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احادیث الشیعة جلد 26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تعریف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الحدود والقصاص والدیات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أبواب حد المحارب والمرتد وغیرهما ممن یجب قتله أو تعزیره أو حبسه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باب ما ورد فی بیان المحارب وحده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(2) باب أن المرتد عن فطرة دمه مباح فی تلک الحال وذکر جملة من أحکامه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(3) باب ان الطفل إذا کان أحد أبویه مسلما فاختار الشرک عند البلوغ جبر علی الاسلام فان قبل والا قتل بعد البلوغ.</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(4) باب أن المرتد عن ملة یستتاب ثلاثة أیام فان تاب والا قتل وحکم ما لو تاب ثم رجع عن الاسلام.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(5) باب أن المرأة المرتدة لا تقتل بل تحبس وتضرب ویضیق علیها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(6) باب ان المرتد ذا سرق قطعت یده بالسرقة ثم قتل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(7) باب جملة مما یثبت به الکفر والارتداد.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(8) باب حکم الزندیق والمنافق والناصب.</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(9) باب حکم الغلاة والقدریة.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(10) باب حکم من شتم النبی صلی الله علیه وآله أو أدعی النبوة کاذبا.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(11) باب حکم من صلی للصنم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(12) باب ان حد الساحر القتل الا ان یتوب وتثبت توبته بشهادة عدلین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(13) باب تعزیر من سأل بوجه الله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(14) باب من یجوز حبسه أو یجب أو یخلد فی السجن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(15) باب ان من أحدث فی الکعبة قتل بعد اخراجه من الحرم ومن...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(16) باب ما ورد فی تأدیب آکل لحم الخنزیر والمیتة والدم والربا وقتل من استحله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(17) باب ما ورد فی تأدیب الصبی والمتعلم والمملوک وان الجور فی المخایرة بین الصبیان کالجور فی الأحکام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(18) باب تعزیر من زحم أحدا حتی وقع علی یدیه وثبوت الغرم ان کسر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(19) باب ما ورد فی أن التعزیر کم هو</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(20) باب ما ورد فی حد شاهد الزور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(21) باب حد وطئ الزوجة فی الحیض ومن أتی امرأته وهما صائمان ومن أفطر فی شهر رمضان.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(22) باب ان العبد الذی أعتق نصفه إذا أتی حدا من حدود الله فعلیه نصف حد الحر ونصف حد العبد.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(23) باب عدم جواز ضرب الأجیر وان عصی المستأجر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(24) باب ما ورد فیمن قتل دابة عبثا أو قطع شجرا أو أفسد زرعا أو هدم بیتا أو عور بئرا أو نهرا.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(25) باب ما ورد فیمن طلق زوجتها مرارا کثیرا.</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کتاب القصاص والدیات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أبواب القتل والقصاص</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 باب حرمة قتل المؤمن بغیر حق وثبوت الکفر باستحلال قتله وان من...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 باب حکم توبة من قتل مؤمنا لإیمانه ومن قتله لغضب أو سب</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 باب ان من قتل مؤمنا متعمدا یقاد به الا ان یرضی أولیاء المقتول بالدیة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 باب ما ورد فی بیان قتل العمد وشبهه وقتل الخطأ</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(5) باب ان من قتل نفسه متعمدا فجزاؤه جهنم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(6) باب تحریم قتل الانسان ولده خشیة إملاق أو للغیرة وقتل المرأة من ولدت من الزنا وتحریم شربها الدواء لطرح الحمل ولو نطفة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(7) باب حکم من وقع علی آخر فقتل أحدهما أو کلاهما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(8) باب حکم من دفع انسانا علی آخر فقتله أو نفر به دابته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(9) باب تحریم الاشتراک فی القتل المحرم والسعی فیه والرضا به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(10) باب حکم ما لو قتل اثنان فصاعدا واحدا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(11) باب حکم ما لو قتل صبی وامرأة أو عبد وامرأة رجلا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(12) باب ان من قتل اثنین فصاعدا قتل بهم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(13) باب حکم ما لو سکر أربعة واقتتلوا فقتل اثنان وجرح اثنان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(14) باب حکم ما لو غرق طفل من ستة غلمان کانوا فی الفرات فشهد ثلاثة علی اثنین انهما غرقاه وشهد الاثنان علی الثلاثة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(15) باب حکم من قتل رجلا مقطوع الید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(16) باب حکم من فقأ عینی رجل وقطع أذنیه ثم قتله أو جنی علیه جنایتین فصاعدا بضربة أو ضربتین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(17) باب حکم قتل الرجل المرأة وبالعکس</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(18) باب حکم من قتل مجنونا.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(19) باب ان من أوجب علی نفسه الحد أو قتل أحدا وهو عاقل ثم خولط ضرب الحد</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(20) باب ما ورد فی أن الغلام إذا بلغ خمسة أشبار اقتص منه وإذا لم یبلغ خمسة أشبار قضی بالدیة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(21) باب ان الوالد لا یقاد بولده ولکن یعزر ویقتل الولد بوالده وأمه ولا قود لامرأة أصابها زوجها فعیبت وغرم العیب علی زوجها ولا قصاص علیه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(22) باب ان من اعتدی فاعتدی علیه فلا قود له ومن دفع عن نفسه فلا شئ علیه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(23) باب ان من دخل دار غیره للقتل أو الفجور أو السرقة أو دمر علی...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(24) باب ان اللص إذا دخل علی المرأة الحبلی فوقع علیها وقتل ما فی...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(25) باب حکم ما لو أدخلت امرأة صدیقها الحجلة فقتله زوجها وقتلت زوجها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(26) باب ان من أتی راقدا فانتبه فقتله لا دیة له ولا قود.</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(27) باب ان من قتله القصاص أو الحد فلا دیة له ولا قصاص ومن قتل فی شئ من حقوق الناس فدیته من بیت المال</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(28) باب حکم من أمر حرا أو عبده بقتل الغیر فقتله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(29) باب حکم من امسک رجلا وجاء الآخر فقتله والآخر یراهم.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(30) باب ان من دعا آخر من منزله لیلا فأخرجه فهو له ضامن حتی یرجع إلی بیته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(31) باب حکم من خلص القاتل من ید الولی.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(32) باب حکم من ولی ولایة فقتل رجلا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(33) باب ما ورد فی أن من قتل حمیم قوم فلیصالحهم علی ما قدر علیه فإنه أخف لحسابه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(34) باب حکم من قتل مملوکه أو نکله ومن اعتاد قتل الممالیک.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(35) باب ان الحر لا یقتل بعبد ولکن یضرب ویغرم ثمنه وحکم العبد إذا قتل حرا أو أحرارا أو جرحهم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(36) باب حکم العبدین إذا قتلا حرا.</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(37) باب ان العبد إذا أقر بجنایة تحیط برقبته لا یجوز علی سیده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(38) باب حکم المدبر وأم الولد إذا ارتکبا جنایة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(39) باب حکم أم الولد إذا قتل سیدها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(40) باب حکم المکاتب إذا قتل أو قتل</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(41) باب ان العبد القاتل إذا أعتقه مولاه ضمن الدیة وصح العتق</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(42) باب ان المالک إذا قتل أحد مملوکیه صاحبه ان شاء قتله وان شاء عفا عنه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(43) باب حکم المسلم إذا قتل الکافر أو الناصب أو الذمی أو جرحهم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(44) باب ثبوت القصاص بین الیهود والنصاری والمجوس</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(45) باب ان النصرانی إذا قتل مسلما قتل به وإن أسلم ولهم استرقاقه...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(46) باب ان من قتل وله أخ فی دار الهجرة وأخ فی دار البدو هل للبدوی ان یقتل القاتل ان عفا المهاجری أم لا</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(47) باب استحباب العفو عن القصاص أو المصالحة بالدیة وغیرها وعدم جواز الاعتداء بعد ذلک وبیان من لیس له العفو</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(48) باب أن بعض الأولیاء إذا عفا عن القاتل أو طلب الدیة فللباقی...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(49) باب حکم ما إذا قتل الرجل وله أولاد صغار وکبار أو غیب.</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(50) باب أن المسلم إذا قتله مسلم ولیس له ولی الا ذمی عرض علیه السلام...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(51) باب ان من قتل وعلیه دین ولیس له مال هل لأولیائه ان یهبوا دمه لقاتله أم لا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(52) باب ان ولی المقتول ان ضرب القاتل حتی رأی أنه قد قتله فبرء...</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(53) باب ان القاتل یدفع إلی ولی المقتول وان مات قام مقامه ولده أو...</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(54) باب حکم ما إذا شهد الشهود بالزنا أو السرقة أو الطلاق ثم رجع بعضهم أو کلهم أو ثبت خلاف ما شهدوا به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(55) باب حکم من قتل شخصا ثم ادعی انه دخل بیته بغیر إذنه أو رآه یزنی بزوجته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(56) باب ما ورد فی أن أعتی الناس علی الله تعالی من قتل غیر قاتله...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(57) باب ما ورد فی أن الله تعالی لا یجوزه ظلم ظالم ولو کف بکف ونطحة...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أبواب دعوی القتل وما یثبت به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 باب ان القتل یثبت بشاهدین عدلین وحکم شهادة النساء فی القتل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(2) باب ان القتل یثبت بالإقرار وحکم ما لو أقر اثنان بقتل واحد علی الانفراد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(3) باب جواز تقریر المتهم بالقتل والتلطف فی استخراج ذلک ولا یجوز...</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(4) باب حکم من أقر علی نفسه بالقتل ثم رجع</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(5) باب حکم ما إذا أقر غیر القاتل بقتل خوفا ثم أقر القاتل وبرء الأول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(6) باب حکم ما لو شهد شهود علی رجل بقتل شخص فجاء آخر وأقر بقتله وبرأ المشهود علیه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(7) باب ان من وجد مقتولا لا یدری من قتله فدیته من بیت المال وکذا من...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(8) باب حکم القتیل الذی یوجد فی قبیلة أو علی باب دار قوم أو قلیب قوم أو فی قریة أو قریبا منها أو بین قریتین أو بالفلاة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(9) باب ما ورد فی القسامة ومواردها وکیفیتها وعددها وما یثبت بها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(10) باب ما ورد فی أن النبی صلی الله علیه وآله یحبس فی تهمة الدم ستة أیام وان الحبس بعد معرفة الحق ظلم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أبواب قصاص الطرف</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 باب ثبوت القصاص فی الجراح وفی قطع الأعضاء عمدا إلا أن یتراضیا بدیته أو أقل أو أکثر وکذا فی کسر السن والذراع</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(2) باب ان القصاص بین الرجل والمرأة فی الأعضاء والجراحات سواء...</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(3) باب حکم فقأ الرجل عین المرأة وبالعکس</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(4) باب ان من أطلع علی قوم لینظر إلی عوراتهم ففقأوا عینه أو جرحوه فلا دیة له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(5) باب ان الأعمی إذا فقأ عین صحیح متعمدا ففیه الدیة من ماله لأن عمد الأعمی مثل الخطاء</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(6) باب حکم العبد إذا فقأ عین حر وعلیه دین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(7) باب حکم ما إذا فقأ الأعور عین انسان صحیح أو بالعکس</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(8) باب کیفیة القصاص إذا لطم انسان عین آخر فانزل فیها الماء</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(9) باب ان من قطع من اذن انسان فاقتص منه ثم ردها الجانی فالتحمت فللمجنی علیه قطعها</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(10) باب ان من قطع یمین انسان قطعت یمینه فان لم یکن له فشماله فان لم...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(11) باب حکم ما لو قطع اثنان ید واحد</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(12) باب حکم ما إذا قطع شخص أصابع انسان ثم قطع اخر کفه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(13) باب عدم ثبوت القصاص فی کسر الید إذا برأت وکذا فی سن الصبی إذا نبتت وثبوت الأرش فیهما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(14) باب ان من داس بطن انسان حتی أحدث فی ثیابه یداس بطنه أو یغرم ثلث الدیة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(15) باب ثبوت القصاص علی شاهدی الزور عمدا إذا قطعت ید المشهود...</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(16) باب حکم الحر إذا جرح العبد أو قطع له عضوا وبالعکس</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(17) باب حکم جنایة المکاتب علی الحر والعبد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(18) باب حکم جراحات الممالیک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(19) باب أنه لا قصاص فی الجائفة والمنقلة والمأمومة والعظم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(20) باب ما ورد فی حد من تعدی حدود الله وان من ضرب الحد فزاد یقتص منه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أبواب الدیات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 باب أن دیة الرجل الحر المسلم مائة من الإبل أو مائتا بقرة أو ألف شاة أو...</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(2) باب حکم من قتل فی الأشهر الحرم أو فی الحرم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(3) باب ان المرأة إذا شربت دواء فألقت ولدها فعلیها دیة تسلمها إلی أبیه...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(4) باب ان دیة الخطأ تستأدی فی ثلاث سنین ودیة العمد فی سنة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(5) باب أن دیة المرأة نصف دیة الرجل</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(6) باب حکم المسلم إذا قتل فی أرض الشرک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(7) باب ان دیة الخنثی المشکل نصف دیة الرجل ونصف دیة المرأة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(8) باب حکم قتل الناصب ودیته إذا قتل بغیر إذن الإمام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(9) باب دیة ولد الزناء</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(10) باب ان دیة الیهودی والنصرانی والمجوسی سواء وهی ثمانمائة درهم...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(11) باب انه دیة جنین الذمیة عشر دیتها ودیة جنین البهیمة عشر قیمتها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(12) باب ان دیة المملوک قیمته إلا أن تزید عن دیة الحر فتسقط الزیادة...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(13) باب دیة الکلاب</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(14) باب ما ورد فی أن رسول الله صلی الله علیه وآله بعث جیشا إلی</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(15) باب ما ورد فی أن من قتل رجلا عمدا ثم قتل خطأ فدیته لأهله لا لأهل الولی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(16) باب ما ورد ان من لقی الله تبارک وتعالی بدم خطأ وقد جحد أهله لقی الله به یوم القیامة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(17) باب ما ورد فی أن من قتل رجلا ولم یعلم به یؤدی دیته ویستغفر ربه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(18) باب ما ورد فی أن من لا یقدر علی تأدیه الدیة یسأل المسلمین حتی یؤدیها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أبواب ما یوجب الضمان وما لا یوجب</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 باب حکم ما لو دخل غلام أو رجل دار قوم فوقع فی بئرهم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(2) باب ما ورد فی أن البئر والعجماء والمعدن جبار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(3) باب ان من حفر بئرا فی غیر ملکه فهو ضامن لمن یسقط فیه وما حفر فی ملکه فلیس علیه ضمان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(4) باب حکم من دخل دار قوم فعقره کلبهم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(5) باب حکم ما لو وقع واحد فی زبیة الأسد فتعلق بثان والثانی بثالث والثالث برابع فافتر سهم الأسد</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(6) باب ان البختی إذا اغتلم فقتل رجلا فقتله ولی المقتول علی صاحبه دیة...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(7) باب ان من فزع رجلا عن الجدار أو نفر به عن دابته فخر فمات أو انکسر فهو ضامن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(8) باب حکم من حمل عبده علی دابة فأوطأت رجلا أو حمل غلاما علی...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(9) باب ان الدابة إذا ربطها صاحبها فأفلتت بغیر تفریط وخرجت فقتلت انسانا لم یضمن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(10) باب ان الدابة المرسلة لا یضمن صاحبها جنایتها ویضمن راکبها ما تجنیه...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(11) باب ان من زجر الدابة دفاعا فتلفت أو أتلفت لیس علیه ضمان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(12) باب ان صاحب البهیمة لا یضمن ما أفسدت نهارا ویضمن ما أفسدت لیلا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(13) باب اشتراک الردیفین فی ضمان جنایة الدابة بالسویة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(14) باب حکم الفارسین إذا اصطدما فمات أحدهما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(15) باب ان الثور إذا قتل حمارا أو جملا هل علی صاحبه شئ أم لا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(16) باب حکم من قتل البغلة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(17) باب حکم الشرکاء فی البعیر إذا عقله أحدهم فتردی فانکسر</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(18) باب حکم قاتل الخنزیر وکاسر البربط أو لعبة من اللعب أو بعض الملاهی أو خرق زق مسکر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(19) باب ان المرأة إذا نذرت ان تقاد مزمومة فدفعها بعیر فخرم أنفها لم یضمن صاحب البعیر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(20) باب حکم ما لو اشترک ثلاثة فی هدم حائط فوقع علی أحدهم فمات</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(21) باب انه لو رکبت جاریة أخری فنخستها ثالثة فقمصت المرکوبة فصرعت...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(22) باب ان من أضر بشئ من طریق المسلمین فهو له ضامن وان محل مشی الفرسان وسط الطریق والرجال جنبی الطریق</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(23) باب ان من حمل علی رأسه شیئا ضمن ما یتلفه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(24) باب ان من أخرج میزابا أو کنیفا أو نحوهما إلی الطریق ضمن ما یتلف بسببه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(25) باب حکم من استأجر عبدا أو استعار مملوکا أو حرا صغیرا فأفسدوا شیئا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(26) باب ضمان الطبیب والبیطار والختان إذا لم یأخذوا البراءة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(27) باب حکم من مضی لیغیث مستغیثا فمر برجل فدفعه فسقط فی البئر وهو لا یرید ذلک.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(28) باب ان من حذر قد أعذر</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(29) باب حکم ضمان الظئر الولد</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(30) باب حکم من روع حاملا فأسقطت الولد ومات</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(31) باب حکم ما لو أعنف أحد الزوجین علی صاحبه فمات أو جنی علیه جنایة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(32) باب ما ورد فی أن الجهل بولایة الأئمة علیهم السلام أشد من قتل النفس</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(33) باب حکم الأعمی إذا کان غیر محتاج إلی القائد فروعه آخر وخوفه فاحتاج الیه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(34) باب ان من أشعل نارا فی دار الغیر ضمن ما احترق من المال والأهل</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(35) باب حکم من دخل بزوجته فأفضاها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(36) باب ان من وجد دابة فأخذها لیوصلها إلی صاحبها فتلفت بغیر تفریط لم یضمن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(37) باب حکم من کان حائطه مایلا ولا یصلحه فسقط فأصاب شیئا</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(38) باب حکم اهل أبیات استسقاهم عطشان فلم یسقوه حتی مات</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(39) باب حکم من قتل دابة عبثا أو قطع شجرا أو أفسد زرعا أو هدم بیتا أو عور بئرا أو نهرا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أبواب دیات الأعضاء</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 باب ان کلما کان فی الجسد اثنان ففیهما الدیة الکاملة وفی إحدیهما نصف الدیة عدا ما استثنی وما کان واحدا ففیه الدیة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(2) باب أن دیة أعضاء الرجل والمرأة سواء إلی أن تبلغ ثلث الدیة فإذا بلغت الثلث رجعت المرأة إلی النصف</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(3) باب ما ورد فی کتاب الفرائض عن أمیر المؤمنین علیه السلام فی دیات...</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(4) باب ان فی حلق شعر المرأة مهرها وکذا فی إزالة بکارتها فان لم ینبت الشعر فالدیة کاملة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(5) باب دیات أشفار العین والحاجب</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(6) باب دیات العین ونقص البصر وذهابه وما یمتحن به والقسامة فیه وفی غیره من الأعضاء</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(7) باب دیة عین الأعور ودیة خسف العین العوراء وفقأ عین رجل ذاهبة وهی قائمة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(8) باب دیة عین الذمی أربعمائة درهم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(9) باب ان من فقأ عین صغیر هل لأبیه ان یهب للذی فقأ عین ولده دیة العین أم لا</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(10) باب ان من فقأ عین دابة فعلیه ربع ثمنها</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(11) باب دیات الأنف ونافذة فیه وخرمه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(12) باب دیة الأذن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(13) باب دیات الخد والوجه والجبهة والصدغ والرأس</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(14) باب دیة الشفتین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(15) باب دیات الأسنان</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(16) باب دیة سن الصبی</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(17) باب دیة اللسان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(18) باب ما ورد فی دیة اللحیة والشارب وشعر رأس الرجل</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(19) باب دیات الترقوة والمنکب</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(20) باب دیة العضد والمرفق</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(21) باب دیات الید والساعد والرسغ والکف</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(22) باب دیات أصابع الیدین والرجلین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(23) باب ان فی قطع الید الشلاء ثلث الدیة وکذا فی الإصبع الشلاء</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(24) باب دیة الظفر</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(25) باب دیة مفاصل الأصابع والابهام.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(26) باب دیات الصدر والأضلاع</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(27) باب دیة الصلب</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(28) باب دیة ثدی المرأة والرجل</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(29) باب دیة الذکر</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(30) باب دیات الخصیتین والأدرة والفتق والحدبة والبجرة والقسامة فی ذلک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(31) باب حکم من قطع فرج امرأة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(32) باب حکم افضاء المرأة والجاریة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(33) باب ان احدی الجاریتین ان أفضت الأخری فعلیها العقل والتعزیر...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(34) باب دیات الورک والفخذ</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(35) باب دیات الرکبة والساق والکعب</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(36) باب ان فی الرجلین الدیة کاملة وفی الواحد نصفها</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(37) باب دیة القدم وأصابعه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(38) باب دیات النطفة والعلقة والمضغة والعظم والجنین ذکرا وأنثی ومشتبها وجراحاته والعزل</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(39) باب ان من ضرب حاملا فطرحت علقة أو مضغة أو جنینا فعلیه غرة عبد أو أمة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(40) باب حکم دیة جنین الأمة وجنین الیهودیة والنصرانیة والمجوسیة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(41) باب ان من ضرب ابنته فأسقطت فوهبته حصتها من الدیة جاز ویؤدی إلی زوجها ثلثی الدیة</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(42) باب ما ورد فی أن الجنایة الواردة علی العبد إذا أحاطت بقیمته یؤدی الجانی قیمته إلی مولاه ویأخذ العبد</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(43) باب دیة قطع رأس المیت وأنه بمنزلة الجنین فی بطن أمه قبل أن ینفخ فیه الروح وحرمة المیت کحرمة الحی</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(44) باب ما ورد فی أن عند الأئمة علیهم السلام صحیفة ما من حلال ولا حرام الا وهو فیها حتی أرش الخدش</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أبواب دیات المنافع</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(1) باب أن فی کل واحد من السمع والصوت والشلل الدیة کاملة وفی صدغ الرجل خمسمائة دینار</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(2) باب ان من ضرب فثقل لسانه یعرض علیه حروف المعجم ثم یعطی الدیة بقدر ما لم یفصح منها.</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(3) باب ما یمتحن به من أصیب بعض سمعه وما یلزم من دیته وانه ان رد علیه سمعه لم یلزمه رد الدیة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(4) باب ان من ضرب انسانا فذهب بصره وشمه ولسانه لزمه ثلاث دیات...</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(5) باب حکم من ضرب رجلا فذهب عقله ثم مات أو عاد عقله ثم مات وحکم من ضرب ضربة فجنت جنایتین أو أکثر</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(6) باب ان من ضرب فذهب بعض بصره فله بنسبة ما نقص من دیة العین وما یمتحن به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(7) باب دیة من سلس بوله ومن لا یملک إسته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(8) باب ان المرأة إذا ضربت وارتفع طمثها فلها ثلث الدیة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(9) باب ان القلب إذا رعد فطار ففیه الدیة وفی الصعر الدیة</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(10) باب عدة القسامة فی اثبات الجنایة علی المنافع والأعضاء</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(11) باب حکم من نقص بعض نفسه وما یمتحن به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أبواب الشجاج والجراح ودیاتها</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 باب أقسام الشجاج والجراح وتفصیلها وتفسیرها ودیتها</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(2) باب ان جراحات المرأة والرجل سواء إلی أن تبلغ ثلث الدیة فإذا جازت الثلث ردت إلی النصف</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(3) باب أرش اللطمة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(4) باب أن دیة الشجاج فی الوجه والرأس سواء بخلاف دیات جراح البدن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(5) باب دیة الجروح فی الأصابع إذا أوضح العظم وثبوت القصاص فی الجراح</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(6) باب أن من وهب الجراح ثم سرت إلی النفس فعلی الجانی الدیة الا دیة ما وهب</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(7) باب ان دیة الجراح والشجاج فی العبد بنسبة قیمته ما لم تزد عن دیة الحر</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(8) باب ثبوت الحکومة فی الجرح الذی لا نص فیه بحکم العدلین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(9) باب ما ورد فی العضة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(10) باب ان من شج رجلا موضحة وشجه آخر دامیة فمات فعلی کل واحد...</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(11) باب ان الجراحات لا یقضی فیها حتی تبرء</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أبواب العاقلة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(1) باب ما تضمنه العاقلة من الدیة وکیفیة تقسیمها علیهم</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(2) باب حکم القاتل خطأ إذا مات قبل دفع الدیة وأن من لا عاقلة له فعاقلته الإمام وکذا ابن الملاعنة</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(3) باب ان من لجأ إلی قوم فأقروا بولایته علیهم معقلته</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(4) باب أن دیة الخطأ من البدوی علی عاقلته من البدویین ومن القروی علی عاقلته من القرویین</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(5) باب ان جنایة الذمی فی أمواله إذا کان له مال والا فعلی امام المسلمین ولیس بینهم معاقلة وعاقلة العبد مولاه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(6) باب حکم ما إذا هرب القاتل فلم یقدر علیه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(7) باب ان من أسلم ثم قتل رجلا خطأ تقسم الدیة علی نحوه من الناس ممن أسلم ولیس له موال</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(8) باب حکم الأعمی إذا قتل رجلا عمدا</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(9) باب حکم عمد المعتوه والمجنون والصبی والسکران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(10) باب ان من تبرأ من ضمان جریرة قرابته لم یضمن ما تضمن العاقلة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(11) باب ان اللص إذا زنی بحامل فقتل ما فی بطنها فوثبت علیه المرأة فقتلته فدیة سخلتها علی عصبة المقتول السارق</w:t>
        </w:r>
        <w:r>
          <w:tab/>
        </w:r>
        <w:r>
          <w:fldChar w:fldCharType="begin"/>
        </w:r>
        <w:r>
          <w:instrText xml:space="preserve">PAGEREF 261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435_105686"/>
    <w:bookmarkEnd w:id="0"/>
    <w:p>
      <w:pPr>
        <w:pStyle w:val="Heading2"/>
      </w:pPr>
      <w:bookmarkStart w:id="202" w:name="_Toc1"/>
      <w:r>
        <w:t>اشارة</w:t>
      </w:r>
      <w:bookmarkEnd w:id="202"/>
    </w:p>
    <w:p>
      <w:pPr>
        <w:pStyle w:val="BookText"/>
      </w:pPr>
      <w:r>
        <w:rPr>
          <w:rFonts w:ascii="IRNazanin" w:hAnsi="IRNazanin" w:eastAsia="IRNazanin" w:cs="IRNazanin"/>
          <w:lang w:bidi="fa-IR"/>
          <w:color w:val="111111"/>
          <w:sz w:val="28"/>
          <w:szCs w:val="28"/>
          <w:rtl/>
        </w:rPr>
        <w:t xml:space="preserve">سرشناسه : بروجردی، سیدحسین، ۱۲۵۳ - ۱۳۴۰.</w:t>
      </w:r>
    </w:p>
    <w:p>
      <w:pPr>
        <w:pStyle w:val="BookText"/>
      </w:pPr>
      <w:r>
        <w:rPr>
          <w:rFonts w:ascii="IRNazanin" w:hAnsi="IRNazanin" w:eastAsia="IRNazanin" w:cs="IRNazanin"/>
          <w:lang w:bidi="fa-IR"/>
          <w:color w:val="111111"/>
          <w:sz w:val="28"/>
          <w:szCs w:val="28"/>
          <w:rtl/>
        </w:rPr>
        <w:t xml:space="preserve">عنوان و نام پدیدآور : جامع احادیث‌الشیعه فی احکام‌الشریعه/ [حسین الطباطبایی البروجردی].</w:t>
      </w:r>
    </w:p>
    <w:p>
      <w:pPr>
        <w:pStyle w:val="BookText"/>
      </w:pPr>
      <w:r>
        <w:rPr>
          <w:rFonts w:ascii="Amiri" w:hAnsi="Amiri" w:eastAsia="Amiri" w:cs="Amiri"/>
          <w:lang w:bidi="ar-SA"/>
          <w:color w:val="111111"/>
          <w:sz w:val="28"/>
          <w:szCs w:val="28"/>
          <w:rtl/>
        </w:rPr>
        <w:t xml:space="preserve">مشخصات نشر : تهران: مطبعه المساحة، ۱۳۸۰ق.= ۱۳۴۰ -</w:t>
      </w:r>
    </w:p>
    <w:p>
      <w:pPr>
        <w:pStyle w:val="BookText"/>
      </w:pPr>
      <w:r>
        <w:rPr>
          <w:rFonts w:ascii="IRNazanin" w:hAnsi="IRNazanin" w:eastAsia="IRNazanin" w:cs="IRNazanin"/>
          <w:lang w:bidi="fa-IR"/>
          <w:color w:val="111111"/>
          <w:sz w:val="28"/>
          <w:szCs w:val="28"/>
          <w:rtl/>
        </w:rPr>
        <w:t xml:space="preserve">مشخصات ظاهری : ج.؛ ۵/۲۲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 س‌م.</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روی جلد کتاب حاضر به اشتباه المجلد الثانی چسبانده شده است.</w:t>
      </w:r>
    </w:p>
    <w:p>
      <w:pPr>
        <w:pStyle w:val="BookText"/>
      </w:pPr>
      <w:r>
        <w:rPr>
          <w:rFonts w:ascii="IRNazanin" w:hAnsi="IRNazanin" w:eastAsia="IRNazanin" w:cs="IRNazanin"/>
          <w:lang w:bidi="fa-IR"/>
          <w:color w:val="111111"/>
          <w:sz w:val="28"/>
          <w:szCs w:val="28"/>
          <w:rtl/>
        </w:rPr>
        <w:t xml:space="preserve">موضوع : احادیث احکام -- قرن ۱۴</w:t>
      </w:r>
    </w:p>
    <w:p>
      <w:pPr>
        <w:pStyle w:val="BookText"/>
      </w:pPr>
      <w:r>
        <w:rPr>
          <w:rFonts w:ascii="IRNazanin" w:hAnsi="IRNazanin" w:eastAsia="IRNazanin" w:cs="IRNazanin"/>
          <w:lang w:bidi="fa-IR"/>
          <w:color w:val="111111"/>
          <w:sz w:val="28"/>
          <w:szCs w:val="28"/>
          <w:rtl/>
        </w:rPr>
        <w:t xml:space="preserve">موضوع : احادیث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۱۱۲/۶/ط۲ج۲ ۱۳۴۰</w:t>
      </w:r>
    </w:p>
    <w:p>
      <w:pPr>
        <w:pStyle w:val="BookText"/>
      </w:pPr>
      <w:r>
        <w:rPr>
          <w:rFonts w:ascii="IRNazanin" w:hAnsi="IRNazanin" w:eastAsia="IRNazanin" w:cs="IRNazanin"/>
          <w:lang w:bidi="fa-IR"/>
          <w:color w:val="111111"/>
          <w:sz w:val="28"/>
          <w:szCs w:val="28"/>
          <w:rtl/>
        </w:rPr>
        <w:t xml:space="preserve">رده بندی دیویی : ۲۹۷/۲۱۳۵</w:t>
      </w:r>
    </w:p>
    <w:p>
      <w:pPr>
        <w:pStyle w:val="BookText"/>
      </w:pPr>
      <w:r>
        <w:rPr>
          <w:rFonts w:ascii="IRNazanin" w:hAnsi="IRNazanin" w:eastAsia="IRNazanin" w:cs="IRNazanin"/>
          <w:lang w:bidi="fa-IR"/>
          <w:color w:val="111111"/>
          <w:sz w:val="28"/>
          <w:szCs w:val="28"/>
          <w:rtl/>
        </w:rPr>
        <w:t xml:space="preserve">شماره کتابشناسی ملی : ۳۶۲۴۶۶۱</w:t>
      </w:r>
    </w:p>
    <w:p>
      <w:pPr>
        <w:pStyle w:val="Heading2"/>
      </w:pPr>
      <w:bookmarkStart w:id="203" w:name="_Toc2"/>
      <w:r>
        <w:t>تعریف الکتاب</w:t>
      </w:r>
      <w:bookmarkEnd w:id="203"/>
    </w:p>
    <w:p>
      <w:pPr>
        <w:pStyle w:val="BookText"/>
      </w:pPr>
      <w:r>
        <w:rPr>
          <w:rFonts w:ascii="IRNazanin" w:hAnsi="IRNazanin" w:eastAsia="IRNazanin" w:cs="IRNazanin"/>
          <w:lang w:bidi="fa-IR"/>
          <w:color w:val="111111"/>
          <w:sz w:val="28"/>
          <w:szCs w:val="28"/>
          <w:rtl/>
        </w:rPr>
        <w:t xml:space="preserve">هو المعین</w:t>
      </w:r>
    </w:p>
    <w:p>
      <w:pPr>
        <w:pStyle w:val="BookText"/>
      </w:pPr>
      <w:r>
        <w:rPr>
          <w:rFonts w:ascii="IRNazanin" w:hAnsi="IRNazanin" w:eastAsia="IRNazanin" w:cs="IRNazanin"/>
          <w:lang w:bidi="fa-IR"/>
          <w:color w:val="111111"/>
          <w:sz w:val="28"/>
          <w:szCs w:val="28"/>
          <w:rtl/>
        </w:rPr>
        <w:t xml:space="preserve">المجلد السادس والعشرون</w:t>
      </w:r>
    </w:p>
    <w:p>
      <w:pPr>
        <w:pStyle w:val="BookText"/>
      </w:pPr>
      <w:r>
        <w:rPr>
          <w:rFonts w:ascii="IRNazanin" w:hAnsi="IRNazanin" w:eastAsia="IRNazanin" w:cs="IRNazanin"/>
          <w:lang w:bidi="fa-IR"/>
          <w:color w:val="111111"/>
          <w:sz w:val="28"/>
          <w:szCs w:val="28"/>
          <w:rtl/>
        </w:rPr>
        <w:t xml:space="preserve">من کتاب</w:t>
      </w:r>
    </w:p>
    <w:p>
      <w:pPr>
        <w:pStyle w:val="BookText"/>
      </w:pPr>
      <w:r>
        <w:rPr>
          <w:rFonts w:ascii="IRNazanin" w:hAnsi="IRNazanin" w:eastAsia="IRNazanin" w:cs="IRNazanin"/>
          <w:lang w:bidi="fa-IR"/>
          <w:color w:val="111111"/>
          <w:sz w:val="28"/>
          <w:szCs w:val="28"/>
          <w:rtl/>
        </w:rPr>
        <w:t xml:space="preserve">جامع أحادیث الشیعة</w:t>
      </w:r>
    </w:p>
    <w:p>
      <w:pPr>
        <w:pStyle w:val="BookText"/>
      </w:pPr>
      <w:r>
        <w:rPr>
          <w:rFonts w:ascii="IRNazanin" w:hAnsi="IRNazanin" w:eastAsia="IRNazanin" w:cs="IRNazanin"/>
          <w:lang w:bidi="fa-IR"/>
          <w:color w:val="111111"/>
          <w:sz w:val="28"/>
          <w:szCs w:val="28"/>
          <w:rtl/>
        </w:rPr>
        <w:t xml:space="preserve">الذی الف تحت اشراف سیدنا ومولانا</w:t>
      </w:r>
    </w:p>
    <w:p>
      <w:pPr>
        <w:pStyle w:val="BookText"/>
      </w:pPr>
      <w:r>
        <w:rPr>
          <w:rFonts w:ascii="IRNazanin" w:hAnsi="IRNazanin" w:eastAsia="IRNazanin" w:cs="IRNazanin"/>
          <w:lang w:bidi="fa-IR"/>
          <w:color w:val="111111"/>
          <w:sz w:val="28"/>
          <w:szCs w:val="28"/>
          <w:rtl/>
        </w:rPr>
        <w:t xml:space="preserve">فقید الاسلام المحقق العلامة الامام ایة الله العظمی</w:t>
      </w:r>
    </w:p>
    <w:p>
      <w:pPr>
        <w:pStyle w:val="BookText"/>
      </w:pPr>
      <w:r>
        <w:rPr>
          <w:rFonts w:ascii="IRNazanin" w:hAnsi="IRNazanin" w:eastAsia="IRNazanin" w:cs="IRNazanin"/>
          <w:lang w:bidi="fa-IR"/>
          <w:color w:val="111111"/>
          <w:sz w:val="28"/>
          <w:szCs w:val="28"/>
          <w:rtl/>
        </w:rPr>
        <w:t xml:space="preserve">الحاج آقا حسین الطباطبائی البروجردی</w:t>
      </w:r>
    </w:p>
    <w:p>
      <w:pPr>
        <w:pStyle w:val="BookText"/>
      </w:pPr>
      <w:r>
        <w:rPr>
          <w:rFonts w:ascii="IRNazanin" w:hAnsi="IRNazanin" w:eastAsia="IRNazanin" w:cs="IRNazanin"/>
          <w:lang w:bidi="fa-IR"/>
          <w:color w:val="111111"/>
          <w:sz w:val="28"/>
          <w:szCs w:val="28"/>
          <w:rtl/>
        </w:rPr>
        <w:t xml:space="preserve">أعلی الله مقامه الشریف</w:t>
      </w:r>
    </w:p>
    <w:p>
      <w:pPr>
        <w:pStyle w:val="BookText"/>
      </w:pPr>
      <w:r>
        <w:rPr>
          <w:rFonts w:ascii="Amiri" w:hAnsi="Amiri" w:eastAsia="Amiri" w:cs="Amiri"/>
          <w:lang w:bidi="ar-SA"/>
          <w:color w:val="111111"/>
          <w:sz w:val="28"/>
          <w:szCs w:val="28"/>
          <w:rtl/>
        </w:rPr>
        <w:t xml:space="preserve">حقوق طبع محفوظة لمؤلفه</w:t>
      </w:r>
    </w:p>
    <w:p>
      <w:pPr>
        <w:pStyle w:val="BookText"/>
      </w:pPr>
      <w:r>
        <w:rPr>
          <w:rFonts w:ascii="IRNazanin" w:hAnsi="IRNazanin" w:eastAsia="IRNazanin" w:cs="IRNazanin"/>
          <w:lang w:bidi="fa-IR"/>
          <w:color w:val="111111"/>
          <w:sz w:val="28"/>
          <w:szCs w:val="28"/>
          <w:rtl/>
        </w:rPr>
        <w:t xml:space="preserve">ص :تعریف بالکتاب 1</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الکتاب: جامع أحادیث الشیعة فی أحکام الشریعة - المجلد السادس والعشرون</w:t>
      </w:r>
    </w:p>
    <w:p>
      <w:pPr>
        <w:pStyle w:val="BookText"/>
      </w:pPr>
      <w:r>
        <w:rPr>
          <w:rFonts w:ascii="IRNazanin" w:hAnsi="IRNazanin" w:eastAsia="IRNazanin" w:cs="IRNazanin"/>
          <w:lang w:bidi="fa-IR"/>
          <w:color w:val="111111"/>
          <w:sz w:val="28"/>
          <w:szCs w:val="28"/>
          <w:rtl/>
        </w:rPr>
        <w:t xml:space="preserve">المؤلف: الحاج الشیخ إسماعیل المعزی الملایری</w:t>
      </w:r>
    </w:p>
    <w:p>
      <w:pPr>
        <w:pStyle w:val="BookText"/>
      </w:pPr>
      <w:r>
        <w:rPr>
          <w:rFonts w:ascii="IRNazanin" w:hAnsi="IRNazanin" w:eastAsia="IRNazanin" w:cs="IRNazanin"/>
          <w:lang w:bidi="fa-IR"/>
          <w:color w:val="111111"/>
          <w:sz w:val="28"/>
          <w:szCs w:val="28"/>
          <w:rtl/>
        </w:rPr>
        <w:t xml:space="preserve">الناشر: المؤلف</w:t>
      </w:r>
    </w:p>
    <w:p>
      <w:pPr>
        <w:pStyle w:val="BookText"/>
      </w:pPr>
      <w:r>
        <w:rPr>
          <w:rFonts w:ascii="IRNazanin" w:hAnsi="IRNazanin" w:eastAsia="IRNazanin" w:cs="IRNazanin"/>
          <w:lang w:bidi="fa-IR"/>
          <w:color w:val="111111"/>
          <w:sz w:val="28"/>
          <w:szCs w:val="28"/>
          <w:rtl/>
        </w:rPr>
        <w:t xml:space="preserve">التایب والتنظیم: نشر الصحف - قم تلفون 56357</w:t>
      </w:r>
    </w:p>
    <w:p>
      <w:pPr>
        <w:pStyle w:val="BookText"/>
      </w:pPr>
      <w:r>
        <w:rPr>
          <w:rFonts w:ascii="IRNazanin" w:hAnsi="IRNazanin" w:eastAsia="IRNazanin" w:cs="IRNazanin"/>
          <w:lang w:bidi="fa-IR"/>
          <w:color w:val="111111"/>
          <w:sz w:val="28"/>
          <w:szCs w:val="28"/>
          <w:rtl/>
        </w:rPr>
        <w:t xml:space="preserve">اللیتوغراف: الواصف - قم تلفون 46180</w:t>
      </w:r>
    </w:p>
    <w:p>
      <w:pPr>
        <w:pStyle w:val="BookText"/>
      </w:pPr>
      <w:r>
        <w:rPr>
          <w:rFonts w:ascii="Amiri" w:hAnsi="Amiri" w:eastAsia="Amiri" w:cs="Amiri"/>
          <w:lang w:bidi="ar-SA"/>
          <w:color w:val="111111"/>
          <w:sz w:val="28"/>
          <w:szCs w:val="28"/>
          <w:rtl/>
        </w:rPr>
        <w:t xml:space="preserve">المطبعة: المهر - قم</w:t>
      </w:r>
    </w:p>
    <w:p>
      <w:pPr>
        <w:pStyle w:val="BookText"/>
      </w:pPr>
      <w:r>
        <w:rPr>
          <w:rFonts w:ascii="IRNazanin" w:hAnsi="IRNazanin" w:eastAsia="IRNazanin" w:cs="IRNazanin"/>
          <w:lang w:bidi="fa-IR"/>
          <w:color w:val="111111"/>
          <w:sz w:val="28"/>
          <w:szCs w:val="28"/>
          <w:rtl/>
        </w:rPr>
        <w:t xml:space="preserve">تاریخ الطبع: 1373 ه ش - 1415 ه ق</w:t>
      </w:r>
    </w:p>
    <w:p>
      <w:pPr>
        <w:pStyle w:val="BookText"/>
      </w:pPr>
      <w:r>
        <w:rPr>
          <w:rFonts w:ascii="IRNazanin" w:hAnsi="IRNazanin" w:eastAsia="IRNazanin" w:cs="IRNazanin"/>
          <w:lang w:bidi="fa-IR"/>
          <w:color w:val="111111"/>
          <w:sz w:val="28"/>
          <w:szCs w:val="28"/>
          <w:rtl/>
        </w:rPr>
        <w:t xml:space="preserve">التعداد: ألفان</w:t>
      </w:r>
    </w:p>
    <w:p>
      <w:pPr>
        <w:pStyle w:val="BookText"/>
      </w:pPr>
      <w:r>
        <w:rPr>
          <w:rFonts w:ascii="IRNazanin" w:hAnsi="IRNazanin" w:eastAsia="IRNazanin" w:cs="IRNazanin"/>
          <w:lang w:bidi="fa-IR"/>
          <w:color w:val="111111"/>
          <w:sz w:val="28"/>
          <w:szCs w:val="28"/>
          <w:rtl/>
        </w:rPr>
        <w:t xml:space="preserve">السعر: 5800 ریال</w:t>
      </w:r>
    </w:p>
    <w:p>
      <w:pPr>
        <w:pStyle w:val="BookText"/>
      </w:pPr>
      <w:r>
        <w:rPr>
          <w:rFonts w:ascii="IRNazanin" w:hAnsi="IRNazanin" w:eastAsia="IRNazanin" w:cs="IRNazanin"/>
          <w:lang w:bidi="fa-IR"/>
          <w:color w:val="111111"/>
          <w:sz w:val="28"/>
          <w:szCs w:val="28"/>
          <w:rtl/>
        </w:rPr>
        <w:t xml:space="preserve">جمیع الحقوق محفوظة ومسجلة للمؤلف</w:t>
      </w:r>
    </w:p>
    <w:p>
      <w:pPr>
        <w:pStyle w:val="BookText"/>
      </w:pPr>
      <w:r>
        <w:rPr>
          <w:rFonts w:ascii="IRNazanin" w:hAnsi="IRNazanin" w:eastAsia="IRNazanin" w:cs="IRNazanin"/>
          <w:lang w:bidi="fa-IR"/>
          <w:color w:val="111111"/>
          <w:sz w:val="28"/>
          <w:szCs w:val="28"/>
          <w:rtl/>
        </w:rPr>
        <w:t xml:space="preserve">ص :تعریف بالکتاب 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طبع هذا الکتاب المستطاب فی ألف نسخة</w:t>
      </w:r>
    </w:p>
    <w:p>
      <w:pPr>
        <w:pStyle w:val="BookText"/>
      </w:pPr>
      <w:r>
        <w:rPr>
          <w:rFonts w:ascii="IRNazanin" w:hAnsi="IRNazanin" w:eastAsia="IRNazanin" w:cs="IRNazanin"/>
          <w:lang w:bidi="fa-IR"/>
          <w:color w:val="111111"/>
          <w:sz w:val="28"/>
          <w:szCs w:val="28"/>
          <w:rtl/>
        </w:rPr>
        <w:t xml:space="preserve">علی نفقة سماحة آیة الله العظمی</w:t>
      </w:r>
    </w:p>
    <w:p>
      <w:pPr>
        <w:pStyle w:val="BookText"/>
      </w:pPr>
      <w:r>
        <w:rPr>
          <w:rFonts w:ascii="IRNazanin" w:hAnsi="IRNazanin" w:eastAsia="IRNazanin" w:cs="IRNazanin"/>
          <w:lang w:bidi="fa-IR"/>
          <w:color w:val="111111"/>
          <w:sz w:val="28"/>
          <w:szCs w:val="28"/>
          <w:rtl/>
        </w:rPr>
        <w:t xml:space="preserve">الحاج السید علی الحسینی السیستانی</w:t>
      </w:r>
    </w:p>
    <w:p>
      <w:pPr>
        <w:pStyle w:val="BookText"/>
      </w:pPr>
      <w:r>
        <w:rPr>
          <w:rFonts w:ascii="IRNazanin" w:hAnsi="IRNazanin" w:eastAsia="IRNazanin" w:cs="IRNazanin"/>
          <w:lang w:bidi="fa-IR"/>
          <w:color w:val="111111"/>
          <w:sz w:val="28"/>
          <w:szCs w:val="28"/>
          <w:rtl/>
        </w:rPr>
        <w:t xml:space="preserve">دام ظله العالی</w:t>
      </w:r>
    </w:p>
    <w:p>
      <w:pPr>
        <w:pStyle w:val="BookText"/>
      </w:pPr>
      <w:r>
        <w:rPr>
          <w:rFonts w:ascii="IRNazanin" w:hAnsi="IRNazanin" w:eastAsia="IRNazanin" w:cs="IRNazanin"/>
          <w:lang w:bidi="fa-IR"/>
          <w:color w:val="111111"/>
          <w:sz w:val="28"/>
          <w:szCs w:val="28"/>
          <w:rtl/>
        </w:rPr>
        <w:t xml:space="preserve">ص :تعریف بالکتاب 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خیرته من خلقه محمد وآله الطیبین الطاهرین</w:t>
      </w:r>
    </w:p>
    <w:p>
      <w:pPr>
        <w:pStyle w:val="BookText"/>
      </w:pPr>
      <w:r>
        <w:rPr>
          <w:rFonts w:ascii="IRNazanin" w:hAnsi="IRNazanin" w:eastAsia="IRNazanin" w:cs="IRNazanin"/>
          <w:lang w:bidi="fa-IR"/>
          <w:color w:val="111111"/>
          <w:sz w:val="28"/>
          <w:szCs w:val="28"/>
          <w:rtl/>
        </w:rPr>
        <w:t xml:space="preserve">واللغة الدائمة علی أعدائهم أجمعین. وبعد فلما کان کتاب (جامع أحادیث الشیعة)</w:t>
      </w:r>
    </w:p>
    <w:p>
      <w:pPr>
        <w:pStyle w:val="BookText"/>
      </w:pPr>
      <w:r>
        <w:rPr>
          <w:rFonts w:ascii="IRNazanin" w:hAnsi="IRNazanin" w:eastAsia="IRNazanin" w:cs="IRNazanin"/>
          <w:lang w:bidi="fa-IR"/>
          <w:color w:val="111111"/>
          <w:sz w:val="28"/>
          <w:szCs w:val="28"/>
          <w:rtl/>
        </w:rPr>
        <w:t xml:space="preserve">الذی ألف ماهر سماحة آیة الله العظمی سید الطائفة الحاج السید حسین الطباطبائی</w:t>
      </w:r>
    </w:p>
    <w:p>
      <w:pPr>
        <w:pStyle w:val="BookText"/>
      </w:pPr>
      <w:r>
        <w:rPr>
          <w:rFonts w:ascii="IRNazanin" w:hAnsi="IRNazanin" w:eastAsia="IRNazanin" w:cs="IRNazanin"/>
          <w:lang w:bidi="fa-IR"/>
          <w:color w:val="111111"/>
          <w:sz w:val="28"/>
          <w:szCs w:val="28"/>
          <w:rtl/>
        </w:rPr>
        <w:t xml:space="preserve">البروجردی قدس الله نفسه الطاهرة فریدا فی نوعه وجمیلا فی أسلوبه وقد قابل مشقة</w:t>
      </w:r>
    </w:p>
    <w:p>
      <w:pPr>
        <w:pStyle w:val="BookText"/>
      </w:pPr>
      <w:r>
        <w:rPr>
          <w:rFonts w:ascii="IRNazanin" w:hAnsi="IRNazanin" w:eastAsia="IRNazanin" w:cs="IRNazanin"/>
          <w:lang w:bidi="fa-IR"/>
          <w:color w:val="111111"/>
          <w:sz w:val="28"/>
          <w:szCs w:val="28"/>
          <w:rtl/>
        </w:rPr>
        <w:t xml:space="preserve">هذا المشروع الحیوی الدینی برجائه صدره وعلو همته. فتغمده الله برحمته. وزاد فی علو درجاته</w:t>
      </w:r>
    </w:p>
    <w:p>
      <w:pPr>
        <w:pStyle w:val="BookText"/>
      </w:pPr>
      <w:r>
        <w:rPr>
          <w:rFonts w:ascii="IRNazanin" w:hAnsi="IRNazanin" w:eastAsia="IRNazanin" w:cs="IRNazanin"/>
          <w:lang w:bidi="fa-IR"/>
          <w:color w:val="111111"/>
          <w:sz w:val="28"/>
          <w:szCs w:val="28"/>
          <w:rtl/>
        </w:rPr>
        <w:t xml:space="preserve">وجزاه خیر جزاء المحسنین. کما ابتهل إلی الله تعالی ان یوفق العلماء العاملین الذین ساهموا</w:t>
      </w:r>
    </w:p>
    <w:p>
      <w:pPr>
        <w:pStyle w:val="BookText"/>
      </w:pPr>
      <w:r>
        <w:rPr>
          <w:rFonts w:ascii="IRNazanin" w:hAnsi="IRNazanin" w:eastAsia="IRNazanin" w:cs="IRNazanin"/>
          <w:lang w:bidi="fa-IR"/>
          <w:color w:val="111111"/>
          <w:sz w:val="28"/>
          <w:szCs w:val="28"/>
          <w:rtl/>
        </w:rPr>
        <w:t xml:space="preserve">تحت إشراف سماحة فی تألیف هذا السفر الدینی الجلیل وبذلوا جهودهم فیه حتی أخرجوه إلی</w:t>
      </w:r>
    </w:p>
    <w:p>
      <w:pPr>
        <w:pStyle w:val="BookText"/>
      </w:pPr>
      <w:r>
        <w:rPr>
          <w:rFonts w:ascii="IRNazanin" w:hAnsi="IRNazanin" w:eastAsia="IRNazanin" w:cs="IRNazanin"/>
          <w:lang w:bidi="fa-IR"/>
          <w:color w:val="111111"/>
          <w:sz w:val="28"/>
          <w:szCs w:val="28"/>
          <w:rtl/>
        </w:rPr>
        <w:t xml:space="preserve">خیر الوجود وممن علیهم بالأجر الجزیل والثناء الجمیل. وممن بذل جهوده فیه العلامة المحقق</w:t>
      </w:r>
    </w:p>
    <w:p>
      <w:pPr>
        <w:pStyle w:val="BookText"/>
      </w:pPr>
      <w:r>
        <w:rPr>
          <w:rFonts w:ascii="IRNazanin" w:hAnsi="IRNazanin" w:eastAsia="IRNazanin" w:cs="IRNazanin"/>
          <w:lang w:bidi="fa-IR"/>
          <w:color w:val="111111"/>
          <w:sz w:val="28"/>
          <w:szCs w:val="28"/>
          <w:rtl/>
        </w:rPr>
        <w:t xml:space="preserve">حجة الاسلام الحاج شیخ إسماعیل المعزی الملایری دامت برکات وجوده فإنه أیده الله تعالی.</w:t>
      </w:r>
    </w:p>
    <w:p>
      <w:pPr>
        <w:pStyle w:val="BookText"/>
      </w:pPr>
      <w:r>
        <w:rPr>
          <w:rFonts w:ascii="IRNazanin" w:hAnsi="IRNazanin" w:eastAsia="IRNazanin" w:cs="IRNazanin"/>
          <w:lang w:bidi="fa-IR"/>
          <w:color w:val="111111"/>
          <w:sz w:val="28"/>
          <w:szCs w:val="28"/>
          <w:rtl/>
        </w:rPr>
        <w:t xml:space="preserve">قد أنصب نفسه فی تألیف هذا الکتاب وترتیبه حتی أخرجه بأحسن أسلوب وأجمل نظام فشکرا</w:t>
      </w:r>
    </w:p>
    <w:p>
      <w:pPr>
        <w:pStyle w:val="BookText"/>
      </w:pPr>
      <w:r>
        <w:rPr>
          <w:rFonts w:ascii="IRNazanin" w:hAnsi="IRNazanin" w:eastAsia="IRNazanin" w:cs="IRNazanin"/>
          <w:lang w:bidi="fa-IR"/>
          <w:color w:val="111111"/>
          <w:sz w:val="28"/>
          <w:szCs w:val="28"/>
          <w:rtl/>
        </w:rPr>
        <w:t xml:space="preserve">له علی استمرار جهوده بهذه الخدمة الدینیة الجلیلة ونسأله تعالی ان تجزیه أحسن الجزاء.</w:t>
      </w:r>
    </w:p>
    <w:p>
      <w:pPr>
        <w:pStyle w:val="BookText"/>
      </w:pPr>
      <w:r>
        <w:rPr>
          <w:rFonts w:ascii="IRNazanin" w:hAnsi="IRNazanin" w:eastAsia="IRNazanin" w:cs="IRNazanin"/>
          <w:lang w:bidi="fa-IR"/>
          <w:color w:val="111111"/>
          <w:sz w:val="28"/>
          <w:szCs w:val="28"/>
          <w:rtl/>
        </w:rPr>
        <w:t xml:space="preserve">ویوفقه لاخراج بقیة الأجزاء وکان قد طبع منه کتاب الطهارة وشطر من کتاب الصلاة</w:t>
      </w:r>
    </w:p>
    <w:p>
      <w:pPr>
        <w:pStyle w:val="BookText"/>
      </w:pPr>
      <w:r>
        <w:rPr>
          <w:rFonts w:ascii="IRNazanin" w:hAnsi="IRNazanin" w:eastAsia="IRNazanin" w:cs="IRNazanin"/>
          <w:lang w:bidi="fa-IR"/>
          <w:color w:val="111111"/>
          <w:sz w:val="28"/>
          <w:szCs w:val="28"/>
          <w:rtl/>
        </w:rPr>
        <w:t xml:space="preserve">ولما کان الکتاب موضع تقدیری واهتمامی أجبت منذز من طبع بقیة اجزائه ونشرها</w:t>
      </w:r>
    </w:p>
    <w:p>
      <w:pPr>
        <w:pStyle w:val="BookText"/>
      </w:pPr>
      <w:r>
        <w:rPr>
          <w:rFonts w:ascii="IRNazanin" w:hAnsi="IRNazanin" w:eastAsia="IRNazanin" w:cs="IRNazanin"/>
          <w:lang w:bidi="fa-IR"/>
          <w:color w:val="111111"/>
          <w:sz w:val="28"/>
          <w:szCs w:val="28"/>
          <w:rtl/>
        </w:rPr>
        <w:t xml:space="preserve">خدمة للدین ودعما للمذهب. والحمد لله علی تحقیق الآمال فقد خرجت عدة من اجزائه</w:t>
      </w:r>
    </w:p>
    <w:p>
      <w:pPr>
        <w:pStyle w:val="BookText"/>
      </w:pPr>
      <w:r>
        <w:rPr>
          <w:rFonts w:ascii="IRNazanin" w:hAnsi="IRNazanin" w:eastAsia="IRNazanin" w:cs="IRNazanin"/>
          <w:lang w:bidi="fa-IR"/>
          <w:color w:val="111111"/>
          <w:sz w:val="28"/>
          <w:szCs w:val="28"/>
          <w:rtl/>
        </w:rPr>
        <w:t xml:space="preserve">الباقیة من الطبع ونسأله التوفیق لاخراج بقیة اجزائه. واتمام هذا المشروع الدینی. وانجازه فإنه ولی التوفیق والسداد والحمد لله بدءا وختاما الخوئی.</w:t>
      </w:r>
    </w:p>
    <w:p>
      <w:pPr>
        <w:pStyle w:val="BookText"/>
      </w:pPr>
      <w:r>
        <w:rPr>
          <w:rFonts w:ascii="IRNazanin" w:hAnsi="IRNazanin" w:eastAsia="IRNazanin" w:cs="IRNazanin"/>
          <w:lang w:bidi="fa-IR"/>
          <w:color w:val="111111"/>
          <w:sz w:val="28"/>
          <w:szCs w:val="28"/>
          <w:rtl/>
        </w:rPr>
        <w:t xml:space="preserve">حرر فی 12 ج 2 - 1397 ه</w:t>
      </w:r>
    </w:p>
    <w:p>
      <w:pPr>
        <w:pStyle w:val="BookText"/>
      </w:pPr>
      <w:r>
        <w:rPr>
          <w:rFonts w:ascii="IRNazanin" w:hAnsi="IRNazanin" w:eastAsia="IRNazanin" w:cs="IRNazanin"/>
          <w:lang w:bidi="fa-IR"/>
          <w:color w:val="111111"/>
          <w:sz w:val="28"/>
          <w:szCs w:val="28"/>
          <w:rtl/>
        </w:rPr>
        <w:t xml:space="preserve">ص :تقدیم 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2436_105690"/>
    <w:bookmarkEnd w:id="1"/>
    <w:p>
      <w:pPr>
        <w:pStyle w:val="Heading2"/>
      </w:pPr>
      <w:bookmarkStart w:id="204" w:name="_Toc3"/>
      <w:r>
        <w:t>کتاب الحدود والقصاص والدیات</w:t>
      </w:r>
      <w:bookmarkEnd w:id="204"/>
    </w:p>
    <w:p>
      <w:pPr>
        <w:pStyle w:val="Heading3"/>
      </w:pPr>
      <w:bookmarkStart w:id="205" w:name="_Toc4"/>
      <w:r>
        <w:t>اشارة</w:t>
      </w:r>
      <w:bookmarkEnd w:id="20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خیر خلقه محمد وآله</w:t>
      </w:r>
    </w:p>
    <w:p>
      <w:pPr>
        <w:pStyle w:val="BookText"/>
      </w:pPr>
      <w:r>
        <w:rPr>
          <w:rFonts w:ascii="IRNazanin" w:hAnsi="IRNazanin" w:eastAsia="IRNazanin" w:cs="IRNazanin"/>
          <w:lang w:bidi="fa-IR"/>
          <w:color w:val="111111"/>
          <w:sz w:val="28"/>
          <w:szCs w:val="28"/>
          <w:rtl/>
        </w:rPr>
        <w:t xml:space="preserve">الطیبین الطاهرین ولعنة الله علی أعدائهم أجمعین من الآن إلی یوم الدین</w:t>
      </w:r>
    </w:p>
    <w:p>
      <w:pPr>
        <w:pStyle w:val="BookText"/>
      </w:pPr>
      <w:r>
        <w:rPr>
          <w:rFonts w:ascii="IRNazanin" w:hAnsi="IRNazanin" w:eastAsia="IRNazanin" w:cs="IRNazanin"/>
          <w:lang w:bidi="fa-IR"/>
          <w:color w:val="111111"/>
          <w:sz w:val="28"/>
          <w:szCs w:val="28"/>
          <w:rtl/>
        </w:rPr>
        <w:t xml:space="preserve">کتاب الحدود والقصاص والدیات</w:t>
      </w:r>
    </w:p>
    <w:p>
      <w:pPr>
        <w:pStyle w:val="Heading3"/>
      </w:pPr>
      <w:bookmarkStart w:id="206" w:name="_Toc5"/>
      <w:r>
        <w:t>أبواب حد المحارب والمرتد وغیرهما ممن یجب قتله أو تعزیره أو حبسه</w:t>
      </w:r>
      <w:bookmarkEnd w:id="206"/>
    </w:p>
    <w:p>
      <w:pPr>
        <w:pStyle w:val="Heading4"/>
      </w:pPr>
      <w:bookmarkStart w:id="207" w:name="_Toc6"/>
      <w:r>
        <w:t>(1) باب ما ورد فی بیان المحارب وحده</w:t>
      </w:r>
      <w:bookmarkEnd w:id="207"/>
    </w:p>
    <w:p>
      <w:pPr>
        <w:pStyle w:val="BookText"/>
      </w:pPr>
      <w:r>
        <w:rPr>
          <w:rFonts w:ascii="IRNazanin" w:hAnsi="IRNazanin" w:eastAsia="IRNazanin" w:cs="IRNazanin"/>
          <w:lang w:bidi="fa-IR"/>
          <w:color w:val="111111"/>
          <w:sz w:val="28"/>
          <w:szCs w:val="28"/>
          <w:rtl/>
        </w:rPr>
        <w:t xml:space="preserve">قال الله تعالی فی سورة المائدة (5) انما جزاء الذین یحاربون الله</w:t>
      </w:r>
    </w:p>
    <w:p>
      <w:pPr>
        <w:pStyle w:val="BookText"/>
      </w:pPr>
      <w:r>
        <w:rPr>
          <w:rFonts w:ascii="IRNazanin" w:hAnsi="IRNazanin" w:eastAsia="IRNazanin" w:cs="IRNazanin"/>
          <w:lang w:bidi="fa-IR"/>
          <w:color w:val="111111"/>
          <w:sz w:val="28"/>
          <w:szCs w:val="28"/>
          <w:rtl/>
        </w:rPr>
        <w:t xml:space="preserve">ورسوله ویسعون فی الأرض فسادا ان یقتلوا أو یصلبوا أو تقطع أیدیهم</w:t>
      </w:r>
    </w:p>
    <w:p>
      <w:pPr>
        <w:pStyle w:val="BookText"/>
      </w:pPr>
      <w:r>
        <w:rPr>
          <w:rFonts w:ascii="IRNazanin" w:hAnsi="IRNazanin" w:eastAsia="IRNazanin" w:cs="IRNazanin"/>
          <w:lang w:bidi="fa-IR"/>
          <w:color w:val="111111"/>
          <w:sz w:val="28"/>
          <w:szCs w:val="28"/>
          <w:rtl/>
        </w:rPr>
        <w:t xml:space="preserve">وأرجلهم من خلاف أو ینفوا من الأرض ذلک لهم خزی فی الدنیا ولهم</w:t>
      </w:r>
    </w:p>
    <w:p>
      <w:pPr>
        <w:pStyle w:val="BookText"/>
      </w:pPr>
      <w:r>
        <w:rPr>
          <w:rFonts w:ascii="IRNazanin" w:hAnsi="IRNazanin" w:eastAsia="IRNazanin" w:cs="IRNazanin"/>
          <w:lang w:bidi="fa-IR"/>
          <w:color w:val="111111"/>
          <w:sz w:val="28"/>
          <w:szCs w:val="28"/>
          <w:rtl/>
        </w:rPr>
        <w:t xml:space="preserve">فی الآخرة عذاب عظیم (33) إلا الذین تابوا من قبل أن تقدروا علیهم</w:t>
      </w:r>
    </w:p>
    <w:p>
      <w:pPr>
        <w:pStyle w:val="BookText"/>
      </w:pPr>
      <w:r>
        <w:rPr>
          <w:rFonts w:ascii="IRNazanin" w:hAnsi="IRNazanin" w:eastAsia="IRNazanin" w:cs="IRNazanin"/>
          <w:lang w:bidi="fa-IR"/>
          <w:color w:val="111111"/>
          <w:sz w:val="28"/>
          <w:szCs w:val="28"/>
          <w:rtl/>
        </w:rPr>
        <w:t xml:space="preserve">فاعلموا ان الله غفور رحیم (34).</w:t>
      </w:r>
    </w:p>
    <w:p>
      <w:pPr>
        <w:pStyle w:val="BookText"/>
      </w:pPr>
      <w:r>
        <w:rPr>
          <w:rFonts w:ascii="IRNazanin" w:hAnsi="IRNazanin" w:eastAsia="IRNazanin" w:cs="IRNazanin"/>
          <w:lang w:bidi="fa-IR"/>
          <w:color w:val="111111"/>
          <w:sz w:val="28"/>
          <w:szCs w:val="28"/>
          <w:rtl/>
        </w:rPr>
        <w:t xml:space="preserve">(1) کافی 246 ج 7 - عدة من أصحابنا عن تهذیب 134 ج 10 - سهل</w:t>
      </w:r>
    </w:p>
    <w:p>
      <w:pPr>
        <w:pStyle w:val="BookText"/>
      </w:pPr>
      <w:r>
        <w:rPr>
          <w:rFonts w:ascii="IRNazanin" w:hAnsi="IRNazanin" w:eastAsia="IRNazanin" w:cs="IRNazanin"/>
          <w:lang w:bidi="fa-IR"/>
          <w:color w:val="111111"/>
          <w:sz w:val="28"/>
          <w:szCs w:val="28"/>
          <w:rtl/>
        </w:rPr>
        <w:t xml:space="preserve">ابن زیاد عن الحسن بن محبوب عن فقیه 48 ج 4 - (علی - کا - فقیه) بن رئاب عن ضریس (الکناسی - کا - یب) عن أبی جعفر علیه السلام قال من حمل السلاح باللیل فهو محارب إلا أن یکون رجلا لیس من أهل</w:t>
      </w:r>
    </w:p>
    <w:p>
      <w:pPr>
        <w:pStyle w:val="BookText"/>
      </w:pPr>
      <w:r>
        <w:rPr>
          <w:rFonts w:ascii="IRNazanin" w:hAnsi="IRNazanin" w:eastAsia="IRNazanin" w:cs="IRNazanin"/>
          <w:lang w:bidi="fa-IR"/>
          <w:color w:val="111111"/>
          <w:sz w:val="28"/>
          <w:szCs w:val="28"/>
          <w:rtl/>
        </w:rPr>
        <w:t xml:space="preserve">الریبة.</w:t>
      </w:r>
    </w:p>
    <w:p>
      <w:pPr>
        <w:pStyle w:val="BookText"/>
      </w:pPr>
      <w:r>
        <w:rPr>
          <w:rFonts w:ascii="IRNazanin" w:hAnsi="IRNazanin" w:eastAsia="IRNazanin" w:cs="IRNazanin"/>
          <w:lang w:bidi="fa-IR"/>
          <w:color w:val="111111"/>
          <w:sz w:val="28"/>
          <w:szCs w:val="28"/>
          <w:rtl/>
        </w:rPr>
        <w:t xml:space="preserve">(2) تهذیب 315 ج 10 - محمد بن الحسن الصفار عن إبراهیم بن هاشم عن النوفلی عن السکونی عن جعفر عن أبیه علیهما السلام قال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وآله من شهر سیفه فدمه هدر الجعفریات 83</w:t>
      </w:r>
    </w:p>
    <w:p>
      <w:pPr>
        <w:pStyle w:val="BookText"/>
      </w:pPr>
      <w:r>
        <w:rPr>
          <w:rFonts w:ascii="IRNazanin" w:hAnsi="IRNazanin" w:eastAsia="IRNazanin" w:cs="IRNazanin"/>
          <w:lang w:bidi="fa-IR"/>
          <w:color w:val="111111"/>
          <w:sz w:val="28"/>
          <w:szCs w:val="28"/>
          <w:rtl/>
        </w:rPr>
        <w:t xml:space="preserve">بأسناده عن علی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(3) کافی 245 ج 7 - علی بن إبراهیم عن أبیه وأبو علی الأشعری</w:t>
      </w:r>
    </w:p>
    <w:p>
      <w:pPr>
        <w:pStyle w:val="BookText"/>
      </w:pPr>
      <w:r>
        <w:rPr>
          <w:rFonts w:ascii="IRNazanin" w:hAnsi="IRNazanin" w:eastAsia="IRNazanin" w:cs="IRNazanin"/>
          <w:lang w:bidi="fa-IR"/>
          <w:color w:val="111111"/>
          <w:sz w:val="28"/>
          <w:szCs w:val="28"/>
          <w:rtl/>
        </w:rPr>
        <w:t xml:space="preserve">عن محمد بن عبد الجبار جمیعا عن صفوان بن یحیی تهذیب 134 ج 10 -</w:t>
      </w:r>
    </w:p>
    <w:p>
      <w:pPr>
        <w:pStyle w:val="BookText"/>
      </w:pPr>
      <w:r>
        <w:rPr>
          <w:rFonts w:ascii="IRNazanin" w:hAnsi="IRNazanin" w:eastAsia="IRNazanin" w:cs="IRNazanin"/>
          <w:lang w:bidi="fa-IR"/>
          <w:color w:val="111111"/>
          <w:sz w:val="28"/>
          <w:szCs w:val="28"/>
          <w:rtl/>
        </w:rPr>
        <w:t xml:space="preserve">علی عن أبیه عن فقیه ج 48 ج 4 - صفوان بن یحیی عن طلحة النهدی عن</w:t>
      </w:r>
    </w:p>
    <w:p>
      <w:pPr>
        <w:pStyle w:val="BookText"/>
      </w:pPr>
      <w:r>
        <w:rPr>
          <w:rFonts w:ascii="IRNazanin" w:hAnsi="IRNazanin" w:eastAsia="IRNazanin" w:cs="IRNazanin"/>
          <w:lang w:bidi="fa-IR"/>
          <w:color w:val="111111"/>
          <w:sz w:val="28"/>
          <w:szCs w:val="28"/>
          <w:rtl/>
        </w:rPr>
        <w:t xml:space="preserve">سورة بن کلیب قال قلت لأبی عبد الله علیه السلام رجل یخرج من منزله</w:t>
      </w:r>
    </w:p>
    <w:p>
      <w:pPr>
        <w:pStyle w:val="BookText"/>
      </w:pPr>
      <w:r>
        <w:rPr>
          <w:rFonts w:ascii="IRNazanin" w:hAnsi="IRNazanin" w:eastAsia="IRNazanin" w:cs="IRNazanin"/>
          <w:lang w:bidi="fa-IR"/>
          <w:color w:val="111111"/>
          <w:sz w:val="28"/>
          <w:szCs w:val="28"/>
          <w:rtl/>
        </w:rPr>
        <w:t xml:space="preserve">یرید المسجد أو یرید الحاجة فیلقاه رجل أو یستقفیه </w:t>
      </w:r>
      <w:r>
        <w:rPr>
          <w:rStyle w:val="FootnoteReference"/>
        </w:rPr>
        <w:footnoteReference w:id="1"/>
      </w:r>
      <w:r>
        <w:rPr>
          <w:rFonts w:ascii="IRNazanin" w:hAnsi="IRNazanin" w:eastAsia="IRNazanin" w:cs="IRNazanin"/>
          <w:lang w:bidi="fa-IR"/>
          <w:color w:val="111111"/>
          <w:sz w:val="28"/>
          <w:szCs w:val="28"/>
          <w:rtl/>
        </w:rPr>
        <w:t xml:space="preserve">فیضربه ویأخذ</w:t>
      </w:r>
    </w:p>
    <w:p>
      <w:pPr>
        <w:pStyle w:val="BookText"/>
      </w:pPr>
      <w:r>
        <w:rPr>
          <w:rFonts w:ascii="IRNazanin" w:hAnsi="IRNazanin" w:eastAsia="IRNazanin" w:cs="IRNazanin"/>
          <w:lang w:bidi="fa-IR"/>
          <w:color w:val="111111"/>
          <w:sz w:val="28"/>
          <w:szCs w:val="28"/>
          <w:rtl/>
        </w:rPr>
        <w:t xml:space="preserve">ثوبه قال أی شئ یقول فیه من قبلکم (قال - فقیه) قلت یقولون هذه</w:t>
      </w:r>
    </w:p>
    <w:p>
      <w:pPr>
        <w:pStyle w:val="BookText"/>
      </w:pPr>
      <w:r>
        <w:rPr>
          <w:rFonts w:ascii="Amiri" w:hAnsi="Amiri" w:eastAsia="Amiri" w:cs="Amiri"/>
          <w:lang w:bidi="ar-SA"/>
          <w:color w:val="111111"/>
          <w:sz w:val="28"/>
          <w:szCs w:val="28"/>
          <w:rtl/>
        </w:rPr>
        <w:t xml:space="preserve">دغارة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والفساد والفسق - دغر علیه هجم علیه - الداغر: الخبیث المفسد - اهل الزعارة: العیارون</w:t>
      </w:r>
    </w:p>
    <w:p>
      <w:pPr>
        <w:pStyle w:val="BookText"/>
      </w:pPr>
      <w:r>
        <w:rPr>
          <w:rFonts w:ascii="IRNazanin" w:hAnsi="IRNazanin" w:eastAsia="IRNazanin" w:cs="IRNazanin"/>
          <w:lang w:bidi="fa-IR"/>
          <w:color w:val="111111"/>
          <w:sz w:val="28"/>
          <w:szCs w:val="28"/>
          <w:rtl/>
        </w:rPr>
        <w:t xml:space="preserve">الذین یترددون بلا عمل ویخلون النفس وهواها، الأزعر - م - زعرة وزعراء ج زعر</w:t>
      </w:r>
    </w:p>
    <w:p>
      <w:pPr>
        <w:pStyle w:val="BookText"/>
      </w:pPr>
      <w:r>
        <w:rPr>
          <w:rFonts w:ascii="IRNazanin" w:hAnsi="IRNazanin" w:eastAsia="IRNazanin" w:cs="IRNazanin"/>
          <w:lang w:bidi="fa-IR"/>
          <w:color w:val="111111"/>
          <w:sz w:val="28"/>
          <w:szCs w:val="28"/>
          <w:rtl/>
        </w:rPr>
        <w:t xml:space="preserve">وزعران: اللص الخاطف المارد - المنجد.</w:t>
      </w:r>
    </w:p>
    <w:p>
      <w:pPr>
        <w:pStyle w:val="BookText"/>
      </w:pPr>
      <w:r>
        <w:rPr>
          <w:rFonts w:ascii="IRNazanin" w:hAnsi="IRNazanin" w:eastAsia="IRNazanin" w:cs="IRNazanin"/>
          <w:lang w:bidi="fa-IR"/>
          <w:color w:val="111111"/>
          <w:sz w:val="28"/>
          <w:szCs w:val="28"/>
          <w:rtl/>
        </w:rPr>
        <w:t xml:space="preserve">معلنة وإنما المحارب فی قری مشرکیة فقال أیهما أعظم</w:t>
      </w:r>
    </w:p>
    <w:p>
      <w:pPr>
        <w:pStyle w:val="BookText"/>
      </w:pPr>
      <w:r>
        <w:rPr>
          <w:rFonts w:ascii="IRNazanin" w:hAnsi="IRNazanin" w:eastAsia="IRNazanin" w:cs="IRNazanin"/>
          <w:lang w:bidi="fa-IR"/>
          <w:color w:val="111111"/>
          <w:sz w:val="28"/>
          <w:szCs w:val="28"/>
          <w:rtl/>
        </w:rPr>
        <w:t xml:space="preserve">حرمة (دار - کا - فقیه) الاسلام أو دار الشرک قال فقلت دار الاسلام فقال</w:t>
      </w:r>
    </w:p>
    <w:p>
      <w:pPr>
        <w:pStyle w:val="BookText"/>
      </w:pPr>
      <w:r>
        <w:rPr>
          <w:rFonts w:ascii="IRNazanin" w:hAnsi="IRNazanin" w:eastAsia="IRNazanin" w:cs="IRNazanin"/>
          <w:lang w:bidi="fa-IR"/>
          <w:color w:val="111111"/>
          <w:sz w:val="28"/>
          <w:szCs w:val="28"/>
          <w:rtl/>
        </w:rPr>
        <w:t xml:space="preserve">هؤلاء من أهل هذه الآیة (إنما جزاء الذین یحاربون الله ورسوله) إلی</w:t>
      </w:r>
    </w:p>
    <w:p>
      <w:pPr>
        <w:pStyle w:val="BookText"/>
      </w:pPr>
      <w:r>
        <w:rPr>
          <w:rFonts w:ascii="IRNazanin" w:hAnsi="IRNazanin" w:eastAsia="IRNazanin" w:cs="IRNazanin"/>
          <w:lang w:bidi="fa-IR"/>
          <w:color w:val="111111"/>
          <w:sz w:val="28"/>
          <w:szCs w:val="28"/>
          <w:rtl/>
        </w:rPr>
        <w:t xml:space="preserve">آخر الآیة تفسیر العیاشی 316 ج 1 - عن سورة بن کلیب عن أبی جعفر علیه</w:t>
      </w:r>
    </w:p>
    <w:p>
      <w:pPr>
        <w:pStyle w:val="BookText"/>
      </w:pPr>
      <w:r>
        <w:rPr>
          <w:rFonts w:ascii="IRNazanin" w:hAnsi="IRNazanin" w:eastAsia="IRNazanin" w:cs="IRNazanin"/>
          <w:lang w:bidi="fa-IR"/>
          <w:color w:val="111111"/>
          <w:sz w:val="28"/>
          <w:szCs w:val="28"/>
          <w:rtl/>
        </w:rPr>
        <w:t xml:space="preserve">السلام (نحوه).</w:t>
      </w:r>
    </w:p>
    <w:p>
      <w:pPr>
        <w:pStyle w:val="BookText"/>
      </w:pPr>
      <w:r>
        <w:rPr>
          <w:rFonts w:ascii="IRNazanin" w:hAnsi="IRNazanin" w:eastAsia="IRNazanin" w:cs="IRNazanin"/>
          <w:lang w:bidi="fa-IR"/>
          <w:color w:val="111111"/>
          <w:sz w:val="28"/>
          <w:szCs w:val="28"/>
          <w:rtl/>
        </w:rPr>
        <w:t xml:space="preserve">(4) تهذیب 135 ج 10 محمد بن علی بن محبوب عن سلمة بن</w:t>
      </w:r>
    </w:p>
    <w:p>
      <w:pPr>
        <w:pStyle w:val="BookText"/>
      </w:pPr>
      <w:r>
        <w:rPr>
          <w:rFonts w:ascii="IRNazanin" w:hAnsi="IRNazanin" w:eastAsia="IRNazanin" w:cs="IRNazanin"/>
          <w:lang w:bidi="fa-IR"/>
          <w:color w:val="111111"/>
          <w:sz w:val="28"/>
          <w:szCs w:val="28"/>
          <w:rtl/>
        </w:rPr>
        <w:t xml:space="preserve">الخطاب عن علی بن سیف بن عمیرة عن عمرو بن شمر عن جابر عن</w:t>
      </w:r>
    </w:p>
    <w:p>
      <w:pPr>
        <w:pStyle w:val="BookText"/>
      </w:pPr>
      <w:r>
        <w:rPr>
          <w:rFonts w:ascii="IRNazanin" w:hAnsi="IRNazanin" w:eastAsia="IRNazanin" w:cs="IRNazanin"/>
          <w:lang w:bidi="fa-IR"/>
          <w:color w:val="111111"/>
          <w:sz w:val="28"/>
          <w:szCs w:val="28"/>
          <w:rtl/>
        </w:rPr>
        <w:t xml:space="preserve">أبی جعفر علیه السلام قال من أشار </w:t>
      </w:r>
      <w:r>
        <w:rPr>
          <w:rStyle w:val="FootnoteReference"/>
        </w:rPr>
        <w:footnoteReference w:id="3"/>
      </w:r>
      <w:r>
        <w:rPr>
          <w:rFonts w:ascii="IRNazanin" w:hAnsi="IRNazanin" w:eastAsia="IRNazanin" w:cs="IRNazanin"/>
          <w:lang w:bidi="fa-IR"/>
          <w:color w:val="111111"/>
          <w:sz w:val="28"/>
          <w:szCs w:val="28"/>
          <w:rtl/>
        </w:rPr>
        <w:t xml:space="preserve">بحدیدة فی مصر قطعت یده</w:t>
      </w:r>
    </w:p>
    <w:p>
      <w:pPr>
        <w:pStyle w:val="BookText"/>
      </w:pPr>
      <w:r>
        <w:rPr>
          <w:rFonts w:ascii="IRNazanin" w:hAnsi="IRNazanin" w:eastAsia="IRNazanin" w:cs="IRNazanin"/>
          <w:lang w:bidi="fa-IR"/>
          <w:color w:val="111111"/>
          <w:sz w:val="28"/>
          <w:szCs w:val="28"/>
          <w:rtl/>
        </w:rPr>
        <w:t xml:space="preserve">ومن ضرب فیها </w:t>
      </w:r>
      <w:r>
        <w:rPr>
          <w:rStyle w:val="FootnoteReference"/>
        </w:rPr>
        <w:footnoteReference w:id="4"/>
      </w:r>
      <w:r>
        <w:rPr>
          <w:rFonts w:ascii="IRNazanin" w:hAnsi="IRNazanin" w:eastAsia="IRNazanin" w:cs="IRNazanin"/>
          <w:lang w:bidi="fa-IR"/>
          <w:color w:val="111111"/>
          <w:sz w:val="28"/>
          <w:szCs w:val="28"/>
          <w:rtl/>
        </w:rPr>
        <w:t xml:space="preserve">قتل.</w:t>
      </w:r>
    </w:p>
    <w:p>
      <w:pPr>
        <w:pStyle w:val="BookText"/>
      </w:pPr>
      <w:r>
        <w:rPr>
          <w:rFonts w:ascii="IRNazanin" w:hAnsi="IRNazanin" w:eastAsia="IRNazanin" w:cs="IRNazanin"/>
          <w:lang w:bidi="fa-IR"/>
          <w:color w:val="111111"/>
          <w:sz w:val="28"/>
          <w:szCs w:val="28"/>
          <w:rtl/>
        </w:rPr>
        <w:t xml:space="preserve">(5) قرب الأسناد 112 -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رجل شهر إلی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صاحبه بالرمح والسکین فقال إن کان یلعب فلا بأس.</w:t>
      </w:r>
    </w:p>
    <w:p>
      <w:pPr>
        <w:pStyle w:val="BookText"/>
      </w:pPr>
      <w:r>
        <w:rPr>
          <w:rFonts w:ascii="IRNazanin" w:hAnsi="IRNazanin" w:eastAsia="IRNazanin" w:cs="IRNazanin"/>
          <w:lang w:bidi="fa-IR"/>
          <w:color w:val="111111"/>
          <w:sz w:val="28"/>
          <w:szCs w:val="28"/>
          <w:rtl/>
        </w:rPr>
        <w:t xml:space="preserve">(6) کافی 245 ج 7 -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وحمید بن زیاد عن ابن سماعة عن غیر واحد من أصحابه جمیعا</w:t>
      </w:r>
    </w:p>
    <w:p>
      <w:pPr>
        <w:pStyle w:val="BookText"/>
      </w:pPr>
      <w:r>
        <w:rPr>
          <w:rFonts w:ascii="IRNazanin" w:hAnsi="IRNazanin" w:eastAsia="IRNazanin" w:cs="IRNazanin"/>
          <w:lang w:bidi="fa-IR"/>
          <w:color w:val="111111"/>
          <w:sz w:val="28"/>
          <w:szCs w:val="28"/>
          <w:rtl/>
        </w:rPr>
        <w:t xml:space="preserve">عن أبان بن عثمان تهذیب 134 ج 10 - أحمد بن محمد عن علی بن</w:t>
      </w:r>
    </w:p>
    <w:p>
      <w:pPr>
        <w:pStyle w:val="BookText"/>
      </w:pPr>
      <w:r>
        <w:rPr>
          <w:rFonts w:ascii="IRNazanin" w:hAnsi="IRNazanin" w:eastAsia="IRNazanin" w:cs="IRNazanin"/>
          <w:lang w:bidi="fa-IR"/>
          <w:color w:val="111111"/>
          <w:sz w:val="28"/>
          <w:szCs w:val="28"/>
          <w:rtl/>
        </w:rPr>
        <w:t xml:space="preserve">الحکم عن أبان بن عثمان عن أبی صالح عن أبی عبد الله علیه السلام قال</w:t>
      </w:r>
    </w:p>
    <w:p>
      <w:pPr>
        <w:pStyle w:val="BookText"/>
      </w:pPr>
      <w:r>
        <w:rPr>
          <w:rFonts w:ascii="IRNazanin" w:hAnsi="IRNazanin" w:eastAsia="IRNazanin" w:cs="IRNazanin"/>
          <w:lang w:bidi="fa-IR"/>
          <w:color w:val="111111"/>
          <w:sz w:val="28"/>
          <w:szCs w:val="28"/>
          <w:rtl/>
        </w:rPr>
        <w:t xml:space="preserve">قدم علی رسول الله صلی الله علیه وآله أقیموا عندی فإذا برئتم بعثتکم فی سریة</w:t>
      </w:r>
    </w:p>
    <w:p>
      <w:pPr>
        <w:pStyle w:val="BookText"/>
      </w:pPr>
      <w:r>
        <w:rPr>
          <w:rFonts w:ascii="IRNazanin" w:hAnsi="IRNazanin" w:eastAsia="IRNazanin" w:cs="IRNazanin"/>
          <w:lang w:bidi="fa-IR"/>
          <w:color w:val="111111"/>
          <w:sz w:val="28"/>
          <w:szCs w:val="28"/>
          <w:rtl/>
        </w:rPr>
        <w:t xml:space="preserve">فقالوا أخرجنا من المدینة فبعث بهم إلی إبل الصدقة یشربون من أبوالها</w:t>
      </w:r>
    </w:p>
    <w:p>
      <w:pPr>
        <w:pStyle w:val="BookText"/>
      </w:pPr>
      <w:r>
        <w:rPr>
          <w:rFonts w:ascii="IRNazanin" w:hAnsi="IRNazanin" w:eastAsia="IRNazanin" w:cs="IRNazanin"/>
          <w:lang w:bidi="fa-IR"/>
          <w:color w:val="111111"/>
          <w:sz w:val="28"/>
          <w:szCs w:val="28"/>
          <w:rtl/>
        </w:rPr>
        <w:t xml:space="preserve">ویأکلون من ألبانها فلما برئوا واشتدوا قتلوا ثلاثة ممن کانوا فی الإبل</w:t>
      </w:r>
    </w:p>
    <w:p>
      <w:pPr>
        <w:pStyle w:val="BookText"/>
      </w:pPr>
      <w:r>
        <w:rPr>
          <w:rFonts w:ascii="IRNazanin" w:hAnsi="IRNazanin" w:eastAsia="IRNazanin" w:cs="IRNazanin"/>
          <w:lang w:bidi="fa-IR"/>
          <w:color w:val="111111"/>
          <w:sz w:val="28"/>
          <w:szCs w:val="28"/>
          <w:rtl/>
        </w:rPr>
        <w:t xml:space="preserve">فبلغ رسول الله صلی الله علیه وآله (الخبر - یب) فبعث إلیهم علیا علیه</w:t>
      </w:r>
    </w:p>
    <w:p>
      <w:pPr>
        <w:pStyle w:val="BookText"/>
      </w:pPr>
      <w:r>
        <w:rPr>
          <w:rFonts w:ascii="IRNazanin" w:hAnsi="IRNazanin" w:eastAsia="IRNazanin" w:cs="IRNazanin"/>
          <w:lang w:bidi="fa-IR"/>
          <w:color w:val="111111"/>
          <w:sz w:val="28"/>
          <w:szCs w:val="28"/>
          <w:rtl/>
        </w:rPr>
        <w:t xml:space="preserve">السلام فهم </w:t>
      </w:r>
      <w:r>
        <w:rPr>
          <w:rStyle w:val="FootnoteReference"/>
        </w:rPr>
        <w:footnoteReference w:id="5"/>
      </w:r>
      <w:r>
        <w:rPr>
          <w:rFonts w:ascii="IRNazanin" w:hAnsi="IRNazanin" w:eastAsia="IRNazanin" w:cs="IRNazanin"/>
          <w:lang w:bidi="fa-IR"/>
          <w:color w:val="111111"/>
          <w:sz w:val="28"/>
          <w:szCs w:val="28"/>
          <w:rtl/>
        </w:rPr>
        <w:t xml:space="preserve">فی واد قد تحیروا لیس یقدرون (أن - کا) یخرجوا </w:t>
      </w:r>
      <w:r>
        <w:rPr>
          <w:rStyle w:val="FootnoteReference"/>
        </w:rPr>
        <w:footnoteReference w:id="6"/>
      </w:r>
      <w:r>
        <w:rPr>
          <w:rFonts w:ascii="IRNazanin" w:hAnsi="IRNazanin" w:eastAsia="IRNazanin" w:cs="IRNazanin"/>
          <w:lang w:bidi="fa-IR"/>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قریبا </w:t>
      </w:r>
      <w:r>
        <w:rPr>
          <w:rStyle w:val="FootnoteReference"/>
        </w:rPr>
        <w:footnoteReference w:id="7"/>
      </w:r>
      <w:r>
        <w:rPr>
          <w:rFonts w:ascii="IRNazanin" w:hAnsi="IRNazanin" w:eastAsia="IRNazanin" w:cs="IRNazanin"/>
          <w:lang w:bidi="fa-IR"/>
          <w:color w:val="111111"/>
          <w:sz w:val="28"/>
          <w:szCs w:val="28"/>
          <w:rtl/>
        </w:rPr>
        <w:t xml:space="preserve">من أرض الیمن فأسرهم وجاء بهم إلی رسول الله صلی الله علیه وآله فنزلت هذه الآیة علیه انما جزاء الذین یحاربون الله ورسوله و</w:t>
      </w:r>
    </w:p>
    <w:p>
      <w:pPr>
        <w:pStyle w:val="BookText"/>
      </w:pPr>
      <w:r>
        <w:rPr>
          <w:rFonts w:ascii="IRNazanin" w:hAnsi="IRNazanin" w:eastAsia="IRNazanin" w:cs="IRNazanin"/>
          <w:lang w:bidi="fa-IR"/>
          <w:color w:val="111111"/>
          <w:sz w:val="28"/>
          <w:szCs w:val="28"/>
          <w:rtl/>
        </w:rPr>
        <w:t xml:space="preserve">یسعون فی الأرض فسادا ان یقتلوا أو یصلبوا أو تقطع أیدیهم وأرجلهم</w:t>
      </w:r>
    </w:p>
    <w:p>
      <w:pPr>
        <w:pStyle w:val="BookText"/>
      </w:pPr>
      <w:r>
        <w:rPr>
          <w:rFonts w:ascii="IRNazanin" w:hAnsi="IRNazanin" w:eastAsia="IRNazanin" w:cs="IRNazanin"/>
          <w:lang w:bidi="fa-IR"/>
          <w:color w:val="111111"/>
          <w:sz w:val="28"/>
          <w:szCs w:val="28"/>
          <w:rtl/>
        </w:rPr>
        <w:t xml:space="preserve">من خلاف (أو ینفوا من الأرض فاختار رسول الله صلی الله علیه وآله</w:t>
      </w:r>
    </w:p>
    <w:p>
      <w:pPr>
        <w:pStyle w:val="BookText"/>
      </w:pPr>
      <w:r>
        <w:rPr>
          <w:rFonts w:ascii="IRNazanin" w:hAnsi="IRNazanin" w:eastAsia="IRNazanin" w:cs="IRNazanin"/>
          <w:lang w:bidi="fa-IR"/>
          <w:color w:val="111111"/>
          <w:sz w:val="28"/>
          <w:szCs w:val="28"/>
          <w:rtl/>
        </w:rPr>
        <w:t xml:space="preserve">القطع فقطع أیدیهم وأرجلهم من خلاف - کا).</w:t>
      </w:r>
    </w:p>
    <w:p>
      <w:pPr>
        <w:pStyle w:val="BookText"/>
      </w:pPr>
      <w:r>
        <w:rPr>
          <w:rFonts w:ascii="IRNazanin" w:hAnsi="IRNazanin" w:eastAsia="IRNazanin" w:cs="IRNazanin"/>
          <w:lang w:bidi="fa-IR"/>
          <w:color w:val="111111"/>
          <w:sz w:val="28"/>
          <w:szCs w:val="28"/>
          <w:rtl/>
        </w:rPr>
        <w:t xml:space="preserve">دعائم الاسلام 476 ج 2 - روینا عن جعفر بن محمد عن أبیه عن</w:t>
      </w:r>
    </w:p>
    <w:p>
      <w:pPr>
        <w:pStyle w:val="BookText"/>
      </w:pPr>
      <w:r>
        <w:rPr>
          <w:rFonts w:ascii="IRNazanin" w:hAnsi="IRNazanin" w:eastAsia="IRNazanin" w:cs="IRNazanin"/>
          <w:lang w:bidi="fa-IR"/>
          <w:color w:val="111111"/>
          <w:sz w:val="28"/>
          <w:szCs w:val="28"/>
          <w:rtl/>
        </w:rPr>
        <w:t xml:space="preserve">آبائه أن </w:t>
      </w:r>
      <w:r>
        <w:rPr>
          <w:rStyle w:val="FootnoteReference"/>
        </w:rPr>
        <w:footnoteReference w:id="8"/>
      </w:r>
      <w:r>
        <w:rPr>
          <w:rFonts w:ascii="IRNazanin" w:hAnsi="IRNazanin" w:eastAsia="IRNazanin" w:cs="IRNazanin"/>
          <w:lang w:bidi="fa-IR"/>
          <w:color w:val="111111"/>
          <w:sz w:val="28"/>
          <w:szCs w:val="28"/>
          <w:rtl/>
        </w:rPr>
        <w:t xml:space="preserve">علیا علیه السلام قال قدم علی رسول الله صلی الله علیه وآله</w:t>
      </w:r>
    </w:p>
    <w:p>
      <w:pPr>
        <w:pStyle w:val="BookText"/>
      </w:pPr>
      <w:r>
        <w:rPr>
          <w:rFonts w:ascii="IRNazanin" w:hAnsi="IRNazanin" w:eastAsia="IRNazanin" w:cs="IRNazanin"/>
          <w:lang w:bidi="fa-IR"/>
          <w:color w:val="111111"/>
          <w:sz w:val="28"/>
          <w:szCs w:val="28"/>
          <w:rtl/>
        </w:rPr>
        <w:t xml:space="preserve">قوم من بنی ضبة (ضبیة - خ) مرضی فقال لهم رسول الله صلی الله علیه</w:t>
      </w:r>
    </w:p>
    <w:p>
      <w:pPr>
        <w:pStyle w:val="BookText"/>
      </w:pPr>
      <w:r>
        <w:rPr>
          <w:rFonts w:ascii="IRNazanin" w:hAnsi="IRNazanin" w:eastAsia="IRNazanin" w:cs="IRNazanin"/>
          <w:lang w:bidi="fa-IR"/>
          <w:color w:val="111111"/>
          <w:sz w:val="28"/>
          <w:szCs w:val="28"/>
          <w:rtl/>
        </w:rPr>
        <w:t xml:space="preserve">وآله أقیموا عندی فإذا برئتم بعثتکم فی سریة فاستوخموا المدینة</w:t>
      </w:r>
    </w:p>
    <w:p>
      <w:pPr>
        <w:pStyle w:val="BookText"/>
      </w:pPr>
      <w:r>
        <w:rPr>
          <w:rFonts w:ascii="IRNazanin" w:hAnsi="IRNazanin" w:eastAsia="IRNazanin" w:cs="IRNazanin"/>
          <w:lang w:bidi="fa-IR"/>
          <w:color w:val="111111"/>
          <w:sz w:val="28"/>
          <w:szCs w:val="28"/>
          <w:rtl/>
        </w:rPr>
        <w:t xml:space="preserve">فأخرجهم إلی إبل الصدقة وأمرهم أن یشربوا من ألبانها وأبوالها یتداوون</w:t>
      </w:r>
    </w:p>
    <w:p>
      <w:pPr>
        <w:pStyle w:val="BookText"/>
      </w:pPr>
      <w:r>
        <w:rPr>
          <w:rFonts w:ascii="IRNazanin" w:hAnsi="IRNazanin" w:eastAsia="IRNazanin" w:cs="IRNazanin"/>
          <w:lang w:bidi="fa-IR"/>
          <w:color w:val="111111"/>
          <w:sz w:val="28"/>
          <w:szCs w:val="28"/>
          <w:rtl/>
        </w:rPr>
        <w:t xml:space="preserve">بها فلما برئوا واشتدوا قتلوا ثلاثة نفر کانوا فی الإبل یرعونها واستاقوا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الإبل وذهبوا بها یریدون مواضعهم فبلغ ذلک النبی صلی الله علیه وآله</w:t>
      </w:r>
    </w:p>
    <w:p>
      <w:pPr>
        <w:pStyle w:val="BookText"/>
      </w:pPr>
      <w:r>
        <w:rPr>
          <w:rFonts w:ascii="IRNazanin" w:hAnsi="IRNazanin" w:eastAsia="IRNazanin" w:cs="IRNazanin"/>
          <w:lang w:bidi="fa-IR"/>
          <w:color w:val="111111"/>
          <w:sz w:val="28"/>
          <w:szCs w:val="28"/>
          <w:rtl/>
        </w:rPr>
        <w:t xml:space="preserve">فأرسلنی فی طلبهم فلحقت بهم قریبا من أرض الیمن وهم فی واد قد</w:t>
      </w:r>
    </w:p>
    <w:p>
      <w:pPr>
        <w:pStyle w:val="BookText"/>
      </w:pPr>
      <w:r>
        <w:rPr>
          <w:rFonts w:ascii="IRNazanin" w:hAnsi="IRNazanin" w:eastAsia="IRNazanin" w:cs="IRNazanin"/>
          <w:lang w:bidi="fa-IR"/>
          <w:color w:val="111111"/>
          <w:sz w:val="28"/>
          <w:szCs w:val="28"/>
          <w:rtl/>
        </w:rPr>
        <w:t xml:space="preserve">ولجوا </w:t>
      </w:r>
      <w:r>
        <w:rPr>
          <w:rStyle w:val="FootnoteReference"/>
        </w:rPr>
        <w:footnoteReference w:id="9"/>
      </w:r>
      <w:r>
        <w:rPr>
          <w:rFonts w:ascii="IRNazanin" w:hAnsi="IRNazanin" w:eastAsia="IRNazanin" w:cs="IRNazanin"/>
          <w:lang w:bidi="fa-IR"/>
          <w:color w:val="111111"/>
          <w:sz w:val="28"/>
          <w:szCs w:val="28"/>
          <w:rtl/>
        </w:rPr>
        <w:t xml:space="preserve">فیه لیس یقدرون علی الخروج منه فأخذتهم وجئت بهم إلی</w:t>
      </w:r>
    </w:p>
    <w:p>
      <w:pPr>
        <w:pStyle w:val="BookText"/>
      </w:pPr>
      <w:r>
        <w:rPr>
          <w:rFonts w:ascii="IRNazanin" w:hAnsi="IRNazanin" w:eastAsia="IRNazanin" w:cs="IRNazanin"/>
          <w:lang w:bidi="fa-IR"/>
          <w:color w:val="111111"/>
          <w:sz w:val="28"/>
          <w:szCs w:val="28"/>
          <w:rtl/>
        </w:rPr>
        <w:t xml:space="preserve">رسول الله صلی الله علیه وآله فتلا علیهم هذه الآیة (انما جزاء الذین</w:t>
      </w:r>
    </w:p>
    <w:p>
      <w:pPr>
        <w:pStyle w:val="BookText"/>
      </w:pPr>
      <w:r>
        <w:rPr>
          <w:rFonts w:ascii="IRNazanin" w:hAnsi="IRNazanin" w:eastAsia="IRNazanin" w:cs="IRNazanin"/>
          <w:lang w:bidi="fa-IR"/>
          <w:color w:val="111111"/>
          <w:sz w:val="28"/>
          <w:szCs w:val="28"/>
          <w:rtl/>
        </w:rPr>
        <w:t xml:space="preserve">یحاربون الله ورسوله ویسعون فی الأرض فسادا) إلی آخر الآیة ثم</w:t>
      </w:r>
    </w:p>
    <w:p>
      <w:pPr>
        <w:pStyle w:val="BookText"/>
      </w:pPr>
      <w:r>
        <w:rPr>
          <w:rFonts w:ascii="IRNazanin" w:hAnsi="IRNazanin" w:eastAsia="IRNazanin" w:cs="IRNazanin"/>
          <w:lang w:bidi="fa-IR"/>
          <w:color w:val="111111"/>
          <w:sz w:val="28"/>
          <w:szCs w:val="28"/>
          <w:rtl/>
        </w:rPr>
        <w:t xml:space="preserve">قال القطع فقطع أیدیهم وأرجلهم من خلاف تفسیر العیاشی 314 ج 1 - عن أبی صالح عن أبی عبد الله علیه السلام (نحوه).</w:t>
      </w:r>
    </w:p>
    <w:p>
      <w:pPr>
        <w:pStyle w:val="BookText"/>
      </w:pPr>
      <w:r>
        <w:rPr>
          <w:rFonts w:ascii="IRNazanin" w:hAnsi="IRNazanin" w:eastAsia="IRNazanin" w:cs="IRNazanin"/>
          <w:lang w:bidi="fa-IR"/>
          <w:color w:val="111111"/>
          <w:sz w:val="28"/>
          <w:szCs w:val="28"/>
          <w:rtl/>
        </w:rPr>
        <w:t xml:space="preserve">(7) دعائم الاسلام 477 ج 2 - قال جعفر بن محمد علیهما السلام وأمر</w:t>
      </w:r>
    </w:p>
    <w:p>
      <w:pPr>
        <w:pStyle w:val="BookText"/>
      </w:pPr>
      <w:r>
        <w:rPr>
          <w:rFonts w:ascii="IRNazanin" w:hAnsi="IRNazanin" w:eastAsia="IRNazanin" w:cs="IRNazanin"/>
          <w:lang w:bidi="fa-IR"/>
          <w:color w:val="111111"/>
          <w:sz w:val="28"/>
          <w:szCs w:val="28"/>
          <w:rtl/>
        </w:rPr>
        <w:t xml:space="preserve">المحارب وهو الذی یقطع الطریق ویسلب الناس ویغیر علی أموالهم ومن</w:t>
      </w:r>
    </w:p>
    <w:p>
      <w:pPr>
        <w:pStyle w:val="BookText"/>
      </w:pPr>
      <w:r>
        <w:rPr>
          <w:rFonts w:ascii="IRNazanin" w:hAnsi="IRNazanin" w:eastAsia="IRNazanin" w:cs="IRNazanin"/>
          <w:lang w:bidi="fa-IR"/>
          <w:color w:val="111111"/>
          <w:sz w:val="28"/>
          <w:szCs w:val="28"/>
          <w:rtl/>
        </w:rPr>
        <w:t xml:space="preserve">کان فی مثل هذه الحال فالأمر فیه إلی الإمام فإن شاء قتل وإن شاء صلب</w:t>
      </w:r>
    </w:p>
    <w:p>
      <w:pPr>
        <w:pStyle w:val="BookText"/>
      </w:pPr>
      <w:r>
        <w:rPr>
          <w:rFonts w:ascii="IRNazanin" w:hAnsi="IRNazanin" w:eastAsia="IRNazanin" w:cs="IRNazanin"/>
          <w:lang w:bidi="fa-IR"/>
          <w:color w:val="111111"/>
          <w:sz w:val="28"/>
          <w:szCs w:val="28"/>
          <w:rtl/>
        </w:rPr>
        <w:t xml:space="preserve">وإن شاء قطع وأن شاء نفی ویعاقبه الإمام علی قدر ما یری من جرمه.</w:t>
      </w:r>
    </w:p>
    <w:p>
      <w:pPr>
        <w:pStyle w:val="BookText"/>
      </w:pPr>
      <w:r>
        <w:rPr>
          <w:rFonts w:ascii="IRNazanin" w:hAnsi="IRNazanin" w:eastAsia="IRNazanin" w:cs="IRNazanin"/>
          <w:lang w:bidi="fa-IR"/>
          <w:color w:val="111111"/>
          <w:sz w:val="28"/>
          <w:szCs w:val="28"/>
          <w:rtl/>
        </w:rPr>
        <w:t xml:space="preserve">(8) مستدرک 158 ج 18 - عوالی اللئالی وفی الحدیث ان أناسا</w:t>
      </w:r>
    </w:p>
    <w:p>
      <w:pPr>
        <w:pStyle w:val="BookText"/>
      </w:pPr>
      <w:r>
        <w:rPr>
          <w:rFonts w:ascii="IRNazanin" w:hAnsi="IRNazanin" w:eastAsia="IRNazanin" w:cs="IRNazanin"/>
          <w:lang w:bidi="fa-IR"/>
          <w:color w:val="111111"/>
          <w:sz w:val="28"/>
          <w:szCs w:val="28"/>
          <w:rtl/>
        </w:rPr>
        <w:t xml:space="preserve">استاقوا إبل رسول الله صلی الله علیه وآله وارتدوا عن الاسلام وقتلوا</w:t>
      </w:r>
    </w:p>
    <w:p>
      <w:pPr>
        <w:pStyle w:val="BookText"/>
      </w:pPr>
      <w:r>
        <w:rPr>
          <w:rFonts w:ascii="IRNazanin" w:hAnsi="IRNazanin" w:eastAsia="IRNazanin" w:cs="IRNazanin"/>
          <w:lang w:bidi="fa-IR"/>
          <w:color w:val="111111"/>
          <w:sz w:val="28"/>
          <w:szCs w:val="28"/>
          <w:rtl/>
        </w:rPr>
        <w:t xml:space="preserve">راعی رسول الله صلی الله علیه وآله وکان مؤمنا فبعث فی آثارهم فأخذوا</w:t>
      </w:r>
    </w:p>
    <w:p>
      <w:pPr>
        <w:pStyle w:val="BookText"/>
      </w:pPr>
      <w:r>
        <w:rPr>
          <w:rFonts w:ascii="IRNazanin" w:hAnsi="IRNazanin" w:eastAsia="IRNazanin" w:cs="IRNazanin"/>
          <w:lang w:bidi="fa-IR"/>
          <w:color w:val="111111"/>
          <w:sz w:val="28"/>
          <w:szCs w:val="28"/>
          <w:rtl/>
        </w:rPr>
        <w:t xml:space="preserve">فقطع أیدیهم وأرجلهم وسمل أعینهم.</w:t>
      </w:r>
    </w:p>
    <w:p>
      <w:pPr>
        <w:pStyle w:val="BookText"/>
      </w:pPr>
      <w:r>
        <w:rPr>
          <w:rFonts w:ascii="IRNazanin" w:hAnsi="IRNazanin" w:eastAsia="IRNazanin" w:cs="IRNazanin"/>
          <w:lang w:bidi="fa-IR"/>
          <w:color w:val="111111"/>
          <w:sz w:val="28"/>
          <w:szCs w:val="28"/>
          <w:rtl/>
        </w:rPr>
        <w:t xml:space="preserve">(9) کافی 248 ج 7 - محمد بن یحیی عن تهذیب 132 ج 10 -</w:t>
      </w:r>
    </w:p>
    <w:p>
      <w:pPr>
        <w:pStyle w:val="BookText"/>
      </w:pPr>
      <w:r>
        <w:rPr>
          <w:rFonts w:ascii="IRNazanin" w:hAnsi="IRNazanin" w:eastAsia="IRNazanin" w:cs="IRNazanin"/>
          <w:lang w:bidi="fa-IR"/>
          <w:color w:val="111111"/>
          <w:sz w:val="28"/>
          <w:szCs w:val="28"/>
          <w:rtl/>
        </w:rPr>
        <w:t xml:space="preserve">استبصار 257 ج 4 - أحمد بن محمد عن ابن محبوب عن أبی أیوب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من شهر السلاح فی مصر</w:t>
      </w:r>
    </w:p>
    <w:p>
      <w:pPr>
        <w:pStyle w:val="BookText"/>
      </w:pPr>
      <w:r>
        <w:rPr>
          <w:rFonts w:ascii="IRNazanin" w:hAnsi="IRNazanin" w:eastAsia="IRNazanin" w:cs="IRNazanin"/>
          <w:lang w:bidi="fa-IR"/>
          <w:color w:val="111111"/>
          <w:sz w:val="28"/>
          <w:szCs w:val="28"/>
          <w:rtl/>
        </w:rPr>
        <w:t xml:space="preserve">من الأمصار فعقر اقتص منه ونفی من تلک البلدة ومن شهر السلاح فی غیر الأمصار وضرب وعقر وأخذ المال ولم یقتل فهو محارب فجزاؤه</w:t>
      </w:r>
    </w:p>
    <w:p>
      <w:pPr>
        <w:pStyle w:val="BookText"/>
      </w:pPr>
      <w:r>
        <w:rPr>
          <w:rFonts w:ascii="IRNazanin" w:hAnsi="IRNazanin" w:eastAsia="IRNazanin" w:cs="IRNazanin"/>
          <w:lang w:bidi="fa-IR"/>
          <w:color w:val="111111"/>
          <w:sz w:val="28"/>
          <w:szCs w:val="28"/>
          <w:rtl/>
        </w:rPr>
        <w:t xml:space="preserve">جزاء المحارب وأمره إلی الإمام أن شاء قتله وأن شاء صلبه وإن شاء</w:t>
      </w:r>
    </w:p>
    <w:p>
      <w:pPr>
        <w:pStyle w:val="BookText"/>
      </w:pPr>
      <w:r>
        <w:rPr>
          <w:rFonts w:ascii="IRNazanin" w:hAnsi="IRNazanin" w:eastAsia="IRNazanin" w:cs="IRNazanin"/>
          <w:lang w:bidi="fa-IR"/>
          <w:color w:val="111111"/>
          <w:sz w:val="28"/>
          <w:szCs w:val="28"/>
          <w:rtl/>
        </w:rPr>
        <w:t xml:space="preserve">قطع یده ورجله قال وإن ضرب وقتل وأخذ المال فعلی الإمام أن یقطع</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یده الیمنی بالسرقة ثم یدفعه إلی أولیاء المقتول فیتبعونه بالمال ثم یقتلونه</w:t>
      </w:r>
    </w:p>
    <w:p>
      <w:pPr>
        <w:pStyle w:val="BookText"/>
      </w:pPr>
      <w:r>
        <w:rPr>
          <w:rFonts w:ascii="IRNazanin" w:hAnsi="IRNazanin" w:eastAsia="IRNazanin" w:cs="IRNazanin"/>
          <w:lang w:bidi="fa-IR"/>
          <w:color w:val="111111"/>
          <w:sz w:val="28"/>
          <w:szCs w:val="28"/>
          <w:rtl/>
        </w:rPr>
        <w:t xml:space="preserve">قال فقال (له - یب - صا) أبو عبیدة أصلحک الله أرأیت إن عفا عنه أولیاء</w:t>
      </w:r>
    </w:p>
    <w:p>
      <w:pPr>
        <w:pStyle w:val="BookText"/>
      </w:pPr>
      <w:r>
        <w:rPr>
          <w:rFonts w:ascii="IRNazanin" w:hAnsi="IRNazanin" w:eastAsia="IRNazanin" w:cs="IRNazanin"/>
          <w:lang w:bidi="fa-IR"/>
          <w:color w:val="111111"/>
          <w:sz w:val="28"/>
          <w:szCs w:val="28"/>
          <w:rtl/>
        </w:rPr>
        <w:t xml:space="preserve">المقتول قال فقال أبو جعفر علیه السلام إن عفوا عنه فإن علی الإمام أن</w:t>
      </w:r>
    </w:p>
    <w:p>
      <w:pPr>
        <w:pStyle w:val="BookText"/>
      </w:pPr>
      <w:r>
        <w:rPr>
          <w:rFonts w:ascii="IRNazanin" w:hAnsi="IRNazanin" w:eastAsia="IRNazanin" w:cs="IRNazanin"/>
          <w:lang w:bidi="fa-IR"/>
          <w:color w:val="111111"/>
          <w:sz w:val="28"/>
          <w:szCs w:val="28"/>
          <w:rtl/>
        </w:rPr>
        <w:t xml:space="preserve">یقتله لأنه قد حارب (الله - یب - صا) (ورسوله - صا) وقتل وسرق قال</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0"/>
      </w:r>
      <w:r>
        <w:rPr>
          <w:rFonts w:ascii="IRNazanin" w:hAnsi="IRNazanin" w:eastAsia="IRNazanin" w:cs="IRNazanin"/>
          <w:lang w:bidi="fa-IR"/>
          <w:color w:val="111111"/>
          <w:sz w:val="28"/>
          <w:szCs w:val="28"/>
          <w:rtl/>
        </w:rPr>
        <w:t xml:space="preserve">أبو عبیدة أرأیت إن أراد أولیاء المقتول أن یأخذوا منه الدیة و</w:t>
      </w:r>
    </w:p>
    <w:p>
      <w:pPr>
        <w:pStyle w:val="BookText"/>
      </w:pPr>
      <w:r>
        <w:rPr>
          <w:rFonts w:ascii="IRNazanin" w:hAnsi="IRNazanin" w:eastAsia="IRNazanin" w:cs="IRNazanin"/>
          <w:lang w:bidi="fa-IR"/>
          <w:color w:val="111111"/>
          <w:sz w:val="28"/>
          <w:szCs w:val="28"/>
          <w:rtl/>
        </w:rPr>
        <w:t xml:space="preserve">یدعونه ألهم ذلک قال فقال لا علیه القتل. تفسیر العیاشی 314 ج 1 -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(نحوه).</w:t>
      </w:r>
    </w:p>
    <w:p>
      <w:pPr>
        <w:pStyle w:val="BookText"/>
      </w:pPr>
      <w:r>
        <w:rPr>
          <w:rFonts w:ascii="IRNazanin" w:hAnsi="IRNazanin" w:eastAsia="IRNazanin" w:cs="IRNazanin"/>
          <w:lang w:bidi="fa-IR"/>
          <w:color w:val="111111"/>
          <w:sz w:val="28"/>
          <w:szCs w:val="28"/>
          <w:rtl/>
        </w:rPr>
        <w:t xml:space="preserve">(10) تفسیر العیاشی 314 ج - 1 عن أحمد بن الفضل الخاقانی من آل</w:t>
      </w:r>
    </w:p>
    <w:p>
      <w:pPr>
        <w:pStyle w:val="BookText"/>
      </w:pPr>
      <w:r>
        <w:rPr>
          <w:rFonts w:ascii="IRNazanin" w:hAnsi="IRNazanin" w:eastAsia="IRNazanin" w:cs="IRNazanin"/>
          <w:lang w:bidi="fa-IR"/>
          <w:color w:val="111111"/>
          <w:sz w:val="28"/>
          <w:szCs w:val="28"/>
          <w:rtl/>
        </w:rPr>
        <w:t xml:space="preserve">رزین قال قطع الطریق بجلولا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خانقین سبعة فراسخ</w:t>
      </w:r>
    </w:p>
    <w:p>
      <w:pPr>
        <w:pStyle w:val="BookText"/>
      </w:pPr>
      <w:r>
        <w:rPr>
          <w:rFonts w:ascii="IRNazanin" w:hAnsi="IRNazanin" w:eastAsia="IRNazanin" w:cs="IRNazanin"/>
          <w:lang w:bidi="fa-IR"/>
          <w:color w:val="111111"/>
          <w:sz w:val="28"/>
          <w:szCs w:val="28"/>
          <w:rtl/>
        </w:rPr>
        <w:t xml:space="preserve">علی السابلة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الحجاج وغیرهم و أفلت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القطاع فبلغ الخبر المعتصم فکتب إلی العامل له کان بها تأمن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الطریق کذلک فیقطع علی طرف اذن أمیر المؤمنین ثم ینفلت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القطاع</w:t>
      </w:r>
    </w:p>
    <w:p>
      <w:pPr>
        <w:pStyle w:val="BookText"/>
      </w:pPr>
      <w:r>
        <w:rPr>
          <w:rFonts w:ascii="IRNazanin" w:hAnsi="IRNazanin" w:eastAsia="IRNazanin" w:cs="IRNazanin"/>
          <w:lang w:bidi="fa-IR"/>
          <w:color w:val="111111"/>
          <w:sz w:val="28"/>
          <w:szCs w:val="28"/>
          <w:rtl/>
        </w:rPr>
        <w:t xml:space="preserve">فان أنت طلبت هؤلاء وظفرت بهم والا أمرت بان تضرب ألف سوط ثم تصلب بحیث قطع الطریق قال فطلبهم العامل حتی ظفر بهم واستوثق</w:t>
      </w:r>
    </w:p>
    <w:p>
      <w:pPr>
        <w:pStyle w:val="BookText"/>
      </w:pPr>
      <w:r>
        <w:rPr>
          <w:rFonts w:ascii="IRNazanin" w:hAnsi="IRNazanin" w:eastAsia="IRNazanin" w:cs="IRNazanin"/>
          <w:lang w:bidi="fa-IR"/>
          <w:color w:val="111111"/>
          <w:sz w:val="28"/>
          <w:szCs w:val="28"/>
          <w:rtl/>
        </w:rPr>
        <w:t xml:space="preserve">منهم ثم کتب بذلک إلی المعتصم فجمع الفقهاء </w:t>
      </w:r>
      <w:r>
        <w:rPr>
          <w:rStyle w:val="FootnoteReference"/>
        </w:rPr>
        <w:footnoteReference w:id="12"/>
      </w:r>
      <w:r>
        <w:rPr>
          <w:rFonts w:ascii="IRNazanin" w:hAnsi="IRNazanin" w:eastAsia="IRNazanin" w:cs="IRNazanin"/>
          <w:lang w:bidi="fa-IR"/>
          <w:color w:val="111111"/>
          <w:sz w:val="28"/>
          <w:szCs w:val="28"/>
          <w:rtl/>
        </w:rPr>
        <w:t xml:space="preserve">وابن أبی داود ثم سأل</w:t>
      </w:r>
    </w:p>
    <w:p>
      <w:pPr>
        <w:pStyle w:val="BookText"/>
      </w:pPr>
      <w:r>
        <w:rPr>
          <w:rFonts w:ascii="IRNazanin" w:hAnsi="IRNazanin" w:eastAsia="IRNazanin" w:cs="IRNazanin"/>
          <w:lang w:bidi="fa-IR"/>
          <w:color w:val="111111"/>
          <w:sz w:val="28"/>
          <w:szCs w:val="28"/>
          <w:rtl/>
        </w:rPr>
        <w:t xml:space="preserve">الآخرین عن الحکم فیهم وأبو جعفر محمد بن علی الرضا علیهما السلام</w:t>
      </w:r>
    </w:p>
    <w:p>
      <w:pPr>
        <w:pStyle w:val="BookText"/>
      </w:pPr>
      <w:r>
        <w:rPr>
          <w:rFonts w:ascii="IRNazanin" w:hAnsi="IRNazanin" w:eastAsia="IRNazanin" w:cs="IRNazanin"/>
          <w:lang w:bidi="fa-IR"/>
          <w:color w:val="111111"/>
          <w:sz w:val="28"/>
          <w:szCs w:val="28"/>
          <w:rtl/>
        </w:rPr>
        <w:t xml:space="preserve">حاضر فقالوا قد سبق حکم الله فیهم فی قوله (انما جزاء الذین یحاربون</w:t>
      </w:r>
    </w:p>
    <w:p>
      <w:pPr>
        <w:pStyle w:val="BookText"/>
      </w:pPr>
      <w:r>
        <w:rPr>
          <w:rFonts w:ascii="IRNazanin" w:hAnsi="IRNazanin" w:eastAsia="IRNazanin" w:cs="IRNazanin"/>
          <w:lang w:bidi="fa-IR"/>
          <w:color w:val="111111"/>
          <w:sz w:val="28"/>
          <w:szCs w:val="28"/>
          <w:rtl/>
        </w:rPr>
        <w:t xml:space="preserve">الله ورسوله ویسعون فی الأرض فسادا ان یقتلوا أو یصلبوا أو تقطع</w:t>
      </w:r>
    </w:p>
    <w:p>
      <w:pPr>
        <w:pStyle w:val="BookText"/>
      </w:pPr>
      <w:r>
        <w:rPr>
          <w:rFonts w:ascii="IRNazanin" w:hAnsi="IRNazanin" w:eastAsia="IRNazanin" w:cs="IRNazanin"/>
          <w:lang w:bidi="fa-IR"/>
          <w:color w:val="111111"/>
          <w:sz w:val="28"/>
          <w:szCs w:val="28"/>
          <w:rtl/>
        </w:rPr>
        <w:t xml:space="preserve">أیدیهم وأرجلهم من خلاف أو ینفوا من الأرض) ولأمیر المؤمنین أن</w:t>
      </w:r>
    </w:p>
    <w:p>
      <w:pPr>
        <w:pStyle w:val="BookText"/>
      </w:pPr>
      <w:r>
        <w:rPr>
          <w:rFonts w:ascii="IRNazanin" w:hAnsi="IRNazanin" w:eastAsia="IRNazanin" w:cs="IRNazanin"/>
          <w:lang w:bidi="fa-IR"/>
          <w:color w:val="111111"/>
          <w:sz w:val="28"/>
          <w:szCs w:val="28"/>
          <w:rtl/>
        </w:rPr>
        <w:t xml:space="preserve">یحکم بأی ذلک شاء فیهم </w:t>
      </w:r>
      <w:r>
        <w:rPr>
          <w:rStyle w:val="FootnoteReference"/>
        </w:rPr>
        <w:footnoteReference w:id="13"/>
      </w:r>
      <w:r>
        <w:rPr>
          <w:rFonts w:ascii="IRNazanin" w:hAnsi="IRNazanin" w:eastAsia="IRNazanin" w:cs="IRNazanin"/>
          <w:lang w:bidi="fa-IR"/>
          <w:color w:val="111111"/>
          <w:sz w:val="28"/>
          <w:szCs w:val="28"/>
          <w:rtl/>
        </w:rPr>
        <w:t xml:space="preserve">قال فالتفت إلی أبی جعفر علیه السلام فقال</w:t>
      </w:r>
    </w:p>
    <w:p>
      <w:pPr>
        <w:pStyle w:val="BookText"/>
      </w:pPr>
      <w:r>
        <w:rPr>
          <w:rFonts w:ascii="IRNazanin" w:hAnsi="IRNazanin" w:eastAsia="IRNazanin" w:cs="IRNazanin"/>
          <w:lang w:bidi="fa-IR"/>
          <w:color w:val="111111"/>
          <w:sz w:val="28"/>
          <w:szCs w:val="28"/>
          <w:rtl/>
        </w:rPr>
        <w:t xml:space="preserve">له ما تقول فیما أجابوا فیه فقال قد تکلم هؤلاء الفقهاء والقاضی بما سمع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قال وأخبرنی بما عندک قال إنهم قد أضلوا فیما أفتوا به</w:t>
      </w:r>
    </w:p>
    <w:p>
      <w:pPr>
        <w:pStyle w:val="BookText"/>
      </w:pPr>
      <w:r>
        <w:rPr>
          <w:rFonts w:ascii="IRNazanin" w:hAnsi="IRNazanin" w:eastAsia="IRNazanin" w:cs="IRNazanin"/>
          <w:lang w:bidi="fa-IR"/>
          <w:color w:val="111111"/>
          <w:sz w:val="28"/>
          <w:szCs w:val="28"/>
          <w:rtl/>
        </w:rPr>
        <w:t xml:space="preserve">والذی یجب فی ذلک أن ینظر أمیر المؤمنین فی هؤلاء الذین قطعوا الطریق</w:t>
      </w:r>
    </w:p>
    <w:p>
      <w:pPr>
        <w:pStyle w:val="BookText"/>
      </w:pPr>
      <w:r>
        <w:rPr>
          <w:rFonts w:ascii="IRNazanin" w:hAnsi="IRNazanin" w:eastAsia="IRNazanin" w:cs="IRNazanin"/>
          <w:lang w:bidi="fa-IR"/>
          <w:color w:val="111111"/>
          <w:sz w:val="28"/>
          <w:szCs w:val="28"/>
          <w:rtl/>
        </w:rPr>
        <w:t xml:space="preserve">فان کانوا أخافوا السبیل فقط ولم یقتلوا أحدا ولم یأخذوا مالا أمر</w:t>
      </w:r>
    </w:p>
    <w:p>
      <w:pPr>
        <w:pStyle w:val="BookText"/>
      </w:pPr>
      <w:r>
        <w:rPr>
          <w:rFonts w:ascii="IRNazanin" w:hAnsi="IRNazanin" w:eastAsia="IRNazanin" w:cs="IRNazanin"/>
          <w:lang w:bidi="fa-IR"/>
          <w:color w:val="111111"/>
          <w:sz w:val="28"/>
          <w:szCs w:val="28"/>
          <w:rtl/>
        </w:rPr>
        <w:t xml:space="preserve">بایداعهم الحبس فان ذلک معنی نفیهم من الأرض بإخافتهم السبیل وان</w:t>
      </w:r>
    </w:p>
    <w:p>
      <w:pPr>
        <w:pStyle w:val="BookText"/>
      </w:pPr>
      <w:r>
        <w:rPr>
          <w:rFonts w:ascii="IRNazanin" w:hAnsi="IRNazanin" w:eastAsia="IRNazanin" w:cs="IRNazanin"/>
          <w:lang w:bidi="fa-IR"/>
          <w:color w:val="111111"/>
          <w:sz w:val="28"/>
          <w:szCs w:val="28"/>
          <w:rtl/>
        </w:rPr>
        <w:t xml:space="preserve">کانوا أخافوا السبیل وقتلوا النفس أمر بقتلهم وإن کانوا أخافوا السبیل و</w:t>
      </w:r>
    </w:p>
    <w:p>
      <w:pPr>
        <w:pStyle w:val="BookText"/>
      </w:pPr>
      <w:r>
        <w:rPr>
          <w:rFonts w:ascii="IRNazanin" w:hAnsi="IRNazanin" w:eastAsia="IRNazanin" w:cs="IRNazanin"/>
          <w:lang w:bidi="fa-IR"/>
          <w:color w:val="111111"/>
          <w:sz w:val="28"/>
          <w:szCs w:val="28"/>
          <w:rtl/>
        </w:rPr>
        <w:t xml:space="preserve">قتلوا النفس وأخذوا المال أمر بقطع أیدیهم وأرجلهم من خلاف وصلبهم</w:t>
      </w:r>
    </w:p>
    <w:p>
      <w:pPr>
        <w:pStyle w:val="BookText"/>
      </w:pPr>
      <w:r>
        <w:rPr>
          <w:rFonts w:ascii="IRNazanin" w:hAnsi="IRNazanin" w:eastAsia="IRNazanin" w:cs="IRNazanin"/>
          <w:lang w:bidi="fa-IR"/>
          <w:color w:val="111111"/>
          <w:sz w:val="28"/>
          <w:szCs w:val="28"/>
          <w:rtl/>
        </w:rPr>
        <w:t xml:space="preserve">بعد ذلک قال فکتب إلی العامل بان یمثل </w:t>
      </w:r>
      <w:r>
        <w:rPr>
          <w:rStyle w:val="FootnoteReference"/>
        </w:rPr>
        <w:footnoteReference w:id="14"/>
      </w:r>
      <w:r>
        <w:rPr>
          <w:rFonts w:ascii="IRNazanin" w:hAnsi="IRNazanin" w:eastAsia="IRNazanin" w:cs="IRNazanin"/>
          <w:lang w:bidi="fa-IR"/>
          <w:color w:val="111111"/>
          <w:sz w:val="28"/>
          <w:szCs w:val="28"/>
          <w:rtl/>
        </w:rPr>
        <w:t xml:space="preserve">ذلک فیهم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فقیه 47 ج 4 - وسئل الصادق علیه السلام عن قول الله عز وجل</w:t>
      </w:r>
    </w:p>
    <w:p>
      <w:pPr>
        <w:pStyle w:val="BookText"/>
      </w:pPr>
      <w:r>
        <w:rPr>
          <w:rFonts w:ascii="IRNazanin" w:hAnsi="IRNazanin" w:eastAsia="IRNazanin" w:cs="IRNazanin"/>
          <w:lang w:bidi="fa-IR"/>
          <w:color w:val="111111"/>
          <w:sz w:val="28"/>
          <w:szCs w:val="28"/>
          <w:rtl/>
        </w:rPr>
        <w:t xml:space="preserve">(انما جزاء الذین یحاربون الله ورسوله ویسعون فی الأرض فسادا ان</w:t>
      </w:r>
    </w:p>
    <w:p>
      <w:pPr>
        <w:pStyle w:val="BookText"/>
      </w:pPr>
      <w:r>
        <w:rPr>
          <w:rFonts w:ascii="IRNazanin" w:hAnsi="IRNazanin" w:eastAsia="IRNazanin" w:cs="IRNazanin"/>
          <w:lang w:bidi="fa-IR"/>
          <w:color w:val="111111"/>
          <w:sz w:val="28"/>
          <w:szCs w:val="28"/>
          <w:rtl/>
        </w:rPr>
        <w:t xml:space="preserve">یقتلوا أو یصلبوا أو تقطع أیدیهم وأرجلهم من خلاف أو ینفوا من</w:t>
      </w:r>
    </w:p>
    <w:p>
      <w:pPr>
        <w:pStyle w:val="BookText"/>
      </w:pPr>
      <w:r>
        <w:rPr>
          <w:rFonts w:ascii="IRNazanin" w:hAnsi="IRNazanin" w:eastAsia="IRNazanin" w:cs="IRNazanin"/>
          <w:lang w:bidi="fa-IR"/>
          <w:color w:val="111111"/>
          <w:sz w:val="28"/>
          <w:szCs w:val="28"/>
          <w:rtl/>
        </w:rPr>
        <w:t xml:space="preserve">الأرض) فقال إذا قتل ولم یحارب ولم یأخذ المال قتل وإذا حارب و</w:t>
      </w:r>
    </w:p>
    <w:p>
      <w:pPr>
        <w:pStyle w:val="BookText"/>
      </w:pPr>
      <w:r>
        <w:rPr>
          <w:rFonts w:ascii="IRNazanin" w:hAnsi="IRNazanin" w:eastAsia="IRNazanin" w:cs="IRNazanin"/>
          <w:lang w:bidi="fa-IR"/>
          <w:color w:val="111111"/>
          <w:sz w:val="28"/>
          <w:szCs w:val="28"/>
          <w:rtl/>
        </w:rPr>
        <w:t xml:space="preserve">قتل (وصلب - ئل) قتل وصلب فإذا حارب وأخذ المال ولم یقتل قطعت</w:t>
      </w:r>
    </w:p>
    <w:p>
      <w:pPr>
        <w:pStyle w:val="BookText"/>
      </w:pPr>
      <w:r>
        <w:rPr>
          <w:rFonts w:ascii="IRNazanin" w:hAnsi="IRNazanin" w:eastAsia="IRNazanin" w:cs="IRNazanin"/>
          <w:lang w:bidi="fa-IR"/>
          <w:color w:val="111111"/>
          <w:sz w:val="28"/>
          <w:szCs w:val="28"/>
          <w:rtl/>
        </w:rPr>
        <w:t xml:space="preserve">یده ورجله فإذا حارب ولم یقتل ولم یأخذ المال نفی وینبغی أن یکون</w:t>
      </w:r>
    </w:p>
    <w:p>
      <w:pPr>
        <w:pStyle w:val="BookText"/>
      </w:pPr>
      <w:r>
        <w:rPr>
          <w:rFonts w:ascii="IRNazanin" w:hAnsi="IRNazanin" w:eastAsia="IRNazanin" w:cs="IRNazanin"/>
          <w:lang w:bidi="fa-IR"/>
          <w:color w:val="111111"/>
          <w:sz w:val="28"/>
          <w:szCs w:val="28"/>
          <w:rtl/>
        </w:rPr>
        <w:t xml:space="preserve">نفیا یشبه الصلب والقتل </w:t>
      </w:r>
      <w:r>
        <w:rPr>
          <w:rStyle w:val="FootnoteReference"/>
        </w:rPr>
        <w:footnoteReference w:id="16"/>
      </w:r>
      <w:r>
        <w:rPr>
          <w:rFonts w:ascii="IRNazanin" w:hAnsi="IRNazanin" w:eastAsia="IRNazanin" w:cs="IRNazanin"/>
          <w:lang w:bidi="fa-IR"/>
          <w:color w:val="111111"/>
          <w:sz w:val="28"/>
          <w:szCs w:val="28"/>
          <w:rtl/>
        </w:rPr>
        <w:t xml:space="preserve">یثقل رجلیه </w:t>
      </w:r>
      <w:r>
        <w:rPr>
          <w:rStyle w:val="FootnoteReference"/>
        </w:rPr>
        <w:footnoteReference w:id="17"/>
      </w:r>
      <w:r>
        <w:rPr>
          <w:rFonts w:ascii="IRNazanin" w:hAnsi="IRNazanin" w:eastAsia="IRNazanin" w:cs="IRNazanin"/>
          <w:lang w:bidi="fa-IR"/>
          <w:color w:val="111111"/>
          <w:sz w:val="28"/>
          <w:szCs w:val="28"/>
          <w:rtl/>
        </w:rPr>
        <w:t xml:space="preserve">ویرمی فی البحر.</w:t>
      </w:r>
    </w:p>
    <w:p>
      <w:pPr>
        <w:pStyle w:val="BookText"/>
      </w:pPr>
      <w:r>
        <w:rPr>
          <w:rFonts w:ascii="IRNazanin" w:hAnsi="IRNazanin" w:eastAsia="IRNazanin" w:cs="IRNazanin"/>
          <w:lang w:bidi="fa-IR"/>
          <w:color w:val="111111"/>
          <w:sz w:val="28"/>
          <w:szCs w:val="28"/>
          <w:rtl/>
        </w:rPr>
        <w:t xml:space="preserve">(12) تفسیر علی بن إبراهیم 167 ج - 1 حدثنی أبی عن علی بن حسان</w:t>
      </w:r>
    </w:p>
    <w:p>
      <w:pPr>
        <w:pStyle w:val="BookText"/>
      </w:pPr>
      <w:r>
        <w:rPr>
          <w:rFonts w:ascii="IRNazanin" w:hAnsi="IRNazanin" w:eastAsia="IRNazanin" w:cs="IRNazanin"/>
          <w:lang w:bidi="fa-IR"/>
          <w:color w:val="111111"/>
          <w:sz w:val="28"/>
          <w:szCs w:val="28"/>
          <w:rtl/>
        </w:rPr>
        <w:t xml:space="preserve">عن أبی جعفر علیه السلام قال من حارب الله وأخذ المال وقتل کان</w:t>
      </w:r>
    </w:p>
    <w:p>
      <w:pPr>
        <w:pStyle w:val="BookText"/>
      </w:pPr>
      <w:r>
        <w:rPr>
          <w:rFonts w:ascii="IRNazanin" w:hAnsi="IRNazanin" w:eastAsia="IRNazanin" w:cs="IRNazanin"/>
          <w:lang w:bidi="fa-IR"/>
          <w:color w:val="111111"/>
          <w:sz w:val="28"/>
          <w:szCs w:val="28"/>
          <w:rtl/>
        </w:rPr>
        <w:t xml:space="preserve">علیه ان یقتل ویصلب </w:t>
      </w:r>
      <w:r>
        <w:rPr>
          <w:rStyle w:val="FootnoteReference"/>
        </w:rPr>
        <w:footnoteReference w:id="18"/>
      </w:r>
      <w:r>
        <w:rPr>
          <w:rFonts w:ascii="IRNazanin" w:hAnsi="IRNazanin" w:eastAsia="IRNazanin" w:cs="IRNazanin"/>
          <w:lang w:bidi="fa-IR"/>
          <w:color w:val="111111"/>
          <w:sz w:val="28"/>
          <w:szCs w:val="28"/>
          <w:rtl/>
        </w:rPr>
        <w:t xml:space="preserve">ومن حارب وقتل ولم یأخذ المال کان علیه</w:t>
      </w:r>
    </w:p>
    <w:p>
      <w:pPr>
        <w:pStyle w:val="BookText"/>
      </w:pPr>
      <w:r>
        <w:rPr>
          <w:rFonts w:ascii="IRNazanin" w:hAnsi="IRNazanin" w:eastAsia="IRNazanin" w:cs="IRNazanin"/>
          <w:lang w:bidi="fa-IR"/>
          <w:color w:val="111111"/>
          <w:sz w:val="28"/>
          <w:szCs w:val="28"/>
          <w:rtl/>
        </w:rPr>
        <w:t xml:space="preserve">ان یقتل ولا یصلب ومن حارب فأخذ المال ولم یقتل کان علیه ان تقطع</w:t>
      </w:r>
    </w:p>
    <w:p>
      <w:pPr>
        <w:pStyle w:val="BookText"/>
      </w:pPr>
      <w:r>
        <w:rPr>
          <w:rFonts w:ascii="IRNazanin" w:hAnsi="IRNazanin" w:eastAsia="IRNazanin" w:cs="IRNazanin"/>
          <w:lang w:bidi="fa-IR"/>
          <w:color w:val="111111"/>
          <w:sz w:val="28"/>
          <w:szCs w:val="28"/>
          <w:rtl/>
        </w:rPr>
        <w:t xml:space="preserve">یده ورجله من خلاف ومن حارب ولم یأخذ المال ولم یقتل کان علیه</w:t>
      </w:r>
    </w:p>
    <w:p>
      <w:pPr>
        <w:pStyle w:val="BookText"/>
      </w:pPr>
      <w:r>
        <w:rPr>
          <w:rFonts w:ascii="IRNazanin" w:hAnsi="IRNazanin" w:eastAsia="IRNazanin" w:cs="IRNazanin"/>
          <w:lang w:bidi="fa-IR"/>
          <w:color w:val="111111"/>
          <w:sz w:val="28"/>
          <w:szCs w:val="28"/>
          <w:rtl/>
        </w:rPr>
        <w:t xml:space="preserve">ان ینفی ثم استثنی عز وجل فقال (إلا الذین تابوا من قبل أن تقدروا</w:t>
      </w:r>
    </w:p>
    <w:p>
      <w:pPr>
        <w:pStyle w:val="BookText"/>
      </w:pPr>
      <w:r>
        <w:rPr>
          <w:rFonts w:ascii="IRNazanin" w:hAnsi="IRNazanin" w:eastAsia="IRNazanin" w:cs="IRNazanin"/>
          <w:lang w:bidi="fa-IR"/>
          <w:color w:val="111111"/>
          <w:sz w:val="28"/>
          <w:szCs w:val="28"/>
          <w:rtl/>
        </w:rPr>
        <w:t xml:space="preserve">علیهم) یعنی یتوب من قبل إن یأخذهم الامام.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تفسیر العیاشی 317 ج 1 - عن أبی إسحاق المداینی قال کنت</w:t>
      </w:r>
    </w:p>
    <w:p>
      <w:pPr>
        <w:pStyle w:val="BookText"/>
      </w:pPr>
      <w:r>
        <w:rPr>
          <w:rFonts w:ascii="IRNazanin" w:hAnsi="IRNazanin" w:eastAsia="IRNazanin" w:cs="IRNazanin"/>
          <w:lang w:bidi="fa-IR"/>
          <w:color w:val="111111"/>
          <w:sz w:val="28"/>
          <w:szCs w:val="28"/>
          <w:rtl/>
        </w:rPr>
        <w:t xml:space="preserve">عند أبی الحسن الرضا علیه السلام إذ دخل علیه رجل فقال له جعلت</w:t>
      </w:r>
    </w:p>
    <w:p>
      <w:pPr>
        <w:pStyle w:val="BookText"/>
      </w:pPr>
      <w:r>
        <w:rPr>
          <w:rFonts w:ascii="IRNazanin" w:hAnsi="IRNazanin" w:eastAsia="IRNazanin" w:cs="IRNazanin"/>
          <w:lang w:bidi="fa-IR"/>
          <w:color w:val="111111"/>
          <w:sz w:val="28"/>
          <w:szCs w:val="28"/>
          <w:rtl/>
        </w:rPr>
        <w:t xml:space="preserve">فداک ان الله یقول (انما جزاء الذین یحاربون الله ورسوله إلی قوله (أو ینفوا) فقال هکذا قال الله فقال له جعلت فداک فأی شئ الذی إذا فعله</w:t>
      </w:r>
    </w:p>
    <w:p>
      <w:pPr>
        <w:pStyle w:val="BookText"/>
      </w:pPr>
      <w:r>
        <w:rPr>
          <w:rFonts w:ascii="IRNazanin" w:hAnsi="IRNazanin" w:eastAsia="IRNazanin" w:cs="IRNazanin"/>
          <w:lang w:bidi="fa-IR"/>
          <w:color w:val="111111"/>
          <w:sz w:val="28"/>
          <w:szCs w:val="28"/>
          <w:rtl/>
        </w:rPr>
        <w:t xml:space="preserve">استحق واحدة من هذه الأربع قال فقال له أبو الحسن علیه السلام أربع</w:t>
      </w:r>
    </w:p>
    <w:p>
      <w:pPr>
        <w:pStyle w:val="BookText"/>
      </w:pPr>
      <w:r>
        <w:rPr>
          <w:rFonts w:ascii="IRNazanin" w:hAnsi="IRNazanin" w:eastAsia="IRNazanin" w:cs="IRNazanin"/>
          <w:lang w:bidi="fa-IR"/>
          <w:color w:val="111111"/>
          <w:sz w:val="28"/>
          <w:szCs w:val="28"/>
          <w:rtl/>
        </w:rPr>
        <w:t xml:space="preserve">فخذ أربعا بأربع إذا حارب الله ورسوله وسعی فی الأرض فسادا فقتل</w:t>
      </w:r>
    </w:p>
    <w:p>
      <w:pPr>
        <w:pStyle w:val="BookText"/>
      </w:pPr>
      <w:r>
        <w:rPr>
          <w:rFonts w:ascii="IRNazanin" w:hAnsi="IRNazanin" w:eastAsia="IRNazanin" w:cs="IRNazanin"/>
          <w:lang w:bidi="fa-IR"/>
          <w:color w:val="111111"/>
          <w:sz w:val="28"/>
          <w:szCs w:val="28"/>
          <w:rtl/>
        </w:rPr>
        <w:t xml:space="preserve">قتل فان قتل وأخذ المال قتل وصلب وإن أخذ المال ولم یقتل قطعت</w:t>
      </w:r>
    </w:p>
    <w:p>
      <w:pPr>
        <w:pStyle w:val="BookText"/>
      </w:pPr>
      <w:r>
        <w:rPr>
          <w:rFonts w:ascii="IRNazanin" w:hAnsi="IRNazanin" w:eastAsia="IRNazanin" w:cs="IRNazanin"/>
          <w:lang w:bidi="fa-IR"/>
          <w:color w:val="111111"/>
          <w:sz w:val="28"/>
          <w:szCs w:val="28"/>
          <w:rtl/>
        </w:rPr>
        <w:t xml:space="preserve">یده ورجله من خلاف وإن حارب الله ورسوله وسعی فی الأرض</w:t>
      </w:r>
    </w:p>
    <w:p>
      <w:pPr>
        <w:pStyle w:val="BookText"/>
      </w:pPr>
      <w:r>
        <w:rPr>
          <w:rFonts w:ascii="IRNazanin" w:hAnsi="IRNazanin" w:eastAsia="IRNazanin" w:cs="IRNazanin"/>
          <w:lang w:bidi="fa-IR"/>
          <w:color w:val="111111"/>
          <w:sz w:val="28"/>
          <w:szCs w:val="28"/>
          <w:rtl/>
        </w:rPr>
        <w:t xml:space="preserve">فسادا ولم یقتل ولم یأخذ المال نفی من الأرض فقال له الرجل جعلت</w:t>
      </w:r>
    </w:p>
    <w:p>
      <w:pPr>
        <w:pStyle w:val="BookText"/>
      </w:pPr>
      <w:r>
        <w:rPr>
          <w:rFonts w:ascii="IRNazanin" w:hAnsi="IRNazanin" w:eastAsia="IRNazanin" w:cs="IRNazanin"/>
          <w:lang w:bidi="fa-IR"/>
          <w:color w:val="111111"/>
          <w:sz w:val="28"/>
          <w:szCs w:val="28"/>
          <w:rtl/>
        </w:rPr>
        <w:t xml:space="preserve">فداک وما حد نفیه قال ینفی من المصر الذی فعل فیه ما فعل إلی غیره ثم</w:t>
      </w:r>
    </w:p>
    <w:p>
      <w:pPr>
        <w:pStyle w:val="BookText"/>
      </w:pPr>
      <w:r>
        <w:rPr>
          <w:rFonts w:ascii="IRNazanin" w:hAnsi="IRNazanin" w:eastAsia="IRNazanin" w:cs="IRNazanin"/>
          <w:lang w:bidi="fa-IR"/>
          <w:color w:val="111111"/>
          <w:sz w:val="28"/>
          <w:szCs w:val="28"/>
          <w:rtl/>
        </w:rPr>
        <w:t xml:space="preserve">یکتب إلی أهل ذلک المصر ان ینادی علیه بأنه منفی فلا تؤاکلوه</w:t>
      </w:r>
    </w:p>
    <w:p>
      <w:pPr>
        <w:pStyle w:val="BookText"/>
      </w:pPr>
      <w:r>
        <w:rPr>
          <w:rFonts w:ascii="IRNazanin" w:hAnsi="IRNazanin" w:eastAsia="IRNazanin" w:cs="IRNazanin"/>
          <w:lang w:bidi="fa-IR"/>
          <w:color w:val="111111"/>
          <w:sz w:val="28"/>
          <w:szCs w:val="28"/>
          <w:rtl/>
        </w:rPr>
        <w:t xml:space="preserve">ولا تشاربوه ولا تناکحوه فإذا خرج من ذلک المصر إلی غیره کتب إلیهم</w:t>
      </w:r>
    </w:p>
    <w:p>
      <w:pPr>
        <w:pStyle w:val="BookText"/>
      </w:pPr>
      <w:r>
        <w:rPr>
          <w:rFonts w:ascii="IRNazanin" w:hAnsi="IRNazanin" w:eastAsia="IRNazanin" w:cs="IRNazanin"/>
          <w:lang w:bidi="fa-IR"/>
          <w:color w:val="111111"/>
          <w:sz w:val="28"/>
          <w:szCs w:val="28"/>
          <w:rtl/>
        </w:rPr>
        <w:t xml:space="preserve">بمثل ذلک فیفعل به ذلک سنة فإنه سیتوب من السنة وهو صاغر فقال له</w:t>
      </w:r>
    </w:p>
    <w:p>
      <w:pPr>
        <w:pStyle w:val="BookText"/>
      </w:pPr>
      <w:r>
        <w:rPr>
          <w:rFonts w:ascii="IRNazanin" w:hAnsi="IRNazanin" w:eastAsia="IRNazanin" w:cs="IRNazanin"/>
          <w:lang w:bidi="fa-IR"/>
          <w:color w:val="111111"/>
          <w:sz w:val="28"/>
          <w:szCs w:val="28"/>
          <w:rtl/>
        </w:rPr>
        <w:t xml:space="preserve">الرجل جعلت فداک فان أتی أرض الشرک فدخلها قال یضرب عنقه ان</w:t>
      </w:r>
    </w:p>
    <w:p>
      <w:pPr>
        <w:pStyle w:val="BookText"/>
      </w:pPr>
      <w:r>
        <w:rPr>
          <w:rFonts w:ascii="IRNazanin" w:hAnsi="IRNazanin" w:eastAsia="IRNazanin" w:cs="IRNazanin"/>
          <w:lang w:bidi="fa-IR"/>
          <w:color w:val="111111"/>
          <w:sz w:val="28"/>
          <w:szCs w:val="28"/>
          <w:rtl/>
        </w:rPr>
        <w:t xml:space="preserve">أراد الدخول فی أرض الشرک.</w:t>
      </w:r>
    </w:p>
    <w:p>
      <w:pPr>
        <w:pStyle w:val="BookText"/>
      </w:pPr>
      <w:r>
        <w:rPr>
          <w:rFonts w:ascii="IRNazanin" w:hAnsi="IRNazanin" w:eastAsia="IRNazanin" w:cs="IRNazanin"/>
          <w:lang w:bidi="fa-IR"/>
          <w:color w:val="111111"/>
          <w:sz w:val="28"/>
          <w:szCs w:val="28"/>
          <w:rtl/>
        </w:rPr>
        <w:t xml:space="preserve">(14) تفسیر العیاشی 317 ج 1 - وفی روایة أبی إسحاق المدائنی عن أبی</w:t>
      </w:r>
    </w:p>
    <w:p>
      <w:pPr>
        <w:pStyle w:val="BookText"/>
      </w:pPr>
      <w:r>
        <w:rPr>
          <w:rFonts w:ascii="IRNazanin" w:hAnsi="IRNazanin" w:eastAsia="IRNazanin" w:cs="IRNazanin"/>
          <w:lang w:bidi="fa-IR"/>
          <w:color w:val="111111"/>
          <w:sz w:val="28"/>
          <w:szCs w:val="28"/>
          <w:rtl/>
        </w:rPr>
        <w:t xml:space="preserve">الحسن الرضا علیه السلام قلت فان توجه إلی أرض الشرک فیدخلها</w:t>
      </w:r>
    </w:p>
    <w:p>
      <w:pPr>
        <w:pStyle w:val="BookText"/>
      </w:pPr>
      <w:r>
        <w:rPr>
          <w:rFonts w:ascii="IRNazanin" w:hAnsi="IRNazanin" w:eastAsia="IRNazanin" w:cs="IRNazanin"/>
          <w:lang w:bidi="fa-IR"/>
          <w:color w:val="111111"/>
          <w:sz w:val="28"/>
          <w:szCs w:val="28"/>
          <w:rtl/>
        </w:rPr>
        <w:t xml:space="preserve">قال قوتل أهلها.</w:t>
      </w:r>
    </w:p>
    <w:p>
      <w:pPr>
        <w:pStyle w:val="BookText"/>
      </w:pPr>
      <w:r>
        <w:rPr>
          <w:rFonts w:ascii="IRNazanin" w:hAnsi="IRNazanin" w:eastAsia="IRNazanin" w:cs="IRNazanin"/>
          <w:lang w:bidi="fa-IR"/>
          <w:color w:val="111111"/>
          <w:sz w:val="28"/>
          <w:szCs w:val="28"/>
          <w:rtl/>
        </w:rPr>
        <w:t xml:space="preserve">(15) تهذیب 132 ج 10 - استبصار 257 ج 4 - محمد بن یعقوب عن</w:t>
      </w:r>
    </w:p>
    <w:p>
      <w:pPr>
        <w:pStyle w:val="BookText"/>
      </w:pPr>
      <w:r>
        <w:rPr>
          <w:rFonts w:ascii="IRNazanin" w:hAnsi="IRNazanin" w:eastAsia="IRNazanin" w:cs="IRNazanin"/>
          <w:lang w:bidi="fa-IR"/>
          <w:color w:val="111111"/>
          <w:sz w:val="28"/>
          <w:szCs w:val="28"/>
          <w:rtl/>
        </w:rPr>
        <w:t xml:space="preserve">کافی 247 ج 7 - (علی بن محمد - صا - کا) عن علی بن الحسن التیمی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عن علی بن أسباط عن داود بن أبی یزید </w:t>
      </w:r>
      <w:r>
        <w:rPr>
          <w:rStyle w:val="FootnoteReference"/>
        </w:rPr>
        <w:footnoteReference w:id="20"/>
      </w:r>
      <w:r>
        <w:rPr>
          <w:rFonts w:ascii="IRNazanin" w:hAnsi="IRNazanin" w:eastAsia="IRNazanin" w:cs="IRNazanin"/>
          <w:lang w:bidi="fa-IR"/>
          <w:color w:val="111111"/>
          <w:sz w:val="28"/>
          <w:szCs w:val="28"/>
          <w:rtl/>
        </w:rPr>
        <w:t xml:space="preserve">عن عبیدة بن بشیر الخثعمی </w:t>
      </w:r>
      <w:r>
        <w:rPr>
          <w:rStyle w:val="FootnoteReference"/>
        </w:rPr>
        <w:footnoteReference w:id="21"/>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سألت أبا عبد الله علیه السلام عن قاطع الطریق وقلت إن الناس</w:t>
      </w:r>
    </w:p>
    <w:p>
      <w:pPr>
        <w:pStyle w:val="BookText"/>
      </w:pPr>
      <w:r>
        <w:rPr>
          <w:rFonts w:ascii="IRNazanin" w:hAnsi="IRNazanin" w:eastAsia="IRNazanin" w:cs="IRNazanin"/>
          <w:lang w:bidi="fa-IR"/>
          <w:color w:val="111111"/>
          <w:sz w:val="28"/>
          <w:szCs w:val="28"/>
          <w:rtl/>
        </w:rPr>
        <w:t xml:space="preserve">یقولون (إن - کا) الإمام فیه مخیر أی شئ (شاء - کا - صا) صنع قال لیس</w:t>
      </w:r>
    </w:p>
    <w:p>
      <w:pPr>
        <w:pStyle w:val="BookText"/>
      </w:pPr>
      <w:r>
        <w:rPr>
          <w:rFonts w:ascii="IRNazanin" w:hAnsi="IRNazanin" w:eastAsia="IRNazanin" w:cs="IRNazanin"/>
          <w:lang w:bidi="fa-IR"/>
          <w:color w:val="111111"/>
          <w:sz w:val="28"/>
          <w:szCs w:val="28"/>
          <w:rtl/>
        </w:rPr>
        <w:t xml:space="preserve">أی شئ شاء صنع ولکنه </w:t>
      </w:r>
      <w:r>
        <w:rPr>
          <w:rStyle w:val="FootnoteReference"/>
        </w:rPr>
        <w:footnoteReference w:id="22"/>
      </w:r>
      <w:r>
        <w:rPr>
          <w:rFonts w:ascii="IRNazanin" w:hAnsi="IRNazanin" w:eastAsia="IRNazanin" w:cs="IRNazanin"/>
          <w:lang w:bidi="fa-IR"/>
          <w:color w:val="111111"/>
          <w:sz w:val="28"/>
          <w:szCs w:val="28"/>
          <w:rtl/>
        </w:rPr>
        <w:t xml:space="preserve">یصنع بهم علی قدر جنایاتهم (فقال - یب -</w:t>
      </w:r>
    </w:p>
    <w:p>
      <w:pPr>
        <w:pStyle w:val="BookText"/>
      </w:pPr>
      <w:r>
        <w:rPr>
          <w:rFonts w:ascii="IRNazanin" w:hAnsi="IRNazanin" w:eastAsia="IRNazanin" w:cs="IRNazanin"/>
          <w:lang w:bidi="fa-IR"/>
          <w:color w:val="111111"/>
          <w:sz w:val="28"/>
          <w:szCs w:val="28"/>
          <w:rtl/>
        </w:rPr>
        <w:t xml:space="preserve">صا) من قطع الطریق فقتل وأخذ المال قطعت یده ورجله وصلب ومن</w:t>
      </w:r>
    </w:p>
    <w:p>
      <w:pPr>
        <w:pStyle w:val="BookText"/>
      </w:pPr>
      <w:r>
        <w:rPr>
          <w:rFonts w:ascii="IRNazanin" w:hAnsi="IRNazanin" w:eastAsia="IRNazanin" w:cs="IRNazanin"/>
          <w:lang w:bidi="fa-IR"/>
          <w:color w:val="111111"/>
          <w:sz w:val="28"/>
          <w:szCs w:val="28"/>
          <w:rtl/>
        </w:rPr>
        <w:t xml:space="preserve">قطع الطریق فقتل </w:t>
      </w:r>
      <w:r>
        <w:rPr>
          <w:rStyle w:val="FootnoteReference"/>
        </w:rPr>
        <w:footnoteReference w:id="23"/>
      </w:r>
      <w:r>
        <w:rPr>
          <w:rFonts w:ascii="IRNazanin" w:hAnsi="IRNazanin" w:eastAsia="IRNazanin" w:cs="IRNazanin"/>
          <w:lang w:bidi="fa-IR"/>
          <w:color w:val="111111"/>
          <w:sz w:val="28"/>
          <w:szCs w:val="28"/>
          <w:rtl/>
        </w:rPr>
        <w:t xml:space="preserve">ولم یأخذ المال قتل ومن قطع الطریق (وأخذ</w:t>
      </w:r>
    </w:p>
    <w:p>
      <w:pPr>
        <w:pStyle w:val="BookText"/>
      </w:pPr>
      <w:r>
        <w:rPr>
          <w:rFonts w:ascii="IRNazanin" w:hAnsi="IRNazanin" w:eastAsia="IRNazanin" w:cs="IRNazanin"/>
          <w:lang w:bidi="fa-IR"/>
          <w:color w:val="111111"/>
          <w:sz w:val="28"/>
          <w:szCs w:val="28"/>
          <w:rtl/>
        </w:rPr>
        <w:t xml:space="preserve">المال ولم یقتل قطعت یده ورجله (من خلافه - کا) ومن قطع الطریق -</w:t>
      </w:r>
    </w:p>
    <w:p>
      <w:pPr>
        <w:pStyle w:val="BookText"/>
      </w:pPr>
      <w:r>
        <w:rPr>
          <w:rFonts w:ascii="IRNazanin" w:hAnsi="IRNazanin" w:eastAsia="IRNazanin" w:cs="IRNazanin"/>
          <w:lang w:bidi="fa-IR"/>
          <w:color w:val="111111"/>
          <w:sz w:val="28"/>
          <w:szCs w:val="28"/>
          <w:rtl/>
        </w:rPr>
        <w:t xml:space="preserve">کا - یب) ولم یأخذ مالا </w:t>
      </w:r>
      <w:r>
        <w:rPr>
          <w:rStyle w:val="FootnoteReference"/>
        </w:rPr>
        <w:footnoteReference w:id="24"/>
      </w:r>
      <w:r>
        <w:rPr>
          <w:rFonts w:ascii="IRNazanin" w:hAnsi="IRNazanin" w:eastAsia="IRNazanin" w:cs="IRNazanin"/>
          <w:lang w:bidi="fa-IR"/>
          <w:color w:val="111111"/>
          <w:sz w:val="28"/>
          <w:szCs w:val="28"/>
          <w:rtl/>
        </w:rPr>
        <w:t xml:space="preserve">ولم یقتل نفی من الأرض.</w:t>
      </w:r>
    </w:p>
    <w:p>
      <w:pPr>
        <w:pStyle w:val="BookText"/>
      </w:pPr>
      <w:r>
        <w:rPr>
          <w:rFonts w:ascii="IRNazanin" w:hAnsi="IRNazanin" w:eastAsia="IRNazanin" w:cs="IRNazanin"/>
          <w:lang w:bidi="fa-IR"/>
          <w:color w:val="111111"/>
          <w:sz w:val="28"/>
          <w:szCs w:val="28"/>
          <w:rtl/>
        </w:rPr>
        <w:t xml:space="preserve">(16) کافی 246 ج 7 - تهذیب 132 ج 10 علی (بن إبراهیم - یب)</w:t>
      </w:r>
    </w:p>
    <w:p>
      <w:pPr>
        <w:pStyle w:val="BookText"/>
      </w:pPr>
      <w:r>
        <w:rPr>
          <w:rFonts w:ascii="IRNazanin" w:hAnsi="IRNazanin" w:eastAsia="IRNazanin" w:cs="IRNazanin"/>
          <w:lang w:bidi="fa-IR"/>
          <w:color w:val="111111"/>
          <w:sz w:val="28"/>
          <w:szCs w:val="28"/>
          <w:rtl/>
        </w:rPr>
        <w:t xml:space="preserve">عن أبیه عن عمرو بن عثمان عن عبید الله بن إسحاق المدائنی عن أبی</w:t>
      </w:r>
    </w:p>
    <w:p>
      <w:pPr>
        <w:pStyle w:val="BookText"/>
      </w:pPr>
      <w:r>
        <w:rPr>
          <w:rFonts w:ascii="IRNazanin" w:hAnsi="IRNazanin" w:eastAsia="IRNazanin" w:cs="IRNazanin"/>
          <w:lang w:bidi="fa-IR"/>
          <w:color w:val="111111"/>
          <w:sz w:val="28"/>
          <w:szCs w:val="28"/>
          <w:rtl/>
        </w:rPr>
        <w:t xml:space="preserve">الحسن الرضا علیه السلام قال سئل عن قول الله عز وجل (انما جزاء</w:t>
      </w:r>
    </w:p>
    <w:p>
      <w:pPr>
        <w:pStyle w:val="BookText"/>
      </w:pPr>
      <w:r>
        <w:rPr>
          <w:rFonts w:ascii="IRNazanin" w:hAnsi="IRNazanin" w:eastAsia="IRNazanin" w:cs="IRNazanin"/>
          <w:lang w:bidi="fa-IR"/>
          <w:color w:val="111111"/>
          <w:sz w:val="28"/>
          <w:szCs w:val="28"/>
          <w:rtl/>
        </w:rPr>
        <w:t xml:space="preserve">الذین یحاربون الله ورسوله ویسعون فی الأرض فسادا (أن یقتلوا - کا)</w:t>
      </w:r>
    </w:p>
    <w:p>
      <w:pPr>
        <w:pStyle w:val="BookText"/>
      </w:pPr>
      <w:r>
        <w:rPr>
          <w:rFonts w:ascii="IRNazanin" w:hAnsi="IRNazanin" w:eastAsia="IRNazanin" w:cs="IRNazanin"/>
          <w:lang w:bidi="fa-IR"/>
          <w:color w:val="111111"/>
          <w:sz w:val="28"/>
          <w:szCs w:val="28"/>
          <w:rtl/>
        </w:rPr>
        <w:t xml:space="preserve">الآیة فما الذی إذا فعله استوجب واحدة من هذه الأربع فقال إذا حارب</w:t>
      </w:r>
    </w:p>
    <w:p>
      <w:pPr>
        <w:pStyle w:val="BookText"/>
      </w:pPr>
      <w:r>
        <w:rPr>
          <w:rFonts w:ascii="IRNazanin" w:hAnsi="IRNazanin" w:eastAsia="IRNazanin" w:cs="IRNazanin"/>
          <w:lang w:bidi="fa-IR"/>
          <w:color w:val="111111"/>
          <w:sz w:val="28"/>
          <w:szCs w:val="28"/>
          <w:rtl/>
        </w:rPr>
        <w:t xml:space="preserve">الله ورسوله وسعی فی الأرض فسادا فقتل قتل به وإن قتل وأخذ المال</w:t>
      </w:r>
    </w:p>
    <w:p>
      <w:pPr>
        <w:pStyle w:val="BookText"/>
      </w:pPr>
      <w:r>
        <w:rPr>
          <w:rFonts w:ascii="IRNazanin" w:hAnsi="IRNazanin" w:eastAsia="IRNazanin" w:cs="IRNazanin"/>
          <w:lang w:bidi="fa-IR"/>
          <w:color w:val="111111"/>
          <w:sz w:val="28"/>
          <w:szCs w:val="28"/>
          <w:rtl/>
        </w:rPr>
        <w:t xml:space="preserve">قتل وصلب وإن أخذ المال ولم یقتل قطعت یده ورجله من خلاف و</w:t>
      </w:r>
    </w:p>
    <w:p>
      <w:pPr>
        <w:pStyle w:val="BookText"/>
      </w:pPr>
      <w:r>
        <w:rPr>
          <w:rFonts w:ascii="IRNazanin" w:hAnsi="IRNazanin" w:eastAsia="IRNazanin" w:cs="IRNazanin"/>
          <w:lang w:bidi="fa-IR"/>
          <w:color w:val="111111"/>
          <w:sz w:val="28"/>
          <w:szCs w:val="28"/>
          <w:rtl/>
        </w:rPr>
        <w:t xml:space="preserve">إن شهر السیف فحارب الله ورسوله وسعی فی الأرض فسادا ولم یقتل</w:t>
      </w:r>
    </w:p>
    <w:p>
      <w:pPr>
        <w:pStyle w:val="BookText"/>
      </w:pPr>
      <w:r>
        <w:rPr>
          <w:rFonts w:ascii="IRNazanin" w:hAnsi="IRNazanin" w:eastAsia="IRNazanin" w:cs="IRNazanin"/>
          <w:lang w:bidi="fa-IR"/>
          <w:color w:val="111111"/>
          <w:sz w:val="28"/>
          <w:szCs w:val="28"/>
          <w:rtl/>
        </w:rPr>
        <w:t xml:space="preserve">ولم یأخذ المال ینفی </w:t>
      </w:r>
      <w:r>
        <w:rPr>
          <w:rStyle w:val="FootnoteReference"/>
        </w:rPr>
        <w:footnoteReference w:id="25"/>
      </w:r>
      <w:r>
        <w:rPr>
          <w:rFonts w:ascii="IRNazanin" w:hAnsi="IRNazanin" w:eastAsia="IRNazanin" w:cs="IRNazanin"/>
          <w:lang w:bidi="fa-IR"/>
          <w:color w:val="111111"/>
          <w:sz w:val="28"/>
          <w:szCs w:val="28"/>
          <w:rtl/>
        </w:rPr>
        <w:t xml:space="preserve">من الأرض قلت کیف ینفی وما حد نفیه قال</w:t>
      </w:r>
    </w:p>
    <w:p>
      <w:pPr>
        <w:pStyle w:val="BookText"/>
      </w:pPr>
      <w:r>
        <w:rPr>
          <w:rFonts w:ascii="IRNazanin" w:hAnsi="IRNazanin" w:eastAsia="IRNazanin" w:cs="IRNazanin"/>
          <w:lang w:bidi="fa-IR"/>
          <w:color w:val="111111"/>
          <w:sz w:val="28"/>
          <w:szCs w:val="28"/>
          <w:rtl/>
        </w:rPr>
        <w:t xml:space="preserve">ینفی من المصر الذی فعل فیه ما فعل إلی مصر غیره ویکتب إلی أهل</w:t>
      </w:r>
    </w:p>
    <w:p>
      <w:pPr>
        <w:pStyle w:val="BookText"/>
      </w:pPr>
      <w:r>
        <w:rPr>
          <w:rFonts w:ascii="IRNazanin" w:hAnsi="IRNazanin" w:eastAsia="IRNazanin" w:cs="IRNazanin"/>
          <w:lang w:bidi="fa-IR"/>
          <w:color w:val="111111"/>
          <w:sz w:val="28"/>
          <w:szCs w:val="28"/>
          <w:rtl/>
        </w:rPr>
        <w:t xml:space="preserve">ذلک المصر أنه </w:t>
      </w:r>
      <w:r>
        <w:rPr>
          <w:rStyle w:val="FootnoteReference"/>
        </w:rPr>
        <w:footnoteReference w:id="26"/>
      </w:r>
      <w:r>
        <w:rPr>
          <w:rFonts w:ascii="IRNazanin" w:hAnsi="IRNazanin" w:eastAsia="IRNazanin" w:cs="IRNazanin"/>
          <w:lang w:bidi="fa-IR"/>
          <w:color w:val="111111"/>
          <w:sz w:val="28"/>
          <w:szCs w:val="28"/>
          <w:rtl/>
        </w:rPr>
        <w:t xml:space="preserve">منفی فلا تجالسوه ولا تبایعوه ولا تناکحوه ولا تواکلوه</w:t>
      </w:r>
    </w:p>
    <w:p>
      <w:pPr>
        <w:pStyle w:val="BookText"/>
      </w:pPr>
      <w:r>
        <w:rPr>
          <w:rFonts w:ascii="IRNazanin" w:hAnsi="IRNazanin" w:eastAsia="IRNazanin" w:cs="IRNazanin"/>
          <w:lang w:bidi="fa-IR"/>
          <w:color w:val="111111"/>
          <w:sz w:val="28"/>
          <w:szCs w:val="28"/>
          <w:rtl/>
        </w:rPr>
        <w:t xml:space="preserve">ولا تشاربوه فیفعل ذلک به سنة فإن خرج من ذلک المصر إلی غیره کتب</w:t>
      </w:r>
    </w:p>
    <w:p>
      <w:pPr>
        <w:pStyle w:val="BookText"/>
      </w:pPr>
      <w:r>
        <w:rPr>
          <w:rFonts w:ascii="IRNazanin" w:hAnsi="IRNazanin" w:eastAsia="IRNazanin" w:cs="IRNazanin"/>
          <w:lang w:bidi="fa-IR"/>
          <w:color w:val="111111"/>
          <w:sz w:val="28"/>
          <w:szCs w:val="28"/>
          <w:rtl/>
        </w:rPr>
        <w:t xml:space="preserve">إلیهم بمثل ذلک حتی تتم السنة قلت فإن توجه إلی أرض الشرک لیدخلها</w:t>
      </w:r>
    </w:p>
    <w:p>
      <w:pPr>
        <w:pStyle w:val="BookText"/>
      </w:pPr>
      <w:r>
        <w:rPr>
          <w:rFonts w:ascii="IRNazanin" w:hAnsi="IRNazanin" w:eastAsia="IRNazanin" w:cs="IRNazanin"/>
          <w:lang w:bidi="fa-IR"/>
          <w:color w:val="111111"/>
          <w:sz w:val="28"/>
          <w:szCs w:val="28"/>
          <w:rtl/>
        </w:rPr>
        <w:t xml:space="preserve">قال إن توجه إلی أرض الشرک لیدخلها قوتل أهلها.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 247 ج 7 - علی عن محمد بن عیسی عن تهذیب 133 ج 10.</w:t>
      </w:r>
    </w:p>
    <w:p>
      <w:pPr>
        <w:pStyle w:val="BookText"/>
      </w:pPr>
      <w:r>
        <w:rPr>
          <w:rFonts w:ascii="IRNazanin" w:hAnsi="IRNazanin" w:eastAsia="IRNazanin" w:cs="IRNazanin"/>
          <w:lang w:bidi="fa-IR"/>
          <w:color w:val="111111"/>
          <w:sz w:val="28"/>
          <w:szCs w:val="28"/>
          <w:rtl/>
        </w:rPr>
        <w:t xml:space="preserve">یونس عن محمد بن سلیمان عن عبید الله بن إسحاق </w:t>
      </w:r>
      <w:r>
        <w:rPr>
          <w:rStyle w:val="FootnoteReference"/>
        </w:rPr>
        <w:footnoteReference w:id="27"/>
      </w:r>
      <w:r>
        <w:rPr>
          <w:rFonts w:ascii="IRNazanin" w:hAnsi="IRNazanin" w:eastAsia="IRNazanin" w:cs="IRNazanin"/>
          <w:lang w:bidi="fa-IR"/>
          <w:color w:val="111111"/>
          <w:sz w:val="28"/>
          <w:szCs w:val="28"/>
          <w:rtl/>
        </w:rPr>
        <w:t xml:space="preserve">عن أبی الحسن</w:t>
      </w:r>
    </w:p>
    <w:p>
      <w:pPr>
        <w:pStyle w:val="BookText"/>
      </w:pPr>
      <w:r>
        <w:rPr>
          <w:rFonts w:ascii="IRNazanin" w:hAnsi="IRNazanin" w:eastAsia="IRNazanin" w:cs="IRNazanin"/>
          <w:lang w:bidi="fa-IR"/>
          <w:color w:val="111111"/>
          <w:sz w:val="28"/>
          <w:szCs w:val="28"/>
          <w:rtl/>
        </w:rPr>
        <w:t xml:space="preserve">الرضا علیه السلام مثله </w:t>
      </w:r>
      <w:r>
        <w:rPr>
          <w:rStyle w:val="FootnoteReference"/>
        </w:rPr>
        <w:footnoteReference w:id="28"/>
      </w:r>
      <w:r>
        <w:rPr>
          <w:rFonts w:ascii="IRNazanin" w:hAnsi="IRNazanin" w:eastAsia="IRNazanin" w:cs="IRNazanin"/>
          <w:lang w:bidi="fa-IR"/>
          <w:color w:val="111111"/>
          <w:sz w:val="28"/>
          <w:szCs w:val="28"/>
          <w:rtl/>
        </w:rPr>
        <w:t xml:space="preserve">إلا أنه قال فی آخره </w:t>
      </w:r>
      <w:r>
        <w:rPr>
          <w:rStyle w:val="FootnoteReference"/>
        </w:rPr>
        <w:footnoteReference w:id="29"/>
      </w:r>
      <w:r>
        <w:rPr>
          <w:rFonts w:ascii="IRNazanin" w:hAnsi="IRNazanin" w:eastAsia="IRNazanin" w:cs="IRNazanin"/>
          <w:lang w:bidi="fa-IR"/>
          <w:color w:val="111111"/>
          <w:sz w:val="28"/>
          <w:szCs w:val="28"/>
          <w:rtl/>
        </w:rPr>
        <w:t xml:space="preserve">یفعل (به - کا) ذلک</w:t>
      </w:r>
    </w:p>
    <w:p>
      <w:pPr>
        <w:pStyle w:val="BookText"/>
      </w:pPr>
      <w:r>
        <w:rPr>
          <w:rFonts w:ascii="IRNazanin" w:hAnsi="IRNazanin" w:eastAsia="IRNazanin" w:cs="IRNazanin"/>
          <w:lang w:bidi="fa-IR"/>
          <w:color w:val="111111"/>
          <w:sz w:val="28"/>
          <w:szCs w:val="28"/>
          <w:rtl/>
        </w:rPr>
        <w:t xml:space="preserve">سنة فإنه سیتوب قبل ذلک وهو صاغر قال قلت فإن أم أرض الشرک</w:t>
      </w:r>
    </w:p>
    <w:p>
      <w:pPr>
        <w:pStyle w:val="BookText"/>
      </w:pPr>
      <w:r>
        <w:rPr>
          <w:rFonts w:ascii="IRNazanin" w:hAnsi="IRNazanin" w:eastAsia="IRNazanin" w:cs="IRNazanin"/>
          <w:lang w:bidi="fa-IR"/>
          <w:color w:val="111111"/>
          <w:sz w:val="28"/>
          <w:szCs w:val="28"/>
          <w:rtl/>
        </w:rPr>
        <w:t xml:space="preserve">یدخلها قال یقتل.</w:t>
      </w:r>
    </w:p>
    <w:p>
      <w:pPr>
        <w:pStyle w:val="BookText"/>
      </w:pPr>
      <w:r>
        <w:rPr>
          <w:rFonts w:ascii="IRNazanin" w:hAnsi="IRNazanin" w:eastAsia="IRNazanin" w:cs="IRNazanin"/>
          <w:lang w:bidi="fa-IR"/>
          <w:color w:val="111111"/>
          <w:sz w:val="28"/>
          <w:szCs w:val="28"/>
          <w:rtl/>
        </w:rPr>
        <w:t xml:space="preserve">(17) تهذیب 131 ج 10 - استبصار 256 ج 4 - محمد بن علی بن</w:t>
      </w:r>
    </w:p>
    <w:p>
      <w:pPr>
        <w:pStyle w:val="BookText"/>
      </w:pPr>
      <w:r>
        <w:rPr>
          <w:rFonts w:ascii="IRNazanin" w:hAnsi="IRNazanin" w:eastAsia="IRNazanin" w:cs="IRNazanin"/>
          <w:lang w:bidi="fa-IR"/>
          <w:color w:val="111111"/>
          <w:sz w:val="28"/>
          <w:szCs w:val="28"/>
          <w:rtl/>
        </w:rPr>
        <w:t xml:space="preserve">محبوب عن أحمد بن محمد عن جعفر بن محمد بن عبید الله عن محمد بن</w:t>
      </w:r>
    </w:p>
    <w:p>
      <w:pPr>
        <w:pStyle w:val="BookText"/>
      </w:pPr>
      <w:r>
        <w:rPr>
          <w:rFonts w:ascii="IRNazanin" w:hAnsi="IRNazanin" w:eastAsia="IRNazanin" w:cs="IRNazanin"/>
          <w:lang w:bidi="fa-IR"/>
          <w:color w:val="111111"/>
          <w:sz w:val="28"/>
          <w:szCs w:val="28"/>
          <w:rtl/>
        </w:rPr>
        <w:t xml:space="preserve">سلیمان الدیلمی عن عبید الله المدائنی عن أبی عبد الله علیه السلام قال</w:t>
      </w:r>
    </w:p>
    <w:p>
      <w:pPr>
        <w:pStyle w:val="BookText"/>
      </w:pPr>
      <w:r>
        <w:rPr>
          <w:rFonts w:ascii="IRNazanin" w:hAnsi="IRNazanin" w:eastAsia="IRNazanin" w:cs="IRNazanin"/>
          <w:lang w:bidi="fa-IR"/>
          <w:color w:val="111111"/>
          <w:sz w:val="28"/>
          <w:szCs w:val="28"/>
          <w:rtl/>
        </w:rPr>
        <w:t xml:space="preserve">قلت له جعلت فداک أخبرنی عن قول الله عز وجل (انما جزاء الذین</w:t>
      </w:r>
    </w:p>
    <w:p>
      <w:pPr>
        <w:pStyle w:val="BookText"/>
      </w:pPr>
      <w:r>
        <w:rPr>
          <w:rFonts w:ascii="IRNazanin" w:hAnsi="IRNazanin" w:eastAsia="IRNazanin" w:cs="IRNazanin"/>
          <w:lang w:bidi="fa-IR"/>
          <w:color w:val="111111"/>
          <w:sz w:val="28"/>
          <w:szCs w:val="28"/>
          <w:rtl/>
        </w:rPr>
        <w:t xml:space="preserve">یحاربون الله ورسوله ویسعون فی الأرض فسادا ان یقتلوا أو یصلبوا أو</w:t>
      </w:r>
    </w:p>
    <w:p>
      <w:pPr>
        <w:pStyle w:val="BookText"/>
      </w:pPr>
      <w:r>
        <w:rPr>
          <w:rFonts w:ascii="IRNazanin" w:hAnsi="IRNazanin" w:eastAsia="IRNazanin" w:cs="IRNazanin"/>
          <w:lang w:bidi="fa-IR"/>
          <w:color w:val="111111"/>
          <w:sz w:val="28"/>
          <w:szCs w:val="28"/>
          <w:rtl/>
        </w:rPr>
        <w:t xml:space="preserve">تقطع أیدیهم وأرجلهم من خلاف أو ینفوا من الأرض) قال فعقد بیده</w:t>
      </w:r>
    </w:p>
    <w:p>
      <w:pPr>
        <w:pStyle w:val="BookText"/>
      </w:pPr>
      <w:r>
        <w:rPr>
          <w:rFonts w:ascii="IRNazanin" w:hAnsi="IRNazanin" w:eastAsia="IRNazanin" w:cs="IRNazanin"/>
          <w:lang w:bidi="fa-IR"/>
          <w:color w:val="111111"/>
          <w:sz w:val="28"/>
          <w:szCs w:val="28"/>
          <w:rtl/>
        </w:rPr>
        <w:t xml:space="preserve">ثم قال یا أبا عبد الله خذها أربعا بأربع ثم قال إذا حارب الله ورسوله و</w:t>
      </w:r>
    </w:p>
    <w:p>
      <w:pPr>
        <w:pStyle w:val="BookText"/>
      </w:pPr>
      <w:r>
        <w:rPr>
          <w:rFonts w:ascii="IRNazanin" w:hAnsi="IRNazanin" w:eastAsia="IRNazanin" w:cs="IRNazanin"/>
          <w:lang w:bidi="fa-IR"/>
          <w:color w:val="111111"/>
          <w:sz w:val="28"/>
          <w:szCs w:val="28"/>
          <w:rtl/>
        </w:rPr>
        <w:t xml:space="preserve">سعی فی الأرض فسادا فقتل قتل وإن قتل وأخذ المال قتل وصلب وإن</w:t>
      </w:r>
    </w:p>
    <w:p>
      <w:pPr>
        <w:pStyle w:val="BookText"/>
      </w:pPr>
      <w:r>
        <w:rPr>
          <w:rFonts w:ascii="IRNazanin" w:hAnsi="IRNazanin" w:eastAsia="IRNazanin" w:cs="IRNazanin"/>
          <w:lang w:bidi="fa-IR"/>
          <w:color w:val="111111"/>
          <w:sz w:val="28"/>
          <w:szCs w:val="28"/>
          <w:rtl/>
        </w:rPr>
        <w:t xml:space="preserve">أخذ المال ولم یقتل قطعت یده ورجله من خلاف وإن حارب الله (و</w:t>
      </w:r>
    </w:p>
    <w:p>
      <w:pPr>
        <w:pStyle w:val="BookText"/>
      </w:pPr>
      <w:r>
        <w:rPr>
          <w:rFonts w:ascii="IRNazanin" w:hAnsi="IRNazanin" w:eastAsia="IRNazanin" w:cs="IRNazanin"/>
          <w:lang w:bidi="fa-IR"/>
          <w:color w:val="111111"/>
          <w:sz w:val="28"/>
          <w:szCs w:val="28"/>
          <w:rtl/>
        </w:rPr>
        <w:t xml:space="preserve">رسوله - صا) وسعی فی الأرض فسادا ولم یقتل ولم یأخذ (من - یب)</w:t>
      </w:r>
    </w:p>
    <w:p>
      <w:pPr>
        <w:pStyle w:val="BookText"/>
      </w:pPr>
      <w:r>
        <w:rPr>
          <w:rFonts w:ascii="IRNazanin" w:hAnsi="IRNazanin" w:eastAsia="IRNazanin" w:cs="IRNazanin"/>
          <w:lang w:bidi="fa-IR"/>
          <w:color w:val="111111"/>
          <w:sz w:val="28"/>
          <w:szCs w:val="28"/>
          <w:rtl/>
        </w:rPr>
        <w:t xml:space="preserve">المال نفی فی </w:t>
      </w:r>
      <w:r>
        <w:rPr>
          <w:rStyle w:val="FootnoteReference"/>
        </w:rPr>
        <w:footnoteReference w:id="30"/>
      </w:r>
      <w:r>
        <w:rPr>
          <w:rFonts w:ascii="IRNazanin" w:hAnsi="IRNazanin" w:eastAsia="IRNazanin" w:cs="IRNazanin"/>
          <w:lang w:bidi="fa-IR"/>
          <w:color w:val="111111"/>
          <w:sz w:val="28"/>
          <w:szCs w:val="28"/>
          <w:rtl/>
        </w:rPr>
        <w:t xml:space="preserve">الأرض قال قلت وما حد نفیه قال سنة ینفی من الأرض</w:t>
      </w:r>
    </w:p>
    <w:p>
      <w:pPr>
        <w:pStyle w:val="BookText"/>
      </w:pPr>
      <w:r>
        <w:rPr>
          <w:rFonts w:ascii="IRNazanin" w:hAnsi="IRNazanin" w:eastAsia="IRNazanin" w:cs="IRNazanin"/>
          <w:lang w:bidi="fa-IR"/>
          <w:color w:val="111111"/>
          <w:sz w:val="28"/>
          <w:szCs w:val="28"/>
          <w:rtl/>
        </w:rPr>
        <w:t xml:space="preserve">التی فعل فیها إلی غیرها ثم یکتب إلی ذلک المصر بأنه منفی فلا تؤاکلوه</w:t>
      </w:r>
    </w:p>
    <w:p>
      <w:pPr>
        <w:pStyle w:val="BookText"/>
      </w:pPr>
      <w:r>
        <w:rPr>
          <w:rFonts w:ascii="IRNazanin" w:hAnsi="IRNazanin" w:eastAsia="IRNazanin" w:cs="IRNazanin"/>
          <w:lang w:bidi="fa-IR"/>
          <w:color w:val="111111"/>
          <w:sz w:val="28"/>
          <w:szCs w:val="28"/>
          <w:rtl/>
        </w:rPr>
        <w:t xml:space="preserve">ولا تشاربوه ولا تناکحوه حتی یخرج إلی غیره فیکتب إلیهم أیضا بمثل</w:t>
      </w:r>
    </w:p>
    <w:p>
      <w:pPr>
        <w:pStyle w:val="BookText"/>
      </w:pPr>
      <w:r>
        <w:rPr>
          <w:rFonts w:ascii="IRNazanin" w:hAnsi="IRNazanin" w:eastAsia="IRNazanin" w:cs="IRNazanin"/>
          <w:lang w:bidi="fa-IR"/>
          <w:color w:val="111111"/>
          <w:sz w:val="28"/>
          <w:szCs w:val="28"/>
          <w:rtl/>
        </w:rPr>
        <w:t xml:space="preserve">ذلک فلا یزال هذه حاله سنة فإذا فعل به ذلک تاب وهو صاغر.</w:t>
      </w:r>
    </w:p>
    <w:p>
      <w:pPr>
        <w:pStyle w:val="BookText"/>
      </w:pPr>
      <w:r>
        <w:rPr>
          <w:rFonts w:ascii="IRNazanin" w:hAnsi="IRNazanin" w:eastAsia="IRNazanin" w:cs="IRNazanin"/>
          <w:lang w:bidi="fa-IR"/>
          <w:color w:val="111111"/>
          <w:sz w:val="28"/>
          <w:szCs w:val="28"/>
          <w:rtl/>
        </w:rPr>
        <w:t xml:space="preserve">(18) کافی 246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133 ج 10 - یونس یحیی الحلبی عن برید بن معاویة قال</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 رجل أبا عبد الله علیه السلام عن قول الله عز وجل (انما جزاء الذین</w:t>
      </w:r>
    </w:p>
    <w:p>
      <w:pPr>
        <w:pStyle w:val="BookText"/>
      </w:pPr>
      <w:r>
        <w:rPr>
          <w:rFonts w:ascii="IRNazanin" w:hAnsi="IRNazanin" w:eastAsia="IRNazanin" w:cs="IRNazanin"/>
          <w:lang w:bidi="fa-IR"/>
          <w:color w:val="111111"/>
          <w:sz w:val="28"/>
          <w:szCs w:val="28"/>
          <w:rtl/>
        </w:rPr>
        <w:t xml:space="preserve">یحاربون الله ورسوله) قال ذلک إلی الإمام یفعل به ما یشاء قلت</w:t>
      </w:r>
    </w:p>
    <w:p>
      <w:pPr>
        <w:pStyle w:val="BookText"/>
      </w:pPr>
      <w:r>
        <w:rPr>
          <w:rFonts w:ascii="IRNazanin" w:hAnsi="IRNazanin" w:eastAsia="IRNazanin" w:cs="IRNazanin"/>
          <w:lang w:bidi="fa-IR"/>
          <w:color w:val="111111"/>
          <w:sz w:val="28"/>
          <w:szCs w:val="28"/>
          <w:rtl/>
        </w:rPr>
        <w:t xml:space="preserve">فمفوض ذلک إلیه قال لا ولکن نحو </w:t>
      </w:r>
      <w:r>
        <w:rPr>
          <w:rStyle w:val="FootnoteReference"/>
        </w:rPr>
        <w:footnoteReference w:id="31"/>
      </w:r>
      <w:r>
        <w:rPr>
          <w:rFonts w:ascii="IRNazanin" w:hAnsi="IRNazanin" w:eastAsia="IRNazanin" w:cs="IRNazanin"/>
          <w:lang w:bidi="fa-IR"/>
          <w:color w:val="111111"/>
          <w:sz w:val="28"/>
          <w:szCs w:val="28"/>
          <w:rtl/>
        </w:rPr>
        <w:t xml:space="preserve">الجنایة تفسیر العیاشی 315 ج 1 -</w:t>
      </w:r>
    </w:p>
    <w:p>
      <w:pPr>
        <w:pStyle w:val="BookText"/>
      </w:pPr>
      <w:r>
        <w:rPr>
          <w:rFonts w:ascii="IRNazanin" w:hAnsi="IRNazanin" w:eastAsia="IRNazanin" w:cs="IRNazanin"/>
          <w:lang w:bidi="fa-IR"/>
          <w:color w:val="111111"/>
          <w:sz w:val="28"/>
          <w:szCs w:val="28"/>
          <w:rtl/>
        </w:rPr>
        <w:t xml:space="preserve">عن برید بن معاویة العجلی قال سأل رجل أبا عبد الله علیه السلام (وذکر</w:t>
      </w:r>
    </w:p>
    <w:p>
      <w:pPr>
        <w:pStyle w:val="BookText"/>
      </w:pPr>
      <w:r>
        <w:rPr>
          <w:rFonts w:ascii="IRNazanin" w:hAnsi="IRNazanin" w:eastAsia="IRNazanin" w:cs="IRNazanin"/>
          <w:lang w:bidi="fa-IR"/>
          <w:color w:val="111111"/>
          <w:sz w:val="28"/>
          <w:szCs w:val="28"/>
          <w:rtl/>
        </w:rPr>
        <w:t xml:space="preserve">نحوه إلا أن فیه قلت ذلک مفوض إلی الإمام قال لا یحق الجنایة).</w:t>
      </w:r>
    </w:p>
    <w:p>
      <w:pPr>
        <w:pStyle w:val="BookText"/>
      </w:pPr>
      <w:r>
        <w:rPr>
          <w:rFonts w:ascii="IRNazanin" w:hAnsi="IRNazanin" w:eastAsia="IRNazanin" w:cs="IRNazanin"/>
          <w:lang w:bidi="fa-IR"/>
          <w:color w:val="111111"/>
          <w:sz w:val="28"/>
          <w:szCs w:val="28"/>
          <w:rtl/>
        </w:rPr>
        <w:t xml:space="preserve">(19) کافی 245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جمیل بن دراج قال سألت أبا عبد الله علیه السلام عن قول الله عز وجل</w:t>
      </w:r>
    </w:p>
    <w:p>
      <w:pPr>
        <w:pStyle w:val="BookText"/>
      </w:pPr>
      <w:r>
        <w:rPr>
          <w:rFonts w:ascii="IRNazanin" w:hAnsi="IRNazanin" w:eastAsia="IRNazanin" w:cs="IRNazanin"/>
          <w:lang w:bidi="fa-IR"/>
          <w:color w:val="111111"/>
          <w:sz w:val="28"/>
          <w:szCs w:val="28"/>
          <w:rtl/>
        </w:rPr>
        <w:t xml:space="preserve">(انما جزاء الذین یحاربون الله ورسوله ویسعون فی الأرض فسادا ان</w:t>
      </w:r>
    </w:p>
    <w:p>
      <w:pPr>
        <w:pStyle w:val="BookText"/>
      </w:pPr>
      <w:r>
        <w:rPr>
          <w:rFonts w:ascii="IRNazanin" w:hAnsi="IRNazanin" w:eastAsia="IRNazanin" w:cs="IRNazanin"/>
          <w:lang w:bidi="fa-IR"/>
          <w:color w:val="111111"/>
          <w:sz w:val="28"/>
          <w:szCs w:val="28"/>
          <w:rtl/>
        </w:rPr>
        <w:t xml:space="preserve">یقتلوا أو یصلبوا أو تقطع أیدیهم) إلی آخر الآیة فقلت أی شئ علیهم</w:t>
      </w:r>
    </w:p>
    <w:p>
      <w:pPr>
        <w:pStyle w:val="BookText"/>
      </w:pPr>
      <w:r>
        <w:rPr>
          <w:rFonts w:ascii="IRNazanin" w:hAnsi="IRNazanin" w:eastAsia="IRNazanin" w:cs="IRNazanin"/>
          <w:lang w:bidi="fa-IR"/>
          <w:color w:val="111111"/>
          <w:sz w:val="28"/>
          <w:szCs w:val="28"/>
          <w:rtl/>
        </w:rPr>
        <w:t xml:space="preserve">من هذه الحدود التی سمی الله عز وجل قال ذلک إلی الإمام إن شاء قطع</w:t>
      </w:r>
    </w:p>
    <w:p>
      <w:pPr>
        <w:pStyle w:val="BookText"/>
      </w:pPr>
      <w:r>
        <w:rPr>
          <w:rFonts w:ascii="IRNazanin" w:hAnsi="IRNazanin" w:eastAsia="IRNazanin" w:cs="IRNazanin"/>
          <w:lang w:bidi="fa-IR"/>
          <w:color w:val="111111"/>
          <w:sz w:val="28"/>
          <w:szCs w:val="28"/>
          <w:rtl/>
        </w:rPr>
        <w:t xml:space="preserve">وإن شاء صلب وإن شاء نفی وإن شاء قتل قلت النفی إلی أین قال ینفی</w:t>
      </w:r>
    </w:p>
    <w:p>
      <w:pPr>
        <w:pStyle w:val="BookText"/>
      </w:pPr>
      <w:r>
        <w:rPr>
          <w:rFonts w:ascii="IRNazanin" w:hAnsi="IRNazanin" w:eastAsia="IRNazanin" w:cs="IRNazanin"/>
          <w:lang w:bidi="fa-IR"/>
          <w:color w:val="111111"/>
          <w:sz w:val="28"/>
          <w:szCs w:val="28"/>
          <w:rtl/>
        </w:rPr>
        <w:t xml:space="preserve">من مصر إلی مصر آخر وقال إن علیا علیه السلام نفی رجلین من الکوفة</w:t>
      </w:r>
    </w:p>
    <w:p>
      <w:pPr>
        <w:pStyle w:val="BookText"/>
      </w:pPr>
      <w:r>
        <w:rPr>
          <w:rFonts w:ascii="IRNazanin" w:hAnsi="IRNazanin" w:eastAsia="IRNazanin" w:cs="IRNazanin"/>
          <w:lang w:bidi="fa-IR"/>
          <w:color w:val="111111"/>
          <w:sz w:val="28"/>
          <w:szCs w:val="28"/>
          <w:rtl/>
        </w:rPr>
        <w:t xml:space="preserve">إلی البصرة. تفسیر العیاشی 316 ج 1 - عن جمیل بن دراج نحوه. المقنع 152</w:t>
      </w:r>
    </w:p>
    <w:p>
      <w:pPr>
        <w:pStyle w:val="BookText"/>
      </w:pPr>
      <w:r>
        <w:rPr>
          <w:rFonts w:ascii="IRNazanin" w:hAnsi="IRNazanin" w:eastAsia="IRNazanin" w:cs="IRNazanin"/>
          <w:lang w:bidi="fa-IR"/>
          <w:color w:val="111111"/>
          <w:sz w:val="28"/>
          <w:szCs w:val="28"/>
          <w:rtl/>
        </w:rPr>
        <w:t xml:space="preserve">وسئل أبو عبد الله علیه السلام (وذکر نحوه).</w:t>
      </w:r>
    </w:p>
    <w:p>
      <w:pPr>
        <w:pStyle w:val="BookText"/>
      </w:pPr>
      <w:r>
        <w:rPr>
          <w:rFonts w:ascii="IRNazanin" w:hAnsi="IRNazanin" w:eastAsia="IRNazanin" w:cs="IRNazanin"/>
          <w:lang w:bidi="fa-IR"/>
          <w:color w:val="111111"/>
          <w:sz w:val="28"/>
          <w:szCs w:val="28"/>
          <w:rtl/>
        </w:rPr>
        <w:t xml:space="preserve">(20) کافی 248 ج 7 - عدة من أصحابنا عن تهذیب 135 ج 10 -</w:t>
      </w:r>
    </w:p>
    <w:p>
      <w:pPr>
        <w:pStyle w:val="BookText"/>
      </w:pPr>
      <w:r>
        <w:rPr>
          <w:rFonts w:ascii="IRNazanin" w:hAnsi="IRNazanin" w:eastAsia="IRNazanin" w:cs="IRNazanin"/>
          <w:lang w:bidi="fa-IR"/>
          <w:color w:val="111111"/>
          <w:sz w:val="28"/>
          <w:szCs w:val="28"/>
          <w:rtl/>
        </w:rPr>
        <w:t xml:space="preserve">سهل بن زیاد عن أحمد بن محمد ابن أبی نصر عن داود الطائی عن</w:t>
      </w:r>
    </w:p>
    <w:p>
      <w:pPr>
        <w:pStyle w:val="BookText"/>
      </w:pPr>
      <w:r>
        <w:rPr>
          <w:rFonts w:ascii="IRNazanin" w:hAnsi="IRNazanin" w:eastAsia="IRNazanin" w:cs="IRNazanin"/>
          <w:lang w:bidi="fa-IR"/>
          <w:color w:val="111111"/>
          <w:sz w:val="28"/>
          <w:szCs w:val="28"/>
          <w:rtl/>
        </w:rPr>
        <w:t xml:space="preserve">رجل من أصحابنا عن أبی عبد الله علیه السلام قال سألته عن المحارب</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32"/>
      </w:r>
      <w:r>
        <w:rPr>
          <w:rFonts w:ascii="IRNazanin" w:hAnsi="IRNazanin" w:eastAsia="IRNazanin" w:cs="IRNazanin"/>
          <w:lang w:bidi="fa-IR"/>
          <w:color w:val="111111"/>
          <w:sz w:val="28"/>
          <w:szCs w:val="28"/>
          <w:rtl/>
        </w:rPr>
        <w:t xml:space="preserve">له إن أصحابنا یقولون إن الإمام مخیر فیه إن شاء قطع وإن شاء</w:t>
      </w:r>
    </w:p>
    <w:p>
      <w:pPr>
        <w:pStyle w:val="BookText"/>
      </w:pPr>
      <w:r>
        <w:rPr>
          <w:rFonts w:ascii="IRNazanin" w:hAnsi="IRNazanin" w:eastAsia="IRNazanin" w:cs="IRNazanin"/>
          <w:lang w:bidi="fa-IR"/>
          <w:color w:val="111111"/>
          <w:sz w:val="28"/>
          <w:szCs w:val="28"/>
          <w:rtl/>
        </w:rPr>
        <w:t xml:space="preserve">صلب وإن شاء قتل فقال (لا - کا) إن هذه أشیاء محدودة فی کتاب الله</w:t>
      </w:r>
    </w:p>
    <w:p>
      <w:pPr>
        <w:pStyle w:val="BookText"/>
      </w:pPr>
      <w:r>
        <w:rPr>
          <w:rFonts w:ascii="IRNazanin" w:hAnsi="IRNazanin" w:eastAsia="IRNazanin" w:cs="IRNazanin"/>
          <w:lang w:bidi="fa-IR"/>
          <w:color w:val="111111"/>
          <w:sz w:val="28"/>
          <w:szCs w:val="28"/>
          <w:rtl/>
        </w:rPr>
        <w:t xml:space="preserve">عز وجل فإذا ما هو قتل وأخذ (المال - یب) قتل وصلب وإذا قتل ولم</w:t>
      </w:r>
    </w:p>
    <w:p>
      <w:pPr>
        <w:pStyle w:val="BookText"/>
      </w:pPr>
      <w:r>
        <w:rPr>
          <w:rFonts w:ascii="IRNazanin" w:hAnsi="IRNazanin" w:eastAsia="IRNazanin" w:cs="IRNazanin"/>
          <w:lang w:bidi="fa-IR"/>
          <w:color w:val="111111"/>
          <w:sz w:val="28"/>
          <w:szCs w:val="28"/>
          <w:rtl/>
        </w:rPr>
        <w:t xml:space="preserve">یأخذ قتل وإذا أخذ ولم یقتل قطع وإذا </w:t>
      </w:r>
      <w:r>
        <w:rPr>
          <w:rStyle w:val="FootnoteReference"/>
        </w:rPr>
        <w:footnoteReference w:id="33"/>
      </w:r>
      <w:r>
        <w:rPr>
          <w:rFonts w:ascii="IRNazanin" w:hAnsi="IRNazanin" w:eastAsia="IRNazanin" w:cs="IRNazanin"/>
          <w:lang w:bidi="fa-IR"/>
          <w:color w:val="111111"/>
          <w:sz w:val="28"/>
          <w:szCs w:val="28"/>
          <w:rtl/>
        </w:rPr>
        <w:t xml:space="preserve">هو فر ولم یقدر علیه ثم اخذ</w:t>
      </w:r>
    </w:p>
    <w:p>
      <w:pPr>
        <w:pStyle w:val="BookText"/>
      </w:pPr>
      <w:r>
        <w:rPr>
          <w:rFonts w:ascii="IRNazanin" w:hAnsi="IRNazanin" w:eastAsia="IRNazanin" w:cs="IRNazanin"/>
          <w:lang w:bidi="fa-IR"/>
          <w:color w:val="111111"/>
          <w:sz w:val="28"/>
          <w:szCs w:val="28"/>
          <w:rtl/>
        </w:rPr>
        <w:t xml:space="preserve">قطع إلا أن یتوب فإن تاب لم یقطع.</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تفسیر العیاشی 315 ج 1 - عن سماعة بن مهران عن أبی عبد الله</w:t>
      </w:r>
    </w:p>
    <w:p>
      <w:pPr>
        <w:pStyle w:val="BookText"/>
      </w:pPr>
      <w:r>
        <w:rPr>
          <w:rFonts w:ascii="IRNazanin" w:hAnsi="IRNazanin" w:eastAsia="IRNazanin" w:cs="IRNazanin"/>
          <w:lang w:bidi="fa-IR"/>
          <w:color w:val="111111"/>
          <w:sz w:val="28"/>
          <w:szCs w:val="28"/>
          <w:rtl/>
        </w:rPr>
        <w:t xml:space="preserve">علیه السلام فی قول الله (انما جزاء الذین یحاربون الله ورسوله) قال</w:t>
      </w:r>
    </w:p>
    <w:p>
      <w:pPr>
        <w:pStyle w:val="BookText"/>
      </w:pPr>
      <w:r>
        <w:rPr>
          <w:rFonts w:ascii="IRNazanin" w:hAnsi="IRNazanin" w:eastAsia="IRNazanin" w:cs="IRNazanin"/>
          <w:lang w:bidi="fa-IR"/>
          <w:color w:val="111111"/>
          <w:sz w:val="28"/>
          <w:szCs w:val="28"/>
          <w:rtl/>
        </w:rPr>
        <w:t xml:space="preserve">الإمام فی الحکم فیهم بالخیار ان شاء قتل وإن شاء صلب وإن شاء قطع</w:t>
      </w:r>
    </w:p>
    <w:p>
      <w:pPr>
        <w:pStyle w:val="BookText"/>
      </w:pPr>
      <w:r>
        <w:rPr>
          <w:rFonts w:ascii="IRNazanin" w:hAnsi="IRNazanin" w:eastAsia="IRNazanin" w:cs="IRNazanin"/>
          <w:lang w:bidi="fa-IR"/>
          <w:color w:val="111111"/>
          <w:sz w:val="28"/>
          <w:szCs w:val="28"/>
          <w:rtl/>
        </w:rPr>
        <w:t xml:space="preserve">وإن شاء نفی من الأرض.</w:t>
      </w:r>
    </w:p>
    <w:p>
      <w:pPr>
        <w:pStyle w:val="BookText"/>
      </w:pPr>
      <w:r>
        <w:rPr>
          <w:rFonts w:ascii="IRNazanin" w:hAnsi="IRNazanin" w:eastAsia="IRNazanin" w:cs="IRNazanin"/>
          <w:lang w:bidi="fa-IR"/>
          <w:color w:val="111111"/>
          <w:sz w:val="28"/>
          <w:szCs w:val="28"/>
          <w:rtl/>
        </w:rPr>
        <w:t xml:space="preserve">(22) تهذیب 153 ج 10 - أحمد بن محمد عن الحسین عن الحسن</w:t>
      </w:r>
    </w:p>
    <w:p>
      <w:pPr>
        <w:pStyle w:val="BookText"/>
      </w:pPr>
      <w:r>
        <w:rPr>
          <w:rFonts w:ascii="IRNazanin" w:hAnsi="IRNazanin" w:eastAsia="IRNazanin" w:cs="IRNazanin"/>
          <w:lang w:bidi="fa-IR"/>
          <w:color w:val="111111"/>
          <w:sz w:val="28"/>
          <w:szCs w:val="28"/>
          <w:rtl/>
        </w:rPr>
        <w:t xml:space="preserve">عن زرعة عن سماعة عن أبی بصیر قال سألته عن الانفاء من الأرض</w:t>
      </w:r>
    </w:p>
    <w:p>
      <w:pPr>
        <w:pStyle w:val="BookText"/>
      </w:pPr>
      <w:r>
        <w:rPr>
          <w:rFonts w:ascii="IRNazanin" w:hAnsi="IRNazanin" w:eastAsia="IRNazanin" w:cs="IRNazanin"/>
          <w:lang w:bidi="fa-IR"/>
          <w:color w:val="111111"/>
          <w:sz w:val="28"/>
          <w:szCs w:val="28"/>
          <w:rtl/>
        </w:rPr>
        <w:t xml:space="preserve">کیف هو قال ینفی من بلاد الاسلام کلها فان قدر علیه فی شئ من أرض</w:t>
      </w:r>
    </w:p>
    <w:p>
      <w:pPr>
        <w:pStyle w:val="BookText"/>
      </w:pPr>
      <w:r>
        <w:rPr>
          <w:rFonts w:ascii="IRNazanin" w:hAnsi="IRNazanin" w:eastAsia="IRNazanin" w:cs="IRNazanin"/>
          <w:lang w:bidi="fa-IR"/>
          <w:color w:val="111111"/>
          <w:sz w:val="28"/>
          <w:szCs w:val="28"/>
          <w:rtl/>
        </w:rPr>
        <w:t xml:space="preserve">الاسلام قتل ولا أمان له حتی یلحق بأرض الشرک.</w:t>
      </w:r>
    </w:p>
    <w:p>
      <w:pPr>
        <w:pStyle w:val="BookText"/>
      </w:pPr>
      <w:r>
        <w:rPr>
          <w:rFonts w:ascii="IRNazanin" w:hAnsi="IRNazanin" w:eastAsia="IRNazanin" w:cs="IRNazanin"/>
          <w:lang w:bidi="fa-IR"/>
          <w:color w:val="111111"/>
          <w:sz w:val="28"/>
          <w:szCs w:val="28"/>
          <w:rtl/>
        </w:rPr>
        <w:t xml:space="preserve">(23) نوادر أحمد بن محمد بن عیسی 147 - عن أبی بصیر عنه علیه</w:t>
      </w:r>
    </w:p>
    <w:p>
      <w:pPr>
        <w:pStyle w:val="BookText"/>
      </w:pPr>
      <w:r>
        <w:rPr>
          <w:rFonts w:ascii="IRNazanin" w:hAnsi="IRNazanin" w:eastAsia="IRNazanin" w:cs="IRNazanin"/>
          <w:lang w:bidi="fa-IR"/>
          <w:color w:val="111111"/>
          <w:sz w:val="28"/>
          <w:szCs w:val="28"/>
          <w:rtl/>
        </w:rPr>
        <w:t xml:space="preserve">السلام قال سألته عن قول الله تعالی (انما جزاء الذین یحاربون الله و</w:t>
      </w:r>
    </w:p>
    <w:p>
      <w:pPr>
        <w:pStyle w:val="BookText"/>
      </w:pPr>
      <w:r>
        <w:rPr>
          <w:rFonts w:ascii="IRNazanin" w:hAnsi="IRNazanin" w:eastAsia="IRNazanin" w:cs="IRNazanin"/>
          <w:lang w:bidi="fa-IR"/>
          <w:color w:val="111111"/>
          <w:sz w:val="28"/>
          <w:szCs w:val="28"/>
          <w:rtl/>
        </w:rPr>
        <w:t xml:space="preserve">رسوله ویسعون فی الأرض فسادا ان یقتلوا أو یصلبوا أو تقطع أیدیهم و</w:t>
      </w:r>
    </w:p>
    <w:p>
      <w:pPr>
        <w:pStyle w:val="BookText"/>
      </w:pPr>
      <w:r>
        <w:rPr>
          <w:rFonts w:ascii="IRNazanin" w:hAnsi="IRNazanin" w:eastAsia="IRNazanin" w:cs="IRNazanin"/>
          <w:lang w:bidi="fa-IR"/>
          <w:color w:val="111111"/>
          <w:sz w:val="28"/>
          <w:szCs w:val="28"/>
          <w:rtl/>
        </w:rPr>
        <w:t xml:space="preserve">أرجلهم من خلاف أو ینفوا من الأرض) قال ذلک إلی الإمام أیما شاء</w:t>
      </w:r>
    </w:p>
    <w:p>
      <w:pPr>
        <w:pStyle w:val="BookText"/>
      </w:pPr>
      <w:r>
        <w:rPr>
          <w:rFonts w:ascii="IRNazanin" w:hAnsi="IRNazanin" w:eastAsia="IRNazanin" w:cs="IRNazanin"/>
          <w:lang w:bidi="fa-IR"/>
          <w:color w:val="111111"/>
          <w:sz w:val="28"/>
          <w:szCs w:val="28"/>
          <w:rtl/>
        </w:rPr>
        <w:t xml:space="preserve">فعل وسألته عن النفی قال ینفی من أرض الاسلام کلها فإن وجد فی</w:t>
      </w:r>
    </w:p>
    <w:p>
      <w:pPr>
        <w:pStyle w:val="BookText"/>
      </w:pPr>
      <w:r>
        <w:rPr>
          <w:rFonts w:ascii="IRNazanin" w:hAnsi="IRNazanin" w:eastAsia="IRNazanin" w:cs="IRNazanin"/>
          <w:lang w:bidi="fa-IR"/>
          <w:color w:val="111111"/>
          <w:sz w:val="28"/>
          <w:szCs w:val="28"/>
          <w:rtl/>
        </w:rPr>
        <w:t xml:space="preserve">شئ من أرض الاسلام قتل ولا أمان له حتی یلحق بأرض الشرک.</w:t>
      </w:r>
    </w:p>
    <w:p>
      <w:pPr>
        <w:pStyle w:val="BookText"/>
      </w:pPr>
      <w:r>
        <w:rPr>
          <w:rFonts w:ascii="IRNazanin" w:hAnsi="IRNazanin" w:eastAsia="IRNazanin" w:cs="IRNazanin"/>
          <w:lang w:bidi="fa-IR"/>
          <w:color w:val="111111"/>
          <w:sz w:val="28"/>
          <w:szCs w:val="28"/>
          <w:rtl/>
        </w:rPr>
        <w:t xml:space="preserve">(24) تهذیب 36 ج 10 - أحمد بن محمد عن خلف بن حماد عن</w:t>
      </w:r>
    </w:p>
    <w:p>
      <w:pPr>
        <w:pStyle w:val="BookText"/>
      </w:pPr>
      <w:r>
        <w:rPr>
          <w:rFonts w:ascii="IRNazanin" w:hAnsi="IRNazanin" w:eastAsia="IRNazanin" w:cs="IRNazanin"/>
          <w:lang w:bidi="fa-IR"/>
          <w:color w:val="111111"/>
          <w:sz w:val="28"/>
          <w:szCs w:val="28"/>
          <w:rtl/>
        </w:rPr>
        <w:t xml:space="preserve">موسی بن بکر عن بکیر بن أعین عن أبی جعفر علیه السلام قال کان</w:t>
      </w:r>
    </w:p>
    <w:p>
      <w:pPr>
        <w:pStyle w:val="BookText"/>
      </w:pPr>
      <w:r>
        <w:rPr>
          <w:rFonts w:ascii="IRNazanin" w:hAnsi="IRNazanin" w:eastAsia="IRNazanin" w:cs="IRNazanin"/>
          <w:lang w:bidi="fa-IR"/>
          <w:color w:val="111111"/>
          <w:sz w:val="28"/>
          <w:szCs w:val="28"/>
          <w:rtl/>
        </w:rPr>
        <w:t xml:space="preserve">أمیر المؤمنین علیه السلام إذا نفی أحدا من أهل الاسلام نفاه إلی أقرب</w:t>
      </w:r>
    </w:p>
    <w:p>
      <w:pPr>
        <w:pStyle w:val="BookText"/>
      </w:pPr>
      <w:r>
        <w:rPr>
          <w:rFonts w:ascii="IRNazanin" w:hAnsi="IRNazanin" w:eastAsia="IRNazanin" w:cs="IRNazanin"/>
          <w:lang w:bidi="fa-IR"/>
          <w:color w:val="111111"/>
          <w:sz w:val="28"/>
          <w:szCs w:val="28"/>
          <w:rtl/>
        </w:rPr>
        <w:t xml:space="preserve">بلدة من أهل الشرک إلی الاسلام فنظر فی ذلک فکانت الدیلم أقرب أهل</w:t>
      </w:r>
    </w:p>
    <w:p>
      <w:pPr>
        <w:pStyle w:val="BookText"/>
      </w:pPr>
      <w:r>
        <w:rPr>
          <w:rFonts w:ascii="IRNazanin" w:hAnsi="IRNazanin" w:eastAsia="IRNazanin" w:cs="IRNazanin"/>
          <w:lang w:bidi="fa-IR"/>
          <w:color w:val="111111"/>
          <w:sz w:val="28"/>
          <w:szCs w:val="28"/>
          <w:rtl/>
        </w:rPr>
        <w:t xml:space="preserve">الشرک إلی الاسلام.</w:t>
      </w:r>
    </w:p>
    <w:p>
      <w:pPr>
        <w:pStyle w:val="BookText"/>
      </w:pPr>
      <w:r>
        <w:rPr>
          <w:rFonts w:ascii="IRNazanin" w:hAnsi="IRNazanin" w:eastAsia="IRNazanin" w:cs="IRNazanin"/>
          <w:lang w:bidi="fa-IR"/>
          <w:color w:val="111111"/>
          <w:sz w:val="28"/>
          <w:szCs w:val="28"/>
          <w:rtl/>
        </w:rPr>
        <w:t xml:space="preserve">(25) دعائم الاسلام 477 ج 2 - عن جعفر بن محمد علیهما السلام أنه</w:t>
      </w:r>
    </w:p>
    <w:p>
      <w:pPr>
        <w:pStyle w:val="BookText"/>
      </w:pPr>
      <w:r>
        <w:rPr>
          <w:rFonts w:ascii="IRNazanin" w:hAnsi="IRNazanin" w:eastAsia="IRNazanin" w:cs="IRNazanin"/>
          <w:lang w:bidi="fa-IR"/>
          <w:color w:val="111111"/>
          <w:sz w:val="28"/>
          <w:szCs w:val="28"/>
          <w:rtl/>
        </w:rPr>
        <w:t xml:space="preserve">سئل عن نفی المحارب فقال ینفی من مصر إلی مصر إن علیا علیه السلام</w:t>
      </w:r>
    </w:p>
    <w:p>
      <w:pPr>
        <w:pStyle w:val="BookText"/>
      </w:pPr>
      <w:r>
        <w:rPr>
          <w:rFonts w:ascii="IRNazanin" w:hAnsi="IRNazanin" w:eastAsia="IRNazanin" w:cs="IRNazanin"/>
          <w:lang w:bidi="fa-IR"/>
          <w:color w:val="111111"/>
          <w:sz w:val="28"/>
          <w:szCs w:val="28"/>
          <w:rtl/>
        </w:rPr>
        <w:t xml:space="preserve">نفی رجلین من الکوفة إلی غیرها.</w:t>
      </w:r>
    </w:p>
    <w:p>
      <w:pPr>
        <w:pStyle w:val="BookText"/>
      </w:pPr>
      <w:r>
        <w:rPr>
          <w:rFonts w:ascii="IRNazanin" w:hAnsi="IRNazanin" w:eastAsia="IRNazanin" w:cs="IRNazanin"/>
          <w:lang w:bidi="fa-IR"/>
          <w:color w:val="111111"/>
          <w:sz w:val="28"/>
          <w:szCs w:val="28"/>
          <w:rtl/>
        </w:rPr>
        <w:t xml:space="preserve">(26) کافی 246 ج 7 - تهذیب 134 ج 10 - علی (بن إبراهیم - کا)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12436_105701"/>
    <w:bookmarkEnd w:id="2"/>
    <w:p>
      <w:pPr>
        <w:pStyle w:val="BookText"/>
      </w:pPr>
      <w:r>
        <w:rPr>
          <w:rFonts w:ascii="IRNazanin" w:hAnsi="IRNazanin" w:eastAsia="IRNazanin" w:cs="IRNazanin"/>
          <w:lang w:bidi="fa-IR"/>
          <w:color w:val="111111"/>
          <w:sz w:val="28"/>
          <w:szCs w:val="28"/>
          <w:rtl/>
        </w:rPr>
        <w:t xml:space="preserve">عن أبیه عن حنان عن أبی عبد الله علیه السلام فی قول الله عز وجل (انما</w:t>
      </w:r>
    </w:p>
    <w:p>
      <w:pPr>
        <w:pStyle w:val="BookText"/>
      </w:pPr>
      <w:r>
        <w:rPr>
          <w:rFonts w:ascii="IRNazanin" w:hAnsi="IRNazanin" w:eastAsia="IRNazanin" w:cs="IRNazanin"/>
          <w:lang w:bidi="fa-IR"/>
          <w:color w:val="111111"/>
          <w:sz w:val="28"/>
          <w:szCs w:val="28"/>
          <w:rtl/>
        </w:rPr>
        <w:t xml:space="preserve">جزاء الذین یحاربون الله ورسوله) إلی آخر الآیة قال لا یبایع ولا یؤوی</w:t>
      </w:r>
    </w:p>
    <w:p>
      <w:pPr>
        <w:pStyle w:val="BookText"/>
      </w:pPr>
      <w:r>
        <w:rPr>
          <w:rFonts w:ascii="IRNazanin" w:hAnsi="IRNazanin" w:eastAsia="IRNazanin" w:cs="IRNazanin"/>
          <w:lang w:bidi="fa-IR"/>
          <w:color w:val="111111"/>
          <w:sz w:val="28"/>
          <w:szCs w:val="28"/>
          <w:rtl/>
        </w:rPr>
        <w:t xml:space="preserve">(ولا یطعم - یب) ولا یتصدق علیه.</w:t>
      </w:r>
    </w:p>
    <w:p>
      <w:pPr>
        <w:pStyle w:val="BookText"/>
      </w:pPr>
      <w:r>
        <w:rPr>
          <w:rFonts w:ascii="IRNazanin" w:hAnsi="IRNazanin" w:eastAsia="IRNazanin" w:cs="IRNazanin"/>
          <w:lang w:bidi="fa-IR"/>
          <w:color w:val="111111"/>
          <w:sz w:val="28"/>
          <w:szCs w:val="28"/>
          <w:rtl/>
        </w:rPr>
        <w:t xml:space="preserve">(27) تفسیر العیاشی 316 ج 1 - عن زرارة عن أحدهما علیهما السلام</w:t>
      </w:r>
    </w:p>
    <w:p>
      <w:pPr>
        <w:pStyle w:val="BookText"/>
      </w:pPr>
      <w:r>
        <w:rPr>
          <w:rFonts w:ascii="IRNazanin" w:hAnsi="IRNazanin" w:eastAsia="IRNazanin" w:cs="IRNazanin"/>
          <w:lang w:bidi="fa-IR"/>
          <w:color w:val="111111"/>
          <w:sz w:val="28"/>
          <w:szCs w:val="28"/>
          <w:rtl/>
        </w:rPr>
        <w:t xml:space="preserve">فی قوله (انما جزاء الذین یحاربون الله ورسوله إلی قوله أو یصلبوا)</w:t>
      </w:r>
    </w:p>
    <w:p>
      <w:pPr>
        <w:pStyle w:val="BookText"/>
      </w:pPr>
      <w:r>
        <w:rPr>
          <w:rFonts w:ascii="IRNazanin" w:hAnsi="IRNazanin" w:eastAsia="IRNazanin" w:cs="IRNazanin"/>
          <w:lang w:bidi="fa-IR"/>
          <w:color w:val="111111"/>
          <w:sz w:val="28"/>
          <w:szCs w:val="28"/>
          <w:rtl/>
        </w:rPr>
        <w:t xml:space="preserve">الآیة قال لا یبایع ولا یؤتی بطعام ولا یتصدق علیه.</w:t>
      </w:r>
    </w:p>
    <w:p>
      <w:pPr>
        <w:pStyle w:val="BookText"/>
      </w:pPr>
      <w:r>
        <w:rPr>
          <w:rFonts w:ascii="IRNazanin" w:hAnsi="IRNazanin" w:eastAsia="IRNazanin" w:cs="IRNazanin"/>
          <w:lang w:bidi="fa-IR"/>
          <w:color w:val="111111"/>
          <w:sz w:val="28"/>
          <w:szCs w:val="28"/>
          <w:rtl/>
        </w:rPr>
        <w:t xml:space="preserve">(28) کافی 247 ج 7 - علی بن إبراهیم عن أبیه عن محمد بن حفص</w:t>
      </w:r>
    </w:p>
    <w:p>
      <w:pPr>
        <w:pStyle w:val="BookText"/>
      </w:pPr>
      <w:r>
        <w:rPr>
          <w:rFonts w:ascii="IRNazanin" w:hAnsi="IRNazanin" w:eastAsia="IRNazanin" w:cs="IRNazanin"/>
          <w:lang w:bidi="fa-IR"/>
          <w:color w:val="111111"/>
          <w:sz w:val="28"/>
          <w:szCs w:val="28"/>
          <w:rtl/>
        </w:rPr>
        <w:t xml:space="preserve">عن عبد الله بن طلحة عن أبی عبد الله علیه السلام فی قول الله عز وجل</w:t>
      </w:r>
    </w:p>
    <w:p>
      <w:pPr>
        <w:pStyle w:val="BookText"/>
      </w:pPr>
      <w:r>
        <w:rPr>
          <w:rFonts w:ascii="IRNazanin" w:hAnsi="IRNazanin" w:eastAsia="IRNazanin" w:cs="IRNazanin"/>
          <w:lang w:bidi="fa-IR"/>
          <w:color w:val="111111"/>
          <w:sz w:val="28"/>
          <w:szCs w:val="28"/>
          <w:rtl/>
        </w:rPr>
        <w:t xml:space="preserve">(انما جزاء الذین یحاربون الله ورسوله ویسعون فی الأرض فسادا ان</w:t>
      </w:r>
    </w:p>
    <w:p>
      <w:pPr>
        <w:pStyle w:val="BookText"/>
      </w:pPr>
      <w:r>
        <w:rPr>
          <w:rFonts w:ascii="IRNazanin" w:hAnsi="IRNazanin" w:eastAsia="IRNazanin" w:cs="IRNazanin"/>
          <w:lang w:bidi="fa-IR"/>
          <w:color w:val="111111"/>
          <w:sz w:val="28"/>
          <w:szCs w:val="28"/>
          <w:rtl/>
        </w:rPr>
        <w:t xml:space="preserve">یقتلوا) الآیة هذا نفی المحاربة </w:t>
      </w:r>
      <w:r>
        <w:rPr>
          <w:rStyle w:val="FootnoteReference"/>
        </w:rPr>
        <w:footnoteReference w:id="34"/>
      </w:r>
      <w:r>
        <w:rPr>
          <w:rFonts w:ascii="IRNazanin" w:hAnsi="IRNazanin" w:eastAsia="IRNazanin" w:cs="IRNazanin"/>
          <w:lang w:bidi="fa-IR"/>
          <w:color w:val="111111"/>
          <w:sz w:val="28"/>
          <w:szCs w:val="28"/>
          <w:rtl/>
        </w:rPr>
        <w:t xml:space="preserve">غیر هذا النفی قال یحکم علیه الحاکم</w:t>
      </w:r>
    </w:p>
    <w:p>
      <w:pPr>
        <w:pStyle w:val="BookText"/>
      </w:pPr>
      <w:r>
        <w:rPr>
          <w:rFonts w:ascii="IRNazanin" w:hAnsi="IRNazanin" w:eastAsia="IRNazanin" w:cs="IRNazanin"/>
          <w:lang w:bidi="fa-IR"/>
          <w:color w:val="111111"/>
          <w:sz w:val="28"/>
          <w:szCs w:val="28"/>
          <w:rtl/>
        </w:rPr>
        <w:t xml:space="preserve">بقدر ما عمل وینفی ویحمل فی البحر ثم یقذف به لو کان النفی من بلد إلی</w:t>
      </w:r>
    </w:p>
    <w:p>
      <w:pPr>
        <w:pStyle w:val="BookText"/>
      </w:pPr>
      <w:r>
        <w:rPr>
          <w:rFonts w:ascii="IRNazanin" w:hAnsi="IRNazanin" w:eastAsia="IRNazanin" w:cs="IRNazanin"/>
          <w:lang w:bidi="fa-IR"/>
          <w:color w:val="111111"/>
          <w:sz w:val="28"/>
          <w:szCs w:val="28"/>
          <w:rtl/>
        </w:rPr>
        <w:t xml:space="preserve">بلد کأن یکون اخراجه من بلد إلی بلد آخر عدل القتل والصلب والقطع</w:t>
      </w:r>
    </w:p>
    <w:p>
      <w:pPr>
        <w:pStyle w:val="BookText"/>
      </w:pPr>
      <w:r>
        <w:rPr>
          <w:rFonts w:ascii="IRNazanin" w:hAnsi="IRNazanin" w:eastAsia="IRNazanin" w:cs="IRNazanin"/>
          <w:lang w:bidi="fa-IR"/>
          <w:color w:val="111111"/>
          <w:sz w:val="28"/>
          <w:szCs w:val="28"/>
          <w:rtl/>
        </w:rPr>
        <w:t xml:space="preserve">ولکن یکون حدا یوافق القطع والصلب.</w:t>
      </w:r>
    </w:p>
    <w:p>
      <w:pPr>
        <w:pStyle w:val="BookText"/>
      </w:pPr>
      <w:r>
        <w:rPr>
          <w:rFonts w:ascii="IRNazanin" w:hAnsi="IRNazanin" w:eastAsia="IRNazanin" w:cs="IRNazanin"/>
          <w:lang w:bidi="fa-IR"/>
          <w:color w:val="111111"/>
          <w:sz w:val="28"/>
          <w:szCs w:val="28"/>
          <w:rtl/>
        </w:rPr>
        <w:t xml:space="preserve">وتقدم فی أحادیث باب (81) حکم القتال مع اللص وقطاع الطریق</w:t>
      </w:r>
    </w:p>
    <w:p>
      <w:pPr>
        <w:pStyle w:val="BookText"/>
      </w:pPr>
      <w:r>
        <w:rPr>
          <w:rFonts w:ascii="IRNazanin" w:hAnsi="IRNazanin" w:eastAsia="IRNazanin" w:cs="IRNazanin"/>
          <w:lang w:bidi="fa-IR"/>
          <w:color w:val="111111"/>
          <w:sz w:val="28"/>
          <w:szCs w:val="28"/>
          <w:rtl/>
        </w:rPr>
        <w:t xml:space="preserve">والدفاع عن النفس من أبواب جهاد العدو ما یدل علی ذلک وعلی ان</w:t>
      </w:r>
    </w:p>
    <w:p>
      <w:pPr>
        <w:pStyle w:val="BookText"/>
      </w:pPr>
      <w:r>
        <w:rPr>
          <w:rFonts w:ascii="IRNazanin" w:hAnsi="IRNazanin" w:eastAsia="IRNazanin" w:cs="IRNazanin"/>
          <w:lang w:bidi="fa-IR"/>
          <w:color w:val="111111"/>
          <w:sz w:val="28"/>
          <w:szCs w:val="28"/>
          <w:rtl/>
        </w:rPr>
        <w:t xml:space="preserve">اللص محارب فراجع.</w:t>
      </w:r>
    </w:p>
    <w:p>
      <w:pPr>
        <w:pStyle w:val="BookText"/>
      </w:pPr>
      <w:r>
        <w:rPr>
          <w:rFonts w:ascii="IRNazanin" w:hAnsi="IRNazanin" w:eastAsia="IRNazanin" w:cs="IRNazanin"/>
          <w:lang w:bidi="fa-IR"/>
          <w:color w:val="111111"/>
          <w:sz w:val="28"/>
          <w:szCs w:val="28"/>
          <w:rtl/>
        </w:rPr>
        <w:t xml:space="preserve">ویأتی فی باب (23) أن من دخل دار غیره للقتل أو الفجور و</w:t>
      </w:r>
    </w:p>
    <w:p>
      <w:pPr>
        <w:pStyle w:val="BookText"/>
      </w:pPr>
      <w:r>
        <w:rPr>
          <w:rFonts w:ascii="IRNazanin" w:hAnsi="IRNazanin" w:eastAsia="IRNazanin" w:cs="IRNazanin"/>
          <w:lang w:bidi="fa-IR"/>
          <w:color w:val="111111"/>
          <w:sz w:val="28"/>
          <w:szCs w:val="28"/>
          <w:rtl/>
        </w:rPr>
        <w:t xml:space="preserve">باب (24) أن اللص إذا دخل علی الحبلی فوقع علیها وقتل ما فی بطنها</w:t>
      </w:r>
    </w:p>
    <w:p>
      <w:pPr>
        <w:pStyle w:val="BookText"/>
      </w:pPr>
      <w:r>
        <w:rPr>
          <w:rFonts w:ascii="IRNazanin" w:hAnsi="IRNazanin" w:eastAsia="IRNazanin" w:cs="IRNazanin"/>
          <w:lang w:bidi="fa-IR"/>
          <w:color w:val="111111"/>
          <w:sz w:val="28"/>
          <w:szCs w:val="28"/>
          <w:rtl/>
        </w:rPr>
        <w:t xml:space="preserve">فقتلته المرأة فلیس علیها شئ من أبواب القتل والقصاص ما یناسب ذلک</w:t>
      </w:r>
    </w:p>
    <w:p>
      <w:pPr>
        <w:pStyle w:val="Heading4"/>
      </w:pPr>
      <w:bookmarkStart w:id="208" w:name="_Toc7"/>
      <w:r>
        <w:t>(2) باب أن المرتد عن فطرة دمه مباح فی تلک الحال وذکر جملة من أحکامه</w:t>
      </w:r>
      <w:bookmarkEnd w:id="208"/>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(1) فقیه 76 ج 4 - وروی الحسن بن محبوب عن الإختصاص 259</w:t>
      </w:r>
    </w:p>
    <w:p>
      <w:pPr>
        <w:pStyle w:val="BookText"/>
      </w:pPr>
      <w:r>
        <w:rPr>
          <w:rFonts w:ascii="IRNazanin" w:hAnsi="IRNazanin" w:eastAsia="IRNazanin" w:cs="IRNazanin"/>
          <w:lang w:bidi="fa-IR"/>
          <w:color w:val="111111"/>
          <w:sz w:val="28"/>
          <w:szCs w:val="28"/>
          <w:rtl/>
        </w:rPr>
        <w:t xml:space="preserve">أبی أیوب عن محمد بن مسلم عن أبی جعفر علیه السلام قال عورة</w:t>
      </w:r>
    </w:p>
    <w:p>
      <w:pPr>
        <w:pStyle w:val="BookText"/>
      </w:pPr>
      <w:r>
        <w:rPr>
          <w:rFonts w:ascii="IRNazanin" w:hAnsi="IRNazanin" w:eastAsia="IRNazanin" w:cs="IRNazanin"/>
          <w:lang w:bidi="fa-IR"/>
          <w:color w:val="111111"/>
          <w:sz w:val="28"/>
          <w:szCs w:val="28"/>
          <w:rtl/>
        </w:rPr>
        <w:t xml:space="preserve">المؤمن علی المؤمن حرام وقال من اطلع علی مؤمن فی منزله فعیناه</w:t>
      </w:r>
    </w:p>
    <w:p>
      <w:pPr>
        <w:pStyle w:val="BookText"/>
      </w:pPr>
      <w:r>
        <w:rPr>
          <w:rFonts w:ascii="IRNazanin" w:hAnsi="IRNazanin" w:eastAsia="IRNazanin" w:cs="IRNazanin"/>
          <w:lang w:bidi="fa-IR"/>
          <w:color w:val="111111"/>
          <w:sz w:val="28"/>
          <w:szCs w:val="28"/>
          <w:rtl/>
        </w:rPr>
        <w:t xml:space="preserve">مباحتان للمؤمن فی تلک الحال ومن دمر </w:t>
      </w:r>
      <w:r>
        <w:rPr>
          <w:rStyle w:val="FootnoteReference"/>
        </w:rPr>
        <w:footnoteReference w:id="35"/>
      </w:r>
      <w:r>
        <w:rPr>
          <w:rFonts w:ascii="IRNazanin" w:hAnsi="IRNazanin" w:eastAsia="IRNazanin" w:cs="IRNazanin"/>
          <w:lang w:bidi="fa-IR"/>
          <w:color w:val="111111"/>
          <w:sz w:val="28"/>
          <w:szCs w:val="28"/>
          <w:rtl/>
        </w:rPr>
        <w:t xml:space="preserve">علی مؤمن فی منزله بغیر</w:t>
      </w:r>
    </w:p>
    <w:p>
      <w:pPr>
        <w:pStyle w:val="BookText"/>
      </w:pPr>
      <w:r>
        <w:rPr>
          <w:rFonts w:ascii="IRNazanin" w:hAnsi="IRNazanin" w:eastAsia="IRNazanin" w:cs="IRNazanin"/>
          <w:lang w:bidi="fa-IR"/>
          <w:color w:val="111111"/>
          <w:sz w:val="28"/>
          <w:szCs w:val="28"/>
          <w:rtl/>
        </w:rPr>
        <w:t xml:space="preserve">إذنه فدمه مباح للمؤمن فی تلک الحال ومن جحد نبیا مرسلا نبوته و</w:t>
      </w:r>
    </w:p>
    <w:p>
      <w:pPr>
        <w:pStyle w:val="BookText"/>
      </w:pPr>
      <w:r>
        <w:rPr>
          <w:rFonts w:ascii="IRNazanin" w:hAnsi="IRNazanin" w:eastAsia="IRNazanin" w:cs="IRNazanin"/>
          <w:lang w:bidi="fa-IR"/>
          <w:color w:val="111111"/>
          <w:sz w:val="28"/>
          <w:szCs w:val="28"/>
          <w:rtl/>
        </w:rPr>
        <w:t xml:space="preserve">کذبه فدمه مباح قال فقلت (له - فقیه) أرأیت من جحد الإمام منکم ما</w:t>
      </w:r>
    </w:p>
    <w:p>
      <w:pPr>
        <w:pStyle w:val="BookText"/>
      </w:pPr>
      <w:r>
        <w:rPr>
          <w:rFonts w:ascii="IRNazanin" w:hAnsi="IRNazanin" w:eastAsia="IRNazanin" w:cs="IRNazanin"/>
          <w:lang w:bidi="fa-IR"/>
          <w:color w:val="111111"/>
          <w:sz w:val="28"/>
          <w:szCs w:val="28"/>
          <w:rtl/>
        </w:rPr>
        <w:t xml:space="preserve">حاله (قال - اختصاص) فقال من جحد إماما (برئ - فقیه) من الله و</w:t>
      </w:r>
    </w:p>
    <w:p>
      <w:pPr>
        <w:pStyle w:val="BookText"/>
      </w:pPr>
      <w:r>
        <w:rPr>
          <w:rFonts w:ascii="IRNazanin" w:hAnsi="IRNazanin" w:eastAsia="IRNazanin" w:cs="IRNazanin"/>
          <w:lang w:bidi="fa-IR"/>
          <w:color w:val="111111"/>
          <w:sz w:val="28"/>
          <w:szCs w:val="28"/>
          <w:rtl/>
        </w:rPr>
        <w:t xml:space="preserve">برئ منه ومن دینه فهو کافر مرتد عن الاسلام لأن الإمام من الله ودینه</w:t>
      </w:r>
    </w:p>
    <w:p>
      <w:pPr>
        <w:pStyle w:val="BookText"/>
      </w:pPr>
      <w:r>
        <w:rPr>
          <w:rFonts w:ascii="IRNazanin" w:hAnsi="IRNazanin" w:eastAsia="IRNazanin" w:cs="IRNazanin"/>
          <w:lang w:bidi="fa-IR"/>
          <w:color w:val="111111"/>
          <w:sz w:val="28"/>
          <w:szCs w:val="28"/>
          <w:rtl/>
        </w:rPr>
        <w:t xml:space="preserve">دین الله ومن برئ من دین الله فهو کافر ودمه مباح فی تلک الحال إلا</w:t>
      </w:r>
    </w:p>
    <w:p>
      <w:pPr>
        <w:pStyle w:val="BookText"/>
      </w:pPr>
      <w:r>
        <w:rPr>
          <w:rFonts w:ascii="IRNazanin" w:hAnsi="IRNazanin" w:eastAsia="IRNazanin" w:cs="IRNazanin"/>
          <w:lang w:bidi="fa-IR"/>
          <w:color w:val="111111"/>
          <w:sz w:val="28"/>
          <w:szCs w:val="28"/>
          <w:rtl/>
        </w:rPr>
        <w:t xml:space="preserve">أن یرجع ویتوب إلی الله عز وجل مما قل قال ومن فتک بمؤمن یرید</w:t>
      </w:r>
    </w:p>
    <w:p>
      <w:pPr>
        <w:pStyle w:val="BookText"/>
      </w:pPr>
      <w:r>
        <w:rPr>
          <w:rFonts w:ascii="IRNazanin" w:hAnsi="IRNazanin" w:eastAsia="IRNazanin" w:cs="IRNazanin"/>
          <w:lang w:bidi="fa-IR"/>
          <w:color w:val="111111"/>
          <w:sz w:val="28"/>
          <w:szCs w:val="28"/>
          <w:rtl/>
        </w:rPr>
        <w:t xml:space="preserve">ماله ونفسه فدمه مباح فی تلک الحال.</w:t>
      </w:r>
    </w:p>
    <w:p>
      <w:pPr>
        <w:pStyle w:val="BookText"/>
      </w:pPr>
      <w:r>
        <w:rPr>
          <w:rFonts w:ascii="IRNazanin" w:hAnsi="IRNazanin" w:eastAsia="IRNazanin" w:cs="IRNazanin"/>
          <w:lang w:bidi="fa-IR"/>
          <w:color w:val="111111"/>
          <w:sz w:val="28"/>
          <w:szCs w:val="28"/>
          <w:rtl/>
        </w:rPr>
        <w:t xml:space="preserve">غیبة النعمانی 129 - حدثنا أبو العباس أحمد بن محمد بن سعید بن</w:t>
      </w:r>
    </w:p>
    <w:p>
      <w:pPr>
        <w:pStyle w:val="BookText"/>
      </w:pPr>
      <w:r>
        <w:rPr>
          <w:rFonts w:ascii="IRNazanin" w:hAnsi="IRNazanin" w:eastAsia="IRNazanin" w:cs="IRNazanin"/>
          <w:lang w:bidi="fa-IR"/>
          <w:color w:val="111111"/>
          <w:sz w:val="28"/>
          <w:szCs w:val="28"/>
          <w:rtl/>
        </w:rPr>
        <w:t xml:space="preserve">عقدة قال حدثنا محمد بن المفضل بن إبراهیم الأشعری وسعدان بن</w:t>
      </w:r>
    </w:p>
    <w:p>
      <w:pPr>
        <w:pStyle w:val="BookText"/>
      </w:pPr>
      <w:r>
        <w:rPr>
          <w:rFonts w:ascii="IRNazanin" w:hAnsi="IRNazanin" w:eastAsia="IRNazanin" w:cs="IRNazanin"/>
          <w:lang w:bidi="fa-IR"/>
          <w:color w:val="111111"/>
          <w:sz w:val="28"/>
          <w:szCs w:val="28"/>
          <w:rtl/>
        </w:rPr>
        <w:t xml:space="preserve">إسحاق بن سعید وأحمد بن الحسین بن عبد الملک ومحمد بن أحمد بن</w:t>
      </w:r>
    </w:p>
    <w:p>
      <w:pPr>
        <w:pStyle w:val="BookText"/>
      </w:pPr>
      <w:r>
        <w:rPr>
          <w:rFonts w:ascii="IRNazanin" w:hAnsi="IRNazanin" w:eastAsia="IRNazanin" w:cs="IRNazanin"/>
          <w:lang w:bidi="fa-IR"/>
          <w:color w:val="111111"/>
          <w:sz w:val="28"/>
          <w:szCs w:val="28"/>
          <w:rtl/>
        </w:rPr>
        <w:t xml:space="preserve">الحسن القطوانی قالوا جمیعا حدثنا الحسن بن محبوب الزراد عن أبی أیوب الخزاز عن محمد بن مسلم عن أبی جعفر علیه السلام قال قلت له</w:t>
      </w:r>
    </w:p>
    <w:p>
      <w:pPr>
        <w:pStyle w:val="BookText"/>
      </w:pPr>
      <w:r>
        <w:rPr>
          <w:rFonts w:ascii="IRNazanin" w:hAnsi="IRNazanin" w:eastAsia="IRNazanin" w:cs="IRNazanin"/>
          <w:lang w:bidi="fa-IR"/>
          <w:color w:val="111111"/>
          <w:sz w:val="28"/>
          <w:szCs w:val="28"/>
          <w:rtl/>
        </w:rPr>
        <w:t xml:space="preserve">أرأیت من جحد إماما (وذکر نحوه إلی قوله أو یتوب إلی الله تعالی مما قال)</w:t>
      </w:r>
    </w:p>
    <w:p>
      <w:pPr>
        <w:pStyle w:val="BookText"/>
      </w:pPr>
      <w:r>
        <w:rPr>
          <w:rFonts w:ascii="IRNazanin" w:hAnsi="IRNazanin" w:eastAsia="IRNazanin" w:cs="IRNazanin"/>
          <w:lang w:bidi="fa-IR"/>
          <w:color w:val="111111"/>
          <w:sz w:val="28"/>
          <w:szCs w:val="28"/>
          <w:rtl/>
        </w:rPr>
        <w:t xml:space="preserve">30 (2) کافی 258 ج 7 - عدة من أصحابنا عن سهل بن زیاد وعلی</w:t>
      </w:r>
    </w:p>
    <w:p>
      <w:pPr>
        <w:pStyle w:val="BookText"/>
      </w:pPr>
      <w:r>
        <w:rPr>
          <w:rFonts w:ascii="IRNazanin" w:hAnsi="IRNazanin" w:eastAsia="IRNazanin" w:cs="IRNazanin"/>
          <w:lang w:bidi="fa-IR"/>
          <w:color w:val="111111"/>
          <w:sz w:val="28"/>
          <w:szCs w:val="28"/>
          <w:rtl/>
        </w:rPr>
        <w:t xml:space="preserve">ابن إبراهیم عن أبیه ومحمد بن یحیی عن أحمد بن محمد جمیعا</w:t>
      </w:r>
    </w:p>
    <w:p>
      <w:pPr>
        <w:pStyle w:val="BookText"/>
      </w:pPr>
      <w:r>
        <w:rPr>
          <w:rFonts w:ascii="IRNazanin" w:hAnsi="IRNazanin" w:eastAsia="IRNazanin" w:cs="IRNazanin"/>
          <w:lang w:bidi="fa-IR"/>
          <w:color w:val="111111"/>
          <w:sz w:val="28"/>
          <w:szCs w:val="28"/>
          <w:rtl/>
        </w:rPr>
        <w:t xml:space="preserve">تهذیب 136 ج 10 - استبصار 253 ج 4 - عن سهل بن زیاد وعن أحمد بن</w:t>
      </w:r>
    </w:p>
    <w:p>
      <w:pPr>
        <w:pStyle w:val="BookText"/>
      </w:pPr>
      <w:r>
        <w:rPr>
          <w:rFonts w:ascii="IRNazanin" w:hAnsi="IRNazanin" w:eastAsia="IRNazanin" w:cs="IRNazanin"/>
          <w:lang w:bidi="fa-IR"/>
          <w:color w:val="111111"/>
          <w:sz w:val="28"/>
          <w:szCs w:val="28"/>
          <w:rtl/>
        </w:rPr>
        <w:t xml:space="preserve">محمد </w:t>
      </w:r>
      <w:r>
        <w:rPr>
          <w:rStyle w:val="FootnoteReference"/>
        </w:rPr>
        <w:footnoteReference w:id="36"/>
      </w:r>
      <w:r>
        <w:rPr>
          <w:rFonts w:ascii="IRNazanin" w:hAnsi="IRNazanin" w:eastAsia="IRNazanin" w:cs="IRNazanin"/>
          <w:lang w:bidi="fa-IR"/>
          <w:color w:val="111111"/>
          <w:sz w:val="28"/>
          <w:szCs w:val="28"/>
          <w:rtl/>
        </w:rPr>
        <w:t xml:space="preserve">جمیعا عن ابن محبوب عن فقیه 89 ج 3 - هشام بن سالم عن</w:t>
      </w:r>
    </w:p>
    <w:p>
      <w:pPr>
        <w:pStyle w:val="BookText"/>
      </w:pPr>
      <w:r>
        <w:rPr>
          <w:rFonts w:ascii="IRNazanin" w:hAnsi="IRNazanin" w:eastAsia="IRNazanin" w:cs="IRNazanin"/>
          <w:lang w:bidi="fa-IR"/>
          <w:color w:val="111111"/>
          <w:sz w:val="28"/>
          <w:szCs w:val="28"/>
          <w:rtl/>
        </w:rPr>
        <w:t xml:space="preserve">عمار الساباطی (قال - فقیه) قال سمعت أبا عبد الله علیه السلام یقول کل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بین مسلمین ارتد </w:t>
      </w:r>
      <w:r>
        <w:rPr>
          <w:rStyle w:val="FootnoteReference"/>
        </w:rPr>
        <w:footnoteReference w:id="37"/>
      </w:r>
      <w:r>
        <w:rPr>
          <w:rFonts w:ascii="IRNazanin" w:hAnsi="IRNazanin" w:eastAsia="IRNazanin" w:cs="IRNazanin"/>
          <w:lang w:bidi="fa-IR"/>
          <w:color w:val="111111"/>
          <w:sz w:val="28"/>
          <w:szCs w:val="28"/>
          <w:rtl/>
        </w:rPr>
        <w:t xml:space="preserve">عن الاسلام وجحد محمدا صلی الله علیه</w:t>
      </w:r>
    </w:p>
    <w:p>
      <w:pPr>
        <w:pStyle w:val="BookText"/>
      </w:pPr>
      <w:r>
        <w:rPr>
          <w:rFonts w:ascii="IRNazanin" w:hAnsi="IRNazanin" w:eastAsia="IRNazanin" w:cs="IRNazanin"/>
          <w:lang w:bidi="fa-IR"/>
          <w:color w:val="111111"/>
          <w:sz w:val="28"/>
          <w:szCs w:val="28"/>
          <w:rtl/>
        </w:rPr>
        <w:t xml:space="preserve">وآله نبوته وکذبه فإن دمه مباح لکل من سمع ذلک منه وامرأته باینة منه</w:t>
      </w:r>
    </w:p>
    <w:p>
      <w:pPr>
        <w:pStyle w:val="BookText"/>
      </w:pPr>
      <w:r>
        <w:rPr>
          <w:rFonts w:ascii="IRNazanin" w:hAnsi="IRNazanin" w:eastAsia="IRNazanin" w:cs="IRNazanin"/>
          <w:lang w:bidi="fa-IR"/>
          <w:color w:val="111111"/>
          <w:sz w:val="28"/>
          <w:szCs w:val="28"/>
          <w:rtl/>
        </w:rPr>
        <w:t xml:space="preserve">(یوم ارتد - کا - یب - صا) فلا تقربه ویقسم ماله علی ورثته وتعتد</w:t>
      </w:r>
    </w:p>
    <w:p>
      <w:pPr>
        <w:pStyle w:val="BookText"/>
      </w:pPr>
      <w:r>
        <w:rPr>
          <w:rFonts w:ascii="IRNazanin" w:hAnsi="IRNazanin" w:eastAsia="IRNazanin" w:cs="IRNazanin"/>
          <w:lang w:bidi="fa-IR"/>
          <w:color w:val="111111"/>
          <w:sz w:val="28"/>
          <w:szCs w:val="28"/>
          <w:rtl/>
        </w:rPr>
        <w:t xml:space="preserve">امرأته (بعد - کا) عدة المتوفی عنها زوجها وعلی الإمام أن یقتله (إن</w:t>
      </w:r>
    </w:p>
    <w:p>
      <w:pPr>
        <w:pStyle w:val="BookText"/>
      </w:pPr>
      <w:r>
        <w:rPr>
          <w:rFonts w:ascii="IRNazanin" w:hAnsi="IRNazanin" w:eastAsia="IRNazanin" w:cs="IRNazanin"/>
          <w:lang w:bidi="fa-IR"/>
          <w:color w:val="111111"/>
          <w:sz w:val="28"/>
          <w:szCs w:val="28"/>
          <w:rtl/>
        </w:rPr>
        <w:t xml:space="preserve">أتی به - فقیه) ولا یستتیبه المقنع 162 - واعلم أن کل مسلم ابن مسلم إذا</w:t>
      </w:r>
    </w:p>
    <w:p>
      <w:pPr>
        <w:pStyle w:val="BookText"/>
      </w:pPr>
      <w:r>
        <w:rPr>
          <w:rFonts w:ascii="IRNazanin" w:hAnsi="IRNazanin" w:eastAsia="IRNazanin" w:cs="IRNazanin"/>
          <w:lang w:bidi="fa-IR"/>
          <w:color w:val="111111"/>
          <w:sz w:val="28"/>
          <w:szCs w:val="28"/>
          <w:rtl/>
        </w:rPr>
        <w:t xml:space="preserve">ارتد عن الاسلام وذکر نحوه.</w:t>
      </w:r>
    </w:p>
    <w:p>
      <w:pPr>
        <w:pStyle w:val="BookText"/>
      </w:pPr>
      <w:r>
        <w:rPr>
          <w:rFonts w:ascii="IRNazanin" w:hAnsi="IRNazanin" w:eastAsia="IRNazanin" w:cs="IRNazanin"/>
          <w:lang w:bidi="fa-IR"/>
          <w:color w:val="111111"/>
          <w:sz w:val="28"/>
          <w:szCs w:val="28"/>
          <w:rtl/>
        </w:rPr>
        <w:t xml:space="preserve">31 (3) کافی 256 ج 7 - علی بن إبراهیم عن أبیه وعدة من أصحابنا</w:t>
      </w:r>
    </w:p>
    <w:p>
      <w:pPr>
        <w:pStyle w:val="BookText"/>
      </w:pPr>
      <w:r>
        <w:rPr>
          <w:rFonts w:ascii="IRNazanin" w:hAnsi="IRNazanin" w:eastAsia="IRNazanin" w:cs="IRNazanin"/>
          <w:lang w:bidi="fa-IR"/>
          <w:color w:val="111111"/>
          <w:sz w:val="28"/>
          <w:szCs w:val="28"/>
          <w:rtl/>
        </w:rPr>
        <w:t xml:space="preserve">عن تهذیب 136 ج 10 - استبصار 252 ج 4 - سهل بن زیاد (جمیعا - کا)</w:t>
      </w:r>
    </w:p>
    <w:p>
      <w:pPr>
        <w:pStyle w:val="BookText"/>
      </w:pPr>
      <w:r>
        <w:rPr>
          <w:rFonts w:ascii="IRNazanin" w:hAnsi="IRNazanin" w:eastAsia="IRNazanin" w:cs="IRNazanin"/>
          <w:lang w:bidi="fa-IR"/>
          <w:color w:val="111111"/>
          <w:sz w:val="28"/>
          <w:szCs w:val="28"/>
          <w:rtl/>
        </w:rPr>
        <w:t xml:space="preserve">عن (الحسن - صا) بن محبوب عن العلاء بن رزین عن محمد بن مسلم قال</w:t>
      </w:r>
    </w:p>
    <w:p>
      <w:pPr>
        <w:pStyle w:val="BookText"/>
      </w:pPr>
      <w:r>
        <w:rPr>
          <w:rFonts w:ascii="IRNazanin" w:hAnsi="IRNazanin" w:eastAsia="IRNazanin" w:cs="IRNazanin"/>
          <w:lang w:bidi="fa-IR"/>
          <w:color w:val="111111"/>
          <w:sz w:val="28"/>
          <w:szCs w:val="28"/>
          <w:rtl/>
        </w:rPr>
        <w:t xml:space="preserve">سألت أبا جعفر علیه السلام عن المرتد فقال من رغب عن الاسلام وکفر</w:t>
      </w:r>
    </w:p>
    <w:p>
      <w:pPr>
        <w:pStyle w:val="BookText"/>
      </w:pPr>
      <w:r>
        <w:rPr>
          <w:rFonts w:ascii="IRNazanin" w:hAnsi="IRNazanin" w:eastAsia="IRNazanin" w:cs="IRNazanin"/>
          <w:lang w:bidi="fa-IR"/>
          <w:color w:val="111111"/>
          <w:sz w:val="28"/>
          <w:szCs w:val="28"/>
          <w:rtl/>
        </w:rPr>
        <w:t xml:space="preserve">بما أنزل (الله - کا - صا) علی محمد صلی الله علیه وآله بعد إسلامه فلا</w:t>
      </w:r>
    </w:p>
    <w:p>
      <w:pPr>
        <w:pStyle w:val="BookText"/>
      </w:pPr>
      <w:r>
        <w:rPr>
          <w:rFonts w:ascii="IRNazanin" w:hAnsi="IRNazanin" w:eastAsia="IRNazanin" w:cs="IRNazanin"/>
          <w:lang w:bidi="fa-IR"/>
          <w:color w:val="111111"/>
          <w:sz w:val="28"/>
          <w:szCs w:val="28"/>
          <w:rtl/>
        </w:rPr>
        <w:t xml:space="preserve">توبة له وقد وجب قتله وبانت منه امرأته ویقسم ما ترک </w:t>
      </w:r>
      <w:r>
        <w:rPr>
          <w:rStyle w:val="FootnoteReference"/>
        </w:rPr>
        <w:footnoteReference w:id="38"/>
      </w:r>
      <w:r>
        <w:rPr>
          <w:rFonts w:ascii="IRNazanin" w:hAnsi="IRNazanin" w:eastAsia="IRNazanin" w:cs="IRNazanin"/>
          <w:lang w:bidi="fa-IR"/>
          <w:color w:val="111111"/>
          <w:sz w:val="28"/>
          <w:szCs w:val="28"/>
          <w:rtl/>
        </w:rPr>
        <w:t xml:space="preserve">علی ولده.</w:t>
      </w:r>
    </w:p>
    <w:p>
      <w:pPr>
        <w:pStyle w:val="BookText"/>
      </w:pPr>
      <w:r>
        <w:rPr>
          <w:rFonts w:ascii="IRNazanin" w:hAnsi="IRNazanin" w:eastAsia="IRNazanin" w:cs="IRNazanin"/>
          <w:lang w:bidi="fa-IR"/>
          <w:color w:val="111111"/>
          <w:sz w:val="28"/>
          <w:szCs w:val="28"/>
          <w:rtl/>
        </w:rPr>
        <w:t xml:space="preserve">32 (4) کافی 256 ج 7 - محمد بن یحیی عن تهذیب 137 ج 10 -</w:t>
      </w:r>
    </w:p>
    <w:p>
      <w:pPr>
        <w:pStyle w:val="BookText"/>
      </w:pPr>
      <w:r>
        <w:rPr>
          <w:rFonts w:ascii="IRNazanin" w:hAnsi="IRNazanin" w:eastAsia="IRNazanin" w:cs="IRNazanin"/>
          <w:lang w:bidi="fa-IR"/>
          <w:color w:val="111111"/>
          <w:sz w:val="28"/>
          <w:szCs w:val="28"/>
          <w:rtl/>
        </w:rPr>
        <w:t xml:space="preserve">استبصار 253 ج 4 - أحمد بن محمد عن علی بن الحکم عن فقیه 91 ج 3 -</w:t>
      </w:r>
    </w:p>
    <w:p>
      <w:pPr>
        <w:pStyle w:val="BookText"/>
      </w:pPr>
      <w:r>
        <w:rPr>
          <w:rFonts w:ascii="IRNazanin" w:hAnsi="IRNazanin" w:eastAsia="IRNazanin" w:cs="IRNazanin"/>
          <w:lang w:bidi="fa-IR"/>
          <w:color w:val="111111"/>
          <w:sz w:val="28"/>
          <w:szCs w:val="28"/>
          <w:rtl/>
        </w:rPr>
        <w:t xml:space="preserve">موسی بن بکر عن الفضیل (بن یسار - کا - یب - صا) عن أبی عبد الله علیه</w:t>
      </w:r>
    </w:p>
    <w:p>
      <w:pPr>
        <w:pStyle w:val="BookText"/>
      </w:pPr>
      <w:r>
        <w:rPr>
          <w:rFonts w:ascii="IRNazanin" w:hAnsi="IRNazanin" w:eastAsia="IRNazanin" w:cs="IRNazanin"/>
          <w:lang w:bidi="fa-IR"/>
          <w:color w:val="111111"/>
          <w:sz w:val="28"/>
          <w:szCs w:val="28"/>
          <w:rtl/>
        </w:rPr>
        <w:t xml:space="preserve">السلام أن رجلا من المسلمین تنصر فأتی به أمیر المؤمنین علیه السلام</w:t>
      </w:r>
    </w:p>
    <w:p>
      <w:pPr>
        <w:pStyle w:val="BookText"/>
      </w:pPr>
      <w:r>
        <w:rPr>
          <w:rFonts w:ascii="IRNazanin" w:hAnsi="IRNazanin" w:eastAsia="IRNazanin" w:cs="IRNazanin"/>
          <w:lang w:bidi="fa-IR"/>
          <w:color w:val="111111"/>
          <w:sz w:val="28"/>
          <w:szCs w:val="28"/>
          <w:rtl/>
        </w:rPr>
        <w:t xml:space="preserve">فاستتابه فأبی علیه فقبض علی شعره ثم قال طئوا (یا - کا) عباد الله</w:t>
      </w:r>
    </w:p>
    <w:p>
      <w:pPr>
        <w:pStyle w:val="BookText"/>
      </w:pPr>
      <w:r>
        <w:rPr>
          <w:rFonts w:ascii="IRNazanin" w:hAnsi="IRNazanin" w:eastAsia="IRNazanin" w:cs="IRNazanin"/>
          <w:lang w:bidi="fa-IR"/>
          <w:color w:val="111111"/>
          <w:sz w:val="28"/>
          <w:szCs w:val="28"/>
          <w:rtl/>
        </w:rPr>
        <w:t xml:space="preserve">فوطئ حتی مات. 33 (5) دعائم الاسلام 480 ج 2 - عن علی علیه السلام أنه أتی</w:t>
      </w:r>
    </w:p>
    <w:p>
      <w:pPr>
        <w:pStyle w:val="BookText"/>
      </w:pPr>
      <w:r>
        <w:rPr>
          <w:rFonts w:ascii="IRNazanin" w:hAnsi="IRNazanin" w:eastAsia="IRNazanin" w:cs="IRNazanin"/>
          <w:lang w:bidi="fa-IR"/>
          <w:color w:val="111111"/>
          <w:sz w:val="28"/>
          <w:szCs w:val="28"/>
          <w:rtl/>
        </w:rPr>
        <w:t xml:space="preserve">بمستورد العجلی وقد قیل له إنه قد تنصر وعلق صلیبا فی عنقه فقال له</w:t>
      </w:r>
    </w:p>
    <w:p>
      <w:pPr>
        <w:pStyle w:val="BookText"/>
      </w:pPr>
      <w:r>
        <w:rPr>
          <w:rFonts w:ascii="IRNazanin" w:hAnsi="IRNazanin" w:eastAsia="IRNazanin" w:cs="IRNazanin"/>
          <w:lang w:bidi="fa-IR"/>
          <w:color w:val="111111"/>
          <w:sz w:val="28"/>
          <w:szCs w:val="28"/>
          <w:rtl/>
        </w:rPr>
        <w:t xml:space="preserve">قبل أن یسأله وقبل أن یشهد علیه ویحک یا مستورد إنه قد رفع إلی أنک</w:t>
      </w:r>
    </w:p>
    <w:p>
      <w:pPr>
        <w:pStyle w:val="BookText"/>
      </w:pPr>
      <w:r>
        <w:rPr>
          <w:rFonts w:ascii="IRNazanin" w:hAnsi="IRNazanin" w:eastAsia="IRNazanin" w:cs="IRNazanin"/>
          <w:lang w:bidi="fa-IR"/>
          <w:color w:val="111111"/>
          <w:sz w:val="28"/>
          <w:szCs w:val="28"/>
          <w:rtl/>
        </w:rPr>
        <w:t xml:space="preserve">قد تنصرت فلعلک أردت أن تتزوج نصرانیة فنحن نزوجک إیاها قال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قدوس قدوس فلعلک ورثت میراثا من نصرانی فظننت أن </w:t>
      </w:r>
      <w:r>
        <w:rPr>
          <w:rStyle w:val="FootnoteReference"/>
        </w:rPr>
        <w:footnoteReference w:id="39"/>
      </w:r>
      <w:r>
        <w:rPr>
          <w:rFonts w:ascii="IRNazanin" w:hAnsi="IRNazanin" w:eastAsia="IRNazanin" w:cs="IRNazanin"/>
          <w:lang w:bidi="fa-IR"/>
          <w:color w:val="111111"/>
          <w:sz w:val="28"/>
          <w:szCs w:val="28"/>
          <w:rtl/>
        </w:rPr>
        <w:t xml:space="preserve">لا نورثک</w:t>
      </w:r>
    </w:p>
    <w:p>
      <w:pPr>
        <w:pStyle w:val="BookText"/>
      </w:pPr>
      <w:r>
        <w:rPr>
          <w:rFonts w:ascii="IRNazanin" w:hAnsi="IRNazanin" w:eastAsia="IRNazanin" w:cs="IRNazanin"/>
          <w:lang w:bidi="fa-IR"/>
          <w:color w:val="111111"/>
          <w:sz w:val="28"/>
          <w:szCs w:val="28"/>
          <w:rtl/>
        </w:rPr>
        <w:t xml:space="preserve">فنحن نورثک لأنا نرثهم ولا یرثوننا قال قدوس قدوس قال فهل تنصرت</w:t>
      </w:r>
    </w:p>
    <w:p>
      <w:pPr>
        <w:pStyle w:val="BookText"/>
      </w:pPr>
      <w:r>
        <w:rPr>
          <w:rFonts w:ascii="IRNazanin" w:hAnsi="IRNazanin" w:eastAsia="IRNazanin" w:cs="IRNazanin"/>
          <w:lang w:bidi="fa-IR"/>
          <w:color w:val="111111"/>
          <w:sz w:val="28"/>
          <w:szCs w:val="28"/>
          <w:rtl/>
        </w:rPr>
        <w:t xml:space="preserve">کما قیل فقال نعم تنصرت ثم قال الثانیة تنصرت فقال نعم تنصرت قال</w:t>
      </w:r>
    </w:p>
    <w:p>
      <w:pPr>
        <w:pStyle w:val="BookText"/>
      </w:pPr>
      <w:r>
        <w:rPr>
          <w:rFonts w:ascii="IRNazanin" w:hAnsi="IRNazanin" w:eastAsia="IRNazanin" w:cs="IRNazanin"/>
          <w:lang w:bidi="fa-IR"/>
          <w:color w:val="111111"/>
          <w:sz w:val="28"/>
          <w:szCs w:val="28"/>
          <w:rtl/>
        </w:rPr>
        <w:t xml:space="preserve">(فقال - خ) علی الله أکبر فقال مستورد المسیح أکبر فأخذ (علی علیه</w:t>
      </w:r>
    </w:p>
    <w:p>
      <w:pPr>
        <w:pStyle w:val="BookText"/>
      </w:pPr>
      <w:r>
        <w:rPr>
          <w:rFonts w:ascii="IRNazanin" w:hAnsi="IRNazanin" w:eastAsia="IRNazanin" w:cs="IRNazanin"/>
          <w:lang w:bidi="fa-IR"/>
          <w:color w:val="111111"/>
          <w:sz w:val="28"/>
          <w:szCs w:val="28"/>
          <w:rtl/>
        </w:rPr>
        <w:t xml:space="preserve">السلام - خ) بمجامع ثیابه فکبه </w:t>
      </w:r>
      <w:r>
        <w:rPr>
          <w:rStyle w:val="FootnoteReference"/>
        </w:rPr>
        <w:footnoteReference w:id="40"/>
      </w:r>
      <w:r>
        <w:rPr>
          <w:rFonts w:ascii="IRNazanin" w:hAnsi="IRNazanin" w:eastAsia="IRNazanin" w:cs="IRNazanin"/>
          <w:lang w:bidi="fa-IR"/>
          <w:color w:val="111111"/>
          <w:sz w:val="28"/>
          <w:szCs w:val="28"/>
          <w:rtl/>
        </w:rPr>
        <w:t xml:space="preserve">لوجهه وقال طئوا </w:t>
      </w:r>
      <w:r>
        <w:rPr>
          <w:rStyle w:val="FootnoteReference"/>
        </w:rPr>
        <w:footnoteReference w:id="41"/>
      </w:r>
      <w:r>
        <w:rPr>
          <w:rFonts w:ascii="IRNazanin" w:hAnsi="IRNazanin" w:eastAsia="IRNazanin" w:cs="IRNazanin"/>
          <w:lang w:bidi="fa-IR"/>
          <w:color w:val="111111"/>
          <w:sz w:val="28"/>
          <w:szCs w:val="28"/>
          <w:rtl/>
        </w:rPr>
        <w:t xml:space="preserve">عباد الله فوطئوه</w:t>
      </w:r>
    </w:p>
    <w:p>
      <w:pPr>
        <w:pStyle w:val="BookText"/>
      </w:pPr>
      <w:r>
        <w:rPr>
          <w:rFonts w:ascii="IRNazanin" w:hAnsi="IRNazanin" w:eastAsia="IRNazanin" w:cs="IRNazanin"/>
          <w:lang w:bidi="fa-IR"/>
          <w:color w:val="111111"/>
          <w:sz w:val="28"/>
          <w:szCs w:val="28"/>
          <w:rtl/>
        </w:rPr>
        <w:t xml:space="preserve">بأقدامهم حتی مات.</w:t>
      </w:r>
    </w:p>
    <w:p>
      <w:pPr>
        <w:pStyle w:val="BookText"/>
      </w:pPr>
      <w:r>
        <w:rPr>
          <w:rFonts w:ascii="IRNazanin" w:hAnsi="IRNazanin" w:eastAsia="IRNazanin" w:cs="IRNazanin"/>
          <w:lang w:bidi="fa-IR"/>
          <w:color w:val="111111"/>
          <w:sz w:val="28"/>
          <w:szCs w:val="28"/>
          <w:rtl/>
        </w:rPr>
        <w:t xml:space="preserve">34 (6) کافی 257 ج 7 - تهذیب 138 ج 10 - استبصار 254 ج 4 -</w:t>
      </w:r>
    </w:p>
    <w:p>
      <w:pPr>
        <w:pStyle w:val="BookText"/>
      </w:pPr>
      <w:r>
        <w:rPr>
          <w:rFonts w:ascii="IRNazanin" w:hAnsi="IRNazanin" w:eastAsia="IRNazanin" w:cs="IRNazanin"/>
          <w:lang w:bidi="fa-IR"/>
          <w:color w:val="111111"/>
          <w:sz w:val="28"/>
          <w:szCs w:val="28"/>
          <w:rtl/>
        </w:rPr>
        <w:t xml:space="preserve">محمد بن یحیی عن العمرکی بن علی النیسابوری عن علی بن جعفر عن</w:t>
      </w:r>
    </w:p>
    <w:p>
      <w:pPr>
        <w:pStyle w:val="BookText"/>
      </w:pPr>
      <w:r>
        <w:rPr>
          <w:rFonts w:ascii="IRNazanin" w:hAnsi="IRNazanin" w:eastAsia="IRNazanin" w:cs="IRNazanin"/>
          <w:lang w:bidi="fa-IR"/>
          <w:color w:val="111111"/>
          <w:sz w:val="28"/>
          <w:szCs w:val="28"/>
          <w:rtl/>
        </w:rPr>
        <w:t xml:space="preserve">أخیه أبی الحسن علیه السلام قال سألته عن مسلم تنصر </w:t>
      </w:r>
      <w:r>
        <w:rPr>
          <w:rStyle w:val="FootnoteReference"/>
        </w:rPr>
        <w:footnoteReference w:id="42"/>
      </w:r>
      <w:r>
        <w:rPr>
          <w:rFonts w:ascii="IRNazanin" w:hAnsi="IRNazanin" w:eastAsia="IRNazanin" w:cs="IRNazanin"/>
          <w:lang w:bidi="fa-IR"/>
          <w:color w:val="111111"/>
          <w:sz w:val="28"/>
          <w:szCs w:val="28"/>
          <w:rtl/>
        </w:rPr>
        <w:t xml:space="preserve">قال یقتل</w:t>
      </w:r>
    </w:p>
    <w:p>
      <w:pPr>
        <w:pStyle w:val="BookText"/>
      </w:pPr>
      <w:r>
        <w:rPr>
          <w:rFonts w:ascii="IRNazanin" w:hAnsi="IRNazanin" w:eastAsia="IRNazanin" w:cs="IRNazanin"/>
          <w:lang w:bidi="fa-IR"/>
          <w:color w:val="111111"/>
          <w:sz w:val="28"/>
          <w:szCs w:val="28"/>
          <w:rtl/>
        </w:rPr>
        <w:t xml:space="preserve">ولا یستتاب قلت فنصرانی أسلم ثم ارتد عن الاسلام قال یستتاب فإن</w:t>
      </w:r>
    </w:p>
    <w:p>
      <w:pPr>
        <w:pStyle w:val="BookText"/>
      </w:pPr>
      <w:r>
        <w:rPr>
          <w:rFonts w:ascii="IRNazanin" w:hAnsi="IRNazanin" w:eastAsia="IRNazanin" w:cs="IRNazanin"/>
          <w:lang w:bidi="fa-IR"/>
          <w:color w:val="111111"/>
          <w:sz w:val="28"/>
          <w:szCs w:val="28"/>
          <w:rtl/>
        </w:rPr>
        <w:t xml:space="preserve">رجع وإلا قتل.</w:t>
      </w:r>
    </w:p>
    <w:p>
      <w:pPr>
        <w:pStyle w:val="BookText"/>
      </w:pPr>
      <w:r>
        <w:rPr>
          <w:rFonts w:ascii="IRNazanin" w:hAnsi="IRNazanin" w:eastAsia="IRNazanin" w:cs="IRNazanin"/>
          <w:lang w:bidi="fa-IR"/>
          <w:color w:val="111111"/>
          <w:sz w:val="28"/>
          <w:szCs w:val="28"/>
          <w:rtl/>
        </w:rPr>
        <w:t xml:space="preserve">35 (7) تهذیب 139 ج 10 استبصار 254 ج 4 - الحسین بن سعید قال قرأت بخط رجل إلی أبی الحسن الرضا علیه السلام رجل ولد علی الاسلام</w:t>
      </w:r>
    </w:p>
    <w:p>
      <w:pPr>
        <w:pStyle w:val="BookText"/>
      </w:pPr>
      <w:r>
        <w:rPr>
          <w:rFonts w:ascii="IRNazanin" w:hAnsi="IRNazanin" w:eastAsia="IRNazanin" w:cs="IRNazanin"/>
          <w:lang w:bidi="fa-IR"/>
          <w:color w:val="111111"/>
          <w:sz w:val="28"/>
          <w:szCs w:val="28"/>
          <w:rtl/>
        </w:rPr>
        <w:t xml:space="preserve">ثم کفر وأشرک وخرج عن الاسلام هل یستتاب أو یقتل ولا یستتاب</w:t>
      </w:r>
    </w:p>
    <w:p>
      <w:pPr>
        <w:pStyle w:val="BookText"/>
      </w:pPr>
      <w:r>
        <w:rPr>
          <w:rFonts w:ascii="IRNazanin" w:hAnsi="IRNazanin" w:eastAsia="IRNazanin" w:cs="IRNazanin"/>
          <w:lang w:bidi="fa-IR"/>
          <w:color w:val="111111"/>
          <w:sz w:val="28"/>
          <w:szCs w:val="28"/>
          <w:rtl/>
        </w:rPr>
        <w:t xml:space="preserve">فکتب (علیه السلام - یب) یقتل.</w:t>
      </w:r>
    </w:p>
    <w:p>
      <w:pPr>
        <w:pStyle w:val="BookText"/>
      </w:pPr>
      <w:r>
        <w:rPr>
          <w:rFonts w:ascii="IRNazanin" w:hAnsi="IRNazanin" w:eastAsia="IRNazanin" w:cs="IRNazanin"/>
          <w:lang w:bidi="fa-IR"/>
          <w:color w:val="111111"/>
          <w:sz w:val="28"/>
          <w:szCs w:val="28"/>
          <w:rtl/>
        </w:rPr>
        <w:t xml:space="preserve">36 (8) الجعفریات 128 - بأسناده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 السلام کان یستتیب الزنادقة ولا یستتیب من ولد فی</w:t>
      </w:r>
    </w:p>
    <w:p>
      <w:pPr>
        <w:pStyle w:val="BookText"/>
      </w:pPr>
      <w:r>
        <w:rPr>
          <w:rFonts w:ascii="IRNazanin" w:hAnsi="IRNazanin" w:eastAsia="IRNazanin" w:cs="IRNazanin"/>
          <w:lang w:bidi="fa-IR"/>
          <w:color w:val="111111"/>
          <w:sz w:val="28"/>
          <w:szCs w:val="28"/>
          <w:rtl/>
        </w:rPr>
        <w:t xml:space="preserve">الاسلام ویقول انما نستتیب من دخل فی دیننا ثم رجع عنه اما من ولد</w:t>
      </w:r>
    </w:p>
    <w:p>
      <w:pPr>
        <w:pStyle w:val="BookText"/>
      </w:pPr>
      <w:r>
        <w:rPr>
          <w:rFonts w:ascii="IRNazanin" w:hAnsi="IRNazanin" w:eastAsia="IRNazanin" w:cs="IRNazanin"/>
          <w:lang w:bidi="fa-IR"/>
          <w:color w:val="111111"/>
          <w:sz w:val="28"/>
          <w:szCs w:val="28"/>
          <w:rtl/>
        </w:rPr>
        <w:t xml:space="preserve">فی الاسلام فلا نستتیبه.</w:t>
      </w:r>
    </w:p>
    <w:p>
      <w:pPr>
        <w:pStyle w:val="BookText"/>
      </w:pPr>
      <w:r>
        <w:rPr>
          <w:rFonts w:ascii="IRNazanin" w:hAnsi="IRNazanin" w:eastAsia="IRNazanin" w:cs="IRNazanin"/>
          <w:lang w:bidi="fa-IR"/>
          <w:color w:val="111111"/>
          <w:sz w:val="28"/>
          <w:szCs w:val="28"/>
          <w:rtl/>
        </w:rPr>
        <w:t xml:space="preserve">37 (9) دعائم الاسلام 480 ج 2 - عن علی علیه السلام أنه کان</w:t>
      </w:r>
    </w:p>
    <w:p>
      <w:pPr>
        <w:pStyle w:val="BookText"/>
      </w:pPr>
      <w:r>
        <w:rPr>
          <w:rFonts w:ascii="IRNazanin" w:hAnsi="IRNazanin" w:eastAsia="IRNazanin" w:cs="IRNazanin"/>
          <w:lang w:bidi="fa-IR"/>
          <w:color w:val="111111"/>
          <w:sz w:val="28"/>
          <w:szCs w:val="28"/>
          <w:rtl/>
        </w:rPr>
        <w:t xml:space="preserve">یستتیب المرتد إذا أسلم ثم ارتد ویقول إنما یستتاب من دخل دینا ثم</w:t>
      </w:r>
    </w:p>
    <w:p>
      <w:pPr>
        <w:pStyle w:val="BookText"/>
      </w:pPr>
      <w:r>
        <w:rPr>
          <w:rFonts w:ascii="IRNazanin" w:hAnsi="IRNazanin" w:eastAsia="IRNazanin" w:cs="IRNazanin"/>
          <w:lang w:bidi="fa-IR"/>
          <w:color w:val="111111"/>
          <w:sz w:val="28"/>
          <w:szCs w:val="28"/>
          <w:rtl/>
        </w:rPr>
        <w:t xml:space="preserve">رجع عنه فأما من ولد فی الاسلام فإنا نقتله ولا نستتیبه.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(10) دعائم الاسلام 398 ج 1 - عن علی علیه السلام أنه أمر بقتل</w:t>
      </w:r>
    </w:p>
    <w:p>
      <w:pPr>
        <w:pStyle w:val="BookText"/>
      </w:pPr>
      <w:r>
        <w:rPr>
          <w:rFonts w:ascii="IRNazanin" w:hAnsi="IRNazanin" w:eastAsia="IRNazanin" w:cs="IRNazanin"/>
          <w:lang w:bidi="fa-IR"/>
          <w:color w:val="111111"/>
          <w:sz w:val="28"/>
          <w:szCs w:val="28"/>
          <w:rtl/>
        </w:rPr>
        <w:t xml:space="preserve">المرتد قال من ولد علی الاسلام فبدل دینه قتل ولم یستتب ومن کان</w:t>
      </w:r>
    </w:p>
    <w:p>
      <w:pPr>
        <w:pStyle w:val="BookText"/>
      </w:pPr>
      <w:r>
        <w:rPr>
          <w:rFonts w:ascii="IRNazanin" w:hAnsi="IRNazanin" w:eastAsia="IRNazanin" w:cs="IRNazanin"/>
          <w:lang w:bidi="fa-IR"/>
          <w:color w:val="111111"/>
          <w:sz w:val="28"/>
          <w:szCs w:val="28"/>
          <w:rtl/>
        </w:rPr>
        <w:t xml:space="preserve">علی غیر دین الاسلام فأسلم ثم ارتد یستتاب ثلاثة أیام فان تاب والا</w:t>
      </w:r>
    </w:p>
    <w:p>
      <w:pPr>
        <w:pStyle w:val="BookText"/>
      </w:pPr>
      <w:r>
        <w:rPr>
          <w:rFonts w:ascii="IRNazanin" w:hAnsi="IRNazanin" w:eastAsia="IRNazanin" w:cs="IRNazanin"/>
          <w:lang w:bidi="fa-IR"/>
          <w:color w:val="111111"/>
          <w:sz w:val="28"/>
          <w:szCs w:val="28"/>
          <w:rtl/>
        </w:rPr>
        <w:t xml:space="preserve">قتل وإن کانت امرأة حبست حتی تموت أو تتوب.</w:t>
      </w:r>
    </w:p>
    <w:p>
      <w:pPr>
        <w:pStyle w:val="BookText"/>
      </w:pPr>
      <w:r>
        <w:rPr>
          <w:rFonts w:ascii="IRNazanin" w:hAnsi="IRNazanin" w:eastAsia="IRNazanin" w:cs="IRNazanin"/>
          <w:lang w:bidi="fa-IR"/>
          <w:color w:val="111111"/>
          <w:sz w:val="28"/>
          <w:szCs w:val="28"/>
          <w:rtl/>
        </w:rPr>
        <w:t xml:space="preserve">39 (11) دعائم الاسلام 480 ج 2 - روینا عن رسول الله صلی الله</w:t>
      </w:r>
    </w:p>
    <w:p>
      <w:pPr>
        <w:pStyle w:val="BookText"/>
      </w:pPr>
      <w:r>
        <w:rPr>
          <w:rFonts w:ascii="IRNazanin" w:hAnsi="IRNazanin" w:eastAsia="IRNazanin" w:cs="IRNazanin"/>
          <w:lang w:bidi="fa-IR"/>
          <w:color w:val="111111"/>
          <w:sz w:val="28"/>
          <w:szCs w:val="28"/>
          <w:rtl/>
        </w:rPr>
        <w:t xml:space="preserve">علیه وآله أنه قال من بدل دینه فاقتلوه.</w:t>
      </w:r>
    </w:p>
    <w:p>
      <w:pPr>
        <w:pStyle w:val="BookText"/>
      </w:pPr>
      <w:r>
        <w:rPr>
          <w:rFonts w:ascii="IRNazanin" w:hAnsi="IRNazanin" w:eastAsia="IRNazanin" w:cs="IRNazanin"/>
          <w:lang w:bidi="fa-IR"/>
          <w:color w:val="111111"/>
          <w:sz w:val="28"/>
          <w:szCs w:val="28"/>
          <w:rtl/>
        </w:rPr>
        <w:t xml:space="preserve">40 (12) تهذیب 143 ج 10 - محمد بن علی بن محبوب عن أیوب</w:t>
      </w:r>
    </w:p>
    <w:p>
      <w:pPr>
        <w:pStyle w:val="BookText"/>
      </w:pPr>
      <w:r>
        <w:rPr>
          <w:rFonts w:ascii="IRNazanin" w:hAnsi="IRNazanin" w:eastAsia="IRNazanin" w:cs="IRNazanin"/>
          <w:lang w:bidi="fa-IR"/>
          <w:color w:val="111111"/>
          <w:sz w:val="28"/>
          <w:szCs w:val="28"/>
          <w:rtl/>
        </w:rPr>
        <w:t xml:space="preserve">ابن نوح عن الحسن بن علی بن فضال عن أبان عمن ذکره عن أبی عبد الله</w:t>
      </w:r>
    </w:p>
    <w:p>
      <w:pPr>
        <w:pStyle w:val="BookText"/>
      </w:pPr>
      <w:r>
        <w:rPr>
          <w:rFonts w:ascii="IRNazanin" w:hAnsi="IRNazanin" w:eastAsia="IRNazanin" w:cs="IRNazanin"/>
          <w:lang w:bidi="fa-IR"/>
          <w:color w:val="111111"/>
          <w:sz w:val="28"/>
          <w:szCs w:val="28"/>
          <w:rtl/>
        </w:rPr>
        <w:t xml:space="preserve">علیه السلام فی الرجل یموت مرتدا عن الاسلام وله أولاد ومال فقال</w:t>
      </w:r>
    </w:p>
    <w:p>
      <w:pPr>
        <w:pStyle w:val="BookText"/>
      </w:pPr>
      <w:r>
        <w:rPr>
          <w:rFonts w:ascii="IRNazanin" w:hAnsi="IRNazanin" w:eastAsia="IRNazanin" w:cs="IRNazanin"/>
          <w:lang w:bidi="fa-IR"/>
          <w:color w:val="111111"/>
          <w:sz w:val="28"/>
          <w:szCs w:val="28"/>
          <w:rtl/>
        </w:rPr>
        <w:t xml:space="preserve">ماله لولده المسلمین فقیه 92 ج 3 - وروی ابن فضال عن أبان أن أبا عبد الله</w:t>
      </w:r>
    </w:p>
    <w:p>
      <w:pPr>
        <w:pStyle w:val="BookText"/>
      </w:pPr>
      <w:r>
        <w:rPr>
          <w:rFonts w:ascii="IRNazanin" w:hAnsi="IRNazanin" w:eastAsia="IRNazanin" w:cs="IRNazanin"/>
          <w:lang w:bidi="fa-IR"/>
          <w:color w:val="111111"/>
          <w:sz w:val="28"/>
          <w:szCs w:val="28"/>
          <w:rtl/>
        </w:rPr>
        <w:t xml:space="preserve">علیه السلام قال فی الرجل (وذکر مثله).</w:t>
      </w:r>
    </w:p>
    <w:p>
      <w:pPr>
        <w:pStyle w:val="BookText"/>
      </w:pPr>
      <w:r>
        <w:rPr>
          <w:rFonts w:ascii="IRNazanin" w:hAnsi="IRNazanin" w:eastAsia="IRNazanin" w:cs="IRNazanin"/>
          <w:lang w:bidi="fa-IR"/>
          <w:color w:val="111111"/>
          <w:sz w:val="28"/>
          <w:szCs w:val="28"/>
          <w:rtl/>
        </w:rPr>
        <w:t xml:space="preserve">41 (13) کافی 181 ج 4 - علی بن محمد عن عبد الله بن إسحاق عن الحسن بن علی بن سلیمان عن محمد بن عمران عن أبی عبد الله علیه</w:t>
      </w:r>
    </w:p>
    <w:p>
      <w:pPr>
        <w:pStyle w:val="BookText"/>
      </w:pPr>
      <w:r>
        <w:rPr>
          <w:rFonts w:ascii="IRNazanin" w:hAnsi="IRNazanin" w:eastAsia="IRNazanin" w:cs="IRNazanin"/>
          <w:lang w:bidi="fa-IR"/>
          <w:color w:val="111111"/>
          <w:sz w:val="28"/>
          <w:szCs w:val="28"/>
          <w:rtl/>
        </w:rPr>
        <w:t xml:space="preserve">السلام قال أتی أمیر المؤمنین صلوات الله علیه وهو جالس فی المسجد</w:t>
      </w:r>
    </w:p>
    <w:p>
      <w:pPr>
        <w:pStyle w:val="BookText"/>
      </w:pPr>
      <w:r>
        <w:rPr>
          <w:rFonts w:ascii="IRNazanin" w:hAnsi="IRNazanin" w:eastAsia="IRNazanin" w:cs="IRNazanin"/>
          <w:lang w:bidi="fa-IR"/>
          <w:color w:val="111111"/>
          <w:sz w:val="28"/>
          <w:szCs w:val="28"/>
          <w:rtl/>
        </w:rPr>
        <w:t xml:space="preserve">بالکوفة بقوم وجدوهم یأکلون بالنهار فی شهر رمضان فقال لهم</w:t>
      </w:r>
    </w:p>
    <w:p>
      <w:pPr>
        <w:pStyle w:val="BookText"/>
      </w:pPr>
      <w:r>
        <w:rPr>
          <w:rFonts w:ascii="IRNazanin" w:hAnsi="IRNazanin" w:eastAsia="IRNazanin" w:cs="IRNazanin"/>
          <w:lang w:bidi="fa-IR"/>
          <w:color w:val="111111"/>
          <w:sz w:val="28"/>
          <w:szCs w:val="28"/>
          <w:rtl/>
        </w:rPr>
        <w:t xml:space="preserve">أمیر المؤمنین علیه السلام أکلتم وأنتم مفطرون قالوا نعم قال یهود أنتم</w:t>
      </w:r>
    </w:p>
    <w:p>
      <w:pPr>
        <w:pStyle w:val="BookText"/>
      </w:pPr>
      <w:r>
        <w:rPr>
          <w:rFonts w:ascii="IRNazanin" w:hAnsi="IRNazanin" w:eastAsia="IRNazanin" w:cs="IRNazanin"/>
          <w:lang w:bidi="fa-IR"/>
          <w:color w:val="111111"/>
          <w:sz w:val="28"/>
          <w:szCs w:val="28"/>
          <w:rtl/>
        </w:rPr>
        <w:t xml:space="preserve">قالوا لا قال فنصاری قالوا لا قال فعلی أی شئ من هذه الأدیان مخالفین</w:t>
      </w:r>
    </w:p>
    <w:p>
      <w:pPr>
        <w:pStyle w:val="BookText"/>
      </w:pPr>
      <w:r>
        <w:rPr>
          <w:rFonts w:ascii="IRNazanin" w:hAnsi="IRNazanin" w:eastAsia="IRNazanin" w:cs="IRNazanin"/>
          <w:lang w:bidi="fa-IR"/>
          <w:color w:val="111111"/>
          <w:sz w:val="28"/>
          <w:szCs w:val="28"/>
          <w:rtl/>
        </w:rPr>
        <w:t xml:space="preserve">للإسلام قالوا بل مسلمون قال فسفر أنتم قالوا لا قال فیکم علة</w:t>
      </w:r>
    </w:p>
    <w:p>
      <w:pPr>
        <w:pStyle w:val="BookText"/>
      </w:pPr>
      <w:r>
        <w:rPr>
          <w:rFonts w:ascii="IRNazanin" w:hAnsi="IRNazanin" w:eastAsia="IRNazanin" w:cs="IRNazanin"/>
          <w:lang w:bidi="fa-IR"/>
          <w:color w:val="111111"/>
          <w:sz w:val="28"/>
          <w:szCs w:val="28"/>
          <w:rtl/>
        </w:rPr>
        <w:t xml:space="preserve">استوجبتم الإفطار لا نشعر بها فإنکم أبصر بأنفسکم لأن الله عز وجل</w:t>
      </w:r>
    </w:p>
    <w:p>
      <w:pPr>
        <w:pStyle w:val="BookText"/>
      </w:pPr>
      <w:r>
        <w:rPr>
          <w:rFonts w:ascii="IRNazanin" w:hAnsi="IRNazanin" w:eastAsia="IRNazanin" w:cs="IRNazanin"/>
          <w:lang w:bidi="fa-IR"/>
          <w:color w:val="111111"/>
          <w:sz w:val="28"/>
          <w:szCs w:val="28"/>
          <w:rtl/>
        </w:rPr>
        <w:t xml:space="preserve">یقول (بل الانسان علی نفسه بصیرة) قالوا بل أصبحنا ما بنا علة قال</w:t>
      </w:r>
    </w:p>
    <w:p>
      <w:pPr>
        <w:pStyle w:val="BookText"/>
      </w:pPr>
      <w:r>
        <w:rPr>
          <w:rFonts w:ascii="IRNazanin" w:hAnsi="IRNazanin" w:eastAsia="IRNazanin" w:cs="IRNazanin"/>
          <w:lang w:bidi="fa-IR"/>
          <w:color w:val="111111"/>
          <w:sz w:val="28"/>
          <w:szCs w:val="28"/>
          <w:rtl/>
        </w:rPr>
        <w:t xml:space="preserve">فضحک أمیر المؤمنین صلوات الله علیه ثم قال تشهدون أن لا إله الا الله و</w:t>
      </w:r>
    </w:p>
    <w:p>
      <w:pPr>
        <w:pStyle w:val="BookText"/>
      </w:pPr>
      <w:r>
        <w:rPr>
          <w:rFonts w:ascii="IRNazanin" w:hAnsi="IRNazanin" w:eastAsia="IRNazanin" w:cs="IRNazanin"/>
          <w:lang w:bidi="fa-IR"/>
          <w:color w:val="111111"/>
          <w:sz w:val="28"/>
          <w:szCs w:val="28"/>
          <w:rtl/>
        </w:rPr>
        <w:t xml:space="preserve">ان محمدا رسول الله قالوا نشهد أن لا إله الا الله ولا نعرف محمدا قال فإنه</w:t>
      </w:r>
    </w:p>
    <w:p>
      <w:pPr>
        <w:pStyle w:val="BookText"/>
      </w:pPr>
      <w:r>
        <w:rPr>
          <w:rFonts w:ascii="IRNazanin" w:hAnsi="IRNazanin" w:eastAsia="IRNazanin" w:cs="IRNazanin"/>
          <w:lang w:bidi="fa-IR"/>
          <w:color w:val="111111"/>
          <w:sz w:val="28"/>
          <w:szCs w:val="28"/>
          <w:rtl/>
        </w:rPr>
        <w:t xml:space="preserve">رسول الله قالوا لا نعرفه بذلک انما هو اعرابی دعا إلی نفسه فقال إن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أقررتم والا لأقتلنکم قالوا وإن فعلت فوکل بهم شرطة الخمیس وخرج</w:t>
      </w:r>
    </w:p>
    <w:p>
      <w:pPr>
        <w:pStyle w:val="BookText"/>
      </w:pPr>
      <w:r>
        <w:rPr>
          <w:rFonts w:ascii="IRNazanin" w:hAnsi="IRNazanin" w:eastAsia="IRNazanin" w:cs="IRNazanin"/>
          <w:lang w:bidi="fa-IR"/>
          <w:color w:val="111111"/>
          <w:sz w:val="28"/>
          <w:szCs w:val="28"/>
          <w:rtl/>
        </w:rPr>
        <w:t xml:space="preserve">بهم إلی الظهر ظهر الکوفة وأمر أن یحفر حفرتین وحفر أحداهما إلی</w:t>
      </w:r>
    </w:p>
    <w:p>
      <w:pPr>
        <w:pStyle w:val="BookText"/>
      </w:pPr>
      <w:r>
        <w:rPr>
          <w:rFonts w:ascii="IRNazanin" w:hAnsi="IRNazanin" w:eastAsia="IRNazanin" w:cs="IRNazanin"/>
          <w:lang w:bidi="fa-IR"/>
          <w:color w:val="111111"/>
          <w:sz w:val="28"/>
          <w:szCs w:val="28"/>
          <w:rtl/>
        </w:rPr>
        <w:t xml:space="preserve">جنب الأخری ثم خرق فیما بینهما کوة ضخمة شبه الخوخة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لهم انی واضعکم فی احدی هذین القلیبین </w:t>
      </w:r>
      <w:r>
        <w:rPr>
          <w:rStyle w:val="FootnoteReference"/>
        </w:rPr>
        <w:footnoteReference w:id="44"/>
      </w:r>
      <w:r>
        <w:rPr>
          <w:rFonts w:ascii="IRNazanin" w:hAnsi="IRNazanin" w:eastAsia="IRNazanin" w:cs="IRNazanin"/>
          <w:lang w:bidi="fa-IR"/>
          <w:color w:val="111111"/>
          <w:sz w:val="28"/>
          <w:szCs w:val="28"/>
          <w:rtl/>
        </w:rPr>
        <w:t xml:space="preserve">وأوقد فی</w:t>
      </w:r>
    </w:p>
    <w:p>
      <w:pPr>
        <w:pStyle w:val="BookText"/>
      </w:pPr>
      <w:r>
        <w:rPr>
          <w:rFonts w:ascii="IRNazanin" w:hAnsi="IRNazanin" w:eastAsia="IRNazanin" w:cs="IRNazanin"/>
          <w:lang w:bidi="fa-IR"/>
          <w:color w:val="111111"/>
          <w:sz w:val="28"/>
          <w:szCs w:val="28"/>
          <w:rtl/>
        </w:rPr>
        <w:t xml:space="preserve">الأخری النار فأقتلکم بالدخان قالوا وإن فعلت فإنما تقضی هذه الحیاة</w:t>
      </w:r>
    </w:p>
    <w:p>
      <w:pPr>
        <w:pStyle w:val="BookText"/>
      </w:pPr>
      <w:r>
        <w:rPr>
          <w:rFonts w:ascii="IRNazanin" w:hAnsi="IRNazanin" w:eastAsia="IRNazanin" w:cs="IRNazanin"/>
          <w:lang w:bidi="fa-IR"/>
          <w:color w:val="111111"/>
          <w:sz w:val="28"/>
          <w:szCs w:val="28"/>
          <w:rtl/>
        </w:rPr>
        <w:t xml:space="preserve">الدنیا فوضعهم فی احدی الجبین وضعا رفیقا ثم أمر بالنار فأوقدت فی</w:t>
      </w:r>
    </w:p>
    <w:p>
      <w:pPr>
        <w:pStyle w:val="BookText"/>
      </w:pPr>
      <w:r>
        <w:rPr>
          <w:rFonts w:ascii="IRNazanin" w:hAnsi="IRNazanin" w:eastAsia="IRNazanin" w:cs="IRNazanin"/>
          <w:lang w:bidi="fa-IR"/>
          <w:color w:val="111111"/>
          <w:sz w:val="28"/>
          <w:szCs w:val="28"/>
          <w:rtl/>
        </w:rPr>
        <w:t xml:space="preserve">الجب الآخر ثم جعل ینادیهم مرة بعد مرة ما تقولون فیجیبونه اقض ما</w:t>
      </w:r>
    </w:p>
    <w:p>
      <w:pPr>
        <w:pStyle w:val="BookText"/>
      </w:pPr>
      <w:r>
        <w:rPr>
          <w:rFonts w:ascii="IRNazanin" w:hAnsi="IRNazanin" w:eastAsia="IRNazanin" w:cs="IRNazanin"/>
          <w:lang w:bidi="fa-IR"/>
          <w:color w:val="111111"/>
          <w:sz w:val="28"/>
          <w:szCs w:val="28"/>
          <w:rtl/>
        </w:rPr>
        <w:t xml:space="preserve">أنت قاض حتی ماتوا قال ثم انصرف فسار بفعله الرکبان </w:t>
      </w:r>
      <w:r>
        <w:rPr>
          <w:rStyle w:val="FootnoteReference"/>
        </w:rPr>
        <w:footnoteReference w:id="45"/>
      </w:r>
      <w:r>
        <w:rPr>
          <w:rFonts w:ascii="IRNazanin" w:hAnsi="IRNazanin" w:eastAsia="IRNazanin" w:cs="IRNazanin"/>
          <w:lang w:bidi="fa-IR"/>
          <w:color w:val="111111"/>
          <w:sz w:val="28"/>
          <w:szCs w:val="28"/>
          <w:rtl/>
        </w:rPr>
        <w:t xml:space="preserve">وتحدث به</w:t>
      </w:r>
    </w:p>
    <w:p>
      <w:pPr>
        <w:pStyle w:val="BookText"/>
      </w:pPr>
      <w:r>
        <w:rPr>
          <w:rFonts w:ascii="IRNazanin" w:hAnsi="IRNazanin" w:eastAsia="IRNazanin" w:cs="IRNazanin"/>
          <w:lang w:bidi="fa-IR"/>
          <w:color w:val="111111"/>
          <w:sz w:val="28"/>
          <w:szCs w:val="28"/>
          <w:rtl/>
        </w:rPr>
        <w:t xml:space="preserve">الناس فبینما هو ذات یوم فی المسجد إذ قدم علیه یهودی من أهل یثرب</w:t>
      </w:r>
    </w:p>
    <w:p>
      <w:pPr>
        <w:pStyle w:val="BookText"/>
      </w:pPr>
      <w:r>
        <w:rPr>
          <w:rFonts w:ascii="IRNazanin" w:hAnsi="IRNazanin" w:eastAsia="IRNazanin" w:cs="IRNazanin"/>
          <w:lang w:bidi="fa-IR"/>
          <w:color w:val="111111"/>
          <w:sz w:val="28"/>
          <w:szCs w:val="28"/>
          <w:rtl/>
        </w:rPr>
        <w:t xml:space="preserve">قد أقر له من فی یثرب من الیهود أنه أعلمهم وکذلک کانت آباؤه من قبل</w:t>
      </w:r>
    </w:p>
    <w:p>
      <w:pPr>
        <w:pStyle w:val="BookText"/>
      </w:pPr>
      <w:r>
        <w:rPr>
          <w:rFonts w:ascii="IRNazanin" w:hAnsi="IRNazanin" w:eastAsia="IRNazanin" w:cs="IRNazanin"/>
          <w:lang w:bidi="fa-IR"/>
          <w:color w:val="111111"/>
          <w:sz w:val="28"/>
          <w:szCs w:val="28"/>
          <w:rtl/>
        </w:rPr>
        <w:t xml:space="preserve">قال وقدم علی أمیر المؤمنین صلوات الله علیه فی عدة من أهل بیته فلما</w:t>
      </w:r>
    </w:p>
    <w:p>
      <w:pPr>
        <w:pStyle w:val="BookText"/>
      </w:pPr>
      <w:r>
        <w:rPr>
          <w:rFonts w:ascii="IRNazanin" w:hAnsi="IRNazanin" w:eastAsia="IRNazanin" w:cs="IRNazanin"/>
          <w:lang w:bidi="fa-IR"/>
          <w:color w:val="111111"/>
          <w:sz w:val="28"/>
          <w:szCs w:val="28"/>
          <w:rtl/>
        </w:rPr>
        <w:t xml:space="preserve">انتهوا إلی المسجد الأعظم بالکوفة أناخوا رواحلهم ثم وقفوا علی باب</w:t>
      </w:r>
    </w:p>
    <w:p>
      <w:pPr>
        <w:pStyle w:val="BookText"/>
      </w:pPr>
      <w:r>
        <w:rPr>
          <w:rFonts w:ascii="IRNazanin" w:hAnsi="IRNazanin" w:eastAsia="IRNazanin" w:cs="IRNazanin"/>
          <w:lang w:bidi="fa-IR"/>
          <w:color w:val="111111"/>
          <w:sz w:val="28"/>
          <w:szCs w:val="28"/>
          <w:rtl/>
        </w:rPr>
        <w:t xml:space="preserve">المسجد وأرسلوا إلی أمیر المؤمنین صلوات الله علیه إنا قوم من الیهود</w:t>
      </w:r>
    </w:p>
    <w:p>
      <w:pPr>
        <w:pStyle w:val="BookText"/>
      </w:pPr>
      <w:r>
        <w:rPr>
          <w:rFonts w:ascii="IRNazanin" w:hAnsi="IRNazanin" w:eastAsia="IRNazanin" w:cs="IRNazanin"/>
          <w:lang w:bidi="fa-IR"/>
          <w:color w:val="111111"/>
          <w:sz w:val="28"/>
          <w:szCs w:val="28"/>
          <w:rtl/>
        </w:rPr>
        <w:t xml:space="preserve">قدمنا من الحجاز ولنا إلیک حاجة فهل تخرج إلینا أم ندخل إلیک قال</w:t>
      </w:r>
    </w:p>
    <w:p>
      <w:pPr>
        <w:pStyle w:val="BookText"/>
      </w:pPr>
      <w:r>
        <w:rPr>
          <w:rFonts w:ascii="IRNazanin" w:hAnsi="IRNazanin" w:eastAsia="IRNazanin" w:cs="IRNazanin"/>
          <w:lang w:bidi="fa-IR"/>
          <w:color w:val="111111"/>
          <w:sz w:val="28"/>
          <w:szCs w:val="28"/>
          <w:rtl/>
        </w:rPr>
        <w:t xml:space="preserve">فخرج إلیهم وهو یقول سیدخلون ویستأنفون بالیمین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أظهر وفی بعض النسخ (یتسابقون وفی بعضها یسابقون) وهما أظهر (آت).</w:t>
      </w:r>
    </w:p>
    <w:p>
      <w:pPr>
        <w:pStyle w:val="BookText"/>
      </w:pPr>
      <w:r>
        <w:rPr>
          <w:rFonts w:ascii="IRNazanin" w:hAnsi="IRNazanin" w:eastAsia="IRNazanin" w:cs="IRNazanin"/>
          <w:lang w:bidi="fa-IR"/>
          <w:color w:val="111111"/>
          <w:sz w:val="28"/>
          <w:szCs w:val="28"/>
          <w:rtl/>
        </w:rPr>
        <w:t xml:space="preserve">فما حاجتکم</w:t>
      </w:r>
    </w:p>
    <w:p>
      <w:pPr>
        <w:pStyle w:val="BookText"/>
      </w:pPr>
      <w:r>
        <w:rPr>
          <w:rFonts w:ascii="IRNazanin" w:hAnsi="IRNazanin" w:eastAsia="IRNazanin" w:cs="IRNazanin"/>
          <w:lang w:bidi="fa-IR"/>
          <w:color w:val="111111"/>
          <w:sz w:val="28"/>
          <w:szCs w:val="28"/>
          <w:rtl/>
        </w:rPr>
        <w:t xml:space="preserve">فقال (له) عظیمهم یا ابن أبی طالب ما هذه البدعة التی أحدثت فی دین</w:t>
      </w:r>
    </w:p>
    <w:p>
      <w:pPr>
        <w:pStyle w:val="BookText"/>
      </w:pPr>
      <w:r>
        <w:rPr>
          <w:rFonts w:ascii="IRNazanin" w:hAnsi="IRNazanin" w:eastAsia="IRNazanin" w:cs="IRNazanin"/>
          <w:lang w:bidi="fa-IR"/>
          <w:color w:val="111111"/>
          <w:sz w:val="28"/>
          <w:szCs w:val="28"/>
          <w:rtl/>
        </w:rPr>
        <w:t xml:space="preserve">محمد صلی الله علیه وآله فقال علیه السلام له وأیة بدعة فقال له</w:t>
      </w:r>
    </w:p>
    <w:p>
      <w:pPr>
        <w:pStyle w:val="BookText"/>
      </w:pPr>
      <w:r>
        <w:rPr>
          <w:rFonts w:ascii="IRNazanin" w:hAnsi="IRNazanin" w:eastAsia="IRNazanin" w:cs="IRNazanin"/>
          <w:lang w:bidi="fa-IR"/>
          <w:color w:val="111111"/>
          <w:sz w:val="28"/>
          <w:szCs w:val="28"/>
          <w:rtl/>
        </w:rPr>
        <w:t xml:space="preserve">الیهودی زعم قوم من أهل الحجاز أنک عمدت إلی قوم شهدوا أن لا إله</w:t>
      </w:r>
    </w:p>
    <w:p>
      <w:pPr>
        <w:pStyle w:val="BookText"/>
      </w:pPr>
      <w:r>
        <w:rPr>
          <w:rFonts w:ascii="IRNazanin" w:hAnsi="IRNazanin" w:eastAsia="IRNazanin" w:cs="IRNazanin"/>
          <w:lang w:bidi="fa-IR"/>
          <w:color w:val="111111"/>
          <w:sz w:val="28"/>
          <w:szCs w:val="28"/>
          <w:rtl/>
        </w:rPr>
        <w:t xml:space="preserve">الا الله ولم یقروا ان محمدا رسوله فقتلتهم بالدخان.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أمیر المؤمنین صلوات الله علیه فنشدتک بالتسع الآیات</w:t>
      </w:r>
    </w:p>
    <w:p>
      <w:pPr>
        <w:pStyle w:val="BookText"/>
      </w:pPr>
      <w:r>
        <w:rPr>
          <w:rFonts w:ascii="IRNazanin" w:hAnsi="IRNazanin" w:eastAsia="IRNazanin" w:cs="IRNazanin"/>
          <w:lang w:bidi="fa-IR"/>
          <w:color w:val="111111"/>
          <w:sz w:val="28"/>
          <w:szCs w:val="28"/>
          <w:rtl/>
        </w:rPr>
        <w:t xml:space="preserve">التی أنزلت علی موسی علیه السلام بطور سیناء وبحق الکنایس الخمس</w:t>
      </w:r>
    </w:p>
    <w:p>
      <w:pPr>
        <w:pStyle w:val="BookText"/>
      </w:pPr>
      <w:r>
        <w:rPr>
          <w:rFonts w:ascii="IRNazanin" w:hAnsi="IRNazanin" w:eastAsia="IRNazanin" w:cs="IRNazanin"/>
          <w:lang w:bidi="fa-IR"/>
          <w:color w:val="111111"/>
          <w:sz w:val="28"/>
          <w:szCs w:val="28"/>
          <w:rtl/>
        </w:rPr>
        <w:t xml:space="preserve">القدس وبحق السمت الدیان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هیئة أهل الخیر وحسن النحو وقصد الشئ ولا یناسب شئ منها ههنا الا بتکلف أو تقدیر</w:t>
      </w:r>
    </w:p>
    <w:p>
      <w:pPr>
        <w:pStyle w:val="BookText"/>
      </w:pPr>
      <w:r>
        <w:rPr>
          <w:rFonts w:ascii="IRNazanin" w:hAnsi="IRNazanin" w:eastAsia="IRNazanin" w:cs="IRNazanin"/>
          <w:lang w:bidi="fa-IR"/>
          <w:color w:val="111111"/>
          <w:sz w:val="28"/>
          <w:szCs w:val="28"/>
          <w:rtl/>
        </w:rPr>
        <w:t xml:space="preserve">وقیل عبر عن الإمام به. والدیان قیل هو القهار وقیل هو الحاکم والقاضی (آت).</w:t>
      </w:r>
    </w:p>
    <w:p>
      <w:pPr>
        <w:pStyle w:val="BookText"/>
      </w:pPr>
      <w:r>
        <w:rPr>
          <w:rFonts w:ascii="IRNazanin" w:hAnsi="IRNazanin" w:eastAsia="IRNazanin" w:cs="IRNazanin"/>
          <w:lang w:bidi="fa-IR"/>
          <w:color w:val="111111"/>
          <w:sz w:val="28"/>
          <w:szCs w:val="28"/>
          <w:rtl/>
        </w:rPr>
        <w:t xml:space="preserve">هل تعلم ان یوشع بن نون أتی بقوم بعد</w:t>
      </w:r>
    </w:p>
    <w:p>
      <w:pPr>
        <w:pStyle w:val="BookText"/>
      </w:pPr>
      <w:r>
        <w:rPr>
          <w:rFonts w:ascii="IRNazanin" w:hAnsi="IRNazanin" w:eastAsia="IRNazanin" w:cs="IRNazanin"/>
          <w:lang w:bidi="fa-IR"/>
          <w:color w:val="111111"/>
          <w:sz w:val="28"/>
          <w:szCs w:val="28"/>
          <w:rtl/>
        </w:rPr>
        <w:t xml:space="preserve">وفاة موسی شهدوا أن لا إله الا الله ولم یقروا ان موسی رسول الله فقتلهم</w:t>
      </w:r>
    </w:p>
    <w:p>
      <w:pPr>
        <w:pStyle w:val="BookText"/>
      </w:pPr>
      <w:r>
        <w:rPr>
          <w:rFonts w:ascii="IRNazanin" w:hAnsi="IRNazanin" w:eastAsia="IRNazanin" w:cs="IRNazanin"/>
          <w:lang w:bidi="fa-IR"/>
          <w:color w:val="111111"/>
          <w:sz w:val="28"/>
          <w:szCs w:val="28"/>
          <w:rtl/>
        </w:rPr>
        <w:t xml:space="preserve">بمثل هذه القتلة فقال له الیهودی نعم أشهد أنک ناموس موسی قال ثم</w:t>
      </w:r>
    </w:p>
    <w:p>
      <w:pPr>
        <w:pStyle w:val="BookText"/>
      </w:pPr>
      <w:r>
        <w:rPr>
          <w:rFonts w:ascii="IRNazanin" w:hAnsi="IRNazanin" w:eastAsia="IRNazanin" w:cs="IRNazanin"/>
          <w:lang w:bidi="fa-IR"/>
          <w:color w:val="111111"/>
          <w:sz w:val="28"/>
          <w:szCs w:val="28"/>
          <w:rtl/>
        </w:rPr>
        <w:t xml:space="preserve">أخرج من قبائه کتابا فدفعه إلی أمیر المؤمنین علیه السلام ففضه ونظر</w:t>
      </w:r>
    </w:p>
    <w:p>
      <w:pPr>
        <w:pStyle w:val="BookText"/>
      </w:pPr>
      <w:r>
        <w:rPr>
          <w:rFonts w:ascii="IRNazanin" w:hAnsi="IRNazanin" w:eastAsia="IRNazanin" w:cs="IRNazanin"/>
          <w:lang w:bidi="fa-IR"/>
          <w:color w:val="111111"/>
          <w:sz w:val="28"/>
          <w:szCs w:val="28"/>
          <w:rtl/>
        </w:rPr>
        <w:t xml:space="preserve">فیه وبکی فقال له الیهودی ما یبکیک یا ابن أبی طالب انما نظرت فی هذا</w:t>
      </w:r>
    </w:p>
    <w:p>
      <w:pPr>
        <w:pStyle w:val="BookText"/>
      </w:pPr>
      <w:r>
        <w:rPr>
          <w:rFonts w:ascii="IRNazanin" w:hAnsi="IRNazanin" w:eastAsia="IRNazanin" w:cs="IRNazanin"/>
          <w:lang w:bidi="fa-IR"/>
          <w:color w:val="111111"/>
          <w:sz w:val="28"/>
          <w:szCs w:val="28"/>
          <w:rtl/>
        </w:rPr>
        <w:t xml:space="preserve">الکتاب وهو کتاب سریانی وأنت رجل عربی فهل تدری ما هو فقال له</w:t>
      </w:r>
    </w:p>
    <w:p>
      <w:pPr>
        <w:pStyle w:val="BookText"/>
      </w:pPr>
      <w:r>
        <w:rPr>
          <w:rFonts w:ascii="IRNazanin" w:hAnsi="IRNazanin" w:eastAsia="IRNazanin" w:cs="IRNazanin"/>
          <w:lang w:bidi="fa-IR"/>
          <w:color w:val="111111"/>
          <w:sz w:val="28"/>
          <w:szCs w:val="28"/>
          <w:rtl/>
        </w:rPr>
        <w:t xml:space="preserve">أمیر المؤمنین صلوات الله علیه نعم هذا اسمی مثبت فقال له الیهودی</w:t>
      </w:r>
    </w:p>
    <w:p>
      <w:pPr>
        <w:pStyle w:val="BookText"/>
      </w:pPr>
      <w:r>
        <w:rPr>
          <w:rFonts w:ascii="IRNazanin" w:hAnsi="IRNazanin" w:eastAsia="IRNazanin" w:cs="IRNazanin"/>
          <w:lang w:bidi="fa-IR"/>
          <w:color w:val="111111"/>
          <w:sz w:val="28"/>
          <w:szCs w:val="28"/>
          <w:rtl/>
        </w:rPr>
        <w:t xml:space="preserve">فأرنی اسمک فی هذا الکتاب وأخبرنی ما اسمک بالسریانیة قال فأراه</w:t>
      </w:r>
    </w:p>
    <w:p>
      <w:pPr>
        <w:pStyle w:val="BookText"/>
      </w:pPr>
      <w:r>
        <w:rPr>
          <w:rFonts w:ascii="IRNazanin" w:hAnsi="IRNazanin" w:eastAsia="IRNazanin" w:cs="IRNazanin"/>
          <w:lang w:bidi="fa-IR"/>
          <w:color w:val="111111"/>
          <w:sz w:val="28"/>
          <w:szCs w:val="28"/>
          <w:rtl/>
        </w:rPr>
        <w:t xml:space="preserve">أمیر المؤمنین سلام الله علیه اسمه فی الصحیفة فقال اسمی إلیا فقال الیهودی</w:t>
      </w:r>
    </w:p>
    <w:p>
      <w:pPr>
        <w:pStyle w:val="BookText"/>
      </w:pPr>
      <w:r>
        <w:rPr>
          <w:rFonts w:ascii="IRNazanin" w:hAnsi="IRNazanin" w:eastAsia="IRNazanin" w:cs="IRNazanin"/>
          <w:lang w:bidi="fa-IR"/>
          <w:color w:val="111111"/>
          <w:sz w:val="28"/>
          <w:szCs w:val="28"/>
          <w:rtl/>
        </w:rPr>
        <w:t xml:space="preserve">اشهد أن لا إله الا الله واشهد ان محمدا رسول الله صلی الله علیه وآله</w:t>
      </w:r>
    </w:p>
    <w:p>
      <w:pPr>
        <w:pStyle w:val="BookText"/>
      </w:pPr>
      <w:r>
        <w:rPr>
          <w:rFonts w:ascii="IRNazanin" w:hAnsi="IRNazanin" w:eastAsia="IRNazanin" w:cs="IRNazanin"/>
          <w:lang w:bidi="fa-IR"/>
          <w:color w:val="111111"/>
          <w:sz w:val="28"/>
          <w:szCs w:val="28"/>
          <w:rtl/>
        </w:rPr>
        <w:t xml:space="preserve">واشهد أنک وصی محمد واشهد أنک أولی الناس بالناس من بعد محمد و</w:t>
      </w:r>
    </w:p>
    <w:p>
      <w:pPr>
        <w:pStyle w:val="BookText"/>
      </w:pPr>
      <w:r>
        <w:rPr>
          <w:rFonts w:ascii="IRNazanin" w:hAnsi="IRNazanin" w:eastAsia="IRNazanin" w:cs="IRNazanin"/>
          <w:lang w:bidi="fa-IR"/>
          <w:color w:val="111111"/>
          <w:sz w:val="28"/>
          <w:szCs w:val="28"/>
          <w:rtl/>
        </w:rPr>
        <w:t xml:space="preserve">بایعوا أمیر المؤمنین علیه السلام ودخل المسجد فقال أمیر المؤمنین علیه</w:t>
      </w:r>
    </w:p>
    <w:p>
      <w:pPr>
        <w:pStyle w:val="BookText"/>
      </w:pPr>
      <w:r>
        <w:rPr>
          <w:rFonts w:ascii="IRNazanin" w:hAnsi="IRNazanin" w:eastAsia="IRNazanin" w:cs="IRNazanin"/>
          <w:lang w:bidi="fa-IR"/>
          <w:color w:val="111111"/>
          <w:sz w:val="28"/>
          <w:szCs w:val="28"/>
          <w:rtl/>
        </w:rPr>
        <w:t xml:space="preserve">السلام الحمد لله الذی لم أکن عنده منسیا الحمد لله الذی أثبتنی عنده فی</w:t>
      </w:r>
    </w:p>
    <w:p>
      <w:pPr>
        <w:pStyle w:val="BookText"/>
      </w:pPr>
      <w:r>
        <w:rPr>
          <w:rFonts w:ascii="IRNazanin" w:hAnsi="IRNazanin" w:eastAsia="IRNazanin" w:cs="IRNazanin"/>
          <w:lang w:bidi="fa-IR"/>
          <w:color w:val="111111"/>
          <w:sz w:val="28"/>
          <w:szCs w:val="28"/>
          <w:rtl/>
        </w:rPr>
        <w:t xml:space="preserve">صحیفة الأبرار (والحمد لله ذی الجلال والإکرام).</w:t>
      </w:r>
    </w:p>
    <w:p>
      <w:pPr>
        <w:pStyle w:val="BookText"/>
      </w:pPr>
      <w:r>
        <w:rPr>
          <w:rFonts w:ascii="IRNazanin" w:hAnsi="IRNazanin" w:eastAsia="IRNazanin" w:cs="IRNazanin"/>
          <w:lang w:bidi="fa-IR"/>
          <w:color w:val="111111"/>
          <w:sz w:val="28"/>
          <w:szCs w:val="28"/>
          <w:rtl/>
        </w:rPr>
        <w:t xml:space="preserve">وتقدم فی روایة عمار (1) من باب (71) حکم إباق العبد من</w:t>
      </w:r>
    </w:p>
    <w:p>
      <w:pPr>
        <w:pStyle w:val="BookText"/>
      </w:pPr>
      <w:r>
        <w:rPr>
          <w:rFonts w:ascii="IRNazanin" w:hAnsi="IRNazanin" w:eastAsia="IRNazanin" w:cs="IRNazanin"/>
          <w:lang w:bidi="fa-IR"/>
          <w:color w:val="111111"/>
          <w:sz w:val="28"/>
          <w:szCs w:val="28"/>
          <w:rtl/>
        </w:rPr>
        <w:t xml:space="preserve">أبواب نکاح العبید قوله علیه السلام لأن إباق العبد طلاق امرأته وهو</w:t>
      </w:r>
    </w:p>
    <w:p>
      <w:pPr>
        <w:pStyle w:val="BookText"/>
      </w:pPr>
      <w:r>
        <w:rPr>
          <w:rFonts w:ascii="IRNazanin" w:hAnsi="IRNazanin" w:eastAsia="IRNazanin" w:cs="IRNazanin"/>
          <w:lang w:bidi="fa-IR"/>
          <w:color w:val="111111"/>
          <w:sz w:val="28"/>
          <w:szCs w:val="28"/>
          <w:rtl/>
        </w:rPr>
        <w:t xml:space="preserve">بمنزلة المرتد عن الاسلام وفی أحادیث باب (6) حکم میراث المرتد من</w:t>
      </w:r>
    </w:p>
    <w:p>
      <w:pPr>
        <w:pStyle w:val="BookText"/>
      </w:pPr>
      <w:r>
        <w:rPr>
          <w:rFonts w:ascii="IRNazanin" w:hAnsi="IRNazanin" w:eastAsia="IRNazanin" w:cs="IRNazanin"/>
          <w:lang w:bidi="fa-IR"/>
          <w:color w:val="111111"/>
          <w:sz w:val="28"/>
          <w:szCs w:val="28"/>
          <w:rtl/>
        </w:rPr>
        <w:t xml:space="preserve">أبواب المیراث ما یدل علی ذلک وفی روایة أبی عبیدة (1) من باب (31)</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2436_105708"/>
    <w:bookmarkEnd w:id="3"/>
    <w:p>
      <w:pPr>
        <w:pStyle w:val="BookText"/>
      </w:pPr>
      <w:r>
        <w:rPr>
          <w:rFonts w:ascii="IRNazanin" w:hAnsi="IRNazanin" w:eastAsia="IRNazanin" w:cs="IRNazanin"/>
          <w:lang w:bidi="fa-IR"/>
          <w:color w:val="111111"/>
          <w:sz w:val="28"/>
          <w:szCs w:val="28"/>
          <w:rtl/>
        </w:rPr>
        <w:t xml:space="preserve">حکم سرقة الآبق من أبواب حد السارق قوله علیه السلام فان أبی</w:t>
      </w:r>
    </w:p>
    <w:p>
      <w:pPr>
        <w:pStyle w:val="BookText"/>
      </w:pPr>
      <w:r>
        <w:rPr>
          <w:rFonts w:ascii="IRNazanin" w:hAnsi="IRNazanin" w:eastAsia="IRNazanin" w:cs="IRNazanin"/>
          <w:lang w:bidi="fa-IR"/>
          <w:color w:val="111111"/>
          <w:sz w:val="28"/>
          <w:szCs w:val="28"/>
          <w:rtl/>
        </w:rPr>
        <w:t xml:space="preserve">(الآبق) ان یرجع إلی موالیه قطعت یده بالسرقة ثم قتل والمرتد</w:t>
      </w:r>
    </w:p>
    <w:p>
      <w:pPr>
        <w:pStyle w:val="BookText"/>
      </w:pPr>
      <w:r>
        <w:rPr>
          <w:rFonts w:ascii="IRNazanin" w:hAnsi="IRNazanin" w:eastAsia="IRNazanin" w:cs="IRNazanin"/>
          <w:lang w:bidi="fa-IR"/>
          <w:color w:val="111111"/>
          <w:sz w:val="28"/>
          <w:szCs w:val="28"/>
          <w:rtl/>
        </w:rPr>
        <w:t xml:space="preserve">إذا سرق بمنزلته.</w:t>
      </w:r>
    </w:p>
    <w:p>
      <w:pPr>
        <w:pStyle w:val="BookText"/>
      </w:pPr>
      <w:r>
        <w:rPr>
          <w:rFonts w:ascii="IRNazanin" w:hAnsi="IRNazanin" w:eastAsia="IRNazanin" w:cs="IRNazanin"/>
          <w:lang w:bidi="fa-IR"/>
          <w:color w:val="111111"/>
          <w:sz w:val="28"/>
          <w:szCs w:val="28"/>
          <w:rtl/>
        </w:rPr>
        <w:t xml:space="preserve">ویأتی فی الباب التالی وما یتلوه ما یدل علی ذلک.</w:t>
      </w:r>
    </w:p>
    <w:p>
      <w:pPr>
        <w:pStyle w:val="Heading4"/>
      </w:pPr>
      <w:bookmarkStart w:id="209" w:name="_Toc8"/>
      <w:r>
        <w:t>(3) باب ان الطفل إذا کان أحد أبویه مسلما فاختار الشرک عند البلوغ جبر علی الاسلام فان قبل والا قتل بعد البلوغ.</w:t>
      </w:r>
      <w:bookmarkEnd w:id="209"/>
    </w:p>
    <w:p>
      <w:pPr>
        <w:pStyle w:val="BookText"/>
      </w:pPr>
      <w:r>
        <w:rPr>
          <w:rFonts w:ascii="IRNazanin" w:hAnsi="IRNazanin" w:eastAsia="IRNazanin" w:cs="IRNazanin"/>
          <w:lang w:bidi="fa-IR"/>
          <w:color w:val="111111"/>
          <w:sz w:val="28"/>
          <w:szCs w:val="28"/>
          <w:rtl/>
        </w:rPr>
        <w:t xml:space="preserve">42 (1) کافی 256 ج 7 - عدة من أصحابنا عن أحمد بن محمد بن</w:t>
      </w:r>
    </w:p>
    <w:p>
      <w:pPr>
        <w:pStyle w:val="BookText"/>
      </w:pPr>
      <w:r>
        <w:rPr>
          <w:rFonts w:ascii="IRNazanin" w:hAnsi="IRNazanin" w:eastAsia="IRNazanin" w:cs="IRNazanin"/>
          <w:lang w:bidi="fa-IR"/>
          <w:color w:val="111111"/>
          <w:sz w:val="28"/>
          <w:szCs w:val="28"/>
          <w:rtl/>
        </w:rPr>
        <w:t xml:space="preserve">عیسی عن تهذیب 140 ج 10 - الحسین بن سعید عن النضر بن سوید عن</w:t>
      </w:r>
    </w:p>
    <w:p>
      <w:pPr>
        <w:pStyle w:val="BookText"/>
      </w:pPr>
      <w:r>
        <w:rPr>
          <w:rFonts w:ascii="IRNazanin" w:hAnsi="IRNazanin" w:eastAsia="IRNazanin" w:cs="IRNazanin"/>
          <w:lang w:bidi="fa-IR"/>
          <w:color w:val="111111"/>
          <w:sz w:val="28"/>
          <w:szCs w:val="28"/>
          <w:rtl/>
        </w:rPr>
        <w:t xml:space="preserve">القاسم بن سلیمان عن عبید بن زرارة عن أبی عبد الله علیه السلام فی</w:t>
      </w:r>
    </w:p>
    <w:p>
      <w:pPr>
        <w:pStyle w:val="BookText"/>
      </w:pPr>
      <w:r>
        <w:rPr>
          <w:rFonts w:ascii="IRNazanin" w:hAnsi="IRNazanin" w:eastAsia="IRNazanin" w:cs="IRNazanin"/>
          <w:lang w:bidi="fa-IR"/>
          <w:color w:val="111111"/>
          <w:sz w:val="28"/>
          <w:szCs w:val="28"/>
          <w:rtl/>
        </w:rPr>
        <w:t xml:space="preserve">الصبی یختار الشرک وهو بین أبویه قال لا یترک وذلک </w:t>
      </w:r>
      <w:r>
        <w:rPr>
          <w:rStyle w:val="FootnoteReference"/>
        </w:rPr>
        <w:footnoteReference w:id="48"/>
      </w:r>
      <w:r>
        <w:rPr>
          <w:rFonts w:ascii="IRNazanin" w:hAnsi="IRNazanin" w:eastAsia="IRNazanin" w:cs="IRNazanin"/>
          <w:lang w:bidi="fa-IR"/>
          <w:color w:val="111111"/>
          <w:sz w:val="28"/>
          <w:szCs w:val="28"/>
          <w:rtl/>
        </w:rPr>
        <w:t xml:space="preserve">إذا کان أحد</w:t>
      </w:r>
    </w:p>
    <w:p>
      <w:pPr>
        <w:pStyle w:val="BookText"/>
      </w:pPr>
      <w:r>
        <w:rPr>
          <w:rFonts w:ascii="IRNazanin" w:hAnsi="IRNazanin" w:eastAsia="IRNazanin" w:cs="IRNazanin"/>
          <w:lang w:bidi="fa-IR"/>
          <w:color w:val="111111"/>
          <w:sz w:val="28"/>
          <w:szCs w:val="28"/>
          <w:rtl/>
        </w:rPr>
        <w:t xml:space="preserve">أبویه نصرانیا.</w:t>
      </w:r>
    </w:p>
    <w:p>
      <w:pPr>
        <w:pStyle w:val="BookText"/>
      </w:pPr>
      <w:r>
        <w:rPr>
          <w:rFonts w:ascii="IRNazanin" w:hAnsi="IRNazanin" w:eastAsia="IRNazanin" w:cs="IRNazanin"/>
          <w:lang w:bidi="fa-IR"/>
          <w:color w:val="111111"/>
          <w:sz w:val="28"/>
          <w:szCs w:val="28"/>
          <w:rtl/>
        </w:rPr>
        <w:t xml:space="preserve">43 (2) کافی 257 ج 7 - حمید بن زیاد عن تهذیب 140 ج 10 -</w:t>
      </w:r>
    </w:p>
    <w:p>
      <w:pPr>
        <w:pStyle w:val="BookText"/>
      </w:pPr>
      <w:r>
        <w:rPr>
          <w:rFonts w:ascii="Amiri" w:hAnsi="Amiri" w:eastAsia="Amiri" w:cs="Amiri"/>
          <w:lang w:bidi="ar-SA"/>
          <w:color w:val="111111"/>
          <w:sz w:val="28"/>
          <w:szCs w:val="28"/>
          <w:rtl/>
        </w:rPr>
        <w:t xml:space="preserve">الحسن بن محمد بن سماعة </w:t>
      </w:r>
      <w:r>
        <w:rPr>
          <w:rStyle w:val="FootnoteReference"/>
        </w:rPr>
        <w:footnoteReference w:id="49"/>
      </w:r>
      <w:r>
        <w:rPr>
          <w:rFonts w:ascii="IRNazanin" w:hAnsi="IRNazanin" w:eastAsia="IRNazanin" w:cs="IRNazanin"/>
          <w:lang w:bidi="fa-IR"/>
          <w:color w:val="111111"/>
          <w:sz w:val="28"/>
          <w:szCs w:val="28"/>
          <w:rtl/>
        </w:rPr>
        <w:t xml:space="preserve">عن غیر واحد من أصحابه </w:t>
      </w:r>
      <w:r>
        <w:rPr>
          <w:rStyle w:val="FootnoteReference"/>
        </w:rPr>
        <w:footnoteReference w:id="50"/>
      </w:r>
      <w:r>
        <w:rPr>
          <w:rFonts w:ascii="IRNazanin" w:hAnsi="IRNazanin" w:eastAsia="IRNazanin" w:cs="IRNazanin"/>
          <w:lang w:bidi="fa-IR"/>
          <w:color w:val="111111"/>
          <w:sz w:val="28"/>
          <w:szCs w:val="28"/>
          <w:rtl/>
        </w:rPr>
        <w:t xml:space="preserve">عن أبان بن</w:t>
      </w:r>
    </w:p>
    <w:p>
      <w:pPr>
        <w:pStyle w:val="BookText"/>
      </w:pPr>
      <w:r>
        <w:rPr>
          <w:rFonts w:ascii="IRNazanin" w:hAnsi="IRNazanin" w:eastAsia="IRNazanin" w:cs="IRNazanin"/>
          <w:lang w:bidi="fa-IR"/>
          <w:color w:val="111111"/>
          <w:sz w:val="28"/>
          <w:szCs w:val="28"/>
          <w:rtl/>
        </w:rPr>
        <w:t xml:space="preserve">عثمان عن بعض أصحابه عن أبی عبد الله علیه السلام فی الصبی إذا شب</w:t>
      </w:r>
    </w:p>
    <w:p>
      <w:pPr>
        <w:pStyle w:val="BookText"/>
      </w:pPr>
      <w:r>
        <w:rPr>
          <w:rFonts w:ascii="IRNazanin" w:hAnsi="IRNazanin" w:eastAsia="IRNazanin" w:cs="IRNazanin"/>
          <w:lang w:bidi="fa-IR"/>
          <w:color w:val="111111"/>
          <w:sz w:val="28"/>
          <w:szCs w:val="28"/>
          <w:rtl/>
        </w:rPr>
        <w:t xml:space="preserve">فاختار </w:t>
      </w:r>
      <w:r>
        <w:rPr>
          <w:rStyle w:val="FootnoteReference"/>
        </w:rPr>
        <w:footnoteReference w:id="51"/>
      </w:r>
      <w:r>
        <w:rPr>
          <w:rFonts w:ascii="IRNazanin" w:hAnsi="IRNazanin" w:eastAsia="IRNazanin" w:cs="IRNazanin"/>
          <w:lang w:bidi="fa-IR"/>
          <w:color w:val="111111"/>
          <w:sz w:val="28"/>
          <w:szCs w:val="28"/>
          <w:rtl/>
        </w:rPr>
        <w:t xml:space="preserve">النصرانیة وأحد أبویه نصرانی أو (جمیعا - فقیه) مسلمین قال</w:t>
      </w:r>
    </w:p>
    <w:p>
      <w:pPr>
        <w:pStyle w:val="BookText"/>
      </w:pPr>
      <w:r>
        <w:rPr>
          <w:rFonts w:ascii="IRNazanin" w:hAnsi="IRNazanin" w:eastAsia="IRNazanin" w:cs="IRNazanin"/>
          <w:lang w:bidi="fa-IR"/>
          <w:color w:val="111111"/>
          <w:sz w:val="28"/>
          <w:szCs w:val="28"/>
          <w:rtl/>
        </w:rPr>
        <w:t xml:space="preserve">لا یترک ولکن یضرب علی الاسلام فقیه 91 ج 3 - وروی فضالة عن أبان</w:t>
      </w:r>
    </w:p>
    <w:p>
      <w:pPr>
        <w:pStyle w:val="BookText"/>
      </w:pPr>
      <w:r>
        <w:rPr>
          <w:rFonts w:ascii="IRNazanin" w:hAnsi="IRNazanin" w:eastAsia="IRNazanin" w:cs="IRNazanin"/>
          <w:lang w:bidi="fa-IR"/>
          <w:color w:val="111111"/>
          <w:sz w:val="28"/>
          <w:szCs w:val="28"/>
          <w:rtl/>
        </w:rPr>
        <w:t xml:space="preserve">أن أبا عبد الله علیه السلام قال فی الصبی (وذکر مثله).</w:t>
      </w:r>
    </w:p>
    <w:p>
      <w:pPr>
        <w:pStyle w:val="Heading4"/>
      </w:pPr>
      <w:bookmarkStart w:id="210" w:name="_Toc9"/>
      <w:r>
        <w:t>(4) باب أن المرتد عن ملة یستتاب ثلاثة أیام فان تاب والا قتل وحکم ما لو تاب ثم رجع عن الاسلام.</w:t>
      </w:r>
      <w:bookmarkEnd w:id="210"/>
    </w:p>
    <w:p>
      <w:pPr>
        <w:pStyle w:val="BookText"/>
      </w:pPr>
      <w:r>
        <w:rPr>
          <w:rFonts w:ascii="IRNazanin" w:hAnsi="IRNazanin" w:eastAsia="IRNazanin" w:cs="IRNazanin"/>
          <w:lang w:bidi="fa-IR"/>
          <w:color w:val="111111"/>
          <w:sz w:val="28"/>
          <w:szCs w:val="28"/>
          <w:rtl/>
        </w:rPr>
        <w:t xml:space="preserve">قال الله تبارک وتعالی فی سورة النساء (4) ان الذین آمنوا ثم کفروا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آمنوا ثم کفروا ثم ازدادوا کفرا لم یکن الله لیغفر لهم ولا لیهدیهم</w:t>
      </w:r>
    </w:p>
    <w:p>
      <w:pPr>
        <w:pStyle w:val="BookText"/>
      </w:pPr>
      <w:r>
        <w:rPr>
          <w:rFonts w:ascii="IRNazanin" w:hAnsi="IRNazanin" w:eastAsia="IRNazanin" w:cs="IRNazanin"/>
          <w:lang w:bidi="fa-IR"/>
          <w:color w:val="111111"/>
          <w:sz w:val="28"/>
          <w:szCs w:val="28"/>
          <w:rtl/>
        </w:rPr>
        <w:t xml:space="preserve">سبیلا (137).</w:t>
      </w:r>
    </w:p>
    <w:p>
      <w:pPr>
        <w:pStyle w:val="BookText"/>
      </w:pPr>
      <w:r>
        <w:rPr>
          <w:rFonts w:ascii="IRNazanin" w:hAnsi="IRNazanin" w:eastAsia="IRNazanin" w:cs="IRNazanin"/>
          <w:lang w:bidi="fa-IR"/>
          <w:color w:val="111111"/>
          <w:sz w:val="28"/>
          <w:szCs w:val="28"/>
          <w:rtl/>
        </w:rPr>
        <w:t xml:space="preserve">44 (1) کافی 256 ج 7 - علی بن إبراهیم عن أبیه عن تهذیب 137 ج 10</w:t>
      </w:r>
    </w:p>
    <w:p>
      <w:pPr>
        <w:pStyle w:val="BookText"/>
      </w:pPr>
      <w:r>
        <w:rPr>
          <w:rFonts w:ascii="IRNazanin" w:hAnsi="IRNazanin" w:eastAsia="IRNazanin" w:cs="IRNazanin"/>
          <w:lang w:bidi="fa-IR"/>
          <w:color w:val="111111"/>
          <w:sz w:val="28"/>
          <w:szCs w:val="28"/>
          <w:rtl/>
        </w:rPr>
        <w:t xml:space="preserve">استبصار 253 ج 4 - (الحسن - یب - صا) بن محبوب عن غیر واحد من</w:t>
      </w:r>
    </w:p>
    <w:p>
      <w:pPr>
        <w:pStyle w:val="BookText"/>
      </w:pPr>
      <w:r>
        <w:rPr>
          <w:rFonts w:ascii="IRNazanin" w:hAnsi="IRNazanin" w:eastAsia="IRNazanin" w:cs="IRNazanin"/>
          <w:lang w:bidi="fa-IR"/>
          <w:color w:val="111111"/>
          <w:sz w:val="28"/>
          <w:szCs w:val="28"/>
          <w:rtl/>
        </w:rPr>
        <w:t xml:space="preserve">أصحابنا عن أبی جعفر وأبی عبد الله علیهما السلام فی المرتد یستتاب</w:t>
      </w:r>
    </w:p>
    <w:p>
      <w:pPr>
        <w:pStyle w:val="BookText"/>
      </w:pPr>
      <w:r>
        <w:rPr>
          <w:rFonts w:ascii="IRNazanin" w:hAnsi="IRNazanin" w:eastAsia="IRNazanin" w:cs="IRNazanin"/>
          <w:lang w:bidi="fa-IR"/>
          <w:color w:val="111111"/>
          <w:sz w:val="28"/>
          <w:szCs w:val="28"/>
          <w:rtl/>
        </w:rPr>
        <w:t xml:space="preserve">فإن تاب وإلا قتل والمرأة إذا ارتدت (عن الاسلام - کا) استتیبت فإن</w:t>
      </w:r>
    </w:p>
    <w:p>
      <w:pPr>
        <w:pStyle w:val="BookText"/>
      </w:pPr>
      <w:r>
        <w:rPr>
          <w:rFonts w:ascii="IRNazanin" w:hAnsi="IRNazanin" w:eastAsia="IRNazanin" w:cs="IRNazanin"/>
          <w:lang w:bidi="fa-IR"/>
          <w:color w:val="111111"/>
          <w:sz w:val="28"/>
          <w:szCs w:val="28"/>
          <w:rtl/>
        </w:rPr>
        <w:t xml:space="preserve">تابت ورجعت وإلا خلدت (فی - کا) السجن وضیق علیها فی حبسها</w:t>
      </w:r>
    </w:p>
    <w:p>
      <w:pPr>
        <w:pStyle w:val="BookText"/>
      </w:pPr>
      <w:r>
        <w:rPr>
          <w:rFonts w:ascii="IRNazanin" w:hAnsi="IRNazanin" w:eastAsia="IRNazanin" w:cs="IRNazanin"/>
          <w:lang w:bidi="fa-IR"/>
          <w:color w:val="111111"/>
          <w:sz w:val="28"/>
          <w:szCs w:val="28"/>
          <w:rtl/>
        </w:rPr>
        <w:t xml:space="preserve">45 (2) کافی 256 ج 7 - محمد بن یحیی عن تهذیب 137 ج 10 -</w:t>
      </w:r>
    </w:p>
    <w:p>
      <w:pPr>
        <w:pStyle w:val="BookText"/>
      </w:pPr>
      <w:r>
        <w:rPr>
          <w:rFonts w:ascii="IRNazanin" w:hAnsi="IRNazanin" w:eastAsia="IRNazanin" w:cs="IRNazanin"/>
          <w:lang w:bidi="fa-IR"/>
          <w:color w:val="111111"/>
          <w:sz w:val="28"/>
          <w:szCs w:val="28"/>
          <w:rtl/>
        </w:rPr>
        <w:t xml:space="preserve">استبصار 253 ج 4 - أحمد بن محمد (بن عیسی - کا) عن علی بن حدید عن</w:t>
      </w:r>
    </w:p>
    <w:p>
      <w:pPr>
        <w:pStyle w:val="BookText"/>
      </w:pPr>
      <w:r>
        <w:rPr>
          <w:rFonts w:ascii="IRNazanin" w:hAnsi="IRNazanin" w:eastAsia="IRNazanin" w:cs="IRNazanin"/>
          <w:lang w:bidi="fa-IR"/>
          <w:color w:val="111111"/>
          <w:sz w:val="28"/>
          <w:szCs w:val="28"/>
          <w:rtl/>
        </w:rPr>
        <w:t xml:space="preserve">جمیل بن دراج وغیره عن أحدهما علیهما السلام فی رجل رجع عن</w:t>
      </w:r>
    </w:p>
    <w:p>
      <w:pPr>
        <w:pStyle w:val="BookText"/>
      </w:pPr>
      <w:r>
        <w:rPr>
          <w:rFonts w:ascii="IRNazanin" w:hAnsi="IRNazanin" w:eastAsia="IRNazanin" w:cs="IRNazanin"/>
          <w:lang w:bidi="fa-IR"/>
          <w:color w:val="111111"/>
          <w:sz w:val="28"/>
          <w:szCs w:val="28"/>
          <w:rtl/>
        </w:rPr>
        <w:t xml:space="preserve">الاسلام قال یستتاب فإن تاب وإلا قتل قیل لجمیل فما تقول إن تاب</w:t>
      </w:r>
    </w:p>
    <w:p>
      <w:pPr>
        <w:pStyle w:val="BookText"/>
      </w:pPr>
      <w:r>
        <w:rPr>
          <w:rFonts w:ascii="IRNazanin" w:hAnsi="IRNazanin" w:eastAsia="IRNazanin" w:cs="IRNazanin"/>
          <w:lang w:bidi="fa-IR"/>
          <w:color w:val="111111"/>
          <w:sz w:val="28"/>
          <w:szCs w:val="28"/>
          <w:rtl/>
        </w:rPr>
        <w:t xml:space="preserve">ثم رجع عن الاسلام قال یستتاب قیل </w:t>
      </w:r>
      <w:r>
        <w:rPr>
          <w:rStyle w:val="FootnoteReference"/>
        </w:rPr>
        <w:footnoteReference w:id="52"/>
      </w:r>
      <w:r>
        <w:rPr>
          <w:rFonts w:ascii="IRNazanin" w:hAnsi="IRNazanin" w:eastAsia="IRNazanin" w:cs="IRNazanin"/>
          <w:lang w:bidi="fa-IR"/>
          <w:color w:val="111111"/>
          <w:sz w:val="28"/>
          <w:szCs w:val="28"/>
          <w:rtl/>
        </w:rPr>
        <w:t xml:space="preserve">فما تقول إن تاب ثم رجع (ثم</w:t>
      </w:r>
    </w:p>
    <w:p>
      <w:pPr>
        <w:pStyle w:val="BookText"/>
      </w:pPr>
      <w:r>
        <w:rPr>
          <w:rFonts w:ascii="IRNazanin" w:hAnsi="IRNazanin" w:eastAsia="IRNazanin" w:cs="IRNazanin"/>
          <w:lang w:bidi="fa-IR"/>
          <w:color w:val="111111"/>
          <w:sz w:val="28"/>
          <w:szCs w:val="28"/>
          <w:rtl/>
        </w:rPr>
        <w:t xml:space="preserve">تاب ثم رجع - یب - صا) قال لم أسمع فی هذا شیئا ولکنه </w:t>
      </w:r>
      <w:r>
        <w:rPr>
          <w:rStyle w:val="FootnoteReference"/>
        </w:rPr>
        <w:footnoteReference w:id="53"/>
      </w:r>
      <w:r>
        <w:rPr>
          <w:rFonts w:ascii="IRNazanin" w:hAnsi="IRNazanin" w:eastAsia="IRNazanin" w:cs="IRNazanin"/>
          <w:lang w:bidi="fa-IR"/>
          <w:color w:val="111111"/>
          <w:sz w:val="28"/>
          <w:szCs w:val="28"/>
          <w:rtl/>
        </w:rPr>
        <w:t xml:space="preserve">عندی بمنزلة</w:t>
      </w:r>
    </w:p>
    <w:p>
      <w:pPr>
        <w:pStyle w:val="BookText"/>
      </w:pPr>
      <w:r>
        <w:rPr>
          <w:rFonts w:ascii="IRNazanin" w:hAnsi="IRNazanin" w:eastAsia="IRNazanin" w:cs="IRNazanin"/>
          <w:lang w:bidi="fa-IR"/>
          <w:color w:val="111111"/>
          <w:sz w:val="28"/>
          <w:szCs w:val="28"/>
          <w:rtl/>
        </w:rPr>
        <w:t xml:space="preserve">الزانی الذی یقام علیه الحد مرتین ثم یقتل بعد ذلک (وقال روی</w:t>
      </w:r>
    </w:p>
    <w:p>
      <w:pPr>
        <w:pStyle w:val="BookText"/>
      </w:pPr>
      <w:r>
        <w:rPr>
          <w:rFonts w:ascii="IRNazanin" w:hAnsi="IRNazanin" w:eastAsia="IRNazanin" w:cs="IRNazanin"/>
          <w:lang w:bidi="fa-IR"/>
          <w:color w:val="111111"/>
          <w:sz w:val="28"/>
          <w:szCs w:val="28"/>
          <w:rtl/>
        </w:rPr>
        <w:t xml:space="preserve">أصحابنا أن الزانی یقتل فی المرة الثالثة - کا).</w:t>
      </w:r>
    </w:p>
    <w:p>
      <w:pPr>
        <w:pStyle w:val="BookText"/>
      </w:pPr>
      <w:r>
        <w:rPr>
          <w:rFonts w:ascii="IRNazanin" w:hAnsi="IRNazanin" w:eastAsia="IRNazanin" w:cs="IRNazanin"/>
          <w:lang w:bidi="fa-IR"/>
          <w:color w:val="111111"/>
          <w:sz w:val="28"/>
          <w:szCs w:val="28"/>
          <w:rtl/>
        </w:rPr>
        <w:t xml:space="preserve">46 (3) کافی 257 ج 7 - تهذیب 137 ج 10 - أبو علی الأشعری عن</w:t>
      </w:r>
    </w:p>
    <w:p>
      <w:pPr>
        <w:pStyle w:val="BookText"/>
      </w:pPr>
      <w:r>
        <w:rPr>
          <w:rFonts w:ascii="IRNazanin" w:hAnsi="IRNazanin" w:eastAsia="IRNazanin" w:cs="IRNazanin"/>
          <w:lang w:bidi="fa-IR"/>
          <w:color w:val="111111"/>
          <w:sz w:val="28"/>
          <w:szCs w:val="28"/>
          <w:rtl/>
        </w:rPr>
        <w:t xml:space="preserve">محمد بن سالم عن أحمد بن النضر عن عمرو بن شمر عن جابر عن أبی</w:t>
      </w:r>
    </w:p>
    <w:p>
      <w:pPr>
        <w:pStyle w:val="BookText"/>
      </w:pPr>
      <w:r>
        <w:rPr>
          <w:rFonts w:ascii="IRNazanin" w:hAnsi="IRNazanin" w:eastAsia="IRNazanin" w:cs="IRNazanin"/>
          <w:lang w:bidi="fa-IR"/>
          <w:color w:val="111111"/>
          <w:sz w:val="28"/>
          <w:szCs w:val="28"/>
          <w:rtl/>
        </w:rPr>
        <w:t xml:space="preserve">عبد الله علیه السلام </w:t>
      </w:r>
      <w:r>
        <w:rPr>
          <w:rStyle w:val="FootnoteReference"/>
        </w:rPr>
        <w:footnoteReference w:id="54"/>
      </w:r>
      <w:r>
        <w:rPr>
          <w:rFonts w:ascii="IRNazanin" w:hAnsi="IRNazanin" w:eastAsia="IRNazanin" w:cs="IRNazanin"/>
          <w:lang w:bidi="fa-IR"/>
          <w:color w:val="111111"/>
          <w:sz w:val="28"/>
          <w:szCs w:val="28"/>
          <w:rtl/>
        </w:rPr>
        <w:t xml:space="preserve">قال أتی أمیر المؤمنین صلوات الله علیه برجل</w:t>
      </w:r>
    </w:p>
    <w:p>
      <w:pPr>
        <w:pStyle w:val="BookText"/>
      </w:pPr>
      <w:r>
        <w:rPr>
          <w:rFonts w:ascii="IRNazanin" w:hAnsi="IRNazanin" w:eastAsia="IRNazanin" w:cs="IRNazanin"/>
          <w:lang w:bidi="fa-IR"/>
          <w:color w:val="111111"/>
          <w:sz w:val="28"/>
          <w:szCs w:val="28"/>
          <w:rtl/>
        </w:rPr>
        <w:t xml:space="preserve">من بنی ثعلبة </w:t>
      </w:r>
      <w:r>
        <w:rPr>
          <w:rStyle w:val="FootnoteReference"/>
        </w:rPr>
        <w:footnoteReference w:id="55"/>
      </w:r>
      <w:r>
        <w:rPr>
          <w:rFonts w:ascii="IRNazanin" w:hAnsi="IRNazanin" w:eastAsia="IRNazanin" w:cs="IRNazanin"/>
          <w:lang w:bidi="fa-IR"/>
          <w:color w:val="111111"/>
          <w:sz w:val="28"/>
          <w:szCs w:val="28"/>
          <w:rtl/>
        </w:rPr>
        <w:t xml:space="preserve">قد تنصر بعد إسلامه فشهدوا علیه فقال له أمیر المؤمنین</w:t>
      </w:r>
    </w:p>
    <w:p>
      <w:pPr>
        <w:pStyle w:val="BookText"/>
      </w:pPr>
      <w:r>
        <w:rPr>
          <w:rFonts w:ascii="IRNazanin" w:hAnsi="IRNazanin" w:eastAsia="IRNazanin" w:cs="IRNazanin"/>
          <w:lang w:bidi="fa-IR"/>
          <w:color w:val="111111"/>
          <w:sz w:val="28"/>
          <w:szCs w:val="28"/>
          <w:rtl/>
        </w:rPr>
        <w:t xml:space="preserve">علیه السلام ما یقول هؤلاء الشهود قال صدقوا وأنا أرجع إلی الاسلام فقال أما إنک لو کذبت الشهود لضربت عنقک وقد قبلت منک ولا تعد </w:t>
      </w:r>
      <w:r>
        <w:rPr>
          <w:rStyle w:val="FootnoteReference"/>
        </w:rPr>
        <w:footnoteReference w:id="56"/>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فإنک </w:t>
      </w:r>
      <w:r>
        <w:rPr>
          <w:rStyle w:val="FootnoteReference"/>
        </w:rPr>
        <w:footnoteReference w:id="57"/>
      </w:r>
      <w:r>
        <w:rPr>
          <w:rFonts w:ascii="IRNazanin" w:hAnsi="IRNazanin" w:eastAsia="IRNazanin" w:cs="IRNazanin"/>
          <w:lang w:bidi="fa-IR"/>
          <w:color w:val="111111"/>
          <w:sz w:val="28"/>
          <w:szCs w:val="28"/>
          <w:rtl/>
        </w:rPr>
        <w:t xml:space="preserve">إن رجعت لم أقبل منک رجوعا بعده.</w:t>
      </w:r>
    </w:p>
    <w:p>
      <w:pPr>
        <w:pStyle w:val="BookText"/>
      </w:pPr>
      <w:r>
        <w:rPr>
          <w:rFonts w:ascii="IRNazanin" w:hAnsi="IRNazanin" w:eastAsia="IRNazanin" w:cs="IRNazanin"/>
          <w:lang w:bidi="fa-IR"/>
          <w:color w:val="111111"/>
          <w:sz w:val="28"/>
          <w:szCs w:val="28"/>
          <w:rtl/>
        </w:rPr>
        <w:t xml:space="preserve">47 (4) الجعفریات 128 - بأسناده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علیهم السلام کان لا یزید المرتد علی ترکه ثلاثة أیام یستتیبه</w:t>
      </w:r>
    </w:p>
    <w:p>
      <w:pPr>
        <w:pStyle w:val="BookText"/>
      </w:pPr>
      <w:r>
        <w:rPr>
          <w:rFonts w:ascii="IRNazanin" w:hAnsi="IRNazanin" w:eastAsia="IRNazanin" w:cs="IRNazanin"/>
          <w:lang w:bidi="fa-IR"/>
          <w:color w:val="111111"/>
          <w:sz w:val="28"/>
          <w:szCs w:val="28"/>
          <w:rtl/>
        </w:rPr>
        <w:t xml:space="preserve">فإذا کان الیوم الرابع قتله بغیر توبة ثم یقرء (ان الذین آمنوا ثم کفروا ثم</w:t>
      </w:r>
    </w:p>
    <w:p>
      <w:pPr>
        <w:pStyle w:val="BookText"/>
      </w:pPr>
      <w:r>
        <w:rPr>
          <w:rFonts w:ascii="IRNazanin" w:hAnsi="IRNazanin" w:eastAsia="IRNazanin" w:cs="IRNazanin"/>
          <w:lang w:bidi="fa-IR"/>
          <w:color w:val="111111"/>
          <w:sz w:val="28"/>
          <w:szCs w:val="28"/>
          <w:rtl/>
        </w:rPr>
        <w:t xml:space="preserve">آمنوا ثم کفروا ثم ازدادوا کفرا) الآیة کلها. دعائم الاسلام 479 ج 2 - وقد</w:t>
      </w:r>
    </w:p>
    <w:p>
      <w:pPr>
        <w:pStyle w:val="BookText"/>
      </w:pPr>
      <w:r>
        <w:rPr>
          <w:rFonts w:ascii="IRNazanin" w:hAnsi="IRNazanin" w:eastAsia="IRNazanin" w:cs="IRNazanin"/>
          <w:lang w:bidi="fa-IR"/>
          <w:color w:val="111111"/>
          <w:sz w:val="28"/>
          <w:szCs w:val="28"/>
          <w:rtl/>
        </w:rPr>
        <w:t xml:space="preserve">روینا عن جعفر بن محمد عن أبیه عن آبائه أن علیا علیه السلام (نحوه</w:t>
      </w:r>
    </w:p>
    <w:p>
      <w:pPr>
        <w:pStyle w:val="BookText"/>
      </w:pPr>
      <w:r>
        <w:rPr>
          <w:rFonts w:ascii="IRNazanin" w:hAnsi="IRNazanin" w:eastAsia="IRNazanin" w:cs="IRNazanin"/>
          <w:lang w:bidi="fa-IR"/>
          <w:color w:val="111111"/>
          <w:sz w:val="28"/>
          <w:szCs w:val="28"/>
          <w:rtl/>
        </w:rPr>
        <w:t xml:space="preserve">إلا أنه قال فإذا کان الیوم الرابع قتله من غیر أن یستتاب).</w:t>
      </w:r>
    </w:p>
    <w:p>
      <w:pPr>
        <w:pStyle w:val="BookText"/>
      </w:pPr>
      <w:r>
        <w:rPr>
          <w:rFonts w:ascii="IRNazanin" w:hAnsi="IRNazanin" w:eastAsia="IRNazanin" w:cs="IRNazanin"/>
          <w:lang w:bidi="fa-IR"/>
          <w:color w:val="111111"/>
          <w:sz w:val="28"/>
          <w:szCs w:val="28"/>
          <w:rtl/>
        </w:rPr>
        <w:t xml:space="preserve">48 (5) الجعفریات 127 -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علی بن الحسین ان علیا علیهم السلام رفع إلیه رجل نصرانی أسلم</w:t>
      </w:r>
    </w:p>
    <w:p>
      <w:pPr>
        <w:pStyle w:val="BookText"/>
      </w:pPr>
      <w:r>
        <w:rPr>
          <w:rFonts w:ascii="IRNazanin" w:hAnsi="IRNazanin" w:eastAsia="IRNazanin" w:cs="IRNazanin"/>
          <w:lang w:bidi="fa-IR"/>
          <w:color w:val="111111"/>
          <w:sz w:val="28"/>
          <w:szCs w:val="28"/>
          <w:rtl/>
        </w:rPr>
        <w:t xml:space="preserve">ثم تنصر فقال علی علیه السلام اعرضوا علیه الهوان ثلاثة أیام وکل</w:t>
      </w:r>
    </w:p>
    <w:p>
      <w:pPr>
        <w:pStyle w:val="BookText"/>
      </w:pPr>
      <w:r>
        <w:rPr>
          <w:rFonts w:ascii="IRNazanin" w:hAnsi="IRNazanin" w:eastAsia="IRNazanin" w:cs="IRNazanin"/>
          <w:lang w:bidi="fa-IR"/>
          <w:color w:val="111111"/>
          <w:sz w:val="28"/>
          <w:szCs w:val="28"/>
          <w:rtl/>
        </w:rPr>
        <w:t xml:space="preserve">ذلک یطعمه </w:t>
      </w:r>
      <w:r>
        <w:rPr>
          <w:rStyle w:val="FootnoteReference"/>
        </w:rPr>
        <w:footnoteReference w:id="58"/>
      </w:r>
      <w:r>
        <w:rPr>
          <w:rFonts w:ascii="IRNazanin" w:hAnsi="IRNazanin" w:eastAsia="IRNazanin" w:cs="IRNazanin"/>
          <w:lang w:bidi="fa-IR"/>
          <w:color w:val="111111"/>
          <w:sz w:val="28"/>
          <w:szCs w:val="28"/>
          <w:rtl/>
        </w:rPr>
        <w:t xml:space="preserve">من طعام </w:t>
      </w:r>
      <w:r>
        <w:rPr>
          <w:rStyle w:val="FootnoteReference"/>
        </w:rPr>
        <w:footnoteReference w:id="59"/>
      </w:r>
      <w:r>
        <w:rPr>
          <w:rFonts w:ascii="IRNazanin" w:hAnsi="IRNazanin" w:eastAsia="IRNazanin" w:cs="IRNazanin"/>
          <w:lang w:bidi="fa-IR"/>
          <w:color w:val="111111"/>
          <w:sz w:val="28"/>
          <w:szCs w:val="28"/>
          <w:rtl/>
        </w:rPr>
        <w:t xml:space="preserve">ویسقیه </w:t>
      </w:r>
      <w:r>
        <w:rPr>
          <w:rStyle w:val="FootnoteReference"/>
        </w:rPr>
        <w:footnoteReference w:id="60"/>
      </w:r>
      <w:r>
        <w:rPr>
          <w:rFonts w:ascii="IRNazanin" w:hAnsi="IRNazanin" w:eastAsia="IRNazanin" w:cs="IRNazanin"/>
          <w:lang w:bidi="fa-IR"/>
          <w:color w:val="111111"/>
          <w:sz w:val="28"/>
          <w:szCs w:val="28"/>
          <w:rtl/>
        </w:rPr>
        <w:t xml:space="preserve">من شرابه فأخرجه یوم الرابع</w:t>
      </w:r>
    </w:p>
    <w:p>
      <w:pPr>
        <w:pStyle w:val="BookText"/>
      </w:pPr>
      <w:r>
        <w:rPr>
          <w:rFonts w:ascii="IRNazanin" w:hAnsi="IRNazanin" w:eastAsia="IRNazanin" w:cs="IRNazanin"/>
          <w:lang w:bidi="fa-IR"/>
          <w:color w:val="111111"/>
          <w:sz w:val="28"/>
          <w:szCs w:val="28"/>
          <w:rtl/>
        </w:rPr>
        <w:t xml:space="preserve">فأبی ان یسلم فأخرجه إلی رحبة المسجد فقتله وطلب النصاری جیفته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بمائة ألف فیه فأبی علیه السلام فأمر به فأحرق بالنار وقال لا أکون عونا</w:t>
      </w:r>
    </w:p>
    <w:p>
      <w:pPr>
        <w:pStyle w:val="BookText"/>
      </w:pPr>
      <w:r>
        <w:rPr>
          <w:rFonts w:ascii="IRNazanin" w:hAnsi="IRNazanin" w:eastAsia="IRNazanin" w:cs="IRNazanin"/>
          <w:lang w:bidi="fa-IR"/>
          <w:color w:val="111111"/>
          <w:sz w:val="28"/>
          <w:szCs w:val="28"/>
          <w:rtl/>
        </w:rPr>
        <w:t xml:space="preserve">للشیطان علیهم.</w:t>
      </w:r>
    </w:p>
    <w:p>
      <w:pPr>
        <w:pStyle w:val="BookText"/>
      </w:pPr>
      <w:r>
        <w:rPr>
          <w:rFonts w:ascii="IRNazanin" w:hAnsi="IRNazanin" w:eastAsia="IRNazanin" w:cs="IRNazanin"/>
          <w:lang w:bidi="fa-IR"/>
          <w:color w:val="111111"/>
          <w:sz w:val="28"/>
          <w:szCs w:val="28"/>
          <w:rtl/>
        </w:rPr>
        <w:t xml:space="preserve">49 (6) کافی 258 ج 7 - عدة من أصحابنا عن تهذیب 138 ج 10 -</w:t>
      </w:r>
    </w:p>
    <w:p>
      <w:pPr>
        <w:pStyle w:val="BookText"/>
      </w:pPr>
      <w:r>
        <w:rPr>
          <w:rFonts w:ascii="IRNazanin" w:hAnsi="IRNazanin" w:eastAsia="IRNazanin" w:cs="IRNazanin"/>
          <w:lang w:bidi="fa-IR"/>
          <w:color w:val="111111"/>
          <w:sz w:val="28"/>
          <w:szCs w:val="28"/>
          <w:rtl/>
        </w:rPr>
        <w:t xml:space="preserve">استبصار 254 ج 4 - سهل بن زیاد عن محمد بن الحسن بن شمون عن</w:t>
      </w:r>
    </w:p>
    <w:p>
      <w:pPr>
        <w:pStyle w:val="BookText"/>
      </w:pPr>
      <w:r>
        <w:rPr>
          <w:rFonts w:ascii="IRNazanin" w:hAnsi="IRNazanin" w:eastAsia="IRNazanin" w:cs="IRNazanin"/>
          <w:lang w:bidi="fa-IR"/>
          <w:color w:val="111111"/>
          <w:sz w:val="28"/>
          <w:szCs w:val="28"/>
          <w:rtl/>
        </w:rPr>
        <w:t xml:space="preserve">عبد الله بن عبد الرحمن عن مسمع بن عبد الملک عن أبی عبد الله علیه</w:t>
      </w:r>
    </w:p>
    <w:p>
      <w:pPr>
        <w:pStyle w:val="BookText"/>
      </w:pPr>
      <w:r>
        <w:rPr>
          <w:rFonts w:ascii="IRNazanin" w:hAnsi="IRNazanin" w:eastAsia="IRNazanin" w:cs="IRNazanin"/>
          <w:lang w:bidi="fa-IR"/>
          <w:color w:val="111111"/>
          <w:sz w:val="28"/>
          <w:szCs w:val="28"/>
          <w:rtl/>
        </w:rPr>
        <w:t xml:space="preserve">السلام قال قال أمیر المؤمنین علیه السلام المرتد تعزل عنه امرأته ولا تؤکل</w:t>
      </w:r>
    </w:p>
    <w:p>
      <w:pPr>
        <w:pStyle w:val="BookText"/>
      </w:pPr>
      <w:r>
        <w:rPr>
          <w:rFonts w:ascii="IRNazanin" w:hAnsi="IRNazanin" w:eastAsia="IRNazanin" w:cs="IRNazanin"/>
          <w:lang w:bidi="fa-IR"/>
          <w:color w:val="111111"/>
          <w:sz w:val="28"/>
          <w:szCs w:val="28"/>
          <w:rtl/>
        </w:rPr>
        <w:t xml:space="preserve">ذبیحته ویستتاب ثلاثة أیام فإن تاب وإلا قتل یوم الرابع.</w:t>
      </w:r>
    </w:p>
    <w:p>
      <w:pPr>
        <w:pStyle w:val="BookText"/>
      </w:pPr>
      <w:r>
        <w:rPr>
          <w:rFonts w:ascii="IRNazanin" w:hAnsi="IRNazanin" w:eastAsia="IRNazanin" w:cs="IRNazanin"/>
          <w:lang w:bidi="fa-IR"/>
          <w:color w:val="111111"/>
          <w:sz w:val="28"/>
          <w:szCs w:val="28"/>
          <w:rtl/>
        </w:rPr>
        <w:t xml:space="preserve">50 (7) فقیه 89 ج 3 - وروی السکونی عن جعفر بن محمد عن أبیه</w:t>
      </w:r>
    </w:p>
    <w:p>
      <w:pPr>
        <w:pStyle w:val="BookText"/>
      </w:pPr>
      <w:r>
        <w:rPr>
          <w:rFonts w:ascii="IRNazanin" w:hAnsi="IRNazanin" w:eastAsia="IRNazanin" w:cs="IRNazanin"/>
          <w:lang w:bidi="fa-IR"/>
          <w:color w:val="111111"/>
          <w:sz w:val="28"/>
          <w:szCs w:val="28"/>
          <w:rtl/>
        </w:rPr>
        <w:t xml:space="preserve">عن آبائه علیهم السلام أن المرتد عن الاسلام تعزل عنه امرأته ولا تؤکل</w:t>
      </w:r>
    </w:p>
    <w:p>
      <w:pPr>
        <w:pStyle w:val="BookText"/>
      </w:pPr>
      <w:r>
        <w:rPr>
          <w:rFonts w:ascii="IRNazanin" w:hAnsi="IRNazanin" w:eastAsia="IRNazanin" w:cs="IRNazanin"/>
          <w:lang w:bidi="fa-IR"/>
          <w:color w:val="111111"/>
          <w:sz w:val="28"/>
          <w:szCs w:val="28"/>
          <w:rtl/>
        </w:rPr>
        <w:t xml:space="preserve">ذبیحته ویستتاب ثلاثة فان رجع وإلا قتل یوم الرابع إذا کان صحیح</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المقنع 162 - وروی ان المرتد (وذکر نحوه).</w:t>
      </w:r>
    </w:p>
    <w:p>
      <w:pPr>
        <w:pStyle w:val="BookText"/>
      </w:pPr>
      <w:r>
        <w:rPr>
          <w:rFonts w:ascii="IRNazanin" w:hAnsi="IRNazanin" w:eastAsia="IRNazanin" w:cs="IRNazanin"/>
          <w:lang w:bidi="fa-IR"/>
          <w:color w:val="111111"/>
          <w:sz w:val="28"/>
          <w:szCs w:val="28"/>
          <w:rtl/>
        </w:rPr>
        <w:t xml:space="preserve">51 (8) الجعفریات 127 - بأسناده عن جعفر بن محمد علیهما السلام</w:t>
      </w:r>
    </w:p>
    <w:p>
      <w:pPr>
        <w:pStyle w:val="BookText"/>
      </w:pPr>
      <w:r>
        <w:rPr>
          <w:rFonts w:ascii="IRNazanin" w:hAnsi="IRNazanin" w:eastAsia="IRNazanin" w:cs="IRNazanin"/>
          <w:lang w:bidi="fa-IR"/>
          <w:color w:val="111111"/>
          <w:sz w:val="28"/>
          <w:szCs w:val="28"/>
          <w:rtl/>
        </w:rPr>
        <w:t xml:space="preserve">ان علیا علیه السلام قال المرتد عن الاسلام تعزل عنه امرأته ولا تؤکل</w:t>
      </w:r>
    </w:p>
    <w:p>
      <w:pPr>
        <w:pStyle w:val="BookText"/>
      </w:pPr>
      <w:r>
        <w:rPr>
          <w:rFonts w:ascii="IRNazanin" w:hAnsi="IRNazanin" w:eastAsia="IRNazanin" w:cs="IRNazanin"/>
          <w:lang w:bidi="fa-IR"/>
          <w:color w:val="111111"/>
          <w:sz w:val="28"/>
          <w:szCs w:val="28"/>
          <w:rtl/>
        </w:rPr>
        <w:t xml:space="preserve">ذبیحته ویستتاب ثلاثة أیام فان تاب ورجع إلی أمر الله عز وجل وإلا</w:t>
      </w:r>
    </w:p>
    <w:p>
      <w:pPr>
        <w:pStyle w:val="BookText"/>
      </w:pPr>
      <w:r>
        <w:rPr>
          <w:rFonts w:ascii="IRNazanin" w:hAnsi="IRNazanin" w:eastAsia="IRNazanin" w:cs="IRNazanin"/>
          <w:lang w:bidi="fa-IR"/>
          <w:color w:val="111111"/>
          <w:sz w:val="28"/>
          <w:szCs w:val="28"/>
          <w:rtl/>
        </w:rPr>
        <w:t xml:space="preserve">قتل یوم الرابع.</w:t>
      </w:r>
    </w:p>
    <w:p>
      <w:pPr>
        <w:pStyle w:val="BookText"/>
      </w:pPr>
      <w:r>
        <w:rPr>
          <w:rFonts w:ascii="IRNazanin" w:hAnsi="IRNazanin" w:eastAsia="IRNazanin" w:cs="IRNazanin"/>
          <w:lang w:bidi="fa-IR"/>
          <w:color w:val="111111"/>
          <w:sz w:val="28"/>
          <w:szCs w:val="28"/>
          <w:rtl/>
        </w:rPr>
        <w:t xml:space="preserve">52 (9) تهذیب 139 ج 10 - الحسین بن سعید عن حماد وصفوان</w:t>
      </w:r>
    </w:p>
    <w:p>
      <w:pPr>
        <w:pStyle w:val="BookText"/>
      </w:pPr>
      <w:r>
        <w:rPr>
          <w:rFonts w:ascii="IRNazanin" w:hAnsi="IRNazanin" w:eastAsia="IRNazanin" w:cs="IRNazanin"/>
          <w:lang w:bidi="fa-IR"/>
          <w:color w:val="111111"/>
          <w:sz w:val="28"/>
          <w:szCs w:val="28"/>
          <w:rtl/>
        </w:rPr>
        <w:t xml:space="preserve">عن معاویة بن عمار عن أبیه عن أبی الطفیل بن واثلة الکنانی ان بنی</w:t>
      </w:r>
    </w:p>
    <w:p>
      <w:pPr>
        <w:pStyle w:val="BookText"/>
      </w:pPr>
      <w:r>
        <w:rPr>
          <w:rFonts w:ascii="IRNazanin" w:hAnsi="IRNazanin" w:eastAsia="IRNazanin" w:cs="IRNazanin"/>
          <w:lang w:bidi="fa-IR"/>
          <w:color w:val="111111"/>
          <w:sz w:val="28"/>
          <w:szCs w:val="28"/>
          <w:rtl/>
        </w:rPr>
        <w:t xml:space="preserve">ناجیة قوما کانوا یسکنون الأسیاف </w:t>
      </w:r>
      <w:r>
        <w:rPr>
          <w:rStyle w:val="FootnoteReference"/>
        </w:rPr>
        <w:footnoteReference w:id="62"/>
      </w:r>
      <w:r>
        <w:rPr>
          <w:rFonts w:ascii="IRNazanin" w:hAnsi="IRNazanin" w:eastAsia="IRNazanin" w:cs="IRNazanin"/>
          <w:lang w:bidi="fa-IR"/>
          <w:color w:val="111111"/>
          <w:sz w:val="28"/>
          <w:szCs w:val="28"/>
          <w:rtl/>
        </w:rPr>
        <w:t xml:space="preserve">وکانوا قوما یدعون فی قریش</w:t>
      </w:r>
    </w:p>
    <w:p>
      <w:pPr>
        <w:pStyle w:val="BookText"/>
      </w:pPr>
      <w:r>
        <w:rPr>
          <w:rFonts w:ascii="IRNazanin" w:hAnsi="IRNazanin" w:eastAsia="IRNazanin" w:cs="IRNazanin"/>
          <w:lang w:bidi="fa-IR"/>
          <w:color w:val="111111"/>
          <w:sz w:val="28"/>
          <w:szCs w:val="28"/>
          <w:rtl/>
        </w:rPr>
        <w:t xml:space="preserve">نسبا وکانوا نصاری فأسلموا ثم رجعوا عن الاسلام فبعث أمیر المؤمنین</w:t>
      </w:r>
    </w:p>
    <w:p>
      <w:pPr>
        <w:pStyle w:val="BookText"/>
      </w:pPr>
      <w:r>
        <w:rPr>
          <w:rFonts w:ascii="IRNazanin" w:hAnsi="IRNazanin" w:eastAsia="IRNazanin" w:cs="IRNazanin"/>
          <w:lang w:bidi="fa-IR"/>
          <w:color w:val="111111"/>
          <w:sz w:val="28"/>
          <w:szCs w:val="28"/>
          <w:rtl/>
        </w:rPr>
        <w:t xml:space="preserve">علیه السلام معقل بن قیس التمیمی فخرجنا معه فلما انتهینا إلی القوم</w:t>
      </w:r>
    </w:p>
    <w:p>
      <w:pPr>
        <w:pStyle w:val="BookText"/>
      </w:pPr>
      <w:r>
        <w:rPr>
          <w:rFonts w:ascii="IRNazanin" w:hAnsi="IRNazanin" w:eastAsia="IRNazanin" w:cs="IRNazanin"/>
          <w:lang w:bidi="fa-IR"/>
          <w:color w:val="111111"/>
          <w:sz w:val="28"/>
          <w:szCs w:val="28"/>
          <w:rtl/>
        </w:rPr>
        <w:t xml:space="preserve">جعل بیننا وبینه امارة فقال إذا وضعت یدی علی رأسی فضعوا فیهم</w:t>
      </w:r>
    </w:p>
    <w:p>
      <w:pPr>
        <w:pStyle w:val="BookText"/>
      </w:pPr>
      <w:r>
        <w:rPr>
          <w:rFonts w:ascii="IRNazanin" w:hAnsi="IRNazanin" w:eastAsia="IRNazanin" w:cs="IRNazanin"/>
          <w:lang w:bidi="fa-IR"/>
          <w:color w:val="111111"/>
          <w:sz w:val="28"/>
          <w:szCs w:val="28"/>
          <w:rtl/>
        </w:rPr>
        <w:t xml:space="preserve">السلاح فأتاهم فقال ما أنتم علیه فخرجت طائفة فقالوا نحن نصاری</w:t>
      </w:r>
    </w:p>
    <w:p>
      <w:pPr>
        <w:pStyle w:val="BookText"/>
      </w:pPr>
      <w:r>
        <w:rPr>
          <w:rFonts w:ascii="IRNazanin" w:hAnsi="IRNazanin" w:eastAsia="IRNazanin" w:cs="IRNazanin"/>
          <w:lang w:bidi="fa-IR"/>
          <w:color w:val="111111"/>
          <w:sz w:val="28"/>
          <w:szCs w:val="28"/>
          <w:rtl/>
        </w:rPr>
        <w:t xml:space="preserve">(فأسلمنا - ئل) </w:t>
      </w:r>
      <w:r>
        <w:rPr>
          <w:rStyle w:val="FootnoteReference"/>
        </w:rPr>
        <w:footnoteReference w:id="63"/>
      </w:r>
      <w:r>
        <w:rPr>
          <w:rFonts w:ascii="IRNazanin" w:hAnsi="IRNazanin" w:eastAsia="IRNazanin" w:cs="IRNazanin"/>
          <w:lang w:bidi="fa-IR"/>
          <w:color w:val="111111"/>
          <w:sz w:val="28"/>
          <w:szCs w:val="28"/>
          <w:rtl/>
        </w:rPr>
        <w:t xml:space="preserve">لا نعلم دینا خیرا من دیننا فنحن علیه قال فعزلهم</w:t>
      </w:r>
    </w:p>
    <w:p>
      <w:pPr>
        <w:pStyle w:val="BookText"/>
      </w:pPr>
      <w:r>
        <w:rPr>
          <w:rFonts w:ascii="IRNazanin" w:hAnsi="IRNazanin" w:eastAsia="IRNazanin" w:cs="IRNazanin"/>
          <w:lang w:bidi="fa-IR"/>
          <w:color w:val="111111"/>
          <w:sz w:val="28"/>
          <w:szCs w:val="28"/>
          <w:rtl/>
        </w:rPr>
        <w:t xml:space="preserve">قال ثم قالت طائفة منهم نحن کنا نصاری فأسلمنا فنحن مسلمون لا نعلم</w:t>
      </w:r>
    </w:p>
    <w:p>
      <w:pPr>
        <w:pStyle w:val="BookText"/>
      </w:pPr>
      <w:r>
        <w:rPr>
          <w:rFonts w:ascii="IRNazanin" w:hAnsi="IRNazanin" w:eastAsia="IRNazanin" w:cs="IRNazanin"/>
          <w:lang w:bidi="fa-IR"/>
          <w:color w:val="111111"/>
          <w:sz w:val="28"/>
          <w:szCs w:val="28"/>
          <w:rtl/>
        </w:rPr>
        <w:t xml:space="preserve">دینا خیرا من دیننا فنحن علیه وقالت طائفة نحن کنا نصاری ثم أسلمنا</w:t>
      </w:r>
    </w:p>
    <w:p>
      <w:pPr>
        <w:pStyle w:val="BookText"/>
      </w:pPr>
      <w:r>
        <w:rPr>
          <w:rFonts w:ascii="IRNazanin" w:hAnsi="IRNazanin" w:eastAsia="IRNazanin" w:cs="IRNazanin"/>
          <w:lang w:bidi="fa-IR"/>
          <w:color w:val="111111"/>
          <w:sz w:val="28"/>
          <w:szCs w:val="28"/>
          <w:rtl/>
        </w:rPr>
        <w:t xml:space="preserve">ثم عرفنا انه لا خیر من الدین الذی کنا علیه فرجعنا إلیه فدعاهم إلی</w:t>
      </w:r>
    </w:p>
    <w:p>
      <w:pPr>
        <w:pStyle w:val="BookText"/>
      </w:pPr>
      <w:r>
        <w:rPr>
          <w:rFonts w:ascii="IRNazanin" w:hAnsi="IRNazanin" w:eastAsia="IRNazanin" w:cs="IRNazanin"/>
          <w:lang w:bidi="fa-IR"/>
          <w:color w:val="111111"/>
          <w:sz w:val="28"/>
          <w:szCs w:val="28"/>
          <w:rtl/>
        </w:rPr>
        <w:t xml:space="preserve">الاسلام ثلاث مرات فأبوا فوضع یده علی رأسه قال فقتل مقاتلیهم و</w:t>
      </w:r>
    </w:p>
    <w:p>
      <w:pPr>
        <w:pStyle w:val="BookText"/>
      </w:pPr>
      <w:r>
        <w:rPr>
          <w:rFonts w:ascii="IRNazanin" w:hAnsi="IRNazanin" w:eastAsia="IRNazanin" w:cs="IRNazanin"/>
          <w:lang w:bidi="fa-IR"/>
          <w:color w:val="111111"/>
          <w:sz w:val="28"/>
          <w:szCs w:val="28"/>
          <w:rtl/>
        </w:rPr>
        <w:t xml:space="preserve">سبی ذراریهم قال فأتی بهم علیا علیه السلام فاشتراهم مصقلة بن هبیرة</w:t>
      </w:r>
    </w:p>
    <w:p>
      <w:pPr>
        <w:pStyle w:val="BookText"/>
      </w:pPr>
      <w:r>
        <w:rPr>
          <w:rFonts w:ascii="IRNazanin" w:hAnsi="IRNazanin" w:eastAsia="IRNazanin" w:cs="IRNazanin"/>
          <w:lang w:bidi="fa-IR"/>
          <w:color w:val="111111"/>
          <w:sz w:val="28"/>
          <w:szCs w:val="28"/>
          <w:rtl/>
        </w:rPr>
        <w:t xml:space="preserve">بمائة ألف درهم فأعتقهم وحمل إلی علی أمیر المؤمنین علیه السلام</w:t>
      </w:r>
    </w:p>
    <w:p>
      <w:pPr>
        <w:pStyle w:val="BookText"/>
      </w:pPr>
      <w:r>
        <w:rPr>
          <w:rFonts w:ascii="IRNazanin" w:hAnsi="IRNazanin" w:eastAsia="IRNazanin" w:cs="IRNazanin"/>
          <w:lang w:bidi="fa-IR"/>
          <w:color w:val="111111"/>
          <w:sz w:val="28"/>
          <w:szCs w:val="28"/>
          <w:rtl/>
        </w:rPr>
        <w:t xml:space="preserve">خمسین ألفا فأبی ان یقبلها قال فخرج بها فدفنها فی داره ولحق بمعاویة</w:t>
      </w:r>
    </w:p>
    <w:p>
      <w:pPr>
        <w:pStyle w:val="BookText"/>
      </w:pPr>
      <w:r>
        <w:rPr>
          <w:rFonts w:ascii="IRNazanin" w:hAnsi="IRNazanin" w:eastAsia="IRNazanin" w:cs="IRNazanin"/>
          <w:lang w:bidi="fa-IR"/>
          <w:color w:val="111111"/>
          <w:sz w:val="28"/>
          <w:szCs w:val="28"/>
          <w:rtl/>
        </w:rPr>
        <w:t xml:space="preserve">لعنه الله قال فأخرب </w:t>
      </w:r>
      <w:r>
        <w:rPr>
          <w:rStyle w:val="FootnoteReference"/>
        </w:rPr>
        <w:footnoteReference w:id="64"/>
      </w:r>
      <w:r>
        <w:rPr>
          <w:rFonts w:ascii="IRNazanin" w:hAnsi="IRNazanin" w:eastAsia="IRNazanin" w:cs="IRNazanin"/>
          <w:lang w:bidi="fa-IR"/>
          <w:color w:val="111111"/>
          <w:sz w:val="28"/>
          <w:szCs w:val="28"/>
          <w:rtl/>
        </w:rPr>
        <w:t xml:space="preserve">أمیر المؤمنین علیه السلام داره وأجاز عتقهم.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12436_105712"/>
    <w:bookmarkEnd w:id="4"/>
    <w:p>
      <w:pPr>
        <w:pStyle w:val="BookText"/>
      </w:pPr>
      <w:r>
        <w:rPr>
          <w:rFonts w:ascii="IRNazanin" w:hAnsi="IRNazanin" w:eastAsia="IRNazanin" w:cs="IRNazanin"/>
          <w:lang w:bidi="fa-IR"/>
          <w:color w:val="111111"/>
          <w:sz w:val="28"/>
          <w:szCs w:val="28"/>
          <w:rtl/>
        </w:rPr>
        <w:t xml:space="preserve">53 (10) فقیه 92 ج 3 - وقال علی علی السلام إذا أسلم الأب جر</w:t>
      </w:r>
    </w:p>
    <w:p>
      <w:pPr>
        <w:pStyle w:val="BookText"/>
      </w:pPr>
      <w:r>
        <w:rPr>
          <w:rFonts w:ascii="IRNazanin" w:hAnsi="IRNazanin" w:eastAsia="IRNazanin" w:cs="IRNazanin"/>
          <w:lang w:bidi="fa-IR"/>
          <w:color w:val="111111"/>
          <w:sz w:val="28"/>
          <w:szCs w:val="28"/>
          <w:rtl/>
        </w:rPr>
        <w:t xml:space="preserve">الولد إلی الاسلام فمن أدرک من ولده دعی إلی الاسلام فان أبی قتل وإن</w:t>
      </w:r>
    </w:p>
    <w:p>
      <w:pPr>
        <w:pStyle w:val="BookText"/>
      </w:pPr>
      <w:r>
        <w:rPr>
          <w:rFonts w:ascii="IRNazanin" w:hAnsi="IRNazanin" w:eastAsia="IRNazanin" w:cs="IRNazanin"/>
          <w:lang w:bidi="fa-IR"/>
          <w:color w:val="111111"/>
          <w:sz w:val="28"/>
          <w:szCs w:val="28"/>
          <w:rtl/>
        </w:rPr>
        <w:t xml:space="preserve">أسلم الولد لم یجر أبویه ولم یکن بینهما میراث.</w:t>
      </w:r>
    </w:p>
    <w:p>
      <w:pPr>
        <w:pStyle w:val="BookText"/>
      </w:pPr>
      <w:r>
        <w:rPr>
          <w:rFonts w:ascii="IRNazanin" w:hAnsi="IRNazanin" w:eastAsia="IRNazanin" w:cs="IRNazanin"/>
          <w:lang w:bidi="fa-IR"/>
          <w:color w:val="111111"/>
          <w:sz w:val="28"/>
          <w:szCs w:val="28"/>
          <w:rtl/>
        </w:rPr>
        <w:t xml:space="preserve">وتقدم فی روایة علی بن جعفر (6) من باب (2) أن المرتد عن فطرة</w:t>
      </w:r>
    </w:p>
    <w:p>
      <w:pPr>
        <w:pStyle w:val="BookText"/>
      </w:pPr>
      <w:r>
        <w:rPr>
          <w:rFonts w:ascii="IRNazanin" w:hAnsi="IRNazanin" w:eastAsia="IRNazanin" w:cs="IRNazanin"/>
          <w:lang w:bidi="fa-IR"/>
          <w:color w:val="111111"/>
          <w:sz w:val="28"/>
          <w:szCs w:val="28"/>
          <w:rtl/>
        </w:rPr>
        <w:t xml:space="preserve">قتله مباح لکل من سمعه قوله قلت فنصرانی أسلم ثم ارتد عن الاسلام</w:t>
      </w:r>
    </w:p>
    <w:p>
      <w:pPr>
        <w:pStyle w:val="BookText"/>
      </w:pPr>
      <w:r>
        <w:rPr>
          <w:rFonts w:ascii="IRNazanin" w:hAnsi="IRNazanin" w:eastAsia="IRNazanin" w:cs="IRNazanin"/>
          <w:lang w:bidi="fa-IR"/>
          <w:color w:val="111111"/>
          <w:sz w:val="28"/>
          <w:szCs w:val="28"/>
          <w:rtl/>
        </w:rPr>
        <w:t xml:space="preserve">قال علیه السلام یستتاب فان رجع والا قتل وفی روایة الدعائم (10)</w:t>
      </w:r>
    </w:p>
    <w:p>
      <w:pPr>
        <w:pStyle w:val="BookText"/>
      </w:pPr>
      <w:r>
        <w:rPr>
          <w:rFonts w:ascii="IRNazanin" w:hAnsi="IRNazanin" w:eastAsia="IRNazanin" w:cs="IRNazanin"/>
          <w:lang w:bidi="fa-IR"/>
          <w:color w:val="111111"/>
          <w:sz w:val="28"/>
          <w:szCs w:val="28"/>
          <w:rtl/>
        </w:rPr>
        <w:t xml:space="preserve">قوله علیه السلام ومن کان علی غیر دین الاسلام فأسلم ثم ارتد</w:t>
      </w:r>
    </w:p>
    <w:p>
      <w:pPr>
        <w:pStyle w:val="BookText"/>
      </w:pPr>
      <w:r>
        <w:rPr>
          <w:rFonts w:ascii="IRNazanin" w:hAnsi="IRNazanin" w:eastAsia="IRNazanin" w:cs="IRNazanin"/>
          <w:lang w:bidi="fa-IR"/>
          <w:color w:val="111111"/>
          <w:sz w:val="28"/>
          <w:szCs w:val="28"/>
          <w:rtl/>
        </w:rPr>
        <w:t xml:space="preserve">یستتاب ثلاثة أیام فان تاب والا قتل ولاحظ سائر أحادیث الباب فأن</w:t>
      </w:r>
    </w:p>
    <w:p>
      <w:pPr>
        <w:pStyle w:val="BookText"/>
      </w:pPr>
      <w:r>
        <w:rPr>
          <w:rFonts w:ascii="IRNazanin" w:hAnsi="IRNazanin" w:eastAsia="IRNazanin" w:cs="IRNazanin"/>
          <w:lang w:bidi="fa-IR"/>
          <w:color w:val="111111"/>
          <w:sz w:val="28"/>
          <w:szCs w:val="28"/>
          <w:rtl/>
        </w:rPr>
        <w:t xml:space="preserve">فیها ما یناسب المقام.</w:t>
      </w:r>
    </w:p>
    <w:p>
      <w:pPr>
        <w:pStyle w:val="Heading4"/>
      </w:pPr>
      <w:bookmarkStart w:id="211" w:name="_Toc10"/>
      <w:r>
        <w:t>(5) باب أن المرأة المرتدة لا تقتل بل تحبس وتضرب ویضیق علیها</w:t>
      </w:r>
      <w:bookmarkEnd w:id="211"/>
    </w:p>
    <w:p>
      <w:pPr>
        <w:pStyle w:val="BookText"/>
      </w:pPr>
      <w:r>
        <w:rPr>
          <w:rFonts w:ascii="IRNazanin" w:hAnsi="IRNazanin" w:eastAsia="IRNazanin" w:cs="IRNazanin"/>
          <w:lang w:bidi="fa-IR"/>
          <w:color w:val="111111"/>
          <w:sz w:val="28"/>
          <w:szCs w:val="28"/>
          <w:rtl/>
        </w:rPr>
        <w:t xml:space="preserve">54 (1) تهذیب 143 ج 10 - محمد بن علی بن محبوب عن یعقوب بن</w:t>
      </w:r>
    </w:p>
    <w:p>
      <w:pPr>
        <w:pStyle w:val="BookText"/>
      </w:pPr>
      <w:r>
        <w:rPr>
          <w:rFonts w:ascii="IRNazanin" w:hAnsi="IRNazanin" w:eastAsia="IRNazanin" w:cs="IRNazanin"/>
          <w:lang w:bidi="fa-IR"/>
          <w:color w:val="111111"/>
          <w:sz w:val="28"/>
          <w:szCs w:val="28"/>
          <w:rtl/>
        </w:rPr>
        <w:t xml:space="preserve">یزید عن ابن أبی عمیر عن فقیه 89 ج 3 - حماد (عن الحلبی - فقیه) عن أبی</w:t>
      </w:r>
    </w:p>
    <w:p>
      <w:pPr>
        <w:pStyle w:val="BookText"/>
      </w:pPr>
      <w:r>
        <w:rPr>
          <w:rFonts w:ascii="IRNazanin" w:hAnsi="IRNazanin" w:eastAsia="IRNazanin" w:cs="IRNazanin"/>
          <w:lang w:bidi="fa-IR"/>
          <w:color w:val="111111"/>
          <w:sz w:val="28"/>
          <w:szCs w:val="28"/>
          <w:rtl/>
        </w:rPr>
        <w:t xml:space="preserve">عبد الله علیه السلام فی المرتدة عن الاسلام قال لا تقتل وتستخدم</w:t>
      </w:r>
    </w:p>
    <w:p>
      <w:pPr>
        <w:pStyle w:val="BookText"/>
      </w:pPr>
      <w:r>
        <w:rPr>
          <w:rFonts w:ascii="IRNazanin" w:hAnsi="IRNazanin" w:eastAsia="IRNazanin" w:cs="IRNazanin"/>
          <w:lang w:bidi="fa-IR"/>
          <w:color w:val="111111"/>
          <w:sz w:val="28"/>
          <w:szCs w:val="28"/>
          <w:rtl/>
        </w:rPr>
        <w:t xml:space="preserve">خدمة شدیدة وتمنع (عن - فقیه) الطعام والشراب الا ما تمسک (به - فقیه)</w:t>
      </w:r>
    </w:p>
    <w:p>
      <w:pPr>
        <w:pStyle w:val="BookText"/>
      </w:pPr>
      <w:r>
        <w:rPr>
          <w:rFonts w:ascii="IRNazanin" w:hAnsi="IRNazanin" w:eastAsia="IRNazanin" w:cs="IRNazanin"/>
          <w:lang w:bidi="fa-IR"/>
          <w:color w:val="111111"/>
          <w:sz w:val="28"/>
          <w:szCs w:val="28"/>
          <w:rtl/>
        </w:rPr>
        <w:t xml:space="preserve">نفسها وتلبس خشن </w:t>
      </w:r>
      <w:r>
        <w:rPr>
          <w:rStyle w:val="FootnoteReference"/>
        </w:rPr>
        <w:footnoteReference w:id="65"/>
      </w:r>
      <w:r>
        <w:rPr>
          <w:rFonts w:ascii="IRNazanin" w:hAnsi="IRNazanin" w:eastAsia="IRNazanin" w:cs="IRNazanin"/>
          <w:lang w:bidi="fa-IR"/>
          <w:color w:val="111111"/>
          <w:sz w:val="28"/>
          <w:szCs w:val="28"/>
          <w:rtl/>
        </w:rPr>
        <w:t xml:space="preserve">الثیاب وتضرب علی الصلوات.</w:t>
      </w:r>
    </w:p>
    <w:p>
      <w:pPr>
        <w:pStyle w:val="BookText"/>
      </w:pPr>
      <w:r>
        <w:rPr>
          <w:rFonts w:ascii="IRNazanin" w:hAnsi="IRNazanin" w:eastAsia="IRNazanin" w:cs="IRNazanin"/>
          <w:lang w:bidi="fa-IR"/>
          <w:color w:val="111111"/>
          <w:sz w:val="28"/>
          <w:szCs w:val="28"/>
          <w:rtl/>
        </w:rPr>
        <w:t xml:space="preserve">55 (2) تهذیب 142 ج 10 - استبصار 255 ج 4 - محمد بن علی بن</w:t>
      </w:r>
    </w:p>
    <w:p>
      <w:pPr>
        <w:pStyle w:val="BookText"/>
      </w:pPr>
      <w:r>
        <w:rPr>
          <w:rFonts w:ascii="IRNazanin" w:hAnsi="IRNazanin" w:eastAsia="IRNazanin" w:cs="IRNazanin"/>
          <w:lang w:bidi="fa-IR"/>
          <w:color w:val="111111"/>
          <w:sz w:val="28"/>
          <w:szCs w:val="28"/>
          <w:rtl/>
        </w:rPr>
        <w:t xml:space="preserve">محبوب عن محمد بن الحسین عن محمد بن یحیی الخزاز عن فقیه 90 ج 3</w:t>
      </w:r>
    </w:p>
    <w:p>
      <w:pPr>
        <w:pStyle w:val="BookText"/>
      </w:pPr>
      <w:r>
        <w:rPr>
          <w:rFonts w:ascii="IRNazanin" w:hAnsi="IRNazanin" w:eastAsia="IRNazanin" w:cs="IRNazanin"/>
          <w:lang w:bidi="fa-IR"/>
          <w:color w:val="111111"/>
          <w:sz w:val="28"/>
          <w:szCs w:val="28"/>
          <w:rtl/>
        </w:rPr>
        <w:t xml:space="preserve">غیاث بن إبراهیم عن جعفر (بن محمد - فقیه) عن أبیه عن </w:t>
      </w:r>
      <w:r>
        <w:rPr>
          <w:rStyle w:val="FootnoteReference"/>
        </w:rPr>
        <w:footnoteReference w:id="66"/>
      </w:r>
      <w:r>
        <w:rPr>
          <w:rFonts w:ascii="IRNazanin" w:hAnsi="IRNazanin" w:eastAsia="IRNazanin" w:cs="IRNazanin"/>
          <w:lang w:bidi="fa-IR"/>
          <w:color w:val="111111"/>
          <w:sz w:val="28"/>
          <w:szCs w:val="28"/>
          <w:rtl/>
        </w:rPr>
        <w:t xml:space="preserve">علی علیهما</w:t>
      </w:r>
    </w:p>
    <w:p>
      <w:pPr>
        <w:pStyle w:val="BookText"/>
      </w:pPr>
      <w:r>
        <w:rPr>
          <w:rFonts w:ascii="IRNazanin" w:hAnsi="IRNazanin" w:eastAsia="IRNazanin" w:cs="IRNazanin"/>
          <w:lang w:bidi="fa-IR"/>
          <w:color w:val="111111"/>
          <w:sz w:val="28"/>
          <w:szCs w:val="28"/>
          <w:rtl/>
        </w:rPr>
        <w:t xml:space="preserve">السلام قال إذا ارتدت المرأة عن الاسلام لم تقتل ولکن تحبس أبدا.</w:t>
      </w:r>
    </w:p>
    <w:p>
      <w:pPr>
        <w:pStyle w:val="BookText"/>
      </w:pPr>
      <w:r>
        <w:rPr>
          <w:rFonts w:ascii="IRNazanin" w:hAnsi="IRNazanin" w:eastAsia="IRNazanin" w:cs="IRNazanin"/>
          <w:lang w:bidi="fa-IR"/>
          <w:color w:val="111111"/>
          <w:sz w:val="28"/>
          <w:szCs w:val="28"/>
          <w:rtl/>
        </w:rPr>
        <w:t xml:space="preserve">56 (3) دعائم الاسلام 480 ج 2 - عن علی علیه السلام أنه قال إذا</w:t>
      </w:r>
    </w:p>
    <w:p>
      <w:pPr>
        <w:pStyle w:val="BookText"/>
      </w:pPr>
      <w:r>
        <w:rPr>
          <w:rFonts w:ascii="IRNazanin" w:hAnsi="IRNazanin" w:eastAsia="IRNazanin" w:cs="IRNazanin"/>
          <w:lang w:bidi="fa-IR"/>
          <w:color w:val="111111"/>
          <w:sz w:val="28"/>
          <w:szCs w:val="28"/>
          <w:rtl/>
        </w:rPr>
        <w:t xml:space="preserve">ارتدت المرأة فالحکم فیها أن تحبس حتی تسلم أو تموت ولا تقتل وإن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أمة فاحتاج موالیها إلی خدمتها استخدموها وضیق علیها بأشد</w:t>
      </w:r>
    </w:p>
    <w:p>
      <w:pPr>
        <w:pStyle w:val="BookText"/>
      </w:pPr>
      <w:r>
        <w:rPr>
          <w:rFonts w:ascii="IRNazanin" w:hAnsi="IRNazanin" w:eastAsia="IRNazanin" w:cs="IRNazanin"/>
          <w:lang w:bidi="fa-IR"/>
          <w:color w:val="111111"/>
          <w:sz w:val="28"/>
          <w:szCs w:val="28"/>
          <w:rtl/>
        </w:rPr>
        <w:t xml:space="preserve">الضیق </w:t>
      </w:r>
      <w:r>
        <w:rPr>
          <w:rStyle w:val="FootnoteReference"/>
        </w:rPr>
        <w:footnoteReference w:id="67"/>
      </w:r>
      <w:r>
        <w:rPr>
          <w:rFonts w:ascii="IRNazanin" w:hAnsi="IRNazanin" w:eastAsia="IRNazanin" w:cs="IRNazanin"/>
          <w:lang w:bidi="fa-IR"/>
          <w:color w:val="111111"/>
          <w:sz w:val="28"/>
          <w:szCs w:val="28"/>
          <w:rtl/>
        </w:rPr>
        <w:t xml:space="preserve">ولم تلبس إلا من خشن </w:t>
      </w:r>
      <w:r>
        <w:rPr>
          <w:rStyle w:val="FootnoteReference"/>
        </w:rPr>
        <w:footnoteReference w:id="68"/>
      </w:r>
      <w:r>
        <w:rPr>
          <w:rFonts w:ascii="IRNazanin" w:hAnsi="IRNazanin" w:eastAsia="IRNazanin" w:cs="IRNazanin"/>
          <w:lang w:bidi="fa-IR"/>
          <w:color w:val="111111"/>
          <w:sz w:val="28"/>
          <w:szCs w:val="28"/>
          <w:rtl/>
        </w:rPr>
        <w:t xml:space="preserve">الثیاب بمقدار ما یواری عورتها و</w:t>
      </w:r>
    </w:p>
    <w:p>
      <w:pPr>
        <w:pStyle w:val="BookText"/>
      </w:pPr>
      <w:r>
        <w:rPr>
          <w:rFonts w:ascii="IRNazanin" w:hAnsi="IRNazanin" w:eastAsia="IRNazanin" w:cs="IRNazanin"/>
          <w:lang w:bidi="fa-IR"/>
          <w:color w:val="111111"/>
          <w:sz w:val="28"/>
          <w:szCs w:val="28"/>
          <w:rtl/>
        </w:rPr>
        <w:t xml:space="preserve">یدفع عنها ما یخاف منه الموت من حر أو برد وتطعم من خشن الطعام</w:t>
      </w:r>
    </w:p>
    <w:p>
      <w:pPr>
        <w:pStyle w:val="BookText"/>
      </w:pPr>
      <w:r>
        <w:rPr>
          <w:rFonts w:ascii="IRNazanin" w:hAnsi="IRNazanin" w:eastAsia="IRNazanin" w:cs="IRNazanin"/>
          <w:lang w:bidi="fa-IR"/>
          <w:color w:val="111111"/>
          <w:sz w:val="28"/>
          <w:szCs w:val="28"/>
          <w:rtl/>
        </w:rPr>
        <w:t xml:space="preserve">حسب ما یمسک رمقها وکذلک حکم أم الولد والعبد الذکر فی ذلک کالحر</w:t>
      </w:r>
    </w:p>
    <w:p>
      <w:pPr>
        <w:pStyle w:val="BookText"/>
      </w:pPr>
      <w:r>
        <w:rPr>
          <w:rFonts w:ascii="IRNazanin" w:hAnsi="IRNazanin" w:eastAsia="IRNazanin" w:cs="IRNazanin"/>
          <w:lang w:bidi="fa-IR"/>
          <w:color w:val="111111"/>
          <w:sz w:val="28"/>
          <w:szCs w:val="28"/>
          <w:rtl/>
        </w:rPr>
        <w:t xml:space="preserve">57 (4) تهذیب 144 ج 10 - استبصار 255 ج 4 - الحسین بن سعید</w:t>
      </w:r>
    </w:p>
    <w:p>
      <w:pPr>
        <w:pStyle w:val="BookText"/>
      </w:pPr>
      <w:r>
        <w:rPr>
          <w:rFonts w:ascii="IRNazanin" w:hAnsi="IRNazanin" w:eastAsia="IRNazanin" w:cs="IRNazanin"/>
          <w:lang w:bidi="fa-IR"/>
          <w:color w:val="111111"/>
          <w:sz w:val="28"/>
          <w:szCs w:val="28"/>
          <w:rtl/>
        </w:rPr>
        <w:t xml:space="preserve">عن الحسن بن محبوب عن عباد بن صهیب عن أبی عبد الله علیه السلام</w:t>
      </w:r>
    </w:p>
    <w:p>
      <w:pPr>
        <w:pStyle w:val="BookText"/>
      </w:pPr>
      <w:r>
        <w:rPr>
          <w:rFonts w:ascii="IRNazanin" w:hAnsi="IRNazanin" w:eastAsia="IRNazanin" w:cs="IRNazanin"/>
          <w:lang w:bidi="fa-IR"/>
          <w:color w:val="111111"/>
          <w:sz w:val="28"/>
          <w:szCs w:val="28"/>
          <w:rtl/>
        </w:rPr>
        <w:t xml:space="preserve">قال المرتد یستتاب فإن تاب وإلا قتل قال والمرأة تستتاب فان تابت و</w:t>
      </w:r>
    </w:p>
    <w:p>
      <w:pPr>
        <w:pStyle w:val="BookText"/>
      </w:pPr>
      <w:r>
        <w:rPr>
          <w:rFonts w:ascii="IRNazanin" w:hAnsi="IRNazanin" w:eastAsia="IRNazanin" w:cs="IRNazanin"/>
          <w:lang w:bidi="fa-IR"/>
          <w:color w:val="111111"/>
          <w:sz w:val="28"/>
          <w:szCs w:val="28"/>
          <w:rtl/>
        </w:rPr>
        <w:t xml:space="preserve">إلا حبست فی السجن وأضر بها.</w:t>
      </w:r>
    </w:p>
    <w:p>
      <w:pPr>
        <w:pStyle w:val="BookText"/>
      </w:pPr>
      <w:r>
        <w:rPr>
          <w:rFonts w:ascii="IRNazanin" w:hAnsi="IRNazanin" w:eastAsia="IRNazanin" w:cs="IRNazanin"/>
          <w:lang w:bidi="fa-IR"/>
          <w:color w:val="111111"/>
          <w:sz w:val="28"/>
          <w:szCs w:val="28"/>
          <w:rtl/>
        </w:rPr>
        <w:t xml:space="preserve">58 (5) تهذیب 143 ج 10 - استبصار 255 ج 4 - الحسین بن سعید عن</w:t>
      </w:r>
    </w:p>
    <w:p>
      <w:pPr>
        <w:pStyle w:val="BookText"/>
      </w:pPr>
      <w:r>
        <w:rPr>
          <w:rFonts w:ascii="IRNazanin" w:hAnsi="IRNazanin" w:eastAsia="IRNazanin" w:cs="IRNazanin"/>
          <w:lang w:bidi="fa-IR"/>
          <w:color w:val="111111"/>
          <w:sz w:val="28"/>
          <w:szCs w:val="28"/>
          <w:rtl/>
        </w:rPr>
        <w:t xml:space="preserve">النضر بن سوید عن عاصم بن حمید عن محمد بن قیس عن أبی جعفر</w:t>
      </w:r>
    </w:p>
    <w:p>
      <w:pPr>
        <w:pStyle w:val="BookText"/>
      </w:pPr>
      <w:r>
        <w:rPr>
          <w:rFonts w:ascii="IRNazanin" w:hAnsi="IRNazanin" w:eastAsia="IRNazanin" w:cs="IRNazanin"/>
          <w:lang w:bidi="fa-IR"/>
          <w:color w:val="111111"/>
          <w:sz w:val="28"/>
          <w:szCs w:val="28"/>
          <w:rtl/>
        </w:rPr>
        <w:t xml:space="preserve">علیه السلام قال قضی أمیر المؤمنین علیه السلام فی ولیدة کانت نصرانیة</w:t>
      </w:r>
    </w:p>
    <w:p>
      <w:pPr>
        <w:pStyle w:val="BookText"/>
      </w:pPr>
      <w:r>
        <w:rPr>
          <w:rFonts w:ascii="IRNazanin" w:hAnsi="IRNazanin" w:eastAsia="IRNazanin" w:cs="IRNazanin"/>
          <w:lang w:bidi="fa-IR"/>
          <w:color w:val="111111"/>
          <w:sz w:val="28"/>
          <w:szCs w:val="28"/>
          <w:rtl/>
        </w:rPr>
        <w:t xml:space="preserve">فأسلمت وولدت لسیدها ثم إن سیدها مات وأوصی بها عتاقة السریة</w:t>
      </w:r>
    </w:p>
    <w:p>
      <w:pPr>
        <w:pStyle w:val="BookText"/>
      </w:pPr>
      <w:r>
        <w:rPr>
          <w:rFonts w:ascii="IRNazanin" w:hAnsi="IRNazanin" w:eastAsia="IRNazanin" w:cs="IRNazanin"/>
          <w:lang w:bidi="fa-IR"/>
          <w:color w:val="111111"/>
          <w:sz w:val="28"/>
          <w:szCs w:val="28"/>
          <w:rtl/>
        </w:rPr>
        <w:t xml:space="preserve">علی عهد عمر فنکحت نصرانیا دیرانیا فتنصرت فولدت (منه - یب)</w:t>
      </w:r>
    </w:p>
    <w:p>
      <w:pPr>
        <w:pStyle w:val="BookText"/>
      </w:pPr>
      <w:r>
        <w:rPr>
          <w:rFonts w:ascii="IRNazanin" w:hAnsi="IRNazanin" w:eastAsia="IRNazanin" w:cs="IRNazanin"/>
          <w:lang w:bidi="fa-IR"/>
          <w:color w:val="111111"/>
          <w:sz w:val="28"/>
          <w:szCs w:val="28"/>
          <w:rtl/>
        </w:rPr>
        <w:t xml:space="preserve">ولدین وحبلت بالثالث قال قضی ان یعرض علیها الاسلام فعرض علیها</w:t>
      </w:r>
    </w:p>
    <w:p>
      <w:pPr>
        <w:pStyle w:val="BookText"/>
      </w:pPr>
      <w:r>
        <w:rPr>
          <w:rFonts w:ascii="IRNazanin" w:hAnsi="IRNazanin" w:eastAsia="IRNazanin" w:cs="IRNazanin"/>
          <w:lang w:bidi="fa-IR"/>
          <w:color w:val="111111"/>
          <w:sz w:val="28"/>
          <w:szCs w:val="28"/>
          <w:rtl/>
        </w:rPr>
        <w:t xml:space="preserve">فأبت فقال ما ولدت من ولد نصرانی فهم عبید لأخیهم الذی ولدت لسیدها</w:t>
      </w:r>
    </w:p>
    <w:p>
      <w:pPr>
        <w:pStyle w:val="BookText"/>
      </w:pPr>
      <w:r>
        <w:rPr>
          <w:rFonts w:ascii="IRNazanin" w:hAnsi="IRNazanin" w:eastAsia="IRNazanin" w:cs="IRNazanin"/>
          <w:lang w:bidi="fa-IR"/>
          <w:color w:val="111111"/>
          <w:sz w:val="28"/>
          <w:szCs w:val="28"/>
          <w:rtl/>
        </w:rPr>
        <w:t xml:space="preserve">الأول وأنا أحبسها حتی تضع ولدها الذی فی بطنها فإذا ولدت قتلتها.</w:t>
      </w:r>
    </w:p>
    <w:p>
      <w:pPr>
        <w:pStyle w:val="BookText"/>
      </w:pPr>
      <w:r>
        <w:rPr>
          <w:rFonts w:ascii="IRNazanin" w:hAnsi="IRNazanin" w:eastAsia="IRNazanin" w:cs="IRNazanin"/>
          <w:lang w:bidi="fa-IR"/>
          <w:color w:val="111111"/>
          <w:sz w:val="28"/>
          <w:szCs w:val="28"/>
          <w:rtl/>
        </w:rPr>
        <w:t xml:space="preserve">59 (6) تهذیب 143 ج 10 - قال محمد بن الحسن هذا الحکم مقصور</w:t>
      </w:r>
    </w:p>
    <w:p>
      <w:pPr>
        <w:pStyle w:val="BookText"/>
      </w:pPr>
      <w:r>
        <w:rPr>
          <w:rFonts w:ascii="IRNazanin" w:hAnsi="IRNazanin" w:eastAsia="IRNazanin" w:cs="IRNazanin"/>
          <w:lang w:bidi="fa-IR"/>
          <w:color w:val="111111"/>
          <w:sz w:val="28"/>
          <w:szCs w:val="28"/>
          <w:rtl/>
        </w:rPr>
        <w:t xml:space="preserve">علی القضیة التی فصلها أمیر المؤمنین علیه السلام ولا یتعدی إلی غیرها</w:t>
      </w:r>
    </w:p>
    <w:p>
      <w:pPr>
        <w:pStyle w:val="BookText"/>
      </w:pPr>
      <w:r>
        <w:rPr>
          <w:rFonts w:ascii="IRNazanin" w:hAnsi="IRNazanin" w:eastAsia="IRNazanin" w:cs="IRNazanin"/>
          <w:lang w:bidi="fa-IR"/>
          <w:color w:val="111111"/>
          <w:sz w:val="28"/>
          <w:szCs w:val="28"/>
          <w:rtl/>
        </w:rPr>
        <w:t xml:space="preserve">لأنه لا یمتنع أن یکون هو علیه السلام رأی قتلها صلاحا لارتدادها و</w:t>
      </w:r>
    </w:p>
    <w:p>
      <w:pPr>
        <w:pStyle w:val="BookText"/>
      </w:pPr>
      <w:r>
        <w:rPr>
          <w:rFonts w:ascii="IRNazanin" w:hAnsi="IRNazanin" w:eastAsia="IRNazanin" w:cs="IRNazanin"/>
          <w:lang w:bidi="fa-IR"/>
          <w:color w:val="111111"/>
          <w:sz w:val="28"/>
          <w:szCs w:val="28"/>
          <w:rtl/>
        </w:rPr>
        <w:t xml:space="preserve">تزویجها ولعلها کانت تزوجت بمسلم ثم ارتدت وتزوجت فاستحقت</w:t>
      </w:r>
    </w:p>
    <w:p>
      <w:pPr>
        <w:pStyle w:val="BookText"/>
      </w:pPr>
      <w:r>
        <w:rPr>
          <w:rFonts w:ascii="IRNazanin" w:hAnsi="IRNazanin" w:eastAsia="IRNazanin" w:cs="IRNazanin"/>
          <w:lang w:bidi="fa-IR"/>
          <w:color w:val="111111"/>
          <w:sz w:val="28"/>
          <w:szCs w:val="28"/>
          <w:rtl/>
        </w:rPr>
        <w:t xml:space="preserve">القتل لذلک ولامتناعها من الرجوع إلی الاسلام فاما الحکم فی المرتدة</w:t>
      </w:r>
    </w:p>
    <w:p>
      <w:pPr>
        <w:pStyle w:val="BookText"/>
      </w:pPr>
      <w:r>
        <w:rPr>
          <w:rFonts w:ascii="IRNazanin" w:hAnsi="IRNazanin" w:eastAsia="IRNazanin" w:cs="IRNazanin"/>
          <w:lang w:bidi="fa-IR"/>
          <w:color w:val="111111"/>
          <w:sz w:val="28"/>
          <w:szCs w:val="28"/>
          <w:rtl/>
        </w:rPr>
        <w:t xml:space="preserve">فهو ان تحبس أبدا إذا لم ترجع إلی الاسلام حسب ما قدمنا فی الروایات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12436_105714"/>
    <w:bookmarkEnd w:id="5"/>
    <w:p>
      <w:pPr>
        <w:pStyle w:val="BookText"/>
      </w:pPr>
      <w:r>
        <w:rPr>
          <w:rFonts w:ascii="Amiri" w:hAnsi="Amiri" w:eastAsia="Amiri" w:cs="Amiri"/>
          <w:lang w:bidi="ar-SA"/>
          <w:color w:val="111111"/>
          <w:sz w:val="28"/>
          <w:szCs w:val="28"/>
          <w:rtl/>
        </w:rPr>
        <w:t xml:space="preserve">المتقدمة.</w:t>
      </w:r>
    </w:p>
    <w:p>
      <w:pPr>
        <w:pStyle w:val="BookText"/>
      </w:pPr>
      <w:r>
        <w:rPr>
          <w:rFonts w:ascii="IRNazanin" w:hAnsi="IRNazanin" w:eastAsia="IRNazanin" w:cs="IRNazanin"/>
          <w:lang w:bidi="fa-IR"/>
          <w:color w:val="111111"/>
          <w:sz w:val="28"/>
          <w:szCs w:val="28"/>
          <w:rtl/>
        </w:rPr>
        <w:t xml:space="preserve">وتقدم فی روایة حریز بن عبد الله (20) من باب (5) ان السارق</w:t>
      </w:r>
    </w:p>
    <w:p>
      <w:pPr>
        <w:pStyle w:val="BookText"/>
      </w:pPr>
      <w:r>
        <w:rPr>
          <w:rFonts w:ascii="IRNazanin" w:hAnsi="IRNazanin" w:eastAsia="IRNazanin" w:cs="IRNazanin"/>
          <w:lang w:bidi="fa-IR"/>
          <w:color w:val="111111"/>
          <w:sz w:val="28"/>
          <w:szCs w:val="28"/>
          <w:rtl/>
        </w:rPr>
        <w:t xml:space="preserve">قطعت یده الیمنی من وسط الکف من أبواب حد السارق قوله علیه</w:t>
      </w:r>
    </w:p>
    <w:p>
      <w:pPr>
        <w:pStyle w:val="BookText"/>
      </w:pPr>
      <w:r>
        <w:rPr>
          <w:rFonts w:ascii="IRNazanin" w:hAnsi="IRNazanin" w:eastAsia="IRNazanin" w:cs="IRNazanin"/>
          <w:lang w:bidi="fa-IR"/>
          <w:color w:val="111111"/>
          <w:sz w:val="28"/>
          <w:szCs w:val="28"/>
          <w:rtl/>
        </w:rPr>
        <w:t xml:space="preserve">السلام لا یخلد فی السجن الا ثلاثة الذی یمسک علی الموت والمرأة ترتد</w:t>
      </w:r>
    </w:p>
    <w:p>
      <w:pPr>
        <w:pStyle w:val="BookText"/>
      </w:pPr>
      <w:r>
        <w:rPr>
          <w:rFonts w:ascii="IRNazanin" w:hAnsi="IRNazanin" w:eastAsia="IRNazanin" w:cs="IRNazanin"/>
          <w:lang w:bidi="fa-IR"/>
          <w:color w:val="111111"/>
          <w:sz w:val="28"/>
          <w:szCs w:val="28"/>
          <w:rtl/>
        </w:rPr>
        <w:t xml:space="preserve">عن الاسلام. وفی روایة الدعائم (25) قوله علیه السلام ولا یخلد فی</w:t>
      </w:r>
    </w:p>
    <w:p>
      <w:pPr>
        <w:pStyle w:val="BookText"/>
      </w:pPr>
      <w:r>
        <w:rPr>
          <w:rFonts w:ascii="IRNazanin" w:hAnsi="IRNazanin" w:eastAsia="IRNazanin" w:cs="IRNazanin"/>
          <w:lang w:bidi="fa-IR"/>
          <w:color w:val="111111"/>
          <w:sz w:val="28"/>
          <w:szCs w:val="28"/>
          <w:rtl/>
        </w:rPr>
        <w:t xml:space="preserve">السجن الا ثلاثة الذی یمسک علی الموت والمرأة ترتد الا ان یتوب.</w:t>
      </w:r>
    </w:p>
    <w:p>
      <w:pPr>
        <w:pStyle w:val="BookText"/>
      </w:pPr>
      <w:r>
        <w:rPr>
          <w:rFonts w:ascii="IRNazanin" w:hAnsi="IRNazanin" w:eastAsia="IRNazanin" w:cs="IRNazanin"/>
          <w:lang w:bidi="fa-IR"/>
          <w:color w:val="111111"/>
          <w:sz w:val="28"/>
          <w:szCs w:val="28"/>
          <w:rtl/>
        </w:rPr>
        <w:t xml:space="preserve">وفی روایة الدعائم (10) من باب (2) ان المرتد عن فطرة قتله مباح</w:t>
      </w:r>
    </w:p>
    <w:p>
      <w:pPr>
        <w:pStyle w:val="BookText"/>
      </w:pPr>
      <w:r>
        <w:rPr>
          <w:rFonts w:ascii="IRNazanin" w:hAnsi="IRNazanin" w:eastAsia="IRNazanin" w:cs="IRNazanin"/>
          <w:lang w:bidi="fa-IR"/>
          <w:color w:val="111111"/>
          <w:sz w:val="28"/>
          <w:szCs w:val="28"/>
          <w:rtl/>
        </w:rPr>
        <w:t xml:space="preserve">قوله علیه السلام وان کانت (المرتد) امرأة حبست حتی تموت أو تتوب</w:t>
      </w:r>
    </w:p>
    <w:p>
      <w:pPr>
        <w:pStyle w:val="BookText"/>
      </w:pPr>
      <w:r>
        <w:rPr>
          <w:rFonts w:ascii="IRNazanin" w:hAnsi="IRNazanin" w:eastAsia="IRNazanin" w:cs="IRNazanin"/>
          <w:lang w:bidi="fa-IR"/>
          <w:color w:val="111111"/>
          <w:sz w:val="28"/>
          <w:szCs w:val="28"/>
          <w:rtl/>
        </w:rPr>
        <w:t xml:space="preserve">وفی روایة ابن محبوب (1) من باب (4) ان المرتد عن ملة یستتاب ثلاثة</w:t>
      </w:r>
    </w:p>
    <w:p>
      <w:pPr>
        <w:pStyle w:val="BookText"/>
      </w:pPr>
      <w:r>
        <w:rPr>
          <w:rFonts w:ascii="IRNazanin" w:hAnsi="IRNazanin" w:eastAsia="IRNazanin" w:cs="IRNazanin"/>
          <w:lang w:bidi="fa-IR"/>
          <w:color w:val="111111"/>
          <w:sz w:val="28"/>
          <w:szCs w:val="28"/>
          <w:rtl/>
        </w:rPr>
        <w:t xml:space="preserve">أیام قوله علیه السلام والمرأة إذا ارتدت عن الاسلام استتیبت فان تابت</w:t>
      </w:r>
    </w:p>
    <w:p>
      <w:pPr>
        <w:pStyle w:val="BookText"/>
      </w:pPr>
      <w:r>
        <w:rPr>
          <w:rFonts w:ascii="IRNazanin" w:hAnsi="IRNazanin" w:eastAsia="IRNazanin" w:cs="IRNazanin"/>
          <w:lang w:bidi="fa-IR"/>
          <w:color w:val="111111"/>
          <w:sz w:val="28"/>
          <w:szCs w:val="28"/>
          <w:rtl/>
        </w:rPr>
        <w:t xml:space="preserve">ورجعت والا خلدت فی السجن وضیق علیها فی حبسها.</w:t>
      </w:r>
    </w:p>
    <w:p>
      <w:pPr>
        <w:pStyle w:val="Heading4"/>
      </w:pPr>
      <w:bookmarkStart w:id="212" w:name="_Toc11"/>
      <w:r>
        <w:t>(6) باب ان المرتد ذا سرق قطعت یده بالسرقة ثم قتل</w:t>
      </w:r>
      <w:bookmarkEnd w:id="212"/>
    </w:p>
    <w:p>
      <w:pPr>
        <w:pStyle w:val="BookText"/>
      </w:pPr>
      <w:r>
        <w:rPr>
          <w:rFonts w:ascii="IRNazanin" w:hAnsi="IRNazanin" w:eastAsia="IRNazanin" w:cs="IRNazanin"/>
          <w:lang w:bidi="fa-IR"/>
          <w:color w:val="111111"/>
          <w:sz w:val="28"/>
          <w:szCs w:val="28"/>
          <w:rtl/>
        </w:rPr>
        <w:t xml:space="preserve">وتقدم فی روایة أبی عبید (1) من باب (31) حکم سرقة الآبق</w:t>
      </w:r>
    </w:p>
    <w:p>
      <w:pPr>
        <w:pStyle w:val="BookText"/>
      </w:pPr>
      <w:r>
        <w:rPr>
          <w:rFonts w:ascii="IRNazanin" w:hAnsi="IRNazanin" w:eastAsia="IRNazanin" w:cs="IRNazanin"/>
          <w:lang w:bidi="fa-IR"/>
          <w:color w:val="111111"/>
          <w:sz w:val="28"/>
          <w:szCs w:val="28"/>
          <w:rtl/>
        </w:rPr>
        <w:t xml:space="preserve">والمرتد من أبواب حد السرقة قوله علیه السلام ان العبد إذا أبق من موالیه</w:t>
      </w:r>
    </w:p>
    <w:p>
      <w:pPr>
        <w:pStyle w:val="BookText"/>
      </w:pPr>
      <w:r>
        <w:rPr>
          <w:rFonts w:ascii="IRNazanin" w:hAnsi="IRNazanin" w:eastAsia="IRNazanin" w:cs="IRNazanin"/>
          <w:lang w:bidi="fa-IR"/>
          <w:color w:val="111111"/>
          <w:sz w:val="28"/>
          <w:szCs w:val="28"/>
          <w:rtl/>
        </w:rPr>
        <w:t xml:space="preserve">ثم سرق لم یقطع وهو آبق لأنه (بمنزلة - خ) مرتد عن الاسلام ولکن</w:t>
      </w:r>
    </w:p>
    <w:p>
      <w:pPr>
        <w:pStyle w:val="BookText"/>
      </w:pPr>
      <w:r>
        <w:rPr>
          <w:rFonts w:ascii="IRNazanin" w:hAnsi="IRNazanin" w:eastAsia="IRNazanin" w:cs="IRNazanin"/>
          <w:lang w:bidi="fa-IR"/>
          <w:color w:val="111111"/>
          <w:sz w:val="28"/>
          <w:szCs w:val="28"/>
          <w:rtl/>
        </w:rPr>
        <w:t xml:space="preserve">یدعی إلی الرجوع إلی موالیه والدخول فی الاسلام فان أبی أن یرجع</w:t>
      </w:r>
    </w:p>
    <w:p>
      <w:pPr>
        <w:pStyle w:val="BookText"/>
      </w:pPr>
      <w:r>
        <w:rPr>
          <w:rFonts w:ascii="IRNazanin" w:hAnsi="IRNazanin" w:eastAsia="IRNazanin" w:cs="IRNazanin"/>
          <w:lang w:bidi="fa-IR"/>
          <w:color w:val="111111"/>
          <w:sz w:val="28"/>
          <w:szCs w:val="28"/>
          <w:rtl/>
        </w:rPr>
        <w:t xml:space="preserve">إلی موالیه قطعت یده بالسرقة ثم قتل والمرتد إذا سرق بمنزلته. وفی</w:t>
      </w:r>
    </w:p>
    <w:p>
      <w:pPr>
        <w:pStyle w:val="BookText"/>
      </w:pPr>
      <w:r>
        <w:rPr>
          <w:rFonts w:ascii="IRNazanin" w:hAnsi="IRNazanin" w:eastAsia="IRNazanin" w:cs="IRNazanin"/>
          <w:lang w:bidi="fa-IR"/>
          <w:color w:val="111111"/>
          <w:sz w:val="28"/>
          <w:szCs w:val="28"/>
          <w:rtl/>
        </w:rPr>
        <w:t xml:space="preserve">المقنع (2) مثله.</w:t>
      </w:r>
    </w:p>
    <w:p>
      <w:pPr>
        <w:pStyle w:val="Heading4"/>
      </w:pPr>
      <w:bookmarkStart w:id="213" w:name="_Toc12"/>
      <w:r>
        <w:t>(7) باب جملة مما یثبت به الکفر والارتداد.</w:t>
      </w:r>
      <w:bookmarkEnd w:id="213"/>
    </w:p>
    <w:p>
      <w:pPr>
        <w:pStyle w:val="BookText"/>
      </w:pPr>
      <w:r>
        <w:rPr>
          <w:rFonts w:ascii="IRNazanin" w:hAnsi="IRNazanin" w:eastAsia="IRNazanin" w:cs="IRNazanin"/>
          <w:lang w:bidi="fa-IR"/>
          <w:color w:val="111111"/>
          <w:sz w:val="28"/>
          <w:szCs w:val="28"/>
          <w:rtl/>
        </w:rPr>
        <w:t xml:space="preserve">60 (1) کافی 386 ج 2 - محمد بن یحیی عن أحمد بن محمد بن</w:t>
      </w:r>
    </w:p>
    <w:p>
      <w:pPr>
        <w:pStyle w:val="BookText"/>
      </w:pPr>
      <w:r>
        <w:rPr>
          <w:rFonts w:ascii="IRNazanin" w:hAnsi="IRNazanin" w:eastAsia="IRNazanin" w:cs="IRNazanin"/>
          <w:lang w:bidi="fa-IR"/>
          <w:color w:val="111111"/>
          <w:sz w:val="28"/>
          <w:szCs w:val="28"/>
          <w:rtl/>
        </w:rPr>
        <w:t xml:space="preserve">عیسی المحاسن 89 - البرقی عن أحمد بن محمد عن ابن محبوب عن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من شک فی الله وفی رسوله صلی الله علیه وآله فهو کافر.</w:t>
      </w:r>
    </w:p>
    <w:p>
      <w:pPr>
        <w:pStyle w:val="BookText"/>
      </w:pPr>
      <w:r>
        <w:rPr>
          <w:rFonts w:ascii="IRNazanin" w:hAnsi="IRNazanin" w:eastAsia="IRNazanin" w:cs="IRNazanin"/>
          <w:lang w:bidi="fa-IR"/>
          <w:color w:val="111111"/>
          <w:sz w:val="28"/>
          <w:szCs w:val="28"/>
          <w:rtl/>
        </w:rPr>
        <w:t xml:space="preserve">61 (2) فقیه 132 ج 4 - روی محمد ابن أبی عبد الله الکوفی عن</w:t>
      </w:r>
    </w:p>
    <w:p>
      <w:pPr>
        <w:pStyle w:val="BookText"/>
      </w:pPr>
      <w:r>
        <w:rPr>
          <w:rFonts w:ascii="IRNazanin" w:hAnsi="IRNazanin" w:eastAsia="IRNazanin" w:cs="IRNazanin"/>
          <w:lang w:bidi="fa-IR"/>
          <w:color w:val="111111"/>
          <w:sz w:val="28"/>
          <w:szCs w:val="28"/>
          <w:rtl/>
        </w:rPr>
        <w:t xml:space="preserve">موسی بن عمران النخعی عن عمه الحسین بن یزید عن الحسن بن علی</w:t>
      </w:r>
    </w:p>
    <w:p>
      <w:pPr>
        <w:pStyle w:val="BookText"/>
      </w:pPr>
      <w:r>
        <w:rPr>
          <w:rFonts w:ascii="IRNazanin" w:hAnsi="IRNazanin" w:eastAsia="IRNazanin" w:cs="IRNazanin"/>
          <w:lang w:bidi="fa-IR"/>
          <w:color w:val="111111"/>
          <w:sz w:val="28"/>
          <w:szCs w:val="28"/>
          <w:rtl/>
        </w:rPr>
        <w:t xml:space="preserve">ابن أبی حمزة عن أبیه عن یحیی ابن أبی القاسم عن الصادق جعفر بن</w:t>
      </w:r>
    </w:p>
    <w:p>
      <w:pPr>
        <w:pStyle w:val="BookText"/>
      </w:pPr>
      <w:r>
        <w:rPr>
          <w:rFonts w:ascii="IRNazanin" w:hAnsi="IRNazanin" w:eastAsia="IRNazanin" w:cs="IRNazanin"/>
          <w:lang w:bidi="fa-IR"/>
          <w:color w:val="111111"/>
          <w:sz w:val="28"/>
          <w:szCs w:val="28"/>
          <w:rtl/>
        </w:rPr>
        <w:t xml:space="preserve">محمد عن أبیه عن جده علیهم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الأئمة بعدی اثنا عشر أولهم علی بن أبی طالب وآخرهم القائم فهم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خلفائی وأوصیائی وأولیائی وحجج الله علی أمتی بعدی المقر بهم مؤمن</w:t>
      </w:r>
    </w:p>
    <w:p>
      <w:pPr>
        <w:pStyle w:val="BookText"/>
      </w:pPr>
      <w:r>
        <w:rPr>
          <w:rFonts w:ascii="IRNazanin" w:hAnsi="IRNazanin" w:eastAsia="IRNazanin" w:cs="IRNazanin"/>
          <w:lang w:bidi="fa-IR"/>
          <w:color w:val="111111"/>
          <w:sz w:val="28"/>
          <w:szCs w:val="28"/>
          <w:rtl/>
        </w:rPr>
        <w:t xml:space="preserve">والمنکر لهم کافر کفایة الأثر 145 - حدثنا محمد بن الحسین رضی الله عنه</w:t>
      </w:r>
    </w:p>
    <w:p>
      <w:pPr>
        <w:pStyle w:val="BookText"/>
      </w:pPr>
      <w:r>
        <w:rPr>
          <w:rFonts w:ascii="IRNazanin" w:hAnsi="IRNazanin" w:eastAsia="IRNazanin" w:cs="IRNazanin"/>
          <w:lang w:bidi="fa-IR"/>
          <w:color w:val="111111"/>
          <w:sz w:val="28"/>
          <w:szCs w:val="28"/>
          <w:rtl/>
        </w:rPr>
        <w:t xml:space="preserve">حدثنا عیون الأخبار 59 ج 1 - کمال الدین 259 ج 1 - علی بن أحمد (بن</w:t>
      </w:r>
    </w:p>
    <w:p>
      <w:pPr>
        <w:pStyle w:val="BookText"/>
      </w:pPr>
      <w:r>
        <w:rPr>
          <w:rFonts w:ascii="IRNazanin" w:hAnsi="IRNazanin" w:eastAsia="IRNazanin" w:cs="IRNazanin"/>
          <w:lang w:bidi="fa-IR"/>
          <w:color w:val="111111"/>
          <w:sz w:val="28"/>
          <w:szCs w:val="28"/>
          <w:rtl/>
        </w:rPr>
        <w:t xml:space="preserve">محمد بن عمران الدقاق - عیون الأخبار - کفایة الأثر) رحمه الله قال</w:t>
      </w:r>
    </w:p>
    <w:p>
      <w:pPr>
        <w:pStyle w:val="BookText"/>
      </w:pPr>
      <w:r>
        <w:rPr>
          <w:rFonts w:ascii="IRNazanin" w:hAnsi="IRNazanin" w:eastAsia="IRNazanin" w:cs="IRNazanin"/>
          <w:lang w:bidi="fa-IR"/>
          <w:color w:val="111111"/>
          <w:sz w:val="28"/>
          <w:szCs w:val="28"/>
          <w:rtl/>
        </w:rPr>
        <w:t xml:space="preserve">حدثنا محمد ابن أبی عبد الله الکوفی عن موسی بن عمران (النخعی -</w:t>
      </w:r>
    </w:p>
    <w:p>
      <w:pPr>
        <w:pStyle w:val="BookText"/>
      </w:pPr>
      <w:r>
        <w:rPr>
          <w:rFonts w:ascii="IRNazanin" w:hAnsi="IRNazanin" w:eastAsia="IRNazanin" w:cs="IRNazanin"/>
          <w:lang w:bidi="fa-IR"/>
          <w:color w:val="111111"/>
          <w:sz w:val="28"/>
          <w:szCs w:val="28"/>
          <w:rtl/>
        </w:rPr>
        <w:t xml:space="preserve">کفایة الأثر - عیون الأخبار) عن عمه الحسین بن یزید (النوفلی - کفایة</w:t>
      </w:r>
    </w:p>
    <w:p>
      <w:pPr>
        <w:pStyle w:val="BookText"/>
      </w:pPr>
      <w:r>
        <w:rPr>
          <w:rFonts w:ascii="IRNazanin" w:hAnsi="IRNazanin" w:eastAsia="IRNazanin" w:cs="IRNazanin"/>
          <w:lang w:bidi="fa-IR"/>
          <w:color w:val="111111"/>
          <w:sz w:val="28"/>
          <w:szCs w:val="28"/>
          <w:rtl/>
        </w:rPr>
        <w:t xml:space="preserve">الأثر - عیون الأخبار) عن الحسین </w:t>
      </w:r>
      <w:r>
        <w:rPr>
          <w:rStyle w:val="FootnoteReference"/>
        </w:rPr>
        <w:footnoteReference w:id="70"/>
      </w:r>
      <w:r>
        <w:rPr>
          <w:rFonts w:ascii="IRNazanin" w:hAnsi="IRNazanin" w:eastAsia="IRNazanin" w:cs="IRNazanin"/>
          <w:lang w:bidi="fa-IR"/>
          <w:color w:val="111111"/>
          <w:sz w:val="28"/>
          <w:szCs w:val="28"/>
          <w:rtl/>
        </w:rPr>
        <w:t xml:space="preserve">بن علی ابن أبی حمزة عن أبیه</w:t>
      </w:r>
    </w:p>
    <w:p>
      <w:pPr>
        <w:pStyle w:val="BookText"/>
      </w:pPr>
      <w:r>
        <w:rPr>
          <w:rFonts w:ascii="IRNazanin" w:hAnsi="IRNazanin" w:eastAsia="IRNazanin" w:cs="IRNazanin"/>
          <w:lang w:bidi="fa-IR"/>
          <w:color w:val="111111"/>
          <w:sz w:val="28"/>
          <w:szCs w:val="28"/>
          <w:rtl/>
        </w:rPr>
        <w:t xml:space="preserve">عن یحیی ابن أبی القاسم عن (الصادق - عیون الأخبار - کمال الدین)</w:t>
      </w:r>
    </w:p>
    <w:p>
      <w:pPr>
        <w:pStyle w:val="BookText"/>
      </w:pPr>
      <w:r>
        <w:rPr>
          <w:rFonts w:ascii="IRNazanin" w:hAnsi="IRNazanin" w:eastAsia="IRNazanin" w:cs="IRNazanin"/>
          <w:lang w:bidi="fa-IR"/>
          <w:color w:val="111111"/>
          <w:sz w:val="28"/>
          <w:szCs w:val="28"/>
          <w:rtl/>
        </w:rPr>
        <w:t xml:space="preserve">جعفر بن محمد عن أبیه عن جده (عن علی علیهم السلام - کفایة الأثر -</w:t>
      </w:r>
    </w:p>
    <w:p>
      <w:pPr>
        <w:pStyle w:val="BookText"/>
      </w:pPr>
      <w:r>
        <w:rPr>
          <w:rFonts w:ascii="IRNazanin" w:hAnsi="IRNazanin" w:eastAsia="IRNazanin" w:cs="IRNazanin"/>
          <w:lang w:bidi="fa-IR"/>
          <w:color w:val="111111"/>
          <w:sz w:val="28"/>
          <w:szCs w:val="28"/>
          <w:rtl/>
        </w:rPr>
        <w:t xml:space="preserve">عیون الأخبار) قال قال رسول الله صلی الله علیه وآله وسلم (وذکر مثله)</w:t>
      </w:r>
    </w:p>
    <w:p>
      <w:pPr>
        <w:pStyle w:val="BookText"/>
      </w:pPr>
      <w:r>
        <w:rPr>
          <w:rFonts w:ascii="IRNazanin" w:hAnsi="IRNazanin" w:eastAsia="IRNazanin" w:cs="IRNazanin"/>
          <w:lang w:bidi="fa-IR"/>
          <w:color w:val="111111"/>
          <w:sz w:val="28"/>
          <w:szCs w:val="28"/>
          <w:rtl/>
        </w:rPr>
        <w:t xml:space="preserve">62 (3) کافی 399 ج 2 -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أبیه عن خلف بن حماد عن أبی أیوب الخزاز عن محمد بن مسلم</w:t>
      </w:r>
    </w:p>
    <w:p>
      <w:pPr>
        <w:pStyle w:val="BookText"/>
      </w:pPr>
      <w:r>
        <w:rPr>
          <w:rFonts w:ascii="IRNazanin" w:hAnsi="IRNazanin" w:eastAsia="IRNazanin" w:cs="IRNazanin"/>
          <w:lang w:bidi="fa-IR"/>
          <w:color w:val="111111"/>
          <w:sz w:val="28"/>
          <w:szCs w:val="28"/>
          <w:rtl/>
        </w:rPr>
        <w:t xml:space="preserve">قال کنت عند أبی عبد الله علیه السلام جالسا عن یساره وزرارة عن</w:t>
      </w:r>
    </w:p>
    <w:p>
      <w:pPr>
        <w:pStyle w:val="BookText"/>
      </w:pPr>
      <w:r>
        <w:rPr>
          <w:rFonts w:ascii="IRNazanin" w:hAnsi="IRNazanin" w:eastAsia="IRNazanin" w:cs="IRNazanin"/>
          <w:lang w:bidi="fa-IR"/>
          <w:color w:val="111111"/>
          <w:sz w:val="28"/>
          <w:szCs w:val="28"/>
          <w:rtl/>
        </w:rPr>
        <w:t xml:space="preserve">یمینه فدخل علیه أبو بصیر فقال یا أبا عبد الله ما تقول فیمن شک فی الله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کافر یا أبا محمد قال فشک فی رسول الله فقال کافر قال ثم التفت</w:t>
      </w:r>
    </w:p>
    <w:p>
      <w:pPr>
        <w:pStyle w:val="BookText"/>
      </w:pPr>
      <w:r>
        <w:rPr>
          <w:rFonts w:ascii="IRNazanin" w:hAnsi="IRNazanin" w:eastAsia="IRNazanin" w:cs="IRNazanin"/>
          <w:lang w:bidi="fa-IR"/>
          <w:color w:val="111111"/>
          <w:sz w:val="28"/>
          <w:szCs w:val="28"/>
          <w:rtl/>
        </w:rPr>
        <w:t xml:space="preserve">إلی زرارة فقال إنما یکفر إذا جحد.</w:t>
      </w:r>
    </w:p>
    <w:p>
      <w:pPr>
        <w:pStyle w:val="BookText"/>
      </w:pPr>
      <w:r>
        <w:rPr>
          <w:rFonts w:ascii="IRNazanin" w:hAnsi="IRNazanin" w:eastAsia="IRNazanin" w:cs="IRNazanin"/>
          <w:lang w:bidi="fa-IR"/>
          <w:color w:val="111111"/>
          <w:sz w:val="28"/>
          <w:szCs w:val="28"/>
          <w:rtl/>
        </w:rPr>
        <w:t xml:space="preserve">63 (4) فقه الرضا علیه السلام 388 - ونروی من شک فی الله بعد ما</w:t>
      </w:r>
    </w:p>
    <w:p>
      <w:pPr>
        <w:pStyle w:val="BookText"/>
      </w:pPr>
      <w:r>
        <w:rPr>
          <w:rFonts w:ascii="IRNazanin" w:hAnsi="IRNazanin" w:eastAsia="IRNazanin" w:cs="IRNazanin"/>
          <w:lang w:bidi="fa-IR"/>
          <w:color w:val="111111"/>
          <w:sz w:val="28"/>
          <w:szCs w:val="28"/>
          <w:rtl/>
        </w:rPr>
        <w:t xml:space="preserve">ولد علی الفطرة لم یتب أبدا أروی لا ینفع مع الشک والجحود عمل وأروی</w:t>
      </w:r>
    </w:p>
    <w:p>
      <w:pPr>
        <w:pStyle w:val="BookText"/>
      </w:pPr>
      <w:r>
        <w:rPr>
          <w:rFonts w:ascii="IRNazanin" w:hAnsi="IRNazanin" w:eastAsia="IRNazanin" w:cs="IRNazanin"/>
          <w:lang w:bidi="fa-IR"/>
          <w:color w:val="111111"/>
          <w:sz w:val="28"/>
          <w:szCs w:val="28"/>
          <w:rtl/>
        </w:rPr>
        <w:t xml:space="preserve">من شک أو ظن فأقام علی أحدهما أحبط </w:t>
      </w:r>
      <w:r>
        <w:rPr>
          <w:rStyle w:val="FootnoteReference"/>
        </w:rPr>
        <w:footnoteReference w:id="71"/>
      </w:r>
      <w:r>
        <w:rPr>
          <w:rFonts w:ascii="IRNazanin" w:hAnsi="IRNazanin" w:eastAsia="IRNazanin" w:cs="IRNazanin"/>
          <w:lang w:bidi="fa-IR"/>
          <w:color w:val="111111"/>
          <w:sz w:val="28"/>
          <w:szCs w:val="28"/>
          <w:rtl/>
        </w:rPr>
        <w:t xml:space="preserve">عمله وأوری فی قول الله</w:t>
      </w:r>
    </w:p>
    <w:p>
      <w:pPr>
        <w:pStyle w:val="BookText"/>
      </w:pPr>
      <w:r>
        <w:rPr>
          <w:rFonts w:ascii="IRNazanin" w:hAnsi="IRNazanin" w:eastAsia="IRNazanin" w:cs="IRNazanin"/>
          <w:lang w:bidi="fa-IR"/>
          <w:color w:val="111111"/>
          <w:sz w:val="28"/>
          <w:szCs w:val="28"/>
          <w:rtl/>
        </w:rPr>
        <w:t xml:space="preserve">عز وجل (وما وجدنا لأکثرهم من عهد وإن وجدنا أکثرهم لفاسقین)</w:t>
      </w:r>
    </w:p>
    <w:p>
      <w:pPr>
        <w:pStyle w:val="BookText"/>
      </w:pPr>
      <w:r>
        <w:rPr>
          <w:rFonts w:ascii="IRNazanin" w:hAnsi="IRNazanin" w:eastAsia="IRNazanin" w:cs="IRNazanin"/>
          <w:lang w:bidi="fa-IR"/>
          <w:color w:val="111111"/>
          <w:sz w:val="28"/>
          <w:szCs w:val="28"/>
          <w:rtl/>
        </w:rPr>
        <w:t xml:space="preserve">قال نزلت فی الشکاک وأروی فی قوله تعالی (الذین آمنوا ولم یلبسوا</w:t>
      </w:r>
    </w:p>
    <w:p>
      <w:pPr>
        <w:pStyle w:val="BookText"/>
      </w:pPr>
      <w:r>
        <w:rPr>
          <w:rFonts w:ascii="IRNazanin" w:hAnsi="IRNazanin" w:eastAsia="IRNazanin" w:cs="IRNazanin"/>
          <w:lang w:bidi="fa-IR"/>
          <w:color w:val="111111"/>
          <w:sz w:val="28"/>
          <w:szCs w:val="28"/>
          <w:rtl/>
        </w:rPr>
        <w:t xml:space="preserve">ایمانهم بظلم) قال الشک والشاک فی الآخرة مثل الشاک فی الأولی.</w:t>
      </w:r>
    </w:p>
    <w:p>
      <w:pPr>
        <w:pStyle w:val="BookText"/>
      </w:pPr>
      <w:r>
        <w:rPr>
          <w:rFonts w:ascii="IRNazanin" w:hAnsi="IRNazanin" w:eastAsia="IRNazanin" w:cs="IRNazanin"/>
          <w:lang w:bidi="fa-IR"/>
          <w:color w:val="111111"/>
          <w:sz w:val="28"/>
          <w:szCs w:val="28"/>
          <w:rtl/>
        </w:rPr>
        <w:t xml:space="preserve">64 (5) مستدرک 179 ج 18 - وعن کتاب الإمامة والتبصرة لعلی بن</w:t>
      </w:r>
    </w:p>
    <w:p>
      <w:pPr>
        <w:pStyle w:val="BookText"/>
      </w:pPr>
      <w:r>
        <w:rPr>
          <w:rFonts w:ascii="IRNazanin" w:hAnsi="IRNazanin" w:eastAsia="IRNazanin" w:cs="IRNazanin"/>
          <w:lang w:bidi="fa-IR"/>
          <w:color w:val="111111"/>
          <w:sz w:val="28"/>
          <w:szCs w:val="28"/>
          <w:rtl/>
        </w:rPr>
        <w:t xml:space="preserve">بابویه عن سهل بن أحمد عن محمد بن محمد بن الأشعث عن موسی بن</w:t>
      </w:r>
    </w:p>
    <w:p>
      <w:pPr>
        <w:pStyle w:val="BookText"/>
      </w:pPr>
      <w:r>
        <w:rPr>
          <w:rFonts w:ascii="IRNazanin" w:hAnsi="IRNazanin" w:eastAsia="IRNazanin" w:cs="IRNazanin"/>
          <w:lang w:bidi="fa-IR"/>
          <w:color w:val="111111"/>
          <w:sz w:val="28"/>
          <w:szCs w:val="28"/>
          <w:rtl/>
        </w:rPr>
        <w:t xml:space="preserve">إسماعیل بن موسی بن جعفر عن أبیه عن آبائه قال قال رسول الله صلی</w:t>
      </w:r>
    </w:p>
    <w:p>
      <w:pPr>
        <w:pStyle w:val="BookText"/>
      </w:pPr>
      <w:r>
        <w:rPr>
          <w:rFonts w:ascii="IRNazanin" w:hAnsi="IRNazanin" w:eastAsia="IRNazanin" w:cs="IRNazanin"/>
          <w:lang w:bidi="fa-IR"/>
          <w:color w:val="111111"/>
          <w:sz w:val="28"/>
          <w:szCs w:val="28"/>
          <w:rtl/>
        </w:rPr>
        <w:t xml:space="preserve">الله علیه وآله الریب کفر.</w:t>
      </w:r>
    </w:p>
    <w:p>
      <w:pPr>
        <w:pStyle w:val="BookText"/>
      </w:pPr>
      <w:r>
        <w:rPr>
          <w:rFonts w:ascii="IRNazanin" w:hAnsi="IRNazanin" w:eastAsia="IRNazanin" w:cs="IRNazanin"/>
          <w:lang w:bidi="fa-IR"/>
          <w:color w:val="111111"/>
          <w:sz w:val="28"/>
          <w:szCs w:val="28"/>
          <w:rtl/>
        </w:rPr>
        <w:t xml:space="preserve">65 (6) أمالی المفید 206 -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الحارثی أدام الله حراسته قال حدثنی أحمد بن</w:t>
      </w:r>
    </w:p>
    <w:p>
      <w:pPr>
        <w:pStyle w:val="BookText"/>
      </w:pPr>
      <w:r>
        <w:rPr>
          <w:rFonts w:ascii="IRNazanin" w:hAnsi="IRNazanin" w:eastAsia="IRNazanin" w:cs="IRNazanin"/>
          <w:lang w:bidi="fa-IR"/>
          <w:color w:val="111111"/>
          <w:sz w:val="28"/>
          <w:szCs w:val="28"/>
          <w:rtl/>
        </w:rPr>
        <w:t xml:space="preserve">محمد عن أبیه محمد بن الحسن بن الولید القمی عن محمد بن الحسن</w:t>
      </w:r>
    </w:p>
    <w:p>
      <w:pPr>
        <w:pStyle w:val="BookText"/>
      </w:pPr>
      <w:r>
        <w:rPr>
          <w:rFonts w:ascii="IRNazanin" w:hAnsi="IRNazanin" w:eastAsia="IRNazanin" w:cs="IRNazanin"/>
          <w:lang w:bidi="fa-IR"/>
          <w:color w:val="111111"/>
          <w:sz w:val="28"/>
          <w:szCs w:val="28"/>
          <w:rtl/>
        </w:rPr>
        <w:t xml:space="preserve">الصفار عن العباس بن معروف عن علی بن مهزیار (عن علی بن حدید)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قال أخبرنی أبو إسحاق الخراسانی صاحب کان لنا قال کان أمیر المؤمنین</w:t>
      </w:r>
    </w:p>
    <w:p>
      <w:pPr>
        <w:pStyle w:val="BookText"/>
      </w:pPr>
      <w:r>
        <w:rPr>
          <w:rFonts w:ascii="IRNazanin" w:hAnsi="IRNazanin" w:eastAsia="IRNazanin" w:cs="IRNazanin"/>
          <w:lang w:bidi="fa-IR"/>
          <w:color w:val="111111"/>
          <w:sz w:val="28"/>
          <w:szCs w:val="28"/>
          <w:rtl/>
        </w:rPr>
        <w:t xml:space="preserve">علی بن أبی طالب صلوات الله علیه یقول لا ترتابوا فتشکوا ولا تشکوا</w:t>
      </w:r>
    </w:p>
    <w:p>
      <w:pPr>
        <w:pStyle w:val="BookText"/>
      </w:pPr>
      <w:r>
        <w:rPr>
          <w:rFonts w:ascii="IRNazanin" w:hAnsi="IRNazanin" w:eastAsia="IRNazanin" w:cs="IRNazanin"/>
          <w:lang w:bidi="fa-IR"/>
          <w:color w:val="111111"/>
          <w:sz w:val="28"/>
          <w:szCs w:val="28"/>
          <w:rtl/>
        </w:rPr>
        <w:t xml:space="preserve">فتکفروا ولا ترخصوا لأنفسکم فتدهنوا فلا تداهنوا فی الحق فتخسروا (و)</w:t>
      </w:r>
    </w:p>
    <w:p>
      <w:pPr>
        <w:pStyle w:val="BookText"/>
      </w:pPr>
      <w:r>
        <w:rPr>
          <w:rFonts w:ascii="IRNazanin" w:hAnsi="IRNazanin" w:eastAsia="IRNazanin" w:cs="IRNazanin"/>
          <w:lang w:bidi="fa-IR"/>
          <w:color w:val="111111"/>
          <w:sz w:val="28"/>
          <w:szCs w:val="28"/>
          <w:rtl/>
        </w:rPr>
        <w:t xml:space="preserve">ان الحزم ان تتفقهوا ومن الفقه أن لا تغتروا وان أنصحکم لنفسه أطوعکم</w:t>
      </w:r>
    </w:p>
    <w:p>
      <w:pPr>
        <w:pStyle w:val="BookText"/>
      </w:pPr>
      <w:r>
        <w:rPr>
          <w:rFonts w:ascii="IRNazanin" w:hAnsi="IRNazanin" w:eastAsia="IRNazanin" w:cs="IRNazanin"/>
          <w:lang w:bidi="fa-IR"/>
          <w:color w:val="111111"/>
          <w:sz w:val="28"/>
          <w:szCs w:val="28"/>
          <w:rtl/>
        </w:rPr>
        <w:t xml:space="preserve">لربه وان أغشکم لنفسه أعصاکم لربه من یطع الله یأمن ویرشد ومن یعصه یخب ویندم واسألوا الله الیقین وارغبوا الیه فی العافیة وخیر ما دار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القلب الیقین أیها الناس إیاکم والکذب فان کل راج طالب وکل</w:t>
      </w:r>
    </w:p>
    <w:p>
      <w:pPr>
        <w:pStyle w:val="BookText"/>
      </w:pPr>
      <w:r>
        <w:rPr>
          <w:rFonts w:ascii="IRNazanin" w:hAnsi="IRNazanin" w:eastAsia="IRNazanin" w:cs="IRNazanin"/>
          <w:lang w:bidi="fa-IR"/>
          <w:color w:val="111111"/>
          <w:sz w:val="28"/>
          <w:szCs w:val="28"/>
          <w:rtl/>
        </w:rPr>
        <w:t xml:space="preserve">خائف هارب.</w:t>
      </w:r>
    </w:p>
    <w:p>
      <w:pPr>
        <w:pStyle w:val="BookText"/>
      </w:pPr>
      <w:r>
        <w:rPr>
          <w:rFonts w:ascii="IRNazanin" w:hAnsi="IRNazanin" w:eastAsia="IRNazanin" w:cs="IRNazanin"/>
          <w:lang w:bidi="fa-IR"/>
          <w:color w:val="111111"/>
          <w:sz w:val="28"/>
          <w:szCs w:val="28"/>
          <w:rtl/>
        </w:rPr>
        <w:t xml:space="preserve">66 (7) کافی 387 ج 2 - علی بن إبراهیم عن أبیه عن صفوان عن</w:t>
      </w:r>
    </w:p>
    <w:p>
      <w:pPr>
        <w:pStyle w:val="BookText"/>
      </w:pPr>
      <w:r>
        <w:rPr>
          <w:rFonts w:ascii="IRNazanin" w:hAnsi="IRNazanin" w:eastAsia="IRNazanin" w:cs="IRNazanin"/>
          <w:lang w:bidi="fa-IR"/>
          <w:color w:val="111111"/>
          <w:sz w:val="28"/>
          <w:szCs w:val="28"/>
          <w:rtl/>
        </w:rPr>
        <w:t xml:space="preserve">منصور بن حازم قال قلت لأبی عبد الله علیه السلام من شک فی رسول الله</w:t>
      </w:r>
    </w:p>
    <w:p>
      <w:pPr>
        <w:pStyle w:val="BookText"/>
      </w:pPr>
      <w:r>
        <w:rPr>
          <w:rFonts w:ascii="IRNazanin" w:hAnsi="IRNazanin" w:eastAsia="IRNazanin" w:cs="IRNazanin"/>
          <w:lang w:bidi="fa-IR"/>
          <w:color w:val="111111"/>
          <w:sz w:val="28"/>
          <w:szCs w:val="28"/>
          <w:rtl/>
        </w:rPr>
        <w:t xml:space="preserve">صلی الله علیه وآله قال کافر قلت فمن شک فی کفر الشاک فهو کافر</w:t>
      </w:r>
    </w:p>
    <w:p>
      <w:pPr>
        <w:pStyle w:val="BookText"/>
      </w:pPr>
      <w:r>
        <w:rPr>
          <w:rFonts w:ascii="IRNazanin" w:hAnsi="IRNazanin" w:eastAsia="IRNazanin" w:cs="IRNazanin"/>
          <w:lang w:bidi="fa-IR"/>
          <w:color w:val="111111"/>
          <w:sz w:val="28"/>
          <w:szCs w:val="28"/>
          <w:rtl/>
        </w:rPr>
        <w:t xml:space="preserve">فأمسک عنی فرددت علیه ثلاث مرات فاستبنت فی وجهه الغضب.</w:t>
      </w:r>
    </w:p>
    <w:p>
      <w:pPr>
        <w:pStyle w:val="BookText"/>
      </w:pPr>
      <w:r>
        <w:rPr>
          <w:rFonts w:ascii="IRNazanin" w:hAnsi="IRNazanin" w:eastAsia="IRNazanin" w:cs="IRNazanin"/>
          <w:lang w:bidi="fa-IR"/>
          <w:color w:val="111111"/>
          <w:sz w:val="28"/>
          <w:szCs w:val="28"/>
          <w:rtl/>
        </w:rPr>
        <w:t xml:space="preserve">67 (8) عیون الأخبار 114 ج 1 - حدثنا محمد بن موسی بن المتوکل</w:t>
      </w:r>
    </w:p>
    <w:p>
      <w:pPr>
        <w:pStyle w:val="BookText"/>
      </w:pPr>
      <w:r>
        <w:rPr>
          <w:rFonts w:ascii="IRNazanin" w:hAnsi="IRNazanin" w:eastAsia="IRNazanin" w:cs="IRNazanin"/>
          <w:lang w:bidi="fa-IR"/>
          <w:color w:val="111111"/>
          <w:sz w:val="28"/>
          <w:szCs w:val="28"/>
          <w:rtl/>
        </w:rPr>
        <w:t xml:space="preserve">رضی الله عنه قال حدثنا علی بن إبراهیم بن هاشم عن أبیه عن الصقر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ابن دلف عن یاسر الخادم قال سمعت أبا الحسن علی بن موسی الرضا</w:t>
      </w:r>
    </w:p>
    <w:p>
      <w:pPr>
        <w:pStyle w:val="BookText"/>
      </w:pPr>
      <w:r>
        <w:rPr>
          <w:rFonts w:ascii="IRNazanin" w:hAnsi="IRNazanin" w:eastAsia="IRNazanin" w:cs="IRNazanin"/>
          <w:lang w:bidi="fa-IR"/>
          <w:color w:val="111111"/>
          <w:sz w:val="28"/>
          <w:szCs w:val="28"/>
          <w:rtl/>
        </w:rPr>
        <w:t xml:space="preserve">علیهما السلام یقول من شبه الله تعالی بخلقه فهو مشرک ومن نسب الیه</w:t>
      </w:r>
    </w:p>
    <w:p>
      <w:pPr>
        <w:pStyle w:val="BookText"/>
      </w:pPr>
      <w:r>
        <w:rPr>
          <w:rFonts w:ascii="IRNazanin" w:hAnsi="IRNazanin" w:eastAsia="IRNazanin" w:cs="IRNazanin"/>
          <w:lang w:bidi="fa-IR"/>
          <w:color w:val="111111"/>
          <w:sz w:val="28"/>
          <w:szCs w:val="28"/>
          <w:rtl/>
        </w:rPr>
        <w:t xml:space="preserve">ما نهی عنه فهو کافر.</w:t>
      </w:r>
    </w:p>
    <w:p>
      <w:pPr>
        <w:pStyle w:val="BookText"/>
      </w:pPr>
      <w:r>
        <w:rPr>
          <w:rFonts w:ascii="IRNazanin" w:hAnsi="IRNazanin" w:eastAsia="IRNazanin" w:cs="IRNazanin"/>
          <w:lang w:bidi="fa-IR"/>
          <w:color w:val="111111"/>
          <w:sz w:val="28"/>
          <w:szCs w:val="28"/>
          <w:rtl/>
        </w:rPr>
        <w:t xml:space="preserve">68 (9) کمال الدین 412 ج 2 - حدثنا أحمد بن محمد بن یحیی</w:t>
      </w:r>
    </w:p>
    <w:p>
      <w:pPr>
        <w:pStyle w:val="BookText"/>
      </w:pPr>
      <w:r>
        <w:rPr>
          <w:rFonts w:ascii="IRNazanin" w:hAnsi="IRNazanin" w:eastAsia="IRNazanin" w:cs="IRNazanin"/>
          <w:lang w:bidi="fa-IR"/>
          <w:color w:val="111111"/>
          <w:sz w:val="28"/>
          <w:szCs w:val="28"/>
          <w:rtl/>
        </w:rPr>
        <w:t xml:space="preserve">العطار رضی الله عنه قال حدثنا أبی عن عبد الله بن محمد بن عیسی عن</w:t>
      </w:r>
    </w:p>
    <w:p>
      <w:pPr>
        <w:pStyle w:val="BookText"/>
      </w:pPr>
      <w:r>
        <w:rPr>
          <w:rFonts w:ascii="IRNazanin" w:hAnsi="IRNazanin" w:eastAsia="IRNazanin" w:cs="IRNazanin"/>
          <w:lang w:bidi="fa-IR"/>
          <w:color w:val="111111"/>
          <w:sz w:val="28"/>
          <w:szCs w:val="28"/>
          <w:rtl/>
        </w:rPr>
        <w:t xml:space="preserve">الحسن بن موسی الخشاب عن غیر واحد عن مروان بن مسلم قال قال</w:t>
      </w:r>
    </w:p>
    <w:p>
      <w:pPr>
        <w:pStyle w:val="BookText"/>
      </w:pPr>
      <w:r>
        <w:rPr>
          <w:rFonts w:ascii="IRNazanin" w:hAnsi="IRNazanin" w:eastAsia="IRNazanin" w:cs="IRNazanin"/>
          <w:lang w:bidi="fa-IR"/>
          <w:color w:val="111111"/>
          <w:sz w:val="28"/>
          <w:szCs w:val="28"/>
          <w:rtl/>
        </w:rPr>
        <w:t xml:space="preserve">الصادق جعفر بن محمد علیهما السلام الإمام علم فیما بین الله عز وجل و</w:t>
      </w:r>
    </w:p>
    <w:p>
      <w:pPr>
        <w:pStyle w:val="BookText"/>
      </w:pPr>
      <w:r>
        <w:rPr>
          <w:rFonts w:ascii="IRNazanin" w:hAnsi="IRNazanin" w:eastAsia="IRNazanin" w:cs="IRNazanin"/>
          <w:lang w:bidi="fa-IR"/>
          <w:color w:val="111111"/>
          <w:sz w:val="28"/>
          <w:szCs w:val="28"/>
          <w:rtl/>
        </w:rPr>
        <w:t xml:space="preserve">بین خلقه فمن عرفه کان مؤمنا ومن أنکره کان کافرا.</w:t>
      </w:r>
    </w:p>
    <w:p>
      <w:pPr>
        <w:pStyle w:val="BookText"/>
      </w:pPr>
      <w:r>
        <w:rPr>
          <w:rFonts w:ascii="IRNazanin" w:hAnsi="IRNazanin" w:eastAsia="IRNazanin" w:cs="IRNazanin"/>
          <w:lang w:bidi="fa-IR"/>
          <w:color w:val="111111"/>
          <w:sz w:val="28"/>
          <w:szCs w:val="28"/>
          <w:rtl/>
        </w:rPr>
        <w:t xml:space="preserve">69 (10) التوحید 68 - حدثنا محمد بن موسی بن المتوکل رحمه</w:t>
      </w:r>
    </w:p>
    <w:p>
      <w:pPr>
        <w:pStyle w:val="BookText"/>
      </w:pPr>
      <w:r>
        <w:rPr>
          <w:rFonts w:ascii="IRNazanin" w:hAnsi="IRNazanin" w:eastAsia="IRNazanin" w:cs="IRNazanin"/>
          <w:lang w:bidi="fa-IR"/>
          <w:color w:val="111111"/>
          <w:sz w:val="28"/>
          <w:szCs w:val="28"/>
          <w:rtl/>
        </w:rPr>
        <w:t xml:space="preserve">الله قال حدثنا علی بن الحسین السعد آبادی قال حدثنا أحمد ابن أبی</w:t>
      </w:r>
    </w:p>
    <w:p>
      <w:pPr>
        <w:pStyle w:val="BookText"/>
      </w:pPr>
      <w:r>
        <w:rPr>
          <w:rFonts w:ascii="IRNazanin" w:hAnsi="IRNazanin" w:eastAsia="IRNazanin" w:cs="IRNazanin"/>
          <w:lang w:bidi="fa-IR"/>
          <w:color w:val="111111"/>
          <w:sz w:val="28"/>
          <w:szCs w:val="28"/>
          <w:rtl/>
        </w:rPr>
        <w:t xml:space="preserve">عبد الله البرقی عن داود بن القاسم قال سمعت علی بن موسی الرضا</w:t>
      </w:r>
    </w:p>
    <w:p>
      <w:pPr>
        <w:pStyle w:val="BookText"/>
      </w:pPr>
      <w:r>
        <w:rPr>
          <w:rFonts w:ascii="IRNazanin" w:hAnsi="IRNazanin" w:eastAsia="IRNazanin" w:cs="IRNazanin"/>
          <w:lang w:bidi="fa-IR"/>
          <w:color w:val="111111"/>
          <w:sz w:val="28"/>
          <w:szCs w:val="28"/>
          <w:rtl/>
        </w:rPr>
        <w:t xml:space="preserve">علیهما السلام یقول من شبه الله بخلقه فهو مشرک ومن وصفه بالمکان فهو</w:t>
      </w:r>
    </w:p>
    <w:p>
      <w:pPr>
        <w:pStyle w:val="BookText"/>
      </w:pPr>
      <w:r>
        <w:rPr>
          <w:rFonts w:ascii="IRNazanin" w:hAnsi="IRNazanin" w:eastAsia="IRNazanin" w:cs="IRNazanin"/>
          <w:lang w:bidi="fa-IR"/>
          <w:color w:val="111111"/>
          <w:sz w:val="28"/>
          <w:szCs w:val="28"/>
          <w:rtl/>
        </w:rPr>
        <w:t xml:space="preserve">کافر ومن نسب إلیه ما نهی عنه فهو کاذب ثم تلا هذه الآیة (إنما یفتری</w:t>
      </w:r>
    </w:p>
    <w:p>
      <w:pPr>
        <w:pStyle w:val="BookText"/>
      </w:pPr>
      <w:r>
        <w:rPr>
          <w:rFonts w:ascii="IRNazanin" w:hAnsi="IRNazanin" w:eastAsia="IRNazanin" w:cs="IRNazanin"/>
          <w:lang w:bidi="fa-IR"/>
          <w:color w:val="111111"/>
          <w:sz w:val="28"/>
          <w:szCs w:val="28"/>
          <w:rtl/>
        </w:rPr>
        <w:t xml:space="preserve">الکذب الذین لا یؤمنون بآیات الله وأولئک هم الکاذبون).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 (11) التوحید 76 - حدثنا أحمد بن هارون الفامی رضی الله عنه</w:t>
      </w:r>
    </w:p>
    <w:p>
      <w:pPr>
        <w:pStyle w:val="BookText"/>
      </w:pPr>
      <w:r>
        <w:rPr>
          <w:rFonts w:ascii="IRNazanin" w:hAnsi="IRNazanin" w:eastAsia="IRNazanin" w:cs="IRNazanin"/>
          <w:lang w:bidi="fa-IR"/>
          <w:color w:val="111111"/>
          <w:sz w:val="28"/>
          <w:szCs w:val="28"/>
          <w:rtl/>
        </w:rPr>
        <w:t xml:space="preserve">قال حدثنا محمد بن عبد الله بن جعفر بن جامع الحمیری عن أبیه عن</w:t>
      </w:r>
    </w:p>
    <w:p>
      <w:pPr>
        <w:pStyle w:val="BookText"/>
      </w:pPr>
      <w:r>
        <w:rPr>
          <w:rFonts w:ascii="IRNazanin" w:hAnsi="IRNazanin" w:eastAsia="IRNazanin" w:cs="IRNazanin"/>
          <w:lang w:bidi="fa-IR"/>
          <w:color w:val="111111"/>
          <w:sz w:val="28"/>
          <w:szCs w:val="28"/>
          <w:rtl/>
        </w:rPr>
        <w:t xml:space="preserve">أحمد بن محمد بن عیسی عن أبیه عن محمد ابن أبی عمیر عن غیر واحد</w:t>
      </w:r>
    </w:p>
    <w:p>
      <w:pPr>
        <w:pStyle w:val="BookText"/>
      </w:pPr>
      <w:r>
        <w:rPr>
          <w:rFonts w:ascii="IRNazanin" w:hAnsi="IRNazanin" w:eastAsia="IRNazanin" w:cs="IRNazanin"/>
          <w:lang w:bidi="fa-IR"/>
          <w:color w:val="111111"/>
          <w:sz w:val="28"/>
          <w:szCs w:val="28"/>
          <w:rtl/>
        </w:rPr>
        <w:t xml:space="preserve">عن أبی عبد الله علیه السلام قال من شبه الله بخلقه فهو مشرک ومن أنکر</w:t>
      </w:r>
    </w:p>
    <w:p>
      <w:pPr>
        <w:pStyle w:val="BookText"/>
      </w:pPr>
      <w:r>
        <w:rPr>
          <w:rFonts w:ascii="IRNazanin" w:hAnsi="IRNazanin" w:eastAsia="IRNazanin" w:cs="IRNazanin"/>
          <w:lang w:bidi="fa-IR"/>
          <w:color w:val="111111"/>
          <w:sz w:val="28"/>
          <w:szCs w:val="28"/>
          <w:rtl/>
        </w:rPr>
        <w:t xml:space="preserve">قدرته فهو کافر.</w:t>
      </w:r>
    </w:p>
    <w:p>
      <w:pPr>
        <w:pStyle w:val="BookText"/>
      </w:pPr>
      <w:r>
        <w:rPr>
          <w:rFonts w:ascii="IRNazanin" w:hAnsi="IRNazanin" w:eastAsia="IRNazanin" w:cs="IRNazanin"/>
          <w:lang w:bidi="fa-IR"/>
          <w:color w:val="111111"/>
          <w:sz w:val="28"/>
          <w:szCs w:val="28"/>
          <w:rtl/>
        </w:rPr>
        <w:t xml:space="preserve">71 (12) عیون الأخبار 142 ج 1 - حدثنا أحمد بن إبراهیم بن</w:t>
      </w:r>
    </w:p>
    <w:p>
      <w:pPr>
        <w:pStyle w:val="BookText"/>
      </w:pPr>
      <w:r>
        <w:rPr>
          <w:rFonts w:ascii="IRNazanin" w:hAnsi="IRNazanin" w:eastAsia="IRNazanin" w:cs="IRNazanin"/>
          <w:lang w:bidi="fa-IR"/>
          <w:color w:val="111111"/>
          <w:sz w:val="28"/>
          <w:szCs w:val="28"/>
          <w:rtl/>
        </w:rPr>
        <w:t xml:space="preserve">هارون الفامی </w:t>
      </w:r>
      <w:r>
        <w:rPr>
          <w:rStyle w:val="FootnoteReference"/>
        </w:rPr>
        <w:footnoteReference w:id="74"/>
      </w:r>
      <w:r>
        <w:rPr>
          <w:rFonts w:ascii="IRNazanin" w:hAnsi="IRNazanin" w:eastAsia="IRNazanin" w:cs="IRNazanin"/>
          <w:lang w:bidi="fa-IR"/>
          <w:color w:val="111111"/>
          <w:sz w:val="28"/>
          <w:szCs w:val="28"/>
          <w:rtl/>
        </w:rPr>
        <w:t xml:space="preserve">فی مسجد الکوفة قال حدثنا محمد بن عبد الله بن جعفر</w:t>
      </w:r>
    </w:p>
    <w:p>
      <w:pPr>
        <w:pStyle w:val="BookText"/>
      </w:pPr>
      <w:r>
        <w:rPr>
          <w:rFonts w:ascii="IRNazanin" w:hAnsi="IRNazanin" w:eastAsia="IRNazanin" w:cs="IRNazanin"/>
          <w:lang w:bidi="fa-IR"/>
          <w:color w:val="111111"/>
          <w:sz w:val="28"/>
          <w:szCs w:val="28"/>
          <w:rtl/>
        </w:rPr>
        <w:t xml:space="preserve">الحمیری </w:t>
      </w:r>
      <w:r>
        <w:rPr>
          <w:rStyle w:val="FootnoteReference"/>
        </w:rPr>
        <w:footnoteReference w:id="75"/>
      </w:r>
      <w:r>
        <w:rPr>
          <w:rFonts w:ascii="IRNazanin" w:hAnsi="IRNazanin" w:eastAsia="IRNazanin" w:cs="IRNazanin"/>
          <w:lang w:bidi="fa-IR"/>
          <w:color w:val="111111"/>
          <w:sz w:val="28"/>
          <w:szCs w:val="28"/>
          <w:rtl/>
        </w:rPr>
        <w:t xml:space="preserve">عن أبیه قال حدثنا إبراهیم بن هاشم عن علی بن معبد عن</w:t>
      </w:r>
    </w:p>
    <w:p>
      <w:pPr>
        <w:pStyle w:val="BookText"/>
      </w:pPr>
      <w:r>
        <w:rPr>
          <w:rFonts w:ascii="IRNazanin" w:hAnsi="IRNazanin" w:eastAsia="IRNazanin" w:cs="IRNazanin"/>
          <w:lang w:bidi="fa-IR"/>
          <w:color w:val="111111"/>
          <w:sz w:val="28"/>
          <w:szCs w:val="28"/>
          <w:rtl/>
        </w:rPr>
        <w:t xml:space="preserve">الحسین بن خالد عن أبی الحسن علی بن موسی الرضا علیهم السلام فی</w:t>
      </w:r>
    </w:p>
    <w:p>
      <w:pPr>
        <w:pStyle w:val="BookText"/>
      </w:pPr>
      <w:r>
        <w:rPr>
          <w:rFonts w:ascii="IRNazanin" w:hAnsi="IRNazanin" w:eastAsia="IRNazanin" w:cs="IRNazanin"/>
          <w:lang w:bidi="fa-IR"/>
          <w:color w:val="111111"/>
          <w:sz w:val="28"/>
          <w:szCs w:val="28"/>
          <w:rtl/>
        </w:rPr>
        <w:t xml:space="preserve">حدیث قال من قال بالتشبیه والجبر فهو کافر مشرک ونحن منه برآء فی</w:t>
      </w:r>
    </w:p>
    <w:p>
      <w:pPr>
        <w:pStyle w:val="BookText"/>
      </w:pPr>
      <w:r>
        <w:rPr>
          <w:rFonts w:ascii="IRNazanin" w:hAnsi="IRNazanin" w:eastAsia="IRNazanin" w:cs="IRNazanin"/>
          <w:lang w:bidi="fa-IR"/>
          <w:color w:val="111111"/>
          <w:sz w:val="28"/>
          <w:szCs w:val="28"/>
          <w:rtl/>
        </w:rPr>
        <w:t xml:space="preserve">الدنیا والآخرة.</w:t>
      </w:r>
    </w:p>
    <w:p>
      <w:pPr>
        <w:pStyle w:val="BookText"/>
      </w:pPr>
      <w:r>
        <w:rPr>
          <w:rFonts w:ascii="IRNazanin" w:hAnsi="IRNazanin" w:eastAsia="IRNazanin" w:cs="IRNazanin"/>
          <w:lang w:bidi="fa-IR"/>
          <w:color w:val="111111"/>
          <w:sz w:val="28"/>
          <w:szCs w:val="28"/>
          <w:rtl/>
        </w:rPr>
        <w:t xml:space="preserve">72 (13) عیون الأخبار 115 ج 1 - أمالی الصدوق 372 - حدثنا</w:t>
      </w:r>
    </w:p>
    <w:p>
      <w:pPr>
        <w:pStyle w:val="BookText"/>
      </w:pPr>
      <w:r>
        <w:rPr>
          <w:rFonts w:ascii="IRNazanin" w:hAnsi="IRNazanin" w:eastAsia="IRNazanin" w:cs="IRNazanin"/>
          <w:lang w:bidi="fa-IR"/>
          <w:color w:val="111111"/>
          <w:sz w:val="28"/>
          <w:szCs w:val="28"/>
          <w:rtl/>
        </w:rPr>
        <w:t xml:space="preserve">أحمد بن زیاد بن جعفر الهمدانی رضی الله عنه قال حدثنا علی بن إبراهیم</w:t>
      </w:r>
    </w:p>
    <w:p>
      <w:pPr>
        <w:pStyle w:val="BookText"/>
      </w:pPr>
      <w:r>
        <w:rPr>
          <w:rFonts w:ascii="IRNazanin" w:hAnsi="IRNazanin" w:eastAsia="IRNazanin" w:cs="IRNazanin"/>
          <w:lang w:bidi="fa-IR"/>
          <w:color w:val="111111"/>
          <w:sz w:val="28"/>
          <w:szCs w:val="28"/>
          <w:rtl/>
        </w:rPr>
        <w:t xml:space="preserve">(ابن هاشم - العیون) عن أبیه إبراهیم بن هاشم عن الاحتجاج 189 ج 2 -</w:t>
      </w:r>
    </w:p>
    <w:p>
      <w:pPr>
        <w:pStyle w:val="BookText"/>
      </w:pPr>
      <w:r>
        <w:rPr>
          <w:rFonts w:ascii="IRNazanin" w:hAnsi="IRNazanin" w:eastAsia="IRNazanin" w:cs="IRNazanin"/>
          <w:lang w:bidi="fa-IR"/>
          <w:color w:val="111111"/>
          <w:sz w:val="28"/>
          <w:szCs w:val="28"/>
          <w:rtl/>
        </w:rPr>
        <w:t xml:space="preserve">عبد السلام بن صالح الهروی قال قالت لعلی بن موسی الرضا علیهما السلام</w:t>
      </w:r>
    </w:p>
    <w:p>
      <w:pPr>
        <w:pStyle w:val="BookText"/>
      </w:pPr>
      <w:r>
        <w:rPr>
          <w:rFonts w:ascii="IRNazanin" w:hAnsi="IRNazanin" w:eastAsia="IRNazanin" w:cs="IRNazanin"/>
          <w:lang w:bidi="fa-IR"/>
          <w:color w:val="111111"/>
          <w:sz w:val="28"/>
          <w:szCs w:val="28"/>
          <w:rtl/>
        </w:rPr>
        <w:t xml:space="preserve">فی حدیث قال من </w:t>
      </w:r>
      <w:r>
        <w:rPr>
          <w:rStyle w:val="FootnoteReference"/>
        </w:rPr>
        <w:footnoteReference w:id="76"/>
      </w:r>
      <w:r>
        <w:rPr>
          <w:rFonts w:ascii="IRNazanin" w:hAnsi="IRNazanin" w:eastAsia="IRNazanin" w:cs="IRNazanin"/>
          <w:lang w:bidi="fa-IR"/>
          <w:color w:val="111111"/>
          <w:sz w:val="28"/>
          <w:szCs w:val="28"/>
          <w:rtl/>
        </w:rPr>
        <w:t xml:space="preserve">وصف الله تعالی بوجه کالوجوه فقد کفر ولکن</w:t>
      </w:r>
    </w:p>
    <w:p>
      <w:pPr>
        <w:pStyle w:val="BookText"/>
      </w:pPr>
      <w:r>
        <w:rPr>
          <w:rFonts w:ascii="IRNazanin" w:hAnsi="IRNazanin" w:eastAsia="IRNazanin" w:cs="IRNazanin"/>
          <w:lang w:bidi="fa-IR"/>
          <w:color w:val="111111"/>
          <w:sz w:val="28"/>
          <w:szCs w:val="28"/>
          <w:rtl/>
        </w:rPr>
        <w:t xml:space="preserve">وجه الله تعالی أنبیاؤه ورسله وحججه صلوات الله علیهم هم الذین بهم</w:t>
      </w:r>
    </w:p>
    <w:p>
      <w:pPr>
        <w:pStyle w:val="BookText"/>
      </w:pPr>
      <w:r>
        <w:rPr>
          <w:rFonts w:ascii="IRNazanin" w:hAnsi="IRNazanin" w:eastAsia="IRNazanin" w:cs="IRNazanin"/>
          <w:lang w:bidi="fa-IR"/>
          <w:color w:val="111111"/>
          <w:sz w:val="28"/>
          <w:szCs w:val="28"/>
          <w:rtl/>
        </w:rPr>
        <w:t xml:space="preserve">یتوجه إلی الله عز وجل والی دینه ومعرفته.</w:t>
      </w:r>
    </w:p>
    <w:p>
      <w:pPr>
        <w:pStyle w:val="BookText"/>
      </w:pPr>
      <w:r>
        <w:rPr>
          <w:rFonts w:ascii="IRNazanin" w:hAnsi="IRNazanin" w:eastAsia="IRNazanin" w:cs="IRNazanin"/>
          <w:lang w:bidi="fa-IR"/>
          <w:color w:val="111111"/>
          <w:sz w:val="28"/>
          <w:szCs w:val="28"/>
          <w:rtl/>
        </w:rPr>
        <w:t xml:space="preserve">73 (14) وسائل 562 ج 18 - الحسن بن سلیمان فی (مختصر البصائر)</w:t>
      </w:r>
    </w:p>
    <w:p>
      <w:pPr>
        <w:pStyle w:val="BookText"/>
      </w:pPr>
      <w:r>
        <w:rPr>
          <w:rFonts w:ascii="IRNazanin" w:hAnsi="IRNazanin" w:eastAsia="IRNazanin" w:cs="IRNazanin"/>
          <w:lang w:bidi="fa-IR"/>
          <w:color w:val="111111"/>
          <w:sz w:val="28"/>
          <w:szCs w:val="28"/>
          <w:rtl/>
        </w:rPr>
        <w:t xml:space="preserve">نقلا من کتاب ابن البطریق عن علی بن الحسن عن هارون بن موسی</w:t>
      </w:r>
    </w:p>
    <w:p>
      <w:pPr>
        <w:pStyle w:val="BookText"/>
      </w:pPr>
      <w:r>
        <w:rPr>
          <w:rFonts w:ascii="IRNazanin" w:hAnsi="IRNazanin" w:eastAsia="IRNazanin" w:cs="IRNazanin"/>
          <w:lang w:bidi="fa-IR"/>
          <w:color w:val="111111"/>
          <w:sz w:val="28"/>
          <w:szCs w:val="28"/>
          <w:rtl/>
        </w:rPr>
        <w:t xml:space="preserve">عن محمد بن هشام </w:t>
      </w:r>
      <w:r>
        <w:rPr>
          <w:rStyle w:val="FootnoteReference"/>
        </w:rPr>
        <w:footnoteReference w:id="77"/>
      </w:r>
      <w:r>
        <w:rPr>
          <w:rFonts w:ascii="IRNazanin" w:hAnsi="IRNazanin" w:eastAsia="IRNazanin" w:cs="IRNazanin"/>
          <w:lang w:bidi="fa-IR"/>
          <w:color w:val="111111"/>
          <w:sz w:val="28"/>
          <w:szCs w:val="28"/>
          <w:rtl/>
        </w:rPr>
        <w:t xml:space="preserve">عن عبد الله بن جعفر الحمیری عن عمر بن علی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العبدی عن داود بن کثیر عن یونس بن ظبیان عن الصادق علیه السلام</w:t>
      </w:r>
    </w:p>
    <w:p>
      <w:pPr>
        <w:pStyle w:val="BookText"/>
      </w:pPr>
      <w:r>
        <w:rPr>
          <w:rFonts w:ascii="IRNazanin" w:hAnsi="IRNazanin" w:eastAsia="IRNazanin" w:cs="IRNazanin"/>
          <w:lang w:bidi="fa-IR"/>
          <w:color w:val="111111"/>
          <w:sz w:val="28"/>
          <w:szCs w:val="28"/>
          <w:rtl/>
        </w:rPr>
        <w:t xml:space="preserve">فی حدیث قال من زعم أن لله وجها کالوجوه فقد أشرک ومن زعم أن له</w:t>
      </w:r>
    </w:p>
    <w:p>
      <w:pPr>
        <w:pStyle w:val="BookText"/>
      </w:pPr>
      <w:r>
        <w:rPr>
          <w:rFonts w:ascii="IRNazanin" w:hAnsi="IRNazanin" w:eastAsia="IRNazanin" w:cs="IRNazanin"/>
          <w:lang w:bidi="fa-IR"/>
          <w:color w:val="111111"/>
          <w:sz w:val="28"/>
          <w:szCs w:val="28"/>
          <w:rtl/>
        </w:rPr>
        <w:t xml:space="preserve">جوارح کجوارح المخلوقین فهو کافر.</w:t>
      </w:r>
    </w:p>
    <w:p>
      <w:pPr>
        <w:pStyle w:val="BookText"/>
      </w:pPr>
      <w:r>
        <w:rPr>
          <w:rFonts w:ascii="IRNazanin" w:hAnsi="IRNazanin" w:eastAsia="IRNazanin" w:cs="IRNazanin"/>
          <w:lang w:bidi="fa-IR"/>
          <w:color w:val="111111"/>
          <w:sz w:val="28"/>
          <w:szCs w:val="28"/>
          <w:rtl/>
        </w:rPr>
        <w:t xml:space="preserve">74 (15) کفایة الأثر 256 - حدثنا الحسین بن علی قال حدثنا</w:t>
      </w:r>
    </w:p>
    <w:p>
      <w:pPr>
        <w:pStyle w:val="BookText"/>
      </w:pPr>
      <w:r>
        <w:rPr>
          <w:rFonts w:ascii="IRNazanin" w:hAnsi="IRNazanin" w:eastAsia="IRNazanin" w:cs="IRNazanin"/>
          <w:lang w:bidi="fa-IR"/>
          <w:color w:val="111111"/>
          <w:sz w:val="28"/>
          <w:szCs w:val="28"/>
          <w:rtl/>
        </w:rPr>
        <w:t xml:space="preserve">هارون بن موسی قال (أخبرنا - خ) محمد بن الحسن قال حدثنا محمد بن</w:t>
      </w:r>
    </w:p>
    <w:p>
      <w:pPr>
        <w:pStyle w:val="BookText"/>
      </w:pPr>
      <w:r>
        <w:rPr>
          <w:rFonts w:ascii="IRNazanin" w:hAnsi="IRNazanin" w:eastAsia="IRNazanin" w:cs="IRNazanin"/>
          <w:lang w:bidi="fa-IR"/>
          <w:color w:val="111111"/>
          <w:sz w:val="28"/>
          <w:szCs w:val="28"/>
          <w:rtl/>
        </w:rPr>
        <w:t xml:space="preserve">الحسن الصفار عن یعقوب بن یزید عن محمد ابن أبی عمیر عن هشام</w:t>
      </w:r>
    </w:p>
    <w:p>
      <w:pPr>
        <w:pStyle w:val="BookText"/>
      </w:pPr>
      <w:r>
        <w:rPr>
          <w:rFonts w:ascii="IRNazanin" w:hAnsi="IRNazanin" w:eastAsia="IRNazanin" w:cs="IRNazanin"/>
          <w:lang w:bidi="fa-IR"/>
          <w:color w:val="111111"/>
          <w:sz w:val="28"/>
          <w:szCs w:val="28"/>
          <w:rtl/>
        </w:rPr>
        <w:t xml:space="preserve">قال کنت عند الصادق جعفر بن محمد علیهما السلام إذ دخل علیه معاویة</w:t>
      </w:r>
    </w:p>
    <w:p>
      <w:pPr>
        <w:pStyle w:val="BookText"/>
      </w:pPr>
      <w:r>
        <w:rPr>
          <w:rFonts w:ascii="IRNazanin" w:hAnsi="IRNazanin" w:eastAsia="IRNazanin" w:cs="IRNazanin"/>
          <w:lang w:bidi="fa-IR"/>
          <w:color w:val="111111"/>
          <w:sz w:val="28"/>
          <w:szCs w:val="28"/>
          <w:rtl/>
        </w:rPr>
        <w:t xml:space="preserve">ابن وهب وعبد الملک بن أعین فقال له معاویة بن وهب یا ابن رسول الله</w:t>
      </w:r>
    </w:p>
    <w:p>
      <w:pPr>
        <w:pStyle w:val="BookText"/>
      </w:pPr>
      <w:r>
        <w:rPr>
          <w:rFonts w:ascii="IRNazanin" w:hAnsi="IRNazanin" w:eastAsia="IRNazanin" w:cs="IRNazanin"/>
          <w:lang w:bidi="fa-IR"/>
          <w:color w:val="111111"/>
          <w:sz w:val="28"/>
          <w:szCs w:val="28"/>
          <w:rtl/>
        </w:rPr>
        <w:t xml:space="preserve">ما تقول فی الخبر الذی روی ان رسول الله صلی الله علیه وآله وسلم</w:t>
      </w:r>
    </w:p>
    <w:p>
      <w:pPr>
        <w:pStyle w:val="BookText"/>
      </w:pPr>
      <w:r>
        <w:rPr>
          <w:rFonts w:ascii="IRNazanin" w:hAnsi="IRNazanin" w:eastAsia="IRNazanin" w:cs="IRNazanin"/>
          <w:lang w:bidi="fa-IR"/>
          <w:color w:val="111111"/>
          <w:sz w:val="28"/>
          <w:szCs w:val="28"/>
          <w:rtl/>
        </w:rPr>
        <w:t xml:space="preserve">رأی ربه علی أی صورة رآه وعن الحدیث الذی رووه أن المؤمنین یرون</w:t>
      </w:r>
    </w:p>
    <w:p>
      <w:pPr>
        <w:pStyle w:val="BookText"/>
      </w:pPr>
      <w:r>
        <w:rPr>
          <w:rFonts w:ascii="IRNazanin" w:hAnsi="IRNazanin" w:eastAsia="IRNazanin" w:cs="IRNazanin"/>
          <w:lang w:bidi="fa-IR"/>
          <w:color w:val="111111"/>
          <w:sz w:val="28"/>
          <w:szCs w:val="28"/>
          <w:rtl/>
        </w:rPr>
        <w:t xml:space="preserve">ربهم فی الجنة علی أی صورة یرونه فتبسم علیه السلام ثم قال یا فلان</w:t>
      </w:r>
    </w:p>
    <w:p>
      <w:pPr>
        <w:pStyle w:val="BookText"/>
      </w:pPr>
      <w:r>
        <w:rPr>
          <w:rFonts w:ascii="IRNazanin" w:hAnsi="IRNazanin" w:eastAsia="IRNazanin" w:cs="IRNazanin"/>
          <w:lang w:bidi="fa-IR"/>
          <w:color w:val="111111"/>
          <w:sz w:val="28"/>
          <w:szCs w:val="28"/>
          <w:rtl/>
        </w:rPr>
        <w:t xml:space="preserve">ما أقبح بالرجل یأتی علیه سبعون سنة أو ثمانون سنة یعیش فی ملک الله</w:t>
      </w:r>
    </w:p>
    <w:p>
      <w:pPr>
        <w:pStyle w:val="BookText"/>
      </w:pPr>
      <w:r>
        <w:rPr>
          <w:rFonts w:ascii="IRNazanin" w:hAnsi="IRNazanin" w:eastAsia="IRNazanin" w:cs="IRNazanin"/>
          <w:lang w:bidi="fa-IR"/>
          <w:color w:val="111111"/>
          <w:sz w:val="28"/>
          <w:szCs w:val="28"/>
          <w:rtl/>
        </w:rPr>
        <w:t xml:space="preserve">ویأکل من نعمه (ثم - خ) لا یعرف الله حق معرفته ثم قال علیه السلام یا</w:t>
      </w:r>
    </w:p>
    <w:p>
      <w:pPr>
        <w:pStyle w:val="BookText"/>
      </w:pPr>
      <w:r>
        <w:rPr>
          <w:rFonts w:ascii="IRNazanin" w:hAnsi="IRNazanin" w:eastAsia="IRNazanin" w:cs="IRNazanin"/>
          <w:lang w:bidi="fa-IR"/>
          <w:color w:val="111111"/>
          <w:sz w:val="28"/>
          <w:szCs w:val="28"/>
          <w:rtl/>
        </w:rPr>
        <w:t xml:space="preserve">معاویة ان محمدا صلی الله علیه وآله وسلم لم یر ربه </w:t>
      </w:r>
      <w:r>
        <w:rPr>
          <w:rStyle w:val="FootnoteReference"/>
        </w:rPr>
        <w:footnoteReference w:id="78"/>
      </w:r>
      <w:r>
        <w:rPr>
          <w:rFonts w:ascii="IRNazanin" w:hAnsi="IRNazanin" w:eastAsia="IRNazanin" w:cs="IRNazanin"/>
          <w:lang w:bidi="fa-IR"/>
          <w:color w:val="111111"/>
          <w:sz w:val="28"/>
          <w:szCs w:val="28"/>
          <w:rtl/>
        </w:rPr>
        <w:t xml:space="preserve">تبارک وتعالی</w:t>
      </w:r>
    </w:p>
    <w:p>
      <w:pPr>
        <w:pStyle w:val="BookText"/>
      </w:pPr>
      <w:r>
        <w:rPr>
          <w:rFonts w:ascii="Amiri" w:hAnsi="Amiri" w:eastAsia="Amiri" w:cs="Amiri"/>
          <w:lang w:bidi="ar-SA"/>
          <w:color w:val="111111"/>
          <w:sz w:val="28"/>
          <w:szCs w:val="28"/>
          <w:rtl/>
        </w:rPr>
        <w:t xml:space="preserve">بمشاهدة </w:t>
      </w:r>
      <w:r>
        <w:rPr>
          <w:rStyle w:val="FootnoteReference"/>
        </w:rPr>
        <w:footnoteReference w:id="79"/>
      </w:r>
      <w:r>
        <w:rPr>
          <w:rFonts w:ascii="IRNazanin" w:hAnsi="IRNazanin" w:eastAsia="IRNazanin" w:cs="IRNazanin"/>
          <w:lang w:bidi="fa-IR"/>
          <w:color w:val="111111"/>
          <w:sz w:val="28"/>
          <w:szCs w:val="28"/>
          <w:rtl/>
        </w:rPr>
        <w:t xml:space="preserve">العیان وان الرؤیة علی وجهین رؤیة القلب ورؤیة البصر</w:t>
      </w:r>
    </w:p>
    <w:p>
      <w:pPr>
        <w:pStyle w:val="BookText"/>
      </w:pPr>
      <w:r>
        <w:rPr>
          <w:rFonts w:ascii="IRNazanin" w:hAnsi="IRNazanin" w:eastAsia="IRNazanin" w:cs="IRNazanin"/>
          <w:lang w:bidi="fa-IR"/>
          <w:color w:val="111111"/>
          <w:sz w:val="28"/>
          <w:szCs w:val="28"/>
          <w:rtl/>
        </w:rPr>
        <w:t xml:space="preserve">فمن عنی برؤیة القلب فهو مصیب ومن عنی برؤیة </w:t>
      </w:r>
      <w:r>
        <w:rPr>
          <w:rStyle w:val="FootnoteReference"/>
        </w:rPr>
        <w:footnoteReference w:id="80"/>
      </w:r>
      <w:r>
        <w:rPr>
          <w:rFonts w:ascii="IRNazanin" w:hAnsi="IRNazanin" w:eastAsia="IRNazanin" w:cs="IRNazanin"/>
          <w:lang w:bidi="fa-IR"/>
          <w:color w:val="111111"/>
          <w:sz w:val="28"/>
          <w:szCs w:val="28"/>
          <w:rtl/>
        </w:rPr>
        <w:t xml:space="preserve">البصر فقد کفر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بالله وبآیاته لقول رسول الله صلی الله علیه وآله وسلم من شبه الله بخلقه</w:t>
      </w:r>
    </w:p>
    <w:p>
      <w:pPr>
        <w:pStyle w:val="BookText"/>
      </w:pPr>
      <w:r>
        <w:rPr>
          <w:rFonts w:ascii="IRNazanin" w:hAnsi="IRNazanin" w:eastAsia="IRNazanin" w:cs="IRNazanin"/>
          <w:lang w:bidi="fa-IR"/>
          <w:color w:val="111111"/>
          <w:sz w:val="28"/>
          <w:szCs w:val="28"/>
          <w:rtl/>
        </w:rPr>
        <w:t xml:space="preserve">فقد کفر إلی أن قال ومن شبهه بخلقه فقد اتخذ مع </w:t>
      </w:r>
      <w:r>
        <w:rPr>
          <w:rStyle w:val="FootnoteReference"/>
        </w:rPr>
        <w:footnoteReference w:id="82"/>
      </w:r>
      <w:r>
        <w:rPr>
          <w:rFonts w:ascii="IRNazanin" w:hAnsi="IRNazanin" w:eastAsia="IRNazanin" w:cs="IRNazanin"/>
          <w:lang w:bidi="fa-IR"/>
          <w:color w:val="111111"/>
          <w:sz w:val="28"/>
          <w:szCs w:val="28"/>
          <w:rtl/>
        </w:rPr>
        <w:t xml:space="preserve">الله شریکا الخبر.</w:t>
      </w:r>
    </w:p>
    <w:p>
      <w:pPr>
        <w:pStyle w:val="BookText"/>
      </w:pPr>
      <w:r>
        <w:rPr>
          <w:rFonts w:ascii="IRNazanin" w:hAnsi="IRNazanin" w:eastAsia="IRNazanin" w:cs="IRNazanin"/>
          <w:lang w:bidi="fa-IR"/>
          <w:color w:val="111111"/>
          <w:sz w:val="28"/>
          <w:szCs w:val="28"/>
          <w:rtl/>
        </w:rPr>
        <w:t xml:space="preserve">75 (16) عیون الأخبار 202 ج 2 - حدثنا تمیم بن عبد الله بن تمیم</w:t>
      </w:r>
    </w:p>
    <w:p>
      <w:pPr>
        <w:pStyle w:val="BookText"/>
      </w:pPr>
      <w:r>
        <w:rPr>
          <w:rFonts w:ascii="IRNazanin" w:hAnsi="IRNazanin" w:eastAsia="IRNazanin" w:cs="IRNazanin"/>
          <w:lang w:bidi="fa-IR"/>
          <w:color w:val="111111"/>
          <w:sz w:val="28"/>
          <w:szCs w:val="28"/>
          <w:rtl/>
        </w:rPr>
        <w:t xml:space="preserve">القرشی رضی الله عنه قال حدثنی أبی قال حدثنا أحمد بن علی الأنصاری</w:t>
      </w:r>
    </w:p>
    <w:p>
      <w:pPr>
        <w:pStyle w:val="BookText"/>
      </w:pPr>
      <w:r>
        <w:rPr>
          <w:rFonts w:ascii="IRNazanin" w:hAnsi="IRNazanin" w:eastAsia="IRNazanin" w:cs="IRNazanin"/>
          <w:lang w:bidi="fa-IR"/>
          <w:color w:val="111111"/>
          <w:sz w:val="28"/>
          <w:szCs w:val="28"/>
          <w:rtl/>
        </w:rPr>
        <w:t xml:space="preserve">عن الحسن بن الجهم قال حضرت مجلس المأمون یوما وعنده علی بن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الرضا علیهما السلام إلی أن قال فقال المأمون یا أبا الحسن فما تقول</w:t>
      </w:r>
    </w:p>
    <w:p>
      <w:pPr>
        <w:pStyle w:val="BookText"/>
      </w:pPr>
      <w:r>
        <w:rPr>
          <w:rFonts w:ascii="IRNazanin" w:hAnsi="IRNazanin" w:eastAsia="IRNazanin" w:cs="IRNazanin"/>
          <w:lang w:bidi="fa-IR"/>
          <w:color w:val="111111"/>
          <w:sz w:val="28"/>
          <w:szCs w:val="28"/>
          <w:rtl/>
        </w:rPr>
        <w:t xml:space="preserve">فی القائلین بالتناسخ فقال الرضا علیه السلام من قال بالتناسخ فهو کافر</w:t>
      </w:r>
    </w:p>
    <w:p>
      <w:pPr>
        <w:pStyle w:val="BookText"/>
      </w:pPr>
      <w:r>
        <w:rPr>
          <w:rFonts w:ascii="IRNazanin" w:hAnsi="IRNazanin" w:eastAsia="IRNazanin" w:cs="IRNazanin"/>
          <w:lang w:bidi="fa-IR"/>
          <w:color w:val="111111"/>
          <w:sz w:val="28"/>
          <w:szCs w:val="28"/>
          <w:rtl/>
        </w:rPr>
        <w:t xml:space="preserve">بالله العظیم مکذب بالجنة والنار الخبر.</w:t>
      </w:r>
    </w:p>
    <w:p>
      <w:pPr>
        <w:pStyle w:val="BookText"/>
      </w:pPr>
      <w:r>
        <w:rPr>
          <w:rFonts w:ascii="IRNazanin" w:hAnsi="IRNazanin" w:eastAsia="IRNazanin" w:cs="IRNazanin"/>
          <w:lang w:bidi="fa-IR"/>
          <w:color w:val="111111"/>
          <w:sz w:val="28"/>
          <w:szCs w:val="28"/>
          <w:rtl/>
        </w:rPr>
        <w:t xml:space="preserve">76 (17) عیون الأخبار 202 ج 2 - حدثنا محمد بن موسی (بن - ئل)</w:t>
      </w:r>
    </w:p>
    <w:p>
      <w:pPr>
        <w:pStyle w:val="BookText"/>
      </w:pPr>
      <w:r>
        <w:rPr>
          <w:rFonts w:ascii="IRNazanin" w:hAnsi="IRNazanin" w:eastAsia="IRNazanin" w:cs="IRNazanin"/>
          <w:lang w:bidi="fa-IR"/>
          <w:color w:val="111111"/>
          <w:sz w:val="28"/>
          <w:szCs w:val="28"/>
          <w:rtl/>
        </w:rPr>
        <w:t xml:space="preserve">المتوکل رضی الله عنه قال حدثنا علی بن إبراهیم بن هاشم عن أبیه عن</w:t>
      </w:r>
    </w:p>
    <w:p>
      <w:pPr>
        <w:pStyle w:val="BookText"/>
      </w:pPr>
      <w:r>
        <w:rPr>
          <w:rFonts w:ascii="IRNazanin" w:hAnsi="IRNazanin" w:eastAsia="IRNazanin" w:cs="IRNazanin"/>
          <w:lang w:bidi="fa-IR"/>
          <w:color w:val="111111"/>
          <w:sz w:val="28"/>
          <w:szCs w:val="28"/>
          <w:rtl/>
        </w:rPr>
        <w:t xml:space="preserve">علی بن معبد عن الحسین بن خالد الصیرفی قال قال أبو الحسن الرضا</w:t>
      </w:r>
    </w:p>
    <w:p>
      <w:pPr>
        <w:pStyle w:val="BookText"/>
      </w:pPr>
      <w:r>
        <w:rPr>
          <w:rFonts w:ascii="IRNazanin" w:hAnsi="IRNazanin" w:eastAsia="IRNazanin" w:cs="IRNazanin"/>
          <w:lang w:bidi="fa-IR"/>
          <w:color w:val="111111"/>
          <w:sz w:val="28"/>
          <w:szCs w:val="28"/>
          <w:rtl/>
        </w:rPr>
        <w:t xml:space="preserve">علیه السلام من قال بالتناسخ فهو کافر ثم قال علیه السلام لعن الله الغلاة</w:t>
      </w:r>
    </w:p>
    <w:p>
      <w:pPr>
        <w:pStyle w:val="BookText"/>
      </w:pPr>
      <w:r>
        <w:rPr>
          <w:rFonts w:ascii="IRNazanin" w:hAnsi="IRNazanin" w:eastAsia="IRNazanin" w:cs="IRNazanin"/>
          <w:lang w:bidi="fa-IR"/>
          <w:color w:val="111111"/>
          <w:sz w:val="28"/>
          <w:szCs w:val="28"/>
          <w:rtl/>
        </w:rPr>
        <w:t xml:space="preserve">الا کانوا یهودا الا کانوا مجوسا الا کانوا نصاری الا کانوا قدریة الا کانوا</w:t>
      </w:r>
    </w:p>
    <w:p>
      <w:pPr>
        <w:pStyle w:val="BookText"/>
      </w:pPr>
      <w:r>
        <w:rPr>
          <w:rFonts w:ascii="IRNazanin" w:hAnsi="IRNazanin" w:eastAsia="IRNazanin" w:cs="IRNazanin"/>
          <w:lang w:bidi="fa-IR"/>
          <w:color w:val="111111"/>
          <w:sz w:val="28"/>
          <w:szCs w:val="28"/>
          <w:rtl/>
        </w:rPr>
        <w:t xml:space="preserve">مرجئة الا کانوا حروریة ثم قال علیه السلام لا تقاعدوهم ولا تصادقوهم</w:t>
      </w:r>
    </w:p>
    <w:p>
      <w:pPr>
        <w:pStyle w:val="BookText"/>
      </w:pPr>
      <w:r>
        <w:rPr>
          <w:rFonts w:ascii="IRNazanin" w:hAnsi="IRNazanin" w:eastAsia="IRNazanin" w:cs="IRNazanin"/>
          <w:lang w:bidi="fa-IR"/>
          <w:color w:val="111111"/>
          <w:sz w:val="28"/>
          <w:szCs w:val="28"/>
          <w:rtl/>
        </w:rPr>
        <w:t xml:space="preserve">وابرؤوا منهم برئ الله منهم.</w:t>
      </w:r>
    </w:p>
    <w:p>
      <w:pPr>
        <w:pStyle w:val="BookText"/>
      </w:pPr>
      <w:r>
        <w:rPr>
          <w:rFonts w:ascii="IRNazanin" w:hAnsi="IRNazanin" w:eastAsia="IRNazanin" w:cs="IRNazanin"/>
          <w:lang w:bidi="fa-IR"/>
          <w:color w:val="111111"/>
          <w:sz w:val="28"/>
          <w:szCs w:val="28"/>
          <w:rtl/>
        </w:rPr>
        <w:t xml:space="preserve">77 (18) مستدرک 186 ج 18 - القطب الراوندی فی لب اللباب قال</w:t>
      </w:r>
    </w:p>
    <w:p>
      <w:pPr>
        <w:pStyle w:val="BookText"/>
      </w:pPr>
      <w:r>
        <w:rPr>
          <w:rFonts w:ascii="IRNazanin" w:hAnsi="IRNazanin" w:eastAsia="IRNazanin" w:cs="IRNazanin"/>
          <w:lang w:bidi="fa-IR"/>
          <w:color w:val="111111"/>
          <w:sz w:val="28"/>
          <w:szCs w:val="28"/>
          <w:rtl/>
        </w:rPr>
        <w:t xml:space="preserve">رجل یا رسول الله من ترک الحج فقد کفر قال لا من جحد الحق فقد کفر.</w:t>
      </w:r>
    </w:p>
    <w:p>
      <w:pPr>
        <w:pStyle w:val="BookText"/>
      </w:pPr>
      <w:r>
        <w:rPr>
          <w:rFonts w:ascii="IRNazanin" w:hAnsi="IRNazanin" w:eastAsia="IRNazanin" w:cs="IRNazanin"/>
          <w:lang w:bidi="fa-IR"/>
          <w:color w:val="111111"/>
          <w:sz w:val="28"/>
          <w:szCs w:val="28"/>
          <w:rtl/>
        </w:rPr>
        <w:t xml:space="preserve">78 (19) التوحید 337 -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رضی الله عنه قال حدثنا محمد بن الحسن الصفار عن محمد بن عیسی بن</w:t>
      </w:r>
    </w:p>
    <w:p>
      <w:pPr>
        <w:pStyle w:val="BookText"/>
      </w:pPr>
      <w:r>
        <w:rPr>
          <w:rFonts w:ascii="IRNazanin" w:hAnsi="IRNazanin" w:eastAsia="IRNazanin" w:cs="IRNazanin"/>
          <w:lang w:bidi="fa-IR"/>
          <w:color w:val="111111"/>
          <w:sz w:val="28"/>
          <w:szCs w:val="28"/>
          <w:rtl/>
        </w:rPr>
        <w:t xml:space="preserve">عبید عن سلیمان بن جعفر الجعفری قال قال الرضا علیه السلام المشیة</w:t>
      </w:r>
    </w:p>
    <w:p>
      <w:pPr>
        <w:pStyle w:val="BookText"/>
      </w:pPr>
      <w:r>
        <w:rPr>
          <w:rFonts w:ascii="IRNazanin" w:hAnsi="IRNazanin" w:eastAsia="IRNazanin" w:cs="IRNazanin"/>
          <w:lang w:bidi="fa-IR"/>
          <w:color w:val="111111"/>
          <w:sz w:val="28"/>
          <w:szCs w:val="28"/>
          <w:rtl/>
        </w:rPr>
        <w:t xml:space="preserve">والإرادة من صفات الأفعال فمن زعم أن الله تعالی لم یزل مریدا شائیا</w:t>
      </w:r>
    </w:p>
    <w:p>
      <w:pPr>
        <w:pStyle w:val="BookText"/>
      </w:pPr>
      <w:r>
        <w:rPr>
          <w:rFonts w:ascii="IRNazanin" w:hAnsi="IRNazanin" w:eastAsia="IRNazanin" w:cs="IRNazanin"/>
          <w:lang w:bidi="fa-IR"/>
          <w:color w:val="111111"/>
          <w:sz w:val="28"/>
          <w:szCs w:val="28"/>
          <w:rtl/>
        </w:rPr>
        <w:t xml:space="preserve">فلیس بموحد.</w:t>
      </w:r>
    </w:p>
    <w:p>
      <w:pPr>
        <w:pStyle w:val="BookText"/>
      </w:pPr>
      <w:r>
        <w:rPr>
          <w:rFonts w:ascii="IRNazanin" w:hAnsi="IRNazanin" w:eastAsia="IRNazanin" w:cs="IRNazanin"/>
          <w:lang w:bidi="fa-IR"/>
          <w:color w:val="111111"/>
          <w:sz w:val="28"/>
          <w:szCs w:val="28"/>
          <w:rtl/>
        </w:rPr>
        <w:t xml:space="preserve">79 (20) عیون الأخبار 124 ج 1 - حدثنا تمیم بن عبد الله بن تمیم</w:t>
      </w:r>
    </w:p>
    <w:p>
      <w:pPr>
        <w:pStyle w:val="BookText"/>
      </w:pPr>
      <w:r>
        <w:rPr>
          <w:rFonts w:ascii="IRNazanin" w:hAnsi="IRNazanin" w:eastAsia="IRNazanin" w:cs="IRNazanin"/>
          <w:lang w:bidi="fa-IR"/>
          <w:color w:val="111111"/>
          <w:sz w:val="28"/>
          <w:szCs w:val="28"/>
          <w:rtl/>
        </w:rPr>
        <w:t xml:space="preserve">القرشی رضی الله عنه قال حدثنا أبی عن أحمد بن علی الأنصاری عن</w:t>
      </w:r>
    </w:p>
    <w:p>
      <w:pPr>
        <w:pStyle w:val="BookText"/>
      </w:pPr>
      <w:r>
        <w:rPr>
          <w:rFonts w:ascii="IRNazanin" w:hAnsi="IRNazanin" w:eastAsia="IRNazanin" w:cs="IRNazanin"/>
          <w:lang w:bidi="fa-IR"/>
          <w:color w:val="111111"/>
          <w:sz w:val="28"/>
          <w:szCs w:val="28"/>
          <w:rtl/>
        </w:rPr>
        <w:t xml:space="preserve">برید بن عمیر بن معاویة </w:t>
      </w:r>
      <w:r>
        <w:rPr>
          <w:rStyle w:val="FootnoteReference"/>
        </w:rPr>
        <w:footnoteReference w:id="83"/>
      </w:r>
      <w:r>
        <w:rPr>
          <w:rFonts w:ascii="IRNazanin" w:hAnsi="IRNazanin" w:eastAsia="IRNazanin" w:cs="IRNazanin"/>
          <w:lang w:bidi="fa-IR"/>
          <w:color w:val="111111"/>
          <w:sz w:val="28"/>
          <w:szCs w:val="28"/>
          <w:rtl/>
        </w:rPr>
        <w:t xml:space="preserve">الشامی قال دخلت علی علی بن موسی</w:t>
      </w:r>
    </w:p>
    <w:p>
      <w:pPr>
        <w:pStyle w:val="BookText"/>
      </w:pPr>
      <w:r>
        <w:rPr>
          <w:rFonts w:ascii="IRNazanin" w:hAnsi="IRNazanin" w:eastAsia="IRNazanin" w:cs="IRNazanin"/>
          <w:lang w:bidi="fa-IR"/>
          <w:color w:val="111111"/>
          <w:sz w:val="28"/>
          <w:szCs w:val="28"/>
          <w:rtl/>
        </w:rPr>
        <w:t xml:space="preserve">الرضا علیهما السلام بمرو فقلت له یا بن رسول الله روی لنا عن الصادق</w:t>
      </w:r>
    </w:p>
    <w:p>
      <w:pPr>
        <w:pStyle w:val="BookText"/>
      </w:pPr>
      <w:r>
        <w:rPr>
          <w:rFonts w:ascii="IRNazanin" w:hAnsi="IRNazanin" w:eastAsia="IRNazanin" w:cs="IRNazanin"/>
          <w:lang w:bidi="fa-IR"/>
          <w:color w:val="111111"/>
          <w:sz w:val="28"/>
          <w:szCs w:val="28"/>
          <w:rtl/>
        </w:rPr>
        <w:t xml:space="preserve">جعفر بن محمد علیهما السلام قال إنه لا جبر ولا تفویض بل أمر بین أمرین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معناه قال من زعم أن الله یفعل أفعالنا </w:t>
      </w:r>
      <w:r>
        <w:rPr>
          <w:rStyle w:val="FootnoteReference"/>
        </w:rPr>
        <w:footnoteReference w:id="84"/>
      </w:r>
      <w:r>
        <w:rPr>
          <w:rFonts w:ascii="IRNazanin" w:hAnsi="IRNazanin" w:eastAsia="IRNazanin" w:cs="IRNazanin"/>
          <w:lang w:bidi="fa-IR"/>
          <w:color w:val="111111"/>
          <w:sz w:val="28"/>
          <w:szCs w:val="28"/>
          <w:rtl/>
        </w:rPr>
        <w:t xml:space="preserve">ثم یعذبنا علیها فقد قال</w:t>
      </w:r>
    </w:p>
    <w:p>
      <w:pPr>
        <w:pStyle w:val="BookText"/>
      </w:pPr>
      <w:r>
        <w:rPr>
          <w:rFonts w:ascii="IRNazanin" w:hAnsi="IRNazanin" w:eastAsia="IRNazanin" w:cs="IRNazanin"/>
          <w:lang w:bidi="fa-IR"/>
          <w:color w:val="111111"/>
          <w:sz w:val="28"/>
          <w:szCs w:val="28"/>
          <w:rtl/>
        </w:rPr>
        <w:t xml:space="preserve">بالجبر ومن زعم أن الله عز وجل فوض أمر الخلق والرزق إلی حججه</w:t>
      </w:r>
    </w:p>
    <w:p>
      <w:pPr>
        <w:pStyle w:val="BookText"/>
      </w:pPr>
      <w:r>
        <w:rPr>
          <w:rFonts w:ascii="IRNazanin" w:hAnsi="IRNazanin" w:eastAsia="IRNazanin" w:cs="IRNazanin"/>
          <w:lang w:bidi="fa-IR"/>
          <w:color w:val="111111"/>
          <w:sz w:val="28"/>
          <w:szCs w:val="28"/>
          <w:rtl/>
        </w:rPr>
        <w:t xml:space="preserve">علیهم السلام فقد قال بالتفویض والقائل بالجبر کافر والقائل بالتفویض</w:t>
      </w:r>
    </w:p>
    <w:p>
      <w:pPr>
        <w:pStyle w:val="BookText"/>
      </w:pPr>
      <w:r>
        <w:rPr>
          <w:rFonts w:ascii="IRNazanin" w:hAnsi="IRNazanin" w:eastAsia="IRNazanin" w:cs="IRNazanin"/>
          <w:lang w:bidi="fa-IR"/>
          <w:color w:val="111111"/>
          <w:sz w:val="28"/>
          <w:szCs w:val="28"/>
          <w:rtl/>
        </w:rPr>
        <w:t xml:space="preserve">مشرک الخبر.</w:t>
      </w:r>
    </w:p>
    <w:p>
      <w:pPr>
        <w:pStyle w:val="BookText"/>
      </w:pPr>
      <w:r>
        <w:rPr>
          <w:rFonts w:ascii="IRNazanin" w:hAnsi="IRNazanin" w:eastAsia="IRNazanin" w:cs="IRNazanin"/>
          <w:lang w:bidi="fa-IR"/>
          <w:color w:val="111111"/>
          <w:sz w:val="28"/>
          <w:szCs w:val="28"/>
          <w:rtl/>
        </w:rPr>
        <w:t xml:space="preserve">80 (21) الخصال 195 ج 1 - حدثنا أحمد بن هارون الفامی وجعفر</w:t>
      </w:r>
    </w:p>
    <w:p>
      <w:pPr>
        <w:pStyle w:val="BookText"/>
      </w:pPr>
      <w:r>
        <w:rPr>
          <w:rFonts w:ascii="IRNazanin" w:hAnsi="IRNazanin" w:eastAsia="IRNazanin" w:cs="IRNazanin"/>
          <w:lang w:bidi="fa-IR"/>
          <w:color w:val="111111"/>
          <w:sz w:val="28"/>
          <w:szCs w:val="28"/>
          <w:rtl/>
        </w:rPr>
        <w:t xml:space="preserve">ابن محمد بن مسرور رضی الله عنهما قالا حدثنا محمد بن جعفر بن بطة</w:t>
      </w:r>
    </w:p>
    <w:p>
      <w:pPr>
        <w:pStyle w:val="BookText"/>
      </w:pPr>
      <w:r>
        <w:rPr>
          <w:rFonts w:ascii="IRNazanin" w:hAnsi="IRNazanin" w:eastAsia="IRNazanin" w:cs="IRNazanin"/>
          <w:lang w:bidi="fa-IR"/>
          <w:color w:val="111111"/>
          <w:sz w:val="28"/>
          <w:szCs w:val="28"/>
          <w:rtl/>
        </w:rPr>
        <w:t xml:space="preserve">التوحید 360 - حدثنا علی بن عبد الله الوراق رحمه الله قال حدثنا محمد</w:t>
      </w:r>
    </w:p>
    <w:p>
      <w:pPr>
        <w:pStyle w:val="BookText"/>
      </w:pPr>
      <w:r>
        <w:rPr>
          <w:rFonts w:ascii="IRNazanin" w:hAnsi="IRNazanin" w:eastAsia="IRNazanin" w:cs="IRNazanin"/>
          <w:lang w:bidi="fa-IR"/>
          <w:color w:val="111111"/>
          <w:sz w:val="28"/>
          <w:szCs w:val="28"/>
          <w:rtl/>
        </w:rPr>
        <w:t xml:space="preserve">ابن جعفر بن بطة قال حدثنا محمد بن الحسن الصفار ومحمد بن علی بن</w:t>
      </w:r>
    </w:p>
    <w:p>
      <w:pPr>
        <w:pStyle w:val="BookText"/>
      </w:pPr>
      <w:r>
        <w:rPr>
          <w:rFonts w:ascii="IRNazanin" w:hAnsi="IRNazanin" w:eastAsia="IRNazanin" w:cs="IRNazanin"/>
          <w:lang w:bidi="fa-IR"/>
          <w:color w:val="111111"/>
          <w:sz w:val="28"/>
          <w:szCs w:val="28"/>
          <w:rtl/>
        </w:rPr>
        <w:t xml:space="preserve">محبوب ومحمد بن الحسن بن عبد العزیز </w:t>
      </w:r>
      <w:r>
        <w:rPr>
          <w:rStyle w:val="FootnoteReference"/>
        </w:rPr>
        <w:footnoteReference w:id="85"/>
      </w:r>
      <w:r>
        <w:rPr>
          <w:rFonts w:ascii="IRNazanin" w:hAnsi="IRNazanin" w:eastAsia="IRNazanin" w:cs="IRNazanin"/>
          <w:lang w:bidi="fa-IR"/>
          <w:color w:val="111111"/>
          <w:sz w:val="28"/>
          <w:szCs w:val="28"/>
          <w:rtl/>
        </w:rPr>
        <w:t xml:space="preserve">عن أحمد بن محمد بن عیسی</w:t>
      </w:r>
    </w:p>
    <w:p>
      <w:pPr>
        <w:pStyle w:val="BookText"/>
      </w:pPr>
      <w:r>
        <w:rPr>
          <w:rFonts w:ascii="IRNazanin" w:hAnsi="IRNazanin" w:eastAsia="IRNazanin" w:cs="IRNazanin"/>
          <w:lang w:bidi="fa-IR"/>
          <w:color w:val="111111"/>
          <w:sz w:val="28"/>
          <w:szCs w:val="28"/>
          <w:rtl/>
        </w:rPr>
        <w:t xml:space="preserve">عن الحسین بن سعید عن حماد بن عیسی الجهنی عن حریز بن عبد الله</w:t>
      </w:r>
    </w:p>
    <w:p>
      <w:pPr>
        <w:pStyle w:val="BookText"/>
      </w:pPr>
      <w:r>
        <w:rPr>
          <w:rFonts w:ascii="IRNazanin" w:hAnsi="IRNazanin" w:eastAsia="IRNazanin" w:cs="IRNazanin"/>
          <w:lang w:bidi="fa-IR"/>
          <w:color w:val="111111"/>
          <w:sz w:val="28"/>
          <w:szCs w:val="28"/>
          <w:rtl/>
        </w:rPr>
        <w:t xml:space="preserve">عن أبی عبد الله علیه السلام قال (إن - التوحید) الناس فی القدر علی</w:t>
      </w:r>
    </w:p>
    <w:p>
      <w:pPr>
        <w:pStyle w:val="BookText"/>
      </w:pPr>
      <w:r>
        <w:rPr>
          <w:rFonts w:ascii="IRNazanin" w:hAnsi="IRNazanin" w:eastAsia="IRNazanin" w:cs="IRNazanin"/>
          <w:lang w:bidi="fa-IR"/>
          <w:color w:val="111111"/>
          <w:sz w:val="28"/>
          <w:szCs w:val="28"/>
          <w:rtl/>
        </w:rPr>
        <w:t xml:space="preserve">ثلاثة أوجه رجل یزعم أن الله عز وجل أجبر الناس علی المعاصی فهذا</w:t>
      </w:r>
    </w:p>
    <w:p>
      <w:pPr>
        <w:pStyle w:val="BookText"/>
      </w:pPr>
      <w:r>
        <w:rPr>
          <w:rFonts w:ascii="IRNazanin" w:hAnsi="IRNazanin" w:eastAsia="IRNazanin" w:cs="IRNazanin"/>
          <w:lang w:bidi="fa-IR"/>
          <w:color w:val="111111"/>
          <w:sz w:val="28"/>
          <w:szCs w:val="28"/>
          <w:rtl/>
        </w:rPr>
        <w:t xml:space="preserve">قد ظلم الله عز وجل فی حکمه فهو کافر ورجل یزعم أن الامر مفوض</w:t>
      </w:r>
    </w:p>
    <w:p>
      <w:pPr>
        <w:pStyle w:val="BookText"/>
      </w:pPr>
      <w:r>
        <w:rPr>
          <w:rFonts w:ascii="IRNazanin" w:hAnsi="IRNazanin" w:eastAsia="IRNazanin" w:cs="IRNazanin"/>
          <w:lang w:bidi="fa-IR"/>
          <w:color w:val="111111"/>
          <w:sz w:val="28"/>
          <w:szCs w:val="28"/>
          <w:rtl/>
        </w:rPr>
        <w:t xml:space="preserve">إلیهم فهذا قد وهن </w:t>
      </w:r>
      <w:r>
        <w:rPr>
          <w:rStyle w:val="FootnoteReference"/>
        </w:rPr>
        <w:footnoteReference w:id="86"/>
      </w:r>
      <w:r>
        <w:rPr>
          <w:rFonts w:ascii="IRNazanin" w:hAnsi="IRNazanin" w:eastAsia="IRNazanin" w:cs="IRNazanin"/>
          <w:lang w:bidi="fa-IR"/>
          <w:color w:val="111111"/>
          <w:sz w:val="28"/>
          <w:szCs w:val="28"/>
          <w:rtl/>
        </w:rPr>
        <w:t xml:space="preserve">الله فی سلطانه فهو کافر ورجل یقول إن </w:t>
      </w:r>
      <w:r>
        <w:rPr>
          <w:rStyle w:val="FootnoteReference"/>
        </w:rPr>
        <w:footnoteReference w:id="87"/>
      </w:r>
      <w:r>
        <w:rPr>
          <w:rFonts w:ascii="IRNazanin" w:hAnsi="IRNazanin" w:eastAsia="IRNazanin" w:cs="IRNazanin"/>
          <w:lang w:bidi="fa-IR"/>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عز وجل کلف العباد ما یطیقون ولم یکلفهم ما لا یطیقون فإذا أحسن</w:t>
      </w:r>
    </w:p>
    <w:p>
      <w:pPr>
        <w:pStyle w:val="BookText"/>
      </w:pPr>
      <w:r>
        <w:rPr>
          <w:rFonts w:ascii="IRNazanin" w:hAnsi="IRNazanin" w:eastAsia="IRNazanin" w:cs="IRNazanin"/>
          <w:lang w:bidi="fa-IR"/>
          <w:color w:val="111111"/>
          <w:sz w:val="28"/>
          <w:szCs w:val="28"/>
          <w:rtl/>
        </w:rPr>
        <w:t xml:space="preserve">حمد الله وإذا أساء استغفر الله فهذا مسلم بالغ (والله الموفق - الخصال).</w:t>
      </w:r>
    </w:p>
    <w:p>
      <w:pPr>
        <w:pStyle w:val="BookText"/>
      </w:pPr>
      <w:r>
        <w:rPr>
          <w:rFonts w:ascii="IRNazanin" w:hAnsi="IRNazanin" w:eastAsia="IRNazanin" w:cs="IRNazanin"/>
          <w:lang w:bidi="fa-IR"/>
          <w:color w:val="111111"/>
          <w:sz w:val="28"/>
          <w:szCs w:val="28"/>
          <w:rtl/>
        </w:rPr>
        <w:t xml:space="preserve">81 (22) کافی 409 ج 2 - کافی 387 ج 2 - علی بن إبراهیم عن أبیه</w:t>
      </w:r>
    </w:p>
    <w:p>
      <w:pPr>
        <w:pStyle w:val="BookText"/>
      </w:pPr>
      <w:r>
        <w:rPr>
          <w:rFonts w:ascii="IRNazanin" w:hAnsi="IRNazanin" w:eastAsia="IRNazanin" w:cs="IRNazanin"/>
          <w:lang w:bidi="fa-IR"/>
          <w:color w:val="111111"/>
          <w:sz w:val="28"/>
          <w:szCs w:val="28"/>
          <w:rtl/>
        </w:rPr>
        <w:t xml:space="preserve">عن ابن أبی عمیر عن محمد بن حکیم وحماد (بن عثمان - کا 409) عن أبی</w:t>
      </w:r>
    </w:p>
    <w:p>
      <w:pPr>
        <w:pStyle w:val="BookText"/>
      </w:pPr>
      <w:r>
        <w:rPr>
          <w:rFonts w:ascii="IRNazanin" w:hAnsi="IRNazanin" w:eastAsia="IRNazanin" w:cs="IRNazanin"/>
          <w:lang w:bidi="fa-IR"/>
          <w:color w:val="111111"/>
          <w:sz w:val="28"/>
          <w:szCs w:val="28"/>
          <w:rtl/>
        </w:rPr>
        <w:t xml:space="preserve">مسروق قال سألنی أبو عبد الله علیه السلام عن أهل البصرة (فقال لی -</w:t>
      </w:r>
    </w:p>
    <w:p>
      <w:pPr>
        <w:pStyle w:val="BookText"/>
      </w:pPr>
      <w:r>
        <w:rPr>
          <w:rFonts w:ascii="IRNazanin" w:hAnsi="IRNazanin" w:eastAsia="IRNazanin" w:cs="IRNazanin"/>
          <w:lang w:bidi="fa-IR"/>
          <w:color w:val="111111"/>
          <w:sz w:val="28"/>
          <w:szCs w:val="28"/>
          <w:rtl/>
        </w:rPr>
        <w:t xml:space="preserve">کا 387) ما هم فقلت مرجئة وقدریة وحروریة فقال لعن الله تلک الملل</w:t>
      </w:r>
    </w:p>
    <w:p>
      <w:pPr>
        <w:pStyle w:val="BookText"/>
      </w:pPr>
      <w:r>
        <w:rPr>
          <w:rFonts w:ascii="IRNazanin" w:hAnsi="IRNazanin" w:eastAsia="IRNazanin" w:cs="IRNazanin"/>
          <w:lang w:bidi="fa-IR"/>
          <w:color w:val="111111"/>
          <w:sz w:val="28"/>
          <w:szCs w:val="28"/>
          <w:rtl/>
        </w:rPr>
        <w:t xml:space="preserve">الکافرة المشرکة التی لا تعبد الله علی شئ.</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 (23) مستدرک 174 ج 18 - کتاب سلام ابن أبی عمرة عن عکرمة</w:t>
      </w:r>
    </w:p>
    <w:p>
      <w:pPr>
        <w:pStyle w:val="BookText"/>
      </w:pPr>
      <w:r>
        <w:rPr>
          <w:rFonts w:ascii="IRNazanin" w:hAnsi="IRNazanin" w:eastAsia="IRNazanin" w:cs="IRNazanin"/>
          <w:lang w:bidi="fa-IR"/>
          <w:color w:val="111111"/>
          <w:sz w:val="28"/>
          <w:szCs w:val="28"/>
          <w:rtl/>
        </w:rPr>
        <w:t xml:space="preserve">عن ابن عباس قال قال رسول الله صلی الله علیه وآله صنفان من أمتی</w:t>
      </w:r>
    </w:p>
    <w:p>
      <w:pPr>
        <w:pStyle w:val="BookText"/>
      </w:pPr>
      <w:r>
        <w:rPr>
          <w:rFonts w:ascii="IRNazanin" w:hAnsi="IRNazanin" w:eastAsia="IRNazanin" w:cs="IRNazanin"/>
          <w:lang w:bidi="fa-IR"/>
          <w:color w:val="111111"/>
          <w:sz w:val="28"/>
          <w:szCs w:val="28"/>
          <w:rtl/>
        </w:rPr>
        <w:t xml:space="preserve">لا سهم لهما فی الاسلام مرجئی وقدری.</w:t>
      </w:r>
    </w:p>
    <w:p>
      <w:pPr>
        <w:pStyle w:val="BookText"/>
      </w:pPr>
      <w:r>
        <w:rPr>
          <w:rFonts w:ascii="IRNazanin" w:hAnsi="IRNazanin" w:eastAsia="IRNazanin" w:cs="IRNazanin"/>
          <w:lang w:bidi="fa-IR"/>
          <w:color w:val="111111"/>
          <w:sz w:val="28"/>
          <w:szCs w:val="28"/>
          <w:rtl/>
        </w:rPr>
        <w:t xml:space="preserve">83 (24) تفسیر العیاشی 24 ج 2 - عن موسی بن بکیر </w:t>
      </w:r>
      <w:r>
        <w:rPr>
          <w:rStyle w:val="FootnoteReference"/>
        </w:rPr>
        <w:footnoteReference w:id="88"/>
      </w:r>
      <w:r>
        <w:rPr>
          <w:rFonts w:ascii="IRNazanin" w:hAnsi="IRNazanin" w:eastAsia="IRNazanin" w:cs="IRNazanin"/>
          <w:lang w:bidi="fa-IR"/>
          <w:color w:val="111111"/>
          <w:sz w:val="28"/>
          <w:szCs w:val="28"/>
          <w:rtl/>
        </w:rPr>
        <w:t xml:space="preserve">عن أبی</w:t>
      </w:r>
    </w:p>
    <w:p>
      <w:pPr>
        <w:pStyle w:val="BookText"/>
      </w:pPr>
      <w:r>
        <w:rPr>
          <w:rFonts w:ascii="IRNazanin" w:hAnsi="IRNazanin" w:eastAsia="IRNazanin" w:cs="IRNazanin"/>
          <w:lang w:bidi="fa-IR"/>
          <w:color w:val="111111"/>
          <w:sz w:val="28"/>
          <w:szCs w:val="28"/>
          <w:rtl/>
        </w:rPr>
        <w:t xml:space="preserve">عبد الله علیه السلام قال اشهد ان المرجئة علی دین الذین (قالوا ارجه و</w:t>
      </w:r>
    </w:p>
    <w:p>
      <w:pPr>
        <w:pStyle w:val="BookText"/>
      </w:pPr>
      <w:r>
        <w:rPr>
          <w:rFonts w:ascii="IRNazanin" w:hAnsi="IRNazanin" w:eastAsia="IRNazanin" w:cs="IRNazanin"/>
          <w:lang w:bidi="fa-IR"/>
          <w:color w:val="111111"/>
          <w:sz w:val="28"/>
          <w:szCs w:val="28"/>
          <w:rtl/>
        </w:rPr>
        <w:t xml:space="preserve">اخاه وابعث فی المدائن حاشرین)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84 (25) جامع الأخبار 161 - عن أبی الحسن علی بن موسی</w:t>
      </w:r>
    </w:p>
    <w:p>
      <w:pPr>
        <w:pStyle w:val="BookText"/>
      </w:pPr>
      <w:r>
        <w:rPr>
          <w:rFonts w:ascii="IRNazanin" w:hAnsi="IRNazanin" w:eastAsia="IRNazanin" w:cs="IRNazanin"/>
          <w:lang w:bidi="fa-IR"/>
          <w:color w:val="111111"/>
          <w:sz w:val="28"/>
          <w:szCs w:val="28"/>
          <w:rtl/>
        </w:rPr>
        <w:t xml:space="preserve">الرضا عن أبیه عن آبائه علیهم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صنفان من أمتی لیس لهما نصیب فی الاسلام المرجئة والقدریة.</w:t>
      </w:r>
    </w:p>
    <w:p>
      <w:pPr>
        <w:pStyle w:val="BookText"/>
      </w:pPr>
      <w:r>
        <w:rPr>
          <w:rFonts w:ascii="IRNazanin" w:hAnsi="IRNazanin" w:eastAsia="IRNazanin" w:cs="IRNazanin"/>
          <w:lang w:bidi="fa-IR"/>
          <w:color w:val="111111"/>
          <w:sz w:val="28"/>
          <w:szCs w:val="28"/>
          <w:rtl/>
        </w:rPr>
        <w:t xml:space="preserve">85 (26) مستدرک 186 ج 18 - السید علی بن طاووس فی کتاب کشف الیقین نقلا عن تفسیر الثقة محمد بن العباس الماهیار قال حدثنا</w:t>
      </w:r>
    </w:p>
    <w:p>
      <w:pPr>
        <w:pStyle w:val="BookText"/>
      </w:pPr>
      <w:r>
        <w:rPr>
          <w:rFonts w:ascii="IRNazanin" w:hAnsi="IRNazanin" w:eastAsia="IRNazanin" w:cs="IRNazanin"/>
          <w:lang w:bidi="fa-IR"/>
          <w:color w:val="111111"/>
          <w:sz w:val="28"/>
          <w:szCs w:val="28"/>
          <w:rtl/>
        </w:rPr>
        <w:t xml:space="preserve">أحمد بن إدریس قال حدثنا محمد ابن أبی القسم المعروف بماجیلویه قال</w:t>
      </w:r>
    </w:p>
    <w:p>
      <w:pPr>
        <w:pStyle w:val="BookText"/>
      </w:pPr>
      <w:r>
        <w:rPr>
          <w:rFonts w:ascii="IRNazanin" w:hAnsi="IRNazanin" w:eastAsia="IRNazanin" w:cs="IRNazanin"/>
          <w:lang w:bidi="fa-IR"/>
          <w:color w:val="111111"/>
          <w:sz w:val="28"/>
          <w:szCs w:val="28"/>
          <w:rtl/>
        </w:rPr>
        <w:t xml:space="preserve">حدثنا محمد بن الحسین ابن أبی الخطاب قال وحدثنا محمد بن حماد</w:t>
      </w:r>
    </w:p>
    <w:p>
      <w:pPr>
        <w:pStyle w:val="BookText"/>
      </w:pPr>
      <w:r>
        <w:rPr>
          <w:rFonts w:ascii="IRNazanin" w:hAnsi="IRNazanin" w:eastAsia="IRNazanin" w:cs="IRNazanin"/>
          <w:lang w:bidi="fa-IR"/>
          <w:color w:val="111111"/>
          <w:sz w:val="28"/>
          <w:szCs w:val="28"/>
          <w:rtl/>
        </w:rPr>
        <w:t xml:space="preserve">الکوفی قال حدثنا نصر بن مزاحم عن أبی داود الطهوی عن ثابت ابن أبی</w:t>
      </w:r>
    </w:p>
    <w:p>
      <w:pPr>
        <w:pStyle w:val="BookText"/>
      </w:pPr>
      <w:r>
        <w:rPr>
          <w:rFonts w:ascii="Amiri" w:hAnsi="Amiri" w:eastAsia="Amiri" w:cs="Amiri"/>
          <w:lang w:bidi="ar-SA"/>
          <w:color w:val="111111"/>
          <w:sz w:val="28"/>
          <w:szCs w:val="28"/>
          <w:rtl/>
        </w:rPr>
        <w:t xml:space="preserve">صخرة عن الوعل </w:t>
      </w:r>
      <w:r>
        <w:rPr>
          <w:rStyle w:val="FootnoteReference"/>
        </w:rPr>
        <w:footnoteReference w:id="90"/>
      </w:r>
      <w:r>
        <w:rPr>
          <w:rFonts w:ascii="IRNazanin" w:hAnsi="IRNazanin" w:eastAsia="IRNazanin" w:cs="IRNazanin"/>
          <w:lang w:bidi="fa-IR"/>
          <w:color w:val="111111"/>
          <w:sz w:val="28"/>
          <w:szCs w:val="28"/>
          <w:rtl/>
        </w:rPr>
        <w:t xml:space="preserve">عن علی بن أبی طالب علیه السلام وإسماعیل بن أبان</w:t>
      </w:r>
    </w:p>
    <w:p>
      <w:pPr>
        <w:pStyle w:val="BookText"/>
      </w:pPr>
      <w:r>
        <w:rPr>
          <w:rFonts w:ascii="IRNazanin" w:hAnsi="IRNazanin" w:eastAsia="IRNazanin" w:cs="IRNazanin"/>
          <w:lang w:bidi="fa-IR"/>
          <w:color w:val="111111"/>
          <w:sz w:val="28"/>
          <w:szCs w:val="28"/>
          <w:rtl/>
        </w:rPr>
        <w:t xml:space="preserve">عن محمد بن عجلان عن زید بن علی علیهما السلام قالا قال رسول الله صلی الله علیه وآله وساق قصته المعراج إلی أن قال صلی الله علیه وآله</w:t>
      </w:r>
    </w:p>
    <w:p>
      <w:pPr>
        <w:pStyle w:val="BookText"/>
      </w:pPr>
      <w:r>
        <w:rPr>
          <w:rFonts w:ascii="IRNazanin" w:hAnsi="IRNazanin" w:eastAsia="IRNazanin" w:cs="IRNazanin"/>
          <w:lang w:bidi="fa-IR"/>
          <w:color w:val="111111"/>
          <w:sz w:val="28"/>
          <w:szCs w:val="28"/>
          <w:rtl/>
        </w:rPr>
        <w:t xml:space="preserve">ثم التفت فإذا أنا برجال یقذف بهم فی نار جهنم قال فقلت من هؤلاء یا</w:t>
      </w:r>
    </w:p>
    <w:p>
      <w:pPr>
        <w:pStyle w:val="BookText"/>
      </w:pPr>
      <w:r>
        <w:rPr>
          <w:rFonts w:ascii="IRNazanin" w:hAnsi="IRNazanin" w:eastAsia="IRNazanin" w:cs="IRNazanin"/>
          <w:lang w:bidi="fa-IR"/>
          <w:color w:val="111111"/>
          <w:sz w:val="28"/>
          <w:szCs w:val="28"/>
          <w:rtl/>
        </w:rPr>
        <w:t xml:space="preserve">جبرئیل قال فقال هؤلاء المرجئة والقدریة والحروریة وبنو أمیة والناصب</w:t>
      </w:r>
    </w:p>
    <w:p>
      <w:pPr>
        <w:pStyle w:val="BookText"/>
      </w:pPr>
      <w:r>
        <w:rPr>
          <w:rFonts w:ascii="IRNazanin" w:hAnsi="IRNazanin" w:eastAsia="IRNazanin" w:cs="IRNazanin"/>
          <w:lang w:bidi="fa-IR"/>
          <w:color w:val="111111"/>
          <w:sz w:val="28"/>
          <w:szCs w:val="28"/>
          <w:rtl/>
        </w:rPr>
        <w:t xml:space="preserve">لذریتک العداوة هؤلاء الخمسة لا سهم لهم فی الاسلام وفی آخر الخبر قال</w:t>
      </w:r>
    </w:p>
    <w:p>
      <w:pPr>
        <w:pStyle w:val="BookText"/>
      </w:pPr>
      <w:r>
        <w:rPr>
          <w:rFonts w:ascii="IRNazanin" w:hAnsi="IRNazanin" w:eastAsia="IRNazanin" w:cs="IRNazanin"/>
          <w:lang w:bidi="fa-IR"/>
          <w:color w:val="111111"/>
          <w:sz w:val="28"/>
          <w:szCs w:val="28"/>
          <w:rtl/>
        </w:rPr>
        <w:t xml:space="preserve">فقال علی علیه السلام یا رسول الله فمن الذین کان یقذف بهم فی النار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 قال أولئک المرجئة والحروریة والقدریة وبنوا أمیة ومناصبک</w:t>
      </w:r>
    </w:p>
    <w:p>
      <w:pPr>
        <w:pStyle w:val="BookText"/>
      </w:pPr>
      <w:r>
        <w:rPr>
          <w:rFonts w:ascii="IRNazanin" w:hAnsi="IRNazanin" w:eastAsia="IRNazanin" w:cs="IRNazanin"/>
          <w:lang w:bidi="fa-IR"/>
          <w:color w:val="111111"/>
          <w:sz w:val="28"/>
          <w:szCs w:val="28"/>
          <w:rtl/>
        </w:rPr>
        <w:t xml:space="preserve">العداوة یا علی هؤلاء الخمسة لیس لهم فی الاسلام نصیب.</w:t>
      </w:r>
    </w:p>
    <w:p>
      <w:pPr>
        <w:pStyle w:val="BookText"/>
      </w:pPr>
      <w:r>
        <w:rPr>
          <w:rFonts w:ascii="IRNazanin" w:hAnsi="IRNazanin" w:eastAsia="IRNazanin" w:cs="IRNazanin"/>
          <w:lang w:bidi="fa-IR"/>
          <w:color w:val="111111"/>
          <w:sz w:val="28"/>
          <w:szCs w:val="28"/>
          <w:rtl/>
        </w:rPr>
        <w:t xml:space="preserve">86 (27) 387 ج 2 - علی بن إبراهیم عن الخطاب بن مسلمة و</w:t>
      </w:r>
    </w:p>
    <w:p>
      <w:pPr>
        <w:pStyle w:val="BookText"/>
      </w:pPr>
      <w:r>
        <w:rPr>
          <w:rFonts w:ascii="IRNazanin" w:hAnsi="IRNazanin" w:eastAsia="IRNazanin" w:cs="IRNazanin"/>
          <w:lang w:bidi="fa-IR"/>
          <w:color w:val="111111"/>
          <w:sz w:val="28"/>
          <w:szCs w:val="28"/>
          <w:rtl/>
        </w:rPr>
        <w:t xml:space="preserve">أبان عن الفضیل قال دخلت علی أبی جعفر علیه السلام وعنده رجل</w:t>
      </w:r>
    </w:p>
    <w:p>
      <w:pPr>
        <w:pStyle w:val="BookText"/>
      </w:pPr>
      <w:r>
        <w:rPr>
          <w:rFonts w:ascii="IRNazanin" w:hAnsi="IRNazanin" w:eastAsia="IRNazanin" w:cs="IRNazanin"/>
          <w:lang w:bidi="fa-IR"/>
          <w:color w:val="111111"/>
          <w:sz w:val="28"/>
          <w:szCs w:val="28"/>
          <w:rtl/>
        </w:rPr>
        <w:t xml:space="preserve">فلما قعدت قام الرجل فخرج فقال لی یا فضیل ما هذا عندک قلت وما هو</w:t>
      </w:r>
    </w:p>
    <w:p>
      <w:pPr>
        <w:pStyle w:val="BookText"/>
      </w:pPr>
      <w:r>
        <w:rPr>
          <w:rFonts w:ascii="IRNazanin" w:hAnsi="IRNazanin" w:eastAsia="IRNazanin" w:cs="IRNazanin"/>
          <w:lang w:bidi="fa-IR"/>
          <w:color w:val="111111"/>
          <w:sz w:val="28"/>
          <w:szCs w:val="28"/>
          <w:rtl/>
        </w:rPr>
        <w:t xml:space="preserve">قال حروری قلت کافر قال إی والله مشرک.</w:t>
      </w:r>
    </w:p>
    <w:p>
      <w:pPr>
        <w:pStyle w:val="BookText"/>
      </w:pPr>
      <w:r>
        <w:rPr>
          <w:rFonts w:ascii="IRNazanin" w:hAnsi="IRNazanin" w:eastAsia="IRNazanin" w:cs="IRNazanin"/>
          <w:lang w:bidi="fa-IR"/>
          <w:color w:val="111111"/>
          <w:sz w:val="28"/>
          <w:szCs w:val="28"/>
          <w:rtl/>
        </w:rPr>
        <w:t xml:space="preserve">87 (28) جامع الأخبار 161 - عن علی علیه السلام قال لکل أمة</w:t>
      </w:r>
    </w:p>
    <w:p>
      <w:pPr>
        <w:pStyle w:val="BookText"/>
      </w:pPr>
      <w:r>
        <w:rPr>
          <w:rFonts w:ascii="IRNazanin" w:hAnsi="IRNazanin" w:eastAsia="IRNazanin" w:cs="IRNazanin"/>
          <w:lang w:bidi="fa-IR"/>
          <w:color w:val="111111"/>
          <w:sz w:val="28"/>
          <w:szCs w:val="28"/>
          <w:rtl/>
        </w:rPr>
        <w:t xml:space="preserve">مجوس ومجوس هذه الأمة الذین یقولون بالقدر.</w:t>
      </w:r>
    </w:p>
    <w:p>
      <w:pPr>
        <w:pStyle w:val="BookText"/>
      </w:pPr>
      <w:r>
        <w:rPr>
          <w:rFonts w:ascii="IRNazanin" w:hAnsi="IRNazanin" w:eastAsia="IRNazanin" w:cs="IRNazanin"/>
          <w:lang w:bidi="fa-IR"/>
          <w:color w:val="111111"/>
          <w:sz w:val="28"/>
          <w:szCs w:val="28"/>
          <w:rtl/>
        </w:rPr>
        <w:t xml:space="preserve">88 (29) جامع الأخبار 161 - قال النبی صلی الله علیه وآله القدریة</w:t>
      </w:r>
    </w:p>
    <w:p>
      <w:pPr>
        <w:pStyle w:val="BookText"/>
      </w:pPr>
      <w:r>
        <w:rPr>
          <w:rFonts w:ascii="IRNazanin" w:hAnsi="IRNazanin" w:eastAsia="IRNazanin" w:cs="IRNazanin"/>
          <w:lang w:bidi="fa-IR"/>
          <w:color w:val="111111"/>
          <w:sz w:val="28"/>
          <w:szCs w:val="28"/>
          <w:rtl/>
        </w:rPr>
        <w:t xml:space="preserve">مجوس هذه الأمة خصماء الرحمن وشهداء الزور فقال صلی الله علیه</w:t>
      </w:r>
    </w:p>
    <w:p>
      <w:pPr>
        <w:pStyle w:val="BookText"/>
      </w:pPr>
      <w:r>
        <w:rPr>
          <w:rFonts w:ascii="IRNazanin" w:hAnsi="IRNazanin" w:eastAsia="IRNazanin" w:cs="IRNazanin"/>
          <w:lang w:bidi="fa-IR"/>
          <w:color w:val="111111"/>
          <w:sz w:val="28"/>
          <w:szCs w:val="28"/>
          <w:rtl/>
        </w:rPr>
        <w:t xml:space="preserve">وآله نادی مناد یوم القیامة أین القدریة خصماء الله وشهداء إبلیس فیقوم</w:t>
      </w:r>
    </w:p>
    <w:p>
      <w:pPr>
        <w:pStyle w:val="BookText"/>
      </w:pPr>
      <w:r>
        <w:rPr>
          <w:rFonts w:ascii="IRNazanin" w:hAnsi="IRNazanin" w:eastAsia="IRNazanin" w:cs="IRNazanin"/>
          <w:lang w:bidi="fa-IR"/>
          <w:color w:val="111111"/>
          <w:sz w:val="28"/>
          <w:szCs w:val="28"/>
          <w:rtl/>
        </w:rPr>
        <w:t xml:space="preserve">طائفة من أمتی یخرج من أفواههم دخان أسود.</w:t>
      </w:r>
    </w:p>
    <w:p>
      <w:pPr>
        <w:pStyle w:val="BookText"/>
      </w:pPr>
      <w:r>
        <w:rPr>
          <w:rFonts w:ascii="IRNazanin" w:hAnsi="IRNazanin" w:eastAsia="IRNazanin" w:cs="IRNazanin"/>
          <w:lang w:bidi="fa-IR"/>
          <w:color w:val="111111"/>
          <w:sz w:val="28"/>
          <w:szCs w:val="28"/>
          <w:rtl/>
        </w:rPr>
        <w:t xml:space="preserve">89 (30) جامع الأخبار 161 - قال علی علیه السلام ما غلا أحد فی</w:t>
      </w:r>
    </w:p>
    <w:p>
      <w:pPr>
        <w:pStyle w:val="BookText"/>
      </w:pPr>
      <w:r>
        <w:rPr>
          <w:rFonts w:ascii="IRNazanin" w:hAnsi="IRNazanin" w:eastAsia="IRNazanin" w:cs="IRNazanin"/>
          <w:lang w:bidi="fa-IR"/>
          <w:color w:val="111111"/>
          <w:sz w:val="28"/>
          <w:szCs w:val="28"/>
          <w:rtl/>
        </w:rPr>
        <w:t xml:space="preserve">القدر الا خرج من الایمان.</w:t>
      </w:r>
    </w:p>
    <w:p>
      <w:pPr>
        <w:pStyle w:val="BookText"/>
      </w:pPr>
      <w:r>
        <w:rPr>
          <w:rFonts w:ascii="IRNazanin" w:hAnsi="IRNazanin" w:eastAsia="IRNazanin" w:cs="IRNazanin"/>
          <w:lang w:bidi="fa-IR"/>
          <w:color w:val="111111"/>
          <w:sz w:val="28"/>
          <w:szCs w:val="28"/>
          <w:rtl/>
        </w:rPr>
        <w:t xml:space="preserve">90 (31) رجال الکشی 297 - محمد بن مسعود قال حدثنی علی بن</w:t>
      </w:r>
    </w:p>
    <w:p>
      <w:pPr>
        <w:pStyle w:val="BookText"/>
      </w:pPr>
      <w:r>
        <w:rPr>
          <w:rFonts w:ascii="IRNazanin" w:hAnsi="IRNazanin" w:eastAsia="IRNazanin" w:cs="IRNazanin"/>
          <w:lang w:bidi="fa-IR"/>
          <w:color w:val="111111"/>
          <w:sz w:val="28"/>
          <w:szCs w:val="28"/>
          <w:rtl/>
        </w:rPr>
        <w:t xml:space="preserve">محمد قال حدثنی أحمد بن محمد بن عیسی عن الحسین </w:t>
      </w:r>
      <w:r>
        <w:rPr>
          <w:rStyle w:val="FootnoteReference"/>
        </w:rPr>
        <w:footnoteReference w:id="91"/>
      </w:r>
      <w:r>
        <w:rPr>
          <w:rFonts w:ascii="IRNazanin" w:hAnsi="IRNazanin" w:eastAsia="IRNazanin" w:cs="IRNazanin"/>
          <w:lang w:bidi="fa-IR"/>
          <w:color w:val="111111"/>
          <w:sz w:val="28"/>
          <w:szCs w:val="28"/>
          <w:rtl/>
        </w:rPr>
        <w:t xml:space="preserve">بن سعید</w:t>
      </w:r>
    </w:p>
    <w:p>
      <w:pPr>
        <w:pStyle w:val="BookText"/>
      </w:pPr>
      <w:r>
        <w:rPr>
          <w:rFonts w:ascii="IRNazanin" w:hAnsi="IRNazanin" w:eastAsia="IRNazanin" w:cs="IRNazanin"/>
          <w:lang w:bidi="fa-IR"/>
          <w:color w:val="111111"/>
          <w:sz w:val="28"/>
          <w:szCs w:val="28"/>
          <w:rtl/>
        </w:rPr>
        <w:t xml:space="preserve">عن ابن أبی عمیر عن مرازم قال قال أبو عبد الله علیه السلام قال للغالیة</w:t>
      </w:r>
    </w:p>
    <w:p>
      <w:pPr>
        <w:pStyle w:val="BookText"/>
      </w:pPr>
      <w:r>
        <w:rPr>
          <w:rFonts w:ascii="IRNazanin" w:hAnsi="IRNazanin" w:eastAsia="IRNazanin" w:cs="IRNazanin"/>
          <w:lang w:bidi="fa-IR"/>
          <w:color w:val="111111"/>
          <w:sz w:val="28"/>
          <w:szCs w:val="28"/>
          <w:rtl/>
        </w:rPr>
        <w:t xml:space="preserve">توبوا إلی الله فإنکم فساق کفار مشرکون.</w:t>
      </w:r>
    </w:p>
    <w:p>
      <w:pPr>
        <w:pStyle w:val="BookText"/>
      </w:pPr>
      <w:r>
        <w:rPr>
          <w:rFonts w:ascii="IRNazanin" w:hAnsi="IRNazanin" w:eastAsia="IRNazanin" w:cs="IRNazanin"/>
          <w:lang w:bidi="fa-IR"/>
          <w:color w:val="111111"/>
          <w:sz w:val="28"/>
          <w:szCs w:val="28"/>
          <w:rtl/>
        </w:rPr>
        <w:t xml:space="preserve">91 (32) بصائر الدرجات 520 - حدثنا أحمد بن محمد عن الحسین</w:t>
      </w:r>
    </w:p>
    <w:p>
      <w:pPr>
        <w:pStyle w:val="BookText"/>
      </w:pPr>
      <w:r>
        <w:rPr>
          <w:rFonts w:ascii="IRNazanin" w:hAnsi="IRNazanin" w:eastAsia="IRNazanin" w:cs="IRNazanin"/>
          <w:lang w:bidi="fa-IR"/>
          <w:color w:val="111111"/>
          <w:sz w:val="28"/>
          <w:szCs w:val="28"/>
          <w:rtl/>
        </w:rPr>
        <w:t xml:space="preserve">عن صفوان بن یحیی عن الکاهلی عن أبی عبد الله علیه السلام انه تلا هذه</w:t>
      </w:r>
    </w:p>
    <w:p>
      <w:pPr>
        <w:pStyle w:val="BookText"/>
      </w:pPr>
      <w:r>
        <w:rPr>
          <w:rFonts w:ascii="IRNazanin" w:hAnsi="IRNazanin" w:eastAsia="IRNazanin" w:cs="IRNazanin"/>
          <w:lang w:bidi="fa-IR"/>
          <w:color w:val="111111"/>
          <w:sz w:val="28"/>
          <w:szCs w:val="28"/>
          <w:rtl/>
        </w:rPr>
        <w:t xml:space="preserve">الآیة (فلا وربک لا یؤمنون حتی یحکموک فیما شجر بینهم ثم لا یجدوا</w:t>
      </w:r>
    </w:p>
    <w:p>
      <w:pPr>
        <w:pStyle w:val="BookText"/>
      </w:pPr>
      <w:r>
        <w:rPr>
          <w:rFonts w:ascii="IRNazanin" w:hAnsi="IRNazanin" w:eastAsia="IRNazanin" w:cs="IRNazanin"/>
          <w:lang w:bidi="fa-IR"/>
          <w:color w:val="111111"/>
          <w:sz w:val="28"/>
          <w:szCs w:val="28"/>
          <w:rtl/>
        </w:rPr>
        <w:t xml:space="preserve">فی أنفسهم حرجا مما قضیت ویسلموا تسلیما) فقال لو أن قوما عبدوا الله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ووحدوه ثم قالوا لشئ صنعه رسول الله صلی الله علیه وآله لو صنع کذا</w:t>
      </w:r>
    </w:p>
    <w:p>
      <w:pPr>
        <w:pStyle w:val="BookText"/>
      </w:pPr>
      <w:r>
        <w:rPr>
          <w:rFonts w:ascii="IRNazanin" w:hAnsi="IRNazanin" w:eastAsia="IRNazanin" w:cs="IRNazanin"/>
          <w:lang w:bidi="fa-IR"/>
          <w:color w:val="111111"/>
          <w:sz w:val="28"/>
          <w:szCs w:val="28"/>
          <w:rtl/>
        </w:rPr>
        <w:t xml:space="preserve">(و - خ) کذا ووجدوا ذلک فی أنفسهم کانوا بذلک مشرکین ثم قال (فلا و</w:t>
      </w:r>
    </w:p>
    <w:p>
      <w:pPr>
        <w:pStyle w:val="BookText"/>
      </w:pPr>
      <w:r>
        <w:rPr>
          <w:rFonts w:ascii="IRNazanin" w:hAnsi="IRNazanin" w:eastAsia="IRNazanin" w:cs="IRNazanin"/>
          <w:lang w:bidi="fa-IR"/>
          <w:color w:val="111111"/>
          <w:sz w:val="28"/>
          <w:szCs w:val="28"/>
          <w:rtl/>
        </w:rPr>
        <w:t xml:space="preserve">ربک لا یؤمنون حتی یحکموک فیما شجر بینهم ثم لا یجدوا فی أنفسهم</w:t>
      </w:r>
    </w:p>
    <w:p>
      <w:pPr>
        <w:pStyle w:val="BookText"/>
      </w:pPr>
      <w:r>
        <w:rPr>
          <w:rFonts w:ascii="IRNazanin" w:hAnsi="IRNazanin" w:eastAsia="IRNazanin" w:cs="IRNazanin"/>
          <w:lang w:bidi="fa-IR"/>
          <w:color w:val="111111"/>
          <w:sz w:val="28"/>
          <w:szCs w:val="28"/>
          <w:rtl/>
        </w:rPr>
        <w:t xml:space="preserve">حرجا مما قضیت ویسلموا تسلیما) قال هو التسلیم فی الأمور.</w:t>
      </w:r>
    </w:p>
    <w:p>
      <w:pPr>
        <w:pStyle w:val="BookText"/>
      </w:pPr>
      <w:r>
        <w:rPr>
          <w:rFonts w:ascii="IRNazanin" w:hAnsi="IRNazanin" w:eastAsia="IRNazanin" w:cs="IRNazanin"/>
          <w:lang w:bidi="fa-IR"/>
          <w:color w:val="111111"/>
          <w:sz w:val="28"/>
          <w:szCs w:val="28"/>
          <w:rtl/>
        </w:rPr>
        <w:t xml:space="preserve">92 (33) الخصال 136 ج 1 - حدثنا محمد بن الحسن بن أحمد بن</w:t>
      </w:r>
    </w:p>
    <w:p>
      <w:pPr>
        <w:pStyle w:val="BookText"/>
      </w:pPr>
      <w:r>
        <w:rPr>
          <w:rFonts w:ascii="IRNazanin" w:hAnsi="IRNazanin" w:eastAsia="IRNazanin" w:cs="IRNazanin"/>
          <w:lang w:bidi="fa-IR"/>
          <w:color w:val="111111"/>
          <w:sz w:val="28"/>
          <w:szCs w:val="28"/>
          <w:rtl/>
        </w:rPr>
        <w:t xml:space="preserve">الولید رضی الله عنه قال حدثنا محمد بن الحسن الصفار عن الحسن بن</w:t>
      </w:r>
    </w:p>
    <w:p>
      <w:pPr>
        <w:pStyle w:val="BookText"/>
      </w:pPr>
      <w:r>
        <w:rPr>
          <w:rFonts w:ascii="IRNazanin" w:hAnsi="IRNazanin" w:eastAsia="IRNazanin" w:cs="IRNazanin"/>
          <w:lang w:bidi="fa-IR"/>
          <w:color w:val="111111"/>
          <w:sz w:val="28"/>
          <w:szCs w:val="28"/>
          <w:rtl/>
        </w:rPr>
        <w:t xml:space="preserve">موسی الخشاب عن یزید بن إسحاق شعر عن عباس بن یزید عن أبی</w:t>
      </w:r>
    </w:p>
    <w:p>
      <w:pPr>
        <w:pStyle w:val="BookText"/>
      </w:pPr>
      <w:r>
        <w:rPr>
          <w:rFonts w:ascii="IRNazanin" w:hAnsi="IRNazanin" w:eastAsia="IRNazanin" w:cs="IRNazanin"/>
          <w:lang w:bidi="fa-IR"/>
          <w:color w:val="111111"/>
          <w:sz w:val="28"/>
          <w:szCs w:val="28"/>
          <w:rtl/>
        </w:rPr>
        <w:t xml:space="preserve">عبد الله علیه السلام قال قلت (له - ئل) إن هؤلاء العوام یزعمون أن الشرک</w:t>
      </w:r>
    </w:p>
    <w:p>
      <w:pPr>
        <w:pStyle w:val="BookText"/>
      </w:pPr>
      <w:r>
        <w:rPr>
          <w:rFonts w:ascii="IRNazanin" w:hAnsi="IRNazanin" w:eastAsia="IRNazanin" w:cs="IRNazanin"/>
          <w:lang w:bidi="fa-IR"/>
          <w:color w:val="111111"/>
          <w:sz w:val="28"/>
          <w:szCs w:val="28"/>
          <w:rtl/>
        </w:rPr>
        <w:t xml:space="preserve">أخفی من دبیب النمل فی اللیلة الظلماء علی المسح الأسود فقال لا یکون</w:t>
      </w:r>
    </w:p>
    <w:p>
      <w:pPr>
        <w:pStyle w:val="BookText"/>
      </w:pPr>
      <w:r>
        <w:rPr>
          <w:rFonts w:ascii="IRNazanin" w:hAnsi="IRNazanin" w:eastAsia="IRNazanin" w:cs="IRNazanin"/>
          <w:lang w:bidi="fa-IR"/>
          <w:color w:val="111111"/>
          <w:sz w:val="28"/>
          <w:szCs w:val="28"/>
          <w:rtl/>
        </w:rPr>
        <w:t xml:space="preserve">العبد مشرکا حتی یصلی لغیر الله أو یذبح لغیر الله أو یدعو لغیر الله عز وجل</w:t>
      </w:r>
    </w:p>
    <w:p>
      <w:pPr>
        <w:pStyle w:val="BookText"/>
      </w:pPr>
      <w:r>
        <w:rPr>
          <w:rFonts w:ascii="IRNazanin" w:hAnsi="IRNazanin" w:eastAsia="IRNazanin" w:cs="IRNazanin"/>
          <w:lang w:bidi="fa-IR"/>
          <w:color w:val="111111"/>
          <w:sz w:val="28"/>
          <w:szCs w:val="28"/>
          <w:rtl/>
        </w:rPr>
        <w:t xml:space="preserve">93 (34) کافی 87 ج 1 - علی بن إبراهیم عن أبیه عن النضر بن سوید</w:t>
      </w:r>
    </w:p>
    <w:p>
      <w:pPr>
        <w:pStyle w:val="BookText"/>
      </w:pPr>
      <w:r>
        <w:rPr>
          <w:rFonts w:ascii="IRNazanin" w:hAnsi="IRNazanin" w:eastAsia="IRNazanin" w:cs="IRNazanin"/>
          <w:lang w:bidi="fa-IR"/>
          <w:color w:val="111111"/>
          <w:sz w:val="28"/>
          <w:szCs w:val="28"/>
          <w:rtl/>
        </w:rPr>
        <w:t xml:space="preserve">عن هشام بن الحکم أنه سأل أبا عبد الله علیه السلام عن أسماء الله واشتقاقها</w:t>
      </w:r>
    </w:p>
    <w:p>
      <w:pPr>
        <w:pStyle w:val="BookText"/>
      </w:pPr>
      <w:r>
        <w:rPr>
          <w:rFonts w:ascii="IRNazanin" w:hAnsi="IRNazanin" w:eastAsia="IRNazanin" w:cs="IRNazanin"/>
          <w:lang w:bidi="fa-IR"/>
          <w:color w:val="111111"/>
          <w:sz w:val="28"/>
          <w:szCs w:val="28"/>
          <w:rtl/>
        </w:rPr>
        <w:t xml:space="preserve">الله مما هو مشتق قال فقال لی یا هشام الله مشتق من إله والإله یقتضی</w:t>
      </w:r>
    </w:p>
    <w:p>
      <w:pPr>
        <w:pStyle w:val="BookText"/>
      </w:pPr>
      <w:r>
        <w:rPr>
          <w:rFonts w:ascii="IRNazanin" w:hAnsi="IRNazanin" w:eastAsia="IRNazanin" w:cs="IRNazanin"/>
          <w:lang w:bidi="fa-IR"/>
          <w:color w:val="111111"/>
          <w:sz w:val="28"/>
          <w:szCs w:val="28"/>
          <w:rtl/>
        </w:rPr>
        <w:t xml:space="preserve">مألوها والاسم غیر المسمی فمن عبد الاسم دون المعنی فقد کفر ولم یعبد</w:t>
      </w:r>
    </w:p>
    <w:p>
      <w:pPr>
        <w:pStyle w:val="BookText"/>
      </w:pPr>
      <w:r>
        <w:rPr>
          <w:rFonts w:ascii="IRNazanin" w:hAnsi="IRNazanin" w:eastAsia="IRNazanin" w:cs="IRNazanin"/>
          <w:lang w:bidi="fa-IR"/>
          <w:color w:val="111111"/>
          <w:sz w:val="28"/>
          <w:szCs w:val="28"/>
          <w:rtl/>
        </w:rPr>
        <w:t xml:space="preserve">شیئا ومن عبد الاسم والمعنی فقد کفر </w:t>
      </w:r>
      <w:r>
        <w:rPr>
          <w:rStyle w:val="FootnoteReference"/>
        </w:rPr>
        <w:footnoteReference w:id="92"/>
      </w:r>
      <w:r>
        <w:rPr>
          <w:rFonts w:ascii="IRNazanin" w:hAnsi="IRNazanin" w:eastAsia="IRNazanin" w:cs="IRNazanin"/>
          <w:lang w:bidi="fa-IR"/>
          <w:color w:val="111111"/>
          <w:sz w:val="28"/>
          <w:szCs w:val="28"/>
          <w:rtl/>
        </w:rPr>
        <w:t xml:space="preserve">وعبد اثنین ومن عبد المعنی دون</w:t>
      </w:r>
    </w:p>
    <w:p>
      <w:pPr>
        <w:pStyle w:val="BookText"/>
      </w:pPr>
      <w:r>
        <w:rPr>
          <w:rFonts w:ascii="IRNazanin" w:hAnsi="IRNazanin" w:eastAsia="IRNazanin" w:cs="IRNazanin"/>
          <w:lang w:bidi="fa-IR"/>
          <w:color w:val="111111"/>
          <w:sz w:val="28"/>
          <w:szCs w:val="28"/>
          <w:rtl/>
        </w:rPr>
        <w:t xml:space="preserve">الاسم فذاک التوحید أفهمت یا هشام قال فقلت زدنی قال إن لله تسعة و</w:t>
      </w:r>
    </w:p>
    <w:p>
      <w:pPr>
        <w:pStyle w:val="BookText"/>
      </w:pPr>
      <w:r>
        <w:rPr>
          <w:rFonts w:ascii="IRNazanin" w:hAnsi="IRNazanin" w:eastAsia="IRNazanin" w:cs="IRNazanin"/>
          <w:lang w:bidi="fa-IR"/>
          <w:color w:val="111111"/>
          <w:sz w:val="28"/>
          <w:szCs w:val="28"/>
          <w:rtl/>
        </w:rPr>
        <w:t xml:space="preserve">تسعین اسما فلو کان الاسم هو المسمی لکان کل اسم منها إلها ولکن الله</w:t>
      </w:r>
    </w:p>
    <w:p>
      <w:pPr>
        <w:pStyle w:val="BookText"/>
      </w:pPr>
      <w:r>
        <w:rPr>
          <w:rFonts w:ascii="IRNazanin" w:hAnsi="IRNazanin" w:eastAsia="IRNazanin" w:cs="IRNazanin"/>
          <w:lang w:bidi="fa-IR"/>
          <w:color w:val="111111"/>
          <w:sz w:val="28"/>
          <w:szCs w:val="28"/>
          <w:rtl/>
        </w:rPr>
        <w:t xml:space="preserve">معنی یدل علیه بهذه الأسماء وکلها غیره یا هشام الخبز اسم للمأکول</w:t>
      </w:r>
    </w:p>
    <w:p>
      <w:pPr>
        <w:pStyle w:val="BookText"/>
      </w:pPr>
      <w:r>
        <w:rPr>
          <w:rFonts w:ascii="IRNazanin" w:hAnsi="IRNazanin" w:eastAsia="IRNazanin" w:cs="IRNazanin"/>
          <w:lang w:bidi="fa-IR"/>
          <w:color w:val="111111"/>
          <w:sz w:val="28"/>
          <w:szCs w:val="28"/>
          <w:rtl/>
        </w:rPr>
        <w:t xml:space="preserve">والماء اسم للمشروب والثوب اسم للملبوس والنار اسم للمحرق أفهمت</w:t>
      </w:r>
    </w:p>
    <w:p>
      <w:pPr>
        <w:pStyle w:val="BookText"/>
      </w:pPr>
      <w:r>
        <w:rPr>
          <w:rFonts w:ascii="IRNazanin" w:hAnsi="IRNazanin" w:eastAsia="IRNazanin" w:cs="IRNazanin"/>
          <w:lang w:bidi="fa-IR"/>
          <w:color w:val="111111"/>
          <w:sz w:val="28"/>
          <w:szCs w:val="28"/>
          <w:rtl/>
        </w:rPr>
        <w:t xml:space="preserve">یا هشام فهما تدفع به وتناضل به أعداءنا والمتخذین (الملحدین - خ) مع</w:t>
      </w:r>
    </w:p>
    <w:p>
      <w:pPr>
        <w:pStyle w:val="BookText"/>
      </w:pPr>
      <w:r>
        <w:rPr>
          <w:rFonts w:ascii="IRNazanin" w:hAnsi="IRNazanin" w:eastAsia="IRNazanin" w:cs="IRNazanin"/>
          <w:lang w:bidi="fa-IR"/>
          <w:color w:val="111111"/>
          <w:sz w:val="28"/>
          <w:szCs w:val="28"/>
          <w:rtl/>
        </w:rPr>
        <w:t xml:space="preserve">الله جل وعز غیره قلت نعم قال فقال نفعک الله به وثبتک یا هشام قال</w:t>
      </w:r>
    </w:p>
    <w:p>
      <w:pPr>
        <w:pStyle w:val="BookText"/>
      </w:pPr>
      <w:r>
        <w:rPr>
          <w:rFonts w:ascii="IRNazanin" w:hAnsi="IRNazanin" w:eastAsia="IRNazanin" w:cs="IRNazanin"/>
          <w:lang w:bidi="fa-IR"/>
          <w:color w:val="111111"/>
          <w:sz w:val="28"/>
          <w:szCs w:val="28"/>
          <w:rtl/>
        </w:rPr>
        <w:t xml:space="preserve">هشام فوالله ما قهرنی أحد فی التوحید حتی قمت مقامی هذا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 (35) کافی 198 ج 1 - أبو محمد القاسم بن العلاء رحمه الله رفعه</w:t>
      </w:r>
    </w:p>
    <w:p>
      <w:pPr>
        <w:pStyle w:val="BookText"/>
      </w:pPr>
      <w:r>
        <w:rPr>
          <w:rFonts w:ascii="IRNazanin" w:hAnsi="IRNazanin" w:eastAsia="IRNazanin" w:cs="IRNazanin"/>
          <w:lang w:bidi="fa-IR"/>
          <w:color w:val="111111"/>
          <w:sz w:val="28"/>
          <w:szCs w:val="28"/>
          <w:rtl/>
        </w:rPr>
        <w:t xml:space="preserve">عن عبد العزیز بن مسلم قال کنا مع الرضا علیه السلام فی حدیث طویل</w:t>
      </w:r>
    </w:p>
    <w:p>
      <w:pPr>
        <w:pStyle w:val="BookText"/>
      </w:pPr>
      <w:r>
        <w:rPr>
          <w:rFonts w:ascii="IRNazanin" w:hAnsi="IRNazanin" w:eastAsia="IRNazanin" w:cs="IRNazanin"/>
          <w:lang w:bidi="fa-IR"/>
          <w:color w:val="111111"/>
          <w:sz w:val="28"/>
          <w:szCs w:val="28"/>
          <w:rtl/>
        </w:rPr>
        <w:t xml:space="preserve">قال ولم یمض (رسول الله - ئل) صلی الله علیه وآله حتی بین لأمته معالم</w:t>
      </w:r>
    </w:p>
    <w:p>
      <w:pPr>
        <w:pStyle w:val="BookText"/>
      </w:pPr>
      <w:r>
        <w:rPr>
          <w:rFonts w:ascii="IRNazanin" w:hAnsi="IRNazanin" w:eastAsia="IRNazanin" w:cs="IRNazanin"/>
          <w:lang w:bidi="fa-IR"/>
          <w:color w:val="111111"/>
          <w:sz w:val="28"/>
          <w:szCs w:val="28"/>
          <w:rtl/>
        </w:rPr>
        <w:t xml:space="preserve">دینهم وأوضح لهم سبیلهم وترکهم علی قصد سبیل الحق وأقام لهم علیا</w:t>
      </w:r>
    </w:p>
    <w:p>
      <w:pPr>
        <w:pStyle w:val="BookText"/>
      </w:pPr>
      <w:r>
        <w:rPr>
          <w:rFonts w:ascii="IRNazanin" w:hAnsi="IRNazanin" w:eastAsia="IRNazanin" w:cs="IRNazanin"/>
          <w:lang w:bidi="fa-IR"/>
          <w:color w:val="111111"/>
          <w:sz w:val="28"/>
          <w:szCs w:val="28"/>
          <w:rtl/>
        </w:rPr>
        <w:t xml:space="preserve">علیه السلام علما وإماما وما ترک لهم شیئا یحتاج إلیه الأمة إلا بینه فمن</w:t>
      </w:r>
    </w:p>
    <w:p>
      <w:pPr>
        <w:pStyle w:val="BookText"/>
      </w:pPr>
      <w:r>
        <w:rPr>
          <w:rFonts w:ascii="IRNazanin" w:hAnsi="IRNazanin" w:eastAsia="IRNazanin" w:cs="IRNazanin"/>
          <w:lang w:bidi="fa-IR"/>
          <w:color w:val="111111"/>
          <w:sz w:val="28"/>
          <w:szCs w:val="28"/>
          <w:rtl/>
        </w:rPr>
        <w:t xml:space="preserve">زعم أن الله عز وجل لم یکمل دینه فقد رد کتاب الله ومن رد کتاب الله فهو</w:t>
      </w:r>
    </w:p>
    <w:p>
      <w:pPr>
        <w:pStyle w:val="BookText"/>
      </w:pPr>
      <w:r>
        <w:rPr>
          <w:rFonts w:ascii="IRNazanin" w:hAnsi="IRNazanin" w:eastAsia="IRNazanin" w:cs="IRNazanin"/>
          <w:lang w:bidi="fa-IR"/>
          <w:color w:val="111111"/>
          <w:sz w:val="28"/>
          <w:szCs w:val="28"/>
          <w:rtl/>
        </w:rPr>
        <w:t xml:space="preserve">کافر به.</w:t>
      </w:r>
    </w:p>
    <w:p>
      <w:pPr>
        <w:pStyle w:val="BookText"/>
      </w:pPr>
      <w:r>
        <w:rPr>
          <w:rFonts w:ascii="IRNazanin" w:hAnsi="IRNazanin" w:eastAsia="IRNazanin" w:cs="IRNazanin"/>
          <w:lang w:bidi="fa-IR"/>
          <w:color w:val="111111"/>
          <w:sz w:val="28"/>
          <w:szCs w:val="28"/>
          <w:rtl/>
        </w:rPr>
        <w:t xml:space="preserve">95 (36) کافی 27 ج 2 - علی بن إبراهیم عن العباس بن معروف</w:t>
      </w:r>
    </w:p>
    <w:p>
      <w:pPr>
        <w:pStyle w:val="BookText"/>
      </w:pPr>
      <w:r>
        <w:rPr>
          <w:rFonts w:ascii="IRNazanin" w:hAnsi="IRNazanin" w:eastAsia="IRNazanin" w:cs="IRNazanin"/>
          <w:lang w:bidi="fa-IR"/>
          <w:color w:val="111111"/>
          <w:sz w:val="28"/>
          <w:szCs w:val="28"/>
          <w:rtl/>
        </w:rPr>
        <w:t xml:space="preserve">عن عبد الرحمن ابن أبی نجران عن حماد بن عثمان عن عبد الرحیم</w:t>
      </w:r>
    </w:p>
    <w:p>
      <w:pPr>
        <w:pStyle w:val="BookText"/>
      </w:pPr>
      <w:r>
        <w:rPr>
          <w:rFonts w:ascii="IRNazanin" w:hAnsi="IRNazanin" w:eastAsia="IRNazanin" w:cs="IRNazanin"/>
          <w:lang w:bidi="fa-IR"/>
          <w:color w:val="111111"/>
          <w:sz w:val="28"/>
          <w:szCs w:val="28"/>
          <w:rtl/>
        </w:rPr>
        <w:t xml:space="preserve">القصیر قال کتبت مع عبد الملک بن أعین إلی أبی عبد الله علیه السلام</w:t>
      </w:r>
    </w:p>
    <w:p>
      <w:pPr>
        <w:pStyle w:val="BookText"/>
      </w:pPr>
      <w:r>
        <w:rPr>
          <w:rFonts w:ascii="IRNazanin" w:hAnsi="IRNazanin" w:eastAsia="IRNazanin" w:cs="IRNazanin"/>
          <w:lang w:bidi="fa-IR"/>
          <w:color w:val="111111"/>
          <w:sz w:val="28"/>
          <w:szCs w:val="28"/>
          <w:rtl/>
        </w:rPr>
        <w:t xml:space="preserve">أسأله عن الایمان ما هو فکتب إلی مع عبد الملک بن أعین سألت رحمک</w:t>
      </w:r>
    </w:p>
    <w:p>
      <w:pPr>
        <w:pStyle w:val="BookText"/>
      </w:pPr>
      <w:r>
        <w:rPr>
          <w:rFonts w:ascii="IRNazanin" w:hAnsi="IRNazanin" w:eastAsia="IRNazanin" w:cs="IRNazanin"/>
          <w:lang w:bidi="fa-IR"/>
          <w:color w:val="111111"/>
          <w:sz w:val="28"/>
          <w:szCs w:val="28"/>
          <w:rtl/>
        </w:rPr>
        <w:t xml:space="preserve">الله عن الإیمان والإیمان هو الإقرار باللسان وعقد فی القلب وعمل</w:t>
      </w:r>
    </w:p>
    <w:p>
      <w:pPr>
        <w:pStyle w:val="BookText"/>
      </w:pPr>
      <w:r>
        <w:rPr>
          <w:rFonts w:ascii="IRNazanin" w:hAnsi="IRNazanin" w:eastAsia="IRNazanin" w:cs="IRNazanin"/>
          <w:lang w:bidi="fa-IR"/>
          <w:color w:val="111111"/>
          <w:sz w:val="28"/>
          <w:szCs w:val="28"/>
          <w:rtl/>
        </w:rPr>
        <w:t xml:space="preserve">بالأرکان والإیمان بعضه من بعض وهو دار وکذلک الاسلام دار والکفر</w:t>
      </w:r>
    </w:p>
    <w:p>
      <w:pPr>
        <w:pStyle w:val="BookText"/>
      </w:pPr>
      <w:r>
        <w:rPr>
          <w:rFonts w:ascii="IRNazanin" w:hAnsi="IRNazanin" w:eastAsia="IRNazanin" w:cs="IRNazanin"/>
          <w:lang w:bidi="fa-IR"/>
          <w:color w:val="111111"/>
          <w:sz w:val="28"/>
          <w:szCs w:val="28"/>
          <w:rtl/>
        </w:rPr>
        <w:t xml:space="preserve">دار فقد یکون العبد مسلما قبل أن یکون مؤمنا ولا یکون مؤمنا حتی</w:t>
      </w:r>
    </w:p>
    <w:p>
      <w:pPr>
        <w:pStyle w:val="BookText"/>
      </w:pPr>
      <w:r>
        <w:rPr>
          <w:rFonts w:ascii="IRNazanin" w:hAnsi="IRNazanin" w:eastAsia="IRNazanin" w:cs="IRNazanin"/>
          <w:lang w:bidi="fa-IR"/>
          <w:color w:val="111111"/>
          <w:sz w:val="28"/>
          <w:szCs w:val="28"/>
          <w:rtl/>
        </w:rPr>
        <w:t xml:space="preserve">یکون مسلما فالإسلام قبل الایمان وهو یشارک الایمان فإذا أتی العبد</w:t>
      </w:r>
    </w:p>
    <w:p>
      <w:pPr>
        <w:pStyle w:val="BookText"/>
      </w:pPr>
      <w:r>
        <w:rPr>
          <w:rFonts w:ascii="IRNazanin" w:hAnsi="IRNazanin" w:eastAsia="IRNazanin" w:cs="IRNazanin"/>
          <w:lang w:bidi="fa-IR"/>
          <w:color w:val="111111"/>
          <w:sz w:val="28"/>
          <w:szCs w:val="28"/>
          <w:rtl/>
        </w:rPr>
        <w:t xml:space="preserve">کبیرة </w:t>
      </w:r>
      <w:r>
        <w:rPr>
          <w:rStyle w:val="FootnoteReference"/>
        </w:rPr>
        <w:footnoteReference w:id="93"/>
      </w:r>
      <w:r>
        <w:rPr>
          <w:rFonts w:ascii="IRNazanin" w:hAnsi="IRNazanin" w:eastAsia="IRNazanin" w:cs="IRNazanin"/>
          <w:lang w:bidi="fa-IR"/>
          <w:color w:val="111111"/>
          <w:sz w:val="28"/>
          <w:szCs w:val="28"/>
          <w:rtl/>
        </w:rPr>
        <w:t xml:space="preserve">من کبائر المعاصی أو صغیرة </w:t>
      </w:r>
      <w:r>
        <w:rPr>
          <w:rStyle w:val="FootnoteReference"/>
        </w:rPr>
        <w:footnoteReference w:id="94"/>
      </w:r>
      <w:r>
        <w:rPr>
          <w:rFonts w:ascii="IRNazanin" w:hAnsi="IRNazanin" w:eastAsia="IRNazanin" w:cs="IRNazanin"/>
          <w:lang w:bidi="fa-IR"/>
          <w:color w:val="111111"/>
          <w:sz w:val="28"/>
          <w:szCs w:val="28"/>
          <w:rtl/>
        </w:rPr>
        <w:t xml:space="preserve">من صغائر المعاصی التی نهی</w:t>
      </w:r>
    </w:p>
    <w:p>
      <w:pPr>
        <w:pStyle w:val="BookText"/>
      </w:pPr>
      <w:r>
        <w:rPr>
          <w:rFonts w:ascii="IRNazanin" w:hAnsi="IRNazanin" w:eastAsia="IRNazanin" w:cs="IRNazanin"/>
          <w:lang w:bidi="fa-IR"/>
          <w:color w:val="111111"/>
          <w:sz w:val="28"/>
          <w:szCs w:val="28"/>
          <w:rtl/>
        </w:rPr>
        <w:t xml:space="preserve">الله عز وجل عنها کان خارجا من الایمان ساقطا عنه اسم الایمان وثابتا</w:t>
      </w:r>
    </w:p>
    <w:p>
      <w:pPr>
        <w:pStyle w:val="BookText"/>
      </w:pPr>
      <w:r>
        <w:rPr>
          <w:rFonts w:ascii="IRNazanin" w:hAnsi="IRNazanin" w:eastAsia="IRNazanin" w:cs="IRNazanin"/>
          <w:lang w:bidi="fa-IR"/>
          <w:color w:val="111111"/>
          <w:sz w:val="28"/>
          <w:szCs w:val="28"/>
          <w:rtl/>
        </w:rPr>
        <w:t xml:space="preserve">علیه اسم الاسلام فان تاب واستغفر عاد إلی دار الایمان ولا یخرجه إلی</w:t>
      </w:r>
    </w:p>
    <w:p>
      <w:pPr>
        <w:pStyle w:val="BookText"/>
      </w:pPr>
      <w:r>
        <w:rPr>
          <w:rFonts w:ascii="IRNazanin" w:hAnsi="IRNazanin" w:eastAsia="IRNazanin" w:cs="IRNazanin"/>
          <w:lang w:bidi="fa-IR"/>
          <w:color w:val="111111"/>
          <w:sz w:val="28"/>
          <w:szCs w:val="28"/>
          <w:rtl/>
        </w:rPr>
        <w:t xml:space="preserve">الکفر إلا الجحود والاستحلال أن یقول للحلال هذا حرام وللحرام هذا</w:t>
      </w:r>
    </w:p>
    <w:p>
      <w:pPr>
        <w:pStyle w:val="BookText"/>
      </w:pPr>
      <w:r>
        <w:rPr>
          <w:rFonts w:ascii="IRNazanin" w:hAnsi="IRNazanin" w:eastAsia="IRNazanin" w:cs="IRNazanin"/>
          <w:lang w:bidi="fa-IR"/>
          <w:color w:val="111111"/>
          <w:sz w:val="28"/>
          <w:szCs w:val="28"/>
          <w:rtl/>
        </w:rPr>
        <w:t xml:space="preserve">حلال ودان بذلک فعندها یکون خارجا من الاسلام والایمان داخلا فی</w:t>
      </w:r>
    </w:p>
    <w:p>
      <w:pPr>
        <w:pStyle w:val="BookText"/>
      </w:pPr>
      <w:r>
        <w:rPr>
          <w:rFonts w:ascii="IRNazanin" w:hAnsi="IRNazanin" w:eastAsia="IRNazanin" w:cs="IRNazanin"/>
          <w:lang w:bidi="fa-IR"/>
          <w:color w:val="111111"/>
          <w:sz w:val="28"/>
          <w:szCs w:val="28"/>
          <w:rtl/>
        </w:rPr>
        <w:t xml:space="preserve">الکفر وکان بمنزلة من دخل الحرم ثم دخل الکعبة وأحدث فی الکعبة</w:t>
      </w:r>
    </w:p>
    <w:p>
      <w:pPr>
        <w:pStyle w:val="BookText"/>
      </w:pPr>
      <w:r>
        <w:rPr>
          <w:rFonts w:ascii="IRNazanin" w:hAnsi="IRNazanin" w:eastAsia="IRNazanin" w:cs="IRNazanin"/>
          <w:lang w:bidi="fa-IR"/>
          <w:color w:val="111111"/>
          <w:sz w:val="28"/>
          <w:szCs w:val="28"/>
          <w:rtl/>
        </w:rPr>
        <w:t xml:space="preserve">حدثا فأخرج عن الکعبة وعن الحرم فضربت عنقه وصار إلی النار.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التوحید 226 - وتصدیق ذلک ما أخرجه شیخنا محمد بن الحسن بن</w:t>
      </w:r>
    </w:p>
    <w:p>
      <w:pPr>
        <w:pStyle w:val="BookText"/>
      </w:pPr>
      <w:r>
        <w:rPr>
          <w:rFonts w:ascii="IRNazanin" w:hAnsi="IRNazanin" w:eastAsia="IRNazanin" w:cs="IRNazanin"/>
          <w:lang w:bidi="fa-IR"/>
          <w:color w:val="111111"/>
          <w:sz w:val="28"/>
          <w:szCs w:val="28"/>
          <w:rtl/>
        </w:rPr>
        <w:t xml:space="preserve">أحمد بن الولید رض فی جامعه وحدثنا به عن محمد بن الحسن الصفار</w:t>
      </w:r>
    </w:p>
    <w:p>
      <w:pPr>
        <w:pStyle w:val="BookText"/>
      </w:pPr>
      <w:r>
        <w:rPr>
          <w:rFonts w:ascii="IRNazanin" w:hAnsi="IRNazanin" w:eastAsia="IRNazanin" w:cs="IRNazanin"/>
          <w:lang w:bidi="fa-IR"/>
          <w:color w:val="111111"/>
          <w:sz w:val="28"/>
          <w:szCs w:val="28"/>
          <w:rtl/>
        </w:rPr>
        <w:t xml:space="preserve">عن العباس بن معروف قال حدثنی عبد الرحمن ابن أبی نجران عن حماد</w:t>
      </w:r>
    </w:p>
    <w:p>
      <w:pPr>
        <w:pStyle w:val="BookText"/>
      </w:pPr>
      <w:r>
        <w:rPr>
          <w:rFonts w:ascii="IRNazanin" w:hAnsi="IRNazanin" w:eastAsia="IRNazanin" w:cs="IRNazanin"/>
          <w:lang w:bidi="fa-IR"/>
          <w:color w:val="111111"/>
          <w:sz w:val="28"/>
          <w:szCs w:val="28"/>
          <w:rtl/>
        </w:rPr>
        <w:t xml:space="preserve">ابن عثمان عن عبد الرحیم القصیر قال کتبت علی یدی عبد الملک بن</w:t>
      </w:r>
    </w:p>
    <w:p>
      <w:pPr>
        <w:pStyle w:val="BookText"/>
      </w:pPr>
      <w:r>
        <w:rPr>
          <w:rFonts w:ascii="IRNazanin" w:hAnsi="IRNazanin" w:eastAsia="IRNazanin" w:cs="IRNazanin"/>
          <w:lang w:bidi="fa-IR"/>
          <w:color w:val="111111"/>
          <w:sz w:val="28"/>
          <w:szCs w:val="28"/>
          <w:rtl/>
        </w:rPr>
        <w:t xml:space="preserve">أعین إلی أبی عبد الله علیه السلام إلی أن قال وسألت رحمک الله عن</w:t>
      </w:r>
    </w:p>
    <w:p>
      <w:pPr>
        <w:pStyle w:val="BookText"/>
      </w:pPr>
      <w:r>
        <w:rPr>
          <w:rFonts w:ascii="IRNazanin" w:hAnsi="IRNazanin" w:eastAsia="IRNazanin" w:cs="IRNazanin"/>
          <w:lang w:bidi="fa-IR"/>
          <w:color w:val="111111"/>
          <w:sz w:val="28"/>
          <w:szCs w:val="28"/>
          <w:rtl/>
        </w:rPr>
        <w:t xml:space="preserve">الإیمان (وذکر نحوه).</w:t>
      </w:r>
    </w:p>
    <w:p>
      <w:pPr>
        <w:pStyle w:val="BookText"/>
      </w:pPr>
      <w:r>
        <w:rPr>
          <w:rFonts w:ascii="IRNazanin" w:hAnsi="IRNazanin" w:eastAsia="IRNazanin" w:cs="IRNazanin"/>
          <w:lang w:bidi="fa-IR"/>
          <w:color w:val="111111"/>
          <w:sz w:val="28"/>
          <w:szCs w:val="28"/>
          <w:rtl/>
        </w:rPr>
        <w:t xml:space="preserve">96 (37) کافی 350 ج 2 -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أبی بصیر کافی 350 ج 2 - عدة من أصحابنا عن أحمد بن محمد</w:t>
      </w:r>
    </w:p>
    <w:p>
      <w:pPr>
        <w:pStyle w:val="BookText"/>
      </w:pPr>
      <w:r>
        <w:rPr>
          <w:rFonts w:ascii="IRNazanin" w:hAnsi="IRNazanin" w:eastAsia="IRNazanin" w:cs="IRNazanin"/>
          <w:lang w:bidi="fa-IR"/>
          <w:color w:val="111111"/>
          <w:sz w:val="28"/>
          <w:szCs w:val="28"/>
          <w:rtl/>
        </w:rPr>
        <w:t xml:space="preserve">عن ابن فضال عن أبی المغرا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کفر بالله من تبرأ من نسب وإن دق.</w:t>
      </w:r>
    </w:p>
    <w:p>
      <w:pPr>
        <w:pStyle w:val="BookText"/>
      </w:pPr>
      <w:r>
        <w:rPr>
          <w:rFonts w:ascii="IRNazanin" w:hAnsi="IRNazanin" w:eastAsia="IRNazanin" w:cs="IRNazanin"/>
          <w:lang w:bidi="fa-IR"/>
          <w:color w:val="111111"/>
          <w:sz w:val="28"/>
          <w:szCs w:val="28"/>
          <w:rtl/>
        </w:rPr>
        <w:t xml:space="preserve">97 (38) تفسیر العیاشی 79 ج 2 - عن عمار عن أبی عبد الله علیه</w:t>
      </w:r>
    </w:p>
    <w:p>
      <w:pPr>
        <w:pStyle w:val="BookText"/>
      </w:pPr>
      <w:r>
        <w:rPr>
          <w:rFonts w:ascii="IRNazanin" w:hAnsi="IRNazanin" w:eastAsia="IRNazanin" w:cs="IRNazanin"/>
          <w:lang w:bidi="fa-IR"/>
          <w:color w:val="111111"/>
          <w:sz w:val="28"/>
          <w:szCs w:val="28"/>
          <w:rtl/>
        </w:rPr>
        <w:t xml:space="preserve">السلام قال من طعن فی دینکم هذا فقد کفر قال الله (تعالی - ئل) وطعنوا</w:t>
      </w:r>
    </w:p>
    <w:p>
      <w:pPr>
        <w:pStyle w:val="BookText"/>
      </w:pPr>
      <w:r>
        <w:rPr>
          <w:rFonts w:ascii="IRNazanin" w:hAnsi="IRNazanin" w:eastAsia="IRNazanin" w:cs="IRNazanin"/>
          <w:lang w:bidi="fa-IR"/>
          <w:color w:val="111111"/>
          <w:sz w:val="28"/>
          <w:szCs w:val="28"/>
          <w:rtl/>
        </w:rPr>
        <w:t xml:space="preserve">فی دینکم (فقاتلوا أئمة الکفر - ئل) إلی قوله ینتهون.</w:t>
      </w:r>
    </w:p>
    <w:p>
      <w:pPr>
        <w:pStyle w:val="BookText"/>
      </w:pPr>
      <w:r>
        <w:rPr>
          <w:rFonts w:ascii="IRNazanin" w:hAnsi="IRNazanin" w:eastAsia="IRNazanin" w:cs="IRNazanin"/>
          <w:lang w:bidi="fa-IR"/>
          <w:color w:val="111111"/>
          <w:sz w:val="28"/>
          <w:szCs w:val="28"/>
          <w:rtl/>
        </w:rPr>
        <w:t xml:space="preserve">98 (39) عوالی اللئالی 240 ج 1 - وقال صلی الله علیه وآله من</w:t>
      </w:r>
    </w:p>
    <w:p>
      <w:pPr>
        <w:pStyle w:val="BookText"/>
      </w:pPr>
      <w:r>
        <w:rPr>
          <w:rFonts w:ascii="IRNazanin" w:hAnsi="IRNazanin" w:eastAsia="IRNazanin" w:cs="IRNazanin"/>
          <w:lang w:bidi="fa-IR"/>
          <w:color w:val="111111"/>
          <w:sz w:val="28"/>
          <w:szCs w:val="28"/>
          <w:rtl/>
        </w:rPr>
        <w:t xml:space="preserve">أدخل فی دیننا ما لیس منه فهو رد.</w:t>
      </w:r>
    </w:p>
    <w:p>
      <w:pPr>
        <w:pStyle w:val="BookText"/>
      </w:pPr>
      <w:r>
        <w:rPr>
          <w:rFonts w:ascii="IRNazanin" w:hAnsi="IRNazanin" w:eastAsia="IRNazanin" w:cs="IRNazanin"/>
          <w:lang w:bidi="fa-IR"/>
          <w:color w:val="111111"/>
          <w:sz w:val="28"/>
          <w:szCs w:val="28"/>
          <w:rtl/>
        </w:rPr>
        <w:t xml:space="preserve">99 (40) غیبة النعمانی 86 - أخبرنا علی بن الحسین قال حدثنا</w:t>
      </w:r>
    </w:p>
    <w:p>
      <w:pPr>
        <w:pStyle w:val="BookText"/>
      </w:pPr>
      <w:r>
        <w:rPr>
          <w:rFonts w:ascii="IRNazanin" w:hAnsi="IRNazanin" w:eastAsia="IRNazanin" w:cs="IRNazanin"/>
          <w:lang w:bidi="fa-IR"/>
          <w:color w:val="111111"/>
          <w:sz w:val="28"/>
          <w:szCs w:val="28"/>
          <w:rtl/>
        </w:rPr>
        <w:t xml:space="preserve">محمد بن یحیی العطار قال حدثنا محمد بن حسان الرازی </w:t>
      </w:r>
      <w:r>
        <w:rPr>
          <w:rStyle w:val="FootnoteReference"/>
        </w:rPr>
        <w:footnoteReference w:id="95"/>
      </w:r>
      <w:r>
        <w:rPr>
          <w:rFonts w:ascii="IRNazanin" w:hAnsi="IRNazanin" w:eastAsia="IRNazanin" w:cs="IRNazanin"/>
          <w:lang w:bidi="fa-IR"/>
          <w:color w:val="111111"/>
          <w:sz w:val="28"/>
          <w:szCs w:val="28"/>
          <w:rtl/>
        </w:rPr>
        <w:t xml:space="preserve">عن محمد</w:t>
      </w:r>
    </w:p>
    <w:p>
      <w:pPr>
        <w:pStyle w:val="BookText"/>
      </w:pPr>
      <w:r>
        <w:rPr>
          <w:rFonts w:ascii="IRNazanin" w:hAnsi="IRNazanin" w:eastAsia="IRNazanin" w:cs="IRNazanin"/>
          <w:lang w:bidi="fa-IR"/>
          <w:color w:val="111111"/>
          <w:sz w:val="28"/>
          <w:szCs w:val="28"/>
          <w:rtl/>
        </w:rPr>
        <w:t xml:space="preserve">ابن علی الکوفی عن إبراهیم بن محمد بن یوسف عن محمد بن عیسی</w:t>
      </w:r>
    </w:p>
    <w:p>
      <w:pPr>
        <w:pStyle w:val="BookText"/>
      </w:pPr>
      <w:r>
        <w:rPr>
          <w:rFonts w:ascii="IRNazanin" w:hAnsi="IRNazanin" w:eastAsia="IRNazanin" w:cs="IRNazanin"/>
          <w:lang w:bidi="fa-IR"/>
          <w:color w:val="111111"/>
          <w:sz w:val="28"/>
          <w:szCs w:val="28"/>
          <w:rtl/>
        </w:rPr>
        <w:t xml:space="preserve">عن عبد الرزاق عن محمد بن سنان عن فضیل الرسان عن أبی حمزة</w:t>
      </w:r>
    </w:p>
    <w:p>
      <w:pPr>
        <w:pStyle w:val="BookText"/>
      </w:pPr>
      <w:r>
        <w:rPr>
          <w:rFonts w:ascii="IRNazanin" w:hAnsi="IRNazanin" w:eastAsia="IRNazanin" w:cs="IRNazanin"/>
          <w:lang w:bidi="fa-IR"/>
          <w:color w:val="111111"/>
          <w:sz w:val="28"/>
          <w:szCs w:val="28"/>
          <w:rtl/>
        </w:rPr>
        <w:t xml:space="preserve">الثمالی قال کنت عند أبی جعفر محمد بن علی الباقر علیهما السلام ذات</w:t>
      </w:r>
    </w:p>
    <w:p>
      <w:pPr>
        <w:pStyle w:val="BookText"/>
      </w:pPr>
      <w:r>
        <w:rPr>
          <w:rFonts w:ascii="IRNazanin" w:hAnsi="IRNazanin" w:eastAsia="IRNazanin" w:cs="IRNazanin"/>
          <w:lang w:bidi="fa-IR"/>
          <w:color w:val="111111"/>
          <w:sz w:val="28"/>
          <w:szCs w:val="28"/>
          <w:rtl/>
        </w:rPr>
        <w:t xml:space="preserve">یوم فلما تفرق من کان عنده قال لی یا أبا جمزة من المحتوم الذی لا تبدیل</w:t>
      </w:r>
    </w:p>
    <w:p>
      <w:pPr>
        <w:pStyle w:val="BookText"/>
      </w:pPr>
      <w:r>
        <w:rPr>
          <w:rFonts w:ascii="IRNazanin" w:hAnsi="IRNazanin" w:eastAsia="IRNazanin" w:cs="IRNazanin"/>
          <w:lang w:bidi="fa-IR"/>
          <w:color w:val="111111"/>
          <w:sz w:val="28"/>
          <w:szCs w:val="28"/>
          <w:rtl/>
        </w:rPr>
        <w:t xml:space="preserve">له عند الله قیام قائمنا فمن شک فیما أقول لقی الله (سبحانه) وهو به کافر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جاحد الحدیث.</w:t>
      </w:r>
    </w:p>
    <w:p>
      <w:pPr>
        <w:pStyle w:val="BookText"/>
      </w:pPr>
      <w:r>
        <w:rPr>
          <w:rFonts w:ascii="IRNazanin" w:hAnsi="IRNazanin" w:eastAsia="IRNazanin" w:cs="IRNazanin"/>
          <w:lang w:bidi="fa-IR"/>
          <w:color w:val="111111"/>
          <w:sz w:val="28"/>
          <w:szCs w:val="28"/>
          <w:rtl/>
        </w:rPr>
        <w:t xml:space="preserve">100 (41) عقاب الأعمال 246 - حدثنی محمد بن موسی بن المتوکل</w:t>
      </w:r>
    </w:p>
    <w:p>
      <w:pPr>
        <w:pStyle w:val="BookText"/>
      </w:pPr>
      <w:r>
        <w:rPr>
          <w:rFonts w:ascii="IRNazanin" w:hAnsi="IRNazanin" w:eastAsia="IRNazanin" w:cs="IRNazanin"/>
          <w:lang w:bidi="fa-IR"/>
          <w:color w:val="111111"/>
          <w:sz w:val="28"/>
          <w:szCs w:val="28"/>
          <w:rtl/>
        </w:rPr>
        <w:t xml:space="preserve">رضی الله عنه قال حدثنی محمد بن جعفر قال حدثنی موسی بن عمران</w:t>
      </w:r>
    </w:p>
    <w:p>
      <w:pPr>
        <w:pStyle w:val="BookText"/>
      </w:pPr>
      <w:r>
        <w:rPr>
          <w:rFonts w:ascii="IRNazanin" w:hAnsi="IRNazanin" w:eastAsia="IRNazanin" w:cs="IRNazanin"/>
          <w:lang w:bidi="fa-IR"/>
          <w:color w:val="111111"/>
          <w:sz w:val="28"/>
          <w:szCs w:val="28"/>
          <w:rtl/>
        </w:rPr>
        <w:t xml:space="preserve">عن الحسین بن یزید عن علی ابن أبی حمزة عن أبی بصیر قال قال أبو</w:t>
      </w:r>
    </w:p>
    <w:p>
      <w:pPr>
        <w:pStyle w:val="BookText"/>
      </w:pPr>
      <w:r>
        <w:rPr>
          <w:rFonts w:ascii="IRNazanin" w:hAnsi="IRNazanin" w:eastAsia="IRNazanin" w:cs="IRNazanin"/>
          <w:lang w:bidi="fa-IR"/>
          <w:color w:val="111111"/>
          <w:sz w:val="28"/>
          <w:szCs w:val="28"/>
          <w:rtl/>
        </w:rPr>
        <w:t xml:space="preserve">عبد الله علیه السلام مدمن الخمر کعابد الوثن والناصب لآل محمد شر</w:t>
      </w:r>
    </w:p>
    <w:p>
      <w:pPr>
        <w:pStyle w:val="BookText"/>
      </w:pPr>
      <w:r>
        <w:rPr>
          <w:rFonts w:ascii="IRNazanin" w:hAnsi="IRNazanin" w:eastAsia="IRNazanin" w:cs="IRNazanin"/>
          <w:lang w:bidi="fa-IR"/>
          <w:color w:val="111111"/>
          <w:sz w:val="28"/>
          <w:szCs w:val="28"/>
          <w:rtl/>
        </w:rPr>
        <w:t xml:space="preserve">منه الحدیث.</w:t>
      </w:r>
    </w:p>
    <w:p>
      <w:pPr>
        <w:pStyle w:val="BookText"/>
      </w:pPr>
      <w:r>
        <w:rPr>
          <w:rFonts w:ascii="IRNazanin" w:hAnsi="IRNazanin" w:eastAsia="IRNazanin" w:cs="IRNazanin"/>
          <w:lang w:bidi="fa-IR"/>
          <w:color w:val="111111"/>
          <w:sz w:val="28"/>
          <w:szCs w:val="28"/>
          <w:rtl/>
        </w:rPr>
        <w:t xml:space="preserve">101 (42) کافی 187 ج 1 - علی عن محمد بن عیسی عن یونس عن</w:t>
      </w:r>
    </w:p>
    <w:p>
      <w:pPr>
        <w:pStyle w:val="BookText"/>
      </w:pPr>
      <w:r>
        <w:rPr>
          <w:rFonts w:ascii="IRNazanin" w:hAnsi="IRNazanin" w:eastAsia="IRNazanin" w:cs="IRNazanin"/>
          <w:lang w:bidi="fa-IR"/>
          <w:color w:val="111111"/>
          <w:sz w:val="28"/>
          <w:szCs w:val="28"/>
          <w:rtl/>
        </w:rPr>
        <w:t xml:space="preserve">محمد بن الفضیل قال سألته عن أفضل ما یتقرب به العباد إلی الله عز وجل</w:t>
      </w:r>
    </w:p>
    <w:p>
      <w:pPr>
        <w:pStyle w:val="BookText"/>
      </w:pPr>
      <w:r>
        <w:rPr>
          <w:rFonts w:ascii="IRNazanin" w:hAnsi="IRNazanin" w:eastAsia="IRNazanin" w:cs="IRNazanin"/>
          <w:lang w:bidi="fa-IR"/>
          <w:color w:val="111111"/>
          <w:sz w:val="28"/>
          <w:szCs w:val="28"/>
          <w:rtl/>
        </w:rPr>
        <w:t xml:space="preserve">قال أفضل ما یتقرب به العباد إلی الله عز وجل طاعة الله وطاعة رسوله و</w:t>
      </w:r>
    </w:p>
    <w:p>
      <w:pPr>
        <w:pStyle w:val="BookText"/>
      </w:pPr>
      <w:r>
        <w:rPr>
          <w:rFonts w:ascii="IRNazanin" w:hAnsi="IRNazanin" w:eastAsia="IRNazanin" w:cs="IRNazanin"/>
          <w:lang w:bidi="fa-IR"/>
          <w:color w:val="111111"/>
          <w:sz w:val="28"/>
          <w:szCs w:val="28"/>
          <w:rtl/>
        </w:rPr>
        <w:t xml:space="preserve">طاعة أولی الأمر قال أبو جعفر علیه السلام حبنا إیمان وبغضنا کفر. 102 (43) المحاسن 150 - البرقی عن محمد بن علی عن الفضیل</w:t>
      </w:r>
    </w:p>
    <w:p>
      <w:pPr>
        <w:pStyle w:val="BookText"/>
      </w:pPr>
      <w:r>
        <w:rPr>
          <w:rFonts w:ascii="IRNazanin" w:hAnsi="IRNazanin" w:eastAsia="IRNazanin" w:cs="IRNazanin"/>
          <w:lang w:bidi="fa-IR"/>
          <w:color w:val="111111"/>
          <w:sz w:val="28"/>
          <w:szCs w:val="28"/>
          <w:rtl/>
        </w:rPr>
        <w:t xml:space="preserve">قال قلت لأبی الحسن علیه السلام أی شئ أفضل ما یتقرب به العباد</w:t>
      </w:r>
    </w:p>
    <w:p>
      <w:pPr>
        <w:pStyle w:val="BookText"/>
      </w:pPr>
      <w:r>
        <w:rPr>
          <w:rFonts w:ascii="IRNazanin" w:hAnsi="IRNazanin" w:eastAsia="IRNazanin" w:cs="IRNazanin"/>
          <w:lang w:bidi="fa-IR"/>
          <w:color w:val="111111"/>
          <w:sz w:val="28"/>
          <w:szCs w:val="28"/>
          <w:rtl/>
        </w:rPr>
        <w:t xml:space="preserve">إلی الله فیما افترض علیهم فقال أفضل ما یتقرب به العباد إلی الله طاعة</w:t>
      </w:r>
    </w:p>
    <w:p>
      <w:pPr>
        <w:pStyle w:val="BookText"/>
      </w:pPr>
      <w:r>
        <w:rPr>
          <w:rFonts w:ascii="IRNazanin" w:hAnsi="IRNazanin" w:eastAsia="IRNazanin" w:cs="IRNazanin"/>
          <w:lang w:bidi="fa-IR"/>
          <w:color w:val="111111"/>
          <w:sz w:val="28"/>
          <w:szCs w:val="28"/>
          <w:rtl/>
        </w:rPr>
        <w:t xml:space="preserve">الله وطاعة رسوله وحب الله وحب رسوله صلی الله علیه وآله وأولی الأمر</w:t>
      </w:r>
    </w:p>
    <w:p>
      <w:pPr>
        <w:pStyle w:val="BookText"/>
      </w:pPr>
      <w:r>
        <w:rPr>
          <w:rFonts w:ascii="IRNazanin" w:hAnsi="IRNazanin" w:eastAsia="IRNazanin" w:cs="IRNazanin"/>
          <w:lang w:bidi="fa-IR"/>
          <w:color w:val="111111"/>
          <w:sz w:val="28"/>
          <w:szCs w:val="28"/>
          <w:rtl/>
        </w:rPr>
        <w:t xml:space="preserve">وکان أبو جعفر علیه السلام یقول حبنا ایمانا وبغضنا کفر. 103 (44) وسائل 561 ج 18 - وعن ابن محبوب عن زید الشحام</w:t>
      </w:r>
    </w:p>
    <w:p>
      <w:pPr>
        <w:pStyle w:val="BookText"/>
      </w:pPr>
      <w:r>
        <w:rPr>
          <w:rFonts w:ascii="IRNazanin" w:hAnsi="IRNazanin" w:eastAsia="IRNazanin" w:cs="IRNazanin"/>
          <w:lang w:bidi="fa-IR"/>
          <w:color w:val="111111"/>
          <w:sz w:val="28"/>
          <w:szCs w:val="28"/>
          <w:rtl/>
        </w:rPr>
        <w:t xml:space="preserve">قال قال لی أبو عبد الله علیه السلام یا زید حبنا إیمان وبغضنا کفر (نقل هذه</w:t>
      </w:r>
    </w:p>
    <w:p>
      <w:pPr>
        <w:pStyle w:val="BookText"/>
      </w:pPr>
      <w:r>
        <w:rPr>
          <w:rFonts w:ascii="IRNazanin" w:hAnsi="IRNazanin" w:eastAsia="IRNazanin" w:cs="IRNazanin"/>
          <w:lang w:bidi="fa-IR"/>
          <w:color w:val="111111"/>
          <w:sz w:val="28"/>
          <w:szCs w:val="28"/>
          <w:rtl/>
        </w:rPr>
        <w:t xml:space="preserve">الروایة فی الوسائل عن المحاسن ولکن لم نجدها فی المحاسن المطبوع).</w:t>
      </w:r>
    </w:p>
    <w:p>
      <w:pPr>
        <w:pStyle w:val="BookText"/>
      </w:pPr>
      <w:r>
        <w:rPr>
          <w:rFonts w:ascii="IRNazanin" w:hAnsi="IRNazanin" w:eastAsia="IRNazanin" w:cs="IRNazanin"/>
          <w:lang w:bidi="fa-IR"/>
          <w:color w:val="111111"/>
          <w:sz w:val="28"/>
          <w:szCs w:val="28"/>
          <w:rtl/>
        </w:rPr>
        <w:t xml:space="preserve">104 (45) کفایة الأثر 236 - حدثنا أبو عبد الله الحسن (الحسین - خ)</w:t>
      </w:r>
    </w:p>
    <w:p>
      <w:pPr>
        <w:pStyle w:val="BookText"/>
      </w:pPr>
      <w:r>
        <w:rPr>
          <w:rFonts w:ascii="IRNazanin" w:hAnsi="IRNazanin" w:eastAsia="IRNazanin" w:cs="IRNazanin"/>
          <w:lang w:bidi="fa-IR"/>
          <w:color w:val="111111"/>
          <w:sz w:val="28"/>
          <w:szCs w:val="28"/>
          <w:rtl/>
        </w:rPr>
        <w:t xml:space="preserve">ابن علی رحمه الله قال حدثنا هارون بن موسی قال حدثنا الحسین بن</w:t>
      </w:r>
    </w:p>
    <w:p>
      <w:pPr>
        <w:pStyle w:val="BookText"/>
      </w:pPr>
      <w:r>
        <w:rPr>
          <w:rFonts w:ascii="IRNazanin" w:hAnsi="IRNazanin" w:eastAsia="IRNazanin" w:cs="IRNazanin"/>
          <w:lang w:bidi="fa-IR"/>
          <w:color w:val="111111"/>
          <w:sz w:val="28"/>
          <w:szCs w:val="28"/>
          <w:rtl/>
        </w:rPr>
        <w:t xml:space="preserve">حمدان (بن همدان - خ) عن عثمان بن سعید </w:t>
      </w:r>
      <w:r>
        <w:rPr>
          <w:rStyle w:val="FootnoteReference"/>
        </w:rPr>
        <w:footnoteReference w:id="96"/>
      </w:r>
      <w:r>
        <w:rPr>
          <w:rFonts w:ascii="IRNazanin" w:hAnsi="IRNazanin" w:eastAsia="IRNazanin" w:cs="IRNazanin"/>
          <w:lang w:bidi="fa-IR"/>
          <w:color w:val="111111"/>
          <w:sz w:val="28"/>
          <w:szCs w:val="28"/>
          <w:rtl/>
        </w:rPr>
        <w:t xml:space="preserve">عن أبی عبد الله محمد بن</w:t>
      </w:r>
    </w:p>
    <w:p>
      <w:pPr>
        <w:pStyle w:val="BookText"/>
      </w:pPr>
      <w:r>
        <w:rPr>
          <w:rFonts w:ascii="IRNazanin" w:hAnsi="IRNazanin" w:eastAsia="IRNazanin" w:cs="IRNazanin"/>
          <w:lang w:bidi="fa-IR"/>
          <w:color w:val="111111"/>
          <w:sz w:val="28"/>
          <w:szCs w:val="28"/>
          <w:rtl/>
        </w:rPr>
        <w:t xml:space="preserve">مهران عن محمد بن إسماعیل الحسنی (الحسینی - خ) عن خالد بن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المفلس قال حدثنی نعیم بن جعفر عن أبی حمزة الثمالی عن أبی خالد</w:t>
      </w:r>
    </w:p>
    <w:p>
      <w:pPr>
        <w:pStyle w:val="BookText"/>
      </w:pPr>
      <w:r>
        <w:rPr>
          <w:rFonts w:ascii="IRNazanin" w:hAnsi="IRNazanin" w:eastAsia="IRNazanin" w:cs="IRNazanin"/>
          <w:lang w:bidi="fa-IR"/>
          <w:color w:val="111111"/>
          <w:sz w:val="28"/>
          <w:szCs w:val="28"/>
          <w:rtl/>
        </w:rPr>
        <w:t xml:space="preserve">الکابلی قال دخلت علی علی بن الحسین علیهما السلام وهو جالس فی</w:t>
      </w:r>
    </w:p>
    <w:p>
      <w:pPr>
        <w:pStyle w:val="BookText"/>
      </w:pPr>
      <w:r>
        <w:rPr>
          <w:rFonts w:ascii="IRNazanin" w:hAnsi="IRNazanin" w:eastAsia="IRNazanin" w:cs="IRNazanin"/>
          <w:lang w:bidi="fa-IR"/>
          <w:color w:val="111111"/>
          <w:sz w:val="28"/>
          <w:szCs w:val="28"/>
          <w:rtl/>
        </w:rPr>
        <w:t xml:space="preserve">محرابه فجلست حتی انثنی (اثنی - خ) وأقبل علی بوجهه یمسح یده</w:t>
      </w:r>
    </w:p>
    <w:p>
      <w:pPr>
        <w:pStyle w:val="BookText"/>
      </w:pPr>
      <w:r>
        <w:rPr>
          <w:rFonts w:ascii="IRNazanin" w:hAnsi="IRNazanin" w:eastAsia="IRNazanin" w:cs="IRNazanin"/>
          <w:lang w:bidi="fa-IR"/>
          <w:color w:val="111111"/>
          <w:sz w:val="28"/>
          <w:szCs w:val="28"/>
          <w:rtl/>
        </w:rPr>
        <w:t xml:space="preserve">علی لحیته فقلت یا مولای أخبرنی کم یکون الأئمة بعدک قال ثمانیة</w:t>
      </w:r>
    </w:p>
    <w:p>
      <w:pPr>
        <w:pStyle w:val="BookText"/>
      </w:pPr>
      <w:r>
        <w:rPr>
          <w:rFonts w:ascii="IRNazanin" w:hAnsi="IRNazanin" w:eastAsia="IRNazanin" w:cs="IRNazanin"/>
          <w:lang w:bidi="fa-IR"/>
          <w:color w:val="111111"/>
          <w:sz w:val="28"/>
          <w:szCs w:val="28"/>
          <w:rtl/>
        </w:rPr>
        <w:t xml:space="preserve">قلت وکیف ذاک قال لإن الأئمة بعد رسول الله صلی الله علیه وآله وسلم</w:t>
      </w:r>
    </w:p>
    <w:p>
      <w:pPr>
        <w:pStyle w:val="BookText"/>
      </w:pPr>
      <w:r>
        <w:rPr>
          <w:rFonts w:ascii="IRNazanin" w:hAnsi="IRNazanin" w:eastAsia="IRNazanin" w:cs="IRNazanin"/>
          <w:lang w:bidi="fa-IR"/>
          <w:color w:val="111111"/>
          <w:sz w:val="28"/>
          <w:szCs w:val="28"/>
          <w:rtl/>
        </w:rPr>
        <w:t xml:space="preserve">اثنا عشر عدد الأسباط ثلاثة من الماضین وأنا الرابع وثمان من ولدی</w:t>
      </w:r>
    </w:p>
    <w:p>
      <w:pPr>
        <w:pStyle w:val="BookText"/>
      </w:pPr>
      <w:r>
        <w:rPr>
          <w:rFonts w:ascii="IRNazanin" w:hAnsi="IRNazanin" w:eastAsia="IRNazanin" w:cs="IRNazanin"/>
          <w:lang w:bidi="fa-IR"/>
          <w:color w:val="111111"/>
          <w:sz w:val="28"/>
          <w:szCs w:val="28"/>
          <w:rtl/>
        </w:rPr>
        <w:t xml:space="preserve">أئمة ابرار من أحبنا وعمل بأمرنا کان معنا (معنی - خ) فی السنام الأعلی</w:t>
      </w:r>
    </w:p>
    <w:p>
      <w:pPr>
        <w:pStyle w:val="BookText"/>
      </w:pPr>
      <w:r>
        <w:rPr>
          <w:rFonts w:ascii="IRNazanin" w:hAnsi="IRNazanin" w:eastAsia="IRNazanin" w:cs="IRNazanin"/>
          <w:lang w:bidi="fa-IR"/>
          <w:color w:val="111111"/>
          <w:sz w:val="28"/>
          <w:szCs w:val="28"/>
          <w:rtl/>
        </w:rPr>
        <w:t xml:space="preserve">ومن أبغضنا وردنا أو رد واحدا منا فهو کافر بالله وبآیاته.</w:t>
      </w:r>
    </w:p>
    <w:p>
      <w:pPr>
        <w:pStyle w:val="BookText"/>
      </w:pPr>
      <w:r>
        <w:rPr>
          <w:rFonts w:ascii="IRNazanin" w:hAnsi="IRNazanin" w:eastAsia="IRNazanin" w:cs="IRNazanin"/>
          <w:lang w:bidi="fa-IR"/>
          <w:color w:val="111111"/>
          <w:sz w:val="28"/>
          <w:szCs w:val="28"/>
          <w:rtl/>
        </w:rPr>
        <w:t xml:space="preserve">105 (46) أمالی المفید 120 - قال أخبرنی أبو عبد الله محمد بن</w:t>
      </w:r>
    </w:p>
    <w:p>
      <w:pPr>
        <w:pStyle w:val="BookText"/>
      </w:pPr>
      <w:r>
        <w:rPr>
          <w:rFonts w:ascii="IRNazanin" w:hAnsi="IRNazanin" w:eastAsia="IRNazanin" w:cs="IRNazanin"/>
          <w:lang w:bidi="fa-IR"/>
          <w:color w:val="111111"/>
          <w:sz w:val="28"/>
          <w:szCs w:val="28"/>
          <w:rtl/>
        </w:rPr>
        <w:t xml:space="preserve">عمران المرزبانی قال حدثنا محمد بن الحسین الجوهری قال حدثنا</w:t>
      </w:r>
    </w:p>
    <w:p>
      <w:pPr>
        <w:pStyle w:val="BookText"/>
      </w:pPr>
      <w:r>
        <w:rPr>
          <w:rFonts w:ascii="IRNazanin" w:hAnsi="IRNazanin" w:eastAsia="IRNazanin" w:cs="IRNazanin"/>
          <w:lang w:bidi="fa-IR"/>
          <w:color w:val="111111"/>
          <w:sz w:val="28"/>
          <w:szCs w:val="28"/>
          <w:rtl/>
        </w:rPr>
        <w:t xml:space="preserve">هارون بن عبید الله المقری قال حدثنا عثمان بن سعید قال حدثنا أبو یحیی</w:t>
      </w:r>
    </w:p>
    <w:p>
      <w:pPr>
        <w:pStyle w:val="BookText"/>
      </w:pPr>
      <w:r>
        <w:rPr>
          <w:rFonts w:ascii="IRNazanin" w:hAnsi="IRNazanin" w:eastAsia="IRNazanin" w:cs="IRNazanin"/>
          <w:lang w:bidi="fa-IR"/>
          <w:color w:val="111111"/>
          <w:sz w:val="28"/>
          <w:szCs w:val="28"/>
          <w:rtl/>
        </w:rPr>
        <w:t xml:space="preserve">التمیمی عن کثیر عن أبی مریم الخولانی عن مالک بن ضمرة قال سمعت</w:t>
      </w:r>
    </w:p>
    <w:p>
      <w:pPr>
        <w:pStyle w:val="BookText"/>
      </w:pPr>
      <w:r>
        <w:rPr>
          <w:rFonts w:ascii="IRNazanin" w:hAnsi="IRNazanin" w:eastAsia="IRNazanin" w:cs="IRNazanin"/>
          <w:lang w:bidi="fa-IR"/>
          <w:color w:val="111111"/>
          <w:sz w:val="28"/>
          <w:szCs w:val="28"/>
          <w:rtl/>
        </w:rPr>
        <w:t xml:space="preserve">علیا أمیر المؤمنین علیه السلام یقول ألا إنکم معرضون علی لعنی ودعای</w:t>
      </w:r>
    </w:p>
    <w:p>
      <w:pPr>
        <w:pStyle w:val="BookText"/>
      </w:pPr>
      <w:r>
        <w:rPr>
          <w:rFonts w:ascii="IRNazanin" w:hAnsi="IRNazanin" w:eastAsia="IRNazanin" w:cs="IRNazanin"/>
          <w:lang w:bidi="fa-IR"/>
          <w:color w:val="111111"/>
          <w:sz w:val="28"/>
          <w:szCs w:val="28"/>
          <w:rtl/>
        </w:rPr>
        <w:t xml:space="preserve">کذابا فمن لعننی کارها مکرها یعلم الله أنه کان مکرها وردت أنا وهو</w:t>
      </w:r>
    </w:p>
    <w:p>
      <w:pPr>
        <w:pStyle w:val="BookText"/>
      </w:pPr>
      <w:r>
        <w:rPr>
          <w:rFonts w:ascii="IRNazanin" w:hAnsi="IRNazanin" w:eastAsia="IRNazanin" w:cs="IRNazanin"/>
          <w:lang w:bidi="fa-IR"/>
          <w:color w:val="111111"/>
          <w:sz w:val="28"/>
          <w:szCs w:val="28"/>
          <w:rtl/>
        </w:rPr>
        <w:t xml:space="preserve">علی محمد صلی الله علیه وآله معا ومن أمسک لسانه فلم یلعنی سبقنی</w:t>
      </w:r>
    </w:p>
    <w:p>
      <w:pPr>
        <w:pStyle w:val="BookText"/>
      </w:pPr>
      <w:r>
        <w:rPr>
          <w:rFonts w:ascii="IRNazanin" w:hAnsi="IRNazanin" w:eastAsia="IRNazanin" w:cs="IRNazanin"/>
          <w:lang w:bidi="fa-IR"/>
          <w:color w:val="111111"/>
          <w:sz w:val="28"/>
          <w:szCs w:val="28"/>
          <w:rtl/>
        </w:rPr>
        <w:t xml:space="preserve">کرمیة سهم أو لمحة بالبصر ومن لعننی منشرحا صدره بلعنی فلا حجاب</w:t>
      </w:r>
    </w:p>
    <w:p>
      <w:pPr>
        <w:pStyle w:val="BookText"/>
      </w:pPr>
      <w:r>
        <w:rPr>
          <w:rFonts w:ascii="IRNazanin" w:hAnsi="IRNazanin" w:eastAsia="IRNazanin" w:cs="IRNazanin"/>
          <w:lang w:bidi="fa-IR"/>
          <w:color w:val="111111"/>
          <w:sz w:val="28"/>
          <w:szCs w:val="28"/>
          <w:rtl/>
        </w:rPr>
        <w:t xml:space="preserve">بینه وبین الله ولا حجة له عند محمد صلی الله علیه وآله ألا إن محمدا</w:t>
      </w:r>
    </w:p>
    <w:p>
      <w:pPr>
        <w:pStyle w:val="BookText"/>
      </w:pPr>
      <w:r>
        <w:rPr>
          <w:rFonts w:ascii="IRNazanin" w:hAnsi="IRNazanin" w:eastAsia="IRNazanin" w:cs="IRNazanin"/>
          <w:lang w:bidi="fa-IR"/>
          <w:color w:val="111111"/>
          <w:sz w:val="28"/>
          <w:szCs w:val="28"/>
          <w:rtl/>
        </w:rPr>
        <w:t xml:space="preserve">صلی الله علیه وآله أخذ بیدی یوما فقال من بایع هؤلاء الخمس ثم</w:t>
      </w:r>
    </w:p>
    <w:p>
      <w:pPr>
        <w:pStyle w:val="BookText"/>
      </w:pPr>
      <w:r>
        <w:rPr>
          <w:rFonts w:ascii="IRNazanin" w:hAnsi="IRNazanin" w:eastAsia="IRNazanin" w:cs="IRNazanin"/>
          <w:lang w:bidi="fa-IR"/>
          <w:color w:val="111111"/>
          <w:sz w:val="28"/>
          <w:szCs w:val="28"/>
          <w:rtl/>
        </w:rPr>
        <w:t xml:space="preserve">مات وهو یحبک فقد قضی نحبه ومن مات میتة</w:t>
      </w:r>
    </w:p>
    <w:p>
      <w:pPr>
        <w:pStyle w:val="BookText"/>
      </w:pPr>
      <w:r>
        <w:rPr>
          <w:rFonts w:ascii="IRNazanin" w:hAnsi="IRNazanin" w:eastAsia="IRNazanin" w:cs="IRNazanin"/>
          <w:lang w:bidi="fa-IR"/>
          <w:color w:val="111111"/>
          <w:sz w:val="28"/>
          <w:szCs w:val="28"/>
          <w:rtl/>
        </w:rPr>
        <w:t xml:space="preserve">جاهلیة الخبر.</w:t>
      </w:r>
    </w:p>
    <w:p>
      <w:pPr>
        <w:pStyle w:val="BookText"/>
      </w:pPr>
      <w:r>
        <w:rPr>
          <w:rFonts w:ascii="IRNazanin" w:hAnsi="IRNazanin" w:eastAsia="IRNazanin" w:cs="IRNazanin"/>
          <w:lang w:bidi="fa-IR"/>
          <w:color w:val="111111"/>
          <w:sz w:val="28"/>
          <w:szCs w:val="28"/>
          <w:rtl/>
        </w:rPr>
        <w:t xml:space="preserve">106 (47) أمالی المفید 75 - قال أخبرنی أبو الحسن محمد بن جعفر</w:t>
      </w:r>
    </w:p>
    <w:p>
      <w:pPr>
        <w:pStyle w:val="BookText"/>
      </w:pPr>
      <w:r>
        <w:rPr>
          <w:rFonts w:ascii="IRNazanin" w:hAnsi="IRNazanin" w:eastAsia="IRNazanin" w:cs="IRNazanin"/>
          <w:lang w:bidi="fa-IR"/>
          <w:color w:val="111111"/>
          <w:sz w:val="28"/>
          <w:szCs w:val="28"/>
          <w:rtl/>
        </w:rPr>
        <w:t xml:space="preserve">قال حدثنا هشام بن یونس النهشلی قال حدثنا أبو محمد الأنصاری قال</w:t>
      </w:r>
    </w:p>
    <w:p>
      <w:pPr>
        <w:pStyle w:val="BookText"/>
      </w:pPr>
      <w:r>
        <w:rPr>
          <w:rFonts w:ascii="IRNazanin" w:hAnsi="IRNazanin" w:eastAsia="IRNazanin" w:cs="IRNazanin"/>
          <w:lang w:bidi="fa-IR"/>
          <w:color w:val="111111"/>
          <w:sz w:val="28"/>
          <w:szCs w:val="28"/>
          <w:rtl/>
        </w:rPr>
        <w:t xml:space="preserve">حدثنا أبو بکر بن عیاش عن محمد بن شهاب الزهری عن أنس بن مالک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نظر النبی صلی الله علیه وآله إلی علی بن أبی طالب علیه السلام فقال</w:t>
      </w:r>
    </w:p>
    <w:p>
      <w:pPr>
        <w:pStyle w:val="BookText"/>
      </w:pPr>
      <w:r>
        <w:rPr>
          <w:rFonts w:ascii="IRNazanin" w:hAnsi="IRNazanin" w:eastAsia="IRNazanin" w:cs="IRNazanin"/>
          <w:lang w:bidi="fa-IR"/>
          <w:color w:val="111111"/>
          <w:sz w:val="28"/>
          <w:szCs w:val="28"/>
          <w:rtl/>
        </w:rPr>
        <w:t xml:space="preserve">یا علی من أبغضک أماته الله میتة جاهلیة وحاسبه بما عمل یوم القیامة.</w:t>
      </w:r>
    </w:p>
    <w:p>
      <w:pPr>
        <w:pStyle w:val="BookText"/>
      </w:pPr>
      <w:r>
        <w:rPr>
          <w:rFonts w:ascii="IRNazanin" w:hAnsi="IRNazanin" w:eastAsia="IRNazanin" w:cs="IRNazanin"/>
          <w:lang w:bidi="fa-IR"/>
          <w:color w:val="111111"/>
          <w:sz w:val="28"/>
          <w:szCs w:val="28"/>
          <w:rtl/>
        </w:rPr>
        <w:t xml:space="preserve">107 (48) أمالی المفید 61 - قال أخبرنی أبو عبید الله محمد بن</w:t>
      </w:r>
    </w:p>
    <w:p>
      <w:pPr>
        <w:pStyle w:val="BookText"/>
      </w:pPr>
      <w:r>
        <w:rPr>
          <w:rFonts w:ascii="IRNazanin" w:hAnsi="IRNazanin" w:eastAsia="IRNazanin" w:cs="IRNazanin"/>
          <w:lang w:bidi="fa-IR"/>
          <w:color w:val="111111"/>
          <w:sz w:val="28"/>
          <w:szCs w:val="28"/>
          <w:rtl/>
        </w:rPr>
        <w:t xml:space="preserve">عمران المرزبانی </w:t>
      </w:r>
      <w:r>
        <w:rPr>
          <w:rStyle w:val="FootnoteReference"/>
        </w:rPr>
        <w:footnoteReference w:id="97"/>
      </w:r>
      <w:r>
        <w:rPr>
          <w:rFonts w:ascii="IRNazanin" w:hAnsi="IRNazanin" w:eastAsia="IRNazanin" w:cs="IRNazanin"/>
          <w:lang w:bidi="fa-IR"/>
          <w:color w:val="111111"/>
          <w:sz w:val="28"/>
          <w:szCs w:val="28"/>
          <w:rtl/>
        </w:rPr>
        <w:t xml:space="preserve">قال حدثنا أبو الفضل عبد الله بن محمد الطوسی</w:t>
      </w:r>
    </w:p>
    <w:p>
      <w:pPr>
        <w:pStyle w:val="BookText"/>
      </w:pPr>
      <w:r>
        <w:rPr>
          <w:rFonts w:ascii="IRNazanin" w:hAnsi="IRNazanin" w:eastAsia="IRNazanin" w:cs="IRNazanin"/>
          <w:lang w:bidi="fa-IR"/>
          <w:color w:val="111111"/>
          <w:sz w:val="28"/>
          <w:szCs w:val="28"/>
          <w:rtl/>
        </w:rPr>
        <w:t xml:space="preserve">رحمه الله قال حدثنا عبد الله بن أحمد بن حنبل قال حدثنا علی بن حکیم</w:t>
      </w:r>
    </w:p>
    <w:p>
      <w:pPr>
        <w:pStyle w:val="BookText"/>
      </w:pPr>
      <w:r>
        <w:rPr>
          <w:rFonts w:ascii="IRNazanin" w:hAnsi="IRNazanin" w:eastAsia="IRNazanin" w:cs="IRNazanin"/>
          <w:lang w:bidi="fa-IR"/>
          <w:color w:val="111111"/>
          <w:sz w:val="28"/>
          <w:szCs w:val="28"/>
          <w:rtl/>
        </w:rPr>
        <w:t xml:space="preserve">الأودی قال أخبرنا شریک عن عثمان ابن أبی زرعة عن سالم ابن أبی</w:t>
      </w:r>
    </w:p>
    <w:p>
      <w:pPr>
        <w:pStyle w:val="BookText"/>
      </w:pPr>
      <w:r>
        <w:rPr>
          <w:rFonts w:ascii="IRNazanin" w:hAnsi="IRNazanin" w:eastAsia="IRNazanin" w:cs="IRNazanin"/>
          <w:lang w:bidi="fa-IR"/>
          <w:color w:val="111111"/>
          <w:sz w:val="28"/>
          <w:szCs w:val="28"/>
          <w:rtl/>
        </w:rPr>
        <w:t xml:space="preserve">الجعد قال سئل جابر بن عبد الله الأنصاری وقد سقط حاجباه علی عینیه</w:t>
      </w:r>
    </w:p>
    <w:p>
      <w:pPr>
        <w:pStyle w:val="BookText"/>
      </w:pPr>
      <w:r>
        <w:rPr>
          <w:rFonts w:ascii="IRNazanin" w:hAnsi="IRNazanin" w:eastAsia="IRNazanin" w:cs="IRNazanin"/>
          <w:lang w:bidi="fa-IR"/>
          <w:color w:val="111111"/>
          <w:sz w:val="28"/>
          <w:szCs w:val="28"/>
          <w:rtl/>
        </w:rPr>
        <w:t xml:space="preserve">فقیل له أخبرنا عن علی بن أبی طالب علیه السلام قال فرفع حاجبیه</w:t>
      </w:r>
    </w:p>
    <w:p>
      <w:pPr>
        <w:pStyle w:val="BookText"/>
      </w:pPr>
      <w:r>
        <w:rPr>
          <w:rFonts w:ascii="IRNazanin" w:hAnsi="IRNazanin" w:eastAsia="IRNazanin" w:cs="IRNazanin"/>
          <w:lang w:bidi="fa-IR"/>
          <w:color w:val="111111"/>
          <w:sz w:val="28"/>
          <w:szCs w:val="28"/>
          <w:rtl/>
        </w:rPr>
        <w:t xml:space="preserve">بیدیه </w:t>
      </w:r>
      <w:r>
        <w:rPr>
          <w:rStyle w:val="FootnoteReference"/>
        </w:rPr>
        <w:footnoteReference w:id="98"/>
      </w:r>
      <w:r>
        <w:rPr>
          <w:rFonts w:ascii="IRNazanin" w:hAnsi="IRNazanin" w:eastAsia="IRNazanin" w:cs="IRNazanin"/>
          <w:lang w:bidi="fa-IR"/>
          <w:color w:val="111111"/>
          <w:sz w:val="28"/>
          <w:szCs w:val="28"/>
          <w:rtl/>
        </w:rPr>
        <w:t xml:space="preserve">ثم قال ذاک خیر البریة لا یبغضه إلا منافق ولا یشک فیه إلا کافر.</w:t>
      </w:r>
    </w:p>
    <w:p>
      <w:pPr>
        <w:pStyle w:val="BookText"/>
      </w:pPr>
      <w:r>
        <w:rPr>
          <w:rFonts w:ascii="IRNazanin" w:hAnsi="IRNazanin" w:eastAsia="IRNazanin" w:cs="IRNazanin"/>
          <w:lang w:bidi="fa-IR"/>
          <w:color w:val="111111"/>
          <w:sz w:val="28"/>
          <w:szCs w:val="28"/>
          <w:rtl/>
        </w:rPr>
        <w:t xml:space="preserve">108 (49) عقاب الأعمال 249 - أبی رحمه الله قال حدثنی سعد بن</w:t>
      </w:r>
    </w:p>
    <w:p>
      <w:pPr>
        <w:pStyle w:val="BookText"/>
      </w:pPr>
      <w:r>
        <w:rPr>
          <w:rFonts w:ascii="IRNazanin" w:hAnsi="IRNazanin" w:eastAsia="IRNazanin" w:cs="IRNazanin"/>
          <w:lang w:bidi="fa-IR"/>
          <w:color w:val="111111"/>
          <w:sz w:val="28"/>
          <w:szCs w:val="28"/>
          <w:rtl/>
        </w:rPr>
        <w:t xml:space="preserve">عبد الله قال حدثنی أحمد ابن أبی عبد الله عن علی بن عبد الله المحاسن 89</w:t>
      </w:r>
    </w:p>
    <w:p>
      <w:pPr>
        <w:pStyle w:val="BookText"/>
      </w:pPr>
      <w:r>
        <w:rPr>
          <w:rFonts w:ascii="IRNazanin" w:hAnsi="IRNazanin" w:eastAsia="IRNazanin" w:cs="IRNazanin"/>
          <w:lang w:bidi="fa-IR"/>
          <w:color w:val="111111"/>
          <w:sz w:val="28"/>
          <w:szCs w:val="28"/>
          <w:rtl/>
        </w:rPr>
        <w:t xml:space="preserve">البرقی عن علی بن عبد الله عن موسی بن سعدان عن عبد الله بن القاسم</w:t>
      </w:r>
    </w:p>
    <w:p>
      <w:pPr>
        <w:pStyle w:val="BookText"/>
      </w:pPr>
      <w:r>
        <w:rPr>
          <w:rFonts w:ascii="IRNazanin" w:hAnsi="IRNazanin" w:eastAsia="IRNazanin" w:cs="IRNazanin"/>
          <w:lang w:bidi="fa-IR"/>
          <w:color w:val="111111"/>
          <w:sz w:val="28"/>
          <w:szCs w:val="28"/>
          <w:rtl/>
        </w:rPr>
        <w:t xml:space="preserve">الحضرمی عن المفضل بن عمر عن أبی عبد الله علیه السلام قال قال أبو</w:t>
      </w:r>
    </w:p>
    <w:p>
      <w:pPr>
        <w:pStyle w:val="BookText"/>
      </w:pPr>
      <w:r>
        <w:rPr>
          <w:rFonts w:ascii="IRNazanin" w:hAnsi="IRNazanin" w:eastAsia="IRNazanin" w:cs="IRNazanin"/>
          <w:lang w:bidi="fa-IR"/>
          <w:color w:val="111111"/>
          <w:sz w:val="28"/>
          <w:szCs w:val="28"/>
          <w:rtl/>
        </w:rPr>
        <w:t xml:space="preserve">جعفر علیه السلام إن الله تبارک وتعالی جعل علیا علیه السلام علما بینه</w:t>
      </w:r>
    </w:p>
    <w:p>
      <w:pPr>
        <w:pStyle w:val="BookText"/>
      </w:pPr>
      <w:r>
        <w:rPr>
          <w:rFonts w:ascii="IRNazanin" w:hAnsi="IRNazanin" w:eastAsia="IRNazanin" w:cs="IRNazanin"/>
          <w:lang w:bidi="fa-IR"/>
          <w:color w:val="111111"/>
          <w:sz w:val="28"/>
          <w:szCs w:val="28"/>
          <w:rtl/>
        </w:rPr>
        <w:t xml:space="preserve">وبین خلقه لیس بینهم وبینه </w:t>
      </w:r>
      <w:r>
        <w:rPr>
          <w:rStyle w:val="FootnoteReference"/>
        </w:rPr>
        <w:footnoteReference w:id="99"/>
      </w:r>
      <w:r>
        <w:rPr>
          <w:rFonts w:ascii="IRNazanin" w:hAnsi="IRNazanin" w:eastAsia="IRNazanin" w:cs="IRNazanin"/>
          <w:lang w:bidi="fa-IR"/>
          <w:color w:val="111111"/>
          <w:sz w:val="28"/>
          <w:szCs w:val="28"/>
          <w:rtl/>
        </w:rPr>
        <w:t xml:space="preserve">علم غیره فمن تبعه کان مؤمنا ومن</w:t>
      </w:r>
    </w:p>
    <w:p>
      <w:pPr>
        <w:pStyle w:val="BookText"/>
      </w:pPr>
      <w:r>
        <w:rPr>
          <w:rFonts w:ascii="IRNazanin" w:hAnsi="IRNazanin" w:eastAsia="IRNazanin" w:cs="IRNazanin"/>
          <w:lang w:bidi="fa-IR"/>
          <w:color w:val="111111"/>
          <w:sz w:val="28"/>
          <w:szCs w:val="28"/>
          <w:rtl/>
        </w:rPr>
        <w:t xml:space="preserve">جحده کان کافرا ومن شک فیه کان مشرکا.</w:t>
      </w:r>
    </w:p>
    <w:p>
      <w:pPr>
        <w:pStyle w:val="BookText"/>
      </w:pPr>
      <w:r>
        <w:rPr>
          <w:rFonts w:ascii="IRNazanin" w:hAnsi="IRNazanin" w:eastAsia="IRNazanin" w:cs="IRNazanin"/>
          <w:lang w:bidi="fa-IR"/>
          <w:color w:val="111111"/>
          <w:sz w:val="28"/>
          <w:szCs w:val="28"/>
          <w:rtl/>
        </w:rPr>
        <w:t xml:space="preserve">109 (50) علل الشرائع 210 - أبی رحمه الله قال حدثنا سعد بن</w:t>
      </w:r>
    </w:p>
    <w:p>
      <w:pPr>
        <w:pStyle w:val="BookText"/>
      </w:pPr>
      <w:r>
        <w:rPr>
          <w:rFonts w:ascii="IRNazanin" w:hAnsi="IRNazanin" w:eastAsia="IRNazanin" w:cs="IRNazanin"/>
          <w:lang w:bidi="fa-IR"/>
          <w:color w:val="111111"/>
          <w:sz w:val="28"/>
          <w:szCs w:val="28"/>
          <w:rtl/>
        </w:rPr>
        <w:t xml:space="preserve">عبد الله عن أحمد ابن أبی عبد الله عن ابن فضال عن ثعلبة عن عمر ابن أبی</w:t>
      </w:r>
    </w:p>
    <w:p>
      <w:pPr>
        <w:pStyle w:val="BookText"/>
      </w:pPr>
      <w:r>
        <w:rPr>
          <w:rFonts w:ascii="IRNazanin" w:hAnsi="IRNazanin" w:eastAsia="IRNazanin" w:cs="IRNazanin"/>
          <w:lang w:bidi="fa-IR"/>
          <w:color w:val="111111"/>
          <w:sz w:val="28"/>
          <w:szCs w:val="28"/>
          <w:rtl/>
        </w:rPr>
        <w:t xml:space="preserve">نصر </w:t>
      </w:r>
      <w:r>
        <w:rPr>
          <w:rStyle w:val="FootnoteReference"/>
        </w:rPr>
        <w:footnoteReference w:id="100"/>
      </w:r>
      <w:r>
        <w:rPr>
          <w:rFonts w:ascii="IRNazanin" w:hAnsi="IRNazanin" w:eastAsia="IRNazanin" w:cs="IRNazanin"/>
          <w:lang w:bidi="fa-IR"/>
          <w:color w:val="111111"/>
          <w:sz w:val="28"/>
          <w:szCs w:val="28"/>
          <w:rtl/>
        </w:rPr>
        <w:t xml:space="preserve">عن سدیر قال قال أبو جعفر علیه السلام ومعنا ابنی یا سدیر اذکر</w:t>
      </w:r>
    </w:p>
    <w:p>
      <w:pPr>
        <w:pStyle w:val="BookText"/>
      </w:pPr>
      <w:r>
        <w:rPr>
          <w:rFonts w:ascii="IRNazanin" w:hAnsi="IRNazanin" w:eastAsia="IRNazanin" w:cs="IRNazanin"/>
          <w:lang w:bidi="fa-IR"/>
          <w:color w:val="111111"/>
          <w:sz w:val="28"/>
          <w:szCs w:val="28"/>
          <w:rtl/>
        </w:rPr>
        <w:t xml:space="preserve">لنا أمرک الذی أنت علیه فإن کان فیه اغراق کففناک عنه وإن کان مقصرا</w:t>
      </w:r>
    </w:p>
    <w:p>
      <w:pPr>
        <w:pStyle w:val="BookText"/>
      </w:pPr>
      <w:r>
        <w:rPr>
          <w:rFonts w:ascii="IRNazanin" w:hAnsi="IRNazanin" w:eastAsia="IRNazanin" w:cs="IRNazanin"/>
          <w:lang w:bidi="fa-IR"/>
          <w:color w:val="111111"/>
          <w:sz w:val="28"/>
          <w:szCs w:val="28"/>
          <w:rtl/>
        </w:rPr>
        <w:t xml:space="preserve">أرشدناک قال فذهبت أن أتکلم فقال أبو جعفر علیه السلام أمسک حتی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أکفیک ان العلم الذی وضع </w:t>
      </w:r>
      <w:r>
        <w:rPr>
          <w:rStyle w:val="FootnoteReference"/>
        </w:rPr>
        <w:footnoteReference w:id="101"/>
      </w:r>
      <w:r>
        <w:rPr>
          <w:rFonts w:ascii="IRNazanin" w:hAnsi="IRNazanin" w:eastAsia="IRNazanin" w:cs="IRNazanin"/>
          <w:lang w:bidi="fa-IR"/>
          <w:color w:val="111111"/>
          <w:sz w:val="28"/>
          <w:szCs w:val="28"/>
          <w:rtl/>
        </w:rPr>
        <w:t xml:space="preserve">رسول الله صلی الله علیه وآله عند علی علیه</w:t>
      </w:r>
    </w:p>
    <w:p>
      <w:pPr>
        <w:pStyle w:val="BookText"/>
      </w:pPr>
      <w:r>
        <w:rPr>
          <w:rFonts w:ascii="IRNazanin" w:hAnsi="IRNazanin" w:eastAsia="IRNazanin" w:cs="IRNazanin"/>
          <w:lang w:bidi="fa-IR"/>
          <w:color w:val="111111"/>
          <w:sz w:val="28"/>
          <w:szCs w:val="28"/>
          <w:rtl/>
        </w:rPr>
        <w:t xml:space="preserve">السلام من عرفه کان مؤمنا ومن جحده کان کافرا ثم کان من بعده</w:t>
      </w:r>
    </w:p>
    <w:p>
      <w:pPr>
        <w:pStyle w:val="BookText"/>
      </w:pPr>
      <w:r>
        <w:rPr>
          <w:rFonts w:ascii="IRNazanin" w:hAnsi="IRNazanin" w:eastAsia="IRNazanin" w:cs="IRNazanin"/>
          <w:lang w:bidi="fa-IR"/>
          <w:color w:val="111111"/>
          <w:sz w:val="28"/>
          <w:szCs w:val="28"/>
          <w:rtl/>
        </w:rPr>
        <w:t xml:space="preserve">الحسن علیه السلام قلت کیف یکون بذلک المنزلة وقد کان منه ما کان</w:t>
      </w:r>
    </w:p>
    <w:p>
      <w:pPr>
        <w:pStyle w:val="BookText"/>
      </w:pPr>
      <w:r>
        <w:rPr>
          <w:rFonts w:ascii="IRNazanin" w:hAnsi="IRNazanin" w:eastAsia="IRNazanin" w:cs="IRNazanin"/>
          <w:lang w:bidi="fa-IR"/>
          <w:color w:val="111111"/>
          <w:sz w:val="28"/>
          <w:szCs w:val="28"/>
          <w:rtl/>
        </w:rPr>
        <w:t xml:space="preserve">دفعها إلی معاویة فقال اسکت فإنه أعلم بما صنع لولا ما صنع لکان أمر عظیم</w:t>
      </w:r>
    </w:p>
    <w:p>
      <w:pPr>
        <w:pStyle w:val="BookText"/>
      </w:pPr>
      <w:r>
        <w:rPr>
          <w:rFonts w:ascii="IRNazanin" w:hAnsi="IRNazanin" w:eastAsia="IRNazanin" w:cs="IRNazanin"/>
          <w:lang w:bidi="fa-IR"/>
          <w:color w:val="111111"/>
          <w:sz w:val="28"/>
          <w:szCs w:val="28"/>
          <w:rtl/>
        </w:rPr>
        <w:t xml:space="preserve">110 (51) کافی 187 ج 1 - علی بن إبراهیم عن صالح بن السندی</w:t>
      </w:r>
    </w:p>
    <w:p>
      <w:pPr>
        <w:pStyle w:val="BookText"/>
      </w:pPr>
      <w:r>
        <w:rPr>
          <w:rFonts w:ascii="IRNazanin" w:hAnsi="IRNazanin" w:eastAsia="IRNazanin" w:cs="IRNazanin"/>
          <w:lang w:bidi="fa-IR"/>
          <w:color w:val="111111"/>
          <w:sz w:val="28"/>
          <w:szCs w:val="28"/>
          <w:rtl/>
        </w:rPr>
        <w:t xml:space="preserve">عن جعفر بن بشیر عن أبی سلمة عن أبی عبد الله علیه السلام قال سمعته</w:t>
      </w:r>
    </w:p>
    <w:p>
      <w:pPr>
        <w:pStyle w:val="BookText"/>
      </w:pPr>
      <w:r>
        <w:rPr>
          <w:rFonts w:ascii="IRNazanin" w:hAnsi="IRNazanin" w:eastAsia="IRNazanin" w:cs="IRNazanin"/>
          <w:lang w:bidi="fa-IR"/>
          <w:color w:val="111111"/>
          <w:sz w:val="28"/>
          <w:szCs w:val="28"/>
          <w:rtl/>
        </w:rPr>
        <w:t xml:space="preserve">یقول نحن الذین فرض الله طاعتنا لا یسع الناس إلا معرفتنا ولا یعذر</w:t>
      </w:r>
    </w:p>
    <w:p>
      <w:pPr>
        <w:pStyle w:val="BookText"/>
      </w:pPr>
      <w:r>
        <w:rPr>
          <w:rFonts w:ascii="IRNazanin" w:hAnsi="IRNazanin" w:eastAsia="IRNazanin" w:cs="IRNazanin"/>
          <w:lang w:bidi="fa-IR"/>
          <w:color w:val="111111"/>
          <w:sz w:val="28"/>
          <w:szCs w:val="28"/>
          <w:rtl/>
        </w:rPr>
        <w:t xml:space="preserve">الناس بجهالتنا من عرفنا کان مؤمنا ومن أنکرنا (کان) کافرا ومن لم</w:t>
      </w:r>
    </w:p>
    <w:p>
      <w:pPr>
        <w:pStyle w:val="BookText"/>
      </w:pPr>
      <w:r>
        <w:rPr>
          <w:rFonts w:ascii="IRNazanin" w:hAnsi="IRNazanin" w:eastAsia="IRNazanin" w:cs="IRNazanin"/>
          <w:lang w:bidi="fa-IR"/>
          <w:color w:val="111111"/>
          <w:sz w:val="28"/>
          <w:szCs w:val="28"/>
          <w:rtl/>
        </w:rPr>
        <w:t xml:space="preserve">یعرفنا ولم ینکرنا کان ضالا حتی یرجع إلی الهدی الذی افترض الله</w:t>
      </w:r>
    </w:p>
    <w:p>
      <w:pPr>
        <w:pStyle w:val="BookText"/>
      </w:pPr>
      <w:r>
        <w:rPr>
          <w:rFonts w:ascii="IRNazanin" w:hAnsi="IRNazanin" w:eastAsia="IRNazanin" w:cs="IRNazanin"/>
          <w:lang w:bidi="fa-IR"/>
          <w:color w:val="111111"/>
          <w:sz w:val="28"/>
          <w:szCs w:val="28"/>
          <w:rtl/>
        </w:rPr>
        <w:t xml:space="preserve">علیه من طاعتنا الواجبة فإن یمت علی ضلالته یفعل الله به ما یشاء.</w:t>
      </w:r>
    </w:p>
    <w:p>
      <w:pPr>
        <w:pStyle w:val="BookText"/>
      </w:pPr>
      <w:r>
        <w:rPr>
          <w:rFonts w:ascii="IRNazanin" w:hAnsi="IRNazanin" w:eastAsia="IRNazanin" w:cs="IRNazanin"/>
          <w:lang w:bidi="fa-IR"/>
          <w:color w:val="111111"/>
          <w:sz w:val="28"/>
          <w:szCs w:val="28"/>
          <w:rtl/>
        </w:rPr>
        <w:t xml:space="preserve">111 (52) کافی 388 ج 2 - علی بن إبراهیم عن محمد بن عیسی</w:t>
      </w:r>
    </w:p>
    <w:p>
      <w:pPr>
        <w:pStyle w:val="BookText"/>
      </w:pPr>
      <w:r>
        <w:rPr>
          <w:rFonts w:ascii="IRNazanin" w:hAnsi="IRNazanin" w:eastAsia="IRNazanin" w:cs="IRNazanin"/>
          <w:lang w:bidi="fa-IR"/>
          <w:color w:val="111111"/>
          <w:sz w:val="28"/>
          <w:szCs w:val="28"/>
          <w:rtl/>
        </w:rPr>
        <w:t xml:space="preserve">عن یونس عن فضیل بن یسار عن أبی جعفر علیه السلام قال إن الله</w:t>
      </w:r>
    </w:p>
    <w:p>
      <w:pPr>
        <w:pStyle w:val="BookText"/>
      </w:pPr>
      <w:r>
        <w:rPr>
          <w:rFonts w:ascii="IRNazanin" w:hAnsi="IRNazanin" w:eastAsia="IRNazanin" w:cs="IRNazanin"/>
          <w:lang w:bidi="fa-IR"/>
          <w:color w:val="111111"/>
          <w:sz w:val="28"/>
          <w:szCs w:val="28"/>
          <w:rtl/>
        </w:rPr>
        <w:t xml:space="preserve">عز وجل نصب علیا علیه السلام علما بینه وبین خلقه فمن عرفه کان مؤمنا ومن أنکره کان کافرا ومن جهله کان ضالا ومن نصب معه شیئا</w:t>
      </w:r>
    </w:p>
    <w:p>
      <w:pPr>
        <w:pStyle w:val="BookText"/>
      </w:pPr>
      <w:r>
        <w:rPr>
          <w:rFonts w:ascii="IRNazanin" w:hAnsi="IRNazanin" w:eastAsia="IRNazanin" w:cs="IRNazanin"/>
          <w:lang w:bidi="fa-IR"/>
          <w:color w:val="111111"/>
          <w:sz w:val="28"/>
          <w:szCs w:val="28"/>
          <w:rtl/>
        </w:rPr>
        <w:t xml:space="preserve">کان مشرکا ومن جاء بولایته دخل الجنة ومن جاء بعداوته دخل النار.</w:t>
      </w:r>
    </w:p>
    <w:p>
      <w:pPr>
        <w:pStyle w:val="BookText"/>
      </w:pPr>
      <w:r>
        <w:rPr>
          <w:rFonts w:ascii="IRNazanin" w:hAnsi="IRNazanin" w:eastAsia="IRNazanin" w:cs="IRNazanin"/>
          <w:lang w:bidi="fa-IR"/>
          <w:color w:val="111111"/>
          <w:sz w:val="28"/>
          <w:szCs w:val="28"/>
          <w:rtl/>
        </w:rPr>
        <w:t xml:space="preserve">112 (53) کفایة الأثر 171 - أخبرنا أبو الفضل قال حدثنی أبو القاسم</w:t>
      </w:r>
    </w:p>
    <w:p>
      <w:pPr>
        <w:pStyle w:val="BookText"/>
      </w:pPr>
      <w:r>
        <w:rPr>
          <w:rFonts w:ascii="IRNazanin" w:hAnsi="IRNazanin" w:eastAsia="IRNazanin" w:cs="IRNazanin"/>
          <w:lang w:bidi="fa-IR"/>
          <w:color w:val="111111"/>
          <w:sz w:val="28"/>
          <w:szCs w:val="28"/>
          <w:rtl/>
        </w:rPr>
        <w:t xml:space="preserve">عبد الله بن أحمد بن عامر الطائی قال حدثنی أحمد بن عبدان (عیدان - خ)</w:t>
      </w:r>
    </w:p>
    <w:p>
      <w:pPr>
        <w:pStyle w:val="BookText"/>
      </w:pPr>
      <w:r>
        <w:rPr>
          <w:rFonts w:ascii="IRNazanin" w:hAnsi="IRNazanin" w:eastAsia="IRNazanin" w:cs="IRNazanin"/>
          <w:lang w:bidi="fa-IR"/>
          <w:color w:val="111111"/>
          <w:sz w:val="28"/>
          <w:szCs w:val="28"/>
          <w:rtl/>
        </w:rPr>
        <w:t xml:space="preserve">قال حدثنی سهل (أسهل - خ) بن صیفی عن موسی بن عبد ربه قال سمعت</w:t>
      </w:r>
    </w:p>
    <w:p>
      <w:pPr>
        <w:pStyle w:val="BookText"/>
      </w:pPr>
      <w:r>
        <w:rPr>
          <w:rFonts w:ascii="IRNazanin" w:hAnsi="IRNazanin" w:eastAsia="IRNazanin" w:cs="IRNazanin"/>
          <w:lang w:bidi="fa-IR"/>
          <w:color w:val="111111"/>
          <w:sz w:val="28"/>
          <w:szCs w:val="28"/>
          <w:rtl/>
        </w:rPr>
        <w:t xml:space="preserve">الحسین بن علی علیهما السلام یقول فی مسجد النبی صلی الله علیه وآله</w:t>
      </w:r>
    </w:p>
    <w:p>
      <w:pPr>
        <w:pStyle w:val="BookText"/>
      </w:pPr>
      <w:r>
        <w:rPr>
          <w:rFonts w:ascii="IRNazanin" w:hAnsi="IRNazanin" w:eastAsia="IRNazanin" w:cs="IRNazanin"/>
          <w:lang w:bidi="fa-IR"/>
          <w:color w:val="111111"/>
          <w:sz w:val="28"/>
          <w:szCs w:val="28"/>
          <w:rtl/>
        </w:rPr>
        <w:t xml:space="preserve">وسلم وذلک فی حیاة أبیه علی علیه السلام سمعت رسول الله صلی الله</w:t>
      </w:r>
    </w:p>
    <w:p>
      <w:pPr>
        <w:pStyle w:val="BookText"/>
      </w:pPr>
      <w:r>
        <w:rPr>
          <w:rFonts w:ascii="IRNazanin" w:hAnsi="IRNazanin" w:eastAsia="IRNazanin" w:cs="IRNazanin"/>
          <w:lang w:bidi="fa-IR"/>
          <w:color w:val="111111"/>
          <w:sz w:val="28"/>
          <w:szCs w:val="28"/>
          <w:rtl/>
        </w:rPr>
        <w:t xml:space="preserve">علیه وآله یقول أول ما خلق الله عز وجل حجبه فکتب علی أرکانه</w:t>
      </w:r>
    </w:p>
    <w:p>
      <w:pPr>
        <w:pStyle w:val="BookText"/>
      </w:pPr>
      <w:r>
        <w:rPr>
          <w:rFonts w:ascii="IRNazanin" w:hAnsi="IRNazanin" w:eastAsia="IRNazanin" w:cs="IRNazanin"/>
          <w:lang w:bidi="fa-IR"/>
          <w:color w:val="111111"/>
          <w:sz w:val="28"/>
          <w:szCs w:val="28"/>
          <w:rtl/>
        </w:rPr>
        <w:t xml:space="preserve">(علی حواشیها - خ) لا إله الا الله محمد رسول الله علی وصیه ثم خلق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العرش فکتب علی أرکانه لا إله إلا الله محمد رسول الله علی وصیه ثم</w:t>
      </w:r>
    </w:p>
    <w:p>
      <w:pPr>
        <w:pStyle w:val="BookText"/>
      </w:pPr>
      <w:r>
        <w:rPr>
          <w:rFonts w:ascii="IRNazanin" w:hAnsi="IRNazanin" w:eastAsia="IRNazanin" w:cs="IRNazanin"/>
          <w:lang w:bidi="fa-IR"/>
          <w:color w:val="111111"/>
          <w:sz w:val="28"/>
          <w:szCs w:val="28"/>
          <w:rtl/>
        </w:rPr>
        <w:t xml:space="preserve">خلق الأرضین فکتب علی أطوادها (أطوارها - خ) لا إله الا الله محمد</w:t>
      </w:r>
    </w:p>
    <w:p>
      <w:pPr>
        <w:pStyle w:val="BookText"/>
      </w:pPr>
      <w:r>
        <w:rPr>
          <w:rFonts w:ascii="IRNazanin" w:hAnsi="IRNazanin" w:eastAsia="IRNazanin" w:cs="IRNazanin"/>
          <w:lang w:bidi="fa-IR"/>
          <w:color w:val="111111"/>
          <w:sz w:val="28"/>
          <w:szCs w:val="28"/>
          <w:rtl/>
        </w:rPr>
        <w:t xml:space="preserve">رسول الله علی وصیه ثم خلق اللوح فکتب علی حدوده لا إله الا الله</w:t>
      </w:r>
    </w:p>
    <w:p>
      <w:pPr>
        <w:pStyle w:val="BookText"/>
      </w:pPr>
      <w:r>
        <w:rPr>
          <w:rFonts w:ascii="IRNazanin" w:hAnsi="IRNazanin" w:eastAsia="IRNazanin" w:cs="IRNazanin"/>
          <w:lang w:bidi="fa-IR"/>
          <w:color w:val="111111"/>
          <w:sz w:val="28"/>
          <w:szCs w:val="28"/>
          <w:rtl/>
        </w:rPr>
        <w:t xml:space="preserve">محمد رسول الله علی وصیه فمن زعم أنه یحب النبی ولا یحب الوصی</w:t>
      </w:r>
    </w:p>
    <w:p>
      <w:pPr>
        <w:pStyle w:val="BookText"/>
      </w:pPr>
      <w:r>
        <w:rPr>
          <w:rFonts w:ascii="IRNazanin" w:hAnsi="IRNazanin" w:eastAsia="IRNazanin" w:cs="IRNazanin"/>
          <w:lang w:bidi="fa-IR"/>
          <w:color w:val="111111"/>
          <w:sz w:val="28"/>
          <w:szCs w:val="28"/>
          <w:rtl/>
        </w:rPr>
        <w:t xml:space="preserve">فقد کذب ومن زعم أنه یعرف النبی ولا یعرف الوصی فقد کفر.</w:t>
      </w:r>
    </w:p>
    <w:p>
      <w:pPr>
        <w:pStyle w:val="BookText"/>
      </w:pPr>
      <w:r>
        <w:rPr>
          <w:rFonts w:ascii="IRNazanin" w:hAnsi="IRNazanin" w:eastAsia="IRNazanin" w:cs="IRNazanin"/>
          <w:lang w:bidi="fa-IR"/>
          <w:color w:val="111111"/>
          <w:sz w:val="28"/>
          <w:szCs w:val="28"/>
          <w:rtl/>
        </w:rPr>
        <w:t xml:space="preserve">113 (54) کافی 388 ج 2 - الحسین بن محمد عن معلی بن محمد</w:t>
      </w:r>
    </w:p>
    <w:p>
      <w:pPr>
        <w:pStyle w:val="BookText"/>
      </w:pPr>
      <w:r>
        <w:rPr>
          <w:rFonts w:ascii="IRNazanin" w:hAnsi="IRNazanin" w:eastAsia="IRNazanin" w:cs="IRNazanin"/>
          <w:lang w:bidi="fa-IR"/>
          <w:color w:val="111111"/>
          <w:sz w:val="28"/>
          <w:szCs w:val="28"/>
          <w:rtl/>
        </w:rPr>
        <w:t xml:space="preserve">عن الوشاء عن عبد الله بن سنان عن أبی حمزة قال سمعت أبا جعفر علیه</w:t>
      </w:r>
    </w:p>
    <w:p>
      <w:pPr>
        <w:pStyle w:val="BookText"/>
      </w:pPr>
      <w:r>
        <w:rPr>
          <w:rFonts w:ascii="IRNazanin" w:hAnsi="IRNazanin" w:eastAsia="IRNazanin" w:cs="IRNazanin"/>
          <w:lang w:bidi="fa-IR"/>
          <w:color w:val="111111"/>
          <w:sz w:val="28"/>
          <w:szCs w:val="28"/>
          <w:rtl/>
        </w:rPr>
        <w:t xml:space="preserve">السلام یقول أن علیا صلوات الله علیه باب فتحه الله من دخله کان مؤمنا</w:t>
      </w:r>
    </w:p>
    <w:p>
      <w:pPr>
        <w:pStyle w:val="BookText"/>
      </w:pPr>
      <w:r>
        <w:rPr>
          <w:rFonts w:ascii="IRNazanin" w:hAnsi="IRNazanin" w:eastAsia="IRNazanin" w:cs="IRNazanin"/>
          <w:lang w:bidi="fa-IR"/>
          <w:color w:val="111111"/>
          <w:sz w:val="28"/>
          <w:szCs w:val="28"/>
          <w:rtl/>
        </w:rPr>
        <w:t xml:space="preserve">ومن خرج منه کان کافرا.</w:t>
      </w:r>
    </w:p>
    <w:p>
      <w:pPr>
        <w:pStyle w:val="BookText"/>
      </w:pPr>
      <w:r>
        <w:rPr>
          <w:rFonts w:ascii="IRNazanin" w:hAnsi="IRNazanin" w:eastAsia="IRNazanin" w:cs="IRNazanin"/>
          <w:lang w:bidi="fa-IR"/>
          <w:color w:val="111111"/>
          <w:sz w:val="28"/>
          <w:szCs w:val="28"/>
          <w:rtl/>
        </w:rPr>
        <w:t xml:space="preserve">114 (55) کافی 388 ج 2 - الحسین بن محمد عن معلی بن محمد</w:t>
      </w:r>
    </w:p>
    <w:p>
      <w:pPr>
        <w:pStyle w:val="BookText"/>
      </w:pPr>
      <w:r>
        <w:rPr>
          <w:rFonts w:ascii="IRNazanin" w:hAnsi="IRNazanin" w:eastAsia="IRNazanin" w:cs="IRNazanin"/>
          <w:lang w:bidi="fa-IR"/>
          <w:color w:val="111111"/>
          <w:sz w:val="28"/>
          <w:szCs w:val="28"/>
          <w:rtl/>
        </w:rPr>
        <w:t xml:space="preserve">عن الوشاء قال حدثنی إبراهیم ابن أبی بکر قال سمعت أبا الحسن موسی</w:t>
      </w:r>
    </w:p>
    <w:p>
      <w:pPr>
        <w:pStyle w:val="BookText"/>
      </w:pPr>
      <w:r>
        <w:rPr>
          <w:rFonts w:ascii="IRNazanin" w:hAnsi="IRNazanin" w:eastAsia="IRNazanin" w:cs="IRNazanin"/>
          <w:lang w:bidi="fa-IR"/>
          <w:color w:val="111111"/>
          <w:sz w:val="28"/>
          <w:szCs w:val="28"/>
          <w:rtl/>
        </w:rPr>
        <w:t xml:space="preserve">علیه السلام یقول إن علیا علیه السلام باب من أبواب الهدی فمن دخل</w:t>
      </w:r>
    </w:p>
    <w:p>
      <w:pPr>
        <w:pStyle w:val="BookText"/>
      </w:pPr>
      <w:r>
        <w:rPr>
          <w:rFonts w:ascii="IRNazanin" w:hAnsi="IRNazanin" w:eastAsia="IRNazanin" w:cs="IRNazanin"/>
          <w:lang w:bidi="fa-IR"/>
          <w:color w:val="111111"/>
          <w:sz w:val="28"/>
          <w:szCs w:val="28"/>
          <w:rtl/>
        </w:rPr>
        <w:t xml:space="preserve">من باب علی کان مؤمنا ومن خرج منه کان کافرا ومن لم یدخل فیه ولم</w:t>
      </w:r>
    </w:p>
    <w:p>
      <w:pPr>
        <w:pStyle w:val="BookText"/>
      </w:pPr>
      <w:r>
        <w:rPr>
          <w:rFonts w:ascii="IRNazanin" w:hAnsi="IRNazanin" w:eastAsia="IRNazanin" w:cs="IRNazanin"/>
          <w:lang w:bidi="fa-IR"/>
          <w:color w:val="111111"/>
          <w:sz w:val="28"/>
          <w:szCs w:val="28"/>
          <w:rtl/>
        </w:rPr>
        <w:t xml:space="preserve">یخرج منه کان فی الطبقة الذین لله فیهم المشیئة.</w:t>
      </w:r>
    </w:p>
    <w:p>
      <w:pPr>
        <w:pStyle w:val="BookText"/>
      </w:pPr>
      <w:r>
        <w:rPr>
          <w:rFonts w:ascii="IRNazanin" w:hAnsi="IRNazanin" w:eastAsia="IRNazanin" w:cs="IRNazanin"/>
          <w:lang w:bidi="fa-IR"/>
          <w:color w:val="111111"/>
          <w:sz w:val="28"/>
          <w:szCs w:val="28"/>
          <w:rtl/>
        </w:rPr>
        <w:t xml:space="preserve">115 (56) کافی 389 ج 2 - (علی بن إبراهیم عن محمد بن عیسی -</w:t>
      </w:r>
    </w:p>
    <w:p>
      <w:pPr>
        <w:pStyle w:val="BookText"/>
      </w:pPr>
      <w:r>
        <w:rPr>
          <w:rFonts w:ascii="IRNazanin" w:hAnsi="IRNazanin" w:eastAsia="IRNazanin" w:cs="IRNazanin"/>
          <w:lang w:bidi="fa-IR"/>
          <w:color w:val="111111"/>
          <w:sz w:val="28"/>
          <w:szCs w:val="28"/>
          <w:rtl/>
        </w:rPr>
        <w:t xml:space="preserve">معلق) عن یونس عن موسی بن بکیر عن أبی إبراهیم علیه السلام قال إن</w:t>
      </w:r>
    </w:p>
    <w:p>
      <w:pPr>
        <w:pStyle w:val="BookText"/>
      </w:pPr>
      <w:r>
        <w:rPr>
          <w:rFonts w:ascii="IRNazanin" w:hAnsi="IRNazanin" w:eastAsia="IRNazanin" w:cs="IRNazanin"/>
          <w:lang w:bidi="fa-IR"/>
          <w:color w:val="111111"/>
          <w:sz w:val="28"/>
          <w:szCs w:val="28"/>
          <w:rtl/>
        </w:rPr>
        <w:t xml:space="preserve">علیا علیه السلام باب من أبواب الجنة فمن دخل بابه کان مؤمنا ومن</w:t>
      </w:r>
    </w:p>
    <w:p>
      <w:pPr>
        <w:pStyle w:val="BookText"/>
      </w:pPr>
      <w:r>
        <w:rPr>
          <w:rFonts w:ascii="IRNazanin" w:hAnsi="IRNazanin" w:eastAsia="IRNazanin" w:cs="IRNazanin"/>
          <w:lang w:bidi="fa-IR"/>
          <w:color w:val="111111"/>
          <w:sz w:val="28"/>
          <w:szCs w:val="28"/>
          <w:rtl/>
        </w:rPr>
        <w:t xml:space="preserve">خرج من بابه کان کافرا ومن لم یدخل فیه ولم یخرج منه کان فی الطبقة</w:t>
      </w:r>
    </w:p>
    <w:p>
      <w:pPr>
        <w:pStyle w:val="BookText"/>
      </w:pPr>
      <w:r>
        <w:rPr>
          <w:rFonts w:ascii="IRNazanin" w:hAnsi="IRNazanin" w:eastAsia="IRNazanin" w:cs="IRNazanin"/>
          <w:lang w:bidi="fa-IR"/>
          <w:color w:val="111111"/>
          <w:sz w:val="28"/>
          <w:szCs w:val="28"/>
          <w:rtl/>
        </w:rPr>
        <w:t xml:space="preserve">التی لله فیهم المشیئة.</w:t>
      </w:r>
    </w:p>
    <w:p>
      <w:pPr>
        <w:pStyle w:val="BookText"/>
      </w:pPr>
      <w:r>
        <w:rPr>
          <w:rFonts w:ascii="IRNazanin" w:hAnsi="IRNazanin" w:eastAsia="IRNazanin" w:cs="IRNazanin"/>
          <w:lang w:bidi="fa-IR"/>
          <w:color w:val="111111"/>
          <w:sz w:val="28"/>
          <w:szCs w:val="28"/>
          <w:rtl/>
        </w:rPr>
        <w:t xml:space="preserve">116 (57) مستدرک 173 ج 18 - کتاب جعفر بن محمد بن شریح</w:t>
      </w:r>
    </w:p>
    <w:p>
      <w:pPr>
        <w:pStyle w:val="BookText"/>
      </w:pPr>
      <w:r>
        <w:rPr>
          <w:rFonts w:ascii="IRNazanin" w:hAnsi="IRNazanin" w:eastAsia="IRNazanin" w:cs="IRNazanin"/>
          <w:lang w:bidi="fa-IR"/>
          <w:color w:val="111111"/>
          <w:sz w:val="28"/>
          <w:szCs w:val="28"/>
          <w:rtl/>
        </w:rPr>
        <w:t xml:space="preserve">الحضرمی عن حمید بن شعیب عن جابر بن یزید عن جعفر بن محمد</w:t>
      </w:r>
    </w:p>
    <w:p>
      <w:pPr>
        <w:pStyle w:val="BookText"/>
      </w:pPr>
      <w:r>
        <w:rPr>
          <w:rFonts w:ascii="IRNazanin" w:hAnsi="IRNazanin" w:eastAsia="IRNazanin" w:cs="IRNazanin"/>
          <w:lang w:bidi="fa-IR"/>
          <w:color w:val="111111"/>
          <w:sz w:val="28"/>
          <w:szCs w:val="28"/>
          <w:rtl/>
        </w:rPr>
        <w:t xml:space="preserve">علیهما السلام قال سمعته یقول إن علیا وابنی علی علیهم السلام باب</w:t>
      </w:r>
    </w:p>
    <w:p>
      <w:pPr>
        <w:pStyle w:val="BookText"/>
      </w:pPr>
      <w:r>
        <w:rPr>
          <w:rFonts w:ascii="IRNazanin" w:hAnsi="IRNazanin" w:eastAsia="IRNazanin" w:cs="IRNazanin"/>
          <w:lang w:bidi="fa-IR"/>
          <w:color w:val="111111"/>
          <w:sz w:val="28"/>
          <w:szCs w:val="28"/>
          <w:rtl/>
        </w:rPr>
        <w:t xml:space="preserve">من أبواب الأمن فمن دخل فی باب علی علیه السلام کان مؤمنا ومن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منه کان کافرا ومن لم یدخل فیه ولم یخرج منه کان فی الطائفة</w:t>
      </w:r>
    </w:p>
    <w:p>
      <w:pPr>
        <w:pStyle w:val="BookText"/>
      </w:pPr>
      <w:r>
        <w:rPr>
          <w:rFonts w:ascii="IRNazanin" w:hAnsi="IRNazanin" w:eastAsia="IRNazanin" w:cs="IRNazanin"/>
          <w:lang w:bidi="fa-IR"/>
          <w:color w:val="111111"/>
          <w:sz w:val="28"/>
          <w:szCs w:val="28"/>
          <w:rtl/>
        </w:rPr>
        <w:t xml:space="preserve">التی لله فیها المشیئة.</w:t>
      </w:r>
    </w:p>
    <w:p>
      <w:pPr>
        <w:pStyle w:val="BookText"/>
      </w:pPr>
      <w:r>
        <w:rPr>
          <w:rFonts w:ascii="IRNazanin" w:hAnsi="IRNazanin" w:eastAsia="IRNazanin" w:cs="IRNazanin"/>
          <w:lang w:bidi="fa-IR"/>
          <w:color w:val="111111"/>
          <w:sz w:val="28"/>
          <w:szCs w:val="28"/>
          <w:rtl/>
        </w:rPr>
        <w:t xml:space="preserve">117 (58) عقاب الاعمال 249 - أبی رحمه الله قال حدثنی سعد بن</w:t>
      </w:r>
    </w:p>
    <w:p>
      <w:pPr>
        <w:pStyle w:val="BookText"/>
      </w:pPr>
      <w:r>
        <w:rPr>
          <w:rFonts w:ascii="IRNazanin" w:hAnsi="IRNazanin" w:eastAsia="IRNazanin" w:cs="IRNazanin"/>
          <w:lang w:bidi="fa-IR"/>
          <w:color w:val="111111"/>
          <w:sz w:val="28"/>
          <w:szCs w:val="28"/>
          <w:rtl/>
        </w:rPr>
        <w:t xml:space="preserve">عبد الله عن أحمد ابن أبی عبد الله عن محمد بن حسان السلمی المحاسن 89</w:t>
      </w:r>
    </w:p>
    <w:p>
      <w:pPr>
        <w:pStyle w:val="BookText"/>
      </w:pPr>
      <w:r>
        <w:rPr>
          <w:rFonts w:ascii="IRNazanin" w:hAnsi="IRNazanin" w:eastAsia="IRNazanin" w:cs="IRNazanin"/>
          <w:lang w:bidi="fa-IR"/>
          <w:color w:val="111111"/>
          <w:sz w:val="28"/>
          <w:szCs w:val="28"/>
          <w:rtl/>
        </w:rPr>
        <w:t xml:space="preserve">البرقی عن محمد بن حسان السلمی عن محمد بن جعفر عن أبیه علیه</w:t>
      </w:r>
    </w:p>
    <w:p>
      <w:pPr>
        <w:pStyle w:val="BookText"/>
      </w:pPr>
      <w:r>
        <w:rPr>
          <w:rFonts w:ascii="IRNazanin" w:hAnsi="IRNazanin" w:eastAsia="IRNazanin" w:cs="IRNazanin"/>
          <w:lang w:bidi="fa-IR"/>
          <w:color w:val="111111"/>
          <w:sz w:val="28"/>
          <w:szCs w:val="28"/>
          <w:rtl/>
        </w:rPr>
        <w:t xml:space="preserve">السلام قال علی علیه السلام باب الهدی من خالفه کان کافرا ومن أنکره</w:t>
      </w:r>
    </w:p>
    <w:p>
      <w:pPr>
        <w:pStyle w:val="BookText"/>
      </w:pPr>
      <w:r>
        <w:rPr>
          <w:rFonts w:ascii="IRNazanin" w:hAnsi="IRNazanin" w:eastAsia="IRNazanin" w:cs="IRNazanin"/>
          <w:lang w:bidi="fa-IR"/>
          <w:color w:val="111111"/>
          <w:sz w:val="28"/>
          <w:szCs w:val="28"/>
          <w:rtl/>
        </w:rPr>
        <w:t xml:space="preserve">دخل النار (المحاسن - وفی روایة أبی حمزة قال سمعت أبا جعفر علیه</w:t>
      </w:r>
    </w:p>
    <w:p>
      <w:pPr>
        <w:pStyle w:val="BookText"/>
      </w:pPr>
      <w:r>
        <w:rPr>
          <w:rFonts w:ascii="IRNazanin" w:hAnsi="IRNazanin" w:eastAsia="IRNazanin" w:cs="IRNazanin"/>
          <w:lang w:bidi="fa-IR"/>
          <w:color w:val="111111"/>
          <w:sz w:val="28"/>
          <w:szCs w:val="28"/>
          <w:rtl/>
        </w:rPr>
        <w:t xml:space="preserve">السلام یقول قال رسول الله صلی الله علیه وآله التارکون ولایة علی</w:t>
      </w:r>
    </w:p>
    <w:p>
      <w:pPr>
        <w:pStyle w:val="BookText"/>
      </w:pPr>
      <w:r>
        <w:rPr>
          <w:rFonts w:ascii="IRNazanin" w:hAnsi="IRNazanin" w:eastAsia="IRNazanin" w:cs="IRNazanin"/>
          <w:lang w:bidi="fa-IR"/>
          <w:color w:val="111111"/>
          <w:sz w:val="28"/>
          <w:szCs w:val="28"/>
          <w:rtl/>
        </w:rPr>
        <w:t xml:space="preserve">المنکرون لفضله والمظاهرون أعداءه خارجون عن الاسلام من مات</w:t>
      </w:r>
    </w:p>
    <w:p>
      <w:pPr>
        <w:pStyle w:val="BookText"/>
      </w:pPr>
      <w:r>
        <w:rPr>
          <w:rFonts w:ascii="IRNazanin" w:hAnsi="IRNazanin" w:eastAsia="IRNazanin" w:cs="IRNazanin"/>
          <w:lang w:bidi="fa-IR"/>
          <w:color w:val="111111"/>
          <w:sz w:val="28"/>
          <w:szCs w:val="28"/>
          <w:rtl/>
        </w:rPr>
        <w:t xml:space="preserve">منهم علی ذلک).</w:t>
      </w:r>
    </w:p>
    <w:p>
      <w:pPr>
        <w:pStyle w:val="BookText"/>
      </w:pPr>
      <w:r>
        <w:rPr>
          <w:rFonts w:ascii="IRNazanin" w:hAnsi="IRNazanin" w:eastAsia="IRNazanin" w:cs="IRNazanin"/>
          <w:lang w:bidi="fa-IR"/>
          <w:color w:val="111111"/>
          <w:sz w:val="28"/>
          <w:szCs w:val="28"/>
          <w:rtl/>
        </w:rPr>
        <w:t xml:space="preserve">118 (59) مستدرک 173 ج 18 - کتاب جعفر بن محمد بن شریح</w:t>
      </w:r>
    </w:p>
    <w:p>
      <w:pPr>
        <w:pStyle w:val="BookText"/>
      </w:pPr>
      <w:r>
        <w:rPr>
          <w:rFonts w:ascii="IRNazanin" w:hAnsi="IRNazanin" w:eastAsia="IRNazanin" w:cs="IRNazanin"/>
          <w:lang w:bidi="fa-IR"/>
          <w:color w:val="111111"/>
          <w:sz w:val="28"/>
          <w:szCs w:val="28"/>
          <w:rtl/>
        </w:rPr>
        <w:t xml:space="preserve">الحضرمی عن حمید بن شعیب عن جابر قال قال أبو جعفر علیه السلام</w:t>
      </w:r>
    </w:p>
    <w:p>
      <w:pPr>
        <w:pStyle w:val="BookText"/>
      </w:pPr>
      <w:r>
        <w:rPr>
          <w:rFonts w:ascii="IRNazanin" w:hAnsi="IRNazanin" w:eastAsia="IRNazanin" w:cs="IRNazanin"/>
          <w:lang w:bidi="fa-IR"/>
          <w:color w:val="111111"/>
          <w:sz w:val="28"/>
          <w:szCs w:val="28"/>
          <w:rtl/>
        </w:rPr>
        <w:t xml:space="preserve">قال رسول الله صلی الله علیه وآله التارکون ولایة علی علیه السلام</w:t>
      </w:r>
    </w:p>
    <w:p>
      <w:pPr>
        <w:pStyle w:val="BookText"/>
      </w:pPr>
      <w:r>
        <w:rPr>
          <w:rFonts w:ascii="IRNazanin" w:hAnsi="IRNazanin" w:eastAsia="IRNazanin" w:cs="IRNazanin"/>
          <w:lang w:bidi="fa-IR"/>
          <w:color w:val="111111"/>
          <w:sz w:val="28"/>
          <w:szCs w:val="28"/>
          <w:rtl/>
        </w:rPr>
        <w:t xml:space="preserve">خارجون من الاسلام من مات منهم علی ذلک.</w:t>
      </w:r>
    </w:p>
    <w:p>
      <w:pPr>
        <w:pStyle w:val="BookText"/>
      </w:pPr>
      <w:r>
        <w:rPr>
          <w:rFonts w:ascii="IRNazanin" w:hAnsi="IRNazanin" w:eastAsia="IRNazanin" w:cs="IRNazanin"/>
          <w:lang w:bidi="fa-IR"/>
          <w:color w:val="111111"/>
          <w:sz w:val="28"/>
          <w:szCs w:val="28"/>
          <w:rtl/>
        </w:rPr>
        <w:t xml:space="preserve">119 (60) مستدرک 173 ج 18 - وبهذا الاسناد قال قال رسول الله</w:t>
      </w:r>
    </w:p>
    <w:p>
      <w:pPr>
        <w:pStyle w:val="BookText"/>
      </w:pPr>
      <w:r>
        <w:rPr>
          <w:rFonts w:ascii="IRNazanin" w:hAnsi="IRNazanin" w:eastAsia="IRNazanin" w:cs="IRNazanin"/>
          <w:lang w:bidi="fa-IR"/>
          <w:color w:val="111111"/>
          <w:sz w:val="28"/>
          <w:szCs w:val="28"/>
          <w:rtl/>
        </w:rPr>
        <w:t xml:space="preserve">صلی الله علیه وآله التارکون لولایة علی علیه السلام والمنکرون لفضله</w:t>
      </w:r>
    </w:p>
    <w:p>
      <w:pPr>
        <w:pStyle w:val="BookText"/>
      </w:pPr>
      <w:r>
        <w:rPr>
          <w:rFonts w:ascii="IRNazanin" w:hAnsi="IRNazanin" w:eastAsia="IRNazanin" w:cs="IRNazanin"/>
          <w:lang w:bidi="fa-IR"/>
          <w:color w:val="111111"/>
          <w:sz w:val="28"/>
          <w:szCs w:val="28"/>
          <w:rtl/>
        </w:rPr>
        <w:t xml:space="preserve">والمضاهؤون أعدائه خارجون من الاسلام قال فقالت أم سلمة یا رسول</w:t>
      </w:r>
    </w:p>
    <w:p>
      <w:pPr>
        <w:pStyle w:val="BookText"/>
      </w:pPr>
      <w:r>
        <w:rPr>
          <w:rFonts w:ascii="IRNazanin" w:hAnsi="IRNazanin" w:eastAsia="IRNazanin" w:cs="IRNazanin"/>
          <w:lang w:bidi="fa-IR"/>
          <w:color w:val="111111"/>
          <w:sz w:val="28"/>
          <w:szCs w:val="28"/>
          <w:rtl/>
        </w:rPr>
        <w:t xml:space="preserve">الله لقد هلک المبغضون علیا علیه السلام والتارکون لولایته والمنکرون</w:t>
      </w:r>
    </w:p>
    <w:p>
      <w:pPr>
        <w:pStyle w:val="BookText"/>
      </w:pPr>
      <w:r>
        <w:rPr>
          <w:rFonts w:ascii="IRNazanin" w:hAnsi="IRNazanin" w:eastAsia="IRNazanin" w:cs="IRNazanin"/>
          <w:lang w:bidi="fa-IR"/>
          <w:color w:val="111111"/>
          <w:sz w:val="28"/>
          <w:szCs w:val="28"/>
          <w:rtl/>
        </w:rPr>
        <w:t xml:space="preserve">لفضله والمضاهؤون أعدائه وانی لأجد قلبی سلیما لعلی علیه السلام فقال</w:t>
      </w:r>
    </w:p>
    <w:p>
      <w:pPr>
        <w:pStyle w:val="BookText"/>
      </w:pPr>
      <w:r>
        <w:rPr>
          <w:rFonts w:ascii="IRNazanin" w:hAnsi="IRNazanin" w:eastAsia="IRNazanin" w:cs="IRNazanin"/>
          <w:lang w:bidi="fa-IR"/>
          <w:color w:val="111111"/>
          <w:sz w:val="28"/>
          <w:szCs w:val="28"/>
          <w:rtl/>
        </w:rPr>
        <w:t xml:space="preserve">رسول الله صلی الله علیه وآله صدقت وتحرزت أما ان الله لا ینظر إلیهم</w:t>
      </w:r>
    </w:p>
    <w:p>
      <w:pPr>
        <w:pStyle w:val="BookText"/>
      </w:pPr>
      <w:r>
        <w:rPr>
          <w:rFonts w:ascii="IRNazanin" w:hAnsi="IRNazanin" w:eastAsia="IRNazanin" w:cs="IRNazanin"/>
          <w:lang w:bidi="fa-IR"/>
          <w:color w:val="111111"/>
          <w:sz w:val="28"/>
          <w:szCs w:val="28"/>
          <w:rtl/>
        </w:rPr>
        <w:t xml:space="preserve">یوم القیامة ولا یزکیهم ولا یکلمهم یوم القیامة ولهم عذاب الیم.</w:t>
      </w:r>
    </w:p>
    <w:p>
      <w:pPr>
        <w:pStyle w:val="BookText"/>
      </w:pPr>
      <w:r>
        <w:rPr>
          <w:rFonts w:ascii="IRNazanin" w:hAnsi="IRNazanin" w:eastAsia="IRNazanin" w:cs="IRNazanin"/>
          <w:lang w:bidi="fa-IR"/>
          <w:color w:val="111111"/>
          <w:sz w:val="28"/>
          <w:szCs w:val="28"/>
          <w:rtl/>
        </w:rPr>
        <w:t xml:space="preserve">120 (61) أمالی المفید 167 - حدثنا الشیخ الجلیل المفید أبو عبد الله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محمد بن النعمان قال أخبرنی أبو نصر محمد بن الحسین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المقری قال حدثنا أبو عبد الله الحسین بن علی الرازی قال حدثنا جعفر بن</w:t>
      </w:r>
    </w:p>
    <w:p>
      <w:pPr>
        <w:pStyle w:val="BookText"/>
      </w:pPr>
      <w:r>
        <w:rPr>
          <w:rFonts w:ascii="IRNazanin" w:hAnsi="IRNazanin" w:eastAsia="IRNazanin" w:cs="IRNazanin"/>
          <w:lang w:bidi="fa-IR"/>
          <w:color w:val="111111"/>
          <w:sz w:val="28"/>
          <w:szCs w:val="28"/>
          <w:rtl/>
        </w:rPr>
        <w:t xml:space="preserve">محمد الحنفی قال حدثنی یحیی بن هاشم السمسار قال حدثنا عمرو بن</w:t>
      </w:r>
    </w:p>
    <w:p>
      <w:pPr>
        <w:pStyle w:val="BookText"/>
      </w:pPr>
      <w:r>
        <w:rPr>
          <w:rFonts w:ascii="IRNazanin" w:hAnsi="IRNazanin" w:eastAsia="IRNazanin" w:cs="IRNazanin"/>
          <w:lang w:bidi="fa-IR"/>
          <w:color w:val="111111"/>
          <w:sz w:val="28"/>
          <w:szCs w:val="28"/>
          <w:rtl/>
        </w:rPr>
        <w:t xml:space="preserve">شمر قال حدثنا حماد عن أبی الزبیر عن جابر بن عبد الله بن حزام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الأنصاری قال أتیت رسول الله صلی الله علیه وآله فقلت یا رسول الله من</w:t>
      </w:r>
    </w:p>
    <w:p>
      <w:pPr>
        <w:pStyle w:val="BookText"/>
      </w:pPr>
      <w:r>
        <w:rPr>
          <w:rFonts w:ascii="IRNazanin" w:hAnsi="IRNazanin" w:eastAsia="IRNazanin" w:cs="IRNazanin"/>
          <w:lang w:bidi="fa-IR"/>
          <w:color w:val="111111"/>
          <w:sz w:val="28"/>
          <w:szCs w:val="28"/>
          <w:rtl/>
        </w:rPr>
        <w:t xml:space="preserve">وصیک قال فأمسک عنی عشرا لا یجیبنی ثم قال یا جابر ألا أخبرک عما</w:t>
      </w:r>
    </w:p>
    <w:p>
      <w:pPr>
        <w:pStyle w:val="BookText"/>
      </w:pPr>
      <w:r>
        <w:rPr>
          <w:rFonts w:ascii="IRNazanin" w:hAnsi="IRNazanin" w:eastAsia="IRNazanin" w:cs="IRNazanin"/>
          <w:lang w:bidi="fa-IR"/>
          <w:color w:val="111111"/>
          <w:sz w:val="28"/>
          <w:szCs w:val="28"/>
          <w:rtl/>
        </w:rPr>
        <w:t xml:space="preserve">سألتنی فقلت بأبی وأمی أنت أم </w:t>
      </w:r>
      <w:r>
        <w:rPr>
          <w:rStyle w:val="FootnoteReference"/>
        </w:rPr>
        <w:footnoteReference w:id="104"/>
      </w:r>
      <w:r>
        <w:rPr>
          <w:rFonts w:ascii="IRNazanin" w:hAnsi="IRNazanin" w:eastAsia="IRNazanin" w:cs="IRNazanin"/>
          <w:lang w:bidi="fa-IR"/>
          <w:color w:val="111111"/>
          <w:sz w:val="28"/>
          <w:szCs w:val="28"/>
          <w:rtl/>
        </w:rPr>
        <w:t xml:space="preserve">والله لقد سکت عنی حتی ظننت أنک</w:t>
      </w:r>
    </w:p>
    <w:p>
      <w:pPr>
        <w:pStyle w:val="BookText"/>
      </w:pPr>
      <w:r>
        <w:rPr>
          <w:rFonts w:ascii="IRNazanin" w:hAnsi="IRNazanin" w:eastAsia="IRNazanin" w:cs="IRNazanin"/>
          <w:lang w:bidi="fa-IR"/>
          <w:color w:val="111111"/>
          <w:sz w:val="28"/>
          <w:szCs w:val="28"/>
          <w:rtl/>
        </w:rPr>
        <w:t xml:space="preserve">وجدت علی </w:t>
      </w:r>
      <w:r>
        <w:rPr>
          <w:rStyle w:val="FootnoteReference"/>
        </w:rPr>
        <w:footnoteReference w:id="105"/>
      </w:r>
      <w:r>
        <w:rPr>
          <w:rFonts w:ascii="IRNazanin" w:hAnsi="IRNazanin" w:eastAsia="IRNazanin" w:cs="IRNazanin"/>
          <w:lang w:bidi="fa-IR"/>
          <w:color w:val="111111"/>
          <w:sz w:val="28"/>
          <w:szCs w:val="28"/>
          <w:rtl/>
        </w:rPr>
        <w:t xml:space="preserve">فقال ما وجدت علیک یا جابر ولکن کنت أنتظر ما یأتینی</w:t>
      </w:r>
    </w:p>
    <w:p>
      <w:pPr>
        <w:pStyle w:val="BookText"/>
      </w:pPr>
      <w:r>
        <w:rPr>
          <w:rFonts w:ascii="IRNazanin" w:hAnsi="IRNazanin" w:eastAsia="IRNazanin" w:cs="IRNazanin"/>
          <w:lang w:bidi="fa-IR"/>
          <w:color w:val="111111"/>
          <w:sz w:val="28"/>
          <w:szCs w:val="28"/>
          <w:rtl/>
        </w:rPr>
        <w:t xml:space="preserve">من السماء فأتانی جبرئیل علیه السلام فقال یا محمد إن ربک (یقرئک</w:t>
      </w:r>
    </w:p>
    <w:p>
      <w:pPr>
        <w:pStyle w:val="BookText"/>
      </w:pPr>
      <w:r>
        <w:rPr>
          <w:rFonts w:ascii="IRNazanin" w:hAnsi="IRNazanin" w:eastAsia="IRNazanin" w:cs="IRNazanin"/>
          <w:lang w:bidi="fa-IR"/>
          <w:color w:val="111111"/>
          <w:sz w:val="28"/>
          <w:szCs w:val="28"/>
          <w:rtl/>
        </w:rPr>
        <w:t xml:space="preserve">السلام و) یقول لک إن علی بن أبی طالب وصیک وخلیفتک علی أهلک و</w:t>
      </w:r>
    </w:p>
    <w:p>
      <w:pPr>
        <w:pStyle w:val="BookText"/>
      </w:pPr>
      <w:r>
        <w:rPr>
          <w:rFonts w:ascii="IRNazanin" w:hAnsi="IRNazanin" w:eastAsia="IRNazanin" w:cs="IRNazanin"/>
          <w:lang w:bidi="fa-IR"/>
          <w:color w:val="111111"/>
          <w:sz w:val="28"/>
          <w:szCs w:val="28"/>
          <w:rtl/>
        </w:rPr>
        <w:t xml:space="preserve">أمتک والذائد عن حوضک وهو صاحب لوائک یقدمک إلی الجنة فقلت یا</w:t>
      </w:r>
    </w:p>
    <w:p>
      <w:pPr>
        <w:pStyle w:val="BookText"/>
      </w:pPr>
      <w:r>
        <w:rPr>
          <w:rFonts w:ascii="IRNazanin" w:hAnsi="IRNazanin" w:eastAsia="IRNazanin" w:cs="IRNazanin"/>
          <w:lang w:bidi="fa-IR"/>
          <w:color w:val="111111"/>
          <w:sz w:val="28"/>
          <w:szCs w:val="28"/>
          <w:rtl/>
        </w:rPr>
        <w:t xml:space="preserve">نبی الله أرأیت من لا یؤمن بهذا أقتتله </w:t>
      </w:r>
      <w:r>
        <w:rPr>
          <w:rStyle w:val="FootnoteReference"/>
        </w:rPr>
        <w:footnoteReference w:id="106"/>
      </w:r>
      <w:r>
        <w:rPr>
          <w:rFonts w:ascii="IRNazanin" w:hAnsi="IRNazanin" w:eastAsia="IRNazanin" w:cs="IRNazanin"/>
          <w:lang w:bidi="fa-IR"/>
          <w:color w:val="111111"/>
          <w:sz w:val="28"/>
          <w:szCs w:val="28"/>
          <w:rtl/>
        </w:rPr>
        <w:t xml:space="preserve">قال نعم یا جابر ما وضع هذا</w:t>
      </w:r>
    </w:p>
    <w:p>
      <w:pPr>
        <w:pStyle w:val="BookText"/>
      </w:pPr>
      <w:r>
        <w:rPr>
          <w:rFonts w:ascii="IRNazanin" w:hAnsi="IRNazanin" w:eastAsia="IRNazanin" w:cs="IRNazanin"/>
          <w:lang w:bidi="fa-IR"/>
          <w:color w:val="111111"/>
          <w:sz w:val="28"/>
          <w:szCs w:val="28"/>
          <w:rtl/>
        </w:rPr>
        <w:t xml:space="preserve">الموضع إلا لیتابع علیه </w:t>
      </w:r>
      <w:r>
        <w:rPr>
          <w:rStyle w:val="FootnoteReference"/>
        </w:rPr>
        <w:footnoteReference w:id="107"/>
      </w:r>
      <w:r>
        <w:rPr>
          <w:rFonts w:ascii="IRNazanin" w:hAnsi="IRNazanin" w:eastAsia="IRNazanin" w:cs="IRNazanin"/>
          <w:lang w:bidi="fa-IR"/>
          <w:color w:val="111111"/>
          <w:sz w:val="28"/>
          <w:szCs w:val="28"/>
          <w:rtl/>
        </w:rPr>
        <w:t xml:space="preserve">فمن تابعه کان معی غدا ومن خالفه لم یرد</w:t>
      </w:r>
    </w:p>
    <w:p>
      <w:pPr>
        <w:pStyle w:val="BookText"/>
      </w:pPr>
      <w:r>
        <w:rPr>
          <w:rFonts w:ascii="IRNazanin" w:hAnsi="IRNazanin" w:eastAsia="IRNazanin" w:cs="IRNazanin"/>
          <w:lang w:bidi="fa-IR"/>
          <w:color w:val="111111"/>
          <w:sz w:val="28"/>
          <w:szCs w:val="28"/>
          <w:rtl/>
        </w:rPr>
        <w:t xml:space="preserve">علی الحوض أبدا.</w:t>
      </w:r>
    </w:p>
    <w:p>
      <w:pPr>
        <w:pStyle w:val="BookText"/>
      </w:pPr>
      <w:r>
        <w:rPr>
          <w:rFonts w:ascii="IRNazanin" w:hAnsi="IRNazanin" w:eastAsia="IRNazanin" w:cs="IRNazanin"/>
          <w:lang w:bidi="fa-IR"/>
          <w:color w:val="111111"/>
          <w:sz w:val="28"/>
          <w:szCs w:val="28"/>
          <w:rtl/>
        </w:rPr>
        <w:t xml:space="preserve">121 (62) أمالی الصدوق 71 - حدثنا محمد بن أحمد الصیرفی و</w:t>
      </w:r>
    </w:p>
    <w:p>
      <w:pPr>
        <w:pStyle w:val="BookText"/>
      </w:pPr>
      <w:r>
        <w:rPr>
          <w:rFonts w:ascii="IRNazanin" w:hAnsi="IRNazanin" w:eastAsia="IRNazanin" w:cs="IRNazanin"/>
          <w:lang w:bidi="fa-IR"/>
          <w:color w:val="111111"/>
          <w:sz w:val="28"/>
          <w:szCs w:val="28"/>
          <w:rtl/>
        </w:rPr>
        <w:t xml:space="preserve">کان من أصحاب الحدیث قال حدثنا أبو جعفر محمد بن العباس بن بسام</w:t>
      </w:r>
    </w:p>
    <w:p>
      <w:pPr>
        <w:pStyle w:val="BookText"/>
      </w:pPr>
      <w:r>
        <w:rPr>
          <w:rFonts w:ascii="IRNazanin" w:hAnsi="IRNazanin" w:eastAsia="IRNazanin" w:cs="IRNazanin"/>
          <w:lang w:bidi="fa-IR"/>
          <w:color w:val="111111"/>
          <w:sz w:val="28"/>
          <w:szCs w:val="28"/>
          <w:rtl/>
        </w:rPr>
        <w:t xml:space="preserve">مولی بنی هاشم (عن أبی الخیر - ک) قال حدثنا محمد بن یونس البصری</w:t>
      </w:r>
    </w:p>
    <w:p>
      <w:pPr>
        <w:pStyle w:val="BookText"/>
      </w:pPr>
      <w:r>
        <w:rPr>
          <w:rFonts w:ascii="IRNazanin" w:hAnsi="IRNazanin" w:eastAsia="IRNazanin" w:cs="IRNazanin"/>
          <w:lang w:bidi="fa-IR"/>
          <w:color w:val="111111"/>
          <w:sz w:val="28"/>
          <w:szCs w:val="28"/>
          <w:rtl/>
        </w:rPr>
        <w:t xml:space="preserve">قال حدثنا عبد الله بن یونس وأبو الخیر قالا حدثنا أحمد بن موسی قال</w:t>
      </w:r>
    </w:p>
    <w:p>
      <w:pPr>
        <w:pStyle w:val="BookText"/>
      </w:pPr>
      <w:r>
        <w:rPr>
          <w:rFonts w:ascii="IRNazanin" w:hAnsi="IRNazanin" w:eastAsia="IRNazanin" w:cs="IRNazanin"/>
          <w:lang w:bidi="fa-IR"/>
          <w:color w:val="111111"/>
          <w:sz w:val="28"/>
          <w:szCs w:val="28"/>
          <w:rtl/>
        </w:rPr>
        <w:t xml:space="preserve">حدثنا أبو بکیر النخعی عن شریک عن أبی إسحاق عن أبی وائل </w:t>
      </w:r>
      <w:r>
        <w:rPr>
          <w:rStyle w:val="FootnoteReference"/>
        </w:rPr>
        <w:footnoteReference w:id="108"/>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حذیفة بن الیمانی عن النبی صلی الله علیه وآله أنه قال علی بن أبی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خیر البشر ومن أبی فقد کفر.</w:t>
      </w:r>
    </w:p>
    <w:p>
      <w:pPr>
        <w:pStyle w:val="BookText"/>
      </w:pPr>
      <w:r>
        <w:rPr>
          <w:rFonts w:ascii="IRNazanin" w:hAnsi="IRNazanin" w:eastAsia="IRNazanin" w:cs="IRNazanin"/>
          <w:lang w:bidi="fa-IR"/>
          <w:color w:val="111111"/>
          <w:sz w:val="28"/>
          <w:szCs w:val="28"/>
          <w:rtl/>
        </w:rPr>
        <w:t xml:space="preserve">122 (63) أمالی الصدوق 522 - حدثنا أبی رحمه الله قال حدثنا</w:t>
      </w:r>
    </w:p>
    <w:p>
      <w:pPr>
        <w:pStyle w:val="BookText"/>
      </w:pPr>
      <w:r>
        <w:rPr>
          <w:rFonts w:ascii="IRNazanin" w:hAnsi="IRNazanin" w:eastAsia="IRNazanin" w:cs="IRNazanin"/>
          <w:lang w:bidi="fa-IR"/>
          <w:color w:val="111111"/>
          <w:sz w:val="28"/>
          <w:szCs w:val="28"/>
          <w:rtl/>
        </w:rPr>
        <w:t xml:space="preserve">عبد الله بن الحسن </w:t>
      </w:r>
      <w:r>
        <w:rPr>
          <w:rStyle w:val="FootnoteReference"/>
        </w:rPr>
        <w:footnoteReference w:id="109"/>
      </w:r>
      <w:r>
        <w:rPr>
          <w:rFonts w:ascii="IRNazanin" w:hAnsi="IRNazanin" w:eastAsia="IRNazanin" w:cs="IRNazanin"/>
          <w:lang w:bidi="fa-IR"/>
          <w:color w:val="111111"/>
          <w:sz w:val="28"/>
          <w:szCs w:val="28"/>
          <w:rtl/>
        </w:rPr>
        <w:t xml:space="preserve">المؤدب قال حدثنا أحمد بن علی الأصبهانی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عن إبراهیم محمد الثقفی قال حدثنا أبو رجاء قتیبة بن سعید عن حماد</w:t>
      </w:r>
    </w:p>
    <w:p>
      <w:pPr>
        <w:pStyle w:val="BookText"/>
      </w:pPr>
      <w:r>
        <w:rPr>
          <w:rFonts w:ascii="IRNazanin" w:hAnsi="IRNazanin" w:eastAsia="IRNazanin" w:cs="IRNazanin"/>
          <w:lang w:bidi="fa-IR"/>
          <w:color w:val="111111"/>
          <w:sz w:val="28"/>
          <w:szCs w:val="28"/>
          <w:rtl/>
        </w:rPr>
        <w:t xml:space="preserve">ابن زید عن عبد الرحمن بن السراج عن نافع عن ابن عمر قال قال رسول</w:t>
      </w:r>
    </w:p>
    <w:p>
      <w:pPr>
        <w:pStyle w:val="BookText"/>
      </w:pPr>
      <w:r>
        <w:rPr>
          <w:rFonts w:ascii="IRNazanin" w:hAnsi="IRNazanin" w:eastAsia="IRNazanin" w:cs="IRNazanin"/>
          <w:lang w:bidi="fa-IR"/>
          <w:color w:val="111111"/>
          <w:sz w:val="28"/>
          <w:szCs w:val="28"/>
          <w:rtl/>
        </w:rPr>
        <w:t xml:space="preserve">الله صلی الله علیه وآله من فضل أحدا من أصحابی علی علی فقد کفر.</w:t>
      </w:r>
    </w:p>
    <w:p>
      <w:pPr>
        <w:pStyle w:val="BookText"/>
      </w:pPr>
      <w:r>
        <w:rPr>
          <w:rFonts w:ascii="IRNazanin" w:hAnsi="IRNazanin" w:eastAsia="IRNazanin" w:cs="IRNazanin"/>
          <w:lang w:bidi="fa-IR"/>
          <w:color w:val="111111"/>
          <w:sz w:val="28"/>
          <w:szCs w:val="28"/>
          <w:rtl/>
        </w:rPr>
        <w:t xml:space="preserve">أمالی الصدوق 535 - حدثنا أبی قال حدثنا علی بن إبراهیم بن</w:t>
      </w:r>
    </w:p>
    <w:p>
      <w:pPr>
        <w:pStyle w:val="BookText"/>
      </w:pPr>
      <w:r>
        <w:rPr>
          <w:rFonts w:ascii="IRNazanin" w:hAnsi="IRNazanin" w:eastAsia="IRNazanin" w:cs="IRNazanin"/>
          <w:lang w:bidi="fa-IR"/>
          <w:color w:val="111111"/>
          <w:sz w:val="28"/>
          <w:szCs w:val="28"/>
          <w:rtl/>
        </w:rPr>
        <w:t xml:space="preserve">هاشم عن أبیه إبراهیم بن هاشم قال حدثنی إبراهیم بن رجاء الجحدری</w:t>
      </w:r>
    </w:p>
    <w:p>
      <w:pPr>
        <w:pStyle w:val="BookText"/>
      </w:pPr>
      <w:r>
        <w:rPr>
          <w:rFonts w:ascii="IRNazanin" w:hAnsi="IRNazanin" w:eastAsia="IRNazanin" w:cs="IRNazanin"/>
          <w:lang w:bidi="fa-IR"/>
          <w:color w:val="111111"/>
          <w:sz w:val="28"/>
          <w:szCs w:val="28"/>
          <w:rtl/>
        </w:rPr>
        <w:t xml:space="preserve">قال حدثنا وکیع بن الجراح عن شریک بن عبد الله عن عبد الله بن محمد بن</w:t>
      </w:r>
    </w:p>
    <w:p>
      <w:pPr>
        <w:pStyle w:val="BookText"/>
      </w:pPr>
      <w:r>
        <w:rPr>
          <w:rFonts w:ascii="IRNazanin" w:hAnsi="IRNazanin" w:eastAsia="IRNazanin" w:cs="IRNazanin"/>
          <w:lang w:bidi="fa-IR"/>
          <w:color w:val="111111"/>
          <w:sz w:val="28"/>
          <w:szCs w:val="28"/>
          <w:rtl/>
        </w:rPr>
        <w:t xml:space="preserve">عقیل عن جابر بن عبد الله الأنصاری قال قال رسول الله صلی الله علیه</w:t>
      </w:r>
    </w:p>
    <w:p>
      <w:pPr>
        <w:pStyle w:val="BookText"/>
      </w:pPr>
      <w:r>
        <w:rPr>
          <w:rFonts w:ascii="IRNazanin" w:hAnsi="IRNazanin" w:eastAsia="IRNazanin" w:cs="IRNazanin"/>
          <w:lang w:bidi="fa-IR"/>
          <w:color w:val="111111"/>
          <w:sz w:val="28"/>
          <w:szCs w:val="28"/>
          <w:rtl/>
        </w:rPr>
        <w:t xml:space="preserve">وآله (وذکر مثله).</w:t>
      </w:r>
    </w:p>
    <w:p>
      <w:pPr>
        <w:pStyle w:val="BookText"/>
      </w:pPr>
      <w:r>
        <w:rPr>
          <w:rFonts w:ascii="IRNazanin" w:hAnsi="IRNazanin" w:eastAsia="IRNazanin" w:cs="IRNazanin"/>
          <w:lang w:bidi="fa-IR"/>
          <w:color w:val="111111"/>
          <w:sz w:val="28"/>
          <w:szCs w:val="28"/>
          <w:rtl/>
        </w:rPr>
        <w:t xml:space="preserve">123 (64) أمالی الطوسی 153 ج 1 - أخبرنا الشیخ السعید المفید أبو</w:t>
      </w:r>
    </w:p>
    <w:p>
      <w:pPr>
        <w:pStyle w:val="BookText"/>
      </w:pPr>
      <w:r>
        <w:rPr>
          <w:rFonts w:ascii="IRNazanin" w:hAnsi="IRNazanin" w:eastAsia="IRNazanin" w:cs="IRNazanin"/>
          <w:lang w:bidi="fa-IR"/>
          <w:color w:val="111111"/>
          <w:sz w:val="28"/>
          <w:szCs w:val="28"/>
          <w:rtl/>
        </w:rPr>
        <w:t xml:space="preserve">علی الحسن بن محمد بن الحسن الطوسی رضی الله عنه قال أخبرنا الشیخ</w:t>
      </w:r>
    </w:p>
    <w:p>
      <w:pPr>
        <w:pStyle w:val="BookText"/>
      </w:pPr>
      <w:r>
        <w:rPr>
          <w:rFonts w:ascii="IRNazanin" w:hAnsi="IRNazanin" w:eastAsia="IRNazanin" w:cs="IRNazanin"/>
          <w:lang w:bidi="fa-IR"/>
          <w:color w:val="111111"/>
          <w:sz w:val="28"/>
          <w:szCs w:val="28"/>
          <w:rtl/>
        </w:rPr>
        <w:t xml:space="preserve">السعید الوالد أبو جعفر محمد بن الحسن الطوسی قال حدثنا محمد بن</w:t>
      </w:r>
    </w:p>
    <w:p>
      <w:pPr>
        <w:pStyle w:val="BookText"/>
      </w:pPr>
      <w:r>
        <w:rPr>
          <w:rFonts w:ascii="IRNazanin" w:hAnsi="IRNazanin" w:eastAsia="IRNazanin" w:cs="IRNazanin"/>
          <w:lang w:bidi="fa-IR"/>
          <w:color w:val="111111"/>
          <w:sz w:val="28"/>
          <w:szCs w:val="28"/>
          <w:rtl/>
        </w:rPr>
        <w:t xml:space="preserve">محمد قال حدثنا الشریف الصالح أبو محمد الحسن بن حمزة العلوی</w:t>
      </w:r>
    </w:p>
    <w:p>
      <w:pPr>
        <w:pStyle w:val="BookText"/>
      </w:pPr>
      <w:r>
        <w:rPr>
          <w:rFonts w:ascii="IRNazanin" w:hAnsi="IRNazanin" w:eastAsia="IRNazanin" w:cs="IRNazanin"/>
          <w:lang w:bidi="fa-IR"/>
          <w:color w:val="111111"/>
          <w:sz w:val="28"/>
          <w:szCs w:val="28"/>
          <w:rtl/>
        </w:rPr>
        <w:t xml:space="preserve">الطبری الحسینی قال حدثنا محمد بن الفضل بن حاتم المعروف بأبی بکر</w:t>
      </w:r>
    </w:p>
    <w:p>
      <w:pPr>
        <w:pStyle w:val="BookText"/>
      </w:pPr>
      <w:r>
        <w:rPr>
          <w:rFonts w:ascii="IRNazanin" w:hAnsi="IRNazanin" w:eastAsia="IRNazanin" w:cs="IRNazanin"/>
          <w:lang w:bidi="fa-IR"/>
          <w:color w:val="111111"/>
          <w:sz w:val="28"/>
          <w:szCs w:val="28"/>
          <w:rtl/>
        </w:rPr>
        <w:t xml:space="preserve">النجار الطبری الفقیه قال حدثنا محمد بن عبد الحمید قال حدثنا داهر بن</w:t>
      </w:r>
    </w:p>
    <w:p>
      <w:pPr>
        <w:pStyle w:val="BookText"/>
      </w:pPr>
      <w:r>
        <w:rPr>
          <w:rFonts w:ascii="IRNazanin" w:hAnsi="IRNazanin" w:eastAsia="IRNazanin" w:cs="IRNazanin"/>
          <w:lang w:bidi="fa-IR"/>
          <w:color w:val="111111"/>
          <w:sz w:val="28"/>
          <w:szCs w:val="28"/>
          <w:rtl/>
        </w:rPr>
        <w:t xml:space="preserve">محمد بن یحیی الأحمری قال حدثنا المنذر بن الزبیر عن أبی ذر الغفاری</w:t>
      </w:r>
    </w:p>
    <w:p>
      <w:pPr>
        <w:pStyle w:val="BookText"/>
      </w:pPr>
      <w:r>
        <w:rPr>
          <w:rFonts w:ascii="IRNazanin" w:hAnsi="IRNazanin" w:eastAsia="IRNazanin" w:cs="IRNazanin"/>
          <w:lang w:bidi="fa-IR"/>
          <w:color w:val="111111"/>
          <w:sz w:val="28"/>
          <w:szCs w:val="28"/>
          <w:rtl/>
        </w:rPr>
        <w:t xml:space="preserve">رحمه الله قال قال رسول الله صلی الله علیه وآله لا تضادوا بعلی أحدا</w:t>
      </w:r>
    </w:p>
    <w:p>
      <w:pPr>
        <w:pStyle w:val="BookText"/>
      </w:pPr>
      <w:r>
        <w:rPr>
          <w:rFonts w:ascii="IRNazanin" w:hAnsi="IRNazanin" w:eastAsia="IRNazanin" w:cs="IRNazanin"/>
          <w:lang w:bidi="fa-IR"/>
          <w:color w:val="111111"/>
          <w:sz w:val="28"/>
          <w:szCs w:val="28"/>
          <w:rtl/>
        </w:rPr>
        <w:t xml:space="preserve">فتکفروا ولا تفضلوا علیه أحدا فترتدوا.</w:t>
      </w:r>
    </w:p>
    <w:p>
      <w:pPr>
        <w:pStyle w:val="BookText"/>
      </w:pPr>
      <w:r>
        <w:rPr>
          <w:rFonts w:ascii="IRNazanin" w:hAnsi="IRNazanin" w:eastAsia="IRNazanin" w:cs="IRNazanin"/>
          <w:lang w:bidi="fa-IR"/>
          <w:color w:val="111111"/>
          <w:sz w:val="28"/>
          <w:szCs w:val="28"/>
          <w:rtl/>
        </w:rPr>
        <w:t xml:space="preserve">124 (65) الاحتجاج 66 ج 1 - حدثنی السید العالم العابد أبو جعفر</w:t>
      </w:r>
    </w:p>
    <w:p>
      <w:pPr>
        <w:pStyle w:val="BookText"/>
      </w:pPr>
      <w:r>
        <w:rPr>
          <w:rFonts w:ascii="IRNazanin" w:hAnsi="IRNazanin" w:eastAsia="IRNazanin" w:cs="IRNazanin"/>
          <w:lang w:bidi="fa-IR"/>
          <w:color w:val="111111"/>
          <w:sz w:val="28"/>
          <w:szCs w:val="28"/>
          <w:rtl/>
        </w:rPr>
        <w:t xml:space="preserve">مهدی ابن أبی حرب الحسینی المرعشی رضی الله عنه قال أخبرنا الشیخ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علی الحسن بن الشیخ السعید أبی جعفر محمد بن الحسن الطوسی</w:t>
      </w:r>
    </w:p>
    <w:p>
      <w:pPr>
        <w:pStyle w:val="BookText"/>
      </w:pPr>
      <w:r>
        <w:rPr>
          <w:rFonts w:ascii="IRNazanin" w:hAnsi="IRNazanin" w:eastAsia="IRNazanin" w:cs="IRNazanin"/>
          <w:lang w:bidi="fa-IR"/>
          <w:color w:val="111111"/>
          <w:sz w:val="28"/>
          <w:szCs w:val="28"/>
          <w:rtl/>
        </w:rPr>
        <w:t xml:space="preserve">رضی الله عنه قال أخبرنی الشیخ السعید الوالد أبو جعفر قدس الله روحه</w:t>
      </w:r>
    </w:p>
    <w:p>
      <w:pPr>
        <w:pStyle w:val="BookText"/>
      </w:pPr>
      <w:r>
        <w:rPr>
          <w:rFonts w:ascii="IRNazanin" w:hAnsi="IRNazanin" w:eastAsia="IRNazanin" w:cs="IRNazanin"/>
          <w:lang w:bidi="fa-IR"/>
          <w:color w:val="111111"/>
          <w:sz w:val="28"/>
          <w:szCs w:val="28"/>
          <w:rtl/>
        </w:rPr>
        <w:t xml:space="preserve">قال أخبرنی جماعة عن أبی محمد هارون بن موسی التلعکبری قال</w:t>
      </w:r>
    </w:p>
    <w:p>
      <w:pPr>
        <w:pStyle w:val="BookText"/>
      </w:pPr>
      <w:r>
        <w:rPr>
          <w:rFonts w:ascii="IRNazanin" w:hAnsi="IRNazanin" w:eastAsia="IRNazanin" w:cs="IRNazanin"/>
          <w:lang w:bidi="fa-IR"/>
          <w:color w:val="111111"/>
          <w:sz w:val="28"/>
          <w:szCs w:val="28"/>
          <w:rtl/>
        </w:rPr>
        <w:t xml:space="preserve">أخبرنا أبو علی محمد بن همام قال أخبرنا علی السوری قال أخبرنا أبو</w:t>
      </w:r>
    </w:p>
    <w:p>
      <w:pPr>
        <w:pStyle w:val="BookText"/>
      </w:pPr>
      <w:r>
        <w:rPr>
          <w:rFonts w:ascii="IRNazanin" w:hAnsi="IRNazanin" w:eastAsia="IRNazanin" w:cs="IRNazanin"/>
          <w:lang w:bidi="fa-IR"/>
          <w:color w:val="111111"/>
          <w:sz w:val="28"/>
          <w:szCs w:val="28"/>
          <w:rtl/>
        </w:rPr>
        <w:t xml:space="preserve">محمد العلوی من ولد الأفطس وکان من عباد الله الصالحین قال حدثنا</w:t>
      </w:r>
    </w:p>
    <w:p>
      <w:pPr>
        <w:pStyle w:val="BookText"/>
      </w:pPr>
      <w:r>
        <w:rPr>
          <w:rFonts w:ascii="IRNazanin" w:hAnsi="IRNazanin" w:eastAsia="IRNazanin" w:cs="IRNazanin"/>
          <w:lang w:bidi="fa-IR"/>
          <w:color w:val="111111"/>
          <w:sz w:val="28"/>
          <w:szCs w:val="28"/>
          <w:rtl/>
        </w:rPr>
        <w:t xml:space="preserve">محمد بن موسی الهمدانی قال حدثنا محمد بن خالد الطیالسی قال</w:t>
      </w:r>
    </w:p>
    <w:p>
      <w:pPr>
        <w:pStyle w:val="BookText"/>
      </w:pPr>
      <w:r>
        <w:rPr>
          <w:rFonts w:ascii="IRNazanin" w:hAnsi="IRNazanin" w:eastAsia="IRNazanin" w:cs="IRNazanin"/>
          <w:lang w:bidi="fa-IR"/>
          <w:color w:val="111111"/>
          <w:sz w:val="28"/>
          <w:szCs w:val="28"/>
          <w:rtl/>
        </w:rPr>
        <w:t xml:space="preserve">حدثنا سیف بن عمیرة وصالح بن عقبة جمیعا عن قیس بن سمعان عن</w:t>
      </w:r>
    </w:p>
    <w:p>
      <w:pPr>
        <w:pStyle w:val="BookText"/>
      </w:pPr>
      <w:r>
        <w:rPr>
          <w:rFonts w:ascii="IRNazanin" w:hAnsi="IRNazanin" w:eastAsia="IRNazanin" w:cs="IRNazanin"/>
          <w:lang w:bidi="fa-IR"/>
          <w:color w:val="111111"/>
          <w:sz w:val="28"/>
          <w:szCs w:val="28"/>
          <w:rtl/>
        </w:rPr>
        <w:t xml:space="preserve">علقمة بن محمد الحضرمی عن أبی جعفر محمد بن علی علیه السلام أنه</w:t>
      </w:r>
    </w:p>
    <w:p>
      <w:pPr>
        <w:pStyle w:val="BookText"/>
      </w:pPr>
      <w:r>
        <w:rPr>
          <w:rFonts w:ascii="IRNazanin" w:hAnsi="IRNazanin" w:eastAsia="IRNazanin" w:cs="IRNazanin"/>
          <w:lang w:bidi="fa-IR"/>
          <w:color w:val="111111"/>
          <w:sz w:val="28"/>
          <w:szCs w:val="28"/>
          <w:rtl/>
        </w:rPr>
        <w:t xml:space="preserve">قال حج رسول الله صلی الله علیه وآله من المدینة وساق قصة غدیر خم</w:t>
      </w:r>
    </w:p>
    <w:p>
      <w:pPr>
        <w:pStyle w:val="BookText"/>
      </w:pPr>
      <w:r>
        <w:rPr>
          <w:rFonts w:ascii="IRNazanin" w:hAnsi="IRNazanin" w:eastAsia="IRNazanin" w:cs="IRNazanin"/>
          <w:lang w:bidi="fa-IR"/>
          <w:color w:val="111111"/>
          <w:sz w:val="28"/>
          <w:szCs w:val="28"/>
          <w:rtl/>
        </w:rPr>
        <w:t xml:space="preserve">وخطبة النبی صلی الله علیه وآله وفیها أیها الناس بی والله بشر الأولون</w:t>
      </w:r>
    </w:p>
    <w:p>
      <w:pPr>
        <w:pStyle w:val="BookText"/>
      </w:pPr>
      <w:r>
        <w:rPr>
          <w:rFonts w:ascii="IRNazanin" w:hAnsi="IRNazanin" w:eastAsia="IRNazanin" w:cs="IRNazanin"/>
          <w:lang w:bidi="fa-IR"/>
          <w:color w:val="111111"/>
          <w:sz w:val="28"/>
          <w:szCs w:val="28"/>
          <w:rtl/>
        </w:rPr>
        <w:t xml:space="preserve">من النبیین والمرسلین وأنا خاتم الأنبیاء </w:t>
      </w:r>
      <w:r>
        <w:rPr>
          <w:rStyle w:val="FootnoteReference"/>
        </w:rPr>
        <w:footnoteReference w:id="111"/>
      </w:r>
      <w:r>
        <w:rPr>
          <w:rFonts w:ascii="IRNazanin" w:hAnsi="IRNazanin" w:eastAsia="IRNazanin" w:cs="IRNazanin"/>
          <w:lang w:bidi="fa-IR"/>
          <w:color w:val="111111"/>
          <w:sz w:val="28"/>
          <w:szCs w:val="28"/>
          <w:rtl/>
        </w:rPr>
        <w:t xml:space="preserve">والمرسلین والحجة علی</w:t>
      </w:r>
    </w:p>
    <w:p>
      <w:pPr>
        <w:pStyle w:val="BookText"/>
      </w:pPr>
      <w:r>
        <w:rPr>
          <w:rFonts w:ascii="IRNazanin" w:hAnsi="IRNazanin" w:eastAsia="IRNazanin" w:cs="IRNazanin"/>
          <w:lang w:bidi="fa-IR"/>
          <w:color w:val="111111"/>
          <w:sz w:val="28"/>
          <w:szCs w:val="28"/>
          <w:rtl/>
        </w:rPr>
        <w:t xml:space="preserve">جمیع المخلوقین من أهل السماوات والأرضین فمن شک فی ذلک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فهو کافر کفر الجاهلیة الأولی ومن شک فی شئ من قولی هذا فقد شک</w:t>
      </w:r>
    </w:p>
    <w:p>
      <w:pPr>
        <w:pStyle w:val="BookText"/>
      </w:pPr>
      <w:r>
        <w:rPr>
          <w:rFonts w:ascii="IRNazanin" w:hAnsi="IRNazanin" w:eastAsia="IRNazanin" w:cs="IRNazanin"/>
          <w:lang w:bidi="fa-IR"/>
          <w:color w:val="111111"/>
          <w:sz w:val="28"/>
          <w:szCs w:val="28"/>
          <w:rtl/>
        </w:rPr>
        <w:t xml:space="preserve">فی الکل منه والشاک فی ذلک فله </w:t>
      </w:r>
      <w:r>
        <w:rPr>
          <w:rStyle w:val="FootnoteReference"/>
        </w:rPr>
        <w:footnoteReference w:id="113"/>
      </w:r>
      <w:r>
        <w:rPr>
          <w:rFonts w:ascii="IRNazanin" w:hAnsi="IRNazanin" w:eastAsia="IRNazanin" w:cs="IRNazanin"/>
          <w:lang w:bidi="fa-IR"/>
          <w:color w:val="111111"/>
          <w:sz w:val="28"/>
          <w:szCs w:val="28"/>
          <w:rtl/>
        </w:rPr>
        <w:t xml:space="preserve">النار الخبر. مستدرک 185 ج 18 - و</w:t>
      </w:r>
    </w:p>
    <w:p>
      <w:pPr>
        <w:pStyle w:val="BookText"/>
      </w:pPr>
      <w:r>
        <w:rPr>
          <w:rFonts w:ascii="IRNazanin" w:hAnsi="IRNazanin" w:eastAsia="IRNazanin" w:cs="IRNazanin"/>
          <w:lang w:bidi="fa-IR"/>
          <w:color w:val="111111"/>
          <w:sz w:val="28"/>
          <w:szCs w:val="28"/>
          <w:rtl/>
        </w:rPr>
        <w:t xml:space="preserve">رواه السید علی بن طاووس فی کتاب کشف الیقین نقلا عن أحمد بن</w:t>
      </w:r>
    </w:p>
    <w:p>
      <w:pPr>
        <w:pStyle w:val="BookText"/>
      </w:pPr>
      <w:r>
        <w:rPr>
          <w:rFonts w:ascii="IRNazanin" w:hAnsi="IRNazanin" w:eastAsia="IRNazanin" w:cs="IRNazanin"/>
          <w:lang w:bidi="fa-IR"/>
          <w:color w:val="111111"/>
          <w:sz w:val="28"/>
          <w:szCs w:val="28"/>
          <w:rtl/>
        </w:rPr>
        <w:t xml:space="preserve">محمد الطبرسی (الطبری - خ) عن محمد ابن أبی بکر بن عبد الرحمن عن</w:t>
      </w:r>
    </w:p>
    <w:p>
      <w:pPr>
        <w:pStyle w:val="BookText"/>
      </w:pPr>
      <w:r>
        <w:rPr>
          <w:rFonts w:ascii="IRNazanin" w:hAnsi="IRNazanin" w:eastAsia="IRNazanin" w:cs="IRNazanin"/>
          <w:lang w:bidi="fa-IR"/>
          <w:color w:val="111111"/>
          <w:sz w:val="28"/>
          <w:szCs w:val="28"/>
          <w:rtl/>
        </w:rPr>
        <w:t xml:space="preserve">الحسن بن علی أبی محمد الدینوری عن محمد بن موسی الهمدانی (مثله)</w:t>
      </w:r>
    </w:p>
    <w:p>
      <w:pPr>
        <w:pStyle w:val="BookText"/>
      </w:pPr>
      <w:r>
        <w:rPr>
          <w:rFonts w:ascii="IRNazanin" w:hAnsi="IRNazanin" w:eastAsia="IRNazanin" w:cs="IRNazanin"/>
          <w:lang w:bidi="fa-IR"/>
          <w:color w:val="111111"/>
          <w:sz w:val="28"/>
          <w:szCs w:val="28"/>
          <w:rtl/>
        </w:rPr>
        <w:t xml:space="preserve">125 (66) عوالی اللئالی 85 ج 4 - وقال صلی الله علیه وآله من نازع</w:t>
      </w:r>
    </w:p>
    <w:p>
      <w:pPr>
        <w:pStyle w:val="BookText"/>
      </w:pPr>
      <w:r>
        <w:rPr>
          <w:rFonts w:ascii="IRNazanin" w:hAnsi="IRNazanin" w:eastAsia="IRNazanin" w:cs="IRNazanin"/>
          <w:lang w:bidi="fa-IR"/>
          <w:color w:val="111111"/>
          <w:sz w:val="28"/>
          <w:szCs w:val="28"/>
          <w:rtl/>
        </w:rPr>
        <w:t xml:space="preserve">علیا (علی - ک) الخلافة بعدی فهو کافر.</w:t>
      </w:r>
    </w:p>
    <w:p>
      <w:pPr>
        <w:pStyle w:val="BookText"/>
      </w:pPr>
      <w:r>
        <w:rPr>
          <w:rFonts w:ascii="IRNazanin" w:hAnsi="IRNazanin" w:eastAsia="IRNazanin" w:cs="IRNazanin"/>
          <w:lang w:bidi="fa-IR"/>
          <w:color w:val="111111"/>
          <w:sz w:val="28"/>
          <w:szCs w:val="28"/>
          <w:rtl/>
        </w:rPr>
        <w:t xml:space="preserve">126 (67) قرب الأسناد 61 - حدثنی السندی بن محمد قال حدثنی</w:t>
      </w:r>
    </w:p>
    <w:p>
      <w:pPr>
        <w:pStyle w:val="BookText"/>
      </w:pPr>
      <w:r>
        <w:rPr>
          <w:rFonts w:ascii="IRNazanin" w:hAnsi="IRNazanin" w:eastAsia="IRNazanin" w:cs="IRNazanin"/>
          <w:lang w:bidi="fa-IR"/>
          <w:color w:val="111111"/>
          <w:sz w:val="28"/>
          <w:szCs w:val="28"/>
          <w:rtl/>
        </w:rPr>
        <w:t xml:space="preserve">صفوان بن مهران الجمال عن أبی عبد الله علیه السلام قال وسمعته یقول</w:t>
      </w:r>
    </w:p>
    <w:p>
      <w:pPr>
        <w:pStyle w:val="BookText"/>
      </w:pPr>
      <w:r>
        <w:rPr>
          <w:rFonts w:ascii="IRNazanin" w:hAnsi="IRNazanin" w:eastAsia="IRNazanin" w:cs="IRNazanin"/>
          <w:lang w:bidi="fa-IR"/>
          <w:color w:val="111111"/>
          <w:sz w:val="28"/>
          <w:szCs w:val="28"/>
          <w:rtl/>
        </w:rPr>
        <w:t xml:space="preserve">لما نزلت الولایة لعلی علیه السلام قام رجل من جانب الناس فقال لقد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هذا الرسول لهذا الرجل عقدة لا یحلها بعده الا کافر فجاءه الثانی</w:t>
      </w:r>
    </w:p>
    <w:p>
      <w:pPr>
        <w:pStyle w:val="BookText"/>
      </w:pPr>
      <w:r>
        <w:rPr>
          <w:rFonts w:ascii="IRNazanin" w:hAnsi="IRNazanin" w:eastAsia="IRNazanin" w:cs="IRNazanin"/>
          <w:lang w:bidi="fa-IR"/>
          <w:color w:val="111111"/>
          <w:sz w:val="28"/>
          <w:szCs w:val="28"/>
          <w:rtl/>
        </w:rPr>
        <w:t xml:space="preserve">فقال له یا عبد الله من أنت قال فسکت فرجع الثانی إلی رسول الله صلی</w:t>
      </w:r>
    </w:p>
    <w:p>
      <w:pPr>
        <w:pStyle w:val="BookText"/>
      </w:pPr>
      <w:r>
        <w:rPr>
          <w:rFonts w:ascii="IRNazanin" w:hAnsi="IRNazanin" w:eastAsia="IRNazanin" w:cs="IRNazanin"/>
          <w:lang w:bidi="fa-IR"/>
          <w:color w:val="111111"/>
          <w:sz w:val="28"/>
          <w:szCs w:val="28"/>
          <w:rtl/>
        </w:rPr>
        <w:t xml:space="preserve">الله علیه وآله فقال یا رسول الله انی رأیت رجلا فی جانب الناس وهو</w:t>
      </w:r>
    </w:p>
    <w:p>
      <w:pPr>
        <w:pStyle w:val="BookText"/>
      </w:pPr>
      <w:r>
        <w:rPr>
          <w:rFonts w:ascii="IRNazanin" w:hAnsi="IRNazanin" w:eastAsia="IRNazanin" w:cs="IRNazanin"/>
          <w:lang w:bidi="fa-IR"/>
          <w:color w:val="111111"/>
          <w:sz w:val="28"/>
          <w:szCs w:val="28"/>
          <w:rtl/>
        </w:rPr>
        <w:t xml:space="preserve">یقول لقد عقد هذا الرسول لهذا الرجل عقدة لا یحلها الا کافر فقال یا فلان</w:t>
      </w:r>
    </w:p>
    <w:p>
      <w:pPr>
        <w:pStyle w:val="BookText"/>
      </w:pPr>
      <w:r>
        <w:rPr>
          <w:rFonts w:ascii="IRNazanin" w:hAnsi="IRNazanin" w:eastAsia="IRNazanin" w:cs="IRNazanin"/>
          <w:lang w:bidi="fa-IR"/>
          <w:color w:val="111111"/>
          <w:sz w:val="28"/>
          <w:szCs w:val="28"/>
          <w:rtl/>
        </w:rPr>
        <w:t xml:space="preserve">ذلک </w:t>
      </w:r>
      <w:r>
        <w:rPr>
          <w:rStyle w:val="FootnoteReference"/>
        </w:rPr>
        <w:footnoteReference w:id="114"/>
      </w:r>
      <w:r>
        <w:rPr>
          <w:rFonts w:ascii="IRNazanin" w:hAnsi="IRNazanin" w:eastAsia="IRNazanin" w:cs="IRNazanin"/>
          <w:lang w:bidi="fa-IR"/>
          <w:color w:val="111111"/>
          <w:sz w:val="28"/>
          <w:szCs w:val="28"/>
          <w:rtl/>
        </w:rPr>
        <w:t xml:space="preserve">جبرئیل فإیاک ان تکون ممن یحل العقدة فنکص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127 (68) وسائل 561 ج 18 - محمد بن علی بن الحسین فی</w:t>
      </w:r>
    </w:p>
    <w:p>
      <w:pPr>
        <w:pStyle w:val="BookText"/>
      </w:pPr>
      <w:r>
        <w:rPr>
          <w:rFonts w:ascii="IRNazanin" w:hAnsi="IRNazanin" w:eastAsia="IRNazanin" w:cs="IRNazanin"/>
          <w:lang w:bidi="fa-IR"/>
          <w:color w:val="111111"/>
          <w:sz w:val="28"/>
          <w:szCs w:val="28"/>
          <w:rtl/>
        </w:rPr>
        <w:t xml:space="preserve">الاعتقادات قال قال الصادق علیه السلام من شک فی کفر أعدائنا</w:t>
      </w:r>
    </w:p>
    <w:p>
      <w:pPr>
        <w:pStyle w:val="BookText"/>
      </w:pPr>
      <w:r>
        <w:rPr>
          <w:rFonts w:ascii="IRNazanin" w:hAnsi="IRNazanin" w:eastAsia="IRNazanin" w:cs="IRNazanin"/>
          <w:lang w:bidi="fa-IR"/>
          <w:color w:val="111111"/>
          <w:sz w:val="28"/>
          <w:szCs w:val="28"/>
          <w:rtl/>
        </w:rPr>
        <w:t xml:space="preserve">والظالمین لنا فهو کافر.</w:t>
      </w:r>
    </w:p>
    <w:p>
      <w:pPr>
        <w:pStyle w:val="BookText"/>
      </w:pPr>
      <w:r>
        <w:rPr>
          <w:rFonts w:ascii="IRNazanin" w:hAnsi="IRNazanin" w:eastAsia="IRNazanin" w:cs="IRNazanin"/>
          <w:lang w:bidi="fa-IR"/>
          <w:color w:val="111111"/>
          <w:sz w:val="28"/>
          <w:szCs w:val="28"/>
          <w:rtl/>
        </w:rPr>
        <w:t xml:space="preserve">128 (69) عقاب الأعمال 245 - أبی رحمه الله قال حدثنی سعد بن</w:t>
      </w:r>
    </w:p>
    <w:p>
      <w:pPr>
        <w:pStyle w:val="BookText"/>
      </w:pPr>
      <w:r>
        <w:rPr>
          <w:rFonts w:ascii="IRNazanin" w:hAnsi="IRNazanin" w:eastAsia="IRNazanin" w:cs="IRNazanin"/>
          <w:lang w:bidi="fa-IR"/>
          <w:color w:val="111111"/>
          <w:sz w:val="28"/>
          <w:szCs w:val="28"/>
          <w:rtl/>
        </w:rPr>
        <w:t xml:space="preserve">عبد الله عن أحمد ابن أبی عبد الله عن إسماعیل بن مهران عن رجل عن أبی</w:t>
      </w:r>
    </w:p>
    <w:p>
      <w:pPr>
        <w:pStyle w:val="BookText"/>
      </w:pPr>
      <w:r>
        <w:rPr>
          <w:rFonts w:ascii="IRNazanin" w:hAnsi="IRNazanin" w:eastAsia="IRNazanin" w:cs="IRNazanin"/>
          <w:lang w:bidi="fa-IR"/>
          <w:color w:val="111111"/>
          <w:sz w:val="28"/>
          <w:szCs w:val="28"/>
          <w:rtl/>
        </w:rPr>
        <w:t xml:space="preserve">المغرا عن ذریح عن أبی حمزة عن أبی عبد الله علیه السلام قال منا</w:t>
      </w:r>
    </w:p>
    <w:p>
      <w:pPr>
        <w:pStyle w:val="BookText"/>
      </w:pPr>
      <w:r>
        <w:rPr>
          <w:rFonts w:ascii="IRNazanin" w:hAnsi="IRNazanin" w:eastAsia="IRNazanin" w:cs="IRNazanin"/>
          <w:lang w:bidi="fa-IR"/>
          <w:color w:val="111111"/>
          <w:sz w:val="28"/>
          <w:szCs w:val="28"/>
          <w:rtl/>
        </w:rPr>
        <w:t xml:space="preserve">الإمام المفروض طاعته من جحده مات یهودیا أو نصرانیا والله ما ترک</w:t>
      </w:r>
    </w:p>
    <w:p>
      <w:pPr>
        <w:pStyle w:val="BookText"/>
      </w:pPr>
      <w:r>
        <w:rPr>
          <w:rFonts w:ascii="IRNazanin" w:hAnsi="IRNazanin" w:eastAsia="IRNazanin" w:cs="IRNazanin"/>
          <w:lang w:bidi="fa-IR"/>
          <w:color w:val="111111"/>
          <w:sz w:val="28"/>
          <w:szCs w:val="28"/>
          <w:rtl/>
        </w:rPr>
        <w:t xml:space="preserve">الأرض منذ قبض الله عز وجل آدم علیه السلام إلا وفیها إمام یهتدی به</w:t>
      </w:r>
    </w:p>
    <w:p>
      <w:pPr>
        <w:pStyle w:val="BookText"/>
      </w:pPr>
      <w:r>
        <w:rPr>
          <w:rFonts w:ascii="IRNazanin" w:hAnsi="IRNazanin" w:eastAsia="IRNazanin" w:cs="IRNazanin"/>
          <w:lang w:bidi="fa-IR"/>
          <w:color w:val="111111"/>
          <w:sz w:val="28"/>
          <w:szCs w:val="28"/>
          <w:rtl/>
        </w:rPr>
        <w:t xml:space="preserve">إلی الله حجة علی العباد من ترکه هلک ومن لزمه نجا حقا علی الله.</w:t>
      </w:r>
    </w:p>
    <w:p>
      <w:pPr>
        <w:pStyle w:val="BookText"/>
      </w:pPr>
      <w:r>
        <w:rPr>
          <w:rFonts w:ascii="IRNazanin" w:hAnsi="IRNazanin" w:eastAsia="IRNazanin" w:cs="IRNazanin"/>
          <w:lang w:bidi="fa-IR"/>
          <w:color w:val="111111"/>
          <w:sz w:val="28"/>
          <w:szCs w:val="28"/>
          <w:rtl/>
        </w:rPr>
        <w:t xml:space="preserve">129 (70) وسائل 565 ج 18 - سعید بن هبة الله الراوندی فی الخرائج</w:t>
      </w:r>
    </w:p>
    <w:p>
      <w:pPr>
        <w:pStyle w:val="BookText"/>
      </w:pPr>
      <w:r>
        <w:rPr>
          <w:rFonts w:ascii="IRNazanin" w:hAnsi="IRNazanin" w:eastAsia="IRNazanin" w:cs="IRNazanin"/>
          <w:lang w:bidi="fa-IR"/>
          <w:color w:val="111111"/>
          <w:sz w:val="28"/>
          <w:szCs w:val="28"/>
          <w:rtl/>
        </w:rPr>
        <w:t xml:space="preserve">والجرائح عن أحمد بن محمد بن مطهر قال کتب بعض أصحابنا إلی أبی</w:t>
      </w:r>
    </w:p>
    <w:p>
      <w:pPr>
        <w:pStyle w:val="BookText"/>
      </w:pPr>
      <w:r>
        <w:rPr>
          <w:rFonts w:ascii="IRNazanin" w:hAnsi="IRNazanin" w:eastAsia="IRNazanin" w:cs="IRNazanin"/>
          <w:lang w:bidi="fa-IR"/>
          <w:color w:val="111111"/>
          <w:sz w:val="28"/>
          <w:szCs w:val="28"/>
          <w:rtl/>
        </w:rPr>
        <w:t xml:space="preserve">محمد علیه السلام یسأله عمن وقف علی أبی الحسن موسی علیه السلام</w:t>
      </w:r>
    </w:p>
    <w:p>
      <w:pPr>
        <w:pStyle w:val="BookText"/>
      </w:pPr>
      <w:r>
        <w:rPr>
          <w:rFonts w:ascii="IRNazanin" w:hAnsi="IRNazanin" w:eastAsia="IRNazanin" w:cs="IRNazanin"/>
          <w:lang w:bidi="fa-IR"/>
          <w:color w:val="111111"/>
          <w:sz w:val="28"/>
          <w:szCs w:val="28"/>
          <w:rtl/>
        </w:rPr>
        <w:t xml:space="preserve">فکتب لا تترحم علی عمک وتبرأ منه أنا إلی الله منه برئ فلا تتولهم</w:t>
      </w:r>
    </w:p>
    <w:p>
      <w:pPr>
        <w:pStyle w:val="BookText"/>
      </w:pPr>
      <w:r>
        <w:rPr>
          <w:rFonts w:ascii="IRNazanin" w:hAnsi="IRNazanin" w:eastAsia="IRNazanin" w:cs="IRNazanin"/>
          <w:lang w:bidi="fa-IR"/>
          <w:color w:val="111111"/>
          <w:sz w:val="28"/>
          <w:szCs w:val="28"/>
          <w:rtl/>
        </w:rPr>
        <w:t xml:space="preserve">ولا تعد مرضاهم ولا تشهد جنائزهم ولا تصل علی أحد منهم مات أبدا</w:t>
      </w:r>
    </w:p>
    <w:p>
      <w:pPr>
        <w:pStyle w:val="BookText"/>
      </w:pPr>
      <w:r>
        <w:rPr>
          <w:rFonts w:ascii="IRNazanin" w:hAnsi="IRNazanin" w:eastAsia="IRNazanin" w:cs="IRNazanin"/>
          <w:lang w:bidi="fa-IR"/>
          <w:color w:val="111111"/>
          <w:sz w:val="28"/>
          <w:szCs w:val="28"/>
          <w:rtl/>
        </w:rPr>
        <w:t xml:space="preserve">من جحد إماما من الله أو زاد إماما لیست إمامته من الله کان کمن قال إن</w:t>
      </w:r>
    </w:p>
    <w:p>
      <w:pPr>
        <w:pStyle w:val="BookText"/>
      </w:pPr>
      <w:r>
        <w:rPr>
          <w:rFonts w:ascii="IRNazanin" w:hAnsi="IRNazanin" w:eastAsia="IRNazanin" w:cs="IRNazanin"/>
          <w:lang w:bidi="fa-IR"/>
          <w:color w:val="111111"/>
          <w:sz w:val="28"/>
          <w:szCs w:val="28"/>
          <w:rtl/>
        </w:rPr>
        <w:t xml:space="preserve">الله ثالث ثلاثة أن الجاحد أمر آخرنا جاحد أمر أولنا الحدیث.</w:t>
      </w:r>
    </w:p>
    <w:p>
      <w:pPr>
        <w:pStyle w:val="BookText"/>
      </w:pPr>
      <w:r>
        <w:rPr>
          <w:rFonts w:ascii="IRNazanin" w:hAnsi="IRNazanin" w:eastAsia="IRNazanin" w:cs="IRNazanin"/>
          <w:lang w:bidi="fa-IR"/>
          <w:color w:val="111111"/>
          <w:sz w:val="28"/>
          <w:szCs w:val="28"/>
          <w:rtl/>
        </w:rPr>
        <w:t xml:space="preserve">130 (71) الاختصاص 334 - وقال الصادق علیه السلام إن الله تبارک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وتعالی جعلنا حججه علی خلقه وامناء </w:t>
      </w:r>
      <w:r>
        <w:rPr>
          <w:rStyle w:val="FootnoteReference"/>
        </w:rPr>
        <w:footnoteReference w:id="116"/>
      </w:r>
      <w:r>
        <w:rPr>
          <w:rFonts w:ascii="IRNazanin" w:hAnsi="IRNazanin" w:eastAsia="IRNazanin" w:cs="IRNazanin"/>
          <w:lang w:bidi="fa-IR"/>
          <w:color w:val="111111"/>
          <w:sz w:val="28"/>
          <w:szCs w:val="28"/>
          <w:rtl/>
        </w:rPr>
        <w:t xml:space="preserve">(علی - کل) علمه فمن جحدنا</w:t>
      </w:r>
    </w:p>
    <w:p>
      <w:pPr>
        <w:pStyle w:val="BookText"/>
      </w:pPr>
      <w:r>
        <w:rPr>
          <w:rFonts w:ascii="IRNazanin" w:hAnsi="IRNazanin" w:eastAsia="IRNazanin" w:cs="IRNazanin"/>
          <w:lang w:bidi="fa-IR"/>
          <w:color w:val="111111"/>
          <w:sz w:val="28"/>
          <w:szCs w:val="28"/>
          <w:rtl/>
        </w:rPr>
        <w:t xml:space="preserve">کان بمنزلة إبلیس فی تعنته علی الله حین أمره بالسجود لآدم ومن عرفنا</w:t>
      </w:r>
    </w:p>
    <w:p>
      <w:pPr>
        <w:pStyle w:val="BookText"/>
      </w:pPr>
      <w:r>
        <w:rPr>
          <w:rFonts w:ascii="IRNazanin" w:hAnsi="IRNazanin" w:eastAsia="IRNazanin" w:cs="IRNazanin"/>
          <w:lang w:bidi="fa-IR"/>
          <w:color w:val="111111"/>
          <w:sz w:val="28"/>
          <w:szCs w:val="28"/>
          <w:rtl/>
        </w:rPr>
        <w:t xml:space="preserve">واتبعنا کان بمنزلة الملائکة الذین أمرهم الله بالسجود لآدم فأطاعوه.</w:t>
      </w:r>
    </w:p>
    <w:p>
      <w:pPr>
        <w:pStyle w:val="BookText"/>
      </w:pPr>
      <w:r>
        <w:rPr>
          <w:rFonts w:ascii="IRNazanin" w:hAnsi="IRNazanin" w:eastAsia="IRNazanin" w:cs="IRNazanin"/>
          <w:lang w:bidi="fa-IR"/>
          <w:color w:val="111111"/>
          <w:sz w:val="28"/>
          <w:szCs w:val="28"/>
          <w:rtl/>
        </w:rPr>
        <w:t xml:space="preserve">131 (72) أمالی المفید 101 - حدثنا الشیخ الجلیل أبو عبد الله</w:t>
      </w:r>
    </w:p>
    <w:p>
      <w:pPr>
        <w:pStyle w:val="BookText"/>
      </w:pPr>
      <w:r>
        <w:rPr>
          <w:rFonts w:ascii="IRNazanin" w:hAnsi="IRNazanin" w:eastAsia="IRNazanin" w:cs="IRNazanin"/>
          <w:lang w:bidi="fa-IR"/>
          <w:color w:val="111111"/>
          <w:sz w:val="28"/>
          <w:szCs w:val="28"/>
          <w:rtl/>
        </w:rPr>
        <w:t xml:space="preserve">محمد بن محمد بن النعمان قال حدثنا أبو الحسن علی بن بلال المهلبی</w:t>
      </w:r>
    </w:p>
    <w:p>
      <w:pPr>
        <w:pStyle w:val="BookText"/>
      </w:pPr>
      <w:r>
        <w:rPr>
          <w:rFonts w:ascii="IRNazanin" w:hAnsi="IRNazanin" w:eastAsia="IRNazanin" w:cs="IRNazanin"/>
          <w:lang w:bidi="fa-IR"/>
          <w:color w:val="111111"/>
          <w:sz w:val="28"/>
          <w:szCs w:val="28"/>
          <w:rtl/>
        </w:rPr>
        <w:t xml:space="preserve">رحمه الله یوم الجمعة للیلتین بقیتا من شعبان سنة ثلاث وخمسین و</w:t>
      </w:r>
    </w:p>
    <w:p>
      <w:pPr>
        <w:pStyle w:val="BookText"/>
      </w:pPr>
      <w:r>
        <w:rPr>
          <w:rFonts w:ascii="IRNazanin" w:hAnsi="IRNazanin" w:eastAsia="IRNazanin" w:cs="IRNazanin"/>
          <w:lang w:bidi="fa-IR"/>
          <w:color w:val="111111"/>
          <w:sz w:val="28"/>
          <w:szCs w:val="28"/>
          <w:rtl/>
        </w:rPr>
        <w:t xml:space="preserve">ثلاثمائة قال حدثنا محمد بن الحسین بن حمید بن الربیع اللخمی قال</w:t>
      </w:r>
    </w:p>
    <w:p>
      <w:pPr>
        <w:pStyle w:val="BookText"/>
      </w:pPr>
      <w:r>
        <w:rPr>
          <w:rFonts w:ascii="IRNazanin" w:hAnsi="IRNazanin" w:eastAsia="IRNazanin" w:cs="IRNazanin"/>
          <w:lang w:bidi="fa-IR"/>
          <w:color w:val="111111"/>
          <w:sz w:val="28"/>
          <w:szCs w:val="28"/>
          <w:rtl/>
        </w:rPr>
        <w:t xml:space="preserve">حدثنا سلیمان بن الربیع النهدی قال حدثنا نصر بن مزاحم المنقری قال</w:t>
      </w:r>
    </w:p>
    <w:p>
      <w:pPr>
        <w:pStyle w:val="BookText"/>
      </w:pPr>
      <w:r>
        <w:rPr>
          <w:rFonts w:ascii="IRNazanin" w:hAnsi="IRNazanin" w:eastAsia="IRNazanin" w:cs="IRNazanin"/>
          <w:lang w:bidi="fa-IR"/>
          <w:color w:val="111111"/>
          <w:sz w:val="28"/>
          <w:szCs w:val="28"/>
          <w:rtl/>
        </w:rPr>
        <w:t xml:space="preserve">حدثنا یحیی بن یعلی الأسلمی عن علی بن الحزور عن الأصبغ بن نباتة</w:t>
      </w:r>
    </w:p>
    <w:p>
      <w:pPr>
        <w:pStyle w:val="BookText"/>
      </w:pPr>
      <w:r>
        <w:rPr>
          <w:rFonts w:ascii="IRNazanin" w:hAnsi="IRNazanin" w:eastAsia="IRNazanin" w:cs="IRNazanin"/>
          <w:lang w:bidi="fa-IR"/>
          <w:color w:val="111111"/>
          <w:sz w:val="28"/>
          <w:szCs w:val="28"/>
          <w:rtl/>
        </w:rPr>
        <w:t xml:space="preserve">رحمه الله قال جاء رجل إلی أمیر المؤمنین علی بن أبی طالب علیه السلام</w:t>
      </w:r>
    </w:p>
    <w:p>
      <w:pPr>
        <w:pStyle w:val="BookText"/>
      </w:pPr>
      <w:r>
        <w:rPr>
          <w:rFonts w:ascii="IRNazanin" w:hAnsi="IRNazanin" w:eastAsia="IRNazanin" w:cs="IRNazanin"/>
          <w:lang w:bidi="fa-IR"/>
          <w:color w:val="111111"/>
          <w:sz w:val="28"/>
          <w:szCs w:val="28"/>
          <w:rtl/>
        </w:rPr>
        <w:t xml:space="preserve">بالبصرة فقال یا أمیر المؤمنین هؤلاء القوم الذین نقاتلهم الدعوة واحدة</w:t>
      </w:r>
    </w:p>
    <w:p>
      <w:pPr>
        <w:pStyle w:val="BookText"/>
      </w:pPr>
      <w:r>
        <w:rPr>
          <w:rFonts w:ascii="IRNazanin" w:hAnsi="IRNazanin" w:eastAsia="IRNazanin" w:cs="IRNazanin"/>
          <w:lang w:bidi="fa-IR"/>
          <w:color w:val="111111"/>
          <w:sz w:val="28"/>
          <w:szCs w:val="28"/>
          <w:rtl/>
        </w:rPr>
        <w:t xml:space="preserve">والرسول واحد والصلاة واحدة والحج واحد فبم نسمیهم فقال له</w:t>
      </w:r>
    </w:p>
    <w:p>
      <w:pPr>
        <w:pStyle w:val="BookText"/>
      </w:pPr>
      <w:r>
        <w:rPr>
          <w:rFonts w:ascii="IRNazanin" w:hAnsi="IRNazanin" w:eastAsia="IRNazanin" w:cs="IRNazanin"/>
          <w:lang w:bidi="fa-IR"/>
          <w:color w:val="111111"/>
          <w:sz w:val="28"/>
          <w:szCs w:val="28"/>
          <w:rtl/>
        </w:rPr>
        <w:t xml:space="preserve">أمیر المؤمنین علیه السلام سمهم بما سماهم الله عز وجل (به) فی کتابه</w:t>
      </w:r>
    </w:p>
    <w:p>
      <w:pPr>
        <w:pStyle w:val="BookText"/>
      </w:pPr>
      <w:r>
        <w:rPr>
          <w:rFonts w:ascii="IRNazanin" w:hAnsi="IRNazanin" w:eastAsia="IRNazanin" w:cs="IRNazanin"/>
          <w:lang w:bidi="fa-IR"/>
          <w:color w:val="111111"/>
          <w:sz w:val="28"/>
          <w:szCs w:val="28"/>
          <w:rtl/>
        </w:rPr>
        <w:t xml:space="preserve">(فقال ما کل ما فی کتاب الله أعلمه فقال - ک) أما سمعته </w:t>
      </w:r>
      <w:r>
        <w:rPr>
          <w:rStyle w:val="FootnoteReference"/>
        </w:rPr>
        <w:footnoteReference w:id="117"/>
      </w:r>
      <w:r>
        <w:rPr>
          <w:rFonts w:ascii="IRNazanin" w:hAnsi="IRNazanin" w:eastAsia="IRNazanin" w:cs="IRNazanin"/>
          <w:lang w:bidi="fa-IR"/>
          <w:color w:val="111111"/>
          <w:sz w:val="28"/>
          <w:szCs w:val="28"/>
          <w:rtl/>
        </w:rPr>
        <w:t xml:space="preserve">(الله - ک)</w:t>
      </w:r>
    </w:p>
    <w:p>
      <w:pPr>
        <w:pStyle w:val="BookText"/>
      </w:pPr>
      <w:r>
        <w:rPr>
          <w:rFonts w:ascii="IRNazanin" w:hAnsi="IRNazanin" w:eastAsia="IRNazanin" w:cs="IRNazanin"/>
          <w:lang w:bidi="fa-IR"/>
          <w:color w:val="111111"/>
          <w:sz w:val="28"/>
          <w:szCs w:val="28"/>
          <w:rtl/>
        </w:rPr>
        <w:t xml:space="preserve">تعالی یقول (فی کتابه - ک) (تلک الرسل فضلنا بعضهم علی بعض منهم</w:t>
      </w:r>
    </w:p>
    <w:p>
      <w:pPr>
        <w:pStyle w:val="BookText"/>
      </w:pPr>
      <w:r>
        <w:rPr>
          <w:rFonts w:ascii="IRNazanin" w:hAnsi="IRNazanin" w:eastAsia="IRNazanin" w:cs="IRNazanin"/>
          <w:lang w:bidi="fa-IR"/>
          <w:color w:val="111111"/>
          <w:sz w:val="28"/>
          <w:szCs w:val="28"/>
          <w:rtl/>
        </w:rPr>
        <w:t xml:space="preserve">من کلم الله ورفع بعضهم درجات وآتینا عیسی ابن مریم البینات و</w:t>
      </w:r>
    </w:p>
    <w:p>
      <w:pPr>
        <w:pStyle w:val="BookText"/>
      </w:pPr>
      <w:r>
        <w:rPr>
          <w:rFonts w:ascii="IRNazanin" w:hAnsi="IRNazanin" w:eastAsia="IRNazanin" w:cs="IRNazanin"/>
          <w:lang w:bidi="fa-IR"/>
          <w:color w:val="111111"/>
          <w:sz w:val="28"/>
          <w:szCs w:val="28"/>
          <w:rtl/>
        </w:rPr>
        <w:t xml:space="preserve">أیدناه بروح القدس ولو شاء الله ما اقتتل الذین من بعدهم من بعد ما</w:t>
      </w:r>
    </w:p>
    <w:p>
      <w:pPr>
        <w:pStyle w:val="BookText"/>
      </w:pPr>
      <w:r>
        <w:rPr>
          <w:rFonts w:ascii="IRNazanin" w:hAnsi="IRNazanin" w:eastAsia="IRNazanin" w:cs="IRNazanin"/>
          <w:lang w:bidi="fa-IR"/>
          <w:color w:val="111111"/>
          <w:sz w:val="28"/>
          <w:szCs w:val="28"/>
          <w:rtl/>
        </w:rPr>
        <w:t xml:space="preserve">جاءتهم البینات ولکن اختلفوا فمنهم من آمن ومنهم من کفر) فلما وقع</w:t>
      </w:r>
    </w:p>
    <w:p>
      <w:pPr>
        <w:pStyle w:val="BookText"/>
      </w:pPr>
      <w:r>
        <w:rPr>
          <w:rFonts w:ascii="IRNazanin" w:hAnsi="IRNazanin" w:eastAsia="IRNazanin" w:cs="IRNazanin"/>
          <w:lang w:bidi="fa-IR"/>
          <w:color w:val="111111"/>
          <w:sz w:val="28"/>
          <w:szCs w:val="28"/>
          <w:rtl/>
        </w:rPr>
        <w:t xml:space="preserve">الاختلاف کنا (نحن - ک) أولی بالله وبدینه وبالنبی صلی الله علیه وآله و</w:t>
      </w:r>
    </w:p>
    <w:p>
      <w:pPr>
        <w:pStyle w:val="BookText"/>
      </w:pPr>
      <w:r>
        <w:rPr>
          <w:rFonts w:ascii="IRNazanin" w:hAnsi="IRNazanin" w:eastAsia="IRNazanin" w:cs="IRNazanin"/>
          <w:lang w:bidi="fa-IR"/>
          <w:color w:val="111111"/>
          <w:sz w:val="28"/>
          <w:szCs w:val="28"/>
          <w:rtl/>
        </w:rPr>
        <w:t xml:space="preserve">بالکتاب وبالحق فنحن الذین آمنوا وهم الذین کفروا وشاء الله منا</w:t>
      </w:r>
    </w:p>
    <w:p>
      <w:pPr>
        <w:pStyle w:val="BookText"/>
      </w:pPr>
      <w:r>
        <w:rPr>
          <w:rFonts w:ascii="IRNazanin" w:hAnsi="IRNazanin" w:eastAsia="IRNazanin" w:cs="IRNazanin"/>
          <w:lang w:bidi="fa-IR"/>
          <w:color w:val="111111"/>
          <w:sz w:val="28"/>
          <w:szCs w:val="28"/>
          <w:rtl/>
        </w:rPr>
        <w:t xml:space="preserve">قتالهم فقاتلناهم بمشیته وأمره وإرادته.</w:t>
      </w:r>
    </w:p>
    <w:p>
      <w:pPr>
        <w:pStyle w:val="BookText"/>
      </w:pPr>
      <w:r>
        <w:rPr>
          <w:rFonts w:ascii="IRNazanin" w:hAnsi="IRNazanin" w:eastAsia="IRNazanin" w:cs="IRNazanin"/>
          <w:lang w:bidi="fa-IR"/>
          <w:color w:val="111111"/>
          <w:sz w:val="28"/>
          <w:szCs w:val="28"/>
          <w:rtl/>
        </w:rPr>
        <w:t xml:space="preserve">132 (73) أمالی المفید 308 - حدثنا الشیخ الجلیل المفید أبو عبد الله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محمد بن النعمان قال أخبرنی أبو غالب أحمد بن محمد الزراری</w:t>
      </w:r>
    </w:p>
    <w:p>
      <w:pPr>
        <w:pStyle w:val="BookText"/>
      </w:pPr>
      <w:r>
        <w:rPr>
          <w:rFonts w:ascii="IRNazanin" w:hAnsi="IRNazanin" w:eastAsia="IRNazanin" w:cs="IRNazanin"/>
          <w:lang w:bidi="fa-IR"/>
          <w:color w:val="111111"/>
          <w:sz w:val="28"/>
          <w:szCs w:val="28"/>
          <w:rtl/>
        </w:rPr>
        <w:t xml:space="preserve">رحمه الله قال حدثنی عمی علی بن سلیمان قال حدثنی محمد بن خالد</w:t>
      </w:r>
    </w:p>
    <w:p>
      <w:pPr>
        <w:pStyle w:val="BookText"/>
      </w:pPr>
      <w:r>
        <w:rPr>
          <w:rFonts w:ascii="IRNazanin" w:hAnsi="IRNazanin" w:eastAsia="IRNazanin" w:cs="IRNazanin"/>
          <w:lang w:bidi="fa-IR"/>
          <w:color w:val="111111"/>
          <w:sz w:val="28"/>
          <w:szCs w:val="28"/>
          <w:rtl/>
        </w:rPr>
        <w:t xml:space="preserve">الطیالسی قال حدثنی العلاء بن رزین عن محمد بن مسلم الثقفی قال</w:t>
      </w:r>
    </w:p>
    <w:p>
      <w:pPr>
        <w:pStyle w:val="BookText"/>
      </w:pPr>
      <w:r>
        <w:rPr>
          <w:rFonts w:ascii="IRNazanin" w:hAnsi="IRNazanin" w:eastAsia="IRNazanin" w:cs="IRNazanin"/>
          <w:lang w:bidi="fa-IR"/>
          <w:color w:val="111111"/>
          <w:sz w:val="28"/>
          <w:szCs w:val="28"/>
          <w:rtl/>
        </w:rPr>
        <w:t xml:space="preserve">سمعت أبا جعفر محمد بن علی علیهما السلام یقول لا دین لمن دان بطاعة</w:t>
      </w:r>
    </w:p>
    <w:p>
      <w:pPr>
        <w:pStyle w:val="BookText"/>
      </w:pPr>
      <w:r>
        <w:rPr>
          <w:rFonts w:ascii="IRNazanin" w:hAnsi="IRNazanin" w:eastAsia="IRNazanin" w:cs="IRNazanin"/>
          <w:lang w:bidi="fa-IR"/>
          <w:color w:val="111111"/>
          <w:sz w:val="28"/>
          <w:szCs w:val="28"/>
          <w:rtl/>
        </w:rPr>
        <w:t xml:space="preserve">من عصی الله ولا دین لمن دان بفریة باطل علی الله ولا دین لمن دان</w:t>
      </w:r>
    </w:p>
    <w:p>
      <w:pPr>
        <w:pStyle w:val="BookText"/>
      </w:pPr>
      <w:r>
        <w:rPr>
          <w:rFonts w:ascii="IRNazanin" w:hAnsi="IRNazanin" w:eastAsia="IRNazanin" w:cs="IRNazanin"/>
          <w:lang w:bidi="fa-IR"/>
          <w:color w:val="111111"/>
          <w:sz w:val="28"/>
          <w:szCs w:val="28"/>
          <w:rtl/>
        </w:rPr>
        <w:t xml:space="preserve">بجحود شئ من آیات الله.</w:t>
      </w:r>
    </w:p>
    <w:p>
      <w:pPr>
        <w:pStyle w:val="BookText"/>
      </w:pPr>
      <w:r>
        <w:rPr>
          <w:rFonts w:ascii="IRNazanin" w:hAnsi="IRNazanin" w:eastAsia="IRNazanin" w:cs="IRNazanin"/>
          <w:lang w:bidi="fa-IR"/>
          <w:color w:val="111111"/>
          <w:sz w:val="28"/>
          <w:szCs w:val="28"/>
          <w:rtl/>
        </w:rPr>
        <w:t xml:space="preserve">133 (74) الإختصاص 334 - عمرو بن ثابت قال سألت أبا جعفر علیه</w:t>
      </w:r>
    </w:p>
    <w:p>
      <w:pPr>
        <w:pStyle w:val="BookText"/>
      </w:pPr>
      <w:r>
        <w:rPr>
          <w:rFonts w:ascii="IRNazanin" w:hAnsi="IRNazanin" w:eastAsia="IRNazanin" w:cs="IRNazanin"/>
          <w:lang w:bidi="fa-IR"/>
          <w:color w:val="111111"/>
          <w:sz w:val="28"/>
          <w:szCs w:val="28"/>
          <w:rtl/>
        </w:rPr>
        <w:t xml:space="preserve">السلام عن قول الله تعالی (ومن الناس من یتخذ من دون الله أندادا</w:t>
      </w:r>
    </w:p>
    <w:p>
      <w:pPr>
        <w:pStyle w:val="BookText"/>
      </w:pPr>
      <w:r>
        <w:rPr>
          <w:rFonts w:ascii="IRNazanin" w:hAnsi="IRNazanin" w:eastAsia="IRNazanin" w:cs="IRNazanin"/>
          <w:lang w:bidi="fa-IR"/>
          <w:color w:val="111111"/>
          <w:sz w:val="28"/>
          <w:szCs w:val="28"/>
          <w:rtl/>
        </w:rPr>
        <w:t xml:space="preserve">یحبونهم کحب الله) قال فقال هم والله أولیاء فلان وفلان وفلان اتخذوهم</w:t>
      </w:r>
    </w:p>
    <w:p>
      <w:pPr>
        <w:pStyle w:val="BookText"/>
      </w:pPr>
      <w:r>
        <w:rPr>
          <w:rFonts w:ascii="IRNazanin" w:hAnsi="IRNazanin" w:eastAsia="IRNazanin" w:cs="IRNazanin"/>
          <w:lang w:bidi="fa-IR"/>
          <w:color w:val="111111"/>
          <w:sz w:val="28"/>
          <w:szCs w:val="28"/>
          <w:rtl/>
        </w:rPr>
        <w:t xml:space="preserve">أئمة دون الإمام الذی جعله الله للناس إماما فذلک قول الله تعالی (ولو</w:t>
      </w:r>
    </w:p>
    <w:p>
      <w:pPr>
        <w:pStyle w:val="BookText"/>
      </w:pPr>
      <w:r>
        <w:rPr>
          <w:rFonts w:ascii="IRNazanin" w:hAnsi="IRNazanin" w:eastAsia="IRNazanin" w:cs="IRNazanin"/>
          <w:lang w:bidi="fa-IR"/>
          <w:color w:val="111111"/>
          <w:sz w:val="28"/>
          <w:szCs w:val="28"/>
          <w:rtl/>
        </w:rPr>
        <w:t xml:space="preserve">یری الذین ظلموا یرون العذاب ان القوة لله جمیعا وان الله شدید</w:t>
      </w:r>
    </w:p>
    <w:p>
      <w:pPr>
        <w:pStyle w:val="BookText"/>
      </w:pPr>
      <w:r>
        <w:rPr>
          <w:rFonts w:ascii="IRNazanin" w:hAnsi="IRNazanin" w:eastAsia="IRNazanin" w:cs="IRNazanin"/>
          <w:lang w:bidi="fa-IR"/>
          <w:color w:val="111111"/>
          <w:sz w:val="28"/>
          <w:szCs w:val="28"/>
          <w:rtl/>
        </w:rPr>
        <w:t xml:space="preserve">العذاب إذ تبرا الذین اتبعوا من الذین اتبعوا ورأوا العذاب وتقطعت بهم</w:t>
      </w:r>
    </w:p>
    <w:p>
      <w:pPr>
        <w:pStyle w:val="BookText"/>
      </w:pPr>
      <w:r>
        <w:rPr>
          <w:rFonts w:ascii="IRNazanin" w:hAnsi="IRNazanin" w:eastAsia="IRNazanin" w:cs="IRNazanin"/>
          <w:lang w:bidi="fa-IR"/>
          <w:color w:val="111111"/>
          <w:sz w:val="28"/>
          <w:szCs w:val="28"/>
          <w:rtl/>
        </w:rPr>
        <w:t xml:space="preserve">الأسباب وقال الذین اتبعوا لو أن لنا کرة فنتبرأ منهم کما تبرؤا منا کذلک</w:t>
      </w:r>
    </w:p>
    <w:p>
      <w:pPr>
        <w:pStyle w:val="BookText"/>
      </w:pPr>
      <w:r>
        <w:rPr>
          <w:rFonts w:ascii="IRNazanin" w:hAnsi="IRNazanin" w:eastAsia="IRNazanin" w:cs="IRNazanin"/>
          <w:lang w:bidi="fa-IR"/>
          <w:color w:val="111111"/>
          <w:sz w:val="28"/>
          <w:szCs w:val="28"/>
          <w:rtl/>
        </w:rPr>
        <w:t xml:space="preserve">یریهم الله اعمالهم حسرات علیهم وما هم بخارجین من النار) ثم قال</w:t>
      </w:r>
    </w:p>
    <w:p>
      <w:pPr>
        <w:pStyle w:val="BookText"/>
      </w:pPr>
      <w:r>
        <w:rPr>
          <w:rFonts w:ascii="IRNazanin" w:hAnsi="IRNazanin" w:eastAsia="IRNazanin" w:cs="IRNazanin"/>
          <w:lang w:bidi="fa-IR"/>
          <w:color w:val="111111"/>
          <w:sz w:val="28"/>
          <w:szCs w:val="28"/>
          <w:rtl/>
        </w:rPr>
        <w:t xml:space="preserve">أبو جعفر علیه السلام هم والله یا جابر أئمة الظلمة وأشیاعهم.</w:t>
      </w:r>
    </w:p>
    <w:p>
      <w:pPr>
        <w:pStyle w:val="BookText"/>
      </w:pPr>
      <w:r>
        <w:rPr>
          <w:rFonts w:ascii="IRNazanin" w:hAnsi="IRNazanin" w:eastAsia="IRNazanin" w:cs="IRNazanin"/>
          <w:lang w:bidi="fa-IR"/>
          <w:color w:val="111111"/>
          <w:sz w:val="28"/>
          <w:szCs w:val="28"/>
          <w:rtl/>
        </w:rPr>
        <w:t xml:space="preserve">134 (75) مستدرک 178 ج 18 - البحار عن کتاب تقریب المعارف</w:t>
      </w:r>
    </w:p>
    <w:p>
      <w:pPr>
        <w:pStyle w:val="BookText"/>
      </w:pPr>
      <w:r>
        <w:rPr>
          <w:rFonts w:ascii="IRNazanin" w:hAnsi="IRNazanin" w:eastAsia="IRNazanin" w:cs="IRNazanin"/>
          <w:lang w:bidi="fa-IR"/>
          <w:color w:val="111111"/>
          <w:sz w:val="28"/>
          <w:szCs w:val="28"/>
          <w:rtl/>
        </w:rPr>
        <w:t xml:space="preserve">لأبی الصلاح الحلبی عن أبی علی الخراسانی عن مولی لعلی بن الحسین</w:t>
      </w:r>
    </w:p>
    <w:p>
      <w:pPr>
        <w:pStyle w:val="BookText"/>
      </w:pPr>
      <w:r>
        <w:rPr>
          <w:rFonts w:ascii="IRNazanin" w:hAnsi="IRNazanin" w:eastAsia="IRNazanin" w:cs="IRNazanin"/>
          <w:lang w:bidi="fa-IR"/>
          <w:color w:val="111111"/>
          <w:sz w:val="28"/>
          <w:szCs w:val="28"/>
          <w:rtl/>
        </w:rPr>
        <w:t xml:space="preserve">علیهما السلام قال کنت معه فی بعض خلواته فقلت ان لی علیک حقا ألا</w:t>
      </w:r>
    </w:p>
    <w:p>
      <w:pPr>
        <w:pStyle w:val="BookText"/>
      </w:pPr>
      <w:r>
        <w:rPr>
          <w:rFonts w:ascii="IRNazanin" w:hAnsi="IRNazanin" w:eastAsia="IRNazanin" w:cs="IRNazanin"/>
          <w:lang w:bidi="fa-IR"/>
          <w:color w:val="111111"/>
          <w:sz w:val="28"/>
          <w:szCs w:val="28"/>
          <w:rtl/>
        </w:rPr>
        <w:t xml:space="preserve">تخبرنی عن هذین الرجلین عن فلان وفلان فقال کافران کافر من أحبهما</w:t>
      </w:r>
    </w:p>
    <w:p>
      <w:pPr>
        <w:pStyle w:val="BookText"/>
      </w:pPr>
      <w:r>
        <w:rPr>
          <w:rFonts w:ascii="IRNazanin" w:hAnsi="IRNazanin" w:eastAsia="IRNazanin" w:cs="IRNazanin"/>
          <w:lang w:bidi="fa-IR"/>
          <w:color w:val="111111"/>
          <w:sz w:val="28"/>
          <w:szCs w:val="28"/>
          <w:rtl/>
        </w:rPr>
        <w:t xml:space="preserve">135 (76) مستدرک 178 ج 18 - البحار عن کتاب تقریب المعارف</w:t>
      </w:r>
    </w:p>
    <w:p>
      <w:pPr>
        <w:pStyle w:val="BookText"/>
      </w:pPr>
      <w:r>
        <w:rPr>
          <w:rFonts w:ascii="IRNazanin" w:hAnsi="IRNazanin" w:eastAsia="IRNazanin" w:cs="IRNazanin"/>
          <w:lang w:bidi="fa-IR"/>
          <w:color w:val="111111"/>
          <w:sz w:val="28"/>
          <w:szCs w:val="28"/>
          <w:rtl/>
        </w:rPr>
        <w:t xml:space="preserve">عن أبی حمزة الثمالی أنه سئل علی بن الحسین علیهما السلام من طرق</w:t>
      </w:r>
    </w:p>
    <w:p>
      <w:pPr>
        <w:pStyle w:val="BookText"/>
      </w:pPr>
      <w:r>
        <w:rPr>
          <w:rFonts w:ascii="IRNazanin" w:hAnsi="IRNazanin" w:eastAsia="IRNazanin" w:cs="IRNazanin"/>
          <w:lang w:bidi="fa-IR"/>
          <w:color w:val="111111"/>
          <w:sz w:val="28"/>
          <w:szCs w:val="28"/>
          <w:rtl/>
        </w:rPr>
        <w:t xml:space="preserve">مختلفة عنهما فقال کافران کافر من تولاهما قال رحمه الله وتناصر</w:t>
      </w:r>
    </w:p>
    <w:p>
      <w:pPr>
        <w:pStyle w:val="BookText"/>
      </w:pPr>
      <w:r>
        <w:rPr>
          <w:rFonts w:ascii="IRNazanin" w:hAnsi="IRNazanin" w:eastAsia="IRNazanin" w:cs="IRNazanin"/>
          <w:lang w:bidi="fa-IR"/>
          <w:color w:val="111111"/>
          <w:sz w:val="28"/>
          <w:szCs w:val="28"/>
          <w:rtl/>
        </w:rPr>
        <w:t xml:space="preserve">الخبر عن علی بن الحسین ومحمد بن علی وجعفر بن محمد علیهما السلام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طرق مختلفة انهم قالوا ثلاثة لا ینظر الله إلیهم یوم القیامة ولا یزکیهم</w:t>
      </w:r>
    </w:p>
    <w:p>
      <w:pPr>
        <w:pStyle w:val="BookText"/>
      </w:pPr>
      <w:r>
        <w:rPr>
          <w:rFonts w:ascii="IRNazanin" w:hAnsi="IRNazanin" w:eastAsia="IRNazanin" w:cs="IRNazanin"/>
          <w:lang w:bidi="fa-IR"/>
          <w:color w:val="111111"/>
          <w:sz w:val="28"/>
          <w:szCs w:val="28"/>
          <w:rtl/>
        </w:rPr>
        <w:t xml:space="preserve">ولهم عذاب الیم من زعم أنه امام ولیس إمام وجحد امامة امام من الله</w:t>
      </w:r>
    </w:p>
    <w:p>
      <w:pPr>
        <w:pStyle w:val="BookText"/>
      </w:pPr>
      <w:r>
        <w:rPr>
          <w:rFonts w:ascii="IRNazanin" w:hAnsi="IRNazanin" w:eastAsia="IRNazanin" w:cs="IRNazanin"/>
          <w:lang w:bidi="fa-IR"/>
          <w:color w:val="111111"/>
          <w:sz w:val="28"/>
          <w:szCs w:val="28"/>
          <w:rtl/>
        </w:rPr>
        <w:t xml:space="preserve">ومن زعم أن لهما فی الاسلام نصیبا ومن طرق ان للأولین ومن آخر</w:t>
      </w:r>
    </w:p>
    <w:p>
      <w:pPr>
        <w:pStyle w:val="BookText"/>
      </w:pPr>
      <w:r>
        <w:rPr>
          <w:rFonts w:ascii="IRNazanin" w:hAnsi="IRNazanin" w:eastAsia="IRNazanin" w:cs="IRNazanin"/>
          <w:lang w:bidi="fa-IR"/>
          <w:color w:val="111111"/>
          <w:sz w:val="28"/>
          <w:szCs w:val="28"/>
          <w:rtl/>
        </w:rPr>
        <w:t xml:space="preserve">للأعرابیین فی الاسلام نصیبا إلی غیر ذلک من الروایات عمن ذکرناه و</w:t>
      </w:r>
    </w:p>
    <w:p>
      <w:pPr>
        <w:pStyle w:val="BookText"/>
      </w:pPr>
      <w:r>
        <w:rPr>
          <w:rFonts w:ascii="IRNazanin" w:hAnsi="IRNazanin" w:eastAsia="IRNazanin" w:cs="IRNazanin"/>
          <w:lang w:bidi="fa-IR"/>
          <w:color w:val="111111"/>
          <w:sz w:val="28"/>
          <w:szCs w:val="28"/>
          <w:rtl/>
        </w:rPr>
        <w:t xml:space="preserve">عن أبنائهم علیهما السلام مقترنا بالمعلوم من دینهم لکل متأمل فی</w:t>
      </w:r>
    </w:p>
    <w:p>
      <w:pPr>
        <w:pStyle w:val="BookText"/>
      </w:pPr>
      <w:r>
        <w:rPr>
          <w:rFonts w:ascii="IRNazanin" w:hAnsi="IRNazanin" w:eastAsia="IRNazanin" w:cs="IRNazanin"/>
          <w:lang w:bidi="fa-IR"/>
          <w:color w:val="111111"/>
          <w:sz w:val="28"/>
          <w:szCs w:val="28"/>
          <w:rtl/>
        </w:rPr>
        <w:t xml:space="preserve">حالهم انهم یرون فی المتقدمین علی أمیر المؤمنین علیه السلام ومن</w:t>
      </w:r>
    </w:p>
    <w:p>
      <w:pPr>
        <w:pStyle w:val="BookText"/>
      </w:pPr>
      <w:r>
        <w:rPr>
          <w:rFonts w:ascii="IRNazanin" w:hAnsi="IRNazanin" w:eastAsia="IRNazanin" w:cs="IRNazanin"/>
          <w:lang w:bidi="fa-IR"/>
          <w:color w:val="111111"/>
          <w:sz w:val="28"/>
          <w:szCs w:val="28"/>
          <w:rtl/>
        </w:rPr>
        <w:t xml:space="preserve">دان بدینهم انهم کفار.</w:t>
      </w:r>
    </w:p>
    <w:p>
      <w:pPr>
        <w:pStyle w:val="BookText"/>
      </w:pPr>
      <w:r>
        <w:rPr>
          <w:rFonts w:ascii="IRNazanin" w:hAnsi="IRNazanin" w:eastAsia="IRNazanin" w:cs="IRNazanin"/>
          <w:lang w:bidi="fa-IR"/>
          <w:color w:val="111111"/>
          <w:sz w:val="28"/>
          <w:szCs w:val="28"/>
          <w:rtl/>
        </w:rPr>
        <w:t xml:space="preserve">136 (77) مستدرک 176 ج 18 - محمد بن مسعود العیاشی فی</w:t>
      </w:r>
    </w:p>
    <w:p>
      <w:pPr>
        <w:pStyle w:val="BookText"/>
      </w:pPr>
      <w:r>
        <w:rPr>
          <w:rFonts w:ascii="IRNazanin" w:hAnsi="IRNazanin" w:eastAsia="IRNazanin" w:cs="IRNazanin"/>
          <w:lang w:bidi="fa-IR"/>
          <w:color w:val="111111"/>
          <w:sz w:val="28"/>
          <w:szCs w:val="28"/>
          <w:rtl/>
        </w:rPr>
        <w:t xml:space="preserve">تفسیره عن أبان بن عبد الرحمن قال سمعت أبا عبد الله علیه السلام یقول إن</w:t>
      </w:r>
    </w:p>
    <w:p>
      <w:pPr>
        <w:pStyle w:val="BookText"/>
      </w:pPr>
      <w:r>
        <w:rPr>
          <w:rFonts w:ascii="IRNazanin" w:hAnsi="IRNazanin" w:eastAsia="IRNazanin" w:cs="IRNazanin"/>
          <w:lang w:bidi="fa-IR"/>
          <w:color w:val="111111"/>
          <w:sz w:val="28"/>
          <w:szCs w:val="28"/>
          <w:rtl/>
        </w:rPr>
        <w:t xml:space="preserve">أدنی ما یخرج من الرجل من الاسلام ان یری الرأی بخلاف الحق فیقیم</w:t>
      </w:r>
    </w:p>
    <w:p>
      <w:pPr>
        <w:pStyle w:val="BookText"/>
      </w:pPr>
      <w:r>
        <w:rPr>
          <w:rFonts w:ascii="IRNazanin" w:hAnsi="IRNazanin" w:eastAsia="IRNazanin" w:cs="IRNazanin"/>
          <w:lang w:bidi="fa-IR"/>
          <w:color w:val="111111"/>
          <w:sz w:val="28"/>
          <w:szCs w:val="28"/>
          <w:rtl/>
        </w:rPr>
        <w:t xml:space="preserve">علیه الخبر.</w:t>
      </w:r>
    </w:p>
    <w:p>
      <w:pPr>
        <w:pStyle w:val="BookText"/>
      </w:pPr>
      <w:r>
        <w:rPr>
          <w:rFonts w:ascii="IRNazanin" w:hAnsi="IRNazanin" w:eastAsia="IRNazanin" w:cs="IRNazanin"/>
          <w:lang w:bidi="fa-IR"/>
          <w:color w:val="111111"/>
          <w:sz w:val="28"/>
          <w:szCs w:val="28"/>
          <w:rtl/>
        </w:rPr>
        <w:t xml:space="preserve">137 (78) تفسیر العیاشی 72 ج 1 - عن جابر قال سألت أبا عبد الله</w:t>
      </w:r>
    </w:p>
    <w:p>
      <w:pPr>
        <w:pStyle w:val="BookText"/>
      </w:pPr>
      <w:r>
        <w:rPr>
          <w:rFonts w:ascii="IRNazanin" w:hAnsi="IRNazanin" w:eastAsia="IRNazanin" w:cs="IRNazanin"/>
          <w:lang w:bidi="fa-IR"/>
          <w:color w:val="111111"/>
          <w:sz w:val="28"/>
          <w:szCs w:val="28"/>
          <w:rtl/>
        </w:rPr>
        <w:t xml:space="preserve">علیه السلام عن قول الله (ومن الناس من یتخذ من دون الله أندادا</w:t>
      </w:r>
    </w:p>
    <w:p>
      <w:pPr>
        <w:pStyle w:val="BookText"/>
      </w:pPr>
      <w:r>
        <w:rPr>
          <w:rFonts w:ascii="IRNazanin" w:hAnsi="IRNazanin" w:eastAsia="IRNazanin" w:cs="IRNazanin"/>
          <w:lang w:bidi="fa-IR"/>
          <w:color w:val="111111"/>
          <w:sz w:val="28"/>
          <w:szCs w:val="28"/>
          <w:rtl/>
        </w:rPr>
        <w:t xml:space="preserve">یحبونهم کحب الله) قال فقال هم أولیاء فلان </w:t>
      </w:r>
      <w:r>
        <w:rPr>
          <w:rStyle w:val="FootnoteReference"/>
        </w:rPr>
        <w:footnoteReference w:id="118"/>
      </w:r>
      <w:r>
        <w:rPr>
          <w:rFonts w:ascii="IRNazanin" w:hAnsi="IRNazanin" w:eastAsia="IRNazanin" w:cs="IRNazanin"/>
          <w:lang w:bidi="fa-IR"/>
          <w:color w:val="111111"/>
          <w:sz w:val="28"/>
          <w:szCs w:val="28"/>
          <w:rtl/>
        </w:rPr>
        <w:t xml:space="preserve">وفلان وفلان اتخذوهم</w:t>
      </w:r>
    </w:p>
    <w:p>
      <w:pPr>
        <w:pStyle w:val="BookText"/>
      </w:pPr>
      <w:r>
        <w:rPr>
          <w:rFonts w:ascii="IRNazanin" w:hAnsi="IRNazanin" w:eastAsia="IRNazanin" w:cs="IRNazanin"/>
          <w:lang w:bidi="fa-IR"/>
          <w:color w:val="111111"/>
          <w:sz w:val="28"/>
          <w:szCs w:val="28"/>
          <w:rtl/>
        </w:rPr>
        <w:t xml:space="preserve">أئمة من دون الإمام الذی جعل الله للناس اماما فلذلک قال الله تبارک و</w:t>
      </w:r>
    </w:p>
    <w:p>
      <w:pPr>
        <w:pStyle w:val="BookText"/>
      </w:pPr>
      <w:r>
        <w:rPr>
          <w:rFonts w:ascii="IRNazanin" w:hAnsi="IRNazanin" w:eastAsia="IRNazanin" w:cs="IRNazanin"/>
          <w:lang w:bidi="fa-IR"/>
          <w:color w:val="111111"/>
          <w:sz w:val="28"/>
          <w:szCs w:val="28"/>
          <w:rtl/>
        </w:rPr>
        <w:t xml:space="preserve">تعالی (ولو یری الذین ظلموا إذ یرون العذاب ان القوة لله جمیعا وان الله</w:t>
      </w:r>
    </w:p>
    <w:p>
      <w:pPr>
        <w:pStyle w:val="BookText"/>
      </w:pPr>
      <w:r>
        <w:rPr>
          <w:rFonts w:ascii="IRNazanin" w:hAnsi="IRNazanin" w:eastAsia="IRNazanin" w:cs="IRNazanin"/>
          <w:lang w:bidi="fa-IR"/>
          <w:color w:val="111111"/>
          <w:sz w:val="28"/>
          <w:szCs w:val="28"/>
          <w:rtl/>
        </w:rPr>
        <w:t xml:space="preserve">شدید العذاب إذ تبرا الذین اتبعوا من الذین اتبعوا إلی قوله وما هم</w:t>
      </w:r>
    </w:p>
    <w:p>
      <w:pPr>
        <w:pStyle w:val="BookText"/>
      </w:pPr>
      <w:r>
        <w:rPr>
          <w:rFonts w:ascii="IRNazanin" w:hAnsi="IRNazanin" w:eastAsia="IRNazanin" w:cs="IRNazanin"/>
          <w:lang w:bidi="fa-IR"/>
          <w:color w:val="111111"/>
          <w:sz w:val="28"/>
          <w:szCs w:val="28"/>
          <w:rtl/>
        </w:rPr>
        <w:t xml:space="preserve">بخارجین من النار) قال ثم قال أبو جعفر علیه السلام والله یا جابر هم</w:t>
      </w:r>
    </w:p>
    <w:p>
      <w:pPr>
        <w:pStyle w:val="BookText"/>
      </w:pPr>
      <w:r>
        <w:rPr>
          <w:rFonts w:ascii="IRNazanin" w:hAnsi="IRNazanin" w:eastAsia="IRNazanin" w:cs="IRNazanin"/>
          <w:lang w:bidi="fa-IR"/>
          <w:color w:val="111111"/>
          <w:sz w:val="28"/>
          <w:szCs w:val="28"/>
          <w:rtl/>
        </w:rPr>
        <w:t xml:space="preserve">أئمة الظلم وأشیاعهم.</w:t>
      </w:r>
    </w:p>
    <w:p>
      <w:pPr>
        <w:pStyle w:val="BookText"/>
      </w:pPr>
      <w:r>
        <w:rPr>
          <w:rFonts w:ascii="IRNazanin" w:hAnsi="IRNazanin" w:eastAsia="IRNazanin" w:cs="IRNazanin"/>
          <w:lang w:bidi="fa-IR"/>
          <w:color w:val="111111"/>
          <w:sz w:val="28"/>
          <w:szCs w:val="28"/>
          <w:rtl/>
        </w:rPr>
        <w:t xml:space="preserve">138 (79) تفسیر العیاشی 138 ج 1 - عن عبد الله ابن أبی یعفور قال</w:t>
      </w:r>
    </w:p>
    <w:p>
      <w:pPr>
        <w:pStyle w:val="BookText"/>
      </w:pPr>
      <w:r>
        <w:rPr>
          <w:rFonts w:ascii="IRNazanin" w:hAnsi="IRNazanin" w:eastAsia="IRNazanin" w:cs="IRNazanin"/>
          <w:lang w:bidi="fa-IR"/>
          <w:color w:val="111111"/>
          <w:sz w:val="28"/>
          <w:szCs w:val="28"/>
          <w:rtl/>
        </w:rPr>
        <w:t xml:space="preserve">قلت لأبی عبد الله علیه السلام أنی أخالط الناس فیکثر عجبی من أقوام</w:t>
      </w:r>
    </w:p>
    <w:p>
      <w:pPr>
        <w:pStyle w:val="BookText"/>
      </w:pPr>
      <w:r>
        <w:rPr>
          <w:rFonts w:ascii="IRNazanin" w:hAnsi="IRNazanin" w:eastAsia="IRNazanin" w:cs="IRNazanin"/>
          <w:lang w:bidi="fa-IR"/>
          <w:color w:val="111111"/>
          <w:sz w:val="28"/>
          <w:szCs w:val="28"/>
          <w:rtl/>
        </w:rPr>
        <w:t xml:space="preserve">لا یتولونکم ویتولون </w:t>
      </w:r>
      <w:r>
        <w:rPr>
          <w:rStyle w:val="FootnoteReference"/>
        </w:rPr>
        <w:footnoteReference w:id="119"/>
      </w:r>
      <w:r>
        <w:rPr>
          <w:rFonts w:ascii="Amiri" w:hAnsi="Amiri" w:eastAsia="Amiri" w:cs="Amiri"/>
          <w:lang w:bidi="ar-SA"/>
          <w:color w:val="111111"/>
          <w:sz w:val="28"/>
          <w:szCs w:val="28"/>
          <w:rtl/>
        </w:rPr>
        <w:t xml:space="preserve">فلانا وفلانا لهم أمانة وصدق ووفاء وأقوام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یتولونکم لیس لهم تلک الأمانة ولا الوفاء ولا الصدق قال فاستوی أبو</w:t>
      </w:r>
    </w:p>
    <w:p>
      <w:pPr>
        <w:pStyle w:val="BookText"/>
      </w:pPr>
      <w:r>
        <w:rPr>
          <w:rFonts w:ascii="IRNazanin" w:hAnsi="IRNazanin" w:eastAsia="IRNazanin" w:cs="IRNazanin"/>
          <w:lang w:bidi="fa-IR"/>
          <w:color w:val="111111"/>
          <w:sz w:val="28"/>
          <w:szCs w:val="28"/>
          <w:rtl/>
        </w:rPr>
        <w:t xml:space="preserve">عبد الله علیه السلام جالسا وأقبل علی کالغضبان ثم قال لا دین لمن دان</w:t>
      </w:r>
    </w:p>
    <w:p>
      <w:pPr>
        <w:pStyle w:val="BookText"/>
      </w:pPr>
      <w:r>
        <w:rPr>
          <w:rFonts w:ascii="IRNazanin" w:hAnsi="IRNazanin" w:eastAsia="IRNazanin" w:cs="IRNazanin"/>
          <w:lang w:bidi="fa-IR"/>
          <w:color w:val="111111"/>
          <w:sz w:val="28"/>
          <w:szCs w:val="28"/>
          <w:rtl/>
        </w:rPr>
        <w:t xml:space="preserve">بولایة امام جائر لیس من الله ولا عتب علی من دان بولایة امام عادل من</w:t>
      </w:r>
    </w:p>
    <w:p>
      <w:pPr>
        <w:pStyle w:val="BookText"/>
      </w:pPr>
      <w:r>
        <w:rPr>
          <w:rFonts w:ascii="IRNazanin" w:hAnsi="IRNazanin" w:eastAsia="IRNazanin" w:cs="IRNazanin"/>
          <w:lang w:bidi="fa-IR"/>
          <w:color w:val="111111"/>
          <w:sz w:val="28"/>
          <w:szCs w:val="28"/>
          <w:rtl/>
        </w:rPr>
        <w:t xml:space="preserve">الله قال قلت لا دین لأولئک ولا عتب علی هؤلاء فقال نعم لا دین لأولئک</w:t>
      </w:r>
    </w:p>
    <w:p>
      <w:pPr>
        <w:pStyle w:val="BookText"/>
      </w:pPr>
      <w:r>
        <w:rPr>
          <w:rFonts w:ascii="IRNazanin" w:hAnsi="IRNazanin" w:eastAsia="IRNazanin" w:cs="IRNazanin"/>
          <w:lang w:bidi="fa-IR"/>
          <w:color w:val="111111"/>
          <w:sz w:val="28"/>
          <w:szCs w:val="28"/>
          <w:rtl/>
        </w:rPr>
        <w:t xml:space="preserve">ولا عتب علی هؤلاء ثم قال اما تسمع لقول الله (الله ولی الذین آمنوا</w:t>
      </w:r>
    </w:p>
    <w:p>
      <w:pPr>
        <w:pStyle w:val="BookText"/>
      </w:pPr>
      <w:r>
        <w:rPr>
          <w:rFonts w:ascii="IRNazanin" w:hAnsi="IRNazanin" w:eastAsia="IRNazanin" w:cs="IRNazanin"/>
          <w:lang w:bidi="fa-IR"/>
          <w:color w:val="111111"/>
          <w:sz w:val="28"/>
          <w:szCs w:val="28"/>
          <w:rtl/>
        </w:rPr>
        <w:t xml:space="preserve">یخرجهم من الظلمات إلی النور) یخرجهم من ظلمات الذنوب إلی نور</w:t>
      </w:r>
    </w:p>
    <w:p>
      <w:pPr>
        <w:pStyle w:val="BookText"/>
      </w:pPr>
      <w:r>
        <w:rPr>
          <w:rFonts w:ascii="IRNazanin" w:hAnsi="IRNazanin" w:eastAsia="IRNazanin" w:cs="IRNazanin"/>
          <w:lang w:bidi="fa-IR"/>
          <w:color w:val="111111"/>
          <w:sz w:val="28"/>
          <w:szCs w:val="28"/>
          <w:rtl/>
        </w:rPr>
        <w:t xml:space="preserve">التوبة والمغفرة لولا یتهم کل امام عادل من الله قال الله (والذین کفروا</w:t>
      </w:r>
    </w:p>
    <w:p>
      <w:pPr>
        <w:pStyle w:val="BookText"/>
      </w:pPr>
      <w:r>
        <w:rPr>
          <w:rFonts w:ascii="IRNazanin" w:hAnsi="IRNazanin" w:eastAsia="IRNazanin" w:cs="IRNazanin"/>
          <w:lang w:bidi="fa-IR"/>
          <w:color w:val="111111"/>
          <w:sz w:val="28"/>
          <w:szCs w:val="28"/>
          <w:rtl/>
        </w:rPr>
        <w:t xml:space="preserve">أولیاؤهم الطاغوت یخرجونهم من النور إلی الظلمات) قال قلت ألیس</w:t>
      </w:r>
    </w:p>
    <w:p>
      <w:pPr>
        <w:pStyle w:val="BookText"/>
      </w:pPr>
      <w:r>
        <w:rPr>
          <w:rFonts w:ascii="IRNazanin" w:hAnsi="IRNazanin" w:eastAsia="IRNazanin" w:cs="IRNazanin"/>
          <w:lang w:bidi="fa-IR"/>
          <w:color w:val="111111"/>
          <w:sz w:val="28"/>
          <w:szCs w:val="28"/>
          <w:rtl/>
        </w:rPr>
        <w:t xml:space="preserve">الله عنی بها الکفار حین قال (والذین کفروا) قال فقال وأی نور للکافر</w:t>
      </w:r>
    </w:p>
    <w:p>
      <w:pPr>
        <w:pStyle w:val="BookText"/>
      </w:pPr>
      <w:r>
        <w:rPr>
          <w:rFonts w:ascii="IRNazanin" w:hAnsi="IRNazanin" w:eastAsia="IRNazanin" w:cs="IRNazanin"/>
          <w:lang w:bidi="fa-IR"/>
          <w:color w:val="111111"/>
          <w:sz w:val="28"/>
          <w:szCs w:val="28"/>
          <w:rtl/>
        </w:rPr>
        <w:t xml:space="preserve">وهو کافر فاخرج منه إلی الظلمات انما عنی الله بهذا انهم کانوا علی نور</w:t>
      </w:r>
    </w:p>
    <w:p>
      <w:pPr>
        <w:pStyle w:val="BookText"/>
      </w:pPr>
      <w:r>
        <w:rPr>
          <w:rFonts w:ascii="IRNazanin" w:hAnsi="IRNazanin" w:eastAsia="IRNazanin" w:cs="IRNazanin"/>
          <w:lang w:bidi="fa-IR"/>
          <w:color w:val="111111"/>
          <w:sz w:val="28"/>
          <w:szCs w:val="28"/>
          <w:rtl/>
        </w:rPr>
        <w:t xml:space="preserve">الاسلام فلما ان تولوا کل امام جائر لیس من الله خرجوا بولایتهم إیاهم</w:t>
      </w:r>
    </w:p>
    <w:p>
      <w:pPr>
        <w:pStyle w:val="BookText"/>
      </w:pPr>
      <w:r>
        <w:rPr>
          <w:rFonts w:ascii="IRNazanin" w:hAnsi="IRNazanin" w:eastAsia="IRNazanin" w:cs="IRNazanin"/>
          <w:lang w:bidi="fa-IR"/>
          <w:color w:val="111111"/>
          <w:sz w:val="28"/>
          <w:szCs w:val="28"/>
          <w:rtl/>
        </w:rPr>
        <w:t xml:space="preserve">من نور الاسلام إلی ظلمات الکفر فأوجب لهم النار مع الکفار فقال (أولئک</w:t>
      </w:r>
    </w:p>
    <w:p>
      <w:pPr>
        <w:pStyle w:val="BookText"/>
      </w:pPr>
      <w:r>
        <w:rPr>
          <w:rFonts w:ascii="IRNazanin" w:hAnsi="IRNazanin" w:eastAsia="IRNazanin" w:cs="IRNazanin"/>
          <w:lang w:bidi="fa-IR"/>
          <w:color w:val="111111"/>
          <w:sz w:val="28"/>
          <w:szCs w:val="28"/>
          <w:rtl/>
        </w:rPr>
        <w:t xml:space="preserve">أصحاب النار هم فیها خالدون).</w:t>
      </w:r>
    </w:p>
    <w:p>
      <w:pPr>
        <w:pStyle w:val="BookText"/>
      </w:pPr>
      <w:r>
        <w:rPr>
          <w:rFonts w:ascii="IRNazanin" w:hAnsi="IRNazanin" w:eastAsia="IRNazanin" w:cs="IRNazanin"/>
          <w:lang w:bidi="fa-IR"/>
          <w:color w:val="111111"/>
          <w:sz w:val="28"/>
          <w:szCs w:val="28"/>
          <w:rtl/>
        </w:rPr>
        <w:t xml:space="preserve">139 (80) تفسیر العیاشی 139 ج 1 - عن مهزم الأسدی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قال الله تبارک وتعالی لأعذبن کل رعیة</w:t>
      </w:r>
    </w:p>
    <w:p>
      <w:pPr>
        <w:pStyle w:val="BookText"/>
      </w:pPr>
      <w:r>
        <w:rPr>
          <w:rFonts w:ascii="IRNazanin" w:hAnsi="IRNazanin" w:eastAsia="IRNazanin" w:cs="IRNazanin"/>
          <w:lang w:bidi="fa-IR"/>
          <w:color w:val="111111"/>
          <w:sz w:val="28"/>
          <w:szCs w:val="28"/>
          <w:rtl/>
        </w:rPr>
        <w:t xml:space="preserve">دانت بامام لیس من الله وإن کانت الرعیة فی أعمالها برة تقیة ولأغفرن</w:t>
      </w:r>
    </w:p>
    <w:p>
      <w:pPr>
        <w:pStyle w:val="BookText"/>
      </w:pPr>
      <w:r>
        <w:rPr>
          <w:rFonts w:ascii="IRNazanin" w:hAnsi="IRNazanin" w:eastAsia="IRNazanin" w:cs="IRNazanin"/>
          <w:lang w:bidi="fa-IR"/>
          <w:color w:val="111111"/>
          <w:sz w:val="28"/>
          <w:szCs w:val="28"/>
          <w:rtl/>
        </w:rPr>
        <w:t xml:space="preserve">عن کل رعیة دانت بکل امام من الله وإن کانت الرعیة فی أعمالها سیئة</w:t>
      </w:r>
    </w:p>
    <w:p>
      <w:pPr>
        <w:pStyle w:val="BookText"/>
      </w:pPr>
      <w:r>
        <w:rPr>
          <w:rFonts w:ascii="IRNazanin" w:hAnsi="IRNazanin" w:eastAsia="IRNazanin" w:cs="IRNazanin"/>
          <w:lang w:bidi="fa-IR"/>
          <w:color w:val="111111"/>
          <w:sz w:val="28"/>
          <w:szCs w:val="28"/>
          <w:rtl/>
        </w:rPr>
        <w:t xml:space="preserve">قلت فیعفو عن هؤلاء ویعذب هؤلاء قال نعم ان الله یقول (الله ولی الذین</w:t>
      </w:r>
    </w:p>
    <w:p>
      <w:pPr>
        <w:pStyle w:val="BookText"/>
      </w:pPr>
      <w:r>
        <w:rPr>
          <w:rFonts w:ascii="IRNazanin" w:hAnsi="IRNazanin" w:eastAsia="IRNazanin" w:cs="IRNazanin"/>
          <w:lang w:bidi="fa-IR"/>
          <w:color w:val="111111"/>
          <w:sz w:val="28"/>
          <w:szCs w:val="28"/>
          <w:rtl/>
        </w:rPr>
        <w:t xml:space="preserve">آمنوا یخرجهم من الظلمات إلی النور) ثم ذکر الحدیث الأول حدیث</w:t>
      </w:r>
    </w:p>
    <w:p>
      <w:pPr>
        <w:pStyle w:val="BookText"/>
      </w:pPr>
      <w:r>
        <w:rPr>
          <w:rFonts w:ascii="IRNazanin" w:hAnsi="IRNazanin" w:eastAsia="IRNazanin" w:cs="IRNazanin"/>
          <w:lang w:bidi="fa-IR"/>
          <w:color w:val="111111"/>
          <w:sz w:val="28"/>
          <w:szCs w:val="28"/>
          <w:rtl/>
        </w:rPr>
        <w:t xml:space="preserve">ابن أبی یعفور روایة محمد بن الحسین وزاد فیه فأعداء علی أمیر المؤمنین</w:t>
      </w:r>
    </w:p>
    <w:p>
      <w:pPr>
        <w:pStyle w:val="BookText"/>
      </w:pPr>
      <w:r>
        <w:rPr>
          <w:rFonts w:ascii="IRNazanin" w:hAnsi="IRNazanin" w:eastAsia="IRNazanin" w:cs="IRNazanin"/>
          <w:lang w:bidi="fa-IR"/>
          <w:color w:val="111111"/>
          <w:sz w:val="28"/>
          <w:szCs w:val="28"/>
          <w:rtl/>
        </w:rPr>
        <w:t xml:space="preserve">هم الخالدون فی النار وإن کانوا فی أدیانهم علی غایة الورع والزهد</w:t>
      </w:r>
    </w:p>
    <w:p>
      <w:pPr>
        <w:pStyle w:val="BookText"/>
      </w:pPr>
      <w:r>
        <w:rPr>
          <w:rFonts w:ascii="IRNazanin" w:hAnsi="IRNazanin" w:eastAsia="IRNazanin" w:cs="IRNazanin"/>
          <w:lang w:bidi="fa-IR"/>
          <w:color w:val="111111"/>
          <w:sz w:val="28"/>
          <w:szCs w:val="28"/>
          <w:rtl/>
        </w:rPr>
        <w:t xml:space="preserve">والعبادة والمؤمنون بعلی علیه السلام هم الخالدون فی الجنة وإن کانوا</w:t>
      </w:r>
    </w:p>
    <w:p>
      <w:pPr>
        <w:pStyle w:val="BookText"/>
      </w:pPr>
      <w:r>
        <w:rPr>
          <w:rFonts w:ascii="IRNazanin" w:hAnsi="IRNazanin" w:eastAsia="IRNazanin" w:cs="IRNazanin"/>
          <w:lang w:bidi="fa-IR"/>
          <w:color w:val="111111"/>
          <w:sz w:val="28"/>
          <w:szCs w:val="28"/>
          <w:rtl/>
        </w:rPr>
        <w:t xml:space="preserve">فی أعمالهم مسیئة علی ضد ذلک.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 (81) مستدرک 175 ج 18 - محمد بن مسعود العیاشی فی</w:t>
      </w:r>
    </w:p>
    <w:p>
      <w:pPr>
        <w:pStyle w:val="BookText"/>
      </w:pPr>
      <w:r>
        <w:rPr>
          <w:rFonts w:ascii="IRNazanin" w:hAnsi="IRNazanin" w:eastAsia="IRNazanin" w:cs="IRNazanin"/>
          <w:lang w:bidi="fa-IR"/>
          <w:color w:val="111111"/>
          <w:sz w:val="28"/>
          <w:szCs w:val="28"/>
          <w:rtl/>
        </w:rPr>
        <w:t xml:space="preserve">تفسیره عن علی بن میمون الصائغ أبی الأکراد عن عبد الله ابن أبی یعفور</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ثلاثة لا ینظر الله إلیهم یوم القیامة</w:t>
      </w:r>
    </w:p>
    <w:p>
      <w:pPr>
        <w:pStyle w:val="BookText"/>
      </w:pPr>
      <w:r>
        <w:rPr>
          <w:rFonts w:ascii="IRNazanin" w:hAnsi="IRNazanin" w:eastAsia="IRNazanin" w:cs="IRNazanin"/>
          <w:lang w:bidi="fa-IR"/>
          <w:color w:val="111111"/>
          <w:sz w:val="28"/>
          <w:szCs w:val="28"/>
          <w:rtl/>
        </w:rPr>
        <w:t xml:space="preserve">ولا یزکیهم ولهم عذاب ألیم من ادعی امامة من الله لیست له ومن جحد</w:t>
      </w:r>
    </w:p>
    <w:p>
      <w:pPr>
        <w:pStyle w:val="BookText"/>
      </w:pPr>
      <w:r>
        <w:rPr>
          <w:rFonts w:ascii="IRNazanin" w:hAnsi="IRNazanin" w:eastAsia="IRNazanin" w:cs="IRNazanin"/>
          <w:lang w:bidi="fa-IR"/>
          <w:color w:val="111111"/>
          <w:sz w:val="28"/>
          <w:szCs w:val="28"/>
          <w:rtl/>
        </w:rPr>
        <w:t xml:space="preserve">اماما من الله ومن قال إن لفلان وفلان فی الاسلام نصیبا.</w:t>
      </w:r>
    </w:p>
    <w:p>
      <w:pPr>
        <w:pStyle w:val="BookText"/>
      </w:pPr>
      <w:r>
        <w:rPr>
          <w:rFonts w:ascii="IRNazanin" w:hAnsi="IRNazanin" w:eastAsia="IRNazanin" w:cs="IRNazanin"/>
          <w:lang w:bidi="fa-IR"/>
          <w:color w:val="111111"/>
          <w:sz w:val="28"/>
          <w:szCs w:val="28"/>
          <w:rtl/>
        </w:rPr>
        <w:t xml:space="preserve">141 (82) مستدرک 175 ج 18 - محمد بن مسعود العیاشی فی</w:t>
      </w:r>
    </w:p>
    <w:p>
      <w:pPr>
        <w:pStyle w:val="BookText"/>
      </w:pPr>
      <w:r>
        <w:rPr>
          <w:rFonts w:ascii="IRNazanin" w:hAnsi="IRNazanin" w:eastAsia="IRNazanin" w:cs="IRNazanin"/>
          <w:lang w:bidi="fa-IR"/>
          <w:color w:val="111111"/>
          <w:sz w:val="28"/>
          <w:szCs w:val="28"/>
          <w:rtl/>
        </w:rPr>
        <w:t xml:space="preserve">تفسیره عن أبی حمزة الثمالی عن علی بن الحسین علیهما السلام قال</w:t>
      </w:r>
    </w:p>
    <w:p>
      <w:pPr>
        <w:pStyle w:val="BookText"/>
      </w:pPr>
      <w:r>
        <w:rPr>
          <w:rFonts w:ascii="IRNazanin" w:hAnsi="IRNazanin" w:eastAsia="IRNazanin" w:cs="IRNazanin"/>
          <w:lang w:bidi="fa-IR"/>
          <w:color w:val="111111"/>
          <w:sz w:val="28"/>
          <w:szCs w:val="28"/>
          <w:rtl/>
        </w:rPr>
        <w:t xml:space="preserve">ثلاثة لا یکلمهم الله یوم القیامة ولا ینظر إلیهم ولا یزکیهم ولهم عذاب الیم</w:t>
      </w:r>
    </w:p>
    <w:p>
      <w:pPr>
        <w:pStyle w:val="BookText"/>
      </w:pPr>
      <w:r>
        <w:rPr>
          <w:rFonts w:ascii="IRNazanin" w:hAnsi="IRNazanin" w:eastAsia="IRNazanin" w:cs="IRNazanin"/>
          <w:lang w:bidi="fa-IR"/>
          <w:color w:val="111111"/>
          <w:sz w:val="28"/>
          <w:szCs w:val="28"/>
          <w:rtl/>
        </w:rPr>
        <w:t xml:space="preserve">من جحد اماما من الله أو ادعی اماما من غیر الله أو زعم أن لفلان وفلان</w:t>
      </w:r>
    </w:p>
    <w:p>
      <w:pPr>
        <w:pStyle w:val="BookText"/>
      </w:pPr>
      <w:r>
        <w:rPr>
          <w:rFonts w:ascii="IRNazanin" w:hAnsi="IRNazanin" w:eastAsia="IRNazanin" w:cs="IRNazanin"/>
          <w:lang w:bidi="fa-IR"/>
          <w:color w:val="111111"/>
          <w:sz w:val="28"/>
          <w:szCs w:val="28"/>
          <w:rtl/>
        </w:rPr>
        <w:t xml:space="preserve">فی الاسلام نصیبا.</w:t>
      </w:r>
    </w:p>
    <w:p>
      <w:pPr>
        <w:pStyle w:val="BookText"/>
      </w:pPr>
      <w:r>
        <w:rPr>
          <w:rFonts w:ascii="IRNazanin" w:hAnsi="IRNazanin" w:eastAsia="IRNazanin" w:cs="IRNazanin"/>
          <w:lang w:bidi="fa-IR"/>
          <w:color w:val="111111"/>
          <w:sz w:val="28"/>
          <w:szCs w:val="28"/>
          <w:rtl/>
        </w:rPr>
        <w:t xml:space="preserve">142 (83) الخصال 106 ج 1 - حدثنا أبی رضی الله عنه قال حدثنا</w:t>
      </w:r>
    </w:p>
    <w:p>
      <w:pPr>
        <w:pStyle w:val="BookText"/>
      </w:pPr>
      <w:r>
        <w:rPr>
          <w:rFonts w:ascii="IRNazanin" w:hAnsi="IRNazanin" w:eastAsia="IRNazanin" w:cs="IRNazanin"/>
          <w:lang w:bidi="fa-IR"/>
          <w:color w:val="111111"/>
          <w:sz w:val="28"/>
          <w:szCs w:val="28"/>
          <w:rtl/>
        </w:rPr>
        <w:t xml:space="preserve">سعد بن عبد الله عن علی بن إسماعیل الأشعری قال حدثنی محمد بن</w:t>
      </w:r>
    </w:p>
    <w:p>
      <w:pPr>
        <w:pStyle w:val="BookText"/>
      </w:pPr>
      <w:r>
        <w:rPr>
          <w:rFonts w:ascii="IRNazanin" w:hAnsi="IRNazanin" w:eastAsia="IRNazanin" w:cs="IRNazanin"/>
          <w:lang w:bidi="fa-IR"/>
          <w:color w:val="111111"/>
          <w:sz w:val="28"/>
          <w:szCs w:val="28"/>
          <w:rtl/>
        </w:rPr>
        <w:t xml:space="preserve">سنان عن أبی مالک الجهنی قال سمعت أبا عبد الله علیه السلام یقول ثلاثة</w:t>
      </w:r>
    </w:p>
    <w:p>
      <w:pPr>
        <w:pStyle w:val="BookText"/>
      </w:pPr>
      <w:r>
        <w:rPr>
          <w:rFonts w:ascii="IRNazanin" w:hAnsi="IRNazanin" w:eastAsia="IRNazanin" w:cs="IRNazanin"/>
          <w:lang w:bidi="fa-IR"/>
          <w:color w:val="111111"/>
          <w:sz w:val="28"/>
          <w:szCs w:val="28"/>
          <w:rtl/>
        </w:rPr>
        <w:t xml:space="preserve">لا یکلمهم الله یوم القیامة ولا ینظر إلیهم ولا یزکیهم ولهم عذاب ألیم من</w:t>
      </w:r>
    </w:p>
    <w:p>
      <w:pPr>
        <w:pStyle w:val="BookText"/>
      </w:pPr>
      <w:r>
        <w:rPr>
          <w:rFonts w:ascii="IRNazanin" w:hAnsi="IRNazanin" w:eastAsia="IRNazanin" w:cs="IRNazanin"/>
          <w:lang w:bidi="fa-IR"/>
          <w:color w:val="111111"/>
          <w:sz w:val="28"/>
          <w:szCs w:val="28"/>
          <w:rtl/>
        </w:rPr>
        <w:t xml:space="preserve">ادعی إماما لیست إمامته من الله ومن جحد إماما إمامته من عند الله</w:t>
      </w:r>
    </w:p>
    <w:p>
      <w:pPr>
        <w:pStyle w:val="BookText"/>
      </w:pPr>
      <w:r>
        <w:rPr>
          <w:rFonts w:ascii="IRNazanin" w:hAnsi="IRNazanin" w:eastAsia="IRNazanin" w:cs="IRNazanin"/>
          <w:lang w:bidi="fa-IR"/>
          <w:color w:val="111111"/>
          <w:sz w:val="28"/>
          <w:szCs w:val="28"/>
          <w:rtl/>
        </w:rPr>
        <w:t xml:space="preserve">عز وجل ومن زعم أن لهما فی الاسلام نصیبا.</w:t>
      </w:r>
    </w:p>
    <w:p>
      <w:pPr>
        <w:pStyle w:val="BookText"/>
      </w:pPr>
      <w:r>
        <w:rPr>
          <w:rFonts w:ascii="IRNazanin" w:hAnsi="IRNazanin" w:eastAsia="IRNazanin" w:cs="IRNazanin"/>
          <w:lang w:bidi="fa-IR"/>
          <w:color w:val="111111"/>
          <w:sz w:val="28"/>
          <w:szCs w:val="28"/>
          <w:rtl/>
        </w:rPr>
        <w:t xml:space="preserve">143 (84) عقال الأعمال 254 - حدثنی محمد بن موسی بن المتوکل</w:t>
      </w:r>
    </w:p>
    <w:p>
      <w:pPr>
        <w:pStyle w:val="BookText"/>
      </w:pPr>
      <w:r>
        <w:rPr>
          <w:rFonts w:ascii="IRNazanin" w:hAnsi="IRNazanin" w:eastAsia="IRNazanin" w:cs="IRNazanin"/>
          <w:lang w:bidi="fa-IR"/>
          <w:color w:val="111111"/>
          <w:sz w:val="28"/>
          <w:szCs w:val="28"/>
          <w:rtl/>
        </w:rPr>
        <w:t xml:space="preserve">رضی الله عنه قال حدثنی عبد الله بن جعفر عن محمد بن الحسین عن</w:t>
      </w:r>
    </w:p>
    <w:p>
      <w:pPr>
        <w:pStyle w:val="BookText"/>
      </w:pPr>
      <w:r>
        <w:rPr>
          <w:rFonts w:ascii="IRNazanin" w:hAnsi="IRNazanin" w:eastAsia="IRNazanin" w:cs="IRNazanin"/>
          <w:lang w:bidi="fa-IR"/>
          <w:color w:val="111111"/>
          <w:sz w:val="28"/>
          <w:szCs w:val="28"/>
          <w:rtl/>
        </w:rPr>
        <w:t xml:space="preserve">الحسن بن محبوب عن أبان عن المفضل عن أبی عبد الله علیه السلام</w:t>
      </w:r>
    </w:p>
    <w:p>
      <w:pPr>
        <w:pStyle w:val="BookText"/>
      </w:pPr>
      <w:r>
        <w:rPr>
          <w:rFonts w:ascii="IRNazanin" w:hAnsi="IRNazanin" w:eastAsia="IRNazanin" w:cs="IRNazanin"/>
          <w:lang w:bidi="fa-IR"/>
          <w:color w:val="111111"/>
          <w:sz w:val="28"/>
          <w:szCs w:val="28"/>
          <w:rtl/>
        </w:rPr>
        <w:t xml:space="preserve">قال من ادعی الإمامة ولیس من أهلها فهو کافر.</w:t>
      </w:r>
    </w:p>
    <w:p>
      <w:pPr>
        <w:pStyle w:val="BookText"/>
      </w:pPr>
      <w:r>
        <w:rPr>
          <w:rFonts w:ascii="IRNazanin" w:hAnsi="IRNazanin" w:eastAsia="IRNazanin" w:cs="IRNazanin"/>
          <w:lang w:bidi="fa-IR"/>
          <w:color w:val="111111"/>
          <w:sz w:val="28"/>
          <w:szCs w:val="28"/>
          <w:rtl/>
        </w:rPr>
        <w:t xml:space="preserve">144 (85) الإختصاص 233 - عن عبد العزیز القراطیسی قال قال أبو</w:t>
      </w:r>
    </w:p>
    <w:p>
      <w:pPr>
        <w:pStyle w:val="BookText"/>
      </w:pPr>
      <w:r>
        <w:rPr>
          <w:rFonts w:ascii="IRNazanin" w:hAnsi="IRNazanin" w:eastAsia="IRNazanin" w:cs="IRNazanin"/>
          <w:lang w:bidi="fa-IR"/>
          <w:color w:val="111111"/>
          <w:sz w:val="28"/>
          <w:szCs w:val="28"/>
          <w:rtl/>
        </w:rPr>
        <w:t xml:space="preserve">عبد الله علیه السلام الأئمة بعد نبینا صلی الله علیه وآله اثنا عشر نجباء</w:t>
      </w:r>
    </w:p>
    <w:p>
      <w:pPr>
        <w:pStyle w:val="BookText"/>
      </w:pPr>
      <w:r>
        <w:rPr>
          <w:rFonts w:ascii="IRNazanin" w:hAnsi="IRNazanin" w:eastAsia="IRNazanin" w:cs="IRNazanin"/>
          <w:lang w:bidi="fa-IR"/>
          <w:color w:val="111111"/>
          <w:sz w:val="28"/>
          <w:szCs w:val="28"/>
          <w:rtl/>
        </w:rPr>
        <w:t xml:space="preserve">مفهمون من نقص منهم واحدا أو زاد فیهم واحدا خرج من دین الله ولم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من ولایتنا علی شئ.</w:t>
      </w:r>
    </w:p>
    <w:p>
      <w:pPr>
        <w:pStyle w:val="BookText"/>
      </w:pPr>
      <w:r>
        <w:rPr>
          <w:rFonts w:ascii="IRNazanin" w:hAnsi="IRNazanin" w:eastAsia="IRNazanin" w:cs="IRNazanin"/>
          <w:lang w:bidi="fa-IR"/>
          <w:color w:val="111111"/>
          <w:sz w:val="28"/>
          <w:szCs w:val="28"/>
          <w:rtl/>
        </w:rPr>
        <w:t xml:space="preserve">145 (86) غیبة النعمانی 111 - أخبرنا أحمد بن محمد بن سعید قال</w:t>
      </w:r>
    </w:p>
    <w:p>
      <w:pPr>
        <w:pStyle w:val="BookText"/>
      </w:pPr>
      <w:r>
        <w:rPr>
          <w:rFonts w:ascii="IRNazanin" w:hAnsi="IRNazanin" w:eastAsia="IRNazanin" w:cs="IRNazanin"/>
          <w:lang w:bidi="fa-IR"/>
          <w:color w:val="111111"/>
          <w:sz w:val="28"/>
          <w:szCs w:val="28"/>
          <w:rtl/>
        </w:rPr>
        <w:t xml:space="preserve">حدثنا محمد بن المفضل بن إبراهیم الأشعری قال حدثنی محمد بن عبد الله</w:t>
      </w:r>
    </w:p>
    <w:p>
      <w:pPr>
        <w:pStyle w:val="BookText"/>
      </w:pPr>
      <w:r>
        <w:rPr>
          <w:rFonts w:ascii="IRNazanin" w:hAnsi="IRNazanin" w:eastAsia="IRNazanin" w:cs="IRNazanin"/>
          <w:lang w:bidi="fa-IR"/>
          <w:color w:val="111111"/>
          <w:sz w:val="28"/>
          <w:szCs w:val="28"/>
          <w:rtl/>
        </w:rPr>
        <w:t xml:space="preserve">ابن زرارة عن مرزبان القمی عن عمران الأشعری عن جعفر بن محمد</w:t>
      </w:r>
    </w:p>
    <w:p>
      <w:pPr>
        <w:pStyle w:val="BookText"/>
      </w:pPr>
      <w:r>
        <w:rPr>
          <w:rFonts w:ascii="IRNazanin" w:hAnsi="IRNazanin" w:eastAsia="IRNazanin" w:cs="IRNazanin"/>
          <w:lang w:bidi="fa-IR"/>
          <w:color w:val="111111"/>
          <w:sz w:val="28"/>
          <w:szCs w:val="28"/>
          <w:rtl/>
        </w:rPr>
        <w:t xml:space="preserve">علیهما السلام أنه قال ثلاثة لا ینظر الله إلیهم یوم القیامة ولا یزکیهم ولهم</w:t>
      </w:r>
    </w:p>
    <w:p>
      <w:pPr>
        <w:pStyle w:val="BookText"/>
      </w:pPr>
      <w:r>
        <w:rPr>
          <w:rFonts w:ascii="IRNazanin" w:hAnsi="IRNazanin" w:eastAsia="IRNazanin" w:cs="IRNazanin"/>
          <w:lang w:bidi="fa-IR"/>
          <w:color w:val="111111"/>
          <w:sz w:val="28"/>
          <w:szCs w:val="28"/>
          <w:rtl/>
        </w:rPr>
        <w:t xml:space="preserve">عذاب ألیم من زعم أنه إمام ولیس </w:t>
      </w:r>
      <w:r>
        <w:rPr>
          <w:rStyle w:val="FootnoteReference"/>
        </w:rPr>
        <w:footnoteReference w:id="120"/>
      </w:r>
      <w:r>
        <w:rPr>
          <w:rFonts w:ascii="IRNazanin" w:hAnsi="IRNazanin" w:eastAsia="IRNazanin" w:cs="IRNazanin"/>
          <w:lang w:bidi="fa-IR"/>
          <w:color w:val="111111"/>
          <w:sz w:val="28"/>
          <w:szCs w:val="28"/>
          <w:rtl/>
        </w:rPr>
        <w:t xml:space="preserve">بإمام ومن زعم فی إمام حق أنه</w:t>
      </w:r>
    </w:p>
    <w:p>
      <w:pPr>
        <w:pStyle w:val="BookText"/>
      </w:pPr>
      <w:r>
        <w:rPr>
          <w:rFonts w:ascii="IRNazanin" w:hAnsi="IRNazanin" w:eastAsia="IRNazanin" w:cs="IRNazanin"/>
          <w:lang w:bidi="fa-IR"/>
          <w:color w:val="111111"/>
          <w:sz w:val="28"/>
          <w:szCs w:val="28"/>
          <w:rtl/>
        </w:rPr>
        <w:t xml:space="preserve">لیس بإمام وهو إمام ومن زعم أن لهما فی الاسلام نصیبا.</w:t>
      </w:r>
    </w:p>
    <w:p>
      <w:pPr>
        <w:pStyle w:val="BookText"/>
      </w:pPr>
      <w:r>
        <w:rPr>
          <w:rFonts w:ascii="IRNazanin" w:hAnsi="IRNazanin" w:eastAsia="IRNazanin" w:cs="IRNazanin"/>
          <w:lang w:bidi="fa-IR"/>
          <w:color w:val="111111"/>
          <w:sz w:val="28"/>
          <w:szCs w:val="28"/>
          <w:rtl/>
        </w:rPr>
        <w:t xml:space="preserve">146 (87) کافی 374 ج 1 - الحسین بن محمد عن معلی بن محمد</w:t>
      </w:r>
    </w:p>
    <w:p>
      <w:pPr>
        <w:pStyle w:val="BookText"/>
      </w:pPr>
      <w:r>
        <w:rPr>
          <w:rFonts w:ascii="IRNazanin" w:hAnsi="IRNazanin" w:eastAsia="IRNazanin" w:cs="IRNazanin"/>
          <w:lang w:bidi="fa-IR"/>
          <w:color w:val="111111"/>
          <w:sz w:val="28"/>
          <w:szCs w:val="28"/>
          <w:rtl/>
        </w:rPr>
        <w:t xml:space="preserve">عن أبی داود المسترق عن علی بن میمون عن ابن أبی یعفور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ثلاثة لا ینظر الله إلیهم یوم القیامة ولا یزکیهم</w:t>
      </w:r>
    </w:p>
    <w:p>
      <w:pPr>
        <w:pStyle w:val="BookText"/>
      </w:pPr>
      <w:r>
        <w:rPr>
          <w:rFonts w:ascii="IRNazanin" w:hAnsi="IRNazanin" w:eastAsia="IRNazanin" w:cs="IRNazanin"/>
          <w:lang w:bidi="fa-IR"/>
          <w:color w:val="111111"/>
          <w:sz w:val="28"/>
          <w:szCs w:val="28"/>
          <w:rtl/>
        </w:rPr>
        <w:t xml:space="preserve">ولهم عذاب ألیم من ادعی إمامة من الله </w:t>
      </w:r>
      <w:r>
        <w:rPr>
          <w:rStyle w:val="FootnoteReference"/>
        </w:rPr>
        <w:footnoteReference w:id="121"/>
      </w:r>
      <w:r>
        <w:rPr>
          <w:rFonts w:ascii="IRNazanin" w:hAnsi="IRNazanin" w:eastAsia="IRNazanin" w:cs="IRNazanin"/>
          <w:lang w:bidi="fa-IR"/>
          <w:color w:val="111111"/>
          <w:sz w:val="28"/>
          <w:szCs w:val="28"/>
          <w:rtl/>
        </w:rPr>
        <w:t xml:space="preserve">لیست له ومن جحد إماما</w:t>
      </w:r>
    </w:p>
    <w:p>
      <w:pPr>
        <w:pStyle w:val="BookText"/>
      </w:pPr>
      <w:r>
        <w:rPr>
          <w:rFonts w:ascii="IRNazanin" w:hAnsi="IRNazanin" w:eastAsia="IRNazanin" w:cs="IRNazanin"/>
          <w:lang w:bidi="fa-IR"/>
          <w:color w:val="111111"/>
          <w:sz w:val="28"/>
          <w:szCs w:val="28"/>
          <w:rtl/>
        </w:rPr>
        <w:t xml:space="preserve">من الله ومن زعم أن لهما فی الاسلام نصیبا. غیبة النعمانی 112 - وحدثنا</w:t>
      </w:r>
    </w:p>
    <w:p>
      <w:pPr>
        <w:pStyle w:val="BookText"/>
      </w:pPr>
      <w:r>
        <w:rPr>
          <w:rFonts w:ascii="IRNazanin" w:hAnsi="IRNazanin" w:eastAsia="IRNazanin" w:cs="IRNazanin"/>
          <w:lang w:bidi="fa-IR"/>
          <w:color w:val="111111"/>
          <w:sz w:val="28"/>
          <w:szCs w:val="28"/>
          <w:rtl/>
        </w:rPr>
        <w:t xml:space="preserve">محمد بن یعقوب عن الحسین بن محمد عن معلی بن محمد عن أبی داود</w:t>
      </w:r>
    </w:p>
    <w:p>
      <w:pPr>
        <w:pStyle w:val="BookText"/>
      </w:pPr>
      <w:r>
        <w:rPr>
          <w:rFonts w:ascii="IRNazanin" w:hAnsi="IRNazanin" w:eastAsia="IRNazanin" w:cs="IRNazanin"/>
          <w:lang w:bidi="fa-IR"/>
          <w:color w:val="111111"/>
          <w:sz w:val="28"/>
          <w:szCs w:val="28"/>
          <w:rtl/>
        </w:rPr>
        <w:t xml:space="preserve">المسترق عن علی بن میمون الصائغ عن ابن أبی یعفور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ثلاثة لا یکلمهم الله یوم القیامة (وذکر مثله).</w:t>
      </w:r>
    </w:p>
    <w:p>
      <w:pPr>
        <w:pStyle w:val="BookText"/>
      </w:pPr>
      <w:r>
        <w:rPr>
          <w:rFonts w:ascii="IRNazanin" w:hAnsi="IRNazanin" w:eastAsia="IRNazanin" w:cs="IRNazanin"/>
          <w:lang w:bidi="fa-IR"/>
          <w:color w:val="111111"/>
          <w:sz w:val="28"/>
          <w:szCs w:val="28"/>
          <w:rtl/>
        </w:rPr>
        <w:t xml:space="preserve">147 (88) غیبة النعمانی 114 - أخبرنا عبد الواحد عن ابن رباح قال</w:t>
      </w:r>
    </w:p>
    <w:p>
      <w:pPr>
        <w:pStyle w:val="BookText"/>
      </w:pPr>
      <w:r>
        <w:rPr>
          <w:rFonts w:ascii="IRNazanin" w:hAnsi="IRNazanin" w:eastAsia="IRNazanin" w:cs="IRNazanin"/>
          <w:lang w:bidi="fa-IR"/>
          <w:color w:val="111111"/>
          <w:sz w:val="28"/>
          <w:szCs w:val="28"/>
          <w:rtl/>
        </w:rPr>
        <w:t xml:space="preserve">حدثنا أحمد بن علی الحمیری قال حدثنی الحسن بن أیوب </w:t>
      </w:r>
      <w:r>
        <w:rPr>
          <w:rStyle w:val="FootnoteReference"/>
        </w:rPr>
        <w:footnoteReference w:id="122"/>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عبد الکریم بن عمرو الخثعمی عن أبان عن الفضیل (أبی الفضل - خ) قال</w:t>
      </w:r>
    </w:p>
    <w:p>
      <w:pPr>
        <w:pStyle w:val="BookText"/>
      </w:pPr>
      <w:r>
        <w:rPr>
          <w:rFonts w:ascii="IRNazanin" w:hAnsi="IRNazanin" w:eastAsia="IRNazanin" w:cs="IRNazanin"/>
          <w:lang w:bidi="fa-IR"/>
          <w:color w:val="111111"/>
          <w:sz w:val="28"/>
          <w:szCs w:val="28"/>
          <w:rtl/>
        </w:rPr>
        <w:t xml:space="preserve">قال أبو (عبد الله) جعفر علیه السلام من ادعی مقامنا یعنی الإمامة </w:t>
      </w:r>
      <w:r>
        <w:rPr>
          <w:rStyle w:val="FootnoteReference"/>
        </w:rPr>
        <w:footnoteReference w:id="123"/>
      </w:r>
      <w:r>
        <w:rPr>
          <w:rFonts w:ascii="IRNazanin" w:hAnsi="IRNazanin" w:eastAsia="IRNazanin" w:cs="IRNazanin"/>
          <w:lang w:bidi="fa-IR"/>
          <w:color w:val="111111"/>
          <w:sz w:val="28"/>
          <w:szCs w:val="28"/>
          <w:rtl/>
        </w:rPr>
        <w:t xml:space="preserve">فهو</w:t>
      </w:r>
    </w:p>
    <w:p>
      <w:pPr>
        <w:pStyle w:val="BookText"/>
      </w:pPr>
      <w:r>
        <w:rPr>
          <w:rFonts w:ascii="IRNazanin" w:hAnsi="IRNazanin" w:eastAsia="IRNazanin" w:cs="IRNazanin"/>
          <w:lang w:bidi="fa-IR"/>
          <w:color w:val="111111"/>
          <w:sz w:val="28"/>
          <w:szCs w:val="28"/>
          <w:rtl/>
        </w:rPr>
        <w:t xml:space="preserve">کافر أو قال مشرک.</w:t>
      </w:r>
    </w:p>
    <w:p>
      <w:pPr>
        <w:pStyle w:val="BookText"/>
      </w:pPr>
      <w:r>
        <w:rPr>
          <w:rFonts w:ascii="IRNazanin" w:hAnsi="IRNazanin" w:eastAsia="IRNazanin" w:cs="IRNazanin"/>
          <w:lang w:bidi="fa-IR"/>
          <w:color w:val="111111"/>
          <w:sz w:val="28"/>
          <w:szCs w:val="28"/>
          <w:rtl/>
        </w:rPr>
        <w:t xml:space="preserve">148 (89) غیبة النعمانی 115 - أخبرنا علی بن أحمد عن عبید الله بن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w:t>
      </w:r>
      <w:r>
        <w:rPr>
          <w:rStyle w:val="FootnoteReference"/>
        </w:rPr>
        <w:footnoteReference w:id="124"/>
      </w:r>
      <w:r>
        <w:rPr>
          <w:rFonts w:ascii="IRNazanin" w:hAnsi="IRNazanin" w:eastAsia="IRNazanin" w:cs="IRNazanin"/>
          <w:lang w:bidi="fa-IR"/>
          <w:color w:val="111111"/>
          <w:sz w:val="28"/>
          <w:szCs w:val="28"/>
          <w:rtl/>
        </w:rPr>
        <w:t xml:space="preserve">عن أحمد بن محمد بن خالد عن علی بن الحکم عن أبان بن</w:t>
      </w:r>
    </w:p>
    <w:p>
      <w:pPr>
        <w:pStyle w:val="BookText"/>
      </w:pPr>
      <w:r>
        <w:rPr>
          <w:rFonts w:ascii="IRNazanin" w:hAnsi="IRNazanin" w:eastAsia="IRNazanin" w:cs="IRNazanin"/>
          <w:lang w:bidi="fa-IR"/>
          <w:color w:val="111111"/>
          <w:sz w:val="28"/>
          <w:szCs w:val="28"/>
          <w:rtl/>
        </w:rPr>
        <w:t xml:space="preserve">عثمان عن الفضیل بن یسار قال سمعت أبا عبد الله جعفر بن محمد علیهما</w:t>
      </w:r>
    </w:p>
    <w:p>
      <w:pPr>
        <w:pStyle w:val="BookText"/>
      </w:pPr>
      <w:r>
        <w:rPr>
          <w:rFonts w:ascii="IRNazanin" w:hAnsi="IRNazanin" w:eastAsia="IRNazanin" w:cs="IRNazanin"/>
          <w:lang w:bidi="fa-IR"/>
          <w:color w:val="111111"/>
          <w:sz w:val="28"/>
          <w:szCs w:val="28"/>
          <w:rtl/>
        </w:rPr>
        <w:t xml:space="preserve">السلام یقول من خرج یدعو الناس وفیهم من هو أفضل </w:t>
      </w:r>
      <w:r>
        <w:rPr>
          <w:rStyle w:val="FootnoteReference"/>
        </w:rPr>
        <w:footnoteReference w:id="125"/>
      </w:r>
      <w:r>
        <w:rPr>
          <w:rFonts w:ascii="IRNazanin" w:hAnsi="IRNazanin" w:eastAsia="IRNazanin" w:cs="IRNazanin"/>
          <w:lang w:bidi="fa-IR"/>
          <w:color w:val="111111"/>
          <w:sz w:val="28"/>
          <w:szCs w:val="28"/>
          <w:rtl/>
        </w:rPr>
        <w:t xml:space="preserve">منه فهو ضال</w:t>
      </w:r>
    </w:p>
    <w:p>
      <w:pPr>
        <w:pStyle w:val="BookText"/>
      </w:pPr>
      <w:r>
        <w:rPr>
          <w:rFonts w:ascii="IRNazanin" w:hAnsi="IRNazanin" w:eastAsia="IRNazanin" w:cs="IRNazanin"/>
          <w:lang w:bidi="fa-IR"/>
          <w:color w:val="111111"/>
          <w:sz w:val="28"/>
          <w:szCs w:val="28"/>
          <w:rtl/>
        </w:rPr>
        <w:t xml:space="preserve">مبتدع ومن ادعی الإمامة من الله ولیس بإمام فهو کافر.</w:t>
      </w:r>
    </w:p>
    <w:p>
      <w:pPr>
        <w:pStyle w:val="BookText"/>
      </w:pPr>
      <w:r>
        <w:rPr>
          <w:rFonts w:ascii="IRNazanin" w:hAnsi="IRNazanin" w:eastAsia="IRNazanin" w:cs="IRNazanin"/>
          <w:lang w:bidi="fa-IR"/>
          <w:color w:val="111111"/>
          <w:sz w:val="28"/>
          <w:szCs w:val="28"/>
          <w:rtl/>
        </w:rPr>
        <w:t xml:space="preserve">149 (90) کافی 183 ج 1 - محمد بن یحیی عن محمد بن الحسین</w:t>
      </w:r>
    </w:p>
    <w:p>
      <w:pPr>
        <w:pStyle w:val="BookText"/>
      </w:pPr>
      <w:r>
        <w:rPr>
          <w:rFonts w:ascii="IRNazanin" w:hAnsi="IRNazanin" w:eastAsia="IRNazanin" w:cs="IRNazanin"/>
          <w:lang w:bidi="fa-IR"/>
          <w:color w:val="111111"/>
          <w:sz w:val="28"/>
          <w:szCs w:val="28"/>
          <w:rtl/>
        </w:rPr>
        <w:t xml:space="preserve">عن صفوان بن یحیی عن العلاء بن رزین عن محمد بن مسلم قال سمعت</w:t>
      </w:r>
    </w:p>
    <w:p>
      <w:pPr>
        <w:pStyle w:val="BookText"/>
      </w:pPr>
      <w:r>
        <w:rPr>
          <w:rFonts w:ascii="IRNazanin" w:hAnsi="IRNazanin" w:eastAsia="IRNazanin" w:cs="IRNazanin"/>
          <w:lang w:bidi="fa-IR"/>
          <w:color w:val="111111"/>
          <w:sz w:val="28"/>
          <w:szCs w:val="28"/>
          <w:rtl/>
        </w:rPr>
        <w:t xml:space="preserve">أبا جعفر علیه السلام فی حدیث قال والله یا محمد من أصبح من هذه</w:t>
      </w:r>
    </w:p>
    <w:p>
      <w:pPr>
        <w:pStyle w:val="BookText"/>
      </w:pPr>
      <w:r>
        <w:rPr>
          <w:rFonts w:ascii="Amiri" w:hAnsi="Amiri" w:eastAsia="Amiri" w:cs="Amiri"/>
          <w:lang w:bidi="ar-SA"/>
          <w:color w:val="111111"/>
          <w:sz w:val="28"/>
          <w:szCs w:val="28"/>
          <w:rtl/>
        </w:rPr>
        <w:t xml:space="preserve">الأمة لا إمام له من الله عز وجل ظاهر عادل أصبح ضالا تائها وإن مات</w:t>
      </w:r>
    </w:p>
    <w:p>
      <w:pPr>
        <w:pStyle w:val="BookText"/>
      </w:pPr>
      <w:r>
        <w:rPr>
          <w:rFonts w:ascii="IRNazanin" w:hAnsi="IRNazanin" w:eastAsia="IRNazanin" w:cs="IRNazanin"/>
          <w:lang w:bidi="fa-IR"/>
          <w:color w:val="111111"/>
          <w:sz w:val="28"/>
          <w:szCs w:val="28"/>
          <w:rtl/>
        </w:rPr>
        <w:t xml:space="preserve">علی هذه الحالة مات میتة کفر ونفاق الخبر. غیبة النعمانی 127 - حدثنا</w:t>
      </w:r>
    </w:p>
    <w:p>
      <w:pPr>
        <w:pStyle w:val="BookText"/>
      </w:pPr>
      <w:r>
        <w:rPr>
          <w:rFonts w:ascii="IRNazanin" w:hAnsi="IRNazanin" w:eastAsia="IRNazanin" w:cs="IRNazanin"/>
          <w:lang w:bidi="fa-IR"/>
          <w:color w:val="111111"/>
          <w:sz w:val="28"/>
          <w:szCs w:val="28"/>
          <w:rtl/>
        </w:rPr>
        <w:t xml:space="preserve">أبو العباس أحمد بن محمد بن سعید بن عقدة قال حدثنا محمد بن</w:t>
      </w:r>
    </w:p>
    <w:p>
      <w:pPr>
        <w:pStyle w:val="BookText"/>
      </w:pPr>
      <w:r>
        <w:rPr>
          <w:rFonts w:ascii="IRNazanin" w:hAnsi="IRNazanin" w:eastAsia="IRNazanin" w:cs="IRNazanin"/>
          <w:lang w:bidi="fa-IR"/>
          <w:color w:val="111111"/>
          <w:sz w:val="28"/>
          <w:szCs w:val="28"/>
          <w:rtl/>
        </w:rPr>
        <w:t xml:space="preserve">المفضل بن إبراهیم الأشعری وسعدان بن إسحاق بن سعید وأحمد بن</w:t>
      </w:r>
    </w:p>
    <w:p>
      <w:pPr>
        <w:pStyle w:val="BookText"/>
      </w:pPr>
      <w:r>
        <w:rPr>
          <w:rFonts w:ascii="IRNazanin" w:hAnsi="IRNazanin" w:eastAsia="IRNazanin" w:cs="IRNazanin"/>
          <w:lang w:bidi="fa-IR"/>
          <w:color w:val="111111"/>
          <w:sz w:val="28"/>
          <w:szCs w:val="28"/>
          <w:rtl/>
        </w:rPr>
        <w:t xml:space="preserve">الحسین بن عبد الملک ومحمد بن أحمد بن الحسن القطوانی قالوا جمیعا</w:t>
      </w:r>
    </w:p>
    <w:p>
      <w:pPr>
        <w:pStyle w:val="BookText"/>
      </w:pPr>
      <w:r>
        <w:rPr>
          <w:rFonts w:ascii="IRNazanin" w:hAnsi="IRNazanin" w:eastAsia="IRNazanin" w:cs="IRNazanin"/>
          <w:lang w:bidi="fa-IR"/>
          <w:color w:val="111111"/>
          <w:sz w:val="28"/>
          <w:szCs w:val="28"/>
          <w:rtl/>
        </w:rPr>
        <w:t xml:space="preserve">حدثنا الحسن بن محبوب الزراد عن علی بن رئاب عن محمد بن مسلم</w:t>
      </w:r>
    </w:p>
    <w:p>
      <w:pPr>
        <w:pStyle w:val="BookText"/>
      </w:pPr>
      <w:r>
        <w:rPr>
          <w:rFonts w:ascii="IRNazanin" w:hAnsi="IRNazanin" w:eastAsia="IRNazanin" w:cs="IRNazanin"/>
          <w:lang w:bidi="fa-IR"/>
          <w:color w:val="111111"/>
          <w:sz w:val="28"/>
          <w:szCs w:val="28"/>
          <w:rtl/>
        </w:rPr>
        <w:t xml:space="preserve">الثقفی قال سمعت أبا جعفر محمد بن علی الباقر علیهما السلام (وذکر نحوه).</w:t>
      </w:r>
    </w:p>
    <w:p>
      <w:pPr>
        <w:pStyle w:val="BookText"/>
      </w:pPr>
      <w:r>
        <w:rPr>
          <w:rFonts w:ascii="IRNazanin" w:hAnsi="IRNazanin" w:eastAsia="IRNazanin" w:cs="IRNazanin"/>
          <w:lang w:bidi="fa-IR"/>
          <w:color w:val="111111"/>
          <w:sz w:val="28"/>
          <w:szCs w:val="28"/>
          <w:rtl/>
        </w:rPr>
        <w:t xml:space="preserve">150 (91) کافی 377 ج 1 - أحمد بن إدریس عن محمد بن عبد الجبار عن صفوان عن الفضیل عن الحارث بن المغیرة قال قلت لأبی</w:t>
      </w:r>
    </w:p>
    <w:p>
      <w:pPr>
        <w:pStyle w:val="BookText"/>
      </w:pPr>
      <w:r>
        <w:rPr>
          <w:rFonts w:ascii="IRNazanin" w:hAnsi="IRNazanin" w:eastAsia="IRNazanin" w:cs="IRNazanin"/>
          <w:lang w:bidi="fa-IR"/>
          <w:color w:val="111111"/>
          <w:sz w:val="28"/>
          <w:szCs w:val="28"/>
          <w:rtl/>
        </w:rPr>
        <w:t xml:space="preserve">عبد الله علیه السلام قال رسول الله صلی الله علیه وآله من مات لا یعرف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إمامه مات میتة جاهلیة قال نعم قلت جاهلیة جهلاء أو جاهلیة لا یعرف</w:t>
      </w:r>
    </w:p>
    <w:p>
      <w:pPr>
        <w:pStyle w:val="BookText"/>
      </w:pPr>
      <w:r>
        <w:rPr>
          <w:rFonts w:ascii="IRNazanin" w:hAnsi="IRNazanin" w:eastAsia="IRNazanin" w:cs="IRNazanin"/>
          <w:lang w:bidi="fa-IR"/>
          <w:color w:val="111111"/>
          <w:sz w:val="28"/>
          <w:szCs w:val="28"/>
          <w:rtl/>
        </w:rPr>
        <w:t xml:space="preserve">إمامه قال جاهلیة کفر ونفاق وضلال.</w:t>
      </w:r>
    </w:p>
    <w:p>
      <w:pPr>
        <w:pStyle w:val="BookText"/>
      </w:pPr>
      <w:r>
        <w:rPr>
          <w:rFonts w:ascii="IRNazanin" w:hAnsi="IRNazanin" w:eastAsia="IRNazanin" w:cs="IRNazanin"/>
          <w:lang w:bidi="fa-IR"/>
          <w:color w:val="111111"/>
          <w:sz w:val="28"/>
          <w:szCs w:val="28"/>
          <w:rtl/>
        </w:rPr>
        <w:t xml:space="preserve">151 (92) مستدرک 174 ج 18 - کتاب جعفر بن محمد بن شریح</w:t>
      </w:r>
    </w:p>
    <w:p>
      <w:pPr>
        <w:pStyle w:val="BookText"/>
      </w:pPr>
      <w:r>
        <w:rPr>
          <w:rFonts w:ascii="IRNazanin" w:hAnsi="IRNazanin" w:eastAsia="IRNazanin" w:cs="IRNazanin"/>
          <w:lang w:bidi="fa-IR"/>
          <w:color w:val="111111"/>
          <w:sz w:val="28"/>
          <w:szCs w:val="28"/>
          <w:rtl/>
        </w:rPr>
        <w:t xml:space="preserve">الحضرمی عن جعفر عن أبی الصباح عن بشیر الدهان عن أبی عبد الله</w:t>
      </w:r>
    </w:p>
    <w:p>
      <w:pPr>
        <w:pStyle w:val="BookText"/>
      </w:pPr>
      <w:r>
        <w:rPr>
          <w:rFonts w:ascii="IRNazanin" w:hAnsi="IRNazanin" w:eastAsia="IRNazanin" w:cs="IRNazanin"/>
          <w:lang w:bidi="fa-IR"/>
          <w:color w:val="111111"/>
          <w:sz w:val="28"/>
          <w:szCs w:val="28"/>
          <w:rtl/>
        </w:rPr>
        <w:t xml:space="preserve">علیه السلام أنه قال فی حدیث وقد قال رسول الله صلی الله علیه وآله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مات ولیس علیه امام فمیتته میتة جاهلیة.</w:t>
      </w:r>
    </w:p>
    <w:p>
      <w:pPr>
        <w:pStyle w:val="BookText"/>
      </w:pPr>
      <w:r>
        <w:rPr>
          <w:rFonts w:ascii="IRNazanin" w:hAnsi="IRNazanin" w:eastAsia="IRNazanin" w:cs="IRNazanin"/>
          <w:lang w:bidi="fa-IR"/>
          <w:color w:val="111111"/>
          <w:sz w:val="28"/>
          <w:szCs w:val="28"/>
          <w:rtl/>
        </w:rPr>
        <w:t xml:space="preserve">152 (93) کنز الفوائد 151 - حدثنا الشیخ أبو الحسن محمد بن أحمد</w:t>
      </w:r>
    </w:p>
    <w:p>
      <w:pPr>
        <w:pStyle w:val="BookText"/>
      </w:pPr>
      <w:r>
        <w:rPr>
          <w:rFonts w:ascii="IRNazanin" w:hAnsi="IRNazanin" w:eastAsia="IRNazanin" w:cs="IRNazanin"/>
          <w:lang w:bidi="fa-IR"/>
          <w:color w:val="111111"/>
          <w:sz w:val="28"/>
          <w:szCs w:val="28"/>
          <w:rtl/>
        </w:rPr>
        <w:t xml:space="preserve">ابن علی بن شاذان القمی قال حدثنا (حدثنی - خ) أحمد بن محمد بن</w:t>
      </w:r>
    </w:p>
    <w:p>
      <w:pPr>
        <w:pStyle w:val="BookText"/>
      </w:pPr>
      <w:r>
        <w:rPr>
          <w:rFonts w:ascii="IRNazanin" w:hAnsi="IRNazanin" w:eastAsia="IRNazanin" w:cs="IRNazanin"/>
          <w:lang w:bidi="fa-IR"/>
          <w:color w:val="111111"/>
          <w:sz w:val="28"/>
          <w:szCs w:val="28"/>
          <w:rtl/>
        </w:rPr>
        <w:t xml:space="preserve">عبد الله بن عباس </w:t>
      </w:r>
      <w:r>
        <w:rPr>
          <w:rStyle w:val="FootnoteReference"/>
        </w:rPr>
        <w:footnoteReference w:id="127"/>
      </w:r>
      <w:r>
        <w:rPr>
          <w:rFonts w:ascii="IRNazanin" w:hAnsi="IRNazanin" w:eastAsia="IRNazanin" w:cs="IRNazanin"/>
          <w:lang w:bidi="fa-IR"/>
          <w:color w:val="111111"/>
          <w:sz w:val="28"/>
          <w:szCs w:val="28"/>
          <w:rtl/>
        </w:rPr>
        <w:t xml:space="preserve">قال حدثنا محمد بن عمر قال حدثنا الحسن بن</w:t>
      </w:r>
    </w:p>
    <w:p>
      <w:pPr>
        <w:pStyle w:val="BookText"/>
      </w:pPr>
      <w:r>
        <w:rPr>
          <w:rFonts w:ascii="IRNazanin" w:hAnsi="IRNazanin" w:eastAsia="IRNazanin" w:cs="IRNazanin"/>
          <w:lang w:bidi="fa-IR"/>
          <w:color w:val="111111"/>
          <w:sz w:val="28"/>
          <w:szCs w:val="28"/>
          <w:rtl/>
        </w:rPr>
        <w:t xml:space="preserve">محمد بن عبد الله بن محمد بن العباس الرازی قال حدثنی أبی قال حدثنی</w:t>
      </w:r>
    </w:p>
    <w:p>
      <w:pPr>
        <w:pStyle w:val="BookText"/>
      </w:pPr>
      <w:r>
        <w:rPr>
          <w:rFonts w:ascii="IRNazanin" w:hAnsi="IRNazanin" w:eastAsia="IRNazanin" w:cs="IRNazanin"/>
          <w:lang w:bidi="fa-IR"/>
          <w:color w:val="111111"/>
          <w:sz w:val="28"/>
          <w:szCs w:val="28"/>
          <w:rtl/>
        </w:rPr>
        <w:t xml:space="preserve">علی بن موسی الرضا عن أبیه موسی عن أبیه جعفر عن أبیه محمد عن</w:t>
      </w:r>
    </w:p>
    <w:p>
      <w:pPr>
        <w:pStyle w:val="BookText"/>
      </w:pPr>
      <w:r>
        <w:rPr>
          <w:rFonts w:ascii="IRNazanin" w:hAnsi="IRNazanin" w:eastAsia="IRNazanin" w:cs="IRNazanin"/>
          <w:lang w:bidi="fa-IR"/>
          <w:color w:val="111111"/>
          <w:sz w:val="28"/>
          <w:szCs w:val="28"/>
          <w:rtl/>
        </w:rPr>
        <w:t xml:space="preserve">أبیه علی عن أبیه الحسین عن أبیه أمیر المؤمنین علیهم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مات ولیس له امام من ولدی مات</w:t>
      </w:r>
    </w:p>
    <w:p>
      <w:pPr>
        <w:pStyle w:val="BookText"/>
      </w:pPr>
      <w:r>
        <w:rPr>
          <w:rFonts w:ascii="IRNazanin" w:hAnsi="IRNazanin" w:eastAsia="IRNazanin" w:cs="IRNazanin"/>
          <w:lang w:bidi="fa-IR"/>
          <w:color w:val="111111"/>
          <w:sz w:val="28"/>
          <w:szCs w:val="28"/>
          <w:rtl/>
        </w:rPr>
        <w:t xml:space="preserve">میتة الجاهلیة </w:t>
      </w:r>
      <w:r>
        <w:rPr>
          <w:rStyle w:val="FootnoteReference"/>
        </w:rPr>
        <w:footnoteReference w:id="128"/>
      </w:r>
      <w:r>
        <w:rPr>
          <w:rFonts w:ascii="IRNazanin" w:hAnsi="IRNazanin" w:eastAsia="IRNazanin" w:cs="IRNazanin"/>
          <w:lang w:bidi="fa-IR"/>
          <w:color w:val="111111"/>
          <w:sz w:val="28"/>
          <w:szCs w:val="28"/>
          <w:rtl/>
        </w:rPr>
        <w:t xml:space="preserve">یؤخذ بما عمل فی الجاهلیة والإسلام.</w:t>
      </w:r>
    </w:p>
    <w:p>
      <w:pPr>
        <w:pStyle w:val="BookText"/>
      </w:pPr>
      <w:r>
        <w:rPr>
          <w:rFonts w:ascii="IRNazanin" w:hAnsi="IRNazanin" w:eastAsia="IRNazanin" w:cs="IRNazanin"/>
          <w:lang w:bidi="fa-IR"/>
          <w:color w:val="111111"/>
          <w:sz w:val="28"/>
          <w:szCs w:val="28"/>
          <w:rtl/>
        </w:rPr>
        <w:t xml:space="preserve">153 (94) الإختصاص 268 - عن عمر بن یزید عن أبی الحسن الأول</w:t>
      </w:r>
    </w:p>
    <w:p>
      <w:pPr>
        <w:pStyle w:val="BookText"/>
      </w:pPr>
      <w:r>
        <w:rPr>
          <w:rFonts w:ascii="IRNazanin" w:hAnsi="IRNazanin" w:eastAsia="IRNazanin" w:cs="IRNazanin"/>
          <w:lang w:bidi="fa-IR"/>
          <w:color w:val="111111"/>
          <w:sz w:val="28"/>
          <w:szCs w:val="28"/>
          <w:rtl/>
        </w:rPr>
        <w:t xml:space="preserve">علیه السلام قال سمعته یقول من مات بغیر إمام مات میتة جاهلیة إمام</w:t>
      </w:r>
    </w:p>
    <w:p>
      <w:pPr>
        <w:pStyle w:val="BookText"/>
      </w:pPr>
      <w:r>
        <w:rPr>
          <w:rFonts w:ascii="IRNazanin" w:hAnsi="IRNazanin" w:eastAsia="IRNazanin" w:cs="IRNazanin"/>
          <w:lang w:bidi="fa-IR"/>
          <w:color w:val="111111"/>
          <w:sz w:val="28"/>
          <w:szCs w:val="28"/>
          <w:rtl/>
        </w:rPr>
        <w:t xml:space="preserve">حی یعرفه فقلت لم أسمع أباک یذکر هذا یعنی إماما حیا فقال قد والله</w:t>
      </w:r>
    </w:p>
    <w:p>
      <w:pPr>
        <w:pStyle w:val="BookText"/>
      </w:pPr>
      <w:r>
        <w:rPr>
          <w:rFonts w:ascii="IRNazanin" w:hAnsi="IRNazanin" w:eastAsia="IRNazanin" w:cs="IRNazanin"/>
          <w:lang w:bidi="fa-IR"/>
          <w:color w:val="111111"/>
          <w:sz w:val="28"/>
          <w:szCs w:val="28"/>
          <w:rtl/>
        </w:rPr>
        <w:t xml:space="preserve">قال ذاک </w:t>
      </w:r>
      <w:r>
        <w:rPr>
          <w:rStyle w:val="FootnoteReference"/>
        </w:rPr>
        <w:footnoteReference w:id="129"/>
      </w:r>
      <w:r>
        <w:rPr>
          <w:rFonts w:ascii="IRNazanin" w:hAnsi="IRNazanin" w:eastAsia="IRNazanin" w:cs="IRNazanin"/>
          <w:lang w:bidi="fa-IR"/>
          <w:color w:val="111111"/>
          <w:sz w:val="28"/>
          <w:szCs w:val="28"/>
          <w:rtl/>
        </w:rPr>
        <w:t xml:space="preserve">رسول الله صلی الله علیه وآله قال وقال رسول الله صلی الله</w:t>
      </w:r>
    </w:p>
    <w:p>
      <w:pPr>
        <w:pStyle w:val="BookText"/>
      </w:pPr>
      <w:r>
        <w:rPr>
          <w:rFonts w:ascii="IRNazanin" w:hAnsi="IRNazanin" w:eastAsia="IRNazanin" w:cs="IRNazanin"/>
          <w:lang w:bidi="fa-IR"/>
          <w:color w:val="111111"/>
          <w:sz w:val="28"/>
          <w:szCs w:val="28"/>
          <w:rtl/>
        </w:rPr>
        <w:t xml:space="preserve">علیه وآله من مات ولیس له إمام یسمع له ویطیع مات میتة جاهلیة.</w:t>
      </w:r>
    </w:p>
    <w:p>
      <w:pPr>
        <w:pStyle w:val="BookText"/>
      </w:pPr>
      <w:r>
        <w:rPr>
          <w:rFonts w:ascii="IRNazanin" w:hAnsi="IRNazanin" w:eastAsia="IRNazanin" w:cs="IRNazanin"/>
          <w:lang w:bidi="fa-IR"/>
          <w:color w:val="111111"/>
          <w:sz w:val="28"/>
          <w:szCs w:val="28"/>
          <w:rtl/>
        </w:rPr>
        <w:t xml:space="preserve">154 (95) الإختصاص 269 - عن أبی الجارود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من مات ولیس علیه إمام حی ظاهر مات میتة جاهلیة</w:t>
      </w:r>
    </w:p>
    <w:p>
      <w:pPr>
        <w:pStyle w:val="BookText"/>
      </w:pPr>
      <w:r>
        <w:rPr>
          <w:rFonts w:ascii="IRNazanin" w:hAnsi="IRNazanin" w:eastAsia="IRNazanin" w:cs="IRNazanin"/>
          <w:lang w:bidi="fa-IR"/>
          <w:color w:val="111111"/>
          <w:sz w:val="28"/>
          <w:szCs w:val="28"/>
          <w:rtl/>
        </w:rPr>
        <w:t xml:space="preserve">قال قلت إمام حی جعلت فداک قال إمام حی (إمام حی - ک).</w:t>
      </w:r>
    </w:p>
    <w:p>
      <w:pPr>
        <w:pStyle w:val="BookText"/>
      </w:pPr>
      <w:r>
        <w:rPr>
          <w:rFonts w:ascii="IRNazanin" w:hAnsi="IRNazanin" w:eastAsia="IRNazanin" w:cs="IRNazanin"/>
          <w:lang w:bidi="fa-IR"/>
          <w:color w:val="111111"/>
          <w:sz w:val="28"/>
          <w:szCs w:val="28"/>
          <w:rtl/>
        </w:rPr>
        <w:t xml:space="preserve">155 (96) دعائم الاسلام 27 ج 1 - عن جعفر بن محمد علیهما السلام</w:t>
      </w:r>
    </w:p>
    <w:p>
      <w:pPr>
        <w:pStyle w:val="BookText"/>
      </w:pPr>
      <w:r>
        <w:rPr>
          <w:rFonts w:ascii="IRNazanin" w:hAnsi="IRNazanin" w:eastAsia="IRNazanin" w:cs="IRNazanin"/>
          <w:lang w:bidi="fa-IR"/>
          <w:color w:val="111111"/>
          <w:sz w:val="28"/>
          <w:szCs w:val="28"/>
          <w:rtl/>
        </w:rPr>
        <w:t xml:space="preserve">أنه قال فی قول الله عز وجل (یوم ندعوا کل أناس بإمامهم) فقال بمن</w:t>
      </w:r>
    </w:p>
    <w:p>
      <w:pPr>
        <w:pStyle w:val="BookText"/>
      </w:pPr>
      <w:r>
        <w:rPr>
          <w:rFonts w:ascii="IRNazanin" w:hAnsi="IRNazanin" w:eastAsia="IRNazanin" w:cs="IRNazanin"/>
          <w:lang w:bidi="fa-IR"/>
          <w:color w:val="111111"/>
          <w:sz w:val="28"/>
          <w:szCs w:val="28"/>
          <w:rtl/>
        </w:rPr>
        <w:t xml:space="preserve">کانوا یأتمون به فی الدنیا یدعی علی علیه السلام بالقرن الذی کان فیه</w:t>
      </w:r>
    </w:p>
    <w:p>
      <w:pPr>
        <w:pStyle w:val="BookText"/>
      </w:pPr>
      <w:r>
        <w:rPr>
          <w:rFonts w:ascii="IRNazanin" w:hAnsi="IRNazanin" w:eastAsia="IRNazanin" w:cs="IRNazanin"/>
          <w:lang w:bidi="fa-IR"/>
          <w:color w:val="111111"/>
          <w:sz w:val="28"/>
          <w:szCs w:val="28"/>
          <w:rtl/>
        </w:rPr>
        <w:t xml:space="preserve">والحسن علیه السلام بالقرن الذی کان فیه والحسین علیه السلام بالقرن</w:t>
      </w:r>
    </w:p>
    <w:p>
      <w:pPr>
        <w:pStyle w:val="BookText"/>
      </w:pPr>
      <w:r>
        <w:rPr>
          <w:rFonts w:ascii="IRNazanin" w:hAnsi="IRNazanin" w:eastAsia="IRNazanin" w:cs="IRNazanin"/>
          <w:lang w:bidi="fa-IR"/>
          <w:color w:val="111111"/>
          <w:sz w:val="28"/>
          <w:szCs w:val="28"/>
          <w:rtl/>
        </w:rPr>
        <w:t xml:space="preserve">الذی کان فیه وعدد الأئمة علیهم السلام ثم قال (وقد - ک) قال رسول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من مات لا یعرف إمام دهره مات میتة جاهلیة.</w:t>
      </w:r>
    </w:p>
    <w:p>
      <w:pPr>
        <w:pStyle w:val="BookText"/>
      </w:pPr>
      <w:r>
        <w:rPr>
          <w:rFonts w:ascii="IRNazanin" w:hAnsi="IRNazanin" w:eastAsia="IRNazanin" w:cs="IRNazanin"/>
          <w:lang w:bidi="fa-IR"/>
          <w:color w:val="111111"/>
          <w:sz w:val="28"/>
          <w:szCs w:val="28"/>
          <w:rtl/>
        </w:rPr>
        <w:t xml:space="preserve">156 (97) مستدرک 187 ج 18 - الفاضل المعروف بمیر لوحی</w:t>
      </w:r>
    </w:p>
    <w:p>
      <w:pPr>
        <w:pStyle w:val="BookText"/>
      </w:pPr>
      <w:r>
        <w:rPr>
          <w:rFonts w:ascii="IRNazanin" w:hAnsi="IRNazanin" w:eastAsia="IRNazanin" w:cs="IRNazanin"/>
          <w:lang w:bidi="fa-IR"/>
          <w:color w:val="111111"/>
          <w:sz w:val="28"/>
          <w:szCs w:val="28"/>
          <w:rtl/>
        </w:rPr>
        <w:t xml:space="preserve">المعاصر للمجلسی فی کتاب الأربعین نقلا من کتاب الغیبة للحسن بن</w:t>
      </w:r>
    </w:p>
    <w:p>
      <w:pPr>
        <w:pStyle w:val="BookText"/>
      </w:pPr>
      <w:r>
        <w:rPr>
          <w:rFonts w:ascii="IRNazanin" w:hAnsi="IRNazanin" w:eastAsia="IRNazanin" w:cs="IRNazanin"/>
          <w:lang w:bidi="fa-IR"/>
          <w:color w:val="111111"/>
          <w:sz w:val="28"/>
          <w:szCs w:val="28"/>
          <w:rtl/>
        </w:rPr>
        <w:t xml:space="preserve">حمزة العلوی الطبری قال قال أبو علی محمد بن همام فی کتاب نوادر</w:t>
      </w:r>
    </w:p>
    <w:p>
      <w:pPr>
        <w:pStyle w:val="BookText"/>
      </w:pPr>
      <w:r>
        <w:rPr>
          <w:rFonts w:ascii="IRNazanin" w:hAnsi="IRNazanin" w:eastAsia="IRNazanin" w:cs="IRNazanin"/>
          <w:lang w:bidi="fa-IR"/>
          <w:color w:val="111111"/>
          <w:sz w:val="28"/>
          <w:szCs w:val="28"/>
          <w:rtl/>
        </w:rPr>
        <w:t xml:space="preserve">الأنوار حدثنا محمد بن عثمان بن سعید الزیات رضی الله عنه قال</w:t>
      </w:r>
    </w:p>
    <w:p>
      <w:pPr>
        <w:pStyle w:val="BookText"/>
      </w:pPr>
      <w:r>
        <w:rPr>
          <w:rFonts w:ascii="IRNazanin" w:hAnsi="IRNazanin" w:eastAsia="IRNazanin" w:cs="IRNazanin"/>
          <w:lang w:bidi="fa-IR"/>
          <w:color w:val="111111"/>
          <w:sz w:val="28"/>
          <w:szCs w:val="28"/>
          <w:rtl/>
        </w:rPr>
        <w:t xml:space="preserve">سمعت أبی یقول سئل أبو محمد علیه السلام عن الخبر الذی روی عن</w:t>
      </w:r>
    </w:p>
    <w:p>
      <w:pPr>
        <w:pStyle w:val="BookText"/>
      </w:pPr>
      <w:r>
        <w:rPr>
          <w:rFonts w:ascii="IRNazanin" w:hAnsi="IRNazanin" w:eastAsia="IRNazanin" w:cs="IRNazanin"/>
          <w:lang w:bidi="fa-IR"/>
          <w:color w:val="111111"/>
          <w:sz w:val="28"/>
          <w:szCs w:val="28"/>
          <w:rtl/>
        </w:rPr>
        <w:t xml:space="preserve">آبائه علیهم السلام ان الأرض لا تخلو من حجة لله تعالی علی خلقه إلی</w:t>
      </w:r>
    </w:p>
    <w:p>
      <w:pPr>
        <w:pStyle w:val="BookText"/>
      </w:pPr>
      <w:r>
        <w:rPr>
          <w:rFonts w:ascii="IRNazanin" w:hAnsi="IRNazanin" w:eastAsia="IRNazanin" w:cs="IRNazanin"/>
          <w:lang w:bidi="fa-IR"/>
          <w:color w:val="111111"/>
          <w:sz w:val="28"/>
          <w:szCs w:val="28"/>
          <w:rtl/>
        </w:rPr>
        <w:t xml:space="preserve">یوم القیامة فان من مات ولم یعرف امام زمانه مات میتة جاهلیة فقال إن</w:t>
      </w:r>
    </w:p>
    <w:p>
      <w:pPr>
        <w:pStyle w:val="BookText"/>
      </w:pPr>
      <w:r>
        <w:rPr>
          <w:rFonts w:ascii="IRNazanin" w:hAnsi="IRNazanin" w:eastAsia="IRNazanin" w:cs="IRNazanin"/>
          <w:lang w:bidi="fa-IR"/>
          <w:color w:val="111111"/>
          <w:sz w:val="28"/>
          <w:szCs w:val="28"/>
          <w:rtl/>
        </w:rPr>
        <w:t xml:space="preserve">هذا حق کما أن النهار حق الخبر.</w:t>
      </w:r>
    </w:p>
    <w:p>
      <w:pPr>
        <w:pStyle w:val="BookText"/>
      </w:pPr>
      <w:r>
        <w:rPr>
          <w:rFonts w:ascii="IRNazanin" w:hAnsi="IRNazanin" w:eastAsia="IRNazanin" w:cs="IRNazanin"/>
          <w:lang w:bidi="fa-IR"/>
          <w:color w:val="111111"/>
          <w:sz w:val="28"/>
          <w:szCs w:val="28"/>
          <w:rtl/>
        </w:rPr>
        <w:t xml:space="preserve">157 (98) عیون الأخبار 31 ج 1 - حدثنا أبی رضی الله عنه قال</w:t>
      </w:r>
    </w:p>
    <w:p>
      <w:pPr>
        <w:pStyle w:val="BookText"/>
      </w:pPr>
      <w:r>
        <w:rPr>
          <w:rFonts w:ascii="IRNazanin" w:hAnsi="IRNazanin" w:eastAsia="IRNazanin" w:cs="IRNazanin"/>
          <w:lang w:bidi="fa-IR"/>
          <w:color w:val="111111"/>
          <w:sz w:val="28"/>
          <w:szCs w:val="28"/>
          <w:rtl/>
        </w:rPr>
        <w:t xml:space="preserve">حدثنا سعد بن عبد الله عن أحمد ابن أبی عبد الله </w:t>
      </w:r>
      <w:r>
        <w:rPr>
          <w:rStyle w:val="FootnoteReference"/>
        </w:rPr>
        <w:footnoteReference w:id="130"/>
      </w:r>
      <w:r>
        <w:rPr>
          <w:rFonts w:ascii="IRNazanin" w:hAnsi="IRNazanin" w:eastAsia="IRNazanin" w:cs="IRNazanin"/>
          <w:lang w:bidi="fa-IR"/>
          <w:color w:val="111111"/>
          <w:sz w:val="28"/>
          <w:szCs w:val="28"/>
          <w:rtl/>
        </w:rPr>
        <w:t xml:space="preserve">البرقی عن أبیه عن</w:t>
      </w:r>
    </w:p>
    <w:p>
      <w:pPr>
        <w:pStyle w:val="BookText"/>
      </w:pPr>
      <w:r>
        <w:rPr>
          <w:rFonts w:ascii="IRNazanin" w:hAnsi="IRNazanin" w:eastAsia="IRNazanin" w:cs="IRNazanin"/>
          <w:lang w:bidi="fa-IR"/>
          <w:color w:val="111111"/>
          <w:sz w:val="28"/>
          <w:szCs w:val="28"/>
          <w:rtl/>
        </w:rPr>
        <w:t xml:space="preserve">عبد الله بن عبد الرحمن عن المفضل بن عمر قال دخلت علی أبی الحسن</w:t>
      </w:r>
    </w:p>
    <w:p>
      <w:pPr>
        <w:pStyle w:val="BookText"/>
      </w:pPr>
      <w:r>
        <w:rPr>
          <w:rFonts w:ascii="IRNazanin" w:hAnsi="IRNazanin" w:eastAsia="IRNazanin" w:cs="IRNazanin"/>
          <w:lang w:bidi="fa-IR"/>
          <w:color w:val="111111"/>
          <w:sz w:val="28"/>
          <w:szCs w:val="28"/>
          <w:rtl/>
        </w:rPr>
        <w:t xml:space="preserve">موسی بن جعفر علیهما السلام وعلی علیه السلام ابنه فی حجره وهو</w:t>
      </w:r>
    </w:p>
    <w:p>
      <w:pPr>
        <w:pStyle w:val="BookText"/>
      </w:pPr>
      <w:r>
        <w:rPr>
          <w:rFonts w:ascii="IRNazanin" w:hAnsi="IRNazanin" w:eastAsia="IRNazanin" w:cs="IRNazanin"/>
          <w:lang w:bidi="fa-IR"/>
          <w:color w:val="111111"/>
          <w:sz w:val="28"/>
          <w:szCs w:val="28"/>
          <w:rtl/>
        </w:rPr>
        <w:t xml:space="preserve">یقبله ویمص لسانه ویضعه علی عاتقه ویضمه الیه ویقول بأبی أنت و</w:t>
      </w:r>
    </w:p>
    <w:p>
      <w:pPr>
        <w:pStyle w:val="BookText"/>
      </w:pPr>
      <w:r>
        <w:rPr>
          <w:rFonts w:ascii="IRNazanin" w:hAnsi="IRNazanin" w:eastAsia="IRNazanin" w:cs="IRNazanin"/>
          <w:lang w:bidi="fa-IR"/>
          <w:color w:val="111111"/>
          <w:sz w:val="28"/>
          <w:szCs w:val="28"/>
          <w:rtl/>
        </w:rPr>
        <w:t xml:space="preserve">أمی ما أطیب ریحک وأطهر خلقک وأبین فضلک قلت جعلت فداک لقد</w:t>
      </w:r>
    </w:p>
    <w:p>
      <w:pPr>
        <w:pStyle w:val="BookText"/>
      </w:pPr>
      <w:r>
        <w:rPr>
          <w:rFonts w:ascii="IRNazanin" w:hAnsi="IRNazanin" w:eastAsia="IRNazanin" w:cs="IRNazanin"/>
          <w:lang w:bidi="fa-IR"/>
          <w:color w:val="111111"/>
          <w:sz w:val="28"/>
          <w:szCs w:val="28"/>
          <w:rtl/>
        </w:rPr>
        <w:t xml:space="preserve">وقع فی قلبی لهذا الغلام من المودة ما لم یقع لاحد الا لک فقال لی یا</w:t>
      </w:r>
    </w:p>
    <w:p>
      <w:pPr>
        <w:pStyle w:val="BookText"/>
      </w:pPr>
      <w:r>
        <w:rPr>
          <w:rFonts w:ascii="IRNazanin" w:hAnsi="IRNazanin" w:eastAsia="IRNazanin" w:cs="IRNazanin"/>
          <w:lang w:bidi="fa-IR"/>
          <w:color w:val="111111"/>
          <w:sz w:val="28"/>
          <w:szCs w:val="28"/>
          <w:rtl/>
        </w:rPr>
        <w:t xml:space="preserve">مفضل هو منی بمنزلتی من أبی علیه السلام (ذریة بعضها من بعض والله</w:t>
      </w:r>
    </w:p>
    <w:p>
      <w:pPr>
        <w:pStyle w:val="BookText"/>
      </w:pPr>
      <w:r>
        <w:rPr>
          <w:rFonts w:ascii="IRNazanin" w:hAnsi="IRNazanin" w:eastAsia="IRNazanin" w:cs="IRNazanin"/>
          <w:lang w:bidi="fa-IR"/>
          <w:color w:val="111111"/>
          <w:sz w:val="28"/>
          <w:szCs w:val="28"/>
          <w:rtl/>
        </w:rPr>
        <w:t xml:space="preserve">سمیع علیم) قال قلت هو صاحب هذا الأمر من بعدک قال نعم من</w:t>
      </w:r>
    </w:p>
    <w:p>
      <w:pPr>
        <w:pStyle w:val="BookText"/>
      </w:pPr>
      <w:r>
        <w:rPr>
          <w:rFonts w:ascii="IRNazanin" w:hAnsi="IRNazanin" w:eastAsia="IRNazanin" w:cs="IRNazanin"/>
          <w:lang w:bidi="fa-IR"/>
          <w:color w:val="111111"/>
          <w:sz w:val="28"/>
          <w:szCs w:val="28"/>
          <w:rtl/>
        </w:rPr>
        <w:t xml:space="preserve">أطاعه رشد ومن عصاه کفر.</w:t>
      </w:r>
    </w:p>
    <w:p>
      <w:pPr>
        <w:pStyle w:val="BookText"/>
      </w:pPr>
      <w:r>
        <w:rPr>
          <w:rFonts w:ascii="IRNazanin" w:hAnsi="IRNazanin" w:eastAsia="IRNazanin" w:cs="IRNazanin"/>
          <w:lang w:bidi="fa-IR"/>
          <w:color w:val="111111"/>
          <w:sz w:val="28"/>
          <w:szCs w:val="28"/>
          <w:rtl/>
        </w:rPr>
        <w:t xml:space="preserve">158 (99) غیبة الطوسی 176 - وأخبرنی جماعة عن جعفر بن محمد</w:t>
      </w:r>
    </w:p>
    <w:p>
      <w:pPr>
        <w:pStyle w:val="BookText"/>
      </w:pPr>
      <w:r>
        <w:rPr>
          <w:rFonts w:ascii="IRNazanin" w:hAnsi="IRNazanin" w:eastAsia="IRNazanin" w:cs="IRNazanin"/>
          <w:lang w:bidi="fa-IR"/>
          <w:color w:val="111111"/>
          <w:sz w:val="28"/>
          <w:szCs w:val="28"/>
          <w:rtl/>
        </w:rPr>
        <w:t xml:space="preserve">ابن قولویه وأبی غالب الزراری وغیرهما عن محمد بن یعقوب الکلینی</w:t>
      </w:r>
    </w:p>
    <w:p>
      <w:pPr>
        <w:pStyle w:val="BookText"/>
      </w:pPr>
      <w:r>
        <w:rPr>
          <w:rFonts w:ascii="IRNazanin" w:hAnsi="IRNazanin" w:eastAsia="IRNazanin" w:cs="IRNazanin"/>
          <w:lang w:bidi="fa-IR"/>
          <w:color w:val="111111"/>
          <w:sz w:val="28"/>
          <w:szCs w:val="28"/>
          <w:rtl/>
        </w:rPr>
        <w:t xml:space="preserve">عن إسحاق بن یعقوب قال سألت محمد بن عثمان العمری رحمه الله 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یوصل لی کتابا قد سئلت فیه عن مسائل أشکلت علی فورد التوقیع</w:t>
      </w:r>
    </w:p>
    <w:p>
      <w:pPr>
        <w:pStyle w:val="BookText"/>
      </w:pPr>
      <w:r>
        <w:rPr>
          <w:rFonts w:ascii="IRNazanin" w:hAnsi="IRNazanin" w:eastAsia="IRNazanin" w:cs="IRNazanin"/>
          <w:lang w:bidi="fa-IR"/>
          <w:color w:val="111111"/>
          <w:sz w:val="28"/>
          <w:szCs w:val="28"/>
          <w:rtl/>
        </w:rPr>
        <w:t xml:space="preserve">بخط مولینا صاحب الدار </w:t>
      </w:r>
      <w:r>
        <w:rPr>
          <w:rStyle w:val="FootnoteReference"/>
        </w:rPr>
        <w:footnoteReference w:id="131"/>
      </w:r>
      <w:r>
        <w:rPr>
          <w:rFonts w:ascii="IRNazanin" w:hAnsi="IRNazanin" w:eastAsia="IRNazanin" w:cs="IRNazanin"/>
          <w:lang w:bidi="fa-IR"/>
          <w:color w:val="111111"/>
          <w:sz w:val="28"/>
          <w:szCs w:val="28"/>
          <w:rtl/>
        </w:rPr>
        <w:t xml:space="preserve">علیه السلام إلی أن قال وأما قول من</w:t>
      </w:r>
    </w:p>
    <w:p>
      <w:pPr>
        <w:pStyle w:val="BookText"/>
      </w:pPr>
      <w:r>
        <w:rPr>
          <w:rFonts w:ascii="IRNazanin" w:hAnsi="IRNazanin" w:eastAsia="IRNazanin" w:cs="IRNazanin"/>
          <w:lang w:bidi="fa-IR"/>
          <w:color w:val="111111"/>
          <w:sz w:val="28"/>
          <w:szCs w:val="28"/>
          <w:rtl/>
        </w:rPr>
        <w:t xml:space="preserve">زعم </w:t>
      </w:r>
      <w:r>
        <w:rPr>
          <w:rStyle w:val="FootnoteReference"/>
        </w:rPr>
        <w:footnoteReference w:id="132"/>
      </w:r>
      <w:r>
        <w:rPr>
          <w:rFonts w:ascii="IRNazanin" w:hAnsi="IRNazanin" w:eastAsia="IRNazanin" w:cs="IRNazanin"/>
          <w:lang w:bidi="fa-IR"/>
          <w:color w:val="111111"/>
          <w:sz w:val="28"/>
          <w:szCs w:val="28"/>
          <w:rtl/>
        </w:rPr>
        <w:t xml:space="preserve">أن الحسین علیه السلام لم یقتل </w:t>
      </w:r>
      <w:r>
        <w:rPr>
          <w:rStyle w:val="FootnoteReference"/>
        </w:rPr>
        <w:footnoteReference w:id="133"/>
      </w:r>
      <w:r>
        <w:rPr>
          <w:rFonts w:ascii="IRNazanin" w:hAnsi="IRNazanin" w:eastAsia="IRNazanin" w:cs="IRNazanin"/>
          <w:lang w:bidi="fa-IR"/>
          <w:color w:val="111111"/>
          <w:sz w:val="28"/>
          <w:szCs w:val="28"/>
          <w:rtl/>
        </w:rPr>
        <w:t xml:space="preserve">فکفر وتکذیب وضلال الخبر</w:t>
      </w:r>
    </w:p>
    <w:p>
      <w:pPr>
        <w:pStyle w:val="BookText"/>
      </w:pPr>
      <w:r>
        <w:rPr>
          <w:rFonts w:ascii="IRNazanin" w:hAnsi="IRNazanin" w:eastAsia="IRNazanin" w:cs="IRNazanin"/>
          <w:lang w:bidi="fa-IR"/>
          <w:color w:val="111111"/>
          <w:sz w:val="28"/>
          <w:szCs w:val="28"/>
          <w:rtl/>
        </w:rPr>
        <w:t xml:space="preserve">159 (100) تفسیر فرات 28 - فرات قال حدثنی الحسین بن سعید</w:t>
      </w:r>
    </w:p>
    <w:p>
      <w:pPr>
        <w:pStyle w:val="BookText"/>
      </w:pPr>
      <w:r>
        <w:rPr>
          <w:rFonts w:ascii="IRNazanin" w:hAnsi="IRNazanin" w:eastAsia="IRNazanin" w:cs="IRNazanin"/>
          <w:lang w:bidi="fa-IR"/>
          <w:color w:val="111111"/>
          <w:sz w:val="28"/>
          <w:szCs w:val="28"/>
          <w:rtl/>
        </w:rPr>
        <w:t xml:space="preserve">عن أبان بن تغلب معنعنا عن أبی عبد الله جعفر بن محمد (الصادق - ئل)</w:t>
      </w:r>
    </w:p>
    <w:p>
      <w:pPr>
        <w:pStyle w:val="BookText"/>
      </w:pPr>
      <w:r>
        <w:rPr>
          <w:rFonts w:ascii="IRNazanin" w:hAnsi="IRNazanin" w:eastAsia="IRNazanin" w:cs="IRNazanin"/>
          <w:lang w:bidi="fa-IR"/>
          <w:color w:val="111111"/>
          <w:sz w:val="28"/>
          <w:szCs w:val="28"/>
          <w:rtl/>
        </w:rPr>
        <w:t xml:space="preserve">علیهما السلام قال لما نزلت هذه الآیة (وان من أهل الکتاب الا لیؤمنن</w:t>
      </w:r>
    </w:p>
    <w:p>
      <w:pPr>
        <w:pStyle w:val="BookText"/>
      </w:pPr>
      <w:r>
        <w:rPr>
          <w:rFonts w:ascii="IRNazanin" w:hAnsi="IRNazanin" w:eastAsia="IRNazanin" w:cs="IRNazanin"/>
          <w:lang w:bidi="fa-IR"/>
          <w:color w:val="111111"/>
          <w:sz w:val="28"/>
          <w:szCs w:val="28"/>
          <w:rtl/>
        </w:rPr>
        <w:t xml:space="preserve">به) الآیة قال (قال رسول الله صلی الله علیه وآله) لا یبقی أحد یرد علی علی</w:t>
      </w:r>
    </w:p>
    <w:p>
      <w:pPr>
        <w:pStyle w:val="BookText"/>
      </w:pPr>
      <w:r>
        <w:rPr>
          <w:rFonts w:ascii="IRNazanin" w:hAnsi="IRNazanin" w:eastAsia="IRNazanin" w:cs="IRNazanin"/>
          <w:lang w:bidi="fa-IR"/>
          <w:color w:val="111111"/>
          <w:sz w:val="28"/>
          <w:szCs w:val="28"/>
          <w:rtl/>
        </w:rPr>
        <w:t xml:space="preserve">عیسی بن مریم علیه السلام ما جاء به فیه الا کان کافرا ولا یرد علی علی</w:t>
      </w:r>
    </w:p>
    <w:p>
      <w:pPr>
        <w:pStyle w:val="BookText"/>
      </w:pPr>
      <w:r>
        <w:rPr>
          <w:rFonts w:ascii="IRNazanin" w:hAnsi="IRNazanin" w:eastAsia="IRNazanin" w:cs="IRNazanin"/>
          <w:lang w:bidi="fa-IR"/>
          <w:color w:val="111111"/>
          <w:sz w:val="28"/>
          <w:szCs w:val="28"/>
          <w:rtl/>
        </w:rPr>
        <w:t xml:space="preserve">ابن أبی طالب علیه السلام أحد ما قال (فیه - ئل) النبی صلی الله علیه</w:t>
      </w:r>
    </w:p>
    <w:p>
      <w:pPr>
        <w:pStyle w:val="BookText"/>
      </w:pPr>
      <w:r>
        <w:rPr>
          <w:rFonts w:ascii="IRNazanin" w:hAnsi="IRNazanin" w:eastAsia="IRNazanin" w:cs="IRNazanin"/>
          <w:lang w:bidi="fa-IR"/>
          <w:color w:val="111111"/>
          <w:sz w:val="28"/>
          <w:szCs w:val="28"/>
          <w:rtl/>
        </w:rPr>
        <w:t xml:space="preserve">وآله الا کان کافرا.</w:t>
      </w:r>
    </w:p>
    <w:p>
      <w:pPr>
        <w:pStyle w:val="BookText"/>
      </w:pPr>
      <w:r>
        <w:rPr>
          <w:rFonts w:ascii="IRNazanin" w:hAnsi="IRNazanin" w:eastAsia="IRNazanin" w:cs="IRNazanin"/>
          <w:lang w:bidi="fa-IR"/>
          <w:color w:val="111111"/>
          <w:sz w:val="28"/>
          <w:szCs w:val="28"/>
          <w:rtl/>
        </w:rPr>
        <w:t xml:space="preserve">160 (101) مستدرک 186 ج 18 - زید النرسی فی أصله قال قلت</w:t>
      </w:r>
    </w:p>
    <w:p>
      <w:pPr>
        <w:pStyle w:val="BookText"/>
      </w:pPr>
      <w:r>
        <w:rPr>
          <w:rFonts w:ascii="IRNazanin" w:hAnsi="IRNazanin" w:eastAsia="IRNazanin" w:cs="IRNazanin"/>
          <w:lang w:bidi="fa-IR"/>
          <w:color w:val="111111"/>
          <w:sz w:val="28"/>
          <w:szCs w:val="28"/>
          <w:rtl/>
        </w:rPr>
        <w:t xml:space="preserve">لأبی الحسن موسی علیه السلام الرجل من موالیکم یکون عارفا یشرب</w:t>
      </w:r>
    </w:p>
    <w:p>
      <w:pPr>
        <w:pStyle w:val="BookText"/>
      </w:pPr>
      <w:r>
        <w:rPr>
          <w:rFonts w:ascii="IRNazanin" w:hAnsi="IRNazanin" w:eastAsia="IRNazanin" w:cs="IRNazanin"/>
          <w:lang w:bidi="fa-IR"/>
          <w:color w:val="111111"/>
          <w:sz w:val="28"/>
          <w:szCs w:val="28"/>
          <w:rtl/>
        </w:rPr>
        <w:t xml:space="preserve">الخمر ویرتکب الموبق من الذنوب نتبرء منه فقال تبرؤا من فعله</w:t>
      </w:r>
    </w:p>
    <w:p>
      <w:pPr>
        <w:pStyle w:val="BookText"/>
      </w:pPr>
      <w:r>
        <w:rPr>
          <w:rFonts w:ascii="IRNazanin" w:hAnsi="IRNazanin" w:eastAsia="IRNazanin" w:cs="IRNazanin"/>
          <w:lang w:bidi="fa-IR"/>
          <w:color w:val="111111"/>
          <w:sz w:val="28"/>
          <w:szCs w:val="28"/>
          <w:rtl/>
        </w:rPr>
        <w:t xml:space="preserve">ولا تبرؤا منه أحبوه وابغضوا عمله قلت فیسعنا ان نقول فاسق فاجر؟</w:t>
      </w:r>
    </w:p>
    <w:p>
      <w:pPr>
        <w:pStyle w:val="BookText"/>
      </w:pPr>
      <w:r>
        <w:rPr>
          <w:rFonts w:ascii="IRNazanin" w:hAnsi="IRNazanin" w:eastAsia="IRNazanin" w:cs="IRNazanin"/>
          <w:lang w:bidi="fa-IR"/>
          <w:color w:val="111111"/>
          <w:sz w:val="28"/>
          <w:szCs w:val="28"/>
          <w:rtl/>
        </w:rPr>
        <w:t xml:space="preserve">فقال لا الفاسق الفاجر، الکافر الجاحد لنا الناصب لأولیائنا الخبر.</w:t>
      </w:r>
    </w:p>
    <w:p>
      <w:pPr>
        <w:pStyle w:val="BookText"/>
      </w:pPr>
      <w:r>
        <w:rPr>
          <w:rFonts w:ascii="IRNazanin" w:hAnsi="IRNazanin" w:eastAsia="IRNazanin" w:cs="IRNazanin"/>
          <w:lang w:bidi="fa-IR"/>
          <w:color w:val="111111"/>
          <w:sz w:val="28"/>
          <w:szCs w:val="28"/>
          <w:rtl/>
        </w:rPr>
        <w:t xml:space="preserve">161 (102) مستدرک 186 ج 18 - زید الزراد فی أصله قال سمع أبو</w:t>
      </w:r>
    </w:p>
    <w:p>
      <w:pPr>
        <w:pStyle w:val="BookText"/>
      </w:pPr>
      <w:r>
        <w:rPr>
          <w:rFonts w:ascii="IRNazanin" w:hAnsi="IRNazanin" w:eastAsia="IRNazanin" w:cs="IRNazanin"/>
          <w:lang w:bidi="fa-IR"/>
          <w:color w:val="111111"/>
          <w:sz w:val="28"/>
          <w:szCs w:val="28"/>
          <w:rtl/>
        </w:rPr>
        <w:t xml:space="preserve">عبد الله علیه السلام رجلا یقول لآخر وحیاتک العزیزة لقد کان کذا وکذا</w:t>
      </w:r>
    </w:p>
    <w:p>
      <w:pPr>
        <w:pStyle w:val="BookText"/>
      </w:pPr>
      <w:r>
        <w:rPr>
          <w:rFonts w:ascii="IRNazanin" w:hAnsi="IRNazanin" w:eastAsia="IRNazanin" w:cs="IRNazanin"/>
          <w:lang w:bidi="fa-IR"/>
          <w:color w:val="111111"/>
          <w:sz w:val="28"/>
          <w:szCs w:val="28"/>
          <w:rtl/>
        </w:rPr>
        <w:t xml:space="preserve">فقال أبو عبد الله علیه السلام اما انه قد کفر وذلک أنه لا یملک من حیاته</w:t>
      </w:r>
    </w:p>
    <w:p>
      <w:pPr>
        <w:pStyle w:val="BookText"/>
      </w:pPr>
      <w:r>
        <w:rPr>
          <w:rFonts w:ascii="IRNazanin" w:hAnsi="IRNazanin" w:eastAsia="IRNazanin" w:cs="IRNazanin"/>
          <w:lang w:bidi="fa-IR"/>
          <w:color w:val="111111"/>
          <w:sz w:val="28"/>
          <w:szCs w:val="28"/>
          <w:rtl/>
        </w:rPr>
        <w:t xml:space="preserve">شیئا.</w:t>
      </w:r>
    </w:p>
    <w:p>
      <w:pPr>
        <w:pStyle w:val="BookText"/>
      </w:pPr>
      <w:r>
        <w:rPr>
          <w:rFonts w:ascii="IRNazanin" w:hAnsi="IRNazanin" w:eastAsia="IRNazanin" w:cs="IRNazanin"/>
          <w:lang w:bidi="fa-IR"/>
          <w:color w:val="111111"/>
          <w:sz w:val="28"/>
          <w:szCs w:val="28"/>
          <w:rtl/>
        </w:rPr>
        <w:t xml:space="preserve">162 (103) مستدرک 187 ج 18 - مجموعة الشهید نقلا عن کتاب</w:t>
      </w:r>
    </w:p>
    <w:p>
      <w:pPr>
        <w:pStyle w:val="BookText"/>
      </w:pPr>
      <w:r>
        <w:rPr>
          <w:rFonts w:ascii="IRNazanin" w:hAnsi="IRNazanin" w:eastAsia="IRNazanin" w:cs="IRNazanin"/>
          <w:lang w:bidi="fa-IR"/>
          <w:color w:val="111111"/>
          <w:sz w:val="28"/>
          <w:szCs w:val="28"/>
          <w:rtl/>
        </w:rPr>
        <w:t xml:space="preserve">علی بن إسماعیل المیثمی عن ابن مسکان عن زرارة عن أبی جعفر علیه</w:t>
      </w:r>
    </w:p>
    <w:p>
      <w:pPr>
        <w:pStyle w:val="BookText"/>
      </w:pPr>
      <w:r>
        <w:rPr>
          <w:rFonts w:ascii="IRNazanin" w:hAnsi="IRNazanin" w:eastAsia="IRNazanin" w:cs="IRNazanin"/>
          <w:lang w:bidi="fa-IR"/>
          <w:color w:val="111111"/>
          <w:sz w:val="28"/>
          <w:szCs w:val="28"/>
          <w:rtl/>
        </w:rPr>
        <w:t xml:space="preserve">السلام فی قوله تعالی (وما یؤمن أکثرهم بالله الا وهم مشرکون) قال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ذلک قول الرجل وحیاتک.</w:t>
      </w:r>
    </w:p>
    <w:p>
      <w:pPr>
        <w:pStyle w:val="BookText"/>
      </w:pPr>
      <w:r>
        <w:rPr>
          <w:rFonts w:ascii="IRNazanin" w:hAnsi="IRNazanin" w:eastAsia="IRNazanin" w:cs="IRNazanin"/>
          <w:lang w:bidi="fa-IR"/>
          <w:color w:val="111111"/>
          <w:sz w:val="28"/>
          <w:szCs w:val="28"/>
          <w:rtl/>
        </w:rPr>
        <w:t xml:space="preserve">163 (104) کافی 401 ج 2 -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عبد الرحمن بن الحجاج عن هاشم صاحب البرید قال کنت أنا</w:t>
      </w:r>
    </w:p>
    <w:p>
      <w:pPr>
        <w:pStyle w:val="BookText"/>
      </w:pPr>
      <w:r>
        <w:rPr>
          <w:rFonts w:ascii="IRNazanin" w:hAnsi="IRNazanin" w:eastAsia="IRNazanin" w:cs="IRNazanin"/>
          <w:lang w:bidi="fa-IR"/>
          <w:color w:val="111111"/>
          <w:sz w:val="28"/>
          <w:szCs w:val="28"/>
          <w:rtl/>
        </w:rPr>
        <w:t xml:space="preserve">ومحمد بن مسلم وأبو الخطاب مجتمعین فقال لنا أبو الخطاب ما تقولون</w:t>
      </w:r>
    </w:p>
    <w:p>
      <w:pPr>
        <w:pStyle w:val="BookText"/>
      </w:pPr>
      <w:r>
        <w:rPr>
          <w:rFonts w:ascii="IRNazanin" w:hAnsi="IRNazanin" w:eastAsia="IRNazanin" w:cs="IRNazanin"/>
          <w:lang w:bidi="fa-IR"/>
          <w:color w:val="111111"/>
          <w:sz w:val="28"/>
          <w:szCs w:val="28"/>
          <w:rtl/>
        </w:rPr>
        <w:t xml:space="preserve">فیمن لم یعرف هذا الأمر فقلت من لم یعرف هذا الأمر فهو کافر فقال</w:t>
      </w:r>
    </w:p>
    <w:p>
      <w:pPr>
        <w:pStyle w:val="BookText"/>
      </w:pPr>
      <w:r>
        <w:rPr>
          <w:rFonts w:ascii="IRNazanin" w:hAnsi="IRNazanin" w:eastAsia="IRNazanin" w:cs="IRNazanin"/>
          <w:lang w:bidi="fa-IR"/>
          <w:color w:val="111111"/>
          <w:sz w:val="28"/>
          <w:szCs w:val="28"/>
          <w:rtl/>
        </w:rPr>
        <w:t xml:space="preserve">أبو الخطاب لیس بکافر حتی تقوم علیه الحجة فإذا قامت علیه الحجة</w:t>
      </w:r>
    </w:p>
    <w:p>
      <w:pPr>
        <w:pStyle w:val="BookText"/>
      </w:pPr>
      <w:r>
        <w:rPr>
          <w:rFonts w:ascii="IRNazanin" w:hAnsi="IRNazanin" w:eastAsia="IRNazanin" w:cs="IRNazanin"/>
          <w:lang w:bidi="fa-IR"/>
          <w:color w:val="111111"/>
          <w:sz w:val="28"/>
          <w:szCs w:val="28"/>
          <w:rtl/>
        </w:rPr>
        <w:t xml:space="preserve">فلم یعرف فهو کافر فقال له محمد بن مسلم سبحان الله ماله إذا لم یعرف</w:t>
      </w:r>
    </w:p>
    <w:p>
      <w:pPr>
        <w:pStyle w:val="BookText"/>
      </w:pPr>
      <w:r>
        <w:rPr>
          <w:rFonts w:ascii="IRNazanin" w:hAnsi="IRNazanin" w:eastAsia="IRNazanin" w:cs="IRNazanin"/>
          <w:lang w:bidi="fa-IR"/>
          <w:color w:val="111111"/>
          <w:sz w:val="28"/>
          <w:szCs w:val="28"/>
          <w:rtl/>
        </w:rPr>
        <w:t xml:space="preserve">ولم یجحد یکفر لیس بکافر إذا لم یجحد قال فلما حججت دخلت علی أبی</w:t>
      </w:r>
    </w:p>
    <w:p>
      <w:pPr>
        <w:pStyle w:val="BookText"/>
      </w:pPr>
      <w:r>
        <w:rPr>
          <w:rFonts w:ascii="IRNazanin" w:hAnsi="IRNazanin" w:eastAsia="IRNazanin" w:cs="IRNazanin"/>
          <w:lang w:bidi="fa-IR"/>
          <w:color w:val="111111"/>
          <w:sz w:val="28"/>
          <w:szCs w:val="28"/>
          <w:rtl/>
        </w:rPr>
        <w:t xml:space="preserve">عبد الله علیه السلام فأخبرته بذلک فقال إنک قد حضرت وغابا و</w:t>
      </w:r>
    </w:p>
    <w:p>
      <w:pPr>
        <w:pStyle w:val="BookText"/>
      </w:pPr>
      <w:r>
        <w:rPr>
          <w:rFonts w:ascii="IRNazanin" w:hAnsi="IRNazanin" w:eastAsia="IRNazanin" w:cs="IRNazanin"/>
          <w:lang w:bidi="fa-IR"/>
          <w:color w:val="111111"/>
          <w:sz w:val="28"/>
          <w:szCs w:val="28"/>
          <w:rtl/>
        </w:rPr>
        <w:t xml:space="preserve">لکن موعدکم اللیلة الجمرة الوسطی بمنی فلما کانت اللیلة اجتمعنا</w:t>
      </w:r>
    </w:p>
    <w:p>
      <w:pPr>
        <w:pStyle w:val="BookText"/>
      </w:pPr>
      <w:r>
        <w:rPr>
          <w:rFonts w:ascii="IRNazanin" w:hAnsi="IRNazanin" w:eastAsia="IRNazanin" w:cs="IRNazanin"/>
          <w:lang w:bidi="fa-IR"/>
          <w:color w:val="111111"/>
          <w:sz w:val="28"/>
          <w:szCs w:val="28"/>
          <w:rtl/>
        </w:rPr>
        <w:t xml:space="preserve">عنده وأبو الخطاب ومحمد بن مسلم فتناول وسادة فوضعها فی صدره</w:t>
      </w:r>
    </w:p>
    <w:p>
      <w:pPr>
        <w:pStyle w:val="BookText"/>
      </w:pPr>
      <w:r>
        <w:rPr>
          <w:rFonts w:ascii="IRNazanin" w:hAnsi="IRNazanin" w:eastAsia="IRNazanin" w:cs="IRNazanin"/>
          <w:lang w:bidi="fa-IR"/>
          <w:color w:val="111111"/>
          <w:sz w:val="28"/>
          <w:szCs w:val="28"/>
          <w:rtl/>
        </w:rPr>
        <w:t xml:space="preserve">ثم قال لنا ما تقولون فی خدمکم ونسائکم وأهلیکم ألیس یشهدون أن</w:t>
      </w:r>
    </w:p>
    <w:p>
      <w:pPr>
        <w:pStyle w:val="BookText"/>
      </w:pPr>
      <w:r>
        <w:rPr>
          <w:rFonts w:ascii="IRNazanin" w:hAnsi="IRNazanin" w:eastAsia="IRNazanin" w:cs="IRNazanin"/>
          <w:lang w:bidi="fa-IR"/>
          <w:color w:val="111111"/>
          <w:sz w:val="28"/>
          <w:szCs w:val="28"/>
          <w:rtl/>
        </w:rPr>
        <w:t xml:space="preserve">لا إله إلا الله قلت بلی قال ألیس یشهدون أن محمدا رسول الله صلی الله</w:t>
      </w:r>
    </w:p>
    <w:p>
      <w:pPr>
        <w:pStyle w:val="BookText"/>
      </w:pPr>
      <w:r>
        <w:rPr>
          <w:rFonts w:ascii="IRNazanin" w:hAnsi="IRNazanin" w:eastAsia="IRNazanin" w:cs="IRNazanin"/>
          <w:lang w:bidi="fa-IR"/>
          <w:color w:val="111111"/>
          <w:sz w:val="28"/>
          <w:szCs w:val="28"/>
          <w:rtl/>
        </w:rPr>
        <w:t xml:space="preserve">علیه وآله قلت بلی قال ألیس یصلون ویصومون ویحجون قلت بلی</w:t>
      </w:r>
    </w:p>
    <w:p>
      <w:pPr>
        <w:pStyle w:val="BookText"/>
      </w:pPr>
      <w:r>
        <w:rPr>
          <w:rFonts w:ascii="IRNazanin" w:hAnsi="IRNazanin" w:eastAsia="IRNazanin" w:cs="IRNazanin"/>
          <w:lang w:bidi="fa-IR"/>
          <w:color w:val="111111"/>
          <w:sz w:val="28"/>
          <w:szCs w:val="28"/>
          <w:rtl/>
        </w:rPr>
        <w:t xml:space="preserve">قال فیعرفون ما أنتم علیه قلت لا قال فما هم عندکم قلت من لم یعرف</w:t>
      </w:r>
    </w:p>
    <w:p>
      <w:pPr>
        <w:pStyle w:val="BookText"/>
      </w:pPr>
      <w:r>
        <w:rPr>
          <w:rFonts w:ascii="IRNazanin" w:hAnsi="IRNazanin" w:eastAsia="IRNazanin" w:cs="IRNazanin"/>
          <w:lang w:bidi="fa-IR"/>
          <w:color w:val="111111"/>
          <w:sz w:val="28"/>
          <w:szCs w:val="28"/>
          <w:rtl/>
        </w:rPr>
        <w:t xml:space="preserve">هذا الأمر فهو کافر.</w:t>
      </w:r>
    </w:p>
    <w:p>
      <w:pPr>
        <w:pStyle w:val="BookText"/>
      </w:pPr>
      <w:r>
        <w:rPr>
          <w:rFonts w:ascii="IRNazanin" w:hAnsi="IRNazanin" w:eastAsia="IRNazanin" w:cs="IRNazanin"/>
          <w:lang w:bidi="fa-IR"/>
          <w:color w:val="111111"/>
          <w:sz w:val="28"/>
          <w:szCs w:val="28"/>
          <w:rtl/>
        </w:rPr>
        <w:t xml:space="preserve">قال سبحان الله اما رأیت اهل الطریق (الطرق - وافی) وأهل المیاه</w:t>
      </w:r>
    </w:p>
    <w:p>
      <w:pPr>
        <w:pStyle w:val="BookText"/>
      </w:pPr>
      <w:r>
        <w:rPr>
          <w:rFonts w:ascii="IRNazanin" w:hAnsi="IRNazanin" w:eastAsia="IRNazanin" w:cs="IRNazanin"/>
          <w:lang w:bidi="fa-IR"/>
          <w:color w:val="111111"/>
          <w:sz w:val="28"/>
          <w:szCs w:val="28"/>
          <w:rtl/>
        </w:rPr>
        <w:t xml:space="preserve">قلت بلی قال قال ألیس یصلون ویصومون ویحجون ألیس یشهدون أن</w:t>
      </w:r>
    </w:p>
    <w:p>
      <w:pPr>
        <w:pStyle w:val="BookText"/>
      </w:pPr>
      <w:r>
        <w:rPr>
          <w:rFonts w:ascii="IRNazanin" w:hAnsi="IRNazanin" w:eastAsia="IRNazanin" w:cs="IRNazanin"/>
          <w:lang w:bidi="fa-IR"/>
          <w:color w:val="111111"/>
          <w:sz w:val="28"/>
          <w:szCs w:val="28"/>
          <w:rtl/>
        </w:rPr>
        <w:t xml:space="preserve">لا إله الا الله وأن محمدا رسول الله صلی الله علیه وآله قلت بلی قال</w:t>
      </w:r>
    </w:p>
    <w:p>
      <w:pPr>
        <w:pStyle w:val="BookText"/>
      </w:pPr>
      <w:r>
        <w:rPr>
          <w:rFonts w:ascii="IRNazanin" w:hAnsi="IRNazanin" w:eastAsia="IRNazanin" w:cs="IRNazanin"/>
          <w:lang w:bidi="fa-IR"/>
          <w:color w:val="111111"/>
          <w:sz w:val="28"/>
          <w:szCs w:val="28"/>
          <w:rtl/>
        </w:rPr>
        <w:t xml:space="preserve">فیعرفون ما أنتم علیه قلت لا قال فما هم عندکم قلت من لم یعرف هذا</w:t>
      </w:r>
    </w:p>
    <w:p>
      <w:pPr>
        <w:pStyle w:val="BookText"/>
      </w:pPr>
      <w:r>
        <w:rPr>
          <w:rFonts w:ascii="IRNazanin" w:hAnsi="IRNazanin" w:eastAsia="IRNazanin" w:cs="IRNazanin"/>
          <w:lang w:bidi="fa-IR"/>
          <w:color w:val="111111"/>
          <w:sz w:val="28"/>
          <w:szCs w:val="28"/>
          <w:rtl/>
        </w:rPr>
        <w:t xml:space="preserve">الأمر فهو کافر.</w:t>
      </w:r>
    </w:p>
    <w:p>
      <w:pPr>
        <w:pStyle w:val="BookText"/>
      </w:pPr>
      <w:r>
        <w:rPr>
          <w:rFonts w:ascii="IRNazanin" w:hAnsi="IRNazanin" w:eastAsia="IRNazanin" w:cs="IRNazanin"/>
          <w:lang w:bidi="fa-IR"/>
          <w:color w:val="111111"/>
          <w:sz w:val="28"/>
          <w:szCs w:val="28"/>
          <w:rtl/>
        </w:rPr>
        <w:t xml:space="preserve">قال سبحان الله أما رأیت الکعبة والطواف وأهل الیمن وتعلقهم</w:t>
      </w:r>
    </w:p>
    <w:p>
      <w:pPr>
        <w:pStyle w:val="BookText"/>
      </w:pPr>
      <w:r>
        <w:rPr>
          <w:rFonts w:ascii="IRNazanin" w:hAnsi="IRNazanin" w:eastAsia="IRNazanin" w:cs="IRNazanin"/>
          <w:lang w:bidi="fa-IR"/>
          <w:color w:val="111111"/>
          <w:sz w:val="28"/>
          <w:szCs w:val="28"/>
          <w:rtl/>
        </w:rPr>
        <w:t xml:space="preserve">بأستار الکعبة قلت بلی قال ألیس یشهدون أن لا إله الا الله وأن محمدا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ویصلون ویصومون ویحجون قلت بلی</w:t>
      </w:r>
    </w:p>
    <w:p>
      <w:pPr>
        <w:pStyle w:val="BookText"/>
      </w:pPr>
      <w:r>
        <w:rPr>
          <w:rFonts w:ascii="IRNazanin" w:hAnsi="IRNazanin" w:eastAsia="IRNazanin" w:cs="IRNazanin"/>
          <w:lang w:bidi="fa-IR"/>
          <w:color w:val="111111"/>
          <w:sz w:val="28"/>
          <w:szCs w:val="28"/>
          <w:rtl/>
        </w:rPr>
        <w:t xml:space="preserve">قال فیعرفون ما أنتم علیه قلت لا قال فما تقولون فیهم قلت من لم یعرف</w:t>
      </w:r>
    </w:p>
    <w:p>
      <w:pPr>
        <w:pStyle w:val="BookText"/>
      </w:pPr>
      <w:r>
        <w:rPr>
          <w:rFonts w:ascii="IRNazanin" w:hAnsi="IRNazanin" w:eastAsia="IRNazanin" w:cs="IRNazanin"/>
          <w:lang w:bidi="fa-IR"/>
          <w:color w:val="111111"/>
          <w:sz w:val="28"/>
          <w:szCs w:val="28"/>
          <w:rtl/>
        </w:rPr>
        <w:t xml:space="preserve">فهو کافر.</w:t>
      </w:r>
    </w:p>
    <w:p>
      <w:pPr>
        <w:pStyle w:val="BookText"/>
      </w:pPr>
      <w:r>
        <w:rPr>
          <w:rFonts w:ascii="IRNazanin" w:hAnsi="IRNazanin" w:eastAsia="IRNazanin" w:cs="IRNazanin"/>
          <w:lang w:bidi="fa-IR"/>
          <w:color w:val="111111"/>
          <w:sz w:val="28"/>
          <w:szCs w:val="28"/>
          <w:rtl/>
        </w:rPr>
        <w:t xml:space="preserve">قال سبحان الله هذا قول الخوارج ثم قال إن شئتم أخبرتکم فقلت</w:t>
      </w:r>
    </w:p>
    <w:p>
      <w:pPr>
        <w:pStyle w:val="BookText"/>
      </w:pPr>
      <w:r>
        <w:rPr>
          <w:rFonts w:ascii="IRNazanin" w:hAnsi="IRNazanin" w:eastAsia="IRNazanin" w:cs="IRNazanin"/>
          <w:lang w:bidi="fa-IR"/>
          <w:color w:val="111111"/>
          <w:sz w:val="28"/>
          <w:szCs w:val="28"/>
          <w:rtl/>
        </w:rPr>
        <w:t xml:space="preserve">أنا لا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فیفضح عند خصمیه ولعله فی نفسه رجع إلی الحق ودان به - وافی</w:t>
      </w:r>
    </w:p>
    <w:p>
      <w:pPr>
        <w:pStyle w:val="BookText"/>
      </w:pPr>
      <w:r>
        <w:rPr>
          <w:rFonts w:ascii="IRNazanin" w:hAnsi="IRNazanin" w:eastAsia="IRNazanin" w:cs="IRNazanin"/>
          <w:lang w:bidi="fa-IR"/>
          <w:color w:val="111111"/>
          <w:sz w:val="28"/>
          <w:szCs w:val="28"/>
          <w:rtl/>
        </w:rPr>
        <w:t xml:space="preserve">فقال أما أنه شر علیکم أن تقولوا بشئ ما لم تسمعوه منا قال</w:t>
      </w:r>
    </w:p>
    <w:p>
      <w:pPr>
        <w:pStyle w:val="BookText"/>
      </w:pPr>
      <w:r>
        <w:rPr>
          <w:rFonts w:ascii="IRNazanin" w:hAnsi="IRNazanin" w:eastAsia="IRNazanin" w:cs="IRNazanin"/>
          <w:lang w:bidi="fa-IR"/>
          <w:color w:val="111111"/>
          <w:sz w:val="28"/>
          <w:szCs w:val="28"/>
          <w:rtl/>
        </w:rPr>
        <w:t xml:space="preserve">فظننت أنه یدیرنا إلی قول محمد بن مسلم.</w:t>
      </w:r>
    </w:p>
    <w:p>
      <w:pPr>
        <w:pStyle w:val="BookText"/>
      </w:pPr>
      <w:r>
        <w:rPr>
          <w:rFonts w:ascii="IRNazanin" w:hAnsi="IRNazanin" w:eastAsia="IRNazanin" w:cs="IRNazanin"/>
          <w:lang w:bidi="fa-IR"/>
          <w:color w:val="111111"/>
          <w:sz w:val="28"/>
          <w:szCs w:val="28"/>
          <w:rtl/>
        </w:rPr>
        <w:t xml:space="preserve">وتقدم فی أحادیث باب (21) دعائم الاسلام واهم فرائضه ما</w:t>
      </w:r>
    </w:p>
    <w:p>
      <w:pPr>
        <w:pStyle w:val="BookText"/>
      </w:pPr>
      <w:r>
        <w:rPr>
          <w:rFonts w:ascii="IRNazanin" w:hAnsi="IRNazanin" w:eastAsia="IRNazanin" w:cs="IRNazanin"/>
          <w:lang w:bidi="fa-IR"/>
          <w:color w:val="111111"/>
          <w:sz w:val="28"/>
          <w:szCs w:val="28"/>
          <w:rtl/>
        </w:rPr>
        <w:t xml:space="preserve">یناسب المقام وفی غیر واحد من أحادیث باب (6) حرمة تضییع الصلاة</w:t>
      </w:r>
    </w:p>
    <w:p>
      <w:pPr>
        <w:pStyle w:val="BookText"/>
      </w:pPr>
      <w:r>
        <w:rPr>
          <w:rFonts w:ascii="IRNazanin" w:hAnsi="IRNazanin" w:eastAsia="IRNazanin" w:cs="IRNazanin"/>
          <w:lang w:bidi="fa-IR"/>
          <w:color w:val="111111"/>
          <w:sz w:val="28"/>
          <w:szCs w:val="28"/>
          <w:rtl/>
        </w:rPr>
        <w:t xml:space="preserve">وثبوت الکفر بترکها استخفافا من أبواب فضل الصلاة وفرضها وباب (4)</w:t>
      </w:r>
    </w:p>
    <w:p>
      <w:pPr>
        <w:pStyle w:val="BookText"/>
      </w:pPr>
      <w:r>
        <w:rPr>
          <w:rFonts w:ascii="IRNazanin" w:hAnsi="IRNazanin" w:eastAsia="IRNazanin" w:cs="IRNazanin"/>
          <w:lang w:bidi="fa-IR"/>
          <w:color w:val="111111"/>
          <w:sz w:val="28"/>
          <w:szCs w:val="28"/>
          <w:rtl/>
        </w:rPr>
        <w:t xml:space="preserve">ان من منع الزکاة استحلالا وجحودا فلیس بمسلم من أبواب فضل الزکاة</w:t>
      </w:r>
    </w:p>
    <w:p>
      <w:pPr>
        <w:pStyle w:val="BookText"/>
      </w:pPr>
      <w:r>
        <w:rPr>
          <w:rFonts w:ascii="IRNazanin" w:hAnsi="IRNazanin" w:eastAsia="IRNazanin" w:cs="IRNazanin"/>
          <w:lang w:bidi="fa-IR"/>
          <w:color w:val="111111"/>
          <w:sz w:val="28"/>
          <w:szCs w:val="28"/>
          <w:rtl/>
        </w:rPr>
        <w:t xml:space="preserve">وفرضها وباب (2) وجوب صیام شهر رمضان من أبواب فضله وفرضه</w:t>
      </w:r>
    </w:p>
    <w:p>
      <w:pPr>
        <w:pStyle w:val="BookText"/>
      </w:pPr>
      <w:r>
        <w:rPr>
          <w:rFonts w:ascii="IRNazanin" w:hAnsi="IRNazanin" w:eastAsia="IRNazanin" w:cs="IRNazanin"/>
          <w:lang w:bidi="fa-IR"/>
          <w:color w:val="111111"/>
          <w:sz w:val="28"/>
          <w:szCs w:val="28"/>
          <w:rtl/>
        </w:rPr>
        <w:t xml:space="preserve">وباب (2) وجوب الحج والعمرة مرة وحرمة تسویفها وثبوت الکفر</w:t>
      </w:r>
    </w:p>
    <w:p>
      <w:pPr>
        <w:pStyle w:val="BookText"/>
      </w:pPr>
      <w:r>
        <w:rPr>
          <w:rFonts w:ascii="IRNazanin" w:hAnsi="IRNazanin" w:eastAsia="IRNazanin" w:cs="IRNazanin"/>
          <w:lang w:bidi="fa-IR"/>
          <w:color w:val="111111"/>
          <w:sz w:val="28"/>
          <w:szCs w:val="28"/>
          <w:rtl/>
        </w:rPr>
        <w:t xml:space="preserve">والارتداد بترکهما وباب (21) حکم قتل البغاة من أبواب جهاد العدو و</w:t>
      </w:r>
    </w:p>
    <w:p>
      <w:pPr>
        <w:pStyle w:val="BookText"/>
      </w:pPr>
      <w:r>
        <w:rPr>
          <w:rFonts w:ascii="IRNazanin" w:hAnsi="IRNazanin" w:eastAsia="IRNazanin" w:cs="IRNazanin"/>
          <w:lang w:bidi="fa-IR"/>
          <w:color w:val="111111"/>
          <w:sz w:val="28"/>
          <w:szCs w:val="28"/>
          <w:rtl/>
        </w:rPr>
        <w:t xml:space="preserve">باب (1) تحریم أخذ الربا وثبوت الکفر والقتل باستحلاله وباب (12) ما</w:t>
      </w:r>
    </w:p>
    <w:p>
      <w:pPr>
        <w:pStyle w:val="BookText"/>
      </w:pPr>
      <w:r>
        <w:rPr>
          <w:rFonts w:ascii="IRNazanin" w:hAnsi="IRNazanin" w:eastAsia="IRNazanin" w:cs="IRNazanin"/>
          <w:lang w:bidi="fa-IR"/>
          <w:color w:val="111111"/>
          <w:sz w:val="28"/>
          <w:szCs w:val="28"/>
          <w:rtl/>
        </w:rPr>
        <w:t xml:space="preserve">ورد فی أن اللواط ما دون الدبر والدبر هو الکفر وباب (30) ان شارب</w:t>
      </w:r>
    </w:p>
    <w:p>
      <w:pPr>
        <w:pStyle w:val="BookText"/>
      </w:pPr>
      <w:r>
        <w:rPr>
          <w:rFonts w:ascii="IRNazanin" w:hAnsi="IRNazanin" w:eastAsia="IRNazanin" w:cs="IRNazanin"/>
          <w:lang w:bidi="fa-IR"/>
          <w:color w:val="111111"/>
          <w:sz w:val="28"/>
          <w:szCs w:val="28"/>
          <w:rtl/>
        </w:rPr>
        <w:t xml:space="preserve">الخمر ومدمنه کعابد وثن من أبواب الأشربة وغیرها من أبواب المختلفة</w:t>
      </w:r>
    </w:p>
    <w:p>
      <w:pPr>
        <w:pStyle w:val="BookText"/>
      </w:pPr>
      <w:r>
        <w:rPr>
          <w:rFonts w:ascii="IRNazanin" w:hAnsi="IRNazanin" w:eastAsia="IRNazanin" w:cs="IRNazanin"/>
          <w:lang w:bidi="fa-IR"/>
          <w:color w:val="111111"/>
          <w:sz w:val="28"/>
          <w:szCs w:val="28"/>
          <w:rtl/>
        </w:rPr>
        <w:t xml:space="preserve">ما یناسب هذا الباب فراجع.</w:t>
      </w:r>
    </w:p>
    <w:p>
      <w:pPr>
        <w:pStyle w:val="BookText"/>
      </w:pPr>
      <w:r>
        <w:rPr>
          <w:rFonts w:ascii="IRNazanin" w:hAnsi="IRNazanin" w:eastAsia="IRNazanin" w:cs="IRNazanin"/>
          <w:lang w:bidi="fa-IR"/>
          <w:color w:val="111111"/>
          <w:sz w:val="28"/>
          <w:szCs w:val="28"/>
          <w:rtl/>
        </w:rPr>
        <w:t xml:space="preserve">ویأتی فی روایة ابن مسلم (1) من باب (4) ان من اطلع علی قوم</w:t>
      </w:r>
    </w:p>
    <w:p>
      <w:pPr>
        <w:pStyle w:val="BookText"/>
      </w:pPr>
      <w:r>
        <w:rPr>
          <w:rFonts w:ascii="IRNazanin" w:hAnsi="IRNazanin" w:eastAsia="IRNazanin" w:cs="IRNazanin"/>
          <w:lang w:bidi="fa-IR"/>
          <w:color w:val="111111"/>
          <w:sz w:val="28"/>
          <w:szCs w:val="28"/>
          <w:rtl/>
        </w:rPr>
        <w:t xml:space="preserve">لینظر إلی عوراتهم فقأوا عینه فلا دیة له من أبواب قصاص الطرف قوله</w:t>
      </w:r>
    </w:p>
    <w:p>
      <w:pPr>
        <w:pStyle w:val="BookText"/>
      </w:pPr>
      <w:r>
        <w:rPr>
          <w:rFonts w:ascii="IRNazanin" w:hAnsi="IRNazanin" w:eastAsia="IRNazanin" w:cs="IRNazanin"/>
          <w:lang w:bidi="fa-IR"/>
          <w:color w:val="111111"/>
          <w:sz w:val="28"/>
          <w:szCs w:val="28"/>
          <w:rtl/>
        </w:rPr>
        <w:t xml:space="preserve">ومن جحد نبیا مرسلا نبوته وکذبه فدمه مباح قال فقلت له أرأیت من</w:t>
      </w:r>
    </w:p>
    <w:p>
      <w:pPr>
        <w:pStyle w:val="BookText"/>
      </w:pPr>
      <w:r>
        <w:rPr>
          <w:rFonts w:ascii="IRNazanin" w:hAnsi="IRNazanin" w:eastAsia="IRNazanin" w:cs="IRNazanin"/>
          <w:lang w:bidi="fa-IR"/>
          <w:color w:val="111111"/>
          <w:sz w:val="28"/>
          <w:szCs w:val="28"/>
          <w:rtl/>
        </w:rPr>
        <w:t xml:space="preserve">جحد الإمام منکم ما حاله فقال من جحد اماما برء من الله وبرأ منه ومن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 w:name="pg12436_105749"/>
    <w:bookmarkEnd w:id="6"/>
    <w:p>
      <w:pPr>
        <w:pStyle w:val="BookText"/>
      </w:pPr>
      <w:r>
        <w:rPr>
          <w:rFonts w:ascii="IRNazanin" w:hAnsi="IRNazanin" w:eastAsia="IRNazanin" w:cs="IRNazanin"/>
          <w:lang w:bidi="fa-IR"/>
          <w:color w:val="111111"/>
          <w:sz w:val="28"/>
          <w:szCs w:val="28"/>
          <w:rtl/>
        </w:rPr>
        <w:t xml:space="preserve">دینه فهو کافر مرتد عن الاسلام لإن الإمام من الله ودینه دین الله ومن</w:t>
      </w:r>
    </w:p>
    <w:p>
      <w:pPr>
        <w:pStyle w:val="BookText"/>
      </w:pPr>
      <w:r>
        <w:rPr>
          <w:rFonts w:ascii="IRNazanin" w:hAnsi="IRNazanin" w:eastAsia="IRNazanin" w:cs="IRNazanin"/>
          <w:lang w:bidi="fa-IR"/>
          <w:color w:val="111111"/>
          <w:sz w:val="28"/>
          <w:szCs w:val="28"/>
          <w:rtl/>
        </w:rPr>
        <w:t xml:space="preserve">برء من دین الله فهو کافر ودمه مباح فی تلک الحال الا ان یرجع ویتوب</w:t>
      </w:r>
    </w:p>
    <w:p>
      <w:pPr>
        <w:pStyle w:val="BookText"/>
      </w:pPr>
      <w:r>
        <w:rPr>
          <w:rFonts w:ascii="IRNazanin" w:hAnsi="IRNazanin" w:eastAsia="IRNazanin" w:cs="IRNazanin"/>
          <w:lang w:bidi="fa-IR"/>
          <w:color w:val="111111"/>
          <w:sz w:val="28"/>
          <w:szCs w:val="28"/>
          <w:rtl/>
        </w:rPr>
        <w:t xml:space="preserve">إلی الله عز وجل.</w:t>
      </w:r>
    </w:p>
    <w:p>
      <w:pPr>
        <w:pStyle w:val="Heading4"/>
      </w:pPr>
      <w:bookmarkStart w:id="214" w:name="_Toc13"/>
      <w:r>
        <w:t>(8) باب حکم الزندیق والمنافق والناصب.</w:t>
      </w:r>
      <w:bookmarkEnd w:id="214"/>
    </w:p>
    <w:p>
      <w:pPr>
        <w:pStyle w:val="BookText"/>
      </w:pPr>
      <w:r>
        <w:rPr>
          <w:rFonts w:ascii="IRNazanin" w:hAnsi="IRNazanin" w:eastAsia="IRNazanin" w:cs="IRNazanin"/>
          <w:lang w:bidi="fa-IR"/>
          <w:color w:val="111111"/>
          <w:sz w:val="28"/>
          <w:szCs w:val="28"/>
          <w:rtl/>
        </w:rPr>
        <w:t xml:space="preserve">164 (1) کافی 258 ج 7 - عدة من أصحابنا عن تهذیب 140 ج 10 -</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(الأصم - یب) عن مسمع (بن عبد الملک - کا) عن أبی عبد الله علیه السلام</w:t>
      </w:r>
    </w:p>
    <w:p>
      <w:pPr>
        <w:pStyle w:val="BookText"/>
      </w:pPr>
      <w:r>
        <w:rPr>
          <w:rFonts w:ascii="IRNazanin" w:hAnsi="IRNazanin" w:eastAsia="IRNazanin" w:cs="IRNazanin"/>
          <w:lang w:bidi="fa-IR"/>
          <w:color w:val="111111"/>
          <w:sz w:val="28"/>
          <w:szCs w:val="28"/>
          <w:rtl/>
        </w:rPr>
        <w:t xml:space="preserve">قال أتی أمیر المؤمنین علیه السلام </w:t>
      </w:r>
      <w:r>
        <w:rPr>
          <w:rStyle w:val="FootnoteReference"/>
        </w:rPr>
        <w:footnoteReference w:id="135"/>
      </w:r>
      <w:r>
        <w:rPr>
          <w:rFonts w:ascii="IRNazanin" w:hAnsi="IRNazanin" w:eastAsia="IRNazanin" w:cs="IRNazanin"/>
          <w:lang w:bidi="fa-IR"/>
          <w:color w:val="111111"/>
          <w:sz w:val="28"/>
          <w:szCs w:val="28"/>
          <w:rtl/>
        </w:rPr>
        <w:t xml:space="preserve">بزندیق فضرب علاوته فقیل له إن</w:t>
      </w:r>
    </w:p>
    <w:p>
      <w:pPr>
        <w:pStyle w:val="BookText"/>
      </w:pPr>
      <w:r>
        <w:rPr>
          <w:rFonts w:ascii="IRNazanin" w:hAnsi="IRNazanin" w:eastAsia="IRNazanin" w:cs="IRNazanin"/>
          <w:lang w:bidi="fa-IR"/>
          <w:color w:val="111111"/>
          <w:sz w:val="28"/>
          <w:szCs w:val="28"/>
          <w:rtl/>
        </w:rPr>
        <w:t xml:space="preserve">له مالا کثیرا فلمن یجعل ماله قال لولده ولورثته ولزوجته.</w:t>
      </w:r>
    </w:p>
    <w:p>
      <w:pPr>
        <w:pStyle w:val="BookText"/>
      </w:pPr>
      <w:r>
        <w:rPr>
          <w:rFonts w:ascii="IRNazanin" w:hAnsi="IRNazanin" w:eastAsia="IRNazanin" w:cs="IRNazanin"/>
          <w:lang w:bidi="fa-IR"/>
          <w:color w:val="111111"/>
          <w:sz w:val="28"/>
          <w:szCs w:val="28"/>
          <w:rtl/>
        </w:rPr>
        <w:t xml:space="preserve">165 (2) تهذیب 139 ج 10 - الحسین بن سعید عن عثمان بن عیسی</w:t>
      </w:r>
    </w:p>
    <w:p>
      <w:pPr>
        <w:pStyle w:val="BookText"/>
      </w:pPr>
      <w:r>
        <w:rPr>
          <w:rFonts w:ascii="IRNazanin" w:hAnsi="IRNazanin" w:eastAsia="IRNazanin" w:cs="IRNazanin"/>
          <w:lang w:bidi="fa-IR"/>
          <w:color w:val="111111"/>
          <w:sz w:val="28"/>
          <w:szCs w:val="28"/>
          <w:rtl/>
        </w:rPr>
        <w:t xml:space="preserve">رفعه قال کتب عامل أمیر المؤمنین علیه السلام إلیه انی أصبت قوما من</w:t>
      </w:r>
    </w:p>
    <w:p>
      <w:pPr>
        <w:pStyle w:val="BookText"/>
      </w:pPr>
      <w:r>
        <w:rPr>
          <w:rFonts w:ascii="IRNazanin" w:hAnsi="IRNazanin" w:eastAsia="IRNazanin" w:cs="IRNazanin"/>
          <w:lang w:bidi="fa-IR"/>
          <w:color w:val="111111"/>
          <w:sz w:val="28"/>
          <w:szCs w:val="28"/>
          <w:rtl/>
        </w:rPr>
        <w:t xml:space="preserve">المسلمین زنادقة وقوما من النصاری زنادقة </w:t>
      </w:r>
      <w:r>
        <w:rPr>
          <w:rStyle w:val="FootnoteReference"/>
        </w:rPr>
        <w:footnoteReference w:id="136"/>
      </w:r>
      <w:r>
        <w:rPr>
          <w:rFonts w:ascii="IRNazanin" w:hAnsi="IRNazanin" w:eastAsia="IRNazanin" w:cs="IRNazanin"/>
          <w:lang w:bidi="fa-IR"/>
          <w:color w:val="111111"/>
          <w:sz w:val="28"/>
          <w:szCs w:val="28"/>
          <w:rtl/>
        </w:rPr>
        <w:t xml:space="preserve">فکتب الیه </w:t>
      </w:r>
      <w:r>
        <w:rPr>
          <w:rStyle w:val="FootnoteReference"/>
        </w:rPr>
        <w:footnoteReference w:id="137"/>
      </w:r>
      <w:r>
        <w:rPr>
          <w:rFonts w:ascii="IRNazanin" w:hAnsi="IRNazanin" w:eastAsia="IRNazanin" w:cs="IRNazanin"/>
          <w:lang w:bidi="fa-IR"/>
          <w:color w:val="111111"/>
          <w:sz w:val="28"/>
          <w:szCs w:val="28"/>
          <w:rtl/>
        </w:rPr>
        <w:t xml:space="preserve">اما من کان من المسلمین ولد علی الفطرة ثم تزندق </w:t>
      </w:r>
      <w:r>
        <w:rPr>
          <w:rStyle w:val="FootnoteReference"/>
        </w:rPr>
        <w:footnoteReference w:id="138"/>
      </w:r>
      <w:r>
        <w:rPr>
          <w:rFonts w:ascii="IRNazanin" w:hAnsi="IRNazanin" w:eastAsia="IRNazanin" w:cs="IRNazanin"/>
          <w:lang w:bidi="fa-IR"/>
          <w:color w:val="111111"/>
          <w:sz w:val="28"/>
          <w:szCs w:val="28"/>
          <w:rtl/>
        </w:rPr>
        <w:t xml:space="preserve">فاضرب عنقه ولا تستتبه</w:t>
      </w:r>
    </w:p>
    <w:p>
      <w:pPr>
        <w:pStyle w:val="BookText"/>
      </w:pPr>
      <w:r>
        <w:rPr>
          <w:rFonts w:ascii="IRNazanin" w:hAnsi="IRNazanin" w:eastAsia="IRNazanin" w:cs="IRNazanin"/>
          <w:lang w:bidi="fa-IR"/>
          <w:color w:val="111111"/>
          <w:sz w:val="28"/>
          <w:szCs w:val="28"/>
          <w:rtl/>
        </w:rPr>
        <w:t xml:space="preserve">ومن لم یولد منهم علی الفطرة فاستتبه فان تاب والا فاضرب عنقه واما</w:t>
      </w:r>
    </w:p>
    <w:p>
      <w:pPr>
        <w:pStyle w:val="BookText"/>
      </w:pPr>
      <w:r>
        <w:rPr>
          <w:rFonts w:ascii="IRNazanin" w:hAnsi="IRNazanin" w:eastAsia="IRNazanin" w:cs="IRNazanin"/>
          <w:lang w:bidi="fa-IR"/>
          <w:color w:val="111111"/>
          <w:sz w:val="28"/>
          <w:szCs w:val="28"/>
          <w:rtl/>
        </w:rPr>
        <w:t xml:space="preserve">النصاری فما هم علیه أعظم من الزندقة فقیه 91 ج 3 - وکتب عامل</w:t>
      </w:r>
    </w:p>
    <w:p>
      <w:pPr>
        <w:pStyle w:val="BookText"/>
      </w:pPr>
      <w:r>
        <w:rPr>
          <w:rFonts w:ascii="IRNazanin" w:hAnsi="IRNazanin" w:eastAsia="IRNazanin" w:cs="IRNazanin"/>
          <w:lang w:bidi="fa-IR"/>
          <w:color w:val="111111"/>
          <w:sz w:val="28"/>
          <w:szCs w:val="28"/>
          <w:rtl/>
        </w:rPr>
        <w:t xml:space="preserve">لأمیر المؤمنین علیه السلام إلیه إنی قد أصبت (وذکر مثله).</w:t>
      </w:r>
    </w:p>
    <w:p>
      <w:pPr>
        <w:pStyle w:val="BookText"/>
      </w:pPr>
      <w:r>
        <w:rPr>
          <w:rFonts w:ascii="IRNazanin" w:hAnsi="IRNazanin" w:eastAsia="IRNazanin" w:cs="IRNazanin"/>
          <w:lang w:bidi="fa-IR"/>
          <w:color w:val="111111"/>
          <w:sz w:val="28"/>
          <w:szCs w:val="28"/>
          <w:rtl/>
        </w:rPr>
        <w:t xml:space="preserve">166 (3) الجعفریات 127 - بأسناده عن علی علیه السلام انه أتی</w:t>
      </w:r>
    </w:p>
    <w:p>
      <w:pPr>
        <w:pStyle w:val="BookText"/>
      </w:pPr>
      <w:r>
        <w:rPr>
          <w:rFonts w:ascii="IRNazanin" w:hAnsi="IRNazanin" w:eastAsia="IRNazanin" w:cs="IRNazanin"/>
          <w:lang w:bidi="fa-IR"/>
          <w:color w:val="111111"/>
          <w:sz w:val="28"/>
          <w:szCs w:val="28"/>
          <w:rtl/>
        </w:rPr>
        <w:t xml:space="preserve">برجل زندیق کان یکذب بالبعث فقتل وکان له مال کثیر فجعل لزوجته</w:t>
      </w:r>
    </w:p>
    <w:p>
      <w:pPr>
        <w:pStyle w:val="BookText"/>
      </w:pPr>
      <w:r>
        <w:rPr>
          <w:rFonts w:ascii="IRNazanin" w:hAnsi="IRNazanin" w:eastAsia="IRNazanin" w:cs="IRNazanin"/>
          <w:lang w:bidi="fa-IR"/>
          <w:color w:val="111111"/>
          <w:sz w:val="28"/>
          <w:szCs w:val="28"/>
          <w:rtl/>
        </w:rPr>
        <w:t xml:space="preserve">ولوالدیه ولولده وقسمه علی کتاب الله عز وجل.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167 (4) دعائم الاسلام 481 ج 2 - عن جعفر بن محمد علیهما السلام</w:t>
      </w:r>
    </w:p>
    <w:p>
      <w:pPr>
        <w:pStyle w:val="BookText"/>
      </w:pPr>
      <w:r>
        <w:rPr>
          <w:rFonts w:ascii="IRNazanin" w:hAnsi="IRNazanin" w:eastAsia="IRNazanin" w:cs="IRNazanin"/>
          <w:lang w:bidi="fa-IR"/>
          <w:color w:val="111111"/>
          <w:sz w:val="28"/>
          <w:szCs w:val="28"/>
          <w:rtl/>
        </w:rPr>
        <w:t xml:space="preserve">أنه أتی بزنادقة من البصرة فعرض علیهم الاسلام واستتابهم فأبوا فحفر</w:t>
      </w:r>
    </w:p>
    <w:p>
      <w:pPr>
        <w:pStyle w:val="BookText"/>
      </w:pPr>
      <w:r>
        <w:rPr>
          <w:rFonts w:ascii="IRNazanin" w:hAnsi="IRNazanin" w:eastAsia="IRNazanin" w:cs="IRNazanin"/>
          <w:lang w:bidi="fa-IR"/>
          <w:color w:val="111111"/>
          <w:sz w:val="28"/>
          <w:szCs w:val="28"/>
          <w:rtl/>
        </w:rPr>
        <w:t xml:space="preserve">لهم حفیرا وقال لأشبعنک الیوم شحما ولحما ثم أمر بهم فضربت أعناقهم</w:t>
      </w:r>
    </w:p>
    <w:p>
      <w:pPr>
        <w:pStyle w:val="BookText"/>
      </w:pPr>
      <w:r>
        <w:rPr>
          <w:rFonts w:ascii="IRNazanin" w:hAnsi="IRNazanin" w:eastAsia="IRNazanin" w:cs="IRNazanin"/>
          <w:lang w:bidi="fa-IR"/>
          <w:color w:val="111111"/>
          <w:sz w:val="28"/>
          <w:szCs w:val="28"/>
          <w:rtl/>
        </w:rPr>
        <w:t xml:space="preserve">ثم رماهم فی الحفیر ثم أضرم علیهم النار فأحرقهم وکذلک کان یفعل</w:t>
      </w:r>
    </w:p>
    <w:p>
      <w:pPr>
        <w:pStyle w:val="BookText"/>
      </w:pPr>
      <w:r>
        <w:rPr>
          <w:rFonts w:ascii="IRNazanin" w:hAnsi="IRNazanin" w:eastAsia="IRNazanin" w:cs="IRNazanin"/>
          <w:lang w:bidi="fa-IR"/>
          <w:color w:val="111111"/>
          <w:sz w:val="28"/>
          <w:szCs w:val="28"/>
          <w:rtl/>
        </w:rPr>
        <w:t xml:space="preserve">بالمرتد ومن بدل دینه وأمر بإحراق نصرانی ارتد فبذل أولیاء النصرانی</w:t>
      </w:r>
    </w:p>
    <w:p>
      <w:pPr>
        <w:pStyle w:val="BookText"/>
      </w:pPr>
      <w:r>
        <w:rPr>
          <w:rFonts w:ascii="IRNazanin" w:hAnsi="IRNazanin" w:eastAsia="IRNazanin" w:cs="IRNazanin"/>
          <w:lang w:bidi="fa-IR"/>
          <w:color w:val="111111"/>
          <w:sz w:val="28"/>
          <w:szCs w:val="28"/>
          <w:rtl/>
        </w:rPr>
        <w:t xml:space="preserve">فی جثته مائة ألف درهم فأبی علیهم فأمر به فأحرق بالنار وقال ما کنت</w:t>
      </w:r>
    </w:p>
    <w:p>
      <w:pPr>
        <w:pStyle w:val="BookText"/>
      </w:pPr>
      <w:r>
        <w:rPr>
          <w:rFonts w:ascii="IRNazanin" w:hAnsi="IRNazanin" w:eastAsia="IRNazanin" w:cs="IRNazanin"/>
          <w:lang w:bidi="fa-IR"/>
          <w:color w:val="111111"/>
          <w:sz w:val="28"/>
          <w:szCs w:val="28"/>
          <w:rtl/>
        </w:rPr>
        <w:t xml:space="preserve">لأکون عونا للشیطان علیهم ولا ممن یبیع جثة کافر ولما أحرق صلوات</w:t>
      </w:r>
    </w:p>
    <w:p>
      <w:pPr>
        <w:pStyle w:val="BookText"/>
      </w:pPr>
      <w:r>
        <w:rPr>
          <w:rFonts w:ascii="IRNazanin" w:hAnsi="IRNazanin" w:eastAsia="IRNazanin" w:cs="IRNazanin"/>
          <w:lang w:bidi="fa-IR"/>
          <w:color w:val="111111"/>
          <w:sz w:val="28"/>
          <w:szCs w:val="28"/>
          <w:rtl/>
        </w:rPr>
        <w:t xml:space="preserve">الله علیه الزنادقة الذین ذکرناهم وکان (قد - خ) أمر قنبرا بحرقهم </w:t>
      </w:r>
      <w:r>
        <w:rPr>
          <w:rStyle w:val="FootnoteReference"/>
        </w:rPr>
        <w:footnoteReference w:id="139"/>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لما رأیت الیوم أمرا منکرا * أضرمت نارا ودعوت قنبرا.</w:t>
      </w:r>
    </w:p>
    <w:p>
      <w:pPr>
        <w:pStyle w:val="BookText"/>
      </w:pPr>
      <w:r>
        <w:rPr>
          <w:rFonts w:ascii="IRNazanin" w:hAnsi="IRNazanin" w:eastAsia="IRNazanin" w:cs="IRNazanin"/>
          <w:lang w:bidi="fa-IR"/>
          <w:color w:val="111111"/>
          <w:sz w:val="28"/>
          <w:szCs w:val="28"/>
          <w:rtl/>
        </w:rPr>
        <w:t xml:space="preserve">168 (5) دعائم الاسلام 398 ج 1 - عن علی علیه السلام أنه أتی</w:t>
      </w:r>
    </w:p>
    <w:p>
      <w:pPr>
        <w:pStyle w:val="BookText"/>
      </w:pPr>
      <w:r>
        <w:rPr>
          <w:rFonts w:ascii="Amiri" w:hAnsi="Amiri" w:eastAsia="Amiri" w:cs="Amiri"/>
          <w:lang w:bidi="ar-SA"/>
          <w:color w:val="111111"/>
          <w:sz w:val="28"/>
          <w:szCs w:val="28"/>
          <w:rtl/>
        </w:rPr>
        <w:t xml:space="preserve">بزنادقة فقتلهم ثم أحرقهم بالنار.</w:t>
      </w:r>
    </w:p>
    <w:p>
      <w:pPr>
        <w:pStyle w:val="BookText"/>
      </w:pPr>
      <w:r>
        <w:rPr>
          <w:rFonts w:ascii="IRNazanin" w:hAnsi="IRNazanin" w:eastAsia="IRNazanin" w:cs="IRNazanin"/>
          <w:lang w:bidi="fa-IR"/>
          <w:color w:val="111111"/>
          <w:sz w:val="28"/>
          <w:szCs w:val="28"/>
          <w:rtl/>
        </w:rPr>
        <w:t xml:space="preserve">169 (6) دعائم الاسلام 481 ج 2 - روینا عن جعفر بن محمد عن</w:t>
      </w:r>
    </w:p>
    <w:p>
      <w:pPr>
        <w:pStyle w:val="BookText"/>
      </w:pPr>
      <w:r>
        <w:rPr>
          <w:rFonts w:ascii="IRNazanin" w:hAnsi="IRNazanin" w:eastAsia="IRNazanin" w:cs="IRNazanin"/>
          <w:lang w:bidi="fa-IR"/>
          <w:color w:val="111111"/>
          <w:sz w:val="28"/>
          <w:szCs w:val="28"/>
          <w:rtl/>
        </w:rPr>
        <w:t xml:space="preserve">أبیه عن آبائه أن علیا علیهم السلام کان یستتیب الزنادقة ولا یستتیب</w:t>
      </w:r>
    </w:p>
    <w:p>
      <w:pPr>
        <w:pStyle w:val="BookText"/>
      </w:pPr>
      <w:r>
        <w:rPr>
          <w:rFonts w:ascii="IRNazanin" w:hAnsi="IRNazanin" w:eastAsia="IRNazanin" w:cs="IRNazanin"/>
          <w:lang w:bidi="fa-IR"/>
          <w:color w:val="111111"/>
          <w:sz w:val="28"/>
          <w:szCs w:val="28"/>
          <w:rtl/>
        </w:rPr>
        <w:t xml:space="preserve">من ولد فی الاسلام وکان یقبل شهادة الرجلین العدلین علی الرجل أنه</w:t>
      </w:r>
    </w:p>
    <w:p>
      <w:pPr>
        <w:pStyle w:val="BookText"/>
      </w:pPr>
      <w:r>
        <w:rPr>
          <w:rFonts w:ascii="IRNazanin" w:hAnsi="IRNazanin" w:eastAsia="IRNazanin" w:cs="IRNazanin"/>
          <w:lang w:bidi="fa-IR"/>
          <w:color w:val="111111"/>
          <w:sz w:val="28"/>
          <w:szCs w:val="28"/>
          <w:rtl/>
        </w:rPr>
        <w:t xml:space="preserve">زندیق ولو شهد له ألف بالبراءة ما التفت إلی شهادتهم.</w:t>
      </w:r>
    </w:p>
    <w:p>
      <w:pPr>
        <w:pStyle w:val="BookText"/>
      </w:pPr>
      <w:r>
        <w:rPr>
          <w:rFonts w:ascii="IRNazanin" w:hAnsi="IRNazanin" w:eastAsia="IRNazanin" w:cs="IRNazanin"/>
          <w:lang w:bidi="fa-IR"/>
          <w:color w:val="111111"/>
          <w:sz w:val="28"/>
          <w:szCs w:val="28"/>
          <w:rtl/>
        </w:rPr>
        <w:t xml:space="preserve">170 (7) کافی 258 ج 7 - عدة من أصحابنا عن تهذیب 141 ج 10 -</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(الأصم - یب) عن مسمع (بن عبد الملک - ک) عن أبی عبد الله علیه السلام</w:t>
      </w:r>
    </w:p>
    <w:p>
      <w:pPr>
        <w:pStyle w:val="BookText"/>
      </w:pPr>
      <w:r>
        <w:rPr>
          <w:rFonts w:ascii="IRNazanin" w:hAnsi="IRNazanin" w:eastAsia="IRNazanin" w:cs="IRNazanin"/>
          <w:lang w:bidi="fa-IR"/>
          <w:color w:val="111111"/>
          <w:sz w:val="28"/>
          <w:szCs w:val="28"/>
          <w:rtl/>
        </w:rPr>
        <w:t xml:space="preserve">أن أمیر المؤمنین صلوات الله علیه کان یحکم فی زندیق إذا شهد علیه</w:t>
      </w:r>
    </w:p>
    <w:p>
      <w:pPr>
        <w:pStyle w:val="BookText"/>
      </w:pPr>
      <w:r>
        <w:rPr>
          <w:rFonts w:ascii="IRNazanin" w:hAnsi="IRNazanin" w:eastAsia="IRNazanin" w:cs="IRNazanin"/>
          <w:lang w:bidi="fa-IR"/>
          <w:color w:val="111111"/>
          <w:sz w:val="28"/>
          <w:szCs w:val="28"/>
          <w:rtl/>
        </w:rPr>
        <w:t xml:space="preserve">رجلان (عدلا - کا) مرضیان وشهد </w:t>
      </w:r>
      <w:r>
        <w:rPr>
          <w:rStyle w:val="FootnoteReference"/>
        </w:rPr>
        <w:footnoteReference w:id="140"/>
      </w:r>
      <w:r>
        <w:rPr>
          <w:rFonts w:ascii="Amiri" w:hAnsi="Amiri" w:eastAsia="Amiri" w:cs="Amiri"/>
          <w:lang w:bidi="ar-SA"/>
          <w:color w:val="111111"/>
          <w:sz w:val="28"/>
          <w:szCs w:val="28"/>
          <w:rtl/>
        </w:rPr>
        <w:t xml:space="preserve">له ألف بالبراءة جازت شهادة</w:t>
      </w:r>
    </w:p>
    <w:p>
      <w:pPr>
        <w:pStyle w:val="BookText"/>
      </w:pPr>
      <w:r>
        <w:rPr>
          <w:rFonts w:ascii="IRNazanin" w:hAnsi="IRNazanin" w:eastAsia="IRNazanin" w:cs="IRNazanin"/>
          <w:lang w:bidi="fa-IR"/>
          <w:color w:val="111111"/>
          <w:sz w:val="28"/>
          <w:szCs w:val="28"/>
          <w:rtl/>
        </w:rPr>
        <w:t xml:space="preserve">الرجلین وأبطل شهادة الألف لأنه دین مکتوم.</w:t>
      </w:r>
    </w:p>
    <w:p>
      <w:pPr>
        <w:pStyle w:val="BookText"/>
      </w:pPr>
      <w:r>
        <w:rPr>
          <w:rFonts w:ascii="IRNazanin" w:hAnsi="IRNazanin" w:eastAsia="IRNazanin" w:cs="IRNazanin"/>
          <w:lang w:bidi="fa-IR"/>
          <w:color w:val="111111"/>
          <w:sz w:val="28"/>
          <w:szCs w:val="28"/>
          <w:rtl/>
        </w:rPr>
        <w:t xml:space="preserve">171 (8) الجعفریات 128 - بأسناده عن جعفر بن محمد عن أبیه عن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جده ان علیا علیه السلام کان یقبل شهادة الزوجین العدلین المرضیین</w:t>
      </w:r>
    </w:p>
    <w:p>
      <w:pPr>
        <w:pStyle w:val="BookText"/>
      </w:pPr>
      <w:r>
        <w:rPr>
          <w:rFonts w:ascii="IRNazanin" w:hAnsi="IRNazanin" w:eastAsia="IRNazanin" w:cs="IRNazanin"/>
          <w:lang w:bidi="fa-IR"/>
          <w:color w:val="111111"/>
          <w:sz w:val="28"/>
          <w:szCs w:val="28"/>
          <w:rtl/>
        </w:rPr>
        <w:t xml:space="preserve">علی الرجل انه زندیق ولو شهد له ألف بالبراءة أبطل شهادة الألف</w:t>
      </w:r>
    </w:p>
    <w:p>
      <w:pPr>
        <w:pStyle w:val="BookText"/>
      </w:pPr>
      <w:r>
        <w:rPr>
          <w:rFonts w:ascii="IRNazanin" w:hAnsi="IRNazanin" w:eastAsia="IRNazanin" w:cs="IRNazanin"/>
          <w:lang w:bidi="fa-IR"/>
          <w:color w:val="111111"/>
          <w:sz w:val="28"/>
          <w:szCs w:val="28"/>
          <w:rtl/>
        </w:rPr>
        <w:t xml:space="preserve">(بالبراءة - ک) لأنه دین مکتوم.</w:t>
      </w:r>
    </w:p>
    <w:p>
      <w:pPr>
        <w:pStyle w:val="BookText"/>
      </w:pPr>
      <w:r>
        <w:rPr>
          <w:rFonts w:ascii="IRNazanin" w:hAnsi="IRNazanin" w:eastAsia="IRNazanin" w:cs="IRNazanin"/>
          <w:lang w:bidi="fa-IR"/>
          <w:color w:val="111111"/>
          <w:sz w:val="28"/>
          <w:szCs w:val="28"/>
          <w:rtl/>
        </w:rPr>
        <w:t xml:space="preserve">172 (9) کافی 258 ج 7 - تهذیب 141 ج 10 - علی بن إبراهیم عن</w:t>
      </w:r>
    </w:p>
    <w:p>
      <w:pPr>
        <w:pStyle w:val="BookText"/>
      </w:pPr>
      <w:r>
        <w:rPr>
          <w:rFonts w:ascii="IRNazanin" w:hAnsi="IRNazanin" w:eastAsia="IRNazanin" w:cs="IRNazanin"/>
          <w:lang w:bidi="fa-IR"/>
          <w:color w:val="111111"/>
          <w:sz w:val="28"/>
          <w:szCs w:val="28"/>
          <w:rtl/>
        </w:rPr>
        <w:t xml:space="preserve">محمد بن عیسی عن عبد الرحمن الأبزاری الکناسی عن الحارث بن</w:t>
      </w:r>
    </w:p>
    <w:p>
      <w:pPr>
        <w:pStyle w:val="BookText"/>
      </w:pPr>
      <w:r>
        <w:rPr>
          <w:rFonts w:ascii="IRNazanin" w:hAnsi="IRNazanin" w:eastAsia="IRNazanin" w:cs="IRNazanin"/>
          <w:lang w:bidi="fa-IR"/>
          <w:color w:val="111111"/>
          <w:sz w:val="28"/>
          <w:szCs w:val="28"/>
          <w:rtl/>
        </w:rPr>
        <w:t xml:space="preserve">المغیرة قال قلت لأبی عبد الله علیه السلام أرأیت لو أن رجلا أتی النبی</w:t>
      </w:r>
    </w:p>
    <w:p>
      <w:pPr>
        <w:pStyle w:val="BookText"/>
      </w:pPr>
      <w:r>
        <w:rPr>
          <w:rFonts w:ascii="IRNazanin" w:hAnsi="IRNazanin" w:eastAsia="IRNazanin" w:cs="IRNazanin"/>
          <w:lang w:bidi="fa-IR"/>
          <w:color w:val="111111"/>
          <w:sz w:val="28"/>
          <w:szCs w:val="28"/>
          <w:rtl/>
        </w:rPr>
        <w:t xml:space="preserve">صلی الله علیه وآله فقال والله ما أدری أنبی أنت أم لا کان یقبل منه قال لا</w:t>
      </w:r>
    </w:p>
    <w:p>
      <w:pPr>
        <w:pStyle w:val="BookText"/>
      </w:pPr>
      <w:r>
        <w:rPr>
          <w:rFonts w:ascii="IRNazanin" w:hAnsi="IRNazanin" w:eastAsia="IRNazanin" w:cs="IRNazanin"/>
          <w:lang w:bidi="fa-IR"/>
          <w:color w:val="111111"/>
          <w:sz w:val="28"/>
          <w:szCs w:val="28"/>
          <w:rtl/>
        </w:rPr>
        <w:t xml:space="preserve">ولکن کان یقتله أنه لو قبل ذلک (منه - کا) ما أسلم منافق أبدا.</w:t>
      </w:r>
    </w:p>
    <w:p>
      <w:pPr>
        <w:pStyle w:val="BookText"/>
      </w:pPr>
      <w:r>
        <w:rPr>
          <w:rFonts w:ascii="IRNazanin" w:hAnsi="IRNazanin" w:eastAsia="IRNazanin" w:cs="IRNazanin"/>
          <w:lang w:bidi="fa-IR"/>
          <w:color w:val="111111"/>
          <w:sz w:val="28"/>
          <w:szCs w:val="28"/>
          <w:rtl/>
        </w:rPr>
        <w:t xml:space="preserve">173 (10) کافی 345 ج 8 -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علی بن حدید - معلق) عن جمیل بن دراج عن زرارة عن</w:t>
      </w:r>
    </w:p>
    <w:p>
      <w:pPr>
        <w:pStyle w:val="BookText"/>
      </w:pPr>
      <w:r>
        <w:rPr>
          <w:rFonts w:ascii="IRNazanin" w:hAnsi="IRNazanin" w:eastAsia="IRNazanin" w:cs="IRNazanin"/>
          <w:lang w:bidi="fa-IR"/>
          <w:color w:val="111111"/>
          <w:sz w:val="28"/>
          <w:szCs w:val="28"/>
          <w:rtl/>
        </w:rPr>
        <w:t xml:space="preserve">أحدهما علیهما السلام قال قال رسول الله صلی الله علیه وآله لولا أنی</w:t>
      </w:r>
    </w:p>
    <w:p>
      <w:pPr>
        <w:pStyle w:val="BookText"/>
      </w:pPr>
      <w:r>
        <w:rPr>
          <w:rFonts w:ascii="IRNazanin" w:hAnsi="IRNazanin" w:eastAsia="IRNazanin" w:cs="IRNazanin"/>
          <w:lang w:bidi="fa-IR"/>
          <w:color w:val="111111"/>
          <w:sz w:val="28"/>
          <w:szCs w:val="28"/>
          <w:rtl/>
        </w:rPr>
        <w:t xml:space="preserve">أکره أن یقال إن محمدا استعان بقوم حتی إذا ظفر بعدوه قتلهم لضربت</w:t>
      </w:r>
    </w:p>
    <w:p>
      <w:pPr>
        <w:pStyle w:val="BookText"/>
      </w:pPr>
      <w:r>
        <w:rPr>
          <w:rFonts w:ascii="IRNazanin" w:hAnsi="IRNazanin" w:eastAsia="IRNazanin" w:cs="IRNazanin"/>
          <w:lang w:bidi="fa-IR"/>
          <w:color w:val="111111"/>
          <w:sz w:val="28"/>
          <w:szCs w:val="28"/>
          <w:rtl/>
        </w:rPr>
        <w:t xml:space="preserve">أعناق قوم کثیر.</w:t>
      </w:r>
    </w:p>
    <w:p>
      <w:pPr>
        <w:pStyle w:val="BookText"/>
      </w:pPr>
      <w:r>
        <w:rPr>
          <w:rFonts w:ascii="IRNazanin" w:hAnsi="IRNazanin" w:eastAsia="IRNazanin" w:cs="IRNazanin"/>
          <w:lang w:bidi="fa-IR"/>
          <w:color w:val="111111"/>
          <w:sz w:val="28"/>
          <w:szCs w:val="28"/>
          <w:rtl/>
        </w:rPr>
        <w:t xml:space="preserve">174 (11) عیون الأخبار 124 ج 2 - بالأسناد المتقدم عن الرضا علیه</w:t>
      </w:r>
    </w:p>
    <w:p>
      <w:pPr>
        <w:pStyle w:val="BookText"/>
      </w:pPr>
      <w:r>
        <w:rPr>
          <w:rFonts w:ascii="IRNazanin" w:hAnsi="IRNazanin" w:eastAsia="IRNazanin" w:cs="IRNazanin"/>
          <w:lang w:bidi="fa-IR"/>
          <w:color w:val="111111"/>
          <w:sz w:val="28"/>
          <w:szCs w:val="28"/>
          <w:rtl/>
        </w:rPr>
        <w:t xml:space="preserve">السلام فی حدیث محض الاسلام ولا یجوز قتل أحد من الکفار والنصاب</w:t>
      </w:r>
    </w:p>
    <w:p>
      <w:pPr>
        <w:pStyle w:val="BookText"/>
      </w:pPr>
      <w:r>
        <w:rPr>
          <w:rFonts w:ascii="IRNazanin" w:hAnsi="IRNazanin" w:eastAsia="IRNazanin" w:cs="IRNazanin"/>
          <w:lang w:bidi="fa-IR"/>
          <w:color w:val="111111"/>
          <w:sz w:val="28"/>
          <w:szCs w:val="28"/>
          <w:rtl/>
        </w:rPr>
        <w:t xml:space="preserve">فی دار التقیة الا قاتل أو ساع (باغ - خ ل) فی فساد وذلک إذا لم تخف علی</w:t>
      </w:r>
    </w:p>
    <w:p>
      <w:pPr>
        <w:pStyle w:val="BookText"/>
      </w:pPr>
      <w:r>
        <w:rPr>
          <w:rFonts w:ascii="IRNazanin" w:hAnsi="IRNazanin" w:eastAsia="IRNazanin" w:cs="IRNazanin"/>
          <w:lang w:bidi="fa-IR"/>
          <w:color w:val="111111"/>
          <w:sz w:val="28"/>
          <w:szCs w:val="28"/>
          <w:rtl/>
        </w:rPr>
        <w:t xml:space="preserve">نفسک وعلی أصحابک.</w:t>
      </w:r>
    </w:p>
    <w:p>
      <w:pPr>
        <w:pStyle w:val="BookText"/>
      </w:pPr>
      <w:r>
        <w:rPr>
          <w:rFonts w:ascii="IRNazanin" w:hAnsi="IRNazanin" w:eastAsia="IRNazanin" w:cs="IRNazanin"/>
          <w:lang w:bidi="fa-IR"/>
          <w:color w:val="111111"/>
          <w:sz w:val="28"/>
          <w:szCs w:val="28"/>
          <w:rtl/>
        </w:rPr>
        <w:t xml:space="preserve">وتقدم فی روایة ابن أبی یعفور (11) من باب (15) حکم المیاه</w:t>
      </w:r>
    </w:p>
    <w:p>
      <w:pPr>
        <w:pStyle w:val="BookText"/>
      </w:pPr>
      <w:r>
        <w:rPr>
          <w:rFonts w:ascii="IRNazanin" w:hAnsi="IRNazanin" w:eastAsia="IRNazanin" w:cs="IRNazanin"/>
          <w:lang w:bidi="fa-IR"/>
          <w:color w:val="111111"/>
          <w:sz w:val="28"/>
          <w:szCs w:val="28"/>
          <w:rtl/>
        </w:rPr>
        <w:t xml:space="preserve">المستعملة فی رفع الحدث والخبث من أبواب المیاه قوله علیه السلام ان</w:t>
      </w:r>
    </w:p>
    <w:p>
      <w:pPr>
        <w:pStyle w:val="BookText"/>
      </w:pPr>
      <w:r>
        <w:rPr>
          <w:rFonts w:ascii="IRNazanin" w:hAnsi="IRNazanin" w:eastAsia="IRNazanin" w:cs="IRNazanin"/>
          <w:lang w:bidi="fa-IR"/>
          <w:color w:val="111111"/>
          <w:sz w:val="28"/>
          <w:szCs w:val="28"/>
          <w:rtl/>
        </w:rPr>
        <w:t xml:space="preserve">الله لم یخلق خلقا شرا من الکلب وأن الناصب أهون إلی الله تعالی من</w:t>
      </w:r>
    </w:p>
    <w:p>
      <w:pPr>
        <w:pStyle w:val="BookText"/>
      </w:pPr>
      <w:r>
        <w:rPr>
          <w:rFonts w:ascii="IRNazanin" w:hAnsi="IRNazanin" w:eastAsia="IRNazanin" w:cs="IRNazanin"/>
          <w:lang w:bidi="fa-IR"/>
          <w:color w:val="111111"/>
          <w:sz w:val="28"/>
          <w:szCs w:val="28"/>
          <w:rtl/>
        </w:rPr>
        <w:t xml:space="preserve">الکلب وفی روایة ابن أبی یعفور (12) قوله علیه السلام فان الله تبارک و</w:t>
      </w:r>
    </w:p>
    <w:p>
      <w:pPr>
        <w:pStyle w:val="BookText"/>
      </w:pPr>
      <w:r>
        <w:rPr>
          <w:rFonts w:ascii="IRNazanin" w:hAnsi="IRNazanin" w:eastAsia="IRNazanin" w:cs="IRNazanin"/>
          <w:lang w:bidi="fa-IR"/>
          <w:color w:val="111111"/>
          <w:sz w:val="28"/>
          <w:szCs w:val="28"/>
          <w:rtl/>
        </w:rPr>
        <w:t xml:space="preserve">تعالی لم یخلق خلقا أنجس من الکلب والناصب لنا أهل البیت أنجس منه</w:t>
      </w:r>
    </w:p>
    <w:p>
      <w:pPr>
        <w:pStyle w:val="BookText"/>
      </w:pPr>
      <w:r>
        <w:rPr>
          <w:rFonts w:ascii="IRNazanin" w:hAnsi="IRNazanin" w:eastAsia="IRNazanin" w:cs="IRNazanin"/>
          <w:lang w:bidi="fa-IR"/>
          <w:color w:val="111111"/>
          <w:sz w:val="28"/>
          <w:szCs w:val="28"/>
          <w:rtl/>
        </w:rPr>
        <w:t xml:space="preserve">وفی روایة الوشاء (4) من باب (1) نجاسة سؤر الکفار من أبواب</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7" w:name="pg12436_105752"/>
    <w:bookmarkEnd w:id="7"/>
    <w:p>
      <w:pPr>
        <w:pStyle w:val="BookText"/>
      </w:pPr>
      <w:r>
        <w:rPr>
          <w:rFonts w:ascii="IRNazanin" w:hAnsi="IRNazanin" w:eastAsia="IRNazanin" w:cs="IRNazanin"/>
          <w:lang w:bidi="fa-IR"/>
          <w:color w:val="111111"/>
          <w:sz w:val="28"/>
          <w:szCs w:val="28"/>
          <w:rtl/>
        </w:rPr>
        <w:t xml:space="preserve">الأسئار قوله انه علیه السلام کره سؤر ولد الزنا والیهودی والنصرانی</w:t>
      </w:r>
    </w:p>
    <w:p>
      <w:pPr>
        <w:pStyle w:val="BookText"/>
      </w:pPr>
      <w:r>
        <w:rPr>
          <w:rFonts w:ascii="IRNazanin" w:hAnsi="IRNazanin" w:eastAsia="IRNazanin" w:cs="IRNazanin"/>
          <w:lang w:bidi="fa-IR"/>
          <w:color w:val="111111"/>
          <w:sz w:val="28"/>
          <w:szCs w:val="28"/>
          <w:rtl/>
        </w:rPr>
        <w:t xml:space="preserve">والمشرک وکل من خالف الاسلام وکان أشد ذلک عنده سؤر الناصب</w:t>
      </w:r>
    </w:p>
    <w:p>
      <w:pPr>
        <w:pStyle w:val="BookText"/>
      </w:pPr>
      <w:r>
        <w:rPr>
          <w:rFonts w:ascii="IRNazanin" w:hAnsi="IRNazanin" w:eastAsia="IRNazanin" w:cs="IRNazanin"/>
          <w:lang w:bidi="fa-IR"/>
          <w:color w:val="111111"/>
          <w:sz w:val="28"/>
          <w:szCs w:val="28"/>
          <w:rtl/>
        </w:rPr>
        <w:t xml:space="preserve">وفی روایة زید (98) من باب (44) استحباب اطعام الطعام من أبواب ما</w:t>
      </w:r>
    </w:p>
    <w:p>
      <w:pPr>
        <w:pStyle w:val="BookText"/>
      </w:pPr>
      <w:r>
        <w:rPr>
          <w:rFonts w:ascii="IRNazanin" w:hAnsi="IRNazanin" w:eastAsia="IRNazanin" w:cs="IRNazanin"/>
          <w:lang w:bidi="fa-IR"/>
          <w:color w:val="111111"/>
          <w:sz w:val="28"/>
          <w:szCs w:val="28"/>
          <w:rtl/>
        </w:rPr>
        <w:t xml:space="preserve">یتأکد استحبابه من الحقوق فی المال قوله علیه السلام فاما الناصب فلا</w:t>
      </w:r>
    </w:p>
    <w:p>
      <w:pPr>
        <w:pStyle w:val="BookText"/>
      </w:pPr>
      <w:r>
        <w:rPr>
          <w:rFonts w:ascii="IRNazanin" w:hAnsi="IRNazanin" w:eastAsia="IRNazanin" w:cs="IRNazanin"/>
          <w:lang w:bidi="fa-IR"/>
          <w:color w:val="111111"/>
          <w:sz w:val="28"/>
          <w:szCs w:val="28"/>
          <w:rtl/>
        </w:rPr>
        <w:t xml:space="preserve">یرقن قلبک علیه ولا تطعمه ولا تسقه وان مات جوعا أو عطشا ولا تغثه وان</w:t>
      </w:r>
    </w:p>
    <w:p>
      <w:pPr>
        <w:pStyle w:val="BookText"/>
      </w:pPr>
      <w:r>
        <w:rPr>
          <w:rFonts w:ascii="IRNazanin" w:hAnsi="IRNazanin" w:eastAsia="IRNazanin" w:cs="IRNazanin"/>
          <w:lang w:bidi="fa-IR"/>
          <w:color w:val="111111"/>
          <w:sz w:val="28"/>
          <w:szCs w:val="28"/>
          <w:rtl/>
        </w:rPr>
        <w:t xml:space="preserve">کان غرقا أو حرقا فاستغاث فغطه ولا تغثه فان أبی نعم المحمدی کان</w:t>
      </w:r>
    </w:p>
    <w:p>
      <w:pPr>
        <w:pStyle w:val="BookText"/>
      </w:pPr>
      <w:r>
        <w:rPr>
          <w:rFonts w:ascii="IRNazanin" w:hAnsi="IRNazanin" w:eastAsia="IRNazanin" w:cs="IRNazanin"/>
          <w:lang w:bidi="fa-IR"/>
          <w:color w:val="111111"/>
          <w:sz w:val="28"/>
          <w:szCs w:val="28"/>
          <w:rtl/>
        </w:rPr>
        <w:t xml:space="preserve">یقول من اشبع ناصبا ملأ الله جوفه نارا یوم القیامة معذبا کان أو مغفورا له</w:t>
      </w:r>
    </w:p>
    <w:p>
      <w:pPr>
        <w:pStyle w:val="BookText"/>
      </w:pPr>
      <w:r>
        <w:rPr>
          <w:rFonts w:ascii="IRNazanin" w:hAnsi="IRNazanin" w:eastAsia="IRNazanin" w:cs="IRNazanin"/>
          <w:lang w:bidi="fa-IR"/>
          <w:color w:val="111111"/>
          <w:sz w:val="28"/>
          <w:szCs w:val="28"/>
          <w:rtl/>
        </w:rPr>
        <w:t xml:space="preserve">وفی روایة النهیکی (100) قوله علیه السلام انما عنیت بقولی من</w:t>
      </w:r>
    </w:p>
    <w:p>
      <w:pPr>
        <w:pStyle w:val="BookText"/>
      </w:pPr>
      <w:r>
        <w:rPr>
          <w:rFonts w:ascii="IRNazanin" w:hAnsi="IRNazanin" w:eastAsia="IRNazanin" w:cs="IRNazanin"/>
          <w:lang w:bidi="fa-IR"/>
          <w:color w:val="111111"/>
          <w:sz w:val="28"/>
          <w:szCs w:val="28"/>
          <w:rtl/>
        </w:rPr>
        <w:t xml:space="preserve">اقتنی کلبا مبغضا لنا أهل البیت اقتناه فأطعمه وسقاه من فعل ذلک فقد</w:t>
      </w:r>
    </w:p>
    <w:p>
      <w:pPr>
        <w:pStyle w:val="BookText"/>
      </w:pPr>
      <w:r>
        <w:rPr>
          <w:rFonts w:ascii="IRNazanin" w:hAnsi="IRNazanin" w:eastAsia="IRNazanin" w:cs="IRNazanin"/>
          <w:lang w:bidi="fa-IR"/>
          <w:color w:val="111111"/>
          <w:sz w:val="28"/>
          <w:szCs w:val="28"/>
          <w:rtl/>
        </w:rPr>
        <w:t xml:space="preserve">خرج من الاسلام وفی روایة المعلی (101) قوله علیه السلام ولکن</w:t>
      </w:r>
    </w:p>
    <w:p>
      <w:pPr>
        <w:pStyle w:val="BookText"/>
      </w:pPr>
      <w:r>
        <w:rPr>
          <w:rFonts w:ascii="IRNazanin" w:hAnsi="IRNazanin" w:eastAsia="IRNazanin" w:cs="IRNazanin"/>
          <w:lang w:bidi="fa-IR"/>
          <w:color w:val="111111"/>
          <w:sz w:val="28"/>
          <w:szCs w:val="28"/>
          <w:rtl/>
        </w:rPr>
        <w:t xml:space="preserve">الناصب من نصب لکم وهو یعلم أنکم تتولونا أو تتبرؤون من أعدائنا و</w:t>
      </w:r>
    </w:p>
    <w:p>
      <w:pPr>
        <w:pStyle w:val="BookText"/>
      </w:pPr>
      <w:r>
        <w:rPr>
          <w:rFonts w:ascii="IRNazanin" w:hAnsi="IRNazanin" w:eastAsia="IRNazanin" w:cs="IRNazanin"/>
          <w:lang w:bidi="fa-IR"/>
          <w:color w:val="111111"/>
          <w:sz w:val="28"/>
          <w:szCs w:val="28"/>
          <w:rtl/>
        </w:rPr>
        <w:t xml:space="preserve">قال علیه السلام من أشبع عدوا لنا فقد قتل ولیا لنا ولاحظ باب (3)</w:t>
      </w:r>
    </w:p>
    <w:p>
      <w:pPr>
        <w:pStyle w:val="BookText"/>
      </w:pPr>
      <w:r>
        <w:rPr>
          <w:rFonts w:ascii="IRNazanin" w:hAnsi="IRNazanin" w:eastAsia="IRNazanin" w:cs="IRNazanin"/>
          <w:lang w:bidi="fa-IR"/>
          <w:color w:val="111111"/>
          <w:sz w:val="28"/>
          <w:szCs w:val="28"/>
          <w:rtl/>
        </w:rPr>
        <w:t xml:space="preserve">وجوب الخمس فی مال الناصب من أبواب فرض الخمس وباب (6) حکم</w:t>
      </w:r>
    </w:p>
    <w:p>
      <w:pPr>
        <w:pStyle w:val="BookText"/>
      </w:pPr>
      <w:r>
        <w:rPr>
          <w:rFonts w:ascii="IRNazanin" w:hAnsi="IRNazanin" w:eastAsia="IRNazanin" w:cs="IRNazanin"/>
          <w:lang w:bidi="fa-IR"/>
          <w:color w:val="111111"/>
          <w:sz w:val="28"/>
          <w:szCs w:val="28"/>
          <w:rtl/>
        </w:rPr>
        <w:t xml:space="preserve">تزویج الناصب والناصبة والمنافق من أبواب مناکحة الکفار فان فیها</w:t>
      </w:r>
    </w:p>
    <w:p>
      <w:pPr>
        <w:pStyle w:val="BookText"/>
      </w:pPr>
      <w:r>
        <w:rPr>
          <w:rFonts w:ascii="IRNazanin" w:hAnsi="IRNazanin" w:eastAsia="IRNazanin" w:cs="IRNazanin"/>
          <w:lang w:bidi="fa-IR"/>
          <w:color w:val="111111"/>
          <w:sz w:val="28"/>
          <w:szCs w:val="28"/>
          <w:rtl/>
        </w:rPr>
        <w:t xml:space="preserve">ما یناسب ذلک. وفی أحادیث باب (27) قتل من صب علیا علیه السلام</w:t>
      </w:r>
    </w:p>
    <w:p>
      <w:pPr>
        <w:pStyle w:val="BookText"/>
      </w:pPr>
      <w:r>
        <w:rPr>
          <w:rFonts w:ascii="IRNazanin" w:hAnsi="IRNazanin" w:eastAsia="IRNazanin" w:cs="IRNazanin"/>
          <w:lang w:bidi="fa-IR"/>
          <w:color w:val="111111"/>
          <w:sz w:val="28"/>
          <w:szCs w:val="28"/>
          <w:rtl/>
        </w:rPr>
        <w:t xml:space="preserve">من أبواب القذف ما یدل علی ذیل الباب.</w:t>
      </w:r>
    </w:p>
    <w:p>
      <w:pPr>
        <w:pStyle w:val="BookText"/>
      </w:pPr>
      <w:r>
        <w:rPr>
          <w:rFonts w:ascii="IRNazanin" w:hAnsi="IRNazanin" w:eastAsia="IRNazanin" w:cs="IRNazanin"/>
          <w:lang w:bidi="fa-IR"/>
          <w:color w:val="111111"/>
          <w:sz w:val="28"/>
          <w:szCs w:val="28"/>
          <w:rtl/>
        </w:rPr>
        <w:t xml:space="preserve">ویأتی فی روایة برید (11) من باب (43) حکم المسلم إذا قتل</w:t>
      </w:r>
    </w:p>
    <w:p>
      <w:pPr>
        <w:pStyle w:val="BookText"/>
      </w:pPr>
      <w:r>
        <w:rPr>
          <w:rFonts w:ascii="IRNazanin" w:hAnsi="IRNazanin" w:eastAsia="IRNazanin" w:cs="IRNazanin"/>
          <w:lang w:bidi="fa-IR"/>
          <w:color w:val="111111"/>
          <w:sz w:val="28"/>
          <w:szCs w:val="28"/>
          <w:rtl/>
        </w:rPr>
        <w:t xml:space="preserve">الکافر من أبواب القصاص قوله مؤمن قتل رجلا ناصبا معروفا بالنصب</w:t>
      </w:r>
    </w:p>
    <w:p>
      <w:pPr>
        <w:pStyle w:val="BookText"/>
      </w:pPr>
      <w:r>
        <w:rPr>
          <w:rFonts w:ascii="IRNazanin" w:hAnsi="IRNazanin" w:eastAsia="IRNazanin" w:cs="IRNazanin"/>
          <w:lang w:bidi="fa-IR"/>
          <w:color w:val="111111"/>
          <w:sz w:val="28"/>
          <w:szCs w:val="28"/>
          <w:rtl/>
        </w:rPr>
        <w:t xml:space="preserve">علی دینه غضبا لله تعالی یقتل به فقال أما هؤلاء فیقتلونه ولو رفع إلی</w:t>
      </w:r>
    </w:p>
    <w:p>
      <w:pPr>
        <w:pStyle w:val="BookText"/>
      </w:pPr>
      <w:r>
        <w:rPr>
          <w:rFonts w:ascii="IRNazanin" w:hAnsi="IRNazanin" w:eastAsia="IRNazanin" w:cs="IRNazanin"/>
          <w:lang w:bidi="fa-IR"/>
          <w:color w:val="111111"/>
          <w:sz w:val="28"/>
          <w:szCs w:val="28"/>
          <w:rtl/>
        </w:rPr>
        <w:t xml:space="preserve">إمام عادل ظاهر لم یقتله الخ.</w:t>
      </w:r>
    </w:p>
    <w:p>
      <w:pPr>
        <w:pStyle w:val="Heading4"/>
      </w:pPr>
      <w:bookmarkStart w:id="215" w:name="_Toc14"/>
      <w:r>
        <w:t>(9) باب حکم الغلاة والقدریة.</w:t>
      </w:r>
      <w:bookmarkEnd w:id="215"/>
    </w:p>
    <w:p>
      <w:pPr>
        <w:pStyle w:val="BookText"/>
      </w:pPr>
      <w:r>
        <w:rPr>
          <w:rFonts w:ascii="IRNazanin" w:hAnsi="IRNazanin" w:eastAsia="IRNazanin" w:cs="IRNazanin"/>
          <w:lang w:bidi="fa-IR"/>
          <w:color w:val="111111"/>
          <w:sz w:val="28"/>
          <w:szCs w:val="28"/>
          <w:rtl/>
        </w:rPr>
        <w:t xml:space="preserve">175 (1) کافی 257 ج 7 - محمد بن یحیی عن أحمد بن محمد عن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عمیر کافی 258 ج 7 - تهذیب 138 ج 10 - استبصار 254 ج 4 - علی</w:t>
      </w:r>
    </w:p>
    <w:p>
      <w:pPr>
        <w:pStyle w:val="BookText"/>
      </w:pPr>
      <w:r>
        <w:rPr>
          <w:rFonts w:ascii="IRNazanin" w:hAnsi="IRNazanin" w:eastAsia="IRNazanin" w:cs="IRNazanin"/>
          <w:lang w:bidi="fa-IR"/>
          <w:color w:val="111111"/>
          <w:sz w:val="28"/>
          <w:szCs w:val="28"/>
          <w:rtl/>
        </w:rPr>
        <w:t xml:space="preserve">ابن إبراهیم عن أبیه عن ابن أبی عمیر عن هشام بن سالم عن أبی عبد الله</w:t>
      </w:r>
    </w:p>
    <w:p>
      <w:pPr>
        <w:pStyle w:val="BookText"/>
      </w:pPr>
      <w:r>
        <w:rPr>
          <w:rFonts w:ascii="IRNazanin" w:hAnsi="IRNazanin" w:eastAsia="IRNazanin" w:cs="IRNazanin"/>
          <w:lang w:bidi="fa-IR"/>
          <w:color w:val="111111"/>
          <w:sz w:val="28"/>
          <w:szCs w:val="28"/>
          <w:rtl/>
        </w:rPr>
        <w:t xml:space="preserve">علیه السلام قال أتی قوم أمیر المؤمنین علیه السلام فقالوا السلام علیک</w:t>
      </w:r>
    </w:p>
    <w:p>
      <w:pPr>
        <w:pStyle w:val="BookText"/>
      </w:pPr>
      <w:r>
        <w:rPr>
          <w:rFonts w:ascii="IRNazanin" w:hAnsi="IRNazanin" w:eastAsia="IRNazanin" w:cs="IRNazanin"/>
          <w:lang w:bidi="fa-IR"/>
          <w:color w:val="111111"/>
          <w:sz w:val="28"/>
          <w:szCs w:val="28"/>
          <w:rtl/>
        </w:rPr>
        <w:t xml:space="preserve">یا ربنا فاستتابهم فلم یتوبوا فحفر لهم حفیرة </w:t>
      </w:r>
      <w:r>
        <w:rPr>
          <w:rStyle w:val="FootnoteReference"/>
        </w:rPr>
        <w:footnoteReference w:id="141"/>
      </w:r>
      <w:r>
        <w:rPr>
          <w:rFonts w:ascii="IRNazanin" w:hAnsi="IRNazanin" w:eastAsia="IRNazanin" w:cs="IRNazanin"/>
          <w:lang w:bidi="fa-IR"/>
          <w:color w:val="111111"/>
          <w:sz w:val="28"/>
          <w:szCs w:val="28"/>
          <w:rtl/>
        </w:rPr>
        <w:t xml:space="preserve">وأوقد فیها نارا وحفر حفیرة (1) أخری إلی جانبها وأفضی (ما - یب - کا) بینهما فلما لم یتوبوا ألقاهم فی الحفیرة وأوقد (لهم - صا) فی الحفیرة الأخری (نارا - کا)</w:t>
      </w:r>
    </w:p>
    <w:p>
      <w:pPr>
        <w:pStyle w:val="BookText"/>
      </w:pPr>
      <w:r>
        <w:rPr>
          <w:rFonts w:ascii="IRNazanin" w:hAnsi="IRNazanin" w:eastAsia="IRNazanin" w:cs="IRNazanin"/>
          <w:lang w:bidi="fa-IR"/>
          <w:color w:val="111111"/>
          <w:sz w:val="28"/>
          <w:szCs w:val="28"/>
          <w:rtl/>
        </w:rPr>
        <w:t xml:space="preserve">حتی ماتوا.</w:t>
      </w:r>
    </w:p>
    <w:p>
      <w:pPr>
        <w:pStyle w:val="BookText"/>
      </w:pPr>
      <w:r>
        <w:rPr>
          <w:rFonts w:ascii="IRNazanin" w:hAnsi="IRNazanin" w:eastAsia="IRNazanin" w:cs="IRNazanin"/>
          <w:lang w:bidi="fa-IR"/>
          <w:color w:val="111111"/>
          <w:sz w:val="28"/>
          <w:szCs w:val="28"/>
          <w:rtl/>
        </w:rPr>
        <w:t xml:space="preserve">176 (2) کافی 259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ابن محبوب عن صالح بن سهل عن کردین عن رجل عن أبی</w:t>
      </w:r>
    </w:p>
    <w:p>
      <w:pPr>
        <w:pStyle w:val="BookText"/>
      </w:pPr>
      <w:r>
        <w:rPr>
          <w:rFonts w:ascii="IRNazanin" w:hAnsi="IRNazanin" w:eastAsia="IRNazanin" w:cs="IRNazanin"/>
          <w:lang w:bidi="fa-IR"/>
          <w:color w:val="111111"/>
          <w:sz w:val="28"/>
          <w:szCs w:val="28"/>
          <w:rtl/>
        </w:rPr>
        <w:t xml:space="preserve">عبد الله وأبی جعفر علیهما السلام قال إن أمیر المؤمنین علیه السلام لما</w:t>
      </w:r>
    </w:p>
    <w:p>
      <w:pPr>
        <w:pStyle w:val="BookText"/>
      </w:pPr>
      <w:r>
        <w:rPr>
          <w:rFonts w:ascii="IRNazanin" w:hAnsi="IRNazanin" w:eastAsia="IRNazanin" w:cs="IRNazanin"/>
          <w:lang w:bidi="fa-IR"/>
          <w:color w:val="111111"/>
          <w:sz w:val="28"/>
          <w:szCs w:val="28"/>
          <w:rtl/>
        </w:rPr>
        <w:t xml:space="preserve">فرغ من أهل البصرة أتاه سبعون رجلا من الزط فسلموا علیه وکلموه</w:t>
      </w:r>
    </w:p>
    <w:p>
      <w:pPr>
        <w:pStyle w:val="BookText"/>
      </w:pPr>
      <w:r>
        <w:rPr>
          <w:rFonts w:ascii="IRNazanin" w:hAnsi="IRNazanin" w:eastAsia="IRNazanin" w:cs="IRNazanin"/>
          <w:lang w:bidi="fa-IR"/>
          <w:color w:val="111111"/>
          <w:sz w:val="28"/>
          <w:szCs w:val="28"/>
          <w:rtl/>
        </w:rPr>
        <w:t xml:space="preserve">بلسانهم فرد علیهم بلسانهم ثم قال لهم إنی لست کما قلتم أنا عبد الله</w:t>
      </w:r>
    </w:p>
    <w:p>
      <w:pPr>
        <w:pStyle w:val="BookText"/>
      </w:pPr>
      <w:r>
        <w:rPr>
          <w:rFonts w:ascii="IRNazanin" w:hAnsi="IRNazanin" w:eastAsia="IRNazanin" w:cs="IRNazanin"/>
          <w:lang w:bidi="fa-IR"/>
          <w:color w:val="111111"/>
          <w:sz w:val="28"/>
          <w:szCs w:val="28"/>
          <w:rtl/>
        </w:rPr>
        <w:t xml:space="preserve">مخلوق فأبوا علیه وقالوا أنت هو فقال لهم لئن لم تنتهوا وترجعوا عما</w:t>
      </w:r>
    </w:p>
    <w:p>
      <w:pPr>
        <w:pStyle w:val="BookText"/>
      </w:pPr>
      <w:r>
        <w:rPr>
          <w:rFonts w:ascii="IRNazanin" w:hAnsi="IRNazanin" w:eastAsia="IRNazanin" w:cs="IRNazanin"/>
          <w:lang w:bidi="fa-IR"/>
          <w:color w:val="111111"/>
          <w:sz w:val="28"/>
          <w:szCs w:val="28"/>
          <w:rtl/>
        </w:rPr>
        <w:t xml:space="preserve">قلتم فی وتتوبوا إلی الله عز وجل لأقتلنکم فأبوا أن یرجعوا ویتوبوا فأمر</w:t>
      </w:r>
    </w:p>
    <w:p>
      <w:pPr>
        <w:pStyle w:val="BookText"/>
      </w:pPr>
      <w:r>
        <w:rPr>
          <w:rFonts w:ascii="IRNazanin" w:hAnsi="IRNazanin" w:eastAsia="IRNazanin" w:cs="IRNazanin"/>
          <w:lang w:bidi="fa-IR"/>
          <w:color w:val="111111"/>
          <w:sz w:val="28"/>
          <w:szCs w:val="28"/>
          <w:rtl/>
        </w:rPr>
        <w:t xml:space="preserve">أن تحفر لهم آبار فحفرت ثم خرق بعضها إلی بعض ثم قذفهم فیها ثم</w:t>
      </w:r>
    </w:p>
    <w:p>
      <w:pPr>
        <w:pStyle w:val="BookText"/>
      </w:pPr>
      <w:r>
        <w:rPr>
          <w:rFonts w:ascii="IRNazanin" w:hAnsi="IRNazanin" w:eastAsia="IRNazanin" w:cs="IRNazanin"/>
          <w:lang w:bidi="fa-IR"/>
          <w:color w:val="111111"/>
          <w:sz w:val="28"/>
          <w:szCs w:val="28"/>
          <w:rtl/>
        </w:rPr>
        <w:t xml:space="preserve">خمر رؤسها ثم الهبت النار فی بئر منها لیس فیها أحد منهم فدخل</w:t>
      </w:r>
    </w:p>
    <w:p>
      <w:pPr>
        <w:pStyle w:val="BookText"/>
      </w:pPr>
      <w:r>
        <w:rPr>
          <w:rFonts w:ascii="IRNazanin" w:hAnsi="IRNazanin" w:eastAsia="IRNazanin" w:cs="IRNazanin"/>
          <w:lang w:bidi="fa-IR"/>
          <w:color w:val="111111"/>
          <w:sz w:val="28"/>
          <w:szCs w:val="28"/>
          <w:rtl/>
        </w:rPr>
        <w:t xml:space="preserve">الدخان علیهم فیها فماتوا.</w:t>
      </w:r>
    </w:p>
    <w:p>
      <w:pPr>
        <w:pStyle w:val="BookText"/>
      </w:pPr>
      <w:r>
        <w:rPr>
          <w:rFonts w:ascii="IRNazanin" w:hAnsi="IRNazanin" w:eastAsia="IRNazanin" w:cs="IRNazanin"/>
          <w:lang w:bidi="fa-IR"/>
          <w:color w:val="111111"/>
          <w:sz w:val="28"/>
          <w:szCs w:val="28"/>
          <w:rtl/>
        </w:rPr>
        <w:t xml:space="preserve">رجال الکشی 109 - حدثنی الحسین بن الحسن بن بندار القمی قال</w:t>
      </w:r>
    </w:p>
    <w:p>
      <w:pPr>
        <w:pStyle w:val="BookText"/>
      </w:pPr>
      <w:r>
        <w:rPr>
          <w:rFonts w:ascii="IRNazanin" w:hAnsi="IRNazanin" w:eastAsia="IRNazanin" w:cs="IRNazanin"/>
          <w:lang w:bidi="fa-IR"/>
          <w:color w:val="111111"/>
          <w:sz w:val="28"/>
          <w:szCs w:val="28"/>
          <w:rtl/>
        </w:rPr>
        <w:t xml:space="preserve">حدثنی سعد بن عبد الله ابن أبی خلف القمی قال حدثنا أحمد بن محمد بن</w:t>
      </w:r>
    </w:p>
    <w:p>
      <w:pPr>
        <w:pStyle w:val="BookText"/>
      </w:pPr>
      <w:r>
        <w:rPr>
          <w:rFonts w:ascii="IRNazanin" w:hAnsi="IRNazanin" w:eastAsia="IRNazanin" w:cs="IRNazanin"/>
          <w:lang w:bidi="fa-IR"/>
          <w:color w:val="111111"/>
          <w:sz w:val="28"/>
          <w:szCs w:val="28"/>
          <w:rtl/>
        </w:rPr>
        <w:t xml:space="preserve">عیسی وعبد الله بن محمد بن عیسی ومحمد بن الحسین ابن أبی الخطاب</w:t>
      </w:r>
    </w:p>
    <w:p>
      <w:pPr>
        <w:pStyle w:val="BookText"/>
      </w:pPr>
      <w:r>
        <w:rPr>
          <w:rFonts w:ascii="IRNazanin" w:hAnsi="IRNazanin" w:eastAsia="IRNazanin" w:cs="IRNazanin"/>
          <w:lang w:bidi="fa-IR"/>
          <w:color w:val="111111"/>
          <w:sz w:val="28"/>
          <w:szCs w:val="28"/>
          <w:rtl/>
        </w:rPr>
        <w:t xml:space="preserve">عن الحسن بن محبوب عن صالح بن سهل عن مسمع بن عبد الملک أبی</w:t>
      </w:r>
    </w:p>
    <w:p>
      <w:pPr>
        <w:pStyle w:val="BookText"/>
      </w:pPr>
      <w:r>
        <w:rPr>
          <w:rFonts w:ascii="IRNazanin" w:hAnsi="IRNazanin" w:eastAsia="IRNazanin" w:cs="IRNazanin"/>
          <w:lang w:bidi="fa-IR"/>
          <w:color w:val="111111"/>
          <w:sz w:val="28"/>
          <w:szCs w:val="28"/>
          <w:rtl/>
        </w:rPr>
        <w:t xml:space="preserve">سیار عن رجل عن أبی جعفر علیه السلام قال إن علیا علیه السلام لما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فرغ (وذکر نحوه).</w:t>
      </w:r>
    </w:p>
    <w:p>
      <w:pPr>
        <w:pStyle w:val="BookText"/>
      </w:pPr>
      <w:r>
        <w:rPr>
          <w:rFonts w:ascii="IRNazanin" w:hAnsi="IRNazanin" w:eastAsia="IRNazanin" w:cs="IRNazanin"/>
          <w:lang w:bidi="fa-IR"/>
          <w:color w:val="111111"/>
          <w:sz w:val="28"/>
          <w:szCs w:val="28"/>
          <w:rtl/>
        </w:rPr>
        <w:t xml:space="preserve">177 (3) فقیه 90 ج 3 - وقال أبو جعفر علیه السلام إن علیا علیه</w:t>
      </w:r>
    </w:p>
    <w:p>
      <w:pPr>
        <w:pStyle w:val="BookText"/>
      </w:pPr>
      <w:r>
        <w:rPr>
          <w:rFonts w:ascii="IRNazanin" w:hAnsi="IRNazanin" w:eastAsia="IRNazanin" w:cs="IRNazanin"/>
          <w:lang w:bidi="fa-IR"/>
          <w:color w:val="111111"/>
          <w:sz w:val="28"/>
          <w:szCs w:val="28"/>
          <w:rtl/>
        </w:rPr>
        <w:t xml:space="preserve">السلام لما فرغ من أهل البصرة أتاه سبعون رجلا من الزط فسلموا علیه</w:t>
      </w:r>
    </w:p>
    <w:p>
      <w:pPr>
        <w:pStyle w:val="BookText"/>
      </w:pPr>
      <w:r>
        <w:rPr>
          <w:rFonts w:ascii="IRNazanin" w:hAnsi="IRNazanin" w:eastAsia="IRNazanin" w:cs="IRNazanin"/>
          <w:lang w:bidi="fa-IR"/>
          <w:color w:val="111111"/>
          <w:sz w:val="28"/>
          <w:szCs w:val="28"/>
          <w:rtl/>
        </w:rPr>
        <w:t xml:space="preserve">وکلموه بلسانهم ثم قال لهم إنی لست کما قلتم إنی عبد الله مخلوق قال</w:t>
      </w:r>
    </w:p>
    <w:p>
      <w:pPr>
        <w:pStyle w:val="BookText"/>
      </w:pPr>
      <w:r>
        <w:rPr>
          <w:rFonts w:ascii="IRNazanin" w:hAnsi="IRNazanin" w:eastAsia="IRNazanin" w:cs="IRNazanin"/>
          <w:lang w:bidi="fa-IR"/>
          <w:color w:val="111111"/>
          <w:sz w:val="28"/>
          <w:szCs w:val="28"/>
          <w:rtl/>
        </w:rPr>
        <w:t xml:space="preserve">فأبوا علیه وقالوا لعنهم الله لا بل أنت أنت هو فقال لهم لئن لم ترجعوا</w:t>
      </w:r>
    </w:p>
    <w:p>
      <w:pPr>
        <w:pStyle w:val="BookText"/>
      </w:pPr>
      <w:r>
        <w:rPr>
          <w:rFonts w:ascii="IRNazanin" w:hAnsi="IRNazanin" w:eastAsia="IRNazanin" w:cs="IRNazanin"/>
          <w:lang w:bidi="fa-IR"/>
          <w:color w:val="111111"/>
          <w:sz w:val="28"/>
          <w:szCs w:val="28"/>
          <w:rtl/>
        </w:rPr>
        <w:t xml:space="preserve">عما قلتم ثم تتوبوا إلی الله عز وجل لأقتلنکم قال فأبوا علیه أن یتوبوا و</w:t>
      </w:r>
    </w:p>
    <w:p>
      <w:pPr>
        <w:pStyle w:val="BookText"/>
      </w:pPr>
      <w:r>
        <w:rPr>
          <w:rFonts w:ascii="IRNazanin" w:hAnsi="IRNazanin" w:eastAsia="IRNazanin" w:cs="IRNazanin"/>
          <w:lang w:bidi="fa-IR"/>
          <w:color w:val="111111"/>
          <w:sz w:val="28"/>
          <w:szCs w:val="28"/>
          <w:rtl/>
        </w:rPr>
        <w:t xml:space="preserve">یرجعوا قال فأمر علیه السلام أن تحفر لهم آبار فحفرت ثم خرق بعضها</w:t>
      </w:r>
    </w:p>
    <w:p>
      <w:pPr>
        <w:pStyle w:val="BookText"/>
      </w:pPr>
      <w:r>
        <w:rPr>
          <w:rFonts w:ascii="IRNazanin" w:hAnsi="IRNazanin" w:eastAsia="IRNazanin" w:cs="IRNazanin"/>
          <w:lang w:bidi="fa-IR"/>
          <w:color w:val="111111"/>
          <w:sz w:val="28"/>
          <w:szCs w:val="28"/>
          <w:rtl/>
        </w:rPr>
        <w:t xml:space="preserve">إلی بعض ثم قذف بهم فیها ثم جن رؤوسها ثم ألهب فی بئر منها نارا و</w:t>
      </w:r>
    </w:p>
    <w:p>
      <w:pPr>
        <w:pStyle w:val="BookText"/>
      </w:pPr>
      <w:r>
        <w:rPr>
          <w:rFonts w:ascii="IRNazanin" w:hAnsi="IRNazanin" w:eastAsia="IRNazanin" w:cs="IRNazanin"/>
          <w:lang w:bidi="fa-IR"/>
          <w:color w:val="111111"/>
          <w:sz w:val="28"/>
          <w:szCs w:val="28"/>
          <w:rtl/>
        </w:rPr>
        <w:t xml:space="preserve">لیس فیها أحد منهم فدخل فیها الدخان علیهم فماتوا.</w:t>
      </w:r>
    </w:p>
    <w:p>
      <w:pPr>
        <w:pStyle w:val="BookText"/>
      </w:pPr>
      <w:r>
        <w:rPr>
          <w:rFonts w:ascii="IRNazanin" w:hAnsi="IRNazanin" w:eastAsia="IRNazanin" w:cs="IRNazanin"/>
          <w:lang w:bidi="fa-IR"/>
          <w:color w:val="111111"/>
          <w:sz w:val="28"/>
          <w:szCs w:val="28"/>
          <w:rtl/>
        </w:rPr>
        <w:t xml:space="preserve">178 (4) أمالی الطوسی 275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رضی الله عنه قال أخبرنا أبو عبد الله</w:t>
      </w:r>
    </w:p>
    <w:p>
      <w:pPr>
        <w:pStyle w:val="BookText"/>
      </w:pPr>
      <w:r>
        <w:rPr>
          <w:rFonts w:ascii="IRNazanin" w:hAnsi="IRNazanin" w:eastAsia="IRNazanin" w:cs="IRNazanin"/>
          <w:lang w:bidi="fa-IR"/>
          <w:color w:val="111111"/>
          <w:sz w:val="28"/>
          <w:szCs w:val="28"/>
          <w:rtl/>
        </w:rPr>
        <w:t xml:space="preserve">الحسین بن إبراهیم القزوینی قال أخبرنا أبو عبد الله محمد بن وهبان</w:t>
      </w:r>
    </w:p>
    <w:p>
      <w:pPr>
        <w:pStyle w:val="BookText"/>
      </w:pPr>
      <w:r>
        <w:rPr>
          <w:rFonts w:ascii="IRNazanin" w:hAnsi="IRNazanin" w:eastAsia="IRNazanin" w:cs="IRNazanin"/>
          <w:lang w:bidi="fa-IR"/>
          <w:color w:val="111111"/>
          <w:sz w:val="28"/>
          <w:szCs w:val="28"/>
          <w:rtl/>
        </w:rPr>
        <w:t xml:space="preserve">الهنائی البصری قال حدثنی أحمد بن إبراهیم بن أحمد قال أخبرنی أبو</w:t>
      </w:r>
    </w:p>
    <w:p>
      <w:pPr>
        <w:pStyle w:val="BookText"/>
      </w:pPr>
      <w:r>
        <w:rPr>
          <w:rFonts w:ascii="IRNazanin" w:hAnsi="IRNazanin" w:eastAsia="IRNazanin" w:cs="IRNazanin"/>
          <w:lang w:bidi="fa-IR"/>
          <w:color w:val="111111"/>
          <w:sz w:val="28"/>
          <w:szCs w:val="28"/>
          <w:rtl/>
        </w:rPr>
        <w:t xml:space="preserve">محمد الحسن بن علی بن عبد الکریم الزعفرانی قال حدثنی أحمد بن</w:t>
      </w:r>
    </w:p>
    <w:p>
      <w:pPr>
        <w:pStyle w:val="BookText"/>
      </w:pPr>
      <w:r>
        <w:rPr>
          <w:rFonts w:ascii="IRNazanin" w:hAnsi="IRNazanin" w:eastAsia="IRNazanin" w:cs="IRNazanin"/>
          <w:lang w:bidi="fa-IR"/>
          <w:color w:val="111111"/>
          <w:sz w:val="28"/>
          <w:szCs w:val="28"/>
          <w:rtl/>
        </w:rPr>
        <w:t xml:space="preserve">محمد بن خالد البرقی أبو جعفر قال حدثنی أبی عن محمد ابن أبی عمیر</w:t>
      </w:r>
    </w:p>
    <w:p>
      <w:pPr>
        <w:pStyle w:val="BookText"/>
      </w:pPr>
      <w:r>
        <w:rPr>
          <w:rFonts w:ascii="IRNazanin" w:hAnsi="IRNazanin" w:eastAsia="IRNazanin" w:cs="IRNazanin"/>
          <w:lang w:bidi="fa-IR"/>
          <w:color w:val="111111"/>
          <w:sz w:val="28"/>
          <w:szCs w:val="28"/>
          <w:rtl/>
        </w:rPr>
        <w:t xml:space="preserve">عن هشام بن سالم عن أبی عبد الله علیه السلام قال أتی قوم أمیر المؤمنین</w:t>
      </w:r>
    </w:p>
    <w:p>
      <w:pPr>
        <w:pStyle w:val="BookText"/>
      </w:pPr>
      <w:r>
        <w:rPr>
          <w:rFonts w:ascii="IRNazanin" w:hAnsi="IRNazanin" w:eastAsia="IRNazanin" w:cs="IRNazanin"/>
          <w:lang w:bidi="fa-IR"/>
          <w:color w:val="111111"/>
          <w:sz w:val="28"/>
          <w:szCs w:val="28"/>
          <w:rtl/>
        </w:rPr>
        <w:t xml:space="preserve">علیه السلام فقالوا السلام علیک یا ربنا فاستتابهم فلم یتوبوا فحفر لهم</w:t>
      </w:r>
    </w:p>
    <w:p>
      <w:pPr>
        <w:pStyle w:val="BookText"/>
      </w:pPr>
      <w:r>
        <w:rPr>
          <w:rFonts w:ascii="IRNazanin" w:hAnsi="IRNazanin" w:eastAsia="IRNazanin" w:cs="IRNazanin"/>
          <w:lang w:bidi="fa-IR"/>
          <w:color w:val="111111"/>
          <w:sz w:val="28"/>
          <w:szCs w:val="28"/>
          <w:rtl/>
        </w:rPr>
        <w:t xml:space="preserve">حفرة فأوقد فیها نارا وحفر حفیرة أخری إلی جانبها وأفضی ما بینهما فلما</w:t>
      </w:r>
    </w:p>
    <w:p>
      <w:pPr>
        <w:pStyle w:val="BookText"/>
      </w:pPr>
      <w:r>
        <w:rPr>
          <w:rFonts w:ascii="IRNazanin" w:hAnsi="IRNazanin" w:eastAsia="IRNazanin" w:cs="IRNazanin"/>
          <w:lang w:bidi="fa-IR"/>
          <w:color w:val="111111"/>
          <w:sz w:val="28"/>
          <w:szCs w:val="28"/>
          <w:rtl/>
        </w:rPr>
        <w:t xml:space="preserve">لم یتوبوا ألقاهم فی الحفیرة وأوقد فی الحفیرة الأخری حتی ماتوا.</w:t>
      </w:r>
    </w:p>
    <w:p>
      <w:pPr>
        <w:pStyle w:val="BookText"/>
      </w:pPr>
      <w:r>
        <w:rPr>
          <w:rFonts w:ascii="IRNazanin" w:hAnsi="IRNazanin" w:eastAsia="IRNazanin" w:cs="IRNazanin"/>
          <w:lang w:bidi="fa-IR"/>
          <w:color w:val="111111"/>
          <w:sz w:val="28"/>
          <w:szCs w:val="28"/>
          <w:rtl/>
        </w:rPr>
        <w:t xml:space="preserve">179 (5) مستدرک 170 ج 18 - محمد بن علی بن شهرآشوب فی</w:t>
      </w:r>
    </w:p>
    <w:p>
      <w:pPr>
        <w:pStyle w:val="BookText"/>
      </w:pPr>
      <w:r>
        <w:rPr>
          <w:rFonts w:ascii="IRNazanin" w:hAnsi="IRNazanin" w:eastAsia="IRNazanin" w:cs="IRNazanin"/>
          <w:lang w:bidi="fa-IR"/>
          <w:color w:val="111111"/>
          <w:sz w:val="28"/>
          <w:szCs w:val="28"/>
          <w:rtl/>
        </w:rPr>
        <w:t xml:space="preserve">المناقب روی ان سبعین رجلا من الزط أتوه یعنی أمیر المؤمنین علیه</w:t>
      </w:r>
    </w:p>
    <w:p>
      <w:pPr>
        <w:pStyle w:val="BookText"/>
      </w:pPr>
      <w:r>
        <w:rPr>
          <w:rFonts w:ascii="IRNazanin" w:hAnsi="IRNazanin" w:eastAsia="IRNazanin" w:cs="IRNazanin"/>
          <w:lang w:bidi="fa-IR"/>
          <w:color w:val="111111"/>
          <w:sz w:val="28"/>
          <w:szCs w:val="28"/>
          <w:rtl/>
        </w:rPr>
        <w:t xml:space="preserve">السلام بعد قتال أهل البصرة یدعونه إلها بلسانهم وسجدوا له فقال لهم</w:t>
      </w:r>
    </w:p>
    <w:p>
      <w:pPr>
        <w:pStyle w:val="BookText"/>
      </w:pPr>
      <w:r>
        <w:rPr>
          <w:rFonts w:ascii="IRNazanin" w:hAnsi="IRNazanin" w:eastAsia="IRNazanin" w:cs="IRNazanin"/>
          <w:lang w:bidi="fa-IR"/>
          <w:color w:val="111111"/>
          <w:sz w:val="28"/>
          <w:szCs w:val="28"/>
          <w:rtl/>
        </w:rPr>
        <w:t xml:space="preserve">ویلکم لا تفعلوا انما أنا مخلوق مثلکم فأبوا علیه فقال لئن لم ترجعوا عما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قلتم فی وتتوبوا إلی الله لأقتلنکم قال فأبوا فخد علی علیه السلام لهم</w:t>
      </w:r>
    </w:p>
    <w:p>
      <w:pPr>
        <w:pStyle w:val="BookText"/>
      </w:pPr>
      <w:r>
        <w:rPr>
          <w:rFonts w:ascii="IRNazanin" w:hAnsi="IRNazanin" w:eastAsia="IRNazanin" w:cs="IRNazanin"/>
          <w:lang w:bidi="fa-IR"/>
          <w:color w:val="111111"/>
          <w:sz w:val="28"/>
          <w:szCs w:val="28"/>
          <w:rtl/>
        </w:rPr>
        <w:t xml:space="preserve">أخادید وأوقد نارا فکان قنبر یحمل الرجل بعد الرجل علی منکبه فیقذفه</w:t>
      </w:r>
    </w:p>
    <w:p>
      <w:pPr>
        <w:pStyle w:val="BookText"/>
      </w:pPr>
      <w:r>
        <w:rPr>
          <w:rFonts w:ascii="IRNazanin" w:hAnsi="IRNazanin" w:eastAsia="IRNazanin" w:cs="IRNazanin"/>
          <w:lang w:bidi="fa-IR"/>
          <w:color w:val="111111"/>
          <w:sz w:val="28"/>
          <w:szCs w:val="28"/>
          <w:rtl/>
        </w:rPr>
        <w:t xml:space="preserve">فی النار ثم قال علیه السلام:</w:t>
      </w:r>
    </w:p>
    <w:p>
      <w:pPr>
        <w:pStyle w:val="BookText"/>
      </w:pPr>
      <w:r>
        <w:rPr>
          <w:rFonts w:ascii="IRNazanin" w:hAnsi="IRNazanin" w:eastAsia="IRNazanin" w:cs="IRNazanin"/>
          <w:lang w:bidi="fa-IR"/>
          <w:color w:val="111111"/>
          <w:sz w:val="28"/>
          <w:szCs w:val="28"/>
          <w:rtl/>
        </w:rPr>
        <w:t xml:space="preserve">انی إذا أبصرت أمرا منکرا * أوقدت نارا ودعوت قنبرا</w:t>
      </w:r>
    </w:p>
    <w:p>
      <w:pPr>
        <w:pStyle w:val="BookText"/>
      </w:pPr>
      <w:r>
        <w:rPr>
          <w:rFonts w:ascii="IRNazanin" w:hAnsi="IRNazanin" w:eastAsia="IRNazanin" w:cs="IRNazanin"/>
          <w:lang w:bidi="fa-IR"/>
          <w:color w:val="111111"/>
          <w:sz w:val="28"/>
          <w:szCs w:val="28"/>
          <w:rtl/>
        </w:rPr>
        <w:t xml:space="preserve">ثم احتفرت حفرا فحفرا * وقنبرا یحطم حطما منکرا.</w:t>
      </w:r>
    </w:p>
    <w:p>
      <w:pPr>
        <w:pStyle w:val="BookText"/>
      </w:pPr>
      <w:r>
        <w:rPr>
          <w:rFonts w:ascii="IRNazanin" w:hAnsi="IRNazanin" w:eastAsia="IRNazanin" w:cs="IRNazanin"/>
          <w:lang w:bidi="fa-IR"/>
          <w:color w:val="111111"/>
          <w:sz w:val="28"/>
          <w:szCs w:val="28"/>
          <w:rtl/>
        </w:rPr>
        <w:t xml:space="preserve">180 (6) رجال الکشی 518 - حدثنی الحسین بن الحسن بن بندار</w:t>
      </w:r>
    </w:p>
    <w:p>
      <w:pPr>
        <w:pStyle w:val="BookText"/>
      </w:pPr>
      <w:r>
        <w:rPr>
          <w:rFonts w:ascii="IRNazanin" w:hAnsi="IRNazanin" w:eastAsia="IRNazanin" w:cs="IRNazanin"/>
          <w:lang w:bidi="fa-IR"/>
          <w:color w:val="111111"/>
          <w:sz w:val="28"/>
          <w:szCs w:val="28"/>
          <w:rtl/>
        </w:rPr>
        <w:t xml:space="preserve">القمی قال حدثنا سهل بن زیاد الآدمی قال کتب بعض أصحابنا إلی أبی</w:t>
      </w:r>
    </w:p>
    <w:p>
      <w:pPr>
        <w:pStyle w:val="BookText"/>
      </w:pPr>
      <w:r>
        <w:rPr>
          <w:rFonts w:ascii="IRNazanin" w:hAnsi="IRNazanin" w:eastAsia="IRNazanin" w:cs="IRNazanin"/>
          <w:lang w:bidi="fa-IR"/>
          <w:color w:val="111111"/>
          <w:sz w:val="28"/>
          <w:szCs w:val="28"/>
          <w:rtl/>
        </w:rPr>
        <w:t xml:space="preserve">الحسن العسکری علیه السلام جعلت فداک یا سیدی ان علی بن حسکة</w:t>
      </w:r>
    </w:p>
    <w:p>
      <w:pPr>
        <w:pStyle w:val="BookText"/>
      </w:pPr>
      <w:r>
        <w:rPr>
          <w:rFonts w:ascii="IRNazanin" w:hAnsi="IRNazanin" w:eastAsia="IRNazanin" w:cs="IRNazanin"/>
          <w:lang w:bidi="fa-IR"/>
          <w:color w:val="111111"/>
          <w:sz w:val="28"/>
          <w:szCs w:val="28"/>
          <w:rtl/>
        </w:rPr>
        <w:t xml:space="preserve">یدعی أنه من أولیائک وأنک أنت الأول القدیم وإنه بابک ونبیک أمرته ان</w:t>
      </w:r>
    </w:p>
    <w:p>
      <w:pPr>
        <w:pStyle w:val="BookText"/>
      </w:pPr>
      <w:r>
        <w:rPr>
          <w:rFonts w:ascii="IRNazanin" w:hAnsi="IRNazanin" w:eastAsia="IRNazanin" w:cs="IRNazanin"/>
          <w:lang w:bidi="fa-IR"/>
          <w:color w:val="111111"/>
          <w:sz w:val="28"/>
          <w:szCs w:val="28"/>
          <w:rtl/>
        </w:rPr>
        <w:t xml:space="preserve">یدعو إلی ذلک ویزعم أن الصلاة والزکاة والحج والصوم کل ذلک معرفتک</w:t>
      </w:r>
    </w:p>
    <w:p>
      <w:pPr>
        <w:pStyle w:val="BookText"/>
      </w:pPr>
      <w:r>
        <w:rPr>
          <w:rFonts w:ascii="IRNazanin" w:hAnsi="IRNazanin" w:eastAsia="IRNazanin" w:cs="IRNazanin"/>
          <w:lang w:bidi="fa-IR"/>
          <w:color w:val="111111"/>
          <w:sz w:val="28"/>
          <w:szCs w:val="28"/>
          <w:rtl/>
        </w:rPr>
        <w:t xml:space="preserve">ومعرفة من کان فی مثل حال ابن حسکة فیما یدعی من البابیة والنبوة</w:t>
      </w:r>
    </w:p>
    <w:p>
      <w:pPr>
        <w:pStyle w:val="BookText"/>
      </w:pPr>
      <w:r>
        <w:rPr>
          <w:rFonts w:ascii="IRNazanin" w:hAnsi="IRNazanin" w:eastAsia="IRNazanin" w:cs="IRNazanin"/>
          <w:lang w:bidi="fa-IR"/>
          <w:color w:val="111111"/>
          <w:sz w:val="28"/>
          <w:szCs w:val="28"/>
          <w:rtl/>
        </w:rPr>
        <w:t xml:space="preserve">فهو مؤمن کامل سقط عنه الاستبعاد بالصلاة والصوم والحج وذکر جمیع</w:t>
      </w:r>
    </w:p>
    <w:p>
      <w:pPr>
        <w:pStyle w:val="BookText"/>
      </w:pPr>
      <w:r>
        <w:rPr>
          <w:rFonts w:ascii="IRNazanin" w:hAnsi="IRNazanin" w:eastAsia="IRNazanin" w:cs="IRNazanin"/>
          <w:lang w:bidi="fa-IR"/>
          <w:color w:val="111111"/>
          <w:sz w:val="28"/>
          <w:szCs w:val="28"/>
          <w:rtl/>
        </w:rPr>
        <w:t xml:space="preserve">شرایع الدین ان معنی ذلک کله ما ثبت لک ومال الناس الیه کثیرا فان رأیت أن</w:t>
      </w:r>
    </w:p>
    <w:p>
      <w:pPr>
        <w:pStyle w:val="BookText"/>
      </w:pPr>
      <w:r>
        <w:rPr>
          <w:rFonts w:ascii="IRNazanin" w:hAnsi="IRNazanin" w:eastAsia="IRNazanin" w:cs="IRNazanin"/>
          <w:lang w:bidi="fa-IR"/>
          <w:color w:val="111111"/>
          <w:sz w:val="28"/>
          <w:szCs w:val="28"/>
          <w:rtl/>
        </w:rPr>
        <w:t xml:space="preserve">تمن علی موالیک بجواب ذلک تنجیهم من الهلکة قال فکتب علیه</w:t>
      </w:r>
    </w:p>
    <w:p>
      <w:pPr>
        <w:pStyle w:val="BookText"/>
      </w:pPr>
      <w:r>
        <w:rPr>
          <w:rFonts w:ascii="IRNazanin" w:hAnsi="IRNazanin" w:eastAsia="IRNazanin" w:cs="IRNazanin"/>
          <w:lang w:bidi="fa-IR"/>
          <w:color w:val="111111"/>
          <w:sz w:val="28"/>
          <w:szCs w:val="28"/>
          <w:rtl/>
        </w:rPr>
        <w:t xml:space="preserve">السلام کذب ابن حسکة علیه لعنة الله وبحسبک انی لا أعرفه فی موالی</w:t>
      </w:r>
    </w:p>
    <w:p>
      <w:pPr>
        <w:pStyle w:val="BookText"/>
      </w:pPr>
      <w:r>
        <w:rPr>
          <w:rFonts w:ascii="IRNazanin" w:hAnsi="IRNazanin" w:eastAsia="IRNazanin" w:cs="IRNazanin"/>
          <w:lang w:bidi="fa-IR"/>
          <w:color w:val="111111"/>
          <w:sz w:val="28"/>
          <w:szCs w:val="28"/>
          <w:rtl/>
        </w:rPr>
        <w:t xml:space="preserve">ماله لعنه الله فوالله ما بعث الله محمدا والأنبیاء قبله الا بالحنیفیة والصلاة</w:t>
      </w:r>
    </w:p>
    <w:p>
      <w:pPr>
        <w:pStyle w:val="BookText"/>
      </w:pPr>
      <w:r>
        <w:rPr>
          <w:rFonts w:ascii="IRNazanin" w:hAnsi="IRNazanin" w:eastAsia="IRNazanin" w:cs="IRNazanin"/>
          <w:lang w:bidi="fa-IR"/>
          <w:color w:val="111111"/>
          <w:sz w:val="28"/>
          <w:szCs w:val="28"/>
          <w:rtl/>
        </w:rPr>
        <w:t xml:space="preserve">والزکاة والصیام والحج والولایة وما دعا محمد (صلی الله علیه وآله)</w:t>
      </w:r>
    </w:p>
    <w:p>
      <w:pPr>
        <w:pStyle w:val="BookText"/>
      </w:pPr>
      <w:r>
        <w:rPr>
          <w:rFonts w:ascii="IRNazanin" w:hAnsi="IRNazanin" w:eastAsia="IRNazanin" w:cs="IRNazanin"/>
          <w:lang w:bidi="fa-IR"/>
          <w:color w:val="111111"/>
          <w:sz w:val="28"/>
          <w:szCs w:val="28"/>
          <w:rtl/>
        </w:rPr>
        <w:t xml:space="preserve">الا إلی الله وحده لا شریک له وکذلک نحن الأوصیاء من ولده عبید الله</w:t>
      </w:r>
    </w:p>
    <w:p>
      <w:pPr>
        <w:pStyle w:val="BookText"/>
      </w:pPr>
      <w:r>
        <w:rPr>
          <w:rFonts w:ascii="IRNazanin" w:hAnsi="IRNazanin" w:eastAsia="IRNazanin" w:cs="IRNazanin"/>
          <w:lang w:bidi="fa-IR"/>
          <w:color w:val="111111"/>
          <w:sz w:val="28"/>
          <w:szCs w:val="28"/>
          <w:rtl/>
        </w:rPr>
        <w:t xml:space="preserve">لا نشرک به شیئا ان أطعناه رحمنا وان عصیناه عذبنا مالنا علی الله من</w:t>
      </w:r>
    </w:p>
    <w:p>
      <w:pPr>
        <w:pStyle w:val="BookText"/>
      </w:pPr>
      <w:r>
        <w:rPr>
          <w:rFonts w:ascii="IRNazanin" w:hAnsi="IRNazanin" w:eastAsia="IRNazanin" w:cs="IRNazanin"/>
          <w:lang w:bidi="fa-IR"/>
          <w:color w:val="111111"/>
          <w:sz w:val="28"/>
          <w:szCs w:val="28"/>
          <w:rtl/>
        </w:rPr>
        <w:t xml:space="preserve">حجة بل الحجة لله عز وجل علینا وعلی جمیع خلقه أبرء إلی الله ممن</w:t>
      </w:r>
    </w:p>
    <w:p>
      <w:pPr>
        <w:pStyle w:val="BookText"/>
      </w:pPr>
      <w:r>
        <w:rPr>
          <w:rFonts w:ascii="IRNazanin" w:hAnsi="IRNazanin" w:eastAsia="IRNazanin" w:cs="IRNazanin"/>
          <w:lang w:bidi="fa-IR"/>
          <w:color w:val="111111"/>
          <w:sz w:val="28"/>
          <w:szCs w:val="28"/>
          <w:rtl/>
        </w:rPr>
        <w:t xml:space="preserve">یقول ذلک وانتفی إلی الله من هذا القول فاهجروهم لعنهم الله وألجؤوهم</w:t>
      </w:r>
    </w:p>
    <w:p>
      <w:pPr>
        <w:pStyle w:val="BookText"/>
      </w:pPr>
      <w:r>
        <w:rPr>
          <w:rFonts w:ascii="IRNazanin" w:hAnsi="IRNazanin" w:eastAsia="IRNazanin" w:cs="IRNazanin"/>
          <w:lang w:bidi="fa-IR"/>
          <w:color w:val="111111"/>
          <w:sz w:val="28"/>
          <w:szCs w:val="28"/>
          <w:rtl/>
        </w:rPr>
        <w:t xml:space="preserve">إلی ضیق الطریق فان وجدت من أحد منهم خلوة فاشدخ رأسه بالصخرة</w:t>
      </w:r>
    </w:p>
    <w:p>
      <w:pPr>
        <w:pStyle w:val="BookText"/>
      </w:pPr>
      <w:r>
        <w:rPr>
          <w:rFonts w:ascii="IRNazanin" w:hAnsi="IRNazanin" w:eastAsia="IRNazanin" w:cs="IRNazanin"/>
          <w:lang w:bidi="fa-IR"/>
          <w:color w:val="111111"/>
          <w:sz w:val="28"/>
          <w:szCs w:val="28"/>
          <w:rtl/>
        </w:rPr>
        <w:t xml:space="preserve">181 (7) مستدرک 168 ج 18 - الشیخ الجلیل الحسین بن عبد الوهاب</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المعاصر للمفید رض فی کتاب عیون المعجزات نقلا من کتاب الأنوار</w:t>
      </w:r>
    </w:p>
    <w:p>
      <w:pPr>
        <w:pStyle w:val="BookText"/>
      </w:pPr>
      <w:r>
        <w:rPr>
          <w:rFonts w:ascii="IRNazanin" w:hAnsi="IRNazanin" w:eastAsia="IRNazanin" w:cs="IRNazanin"/>
          <w:lang w:bidi="fa-IR"/>
          <w:color w:val="111111"/>
          <w:sz w:val="28"/>
          <w:szCs w:val="28"/>
          <w:rtl/>
        </w:rPr>
        <w:t xml:space="preserve">تألیف أبی علی الحسن بن همام حدث العباس بن الفضل قال حدثنا</w:t>
      </w:r>
    </w:p>
    <w:p>
      <w:pPr>
        <w:pStyle w:val="BookText"/>
      </w:pPr>
      <w:r>
        <w:rPr>
          <w:rFonts w:ascii="IRNazanin" w:hAnsi="IRNazanin" w:eastAsia="IRNazanin" w:cs="IRNazanin"/>
          <w:lang w:bidi="fa-IR"/>
          <w:color w:val="111111"/>
          <w:sz w:val="28"/>
          <w:szCs w:val="28"/>
          <w:rtl/>
        </w:rPr>
        <w:t xml:space="preserve">موسی بن عطیة الأنصاری قال حدثنا حسان بن أحمد الأزرق عن أبی</w:t>
      </w:r>
    </w:p>
    <w:p>
      <w:pPr>
        <w:pStyle w:val="BookText"/>
      </w:pPr>
      <w:r>
        <w:rPr>
          <w:rFonts w:ascii="IRNazanin" w:hAnsi="IRNazanin" w:eastAsia="IRNazanin" w:cs="IRNazanin"/>
          <w:lang w:bidi="fa-IR"/>
          <w:color w:val="111111"/>
          <w:sz w:val="28"/>
          <w:szCs w:val="28"/>
          <w:rtl/>
        </w:rPr>
        <w:t xml:space="preserve">الأحوص عن أبیه عن عمار الساباطی قال قدم أمیر المؤمنین علیه السلام</w:t>
      </w:r>
    </w:p>
    <w:p>
      <w:pPr>
        <w:pStyle w:val="BookText"/>
      </w:pPr>
      <w:r>
        <w:rPr>
          <w:rFonts w:ascii="IRNazanin" w:hAnsi="IRNazanin" w:eastAsia="IRNazanin" w:cs="IRNazanin"/>
          <w:lang w:bidi="fa-IR"/>
          <w:color w:val="111111"/>
          <w:sz w:val="28"/>
          <w:szCs w:val="28"/>
          <w:rtl/>
        </w:rPr>
        <w:t xml:space="preserve">المدائن فنزل بإیوان کسری وکان معه دلف بن مجیر منجم کسری فلما</w:t>
      </w:r>
    </w:p>
    <w:p>
      <w:pPr>
        <w:pStyle w:val="BookText"/>
      </w:pPr>
      <w:r>
        <w:rPr>
          <w:rFonts w:ascii="IRNazanin" w:hAnsi="IRNazanin" w:eastAsia="IRNazanin" w:cs="IRNazanin"/>
          <w:lang w:bidi="fa-IR"/>
          <w:color w:val="111111"/>
          <w:sz w:val="28"/>
          <w:szCs w:val="28"/>
          <w:rtl/>
        </w:rPr>
        <w:t xml:space="preserve">زال الزوال قال لدلف قم معی إلی أن قال ثم نظر إلی جمجمة نخرة فقال</w:t>
      </w:r>
    </w:p>
    <w:p>
      <w:pPr>
        <w:pStyle w:val="BookText"/>
      </w:pPr>
      <w:r>
        <w:rPr>
          <w:rFonts w:ascii="IRNazanin" w:hAnsi="IRNazanin" w:eastAsia="IRNazanin" w:cs="IRNazanin"/>
          <w:lang w:bidi="fa-IR"/>
          <w:color w:val="111111"/>
          <w:sz w:val="28"/>
          <w:szCs w:val="28"/>
          <w:rtl/>
        </w:rPr>
        <w:t xml:space="preserve">لبعض أصحابه خذ هذه الجمجمة وکانت مطروحة وجاء إلی الأیوان و</w:t>
      </w:r>
    </w:p>
    <w:p>
      <w:pPr>
        <w:pStyle w:val="BookText"/>
      </w:pPr>
      <w:r>
        <w:rPr>
          <w:rFonts w:ascii="IRNazanin" w:hAnsi="IRNazanin" w:eastAsia="IRNazanin" w:cs="IRNazanin"/>
          <w:lang w:bidi="fa-IR"/>
          <w:color w:val="111111"/>
          <w:sz w:val="28"/>
          <w:szCs w:val="28"/>
          <w:rtl/>
        </w:rPr>
        <w:t xml:space="preserve">جلس فیه ودعا بطست وصب فیه ماء وقال له دع هذه الجمجمة فی</w:t>
      </w:r>
    </w:p>
    <w:p>
      <w:pPr>
        <w:pStyle w:val="BookText"/>
      </w:pPr>
      <w:r>
        <w:rPr>
          <w:rFonts w:ascii="IRNazanin" w:hAnsi="IRNazanin" w:eastAsia="IRNazanin" w:cs="IRNazanin"/>
          <w:lang w:bidi="fa-IR"/>
          <w:color w:val="111111"/>
          <w:sz w:val="28"/>
          <w:szCs w:val="28"/>
          <w:rtl/>
        </w:rPr>
        <w:t xml:space="preserve">الطست ثم قال علیه السلام أقسمت علیک یا جمجمة أخبرنی من أنا و</w:t>
      </w:r>
    </w:p>
    <w:p>
      <w:pPr>
        <w:pStyle w:val="BookText"/>
      </w:pPr>
      <w:r>
        <w:rPr>
          <w:rFonts w:ascii="IRNazanin" w:hAnsi="IRNazanin" w:eastAsia="IRNazanin" w:cs="IRNazanin"/>
          <w:lang w:bidi="fa-IR"/>
          <w:color w:val="111111"/>
          <w:sz w:val="28"/>
          <w:szCs w:val="28"/>
          <w:rtl/>
        </w:rPr>
        <w:t xml:space="preserve">من أنت فنطقت الجمجمة بلسان فصیح وقالت اما أنت فأمیر المؤمنین و</w:t>
      </w:r>
    </w:p>
    <w:p>
      <w:pPr>
        <w:pStyle w:val="BookText"/>
      </w:pPr>
      <w:r>
        <w:rPr>
          <w:rFonts w:ascii="IRNazanin" w:hAnsi="IRNazanin" w:eastAsia="IRNazanin" w:cs="IRNazanin"/>
          <w:lang w:bidi="fa-IR"/>
          <w:color w:val="111111"/>
          <w:sz w:val="28"/>
          <w:szCs w:val="28"/>
          <w:rtl/>
        </w:rPr>
        <w:t xml:space="preserve">سید الوصیین وأما أنا فعبد الله وابن أمة الله کسری أنوشیروان فانصرف</w:t>
      </w:r>
    </w:p>
    <w:p>
      <w:pPr>
        <w:pStyle w:val="BookText"/>
      </w:pPr>
      <w:r>
        <w:rPr>
          <w:rFonts w:ascii="IRNazanin" w:hAnsi="IRNazanin" w:eastAsia="IRNazanin" w:cs="IRNazanin"/>
          <w:lang w:bidi="fa-IR"/>
          <w:color w:val="111111"/>
          <w:sz w:val="28"/>
          <w:szCs w:val="28"/>
          <w:rtl/>
        </w:rPr>
        <w:t xml:space="preserve">القوم الذین کانوا معه من أهل ساباط إلی أهالیهم وأخبروهم بما کان و</w:t>
      </w:r>
    </w:p>
    <w:p>
      <w:pPr>
        <w:pStyle w:val="BookText"/>
      </w:pPr>
      <w:r>
        <w:rPr>
          <w:rFonts w:ascii="IRNazanin" w:hAnsi="IRNazanin" w:eastAsia="IRNazanin" w:cs="IRNazanin"/>
          <w:lang w:bidi="fa-IR"/>
          <w:color w:val="111111"/>
          <w:sz w:val="28"/>
          <w:szCs w:val="28"/>
          <w:rtl/>
        </w:rPr>
        <w:t xml:space="preserve">بما سمعوه من الجمجمة فاضطربوا واختلفوا فی معنی أمیر المؤمنین علیه</w:t>
      </w:r>
    </w:p>
    <w:p>
      <w:pPr>
        <w:pStyle w:val="BookText"/>
      </w:pPr>
      <w:r>
        <w:rPr>
          <w:rFonts w:ascii="IRNazanin" w:hAnsi="IRNazanin" w:eastAsia="IRNazanin" w:cs="IRNazanin"/>
          <w:lang w:bidi="fa-IR"/>
          <w:color w:val="111111"/>
          <w:sz w:val="28"/>
          <w:szCs w:val="28"/>
          <w:rtl/>
        </w:rPr>
        <w:t xml:space="preserve">السلام وحضروه وقال بعضهم فیه مثل ما قال النصاری فی المسیح ومثل</w:t>
      </w:r>
    </w:p>
    <w:p>
      <w:pPr>
        <w:pStyle w:val="BookText"/>
      </w:pPr>
      <w:r>
        <w:rPr>
          <w:rFonts w:ascii="IRNazanin" w:hAnsi="IRNazanin" w:eastAsia="IRNazanin" w:cs="IRNazanin"/>
          <w:lang w:bidi="fa-IR"/>
          <w:color w:val="111111"/>
          <w:sz w:val="28"/>
          <w:szCs w:val="28"/>
          <w:rtl/>
        </w:rPr>
        <w:t xml:space="preserve">ما قال عبد الله بن سبا وأصحابه (فقال له أصحابه - خ) فان ترکتهم علی</w:t>
      </w:r>
    </w:p>
    <w:p>
      <w:pPr>
        <w:pStyle w:val="BookText"/>
      </w:pPr>
      <w:r>
        <w:rPr>
          <w:rFonts w:ascii="IRNazanin" w:hAnsi="IRNazanin" w:eastAsia="IRNazanin" w:cs="IRNazanin"/>
          <w:lang w:bidi="fa-IR"/>
          <w:color w:val="111111"/>
          <w:sz w:val="28"/>
          <w:szCs w:val="28"/>
          <w:rtl/>
        </w:rPr>
        <w:t xml:space="preserve">هذا کفر الناس فلما سمع ذلک منهم قال لهم ما تحبون ان أصنع بهم قال</w:t>
      </w:r>
    </w:p>
    <w:p>
      <w:pPr>
        <w:pStyle w:val="BookText"/>
      </w:pPr>
      <w:r>
        <w:rPr>
          <w:rFonts w:ascii="IRNazanin" w:hAnsi="IRNazanin" w:eastAsia="IRNazanin" w:cs="IRNazanin"/>
          <w:lang w:bidi="fa-IR"/>
          <w:color w:val="111111"/>
          <w:sz w:val="28"/>
          <w:szCs w:val="28"/>
          <w:rtl/>
        </w:rPr>
        <w:t xml:space="preserve">تحرقهم بالنار کما أحرقت عبد الله بن سبا وأصحابه فأحضرهم وقال ما</w:t>
      </w:r>
    </w:p>
    <w:p>
      <w:pPr>
        <w:pStyle w:val="BookText"/>
      </w:pPr>
      <w:r>
        <w:rPr>
          <w:rFonts w:ascii="IRNazanin" w:hAnsi="IRNazanin" w:eastAsia="IRNazanin" w:cs="IRNazanin"/>
          <w:lang w:bidi="fa-IR"/>
          <w:color w:val="111111"/>
          <w:sz w:val="28"/>
          <w:szCs w:val="28"/>
          <w:rtl/>
        </w:rPr>
        <w:t xml:space="preserve">حملکم علی ما قلتم قالوا سمعنا کلام الجمجمة النخرة ومخاطبتها إیاک</w:t>
      </w:r>
    </w:p>
    <w:p>
      <w:pPr>
        <w:pStyle w:val="BookText"/>
      </w:pPr>
      <w:r>
        <w:rPr>
          <w:rFonts w:ascii="IRNazanin" w:hAnsi="IRNazanin" w:eastAsia="IRNazanin" w:cs="IRNazanin"/>
          <w:lang w:bidi="fa-IR"/>
          <w:color w:val="111111"/>
          <w:sz w:val="28"/>
          <w:szCs w:val="28"/>
          <w:rtl/>
        </w:rPr>
        <w:t xml:space="preserve">ولا یجوز ذلک الا لله تعالی فمن ذلک قلنا ما قلنا فقال علیه السلام ارجعوا</w:t>
      </w:r>
    </w:p>
    <w:p>
      <w:pPr>
        <w:pStyle w:val="BookText"/>
      </w:pPr>
      <w:r>
        <w:rPr>
          <w:rFonts w:ascii="IRNazanin" w:hAnsi="IRNazanin" w:eastAsia="IRNazanin" w:cs="IRNazanin"/>
          <w:lang w:bidi="fa-IR"/>
          <w:color w:val="111111"/>
          <w:sz w:val="28"/>
          <w:szCs w:val="28"/>
          <w:rtl/>
        </w:rPr>
        <w:t xml:space="preserve">إلی کلامکم وتوبوا إلی الله.</w:t>
      </w:r>
    </w:p>
    <w:p>
      <w:pPr>
        <w:pStyle w:val="BookText"/>
      </w:pPr>
      <w:r>
        <w:rPr>
          <w:rFonts w:ascii="IRNazanin" w:hAnsi="IRNazanin" w:eastAsia="IRNazanin" w:cs="IRNazanin"/>
          <w:lang w:bidi="fa-IR"/>
          <w:color w:val="111111"/>
          <w:sz w:val="28"/>
          <w:szCs w:val="28"/>
          <w:rtl/>
        </w:rPr>
        <w:t xml:space="preserve">فقالوا ما کنا نرجع عن قولنا فاصنع بنا ما أنت صانع فأمر أن تضرم</w:t>
      </w:r>
    </w:p>
    <w:p>
      <w:pPr>
        <w:pStyle w:val="BookText"/>
      </w:pPr>
      <w:r>
        <w:rPr>
          <w:rFonts w:ascii="IRNazanin" w:hAnsi="IRNazanin" w:eastAsia="IRNazanin" w:cs="IRNazanin"/>
          <w:lang w:bidi="fa-IR"/>
          <w:color w:val="111111"/>
          <w:sz w:val="28"/>
          <w:szCs w:val="28"/>
          <w:rtl/>
        </w:rPr>
        <w:t xml:space="preserve">لهم النار فحرقهم فلما احترقوا قال اسحقوهم واذروهم فی الریح</w:t>
      </w:r>
    </w:p>
    <w:p>
      <w:pPr>
        <w:pStyle w:val="BookText"/>
      </w:pPr>
      <w:r>
        <w:rPr>
          <w:rFonts w:ascii="IRNazanin" w:hAnsi="IRNazanin" w:eastAsia="IRNazanin" w:cs="IRNazanin"/>
          <w:lang w:bidi="fa-IR"/>
          <w:color w:val="111111"/>
          <w:sz w:val="28"/>
          <w:szCs w:val="28"/>
          <w:rtl/>
        </w:rPr>
        <w:t xml:space="preserve">فسحقوهم وذروهم فی الریح فلما کان الیوم الثالث من احراقهم دخل الیه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الساباط وقالوا الله الله فی دین محمد صلی الله علیه وآله ان الذین</w:t>
      </w:r>
    </w:p>
    <w:p>
      <w:pPr>
        <w:pStyle w:val="BookText"/>
      </w:pPr>
      <w:r>
        <w:rPr>
          <w:rFonts w:ascii="IRNazanin" w:hAnsi="IRNazanin" w:eastAsia="IRNazanin" w:cs="IRNazanin"/>
          <w:lang w:bidi="fa-IR"/>
          <w:color w:val="111111"/>
          <w:sz w:val="28"/>
          <w:szCs w:val="28"/>
          <w:rtl/>
        </w:rPr>
        <w:t xml:space="preserve">أحرقتهم بالنار قد رجعوا إلی منازلهم أحسن ما کانوا فقال علیه السلام</w:t>
      </w:r>
    </w:p>
    <w:p>
      <w:pPr>
        <w:pStyle w:val="BookText"/>
      </w:pPr>
      <w:r>
        <w:rPr>
          <w:rFonts w:ascii="IRNazanin" w:hAnsi="IRNazanin" w:eastAsia="IRNazanin" w:cs="IRNazanin"/>
          <w:lang w:bidi="fa-IR"/>
          <w:color w:val="111111"/>
          <w:sz w:val="28"/>
          <w:szCs w:val="28"/>
          <w:rtl/>
        </w:rPr>
        <w:t xml:space="preserve">ألیس قد أحرقتموهم بالنار وسحقتموهم وذریتموهم فی الریح قالوا</w:t>
      </w:r>
    </w:p>
    <w:p>
      <w:pPr>
        <w:pStyle w:val="BookText"/>
      </w:pPr>
      <w:r>
        <w:rPr>
          <w:rFonts w:ascii="IRNazanin" w:hAnsi="IRNazanin" w:eastAsia="IRNazanin" w:cs="IRNazanin"/>
          <w:lang w:bidi="fa-IR"/>
          <w:color w:val="111111"/>
          <w:sz w:val="28"/>
          <w:szCs w:val="28"/>
          <w:rtl/>
        </w:rPr>
        <w:t xml:space="preserve">بلی قال أحرقتهم أنا والله أحیاهم فانصرف أهل ساباط متحیرین.</w:t>
      </w:r>
    </w:p>
    <w:p>
      <w:pPr>
        <w:pStyle w:val="BookText"/>
      </w:pPr>
      <w:r>
        <w:rPr>
          <w:rFonts w:ascii="IRNazanin" w:hAnsi="IRNazanin" w:eastAsia="IRNazanin" w:cs="IRNazanin"/>
          <w:lang w:bidi="fa-IR"/>
          <w:color w:val="111111"/>
          <w:sz w:val="28"/>
          <w:szCs w:val="28"/>
          <w:rtl/>
        </w:rPr>
        <w:t xml:space="preserve">182 (8) مستدرک 169 ج 18 - وروی الشیخ شاذان بن جبرئیل القمی</w:t>
      </w:r>
    </w:p>
    <w:p>
      <w:pPr>
        <w:pStyle w:val="BookText"/>
      </w:pPr>
      <w:r>
        <w:rPr>
          <w:rFonts w:ascii="IRNazanin" w:hAnsi="IRNazanin" w:eastAsia="IRNazanin" w:cs="IRNazanin"/>
          <w:lang w:bidi="fa-IR"/>
          <w:color w:val="111111"/>
          <w:sz w:val="28"/>
          <w:szCs w:val="28"/>
          <w:rtl/>
        </w:rPr>
        <w:t xml:space="preserve">فی کتاب الفضائل بإسناده عن أبی الأحوص ما یقرب منه وفی آخره</w:t>
      </w:r>
    </w:p>
    <w:p>
      <w:pPr>
        <w:pStyle w:val="BookText"/>
      </w:pPr>
      <w:r>
        <w:rPr>
          <w:rFonts w:ascii="IRNazanin" w:hAnsi="IRNazanin" w:eastAsia="IRNazanin" w:cs="IRNazanin"/>
          <w:lang w:bidi="fa-IR"/>
          <w:color w:val="111111"/>
          <w:sz w:val="28"/>
          <w:szCs w:val="28"/>
          <w:rtl/>
        </w:rPr>
        <w:t xml:space="preserve">فسمع بذلک أمیر المؤمنین علیه السلام وضاق صدره فأحضرهم وقال یا</w:t>
      </w:r>
    </w:p>
    <w:p>
      <w:pPr>
        <w:pStyle w:val="BookText"/>
      </w:pPr>
      <w:r>
        <w:rPr>
          <w:rFonts w:ascii="IRNazanin" w:hAnsi="IRNazanin" w:eastAsia="IRNazanin" w:cs="IRNazanin"/>
          <w:lang w:bidi="fa-IR"/>
          <w:color w:val="111111"/>
          <w:sz w:val="28"/>
          <w:szCs w:val="28"/>
          <w:rtl/>
        </w:rPr>
        <w:t xml:space="preserve">قوم غلب علیکم الشیطان إن أنا الا عبد الله أنعم علی بإمامته وولایته و</w:t>
      </w:r>
    </w:p>
    <w:p>
      <w:pPr>
        <w:pStyle w:val="BookText"/>
      </w:pPr>
      <w:r>
        <w:rPr>
          <w:rFonts w:ascii="IRNazanin" w:hAnsi="IRNazanin" w:eastAsia="IRNazanin" w:cs="IRNazanin"/>
          <w:lang w:bidi="fa-IR"/>
          <w:color w:val="111111"/>
          <w:sz w:val="28"/>
          <w:szCs w:val="28"/>
          <w:rtl/>
        </w:rPr>
        <w:t xml:space="preserve">وصیته رسوله صلی الله علیه وآله فارجعوا عن الکفر فأنا عبد الله وابن</w:t>
      </w:r>
    </w:p>
    <w:p>
      <w:pPr>
        <w:pStyle w:val="BookText"/>
      </w:pPr>
      <w:r>
        <w:rPr>
          <w:rFonts w:ascii="IRNazanin" w:hAnsi="IRNazanin" w:eastAsia="IRNazanin" w:cs="IRNazanin"/>
          <w:lang w:bidi="fa-IR"/>
          <w:color w:val="111111"/>
          <w:sz w:val="28"/>
          <w:szCs w:val="28"/>
          <w:rtl/>
        </w:rPr>
        <w:t xml:space="preserve">عبده ومحمد صلی الله علیه وآله خیر منی وهو أیضا عبد الله وان نحن</w:t>
      </w:r>
    </w:p>
    <w:p>
      <w:pPr>
        <w:pStyle w:val="BookText"/>
      </w:pPr>
      <w:r>
        <w:rPr>
          <w:rFonts w:ascii="IRNazanin" w:hAnsi="IRNazanin" w:eastAsia="IRNazanin" w:cs="IRNazanin"/>
          <w:lang w:bidi="fa-IR"/>
          <w:color w:val="111111"/>
          <w:sz w:val="28"/>
          <w:szCs w:val="28"/>
          <w:rtl/>
        </w:rPr>
        <w:t xml:space="preserve">الا بشر مثلکم فخرج بعضهم من الکفر وبقی قوم علی الکفر ما رجعوا</w:t>
      </w:r>
    </w:p>
    <w:p>
      <w:pPr>
        <w:pStyle w:val="BookText"/>
      </w:pPr>
      <w:r>
        <w:rPr>
          <w:rFonts w:ascii="IRNazanin" w:hAnsi="IRNazanin" w:eastAsia="IRNazanin" w:cs="IRNazanin"/>
          <w:lang w:bidi="fa-IR"/>
          <w:color w:val="111111"/>
          <w:sz w:val="28"/>
          <w:szCs w:val="28"/>
          <w:rtl/>
        </w:rPr>
        <w:t xml:space="preserve">فألح علیهم أمیر المؤمنین علیه السلام بالرجوع فما رجعوا فأحرقهم</w:t>
      </w:r>
    </w:p>
    <w:p>
      <w:pPr>
        <w:pStyle w:val="BookText"/>
      </w:pPr>
      <w:r>
        <w:rPr>
          <w:rFonts w:ascii="IRNazanin" w:hAnsi="IRNazanin" w:eastAsia="IRNazanin" w:cs="IRNazanin"/>
          <w:lang w:bidi="fa-IR"/>
          <w:color w:val="111111"/>
          <w:sz w:val="28"/>
          <w:szCs w:val="28"/>
          <w:rtl/>
        </w:rPr>
        <w:t xml:space="preserve">بالنار وتفرق منهم قوم فی البلاد وقالوا لولا أن فیه الربوبیة ما کان أحرقنا</w:t>
      </w:r>
    </w:p>
    <w:p>
      <w:pPr>
        <w:pStyle w:val="BookText"/>
      </w:pPr>
      <w:r>
        <w:rPr>
          <w:rFonts w:ascii="IRNazanin" w:hAnsi="IRNazanin" w:eastAsia="IRNazanin" w:cs="IRNazanin"/>
          <w:lang w:bidi="fa-IR"/>
          <w:color w:val="111111"/>
          <w:sz w:val="28"/>
          <w:szCs w:val="28"/>
          <w:rtl/>
        </w:rPr>
        <w:t xml:space="preserve">فی النار.</w:t>
      </w:r>
    </w:p>
    <w:p>
      <w:pPr>
        <w:pStyle w:val="BookText"/>
      </w:pPr>
      <w:r>
        <w:rPr>
          <w:rFonts w:ascii="IRNazanin" w:hAnsi="IRNazanin" w:eastAsia="IRNazanin" w:cs="IRNazanin"/>
          <w:lang w:bidi="fa-IR"/>
          <w:color w:val="111111"/>
          <w:sz w:val="28"/>
          <w:szCs w:val="28"/>
          <w:rtl/>
        </w:rPr>
        <w:t xml:space="preserve">183 (9) دعائم الاسلام 48 ج 1 - وأتاه </w:t>
      </w:r>
      <w:r>
        <w:rPr>
          <w:rStyle w:val="FootnoteReference"/>
        </w:rPr>
        <w:footnoteReference w:id="142"/>
      </w:r>
      <w:r>
        <w:rPr>
          <w:rFonts w:ascii="IRNazanin" w:hAnsi="IRNazanin" w:eastAsia="IRNazanin" w:cs="IRNazanin"/>
          <w:lang w:bidi="fa-IR"/>
          <w:color w:val="111111"/>
          <w:sz w:val="28"/>
          <w:szCs w:val="28"/>
          <w:rtl/>
        </w:rPr>
        <w:t xml:space="preserve">صلوات الله علیه قوم غلوا</w:t>
      </w:r>
    </w:p>
    <w:p>
      <w:pPr>
        <w:pStyle w:val="BookText"/>
      </w:pPr>
      <w:r>
        <w:rPr>
          <w:rFonts w:ascii="IRNazanin" w:hAnsi="IRNazanin" w:eastAsia="IRNazanin" w:cs="IRNazanin"/>
          <w:lang w:bidi="fa-IR"/>
          <w:color w:val="111111"/>
          <w:sz w:val="28"/>
          <w:szCs w:val="28"/>
          <w:rtl/>
        </w:rPr>
        <w:t xml:space="preserve">فیه ممن قدمنا وصفهم واستزلال الشیطان إیاهم فقالوا أنت إلهنا وخالقنا</w:t>
      </w:r>
    </w:p>
    <w:p>
      <w:pPr>
        <w:pStyle w:val="BookText"/>
      </w:pPr>
      <w:r>
        <w:rPr>
          <w:rFonts w:ascii="IRNazanin" w:hAnsi="IRNazanin" w:eastAsia="IRNazanin" w:cs="IRNazanin"/>
          <w:lang w:bidi="fa-IR"/>
          <w:color w:val="111111"/>
          <w:sz w:val="28"/>
          <w:szCs w:val="28"/>
          <w:rtl/>
        </w:rPr>
        <w:t xml:space="preserve">ورازقنا ومنک مبدؤنا وإلیک معادنا فتغیر وجهه علیه السلام وارفض</w:t>
      </w:r>
    </w:p>
    <w:p>
      <w:pPr>
        <w:pStyle w:val="BookText"/>
      </w:pPr>
      <w:r>
        <w:rPr>
          <w:rFonts w:ascii="IRNazanin" w:hAnsi="IRNazanin" w:eastAsia="IRNazanin" w:cs="IRNazanin"/>
          <w:lang w:bidi="fa-IR"/>
          <w:color w:val="111111"/>
          <w:sz w:val="28"/>
          <w:szCs w:val="28"/>
          <w:rtl/>
        </w:rPr>
        <w:t xml:space="preserve">عرقا وارتعد کالسعفة تعظیما لجلال الله عز جلاله وخوفا منه وثار</w:t>
      </w:r>
    </w:p>
    <w:p>
      <w:pPr>
        <w:pStyle w:val="BookText"/>
      </w:pPr>
      <w:r>
        <w:rPr>
          <w:rFonts w:ascii="IRNazanin" w:hAnsi="IRNazanin" w:eastAsia="IRNazanin" w:cs="IRNazanin"/>
          <w:lang w:bidi="fa-IR"/>
          <w:color w:val="111111"/>
          <w:sz w:val="28"/>
          <w:szCs w:val="28"/>
          <w:rtl/>
        </w:rPr>
        <w:t xml:space="preserve">(قام - خ) مغضبا ونادی بمن حوله وأمرهم بحفیر فحفر (فحفروا - خ) و</w:t>
      </w:r>
    </w:p>
    <w:p>
      <w:pPr>
        <w:pStyle w:val="BookText"/>
      </w:pPr>
      <w:r>
        <w:rPr>
          <w:rFonts w:ascii="IRNazanin" w:hAnsi="IRNazanin" w:eastAsia="IRNazanin" w:cs="IRNazanin"/>
          <w:lang w:bidi="fa-IR"/>
          <w:color w:val="111111"/>
          <w:sz w:val="28"/>
          <w:szCs w:val="28"/>
          <w:rtl/>
        </w:rPr>
        <w:t xml:space="preserve">قال لأشبعنک الیوم لحما وشحما فلما علموا أنه قاتلهم قالوا لئن قتلتنا</w:t>
      </w:r>
    </w:p>
    <w:p>
      <w:pPr>
        <w:pStyle w:val="BookText"/>
      </w:pPr>
      <w:r>
        <w:rPr>
          <w:rFonts w:ascii="IRNazanin" w:hAnsi="IRNazanin" w:eastAsia="IRNazanin" w:cs="IRNazanin"/>
          <w:lang w:bidi="fa-IR"/>
          <w:color w:val="111111"/>
          <w:sz w:val="28"/>
          <w:szCs w:val="28"/>
          <w:rtl/>
        </w:rPr>
        <w:t xml:space="preserve">فأنت تحیینا فاستتابهم فأصروا علی ما هم علیه </w:t>
      </w:r>
      <w:r>
        <w:rPr>
          <w:rStyle w:val="FootnoteReference"/>
        </w:rPr>
        <w:footnoteReference w:id="143"/>
      </w:r>
      <w:r>
        <w:rPr>
          <w:rFonts w:ascii="IRNazanin" w:hAnsi="IRNazanin" w:eastAsia="IRNazanin" w:cs="IRNazanin"/>
          <w:lang w:bidi="fa-IR"/>
          <w:color w:val="111111"/>
          <w:sz w:val="28"/>
          <w:szCs w:val="28"/>
          <w:rtl/>
        </w:rPr>
        <w:t xml:space="preserve">فأمر بضرب أعناقهم</w:t>
      </w:r>
    </w:p>
    <w:p>
      <w:pPr>
        <w:pStyle w:val="BookText"/>
      </w:pPr>
      <w:r>
        <w:rPr>
          <w:rFonts w:ascii="IRNazanin" w:hAnsi="IRNazanin" w:eastAsia="IRNazanin" w:cs="IRNazanin"/>
          <w:lang w:bidi="fa-IR"/>
          <w:color w:val="111111"/>
          <w:sz w:val="28"/>
          <w:szCs w:val="28"/>
          <w:rtl/>
        </w:rPr>
        <w:t xml:space="preserve">وأضرم (لهم - ک) نارا فی ذلک الحفیر فأحرقهم فیه وقال (فی ذلک - 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لما رأیت الأمر </w:t>
      </w:r>
      <w:r>
        <w:rPr>
          <w:rStyle w:val="FootnoteReference"/>
        </w:rPr>
        <w:footnoteReference w:id="144"/>
      </w:r>
      <w:r>
        <w:rPr>
          <w:rFonts w:ascii="IRNazanin" w:hAnsi="IRNazanin" w:eastAsia="IRNazanin" w:cs="IRNazanin"/>
          <w:lang w:bidi="fa-IR"/>
          <w:color w:val="111111"/>
          <w:sz w:val="28"/>
          <w:szCs w:val="28"/>
          <w:rtl/>
        </w:rPr>
        <w:t xml:space="preserve">أمرا منکرا * أضرمت ناری </w:t>
      </w:r>
      <w:r>
        <w:rPr>
          <w:rStyle w:val="FootnoteReference"/>
        </w:rPr>
        <w:footnoteReference w:id="145"/>
      </w:r>
      <w:r>
        <w:rPr>
          <w:rFonts w:ascii="IRNazanin" w:hAnsi="IRNazanin" w:eastAsia="IRNazanin" w:cs="IRNazanin"/>
          <w:lang w:bidi="fa-IR"/>
          <w:color w:val="111111"/>
          <w:sz w:val="28"/>
          <w:szCs w:val="28"/>
          <w:rtl/>
        </w:rPr>
        <w:t xml:space="preserve">ودعوت قنبرا.</w:t>
      </w:r>
    </w:p>
    <w:p>
      <w:pPr>
        <w:pStyle w:val="BookText"/>
      </w:pPr>
      <w:r>
        <w:rPr>
          <w:rFonts w:ascii="IRNazanin" w:hAnsi="IRNazanin" w:eastAsia="IRNazanin" w:cs="IRNazanin"/>
          <w:lang w:bidi="fa-IR"/>
          <w:color w:val="111111"/>
          <w:sz w:val="28"/>
          <w:szCs w:val="28"/>
          <w:rtl/>
        </w:rPr>
        <w:t xml:space="preserve">وهذا من مشهور الأخبار عنه علیه السلام.</w:t>
      </w:r>
    </w:p>
    <w:p>
      <w:pPr>
        <w:pStyle w:val="BookText"/>
      </w:pPr>
      <w:r>
        <w:rPr>
          <w:rFonts w:ascii="IRNazanin" w:hAnsi="IRNazanin" w:eastAsia="IRNazanin" w:cs="IRNazanin"/>
          <w:lang w:bidi="fa-IR"/>
          <w:color w:val="111111"/>
          <w:sz w:val="28"/>
          <w:szCs w:val="28"/>
          <w:rtl/>
        </w:rPr>
        <w:t xml:space="preserve">184 (10) وسائل 553 ج 18 - الحسن بن سلیمان فی (مختصر</w:t>
      </w:r>
    </w:p>
    <w:p>
      <w:pPr>
        <w:pStyle w:val="BookText"/>
      </w:pPr>
      <w:r>
        <w:rPr>
          <w:rFonts w:ascii="IRNazanin" w:hAnsi="IRNazanin" w:eastAsia="IRNazanin" w:cs="IRNazanin"/>
          <w:lang w:bidi="fa-IR"/>
          <w:color w:val="111111"/>
          <w:sz w:val="28"/>
          <w:szCs w:val="28"/>
          <w:rtl/>
        </w:rPr>
        <w:t xml:space="preserve">البصائر) نقلا من کتاب ابن بابویه عن محمد بن موسی بن المتوکل عن</w:t>
      </w:r>
    </w:p>
    <w:p>
      <w:pPr>
        <w:pStyle w:val="BookText"/>
      </w:pPr>
      <w:r>
        <w:rPr>
          <w:rFonts w:ascii="IRNazanin" w:hAnsi="IRNazanin" w:eastAsia="IRNazanin" w:cs="IRNazanin"/>
          <w:lang w:bidi="fa-IR"/>
          <w:color w:val="111111"/>
          <w:sz w:val="28"/>
          <w:szCs w:val="28"/>
          <w:rtl/>
        </w:rPr>
        <w:t xml:space="preserve">موسی بن جعفر عن موسی بن عمران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عن آبائه عن علی علیهم السلام أنه دخل علیه مجاهد فقال ما</w:t>
      </w:r>
    </w:p>
    <w:p>
      <w:pPr>
        <w:pStyle w:val="BookText"/>
      </w:pPr>
      <w:r>
        <w:rPr>
          <w:rFonts w:ascii="IRNazanin" w:hAnsi="IRNazanin" w:eastAsia="IRNazanin" w:cs="IRNazanin"/>
          <w:lang w:bidi="fa-IR"/>
          <w:color w:val="111111"/>
          <w:sz w:val="28"/>
          <w:szCs w:val="28"/>
          <w:rtl/>
        </w:rPr>
        <w:t xml:space="preserve">تقول فی کلام القدریة فقال أمیر المؤمنین علیه السلام معک أحد منهم أو</w:t>
      </w:r>
    </w:p>
    <w:p>
      <w:pPr>
        <w:pStyle w:val="BookText"/>
      </w:pPr>
      <w:r>
        <w:rPr>
          <w:rFonts w:ascii="IRNazanin" w:hAnsi="IRNazanin" w:eastAsia="IRNazanin" w:cs="IRNazanin"/>
          <w:lang w:bidi="fa-IR"/>
          <w:color w:val="111111"/>
          <w:sz w:val="28"/>
          <w:szCs w:val="28"/>
          <w:rtl/>
        </w:rPr>
        <w:t xml:space="preserve">فی البیت أحد منهم قال وما تصنع بهم یا أمیر المؤمنین قال أستتیبهم فان</w:t>
      </w:r>
    </w:p>
    <w:p>
      <w:pPr>
        <w:pStyle w:val="BookText"/>
      </w:pPr>
      <w:r>
        <w:rPr>
          <w:rFonts w:ascii="IRNazanin" w:hAnsi="IRNazanin" w:eastAsia="IRNazanin" w:cs="IRNazanin"/>
          <w:lang w:bidi="fa-IR"/>
          <w:color w:val="111111"/>
          <w:sz w:val="28"/>
          <w:szCs w:val="28"/>
          <w:rtl/>
        </w:rPr>
        <w:t xml:space="preserve">تابوا وإلا قتلتهم.</w:t>
      </w:r>
    </w:p>
    <w:p>
      <w:pPr>
        <w:pStyle w:val="BookText"/>
      </w:pPr>
      <w:r>
        <w:rPr>
          <w:rFonts w:ascii="IRNazanin" w:hAnsi="IRNazanin" w:eastAsia="IRNazanin" w:cs="IRNazanin"/>
          <w:lang w:bidi="fa-IR"/>
          <w:color w:val="111111"/>
          <w:sz w:val="28"/>
          <w:szCs w:val="28"/>
          <w:rtl/>
        </w:rPr>
        <w:t xml:space="preserve">185 (11) جامع الأخبار 161 - عن علی علیه السلام أنه دخل علیه</w:t>
      </w:r>
    </w:p>
    <w:p>
      <w:pPr>
        <w:pStyle w:val="BookText"/>
      </w:pPr>
      <w:r>
        <w:rPr>
          <w:rFonts w:ascii="IRNazanin" w:hAnsi="IRNazanin" w:eastAsia="IRNazanin" w:cs="IRNazanin"/>
          <w:lang w:bidi="fa-IR"/>
          <w:color w:val="111111"/>
          <w:sz w:val="28"/>
          <w:szCs w:val="28"/>
          <w:rtl/>
        </w:rPr>
        <w:t xml:space="preserve">مجاهد مولی عبد الله بن عباس فقال یا أمیر المؤمنین ما تقول فی کلام أهل</w:t>
      </w:r>
    </w:p>
    <w:p>
      <w:pPr>
        <w:pStyle w:val="BookText"/>
      </w:pPr>
      <w:r>
        <w:rPr>
          <w:rFonts w:ascii="IRNazanin" w:hAnsi="IRNazanin" w:eastAsia="IRNazanin" w:cs="IRNazanin"/>
          <w:lang w:bidi="fa-IR"/>
          <w:color w:val="111111"/>
          <w:sz w:val="28"/>
          <w:szCs w:val="28"/>
          <w:rtl/>
        </w:rPr>
        <w:t xml:space="preserve">القدریة ومعه جماعة من الناس فقال أمعک أحد منهم قال ما تصنع بهم یا</w:t>
      </w:r>
    </w:p>
    <w:p>
      <w:pPr>
        <w:pStyle w:val="BookText"/>
      </w:pPr>
      <w:r>
        <w:rPr>
          <w:rFonts w:ascii="IRNazanin" w:hAnsi="IRNazanin" w:eastAsia="IRNazanin" w:cs="IRNazanin"/>
          <w:lang w:bidi="fa-IR"/>
          <w:color w:val="111111"/>
          <w:sz w:val="28"/>
          <w:szCs w:val="28"/>
          <w:rtl/>
        </w:rPr>
        <w:t xml:space="preserve">أمیر المؤمنین قال أستتیبهم فان تابوا وإلا ضربت أعناقهم.</w:t>
      </w:r>
    </w:p>
    <w:p>
      <w:pPr>
        <w:pStyle w:val="BookText"/>
      </w:pPr>
      <w:r>
        <w:rPr>
          <w:rFonts w:ascii="IRNazanin" w:hAnsi="IRNazanin" w:eastAsia="IRNazanin" w:cs="IRNazanin"/>
          <w:lang w:bidi="fa-IR"/>
          <w:color w:val="111111"/>
          <w:sz w:val="28"/>
          <w:szCs w:val="28"/>
          <w:rtl/>
        </w:rPr>
        <w:t xml:space="preserve">186 (12) رجال الکشی 106 - حدثنی محمد بن قولویه القمی قال</w:t>
      </w:r>
    </w:p>
    <w:p>
      <w:pPr>
        <w:pStyle w:val="BookText"/>
      </w:pPr>
      <w:r>
        <w:rPr>
          <w:rFonts w:ascii="IRNazanin" w:hAnsi="IRNazanin" w:eastAsia="IRNazanin" w:cs="IRNazanin"/>
          <w:lang w:bidi="fa-IR"/>
          <w:color w:val="111111"/>
          <w:sz w:val="28"/>
          <w:szCs w:val="28"/>
          <w:rtl/>
        </w:rPr>
        <w:t xml:space="preserve">حدثنی سعد بن عبد الله ابن أبی خلف القمی قال حدثنی محمد بن عثمان</w:t>
      </w:r>
    </w:p>
    <w:p>
      <w:pPr>
        <w:pStyle w:val="BookText"/>
      </w:pPr>
      <w:r>
        <w:rPr>
          <w:rFonts w:ascii="IRNazanin" w:hAnsi="IRNazanin" w:eastAsia="IRNazanin" w:cs="IRNazanin"/>
          <w:lang w:bidi="fa-IR"/>
          <w:color w:val="111111"/>
          <w:sz w:val="28"/>
          <w:szCs w:val="28"/>
          <w:rtl/>
        </w:rPr>
        <w:t xml:space="preserve">العبدی عن یونس بن عبد الرحمن عن عبد الله بن سنان قال حدثنی أبی</w:t>
      </w:r>
    </w:p>
    <w:p>
      <w:pPr>
        <w:pStyle w:val="BookText"/>
      </w:pPr>
      <w:r>
        <w:rPr>
          <w:rFonts w:ascii="IRNazanin" w:hAnsi="IRNazanin" w:eastAsia="IRNazanin" w:cs="IRNazanin"/>
          <w:lang w:bidi="fa-IR"/>
          <w:color w:val="111111"/>
          <w:sz w:val="28"/>
          <w:szCs w:val="28"/>
          <w:rtl/>
        </w:rPr>
        <w:t xml:space="preserve">عن أبی جعفر علیه السلام (قال - ئل) ان عبد الله بن سبا کان یدعی النبوة</w:t>
      </w:r>
    </w:p>
    <w:p>
      <w:pPr>
        <w:pStyle w:val="BookText"/>
      </w:pPr>
      <w:r>
        <w:rPr>
          <w:rFonts w:ascii="IRNazanin" w:hAnsi="IRNazanin" w:eastAsia="IRNazanin" w:cs="IRNazanin"/>
          <w:lang w:bidi="fa-IR"/>
          <w:color w:val="111111"/>
          <w:sz w:val="28"/>
          <w:szCs w:val="28"/>
          <w:rtl/>
        </w:rPr>
        <w:t xml:space="preserve">و (کان - ئل) یزعم أن أمیر المؤمنین علیه السلام هو الله تعالی عن ذلک</w:t>
      </w:r>
    </w:p>
    <w:p>
      <w:pPr>
        <w:pStyle w:val="BookText"/>
      </w:pPr>
      <w:r>
        <w:rPr>
          <w:rFonts w:ascii="IRNazanin" w:hAnsi="IRNazanin" w:eastAsia="IRNazanin" w:cs="IRNazanin"/>
          <w:lang w:bidi="fa-IR"/>
          <w:color w:val="111111"/>
          <w:sz w:val="28"/>
          <w:szCs w:val="28"/>
          <w:rtl/>
        </w:rPr>
        <w:t xml:space="preserve">فبلغ ذلک أمیر المؤمنین علیه السلام فدعاه وسأله فأقر بذلک وقال نعم أنت</w:t>
      </w:r>
    </w:p>
    <w:p>
      <w:pPr>
        <w:pStyle w:val="BookText"/>
      </w:pPr>
      <w:r>
        <w:rPr>
          <w:rFonts w:ascii="IRNazanin" w:hAnsi="IRNazanin" w:eastAsia="IRNazanin" w:cs="IRNazanin"/>
          <w:lang w:bidi="fa-IR"/>
          <w:color w:val="111111"/>
          <w:sz w:val="28"/>
          <w:szCs w:val="28"/>
          <w:rtl/>
        </w:rPr>
        <w:t xml:space="preserve">هو وقد کان ألقی فی روعی انک أنت الله وانی نبی فقال له أمیر المؤمنین</w:t>
      </w:r>
    </w:p>
    <w:p>
      <w:pPr>
        <w:pStyle w:val="BookText"/>
      </w:pPr>
      <w:r>
        <w:rPr>
          <w:rFonts w:ascii="IRNazanin" w:hAnsi="IRNazanin" w:eastAsia="IRNazanin" w:cs="IRNazanin"/>
          <w:lang w:bidi="fa-IR"/>
          <w:color w:val="111111"/>
          <w:sz w:val="28"/>
          <w:szCs w:val="28"/>
          <w:rtl/>
        </w:rPr>
        <w:t xml:space="preserve">علیه السلام ویلک قد سخر منک الشیطان فارجع عن هذا ثکلتک أمک 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 فأبی فحبسه واستتابه ثلاثة أیام فلم یتب (فأخرجه - ئل) فأحرقه</w:t>
      </w:r>
    </w:p>
    <w:p>
      <w:pPr>
        <w:pStyle w:val="BookText"/>
      </w:pPr>
      <w:r>
        <w:rPr>
          <w:rFonts w:ascii="IRNazanin" w:hAnsi="IRNazanin" w:eastAsia="IRNazanin" w:cs="IRNazanin"/>
          <w:lang w:bidi="fa-IR"/>
          <w:color w:val="111111"/>
          <w:sz w:val="28"/>
          <w:szCs w:val="28"/>
          <w:rtl/>
        </w:rPr>
        <w:t xml:space="preserve">بالنار وقال إن الشیطان استهواه فکان یأتیه ویلقی فی روعه ذلک.</w:t>
      </w:r>
    </w:p>
    <w:p>
      <w:pPr>
        <w:pStyle w:val="BookText"/>
      </w:pPr>
      <w:r>
        <w:rPr>
          <w:rFonts w:ascii="IRNazanin" w:hAnsi="IRNazanin" w:eastAsia="IRNazanin" w:cs="IRNazanin"/>
          <w:lang w:bidi="fa-IR"/>
          <w:color w:val="111111"/>
          <w:sz w:val="28"/>
          <w:szCs w:val="28"/>
          <w:rtl/>
        </w:rPr>
        <w:t xml:space="preserve">187 (13) رجال الکشی 107 - حدثنی محمد بن قولویه قال حدثنی</w:t>
      </w:r>
    </w:p>
    <w:p>
      <w:pPr>
        <w:pStyle w:val="BookText"/>
      </w:pPr>
      <w:r>
        <w:rPr>
          <w:rFonts w:ascii="IRNazanin" w:hAnsi="IRNazanin" w:eastAsia="IRNazanin" w:cs="IRNazanin"/>
          <w:lang w:bidi="fa-IR"/>
          <w:color w:val="111111"/>
          <w:sz w:val="28"/>
          <w:szCs w:val="28"/>
          <w:rtl/>
        </w:rPr>
        <w:t xml:space="preserve">سعد بن عبد الله قال حدثنا یعقوب بن یزید ومحمد بن عیسی (جمیعا - ئل)</w:t>
      </w:r>
    </w:p>
    <w:p>
      <w:pPr>
        <w:pStyle w:val="BookText"/>
      </w:pPr>
      <w:r>
        <w:rPr>
          <w:rFonts w:ascii="IRNazanin" w:hAnsi="IRNazanin" w:eastAsia="IRNazanin" w:cs="IRNazanin"/>
          <w:lang w:bidi="fa-IR"/>
          <w:color w:val="111111"/>
          <w:sz w:val="28"/>
          <w:szCs w:val="28"/>
          <w:rtl/>
        </w:rPr>
        <w:t xml:space="preserve">عن ابن أبی عمیر عن هشام بن سالم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وهو یحدث أصحابه بحدیث عبد الله بن سبا وما ادعی من الربوبیة</w:t>
      </w:r>
    </w:p>
    <w:p>
      <w:pPr>
        <w:pStyle w:val="BookText"/>
      </w:pPr>
      <w:r>
        <w:rPr>
          <w:rFonts w:ascii="IRNazanin" w:hAnsi="IRNazanin" w:eastAsia="IRNazanin" w:cs="IRNazanin"/>
          <w:lang w:bidi="fa-IR"/>
          <w:color w:val="111111"/>
          <w:sz w:val="28"/>
          <w:szCs w:val="28"/>
          <w:rtl/>
        </w:rPr>
        <w:t xml:space="preserve">فی أمیر المؤمنین </w:t>
      </w:r>
      <w:r>
        <w:rPr>
          <w:rStyle w:val="FootnoteReference"/>
        </w:rPr>
        <w:footnoteReference w:id="146"/>
      </w:r>
      <w:r>
        <w:rPr>
          <w:rFonts w:ascii="IRNazanin" w:hAnsi="IRNazanin" w:eastAsia="IRNazanin" w:cs="IRNazanin"/>
          <w:lang w:bidi="fa-IR"/>
          <w:color w:val="111111"/>
          <w:sz w:val="28"/>
          <w:szCs w:val="28"/>
          <w:rtl/>
        </w:rPr>
        <w:t xml:space="preserve">علی بن أبی طالب فقال إنه لما ادعی ذلک فیه استتابه</w:t>
      </w:r>
    </w:p>
    <w:p>
      <w:pPr>
        <w:pStyle w:val="BookText"/>
      </w:pPr>
      <w:r>
        <w:rPr>
          <w:rFonts w:ascii="IRNazanin" w:hAnsi="IRNazanin" w:eastAsia="IRNazanin" w:cs="IRNazanin"/>
          <w:lang w:bidi="fa-IR"/>
          <w:color w:val="111111"/>
          <w:sz w:val="28"/>
          <w:szCs w:val="28"/>
          <w:rtl/>
        </w:rPr>
        <w:t xml:space="preserve">أمیر المؤمنین علیه السلام فأبی أن یتوب فأحرقه بالنار.</w:t>
      </w:r>
    </w:p>
    <w:p>
      <w:pPr>
        <w:pStyle w:val="BookText"/>
      </w:pPr>
      <w:r>
        <w:rPr>
          <w:rFonts w:ascii="IRNazanin" w:hAnsi="IRNazanin" w:eastAsia="IRNazanin" w:cs="IRNazanin"/>
          <w:lang w:bidi="fa-IR"/>
          <w:color w:val="111111"/>
          <w:sz w:val="28"/>
          <w:szCs w:val="28"/>
          <w:rtl/>
        </w:rPr>
        <w:t xml:space="preserve">188 (14) رجال الکشی 108 - ذکر بعض أهل العلم ان عبد الله بن</w:t>
      </w:r>
    </w:p>
    <w:p>
      <w:pPr>
        <w:pStyle w:val="BookText"/>
      </w:pPr>
      <w:r>
        <w:rPr>
          <w:rFonts w:ascii="IRNazanin" w:hAnsi="IRNazanin" w:eastAsia="IRNazanin" w:cs="IRNazanin"/>
          <w:lang w:bidi="fa-IR"/>
          <w:color w:val="111111"/>
          <w:sz w:val="28"/>
          <w:szCs w:val="28"/>
          <w:rtl/>
        </w:rPr>
        <w:t xml:space="preserve">سبا کان یهودیا فأسلم ووالی علیا علیه السلام وکان یقول وهو علی</w:t>
      </w:r>
    </w:p>
    <w:p>
      <w:pPr>
        <w:pStyle w:val="BookText"/>
      </w:pPr>
      <w:r>
        <w:rPr>
          <w:rFonts w:ascii="IRNazanin" w:hAnsi="IRNazanin" w:eastAsia="IRNazanin" w:cs="IRNazanin"/>
          <w:lang w:bidi="fa-IR"/>
          <w:color w:val="111111"/>
          <w:sz w:val="28"/>
          <w:szCs w:val="28"/>
          <w:rtl/>
        </w:rPr>
        <w:t xml:space="preserve">یهودیته فی یوشع بن نون وصی موسی بالغلو فقال فی اسلامه بعد وفاة</w:t>
      </w:r>
    </w:p>
    <w:p>
      <w:pPr>
        <w:pStyle w:val="BookText"/>
      </w:pPr>
      <w:r>
        <w:rPr>
          <w:rFonts w:ascii="IRNazanin" w:hAnsi="IRNazanin" w:eastAsia="IRNazanin" w:cs="IRNazanin"/>
          <w:lang w:bidi="fa-IR"/>
          <w:color w:val="111111"/>
          <w:sz w:val="28"/>
          <w:szCs w:val="28"/>
          <w:rtl/>
        </w:rPr>
        <w:t xml:space="preserve">رسول الله صلی الله علیه وآله فی علی علیه السلام مثل ذلک.</w:t>
      </w:r>
    </w:p>
    <w:p>
      <w:pPr>
        <w:pStyle w:val="BookText"/>
      </w:pPr>
      <w:r>
        <w:rPr>
          <w:rFonts w:ascii="IRNazanin" w:hAnsi="IRNazanin" w:eastAsia="IRNazanin" w:cs="IRNazanin"/>
          <w:lang w:bidi="fa-IR"/>
          <w:color w:val="111111"/>
          <w:sz w:val="28"/>
          <w:szCs w:val="28"/>
          <w:rtl/>
        </w:rPr>
        <w:t xml:space="preserve">189 (15) الاحتجاج 231 ج 2 - قد روی عن أبی الحسن الرضا علیه السلام</w:t>
      </w:r>
    </w:p>
    <w:p>
      <w:pPr>
        <w:pStyle w:val="BookText"/>
      </w:pPr>
      <w:r>
        <w:rPr>
          <w:rFonts w:ascii="IRNazanin" w:hAnsi="IRNazanin" w:eastAsia="IRNazanin" w:cs="IRNazanin"/>
          <w:lang w:bidi="fa-IR"/>
          <w:color w:val="111111"/>
          <w:sz w:val="28"/>
          <w:szCs w:val="28"/>
          <w:rtl/>
        </w:rPr>
        <w:t xml:space="preserve">من ذم الغلاة والمفوضة وتکفیرهم وتضلیلهم والبراءة منهم و</w:t>
      </w:r>
    </w:p>
    <w:p>
      <w:pPr>
        <w:pStyle w:val="BookText"/>
      </w:pPr>
      <w:r>
        <w:rPr>
          <w:rFonts w:ascii="IRNazanin" w:hAnsi="IRNazanin" w:eastAsia="IRNazanin" w:cs="IRNazanin"/>
          <w:lang w:bidi="fa-IR"/>
          <w:color w:val="111111"/>
          <w:sz w:val="28"/>
          <w:szCs w:val="28"/>
          <w:rtl/>
        </w:rPr>
        <w:t xml:space="preserve">ممن والاهم وذکر علة ما دعاهم إلی ذلک الاعتقاد الفاسد الباطل ما قد</w:t>
      </w:r>
    </w:p>
    <w:p>
      <w:pPr>
        <w:pStyle w:val="BookText"/>
      </w:pPr>
      <w:r>
        <w:rPr>
          <w:rFonts w:ascii="IRNazanin" w:hAnsi="IRNazanin" w:eastAsia="IRNazanin" w:cs="IRNazanin"/>
          <w:lang w:bidi="fa-IR"/>
          <w:color w:val="111111"/>
          <w:sz w:val="28"/>
          <w:szCs w:val="28"/>
          <w:rtl/>
        </w:rPr>
        <w:t xml:space="preserve">تقدم ذکر طرف منه فی هذا الکتاب وکذلک روی عن آبائه وأبنائه علیهم</w:t>
      </w:r>
    </w:p>
    <w:p>
      <w:pPr>
        <w:pStyle w:val="BookText"/>
      </w:pPr>
      <w:r>
        <w:rPr>
          <w:rFonts w:ascii="IRNazanin" w:hAnsi="IRNazanin" w:eastAsia="IRNazanin" w:cs="IRNazanin"/>
          <w:lang w:bidi="fa-IR"/>
          <w:color w:val="111111"/>
          <w:sz w:val="28"/>
          <w:szCs w:val="28"/>
          <w:rtl/>
        </w:rPr>
        <w:t xml:space="preserve">السلام فی حقهم والأمر بلعنهم والبراءة منهم وإشاعة حالهم والکشف</w:t>
      </w:r>
    </w:p>
    <w:p>
      <w:pPr>
        <w:pStyle w:val="BookText"/>
      </w:pPr>
      <w:r>
        <w:rPr>
          <w:rFonts w:ascii="IRNazanin" w:hAnsi="IRNazanin" w:eastAsia="IRNazanin" w:cs="IRNazanin"/>
          <w:lang w:bidi="fa-IR"/>
          <w:color w:val="111111"/>
          <w:sz w:val="28"/>
          <w:szCs w:val="28"/>
          <w:rtl/>
        </w:rPr>
        <w:t xml:space="preserve">عن سوء اعتقادهم کی لا یغتر بمقالتهم ضعفاء الشیعة ولا یعتقد من خالف</w:t>
      </w:r>
    </w:p>
    <w:p>
      <w:pPr>
        <w:pStyle w:val="BookText"/>
      </w:pPr>
      <w:r>
        <w:rPr>
          <w:rFonts w:ascii="IRNazanin" w:hAnsi="IRNazanin" w:eastAsia="IRNazanin" w:cs="IRNazanin"/>
          <w:lang w:bidi="fa-IR"/>
          <w:color w:val="111111"/>
          <w:sz w:val="28"/>
          <w:szCs w:val="28"/>
          <w:rtl/>
        </w:rPr>
        <w:t xml:space="preserve">هذه الطائفة ان الشیعة الإمامیة بأسرهم علی ذلک.</w:t>
      </w:r>
    </w:p>
    <w:p>
      <w:pPr>
        <w:pStyle w:val="BookText"/>
      </w:pPr>
      <w:r>
        <w:rPr>
          <w:rFonts w:ascii="IRNazanin" w:hAnsi="IRNazanin" w:eastAsia="IRNazanin" w:cs="IRNazanin"/>
          <w:lang w:bidi="fa-IR"/>
          <w:color w:val="111111"/>
          <w:sz w:val="28"/>
          <w:szCs w:val="28"/>
          <w:rtl/>
        </w:rPr>
        <w:t xml:space="preserve">نعوذ منه وممن اعتقده وذهب الیه فمما ذکره الرضا علیه السلام</w:t>
      </w:r>
    </w:p>
    <w:p>
      <w:pPr>
        <w:pStyle w:val="BookText"/>
      </w:pPr>
      <w:r>
        <w:rPr>
          <w:rFonts w:ascii="IRNazanin" w:hAnsi="IRNazanin" w:eastAsia="IRNazanin" w:cs="IRNazanin"/>
          <w:lang w:bidi="fa-IR"/>
          <w:color w:val="111111"/>
          <w:sz w:val="28"/>
          <w:szCs w:val="28"/>
          <w:rtl/>
        </w:rPr>
        <w:t xml:space="preserve">عن علة وجه خطأهم وضلالهم عن الدین القیم ما رویناه بالاسناد الذی</w:t>
      </w:r>
    </w:p>
    <w:p>
      <w:pPr>
        <w:pStyle w:val="BookText"/>
      </w:pPr>
      <w:r>
        <w:rPr>
          <w:rFonts w:ascii="IRNazanin" w:hAnsi="IRNazanin" w:eastAsia="IRNazanin" w:cs="IRNazanin"/>
          <w:lang w:bidi="fa-IR"/>
          <w:color w:val="111111"/>
          <w:sz w:val="28"/>
          <w:szCs w:val="28"/>
          <w:rtl/>
        </w:rPr>
        <w:t xml:space="preserve">تقدم ذکره عن أبی محمد الحسن العسکری علیه السلام: ان الرضا علیه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والصلوات والتحیات قال إن هؤلاء الضلال الکفرة ما أتوا الا من</w:t>
      </w:r>
    </w:p>
    <w:p>
      <w:pPr>
        <w:pStyle w:val="BookText"/>
      </w:pPr>
      <w:r>
        <w:rPr>
          <w:rFonts w:ascii="IRNazanin" w:hAnsi="IRNazanin" w:eastAsia="IRNazanin" w:cs="IRNazanin"/>
          <w:lang w:bidi="fa-IR"/>
          <w:color w:val="111111"/>
          <w:sz w:val="28"/>
          <w:szCs w:val="28"/>
          <w:rtl/>
        </w:rPr>
        <w:t xml:space="preserve">قبل جهلهم بمقدار أنفسهم حتی اشتد اعجابهم بها وکثرة تعظیمهم لما</w:t>
      </w:r>
    </w:p>
    <w:p>
      <w:pPr>
        <w:pStyle w:val="BookText"/>
      </w:pPr>
      <w:r>
        <w:rPr>
          <w:rFonts w:ascii="IRNazanin" w:hAnsi="IRNazanin" w:eastAsia="IRNazanin" w:cs="IRNazanin"/>
          <w:lang w:bidi="fa-IR"/>
          <w:color w:val="111111"/>
          <w:sz w:val="28"/>
          <w:szCs w:val="28"/>
          <w:rtl/>
        </w:rPr>
        <w:t xml:space="preserve">یکون منها فاستبدوا بآرائهم الفاسدة واقتصروا علی عقولهم المسکوک بها</w:t>
      </w:r>
    </w:p>
    <w:p>
      <w:pPr>
        <w:pStyle w:val="BookText"/>
      </w:pPr>
      <w:r>
        <w:rPr>
          <w:rFonts w:ascii="IRNazanin" w:hAnsi="IRNazanin" w:eastAsia="IRNazanin" w:cs="IRNazanin"/>
          <w:lang w:bidi="fa-IR"/>
          <w:color w:val="111111"/>
          <w:sz w:val="28"/>
          <w:szCs w:val="28"/>
          <w:rtl/>
        </w:rPr>
        <w:t xml:space="preserve">غیر سبیل الواجب حتی استصغروا قدر الله واحتقروا أمره وتهاونوا بعظیم</w:t>
      </w:r>
    </w:p>
    <w:p>
      <w:pPr>
        <w:pStyle w:val="BookText"/>
      </w:pPr>
      <w:r>
        <w:rPr>
          <w:rFonts w:ascii="IRNazanin" w:hAnsi="IRNazanin" w:eastAsia="IRNazanin" w:cs="IRNazanin"/>
          <w:lang w:bidi="fa-IR"/>
          <w:color w:val="111111"/>
          <w:sz w:val="28"/>
          <w:szCs w:val="28"/>
          <w:rtl/>
        </w:rPr>
        <w:t xml:space="preserve">شأنه إذ لم یعلموا انه القادر بنفسه الغنی بذاته الذی لیست قدرته مستعارة</w:t>
      </w:r>
    </w:p>
    <w:p>
      <w:pPr>
        <w:pStyle w:val="BookText"/>
      </w:pPr>
      <w:r>
        <w:rPr>
          <w:rFonts w:ascii="IRNazanin" w:hAnsi="IRNazanin" w:eastAsia="IRNazanin" w:cs="IRNazanin"/>
          <w:lang w:bidi="fa-IR"/>
          <w:color w:val="111111"/>
          <w:sz w:val="28"/>
          <w:szCs w:val="28"/>
          <w:rtl/>
        </w:rPr>
        <w:t xml:space="preserve">ولا غناه مستفادا.</w:t>
      </w:r>
    </w:p>
    <w:p>
      <w:pPr>
        <w:pStyle w:val="BookText"/>
      </w:pPr>
      <w:r>
        <w:rPr>
          <w:rFonts w:ascii="IRNazanin" w:hAnsi="IRNazanin" w:eastAsia="IRNazanin" w:cs="IRNazanin"/>
          <w:lang w:bidi="fa-IR"/>
          <w:color w:val="111111"/>
          <w:sz w:val="28"/>
          <w:szCs w:val="28"/>
          <w:rtl/>
        </w:rPr>
        <w:t xml:space="preserve">والذی من شاء أفقره ومن شاء أغناه ومن شاء أعجزه بعد القدرة</w:t>
      </w:r>
    </w:p>
    <w:p>
      <w:pPr>
        <w:pStyle w:val="BookText"/>
      </w:pPr>
      <w:r>
        <w:rPr>
          <w:rFonts w:ascii="IRNazanin" w:hAnsi="IRNazanin" w:eastAsia="IRNazanin" w:cs="IRNazanin"/>
          <w:lang w:bidi="fa-IR"/>
          <w:color w:val="111111"/>
          <w:sz w:val="28"/>
          <w:szCs w:val="28"/>
          <w:rtl/>
        </w:rPr>
        <w:t xml:space="preserve">وأفقره بعد الغنی فنظروا إلی عبد قد اختصه الله بقدرة لیبین بها فضله</w:t>
      </w:r>
    </w:p>
    <w:p>
      <w:pPr>
        <w:pStyle w:val="BookText"/>
      </w:pPr>
      <w:r>
        <w:rPr>
          <w:rFonts w:ascii="IRNazanin" w:hAnsi="IRNazanin" w:eastAsia="IRNazanin" w:cs="IRNazanin"/>
          <w:lang w:bidi="fa-IR"/>
          <w:color w:val="111111"/>
          <w:sz w:val="28"/>
          <w:szCs w:val="28"/>
          <w:rtl/>
        </w:rPr>
        <w:t xml:space="preserve">عنده وآثر بکر أمته لیوجب بها حجته علی خلقه ولیجعل ما أتاه من ذلک</w:t>
      </w:r>
    </w:p>
    <w:p>
      <w:pPr>
        <w:pStyle w:val="BookText"/>
      </w:pPr>
      <w:r>
        <w:rPr>
          <w:rFonts w:ascii="IRNazanin" w:hAnsi="IRNazanin" w:eastAsia="IRNazanin" w:cs="IRNazanin"/>
          <w:lang w:bidi="fa-IR"/>
          <w:color w:val="111111"/>
          <w:sz w:val="28"/>
          <w:szCs w:val="28"/>
          <w:rtl/>
        </w:rPr>
        <w:t xml:space="preserve">ثوابا علی طاعته وباعثا علی اتباع أمره ومؤمنا عباده المکلفین من</w:t>
      </w:r>
    </w:p>
    <w:p>
      <w:pPr>
        <w:pStyle w:val="BookText"/>
      </w:pPr>
      <w:r>
        <w:rPr>
          <w:rFonts w:ascii="IRNazanin" w:hAnsi="IRNazanin" w:eastAsia="IRNazanin" w:cs="IRNazanin"/>
          <w:lang w:bidi="fa-IR"/>
          <w:color w:val="111111"/>
          <w:sz w:val="28"/>
          <w:szCs w:val="28"/>
          <w:rtl/>
        </w:rPr>
        <w:t xml:space="preserve">غلظ من نصبه علیهم حجة ولهم قدوة فکانوا کطلاب ملک من ملوک</w:t>
      </w:r>
    </w:p>
    <w:p>
      <w:pPr>
        <w:pStyle w:val="BookText"/>
      </w:pPr>
      <w:r>
        <w:rPr>
          <w:rFonts w:ascii="IRNazanin" w:hAnsi="IRNazanin" w:eastAsia="IRNazanin" w:cs="IRNazanin"/>
          <w:lang w:bidi="fa-IR"/>
          <w:color w:val="111111"/>
          <w:sz w:val="28"/>
          <w:szCs w:val="28"/>
          <w:rtl/>
        </w:rPr>
        <w:t xml:space="preserve">الدنیا ینتجعون فضله ویؤملون نائله ویرجون التفیؤ بظله والانتعاش</w:t>
      </w:r>
    </w:p>
    <w:p>
      <w:pPr>
        <w:pStyle w:val="BookText"/>
      </w:pPr>
      <w:r>
        <w:rPr>
          <w:rFonts w:ascii="IRNazanin" w:hAnsi="IRNazanin" w:eastAsia="IRNazanin" w:cs="IRNazanin"/>
          <w:lang w:bidi="fa-IR"/>
          <w:color w:val="111111"/>
          <w:sz w:val="28"/>
          <w:szCs w:val="28"/>
          <w:rtl/>
        </w:rPr>
        <w:t xml:space="preserve">بمعروفه والانقلاب إلی أهلیهم بجزیل عطائه الذی یعینهم علی طلب الدنیا</w:t>
      </w:r>
    </w:p>
    <w:p>
      <w:pPr>
        <w:pStyle w:val="BookText"/>
      </w:pPr>
      <w:r>
        <w:rPr>
          <w:rFonts w:ascii="IRNazanin" w:hAnsi="IRNazanin" w:eastAsia="IRNazanin" w:cs="IRNazanin"/>
          <w:lang w:bidi="fa-IR"/>
          <w:color w:val="111111"/>
          <w:sz w:val="28"/>
          <w:szCs w:val="28"/>
          <w:rtl/>
        </w:rPr>
        <w:t xml:space="preserve">وینقذهم من التعرض لدنی المکاسب وخسیس المطالب فبیناهم یسألون</w:t>
      </w:r>
    </w:p>
    <w:p>
      <w:pPr>
        <w:pStyle w:val="BookText"/>
      </w:pPr>
      <w:r>
        <w:rPr>
          <w:rFonts w:ascii="IRNazanin" w:hAnsi="IRNazanin" w:eastAsia="IRNazanin" w:cs="IRNazanin"/>
          <w:lang w:bidi="fa-IR"/>
          <w:color w:val="111111"/>
          <w:sz w:val="28"/>
          <w:szCs w:val="28"/>
          <w:rtl/>
        </w:rPr>
        <w:t xml:space="preserve">عن طریق الملک لیترصدوه وقد وجهوا الرغبة نحوه وتعلقت قلوبهم</w:t>
      </w:r>
    </w:p>
    <w:p>
      <w:pPr>
        <w:pStyle w:val="BookText"/>
      </w:pPr>
      <w:r>
        <w:rPr>
          <w:rFonts w:ascii="IRNazanin" w:hAnsi="IRNazanin" w:eastAsia="IRNazanin" w:cs="IRNazanin"/>
          <w:lang w:bidi="fa-IR"/>
          <w:color w:val="111111"/>
          <w:sz w:val="28"/>
          <w:szCs w:val="28"/>
          <w:rtl/>
        </w:rPr>
        <w:t xml:space="preserve">برؤیته إذ قیل لهم سیطلع علیکم فی جیوشه ومواکبه وخیله ورجله فإذا</w:t>
      </w:r>
    </w:p>
    <w:p>
      <w:pPr>
        <w:pStyle w:val="BookText"/>
      </w:pPr>
      <w:r>
        <w:rPr>
          <w:rFonts w:ascii="IRNazanin" w:hAnsi="IRNazanin" w:eastAsia="IRNazanin" w:cs="IRNazanin"/>
          <w:lang w:bidi="fa-IR"/>
          <w:color w:val="111111"/>
          <w:sz w:val="28"/>
          <w:szCs w:val="28"/>
          <w:rtl/>
        </w:rPr>
        <w:t xml:space="preserve">رأیتموه فاعطوه من التعظیم حقه ومن الاقرار بالمملکة واجبه وإیاکم ان</w:t>
      </w:r>
    </w:p>
    <w:p>
      <w:pPr>
        <w:pStyle w:val="BookText"/>
      </w:pPr>
      <w:r>
        <w:rPr>
          <w:rFonts w:ascii="IRNazanin" w:hAnsi="IRNazanin" w:eastAsia="IRNazanin" w:cs="IRNazanin"/>
          <w:lang w:bidi="fa-IR"/>
          <w:color w:val="111111"/>
          <w:sz w:val="28"/>
          <w:szCs w:val="28"/>
          <w:rtl/>
        </w:rPr>
        <w:t xml:space="preserve">تسموا باسمه غیره أو تعظموا سواه لتعظیمه فتکونوا قد بخستم الملک حقه</w:t>
      </w:r>
    </w:p>
    <w:p>
      <w:pPr>
        <w:pStyle w:val="BookText"/>
      </w:pPr>
      <w:r>
        <w:rPr>
          <w:rFonts w:ascii="IRNazanin" w:hAnsi="IRNazanin" w:eastAsia="IRNazanin" w:cs="IRNazanin"/>
          <w:lang w:bidi="fa-IR"/>
          <w:color w:val="111111"/>
          <w:sz w:val="28"/>
          <w:szCs w:val="28"/>
          <w:rtl/>
        </w:rPr>
        <w:t xml:space="preserve">وأزریتم علیه واستحققتم بذلک منه عظیم عقوبته فقالوا نحن کذلک</w:t>
      </w:r>
    </w:p>
    <w:p>
      <w:pPr>
        <w:pStyle w:val="BookText"/>
      </w:pPr>
      <w:r>
        <w:rPr>
          <w:rFonts w:ascii="IRNazanin" w:hAnsi="IRNazanin" w:eastAsia="IRNazanin" w:cs="IRNazanin"/>
          <w:lang w:bidi="fa-IR"/>
          <w:color w:val="111111"/>
          <w:sz w:val="28"/>
          <w:szCs w:val="28"/>
          <w:rtl/>
        </w:rPr>
        <w:t xml:space="preserve">فاعلون جهدنا وطاقتنا فما لبثوا ان طلع علیهم بعض عبید الملک فی</w:t>
      </w:r>
    </w:p>
    <w:p>
      <w:pPr>
        <w:pStyle w:val="BookText"/>
      </w:pPr>
      <w:r>
        <w:rPr>
          <w:rFonts w:ascii="IRNazanin" w:hAnsi="IRNazanin" w:eastAsia="IRNazanin" w:cs="IRNazanin"/>
          <w:lang w:bidi="fa-IR"/>
          <w:color w:val="111111"/>
          <w:sz w:val="28"/>
          <w:szCs w:val="28"/>
          <w:rtl/>
        </w:rPr>
        <w:t xml:space="preserve">خیل قد ضمها الیه سیده ورجل قد جعلهم فی جملته وأموال قد حباه</w:t>
      </w:r>
    </w:p>
    <w:p>
      <w:pPr>
        <w:pStyle w:val="BookText"/>
      </w:pPr>
      <w:r>
        <w:rPr>
          <w:rFonts w:ascii="IRNazanin" w:hAnsi="IRNazanin" w:eastAsia="IRNazanin" w:cs="IRNazanin"/>
          <w:lang w:bidi="fa-IR"/>
          <w:color w:val="111111"/>
          <w:sz w:val="28"/>
          <w:szCs w:val="28"/>
          <w:rtl/>
        </w:rPr>
        <w:t xml:space="preserve">بها فنظر هؤلاء وهم للملک طالبون.</w:t>
      </w:r>
    </w:p>
    <w:p>
      <w:pPr>
        <w:pStyle w:val="BookText"/>
      </w:pPr>
      <w:r>
        <w:rPr>
          <w:rFonts w:ascii="IRNazanin" w:hAnsi="IRNazanin" w:eastAsia="IRNazanin" w:cs="IRNazanin"/>
          <w:lang w:bidi="fa-IR"/>
          <w:color w:val="111111"/>
          <w:sz w:val="28"/>
          <w:szCs w:val="28"/>
          <w:rtl/>
        </w:rPr>
        <w:t xml:space="preserve">فاستکثروا ما رأوه بهذا العبد من نعم سیده ورفعوه أن یکون هو من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8" w:name="pg12436_105761"/>
    <w:bookmarkEnd w:id="8"/>
    <w:p>
      <w:pPr>
        <w:pStyle w:val="BookText"/>
      </w:pPr>
      <w:r>
        <w:rPr>
          <w:rFonts w:ascii="IRNazanin" w:hAnsi="IRNazanin" w:eastAsia="IRNazanin" w:cs="IRNazanin"/>
          <w:lang w:bidi="fa-IR"/>
          <w:color w:val="111111"/>
          <w:sz w:val="28"/>
          <w:szCs w:val="28"/>
          <w:rtl/>
        </w:rPr>
        <w:t xml:space="preserve">المنعم علیه بما وجدوا معه فأقبلوا یحیونه تحیة الملک ویسمونه باسمه</w:t>
      </w:r>
    </w:p>
    <w:p>
      <w:pPr>
        <w:pStyle w:val="BookText"/>
      </w:pPr>
      <w:r>
        <w:rPr>
          <w:rFonts w:ascii="IRNazanin" w:hAnsi="IRNazanin" w:eastAsia="IRNazanin" w:cs="IRNazanin"/>
          <w:lang w:bidi="fa-IR"/>
          <w:color w:val="111111"/>
          <w:sz w:val="28"/>
          <w:szCs w:val="28"/>
          <w:rtl/>
        </w:rPr>
        <w:t xml:space="preserve">ویجحدون أن یکون فوقه ملک وله مالک فاقبل علیهم العبد المنعم علیه و</w:t>
      </w:r>
    </w:p>
    <w:p>
      <w:pPr>
        <w:pStyle w:val="BookText"/>
      </w:pPr>
      <w:r>
        <w:rPr>
          <w:rFonts w:ascii="IRNazanin" w:hAnsi="IRNazanin" w:eastAsia="IRNazanin" w:cs="IRNazanin"/>
          <w:lang w:bidi="fa-IR"/>
          <w:color w:val="111111"/>
          <w:sz w:val="28"/>
          <w:szCs w:val="28"/>
          <w:rtl/>
        </w:rPr>
        <w:t xml:space="preserve">سائر جنوده بالزجر والنهی عن ذلک والبراءة مما یسمونه به ویخبرونهم</w:t>
      </w:r>
    </w:p>
    <w:p>
      <w:pPr>
        <w:pStyle w:val="BookText"/>
      </w:pPr>
      <w:r>
        <w:rPr>
          <w:rFonts w:ascii="IRNazanin" w:hAnsi="IRNazanin" w:eastAsia="IRNazanin" w:cs="IRNazanin"/>
          <w:lang w:bidi="fa-IR"/>
          <w:color w:val="111111"/>
          <w:sz w:val="28"/>
          <w:szCs w:val="28"/>
          <w:rtl/>
        </w:rPr>
        <w:t xml:space="preserve">بان الملک هو الذی أنعم بهذا علیه واختصه به وان قولکم ما تقولون</w:t>
      </w:r>
    </w:p>
    <w:p>
      <w:pPr>
        <w:pStyle w:val="BookText"/>
      </w:pPr>
      <w:r>
        <w:rPr>
          <w:rFonts w:ascii="IRNazanin" w:hAnsi="IRNazanin" w:eastAsia="IRNazanin" w:cs="IRNazanin"/>
          <w:lang w:bidi="fa-IR"/>
          <w:color w:val="111111"/>
          <w:sz w:val="28"/>
          <w:szCs w:val="28"/>
          <w:rtl/>
        </w:rPr>
        <w:t xml:space="preserve">یوجب علیکم سخط الملک وعذابه ویفوتکم کلما أملتموه من جهته.</w:t>
      </w:r>
    </w:p>
    <w:p>
      <w:pPr>
        <w:pStyle w:val="BookText"/>
      </w:pPr>
      <w:r>
        <w:rPr>
          <w:rFonts w:ascii="IRNazanin" w:hAnsi="IRNazanin" w:eastAsia="IRNazanin" w:cs="IRNazanin"/>
          <w:lang w:bidi="fa-IR"/>
          <w:color w:val="111111"/>
          <w:sz w:val="28"/>
          <w:szCs w:val="28"/>
          <w:rtl/>
        </w:rPr>
        <w:t xml:space="preserve">واقبل هؤلاء القوم یکذبونهم ویردون علیهم قولهم فما زالوا کذلک</w:t>
      </w:r>
    </w:p>
    <w:p>
      <w:pPr>
        <w:pStyle w:val="BookText"/>
      </w:pPr>
      <w:r>
        <w:rPr>
          <w:rFonts w:ascii="IRNazanin" w:hAnsi="IRNazanin" w:eastAsia="IRNazanin" w:cs="IRNazanin"/>
          <w:lang w:bidi="fa-IR"/>
          <w:color w:val="111111"/>
          <w:sz w:val="28"/>
          <w:szCs w:val="28"/>
          <w:rtl/>
        </w:rPr>
        <w:t xml:space="preserve">حتی غضب الملک لما وجد هؤلاء قد سووا به عبده وأزروا علیه فی</w:t>
      </w:r>
    </w:p>
    <w:p>
      <w:pPr>
        <w:pStyle w:val="BookText"/>
      </w:pPr>
      <w:r>
        <w:rPr>
          <w:rFonts w:ascii="IRNazanin" w:hAnsi="IRNazanin" w:eastAsia="IRNazanin" w:cs="IRNazanin"/>
          <w:lang w:bidi="fa-IR"/>
          <w:color w:val="111111"/>
          <w:sz w:val="28"/>
          <w:szCs w:val="28"/>
          <w:rtl/>
        </w:rPr>
        <w:t xml:space="preserve">مملکته وبخسوه حق تعظیمه فحشرهم أجمعین إلی حبسه ووکل بهم من</w:t>
      </w:r>
    </w:p>
    <w:p>
      <w:pPr>
        <w:pStyle w:val="BookText"/>
      </w:pPr>
      <w:r>
        <w:rPr>
          <w:rFonts w:ascii="IRNazanin" w:hAnsi="IRNazanin" w:eastAsia="IRNazanin" w:cs="IRNazanin"/>
          <w:lang w:bidi="fa-IR"/>
          <w:color w:val="111111"/>
          <w:sz w:val="28"/>
          <w:szCs w:val="28"/>
          <w:rtl/>
        </w:rPr>
        <w:t xml:space="preserve">یسومهم سوء العذاب، فکذلک هؤلاء لما وجدوا أمیر المؤمنین عبدا</w:t>
      </w:r>
    </w:p>
    <w:p>
      <w:pPr>
        <w:pStyle w:val="BookText"/>
      </w:pPr>
      <w:r>
        <w:rPr>
          <w:rFonts w:ascii="IRNazanin" w:hAnsi="IRNazanin" w:eastAsia="IRNazanin" w:cs="IRNazanin"/>
          <w:lang w:bidi="fa-IR"/>
          <w:color w:val="111111"/>
          <w:sz w:val="28"/>
          <w:szCs w:val="28"/>
          <w:rtl/>
        </w:rPr>
        <w:t xml:space="preserve">أکرمه الله لیبین فضله ویقیم حجته فصغروا عندهم خالقهم ان یکون</w:t>
      </w:r>
    </w:p>
    <w:p>
      <w:pPr>
        <w:pStyle w:val="BookText"/>
      </w:pPr>
      <w:r>
        <w:rPr>
          <w:rFonts w:ascii="IRNazanin" w:hAnsi="IRNazanin" w:eastAsia="IRNazanin" w:cs="IRNazanin"/>
          <w:lang w:bidi="fa-IR"/>
          <w:color w:val="111111"/>
          <w:sz w:val="28"/>
          <w:szCs w:val="28"/>
          <w:rtl/>
        </w:rPr>
        <w:t xml:space="preserve">جعل علیا له عبدا وأکبروا علیا عن أن یکون الله عز وجل له ربا فسموه</w:t>
      </w:r>
    </w:p>
    <w:p>
      <w:pPr>
        <w:pStyle w:val="BookText"/>
      </w:pPr>
      <w:r>
        <w:rPr>
          <w:rFonts w:ascii="IRNazanin" w:hAnsi="IRNazanin" w:eastAsia="IRNazanin" w:cs="IRNazanin"/>
          <w:lang w:bidi="fa-IR"/>
          <w:color w:val="111111"/>
          <w:sz w:val="28"/>
          <w:szCs w:val="28"/>
          <w:rtl/>
        </w:rPr>
        <w:t xml:space="preserve">بغیر اسمه فنهاهم هو واتباعه من أهل ملته وشیعته وقالوا لهم یا هؤلاء</w:t>
      </w:r>
    </w:p>
    <w:p>
      <w:pPr>
        <w:pStyle w:val="BookText"/>
      </w:pPr>
      <w:r>
        <w:rPr>
          <w:rFonts w:ascii="IRNazanin" w:hAnsi="IRNazanin" w:eastAsia="IRNazanin" w:cs="IRNazanin"/>
          <w:lang w:bidi="fa-IR"/>
          <w:color w:val="111111"/>
          <w:sz w:val="28"/>
          <w:szCs w:val="28"/>
          <w:rtl/>
        </w:rPr>
        <w:t xml:space="preserve">ان علیا وولده عباد مکرمون مخلوقون ومدبرون لا یقدرون الا علی ما</w:t>
      </w:r>
    </w:p>
    <w:p>
      <w:pPr>
        <w:pStyle w:val="BookText"/>
      </w:pPr>
      <w:r>
        <w:rPr>
          <w:rFonts w:ascii="IRNazanin" w:hAnsi="IRNazanin" w:eastAsia="IRNazanin" w:cs="IRNazanin"/>
          <w:lang w:bidi="fa-IR"/>
          <w:color w:val="111111"/>
          <w:sz w:val="28"/>
          <w:szCs w:val="28"/>
          <w:rtl/>
        </w:rPr>
        <w:t xml:space="preserve">أقدرهم علیه الله رب العالمین ولا یملکون الا ما ملکهم ولا یملکون موتا</w:t>
      </w:r>
    </w:p>
    <w:p>
      <w:pPr>
        <w:pStyle w:val="BookText"/>
      </w:pPr>
      <w:r>
        <w:rPr>
          <w:rFonts w:ascii="IRNazanin" w:hAnsi="IRNazanin" w:eastAsia="IRNazanin" w:cs="IRNazanin"/>
          <w:lang w:bidi="fa-IR"/>
          <w:color w:val="111111"/>
          <w:sz w:val="28"/>
          <w:szCs w:val="28"/>
          <w:rtl/>
        </w:rPr>
        <w:t xml:space="preserve">ولا حیاة ولا نشورا ولا قبضا ولا بسطا ولا حرکة ولا سکونا الا ما أقدرهم</w:t>
      </w:r>
    </w:p>
    <w:p>
      <w:pPr>
        <w:pStyle w:val="BookText"/>
      </w:pPr>
      <w:r>
        <w:rPr>
          <w:rFonts w:ascii="IRNazanin" w:hAnsi="IRNazanin" w:eastAsia="IRNazanin" w:cs="IRNazanin"/>
          <w:lang w:bidi="fa-IR"/>
          <w:color w:val="111111"/>
          <w:sz w:val="28"/>
          <w:szCs w:val="28"/>
          <w:rtl/>
        </w:rPr>
        <w:t xml:space="preserve">علیه وطوقهم وان ربهم وخالقهم یجل عن صفات المحدثین ویتعالی</w:t>
      </w:r>
    </w:p>
    <w:p>
      <w:pPr>
        <w:pStyle w:val="BookText"/>
      </w:pPr>
      <w:r>
        <w:rPr>
          <w:rFonts w:ascii="IRNazanin" w:hAnsi="IRNazanin" w:eastAsia="IRNazanin" w:cs="IRNazanin"/>
          <w:lang w:bidi="fa-IR"/>
          <w:color w:val="111111"/>
          <w:sz w:val="28"/>
          <w:szCs w:val="28"/>
          <w:rtl/>
        </w:rPr>
        <w:t xml:space="preserve">عن نعت المحدودین وان من اتخذهم أو واحدا منهم أربابا من دون الله</w:t>
      </w:r>
    </w:p>
    <w:p>
      <w:pPr>
        <w:pStyle w:val="BookText"/>
      </w:pPr>
      <w:r>
        <w:rPr>
          <w:rFonts w:ascii="IRNazanin" w:hAnsi="IRNazanin" w:eastAsia="IRNazanin" w:cs="IRNazanin"/>
          <w:lang w:bidi="fa-IR"/>
          <w:color w:val="111111"/>
          <w:sz w:val="28"/>
          <w:szCs w:val="28"/>
          <w:rtl/>
        </w:rPr>
        <w:t xml:space="preserve">فهو من الکافرین وقد ضل سواء السبیل فأبی القوم الا جماحا وامتدوا</w:t>
      </w:r>
    </w:p>
    <w:p>
      <w:pPr>
        <w:pStyle w:val="BookText"/>
      </w:pPr>
      <w:r>
        <w:rPr>
          <w:rFonts w:ascii="IRNazanin" w:hAnsi="IRNazanin" w:eastAsia="IRNazanin" w:cs="IRNazanin"/>
          <w:lang w:bidi="fa-IR"/>
          <w:color w:val="111111"/>
          <w:sz w:val="28"/>
          <w:szCs w:val="28"/>
          <w:rtl/>
        </w:rPr>
        <w:t xml:space="preserve">فی طغیانهم یعمهون فبطلت أمانیهم وخابت مطالبهم وبقوا فی العذاب.</w:t>
      </w:r>
    </w:p>
    <w:p>
      <w:pPr>
        <w:pStyle w:val="BookText"/>
      </w:pPr>
      <w:r>
        <w:rPr>
          <w:rFonts w:ascii="IRNazanin" w:hAnsi="IRNazanin" w:eastAsia="IRNazanin" w:cs="IRNazanin"/>
          <w:lang w:bidi="fa-IR"/>
          <w:color w:val="111111"/>
          <w:sz w:val="28"/>
          <w:szCs w:val="28"/>
          <w:rtl/>
        </w:rPr>
        <w:t xml:space="preserve">وتقدم فی روایة الحسین بن خالد (1) من باب (100) ما ورد فی أن من أحب الغلاة فقد أبغض الأئمة علیهم السلام ومن أبغضهم فقد أحب</w:t>
      </w:r>
    </w:p>
    <w:p>
      <w:pPr>
        <w:pStyle w:val="BookText"/>
      </w:pPr>
      <w:r>
        <w:rPr>
          <w:rFonts w:ascii="IRNazanin" w:hAnsi="IRNazanin" w:eastAsia="IRNazanin" w:cs="IRNazanin"/>
          <w:lang w:bidi="fa-IR"/>
          <w:color w:val="111111"/>
          <w:sz w:val="28"/>
          <w:szCs w:val="28"/>
          <w:rtl/>
        </w:rPr>
        <w:t xml:space="preserve">الأئمة علیه السلام من أبواب العشرة ما یدل علی ذلک.</w:t>
      </w:r>
    </w:p>
    <w:p>
      <w:pPr>
        <w:pStyle w:val="Heading4"/>
      </w:pPr>
      <w:bookmarkStart w:id="216" w:name="_Toc15"/>
      <w:r>
        <w:t>(10) باب حکم من شتم النبی صلی الله علیه وآله أو أدعی النبوة کاذبا.</w:t>
      </w:r>
      <w:bookmarkEnd w:id="216"/>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190 (1) کافی 259 ج 7 - تهذیب 141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هشام بن سالم عن أبی عبد الله علیه السلام أنه</w:t>
      </w:r>
    </w:p>
    <w:p>
      <w:pPr>
        <w:pStyle w:val="BookText"/>
      </w:pPr>
      <w:r>
        <w:rPr>
          <w:rFonts w:ascii="IRNazanin" w:hAnsi="IRNazanin" w:eastAsia="IRNazanin" w:cs="IRNazanin"/>
          <w:lang w:bidi="fa-IR"/>
          <w:color w:val="111111"/>
          <w:sz w:val="28"/>
          <w:szCs w:val="28"/>
          <w:rtl/>
        </w:rPr>
        <w:t xml:space="preserve">سأل عمن </w:t>
      </w:r>
      <w:r>
        <w:rPr>
          <w:rStyle w:val="FootnoteReference"/>
        </w:rPr>
        <w:footnoteReference w:id="147"/>
      </w:r>
      <w:r>
        <w:rPr>
          <w:rFonts w:ascii="IRNazanin" w:hAnsi="IRNazanin" w:eastAsia="IRNazanin" w:cs="IRNazanin"/>
          <w:lang w:bidi="fa-IR"/>
          <w:color w:val="111111"/>
          <w:sz w:val="28"/>
          <w:szCs w:val="28"/>
          <w:rtl/>
        </w:rPr>
        <w:t xml:space="preserve">شتم رسول الله صلی الله علیه وآله فقال یقتله الأدنی</w:t>
      </w:r>
    </w:p>
    <w:p>
      <w:pPr>
        <w:pStyle w:val="BookText"/>
      </w:pPr>
      <w:r>
        <w:rPr>
          <w:rFonts w:ascii="IRNazanin" w:hAnsi="IRNazanin" w:eastAsia="IRNazanin" w:cs="IRNazanin"/>
          <w:lang w:bidi="fa-IR"/>
          <w:color w:val="111111"/>
          <w:sz w:val="28"/>
          <w:szCs w:val="28"/>
          <w:rtl/>
        </w:rPr>
        <w:t xml:space="preserve">فالأدنی قبل أن یرفعه </w:t>
      </w:r>
      <w:r>
        <w:rPr>
          <w:rStyle w:val="FootnoteReference"/>
        </w:rPr>
        <w:footnoteReference w:id="148"/>
      </w:r>
      <w:r>
        <w:rPr>
          <w:rFonts w:ascii="IRNazanin" w:hAnsi="IRNazanin" w:eastAsia="IRNazanin" w:cs="IRNazanin"/>
          <w:lang w:bidi="fa-IR"/>
          <w:color w:val="111111"/>
          <w:sz w:val="28"/>
          <w:szCs w:val="28"/>
          <w:rtl/>
        </w:rPr>
        <w:t xml:space="preserve">إلی الإمام.</w:t>
      </w:r>
    </w:p>
    <w:p>
      <w:pPr>
        <w:pStyle w:val="BookText"/>
      </w:pPr>
      <w:r>
        <w:rPr>
          <w:rFonts w:ascii="IRNazanin" w:hAnsi="IRNazanin" w:eastAsia="IRNazanin" w:cs="IRNazanin"/>
          <w:lang w:bidi="fa-IR"/>
          <w:color w:val="111111"/>
          <w:sz w:val="28"/>
          <w:szCs w:val="28"/>
          <w:rtl/>
        </w:rPr>
        <w:t xml:space="preserve">191 (2) فقه الرضا علیه السلام 285 - وروی أنه من ذکر السید</w:t>
      </w:r>
    </w:p>
    <w:p>
      <w:pPr>
        <w:pStyle w:val="BookText"/>
      </w:pPr>
      <w:r>
        <w:rPr>
          <w:rFonts w:ascii="IRNazanin" w:hAnsi="IRNazanin" w:eastAsia="IRNazanin" w:cs="IRNazanin"/>
          <w:lang w:bidi="fa-IR"/>
          <w:color w:val="111111"/>
          <w:sz w:val="28"/>
          <w:szCs w:val="28"/>
          <w:rtl/>
        </w:rPr>
        <w:t xml:space="preserve">محمدا صلی الله علیه وآله أو واحدا من أهل بیته الطاهرین علیهم السلام</w:t>
      </w:r>
    </w:p>
    <w:p>
      <w:pPr>
        <w:pStyle w:val="BookText"/>
      </w:pPr>
      <w:r>
        <w:rPr>
          <w:rFonts w:ascii="IRNazanin" w:hAnsi="IRNazanin" w:eastAsia="IRNazanin" w:cs="IRNazanin"/>
          <w:lang w:bidi="fa-IR"/>
          <w:color w:val="111111"/>
          <w:sz w:val="28"/>
          <w:szCs w:val="28"/>
          <w:rtl/>
        </w:rPr>
        <w:t xml:space="preserve">بالسوء وبما لا یلیق بهم أو الطعن فیهم وجب علیه القتل.</w:t>
      </w:r>
    </w:p>
    <w:p>
      <w:pPr>
        <w:pStyle w:val="BookText"/>
      </w:pPr>
      <w:r>
        <w:rPr>
          <w:rFonts w:ascii="IRNazanin" w:hAnsi="IRNazanin" w:eastAsia="IRNazanin" w:cs="IRNazanin"/>
          <w:lang w:bidi="fa-IR"/>
          <w:color w:val="111111"/>
          <w:sz w:val="28"/>
          <w:szCs w:val="28"/>
          <w:rtl/>
        </w:rPr>
        <w:t xml:space="preserve">192 (3) صحیفة الرضا علیه السلام 87 - الشیخ الإمام الاجل أبو علی</w:t>
      </w:r>
    </w:p>
    <w:p>
      <w:pPr>
        <w:pStyle w:val="BookText"/>
      </w:pPr>
      <w:r>
        <w:rPr>
          <w:rFonts w:ascii="IRNazanin" w:hAnsi="IRNazanin" w:eastAsia="IRNazanin" w:cs="IRNazanin"/>
          <w:lang w:bidi="fa-IR"/>
          <w:color w:val="111111"/>
          <w:sz w:val="28"/>
          <w:szCs w:val="28"/>
          <w:rtl/>
        </w:rPr>
        <w:t xml:space="preserve">الفضل بن الحسن الطبرسی بأسناده قال قال رسول الله صلی الله علیه</w:t>
      </w:r>
    </w:p>
    <w:p>
      <w:pPr>
        <w:pStyle w:val="BookText"/>
      </w:pPr>
      <w:r>
        <w:rPr>
          <w:rFonts w:ascii="IRNazanin" w:hAnsi="IRNazanin" w:eastAsia="IRNazanin" w:cs="IRNazanin"/>
          <w:lang w:bidi="fa-IR"/>
          <w:color w:val="111111"/>
          <w:sz w:val="28"/>
          <w:szCs w:val="28"/>
          <w:rtl/>
        </w:rPr>
        <w:t xml:space="preserve">وآله من سب نبیا قتل ومن سب صاحب نبی جلد.</w:t>
      </w:r>
    </w:p>
    <w:p>
      <w:pPr>
        <w:pStyle w:val="BookText"/>
      </w:pPr>
      <w:r>
        <w:rPr>
          <w:rFonts w:ascii="IRNazanin" w:hAnsi="IRNazanin" w:eastAsia="IRNazanin" w:cs="IRNazanin"/>
          <w:lang w:bidi="fa-IR"/>
          <w:color w:val="111111"/>
          <w:sz w:val="28"/>
          <w:szCs w:val="28"/>
          <w:rtl/>
        </w:rPr>
        <w:t xml:space="preserve">193 (4) کافی 258 ج 7 - محمد بن یحیی عن تهذیب 141 ج 10 - أحمد بن محمد عن ابن فضال عن حماد بن عثمان عن ابن أبی یعفور قال</w:t>
      </w:r>
    </w:p>
    <w:p>
      <w:pPr>
        <w:pStyle w:val="BookText"/>
      </w:pPr>
      <w:r>
        <w:rPr>
          <w:rFonts w:ascii="IRNazanin" w:hAnsi="IRNazanin" w:eastAsia="IRNazanin" w:cs="IRNazanin"/>
          <w:lang w:bidi="fa-IR"/>
          <w:color w:val="111111"/>
          <w:sz w:val="28"/>
          <w:szCs w:val="28"/>
          <w:rtl/>
        </w:rPr>
        <w:t xml:space="preserve">قلت لأبی عبد الله علیه السلام إن بزیعا یزعم أنه نبی فقال إن سمعته یقول</w:t>
      </w:r>
    </w:p>
    <w:p>
      <w:pPr>
        <w:pStyle w:val="BookText"/>
      </w:pPr>
      <w:r>
        <w:rPr>
          <w:rFonts w:ascii="IRNazanin" w:hAnsi="IRNazanin" w:eastAsia="IRNazanin" w:cs="IRNazanin"/>
          <w:lang w:bidi="fa-IR"/>
          <w:color w:val="111111"/>
          <w:sz w:val="28"/>
          <w:szCs w:val="28"/>
          <w:rtl/>
        </w:rPr>
        <w:t xml:space="preserve">ذلک فاقتله قال فجلست (له - کا) غیر مرة فلم یمکنی ذلک.</w:t>
      </w:r>
    </w:p>
    <w:p>
      <w:pPr>
        <w:pStyle w:val="BookText"/>
      </w:pPr>
      <w:r>
        <w:rPr>
          <w:rFonts w:ascii="IRNazanin" w:hAnsi="IRNazanin" w:eastAsia="IRNazanin" w:cs="IRNazanin"/>
          <w:lang w:bidi="fa-IR"/>
          <w:color w:val="111111"/>
          <w:sz w:val="28"/>
          <w:szCs w:val="28"/>
          <w:rtl/>
        </w:rPr>
        <w:t xml:space="preserve">194 (5) فقیه 121 ج 4 - روی علی بن الحکم عن أبان الأحمری</w:t>
      </w:r>
    </w:p>
    <w:p>
      <w:pPr>
        <w:pStyle w:val="BookText"/>
      </w:pPr>
      <w:r>
        <w:rPr>
          <w:rFonts w:ascii="IRNazanin" w:hAnsi="IRNazanin" w:eastAsia="IRNazanin" w:cs="IRNazanin"/>
          <w:lang w:bidi="fa-IR"/>
          <w:color w:val="111111"/>
          <w:sz w:val="28"/>
          <w:szCs w:val="28"/>
          <w:rtl/>
        </w:rPr>
        <w:t xml:space="preserve">عن أبی بصیر عن یحیی ابن أبی القاسم الأسدی عن أبی جعفر علیه</w:t>
      </w:r>
    </w:p>
    <w:p>
      <w:pPr>
        <w:pStyle w:val="BookText"/>
      </w:pPr>
      <w:r>
        <w:rPr>
          <w:rFonts w:ascii="IRNazanin" w:hAnsi="IRNazanin" w:eastAsia="IRNazanin" w:cs="IRNazanin"/>
          <w:lang w:bidi="fa-IR"/>
          <w:color w:val="111111"/>
          <w:sz w:val="28"/>
          <w:szCs w:val="28"/>
          <w:rtl/>
        </w:rPr>
        <w:t xml:space="preserve">السلام قال لما حضرت النبی صلی الله علیه وآله الوفاة نزل جبرائیل</w:t>
      </w:r>
    </w:p>
    <w:p>
      <w:pPr>
        <w:pStyle w:val="BookText"/>
      </w:pPr>
      <w:r>
        <w:rPr>
          <w:rFonts w:ascii="IRNazanin" w:hAnsi="IRNazanin" w:eastAsia="IRNazanin" w:cs="IRNazanin"/>
          <w:lang w:bidi="fa-IR"/>
          <w:color w:val="111111"/>
          <w:sz w:val="28"/>
          <w:szCs w:val="28"/>
          <w:rtl/>
        </w:rPr>
        <w:t xml:space="preserve">علیه السلام فقال یا رسول الله هل لک فی الرجوع إلی الدنیا فقال لا قد</w:t>
      </w:r>
    </w:p>
    <w:p>
      <w:pPr>
        <w:pStyle w:val="BookText"/>
      </w:pPr>
      <w:r>
        <w:rPr>
          <w:rFonts w:ascii="IRNazanin" w:hAnsi="IRNazanin" w:eastAsia="IRNazanin" w:cs="IRNazanin"/>
          <w:lang w:bidi="fa-IR"/>
          <w:color w:val="111111"/>
          <w:sz w:val="28"/>
          <w:szCs w:val="28"/>
          <w:rtl/>
        </w:rPr>
        <w:t xml:space="preserve">بلغت رسالات ربی فأعادها علیه فقال لا بل الرفیق الأعلی ثم قال النبی</w:t>
      </w:r>
    </w:p>
    <w:p>
      <w:pPr>
        <w:pStyle w:val="BookText"/>
      </w:pPr>
      <w:r>
        <w:rPr>
          <w:rFonts w:ascii="IRNazanin" w:hAnsi="IRNazanin" w:eastAsia="IRNazanin" w:cs="IRNazanin"/>
          <w:lang w:bidi="fa-IR"/>
          <w:color w:val="111111"/>
          <w:sz w:val="28"/>
          <w:szCs w:val="28"/>
          <w:rtl/>
        </w:rPr>
        <w:t xml:space="preserve">صلی الله علیه وآله والمسلمون حوله مجتمعون أیها الناس إنه لا نبی</w:t>
      </w:r>
    </w:p>
    <w:p>
      <w:pPr>
        <w:pStyle w:val="BookText"/>
      </w:pPr>
      <w:r>
        <w:rPr>
          <w:rFonts w:ascii="IRNazanin" w:hAnsi="IRNazanin" w:eastAsia="IRNazanin" w:cs="IRNazanin"/>
          <w:lang w:bidi="fa-IR"/>
          <w:color w:val="111111"/>
          <w:sz w:val="28"/>
          <w:szCs w:val="28"/>
          <w:rtl/>
        </w:rPr>
        <w:t xml:space="preserve">بعدی ولا سنة بعد سنتی فمن ادعی بعد ذلک فدعواه وبدعته فی النار</w:t>
      </w:r>
    </w:p>
    <w:p>
      <w:pPr>
        <w:pStyle w:val="BookText"/>
      </w:pPr>
      <w:r>
        <w:rPr>
          <w:rFonts w:ascii="IRNazanin" w:hAnsi="IRNazanin" w:eastAsia="IRNazanin" w:cs="IRNazanin"/>
          <w:lang w:bidi="fa-IR"/>
          <w:color w:val="111111"/>
          <w:sz w:val="28"/>
          <w:szCs w:val="28"/>
          <w:rtl/>
        </w:rPr>
        <w:t xml:space="preserve">فاقتلوه ومن اتبعه </w:t>
      </w:r>
      <w:r>
        <w:rPr>
          <w:rStyle w:val="FootnoteReference"/>
        </w:rPr>
        <w:footnoteReference w:id="149"/>
      </w:r>
      <w:r>
        <w:rPr>
          <w:rFonts w:ascii="IRNazanin" w:hAnsi="IRNazanin" w:eastAsia="IRNazanin" w:cs="IRNazanin"/>
          <w:lang w:bidi="fa-IR"/>
          <w:color w:val="111111"/>
          <w:sz w:val="28"/>
          <w:szCs w:val="28"/>
          <w:rtl/>
        </w:rPr>
        <w:t xml:space="preserve">فإنه فی النار أیها الناس أحیوا القصاص وأحیوا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لصاحب الحق ولا تفرقوا أسلموا وسلموا تسلموا (کتب الله لأغلبن</w:t>
      </w:r>
    </w:p>
    <w:p>
      <w:pPr>
        <w:pStyle w:val="BookText"/>
      </w:pPr>
      <w:r>
        <w:rPr>
          <w:rFonts w:ascii="IRNazanin" w:hAnsi="IRNazanin" w:eastAsia="IRNazanin" w:cs="IRNazanin"/>
          <w:lang w:bidi="fa-IR"/>
          <w:color w:val="111111"/>
          <w:sz w:val="28"/>
          <w:szCs w:val="28"/>
          <w:rtl/>
        </w:rPr>
        <w:t xml:space="preserve">أنا ورسلی إن الله قوی عزیز * أمالی المفید 53 - قال أخبرنی أبو جعفر</w:t>
      </w:r>
    </w:p>
    <w:p>
      <w:pPr>
        <w:pStyle w:val="BookText"/>
      </w:pPr>
      <w:r>
        <w:rPr>
          <w:rFonts w:ascii="IRNazanin" w:hAnsi="IRNazanin" w:eastAsia="IRNazanin" w:cs="IRNazanin"/>
          <w:lang w:bidi="fa-IR"/>
          <w:color w:val="111111"/>
          <w:sz w:val="28"/>
          <w:szCs w:val="28"/>
          <w:rtl/>
        </w:rPr>
        <w:t xml:space="preserve">محمد بن علی عن أبیه عن سعد بن عبد الله عن إبراهیم بن محمد الثقفی</w:t>
      </w:r>
    </w:p>
    <w:p>
      <w:pPr>
        <w:pStyle w:val="BookText"/>
      </w:pPr>
      <w:r>
        <w:rPr>
          <w:rFonts w:ascii="IRNazanin" w:hAnsi="IRNazanin" w:eastAsia="IRNazanin" w:cs="IRNazanin"/>
          <w:lang w:bidi="fa-IR"/>
          <w:color w:val="111111"/>
          <w:sz w:val="28"/>
          <w:szCs w:val="28"/>
          <w:rtl/>
        </w:rPr>
        <w:t xml:space="preserve">عن محمد بن مروان عن (زید بن) أبان بن عثمان عن أبی بصیر عن أبی</w:t>
      </w:r>
    </w:p>
    <w:p>
      <w:pPr>
        <w:pStyle w:val="BookText"/>
      </w:pPr>
      <w:r>
        <w:rPr>
          <w:rFonts w:ascii="IRNazanin" w:hAnsi="IRNazanin" w:eastAsia="IRNazanin" w:cs="IRNazanin"/>
          <w:lang w:bidi="fa-IR"/>
          <w:color w:val="111111"/>
          <w:sz w:val="28"/>
          <w:szCs w:val="28"/>
          <w:rtl/>
        </w:rPr>
        <w:t xml:space="preserve">جعفر الباقر علیهما السلام (نحوه).</w:t>
      </w:r>
    </w:p>
    <w:p>
      <w:pPr>
        <w:pStyle w:val="BookText"/>
      </w:pPr>
      <w:r>
        <w:rPr>
          <w:rFonts w:ascii="IRNazanin" w:hAnsi="IRNazanin" w:eastAsia="IRNazanin" w:cs="IRNazanin"/>
          <w:lang w:bidi="fa-IR"/>
          <w:color w:val="111111"/>
          <w:sz w:val="28"/>
          <w:szCs w:val="28"/>
          <w:rtl/>
        </w:rPr>
        <w:t xml:space="preserve">195 (6) عیون الأخبار 80 ج 2 - حدثنا محمد بن إبراهیم بن إسحاق</w:t>
      </w:r>
    </w:p>
    <w:p>
      <w:pPr>
        <w:pStyle w:val="BookText"/>
      </w:pPr>
      <w:r>
        <w:rPr>
          <w:rFonts w:ascii="IRNazanin" w:hAnsi="IRNazanin" w:eastAsia="IRNazanin" w:cs="IRNazanin"/>
          <w:lang w:bidi="fa-IR"/>
          <w:color w:val="111111"/>
          <w:sz w:val="28"/>
          <w:szCs w:val="28"/>
          <w:rtl/>
        </w:rPr>
        <w:t xml:space="preserve">الطالقانی رضی الله عنه قال حدثنا أحمد بن محمد بن سعید الکوفی</w:t>
      </w:r>
    </w:p>
    <w:p>
      <w:pPr>
        <w:pStyle w:val="BookText"/>
      </w:pPr>
      <w:r>
        <w:rPr>
          <w:rFonts w:ascii="IRNazanin" w:hAnsi="IRNazanin" w:eastAsia="IRNazanin" w:cs="IRNazanin"/>
          <w:lang w:bidi="fa-IR"/>
          <w:color w:val="111111"/>
          <w:sz w:val="28"/>
          <w:szCs w:val="28"/>
          <w:rtl/>
        </w:rPr>
        <w:t xml:space="preserve">الهمدانی قال حدثنا علی بن الحسن بن علی بن فضال عن أبیه عن أبی</w:t>
      </w:r>
    </w:p>
    <w:p>
      <w:pPr>
        <w:pStyle w:val="BookText"/>
      </w:pPr>
      <w:r>
        <w:rPr>
          <w:rFonts w:ascii="IRNazanin" w:hAnsi="IRNazanin" w:eastAsia="IRNazanin" w:cs="IRNazanin"/>
          <w:lang w:bidi="fa-IR"/>
          <w:color w:val="111111"/>
          <w:sz w:val="28"/>
          <w:szCs w:val="28"/>
          <w:rtl/>
        </w:rPr>
        <w:t xml:space="preserve">الحسن الرضا علیه السلام قال انما سمی أولو العزم أولی العزم لأنهم</w:t>
      </w:r>
    </w:p>
    <w:p>
      <w:pPr>
        <w:pStyle w:val="BookText"/>
      </w:pPr>
      <w:r>
        <w:rPr>
          <w:rFonts w:ascii="IRNazanin" w:hAnsi="IRNazanin" w:eastAsia="IRNazanin" w:cs="IRNazanin"/>
          <w:lang w:bidi="fa-IR"/>
          <w:color w:val="111111"/>
          <w:sz w:val="28"/>
          <w:szCs w:val="28"/>
          <w:rtl/>
        </w:rPr>
        <w:t xml:space="preserve">کانوا أصحاب الشرایع والعزایم وذلک أن کل نبی بعد نوح علیه السلام</w:t>
      </w:r>
    </w:p>
    <w:p>
      <w:pPr>
        <w:pStyle w:val="BookText"/>
      </w:pPr>
      <w:r>
        <w:rPr>
          <w:rFonts w:ascii="IRNazanin" w:hAnsi="IRNazanin" w:eastAsia="IRNazanin" w:cs="IRNazanin"/>
          <w:lang w:bidi="fa-IR"/>
          <w:color w:val="111111"/>
          <w:sz w:val="28"/>
          <w:szCs w:val="28"/>
          <w:rtl/>
        </w:rPr>
        <w:t xml:space="preserve">کان شریعته ومنهاجه وتابعا لکتابه إلی زمن إبراهیم الخلیل علیه</w:t>
      </w:r>
    </w:p>
    <w:p>
      <w:pPr>
        <w:pStyle w:val="BookText"/>
      </w:pPr>
      <w:r>
        <w:rPr>
          <w:rFonts w:ascii="IRNazanin" w:hAnsi="IRNazanin" w:eastAsia="IRNazanin" w:cs="IRNazanin"/>
          <w:lang w:bidi="fa-IR"/>
          <w:color w:val="111111"/>
          <w:sz w:val="28"/>
          <w:szCs w:val="28"/>
          <w:rtl/>
        </w:rPr>
        <w:t xml:space="preserve">السلام وکل نبی کان فی أیام إبراهیم وبعده کان علی شریعته ومنهاجه</w:t>
      </w:r>
    </w:p>
    <w:p>
      <w:pPr>
        <w:pStyle w:val="BookText"/>
      </w:pPr>
      <w:r>
        <w:rPr>
          <w:rFonts w:ascii="IRNazanin" w:hAnsi="IRNazanin" w:eastAsia="IRNazanin" w:cs="IRNazanin"/>
          <w:lang w:bidi="fa-IR"/>
          <w:color w:val="111111"/>
          <w:sz w:val="28"/>
          <w:szCs w:val="28"/>
          <w:rtl/>
        </w:rPr>
        <w:t xml:space="preserve">وتابعا لکتابه إلی زمن موسی علیه السلام وکل نبی کان فی زمن موسی</w:t>
      </w:r>
    </w:p>
    <w:p>
      <w:pPr>
        <w:pStyle w:val="BookText"/>
      </w:pPr>
      <w:r>
        <w:rPr>
          <w:rFonts w:ascii="IRNazanin" w:hAnsi="IRNazanin" w:eastAsia="IRNazanin" w:cs="IRNazanin"/>
          <w:lang w:bidi="fa-IR"/>
          <w:color w:val="111111"/>
          <w:sz w:val="28"/>
          <w:szCs w:val="28"/>
          <w:rtl/>
        </w:rPr>
        <w:t xml:space="preserve">وبعده کان علی شریعة موسی ومنهاجه وتابعا لکتابه إلی أیام عیسی علیه</w:t>
      </w:r>
    </w:p>
    <w:p>
      <w:pPr>
        <w:pStyle w:val="BookText"/>
      </w:pPr>
      <w:r>
        <w:rPr>
          <w:rFonts w:ascii="IRNazanin" w:hAnsi="IRNazanin" w:eastAsia="IRNazanin" w:cs="IRNazanin"/>
          <w:lang w:bidi="fa-IR"/>
          <w:color w:val="111111"/>
          <w:sz w:val="28"/>
          <w:szCs w:val="28"/>
          <w:rtl/>
        </w:rPr>
        <w:t xml:space="preserve">السلام وکل نبی کان فی أیام عیسی علیه السلام وبعده کان علی منهاج</w:t>
      </w:r>
    </w:p>
    <w:p>
      <w:pPr>
        <w:pStyle w:val="BookText"/>
      </w:pPr>
      <w:r>
        <w:rPr>
          <w:rFonts w:ascii="IRNazanin" w:hAnsi="IRNazanin" w:eastAsia="IRNazanin" w:cs="IRNazanin"/>
          <w:lang w:bidi="fa-IR"/>
          <w:color w:val="111111"/>
          <w:sz w:val="28"/>
          <w:szCs w:val="28"/>
          <w:rtl/>
        </w:rPr>
        <w:t xml:space="preserve">عیسی وشریعته وتابعا لکتابه إلی زمن نبینا محمد صلی الله علیه وآله</w:t>
      </w:r>
    </w:p>
    <w:p>
      <w:pPr>
        <w:pStyle w:val="BookText"/>
      </w:pPr>
      <w:r>
        <w:rPr>
          <w:rFonts w:ascii="IRNazanin" w:hAnsi="IRNazanin" w:eastAsia="IRNazanin" w:cs="IRNazanin"/>
          <w:lang w:bidi="fa-IR"/>
          <w:color w:val="111111"/>
          <w:sz w:val="28"/>
          <w:szCs w:val="28"/>
          <w:rtl/>
        </w:rPr>
        <w:t xml:space="preserve">فهؤلاء الخمسة أولوا العزم فهم أفضل الأنبیاء والرسل علیهم السلام و</w:t>
      </w:r>
    </w:p>
    <w:p>
      <w:pPr>
        <w:pStyle w:val="BookText"/>
      </w:pPr>
      <w:r>
        <w:rPr>
          <w:rFonts w:ascii="IRNazanin" w:hAnsi="IRNazanin" w:eastAsia="IRNazanin" w:cs="IRNazanin"/>
          <w:lang w:bidi="fa-IR"/>
          <w:color w:val="111111"/>
          <w:sz w:val="28"/>
          <w:szCs w:val="28"/>
          <w:rtl/>
        </w:rPr>
        <w:t xml:space="preserve">شریعة محمد صلی الله علیه وآله لا تنسخ إلی یوم القیامة ولا نبی بعده إلی</w:t>
      </w:r>
    </w:p>
    <w:p>
      <w:pPr>
        <w:pStyle w:val="BookText"/>
      </w:pPr>
      <w:r>
        <w:rPr>
          <w:rFonts w:ascii="IRNazanin" w:hAnsi="IRNazanin" w:eastAsia="IRNazanin" w:cs="IRNazanin"/>
          <w:lang w:bidi="fa-IR"/>
          <w:color w:val="111111"/>
          <w:sz w:val="28"/>
          <w:szCs w:val="28"/>
          <w:rtl/>
        </w:rPr>
        <w:t xml:space="preserve">یوم القیامة فمن ادعی بعده نبوة أو أتی بعد القرآن بکتاب فدمه مباح لکل</w:t>
      </w:r>
    </w:p>
    <w:p>
      <w:pPr>
        <w:pStyle w:val="BookText"/>
      </w:pPr>
      <w:r>
        <w:rPr>
          <w:rFonts w:ascii="IRNazanin" w:hAnsi="IRNazanin" w:eastAsia="IRNazanin" w:cs="IRNazanin"/>
          <w:lang w:bidi="fa-IR"/>
          <w:color w:val="111111"/>
          <w:sz w:val="28"/>
          <w:szCs w:val="28"/>
          <w:rtl/>
        </w:rPr>
        <w:t xml:space="preserve">من سمع ذلک منه.</w:t>
      </w:r>
    </w:p>
    <w:p>
      <w:pPr>
        <w:pStyle w:val="BookText"/>
      </w:pPr>
      <w:r>
        <w:rPr>
          <w:rFonts w:ascii="IRNazanin" w:hAnsi="IRNazanin" w:eastAsia="IRNazanin" w:cs="IRNazanin"/>
          <w:lang w:bidi="fa-IR"/>
          <w:color w:val="111111"/>
          <w:sz w:val="28"/>
          <w:szCs w:val="28"/>
          <w:rtl/>
        </w:rPr>
        <w:t xml:space="preserve">وتقدم فی أحادیث باب (24) وجوب قتل الناصب ومن سب النبی</w:t>
      </w:r>
    </w:p>
    <w:p>
      <w:pPr>
        <w:pStyle w:val="BookText"/>
      </w:pPr>
      <w:r>
        <w:rPr>
          <w:rFonts w:ascii="IRNazanin" w:hAnsi="IRNazanin" w:eastAsia="IRNazanin" w:cs="IRNazanin"/>
          <w:lang w:bidi="fa-IR"/>
          <w:color w:val="111111"/>
          <w:sz w:val="28"/>
          <w:szCs w:val="28"/>
          <w:rtl/>
        </w:rPr>
        <w:t xml:space="preserve">صلی الله علیه وآله وغیره من الأنبیاء علیهم السلام من أبواب القذف و</w:t>
      </w:r>
    </w:p>
    <w:p>
      <w:pPr>
        <w:pStyle w:val="BookText"/>
      </w:pPr>
      <w:r>
        <w:rPr>
          <w:rFonts w:ascii="IRNazanin" w:hAnsi="IRNazanin" w:eastAsia="IRNazanin" w:cs="IRNazanin"/>
          <w:lang w:bidi="fa-IR"/>
          <w:color w:val="111111"/>
          <w:sz w:val="28"/>
          <w:szCs w:val="28"/>
          <w:rtl/>
        </w:rPr>
        <w:t xml:space="preserve">بیان حده ما یدل علی ذلک وفی روایة المقنع (13) من باب (2) ان المرتد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9" w:name="pg12436_105764"/>
    <w:bookmarkEnd w:id="9"/>
    <w:p>
      <w:pPr>
        <w:pStyle w:val="BookText"/>
      </w:pPr>
      <w:r>
        <w:rPr>
          <w:rFonts w:ascii="IRNazanin" w:hAnsi="IRNazanin" w:eastAsia="IRNazanin" w:cs="IRNazanin"/>
          <w:lang w:bidi="fa-IR"/>
          <w:color w:val="111111"/>
          <w:sz w:val="28"/>
          <w:szCs w:val="28"/>
          <w:rtl/>
        </w:rPr>
        <w:t xml:space="preserve">عن فطرة قتله مباح من أبواب حد المحارب والمرتد قوله علیه السلام</w:t>
      </w:r>
    </w:p>
    <w:p>
      <w:pPr>
        <w:pStyle w:val="BookText"/>
      </w:pPr>
      <w:r>
        <w:rPr>
          <w:rFonts w:ascii="IRNazanin" w:hAnsi="IRNazanin" w:eastAsia="IRNazanin" w:cs="IRNazanin"/>
          <w:lang w:bidi="fa-IR"/>
          <w:color w:val="111111"/>
          <w:sz w:val="28"/>
          <w:szCs w:val="28"/>
          <w:rtl/>
        </w:rPr>
        <w:t xml:space="preserve">إذا ارتد عن الاسلام وجحد محمدا صلی الله علیه وآله نبوته وکذبه فان</w:t>
      </w:r>
    </w:p>
    <w:p>
      <w:pPr>
        <w:pStyle w:val="BookText"/>
      </w:pPr>
      <w:r>
        <w:rPr>
          <w:rFonts w:ascii="IRNazanin" w:hAnsi="IRNazanin" w:eastAsia="IRNazanin" w:cs="IRNazanin"/>
          <w:lang w:bidi="fa-IR"/>
          <w:color w:val="111111"/>
          <w:sz w:val="28"/>
          <w:szCs w:val="28"/>
          <w:rtl/>
        </w:rPr>
        <w:t xml:space="preserve">دمه مباح لکل من سمع ذلک منه.</w:t>
      </w:r>
    </w:p>
    <w:p>
      <w:pPr>
        <w:pStyle w:val="Heading4"/>
      </w:pPr>
      <w:bookmarkStart w:id="217" w:name="_Toc16"/>
      <w:r>
        <w:t>(11) باب حکم من صلی للصنم</w:t>
      </w:r>
      <w:bookmarkEnd w:id="217"/>
    </w:p>
    <w:p>
      <w:pPr>
        <w:pStyle w:val="BookText"/>
      </w:pPr>
      <w:r>
        <w:rPr>
          <w:rFonts w:ascii="IRNazanin" w:hAnsi="IRNazanin" w:eastAsia="IRNazanin" w:cs="IRNazanin"/>
          <w:lang w:bidi="fa-IR"/>
          <w:color w:val="111111"/>
          <w:sz w:val="28"/>
          <w:szCs w:val="28"/>
          <w:rtl/>
        </w:rPr>
        <w:t xml:space="preserve">196 (1) تهذیب 140 ج 10 - الحسین بن سعید عن النضر عن موسی</w:t>
      </w:r>
    </w:p>
    <w:p>
      <w:pPr>
        <w:pStyle w:val="BookText"/>
      </w:pPr>
      <w:r>
        <w:rPr>
          <w:rFonts w:ascii="IRNazanin" w:hAnsi="IRNazanin" w:eastAsia="IRNazanin" w:cs="IRNazanin"/>
          <w:lang w:bidi="fa-IR"/>
          <w:color w:val="111111"/>
          <w:sz w:val="28"/>
          <w:szCs w:val="28"/>
          <w:rtl/>
        </w:rPr>
        <w:t xml:space="preserve">ابن بکر عن الفضیل بن یسار عن أبی عبد الله علیه السلام ان رجلین من</w:t>
      </w:r>
    </w:p>
    <w:p>
      <w:pPr>
        <w:pStyle w:val="BookText"/>
      </w:pPr>
      <w:r>
        <w:rPr>
          <w:rFonts w:ascii="IRNazanin" w:hAnsi="IRNazanin" w:eastAsia="IRNazanin" w:cs="IRNazanin"/>
          <w:lang w:bidi="fa-IR"/>
          <w:color w:val="111111"/>
          <w:sz w:val="28"/>
          <w:szCs w:val="28"/>
          <w:rtl/>
        </w:rPr>
        <w:t xml:space="preserve">المسلمین کانا بالکوفة فاتی رجل أمیر المؤمنین علیه السلام فشهد انه</w:t>
      </w:r>
    </w:p>
    <w:p>
      <w:pPr>
        <w:pStyle w:val="BookText"/>
      </w:pPr>
      <w:r>
        <w:rPr>
          <w:rFonts w:ascii="IRNazanin" w:hAnsi="IRNazanin" w:eastAsia="IRNazanin" w:cs="IRNazanin"/>
          <w:lang w:bidi="fa-IR"/>
          <w:color w:val="111111"/>
          <w:sz w:val="28"/>
          <w:szCs w:val="28"/>
          <w:rtl/>
        </w:rPr>
        <w:t xml:space="preserve">رآهما یصلیان لصنم فقال له </w:t>
      </w:r>
      <w:r>
        <w:rPr>
          <w:rStyle w:val="FootnoteReference"/>
        </w:rPr>
        <w:footnoteReference w:id="150"/>
      </w:r>
      <w:r>
        <w:rPr>
          <w:rFonts w:ascii="IRNazanin" w:hAnsi="IRNazanin" w:eastAsia="IRNazanin" w:cs="IRNazanin"/>
          <w:lang w:bidi="fa-IR"/>
          <w:color w:val="111111"/>
          <w:sz w:val="28"/>
          <w:szCs w:val="28"/>
          <w:rtl/>
        </w:rPr>
        <w:t xml:space="preserve">ویحک لعله بعض من تشبه </w:t>
      </w:r>
      <w:r>
        <w:rPr>
          <w:rStyle w:val="FootnoteReference"/>
        </w:rPr>
        <w:footnoteReference w:id="151"/>
      </w:r>
      <w:r>
        <w:rPr>
          <w:rFonts w:ascii="IRNazanin" w:hAnsi="IRNazanin" w:eastAsia="IRNazanin" w:cs="IRNazanin"/>
          <w:lang w:bidi="fa-IR"/>
          <w:color w:val="111111"/>
          <w:sz w:val="28"/>
          <w:szCs w:val="28"/>
          <w:rtl/>
        </w:rPr>
        <w:t xml:space="preserve">علیک</w:t>
      </w:r>
    </w:p>
    <w:p>
      <w:pPr>
        <w:pStyle w:val="BookText"/>
      </w:pPr>
      <w:r>
        <w:rPr>
          <w:rFonts w:ascii="IRNazanin" w:hAnsi="IRNazanin" w:eastAsia="IRNazanin" w:cs="IRNazanin"/>
          <w:lang w:bidi="fa-IR"/>
          <w:color w:val="111111"/>
          <w:sz w:val="28"/>
          <w:szCs w:val="28"/>
          <w:rtl/>
        </w:rPr>
        <w:t xml:space="preserve">(أمره - فقیه) فأرسل رجلا فنظر إلیهما وهما یصلیان لصنم فأتی بهما</w:t>
      </w:r>
    </w:p>
    <w:p>
      <w:pPr>
        <w:pStyle w:val="BookText"/>
      </w:pPr>
      <w:r>
        <w:rPr>
          <w:rFonts w:ascii="IRNazanin" w:hAnsi="IRNazanin" w:eastAsia="IRNazanin" w:cs="IRNazanin"/>
          <w:lang w:bidi="fa-IR"/>
          <w:color w:val="111111"/>
          <w:sz w:val="28"/>
          <w:szCs w:val="28"/>
          <w:rtl/>
        </w:rPr>
        <w:t xml:space="preserve">(قال - فقیه) فقال لهما أرجعا فأبیا فخد لهما فی الأرض خدا </w:t>
      </w:r>
      <w:r>
        <w:rPr>
          <w:rStyle w:val="FootnoteReference"/>
        </w:rPr>
        <w:footnoteReference w:id="152"/>
      </w:r>
      <w:r>
        <w:rPr>
          <w:rFonts w:ascii="IRNazanin" w:hAnsi="IRNazanin" w:eastAsia="IRNazanin" w:cs="IRNazanin"/>
          <w:lang w:bidi="fa-IR"/>
          <w:color w:val="111111"/>
          <w:sz w:val="28"/>
          <w:szCs w:val="28"/>
          <w:rtl/>
        </w:rPr>
        <w:t xml:space="preserve">فأجج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(فیه - فقیه) نارا فطرحهما فیه فقیه 91 ج 3 - أن رجلین من الکوفة من</w:t>
      </w:r>
    </w:p>
    <w:p>
      <w:pPr>
        <w:pStyle w:val="BookText"/>
      </w:pPr>
      <w:r>
        <w:rPr>
          <w:rFonts w:ascii="IRNazanin" w:hAnsi="IRNazanin" w:eastAsia="IRNazanin" w:cs="IRNazanin"/>
          <w:lang w:bidi="fa-IR"/>
          <w:color w:val="111111"/>
          <w:sz w:val="28"/>
          <w:szCs w:val="28"/>
          <w:rtl/>
        </w:rPr>
        <w:t xml:space="preserve">المسلمین أتی رجل أمیر المؤمنین علیه السلام فشهد (وذکر مثله ثم قال</w:t>
      </w:r>
    </w:p>
    <w:p>
      <w:pPr>
        <w:pStyle w:val="BookText"/>
      </w:pPr>
      <w:r>
        <w:rPr>
          <w:rFonts w:ascii="IRNazanin" w:hAnsi="IRNazanin" w:eastAsia="IRNazanin" w:cs="IRNazanin"/>
          <w:lang w:bidi="fa-IR"/>
          <w:color w:val="111111"/>
          <w:sz w:val="28"/>
          <w:szCs w:val="28"/>
          <w:rtl/>
        </w:rPr>
        <w:t xml:space="preserve">روی ذلک موسی بن بکر عن الفضل عن أبی عبد الله علیه السلام).</w:t>
      </w:r>
    </w:p>
    <w:p>
      <w:pPr>
        <w:pStyle w:val="BookText"/>
      </w:pPr>
      <w:r>
        <w:rPr>
          <w:rFonts w:ascii="IRNazanin" w:hAnsi="IRNazanin" w:eastAsia="IRNazanin" w:cs="IRNazanin"/>
          <w:lang w:bidi="fa-IR"/>
          <w:color w:val="111111"/>
          <w:sz w:val="28"/>
          <w:szCs w:val="28"/>
          <w:rtl/>
        </w:rPr>
        <w:t xml:space="preserve">ویأتی فی روایة عباس بن یزید (33) من الباب التالی قوله علیه</w:t>
      </w:r>
    </w:p>
    <w:p>
      <w:pPr>
        <w:pStyle w:val="BookText"/>
      </w:pPr>
      <w:r>
        <w:rPr>
          <w:rFonts w:ascii="IRNazanin" w:hAnsi="IRNazanin" w:eastAsia="IRNazanin" w:cs="IRNazanin"/>
          <w:lang w:bidi="fa-IR"/>
          <w:color w:val="111111"/>
          <w:sz w:val="28"/>
          <w:szCs w:val="28"/>
          <w:rtl/>
        </w:rPr>
        <w:t xml:space="preserve">السلام لا یکون العبد مشرکا حتی یصلی لغیر الله.</w:t>
      </w:r>
    </w:p>
    <w:p>
      <w:pPr>
        <w:pStyle w:val="Heading4"/>
      </w:pPr>
      <w:bookmarkStart w:id="218" w:name="_Toc17"/>
      <w:r>
        <w:t>(12) باب ان حد الساحر القتل الا ان یتوب وتثبت توبته بشهادة عدلین</w:t>
      </w:r>
      <w:bookmarkEnd w:id="218"/>
    </w:p>
    <w:p>
      <w:pPr>
        <w:pStyle w:val="BookText"/>
      </w:pPr>
      <w:r>
        <w:rPr>
          <w:rFonts w:ascii="IRNazanin" w:hAnsi="IRNazanin" w:eastAsia="IRNazanin" w:cs="IRNazanin"/>
          <w:lang w:bidi="fa-IR"/>
          <w:color w:val="111111"/>
          <w:sz w:val="28"/>
          <w:szCs w:val="28"/>
          <w:rtl/>
        </w:rPr>
        <w:t xml:space="preserve">197 (1) کافی 260 ج 7 - تهذیب 147 ج 10 - محمد بن یحیی و</w:t>
      </w:r>
    </w:p>
    <w:p>
      <w:pPr>
        <w:pStyle w:val="BookText"/>
      </w:pPr>
      <w:r>
        <w:rPr>
          <w:rFonts w:ascii="IRNazanin" w:hAnsi="IRNazanin" w:eastAsia="IRNazanin" w:cs="IRNazanin"/>
          <w:lang w:bidi="fa-IR"/>
          <w:color w:val="111111"/>
          <w:sz w:val="28"/>
          <w:szCs w:val="28"/>
          <w:rtl/>
        </w:rPr>
        <w:t xml:space="preserve">محمد بن الحسین </w:t>
      </w:r>
      <w:r>
        <w:rPr>
          <w:rStyle w:val="FootnoteReference"/>
        </w:rPr>
        <w:footnoteReference w:id="154"/>
      </w:r>
      <w:r>
        <w:rPr>
          <w:rFonts w:ascii="IRNazanin" w:hAnsi="IRNazanin" w:eastAsia="IRNazanin" w:cs="IRNazanin"/>
          <w:lang w:bidi="fa-IR"/>
          <w:color w:val="111111"/>
          <w:sz w:val="28"/>
          <w:szCs w:val="28"/>
          <w:rtl/>
        </w:rPr>
        <w:t xml:space="preserve">وحبیب بن الحسن عن محمد بن عبد الحمید العطار</w:t>
      </w:r>
    </w:p>
    <w:p>
      <w:pPr>
        <w:pStyle w:val="BookText"/>
      </w:pPr>
      <w:r>
        <w:rPr>
          <w:rFonts w:ascii="IRNazanin" w:hAnsi="IRNazanin" w:eastAsia="IRNazanin" w:cs="IRNazanin"/>
          <w:lang w:bidi="fa-IR"/>
          <w:color w:val="111111"/>
          <w:sz w:val="28"/>
          <w:szCs w:val="28"/>
          <w:rtl/>
        </w:rPr>
        <w:t xml:space="preserve">عن بشار </w:t>
      </w:r>
      <w:r>
        <w:rPr>
          <w:rStyle w:val="FootnoteReference"/>
        </w:rPr>
        <w:footnoteReference w:id="155"/>
      </w:r>
      <w:r>
        <w:rPr>
          <w:rFonts w:ascii="IRNazanin" w:hAnsi="IRNazanin" w:eastAsia="IRNazanin" w:cs="IRNazanin"/>
          <w:lang w:bidi="fa-IR"/>
          <w:color w:val="111111"/>
          <w:sz w:val="28"/>
          <w:szCs w:val="28"/>
          <w:rtl/>
        </w:rPr>
        <w:t xml:space="preserve">عن زید الشحام عن أبی عبد الله علیه السلام قال الساحر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یضرب بالسیف ضربة واحدة علی (أم - کا) رأسه.</w:t>
      </w:r>
    </w:p>
    <w:p>
      <w:pPr>
        <w:pStyle w:val="BookText"/>
      </w:pPr>
      <w:r>
        <w:rPr>
          <w:rFonts w:ascii="IRNazanin" w:hAnsi="IRNazanin" w:eastAsia="IRNazanin" w:cs="IRNazanin"/>
          <w:lang w:bidi="fa-IR"/>
          <w:color w:val="111111"/>
          <w:sz w:val="28"/>
          <w:szCs w:val="28"/>
          <w:rtl/>
        </w:rPr>
        <w:t xml:space="preserve">198 (2) مستدرک 192 ج 18 - وفی شرح الأخبار فی سیاق عدة</w:t>
      </w:r>
    </w:p>
    <w:p>
      <w:pPr>
        <w:pStyle w:val="BookText"/>
      </w:pPr>
      <w:r>
        <w:rPr>
          <w:rFonts w:ascii="IRNazanin" w:hAnsi="IRNazanin" w:eastAsia="IRNazanin" w:cs="IRNazanin"/>
          <w:lang w:bidi="fa-IR"/>
          <w:color w:val="111111"/>
          <w:sz w:val="28"/>
          <w:szCs w:val="28"/>
          <w:rtl/>
        </w:rPr>
        <w:t xml:space="preserve">الشهداء بصفین قال وجندب الخیر قتل بصفین وهو الذی کان رسول الله</w:t>
      </w:r>
    </w:p>
    <w:p>
      <w:pPr>
        <w:pStyle w:val="BookText"/>
      </w:pPr>
      <w:r>
        <w:rPr>
          <w:rFonts w:ascii="IRNazanin" w:hAnsi="IRNazanin" w:eastAsia="IRNazanin" w:cs="IRNazanin"/>
          <w:lang w:bidi="fa-IR"/>
          <w:color w:val="111111"/>
          <w:sz w:val="28"/>
          <w:szCs w:val="28"/>
          <w:rtl/>
        </w:rPr>
        <w:t xml:space="preserve">صلی الله علیه وآله یرتجز به لیلة وهو یسوق أصحابه وهو یقول جندب</w:t>
      </w:r>
    </w:p>
    <w:p>
      <w:pPr>
        <w:pStyle w:val="BookText"/>
      </w:pPr>
      <w:r>
        <w:rPr>
          <w:rFonts w:ascii="IRNazanin" w:hAnsi="IRNazanin" w:eastAsia="IRNazanin" w:cs="IRNazanin"/>
          <w:lang w:bidi="fa-IR"/>
          <w:color w:val="111111"/>
          <w:sz w:val="28"/>
          <w:szCs w:val="28"/>
          <w:rtl/>
        </w:rPr>
        <w:t xml:space="preserve">وما جندب فلما أصبح قالوا یا رسول الله سمعناک تذکر جندبا فقال نعم</w:t>
      </w:r>
    </w:p>
    <w:p>
      <w:pPr>
        <w:pStyle w:val="BookText"/>
      </w:pPr>
      <w:r>
        <w:rPr>
          <w:rFonts w:ascii="IRNazanin" w:hAnsi="IRNazanin" w:eastAsia="IRNazanin" w:cs="IRNazanin"/>
          <w:lang w:bidi="fa-IR"/>
          <w:color w:val="111111"/>
          <w:sz w:val="28"/>
          <w:szCs w:val="28"/>
          <w:rtl/>
        </w:rPr>
        <w:t xml:space="preserve">رجل یقال له جندب من أمتی یضرب ضربة یفرق بین الحق والباطل</w:t>
      </w:r>
    </w:p>
    <w:p>
      <w:pPr>
        <w:pStyle w:val="BookText"/>
      </w:pPr>
      <w:r>
        <w:rPr>
          <w:rFonts w:ascii="IRNazanin" w:hAnsi="IRNazanin" w:eastAsia="IRNazanin" w:cs="IRNazanin"/>
          <w:lang w:bidi="fa-IR"/>
          <w:color w:val="111111"/>
          <w:sz w:val="28"/>
          <w:szCs w:val="28"/>
          <w:rtl/>
        </w:rPr>
        <w:t xml:space="preserve">یبعثه الله یوم القیامة أمة واحدة فرأی جندب ساحرا بین یدی الولید بن</w:t>
      </w:r>
    </w:p>
    <w:p>
      <w:pPr>
        <w:pStyle w:val="BookText"/>
      </w:pPr>
      <w:r>
        <w:rPr>
          <w:rFonts w:ascii="IRNazanin" w:hAnsi="IRNazanin" w:eastAsia="IRNazanin" w:cs="IRNazanin"/>
          <w:lang w:bidi="fa-IR"/>
          <w:color w:val="111111"/>
          <w:sz w:val="28"/>
          <w:szCs w:val="28"/>
          <w:rtl/>
        </w:rPr>
        <w:t xml:space="preserve">عقبة وکان عاملا لعثمان علی الکوفة فقتله فقال له الولید لم قتلته قال أنا</w:t>
      </w:r>
    </w:p>
    <w:p>
      <w:pPr>
        <w:pStyle w:val="BookText"/>
      </w:pPr>
      <w:r>
        <w:rPr>
          <w:rFonts w:ascii="IRNazanin" w:hAnsi="IRNazanin" w:eastAsia="IRNazanin" w:cs="IRNazanin"/>
          <w:lang w:bidi="fa-IR"/>
          <w:color w:val="111111"/>
          <w:sz w:val="28"/>
          <w:szCs w:val="28"/>
          <w:rtl/>
        </w:rPr>
        <w:t xml:space="preserve">آتیک بالبینة ان النبی صلی الله علیه وآله قال من رأی ساحرا فلیضربه</w:t>
      </w:r>
    </w:p>
    <w:p>
      <w:pPr>
        <w:pStyle w:val="BookText"/>
      </w:pPr>
      <w:r>
        <w:rPr>
          <w:rFonts w:ascii="IRNazanin" w:hAnsi="IRNazanin" w:eastAsia="IRNazanin" w:cs="IRNazanin"/>
          <w:lang w:bidi="fa-IR"/>
          <w:color w:val="111111"/>
          <w:sz w:val="28"/>
          <w:szCs w:val="28"/>
          <w:rtl/>
        </w:rPr>
        <w:t xml:space="preserve">بالسیف فأمر به الولید إلی السجن وکان علی السجن رجل مسلم یقال</w:t>
      </w:r>
    </w:p>
    <w:p>
      <w:pPr>
        <w:pStyle w:val="BookText"/>
      </w:pPr>
      <w:r>
        <w:rPr>
          <w:rFonts w:ascii="IRNazanin" w:hAnsi="IRNazanin" w:eastAsia="IRNazanin" w:cs="IRNazanin"/>
          <w:lang w:bidi="fa-IR"/>
          <w:color w:val="111111"/>
          <w:sz w:val="28"/>
          <w:szCs w:val="28"/>
          <w:rtl/>
        </w:rPr>
        <w:t xml:space="preserve">له دینار فأطلق جندبا فبلغ ذلک الولید فأمر بدینار فضرب بالسیاط</w:t>
      </w:r>
    </w:p>
    <w:p>
      <w:pPr>
        <w:pStyle w:val="BookText"/>
      </w:pPr>
      <w:r>
        <w:rPr>
          <w:rFonts w:ascii="IRNazanin" w:hAnsi="IRNazanin" w:eastAsia="IRNazanin" w:cs="IRNazanin"/>
          <w:lang w:bidi="fa-IR"/>
          <w:color w:val="111111"/>
          <w:sz w:val="28"/>
          <w:szCs w:val="28"/>
          <w:rtl/>
        </w:rPr>
        <w:t xml:space="preserve">حتی مات.</w:t>
      </w:r>
    </w:p>
    <w:p>
      <w:pPr>
        <w:pStyle w:val="BookText"/>
      </w:pPr>
      <w:r>
        <w:rPr>
          <w:rFonts w:ascii="IRNazanin" w:hAnsi="IRNazanin" w:eastAsia="IRNazanin" w:cs="IRNazanin"/>
          <w:lang w:bidi="fa-IR"/>
          <w:color w:val="111111"/>
          <w:sz w:val="28"/>
          <w:szCs w:val="28"/>
          <w:rtl/>
        </w:rPr>
        <w:t xml:space="preserve">199 (3) الجعفریات 128 - بأسناده عن علی علیه السلام ان ابن</w:t>
      </w:r>
    </w:p>
    <w:p>
      <w:pPr>
        <w:pStyle w:val="BookText"/>
      </w:pPr>
      <w:r>
        <w:rPr>
          <w:rFonts w:ascii="IRNazanin" w:hAnsi="IRNazanin" w:eastAsia="IRNazanin" w:cs="IRNazanin"/>
          <w:lang w:bidi="fa-IR"/>
          <w:color w:val="111111"/>
          <w:sz w:val="28"/>
          <w:szCs w:val="28"/>
          <w:rtl/>
        </w:rPr>
        <w:t xml:space="preserve">أعصم سحر النبی صلی الله علیه وآله فقتله.</w:t>
      </w:r>
    </w:p>
    <w:p>
      <w:pPr>
        <w:pStyle w:val="BookText"/>
      </w:pPr>
      <w:r>
        <w:rPr>
          <w:rFonts w:ascii="IRNazanin" w:hAnsi="IRNazanin" w:eastAsia="IRNazanin" w:cs="IRNazanin"/>
          <w:lang w:bidi="fa-IR"/>
          <w:color w:val="111111"/>
          <w:sz w:val="28"/>
          <w:szCs w:val="28"/>
          <w:rtl/>
        </w:rPr>
        <w:t xml:space="preserve">200 (4) تهذیب 147 ج 10 - محمد بن الحسن الصفار عن الحسن</w:t>
      </w:r>
    </w:p>
    <w:p>
      <w:pPr>
        <w:pStyle w:val="BookText"/>
      </w:pPr>
      <w:r>
        <w:rPr>
          <w:rFonts w:ascii="IRNazanin" w:hAnsi="IRNazanin" w:eastAsia="IRNazanin" w:cs="IRNazanin"/>
          <w:lang w:bidi="fa-IR"/>
          <w:color w:val="111111"/>
          <w:sz w:val="28"/>
          <w:szCs w:val="28"/>
          <w:rtl/>
        </w:rPr>
        <w:t xml:space="preserve">ابن موسی الخشاب عن غیاث بن کلوب بن قیس البجلی عن إسحاق بن</w:t>
      </w:r>
    </w:p>
    <w:p>
      <w:pPr>
        <w:pStyle w:val="BookText"/>
      </w:pPr>
      <w:r>
        <w:rPr>
          <w:rFonts w:ascii="IRNazanin" w:hAnsi="IRNazanin" w:eastAsia="IRNazanin" w:cs="IRNazanin"/>
          <w:lang w:bidi="fa-IR"/>
          <w:color w:val="111111"/>
          <w:sz w:val="28"/>
          <w:szCs w:val="28"/>
          <w:rtl/>
        </w:rPr>
        <w:t xml:space="preserve">عمار عن جعفر عن أبیه علیهما السلام ان علیا علیه السلام کان یقول</w:t>
      </w:r>
    </w:p>
    <w:p>
      <w:pPr>
        <w:pStyle w:val="BookText"/>
      </w:pPr>
      <w:r>
        <w:rPr>
          <w:rFonts w:ascii="IRNazanin" w:hAnsi="IRNazanin" w:eastAsia="IRNazanin" w:cs="IRNazanin"/>
          <w:lang w:bidi="fa-IR"/>
          <w:color w:val="111111"/>
          <w:sz w:val="28"/>
          <w:szCs w:val="28"/>
          <w:rtl/>
        </w:rPr>
        <w:t xml:space="preserve">من تعلم من السحر شیئا کان آخر عهده بربه وحده القتل إلا أن یتوب</w:t>
      </w:r>
    </w:p>
    <w:p>
      <w:pPr>
        <w:pStyle w:val="BookText"/>
      </w:pPr>
      <w:r>
        <w:rPr>
          <w:rFonts w:ascii="IRNazanin" w:hAnsi="IRNazanin" w:eastAsia="IRNazanin" w:cs="IRNazanin"/>
          <w:lang w:bidi="fa-IR"/>
          <w:color w:val="111111"/>
          <w:sz w:val="28"/>
          <w:szCs w:val="28"/>
          <w:rtl/>
        </w:rPr>
        <w:t xml:space="preserve">وکان یقول لا تقام الحدود بأرض العدو مخافة ان تحمله الحمیة فیلحق</w:t>
      </w:r>
    </w:p>
    <w:p>
      <w:pPr>
        <w:pStyle w:val="BookText"/>
      </w:pPr>
      <w:r>
        <w:rPr>
          <w:rFonts w:ascii="IRNazanin" w:hAnsi="IRNazanin" w:eastAsia="IRNazanin" w:cs="IRNazanin"/>
          <w:lang w:bidi="fa-IR"/>
          <w:color w:val="111111"/>
          <w:sz w:val="28"/>
          <w:szCs w:val="28"/>
          <w:rtl/>
        </w:rPr>
        <w:t xml:space="preserve">بأرض العدو.</w:t>
      </w:r>
    </w:p>
    <w:p>
      <w:pPr>
        <w:pStyle w:val="BookText"/>
      </w:pPr>
      <w:r>
        <w:rPr>
          <w:rFonts w:ascii="IRNazanin" w:hAnsi="IRNazanin" w:eastAsia="IRNazanin" w:cs="IRNazanin"/>
          <w:lang w:bidi="fa-IR"/>
          <w:color w:val="111111"/>
          <w:sz w:val="28"/>
          <w:szCs w:val="28"/>
          <w:rtl/>
        </w:rPr>
        <w:t xml:space="preserve">201 (5) علل الشرائع 546 - وروی ان توبة الساحر ان یحل ولا یعقد</w:t>
      </w:r>
    </w:p>
    <w:p>
      <w:pPr>
        <w:pStyle w:val="BookText"/>
      </w:pPr>
      <w:r>
        <w:rPr>
          <w:rFonts w:ascii="IRNazanin" w:hAnsi="IRNazanin" w:eastAsia="IRNazanin" w:cs="IRNazanin"/>
          <w:lang w:bidi="fa-IR"/>
          <w:color w:val="111111"/>
          <w:sz w:val="28"/>
          <w:szCs w:val="28"/>
          <w:rtl/>
        </w:rPr>
        <w:t xml:space="preserve">وتقدم فی روایة أبی البختری (6) من باب (28) تحریم السحر من</w:t>
      </w:r>
    </w:p>
    <w:p>
      <w:pPr>
        <w:pStyle w:val="BookText"/>
      </w:pPr>
      <w:r>
        <w:rPr>
          <w:rFonts w:ascii="IRNazanin" w:hAnsi="IRNazanin" w:eastAsia="IRNazanin" w:cs="IRNazanin"/>
          <w:lang w:bidi="fa-IR"/>
          <w:color w:val="111111"/>
          <w:sz w:val="28"/>
          <w:szCs w:val="28"/>
          <w:rtl/>
        </w:rPr>
        <w:t xml:space="preserve">أبواب ما یکتسب به وحد الساحر ان یقتل إلا أن یتوب وفی روایة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0" w:name="pg12436_105766"/>
    <w:bookmarkEnd w:id="10"/>
    <w:p>
      <w:pPr>
        <w:pStyle w:val="BookText"/>
      </w:pPr>
      <w:r>
        <w:rPr>
          <w:rFonts w:ascii="IRNazanin" w:hAnsi="IRNazanin" w:eastAsia="IRNazanin" w:cs="IRNazanin"/>
          <w:lang w:bidi="fa-IR"/>
          <w:color w:val="111111"/>
          <w:sz w:val="28"/>
          <w:szCs w:val="28"/>
          <w:rtl/>
        </w:rPr>
        <w:t xml:space="preserve">السکونی (7) قوله صلی الله علیه وآله ساحر المسلمین یقتل وساحر</w:t>
      </w:r>
    </w:p>
    <w:p>
      <w:pPr>
        <w:pStyle w:val="BookText"/>
      </w:pPr>
      <w:r>
        <w:rPr>
          <w:rFonts w:ascii="IRNazanin" w:hAnsi="IRNazanin" w:eastAsia="IRNazanin" w:cs="IRNazanin"/>
          <w:lang w:bidi="fa-IR"/>
          <w:color w:val="111111"/>
          <w:sz w:val="28"/>
          <w:szCs w:val="28"/>
          <w:rtl/>
        </w:rPr>
        <w:t xml:space="preserve">الکفار لا یقتل قیل یا رسول الله ولم لا یقتل ساحر الکفار قال صلی الله</w:t>
      </w:r>
    </w:p>
    <w:p>
      <w:pPr>
        <w:pStyle w:val="BookText"/>
      </w:pPr>
      <w:r>
        <w:rPr>
          <w:rFonts w:ascii="IRNazanin" w:hAnsi="IRNazanin" w:eastAsia="IRNazanin" w:cs="IRNazanin"/>
          <w:lang w:bidi="fa-IR"/>
          <w:color w:val="111111"/>
          <w:sz w:val="28"/>
          <w:szCs w:val="28"/>
          <w:rtl/>
        </w:rPr>
        <w:t xml:space="preserve">علیه وآله لأن الکفر أعظم من السحر ولأن السحر والشرک مقرونان وفی</w:t>
      </w:r>
    </w:p>
    <w:p>
      <w:pPr>
        <w:pStyle w:val="BookText"/>
      </w:pPr>
      <w:r>
        <w:rPr>
          <w:rFonts w:ascii="IRNazanin" w:hAnsi="IRNazanin" w:eastAsia="IRNazanin" w:cs="IRNazanin"/>
          <w:lang w:bidi="fa-IR"/>
          <w:color w:val="111111"/>
          <w:sz w:val="28"/>
          <w:szCs w:val="28"/>
          <w:rtl/>
        </w:rPr>
        <w:t xml:space="preserve">روایة الدعائم (8) (نحوه وزاد) قال علی علیه السلام فإذا شهد رجلان</w:t>
      </w:r>
    </w:p>
    <w:p>
      <w:pPr>
        <w:pStyle w:val="BookText"/>
      </w:pPr>
      <w:r>
        <w:rPr>
          <w:rFonts w:ascii="IRNazanin" w:hAnsi="IRNazanin" w:eastAsia="IRNazanin" w:cs="IRNazanin"/>
          <w:lang w:bidi="fa-IR"/>
          <w:color w:val="111111"/>
          <w:sz w:val="28"/>
          <w:szCs w:val="28"/>
          <w:rtl/>
        </w:rPr>
        <w:t xml:space="preserve">عدلان علی رجل من المسلمین انه سحر قتل لأنه کفر والسحر کفر الخ</w:t>
      </w:r>
    </w:p>
    <w:p>
      <w:pPr>
        <w:pStyle w:val="BookText"/>
      </w:pPr>
      <w:r>
        <w:rPr>
          <w:rFonts w:ascii="IRNazanin" w:hAnsi="IRNazanin" w:eastAsia="IRNazanin" w:cs="IRNazanin"/>
          <w:lang w:bidi="fa-IR"/>
          <w:color w:val="111111"/>
          <w:sz w:val="28"/>
          <w:szCs w:val="28"/>
          <w:rtl/>
        </w:rPr>
        <w:t xml:space="preserve">ولاحظ سائر أحادیث الباب فان فیها ما یدل علی أن الساحر کافر وأهل</w:t>
      </w:r>
    </w:p>
    <w:p>
      <w:pPr>
        <w:pStyle w:val="BookText"/>
      </w:pPr>
      <w:r>
        <w:rPr>
          <w:rFonts w:ascii="IRNazanin" w:hAnsi="IRNazanin" w:eastAsia="IRNazanin" w:cs="IRNazanin"/>
          <w:lang w:bidi="fa-IR"/>
          <w:color w:val="111111"/>
          <w:sz w:val="28"/>
          <w:szCs w:val="28"/>
          <w:rtl/>
        </w:rPr>
        <w:t xml:space="preserve">النار وفی أحادیث باب (39) انه یحکم علی الزندیق بالزندقة إذا شهد</w:t>
      </w:r>
    </w:p>
    <w:p>
      <w:pPr>
        <w:pStyle w:val="BookText"/>
      </w:pPr>
      <w:r>
        <w:rPr>
          <w:rFonts w:ascii="IRNazanin" w:hAnsi="IRNazanin" w:eastAsia="IRNazanin" w:cs="IRNazanin"/>
          <w:lang w:bidi="fa-IR"/>
          <w:color w:val="111111"/>
          <w:sz w:val="28"/>
          <w:szCs w:val="28"/>
          <w:rtl/>
        </w:rPr>
        <w:t xml:space="preserve">علیه بها رجلان عدلان ویحکم علی الساحر بشاهدین من أبواب</w:t>
      </w:r>
    </w:p>
    <w:p>
      <w:pPr>
        <w:pStyle w:val="BookText"/>
      </w:pPr>
      <w:r>
        <w:rPr>
          <w:rFonts w:ascii="IRNazanin" w:hAnsi="IRNazanin" w:eastAsia="IRNazanin" w:cs="IRNazanin"/>
          <w:lang w:bidi="fa-IR"/>
          <w:color w:val="111111"/>
          <w:sz w:val="28"/>
          <w:szCs w:val="28"/>
          <w:rtl/>
        </w:rPr>
        <w:t xml:space="preserve">الشهادات ما یدل علی ذیل الباب.</w:t>
      </w:r>
    </w:p>
    <w:p>
      <w:pPr>
        <w:pStyle w:val="Heading4"/>
      </w:pPr>
      <w:bookmarkStart w:id="219" w:name="_Toc18"/>
      <w:r>
        <w:t>(13) باب تعزیر من سأل بوجه الله</w:t>
      </w:r>
      <w:bookmarkEnd w:id="219"/>
    </w:p>
    <w:p>
      <w:pPr>
        <w:pStyle w:val="BookText"/>
      </w:pPr>
      <w:r>
        <w:rPr>
          <w:rFonts w:ascii="IRNazanin" w:hAnsi="IRNazanin" w:eastAsia="IRNazanin" w:cs="IRNazanin"/>
          <w:lang w:bidi="fa-IR"/>
          <w:color w:val="111111"/>
          <w:sz w:val="28"/>
          <w:szCs w:val="28"/>
          <w:rtl/>
        </w:rPr>
        <w:t xml:space="preserve">202 (1) کافی 263 ج 7 - حمید بن زیاد عن تهذیب 149 ج 10 -</w:t>
      </w:r>
    </w:p>
    <w:p>
      <w:pPr>
        <w:pStyle w:val="BookText"/>
      </w:pPr>
      <w:r>
        <w:rPr>
          <w:rFonts w:ascii="IRNazanin" w:hAnsi="IRNazanin" w:eastAsia="IRNazanin" w:cs="IRNazanin"/>
          <w:lang w:bidi="fa-IR"/>
          <w:color w:val="111111"/>
          <w:sz w:val="28"/>
          <w:szCs w:val="28"/>
          <w:rtl/>
        </w:rPr>
        <w:t xml:space="preserve">الحسن بن محمد بن سماعة عن أحمد بن الحسن المیثمی عن أبان بن</w:t>
      </w:r>
    </w:p>
    <w:p>
      <w:pPr>
        <w:pStyle w:val="BookText"/>
      </w:pPr>
      <w:r>
        <w:rPr>
          <w:rFonts w:ascii="IRNazanin" w:hAnsi="IRNazanin" w:eastAsia="IRNazanin" w:cs="IRNazanin"/>
          <w:lang w:bidi="fa-IR"/>
          <w:color w:val="111111"/>
          <w:sz w:val="28"/>
          <w:szCs w:val="28"/>
          <w:rtl/>
        </w:rPr>
        <w:t xml:space="preserve">عثمان عن ابن أبی یعفور عن أبی عبد الله علیه السلام قال جاء رجل إلی</w:t>
      </w:r>
    </w:p>
    <w:p>
      <w:pPr>
        <w:pStyle w:val="BookText"/>
      </w:pPr>
      <w:r>
        <w:rPr>
          <w:rFonts w:ascii="IRNazanin" w:hAnsi="IRNazanin" w:eastAsia="IRNazanin" w:cs="IRNazanin"/>
          <w:lang w:bidi="fa-IR"/>
          <w:color w:val="111111"/>
          <w:sz w:val="28"/>
          <w:szCs w:val="28"/>
          <w:rtl/>
        </w:rPr>
        <w:t xml:space="preserve">النبی صلی الله علیه وآله فقال یا رسول الله انی سألت رجلا بوجه الله</w:t>
      </w:r>
    </w:p>
    <w:p>
      <w:pPr>
        <w:pStyle w:val="BookText"/>
      </w:pPr>
      <w:r>
        <w:rPr>
          <w:rFonts w:ascii="IRNazanin" w:hAnsi="IRNazanin" w:eastAsia="IRNazanin" w:cs="IRNazanin"/>
          <w:lang w:bidi="fa-IR"/>
          <w:color w:val="111111"/>
          <w:sz w:val="28"/>
          <w:szCs w:val="28"/>
          <w:rtl/>
        </w:rPr>
        <w:t xml:space="preserve">فضربنی خمسة أسواط فضربه النبی صلی الله علیه وآله خمسة (أسواط -</w:t>
      </w:r>
    </w:p>
    <w:p>
      <w:pPr>
        <w:pStyle w:val="BookText"/>
      </w:pPr>
      <w:r>
        <w:rPr>
          <w:rFonts w:ascii="IRNazanin" w:hAnsi="IRNazanin" w:eastAsia="IRNazanin" w:cs="IRNazanin"/>
          <w:lang w:bidi="fa-IR"/>
          <w:color w:val="111111"/>
          <w:sz w:val="28"/>
          <w:szCs w:val="28"/>
          <w:rtl/>
        </w:rPr>
        <w:t xml:space="preserve">کا) أخری وقال سل بوجهک اللئیم.</w:t>
      </w:r>
    </w:p>
    <w:p>
      <w:pPr>
        <w:pStyle w:val="BookText"/>
      </w:pPr>
      <w:r>
        <w:rPr>
          <w:rFonts w:ascii="IRNazanin" w:hAnsi="IRNazanin" w:eastAsia="IRNazanin" w:cs="IRNazanin"/>
          <w:lang w:bidi="fa-IR"/>
          <w:color w:val="111111"/>
          <w:sz w:val="28"/>
          <w:szCs w:val="28"/>
          <w:rtl/>
        </w:rPr>
        <w:t xml:space="preserve">203 (2) مستدرک 192 ج 18 - کتاب العلاء بن رزین عن محمد بن</w:t>
      </w:r>
    </w:p>
    <w:p>
      <w:pPr>
        <w:pStyle w:val="BookText"/>
      </w:pPr>
      <w:r>
        <w:rPr>
          <w:rFonts w:ascii="IRNazanin" w:hAnsi="IRNazanin" w:eastAsia="IRNazanin" w:cs="IRNazanin"/>
          <w:lang w:bidi="fa-IR"/>
          <w:color w:val="111111"/>
          <w:sz w:val="28"/>
          <w:szCs w:val="28"/>
          <w:rtl/>
        </w:rPr>
        <w:t xml:space="preserve">مسلم قال سألته علیه السلام عن الرجل قالت له امرأته أسألک بوجه الله</w:t>
      </w:r>
    </w:p>
    <w:p>
      <w:pPr>
        <w:pStyle w:val="BookText"/>
      </w:pPr>
      <w:r>
        <w:rPr>
          <w:rFonts w:ascii="IRNazanin" w:hAnsi="IRNazanin" w:eastAsia="IRNazanin" w:cs="IRNazanin"/>
          <w:lang w:bidi="fa-IR"/>
          <w:color w:val="111111"/>
          <w:sz w:val="28"/>
          <w:szCs w:val="28"/>
          <w:rtl/>
        </w:rPr>
        <w:t xml:space="preserve">الا طلقتنی قال یوجعها ضربا أو یعفو عنها.</w:t>
      </w:r>
    </w:p>
    <w:p>
      <w:pPr>
        <w:pStyle w:val="Heading4"/>
      </w:pPr>
      <w:bookmarkStart w:id="220" w:name="_Toc19"/>
      <w:r>
        <w:t>(14) باب من یجوز حبسه أو یجب أو یخلد فی السجن</w:t>
      </w:r>
      <w:bookmarkEnd w:id="220"/>
    </w:p>
    <w:p>
      <w:pPr>
        <w:pStyle w:val="BookText"/>
      </w:pPr>
      <w:r>
        <w:rPr>
          <w:rFonts w:ascii="IRNazanin" w:hAnsi="IRNazanin" w:eastAsia="IRNazanin" w:cs="IRNazanin"/>
          <w:lang w:bidi="fa-IR"/>
          <w:color w:val="111111"/>
          <w:sz w:val="28"/>
          <w:szCs w:val="28"/>
          <w:rtl/>
        </w:rPr>
        <w:t xml:space="preserve">204 (1) تهذیب 232 ج 6 - فقیه 19 ج 3 - روی الأصبغ بن نباتة عن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 انه قضی ان الحجر </w:t>
      </w:r>
      <w:r>
        <w:rPr>
          <w:rStyle w:val="FootnoteReference"/>
        </w:rPr>
        <w:footnoteReference w:id="156"/>
      </w:r>
      <w:r>
        <w:rPr>
          <w:rFonts w:ascii="IRNazanin" w:hAnsi="IRNazanin" w:eastAsia="IRNazanin" w:cs="IRNazanin"/>
          <w:lang w:bidi="fa-IR"/>
          <w:color w:val="111111"/>
          <w:sz w:val="28"/>
          <w:szCs w:val="28"/>
          <w:rtl/>
        </w:rPr>
        <w:t xml:space="preserve">علی الغلام (المفسد -</w:t>
      </w:r>
    </w:p>
    <w:p>
      <w:pPr>
        <w:pStyle w:val="BookText"/>
      </w:pPr>
      <w:r>
        <w:rPr>
          <w:rFonts w:ascii="IRNazanin" w:hAnsi="IRNazanin" w:eastAsia="IRNazanin" w:cs="IRNazanin"/>
          <w:lang w:bidi="fa-IR"/>
          <w:color w:val="111111"/>
          <w:sz w:val="28"/>
          <w:szCs w:val="28"/>
          <w:rtl/>
        </w:rPr>
        <w:t xml:space="preserve">فقیه) حتی یعقل وقضی (علی - فقیه) علیه السلام فی الدین انه یحبس</w:t>
      </w:r>
    </w:p>
    <w:p>
      <w:pPr>
        <w:pStyle w:val="BookText"/>
      </w:pPr>
      <w:r>
        <w:rPr>
          <w:rFonts w:ascii="IRNazanin" w:hAnsi="IRNazanin" w:eastAsia="IRNazanin" w:cs="IRNazanin"/>
          <w:lang w:bidi="fa-IR"/>
          <w:color w:val="111111"/>
          <w:sz w:val="28"/>
          <w:szCs w:val="28"/>
          <w:rtl/>
        </w:rPr>
        <w:t xml:space="preserve">صاحبه فان </w:t>
      </w:r>
      <w:r>
        <w:rPr>
          <w:rStyle w:val="FootnoteReference"/>
        </w:rPr>
        <w:footnoteReference w:id="157"/>
      </w:r>
      <w:r>
        <w:rPr>
          <w:rFonts w:ascii="IRNazanin" w:hAnsi="IRNazanin" w:eastAsia="IRNazanin" w:cs="IRNazanin"/>
          <w:lang w:bidi="fa-IR"/>
          <w:color w:val="111111"/>
          <w:sz w:val="28"/>
          <w:szCs w:val="28"/>
          <w:rtl/>
        </w:rPr>
        <w:t xml:space="preserve">تبین افلاسه والحاجة فیخلی سبیله حتی یستفید مالا و</w:t>
      </w:r>
    </w:p>
    <w:p>
      <w:pPr>
        <w:pStyle w:val="BookText"/>
      </w:pPr>
      <w:r>
        <w:rPr>
          <w:rFonts w:ascii="IRNazanin" w:hAnsi="IRNazanin" w:eastAsia="IRNazanin" w:cs="IRNazanin"/>
          <w:lang w:bidi="fa-IR"/>
          <w:color w:val="111111"/>
          <w:sz w:val="28"/>
          <w:szCs w:val="28"/>
          <w:rtl/>
        </w:rPr>
        <w:t xml:space="preserve">قضی (علی - فقیه) علیه السلام فی الرجل یلتوی </w:t>
      </w:r>
      <w:r>
        <w:rPr>
          <w:rStyle w:val="FootnoteReference"/>
        </w:rPr>
        <w:footnoteReference w:id="158"/>
      </w:r>
      <w:r>
        <w:rPr>
          <w:rFonts w:ascii="IRNazanin" w:hAnsi="IRNazanin" w:eastAsia="IRNazanin" w:cs="IRNazanin"/>
          <w:lang w:bidi="fa-IR"/>
          <w:color w:val="111111"/>
          <w:sz w:val="28"/>
          <w:szCs w:val="28"/>
          <w:rtl/>
        </w:rPr>
        <w:t xml:space="preserve">علی غرمائه انه</w:t>
      </w:r>
    </w:p>
    <w:p>
      <w:pPr>
        <w:pStyle w:val="BookText"/>
      </w:pPr>
      <w:r>
        <w:rPr>
          <w:rFonts w:ascii="IRNazanin" w:hAnsi="IRNazanin" w:eastAsia="IRNazanin" w:cs="IRNazanin"/>
          <w:lang w:bidi="fa-IR"/>
          <w:color w:val="111111"/>
          <w:sz w:val="28"/>
          <w:szCs w:val="28"/>
          <w:rtl/>
        </w:rPr>
        <w:t xml:space="preserve">یحبس ثم یأمر به فیقسم ماله بین غرمائه بالحصص فان أبی باعه</w:t>
      </w:r>
    </w:p>
    <w:p>
      <w:pPr>
        <w:pStyle w:val="BookText"/>
      </w:pPr>
      <w:r>
        <w:rPr>
          <w:rFonts w:ascii="IRNazanin" w:hAnsi="IRNazanin" w:eastAsia="IRNazanin" w:cs="IRNazanin"/>
          <w:lang w:bidi="fa-IR"/>
          <w:color w:val="111111"/>
          <w:sz w:val="28"/>
          <w:szCs w:val="28"/>
          <w:rtl/>
        </w:rPr>
        <w:t xml:space="preserve">فیقسمه </w:t>
      </w:r>
      <w:r>
        <w:rPr>
          <w:rStyle w:val="FootnoteReference"/>
        </w:rPr>
        <w:footnoteReference w:id="159"/>
      </w:r>
      <w:r>
        <w:rPr>
          <w:rFonts w:ascii="IRNazanin" w:hAnsi="IRNazanin" w:eastAsia="IRNazanin" w:cs="IRNazanin"/>
          <w:lang w:bidi="fa-IR"/>
          <w:color w:val="111111"/>
          <w:sz w:val="28"/>
          <w:szCs w:val="28"/>
          <w:rtl/>
        </w:rPr>
        <w:t xml:space="preserve">بینهم.</w:t>
      </w:r>
    </w:p>
    <w:p>
      <w:pPr>
        <w:pStyle w:val="BookText"/>
      </w:pPr>
      <w:r>
        <w:rPr>
          <w:rFonts w:ascii="IRNazanin" w:hAnsi="IRNazanin" w:eastAsia="IRNazanin" w:cs="IRNazanin"/>
          <w:lang w:bidi="fa-IR"/>
          <w:color w:val="111111"/>
          <w:sz w:val="28"/>
          <w:szCs w:val="28"/>
          <w:rtl/>
        </w:rPr>
        <w:t xml:space="preserve">205 (2) دعائم الاسلام 540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من امتنع من دفع الحق وکان موسرا حاضرا عنده ما وجب علیه</w:t>
      </w:r>
    </w:p>
    <w:p>
      <w:pPr>
        <w:pStyle w:val="BookText"/>
      </w:pPr>
      <w:r>
        <w:rPr>
          <w:rFonts w:ascii="IRNazanin" w:hAnsi="IRNazanin" w:eastAsia="IRNazanin" w:cs="IRNazanin"/>
          <w:lang w:bidi="fa-IR"/>
          <w:color w:val="111111"/>
          <w:sz w:val="28"/>
          <w:szCs w:val="28"/>
          <w:rtl/>
        </w:rPr>
        <w:t xml:space="preserve">فامتنع من أدائه وأبی خصمه إلا أن یدفع الیه حقه فإنه یضرب حتی یقضیه</w:t>
      </w:r>
    </w:p>
    <w:p>
      <w:pPr>
        <w:pStyle w:val="BookText"/>
      </w:pPr>
      <w:r>
        <w:rPr>
          <w:rFonts w:ascii="IRNazanin" w:hAnsi="IRNazanin" w:eastAsia="IRNazanin" w:cs="IRNazanin"/>
          <w:lang w:bidi="fa-IR"/>
          <w:color w:val="111111"/>
          <w:sz w:val="28"/>
          <w:szCs w:val="28"/>
          <w:rtl/>
        </w:rPr>
        <w:t xml:space="preserve">وان کان الذی علیه لا یحضره الا فی عروض فإنه یعطیه کفیلا أو یحبس</w:t>
      </w:r>
    </w:p>
    <w:p>
      <w:pPr>
        <w:pStyle w:val="BookText"/>
      </w:pPr>
      <w:r>
        <w:rPr>
          <w:rFonts w:ascii="IRNazanin" w:hAnsi="IRNazanin" w:eastAsia="IRNazanin" w:cs="IRNazanin"/>
          <w:lang w:bidi="fa-IR"/>
          <w:color w:val="111111"/>
          <w:sz w:val="28"/>
          <w:szCs w:val="28"/>
          <w:rtl/>
        </w:rPr>
        <w:t xml:space="preserve">له إن لم یجد الکفیل إلی مقدار ما یبیع ویقضی.</w:t>
      </w:r>
    </w:p>
    <w:p>
      <w:pPr>
        <w:pStyle w:val="BookText"/>
      </w:pPr>
      <w:r>
        <w:rPr>
          <w:rFonts w:ascii="IRNazanin" w:hAnsi="IRNazanin" w:eastAsia="IRNazanin" w:cs="IRNazanin"/>
          <w:lang w:bidi="fa-IR"/>
          <w:color w:val="111111"/>
          <w:sz w:val="28"/>
          <w:szCs w:val="28"/>
          <w:rtl/>
        </w:rPr>
        <w:t xml:space="preserve">206 (3) تهذیب 299 ج 6 - ابن قولویه عن أبیه عن سعد بن عبد الله</w:t>
      </w:r>
    </w:p>
    <w:p>
      <w:pPr>
        <w:pStyle w:val="BookText"/>
      </w:pPr>
      <w:r>
        <w:rPr>
          <w:rFonts w:ascii="IRNazanin" w:hAnsi="IRNazanin" w:eastAsia="IRNazanin" w:cs="IRNazanin"/>
          <w:lang w:bidi="fa-IR"/>
          <w:color w:val="111111"/>
          <w:sz w:val="28"/>
          <w:szCs w:val="28"/>
          <w:rtl/>
        </w:rPr>
        <w:t xml:space="preserve">عن أحمد بن محمد بن عیسی عن عبد الرحمن ابن أبی نجران عن ابن أبی</w:t>
      </w:r>
    </w:p>
    <w:p>
      <w:pPr>
        <w:pStyle w:val="BookText"/>
      </w:pPr>
      <w:r>
        <w:rPr>
          <w:rFonts w:ascii="IRNazanin" w:hAnsi="IRNazanin" w:eastAsia="IRNazanin" w:cs="IRNazanin"/>
          <w:lang w:bidi="fa-IR"/>
          <w:color w:val="111111"/>
          <w:sz w:val="28"/>
          <w:szCs w:val="28"/>
          <w:rtl/>
        </w:rPr>
        <w:t xml:space="preserve">عمیر عن ابن أذینة عن زرارة عن أبی جعفر علیه السلام قال کان علی علیه</w:t>
      </w:r>
    </w:p>
    <w:p>
      <w:pPr>
        <w:pStyle w:val="BookText"/>
      </w:pPr>
      <w:r>
        <w:rPr>
          <w:rFonts w:ascii="IRNazanin" w:hAnsi="IRNazanin" w:eastAsia="IRNazanin" w:cs="IRNazanin"/>
          <w:lang w:bidi="fa-IR"/>
          <w:color w:val="111111"/>
          <w:sz w:val="28"/>
          <w:szCs w:val="28"/>
          <w:rtl/>
        </w:rPr>
        <w:t xml:space="preserve">السلام لا یحبس فی </w:t>
      </w:r>
      <w:r>
        <w:rPr>
          <w:rStyle w:val="FootnoteReference"/>
        </w:rPr>
        <w:footnoteReference w:id="160"/>
      </w:r>
      <w:r>
        <w:rPr>
          <w:rFonts w:ascii="IRNazanin" w:hAnsi="IRNazanin" w:eastAsia="IRNazanin" w:cs="IRNazanin"/>
          <w:lang w:bidi="fa-IR"/>
          <w:color w:val="111111"/>
          <w:sz w:val="28"/>
          <w:szCs w:val="28"/>
          <w:rtl/>
        </w:rPr>
        <w:t xml:space="preserve">السجن الا ثلاثة الغاصب ومن أکل مال</w:t>
      </w:r>
    </w:p>
    <w:p>
      <w:pPr>
        <w:pStyle w:val="BookText"/>
      </w:pPr>
      <w:r>
        <w:rPr>
          <w:rFonts w:ascii="IRNazanin" w:hAnsi="IRNazanin" w:eastAsia="IRNazanin" w:cs="IRNazanin"/>
          <w:lang w:bidi="fa-IR"/>
          <w:color w:val="111111"/>
          <w:sz w:val="28"/>
          <w:szCs w:val="28"/>
          <w:rtl/>
        </w:rPr>
        <w:t xml:space="preserve">یتیم ظلما ومن ائتمن علی أمانة فذهب بها وان وجد له شیئا باعه غائبا</w:t>
      </w:r>
    </w:p>
    <w:p>
      <w:pPr>
        <w:pStyle w:val="BookText"/>
      </w:pPr>
      <w:r>
        <w:rPr>
          <w:rFonts w:ascii="IRNazanin" w:hAnsi="IRNazanin" w:eastAsia="IRNazanin" w:cs="IRNazanin"/>
          <w:lang w:bidi="fa-IR"/>
          <w:color w:val="111111"/>
          <w:sz w:val="28"/>
          <w:szCs w:val="28"/>
          <w:rtl/>
        </w:rPr>
        <w:t xml:space="preserve">کان أو شاهدا.</w:t>
      </w:r>
    </w:p>
    <w:p>
      <w:pPr>
        <w:pStyle w:val="BookText"/>
      </w:pPr>
      <w:r>
        <w:rPr>
          <w:rFonts w:ascii="IRNazanin" w:hAnsi="IRNazanin" w:eastAsia="IRNazanin" w:cs="IRNazanin"/>
          <w:lang w:bidi="fa-IR"/>
          <w:color w:val="111111"/>
          <w:sz w:val="28"/>
          <w:szCs w:val="28"/>
          <w:rtl/>
        </w:rPr>
        <w:t xml:space="preserve">207 (4) کافی 263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عبد الرحمن بن الحجاج رفعه إن أمیر المؤمنین علیه السلام کان</w:t>
      </w:r>
    </w:p>
    <w:p>
      <w:pPr>
        <w:pStyle w:val="BookText"/>
      </w:pPr>
      <w:r>
        <w:rPr>
          <w:rFonts w:ascii="IRNazanin" w:hAnsi="IRNazanin" w:eastAsia="IRNazanin" w:cs="IRNazanin"/>
          <w:lang w:bidi="fa-IR"/>
          <w:color w:val="111111"/>
          <w:sz w:val="28"/>
          <w:szCs w:val="28"/>
          <w:rtl/>
        </w:rPr>
        <w:t xml:space="preserve">لا یری الحبس الا فی ثلاث رجل أکل مال الیتیم أو غصبه أو رجل أوتمن</w:t>
      </w:r>
    </w:p>
    <w:p>
      <w:pPr>
        <w:pStyle w:val="BookText"/>
      </w:pPr>
      <w:r>
        <w:rPr>
          <w:rFonts w:ascii="IRNazanin" w:hAnsi="IRNazanin" w:eastAsia="IRNazanin" w:cs="IRNazanin"/>
          <w:lang w:bidi="fa-IR"/>
          <w:color w:val="111111"/>
          <w:sz w:val="28"/>
          <w:szCs w:val="28"/>
          <w:rtl/>
        </w:rPr>
        <w:t xml:space="preserve">علی أمانة فذهب بها.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208 (5) تهذیب 319 ج 6 - فقیه 20 ج 3 - فی روایة احمد ابن أبی</w:t>
      </w:r>
    </w:p>
    <w:p>
      <w:pPr>
        <w:pStyle w:val="BookText"/>
      </w:pPr>
      <w:r>
        <w:rPr>
          <w:rFonts w:ascii="IRNazanin" w:hAnsi="IRNazanin" w:eastAsia="IRNazanin" w:cs="IRNazanin"/>
          <w:lang w:bidi="fa-IR"/>
          <w:color w:val="111111"/>
          <w:sz w:val="28"/>
          <w:szCs w:val="28"/>
          <w:rtl/>
        </w:rPr>
        <w:t xml:space="preserve">عبد الله البرقی عن (أبیه - یب) عن علی علیه السلام أنه قال یجب علی</w:t>
      </w:r>
    </w:p>
    <w:p>
      <w:pPr>
        <w:pStyle w:val="BookText"/>
      </w:pPr>
      <w:r>
        <w:rPr>
          <w:rFonts w:ascii="IRNazanin" w:hAnsi="IRNazanin" w:eastAsia="IRNazanin" w:cs="IRNazanin"/>
          <w:lang w:bidi="fa-IR"/>
          <w:color w:val="111111"/>
          <w:sz w:val="28"/>
          <w:szCs w:val="28"/>
          <w:rtl/>
        </w:rPr>
        <w:t xml:space="preserve">الإمام ان یحبس الفساق من العلماء والجهال من الأطباء والمفالیس</w:t>
      </w:r>
    </w:p>
    <w:p>
      <w:pPr>
        <w:pStyle w:val="BookText"/>
      </w:pPr>
      <w:r>
        <w:rPr>
          <w:rFonts w:ascii="IRNazanin" w:hAnsi="IRNazanin" w:eastAsia="IRNazanin" w:cs="IRNazanin"/>
          <w:lang w:bidi="fa-IR"/>
          <w:color w:val="111111"/>
          <w:sz w:val="28"/>
          <w:szCs w:val="28"/>
          <w:rtl/>
        </w:rPr>
        <w:t xml:space="preserve">من الأکریاء وقال (علی - فقیه) علیه السلام حبس الإمام بعد الحد ظلم.</w:t>
      </w:r>
    </w:p>
    <w:p>
      <w:pPr>
        <w:pStyle w:val="BookText"/>
      </w:pPr>
      <w:r>
        <w:rPr>
          <w:rFonts w:ascii="IRNazanin" w:hAnsi="IRNazanin" w:eastAsia="IRNazanin" w:cs="IRNazanin"/>
          <w:lang w:bidi="fa-IR"/>
          <w:color w:val="111111"/>
          <w:sz w:val="28"/>
          <w:szCs w:val="28"/>
          <w:rtl/>
        </w:rPr>
        <w:t xml:space="preserve">209 (6) الجعفریات 139 - أخبرنا عبد الله أخبرنا محمد کتب إلی</w:t>
      </w:r>
    </w:p>
    <w:p>
      <w:pPr>
        <w:pStyle w:val="BookText"/>
      </w:pPr>
      <w:r>
        <w:rPr>
          <w:rFonts w:ascii="IRNazanin" w:hAnsi="IRNazanin" w:eastAsia="IRNazanin" w:cs="IRNazanin"/>
          <w:lang w:bidi="fa-IR"/>
          <w:color w:val="111111"/>
          <w:sz w:val="28"/>
          <w:szCs w:val="28"/>
          <w:rtl/>
        </w:rPr>
        <w:t xml:space="preserve">محمد بن محمد بن الأشعث حدثنی موسی قال حدثنا أبی عن أبیه عن</w:t>
      </w:r>
    </w:p>
    <w:p>
      <w:pPr>
        <w:pStyle w:val="BookText"/>
      </w:pPr>
      <w:r>
        <w:rPr>
          <w:rFonts w:ascii="IRNazanin" w:hAnsi="IRNazanin" w:eastAsia="IRNazanin" w:cs="IRNazanin"/>
          <w:lang w:bidi="fa-IR"/>
          <w:color w:val="111111"/>
          <w:sz w:val="28"/>
          <w:szCs w:val="28"/>
          <w:rtl/>
        </w:rPr>
        <w:t xml:space="preserve">جده جعفر بن محمد عن أبیه عن جده علی بن الحسین عن أبیه عن علی علیه</w:t>
      </w:r>
    </w:p>
    <w:p>
      <w:pPr>
        <w:pStyle w:val="BookText"/>
      </w:pPr>
      <w:r>
        <w:rPr>
          <w:rFonts w:ascii="IRNazanin" w:hAnsi="IRNazanin" w:eastAsia="IRNazanin" w:cs="IRNazanin"/>
          <w:lang w:bidi="fa-IR"/>
          <w:color w:val="111111"/>
          <w:sz w:val="28"/>
          <w:szCs w:val="28"/>
          <w:rtl/>
        </w:rPr>
        <w:t xml:space="preserve">السلام أنه قال أربعة لا قطع علیهم المختلس فإنما هی الدغارة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المغلبة علیه ضرب وحبس والغلول ومن سرق من الغنیمة وسرقة الأجیر</w:t>
      </w:r>
    </w:p>
    <w:p>
      <w:pPr>
        <w:pStyle w:val="BookText"/>
      </w:pPr>
      <w:r>
        <w:rPr>
          <w:rFonts w:ascii="IRNazanin" w:hAnsi="IRNazanin" w:eastAsia="IRNazanin" w:cs="IRNazanin"/>
          <w:lang w:bidi="fa-IR"/>
          <w:color w:val="111111"/>
          <w:sz w:val="28"/>
          <w:szCs w:val="28"/>
          <w:rtl/>
        </w:rPr>
        <w:t xml:space="preserve">فإنما هی خیانة.</w:t>
      </w:r>
    </w:p>
    <w:p>
      <w:pPr>
        <w:pStyle w:val="BookText"/>
      </w:pPr>
      <w:r>
        <w:rPr>
          <w:rFonts w:ascii="IRNazanin" w:hAnsi="IRNazanin" w:eastAsia="IRNazanin" w:cs="IRNazanin"/>
          <w:lang w:bidi="fa-IR"/>
          <w:color w:val="111111"/>
          <w:sz w:val="28"/>
          <w:szCs w:val="28"/>
          <w:rtl/>
        </w:rPr>
        <w:t xml:space="preserve">210 (7) دعائم الاسلام 532 ج 2 - عن علی علیه السلام انه استدرک</w:t>
      </w:r>
    </w:p>
    <w:p>
      <w:pPr>
        <w:pStyle w:val="BookText"/>
      </w:pPr>
      <w:r>
        <w:rPr>
          <w:rFonts w:ascii="IRNazanin" w:hAnsi="IRNazanin" w:eastAsia="IRNazanin" w:cs="IRNazanin"/>
          <w:lang w:bidi="fa-IR"/>
          <w:color w:val="111111"/>
          <w:sz w:val="28"/>
          <w:szCs w:val="28"/>
          <w:rtl/>
        </w:rPr>
        <w:t xml:space="preserve">علی ابن هرمة خیانة وکان علی سوق الأهواز فکتب إلی رفاعة إذا</w:t>
      </w:r>
    </w:p>
    <w:p>
      <w:pPr>
        <w:pStyle w:val="BookText"/>
      </w:pPr>
      <w:r>
        <w:rPr>
          <w:rFonts w:ascii="IRNazanin" w:hAnsi="IRNazanin" w:eastAsia="IRNazanin" w:cs="IRNazanin"/>
          <w:lang w:bidi="fa-IR"/>
          <w:color w:val="111111"/>
          <w:sz w:val="28"/>
          <w:szCs w:val="28"/>
          <w:rtl/>
        </w:rPr>
        <w:t xml:space="preserve">قرأت کتابی فنح </w:t>
      </w:r>
      <w:r>
        <w:rPr>
          <w:rStyle w:val="FootnoteReference"/>
        </w:rPr>
        <w:footnoteReference w:id="162"/>
      </w:r>
      <w:r>
        <w:rPr>
          <w:rFonts w:ascii="IRNazanin" w:hAnsi="IRNazanin" w:eastAsia="IRNazanin" w:cs="IRNazanin"/>
          <w:lang w:bidi="fa-IR"/>
          <w:color w:val="111111"/>
          <w:sz w:val="28"/>
          <w:szCs w:val="28"/>
          <w:rtl/>
        </w:rPr>
        <w:t xml:space="preserve">ابن هرمة علی السوق وأوقفه للناس واسجنه وناد</w:t>
      </w:r>
    </w:p>
    <w:p>
      <w:pPr>
        <w:pStyle w:val="BookText"/>
      </w:pPr>
      <w:r>
        <w:rPr>
          <w:rFonts w:ascii="IRNazanin" w:hAnsi="IRNazanin" w:eastAsia="IRNazanin" w:cs="IRNazanin"/>
          <w:lang w:bidi="fa-IR"/>
          <w:color w:val="111111"/>
          <w:sz w:val="28"/>
          <w:szCs w:val="28"/>
          <w:rtl/>
        </w:rPr>
        <w:t xml:space="preserve">علیه واکتب إلی اهل عملک تعلمهم رأیی فیه ولا تأخذک فیه غفلة ولا تفریط</w:t>
      </w:r>
    </w:p>
    <w:p>
      <w:pPr>
        <w:pStyle w:val="BookText"/>
      </w:pPr>
      <w:r>
        <w:rPr>
          <w:rFonts w:ascii="IRNazanin" w:hAnsi="IRNazanin" w:eastAsia="IRNazanin" w:cs="IRNazanin"/>
          <w:lang w:bidi="fa-IR"/>
          <w:color w:val="111111"/>
          <w:sz w:val="28"/>
          <w:szCs w:val="28"/>
          <w:rtl/>
        </w:rPr>
        <w:t xml:space="preserve">فتهلک عند الله وأعزلک أخبث عزلة وأعیذک بالله من ذلک فإذا کان یوم</w:t>
      </w:r>
    </w:p>
    <w:p>
      <w:pPr>
        <w:pStyle w:val="BookText"/>
      </w:pPr>
      <w:r>
        <w:rPr>
          <w:rFonts w:ascii="IRNazanin" w:hAnsi="IRNazanin" w:eastAsia="IRNazanin" w:cs="IRNazanin"/>
          <w:lang w:bidi="fa-IR"/>
          <w:color w:val="111111"/>
          <w:sz w:val="28"/>
          <w:szCs w:val="28"/>
          <w:rtl/>
        </w:rPr>
        <w:t xml:space="preserve">الجمعة فأخرجه من السجن واضربه خمسة وثلاثین سوطا وطف به إلی</w:t>
      </w:r>
    </w:p>
    <w:p>
      <w:pPr>
        <w:pStyle w:val="BookText"/>
      </w:pPr>
      <w:r>
        <w:rPr>
          <w:rFonts w:ascii="IRNazanin" w:hAnsi="IRNazanin" w:eastAsia="IRNazanin" w:cs="IRNazanin"/>
          <w:lang w:bidi="fa-IR"/>
          <w:color w:val="111111"/>
          <w:sz w:val="28"/>
          <w:szCs w:val="28"/>
          <w:rtl/>
        </w:rPr>
        <w:t xml:space="preserve">الأسواق فمن أتی علیه بشاهد فحلفه مع شاهده وادفع الیه من مکسبه</w:t>
      </w:r>
    </w:p>
    <w:p>
      <w:pPr>
        <w:pStyle w:val="BookText"/>
      </w:pPr>
      <w:r>
        <w:rPr>
          <w:rFonts w:ascii="IRNazanin" w:hAnsi="IRNazanin" w:eastAsia="IRNazanin" w:cs="IRNazanin"/>
          <w:lang w:bidi="fa-IR"/>
          <w:color w:val="111111"/>
          <w:sz w:val="28"/>
          <w:szCs w:val="28"/>
          <w:rtl/>
        </w:rPr>
        <w:t xml:space="preserve">ما شهد به علیه ومر به إلی السجن مهانا مقبوحا </w:t>
      </w:r>
      <w:r>
        <w:rPr>
          <w:rStyle w:val="FootnoteReference"/>
        </w:rPr>
        <w:footnoteReference w:id="163"/>
      </w:r>
      <w:r>
        <w:rPr>
          <w:rFonts w:ascii="IRNazanin" w:hAnsi="IRNazanin" w:eastAsia="IRNazanin" w:cs="IRNazanin"/>
          <w:lang w:bidi="fa-IR"/>
          <w:color w:val="111111"/>
          <w:sz w:val="28"/>
          <w:szCs w:val="28"/>
          <w:rtl/>
        </w:rPr>
        <w:t xml:space="preserve">منبوحا </w:t>
      </w:r>
      <w:r>
        <w:rPr>
          <w:rStyle w:val="FootnoteReference"/>
        </w:rPr>
        <w:footnoteReference w:id="164"/>
      </w:r>
      <w:r>
        <w:rPr>
          <w:rFonts w:ascii="IRNazanin" w:hAnsi="IRNazanin" w:eastAsia="IRNazanin" w:cs="IRNazanin"/>
          <w:lang w:bidi="fa-IR"/>
          <w:color w:val="111111"/>
          <w:sz w:val="28"/>
          <w:szCs w:val="28"/>
          <w:rtl/>
        </w:rPr>
        <w:t xml:space="preserve">وأحزم</w:t>
      </w:r>
    </w:p>
    <w:p>
      <w:pPr>
        <w:pStyle w:val="BookText"/>
      </w:pPr>
      <w:r>
        <w:rPr>
          <w:rFonts w:ascii="IRNazanin" w:hAnsi="IRNazanin" w:eastAsia="IRNazanin" w:cs="IRNazanin"/>
          <w:lang w:bidi="fa-IR"/>
          <w:color w:val="111111"/>
          <w:sz w:val="28"/>
          <w:szCs w:val="28"/>
          <w:rtl/>
        </w:rPr>
        <w:t xml:space="preserve">رجلیه بحزام وأخرجه وقت الصلاة ولا تحل </w:t>
      </w:r>
      <w:r>
        <w:rPr>
          <w:rStyle w:val="FootnoteReference"/>
        </w:rPr>
        <w:footnoteReference w:id="165"/>
      </w:r>
      <w:r>
        <w:rPr>
          <w:rFonts w:ascii="IRNazanin" w:hAnsi="IRNazanin" w:eastAsia="IRNazanin" w:cs="IRNazanin"/>
          <w:lang w:bidi="fa-IR"/>
          <w:color w:val="111111"/>
          <w:sz w:val="28"/>
          <w:szCs w:val="28"/>
          <w:rtl/>
        </w:rPr>
        <w:t xml:space="preserve">بینه وبین ما یأتیه بمطعم</w:t>
      </w:r>
    </w:p>
    <w:p>
      <w:pPr>
        <w:pStyle w:val="BookText"/>
      </w:pPr>
      <w:r>
        <w:rPr>
          <w:rFonts w:ascii="IRNazanin" w:hAnsi="IRNazanin" w:eastAsia="IRNazanin" w:cs="IRNazanin"/>
          <w:lang w:bidi="fa-IR"/>
          <w:color w:val="111111"/>
          <w:sz w:val="28"/>
          <w:szCs w:val="28"/>
          <w:rtl/>
        </w:rPr>
        <w:t xml:space="preserve">أو مشرب أو ملبس أو مفرش ولا تدع أحدا یدخل الیه ممن یلقنه</w:t>
      </w:r>
    </w:p>
    <w:p>
      <w:pPr>
        <w:pStyle w:val="BookText"/>
      </w:pPr>
      <w:r>
        <w:rPr>
          <w:rFonts w:ascii="IRNazanin" w:hAnsi="IRNazanin" w:eastAsia="IRNazanin" w:cs="IRNazanin"/>
          <w:lang w:bidi="fa-IR"/>
          <w:color w:val="111111"/>
          <w:sz w:val="28"/>
          <w:szCs w:val="28"/>
          <w:rtl/>
        </w:rPr>
        <w:t xml:space="preserve">اللدد </w:t>
      </w:r>
      <w:r>
        <w:rPr>
          <w:rStyle w:val="FootnoteReference"/>
        </w:rPr>
        <w:footnoteReference w:id="166"/>
      </w:r>
      <w:r>
        <w:rPr>
          <w:rFonts w:ascii="IRNazanin" w:hAnsi="IRNazanin" w:eastAsia="IRNazanin" w:cs="IRNazanin"/>
          <w:lang w:bidi="fa-IR"/>
          <w:color w:val="111111"/>
          <w:sz w:val="28"/>
          <w:szCs w:val="28"/>
          <w:rtl/>
        </w:rPr>
        <w:t xml:space="preserve">ویرجیه الخلوص </w:t>
      </w:r>
      <w:r>
        <w:rPr>
          <w:rStyle w:val="FootnoteReference"/>
        </w:rPr>
        <w:footnoteReference w:id="167"/>
      </w:r>
      <w:r>
        <w:rPr>
          <w:rFonts w:ascii="IRNazanin" w:hAnsi="IRNazanin" w:eastAsia="IRNazanin" w:cs="IRNazanin"/>
          <w:lang w:bidi="fa-IR"/>
          <w:color w:val="111111"/>
          <w:sz w:val="28"/>
          <w:szCs w:val="28"/>
          <w:rtl/>
        </w:rPr>
        <w:t xml:space="preserve">فان صح عندک ان أحدا لقنه ما یضر به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 فاضربه بالدرة فاحبسه حتی یتوب ومر باخراج اهل السجن فی</w:t>
      </w:r>
    </w:p>
    <w:p>
      <w:pPr>
        <w:pStyle w:val="BookText"/>
      </w:pPr>
      <w:r>
        <w:rPr>
          <w:rFonts w:ascii="IRNazanin" w:hAnsi="IRNazanin" w:eastAsia="IRNazanin" w:cs="IRNazanin"/>
          <w:lang w:bidi="fa-IR"/>
          <w:color w:val="111111"/>
          <w:sz w:val="28"/>
          <w:szCs w:val="28"/>
          <w:rtl/>
        </w:rPr>
        <w:t xml:space="preserve">اللیل إلی صحن السجن لیتفرجوا غیر ابن هرمة إلا أن تخاف موته</w:t>
      </w:r>
    </w:p>
    <w:p>
      <w:pPr>
        <w:pStyle w:val="BookText"/>
      </w:pPr>
      <w:r>
        <w:rPr>
          <w:rFonts w:ascii="IRNazanin" w:hAnsi="IRNazanin" w:eastAsia="IRNazanin" w:cs="IRNazanin"/>
          <w:lang w:bidi="fa-IR"/>
          <w:color w:val="111111"/>
          <w:sz w:val="28"/>
          <w:szCs w:val="28"/>
          <w:rtl/>
        </w:rPr>
        <w:t xml:space="preserve">فتخرجه مع أهل السجن إلی الصحن فإن رأیت به طاقة أو استطاعة</w:t>
      </w:r>
    </w:p>
    <w:p>
      <w:pPr>
        <w:pStyle w:val="BookText"/>
      </w:pPr>
      <w:r>
        <w:rPr>
          <w:rFonts w:ascii="IRNazanin" w:hAnsi="IRNazanin" w:eastAsia="IRNazanin" w:cs="IRNazanin"/>
          <w:lang w:bidi="fa-IR"/>
          <w:color w:val="111111"/>
          <w:sz w:val="28"/>
          <w:szCs w:val="28"/>
          <w:rtl/>
        </w:rPr>
        <w:t xml:space="preserve">فاضربه بعد ثلاثین یوما خمسة وثلاثین سوطا بعد الخمسة والثلاثین</w:t>
      </w:r>
    </w:p>
    <w:p>
      <w:pPr>
        <w:pStyle w:val="BookText"/>
      </w:pPr>
      <w:r>
        <w:rPr>
          <w:rFonts w:ascii="IRNazanin" w:hAnsi="IRNazanin" w:eastAsia="IRNazanin" w:cs="IRNazanin"/>
          <w:lang w:bidi="fa-IR"/>
          <w:color w:val="111111"/>
          <w:sz w:val="28"/>
          <w:szCs w:val="28"/>
          <w:rtl/>
        </w:rPr>
        <w:t xml:space="preserve">الأولی واکتب إلی بما فعلت </w:t>
      </w:r>
      <w:r>
        <w:rPr>
          <w:rStyle w:val="FootnoteReference"/>
        </w:rPr>
        <w:footnoteReference w:id="168"/>
      </w:r>
      <w:r>
        <w:rPr>
          <w:rFonts w:ascii="IRNazanin" w:hAnsi="IRNazanin" w:eastAsia="IRNazanin" w:cs="IRNazanin"/>
          <w:lang w:bidi="fa-IR"/>
          <w:color w:val="111111"/>
          <w:sz w:val="28"/>
          <w:szCs w:val="28"/>
          <w:rtl/>
        </w:rPr>
        <w:t xml:space="preserve">فی السوق ومن اخترت بعد الخائن</w:t>
      </w:r>
    </w:p>
    <w:p>
      <w:pPr>
        <w:pStyle w:val="BookText"/>
      </w:pPr>
      <w:r>
        <w:rPr>
          <w:rFonts w:ascii="IRNazanin" w:hAnsi="IRNazanin" w:eastAsia="IRNazanin" w:cs="IRNazanin"/>
          <w:lang w:bidi="fa-IR"/>
          <w:color w:val="111111"/>
          <w:sz w:val="28"/>
          <w:szCs w:val="28"/>
          <w:rtl/>
        </w:rPr>
        <w:t xml:space="preserve">واقطع عن الخائن رزقه.</w:t>
      </w:r>
    </w:p>
    <w:p>
      <w:pPr>
        <w:pStyle w:val="BookText"/>
      </w:pPr>
      <w:r>
        <w:rPr>
          <w:rFonts w:ascii="IRNazanin" w:hAnsi="IRNazanin" w:eastAsia="IRNazanin" w:cs="IRNazanin"/>
          <w:lang w:bidi="fa-IR"/>
          <w:color w:val="111111"/>
          <w:sz w:val="28"/>
          <w:szCs w:val="28"/>
          <w:rtl/>
        </w:rPr>
        <w:t xml:space="preserve">211 (8) الغارات 365 ج 1 - فی سیاق قصة مصقلة بن هبیرة عامل</w:t>
      </w:r>
    </w:p>
    <w:p>
      <w:pPr>
        <w:pStyle w:val="BookText"/>
      </w:pPr>
      <w:r>
        <w:rPr>
          <w:rFonts w:ascii="IRNazanin" w:hAnsi="IRNazanin" w:eastAsia="IRNazanin" w:cs="IRNazanin"/>
          <w:lang w:bidi="fa-IR"/>
          <w:color w:val="111111"/>
          <w:sz w:val="28"/>
          <w:szCs w:val="28"/>
          <w:rtl/>
        </w:rPr>
        <w:t xml:space="preserve">أمیر المؤمنین علیه السلام علی أردشیر وصرفه ومال الخراج فی الشراء</w:t>
      </w:r>
    </w:p>
    <w:p>
      <w:pPr>
        <w:pStyle w:val="BookText"/>
      </w:pPr>
      <w:r>
        <w:rPr>
          <w:rFonts w:ascii="IRNazanin" w:hAnsi="IRNazanin" w:eastAsia="IRNazanin" w:cs="IRNazanin"/>
          <w:lang w:bidi="fa-IR"/>
          <w:color w:val="111111"/>
          <w:sz w:val="28"/>
          <w:szCs w:val="28"/>
          <w:rtl/>
        </w:rPr>
        <w:t xml:space="preserve">أساری نصاری بنی ناجیة وعتقهم قال حدثنی ابن أبی سیف عن (أبی)</w:t>
      </w:r>
    </w:p>
    <w:p>
      <w:pPr>
        <w:pStyle w:val="BookText"/>
      </w:pPr>
      <w:r>
        <w:rPr>
          <w:rFonts w:ascii="IRNazanin" w:hAnsi="IRNazanin" w:eastAsia="IRNazanin" w:cs="IRNazanin"/>
          <w:lang w:bidi="fa-IR"/>
          <w:color w:val="111111"/>
          <w:sz w:val="28"/>
          <w:szCs w:val="28"/>
          <w:rtl/>
        </w:rPr>
        <w:t xml:space="preserve">الصلت عن ذهل بن الحارث قال دعانی مصقلة إلی رحله فقدم عشاء</w:t>
      </w:r>
    </w:p>
    <w:p>
      <w:pPr>
        <w:pStyle w:val="BookText"/>
      </w:pPr>
      <w:r>
        <w:rPr>
          <w:rFonts w:ascii="IRNazanin" w:hAnsi="IRNazanin" w:eastAsia="IRNazanin" w:cs="IRNazanin"/>
          <w:lang w:bidi="fa-IR"/>
          <w:color w:val="111111"/>
          <w:sz w:val="28"/>
          <w:szCs w:val="28"/>
          <w:rtl/>
        </w:rPr>
        <w:t xml:space="preserve">فطعمنا منه ثم قال والله ان أمیر المؤمنین یسألنی عن هذا المال ووالله</w:t>
      </w:r>
    </w:p>
    <w:p>
      <w:pPr>
        <w:pStyle w:val="BookText"/>
      </w:pPr>
      <w:r>
        <w:rPr>
          <w:rFonts w:ascii="IRNazanin" w:hAnsi="IRNazanin" w:eastAsia="IRNazanin" w:cs="IRNazanin"/>
          <w:lang w:bidi="fa-IR"/>
          <w:color w:val="111111"/>
          <w:sz w:val="28"/>
          <w:szCs w:val="28"/>
          <w:rtl/>
        </w:rPr>
        <w:t xml:space="preserve">لا أقدر علیه فقلت له لو شئت لا یمضی علیک جمعة حتی تجمع هذا</w:t>
      </w:r>
    </w:p>
    <w:p>
      <w:pPr>
        <w:pStyle w:val="BookText"/>
      </w:pPr>
      <w:r>
        <w:rPr>
          <w:rFonts w:ascii="IRNazanin" w:hAnsi="IRNazanin" w:eastAsia="IRNazanin" w:cs="IRNazanin"/>
          <w:lang w:bidi="fa-IR"/>
          <w:color w:val="111111"/>
          <w:sz w:val="28"/>
          <w:szCs w:val="28"/>
          <w:rtl/>
        </w:rPr>
        <w:t xml:space="preserve">المال </w:t>
      </w:r>
      <w:r>
        <w:rPr>
          <w:rStyle w:val="FootnoteReference"/>
        </w:rPr>
        <w:footnoteReference w:id="169"/>
      </w:r>
      <w:r>
        <w:rPr>
          <w:rFonts w:ascii="IRNazanin" w:hAnsi="IRNazanin" w:eastAsia="IRNazanin" w:cs="IRNazanin"/>
          <w:lang w:bidi="fa-IR"/>
          <w:color w:val="111111"/>
          <w:sz w:val="28"/>
          <w:szCs w:val="28"/>
          <w:rtl/>
        </w:rPr>
        <w:t xml:space="preserve">فقال والله ما کنت لأحملها قومی ولا أطلب فیها إلی أحد ثم قال</w:t>
      </w:r>
    </w:p>
    <w:p>
      <w:pPr>
        <w:pStyle w:val="BookText"/>
      </w:pPr>
      <w:r>
        <w:rPr>
          <w:rFonts w:ascii="IRNazanin" w:hAnsi="IRNazanin" w:eastAsia="IRNazanin" w:cs="IRNazanin"/>
          <w:lang w:bidi="fa-IR"/>
          <w:color w:val="111111"/>
          <w:sz w:val="28"/>
          <w:szCs w:val="28"/>
          <w:rtl/>
        </w:rPr>
        <w:t xml:space="preserve">أما والله لو أن ابن هند یطالبنی بها </w:t>
      </w:r>
      <w:r>
        <w:rPr>
          <w:rStyle w:val="FootnoteReference"/>
        </w:rPr>
        <w:footnoteReference w:id="170"/>
      </w:r>
      <w:r>
        <w:rPr>
          <w:rFonts w:ascii="IRNazanin" w:hAnsi="IRNazanin" w:eastAsia="IRNazanin" w:cs="IRNazanin"/>
          <w:lang w:bidi="fa-IR"/>
          <w:color w:val="111111"/>
          <w:sz w:val="28"/>
          <w:szCs w:val="28"/>
          <w:rtl/>
        </w:rPr>
        <w:t xml:space="preserve">أو ابن عفان لترکها لی الم تر إلی</w:t>
      </w:r>
    </w:p>
    <w:p>
      <w:pPr>
        <w:pStyle w:val="BookText"/>
      </w:pPr>
      <w:r>
        <w:rPr>
          <w:rFonts w:ascii="IRNazanin" w:hAnsi="IRNazanin" w:eastAsia="IRNazanin" w:cs="IRNazanin"/>
          <w:lang w:bidi="fa-IR"/>
          <w:color w:val="111111"/>
          <w:sz w:val="28"/>
          <w:szCs w:val="28"/>
          <w:rtl/>
        </w:rPr>
        <w:t xml:space="preserve">ابن عفان حیث أطعم </w:t>
      </w:r>
      <w:r>
        <w:rPr>
          <w:rStyle w:val="FootnoteReference"/>
        </w:rPr>
        <w:footnoteReference w:id="171"/>
      </w:r>
      <w:r>
        <w:rPr>
          <w:rFonts w:ascii="IRNazanin" w:hAnsi="IRNazanin" w:eastAsia="IRNazanin" w:cs="IRNazanin"/>
          <w:lang w:bidi="fa-IR"/>
          <w:color w:val="111111"/>
          <w:sz w:val="28"/>
          <w:szCs w:val="28"/>
          <w:rtl/>
        </w:rPr>
        <w:t xml:space="preserve">الأشعث بن قیس مائة ألف (درهم) من خراج</w:t>
      </w:r>
    </w:p>
    <w:p>
      <w:pPr>
        <w:pStyle w:val="BookText"/>
      </w:pPr>
      <w:r>
        <w:rPr>
          <w:rFonts w:ascii="IRNazanin" w:hAnsi="IRNazanin" w:eastAsia="IRNazanin" w:cs="IRNazanin"/>
          <w:lang w:bidi="fa-IR"/>
          <w:color w:val="111111"/>
          <w:sz w:val="28"/>
          <w:szCs w:val="28"/>
          <w:rtl/>
        </w:rPr>
        <w:t xml:space="preserve">آذربیجان فی کل سنة فقلت ان هذا لا یری ذلک الرأی وما هو بتارک لک شیئا فسکت ساعة وسکت عنه فما مکث لیلة واحدة بعد هذا الکلام</w:t>
      </w:r>
    </w:p>
    <w:p>
      <w:pPr>
        <w:pStyle w:val="BookText"/>
      </w:pPr>
      <w:r>
        <w:rPr>
          <w:rFonts w:ascii="IRNazanin" w:hAnsi="IRNazanin" w:eastAsia="IRNazanin" w:cs="IRNazanin"/>
          <w:lang w:bidi="fa-IR"/>
          <w:color w:val="111111"/>
          <w:sz w:val="28"/>
          <w:szCs w:val="28"/>
          <w:rtl/>
        </w:rPr>
        <w:t xml:space="preserve">حتی لحق بمعاویة فبلغ ذلک علیا علیه السلام فقال ماله؟ ترحه </w:t>
      </w:r>
      <w:r>
        <w:rPr>
          <w:rStyle w:val="FootnoteReference"/>
        </w:rPr>
        <w:footnoteReference w:id="172"/>
      </w:r>
      <w:r>
        <w:rPr>
          <w:rFonts w:ascii="IRNazanin" w:hAnsi="IRNazanin" w:eastAsia="IRNazanin" w:cs="IRNazanin"/>
          <w:lang w:bidi="fa-IR"/>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فعل فعل السید وقر فرار العبد وخان خیانة الفاجر أما انه لو أقام فعجز</w:t>
      </w:r>
    </w:p>
    <w:p>
      <w:pPr>
        <w:pStyle w:val="BookText"/>
      </w:pPr>
      <w:r>
        <w:rPr>
          <w:rFonts w:ascii="IRNazanin" w:hAnsi="IRNazanin" w:eastAsia="IRNazanin" w:cs="IRNazanin"/>
          <w:lang w:bidi="fa-IR"/>
          <w:color w:val="111111"/>
          <w:sz w:val="28"/>
          <w:szCs w:val="28"/>
          <w:rtl/>
        </w:rPr>
        <w:t xml:space="preserve">ما زدنا علی حبسه فان وجدنا له شیئا أخذناه وإن لم نقدر له علی مال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ترکناه ثم سار إلی داره فهدمها.</w:t>
      </w:r>
    </w:p>
    <w:p>
      <w:pPr>
        <w:pStyle w:val="BookText"/>
      </w:pPr>
      <w:r>
        <w:rPr>
          <w:rFonts w:ascii="IRNazanin" w:hAnsi="IRNazanin" w:eastAsia="IRNazanin" w:cs="IRNazanin"/>
          <w:lang w:bidi="fa-IR"/>
          <w:color w:val="111111"/>
          <w:sz w:val="28"/>
          <w:szCs w:val="28"/>
          <w:rtl/>
        </w:rPr>
        <w:t xml:space="preserve">212 (9) دعائم الاسلام 539 ج 2 - عن علی علیه السلام أنه قال</w:t>
      </w:r>
    </w:p>
    <w:p>
      <w:pPr>
        <w:pStyle w:val="BookText"/>
      </w:pPr>
      <w:r>
        <w:rPr>
          <w:rFonts w:ascii="IRNazanin" w:hAnsi="IRNazanin" w:eastAsia="IRNazanin" w:cs="IRNazanin"/>
          <w:lang w:bidi="fa-IR"/>
          <w:color w:val="111111"/>
          <w:sz w:val="28"/>
          <w:szCs w:val="28"/>
          <w:rtl/>
        </w:rPr>
        <w:t xml:space="preserve">لا حبس فی تهمة الا فی دم والحبس بعد معرفة الحق ظلم.</w:t>
      </w:r>
    </w:p>
    <w:p>
      <w:pPr>
        <w:pStyle w:val="BookText"/>
      </w:pPr>
      <w:r>
        <w:rPr>
          <w:rFonts w:ascii="IRNazanin" w:hAnsi="IRNazanin" w:eastAsia="IRNazanin" w:cs="IRNazanin"/>
          <w:lang w:bidi="fa-IR"/>
          <w:color w:val="111111"/>
          <w:sz w:val="28"/>
          <w:szCs w:val="28"/>
          <w:rtl/>
        </w:rPr>
        <w:t xml:space="preserve">213 (10) فقیه 20 ج 3 - فی روایة حماد عن حریز ان أبا عبد الله</w:t>
      </w:r>
    </w:p>
    <w:p>
      <w:pPr>
        <w:pStyle w:val="BookText"/>
      </w:pPr>
      <w:r>
        <w:rPr>
          <w:rFonts w:ascii="IRNazanin" w:hAnsi="IRNazanin" w:eastAsia="IRNazanin" w:cs="IRNazanin"/>
          <w:lang w:bidi="fa-IR"/>
          <w:color w:val="111111"/>
          <w:sz w:val="28"/>
          <w:szCs w:val="28"/>
          <w:rtl/>
        </w:rPr>
        <w:t xml:space="preserve">علیه السلام قال لا یخلد فی السجن الا ثلاثة الذی یمسک علی الموت</w:t>
      </w:r>
    </w:p>
    <w:p>
      <w:pPr>
        <w:pStyle w:val="BookText"/>
      </w:pPr>
      <w:r>
        <w:rPr>
          <w:rFonts w:ascii="IRNazanin" w:hAnsi="IRNazanin" w:eastAsia="IRNazanin" w:cs="IRNazanin"/>
          <w:lang w:bidi="fa-IR"/>
          <w:color w:val="111111"/>
          <w:sz w:val="28"/>
          <w:szCs w:val="28"/>
          <w:rtl/>
        </w:rPr>
        <w:t xml:space="preserve">یحفظه حتی یقتل والمرأة المرتدة عن الاسلام والسارق بعد قطع الید</w:t>
      </w:r>
    </w:p>
    <w:p>
      <w:pPr>
        <w:pStyle w:val="BookText"/>
      </w:pPr>
      <w:r>
        <w:rPr>
          <w:rFonts w:ascii="IRNazanin" w:hAnsi="IRNazanin" w:eastAsia="IRNazanin" w:cs="IRNazanin"/>
          <w:lang w:bidi="fa-IR"/>
          <w:color w:val="111111"/>
          <w:sz w:val="28"/>
          <w:szCs w:val="28"/>
          <w:rtl/>
        </w:rPr>
        <w:t xml:space="preserve">والرجل.</w:t>
      </w:r>
    </w:p>
    <w:p>
      <w:pPr>
        <w:pStyle w:val="BookText"/>
      </w:pPr>
      <w:r>
        <w:rPr>
          <w:rFonts w:ascii="IRNazanin" w:hAnsi="IRNazanin" w:eastAsia="IRNazanin" w:cs="IRNazanin"/>
          <w:lang w:bidi="fa-IR"/>
          <w:color w:val="111111"/>
          <w:sz w:val="28"/>
          <w:szCs w:val="28"/>
          <w:rtl/>
        </w:rPr>
        <w:t xml:space="preserve">214 (11) دعائم الاسلام 539 ج 2 - عن علی علیه السلام أنه قال</w:t>
      </w:r>
    </w:p>
    <w:p>
      <w:pPr>
        <w:pStyle w:val="BookText"/>
      </w:pPr>
      <w:r>
        <w:rPr>
          <w:rFonts w:ascii="IRNazanin" w:hAnsi="IRNazanin" w:eastAsia="IRNazanin" w:cs="IRNazanin"/>
          <w:lang w:bidi="fa-IR"/>
          <w:color w:val="111111"/>
          <w:sz w:val="28"/>
          <w:szCs w:val="28"/>
          <w:rtl/>
        </w:rPr>
        <w:t xml:space="preserve">من خلد فی السجن رزق </w:t>
      </w:r>
      <w:r>
        <w:rPr>
          <w:rStyle w:val="FootnoteReference"/>
        </w:rPr>
        <w:footnoteReference w:id="173"/>
      </w:r>
      <w:r>
        <w:rPr>
          <w:rFonts w:ascii="IRNazanin" w:hAnsi="IRNazanin" w:eastAsia="IRNazanin" w:cs="IRNazanin"/>
          <w:lang w:bidi="fa-IR"/>
          <w:color w:val="111111"/>
          <w:sz w:val="28"/>
          <w:szCs w:val="28"/>
          <w:rtl/>
        </w:rPr>
        <w:t xml:space="preserve">من بیت المال ولا یخلد فی السجن الا ثلاثة</w:t>
      </w:r>
    </w:p>
    <w:p>
      <w:pPr>
        <w:pStyle w:val="BookText"/>
      </w:pPr>
      <w:r>
        <w:rPr>
          <w:rFonts w:ascii="IRNazanin" w:hAnsi="IRNazanin" w:eastAsia="IRNazanin" w:cs="IRNazanin"/>
          <w:lang w:bidi="fa-IR"/>
          <w:color w:val="111111"/>
          <w:sz w:val="28"/>
          <w:szCs w:val="28"/>
          <w:rtl/>
        </w:rPr>
        <w:t xml:space="preserve">الذی یمسک علی الموت والمرأة ترتد إلا أن تتوب والسارق بعد قطع</w:t>
      </w:r>
    </w:p>
    <w:p>
      <w:pPr>
        <w:pStyle w:val="BookText"/>
      </w:pPr>
      <w:r>
        <w:rPr>
          <w:rFonts w:ascii="IRNazanin" w:hAnsi="IRNazanin" w:eastAsia="IRNazanin" w:cs="IRNazanin"/>
          <w:lang w:bidi="fa-IR"/>
          <w:color w:val="111111"/>
          <w:sz w:val="28"/>
          <w:szCs w:val="28"/>
          <w:rtl/>
        </w:rPr>
        <w:t xml:space="preserve">الید والرجل یعنی إذا سرق بعد ذلک فی الثالثة.</w:t>
      </w:r>
    </w:p>
    <w:p>
      <w:pPr>
        <w:pStyle w:val="BookText"/>
      </w:pPr>
      <w:r>
        <w:rPr>
          <w:rFonts w:ascii="IRNazanin" w:hAnsi="IRNazanin" w:eastAsia="IRNazanin" w:cs="IRNazanin"/>
          <w:lang w:bidi="fa-IR"/>
          <w:color w:val="111111"/>
          <w:sz w:val="28"/>
          <w:szCs w:val="28"/>
          <w:rtl/>
        </w:rPr>
        <w:t xml:space="preserve">وتقدم فی باب (7) انه علی الامام أن یخرج المحبسین فی الدین</w:t>
      </w:r>
    </w:p>
    <w:p>
      <w:pPr>
        <w:pStyle w:val="BookText"/>
      </w:pPr>
      <w:r>
        <w:rPr>
          <w:rFonts w:ascii="IRNazanin" w:hAnsi="IRNazanin" w:eastAsia="IRNazanin" w:cs="IRNazanin"/>
          <w:lang w:bidi="fa-IR"/>
          <w:color w:val="111111"/>
          <w:sz w:val="28"/>
          <w:szCs w:val="28"/>
          <w:rtl/>
        </w:rPr>
        <w:t xml:space="preserve">أو التهمة إلی الجمعة من أبواب صلاة الجمعة ما یدل علی أنه یحبس فی</w:t>
      </w:r>
    </w:p>
    <w:p>
      <w:pPr>
        <w:pStyle w:val="BookText"/>
      </w:pPr>
      <w:r>
        <w:rPr>
          <w:rFonts w:ascii="IRNazanin" w:hAnsi="IRNazanin" w:eastAsia="IRNazanin" w:cs="IRNazanin"/>
          <w:lang w:bidi="fa-IR"/>
          <w:color w:val="111111"/>
          <w:sz w:val="28"/>
          <w:szCs w:val="28"/>
          <w:rtl/>
        </w:rPr>
        <w:t xml:space="preserve">دین أو تهمة أو فسق وفی روایة الأصبغ (4) من باب (1) ثبوت الحجر</w:t>
      </w:r>
    </w:p>
    <w:p>
      <w:pPr>
        <w:pStyle w:val="BookText"/>
      </w:pPr>
      <w:r>
        <w:rPr>
          <w:rFonts w:ascii="IRNazanin" w:hAnsi="IRNazanin" w:eastAsia="IRNazanin" w:cs="IRNazanin"/>
          <w:lang w:bidi="fa-IR"/>
          <w:color w:val="111111"/>
          <w:sz w:val="28"/>
          <w:szCs w:val="28"/>
          <w:rtl/>
        </w:rPr>
        <w:t xml:space="preserve">عن التصرف فی المال علی الصغیر من أبواب الحجر قوله وقضی علی علیه</w:t>
      </w:r>
    </w:p>
    <w:p>
      <w:pPr>
        <w:pStyle w:val="BookText"/>
      </w:pPr>
      <w:r>
        <w:rPr>
          <w:rFonts w:ascii="IRNazanin" w:hAnsi="IRNazanin" w:eastAsia="IRNazanin" w:cs="IRNazanin"/>
          <w:lang w:bidi="fa-IR"/>
          <w:color w:val="111111"/>
          <w:sz w:val="28"/>
          <w:szCs w:val="28"/>
          <w:rtl/>
        </w:rPr>
        <w:t xml:space="preserve">السلام فی الدین انه یحبس صاحبه وقوله وقضی علیه السلام فی</w:t>
      </w:r>
    </w:p>
    <w:p>
      <w:pPr>
        <w:pStyle w:val="BookText"/>
      </w:pPr>
      <w:r>
        <w:rPr>
          <w:rFonts w:ascii="IRNazanin" w:hAnsi="IRNazanin" w:eastAsia="IRNazanin" w:cs="IRNazanin"/>
          <w:lang w:bidi="fa-IR"/>
          <w:color w:val="111111"/>
          <w:sz w:val="28"/>
          <w:szCs w:val="28"/>
          <w:rtl/>
        </w:rPr>
        <w:t xml:space="preserve">الرجل یلتوی علی غرمائه انه یحبس وفی أحادیث باب (5) حبس ما یدل علی أنه یحبس فی الدین وفی عدم الانفاق علی الزوجة</w:t>
      </w:r>
    </w:p>
    <w:p>
      <w:pPr>
        <w:pStyle w:val="BookText"/>
      </w:pPr>
      <w:r>
        <w:rPr>
          <w:rFonts w:ascii="IRNazanin" w:hAnsi="IRNazanin" w:eastAsia="IRNazanin" w:cs="IRNazanin"/>
          <w:lang w:bidi="fa-IR"/>
          <w:color w:val="111111"/>
          <w:sz w:val="28"/>
          <w:szCs w:val="28"/>
          <w:rtl/>
        </w:rPr>
        <w:t xml:space="preserve">إذا کان الزوج موسرا وتحبس الزوجة إذا طلب الزوج المحبوس حبسها</w:t>
      </w:r>
    </w:p>
    <w:p>
      <w:pPr>
        <w:pStyle w:val="BookText"/>
      </w:pPr>
      <w:r>
        <w:rPr>
          <w:rFonts w:ascii="IRNazanin" w:hAnsi="IRNazanin" w:eastAsia="IRNazanin" w:cs="IRNazanin"/>
          <w:lang w:bidi="fa-IR"/>
          <w:color w:val="111111"/>
          <w:sz w:val="28"/>
          <w:szCs w:val="28"/>
          <w:rtl/>
        </w:rPr>
        <w:t xml:space="preserve">وفی روایة عاصم بن حمزة (19) من باب (44) جملة من القضایا</w:t>
      </w:r>
    </w:p>
    <w:p>
      <w:pPr>
        <w:pStyle w:val="BookText"/>
      </w:pPr>
      <w:r>
        <w:rPr>
          <w:rFonts w:ascii="IRNazanin" w:hAnsi="IRNazanin" w:eastAsia="IRNazanin" w:cs="IRNazanin"/>
          <w:lang w:bidi="fa-IR"/>
          <w:color w:val="111111"/>
          <w:sz w:val="28"/>
          <w:szCs w:val="28"/>
          <w:rtl/>
        </w:rPr>
        <w:t xml:space="preserve">المنقولة عن أمیر المؤمنین علیه السلام من أبواب القضاء قوله فقال عمر</w:t>
      </w:r>
    </w:p>
    <w:p>
      <w:pPr>
        <w:pStyle w:val="BookText"/>
      </w:pPr>
      <w:r>
        <w:rPr>
          <w:rFonts w:ascii="IRNazanin" w:hAnsi="IRNazanin" w:eastAsia="IRNazanin" w:cs="IRNazanin"/>
          <w:lang w:bidi="fa-IR"/>
          <w:color w:val="111111"/>
          <w:sz w:val="28"/>
          <w:szCs w:val="28"/>
          <w:rtl/>
        </w:rPr>
        <w:t xml:space="preserve">خذوا هذا الغلام وانطلقوا به إلی السجن حتی نسأل عن الشهود فان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عدلت شهادتهم جلدته حد المفتری.</w:t>
      </w:r>
    </w:p>
    <w:p>
      <w:pPr>
        <w:pStyle w:val="BookText"/>
      </w:pPr>
      <w:r>
        <w:rPr>
          <w:rFonts w:ascii="IRNazanin" w:hAnsi="IRNazanin" w:eastAsia="IRNazanin" w:cs="IRNazanin"/>
          <w:lang w:bidi="fa-IR"/>
          <w:color w:val="111111"/>
          <w:sz w:val="28"/>
          <w:szCs w:val="28"/>
          <w:rtl/>
        </w:rPr>
        <w:t xml:space="preserve">وفی روایة غیاث (4) من باب (8) ان شاهد الزور یضرب حدا من</w:t>
      </w:r>
    </w:p>
    <w:p>
      <w:pPr>
        <w:pStyle w:val="BookText"/>
      </w:pPr>
      <w:r>
        <w:rPr>
          <w:rFonts w:ascii="IRNazanin" w:hAnsi="IRNazanin" w:eastAsia="IRNazanin" w:cs="IRNazanin"/>
          <w:lang w:bidi="fa-IR"/>
          <w:color w:val="111111"/>
          <w:sz w:val="28"/>
          <w:szCs w:val="28"/>
          <w:rtl/>
        </w:rPr>
        <w:t xml:space="preserve">أبواب الشهادات قوله علیه السلام وان کان (شاهد الزور) سوقیا بعث به</w:t>
      </w:r>
    </w:p>
    <w:p>
      <w:pPr>
        <w:pStyle w:val="BookText"/>
      </w:pPr>
      <w:r>
        <w:rPr>
          <w:rFonts w:ascii="IRNazanin" w:hAnsi="IRNazanin" w:eastAsia="IRNazanin" w:cs="IRNazanin"/>
          <w:lang w:bidi="fa-IR"/>
          <w:color w:val="111111"/>
          <w:sz w:val="28"/>
          <w:szCs w:val="28"/>
          <w:rtl/>
        </w:rPr>
        <w:t xml:space="preserve">إلی سوقه فطیف به ثم یحبسه أیاما ثم یخلی سبیله.</w:t>
      </w:r>
    </w:p>
    <w:p>
      <w:pPr>
        <w:pStyle w:val="BookText"/>
      </w:pPr>
      <w:r>
        <w:rPr>
          <w:rFonts w:ascii="IRNazanin" w:hAnsi="IRNazanin" w:eastAsia="IRNazanin" w:cs="IRNazanin"/>
          <w:lang w:bidi="fa-IR"/>
          <w:color w:val="111111"/>
          <w:sz w:val="28"/>
          <w:szCs w:val="28"/>
          <w:rtl/>
        </w:rPr>
        <w:t xml:space="preserve">وفی روایة محمد بن عبد الله (8) من باب (15) ان من زنی بذات</w:t>
      </w:r>
    </w:p>
    <w:p>
      <w:pPr>
        <w:pStyle w:val="BookText"/>
      </w:pPr>
      <w:r>
        <w:rPr>
          <w:rFonts w:ascii="IRNazanin" w:hAnsi="IRNazanin" w:eastAsia="IRNazanin" w:cs="IRNazanin"/>
          <w:lang w:bidi="fa-IR"/>
          <w:color w:val="111111"/>
          <w:sz w:val="28"/>
          <w:szCs w:val="28"/>
          <w:rtl/>
        </w:rPr>
        <w:t xml:space="preserve">محرم ضرب ضربة بالسیف من أبواب حد الزنا قوله رجل وقع علی</w:t>
      </w:r>
    </w:p>
    <w:p>
      <w:pPr>
        <w:pStyle w:val="BookText"/>
      </w:pPr>
      <w:r>
        <w:rPr>
          <w:rFonts w:ascii="IRNazanin" w:hAnsi="IRNazanin" w:eastAsia="IRNazanin" w:cs="IRNazanin"/>
          <w:lang w:bidi="fa-IR"/>
          <w:color w:val="111111"/>
          <w:sz w:val="28"/>
          <w:szCs w:val="28"/>
          <w:rtl/>
        </w:rPr>
        <w:t xml:space="preserve">أخته قال یضرب ضربة بالسیف قلت فإنه یخلص قال یحبس أبدا حتی</w:t>
      </w:r>
    </w:p>
    <w:p>
      <w:pPr>
        <w:pStyle w:val="BookText"/>
      </w:pPr>
      <w:r>
        <w:rPr>
          <w:rFonts w:ascii="IRNazanin" w:hAnsi="IRNazanin" w:eastAsia="IRNazanin" w:cs="IRNazanin"/>
          <w:lang w:bidi="fa-IR"/>
          <w:color w:val="111111"/>
          <w:sz w:val="28"/>
          <w:szCs w:val="28"/>
          <w:rtl/>
        </w:rPr>
        <w:t xml:space="preserve">یموت وفی روایة عامر (9) نحوه وفی روایة ابن سنان (1) من باب (40) ما ورد فی منع الأم من الزناء ولو بالحبس والقید قوله ان أمی لا تدفع ید</w:t>
      </w:r>
    </w:p>
    <w:p>
      <w:pPr>
        <w:pStyle w:val="BookText"/>
      </w:pPr>
      <w:r>
        <w:rPr>
          <w:rFonts w:ascii="IRNazanin" w:hAnsi="IRNazanin" w:eastAsia="IRNazanin" w:cs="IRNazanin"/>
          <w:lang w:bidi="fa-IR"/>
          <w:color w:val="111111"/>
          <w:sz w:val="28"/>
          <w:szCs w:val="28"/>
          <w:rtl/>
        </w:rPr>
        <w:t xml:space="preserve">لامس قال فاحبسها قال قد فعلت قال فامنع من یدخل علیها قال قد</w:t>
      </w:r>
    </w:p>
    <w:p>
      <w:pPr>
        <w:pStyle w:val="BookText"/>
      </w:pPr>
      <w:r>
        <w:rPr>
          <w:rFonts w:ascii="IRNazanin" w:hAnsi="IRNazanin" w:eastAsia="IRNazanin" w:cs="IRNazanin"/>
          <w:lang w:bidi="fa-IR"/>
          <w:color w:val="111111"/>
          <w:sz w:val="28"/>
          <w:szCs w:val="28"/>
          <w:rtl/>
        </w:rPr>
        <w:t xml:space="preserve">فعلت قال فقیدها.</w:t>
      </w:r>
    </w:p>
    <w:p>
      <w:pPr>
        <w:pStyle w:val="BookText"/>
      </w:pPr>
      <w:r>
        <w:rPr>
          <w:rFonts w:ascii="IRNazanin" w:hAnsi="IRNazanin" w:eastAsia="IRNazanin" w:cs="IRNazanin"/>
          <w:lang w:bidi="fa-IR"/>
          <w:color w:val="111111"/>
          <w:sz w:val="28"/>
          <w:szCs w:val="28"/>
          <w:rtl/>
        </w:rPr>
        <w:t xml:space="preserve">وفی روایة سماعة (2) من باب (5) ان السارق قطعت یده الیمنی</w:t>
      </w:r>
    </w:p>
    <w:p>
      <w:pPr>
        <w:pStyle w:val="BookText"/>
      </w:pPr>
      <w:r>
        <w:rPr>
          <w:rFonts w:ascii="IRNazanin" w:hAnsi="IRNazanin" w:eastAsia="IRNazanin" w:cs="IRNazanin"/>
          <w:lang w:bidi="fa-IR"/>
          <w:color w:val="111111"/>
          <w:sz w:val="28"/>
          <w:szCs w:val="28"/>
          <w:rtl/>
        </w:rPr>
        <w:t xml:space="preserve">من أبواب حد السرقة قوله علیه السلام فان عاد استودع السجن وفی</w:t>
      </w:r>
    </w:p>
    <w:p>
      <w:pPr>
        <w:pStyle w:val="BookText"/>
      </w:pPr>
      <w:r>
        <w:rPr>
          <w:rFonts w:ascii="IRNazanin" w:hAnsi="IRNazanin" w:eastAsia="IRNazanin" w:cs="IRNazanin"/>
          <w:lang w:bidi="fa-IR"/>
          <w:color w:val="111111"/>
          <w:sz w:val="28"/>
          <w:szCs w:val="28"/>
          <w:rtl/>
        </w:rPr>
        <w:t xml:space="preserve">روایة زرارة (11) قوله ثم سرق الثالثة قال کان أمیر المؤمنین علیه</w:t>
      </w:r>
    </w:p>
    <w:p>
      <w:pPr>
        <w:pStyle w:val="BookText"/>
      </w:pPr>
      <w:r>
        <w:rPr>
          <w:rFonts w:ascii="IRNazanin" w:hAnsi="IRNazanin" w:eastAsia="IRNazanin" w:cs="IRNazanin"/>
          <w:lang w:bidi="fa-IR"/>
          <w:color w:val="111111"/>
          <w:sz w:val="28"/>
          <w:szCs w:val="28"/>
          <w:rtl/>
        </w:rPr>
        <w:t xml:space="preserve">السلام یخلده فی السجن وفی روایة محمد بن قیس (13) قوله علیه</w:t>
      </w:r>
    </w:p>
    <w:p>
      <w:pPr>
        <w:pStyle w:val="BookText"/>
      </w:pPr>
      <w:r>
        <w:rPr>
          <w:rFonts w:ascii="IRNazanin" w:hAnsi="IRNazanin" w:eastAsia="IRNazanin" w:cs="IRNazanin"/>
          <w:lang w:bidi="fa-IR"/>
          <w:color w:val="111111"/>
          <w:sz w:val="28"/>
          <w:szCs w:val="28"/>
          <w:rtl/>
        </w:rPr>
        <w:t xml:space="preserve">السلام ثم إذا سرق مرة أخری سجنه وقوله علیه السلام ولکنی أسجنه</w:t>
      </w:r>
    </w:p>
    <w:p>
      <w:pPr>
        <w:pStyle w:val="BookText"/>
      </w:pPr>
      <w:r>
        <w:rPr>
          <w:rFonts w:ascii="IRNazanin" w:hAnsi="IRNazanin" w:eastAsia="IRNazanin" w:cs="IRNazanin"/>
          <w:lang w:bidi="fa-IR"/>
          <w:color w:val="111111"/>
          <w:sz w:val="28"/>
          <w:szCs w:val="28"/>
          <w:rtl/>
        </w:rPr>
        <w:t xml:space="preserve">حتی یموت فی السجن.</w:t>
      </w:r>
    </w:p>
    <w:p>
      <w:pPr>
        <w:pStyle w:val="BookText"/>
      </w:pPr>
      <w:r>
        <w:rPr>
          <w:rFonts w:ascii="IRNazanin" w:hAnsi="IRNazanin" w:eastAsia="IRNazanin" w:cs="IRNazanin"/>
          <w:lang w:bidi="fa-IR"/>
          <w:color w:val="111111"/>
          <w:sz w:val="28"/>
          <w:szCs w:val="28"/>
          <w:rtl/>
        </w:rPr>
        <w:t xml:space="preserve">وفی روایة فقیه (14) قوله فان عاد ثالثة خلده السجن وفی مرسلة</w:t>
      </w:r>
    </w:p>
    <w:p>
      <w:pPr>
        <w:pStyle w:val="BookText"/>
      </w:pPr>
      <w:r>
        <w:rPr>
          <w:rFonts w:ascii="IRNazanin" w:hAnsi="IRNazanin" w:eastAsia="IRNazanin" w:cs="IRNazanin"/>
          <w:lang w:bidi="fa-IR"/>
          <w:color w:val="111111"/>
          <w:sz w:val="28"/>
          <w:szCs w:val="28"/>
          <w:rtl/>
        </w:rPr>
        <w:t xml:space="preserve">فقیه (15) قوله وروی ان سرق فی السجن قتل وفی روایة عبد الله بن علی</w:t>
      </w:r>
    </w:p>
    <w:p>
      <w:pPr>
        <w:pStyle w:val="BookText"/>
      </w:pPr>
      <w:r>
        <w:rPr>
          <w:rFonts w:ascii="IRNazanin" w:hAnsi="IRNazanin" w:eastAsia="IRNazanin" w:cs="IRNazanin"/>
          <w:lang w:bidi="fa-IR"/>
          <w:color w:val="111111"/>
          <w:sz w:val="28"/>
          <w:szCs w:val="28"/>
          <w:rtl/>
        </w:rPr>
        <w:t xml:space="preserve">(16) قوله علیه السلام فان سرق ثالثة خلده فی السجن وفی کثیر</w:t>
      </w:r>
    </w:p>
    <w:p>
      <w:pPr>
        <w:pStyle w:val="BookText"/>
      </w:pPr>
      <w:r>
        <w:rPr>
          <w:rFonts w:ascii="IRNazanin" w:hAnsi="IRNazanin" w:eastAsia="IRNazanin" w:cs="IRNazanin"/>
          <w:lang w:bidi="fa-IR"/>
          <w:color w:val="111111"/>
          <w:sz w:val="28"/>
          <w:szCs w:val="28"/>
          <w:rtl/>
        </w:rPr>
        <w:t xml:space="preserve">من أحادیث هذا الباب ما یدل علی تخلید السارق فی السجن ان سرق</w:t>
      </w:r>
    </w:p>
    <w:p>
      <w:pPr>
        <w:pStyle w:val="BookText"/>
      </w:pPr>
      <w:r>
        <w:rPr>
          <w:rFonts w:ascii="IRNazanin" w:hAnsi="IRNazanin" w:eastAsia="IRNazanin" w:cs="IRNazanin"/>
          <w:lang w:bidi="fa-IR"/>
          <w:color w:val="111111"/>
          <w:sz w:val="28"/>
          <w:szCs w:val="28"/>
          <w:rtl/>
        </w:rPr>
        <w:t xml:space="preserve">ثالثة وفی أحادیث باب (5) ان المرأة المرتدة لا تقتل بل تحبس وتضرب</w:t>
      </w:r>
    </w:p>
    <w:p>
      <w:pPr>
        <w:pStyle w:val="BookText"/>
      </w:pPr>
      <w:r>
        <w:rPr>
          <w:rFonts w:ascii="IRNazanin" w:hAnsi="IRNazanin" w:eastAsia="IRNazanin" w:cs="IRNazanin"/>
          <w:lang w:bidi="fa-IR"/>
          <w:color w:val="111111"/>
          <w:sz w:val="28"/>
          <w:szCs w:val="28"/>
          <w:rtl/>
        </w:rPr>
        <w:t xml:space="preserve">ما یدل علی أن المرأة المرتدة تحبس.</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1" w:name="pg12436_105772"/>
    <w:bookmarkEnd w:id="11"/>
    <w:p>
      <w:pPr>
        <w:pStyle w:val="Heading4"/>
      </w:pPr>
      <w:bookmarkStart w:id="221" w:name="_Toc20"/>
      <w:r>
        <w:t>(15) باب ان من أحدث فی الکعبة قتل بعد اخراجه من الحرم ومن...</w:t>
      </w:r>
      <w:bookmarkEnd w:id="221"/>
    </w:p>
    <w:p>
      <w:pPr>
        <w:pStyle w:val="BookText"/>
      </w:pPr>
      <w:r>
        <w:rPr>
          <w:rFonts w:ascii="IRNazanin" w:hAnsi="IRNazanin" w:eastAsia="IRNazanin" w:cs="IRNazanin"/>
          <w:lang w:bidi="fa-IR"/>
          <w:color w:val="111111"/>
          <w:sz w:val="28"/>
          <w:szCs w:val="28"/>
          <w:i w:val="1"/>
          <w:iCs w:val="1"/>
          <w:rtl/>
        </w:rPr>
        <w:t xml:space="preserve">باب ان من أحدث فی الکعبة قتل بعد اخراجه من الحرم ومن أحدث فی المسجد الحرام ضرب ضربا شدیدا وان القاص فی المسجد یضرب ویطرد</w:t>
      </w:r>
    </w:p>
    <w:p>
      <w:pPr>
        <w:pStyle w:val="BookText"/>
      </w:pPr>
      <w:r>
        <w:rPr>
          <w:rFonts w:ascii="IRNazanin" w:hAnsi="IRNazanin" w:eastAsia="IRNazanin" w:cs="IRNazanin"/>
          <w:lang w:bidi="fa-IR"/>
          <w:color w:val="111111"/>
          <w:sz w:val="28"/>
          <w:szCs w:val="28"/>
          <w:rtl/>
        </w:rPr>
        <w:t xml:space="preserve">215 (1) کافی 265 ج 7 - تهذیب 149 ج 10 - علی (بن إبراهیم - کا)</w:t>
      </w:r>
    </w:p>
    <w:p>
      <w:pPr>
        <w:pStyle w:val="BookText"/>
      </w:pPr>
      <w:r>
        <w:rPr>
          <w:rFonts w:ascii="IRNazanin" w:hAnsi="IRNazanin" w:eastAsia="IRNazanin" w:cs="IRNazanin"/>
          <w:lang w:bidi="fa-IR"/>
          <w:color w:val="111111"/>
          <w:sz w:val="28"/>
          <w:szCs w:val="28"/>
          <w:rtl/>
        </w:rPr>
        <w:t xml:space="preserve">عن أبیه عن بعض أصحابنا </w:t>
      </w:r>
      <w:r>
        <w:rPr>
          <w:rStyle w:val="FootnoteReference"/>
        </w:rPr>
        <w:footnoteReference w:id="174"/>
      </w:r>
      <w:r>
        <w:rPr>
          <w:rFonts w:ascii="IRNazanin" w:hAnsi="IRNazanin" w:eastAsia="IRNazanin" w:cs="IRNazanin"/>
          <w:lang w:bidi="fa-IR"/>
          <w:color w:val="111111"/>
          <w:sz w:val="28"/>
          <w:szCs w:val="28"/>
          <w:rtl/>
        </w:rPr>
        <w:t xml:space="preserve">عن أبی الصباح الکنانی عن أبی عبد الله</w:t>
      </w:r>
    </w:p>
    <w:p>
      <w:pPr>
        <w:pStyle w:val="BookText"/>
      </w:pPr>
      <w:r>
        <w:rPr>
          <w:rFonts w:ascii="IRNazanin" w:hAnsi="IRNazanin" w:eastAsia="IRNazanin" w:cs="IRNazanin"/>
          <w:lang w:bidi="fa-IR"/>
          <w:color w:val="111111"/>
          <w:sz w:val="28"/>
          <w:szCs w:val="28"/>
          <w:rtl/>
        </w:rPr>
        <w:t xml:space="preserve">علیه السلام قال من أحدث فی الکعبة حدثا قتل.</w:t>
      </w:r>
    </w:p>
    <w:p>
      <w:pPr>
        <w:pStyle w:val="BookText"/>
      </w:pPr>
      <w:r>
        <w:rPr>
          <w:rFonts w:ascii="IRNazanin" w:hAnsi="IRNazanin" w:eastAsia="IRNazanin" w:cs="IRNazanin"/>
          <w:lang w:bidi="fa-IR"/>
          <w:color w:val="111111"/>
          <w:sz w:val="28"/>
          <w:szCs w:val="28"/>
          <w:rtl/>
        </w:rPr>
        <w:t xml:space="preserve">وتقدم فی روایة هشام (6) من باب (33) کراهة انشاد الشعر فی</w:t>
      </w:r>
    </w:p>
    <w:p>
      <w:pPr>
        <w:pStyle w:val="BookText"/>
      </w:pPr>
      <w:r>
        <w:rPr>
          <w:rFonts w:ascii="IRNazanin" w:hAnsi="IRNazanin" w:eastAsia="IRNazanin" w:cs="IRNazanin"/>
          <w:lang w:bidi="fa-IR"/>
          <w:color w:val="111111"/>
          <w:sz w:val="28"/>
          <w:szCs w:val="28"/>
          <w:rtl/>
        </w:rPr>
        <w:t xml:space="preserve">المسجد من أبواب المساجد قوله ان أمیر المؤمنین علیه السلام رأی</w:t>
      </w:r>
    </w:p>
    <w:p>
      <w:pPr>
        <w:pStyle w:val="BookText"/>
      </w:pPr>
      <w:r>
        <w:rPr>
          <w:rFonts w:ascii="IRNazanin" w:hAnsi="IRNazanin" w:eastAsia="IRNazanin" w:cs="IRNazanin"/>
          <w:lang w:bidi="fa-IR"/>
          <w:color w:val="111111"/>
          <w:sz w:val="28"/>
          <w:szCs w:val="28"/>
          <w:rtl/>
        </w:rPr>
        <w:t xml:space="preserve">قاصا فی المسجد فضربه بالدرة وطرده وفی أحادیث باب (11) ان من</w:t>
      </w:r>
    </w:p>
    <w:p>
      <w:pPr>
        <w:pStyle w:val="BookText"/>
      </w:pPr>
      <w:r>
        <w:rPr>
          <w:rFonts w:ascii="IRNazanin" w:hAnsi="IRNazanin" w:eastAsia="IRNazanin" w:cs="IRNazanin"/>
          <w:lang w:bidi="fa-IR"/>
          <w:color w:val="111111"/>
          <w:sz w:val="28"/>
          <w:szCs w:val="28"/>
          <w:rtl/>
        </w:rPr>
        <w:t xml:space="preserve">أحدث فی المسجد الحرام متعمدا یضرب ضربا شدیدا من أبواب بدؤ</w:t>
      </w:r>
    </w:p>
    <w:p>
      <w:pPr>
        <w:pStyle w:val="BookText"/>
      </w:pPr>
      <w:r>
        <w:rPr>
          <w:rFonts w:ascii="IRNazanin" w:hAnsi="IRNazanin" w:eastAsia="IRNazanin" w:cs="IRNazanin"/>
          <w:lang w:bidi="fa-IR"/>
          <w:color w:val="111111"/>
          <w:sz w:val="28"/>
          <w:szCs w:val="28"/>
          <w:rtl/>
        </w:rPr>
        <w:t xml:space="preserve">المشاعر وباب (27) ما ورد فی قوله تعالی فیه آیات بینات ومن دخله</w:t>
      </w:r>
    </w:p>
    <w:p>
      <w:pPr>
        <w:pStyle w:val="BookText"/>
      </w:pPr>
      <w:r>
        <w:rPr>
          <w:rFonts w:ascii="IRNazanin" w:hAnsi="IRNazanin" w:eastAsia="IRNazanin" w:cs="IRNazanin"/>
          <w:lang w:bidi="fa-IR"/>
          <w:color w:val="111111"/>
          <w:sz w:val="28"/>
          <w:szCs w:val="28"/>
          <w:rtl/>
        </w:rPr>
        <w:t xml:space="preserve">کان آمنا ما یدل علی بعض المقصود وفی روایة عبد الرحیم (37) من</w:t>
      </w:r>
    </w:p>
    <w:p>
      <w:pPr>
        <w:pStyle w:val="BookText"/>
      </w:pPr>
      <w:r>
        <w:rPr>
          <w:rFonts w:ascii="IRNazanin" w:hAnsi="IRNazanin" w:eastAsia="IRNazanin" w:cs="IRNazanin"/>
          <w:lang w:bidi="fa-IR"/>
          <w:color w:val="111111"/>
          <w:sz w:val="28"/>
          <w:szCs w:val="28"/>
          <w:rtl/>
        </w:rPr>
        <w:t xml:space="preserve">باب (7) جملة مما یثبت به الکفر والارتداد من أبواب المحارب والمرتد</w:t>
      </w:r>
    </w:p>
    <w:p>
      <w:pPr>
        <w:pStyle w:val="BookText"/>
      </w:pPr>
      <w:r>
        <w:rPr>
          <w:rFonts w:ascii="IRNazanin" w:hAnsi="IRNazanin" w:eastAsia="IRNazanin" w:cs="IRNazanin"/>
          <w:lang w:bidi="fa-IR"/>
          <w:color w:val="111111"/>
          <w:sz w:val="28"/>
          <w:szCs w:val="28"/>
          <w:rtl/>
        </w:rPr>
        <w:t xml:space="preserve">قوله علیه السلام وکان بمنزلة من دخل الحرم ثم دخل الکعبة واحدث</w:t>
      </w:r>
    </w:p>
    <w:p>
      <w:pPr>
        <w:pStyle w:val="BookText"/>
      </w:pPr>
      <w:r>
        <w:rPr>
          <w:rFonts w:ascii="IRNazanin" w:hAnsi="IRNazanin" w:eastAsia="IRNazanin" w:cs="IRNazanin"/>
          <w:lang w:bidi="fa-IR"/>
          <w:color w:val="111111"/>
          <w:sz w:val="28"/>
          <w:szCs w:val="28"/>
          <w:rtl/>
        </w:rPr>
        <w:t xml:space="preserve">فی الکعبة حدثا فاخرج عن الکعبة وعن الحرم فضربت عنقه وصار إلی</w:t>
      </w:r>
    </w:p>
    <w:p>
      <w:pPr>
        <w:pStyle w:val="BookText"/>
      </w:pPr>
      <w:r>
        <w:rPr>
          <w:rFonts w:ascii="IRNazanin" w:hAnsi="IRNazanin" w:eastAsia="IRNazanin" w:cs="IRNazanin"/>
          <w:lang w:bidi="fa-IR"/>
          <w:color w:val="111111"/>
          <w:sz w:val="28"/>
          <w:szCs w:val="28"/>
          <w:rtl/>
        </w:rPr>
        <w:t xml:space="preserve">النار.</w:t>
      </w:r>
    </w:p>
    <w:p>
      <w:pPr>
        <w:pStyle w:val="Heading4"/>
      </w:pPr>
      <w:bookmarkStart w:id="222" w:name="_Toc21"/>
      <w:r>
        <w:t>(16) باب ما ورد فی تأدیب آکل لحم الخنزیر والمیتة والدم والربا وقتل من استحله</w:t>
      </w:r>
      <w:bookmarkEnd w:id="222"/>
    </w:p>
    <w:p>
      <w:pPr>
        <w:pStyle w:val="BookText"/>
      </w:pPr>
      <w:r>
        <w:rPr>
          <w:rFonts w:ascii="IRNazanin" w:hAnsi="IRNazanin" w:eastAsia="IRNazanin" w:cs="IRNazanin"/>
          <w:lang w:bidi="fa-IR"/>
          <w:color w:val="111111"/>
          <w:sz w:val="28"/>
          <w:szCs w:val="28"/>
          <w:rtl/>
        </w:rPr>
        <w:t xml:space="preserve">216 (1) کافی 265 ج 7 - علی بن إبراهیم عن أبیه عن الحجال عن</w:t>
      </w:r>
    </w:p>
    <w:p>
      <w:pPr>
        <w:pStyle w:val="BookText"/>
      </w:pPr>
      <w:r>
        <w:rPr>
          <w:rFonts w:ascii="IRNazanin" w:hAnsi="IRNazanin" w:eastAsia="IRNazanin" w:cs="IRNazanin"/>
          <w:lang w:bidi="fa-IR"/>
          <w:color w:val="111111"/>
          <w:sz w:val="28"/>
          <w:szCs w:val="28"/>
          <w:rtl/>
        </w:rPr>
        <w:t xml:space="preserve">علی بن محمد بن عبد الرحمن عن النوفلی تهذیب 98 ج 10 -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أتی أمیر المؤمنین علیه السلام برجل نصرانی کان أسلم ومعه خنزیر</w:t>
      </w:r>
    </w:p>
    <w:p>
      <w:pPr>
        <w:pStyle w:val="BookText"/>
      </w:pPr>
      <w:r>
        <w:rPr>
          <w:rFonts w:ascii="IRNazanin" w:hAnsi="IRNazanin" w:eastAsia="IRNazanin" w:cs="IRNazanin"/>
          <w:lang w:bidi="fa-IR"/>
          <w:color w:val="111111"/>
          <w:sz w:val="28"/>
          <w:szCs w:val="28"/>
          <w:rtl/>
        </w:rPr>
        <w:t xml:space="preserve">قد شواه وأدرجه بریحان قال ما حملک علی هذا قال الرجل مرضت</w:t>
      </w:r>
    </w:p>
    <w:p>
      <w:pPr>
        <w:pStyle w:val="BookText"/>
      </w:pPr>
      <w:r>
        <w:rPr>
          <w:rFonts w:ascii="IRNazanin" w:hAnsi="IRNazanin" w:eastAsia="IRNazanin" w:cs="IRNazanin"/>
          <w:lang w:bidi="fa-IR"/>
          <w:color w:val="111111"/>
          <w:sz w:val="28"/>
          <w:szCs w:val="28"/>
          <w:rtl/>
        </w:rPr>
        <w:t xml:space="preserve">فقرمت إلی اللحم فقال أین أنت من </w:t>
      </w:r>
      <w:r>
        <w:rPr>
          <w:rStyle w:val="FootnoteReference"/>
        </w:rPr>
        <w:footnoteReference w:id="175"/>
      </w:r>
      <w:r>
        <w:rPr>
          <w:rFonts w:ascii="IRNazanin" w:hAnsi="IRNazanin" w:eastAsia="IRNazanin" w:cs="IRNazanin"/>
          <w:lang w:bidi="fa-IR"/>
          <w:color w:val="111111"/>
          <w:sz w:val="28"/>
          <w:szCs w:val="28"/>
          <w:rtl/>
        </w:rPr>
        <w:t xml:space="preserve">لحم المعز </w:t>
      </w:r>
      <w:r>
        <w:rPr>
          <w:rStyle w:val="FootnoteReference"/>
        </w:rPr>
        <w:footnoteReference w:id="176"/>
      </w:r>
      <w:r>
        <w:rPr>
          <w:rFonts w:ascii="IRNazanin" w:hAnsi="IRNazanin" w:eastAsia="IRNazanin" w:cs="IRNazanin"/>
          <w:lang w:bidi="fa-IR"/>
          <w:color w:val="111111"/>
          <w:sz w:val="28"/>
          <w:szCs w:val="28"/>
          <w:rtl/>
        </w:rPr>
        <w:t xml:space="preserve">(وکان خلفا</w:t>
      </w:r>
    </w:p>
    <w:p>
      <w:pPr>
        <w:pStyle w:val="BookText"/>
      </w:pPr>
      <w:r>
        <w:rPr>
          <w:rFonts w:ascii="IRNazanin" w:hAnsi="IRNazanin" w:eastAsia="IRNazanin" w:cs="IRNazanin"/>
          <w:lang w:bidi="fa-IR"/>
          <w:color w:val="111111"/>
          <w:sz w:val="28"/>
          <w:szCs w:val="28"/>
          <w:rtl/>
        </w:rPr>
        <w:t xml:space="preserve">منه </w:t>
      </w:r>
      <w:r>
        <w:rPr>
          <w:rStyle w:val="FootnoteReference"/>
        </w:rPr>
        <w:footnoteReference w:id="177"/>
      </w:r>
      <w:r>
        <w:rPr>
          <w:rFonts w:ascii="IRNazanin" w:hAnsi="IRNazanin" w:eastAsia="IRNazanin" w:cs="IRNazanin"/>
          <w:lang w:bidi="fa-IR"/>
          <w:color w:val="111111"/>
          <w:sz w:val="28"/>
          <w:szCs w:val="28"/>
          <w:rtl/>
        </w:rPr>
        <w:t xml:space="preserve">- کا) ثم قال لو أنک أکلته لأقمت علیک الحد ولکن سأضربک</w:t>
      </w:r>
    </w:p>
    <w:p>
      <w:pPr>
        <w:pStyle w:val="BookText"/>
      </w:pPr>
      <w:r>
        <w:rPr>
          <w:rFonts w:ascii="IRNazanin" w:hAnsi="IRNazanin" w:eastAsia="IRNazanin" w:cs="IRNazanin"/>
          <w:lang w:bidi="fa-IR"/>
          <w:color w:val="111111"/>
          <w:sz w:val="28"/>
          <w:szCs w:val="28"/>
          <w:rtl/>
        </w:rPr>
        <w:t xml:space="preserve">ضربا فلا تعد فضربه حتی شغر ببوله الجعفریات 128 - بأسناده عن جعفر</w:t>
      </w:r>
    </w:p>
    <w:p>
      <w:pPr>
        <w:pStyle w:val="BookText"/>
      </w:pPr>
      <w:r>
        <w:rPr>
          <w:rFonts w:ascii="IRNazanin" w:hAnsi="IRNazanin" w:eastAsia="IRNazanin" w:cs="IRNazanin"/>
          <w:lang w:bidi="fa-IR"/>
          <w:color w:val="111111"/>
          <w:sz w:val="28"/>
          <w:szCs w:val="28"/>
          <w:rtl/>
        </w:rPr>
        <w:t xml:space="preserve">بن محمد عن أبیه عن جده ان علیا علیه السلام أتی برجل کان نصرانیا</w:t>
      </w:r>
    </w:p>
    <w:p>
      <w:pPr>
        <w:pStyle w:val="BookText"/>
      </w:pPr>
      <w:r>
        <w:rPr>
          <w:rFonts w:ascii="IRNazanin" w:hAnsi="IRNazanin" w:eastAsia="IRNazanin" w:cs="IRNazanin"/>
          <w:lang w:bidi="fa-IR"/>
          <w:color w:val="111111"/>
          <w:sz w:val="28"/>
          <w:szCs w:val="28"/>
          <w:rtl/>
        </w:rPr>
        <w:t xml:space="preserve">(وذکر نحوه). دعائم الاسلام 482 ج 2 - وعن علی علیه السلام أنه أتی</w:t>
      </w:r>
    </w:p>
    <w:p>
      <w:pPr>
        <w:pStyle w:val="BookText"/>
      </w:pPr>
      <w:r>
        <w:rPr>
          <w:rFonts w:ascii="IRNazanin" w:hAnsi="IRNazanin" w:eastAsia="IRNazanin" w:cs="IRNazanin"/>
          <w:lang w:bidi="fa-IR"/>
          <w:color w:val="111111"/>
          <w:sz w:val="28"/>
          <w:szCs w:val="28"/>
          <w:rtl/>
        </w:rPr>
        <w:t xml:space="preserve">برجل کان نصرانیا (وذکر نحوه).</w:t>
      </w:r>
    </w:p>
    <w:p>
      <w:pPr>
        <w:pStyle w:val="BookText"/>
      </w:pPr>
      <w:r>
        <w:rPr>
          <w:rFonts w:ascii="IRNazanin" w:hAnsi="IRNazanin" w:eastAsia="IRNazanin" w:cs="IRNazanin"/>
          <w:lang w:bidi="fa-IR"/>
          <w:color w:val="111111"/>
          <w:sz w:val="28"/>
          <w:szCs w:val="28"/>
          <w:rtl/>
        </w:rPr>
        <w:t xml:space="preserve">217 (2) کافی 242 ج 7 - محمد بن یحیی عن تهذیب 98 ج 10 -</w:t>
      </w:r>
    </w:p>
    <w:p>
      <w:pPr>
        <w:pStyle w:val="BookText"/>
      </w:pPr>
      <w:r>
        <w:rPr>
          <w:rFonts w:ascii="IRNazanin" w:hAnsi="IRNazanin" w:eastAsia="IRNazanin" w:cs="IRNazanin"/>
          <w:lang w:bidi="fa-IR"/>
          <w:color w:val="111111"/>
          <w:sz w:val="28"/>
          <w:szCs w:val="28"/>
          <w:rtl/>
        </w:rPr>
        <w:t xml:space="preserve">محمد بن أحمد (بن یحیی - یب) عن یعقوب (بن یزید - کا) عن یحیی بن</w:t>
      </w:r>
    </w:p>
    <w:p>
      <w:pPr>
        <w:pStyle w:val="BookText"/>
      </w:pPr>
      <w:r>
        <w:rPr>
          <w:rFonts w:ascii="IRNazanin" w:hAnsi="IRNazanin" w:eastAsia="IRNazanin" w:cs="IRNazanin"/>
          <w:lang w:bidi="fa-IR"/>
          <w:color w:val="111111"/>
          <w:sz w:val="28"/>
          <w:szCs w:val="28"/>
          <w:rtl/>
        </w:rPr>
        <w:t xml:space="preserve">المبارک عن عبد الله بن جبلة عن أبی جمیلة عن فقیه 50 ج 4 - إسحاق بن</w:t>
      </w:r>
    </w:p>
    <w:p>
      <w:pPr>
        <w:pStyle w:val="BookText"/>
      </w:pPr>
      <w:r>
        <w:rPr>
          <w:rFonts w:ascii="IRNazanin" w:hAnsi="IRNazanin" w:eastAsia="IRNazanin" w:cs="IRNazanin"/>
          <w:lang w:bidi="fa-IR"/>
          <w:color w:val="111111"/>
          <w:sz w:val="28"/>
          <w:szCs w:val="28"/>
          <w:rtl/>
        </w:rPr>
        <w:t xml:space="preserve">عمار عن أبی عبد الله علیه السلام أنه قال آکل المیتة والدم ولحم</w:t>
      </w:r>
    </w:p>
    <w:p>
      <w:pPr>
        <w:pStyle w:val="BookText"/>
      </w:pPr>
      <w:r>
        <w:rPr>
          <w:rFonts w:ascii="IRNazanin" w:hAnsi="IRNazanin" w:eastAsia="IRNazanin" w:cs="IRNazanin"/>
          <w:lang w:bidi="fa-IR"/>
          <w:color w:val="111111"/>
          <w:sz w:val="28"/>
          <w:szCs w:val="28"/>
          <w:rtl/>
        </w:rPr>
        <w:t xml:space="preserve">الخنزیر علیه </w:t>
      </w:r>
      <w:r>
        <w:rPr>
          <w:rStyle w:val="FootnoteReference"/>
        </w:rPr>
        <w:footnoteReference w:id="178"/>
      </w:r>
      <w:r>
        <w:rPr>
          <w:rFonts w:ascii="IRNazanin" w:hAnsi="IRNazanin" w:eastAsia="IRNazanin" w:cs="IRNazanin"/>
          <w:lang w:bidi="fa-IR"/>
          <w:color w:val="111111"/>
          <w:sz w:val="28"/>
          <w:szCs w:val="28"/>
          <w:rtl/>
        </w:rPr>
        <w:t xml:space="preserve">أدب فإن عاد أدب (قلت - یب - فقیه) فإن عاد قال</w:t>
      </w:r>
    </w:p>
    <w:p>
      <w:pPr>
        <w:pStyle w:val="BookText"/>
      </w:pPr>
      <w:r>
        <w:rPr>
          <w:rFonts w:ascii="IRNazanin" w:hAnsi="IRNazanin" w:eastAsia="IRNazanin" w:cs="IRNazanin"/>
          <w:lang w:bidi="fa-IR"/>
          <w:color w:val="111111"/>
          <w:sz w:val="28"/>
          <w:szCs w:val="28"/>
          <w:rtl/>
        </w:rPr>
        <w:t xml:space="preserve">یؤدب </w:t>
      </w:r>
      <w:r>
        <w:rPr>
          <w:rStyle w:val="FootnoteReference"/>
        </w:rPr>
        <w:footnoteReference w:id="179"/>
      </w:r>
      <w:r>
        <w:rPr>
          <w:rFonts w:ascii="IRNazanin" w:hAnsi="IRNazanin" w:eastAsia="IRNazanin" w:cs="IRNazanin"/>
          <w:lang w:bidi="fa-IR"/>
          <w:color w:val="111111"/>
          <w:sz w:val="28"/>
          <w:szCs w:val="28"/>
          <w:rtl/>
        </w:rPr>
        <w:t xml:space="preserve">ولیس علیه حد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218 (3) کافی 241 ج 7 - محمد بن یحیی عن تهذیب 98 ج 10 -</w:t>
      </w:r>
    </w:p>
    <w:p>
      <w:pPr>
        <w:pStyle w:val="BookText"/>
      </w:pPr>
      <w:r>
        <w:rPr>
          <w:rFonts w:ascii="IRNazanin" w:hAnsi="IRNazanin" w:eastAsia="IRNazanin" w:cs="IRNazanin"/>
          <w:lang w:bidi="fa-IR"/>
          <w:color w:val="111111"/>
          <w:sz w:val="28"/>
          <w:szCs w:val="28"/>
          <w:rtl/>
        </w:rPr>
        <w:t xml:space="preserve">محمد بن أحمد (بن یحیی - یب) عن یعقوب (بن یزید - کا) عن یحیی بن</w:t>
      </w:r>
    </w:p>
    <w:p>
      <w:pPr>
        <w:pStyle w:val="BookText"/>
      </w:pPr>
      <w:r>
        <w:rPr>
          <w:rFonts w:ascii="IRNazanin" w:hAnsi="IRNazanin" w:eastAsia="IRNazanin" w:cs="IRNazanin"/>
          <w:lang w:bidi="fa-IR"/>
          <w:color w:val="111111"/>
          <w:sz w:val="28"/>
          <w:szCs w:val="28"/>
          <w:rtl/>
        </w:rPr>
        <w:t xml:space="preserve">المبارک عن عبد الله بن جبلة عن أبی جمیلة عن فقیه 50 ج 4 - إسحاق بن</w:t>
      </w:r>
    </w:p>
    <w:p>
      <w:pPr>
        <w:pStyle w:val="BookText"/>
      </w:pPr>
      <w:r>
        <w:rPr>
          <w:rFonts w:ascii="IRNazanin" w:hAnsi="IRNazanin" w:eastAsia="IRNazanin" w:cs="IRNazanin"/>
          <w:lang w:bidi="fa-IR"/>
          <w:color w:val="111111"/>
          <w:sz w:val="28"/>
          <w:szCs w:val="28"/>
          <w:rtl/>
        </w:rPr>
        <w:t xml:space="preserve">عمار وسماعة عن أبی بصیر (عن أبی عبد الله علیه السلام - فقیه) قال</w:t>
      </w:r>
    </w:p>
    <w:p>
      <w:pPr>
        <w:pStyle w:val="BookText"/>
      </w:pPr>
      <w:r>
        <w:rPr>
          <w:rFonts w:ascii="IRNazanin" w:hAnsi="IRNazanin" w:eastAsia="IRNazanin" w:cs="IRNazanin"/>
          <w:lang w:bidi="fa-IR"/>
          <w:color w:val="111111"/>
          <w:sz w:val="28"/>
          <w:szCs w:val="28"/>
          <w:rtl/>
        </w:rPr>
        <w:t xml:space="preserve">قلت آکل الربا بعد البینة قال یؤدب فإن عاد أدب فإن عاد قتل.</w:t>
      </w:r>
    </w:p>
    <w:p>
      <w:pPr>
        <w:pStyle w:val="BookText"/>
      </w:pPr>
      <w:r>
        <w:rPr>
          <w:rFonts w:ascii="IRNazanin" w:hAnsi="IRNazanin" w:eastAsia="IRNazanin" w:cs="IRNazanin"/>
          <w:lang w:bidi="fa-IR"/>
          <w:color w:val="111111"/>
          <w:sz w:val="28"/>
          <w:szCs w:val="28"/>
          <w:rtl/>
        </w:rPr>
        <w:t xml:space="preserve">219 (4) تهذیب 151 ج 10 - علی بن إبراهیم بن هاشم عن أبیه عن</w:t>
      </w:r>
    </w:p>
    <w:p>
      <w:pPr>
        <w:pStyle w:val="BookText"/>
      </w:pPr>
      <w:r>
        <w:rPr>
          <w:rFonts w:ascii="IRNazanin" w:hAnsi="IRNazanin" w:eastAsia="IRNazanin" w:cs="IRNazanin"/>
          <w:lang w:bidi="fa-IR"/>
          <w:color w:val="111111"/>
          <w:sz w:val="28"/>
          <w:szCs w:val="28"/>
          <w:rtl/>
        </w:rPr>
        <w:t xml:space="preserve">النوفلی عن السکونی عن جعفر عن أبیه علیهما السلام ان علیا علیه السلام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2" w:name="pg12436_105774"/>
    <w:bookmarkEnd w:id="12"/>
    <w:p>
      <w:pPr>
        <w:pStyle w:val="BookText"/>
      </w:pPr>
      <w:r>
        <w:rPr>
          <w:rFonts w:ascii="IRNazanin" w:hAnsi="IRNazanin" w:eastAsia="IRNazanin" w:cs="IRNazanin"/>
          <w:lang w:bidi="fa-IR"/>
          <w:color w:val="111111"/>
          <w:sz w:val="28"/>
          <w:szCs w:val="28"/>
          <w:rtl/>
        </w:rPr>
        <w:t xml:space="preserve">أتی بآکل الربا فاستتابه فتاب ثم خلی سبیله ثم قال یستتاب آکل الربا</w:t>
      </w:r>
    </w:p>
    <w:p>
      <w:pPr>
        <w:pStyle w:val="BookText"/>
      </w:pPr>
      <w:r>
        <w:rPr>
          <w:rFonts w:ascii="IRNazanin" w:hAnsi="IRNazanin" w:eastAsia="IRNazanin" w:cs="IRNazanin"/>
          <w:lang w:bidi="fa-IR"/>
          <w:color w:val="111111"/>
          <w:sz w:val="28"/>
          <w:szCs w:val="28"/>
          <w:rtl/>
        </w:rPr>
        <w:t xml:space="preserve">من الربا کما یستتاب من الشرک.</w:t>
      </w:r>
    </w:p>
    <w:p>
      <w:pPr>
        <w:pStyle w:val="BookText"/>
      </w:pPr>
      <w:r>
        <w:rPr>
          <w:rFonts w:ascii="IRNazanin" w:hAnsi="IRNazanin" w:eastAsia="IRNazanin" w:cs="IRNazanin"/>
          <w:lang w:bidi="fa-IR"/>
          <w:color w:val="111111"/>
          <w:sz w:val="28"/>
          <w:szCs w:val="28"/>
          <w:rtl/>
        </w:rPr>
        <w:t xml:space="preserve">وتقدم فی روایة هشام (13) من باب (1) تحریم الربا من أبوابه</w:t>
      </w:r>
    </w:p>
    <w:p>
      <w:pPr>
        <w:pStyle w:val="BookText"/>
      </w:pPr>
      <w:r>
        <w:rPr>
          <w:rFonts w:ascii="IRNazanin" w:hAnsi="IRNazanin" w:eastAsia="IRNazanin" w:cs="IRNazanin"/>
          <w:lang w:bidi="fa-IR"/>
          <w:color w:val="111111"/>
          <w:sz w:val="28"/>
          <w:szCs w:val="28"/>
          <w:rtl/>
        </w:rPr>
        <w:t xml:space="preserve">قوله صلی الله علیه وآله من أخذ الربا وجب علیه القتل وکل من أربی</w:t>
      </w:r>
    </w:p>
    <w:p>
      <w:pPr>
        <w:pStyle w:val="BookText"/>
      </w:pPr>
      <w:r>
        <w:rPr>
          <w:rFonts w:ascii="IRNazanin" w:hAnsi="IRNazanin" w:eastAsia="IRNazanin" w:cs="IRNazanin"/>
          <w:lang w:bidi="fa-IR"/>
          <w:color w:val="111111"/>
          <w:sz w:val="28"/>
          <w:szCs w:val="28"/>
          <w:rtl/>
        </w:rPr>
        <w:t xml:space="preserve">وجب علیه القتل وفی روایة عبید (50) قوله بلغ أبا عبد الله) علیه السلام</w:t>
      </w:r>
    </w:p>
    <w:p>
      <w:pPr>
        <w:pStyle w:val="BookText"/>
      </w:pPr>
      <w:r>
        <w:rPr>
          <w:rFonts w:ascii="IRNazanin" w:hAnsi="IRNazanin" w:eastAsia="IRNazanin" w:cs="IRNazanin"/>
          <w:lang w:bidi="fa-IR"/>
          <w:color w:val="111111"/>
          <w:sz w:val="28"/>
          <w:szCs w:val="28"/>
          <w:rtl/>
        </w:rPr>
        <w:t xml:space="preserve">عن رجل انه کان یأکل الربا ویسمیه اللباء فقال لإن أمکننی الله عز وجل</w:t>
      </w:r>
    </w:p>
    <w:p>
      <w:pPr>
        <w:pStyle w:val="BookText"/>
      </w:pPr>
      <w:r>
        <w:rPr>
          <w:rFonts w:ascii="IRNazanin" w:hAnsi="IRNazanin" w:eastAsia="IRNazanin" w:cs="IRNazanin"/>
          <w:lang w:bidi="fa-IR"/>
          <w:color w:val="111111"/>
          <w:sz w:val="28"/>
          <w:szCs w:val="28"/>
          <w:rtl/>
        </w:rPr>
        <w:t xml:space="preserve">لأضربن عنقه وفی باب (17) حکم من أکل الربا وهو یری أنه حلال ما</w:t>
      </w:r>
    </w:p>
    <w:p>
      <w:pPr>
        <w:pStyle w:val="BookText"/>
      </w:pPr>
      <w:r>
        <w:rPr>
          <w:rFonts w:ascii="IRNazanin" w:hAnsi="IRNazanin" w:eastAsia="IRNazanin" w:cs="IRNazanin"/>
          <w:lang w:bidi="fa-IR"/>
          <w:color w:val="111111"/>
          <w:sz w:val="28"/>
          <w:szCs w:val="28"/>
          <w:rtl/>
        </w:rPr>
        <w:t xml:space="preserve">یناسب ذلک ولاحظ باب (6) ان من فعل ما یوجب الحد جاهلا بالتحریم</w:t>
      </w:r>
    </w:p>
    <w:p>
      <w:pPr>
        <w:pStyle w:val="BookText"/>
      </w:pPr>
      <w:r>
        <w:rPr>
          <w:rFonts w:ascii="IRNazanin" w:hAnsi="IRNazanin" w:eastAsia="IRNazanin" w:cs="IRNazanin"/>
          <w:lang w:bidi="fa-IR"/>
          <w:color w:val="111111"/>
          <w:sz w:val="28"/>
          <w:szCs w:val="28"/>
          <w:rtl/>
        </w:rPr>
        <w:t xml:space="preserve">من أبواب الأحکام العامة للحدود فان فیه ما یناسب المقام.</w:t>
      </w:r>
    </w:p>
    <w:p>
      <w:pPr>
        <w:pStyle w:val="Heading4"/>
      </w:pPr>
      <w:bookmarkStart w:id="223" w:name="_Toc22"/>
      <w:r>
        <w:t>(17) باب ما ورد فی تأدیب الصبی والمتعلم والمملوک وان الجور فی المخایرة بین الصبیان کالجور فی الأحکام</w:t>
      </w:r>
      <w:bookmarkEnd w:id="223"/>
    </w:p>
    <w:p>
      <w:pPr>
        <w:pStyle w:val="BookText"/>
      </w:pPr>
      <w:r>
        <w:rPr>
          <w:rFonts w:ascii="IRNazanin" w:hAnsi="IRNazanin" w:eastAsia="IRNazanin" w:cs="IRNazanin"/>
          <w:lang w:bidi="fa-IR"/>
          <w:color w:val="111111"/>
          <w:sz w:val="28"/>
          <w:szCs w:val="28"/>
          <w:rtl/>
        </w:rPr>
        <w:t xml:space="preserve">قال الله تعالی فی سورة الشوری (42) وجزاء سیئة سیئة مثلها فمن</w:t>
      </w:r>
    </w:p>
    <w:p>
      <w:pPr>
        <w:pStyle w:val="BookText"/>
      </w:pPr>
      <w:r>
        <w:rPr>
          <w:rFonts w:ascii="IRNazanin" w:hAnsi="IRNazanin" w:eastAsia="IRNazanin" w:cs="IRNazanin"/>
          <w:lang w:bidi="fa-IR"/>
          <w:color w:val="111111"/>
          <w:sz w:val="28"/>
          <w:szCs w:val="28"/>
          <w:rtl/>
        </w:rPr>
        <w:t xml:space="preserve">عفا وأصلح فاجره علی الله انه لا یحب الظالمین (40) ولمن انتصر بعد</w:t>
      </w:r>
    </w:p>
    <w:p>
      <w:pPr>
        <w:pStyle w:val="BookText"/>
      </w:pPr>
      <w:r>
        <w:rPr>
          <w:rFonts w:ascii="IRNazanin" w:hAnsi="IRNazanin" w:eastAsia="IRNazanin" w:cs="IRNazanin"/>
          <w:lang w:bidi="fa-IR"/>
          <w:color w:val="111111"/>
          <w:sz w:val="28"/>
          <w:szCs w:val="28"/>
          <w:rtl/>
        </w:rPr>
        <w:t xml:space="preserve">ظلمه فأولئک ما علیهم من سبیل (41).</w:t>
      </w:r>
    </w:p>
    <w:p>
      <w:pPr>
        <w:pStyle w:val="BookText"/>
      </w:pPr>
      <w:r>
        <w:rPr>
          <w:rFonts w:ascii="IRNazanin" w:hAnsi="IRNazanin" w:eastAsia="IRNazanin" w:cs="IRNazanin"/>
          <w:lang w:bidi="fa-IR"/>
          <w:color w:val="111111"/>
          <w:sz w:val="28"/>
          <w:szCs w:val="28"/>
          <w:rtl/>
        </w:rPr>
        <w:t xml:space="preserve">220 (1) تهذیب 149 ج 10 - محمد بن یعقوب عن کافی 268 ج 7 -</w:t>
      </w:r>
    </w:p>
    <w:p>
      <w:pPr>
        <w:pStyle w:val="BookText"/>
      </w:pPr>
      <w:r>
        <w:rPr>
          <w:rFonts w:ascii="IRNazanin" w:hAnsi="IRNazanin" w:eastAsia="IRNazanin" w:cs="IRNazanin"/>
          <w:lang w:bidi="fa-IR"/>
          <w:color w:val="111111"/>
          <w:sz w:val="28"/>
          <w:szCs w:val="28"/>
          <w:rtl/>
        </w:rPr>
        <w:t xml:space="preserve">الحسین بن محمد عن معلی بن محمد عن الحسن بن علی عن حماد بن</w:t>
      </w:r>
    </w:p>
    <w:p>
      <w:pPr>
        <w:pStyle w:val="BookText"/>
      </w:pPr>
      <w:r>
        <w:rPr>
          <w:rFonts w:ascii="IRNazanin" w:hAnsi="IRNazanin" w:eastAsia="IRNazanin" w:cs="IRNazanin"/>
          <w:lang w:bidi="fa-IR"/>
          <w:color w:val="111111"/>
          <w:sz w:val="28"/>
          <w:szCs w:val="28"/>
          <w:rtl/>
        </w:rPr>
        <w:t xml:space="preserve">عثمان قال قلت لأبی عبد الله علیه السلام فی أدب الصبی والمملوک فقال</w:t>
      </w:r>
    </w:p>
    <w:p>
      <w:pPr>
        <w:pStyle w:val="BookText"/>
      </w:pPr>
      <w:r>
        <w:rPr>
          <w:rFonts w:ascii="Amiri" w:hAnsi="Amiri" w:eastAsia="Amiri" w:cs="Amiri"/>
          <w:lang w:bidi="ar-SA"/>
          <w:color w:val="111111"/>
          <w:sz w:val="28"/>
          <w:szCs w:val="28"/>
          <w:rtl/>
        </w:rPr>
        <w:t xml:space="preserve">خمسة أو ستة وارفق.</w:t>
      </w:r>
    </w:p>
    <w:p>
      <w:pPr>
        <w:pStyle w:val="BookText"/>
      </w:pPr>
      <w:r>
        <w:rPr>
          <w:rFonts w:ascii="IRNazanin" w:hAnsi="IRNazanin" w:eastAsia="IRNazanin" w:cs="IRNazanin"/>
          <w:lang w:bidi="fa-IR"/>
          <w:color w:val="111111"/>
          <w:sz w:val="28"/>
          <w:szCs w:val="28"/>
          <w:rtl/>
        </w:rPr>
        <w:t xml:space="preserve">221 (2) کافی 268 ج 7 - تهذیب 149 ج 10 - علی (بن إبراهیم</w:t>
      </w:r>
    </w:p>
    <w:p>
      <w:pPr>
        <w:pStyle w:val="BookText"/>
      </w:pPr>
      <w:r>
        <w:rPr>
          <w:rFonts w:ascii="IRNazanin" w:hAnsi="IRNazanin" w:eastAsia="IRNazanin" w:cs="IRNazanin"/>
          <w:lang w:bidi="fa-IR"/>
          <w:color w:val="111111"/>
          <w:sz w:val="28"/>
          <w:szCs w:val="28"/>
          <w:rtl/>
        </w:rPr>
        <w:t xml:space="preserve">کا) عن أبیه عن النوفلی عن السکونی عن أبی عبد الله علیه السلام أن</w:t>
      </w:r>
    </w:p>
    <w:p>
      <w:pPr>
        <w:pStyle w:val="BookText"/>
      </w:pPr>
      <w:r>
        <w:rPr>
          <w:rFonts w:ascii="IRNazanin" w:hAnsi="IRNazanin" w:eastAsia="IRNazanin" w:cs="IRNazanin"/>
          <w:lang w:bidi="fa-IR"/>
          <w:color w:val="111111"/>
          <w:sz w:val="28"/>
          <w:szCs w:val="28"/>
          <w:rtl/>
        </w:rPr>
        <w:t xml:space="preserve">أمیر المؤمنین علیه السلام ألقی صبیان الکتاب ألواحهم بین یدیه لیخیر</w:t>
      </w:r>
    </w:p>
    <w:p>
      <w:pPr>
        <w:pStyle w:val="BookText"/>
      </w:pPr>
      <w:r>
        <w:rPr>
          <w:rFonts w:ascii="IRNazanin" w:hAnsi="IRNazanin" w:eastAsia="IRNazanin" w:cs="IRNazanin"/>
          <w:lang w:bidi="fa-IR"/>
          <w:color w:val="111111"/>
          <w:sz w:val="28"/>
          <w:szCs w:val="28"/>
          <w:rtl/>
        </w:rPr>
        <w:t xml:space="preserve">بینهم فقال أما إنها حکومة والجور فیها کالجور فی الحکم أبلغوا معلمکم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ضربکم فوق ثلاث ضربات فی الأدب اقتص منه.</w:t>
      </w:r>
    </w:p>
    <w:p>
      <w:pPr>
        <w:pStyle w:val="BookText"/>
      </w:pPr>
      <w:r>
        <w:rPr>
          <w:rFonts w:ascii="IRNazanin" w:hAnsi="IRNazanin" w:eastAsia="IRNazanin" w:cs="IRNazanin"/>
          <w:lang w:bidi="fa-IR"/>
          <w:color w:val="111111"/>
          <w:sz w:val="28"/>
          <w:szCs w:val="28"/>
          <w:rtl/>
        </w:rPr>
        <w:t xml:space="preserve">222 (3) فقیه 51 ج 4 - وروی أنه دنا من أمیر المؤمنین علیه السلام</w:t>
      </w:r>
    </w:p>
    <w:p>
      <w:pPr>
        <w:pStyle w:val="BookText"/>
      </w:pPr>
      <w:r>
        <w:rPr>
          <w:rFonts w:ascii="IRNazanin" w:hAnsi="IRNazanin" w:eastAsia="IRNazanin" w:cs="IRNazanin"/>
          <w:lang w:bidi="fa-IR"/>
          <w:color w:val="111111"/>
          <w:sz w:val="28"/>
          <w:szCs w:val="28"/>
          <w:rtl/>
        </w:rPr>
        <w:t xml:space="preserve">صبیان بیدهما لوحان فقالا یا أمیر المؤمنین خایر بیننا قال أمیر المؤمنین</w:t>
      </w:r>
    </w:p>
    <w:p>
      <w:pPr>
        <w:pStyle w:val="BookText"/>
      </w:pPr>
      <w:r>
        <w:rPr>
          <w:rFonts w:ascii="IRNazanin" w:hAnsi="IRNazanin" w:eastAsia="IRNazanin" w:cs="IRNazanin"/>
          <w:lang w:bidi="fa-IR"/>
          <w:color w:val="111111"/>
          <w:sz w:val="28"/>
          <w:szCs w:val="28"/>
          <w:rtl/>
        </w:rPr>
        <w:t xml:space="preserve">علیه السلام إن الجور فی هذا کالجور فی الأحکام أبلغا مؤدبکما عنی</w:t>
      </w:r>
    </w:p>
    <w:p>
      <w:pPr>
        <w:pStyle w:val="BookText"/>
      </w:pPr>
      <w:r>
        <w:rPr>
          <w:rFonts w:ascii="IRNazanin" w:hAnsi="IRNazanin" w:eastAsia="IRNazanin" w:cs="IRNazanin"/>
          <w:lang w:bidi="fa-IR"/>
          <w:color w:val="111111"/>
          <w:sz w:val="28"/>
          <w:szCs w:val="28"/>
          <w:rtl/>
        </w:rPr>
        <w:t xml:space="preserve">أنه إن ضربکما فوق ثلاث کان ذلک قصاصا یوم القیامة.</w:t>
      </w:r>
    </w:p>
    <w:p>
      <w:pPr>
        <w:pStyle w:val="BookText"/>
      </w:pPr>
      <w:r>
        <w:rPr>
          <w:rFonts w:ascii="IRNazanin" w:hAnsi="IRNazanin" w:eastAsia="IRNazanin" w:cs="IRNazanin"/>
          <w:lang w:bidi="fa-IR"/>
          <w:color w:val="111111"/>
          <w:sz w:val="28"/>
          <w:szCs w:val="28"/>
          <w:rtl/>
        </w:rPr>
        <w:t xml:space="preserve">223 (4) وسائل 582 ج 18 - علی بن الحسین المرتضی فی رسالة</w:t>
      </w:r>
    </w:p>
    <w:p>
      <w:pPr>
        <w:pStyle w:val="BookText"/>
      </w:pPr>
      <w:r>
        <w:rPr>
          <w:rFonts w:ascii="IRNazanin" w:hAnsi="IRNazanin" w:eastAsia="IRNazanin" w:cs="IRNazanin"/>
          <w:lang w:bidi="fa-IR"/>
          <w:color w:val="111111"/>
          <w:sz w:val="28"/>
          <w:szCs w:val="28"/>
          <w:rtl/>
        </w:rPr>
        <w:t xml:space="preserve">(المحکم والمتشابه) نقلا من کتاب تفسیر النعمانی باسناده الآتی عن علی</w:t>
      </w:r>
    </w:p>
    <w:p>
      <w:pPr>
        <w:pStyle w:val="BookText"/>
      </w:pPr>
      <w:r>
        <w:rPr>
          <w:rFonts w:ascii="IRNazanin" w:hAnsi="IRNazanin" w:eastAsia="IRNazanin" w:cs="IRNazanin"/>
          <w:lang w:bidi="fa-IR"/>
          <w:color w:val="111111"/>
          <w:sz w:val="28"/>
          <w:szCs w:val="28"/>
          <w:rtl/>
        </w:rPr>
        <w:t xml:space="preserve">علیه السلام قال فی حدیث وأما الرخصة التی صاحبها فیها بالخیار</w:t>
      </w:r>
    </w:p>
    <w:p>
      <w:pPr>
        <w:pStyle w:val="BookText"/>
      </w:pPr>
      <w:r>
        <w:rPr>
          <w:rFonts w:ascii="IRNazanin" w:hAnsi="IRNazanin" w:eastAsia="IRNazanin" w:cs="IRNazanin"/>
          <w:lang w:bidi="fa-IR"/>
          <w:color w:val="111111"/>
          <w:sz w:val="28"/>
          <w:szCs w:val="28"/>
          <w:rtl/>
        </w:rPr>
        <w:t xml:space="preserve">فان الله تعالی رخص أن یعاقب العبد علی ظلمه فقال الله تعالی (وجزاء</w:t>
      </w:r>
    </w:p>
    <w:p>
      <w:pPr>
        <w:pStyle w:val="BookText"/>
      </w:pPr>
      <w:r>
        <w:rPr>
          <w:rFonts w:ascii="IRNazanin" w:hAnsi="IRNazanin" w:eastAsia="IRNazanin" w:cs="IRNazanin"/>
          <w:lang w:bidi="fa-IR"/>
          <w:color w:val="111111"/>
          <w:sz w:val="28"/>
          <w:szCs w:val="28"/>
          <w:rtl/>
        </w:rPr>
        <w:t xml:space="preserve">سیئة سیئة مثلها) وهذا هو فیه بالخیار فإن شاء عفا وإن شاء عاقب.</w:t>
      </w:r>
    </w:p>
    <w:p>
      <w:pPr>
        <w:pStyle w:val="BookText"/>
      </w:pPr>
      <w:r>
        <w:rPr>
          <w:rFonts w:ascii="IRNazanin" w:hAnsi="IRNazanin" w:eastAsia="IRNazanin" w:cs="IRNazanin"/>
          <w:lang w:bidi="fa-IR"/>
          <w:color w:val="111111"/>
          <w:sz w:val="28"/>
          <w:szCs w:val="28"/>
          <w:rtl/>
        </w:rPr>
        <w:t xml:space="preserve">224 (5) المحاسن 625 ج 2 - البرقی عن محمد بن خالد الأشعری</w:t>
      </w:r>
    </w:p>
    <w:p>
      <w:pPr>
        <w:pStyle w:val="BookText"/>
      </w:pPr>
      <w:r>
        <w:rPr>
          <w:rFonts w:ascii="IRNazanin" w:hAnsi="IRNazanin" w:eastAsia="IRNazanin" w:cs="IRNazanin"/>
          <w:lang w:bidi="fa-IR"/>
          <w:color w:val="111111"/>
          <w:sz w:val="28"/>
          <w:szCs w:val="28"/>
          <w:rtl/>
        </w:rPr>
        <w:t xml:space="preserve">عن إبراهیم بن محمد الأشعری عن عبد الله بن بکیر عن زرارة بن أعین</w:t>
      </w:r>
    </w:p>
    <w:p>
      <w:pPr>
        <w:pStyle w:val="BookText"/>
      </w:pPr>
      <w:r>
        <w:rPr>
          <w:rFonts w:ascii="IRNazanin" w:hAnsi="IRNazanin" w:eastAsia="IRNazanin" w:cs="IRNazanin"/>
          <w:lang w:bidi="fa-IR"/>
          <w:color w:val="111111"/>
          <w:sz w:val="28"/>
          <w:szCs w:val="28"/>
          <w:rtl/>
        </w:rPr>
        <w:t xml:space="preserve">قال قلت لأبی عبد الله علیه السلام أصلحک الله ما تری فی ضرب المملوک</w:t>
      </w:r>
    </w:p>
    <w:p>
      <w:pPr>
        <w:pStyle w:val="BookText"/>
      </w:pPr>
      <w:r>
        <w:rPr>
          <w:rFonts w:ascii="IRNazanin" w:hAnsi="IRNazanin" w:eastAsia="IRNazanin" w:cs="IRNazanin"/>
          <w:lang w:bidi="fa-IR"/>
          <w:color w:val="111111"/>
          <w:sz w:val="28"/>
          <w:szCs w:val="28"/>
          <w:rtl/>
        </w:rPr>
        <w:t xml:space="preserve">قال ما أتی فیه علی یدیه فلا شئ علیه وأما ما عصاک فیه فلا بأس قلت</w:t>
      </w:r>
    </w:p>
    <w:p>
      <w:pPr>
        <w:pStyle w:val="BookText"/>
      </w:pPr>
      <w:r>
        <w:rPr>
          <w:rFonts w:ascii="IRNazanin" w:hAnsi="IRNazanin" w:eastAsia="IRNazanin" w:cs="IRNazanin"/>
          <w:lang w:bidi="fa-IR"/>
          <w:color w:val="111111"/>
          <w:sz w:val="28"/>
          <w:szCs w:val="28"/>
          <w:rtl/>
        </w:rPr>
        <w:t xml:space="preserve">فکم أضربه قال ثلاثة (أو - ئل) أربعة (أو - ئل) خمسة.</w:t>
      </w:r>
    </w:p>
    <w:p>
      <w:pPr>
        <w:pStyle w:val="BookText"/>
      </w:pPr>
      <w:r>
        <w:rPr>
          <w:rFonts w:ascii="IRNazanin" w:hAnsi="IRNazanin" w:eastAsia="IRNazanin" w:cs="IRNazanin"/>
          <w:lang w:bidi="fa-IR"/>
          <w:color w:val="111111"/>
          <w:sz w:val="28"/>
          <w:szCs w:val="28"/>
          <w:rtl/>
        </w:rPr>
        <w:t xml:space="preserve">225 (6) بصائر الدرجات 335 - حدثنا محمد بن هارون عن</w:t>
      </w:r>
    </w:p>
    <w:p>
      <w:pPr>
        <w:pStyle w:val="BookText"/>
      </w:pPr>
      <w:r>
        <w:rPr>
          <w:rFonts w:ascii="IRNazanin" w:hAnsi="IRNazanin" w:eastAsia="IRNazanin" w:cs="IRNazanin"/>
          <w:lang w:bidi="fa-IR"/>
          <w:color w:val="111111"/>
          <w:sz w:val="28"/>
          <w:szCs w:val="28"/>
          <w:rtl/>
        </w:rPr>
        <w:t xml:space="preserve">عبد الرحمن ابن أبی نجران عن ابن نجران عن أبی هارون العبدی عن أبی</w:t>
      </w:r>
    </w:p>
    <w:p>
      <w:pPr>
        <w:pStyle w:val="BookText"/>
      </w:pPr>
      <w:r>
        <w:rPr>
          <w:rFonts w:ascii="IRNazanin" w:hAnsi="IRNazanin" w:eastAsia="IRNazanin" w:cs="IRNazanin"/>
          <w:lang w:bidi="fa-IR"/>
          <w:color w:val="111111"/>
          <w:sz w:val="28"/>
          <w:szCs w:val="28"/>
          <w:rtl/>
        </w:rPr>
        <w:t xml:space="preserve">عبد الله علیه السلام قال </w:t>
      </w:r>
      <w:r>
        <w:rPr>
          <w:rStyle w:val="FootnoteReference"/>
        </w:rPr>
        <w:footnoteReference w:id="181"/>
      </w:r>
      <w:r>
        <w:rPr>
          <w:rFonts w:ascii="IRNazanin" w:hAnsi="IRNazanin" w:eastAsia="IRNazanin" w:cs="IRNazanin"/>
          <w:lang w:bidi="fa-IR"/>
          <w:color w:val="111111"/>
          <w:sz w:val="28"/>
          <w:szCs w:val="28"/>
          <w:rtl/>
        </w:rPr>
        <w:t xml:space="preserve">قال لبعض غلمانه فی شئ جری لئن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انتهیت وإلا ضربتک ضرب الحمار قال جعلت فداک وما ضرب الحمار</w:t>
      </w:r>
    </w:p>
    <w:p>
      <w:pPr>
        <w:pStyle w:val="BookText"/>
      </w:pPr>
      <w:r>
        <w:rPr>
          <w:rFonts w:ascii="IRNazanin" w:hAnsi="IRNazanin" w:eastAsia="IRNazanin" w:cs="IRNazanin"/>
          <w:lang w:bidi="fa-IR"/>
          <w:color w:val="111111"/>
          <w:sz w:val="28"/>
          <w:szCs w:val="28"/>
          <w:rtl/>
        </w:rPr>
        <w:t xml:space="preserve">قال إن نوحا علیه السلام لما (أ - ظ) دخل السفینة من کل زوجین اثنین</w:t>
      </w:r>
    </w:p>
    <w:p>
      <w:pPr>
        <w:pStyle w:val="BookText"/>
      </w:pPr>
      <w:r>
        <w:rPr>
          <w:rFonts w:ascii="IRNazanin" w:hAnsi="IRNazanin" w:eastAsia="IRNazanin" w:cs="IRNazanin"/>
          <w:lang w:bidi="fa-IR"/>
          <w:color w:val="111111"/>
          <w:sz w:val="28"/>
          <w:szCs w:val="28"/>
          <w:rtl/>
        </w:rPr>
        <w:t xml:space="preserve">جاء إلی الحمار فأبی ان یدخل فأخذ جریدة من نخل فضربه ضربة واحدة</w:t>
      </w:r>
    </w:p>
    <w:p>
      <w:pPr>
        <w:pStyle w:val="BookText"/>
      </w:pPr>
      <w:r>
        <w:rPr>
          <w:rFonts w:ascii="IRNazanin" w:hAnsi="IRNazanin" w:eastAsia="IRNazanin" w:cs="IRNazanin"/>
          <w:lang w:bidi="fa-IR"/>
          <w:color w:val="111111"/>
          <w:sz w:val="28"/>
          <w:szCs w:val="28"/>
          <w:rtl/>
        </w:rPr>
        <w:t xml:space="preserve">وقال له عبسا شاطانا أی أدخل یا شیطان.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3" w:name="pg12436_105776"/>
    <w:bookmarkEnd w:id="13"/>
    <w:p>
      <w:pPr>
        <w:pStyle w:val="BookText"/>
      </w:pPr>
      <w:r>
        <w:rPr>
          <w:rFonts w:ascii="IRNazanin" w:hAnsi="IRNazanin" w:eastAsia="IRNazanin" w:cs="IRNazanin"/>
          <w:lang w:bidi="fa-IR"/>
          <w:color w:val="111111"/>
          <w:sz w:val="28"/>
          <w:szCs w:val="28"/>
          <w:rtl/>
        </w:rPr>
        <w:t xml:space="preserve">226 (7) عوالی اللئالی 271 ج 1 - وقال صلی الله علیه وآله إذا ضرب</w:t>
      </w:r>
    </w:p>
    <w:p>
      <w:pPr>
        <w:pStyle w:val="BookText"/>
      </w:pPr>
      <w:r>
        <w:rPr>
          <w:rFonts w:ascii="IRNazanin" w:hAnsi="IRNazanin" w:eastAsia="IRNazanin" w:cs="IRNazanin"/>
          <w:lang w:bidi="fa-IR"/>
          <w:color w:val="111111"/>
          <w:sz w:val="28"/>
          <w:szCs w:val="28"/>
          <w:rtl/>
        </w:rPr>
        <w:t xml:space="preserve">أحدکم خادمه فذکر الله فارفعوا أیدیکم.</w:t>
      </w:r>
    </w:p>
    <w:p>
      <w:pPr>
        <w:pStyle w:val="BookText"/>
      </w:pPr>
      <w:r>
        <w:rPr>
          <w:rFonts w:ascii="IRNazanin" w:hAnsi="IRNazanin" w:eastAsia="IRNazanin" w:cs="IRNazanin"/>
          <w:lang w:bidi="fa-IR"/>
          <w:color w:val="111111"/>
          <w:sz w:val="28"/>
          <w:szCs w:val="28"/>
          <w:rtl/>
        </w:rPr>
        <w:t xml:space="preserve">وتقدم فی روایة معاویة </w:t>
      </w:r>
      <w:r>
        <w:rPr>
          <w:rStyle w:val="FootnoteReference"/>
        </w:rPr>
        <w:footnoteReference w:id="183"/>
      </w:r>
      <w:r>
        <w:rPr>
          <w:rFonts w:ascii="IRNazanin" w:hAnsi="IRNazanin" w:eastAsia="IRNazanin" w:cs="IRNazanin"/>
          <w:lang w:bidi="fa-IR"/>
          <w:color w:val="111111"/>
          <w:sz w:val="28"/>
          <w:szCs w:val="28"/>
          <w:rtl/>
        </w:rPr>
        <w:t xml:space="preserve">من باب (25) ما ورد فی قوله تعالی</w:t>
      </w:r>
    </w:p>
    <w:p>
      <w:pPr>
        <w:pStyle w:val="BookText"/>
      </w:pPr>
      <w:r>
        <w:rPr>
          <w:rFonts w:ascii="IRNazanin" w:hAnsi="IRNazanin" w:eastAsia="IRNazanin" w:cs="IRNazanin"/>
          <w:lang w:bidi="fa-IR"/>
          <w:color w:val="111111"/>
          <w:sz w:val="28"/>
          <w:szCs w:val="28"/>
          <w:rtl/>
        </w:rPr>
        <w:t xml:space="preserve">ومن یرد فیه بالحاد بظلم نذقه من عذاب ألیم من أبواب بدؤ المشاعر</w:t>
      </w:r>
    </w:p>
    <w:p>
      <w:pPr>
        <w:pStyle w:val="BookText"/>
      </w:pPr>
      <w:r>
        <w:rPr>
          <w:rFonts w:ascii="IRNazanin" w:hAnsi="IRNazanin" w:eastAsia="IRNazanin" w:cs="IRNazanin"/>
          <w:lang w:bidi="fa-IR"/>
          <w:color w:val="111111"/>
          <w:sz w:val="28"/>
          <w:szCs w:val="28"/>
          <w:rtl/>
        </w:rPr>
        <w:t xml:space="preserve">قوله علیه السلام وضرب الخادم من غیر ذنب من ذلک الالحاد. وفی</w:t>
      </w:r>
    </w:p>
    <w:p>
      <w:pPr>
        <w:pStyle w:val="BookText"/>
      </w:pPr>
      <w:r>
        <w:rPr>
          <w:rFonts w:ascii="IRNazanin" w:hAnsi="IRNazanin" w:eastAsia="IRNazanin" w:cs="IRNazanin"/>
          <w:lang w:bidi="fa-IR"/>
          <w:color w:val="111111"/>
          <w:sz w:val="28"/>
          <w:szCs w:val="28"/>
          <w:rtl/>
        </w:rPr>
        <w:t xml:space="preserve">روایة الحلبی (3) قوله علیه السلام کل ظلم فیه الحاد حتی لو ضربت</w:t>
      </w:r>
    </w:p>
    <w:p>
      <w:pPr>
        <w:pStyle w:val="BookText"/>
      </w:pPr>
      <w:r>
        <w:rPr>
          <w:rFonts w:ascii="IRNazanin" w:hAnsi="IRNazanin" w:eastAsia="IRNazanin" w:cs="IRNazanin"/>
          <w:lang w:bidi="fa-IR"/>
          <w:color w:val="111111"/>
          <w:sz w:val="28"/>
          <w:szCs w:val="28"/>
          <w:rtl/>
        </w:rPr>
        <w:t xml:space="preserve">خادمک ظلما خشیت ان یکون الحادا وفی روایة العوالی (4) قوله صلی</w:t>
      </w:r>
    </w:p>
    <w:p>
      <w:pPr>
        <w:pStyle w:val="BookText"/>
      </w:pPr>
      <w:r>
        <w:rPr>
          <w:rFonts w:ascii="IRNazanin" w:hAnsi="IRNazanin" w:eastAsia="IRNazanin" w:cs="IRNazanin"/>
          <w:lang w:bidi="fa-IR"/>
          <w:color w:val="111111"/>
          <w:sz w:val="28"/>
          <w:szCs w:val="28"/>
          <w:rtl/>
        </w:rPr>
        <w:t xml:space="preserve">الله علیه وآله کل ظلم فی مکة الحاد حتی شتم الخادم وفی روایة ابن أبی</w:t>
      </w:r>
    </w:p>
    <w:p>
      <w:pPr>
        <w:pStyle w:val="BookText"/>
      </w:pPr>
      <w:r>
        <w:rPr>
          <w:rFonts w:ascii="IRNazanin" w:hAnsi="IRNazanin" w:eastAsia="IRNazanin" w:cs="IRNazanin"/>
          <w:lang w:bidi="fa-IR"/>
          <w:color w:val="111111"/>
          <w:sz w:val="28"/>
          <w:szCs w:val="28"/>
          <w:rtl/>
        </w:rPr>
        <w:t xml:space="preserve">نصر (1) من باب (26) کراهة تأدیب الخادم فی الحرم قوله علیه</w:t>
      </w:r>
    </w:p>
    <w:p>
      <w:pPr>
        <w:pStyle w:val="BookText"/>
      </w:pPr>
      <w:r>
        <w:rPr>
          <w:rFonts w:ascii="IRNazanin" w:hAnsi="IRNazanin" w:eastAsia="IRNazanin" w:cs="IRNazanin"/>
          <w:lang w:bidi="fa-IR"/>
          <w:color w:val="111111"/>
          <w:sz w:val="28"/>
          <w:szCs w:val="28"/>
          <w:rtl/>
        </w:rPr>
        <w:t xml:space="preserve">السلام کان أبو جعفر علیه السلام یضرب فسطاطه فی حد الحرم ثم</w:t>
      </w:r>
    </w:p>
    <w:p>
      <w:pPr>
        <w:pStyle w:val="BookText"/>
      </w:pPr>
      <w:r>
        <w:rPr>
          <w:rFonts w:ascii="IRNazanin" w:hAnsi="IRNazanin" w:eastAsia="IRNazanin" w:cs="IRNazanin"/>
          <w:lang w:bidi="fa-IR"/>
          <w:color w:val="111111"/>
          <w:sz w:val="28"/>
          <w:szCs w:val="28"/>
          <w:rtl/>
        </w:rPr>
        <w:t xml:space="preserve">بعض أطنابه فی الحرم وبعضها فی الحل فان أراد أن یؤدب بعض خدمه</w:t>
      </w:r>
    </w:p>
    <w:p>
      <w:pPr>
        <w:pStyle w:val="BookText"/>
      </w:pPr>
      <w:r>
        <w:rPr>
          <w:rFonts w:ascii="IRNazanin" w:hAnsi="IRNazanin" w:eastAsia="IRNazanin" w:cs="IRNazanin"/>
          <w:lang w:bidi="fa-IR"/>
          <w:color w:val="111111"/>
          <w:sz w:val="28"/>
          <w:szCs w:val="28"/>
          <w:rtl/>
        </w:rPr>
        <w:t xml:space="preserve">أخرجه من الحرم فأدبه فی الحل وفی أحادیث باب (4) ان للسید إقامة</w:t>
      </w:r>
    </w:p>
    <w:p>
      <w:pPr>
        <w:pStyle w:val="BookText"/>
      </w:pPr>
      <w:r>
        <w:rPr>
          <w:rFonts w:ascii="IRNazanin" w:hAnsi="IRNazanin" w:eastAsia="IRNazanin" w:cs="IRNazanin"/>
          <w:lang w:bidi="fa-IR"/>
          <w:color w:val="111111"/>
          <w:sz w:val="28"/>
          <w:szCs w:val="28"/>
          <w:rtl/>
        </w:rPr>
        <w:t xml:space="preserve">الحد علی مملوکه وتأدیبه بقدر ذنبه من أبواب الأحکام العامة للحدود</w:t>
      </w:r>
    </w:p>
    <w:p>
      <w:pPr>
        <w:pStyle w:val="BookText"/>
      </w:pPr>
      <w:r>
        <w:rPr>
          <w:rFonts w:ascii="IRNazanin" w:hAnsi="IRNazanin" w:eastAsia="IRNazanin" w:cs="IRNazanin"/>
          <w:lang w:bidi="fa-IR"/>
          <w:color w:val="111111"/>
          <w:sz w:val="28"/>
          <w:szCs w:val="28"/>
          <w:rtl/>
        </w:rPr>
        <w:t xml:space="preserve">ما یناسب ذلک فراجع.</w:t>
      </w:r>
    </w:p>
    <w:p>
      <w:pPr>
        <w:pStyle w:val="Heading4"/>
      </w:pPr>
      <w:bookmarkStart w:id="224" w:name="_Toc23"/>
      <w:r>
        <w:t>(18) باب تعزیر من زحم أحدا حتی وقع علی یدیه وثبوت الغرم ان کسر</w:t>
      </w:r>
      <w:bookmarkEnd w:id="224"/>
    </w:p>
    <w:p>
      <w:pPr>
        <w:pStyle w:val="BookText"/>
      </w:pPr>
      <w:r>
        <w:rPr>
          <w:rFonts w:ascii="IRNazanin" w:hAnsi="IRNazanin" w:eastAsia="IRNazanin" w:cs="IRNazanin"/>
          <w:lang w:bidi="fa-IR"/>
          <w:color w:val="111111"/>
          <w:sz w:val="28"/>
          <w:szCs w:val="28"/>
          <w:rtl/>
        </w:rPr>
        <w:t xml:space="preserve">227 (1) کافی 268 ج 7 - الحسین بن محمد الأشعری عن معلی بن</w:t>
      </w:r>
    </w:p>
    <w:p>
      <w:pPr>
        <w:pStyle w:val="BookText"/>
      </w:pPr>
      <w:r>
        <w:rPr>
          <w:rFonts w:ascii="IRNazanin" w:hAnsi="IRNazanin" w:eastAsia="IRNazanin" w:cs="IRNazanin"/>
          <w:lang w:bidi="fa-IR"/>
          <w:color w:val="111111"/>
          <w:sz w:val="28"/>
          <w:szCs w:val="28"/>
          <w:rtl/>
        </w:rPr>
        <w:t xml:space="preserve">محمد عن الحسن بن علی الوشاء عن أبان عن علی بن إسماعیل عن</w:t>
      </w:r>
    </w:p>
    <w:p>
      <w:pPr>
        <w:pStyle w:val="BookText"/>
      </w:pPr>
      <w:r>
        <w:rPr>
          <w:rFonts w:ascii="IRNazanin" w:hAnsi="IRNazanin" w:eastAsia="IRNazanin" w:cs="IRNazanin"/>
          <w:lang w:bidi="fa-IR"/>
          <w:color w:val="111111"/>
          <w:sz w:val="28"/>
          <w:szCs w:val="28"/>
          <w:rtl/>
        </w:rPr>
        <w:t xml:space="preserve">عمرو ابن أبی المقدام عن رجل عن رزین قال کنت أتوضأ فی میضاة</w:t>
      </w:r>
    </w:p>
    <w:p>
      <w:pPr>
        <w:pStyle w:val="BookText"/>
      </w:pPr>
      <w:r>
        <w:rPr>
          <w:rFonts w:ascii="IRNazanin" w:hAnsi="IRNazanin" w:eastAsia="IRNazanin" w:cs="IRNazanin"/>
          <w:lang w:bidi="fa-IR"/>
          <w:color w:val="111111"/>
          <w:sz w:val="28"/>
          <w:szCs w:val="28"/>
          <w:rtl/>
        </w:rPr>
        <w:t xml:space="preserve">الکوفة فإذا رجل قد جاء فوضع نعلیه ووضع درته فوقها ثم دنا فتوضأ</w:t>
      </w:r>
    </w:p>
    <w:p>
      <w:pPr>
        <w:pStyle w:val="BookText"/>
      </w:pPr>
      <w:r>
        <w:rPr>
          <w:rFonts w:ascii="IRNazanin" w:hAnsi="IRNazanin" w:eastAsia="IRNazanin" w:cs="IRNazanin"/>
          <w:lang w:bidi="fa-IR"/>
          <w:color w:val="111111"/>
          <w:sz w:val="28"/>
          <w:szCs w:val="28"/>
          <w:rtl/>
        </w:rPr>
        <w:t xml:space="preserve">معی فزحمته فوقع (1) علی یدیه فقام فتوضأ فلما فرغ ضرب رأسی</w:t>
      </w:r>
    </w:p>
    <w:p>
      <w:pPr>
        <w:pStyle w:val="BookText"/>
      </w:pPr>
      <w:r>
        <w:rPr>
          <w:rFonts w:ascii="IRNazanin" w:hAnsi="IRNazanin" w:eastAsia="IRNazanin" w:cs="IRNazanin"/>
          <w:lang w:bidi="fa-IR"/>
          <w:color w:val="111111"/>
          <w:sz w:val="28"/>
          <w:szCs w:val="28"/>
          <w:rtl/>
        </w:rPr>
        <w:t xml:space="preserve">بالدرة ثلاثا ثم قال إیاک أن تدفع فتکسر فتغرم فقلت من هذا فقالوا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4" w:name="pg12436_105777"/>
    <w:bookmarkEnd w:id="14"/>
    <w:p>
      <w:pPr>
        <w:pStyle w:val="BookText"/>
      </w:pPr>
      <w:r>
        <w:rPr>
          <w:rFonts w:ascii="IRNazanin" w:hAnsi="IRNazanin" w:eastAsia="IRNazanin" w:cs="IRNazanin"/>
          <w:lang w:bidi="fa-IR"/>
          <w:color w:val="111111"/>
          <w:sz w:val="28"/>
          <w:szCs w:val="28"/>
          <w:rtl/>
        </w:rPr>
        <w:t xml:space="preserve">أمیر المؤمنین علیه السلام فذهبت أعتذر إلیه فمضی ولم یلتفت إلی.</w:t>
      </w:r>
    </w:p>
    <w:p>
      <w:pPr>
        <w:pStyle w:val="Heading4"/>
      </w:pPr>
      <w:bookmarkStart w:id="225" w:name="_Toc24"/>
      <w:r>
        <w:t>(19) باب ما ورد فی أن التعزیر کم هو</w:t>
      </w:r>
      <w:bookmarkEnd w:id="225"/>
    </w:p>
    <w:p>
      <w:pPr>
        <w:pStyle w:val="BookText"/>
      </w:pPr>
      <w:r>
        <w:rPr>
          <w:rFonts w:ascii="IRNazanin" w:hAnsi="IRNazanin" w:eastAsia="IRNazanin" w:cs="IRNazanin"/>
          <w:lang w:bidi="fa-IR"/>
          <w:color w:val="111111"/>
          <w:sz w:val="28"/>
          <w:szCs w:val="28"/>
          <w:rtl/>
        </w:rPr>
        <w:t xml:space="preserve">228 (1) کافی 240 ج 7 -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صفوان بن یحیی عن إسحاق بن عمار تهذیب 144 ج 10 - یونس</w:t>
      </w:r>
    </w:p>
    <w:p>
      <w:pPr>
        <w:pStyle w:val="BookText"/>
      </w:pPr>
      <w:r>
        <w:rPr>
          <w:rFonts w:ascii="IRNazanin" w:hAnsi="IRNazanin" w:eastAsia="IRNazanin" w:cs="IRNazanin"/>
          <w:lang w:bidi="fa-IR"/>
          <w:color w:val="111111"/>
          <w:sz w:val="28"/>
          <w:szCs w:val="28"/>
          <w:rtl/>
        </w:rPr>
        <w:t xml:space="preserve">عن إسحاق بن عمار قال سألت أبا عبد الله علیه السلام </w:t>
      </w:r>
      <w:r>
        <w:rPr>
          <w:rStyle w:val="FootnoteReference"/>
        </w:rPr>
        <w:footnoteReference w:id="184"/>
      </w:r>
      <w:r>
        <w:rPr>
          <w:rFonts w:ascii="IRNazanin" w:hAnsi="IRNazanin" w:eastAsia="IRNazanin" w:cs="IRNazanin"/>
          <w:lang w:bidi="fa-IR"/>
          <w:color w:val="111111"/>
          <w:sz w:val="28"/>
          <w:szCs w:val="28"/>
          <w:rtl/>
        </w:rPr>
        <w:t xml:space="preserve">عن التعزیر کم</w:t>
      </w:r>
    </w:p>
    <w:p>
      <w:pPr>
        <w:pStyle w:val="BookText"/>
      </w:pPr>
      <w:r>
        <w:rPr>
          <w:rFonts w:ascii="IRNazanin" w:hAnsi="IRNazanin" w:eastAsia="IRNazanin" w:cs="IRNazanin"/>
          <w:lang w:bidi="fa-IR"/>
          <w:color w:val="111111"/>
          <w:sz w:val="28"/>
          <w:szCs w:val="28"/>
          <w:rtl/>
        </w:rPr>
        <w:t xml:space="preserve">هو قال بضعة عشر سوطا ما بین العشرة إلی العشرین.</w:t>
      </w:r>
    </w:p>
    <w:p>
      <w:pPr>
        <w:pStyle w:val="BookText"/>
      </w:pPr>
      <w:r>
        <w:rPr>
          <w:rFonts w:ascii="IRNazanin" w:hAnsi="IRNazanin" w:eastAsia="IRNazanin" w:cs="IRNazanin"/>
          <w:lang w:bidi="fa-IR"/>
          <w:color w:val="111111"/>
          <w:sz w:val="28"/>
          <w:szCs w:val="28"/>
          <w:rtl/>
        </w:rPr>
        <w:t xml:space="preserve">229 (2) نوادر أحمد بن محمد بن عیسی 142 - وقال إسحاق وسألت</w:t>
      </w:r>
    </w:p>
    <w:p>
      <w:pPr>
        <w:pStyle w:val="BookText"/>
      </w:pPr>
      <w:r>
        <w:rPr>
          <w:rFonts w:ascii="IRNazanin" w:hAnsi="IRNazanin" w:eastAsia="IRNazanin" w:cs="IRNazanin"/>
          <w:lang w:bidi="fa-IR"/>
          <w:color w:val="111111"/>
          <w:sz w:val="28"/>
          <w:szCs w:val="28"/>
          <w:rtl/>
        </w:rPr>
        <w:t xml:space="preserve">أبا إبراهیم علیه السلام عن التعزیر قلت کم هو قال ما بین العشرة إلی</w:t>
      </w:r>
    </w:p>
    <w:p>
      <w:pPr>
        <w:pStyle w:val="BookText"/>
      </w:pPr>
      <w:r>
        <w:rPr>
          <w:rFonts w:ascii="IRNazanin" w:hAnsi="IRNazanin" w:eastAsia="IRNazanin" w:cs="IRNazanin"/>
          <w:lang w:bidi="fa-IR"/>
          <w:color w:val="111111"/>
          <w:sz w:val="28"/>
          <w:szCs w:val="28"/>
          <w:rtl/>
        </w:rPr>
        <w:t xml:space="preserve">العشرین.</w:t>
      </w:r>
    </w:p>
    <w:p>
      <w:pPr>
        <w:pStyle w:val="BookText"/>
      </w:pPr>
      <w:r>
        <w:rPr>
          <w:rFonts w:ascii="IRNazanin" w:hAnsi="IRNazanin" w:eastAsia="IRNazanin" w:cs="IRNazanin"/>
          <w:lang w:bidi="fa-IR"/>
          <w:color w:val="111111"/>
          <w:sz w:val="28"/>
          <w:szCs w:val="28"/>
          <w:rtl/>
        </w:rPr>
        <w:t xml:space="preserve">230 (3) فقه الرضا علیه السلام 309 - والتعزیر ما بین بضعة عشر</w:t>
      </w:r>
    </w:p>
    <w:p>
      <w:pPr>
        <w:pStyle w:val="BookText"/>
      </w:pPr>
      <w:r>
        <w:rPr>
          <w:rFonts w:ascii="IRNazanin" w:hAnsi="IRNazanin" w:eastAsia="IRNazanin" w:cs="IRNazanin"/>
          <w:lang w:bidi="fa-IR"/>
          <w:color w:val="111111"/>
          <w:sz w:val="28"/>
          <w:szCs w:val="28"/>
          <w:rtl/>
        </w:rPr>
        <w:t xml:space="preserve">سوطا إلی تسعة وثلاثین والتأدیب ما بین ثلاثة إلی عشرة.</w:t>
      </w:r>
    </w:p>
    <w:p>
      <w:pPr>
        <w:pStyle w:val="BookText"/>
      </w:pPr>
      <w:r>
        <w:rPr>
          <w:rFonts w:ascii="IRNazanin" w:hAnsi="IRNazanin" w:eastAsia="IRNazanin" w:cs="IRNazanin"/>
          <w:lang w:bidi="fa-IR"/>
          <w:color w:val="111111"/>
          <w:sz w:val="28"/>
          <w:szCs w:val="28"/>
          <w:rtl/>
        </w:rPr>
        <w:t xml:space="preserve">231 (4) کافی 241 ج 7 - الحسین بن محمد عن معلی بن محمد</w:t>
      </w:r>
    </w:p>
    <w:p>
      <w:pPr>
        <w:pStyle w:val="BookText"/>
      </w:pPr>
      <w:r>
        <w:rPr>
          <w:rFonts w:ascii="IRNazanin" w:hAnsi="IRNazanin" w:eastAsia="IRNazanin" w:cs="IRNazanin"/>
          <w:lang w:bidi="fa-IR"/>
          <w:color w:val="111111"/>
          <w:sz w:val="28"/>
          <w:szCs w:val="28"/>
          <w:rtl/>
        </w:rPr>
        <w:t xml:space="preserve">عن الحسن بن علی عن حماد بن عثمان علل الشرائع 538 - حدثنا محمد</w:t>
      </w:r>
    </w:p>
    <w:p>
      <w:pPr>
        <w:pStyle w:val="BookText"/>
      </w:pPr>
      <w:r>
        <w:rPr>
          <w:rFonts w:ascii="IRNazanin" w:hAnsi="IRNazanin" w:eastAsia="IRNazanin" w:cs="IRNazanin"/>
          <w:lang w:bidi="fa-IR"/>
          <w:color w:val="111111"/>
          <w:sz w:val="28"/>
          <w:szCs w:val="28"/>
          <w:rtl/>
        </w:rPr>
        <w:t xml:space="preserve">ابن الحسن رحمه الله قال حدثنا محمد بن الحسن الصفار قال حدثنا</w:t>
      </w:r>
    </w:p>
    <w:p>
      <w:pPr>
        <w:pStyle w:val="BookText"/>
      </w:pPr>
      <w:r>
        <w:rPr>
          <w:rFonts w:ascii="IRNazanin" w:hAnsi="IRNazanin" w:eastAsia="IRNazanin" w:cs="IRNazanin"/>
          <w:lang w:bidi="fa-IR"/>
          <w:color w:val="111111"/>
          <w:sz w:val="28"/>
          <w:szCs w:val="28"/>
          <w:rtl/>
        </w:rPr>
        <w:t xml:space="preserve">العباس بن معروف عن علی بن مهزیار عن محمد بن یحیی عن حماد بن</w:t>
      </w:r>
    </w:p>
    <w:p>
      <w:pPr>
        <w:pStyle w:val="BookText"/>
      </w:pPr>
      <w:r>
        <w:rPr>
          <w:rFonts w:ascii="IRNazanin" w:hAnsi="IRNazanin" w:eastAsia="IRNazanin" w:cs="IRNazanin"/>
          <w:lang w:bidi="fa-IR"/>
          <w:color w:val="111111"/>
          <w:sz w:val="28"/>
          <w:szCs w:val="28"/>
          <w:rtl/>
        </w:rPr>
        <w:t xml:space="preserve">عثمان قال قلت لأبی عبد الله علیه السلام (کم - کا) التعزیر فقال دون</w:t>
      </w:r>
    </w:p>
    <w:p>
      <w:pPr>
        <w:pStyle w:val="BookText"/>
      </w:pPr>
      <w:r>
        <w:rPr>
          <w:rFonts w:ascii="IRNazanin" w:hAnsi="IRNazanin" w:eastAsia="IRNazanin" w:cs="IRNazanin"/>
          <w:lang w:bidi="fa-IR"/>
          <w:color w:val="111111"/>
          <w:sz w:val="28"/>
          <w:szCs w:val="28"/>
          <w:rtl/>
        </w:rPr>
        <w:t xml:space="preserve">الحد قال دون ثمانین قال فقال لا ولکن </w:t>
      </w:r>
      <w:r>
        <w:rPr>
          <w:rStyle w:val="FootnoteReference"/>
        </w:rPr>
        <w:footnoteReference w:id="185"/>
      </w:r>
      <w:r>
        <w:rPr>
          <w:rFonts w:ascii="IRNazanin" w:hAnsi="IRNazanin" w:eastAsia="IRNazanin" w:cs="IRNazanin"/>
          <w:lang w:bidi="fa-IR"/>
          <w:color w:val="111111"/>
          <w:sz w:val="28"/>
          <w:szCs w:val="28"/>
          <w:rtl/>
        </w:rPr>
        <w:t xml:space="preserve">دون الأربعین فإنه حد</w:t>
      </w:r>
    </w:p>
    <w:p>
      <w:pPr>
        <w:pStyle w:val="BookText"/>
      </w:pPr>
      <w:r>
        <w:rPr>
          <w:rFonts w:ascii="IRNazanin" w:hAnsi="IRNazanin" w:eastAsia="IRNazanin" w:cs="IRNazanin"/>
          <w:lang w:bidi="fa-IR"/>
          <w:color w:val="111111"/>
          <w:sz w:val="28"/>
          <w:szCs w:val="28"/>
          <w:rtl/>
        </w:rPr>
        <w:t xml:space="preserve">المملوک قال قلت وکم ذلک </w:t>
      </w:r>
      <w:r>
        <w:rPr>
          <w:rStyle w:val="FootnoteReference"/>
        </w:rPr>
        <w:footnoteReference w:id="186"/>
      </w:r>
      <w:r>
        <w:rPr>
          <w:rFonts w:ascii="IRNazanin" w:hAnsi="IRNazanin" w:eastAsia="IRNazanin" w:cs="IRNazanin"/>
          <w:lang w:bidi="fa-IR"/>
          <w:color w:val="111111"/>
          <w:sz w:val="28"/>
          <w:szCs w:val="28"/>
          <w:rtl/>
        </w:rPr>
        <w:t xml:space="preserve">قال (قال علی - ک) قدر ما یری </w:t>
      </w:r>
      <w:r>
        <w:rPr>
          <w:rStyle w:val="FootnoteReference"/>
        </w:rPr>
        <w:footnoteReference w:id="187"/>
      </w:r>
      <w:r>
        <w:rPr>
          <w:rFonts w:ascii="IRNazanin" w:hAnsi="IRNazanin" w:eastAsia="IRNazanin" w:cs="IRNazanin"/>
          <w:lang w:bidi="fa-IR"/>
          <w:color w:val="111111"/>
          <w:sz w:val="28"/>
          <w:szCs w:val="28"/>
          <w:rtl/>
        </w:rPr>
        <w:t xml:space="preserve">الوالی</w:t>
      </w:r>
    </w:p>
    <w:p>
      <w:pPr>
        <w:pStyle w:val="BookText"/>
      </w:pPr>
      <w:r>
        <w:rPr>
          <w:rFonts w:ascii="Amiri" w:hAnsi="Amiri" w:eastAsia="Amiri" w:cs="Amiri"/>
          <w:lang w:bidi="ar-SA"/>
          <w:color w:val="111111"/>
          <w:sz w:val="28"/>
          <w:szCs w:val="28"/>
          <w:rtl/>
        </w:rPr>
        <w:t xml:space="preserve">من ذنب الرجل وقوة بدنه.</w:t>
      </w:r>
    </w:p>
    <w:p>
      <w:pPr>
        <w:pStyle w:val="BookText"/>
      </w:pPr>
      <w:r>
        <w:rPr>
          <w:rFonts w:ascii="IRNazanin" w:hAnsi="IRNazanin" w:eastAsia="IRNazanin" w:cs="IRNazanin"/>
          <w:lang w:bidi="fa-IR"/>
          <w:color w:val="111111"/>
          <w:sz w:val="28"/>
          <w:szCs w:val="28"/>
          <w:rtl/>
        </w:rPr>
        <w:t xml:space="preserve">232 (5) فقیه 52 ج 4 - وقال رسول الله صلی الله علیه وآله لا یحل</w:t>
      </w:r>
    </w:p>
    <w:p>
      <w:pPr>
        <w:pStyle w:val="BookText"/>
      </w:pPr>
      <w:r>
        <w:rPr>
          <w:rFonts w:ascii="IRNazanin" w:hAnsi="IRNazanin" w:eastAsia="IRNazanin" w:cs="IRNazanin"/>
          <w:lang w:bidi="fa-IR"/>
          <w:color w:val="111111"/>
          <w:sz w:val="28"/>
          <w:szCs w:val="28"/>
          <w:rtl/>
        </w:rPr>
        <w:t xml:space="preserve">لوال یؤمن بالله والیوم الآخر أن یجلد أکثر من عشرة أسواط إلا فی حد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5" w:name="pg12436_105778"/>
    <w:bookmarkEnd w:id="15"/>
    <w:p>
      <w:pPr>
        <w:pStyle w:val="BookText"/>
      </w:pPr>
      <w:r>
        <w:rPr>
          <w:rFonts w:ascii="IRNazanin" w:hAnsi="IRNazanin" w:eastAsia="IRNazanin" w:cs="IRNazanin"/>
          <w:lang w:bidi="fa-IR"/>
          <w:color w:val="111111"/>
          <w:sz w:val="28"/>
          <w:szCs w:val="28"/>
          <w:rtl/>
        </w:rPr>
        <w:t xml:space="preserve">وأذن فی أدب المملوک من ثلاثة إلی خمسة ومن ضرب مملوکة حدا لم</w:t>
      </w:r>
    </w:p>
    <w:p>
      <w:pPr>
        <w:pStyle w:val="BookText"/>
      </w:pPr>
      <w:r>
        <w:rPr>
          <w:rFonts w:ascii="IRNazanin" w:hAnsi="IRNazanin" w:eastAsia="IRNazanin" w:cs="IRNazanin"/>
          <w:lang w:bidi="fa-IR"/>
          <w:color w:val="111111"/>
          <w:sz w:val="28"/>
          <w:szCs w:val="28"/>
          <w:rtl/>
        </w:rPr>
        <w:t xml:space="preserve">یجب علیه لم یکن له کفارة إلا عتقه.</w:t>
      </w:r>
    </w:p>
    <w:p>
      <w:pPr>
        <w:pStyle w:val="BookText"/>
      </w:pPr>
      <w:r>
        <w:rPr>
          <w:rFonts w:ascii="IRNazanin" w:hAnsi="IRNazanin" w:eastAsia="IRNazanin" w:cs="IRNazanin"/>
          <w:lang w:bidi="fa-IR"/>
          <w:color w:val="111111"/>
          <w:sz w:val="28"/>
          <w:szCs w:val="28"/>
          <w:rtl/>
        </w:rPr>
        <w:t xml:space="preserve">233 (6) الجعفریات 133 - بأسناده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لا یحل لاحد یؤمن بالله والیوم الآخر</w:t>
      </w:r>
    </w:p>
    <w:p>
      <w:pPr>
        <w:pStyle w:val="BookText"/>
      </w:pPr>
      <w:r>
        <w:rPr>
          <w:rFonts w:ascii="IRNazanin" w:hAnsi="IRNazanin" w:eastAsia="IRNazanin" w:cs="IRNazanin"/>
          <w:lang w:bidi="fa-IR"/>
          <w:color w:val="111111"/>
          <w:sz w:val="28"/>
          <w:szCs w:val="28"/>
          <w:rtl/>
        </w:rPr>
        <w:t xml:space="preserve">یزید علی عشرة أسواط الا فی حد.</w:t>
      </w:r>
    </w:p>
    <w:p>
      <w:pPr>
        <w:pStyle w:val="BookText"/>
      </w:pPr>
      <w:r>
        <w:rPr>
          <w:rFonts w:ascii="IRNazanin" w:hAnsi="IRNazanin" w:eastAsia="IRNazanin" w:cs="IRNazanin"/>
          <w:lang w:bidi="fa-IR"/>
          <w:color w:val="111111"/>
          <w:sz w:val="28"/>
          <w:szCs w:val="28"/>
          <w:rtl/>
        </w:rPr>
        <w:t xml:space="preserve">وتقدم فی غیر واحد من أحادیث باب (9) ان غیر البالغ إذا زنی</w:t>
      </w:r>
    </w:p>
    <w:p>
      <w:pPr>
        <w:pStyle w:val="BookText"/>
      </w:pPr>
      <w:r>
        <w:rPr>
          <w:rFonts w:ascii="IRNazanin" w:hAnsi="IRNazanin" w:eastAsia="IRNazanin" w:cs="IRNazanin"/>
          <w:lang w:bidi="fa-IR"/>
          <w:color w:val="111111"/>
          <w:sz w:val="28"/>
          <w:szCs w:val="28"/>
          <w:rtl/>
        </w:rPr>
        <w:t xml:space="preserve">بالبالغة فعلیه التعزیر من أبواب حد الزنا ما یدل علی أن التعزیر دون</w:t>
      </w:r>
    </w:p>
    <w:p>
      <w:pPr>
        <w:pStyle w:val="BookText"/>
      </w:pPr>
      <w:r>
        <w:rPr>
          <w:rFonts w:ascii="IRNazanin" w:hAnsi="IRNazanin" w:eastAsia="IRNazanin" w:cs="IRNazanin"/>
          <w:lang w:bidi="fa-IR"/>
          <w:color w:val="111111"/>
          <w:sz w:val="28"/>
          <w:szCs w:val="28"/>
          <w:rtl/>
        </w:rPr>
        <w:t xml:space="preserve">الحد وکذا فی غیر واحد من أحادیث باب (25) أن الرجلین والمرأتین</w:t>
      </w:r>
    </w:p>
    <w:p>
      <w:pPr>
        <w:pStyle w:val="BookText"/>
      </w:pPr>
      <w:r>
        <w:rPr>
          <w:rFonts w:ascii="IRNazanin" w:hAnsi="IRNazanin" w:eastAsia="IRNazanin" w:cs="IRNazanin"/>
          <w:lang w:bidi="fa-IR"/>
          <w:color w:val="111111"/>
          <w:sz w:val="28"/>
          <w:szCs w:val="28"/>
          <w:rtl/>
        </w:rPr>
        <w:t xml:space="preserve">إذا وجدا فی لحاف واحد یعزران.</w:t>
      </w:r>
    </w:p>
    <w:p>
      <w:pPr>
        <w:pStyle w:val="Heading4"/>
      </w:pPr>
      <w:bookmarkStart w:id="226" w:name="_Toc25"/>
      <w:r>
        <w:t>(20) باب ما ورد فی حد شاهد الزور</w:t>
      </w:r>
      <w:bookmarkEnd w:id="226"/>
    </w:p>
    <w:p>
      <w:pPr>
        <w:pStyle w:val="BookText"/>
      </w:pPr>
      <w:r>
        <w:rPr>
          <w:rFonts w:ascii="IRNazanin" w:hAnsi="IRNazanin" w:eastAsia="IRNazanin" w:cs="IRNazanin"/>
          <w:lang w:bidi="fa-IR"/>
          <w:color w:val="111111"/>
          <w:sz w:val="28"/>
          <w:szCs w:val="28"/>
          <w:rtl/>
        </w:rPr>
        <w:t xml:space="preserve">وتقدم فی أحادیث باب (8) ان شاهد الزور یضرب حدا من أبواب</w:t>
      </w:r>
    </w:p>
    <w:p>
      <w:pPr>
        <w:pStyle w:val="BookText"/>
      </w:pPr>
      <w:r>
        <w:rPr>
          <w:rFonts w:ascii="IRNazanin" w:hAnsi="IRNazanin" w:eastAsia="IRNazanin" w:cs="IRNazanin"/>
          <w:lang w:bidi="fa-IR"/>
          <w:color w:val="111111"/>
          <w:sz w:val="28"/>
          <w:szCs w:val="28"/>
          <w:rtl/>
        </w:rPr>
        <w:t xml:space="preserve">الشهادات ما یدل علی ذلک فراجع.</w:t>
      </w:r>
    </w:p>
    <w:p>
      <w:pPr>
        <w:pStyle w:val="Heading4"/>
      </w:pPr>
      <w:bookmarkStart w:id="227" w:name="_Toc26"/>
      <w:r>
        <w:t>(21) باب حد وطئ الزوجة فی الحیض ومن أتی امرأته وهما صائمان ومن أفطر فی شهر رمضان.</w:t>
      </w:r>
      <w:bookmarkEnd w:id="227"/>
    </w:p>
    <w:p>
      <w:pPr>
        <w:pStyle w:val="BookText"/>
      </w:pPr>
      <w:r>
        <w:rPr>
          <w:rFonts w:ascii="IRNazanin" w:hAnsi="IRNazanin" w:eastAsia="IRNazanin" w:cs="IRNazanin"/>
          <w:lang w:bidi="fa-IR"/>
          <w:color w:val="111111"/>
          <w:sz w:val="28"/>
          <w:szCs w:val="28"/>
          <w:rtl/>
        </w:rPr>
        <w:t xml:space="preserve">وتقدم فی روایة علی بن إبراهیم (6) من باب (22) حکم الکفارة</w:t>
      </w:r>
    </w:p>
    <w:p>
      <w:pPr>
        <w:pStyle w:val="BookText"/>
      </w:pPr>
      <w:r>
        <w:rPr>
          <w:rFonts w:ascii="IRNazanin" w:hAnsi="IRNazanin" w:eastAsia="IRNazanin" w:cs="IRNazanin"/>
          <w:lang w:bidi="fa-IR"/>
          <w:color w:val="111111"/>
          <w:sz w:val="28"/>
          <w:szCs w:val="28"/>
          <w:rtl/>
        </w:rPr>
        <w:t xml:space="preserve">علی من أتی امرأته حال الحیض من أبواب الحیض قوله وعلیه ربع حد</w:t>
      </w:r>
    </w:p>
    <w:p>
      <w:pPr>
        <w:pStyle w:val="BookText"/>
      </w:pPr>
      <w:r>
        <w:rPr>
          <w:rFonts w:ascii="IRNazanin" w:hAnsi="IRNazanin" w:eastAsia="IRNazanin" w:cs="IRNazanin"/>
          <w:lang w:bidi="fa-IR"/>
          <w:color w:val="111111"/>
          <w:sz w:val="28"/>
          <w:szCs w:val="28"/>
          <w:rtl/>
        </w:rPr>
        <w:t xml:space="preserve">الزانی خمسة وعشرون جلدة وان أتاها فی آخر أیام حیضها فعلیه ان</w:t>
      </w:r>
    </w:p>
    <w:p>
      <w:pPr>
        <w:pStyle w:val="BookText"/>
      </w:pPr>
      <w:r>
        <w:rPr>
          <w:rFonts w:ascii="IRNazanin" w:hAnsi="IRNazanin" w:eastAsia="IRNazanin" w:cs="IRNazanin"/>
          <w:lang w:bidi="fa-IR"/>
          <w:color w:val="111111"/>
          <w:sz w:val="28"/>
          <w:szCs w:val="28"/>
          <w:rtl/>
        </w:rPr>
        <w:t xml:space="preserve">یتصدق بنصف دینار ویضرب اثنتی عشرة جلدة ونصفا وفی روایة</w:t>
      </w:r>
    </w:p>
    <w:p>
      <w:pPr>
        <w:pStyle w:val="BookText"/>
      </w:pPr>
      <w:r>
        <w:rPr>
          <w:rFonts w:ascii="IRNazanin" w:hAnsi="IRNazanin" w:eastAsia="IRNazanin" w:cs="IRNazanin"/>
          <w:lang w:bidi="fa-IR"/>
          <w:color w:val="111111"/>
          <w:sz w:val="28"/>
          <w:szCs w:val="28"/>
          <w:rtl/>
        </w:rPr>
        <w:t xml:space="preserve">محمد بن مسلم (7) قوله یجب علیه (أی علی من أتی حائضا) شئ من</w:t>
      </w:r>
    </w:p>
    <w:p>
      <w:pPr>
        <w:pStyle w:val="BookText"/>
      </w:pPr>
      <w:r>
        <w:rPr>
          <w:rFonts w:ascii="IRNazanin" w:hAnsi="IRNazanin" w:eastAsia="IRNazanin" w:cs="IRNazanin"/>
          <w:lang w:bidi="fa-IR"/>
          <w:color w:val="111111"/>
          <w:sz w:val="28"/>
          <w:szCs w:val="28"/>
          <w:rtl/>
        </w:rPr>
        <w:t xml:space="preserve">الحد قال علیه السلام نعم خمسة وعشرین سوطا ربع حد الزانی لأنه</w:t>
      </w:r>
    </w:p>
    <w:p>
      <w:pPr>
        <w:pStyle w:val="BookText"/>
      </w:pPr>
      <w:r>
        <w:rPr>
          <w:rFonts w:ascii="IRNazanin" w:hAnsi="IRNazanin" w:eastAsia="IRNazanin" w:cs="IRNazanin"/>
          <w:lang w:bidi="fa-IR"/>
          <w:color w:val="111111"/>
          <w:sz w:val="28"/>
          <w:szCs w:val="28"/>
          <w:rtl/>
        </w:rPr>
        <w:t xml:space="preserve">أتی سفاحا وفی روایة إسماعیل بن الفضل (8) قوله فعلیه أدب قال نعم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6" w:name="pg12436_105779"/>
    <w:bookmarkEnd w:id="16"/>
    <w:p>
      <w:pPr>
        <w:pStyle w:val="BookText"/>
      </w:pPr>
      <w:r>
        <w:rPr>
          <w:rFonts w:ascii="IRNazanin" w:hAnsi="IRNazanin" w:eastAsia="IRNazanin" w:cs="IRNazanin"/>
          <w:lang w:bidi="fa-IR"/>
          <w:color w:val="111111"/>
          <w:sz w:val="28"/>
          <w:szCs w:val="28"/>
          <w:rtl/>
        </w:rPr>
        <w:t xml:space="preserve">خمسة وعشرین سوطا ربع حد الزانی وهو صاغر لأنه أتی سفاحا.</w:t>
      </w:r>
    </w:p>
    <w:p>
      <w:pPr>
        <w:pStyle w:val="BookText"/>
      </w:pPr>
      <w:r>
        <w:rPr>
          <w:rFonts w:ascii="IRNazanin" w:hAnsi="IRNazanin" w:eastAsia="IRNazanin" w:cs="IRNazanin"/>
          <w:lang w:bidi="fa-IR"/>
          <w:color w:val="111111"/>
          <w:sz w:val="28"/>
          <w:szCs w:val="28"/>
          <w:rtl/>
        </w:rPr>
        <w:t xml:space="preserve">ولاحظ سائر أحادیث الباب فإنه یستفاد من بعضها عدم وجوب</w:t>
      </w:r>
    </w:p>
    <w:p>
      <w:pPr>
        <w:pStyle w:val="BookText"/>
      </w:pPr>
      <w:r>
        <w:rPr>
          <w:rFonts w:ascii="IRNazanin" w:hAnsi="IRNazanin" w:eastAsia="IRNazanin" w:cs="IRNazanin"/>
          <w:lang w:bidi="fa-IR"/>
          <w:color w:val="111111"/>
          <w:sz w:val="28"/>
          <w:szCs w:val="28"/>
          <w:rtl/>
        </w:rPr>
        <w:t xml:space="preserve">الحد علیه وفی أحادیث باب (9) ان من أکره زوجته علی الجماع فی</w:t>
      </w:r>
    </w:p>
    <w:p>
      <w:pPr>
        <w:pStyle w:val="BookText"/>
      </w:pPr>
      <w:r>
        <w:rPr>
          <w:rFonts w:ascii="IRNazanin" w:hAnsi="IRNazanin" w:eastAsia="IRNazanin" w:cs="IRNazanin"/>
          <w:lang w:bidi="fa-IR"/>
          <w:color w:val="111111"/>
          <w:sz w:val="28"/>
          <w:szCs w:val="28"/>
          <w:rtl/>
        </w:rPr>
        <w:t xml:space="preserve">شهر رمضان فعلیه کفارتان وضرب خمسین سوطا من أبواب ما یجب</w:t>
      </w:r>
    </w:p>
    <w:p>
      <w:pPr>
        <w:pStyle w:val="BookText"/>
      </w:pPr>
      <w:r>
        <w:rPr>
          <w:rFonts w:ascii="IRNazanin" w:hAnsi="IRNazanin" w:eastAsia="IRNazanin" w:cs="IRNazanin"/>
          <w:lang w:bidi="fa-IR"/>
          <w:color w:val="111111"/>
          <w:sz w:val="28"/>
          <w:szCs w:val="28"/>
          <w:rtl/>
        </w:rPr>
        <w:t xml:space="preserve">الإمساک عنه للصائم وباب (20) ان من أفطر متعمدا یوما من شهر</w:t>
      </w:r>
    </w:p>
    <w:p>
      <w:pPr>
        <w:pStyle w:val="BookText"/>
      </w:pPr>
      <w:r>
        <w:rPr>
          <w:rFonts w:ascii="IRNazanin" w:hAnsi="IRNazanin" w:eastAsia="IRNazanin" w:cs="IRNazanin"/>
          <w:lang w:bidi="fa-IR"/>
          <w:color w:val="111111"/>
          <w:sz w:val="28"/>
          <w:szCs w:val="28"/>
          <w:rtl/>
        </w:rPr>
        <w:t xml:space="preserve">رمضان من أبواب من یجب علیه الصوم ما یدل علی ذیل الباب فلاحظ</w:t>
      </w:r>
    </w:p>
    <w:p>
      <w:pPr>
        <w:pStyle w:val="Heading4"/>
      </w:pPr>
      <w:bookmarkStart w:id="228" w:name="_Toc27"/>
      <w:r>
        <w:t>(22) باب ان العبد الذی أعتق نصفه إذا أتی حدا من حدود الله فعلیه نصف حد الحر ونصف حد العبد.</w:t>
      </w:r>
      <w:bookmarkEnd w:id="228"/>
    </w:p>
    <w:p>
      <w:pPr>
        <w:pStyle w:val="BookText"/>
      </w:pPr>
      <w:r>
        <w:rPr>
          <w:rFonts w:ascii="IRNazanin" w:hAnsi="IRNazanin" w:eastAsia="IRNazanin" w:cs="IRNazanin"/>
          <w:lang w:bidi="fa-IR"/>
          <w:color w:val="111111"/>
          <w:sz w:val="28"/>
          <w:szCs w:val="28"/>
          <w:rtl/>
        </w:rPr>
        <w:t xml:space="preserve">234 (1) تهذیب 150 ج 10 - الحسین بن سعید عن ابن محبوب عن</w:t>
      </w:r>
    </w:p>
    <w:p>
      <w:pPr>
        <w:pStyle w:val="BookText"/>
      </w:pPr>
      <w:r>
        <w:rPr>
          <w:rFonts w:ascii="IRNazanin" w:hAnsi="IRNazanin" w:eastAsia="IRNazanin" w:cs="IRNazanin"/>
          <w:lang w:bidi="fa-IR"/>
          <w:color w:val="111111"/>
          <w:sz w:val="28"/>
          <w:szCs w:val="28"/>
          <w:rtl/>
        </w:rPr>
        <w:t xml:space="preserve">حماد بن زیاد عن سلیمان بن خالد قال سألت أبا عبد الله علیه السلام عن</w:t>
      </w:r>
    </w:p>
    <w:p>
      <w:pPr>
        <w:pStyle w:val="BookText"/>
      </w:pPr>
      <w:r>
        <w:rPr>
          <w:rFonts w:ascii="IRNazanin" w:hAnsi="IRNazanin" w:eastAsia="IRNazanin" w:cs="IRNazanin"/>
          <w:lang w:bidi="fa-IR"/>
          <w:color w:val="111111"/>
          <w:sz w:val="28"/>
          <w:szCs w:val="28"/>
          <w:rtl/>
        </w:rPr>
        <w:t xml:space="preserve">عبد بین شریکین أعتق أحدهما نصیبه ثم إن العبد أتی حدا من حدود</w:t>
      </w:r>
    </w:p>
    <w:p>
      <w:pPr>
        <w:pStyle w:val="BookText"/>
      </w:pPr>
      <w:r>
        <w:rPr>
          <w:rFonts w:ascii="IRNazanin" w:hAnsi="IRNazanin" w:eastAsia="IRNazanin" w:cs="IRNazanin"/>
          <w:lang w:bidi="fa-IR"/>
          <w:color w:val="111111"/>
          <w:sz w:val="28"/>
          <w:szCs w:val="28"/>
          <w:rtl/>
        </w:rPr>
        <w:t xml:space="preserve">الله قال إن کان العبد حین </w:t>
      </w:r>
      <w:r>
        <w:rPr>
          <w:rStyle w:val="FootnoteReference"/>
        </w:rPr>
        <w:footnoteReference w:id="188"/>
      </w:r>
      <w:r>
        <w:rPr>
          <w:rFonts w:ascii="IRNazanin" w:hAnsi="IRNazanin" w:eastAsia="IRNazanin" w:cs="IRNazanin"/>
          <w:lang w:bidi="fa-IR"/>
          <w:color w:val="111111"/>
          <w:sz w:val="28"/>
          <w:szCs w:val="28"/>
          <w:rtl/>
        </w:rPr>
        <w:t xml:space="preserve">أعتق نصفه قوم لیغرم الذی أعتقه (نصف -</w:t>
      </w:r>
    </w:p>
    <w:p>
      <w:pPr>
        <w:pStyle w:val="BookText"/>
      </w:pPr>
      <w:r>
        <w:rPr>
          <w:rFonts w:ascii="IRNazanin" w:hAnsi="IRNazanin" w:eastAsia="IRNazanin" w:cs="IRNazanin"/>
          <w:lang w:bidi="fa-IR"/>
          <w:color w:val="111111"/>
          <w:sz w:val="28"/>
          <w:szCs w:val="28"/>
          <w:rtl/>
        </w:rPr>
        <w:t xml:space="preserve">فقیه) قیمته فنصفه حر یضرب نصف حد الحر و (یضرب - فقیه) نصف</w:t>
      </w:r>
    </w:p>
    <w:p>
      <w:pPr>
        <w:pStyle w:val="BookText"/>
      </w:pPr>
      <w:r>
        <w:rPr>
          <w:rFonts w:ascii="IRNazanin" w:hAnsi="IRNazanin" w:eastAsia="IRNazanin" w:cs="IRNazanin"/>
          <w:lang w:bidi="fa-IR"/>
          <w:color w:val="111111"/>
          <w:sz w:val="28"/>
          <w:szCs w:val="28"/>
          <w:rtl/>
        </w:rPr>
        <w:t xml:space="preserve">حد العبد وإن لم یکن قوم فهذا </w:t>
      </w:r>
      <w:r>
        <w:rPr>
          <w:rStyle w:val="FootnoteReference"/>
        </w:rPr>
        <w:footnoteReference w:id="189"/>
      </w:r>
      <w:r>
        <w:rPr>
          <w:rFonts w:ascii="IRNazanin" w:hAnsi="IRNazanin" w:eastAsia="IRNazanin" w:cs="IRNazanin"/>
          <w:lang w:bidi="fa-IR"/>
          <w:color w:val="111111"/>
          <w:sz w:val="28"/>
          <w:szCs w:val="28"/>
          <w:rtl/>
        </w:rPr>
        <w:t xml:space="preserve">عبد یضرب حد العبد فقیه 33 ج 4 - و</w:t>
      </w:r>
    </w:p>
    <w:p>
      <w:pPr>
        <w:pStyle w:val="BookText"/>
      </w:pPr>
      <w:r>
        <w:rPr>
          <w:rFonts w:ascii="IRNazanin" w:hAnsi="IRNazanin" w:eastAsia="IRNazanin" w:cs="IRNazanin"/>
          <w:lang w:bidi="fa-IR"/>
          <w:color w:val="111111"/>
          <w:sz w:val="28"/>
          <w:szCs w:val="28"/>
          <w:rtl/>
        </w:rPr>
        <w:t xml:space="preserve">روی سلیمان بن خالد عن أبی عبد الله علیه السلام فی عبد بین رجلین</w:t>
      </w:r>
    </w:p>
    <w:p>
      <w:pPr>
        <w:pStyle w:val="BookText"/>
      </w:pPr>
      <w:r>
        <w:rPr>
          <w:rFonts w:ascii="IRNazanin" w:hAnsi="IRNazanin" w:eastAsia="IRNazanin" w:cs="IRNazanin"/>
          <w:lang w:bidi="fa-IR"/>
          <w:color w:val="111111"/>
          <w:sz w:val="28"/>
          <w:szCs w:val="28"/>
          <w:rtl/>
        </w:rPr>
        <w:t xml:space="preserve">أعتق (وذکر مثله).</w:t>
      </w:r>
    </w:p>
    <w:p>
      <w:pPr>
        <w:pStyle w:val="BookText"/>
      </w:pPr>
      <w:r>
        <w:rPr>
          <w:rFonts w:ascii="IRNazanin" w:hAnsi="IRNazanin" w:eastAsia="IRNazanin" w:cs="IRNazanin"/>
          <w:lang w:bidi="fa-IR"/>
          <w:color w:val="111111"/>
          <w:sz w:val="28"/>
          <w:szCs w:val="28"/>
          <w:rtl/>
        </w:rPr>
        <w:t xml:space="preserve">ولاحظ باب (14) حکم ما إذا کان المملوک بین شرکاء فأعتق بعضهم</w:t>
      </w:r>
    </w:p>
    <w:p>
      <w:pPr>
        <w:pStyle w:val="BookText"/>
      </w:pPr>
      <w:r>
        <w:rPr>
          <w:rFonts w:ascii="IRNazanin" w:hAnsi="IRNazanin" w:eastAsia="IRNazanin" w:cs="IRNazanin"/>
          <w:lang w:bidi="fa-IR"/>
          <w:color w:val="111111"/>
          <w:sz w:val="28"/>
          <w:szCs w:val="28"/>
          <w:rtl/>
        </w:rPr>
        <w:t xml:space="preserve">نصیبه من أبواب العتق.</w:t>
      </w:r>
    </w:p>
    <w:p>
      <w:pPr>
        <w:pStyle w:val="Heading4"/>
      </w:pPr>
      <w:bookmarkStart w:id="229" w:name="_Toc28"/>
      <w:r>
        <w:t>(23) باب عدم جواز ضرب الأجیر وان عصی المستأجر</w:t>
      </w:r>
      <w:bookmarkEnd w:id="229"/>
    </w:p>
    <w:p>
      <w:pPr>
        <w:pStyle w:val="BookText"/>
      </w:pPr>
      <w:r>
        <w:rPr>
          <w:rFonts w:ascii="IRNazanin" w:hAnsi="IRNazanin" w:eastAsia="IRNazanin" w:cs="IRNazanin"/>
          <w:lang w:bidi="fa-IR"/>
          <w:color w:val="111111"/>
          <w:sz w:val="28"/>
          <w:szCs w:val="28"/>
          <w:rtl/>
        </w:rPr>
        <w:t xml:space="preserve">235 (1) تهذیب 154 ج 10 - محمد بن علی بن محبوب عن إسماعیل</w:t>
      </w:r>
    </w:p>
    <w:p>
      <w:pPr>
        <w:pStyle w:val="BookText"/>
      </w:pPr>
      <w:r>
        <w:rPr>
          <w:rFonts w:ascii="IRNazanin" w:hAnsi="IRNazanin" w:eastAsia="IRNazanin" w:cs="IRNazanin"/>
          <w:lang w:bidi="fa-IR"/>
          <w:color w:val="111111"/>
          <w:sz w:val="28"/>
          <w:szCs w:val="28"/>
          <w:rtl/>
        </w:rPr>
        <w:t xml:space="preserve">ابن عیسی عن أبی الحسن علیه السلام قال سألته عن الأجیر یعصی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7" w:name="pg12436_105780"/>
    <w:bookmarkEnd w:id="17"/>
    <w:p>
      <w:pPr>
        <w:pStyle w:val="BookText"/>
      </w:pPr>
      <w:r>
        <w:rPr>
          <w:rFonts w:ascii="IRNazanin" w:hAnsi="IRNazanin" w:eastAsia="IRNazanin" w:cs="IRNazanin"/>
          <w:lang w:bidi="fa-IR"/>
          <w:color w:val="111111"/>
          <w:sz w:val="28"/>
          <w:szCs w:val="28"/>
          <w:rtl/>
        </w:rPr>
        <w:t xml:space="preserve">صاحبه أیحل ضربه أم لا فأجاب علیه السلام لا یحل أن تضربه ان</w:t>
      </w:r>
    </w:p>
    <w:p>
      <w:pPr>
        <w:pStyle w:val="BookText"/>
      </w:pPr>
      <w:r>
        <w:rPr>
          <w:rFonts w:ascii="IRNazanin" w:hAnsi="IRNazanin" w:eastAsia="IRNazanin" w:cs="IRNazanin"/>
          <w:lang w:bidi="fa-IR"/>
          <w:color w:val="111111"/>
          <w:sz w:val="28"/>
          <w:szCs w:val="28"/>
          <w:rtl/>
        </w:rPr>
        <w:t xml:space="preserve">وافقک أمسکه والا فخل عنه.</w:t>
      </w:r>
    </w:p>
    <w:p>
      <w:pPr>
        <w:pStyle w:val="BookText"/>
      </w:pPr>
      <w:r>
        <w:rPr>
          <w:rFonts w:ascii="IRNazanin" w:hAnsi="IRNazanin" w:eastAsia="IRNazanin" w:cs="IRNazanin"/>
          <w:lang w:bidi="fa-IR"/>
          <w:color w:val="111111"/>
          <w:sz w:val="28"/>
          <w:szCs w:val="28"/>
          <w:rtl/>
        </w:rPr>
        <w:t xml:space="preserve">وتقدم فی روایة إسماعیل بن عیسی (12) من باب (4) ان للسید</w:t>
      </w:r>
    </w:p>
    <w:p>
      <w:pPr>
        <w:pStyle w:val="BookText"/>
      </w:pPr>
      <w:r>
        <w:rPr>
          <w:rFonts w:ascii="IRNazanin" w:hAnsi="IRNazanin" w:eastAsia="IRNazanin" w:cs="IRNazanin"/>
          <w:lang w:bidi="fa-IR"/>
          <w:color w:val="111111"/>
          <w:sz w:val="28"/>
          <w:szCs w:val="28"/>
          <w:rtl/>
        </w:rPr>
        <w:t xml:space="preserve">إقامة الحد علی مملوکة من أبواب الأحکام العامة للحدود قوله مملوک</w:t>
      </w:r>
    </w:p>
    <w:p>
      <w:pPr>
        <w:pStyle w:val="BookText"/>
      </w:pPr>
      <w:r>
        <w:rPr>
          <w:rFonts w:ascii="IRNazanin" w:hAnsi="IRNazanin" w:eastAsia="IRNazanin" w:cs="IRNazanin"/>
          <w:lang w:bidi="fa-IR"/>
          <w:color w:val="111111"/>
          <w:sz w:val="28"/>
          <w:szCs w:val="28"/>
          <w:rtl/>
        </w:rPr>
        <w:t xml:space="preserve">یعصی صاحبه أیحل ضربه أم لا فقال لا یحل لک أن تضربه ان وافقک</w:t>
      </w:r>
    </w:p>
    <w:p>
      <w:pPr>
        <w:pStyle w:val="BookText"/>
      </w:pPr>
      <w:r>
        <w:rPr>
          <w:rFonts w:ascii="IRNazanin" w:hAnsi="IRNazanin" w:eastAsia="IRNazanin" w:cs="IRNazanin"/>
          <w:lang w:bidi="fa-IR"/>
          <w:color w:val="111111"/>
          <w:sz w:val="28"/>
          <w:szCs w:val="28"/>
          <w:rtl/>
        </w:rPr>
        <w:t xml:space="preserve">فأمسکه والا فخل عنه (ولا یبعد اتحاد هذه الروایة مع ما نقلناها فی هذا</w:t>
      </w:r>
    </w:p>
    <w:p>
      <w:pPr>
        <w:pStyle w:val="BookText"/>
      </w:pPr>
      <w:r>
        <w:rPr>
          <w:rFonts w:ascii="IRNazanin" w:hAnsi="IRNazanin" w:eastAsia="IRNazanin" w:cs="IRNazanin"/>
          <w:lang w:bidi="fa-IR"/>
          <w:color w:val="111111"/>
          <w:sz w:val="28"/>
          <w:szCs w:val="28"/>
          <w:rtl/>
        </w:rPr>
        <w:t xml:space="preserve">الباب فیکون المراد من الأجیر (المملوک) أو ان الأجیر سهو من الکتاب و</w:t>
      </w:r>
    </w:p>
    <w:p>
      <w:pPr>
        <w:pStyle w:val="BookText"/>
      </w:pPr>
      <w:r>
        <w:rPr>
          <w:rFonts w:ascii="IRNazanin" w:hAnsi="IRNazanin" w:eastAsia="IRNazanin" w:cs="IRNazanin"/>
          <w:lang w:bidi="fa-IR"/>
          <w:color w:val="111111"/>
          <w:sz w:val="28"/>
          <w:szCs w:val="28"/>
          <w:rtl/>
        </w:rPr>
        <w:t xml:space="preserve">صحیحة المملوک لأن قوله ان وافقک أمسکه والا فخل عنه لا یناسب</w:t>
      </w:r>
    </w:p>
    <w:p>
      <w:pPr>
        <w:pStyle w:val="BookText"/>
      </w:pPr>
      <w:r>
        <w:rPr>
          <w:rFonts w:ascii="IRNazanin" w:hAnsi="IRNazanin" w:eastAsia="IRNazanin" w:cs="IRNazanin"/>
          <w:lang w:bidi="fa-IR"/>
          <w:color w:val="111111"/>
          <w:sz w:val="28"/>
          <w:szCs w:val="28"/>
          <w:rtl/>
        </w:rPr>
        <w:t xml:space="preserve">الأجیر بل یناسب المملوک.</w:t>
      </w:r>
    </w:p>
    <w:p>
      <w:pPr>
        <w:pStyle w:val="Heading4"/>
      </w:pPr>
      <w:bookmarkStart w:id="230" w:name="_Toc29"/>
      <w:r>
        <w:t>(24) باب ما ورد فیمن قتل دابة عبثا أو قطع شجرا أو أفسد زرعا أو هدم بیتا أو عور بئرا أو نهرا.</w:t>
      </w:r>
      <w:bookmarkEnd w:id="230"/>
    </w:p>
    <w:p>
      <w:pPr>
        <w:pStyle w:val="BookText"/>
      </w:pPr>
      <w:r>
        <w:rPr>
          <w:rFonts w:ascii="IRNazanin" w:hAnsi="IRNazanin" w:eastAsia="IRNazanin" w:cs="IRNazanin"/>
          <w:lang w:bidi="fa-IR"/>
          <w:color w:val="111111"/>
          <w:sz w:val="28"/>
          <w:szCs w:val="28"/>
          <w:rtl/>
        </w:rPr>
        <w:t xml:space="preserve">236 (1) دعائم الاسلام 424 ج 2 - عن علی علیه السلام أنه قضی</w:t>
      </w:r>
    </w:p>
    <w:p>
      <w:pPr>
        <w:pStyle w:val="BookText"/>
      </w:pPr>
      <w:r>
        <w:rPr>
          <w:rFonts w:ascii="IRNazanin" w:hAnsi="IRNazanin" w:eastAsia="IRNazanin" w:cs="IRNazanin"/>
          <w:lang w:bidi="fa-IR"/>
          <w:color w:val="111111"/>
          <w:sz w:val="28"/>
          <w:szCs w:val="28"/>
          <w:rtl/>
        </w:rPr>
        <w:t xml:space="preserve">فیمن قتل دابة عبثا أو قطع شجرا أو أفسد زرعا أو هدم بیتا أو عور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بئرا أو نهرا أن یغرم قیمة ما أفسد واستهلک </w:t>
      </w:r>
      <w:r>
        <w:rPr>
          <w:rStyle w:val="FootnoteReference"/>
        </w:rPr>
        <w:footnoteReference w:id="191"/>
      </w:r>
      <w:r>
        <w:rPr>
          <w:rFonts w:ascii="IRNazanin" w:hAnsi="IRNazanin" w:eastAsia="IRNazanin" w:cs="IRNazanin"/>
          <w:lang w:bidi="fa-IR"/>
          <w:color w:val="111111"/>
          <w:sz w:val="28"/>
          <w:szCs w:val="28"/>
          <w:rtl/>
        </w:rPr>
        <w:t xml:space="preserve">ویضرب </w:t>
      </w:r>
      <w:r>
        <w:rPr>
          <w:rStyle w:val="FootnoteReference"/>
        </w:rPr>
        <w:footnoteReference w:id="192"/>
      </w:r>
      <w:r>
        <w:rPr>
          <w:rFonts w:ascii="IRNazanin" w:hAnsi="IRNazanin" w:eastAsia="IRNazanin" w:cs="IRNazanin"/>
          <w:lang w:bidi="fa-IR"/>
          <w:color w:val="111111"/>
          <w:sz w:val="28"/>
          <w:szCs w:val="28"/>
          <w:rtl/>
        </w:rPr>
        <w:t xml:space="preserve">جلدات نکالا</w:t>
      </w:r>
    </w:p>
    <w:p>
      <w:pPr>
        <w:pStyle w:val="BookText"/>
      </w:pPr>
      <w:r>
        <w:rPr>
          <w:rFonts w:ascii="IRNazanin" w:hAnsi="IRNazanin" w:eastAsia="IRNazanin" w:cs="IRNazanin"/>
          <w:lang w:bidi="fa-IR"/>
          <w:color w:val="111111"/>
          <w:sz w:val="28"/>
          <w:szCs w:val="28"/>
          <w:rtl/>
        </w:rPr>
        <w:t xml:space="preserve">وإن أخطأ لم یتعمد ذلک فعلیه الغرم ولا حبس علیه ولا أدب وما أصاب</w:t>
      </w:r>
    </w:p>
    <w:p>
      <w:pPr>
        <w:pStyle w:val="BookText"/>
      </w:pPr>
      <w:r>
        <w:rPr>
          <w:rFonts w:ascii="IRNazanin" w:hAnsi="IRNazanin" w:eastAsia="IRNazanin" w:cs="IRNazanin"/>
          <w:lang w:bidi="fa-IR"/>
          <w:color w:val="111111"/>
          <w:sz w:val="28"/>
          <w:szCs w:val="28"/>
          <w:rtl/>
        </w:rPr>
        <w:t xml:space="preserve">من بهیمة فعلیه فیها ما نقص من ثمنها.</w:t>
      </w:r>
    </w:p>
    <w:p>
      <w:pPr>
        <w:pStyle w:val="BookText"/>
      </w:pPr>
      <w:r>
        <w:rPr>
          <w:rFonts w:ascii="IRNazanin" w:hAnsi="IRNazanin" w:eastAsia="IRNazanin" w:cs="IRNazanin"/>
          <w:lang w:bidi="fa-IR"/>
          <w:color w:val="111111"/>
          <w:sz w:val="28"/>
          <w:szCs w:val="28"/>
          <w:rtl/>
        </w:rPr>
        <w:t xml:space="preserve">وتقدم ما یناسب ذلک بالعموم والاطلاق ویأتی.</w:t>
      </w:r>
    </w:p>
    <w:p>
      <w:pPr>
        <w:pStyle w:val="Heading4"/>
      </w:pPr>
      <w:bookmarkStart w:id="231" w:name="_Toc30"/>
      <w:r>
        <w:t>(25) باب ما ورد فیمن طلق زوجتها مرارا کثیرا.</w:t>
      </w:r>
      <w:bookmarkEnd w:id="231"/>
    </w:p>
    <w:p>
      <w:pPr>
        <w:pStyle w:val="BookText"/>
      </w:pPr>
      <w:r>
        <w:rPr>
          <w:rFonts w:ascii="IRNazanin" w:hAnsi="IRNazanin" w:eastAsia="IRNazanin" w:cs="IRNazanin"/>
          <w:lang w:bidi="fa-IR"/>
          <w:color w:val="111111"/>
          <w:sz w:val="28"/>
          <w:szCs w:val="28"/>
          <w:rtl/>
        </w:rPr>
        <w:t xml:space="preserve">237 (1) الجعفریات 114 - بأسناده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 السلام أتته امرأة فقالت یا أمیر المؤمنین ان زوجی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8" w:name="pg12436_105781"/>
    <w:bookmarkEnd w:id="18"/>
    <w:p>
      <w:pPr>
        <w:pStyle w:val="BookText"/>
      </w:pPr>
      <w:r>
        <w:rPr>
          <w:rFonts w:ascii="IRNazanin" w:hAnsi="IRNazanin" w:eastAsia="IRNazanin" w:cs="IRNazanin"/>
          <w:lang w:bidi="fa-IR"/>
          <w:color w:val="111111"/>
          <w:sz w:val="28"/>
          <w:szCs w:val="28"/>
          <w:rtl/>
        </w:rPr>
        <w:t xml:space="preserve">طلقنی مرارا کثیرة لا أحصاها </w:t>
      </w:r>
      <w:r>
        <w:rPr>
          <w:rStyle w:val="FootnoteReference"/>
        </w:rPr>
        <w:footnoteReference w:id="193"/>
      </w:r>
      <w:r>
        <w:rPr>
          <w:rFonts w:ascii="IRNazanin" w:hAnsi="IRNazanin" w:eastAsia="IRNazanin" w:cs="IRNazanin"/>
          <w:lang w:bidi="fa-IR"/>
          <w:color w:val="111111"/>
          <w:sz w:val="28"/>
          <w:szCs w:val="28"/>
          <w:rtl/>
        </w:rPr>
        <w:t xml:space="preserve">فأمر علی علیه السلام أمناء له فشهدوا</w:t>
      </w:r>
    </w:p>
    <w:p>
      <w:pPr>
        <w:pStyle w:val="BookText"/>
      </w:pPr>
      <w:r>
        <w:rPr>
          <w:rFonts w:ascii="IRNazanin" w:hAnsi="IRNazanin" w:eastAsia="IRNazanin" w:cs="IRNazanin"/>
          <w:lang w:bidi="fa-IR"/>
          <w:color w:val="111111"/>
          <w:sz w:val="28"/>
          <w:szCs w:val="28"/>
          <w:rtl/>
        </w:rPr>
        <w:t xml:space="preserve">علیه فعزره علی علیه السلام وأبانها منه.</w:t>
      </w:r>
    </w:p>
    <w:p>
      <w:pPr>
        <w:pStyle w:val="Heading2"/>
      </w:pPr>
      <w:bookmarkStart w:id="232" w:name="_Toc31"/>
      <w:r>
        <w:t>کتاب القصاص والدیات</w:t>
      </w:r>
      <w:bookmarkEnd w:id="232"/>
    </w:p>
    <w:p>
      <w:pPr>
        <w:pStyle w:val="Heading3"/>
      </w:pPr>
      <w:bookmarkStart w:id="233" w:name="_Toc32"/>
      <w:r>
        <w:t>أبواب القتل والقصاص</w:t>
      </w:r>
      <w:bookmarkEnd w:id="233"/>
    </w:p>
    <w:p>
      <w:pPr>
        <w:pStyle w:val="Heading4"/>
      </w:pPr>
      <w:bookmarkStart w:id="234" w:name="_Toc33"/>
      <w:r>
        <w:t>(1) باب حرمة قتل المؤمن بغیر حق وثبوت الکفر باستحلال قتله وان من...</w:t>
      </w:r>
      <w:bookmarkEnd w:id="234"/>
    </w:p>
    <w:p>
      <w:pPr>
        <w:pStyle w:val="BookText"/>
      </w:pPr>
      <w:r>
        <w:rPr>
          <w:rFonts w:ascii="IRNazanin" w:hAnsi="IRNazanin" w:eastAsia="IRNazanin" w:cs="IRNazanin"/>
          <w:lang w:bidi="fa-IR"/>
          <w:color w:val="111111"/>
          <w:sz w:val="28"/>
          <w:szCs w:val="28"/>
          <w:rtl/>
        </w:rPr>
        <w:t xml:space="preserve">*باب حرمة قتل المؤمن بغیر حق وثبوت الکفر باستحلال قتله وان من قتله فکأنما قتل الناس جمیعا وان أول ما ینظر الله بین الناس الدماء</w:t>
      </w:r>
    </w:p>
    <w:p>
      <w:pPr>
        <w:pStyle w:val="BookText"/>
      </w:pPr>
      <w:r>
        <w:rPr>
          <w:rFonts w:ascii="Amiri" w:hAnsi="Amiri" w:eastAsia="Amiri" w:cs="Amiri"/>
          <w:lang w:bidi="ar-SA"/>
          <w:color w:val="111111"/>
          <w:sz w:val="28"/>
          <w:szCs w:val="28"/>
          <w:rtl/>
        </w:rPr>
        <w:t xml:space="preserve">وحرمة مال المؤمن وعرضه*</w:t>
      </w:r>
    </w:p>
    <w:p>
      <w:pPr>
        <w:pStyle w:val="BookText"/>
      </w:pPr>
      <w:r>
        <w:rPr>
          <w:rFonts w:ascii="IRNazanin" w:hAnsi="IRNazanin" w:eastAsia="IRNazanin" w:cs="IRNazanin"/>
          <w:lang w:bidi="fa-IR"/>
          <w:color w:val="111111"/>
          <w:sz w:val="28"/>
          <w:szCs w:val="28"/>
          <w:rtl/>
        </w:rPr>
        <w:t xml:space="preserve">قال الله تعالی فی سورة النساء (4) یا أیها الذین آمنوا لا تأکلوا</w:t>
      </w:r>
    </w:p>
    <w:p>
      <w:pPr>
        <w:pStyle w:val="BookText"/>
      </w:pPr>
      <w:r>
        <w:rPr>
          <w:rFonts w:ascii="IRNazanin" w:hAnsi="IRNazanin" w:eastAsia="IRNazanin" w:cs="IRNazanin"/>
          <w:lang w:bidi="fa-IR"/>
          <w:color w:val="111111"/>
          <w:sz w:val="28"/>
          <w:szCs w:val="28"/>
          <w:rtl/>
        </w:rPr>
        <w:t xml:space="preserve">أموالکم بینکم بالباطل إلا أن تکون تجارة عن تراض منکم ولا تقتلوا</w:t>
      </w:r>
    </w:p>
    <w:p>
      <w:pPr>
        <w:pStyle w:val="BookText"/>
      </w:pPr>
      <w:r>
        <w:rPr>
          <w:rFonts w:ascii="IRNazanin" w:hAnsi="IRNazanin" w:eastAsia="IRNazanin" w:cs="IRNazanin"/>
          <w:lang w:bidi="fa-IR"/>
          <w:color w:val="111111"/>
          <w:sz w:val="28"/>
          <w:szCs w:val="28"/>
          <w:rtl/>
        </w:rPr>
        <w:t xml:space="preserve">أنفسکم ان الله کان بکم رحیما ومن یفعل ذلک عدوانا وظلما فسوف نصلیه</w:t>
      </w:r>
    </w:p>
    <w:p>
      <w:pPr>
        <w:pStyle w:val="BookText"/>
      </w:pPr>
      <w:r>
        <w:rPr>
          <w:rFonts w:ascii="IRNazanin" w:hAnsi="IRNazanin" w:eastAsia="IRNazanin" w:cs="IRNazanin"/>
          <w:lang w:bidi="fa-IR"/>
          <w:color w:val="111111"/>
          <w:sz w:val="28"/>
          <w:szCs w:val="28"/>
          <w:rtl/>
        </w:rPr>
        <w:t xml:space="preserve">نارا وکان ذلک علی الله یسیرا (30) ومن یقتل مؤمنا متعمدا فجزاؤه</w:t>
      </w:r>
    </w:p>
    <w:p>
      <w:pPr>
        <w:pStyle w:val="BookText"/>
      </w:pPr>
      <w:r>
        <w:rPr>
          <w:rFonts w:ascii="IRNazanin" w:hAnsi="IRNazanin" w:eastAsia="IRNazanin" w:cs="IRNazanin"/>
          <w:lang w:bidi="fa-IR"/>
          <w:color w:val="111111"/>
          <w:sz w:val="28"/>
          <w:szCs w:val="28"/>
          <w:rtl/>
        </w:rPr>
        <w:t xml:space="preserve">جهنم خالدا فیها وغضب الله علیه ولعنه واعد له عذابا عظیما (93).</w:t>
      </w:r>
    </w:p>
    <w:p>
      <w:pPr>
        <w:pStyle w:val="BookText"/>
      </w:pPr>
      <w:r>
        <w:rPr>
          <w:rFonts w:ascii="IRNazanin" w:hAnsi="IRNazanin" w:eastAsia="IRNazanin" w:cs="IRNazanin"/>
          <w:lang w:bidi="fa-IR"/>
          <w:color w:val="111111"/>
          <w:sz w:val="28"/>
          <w:szCs w:val="28"/>
          <w:rtl/>
        </w:rPr>
        <w:t xml:space="preserve">المائدة (5) من أجل ذلک کتبنا علی بنی إسرائیل أنه من قتل نفسا</w:t>
      </w:r>
    </w:p>
    <w:p>
      <w:pPr>
        <w:pStyle w:val="BookText"/>
      </w:pPr>
      <w:r>
        <w:rPr>
          <w:rFonts w:ascii="IRNazanin" w:hAnsi="IRNazanin" w:eastAsia="IRNazanin" w:cs="IRNazanin"/>
          <w:lang w:bidi="fa-IR"/>
          <w:color w:val="111111"/>
          <w:sz w:val="28"/>
          <w:szCs w:val="28"/>
          <w:rtl/>
        </w:rPr>
        <w:t xml:space="preserve">بغیر نفس أو فساد فی الأرض فکأنما قتل الناس جمیعا ومن أحیاها</w:t>
      </w:r>
    </w:p>
    <w:p>
      <w:pPr>
        <w:pStyle w:val="BookText"/>
      </w:pPr>
      <w:r>
        <w:rPr>
          <w:rFonts w:ascii="IRNazanin" w:hAnsi="IRNazanin" w:eastAsia="IRNazanin" w:cs="IRNazanin"/>
          <w:lang w:bidi="fa-IR"/>
          <w:color w:val="111111"/>
          <w:sz w:val="28"/>
          <w:szCs w:val="28"/>
          <w:rtl/>
        </w:rPr>
        <w:t xml:space="preserve">فکأنما أحیا الناس جمیعا ولقد جاءتهم رسلنا بالبینات ثم إن کثیرا منهم</w:t>
      </w:r>
    </w:p>
    <w:p>
      <w:pPr>
        <w:pStyle w:val="BookText"/>
      </w:pPr>
      <w:r>
        <w:rPr>
          <w:rFonts w:ascii="IRNazanin" w:hAnsi="IRNazanin" w:eastAsia="IRNazanin" w:cs="IRNazanin"/>
          <w:lang w:bidi="fa-IR"/>
          <w:color w:val="111111"/>
          <w:sz w:val="28"/>
          <w:szCs w:val="28"/>
          <w:rtl/>
        </w:rPr>
        <w:t xml:space="preserve">بعد ذلک فی الأرض لمسرفون (32).</w:t>
      </w:r>
    </w:p>
    <w:p>
      <w:pPr>
        <w:pStyle w:val="BookText"/>
      </w:pPr>
      <w:r>
        <w:rPr>
          <w:rFonts w:ascii="IRNazanin" w:hAnsi="IRNazanin" w:eastAsia="IRNazanin" w:cs="IRNazanin"/>
          <w:lang w:bidi="fa-IR"/>
          <w:color w:val="111111"/>
          <w:sz w:val="28"/>
          <w:szCs w:val="28"/>
          <w:rtl/>
        </w:rPr>
        <w:t xml:space="preserve">الفرقان (25) والذین لا یدعون مع الله إلها آخر ولا یقتلون النفس</w:t>
      </w:r>
    </w:p>
    <w:p>
      <w:pPr>
        <w:pStyle w:val="BookText"/>
      </w:pPr>
      <w:r>
        <w:rPr>
          <w:rFonts w:ascii="IRNazanin" w:hAnsi="IRNazanin" w:eastAsia="IRNazanin" w:cs="IRNazanin"/>
          <w:lang w:bidi="fa-IR"/>
          <w:color w:val="111111"/>
          <w:sz w:val="28"/>
          <w:szCs w:val="28"/>
          <w:rtl/>
        </w:rPr>
        <w:t xml:space="preserve">التی حرم الله الا بالحق ولا یزنون ومن یفعل ذلک یلق آثاما (68)</w:t>
      </w:r>
    </w:p>
    <w:p>
      <w:pPr>
        <w:pStyle w:val="BookText"/>
      </w:pPr>
      <w:r>
        <w:rPr>
          <w:rFonts w:ascii="IRNazanin" w:hAnsi="IRNazanin" w:eastAsia="IRNazanin" w:cs="IRNazanin"/>
          <w:lang w:bidi="fa-IR"/>
          <w:color w:val="111111"/>
          <w:sz w:val="28"/>
          <w:szCs w:val="28"/>
          <w:rtl/>
        </w:rPr>
        <w:t xml:space="preserve">یضاعف له العذاب یوم القیامة ویخلد فیه مهانا (69).</w:t>
      </w:r>
    </w:p>
    <w:p>
      <w:pPr>
        <w:pStyle w:val="BookText"/>
      </w:pPr>
      <w:r>
        <w:rPr>
          <w:rFonts w:ascii="IRNazanin" w:hAnsi="IRNazanin" w:eastAsia="IRNazanin" w:cs="IRNazanin"/>
          <w:lang w:bidi="fa-IR"/>
          <w:color w:val="111111"/>
          <w:sz w:val="28"/>
          <w:szCs w:val="28"/>
          <w:rtl/>
        </w:rPr>
        <w:t xml:space="preserve">فصلت (41) ربنا أرنا الذین أضلانا من الجن والإنس نجعلهما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اقدامنا لیکونا من الأسفلین (29).</w:t>
      </w:r>
    </w:p>
    <w:p>
      <w:pPr>
        <w:pStyle w:val="BookText"/>
      </w:pPr>
      <w:r>
        <w:rPr>
          <w:rFonts w:ascii="IRNazanin" w:hAnsi="IRNazanin" w:eastAsia="IRNazanin" w:cs="IRNazanin"/>
          <w:lang w:bidi="fa-IR"/>
          <w:color w:val="111111"/>
          <w:sz w:val="28"/>
          <w:szCs w:val="28"/>
          <w:rtl/>
        </w:rPr>
        <w:t xml:space="preserve">238 (1) کافی 272 ج 7 - علی بن إبراهیم عن أبیه ومحمد بن</w:t>
      </w:r>
    </w:p>
    <w:p>
      <w:pPr>
        <w:pStyle w:val="BookText"/>
      </w:pPr>
      <w:r>
        <w:rPr>
          <w:rFonts w:ascii="IRNazanin" w:hAnsi="IRNazanin" w:eastAsia="IRNazanin" w:cs="IRNazanin"/>
          <w:lang w:bidi="fa-IR"/>
          <w:color w:val="111111"/>
          <w:sz w:val="28"/>
          <w:szCs w:val="28"/>
          <w:rtl/>
        </w:rPr>
        <w:t xml:space="preserve">إسماعیل عن الفضل بن شاذان جمیعا، عن حماد بن عیسی عن ربعی بن</w:t>
      </w:r>
    </w:p>
    <w:p>
      <w:pPr>
        <w:pStyle w:val="BookText"/>
      </w:pPr>
      <w:r>
        <w:rPr>
          <w:rFonts w:ascii="IRNazanin" w:hAnsi="IRNazanin" w:eastAsia="IRNazanin" w:cs="IRNazanin"/>
          <w:lang w:bidi="fa-IR"/>
          <w:color w:val="111111"/>
          <w:sz w:val="28"/>
          <w:szCs w:val="28"/>
          <w:rtl/>
        </w:rPr>
        <w:t xml:space="preserve">عبد الله عن محمد بن مسلم قال سألت أبا جعفر علیه السلام عن قول الله</w:t>
      </w:r>
    </w:p>
    <w:p>
      <w:pPr>
        <w:pStyle w:val="BookText"/>
      </w:pPr>
      <w:r>
        <w:rPr>
          <w:rFonts w:ascii="IRNazanin" w:hAnsi="IRNazanin" w:eastAsia="IRNazanin" w:cs="IRNazanin"/>
          <w:lang w:bidi="fa-IR"/>
          <w:color w:val="111111"/>
          <w:sz w:val="28"/>
          <w:szCs w:val="28"/>
          <w:rtl/>
        </w:rPr>
        <w:t xml:space="preserve">عز وجل (من قتل نفسا بغیر نفس فکأنما قتل الناس جمیعا) قال له فی</w:t>
      </w:r>
    </w:p>
    <w:p>
      <w:pPr>
        <w:pStyle w:val="BookText"/>
      </w:pPr>
      <w:r>
        <w:rPr>
          <w:rFonts w:ascii="IRNazanin" w:hAnsi="IRNazanin" w:eastAsia="IRNazanin" w:cs="IRNazanin"/>
          <w:lang w:bidi="fa-IR"/>
          <w:color w:val="111111"/>
          <w:sz w:val="28"/>
          <w:szCs w:val="28"/>
          <w:rtl/>
        </w:rPr>
        <w:t xml:space="preserve">النار مقعد لو قتل الناس جمیعا لم یزد الا إلی ذلک المقعد.</w:t>
      </w:r>
    </w:p>
    <w:p>
      <w:pPr>
        <w:pStyle w:val="BookText"/>
      </w:pPr>
      <w:r>
        <w:rPr>
          <w:rFonts w:ascii="IRNazanin" w:hAnsi="IRNazanin" w:eastAsia="IRNazanin" w:cs="IRNazanin"/>
          <w:lang w:bidi="fa-IR"/>
          <w:color w:val="111111"/>
          <w:sz w:val="28"/>
          <w:szCs w:val="28"/>
          <w:rtl/>
        </w:rPr>
        <w:t xml:space="preserve">239 (2) فقیه 68 ج 4 - عن حنان بن سدیر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عز وجل (انه من قتل نفسا بغیر نفس أو فساد فی</w:t>
      </w:r>
    </w:p>
    <w:p>
      <w:pPr>
        <w:pStyle w:val="BookText"/>
      </w:pPr>
      <w:r>
        <w:rPr>
          <w:rFonts w:ascii="IRNazanin" w:hAnsi="IRNazanin" w:eastAsia="IRNazanin" w:cs="IRNazanin"/>
          <w:lang w:bidi="fa-IR"/>
          <w:color w:val="111111"/>
          <w:sz w:val="28"/>
          <w:szCs w:val="28"/>
          <w:rtl/>
        </w:rPr>
        <w:t xml:space="preserve">الأرض فکأنما قتل الناس جمیعا) قال هو واد فی جهنم لو قتل الناس</w:t>
      </w:r>
    </w:p>
    <w:p>
      <w:pPr>
        <w:pStyle w:val="BookText"/>
      </w:pPr>
      <w:r>
        <w:rPr>
          <w:rFonts w:ascii="IRNazanin" w:hAnsi="IRNazanin" w:eastAsia="IRNazanin" w:cs="IRNazanin"/>
          <w:lang w:bidi="fa-IR"/>
          <w:color w:val="111111"/>
          <w:sz w:val="28"/>
          <w:szCs w:val="28"/>
          <w:rtl/>
        </w:rPr>
        <w:t xml:space="preserve">جمیعا کان فیه ولو قتل نفسا واحدة کان فیه.</w:t>
      </w:r>
    </w:p>
    <w:p>
      <w:pPr>
        <w:pStyle w:val="BookText"/>
      </w:pPr>
      <w:r>
        <w:rPr>
          <w:rFonts w:ascii="IRNazanin" w:hAnsi="IRNazanin" w:eastAsia="IRNazanin" w:cs="IRNazanin"/>
          <w:lang w:bidi="fa-IR"/>
          <w:color w:val="111111"/>
          <w:sz w:val="28"/>
          <w:szCs w:val="28"/>
          <w:rtl/>
        </w:rPr>
        <w:t xml:space="preserve">تفسیر العیاشی 313 ج 1 - عن حنان بن سدیر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(من قتل نفسا فکأنما قتل الناس جمیعا) قال واد فی</w:t>
      </w:r>
    </w:p>
    <w:p>
      <w:pPr>
        <w:pStyle w:val="BookText"/>
      </w:pPr>
      <w:r>
        <w:rPr>
          <w:rFonts w:ascii="IRNazanin" w:hAnsi="IRNazanin" w:eastAsia="IRNazanin" w:cs="IRNazanin"/>
          <w:lang w:bidi="fa-IR"/>
          <w:color w:val="111111"/>
          <w:sz w:val="28"/>
          <w:szCs w:val="28"/>
          <w:rtl/>
        </w:rPr>
        <w:t xml:space="preserve">جهنم لو قتل الناس جمیعا کان فیه ولو قتل نفسا واحدة کان فیه.</w:t>
      </w:r>
    </w:p>
    <w:p>
      <w:pPr>
        <w:pStyle w:val="BookText"/>
      </w:pPr>
      <w:r>
        <w:rPr>
          <w:rFonts w:ascii="IRNazanin" w:hAnsi="IRNazanin" w:eastAsia="IRNazanin" w:cs="IRNazanin"/>
          <w:lang w:bidi="fa-IR"/>
          <w:color w:val="111111"/>
          <w:sz w:val="28"/>
          <w:szCs w:val="28"/>
          <w:rtl/>
        </w:rPr>
        <w:t xml:space="preserve">240 (3) تفسیر العیاشی 313 ج 1 -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قال سألت عن قول الله (من قتل نفسا بغیر نفس أو فساد فی</w:t>
      </w:r>
    </w:p>
    <w:p>
      <w:pPr>
        <w:pStyle w:val="BookText"/>
      </w:pPr>
      <w:r>
        <w:rPr>
          <w:rFonts w:ascii="IRNazanin" w:hAnsi="IRNazanin" w:eastAsia="IRNazanin" w:cs="IRNazanin"/>
          <w:lang w:bidi="fa-IR"/>
          <w:color w:val="111111"/>
          <w:sz w:val="28"/>
          <w:szCs w:val="28"/>
          <w:rtl/>
        </w:rPr>
        <w:t xml:space="preserve">الأرض فکأنما قتل الناس جمیعا) فقال له فی النار مقعد ولو قتل الناس</w:t>
      </w:r>
    </w:p>
    <w:p>
      <w:pPr>
        <w:pStyle w:val="BookText"/>
      </w:pPr>
      <w:r>
        <w:rPr>
          <w:rFonts w:ascii="IRNazanin" w:hAnsi="IRNazanin" w:eastAsia="IRNazanin" w:cs="IRNazanin"/>
          <w:lang w:bidi="fa-IR"/>
          <w:color w:val="111111"/>
          <w:sz w:val="28"/>
          <w:szCs w:val="28"/>
          <w:rtl/>
        </w:rPr>
        <w:t xml:space="preserve">جمیعا لم یزد علی ذلک العذاب قال (ومن أحیاها فکأنما أحیا الناس</w:t>
      </w:r>
    </w:p>
    <w:p>
      <w:pPr>
        <w:pStyle w:val="BookText"/>
      </w:pPr>
      <w:r>
        <w:rPr>
          <w:rFonts w:ascii="IRNazanin" w:hAnsi="IRNazanin" w:eastAsia="IRNazanin" w:cs="IRNazanin"/>
          <w:lang w:bidi="fa-IR"/>
          <w:color w:val="111111"/>
          <w:sz w:val="28"/>
          <w:szCs w:val="28"/>
          <w:rtl/>
        </w:rPr>
        <w:t xml:space="preserve">جمیعا) لم یقتلها أو أنجی من غرق أو حرق أو أعظم من ذلک کله یخرجها</w:t>
      </w:r>
    </w:p>
    <w:p>
      <w:pPr>
        <w:pStyle w:val="BookText"/>
      </w:pPr>
      <w:r>
        <w:rPr>
          <w:rFonts w:ascii="IRNazanin" w:hAnsi="IRNazanin" w:eastAsia="IRNazanin" w:cs="IRNazanin"/>
          <w:lang w:bidi="fa-IR"/>
          <w:color w:val="111111"/>
          <w:sz w:val="28"/>
          <w:szCs w:val="28"/>
          <w:rtl/>
        </w:rPr>
        <w:t xml:space="preserve">من ضلالة إلی هدی.</w:t>
      </w:r>
    </w:p>
    <w:p>
      <w:pPr>
        <w:pStyle w:val="BookText"/>
      </w:pPr>
      <w:r>
        <w:rPr>
          <w:rFonts w:ascii="IRNazanin" w:hAnsi="IRNazanin" w:eastAsia="IRNazanin" w:cs="IRNazanin"/>
          <w:lang w:bidi="fa-IR"/>
          <w:color w:val="111111"/>
          <w:sz w:val="28"/>
          <w:szCs w:val="28"/>
          <w:rtl/>
        </w:rPr>
        <w:t xml:space="preserve">241 (4) دعائم الاسلام 403 ج 2 - عن أبی جعفر محمد بن علی</w:t>
      </w:r>
    </w:p>
    <w:p>
      <w:pPr>
        <w:pStyle w:val="BookText"/>
      </w:pPr>
      <w:r>
        <w:rPr>
          <w:rFonts w:ascii="IRNazanin" w:hAnsi="IRNazanin" w:eastAsia="IRNazanin" w:cs="IRNazanin"/>
          <w:lang w:bidi="fa-IR"/>
          <w:color w:val="111111"/>
          <w:sz w:val="28"/>
          <w:szCs w:val="28"/>
          <w:rtl/>
        </w:rPr>
        <w:t xml:space="preserve">علیه السلام أنه قال فی قول الله تعالی (من قتل نفسا بغیر نفس أو فساد</w:t>
      </w:r>
    </w:p>
    <w:p>
      <w:pPr>
        <w:pStyle w:val="BookText"/>
      </w:pPr>
      <w:r>
        <w:rPr>
          <w:rFonts w:ascii="IRNazanin" w:hAnsi="IRNazanin" w:eastAsia="IRNazanin" w:cs="IRNazanin"/>
          <w:lang w:bidi="fa-IR"/>
          <w:color w:val="111111"/>
          <w:sz w:val="28"/>
          <w:szCs w:val="28"/>
          <w:rtl/>
        </w:rPr>
        <w:t xml:space="preserve">فی الأرض فکأنما قتل الناس جمیعا ومن أحیاها فکأنما أحیا الناس</w:t>
      </w:r>
    </w:p>
    <w:p>
      <w:pPr>
        <w:pStyle w:val="BookText"/>
      </w:pPr>
      <w:r>
        <w:rPr>
          <w:rFonts w:ascii="IRNazanin" w:hAnsi="IRNazanin" w:eastAsia="IRNazanin" w:cs="IRNazanin"/>
          <w:lang w:bidi="fa-IR"/>
          <w:color w:val="111111"/>
          <w:sz w:val="28"/>
          <w:szCs w:val="28"/>
          <w:rtl/>
        </w:rPr>
        <w:t xml:space="preserve">جمیعا) قال له فی جهنم مقعد لو قتل الناس جمیعا لم یزد علی ذلک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العذاب فیه.</w:t>
      </w:r>
    </w:p>
    <w:p>
      <w:pPr>
        <w:pStyle w:val="BookText"/>
      </w:pPr>
      <w:r>
        <w:rPr>
          <w:rFonts w:ascii="IRNazanin" w:hAnsi="IRNazanin" w:eastAsia="IRNazanin" w:cs="IRNazanin"/>
          <w:lang w:bidi="fa-IR"/>
          <w:color w:val="111111"/>
          <w:sz w:val="28"/>
          <w:szCs w:val="28"/>
          <w:rtl/>
        </w:rPr>
        <w:t xml:space="preserve">242 (5) کافی 271 ج 7 - حدثنی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علی بن عقبة عن أبی خالد القماط عن حمران قال قلت</w:t>
      </w:r>
    </w:p>
    <w:p>
      <w:pPr>
        <w:pStyle w:val="BookText"/>
      </w:pPr>
      <w:r>
        <w:rPr>
          <w:rFonts w:ascii="IRNazanin" w:hAnsi="IRNazanin" w:eastAsia="IRNazanin" w:cs="IRNazanin"/>
          <w:lang w:bidi="fa-IR"/>
          <w:color w:val="111111"/>
          <w:sz w:val="28"/>
          <w:szCs w:val="28"/>
          <w:rtl/>
        </w:rPr>
        <w:t xml:space="preserve">لأبی جعفر علیه السلام ما معنی قول الله عز وجل (من أجل ذلک کتبنا</w:t>
      </w:r>
    </w:p>
    <w:p>
      <w:pPr>
        <w:pStyle w:val="BookText"/>
      </w:pPr>
      <w:r>
        <w:rPr>
          <w:rFonts w:ascii="IRNazanin" w:hAnsi="IRNazanin" w:eastAsia="IRNazanin" w:cs="IRNazanin"/>
          <w:lang w:bidi="fa-IR"/>
          <w:color w:val="111111"/>
          <w:sz w:val="28"/>
          <w:szCs w:val="28"/>
          <w:rtl/>
        </w:rPr>
        <w:t xml:space="preserve">علی بنی إسرائیل أنه من قتل نفسا بغیر نفس أو فساد فی الأرض فکأنما</w:t>
      </w:r>
    </w:p>
    <w:p>
      <w:pPr>
        <w:pStyle w:val="BookText"/>
      </w:pPr>
      <w:r>
        <w:rPr>
          <w:rFonts w:ascii="IRNazanin" w:hAnsi="IRNazanin" w:eastAsia="IRNazanin" w:cs="IRNazanin"/>
          <w:lang w:bidi="fa-IR"/>
          <w:color w:val="111111"/>
          <w:sz w:val="28"/>
          <w:szCs w:val="28"/>
          <w:rtl/>
        </w:rPr>
        <w:t xml:space="preserve">قتل الناس جمیعا) قال قلت وکیف فکأنما قتل الناس جمیعا فإنما قتل</w:t>
      </w:r>
    </w:p>
    <w:p>
      <w:pPr>
        <w:pStyle w:val="BookText"/>
      </w:pPr>
      <w:r>
        <w:rPr>
          <w:rFonts w:ascii="IRNazanin" w:hAnsi="IRNazanin" w:eastAsia="IRNazanin" w:cs="IRNazanin"/>
          <w:lang w:bidi="fa-IR"/>
          <w:color w:val="111111"/>
          <w:sz w:val="28"/>
          <w:szCs w:val="28"/>
          <w:rtl/>
        </w:rPr>
        <w:t xml:space="preserve">واحدا فقال یوضع فی موضع من جهنم الیه ینتهی شدة عذاب أهلها لو</w:t>
      </w:r>
    </w:p>
    <w:p>
      <w:pPr>
        <w:pStyle w:val="BookText"/>
      </w:pPr>
      <w:r>
        <w:rPr>
          <w:rFonts w:ascii="IRNazanin" w:hAnsi="IRNazanin" w:eastAsia="IRNazanin" w:cs="IRNazanin"/>
          <w:lang w:bidi="fa-IR"/>
          <w:color w:val="111111"/>
          <w:sz w:val="28"/>
          <w:szCs w:val="28"/>
          <w:rtl/>
        </w:rPr>
        <w:t xml:space="preserve">قتل الناس جمیعا إنما کان یدخل ذلک المکان قتل فإنه قتل آخر قال</w:t>
      </w:r>
    </w:p>
    <w:p>
      <w:pPr>
        <w:pStyle w:val="BookText"/>
      </w:pPr>
      <w:r>
        <w:rPr>
          <w:rFonts w:ascii="IRNazanin" w:hAnsi="IRNazanin" w:eastAsia="IRNazanin" w:cs="IRNazanin"/>
          <w:lang w:bidi="fa-IR"/>
          <w:color w:val="111111"/>
          <w:sz w:val="28"/>
          <w:szCs w:val="28"/>
          <w:rtl/>
        </w:rPr>
        <w:t xml:space="preserve">یضاعف علیه عقاب الأعمال 326 - أبی ره قال حدثنی عبد الله بن جعفر</w:t>
      </w:r>
    </w:p>
    <w:p>
      <w:pPr>
        <w:pStyle w:val="BookText"/>
      </w:pPr>
      <w:r>
        <w:rPr>
          <w:rFonts w:ascii="IRNazanin" w:hAnsi="IRNazanin" w:eastAsia="IRNazanin" w:cs="IRNazanin"/>
          <w:lang w:bidi="fa-IR"/>
          <w:color w:val="111111"/>
          <w:sz w:val="28"/>
          <w:szCs w:val="28"/>
          <w:rtl/>
        </w:rPr>
        <w:t xml:space="preserve">الحمیری عن أحمد بن محمد عن الحسین بن سعید عن محمد ابن أبی</w:t>
      </w:r>
    </w:p>
    <w:p>
      <w:pPr>
        <w:pStyle w:val="BookText"/>
      </w:pPr>
      <w:r>
        <w:rPr>
          <w:rFonts w:ascii="IRNazanin" w:hAnsi="IRNazanin" w:eastAsia="IRNazanin" w:cs="IRNazanin"/>
          <w:lang w:bidi="fa-IR"/>
          <w:color w:val="111111"/>
          <w:sz w:val="28"/>
          <w:szCs w:val="28"/>
          <w:rtl/>
        </w:rPr>
        <w:t xml:space="preserve">عمیر مثله سندا ونحوه متنا معانی الأخبار 379 - حدثنا محمد بن الحسن ره</w:t>
      </w:r>
    </w:p>
    <w:p>
      <w:pPr>
        <w:pStyle w:val="BookText"/>
      </w:pPr>
      <w:r>
        <w:rPr>
          <w:rFonts w:ascii="IRNazanin" w:hAnsi="IRNazanin" w:eastAsia="IRNazanin" w:cs="IRNazanin"/>
          <w:lang w:bidi="fa-IR"/>
          <w:color w:val="111111"/>
          <w:sz w:val="28"/>
          <w:szCs w:val="28"/>
          <w:rtl/>
        </w:rPr>
        <w:t xml:space="preserve">قال حدثنا الحسین بن الحسن بن أبان عن الحسین بن سعید عن ابن أبی</w:t>
      </w:r>
    </w:p>
    <w:p>
      <w:pPr>
        <w:pStyle w:val="BookText"/>
      </w:pPr>
      <w:r>
        <w:rPr>
          <w:rFonts w:ascii="IRNazanin" w:hAnsi="IRNazanin" w:eastAsia="IRNazanin" w:cs="IRNazanin"/>
          <w:lang w:bidi="fa-IR"/>
          <w:color w:val="111111"/>
          <w:sz w:val="28"/>
          <w:szCs w:val="28"/>
          <w:rtl/>
        </w:rPr>
        <w:t xml:space="preserve">عمیر مثله سندا ونحوه متنا فقیه 68 ج 4 - وروی انه (ای من قتل نفسا بغیر</w:t>
      </w:r>
    </w:p>
    <w:p>
      <w:pPr>
        <w:pStyle w:val="BookText"/>
      </w:pPr>
      <w:r>
        <w:rPr>
          <w:rFonts w:ascii="IRNazanin" w:hAnsi="IRNazanin" w:eastAsia="IRNazanin" w:cs="IRNazanin"/>
          <w:lang w:bidi="fa-IR"/>
          <w:color w:val="111111"/>
          <w:sz w:val="28"/>
          <w:szCs w:val="28"/>
          <w:rtl/>
        </w:rPr>
        <w:t xml:space="preserve">نفس) یوضع فی موضع من جهنم الیه منتهی شدة عذاب أهلها لو قتل</w:t>
      </w:r>
    </w:p>
    <w:p>
      <w:pPr>
        <w:pStyle w:val="BookText"/>
      </w:pPr>
      <w:r>
        <w:rPr>
          <w:rFonts w:ascii="IRNazanin" w:hAnsi="IRNazanin" w:eastAsia="IRNazanin" w:cs="IRNazanin"/>
          <w:lang w:bidi="fa-IR"/>
          <w:color w:val="111111"/>
          <w:sz w:val="28"/>
          <w:szCs w:val="28"/>
          <w:rtl/>
        </w:rPr>
        <w:t xml:space="preserve">الناس جمیعا لکان إنما یدخل ذلک المکان قیل فإنه قتل آخر قال</w:t>
      </w:r>
    </w:p>
    <w:p>
      <w:pPr>
        <w:pStyle w:val="BookText"/>
      </w:pPr>
      <w:r>
        <w:rPr>
          <w:rFonts w:ascii="IRNazanin" w:hAnsi="IRNazanin" w:eastAsia="IRNazanin" w:cs="IRNazanin"/>
          <w:lang w:bidi="fa-IR"/>
          <w:color w:val="111111"/>
          <w:sz w:val="28"/>
          <w:szCs w:val="28"/>
          <w:rtl/>
        </w:rPr>
        <w:t xml:space="preserve">یضاعف علیه.</w:t>
      </w:r>
    </w:p>
    <w:p>
      <w:pPr>
        <w:pStyle w:val="BookText"/>
      </w:pPr>
      <w:r>
        <w:rPr>
          <w:rFonts w:ascii="IRNazanin" w:hAnsi="IRNazanin" w:eastAsia="IRNazanin" w:cs="IRNazanin"/>
          <w:lang w:bidi="fa-IR"/>
          <w:color w:val="111111"/>
          <w:sz w:val="28"/>
          <w:szCs w:val="28"/>
          <w:rtl/>
        </w:rPr>
        <w:t xml:space="preserve">243 (6) عقاب الأعمال 326 - أبی رحمه الله قال حدثنی عبد الله بن</w:t>
      </w:r>
    </w:p>
    <w:p>
      <w:pPr>
        <w:pStyle w:val="BookText"/>
      </w:pPr>
      <w:r>
        <w:rPr>
          <w:rFonts w:ascii="IRNazanin" w:hAnsi="IRNazanin" w:eastAsia="IRNazanin" w:cs="IRNazanin"/>
          <w:lang w:bidi="fa-IR"/>
          <w:color w:val="111111"/>
          <w:sz w:val="28"/>
          <w:szCs w:val="28"/>
          <w:rtl/>
        </w:rPr>
        <w:t xml:space="preserve">جعفر الحمیری عن أحمد بن محمد عن الحسین بن سعید عن فضالة عن</w:t>
      </w:r>
    </w:p>
    <w:p>
      <w:pPr>
        <w:pStyle w:val="BookText"/>
      </w:pPr>
      <w:r>
        <w:rPr>
          <w:rFonts w:ascii="IRNazanin" w:hAnsi="IRNazanin" w:eastAsia="IRNazanin" w:cs="IRNazanin"/>
          <w:lang w:bidi="fa-IR"/>
          <w:color w:val="111111"/>
          <w:sz w:val="28"/>
          <w:szCs w:val="28"/>
          <w:rtl/>
        </w:rPr>
        <w:t xml:space="preserve">أبان عمن أخبره عن أبی عبد الله علیه السلام أنه سئل عمن قتل نفسا</w:t>
      </w:r>
    </w:p>
    <w:p>
      <w:pPr>
        <w:pStyle w:val="BookText"/>
      </w:pPr>
      <w:r>
        <w:rPr>
          <w:rFonts w:ascii="IRNazanin" w:hAnsi="IRNazanin" w:eastAsia="IRNazanin" w:cs="IRNazanin"/>
          <w:lang w:bidi="fa-IR"/>
          <w:color w:val="111111"/>
          <w:sz w:val="28"/>
          <w:szCs w:val="28"/>
          <w:rtl/>
        </w:rPr>
        <w:t xml:space="preserve">متعمدا قال جزاؤه النار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244 (7) وسائل 16 ج 29 - علی بن الحسین المرتضی فی رسالة</w:t>
      </w:r>
    </w:p>
    <w:p>
      <w:pPr>
        <w:pStyle w:val="BookText"/>
      </w:pPr>
      <w:r>
        <w:rPr>
          <w:rFonts w:ascii="IRNazanin" w:hAnsi="IRNazanin" w:eastAsia="IRNazanin" w:cs="IRNazanin"/>
          <w:lang w:bidi="fa-IR"/>
          <w:color w:val="111111"/>
          <w:sz w:val="28"/>
          <w:szCs w:val="28"/>
          <w:rtl/>
        </w:rPr>
        <w:t xml:space="preserve">المحکم والمتشابه نقلا من تفسیر النعمانی باسناده الآتی عن علی علیه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فی حدیث قال واما ما لفظه خصوص ومعناه عموم فقوله عز وجل</w:t>
      </w:r>
    </w:p>
    <w:p>
      <w:pPr>
        <w:pStyle w:val="BookText"/>
      </w:pPr>
      <w:r>
        <w:rPr>
          <w:rFonts w:ascii="IRNazanin" w:hAnsi="IRNazanin" w:eastAsia="IRNazanin" w:cs="IRNazanin"/>
          <w:lang w:bidi="fa-IR"/>
          <w:color w:val="111111"/>
          <w:sz w:val="28"/>
          <w:szCs w:val="28"/>
          <w:rtl/>
        </w:rPr>
        <w:t xml:space="preserve">(من أجل ذلک کتبنا علی بنی إسرائیل أنه من قتل نفسا بغیر نفس أو</w:t>
      </w:r>
    </w:p>
    <w:p>
      <w:pPr>
        <w:pStyle w:val="BookText"/>
      </w:pPr>
      <w:r>
        <w:rPr>
          <w:rFonts w:ascii="IRNazanin" w:hAnsi="IRNazanin" w:eastAsia="IRNazanin" w:cs="IRNazanin"/>
          <w:lang w:bidi="fa-IR"/>
          <w:color w:val="111111"/>
          <w:sz w:val="28"/>
          <w:szCs w:val="28"/>
          <w:rtl/>
        </w:rPr>
        <w:t xml:space="preserve">فساد فی الأرض فکأنما قتل الناس جمیعا ومن أحیاها فکأنما أحیا</w:t>
      </w:r>
    </w:p>
    <w:p>
      <w:pPr>
        <w:pStyle w:val="BookText"/>
      </w:pPr>
      <w:r>
        <w:rPr>
          <w:rFonts w:ascii="IRNazanin" w:hAnsi="IRNazanin" w:eastAsia="IRNazanin" w:cs="IRNazanin"/>
          <w:lang w:bidi="fa-IR"/>
          <w:color w:val="111111"/>
          <w:sz w:val="28"/>
          <w:szCs w:val="28"/>
          <w:rtl/>
        </w:rPr>
        <w:t xml:space="preserve">الناس جمیعا) فنزل لفظ الآیة فی بنی إسرائیل خصوصا وهو جار علی</w:t>
      </w:r>
    </w:p>
    <w:p>
      <w:pPr>
        <w:pStyle w:val="BookText"/>
      </w:pPr>
      <w:r>
        <w:rPr>
          <w:rFonts w:ascii="IRNazanin" w:hAnsi="IRNazanin" w:eastAsia="IRNazanin" w:cs="IRNazanin"/>
          <w:lang w:bidi="fa-IR"/>
          <w:color w:val="111111"/>
          <w:sz w:val="28"/>
          <w:szCs w:val="28"/>
          <w:rtl/>
        </w:rPr>
        <w:t xml:space="preserve">جمیع الخلق عاما لکل العباد من بنی إسرائیل وغیرهم من الأمم ومثل</w:t>
      </w:r>
    </w:p>
    <w:p>
      <w:pPr>
        <w:pStyle w:val="BookText"/>
      </w:pPr>
      <w:r>
        <w:rPr>
          <w:rFonts w:ascii="IRNazanin" w:hAnsi="IRNazanin" w:eastAsia="IRNazanin" w:cs="IRNazanin"/>
          <w:lang w:bidi="fa-IR"/>
          <w:color w:val="111111"/>
          <w:sz w:val="28"/>
          <w:szCs w:val="28"/>
          <w:rtl/>
        </w:rPr>
        <w:t xml:space="preserve">هذا کثیر.</w:t>
      </w:r>
    </w:p>
    <w:p>
      <w:pPr>
        <w:pStyle w:val="BookText"/>
      </w:pPr>
      <w:r>
        <w:rPr>
          <w:rFonts w:ascii="IRNazanin" w:hAnsi="IRNazanin" w:eastAsia="IRNazanin" w:cs="IRNazanin"/>
          <w:lang w:bidi="fa-IR"/>
          <w:color w:val="111111"/>
          <w:sz w:val="28"/>
          <w:szCs w:val="28"/>
          <w:rtl/>
        </w:rPr>
        <w:t xml:space="preserve">245 (8) الجعفریات 122 - بإسناده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ان فی جهنم وادیا یقال سعیرا إذا فتح ذلک</w:t>
      </w:r>
    </w:p>
    <w:p>
      <w:pPr>
        <w:pStyle w:val="BookText"/>
      </w:pPr>
      <w:r>
        <w:rPr>
          <w:rFonts w:ascii="IRNazanin" w:hAnsi="IRNazanin" w:eastAsia="IRNazanin" w:cs="IRNazanin"/>
          <w:lang w:bidi="fa-IR"/>
          <w:color w:val="111111"/>
          <w:sz w:val="28"/>
          <w:szCs w:val="28"/>
          <w:rtl/>
        </w:rPr>
        <w:t xml:space="preserve">الوادی ضجت النیران منه أعده الله للقتالین.</w:t>
      </w:r>
    </w:p>
    <w:p>
      <w:pPr>
        <w:pStyle w:val="BookText"/>
      </w:pPr>
      <w:r>
        <w:rPr>
          <w:rFonts w:ascii="IRNazanin" w:hAnsi="IRNazanin" w:eastAsia="IRNazanin" w:cs="IRNazanin"/>
          <w:lang w:bidi="fa-IR"/>
          <w:color w:val="111111"/>
          <w:sz w:val="28"/>
          <w:szCs w:val="28"/>
          <w:rtl/>
        </w:rPr>
        <w:t xml:space="preserve">246 (9) دعائم الاسلام 401 ج 2 - روینا عن جعفر بن محمد عن أبیه عن آبائه ان رسول الله صلی الله علیه وآله قال إن فی جهنم وادیا</w:t>
      </w:r>
    </w:p>
    <w:p>
      <w:pPr>
        <w:pStyle w:val="BookText"/>
      </w:pPr>
      <w:r>
        <w:rPr>
          <w:rFonts w:ascii="IRNazanin" w:hAnsi="IRNazanin" w:eastAsia="IRNazanin" w:cs="IRNazanin"/>
          <w:lang w:bidi="fa-IR"/>
          <w:color w:val="111111"/>
          <w:sz w:val="28"/>
          <w:szCs w:val="28"/>
          <w:rtl/>
        </w:rPr>
        <w:t xml:space="preserve">یقال له السعیر </w:t>
      </w:r>
      <w:r>
        <w:rPr>
          <w:rStyle w:val="FootnoteReference"/>
        </w:rPr>
        <w:footnoteReference w:id="195"/>
      </w:r>
      <w:r>
        <w:rPr>
          <w:rFonts w:ascii="IRNazanin" w:hAnsi="IRNazanin" w:eastAsia="IRNazanin" w:cs="IRNazanin"/>
          <w:lang w:bidi="fa-IR"/>
          <w:color w:val="111111"/>
          <w:sz w:val="28"/>
          <w:szCs w:val="28"/>
          <w:rtl/>
        </w:rPr>
        <w:t xml:space="preserve">إذا فتح ذلک الوادی ضجت النیران منه أعده الله</w:t>
      </w:r>
    </w:p>
    <w:p>
      <w:pPr>
        <w:pStyle w:val="BookText"/>
      </w:pPr>
      <w:r>
        <w:rPr>
          <w:rFonts w:ascii="IRNazanin" w:hAnsi="IRNazanin" w:eastAsia="IRNazanin" w:cs="IRNazanin"/>
          <w:lang w:bidi="fa-IR"/>
          <w:color w:val="111111"/>
          <w:sz w:val="28"/>
          <w:szCs w:val="28"/>
          <w:rtl/>
        </w:rPr>
        <w:t xml:space="preserve">للقاتلین.</w:t>
      </w:r>
    </w:p>
    <w:p>
      <w:pPr>
        <w:pStyle w:val="BookText"/>
      </w:pPr>
      <w:r>
        <w:rPr>
          <w:rFonts w:ascii="IRNazanin" w:hAnsi="IRNazanin" w:eastAsia="IRNazanin" w:cs="IRNazanin"/>
          <w:lang w:bidi="fa-IR"/>
          <w:color w:val="111111"/>
          <w:sz w:val="28"/>
          <w:szCs w:val="28"/>
          <w:rtl/>
        </w:rPr>
        <w:t xml:space="preserve">247 (10) کافی 272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معانی الأخبار 264 - حدثنا أبی رحمه الله قال حدثنا سعد بن عبد الله عن</w:t>
      </w:r>
    </w:p>
    <w:p>
      <w:pPr>
        <w:pStyle w:val="BookText"/>
      </w:pPr>
      <w:r>
        <w:rPr>
          <w:rFonts w:ascii="IRNazanin" w:hAnsi="IRNazanin" w:eastAsia="IRNazanin" w:cs="IRNazanin"/>
          <w:lang w:bidi="fa-IR"/>
          <w:color w:val="111111"/>
          <w:sz w:val="28"/>
          <w:szCs w:val="28"/>
          <w:rtl/>
        </w:rPr>
        <w:t xml:space="preserve">أحمد بن محمد بن عیسی عن الحسین بن سعید عن محمد ابن أبی عمیر</w:t>
      </w:r>
    </w:p>
    <w:p>
      <w:pPr>
        <w:pStyle w:val="BookText"/>
      </w:pPr>
      <w:r>
        <w:rPr>
          <w:rFonts w:ascii="IRNazanin" w:hAnsi="IRNazanin" w:eastAsia="IRNazanin" w:cs="IRNazanin"/>
          <w:lang w:bidi="fa-IR"/>
          <w:color w:val="111111"/>
          <w:sz w:val="28"/>
          <w:szCs w:val="28"/>
          <w:rtl/>
        </w:rPr>
        <w:t xml:space="preserve">عن منصور بن یونس عن أبی حمزة الثمالی فقیه 67 ج 4 - محمد ابن أبی</w:t>
      </w:r>
    </w:p>
    <w:p>
      <w:pPr>
        <w:pStyle w:val="BookText"/>
      </w:pPr>
      <w:r>
        <w:rPr>
          <w:rFonts w:ascii="IRNazanin" w:hAnsi="IRNazanin" w:eastAsia="IRNazanin" w:cs="IRNazanin"/>
          <w:lang w:bidi="fa-IR"/>
          <w:color w:val="111111"/>
          <w:sz w:val="28"/>
          <w:szCs w:val="28"/>
          <w:rtl/>
        </w:rPr>
        <w:t xml:space="preserve">عمیر عن منصور بزرج عن أبی حمزة الثمالی عن علی بن الحسین علیهما</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لا یغرنکم رحب الذراعین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بالدم فإن له عند الله عز وجل قاتلا لا یموت قالوا یا رسول الله وما</w:t>
      </w:r>
    </w:p>
    <w:p>
      <w:pPr>
        <w:pStyle w:val="BookText"/>
      </w:pPr>
      <w:r>
        <w:rPr>
          <w:rFonts w:ascii="IRNazanin" w:hAnsi="IRNazanin" w:eastAsia="IRNazanin" w:cs="IRNazanin"/>
          <w:lang w:bidi="fa-IR"/>
          <w:color w:val="111111"/>
          <w:sz w:val="28"/>
          <w:szCs w:val="28"/>
          <w:rtl/>
        </w:rPr>
        <w:t xml:space="preserve">قاتل </w:t>
      </w:r>
      <w:r>
        <w:rPr>
          <w:rStyle w:val="FootnoteReference"/>
        </w:rPr>
        <w:footnoteReference w:id="197"/>
      </w:r>
      <w:r>
        <w:rPr>
          <w:rFonts w:ascii="IRNazanin" w:hAnsi="IRNazanin" w:eastAsia="IRNazanin" w:cs="IRNazanin"/>
          <w:lang w:bidi="fa-IR"/>
          <w:color w:val="111111"/>
          <w:sz w:val="28"/>
          <w:szCs w:val="28"/>
          <w:rtl/>
        </w:rPr>
        <w:t xml:space="preserve">لا یموت قال (فقال - المعانی) النار.</w:t>
      </w:r>
    </w:p>
    <w:p>
      <w:pPr>
        <w:pStyle w:val="BookText"/>
      </w:pPr>
      <w:r>
        <w:rPr>
          <w:rFonts w:ascii="IRNazanin" w:hAnsi="IRNazanin" w:eastAsia="IRNazanin" w:cs="IRNazanin"/>
          <w:lang w:bidi="fa-IR"/>
          <w:color w:val="111111"/>
          <w:sz w:val="28"/>
          <w:szCs w:val="28"/>
          <w:rtl/>
        </w:rPr>
        <w:t xml:space="preserve">248 (11) کافی 272 ج 7 - عدة من أصحابنا عن سهل بن زیاد عن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ابن أبی نجران عن عاصم بن حمید عقاب الأعمال 328 أبی</w:t>
      </w:r>
    </w:p>
    <w:p>
      <w:pPr>
        <w:pStyle w:val="BookText"/>
      </w:pPr>
      <w:r>
        <w:rPr>
          <w:rFonts w:ascii="IRNazanin" w:hAnsi="IRNazanin" w:eastAsia="IRNazanin" w:cs="IRNazanin"/>
          <w:lang w:bidi="fa-IR"/>
          <w:color w:val="111111"/>
          <w:sz w:val="28"/>
          <w:szCs w:val="28"/>
          <w:rtl/>
        </w:rPr>
        <w:t xml:space="preserve">رحمة الله قال حدثنی سعد بن عبد الله عن محمد بن الحسین عن صفوان</w:t>
      </w:r>
    </w:p>
    <w:p>
      <w:pPr>
        <w:pStyle w:val="BookText"/>
      </w:pPr>
      <w:r>
        <w:rPr>
          <w:rFonts w:ascii="IRNazanin" w:hAnsi="IRNazanin" w:eastAsia="IRNazanin" w:cs="IRNazanin"/>
          <w:lang w:bidi="fa-IR"/>
          <w:color w:val="111111"/>
          <w:sz w:val="28"/>
          <w:szCs w:val="28"/>
          <w:rtl/>
        </w:rPr>
        <w:t xml:space="preserve">ابن یحیی عن عاصم بن حمید عن أبی عبیدة عن أبی جعفر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لا یعجبک </w:t>
      </w:r>
      <w:r>
        <w:rPr>
          <w:rStyle w:val="FootnoteReference"/>
        </w:rPr>
        <w:footnoteReference w:id="198"/>
      </w:r>
      <w:r>
        <w:rPr>
          <w:rFonts w:ascii="IRNazanin" w:hAnsi="IRNazanin" w:eastAsia="IRNazanin" w:cs="IRNazanin"/>
          <w:lang w:bidi="fa-IR"/>
          <w:color w:val="111111"/>
          <w:sz w:val="28"/>
          <w:szCs w:val="28"/>
          <w:rtl/>
        </w:rPr>
        <w:t xml:space="preserve">رحب الذراعین بالدم</w:t>
      </w:r>
    </w:p>
    <w:p>
      <w:pPr>
        <w:pStyle w:val="BookText"/>
      </w:pPr>
      <w:r>
        <w:rPr>
          <w:rFonts w:ascii="IRNazanin" w:hAnsi="IRNazanin" w:eastAsia="IRNazanin" w:cs="IRNazanin"/>
          <w:lang w:bidi="fa-IR"/>
          <w:color w:val="111111"/>
          <w:sz w:val="28"/>
          <w:szCs w:val="28"/>
          <w:rtl/>
        </w:rPr>
        <w:t xml:space="preserve">فان له عند الله قاتلا لا یموت المحاسن 105 - البرقی عن محمد بن علی</w:t>
      </w:r>
    </w:p>
    <w:p>
      <w:pPr>
        <w:pStyle w:val="BookText"/>
      </w:pPr>
      <w:r>
        <w:rPr>
          <w:rFonts w:ascii="IRNazanin" w:hAnsi="IRNazanin" w:eastAsia="IRNazanin" w:cs="IRNazanin"/>
          <w:lang w:bidi="fa-IR"/>
          <w:color w:val="111111"/>
          <w:sz w:val="28"/>
          <w:szCs w:val="28"/>
          <w:rtl/>
        </w:rPr>
        <w:t xml:space="preserve">عن صفوان مثل ما فی العقاب سندا ومتنا.</w:t>
      </w:r>
    </w:p>
    <w:p>
      <w:pPr>
        <w:pStyle w:val="BookText"/>
      </w:pPr>
      <w:r>
        <w:rPr>
          <w:rFonts w:ascii="IRNazanin" w:hAnsi="IRNazanin" w:eastAsia="IRNazanin" w:cs="IRNazanin"/>
          <w:lang w:bidi="fa-IR"/>
          <w:color w:val="111111"/>
          <w:sz w:val="28"/>
          <w:szCs w:val="28"/>
          <w:rtl/>
        </w:rPr>
        <w:t xml:space="preserve">249 (12) کافی 273 ج 7 - الحسین بن محمد عن معلی بن محمد</w:t>
      </w:r>
    </w:p>
    <w:p>
      <w:pPr>
        <w:pStyle w:val="BookText"/>
      </w:pPr>
      <w:r>
        <w:rPr>
          <w:rFonts w:ascii="IRNazanin" w:hAnsi="IRNazanin" w:eastAsia="IRNazanin" w:cs="IRNazanin"/>
          <w:lang w:bidi="fa-IR"/>
          <w:color w:val="111111"/>
          <w:sz w:val="28"/>
          <w:szCs w:val="28"/>
          <w:rtl/>
        </w:rPr>
        <w:t xml:space="preserve">عن الوشاء عن عبد الله بن سنان عن رجل عن أبی عبد الله علیه السلام</w:t>
      </w:r>
    </w:p>
    <w:p>
      <w:pPr>
        <w:pStyle w:val="BookText"/>
      </w:pPr>
      <w:r>
        <w:rPr>
          <w:rFonts w:ascii="IRNazanin" w:hAnsi="IRNazanin" w:eastAsia="IRNazanin" w:cs="IRNazanin"/>
          <w:lang w:bidi="fa-IR"/>
          <w:color w:val="111111"/>
          <w:sz w:val="28"/>
          <w:szCs w:val="28"/>
          <w:rtl/>
        </w:rPr>
        <w:t xml:space="preserve">قال لا یدخل الجنة سافک الدم </w:t>
      </w:r>
      <w:r>
        <w:rPr>
          <w:rStyle w:val="FootnoteReference"/>
        </w:rPr>
        <w:footnoteReference w:id="199"/>
      </w:r>
      <w:r>
        <w:rPr>
          <w:rFonts w:ascii="IRNazanin" w:hAnsi="IRNazanin" w:eastAsia="IRNazanin" w:cs="IRNazanin"/>
          <w:lang w:bidi="fa-IR"/>
          <w:color w:val="111111"/>
          <w:sz w:val="28"/>
          <w:szCs w:val="28"/>
          <w:rtl/>
        </w:rPr>
        <w:t xml:space="preserve">ولا شارب الخمر ولا مشاء بنمیم.</w:t>
      </w:r>
    </w:p>
    <w:p>
      <w:pPr>
        <w:pStyle w:val="BookText"/>
      </w:pPr>
      <w:r>
        <w:rPr>
          <w:rFonts w:ascii="IRNazanin" w:hAnsi="IRNazanin" w:eastAsia="IRNazanin" w:cs="IRNazanin"/>
          <w:lang w:bidi="fa-IR"/>
          <w:color w:val="111111"/>
          <w:sz w:val="28"/>
          <w:szCs w:val="28"/>
          <w:rtl/>
        </w:rPr>
        <w:t xml:space="preserve">وتقدم نحو ذلک فی روایة ابن سنان (60) من باب (28) أقسام</w:t>
      </w:r>
    </w:p>
    <w:p>
      <w:pPr>
        <w:pStyle w:val="BookText"/>
      </w:pPr>
      <w:r>
        <w:rPr>
          <w:rFonts w:ascii="IRNazanin" w:hAnsi="IRNazanin" w:eastAsia="IRNazanin" w:cs="IRNazanin"/>
          <w:lang w:bidi="fa-IR"/>
          <w:color w:val="111111"/>
          <w:sz w:val="28"/>
          <w:szCs w:val="28"/>
          <w:rtl/>
        </w:rPr>
        <w:t xml:space="preserve">الخمر من أبواب الأشربة فی کتاب الخصال.</w:t>
      </w:r>
    </w:p>
    <w:p>
      <w:pPr>
        <w:pStyle w:val="BookText"/>
      </w:pPr>
      <w:r>
        <w:rPr>
          <w:rFonts w:ascii="IRNazanin" w:hAnsi="IRNazanin" w:eastAsia="IRNazanin" w:cs="IRNazanin"/>
          <w:lang w:bidi="fa-IR"/>
          <w:color w:val="111111"/>
          <w:sz w:val="28"/>
          <w:szCs w:val="28"/>
          <w:rtl/>
        </w:rPr>
        <w:t xml:space="preserve">250 (13) کافی 272 ج 7 -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سنان عقاب الأعمال 327 - حدثنی محمد بن موسی بن المتوکل</w:t>
      </w:r>
    </w:p>
    <w:p>
      <w:pPr>
        <w:pStyle w:val="BookText"/>
      </w:pPr>
      <w:r>
        <w:rPr>
          <w:rFonts w:ascii="IRNazanin" w:hAnsi="IRNazanin" w:eastAsia="IRNazanin" w:cs="IRNazanin"/>
          <w:lang w:bidi="fa-IR"/>
          <w:color w:val="111111"/>
          <w:sz w:val="28"/>
          <w:szCs w:val="28"/>
          <w:rtl/>
        </w:rPr>
        <w:t xml:space="preserve">رضی الله عنه قال حدثنی محمد بن یحیی عن أحمد بن محمد عن</w:t>
      </w:r>
    </w:p>
    <w:p>
      <w:pPr>
        <w:pStyle w:val="BookText"/>
      </w:pPr>
      <w:r>
        <w:rPr>
          <w:rFonts w:ascii="IRNazanin" w:hAnsi="IRNazanin" w:eastAsia="IRNazanin" w:cs="IRNazanin"/>
          <w:lang w:bidi="fa-IR"/>
          <w:color w:val="111111"/>
          <w:sz w:val="28"/>
          <w:szCs w:val="28"/>
          <w:rtl/>
        </w:rPr>
        <w:t xml:space="preserve">الحسین بن سعید عن عبد الرحمن ابن أبی نجران عن محمد بن سنان</w:t>
      </w:r>
    </w:p>
    <w:p>
      <w:pPr>
        <w:pStyle w:val="BookText"/>
      </w:pPr>
      <w:r>
        <w:rPr>
          <w:rFonts w:ascii="IRNazanin" w:hAnsi="IRNazanin" w:eastAsia="IRNazanin" w:cs="IRNazanin"/>
          <w:lang w:bidi="fa-IR"/>
          <w:color w:val="111111"/>
          <w:sz w:val="28"/>
          <w:szCs w:val="28"/>
          <w:rtl/>
        </w:rPr>
        <w:t xml:space="preserve">عن أبی الجارود عن أبی جعفر علیه السلام </w:t>
      </w:r>
      <w:r>
        <w:rPr>
          <w:rStyle w:val="FootnoteReference"/>
        </w:rPr>
        <w:footnoteReference w:id="200"/>
      </w:r>
      <w:r>
        <w:rPr>
          <w:rFonts w:ascii="Amiri" w:hAnsi="Amiri" w:eastAsia="Amiri" w:cs="Amiri"/>
          <w:lang w:bidi="ar-SA"/>
          <w:color w:val="111111"/>
          <w:sz w:val="28"/>
          <w:szCs w:val="28"/>
          <w:rtl/>
        </w:rPr>
        <w:t xml:space="preserve">قال ما من نفس تقتل برة</w:t>
      </w:r>
    </w:p>
    <w:p>
      <w:pPr>
        <w:pStyle w:val="BookText"/>
      </w:pPr>
      <w:r>
        <w:rPr>
          <w:rFonts w:ascii="IRNazanin" w:hAnsi="IRNazanin" w:eastAsia="IRNazanin" w:cs="IRNazanin"/>
          <w:lang w:bidi="fa-IR"/>
          <w:color w:val="111111"/>
          <w:sz w:val="28"/>
          <w:szCs w:val="28"/>
          <w:rtl/>
        </w:rPr>
        <w:t xml:space="preserve">ولا فاجرة الا وهی تحشر یوم القیامة متعلقة </w:t>
      </w:r>
      <w:r>
        <w:rPr>
          <w:rStyle w:val="FootnoteReference"/>
        </w:rPr>
        <w:footnoteReference w:id="201"/>
      </w:r>
      <w:r>
        <w:rPr>
          <w:rFonts w:ascii="IRNazanin" w:hAnsi="IRNazanin" w:eastAsia="IRNazanin" w:cs="IRNazanin"/>
          <w:lang w:bidi="fa-IR"/>
          <w:color w:val="111111"/>
          <w:sz w:val="28"/>
          <w:szCs w:val="28"/>
          <w:rtl/>
        </w:rPr>
        <w:t xml:space="preserve">بقاتله بیده الیمنی و</w:t>
      </w:r>
    </w:p>
    <w:p>
      <w:pPr>
        <w:pStyle w:val="BookText"/>
      </w:pPr>
      <w:r>
        <w:rPr>
          <w:rFonts w:ascii="IRNazanin" w:hAnsi="IRNazanin" w:eastAsia="IRNazanin" w:cs="IRNazanin"/>
          <w:lang w:bidi="fa-IR"/>
          <w:color w:val="111111"/>
          <w:sz w:val="28"/>
          <w:szCs w:val="28"/>
          <w:rtl/>
        </w:rPr>
        <w:t xml:space="preserve">رأسه بیده الیسری وأوداجه </w:t>
      </w:r>
      <w:r>
        <w:rPr>
          <w:rStyle w:val="FootnoteReference"/>
        </w:rPr>
        <w:footnoteReference w:id="202"/>
      </w:r>
      <w:r>
        <w:rPr>
          <w:rFonts w:ascii="IRNazanin" w:hAnsi="IRNazanin" w:eastAsia="IRNazanin" w:cs="IRNazanin"/>
          <w:lang w:bidi="fa-IR"/>
          <w:color w:val="111111"/>
          <w:sz w:val="28"/>
          <w:szCs w:val="28"/>
          <w:rtl/>
        </w:rPr>
        <w:t xml:space="preserve">تشخب </w:t>
      </w:r>
      <w:r>
        <w:rPr>
          <w:rStyle w:val="FootnoteReference"/>
        </w:rPr>
        <w:footnoteReference w:id="203"/>
      </w:r>
      <w:r>
        <w:rPr>
          <w:rFonts w:ascii="IRNazanin" w:hAnsi="IRNazanin" w:eastAsia="IRNazanin" w:cs="IRNazanin"/>
          <w:lang w:bidi="fa-IR"/>
          <w:color w:val="111111"/>
          <w:sz w:val="28"/>
          <w:szCs w:val="28"/>
          <w:rtl/>
        </w:rPr>
        <w:t xml:space="preserve">دما یقول یا رب سل هذا فیم</w:t>
      </w:r>
    </w:p>
    <w:p>
      <w:pPr>
        <w:pStyle w:val="BookText"/>
      </w:pPr>
      <w:r>
        <w:rPr>
          <w:rFonts w:ascii="IRNazanin" w:hAnsi="IRNazanin" w:eastAsia="IRNazanin" w:cs="IRNazanin"/>
          <w:lang w:bidi="fa-IR"/>
          <w:color w:val="111111"/>
          <w:sz w:val="28"/>
          <w:szCs w:val="28"/>
          <w:rtl/>
        </w:rPr>
        <w:t xml:space="preserve">قتلنی فإن کان قتله فی طاعة الله عز وجل أثیب القاتل الجنة وأذهب </w:t>
      </w:r>
      <w:r>
        <w:rPr>
          <w:rStyle w:val="FootnoteReference"/>
        </w:rPr>
        <w:footnoteReference w:id="204"/>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بالمقتول إلی النار وإن کان فی طاعة فلان قیل له أقتله کما قتلک ثم یفعل</w:t>
      </w:r>
    </w:p>
    <w:p>
      <w:pPr>
        <w:pStyle w:val="BookText"/>
      </w:pPr>
      <w:r>
        <w:rPr>
          <w:rFonts w:ascii="IRNazanin" w:hAnsi="IRNazanin" w:eastAsia="IRNazanin" w:cs="IRNazanin"/>
          <w:lang w:bidi="fa-IR"/>
          <w:color w:val="111111"/>
          <w:sz w:val="28"/>
          <w:szCs w:val="28"/>
          <w:rtl/>
        </w:rPr>
        <w:t xml:space="preserve">الله عز وجل فیهما بعد مشیئة. 251 (14) عوالی اللئالی 359 ج 2 - روی عن النبی صلی الله علیه</w:t>
      </w:r>
    </w:p>
    <w:p>
      <w:pPr>
        <w:pStyle w:val="BookText"/>
      </w:pPr>
      <w:r>
        <w:rPr>
          <w:rFonts w:ascii="IRNazanin" w:hAnsi="IRNazanin" w:eastAsia="IRNazanin" w:cs="IRNazanin"/>
          <w:lang w:bidi="fa-IR"/>
          <w:color w:val="111111"/>
          <w:sz w:val="28"/>
          <w:szCs w:val="28"/>
          <w:rtl/>
        </w:rPr>
        <w:t xml:space="preserve">وآله أنه قال یأتی المقتول بقاتله یشخب دمه فی وجهه فیقول الله عز وجل</w:t>
      </w:r>
    </w:p>
    <w:p>
      <w:pPr>
        <w:pStyle w:val="BookText"/>
      </w:pPr>
      <w:r>
        <w:rPr>
          <w:rFonts w:ascii="IRNazanin" w:hAnsi="IRNazanin" w:eastAsia="IRNazanin" w:cs="IRNazanin"/>
          <w:lang w:bidi="fa-IR"/>
          <w:color w:val="111111"/>
          <w:sz w:val="28"/>
          <w:szCs w:val="28"/>
          <w:rtl/>
        </w:rPr>
        <w:t xml:space="preserve">أنت قتلته فلا یستطیع أن یکتم الله تعالی حدیثا فیأمر به إلی النار.</w:t>
      </w:r>
    </w:p>
    <w:p>
      <w:pPr>
        <w:pStyle w:val="BookText"/>
      </w:pPr>
      <w:r>
        <w:rPr>
          <w:rFonts w:ascii="IRNazanin" w:hAnsi="IRNazanin" w:eastAsia="IRNazanin" w:cs="IRNazanin"/>
          <w:lang w:bidi="fa-IR"/>
          <w:color w:val="111111"/>
          <w:sz w:val="28"/>
          <w:szCs w:val="28"/>
          <w:rtl/>
        </w:rPr>
        <w:t xml:space="preserve">252 (15) عوالی اللئالی 111 ج 1 - روی ابن عباس قال سمعت</w:t>
      </w:r>
    </w:p>
    <w:p>
      <w:pPr>
        <w:pStyle w:val="BookText"/>
      </w:pPr>
      <w:r>
        <w:rPr>
          <w:rFonts w:ascii="IRNazanin" w:hAnsi="IRNazanin" w:eastAsia="IRNazanin" w:cs="IRNazanin"/>
          <w:lang w:bidi="fa-IR"/>
          <w:color w:val="111111"/>
          <w:sz w:val="28"/>
          <w:szCs w:val="28"/>
          <w:rtl/>
        </w:rPr>
        <w:t xml:space="preserve">نبیکم صلی الله علیه وآله یقول یأتی بالمقتول </w:t>
      </w:r>
      <w:r>
        <w:rPr>
          <w:rStyle w:val="FootnoteReference"/>
        </w:rPr>
        <w:footnoteReference w:id="205"/>
      </w:r>
      <w:r>
        <w:rPr>
          <w:rFonts w:ascii="IRNazanin" w:hAnsi="IRNazanin" w:eastAsia="IRNazanin" w:cs="IRNazanin"/>
          <w:lang w:bidi="fa-IR"/>
          <w:color w:val="111111"/>
          <w:sz w:val="28"/>
          <w:szCs w:val="28"/>
          <w:rtl/>
        </w:rPr>
        <w:t xml:space="preserve">یوم القیامة معلقا رأسه</w:t>
      </w:r>
    </w:p>
    <w:p>
      <w:pPr>
        <w:pStyle w:val="BookText"/>
      </w:pPr>
      <w:r>
        <w:rPr>
          <w:rFonts w:ascii="IRNazanin" w:hAnsi="IRNazanin" w:eastAsia="IRNazanin" w:cs="IRNazanin"/>
          <w:lang w:bidi="fa-IR"/>
          <w:color w:val="111111"/>
          <w:sz w:val="28"/>
          <w:szCs w:val="28"/>
          <w:rtl/>
        </w:rPr>
        <w:t xml:space="preserve">باحدی یدیه ملبیا </w:t>
      </w:r>
      <w:r>
        <w:rPr>
          <w:rStyle w:val="FootnoteReference"/>
        </w:rPr>
        <w:footnoteReference w:id="206"/>
      </w:r>
      <w:r>
        <w:rPr>
          <w:rFonts w:ascii="IRNazanin" w:hAnsi="IRNazanin" w:eastAsia="IRNazanin" w:cs="IRNazanin"/>
          <w:lang w:bidi="fa-IR"/>
          <w:color w:val="111111"/>
          <w:sz w:val="28"/>
          <w:szCs w:val="28"/>
          <w:rtl/>
        </w:rPr>
        <w:t xml:space="preserve">قاتله بیده الأخری تشخب أوداجه دما حتی</w:t>
      </w:r>
    </w:p>
    <w:p>
      <w:pPr>
        <w:pStyle w:val="BookText"/>
      </w:pPr>
      <w:r>
        <w:rPr>
          <w:rFonts w:ascii="IRNazanin" w:hAnsi="IRNazanin" w:eastAsia="IRNazanin" w:cs="IRNazanin"/>
          <w:lang w:bidi="fa-IR"/>
          <w:color w:val="111111"/>
          <w:sz w:val="28"/>
          <w:szCs w:val="28"/>
          <w:rtl/>
        </w:rPr>
        <w:t xml:space="preserve">یرفعها </w:t>
      </w:r>
      <w:r>
        <w:rPr>
          <w:rStyle w:val="FootnoteReference"/>
        </w:rPr>
        <w:footnoteReference w:id="207"/>
      </w:r>
      <w:r>
        <w:rPr>
          <w:rFonts w:ascii="IRNazanin" w:hAnsi="IRNazanin" w:eastAsia="IRNazanin" w:cs="IRNazanin"/>
          <w:lang w:bidi="fa-IR"/>
          <w:color w:val="111111"/>
          <w:sz w:val="28"/>
          <w:szCs w:val="28"/>
          <w:rtl/>
        </w:rPr>
        <w:t xml:space="preserve">علی العرش فیقول المقتول لله تبارک وتعالی رب هذا قتلنی</w:t>
      </w:r>
    </w:p>
    <w:p>
      <w:pPr>
        <w:pStyle w:val="BookText"/>
      </w:pPr>
      <w:r>
        <w:rPr>
          <w:rFonts w:ascii="IRNazanin" w:hAnsi="IRNazanin" w:eastAsia="IRNazanin" w:cs="IRNazanin"/>
          <w:lang w:bidi="fa-IR"/>
          <w:color w:val="111111"/>
          <w:sz w:val="28"/>
          <w:szCs w:val="28"/>
          <w:rtl/>
        </w:rPr>
        <w:t xml:space="preserve">فیقول الله عز وجل للقاتل تعست </w:t>
      </w:r>
      <w:r>
        <w:rPr>
          <w:rStyle w:val="FootnoteReference"/>
        </w:rPr>
        <w:footnoteReference w:id="208"/>
      </w:r>
      <w:r>
        <w:rPr>
          <w:rFonts w:ascii="IRNazanin" w:hAnsi="IRNazanin" w:eastAsia="IRNazanin" w:cs="IRNazanin"/>
          <w:lang w:bidi="fa-IR"/>
          <w:color w:val="111111"/>
          <w:sz w:val="28"/>
          <w:szCs w:val="28"/>
          <w:rtl/>
        </w:rPr>
        <w:t xml:space="preserve">فیذهب به إلی النار.</w:t>
      </w:r>
    </w:p>
    <w:p>
      <w:pPr>
        <w:pStyle w:val="BookText"/>
      </w:pPr>
      <w:r>
        <w:rPr>
          <w:rFonts w:ascii="IRNazanin" w:hAnsi="IRNazanin" w:eastAsia="IRNazanin" w:cs="IRNazanin"/>
          <w:lang w:bidi="fa-IR"/>
          <w:color w:val="111111"/>
          <w:sz w:val="28"/>
          <w:szCs w:val="28"/>
          <w:rtl/>
        </w:rPr>
        <w:t xml:space="preserve">253 (16) کافی 217 ج 7 - حدثنی علی عن أبیه عن عمرو بن</w:t>
      </w:r>
    </w:p>
    <w:p>
      <w:pPr>
        <w:pStyle w:val="BookText"/>
      </w:pPr>
      <w:r>
        <w:rPr>
          <w:rFonts w:ascii="IRNazanin" w:hAnsi="IRNazanin" w:eastAsia="IRNazanin" w:cs="IRNazanin"/>
          <w:lang w:bidi="fa-IR"/>
          <w:color w:val="111111"/>
          <w:sz w:val="28"/>
          <w:szCs w:val="28"/>
          <w:rtl/>
        </w:rPr>
        <w:t xml:space="preserve">عثمان عن المفضل بن صالح المحاسن 106 - أبو عبد الله البرقی عن محمد</w:t>
      </w:r>
    </w:p>
    <w:p>
      <w:pPr>
        <w:pStyle w:val="BookText"/>
      </w:pPr>
      <w:r>
        <w:rPr>
          <w:rFonts w:ascii="IRNazanin" w:hAnsi="IRNazanin" w:eastAsia="IRNazanin" w:cs="IRNazanin"/>
          <w:lang w:bidi="fa-IR"/>
          <w:color w:val="111111"/>
          <w:sz w:val="28"/>
          <w:szCs w:val="28"/>
          <w:rtl/>
        </w:rPr>
        <w:t xml:space="preserve">ابن علی عن المفضل بن صالح عقاب الأعمال 326 - أبی رحمه الله قال</w:t>
      </w:r>
    </w:p>
    <w:p>
      <w:pPr>
        <w:pStyle w:val="BookText"/>
      </w:pPr>
      <w:r>
        <w:rPr>
          <w:rFonts w:ascii="IRNazanin" w:hAnsi="IRNazanin" w:eastAsia="IRNazanin" w:cs="IRNazanin"/>
          <w:lang w:bidi="fa-IR"/>
          <w:color w:val="111111"/>
          <w:sz w:val="28"/>
          <w:szCs w:val="28"/>
          <w:rtl/>
        </w:rPr>
        <w:t xml:space="preserve">حدثنی محمد ابن أبی القاسم عن محمد بن علی الکوفی عن المفضل بن</w:t>
      </w:r>
    </w:p>
    <w:p>
      <w:pPr>
        <w:pStyle w:val="BookText"/>
      </w:pPr>
      <w:r>
        <w:rPr>
          <w:rFonts w:ascii="IRNazanin" w:hAnsi="IRNazanin" w:eastAsia="IRNazanin" w:cs="IRNazanin"/>
          <w:lang w:bidi="fa-IR"/>
          <w:color w:val="111111"/>
          <w:sz w:val="28"/>
          <w:szCs w:val="28"/>
          <w:rtl/>
        </w:rPr>
        <w:t xml:space="preserve">صالح عن فقیه 69 ج 4 - جابر (بن یزید - کا - المحاسن - عقاب الأعمال)</w:t>
      </w:r>
    </w:p>
    <w:p>
      <w:pPr>
        <w:pStyle w:val="BookText"/>
      </w:pPr>
      <w:r>
        <w:rPr>
          <w:rFonts w:ascii="IRNazanin" w:hAnsi="IRNazanin" w:eastAsia="IRNazanin" w:cs="IRNazanin"/>
          <w:lang w:bidi="fa-IR"/>
          <w:color w:val="111111"/>
          <w:sz w:val="28"/>
          <w:szCs w:val="28"/>
          <w:rtl/>
        </w:rPr>
        <w:t xml:space="preserve">عن أبی جعفر علیه السلام قال (قال رسول الله صلی الله علیه وآله - کا -</w:t>
      </w:r>
    </w:p>
    <w:p>
      <w:pPr>
        <w:pStyle w:val="BookText"/>
      </w:pPr>
      <w:r>
        <w:rPr>
          <w:rFonts w:ascii="IRNazanin" w:hAnsi="IRNazanin" w:eastAsia="IRNazanin" w:cs="IRNazanin"/>
          <w:lang w:bidi="fa-IR"/>
          <w:color w:val="111111"/>
          <w:sz w:val="28"/>
          <w:szCs w:val="28"/>
          <w:rtl/>
        </w:rPr>
        <w:t xml:space="preserve">فقیه (أول ما یحکم الله عز وجل فیه یوم القیامة الدماء فیوقف (بنی آدم</w:t>
      </w:r>
    </w:p>
    <w:p>
      <w:pPr>
        <w:pStyle w:val="BookText"/>
      </w:pPr>
      <w:r>
        <w:rPr>
          <w:rFonts w:ascii="IRNazanin" w:hAnsi="IRNazanin" w:eastAsia="IRNazanin" w:cs="IRNazanin"/>
          <w:lang w:bidi="fa-IR"/>
          <w:color w:val="111111"/>
          <w:sz w:val="28"/>
          <w:szCs w:val="28"/>
          <w:rtl/>
        </w:rPr>
        <w:t xml:space="preserve">فیفصل </w:t>
      </w:r>
      <w:r>
        <w:rPr>
          <w:rStyle w:val="FootnoteReference"/>
        </w:rPr>
        <w:footnoteReference w:id="209"/>
      </w:r>
      <w:r>
        <w:rPr>
          <w:rFonts w:ascii="IRNazanin" w:hAnsi="IRNazanin" w:eastAsia="IRNazanin" w:cs="IRNazanin"/>
          <w:lang w:bidi="fa-IR"/>
          <w:color w:val="111111"/>
          <w:sz w:val="28"/>
          <w:szCs w:val="28"/>
          <w:rtl/>
        </w:rPr>
        <w:t xml:space="preserve">بینهما ثم الذین یلونهما من أصحاب الدماء حتی لا یبقی منهم</w:t>
      </w:r>
    </w:p>
    <w:p>
      <w:pPr>
        <w:pStyle w:val="BookText"/>
      </w:pPr>
      <w:r>
        <w:rPr>
          <w:rFonts w:ascii="IRNazanin" w:hAnsi="IRNazanin" w:eastAsia="IRNazanin" w:cs="IRNazanin"/>
          <w:lang w:bidi="fa-IR"/>
          <w:color w:val="111111"/>
          <w:sz w:val="28"/>
          <w:szCs w:val="28"/>
          <w:rtl/>
        </w:rPr>
        <w:t xml:space="preserve">أحد ثم </w:t>
      </w:r>
      <w:r>
        <w:rPr>
          <w:rStyle w:val="FootnoteReference"/>
        </w:rPr>
        <w:footnoteReference w:id="210"/>
      </w:r>
      <w:r>
        <w:rPr>
          <w:rFonts w:ascii="IRNazanin" w:hAnsi="IRNazanin" w:eastAsia="IRNazanin" w:cs="IRNazanin"/>
          <w:lang w:bidi="fa-IR"/>
          <w:color w:val="111111"/>
          <w:sz w:val="28"/>
          <w:szCs w:val="28"/>
          <w:rtl/>
        </w:rPr>
        <w:t xml:space="preserve">الناس بعد ذلک حتی </w:t>
      </w:r>
      <w:r>
        <w:rPr>
          <w:rStyle w:val="FootnoteReference"/>
        </w:rPr>
        <w:footnoteReference w:id="211"/>
      </w:r>
      <w:r>
        <w:rPr>
          <w:rFonts w:ascii="IRNazanin" w:hAnsi="IRNazanin" w:eastAsia="IRNazanin" w:cs="IRNazanin"/>
          <w:lang w:bidi="fa-IR"/>
          <w:color w:val="111111"/>
          <w:sz w:val="28"/>
          <w:szCs w:val="28"/>
          <w:rtl/>
        </w:rPr>
        <w:t xml:space="preserve">یأتی المقتول بقاتله فیشخب دمه فی</w:t>
      </w:r>
    </w:p>
    <w:p>
      <w:pPr>
        <w:pStyle w:val="BookText"/>
      </w:pPr>
      <w:r>
        <w:rPr>
          <w:rFonts w:ascii="IRNazanin" w:hAnsi="IRNazanin" w:eastAsia="IRNazanin" w:cs="IRNazanin"/>
          <w:lang w:bidi="fa-IR"/>
          <w:color w:val="111111"/>
          <w:sz w:val="28"/>
          <w:szCs w:val="28"/>
          <w:rtl/>
        </w:rPr>
        <w:t xml:space="preserve">وجهه </w:t>
      </w:r>
      <w:r>
        <w:rPr>
          <w:rStyle w:val="FootnoteReference"/>
        </w:rPr>
        <w:footnoteReference w:id="212"/>
      </w:r>
      <w:r>
        <w:rPr>
          <w:rFonts w:ascii="IRNazanin" w:hAnsi="IRNazanin" w:eastAsia="IRNazanin" w:cs="IRNazanin"/>
          <w:lang w:bidi="fa-IR"/>
          <w:color w:val="111111"/>
          <w:sz w:val="28"/>
          <w:szCs w:val="28"/>
          <w:rtl/>
        </w:rPr>
        <w:t xml:space="preserve">فیقول (هذا قتلنی فیقول - کا - المحاسن - عقاب الأعمال) أنت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قتلته فلا یستطیع أن یکتم الله حدیثا.</w:t>
      </w:r>
    </w:p>
    <w:p>
      <w:pPr>
        <w:pStyle w:val="BookText"/>
      </w:pPr>
      <w:r>
        <w:rPr>
          <w:rFonts w:ascii="IRNazanin" w:hAnsi="IRNazanin" w:eastAsia="IRNazanin" w:cs="IRNazanin"/>
          <w:lang w:bidi="fa-IR"/>
          <w:color w:val="111111"/>
          <w:sz w:val="28"/>
          <w:szCs w:val="28"/>
          <w:rtl/>
        </w:rPr>
        <w:t xml:space="preserve">254 (17) عوالی اللئالی 577 ج 3 - قال النبی صلی الله علیه وآله</w:t>
      </w:r>
    </w:p>
    <w:p>
      <w:pPr>
        <w:pStyle w:val="BookText"/>
      </w:pPr>
      <w:r>
        <w:rPr>
          <w:rFonts w:ascii="IRNazanin" w:hAnsi="IRNazanin" w:eastAsia="IRNazanin" w:cs="IRNazanin"/>
          <w:lang w:bidi="fa-IR"/>
          <w:color w:val="111111"/>
          <w:sz w:val="28"/>
          <w:szCs w:val="28"/>
          <w:rtl/>
        </w:rPr>
        <w:t xml:space="preserve">أول ما ینظر الله بین الناس یوم القیامة الدماء.</w:t>
      </w:r>
    </w:p>
    <w:p>
      <w:pPr>
        <w:pStyle w:val="BookText"/>
      </w:pPr>
      <w:r>
        <w:rPr>
          <w:rFonts w:ascii="IRNazanin" w:hAnsi="IRNazanin" w:eastAsia="IRNazanin" w:cs="IRNazanin"/>
          <w:lang w:bidi="fa-IR"/>
          <w:color w:val="111111"/>
          <w:sz w:val="28"/>
          <w:szCs w:val="28"/>
          <w:rtl/>
        </w:rPr>
        <w:t xml:space="preserve">255 (18) مستدرک 273 ج 18 - ابن أبی جمهور فی درر اللئالی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أول ما ینظر الله بین الناس فی الدماء</w:t>
      </w:r>
    </w:p>
    <w:p>
      <w:pPr>
        <w:pStyle w:val="BookText"/>
      </w:pPr>
      <w:r>
        <w:rPr>
          <w:rFonts w:ascii="IRNazanin" w:hAnsi="IRNazanin" w:eastAsia="IRNazanin" w:cs="IRNazanin"/>
          <w:lang w:bidi="fa-IR"/>
          <w:color w:val="111111"/>
          <w:sz w:val="28"/>
          <w:szCs w:val="28"/>
          <w:rtl/>
        </w:rPr>
        <w:t xml:space="preserve">256 (19) مستدرک 209 ج 18 - الشیخ الطوسی فی أمالیه عن النبی</w:t>
      </w:r>
    </w:p>
    <w:p>
      <w:pPr>
        <w:pStyle w:val="BookText"/>
      </w:pPr>
      <w:r>
        <w:rPr>
          <w:rFonts w:ascii="IRNazanin" w:hAnsi="IRNazanin" w:eastAsia="IRNazanin" w:cs="IRNazanin"/>
          <w:lang w:bidi="fa-IR"/>
          <w:color w:val="111111"/>
          <w:sz w:val="28"/>
          <w:szCs w:val="28"/>
          <w:rtl/>
        </w:rPr>
        <w:t xml:space="preserve">صلی الله علیه وآله قال أول ما یقضی یوم القیامة الدماء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257 (20) عقاب الأعمال 327 - أبی رحمه الله قال حدثنی سعد بن</w:t>
      </w:r>
    </w:p>
    <w:p>
      <w:pPr>
        <w:pStyle w:val="BookText"/>
      </w:pPr>
      <w:r>
        <w:rPr>
          <w:rFonts w:ascii="IRNazanin" w:hAnsi="IRNazanin" w:eastAsia="IRNazanin" w:cs="IRNazanin"/>
          <w:lang w:bidi="fa-IR"/>
          <w:color w:val="111111"/>
          <w:sz w:val="28"/>
          <w:szCs w:val="28"/>
          <w:rtl/>
        </w:rPr>
        <w:t xml:space="preserve">عبد الله عن أحمد بن محمد عن علی بن الحکم عن هشام عن سلیمان بن</w:t>
      </w:r>
    </w:p>
    <w:p>
      <w:pPr>
        <w:pStyle w:val="BookText"/>
      </w:pPr>
      <w:r>
        <w:rPr>
          <w:rFonts w:ascii="IRNazanin" w:hAnsi="IRNazanin" w:eastAsia="IRNazanin" w:cs="IRNazanin"/>
          <w:lang w:bidi="fa-IR"/>
          <w:color w:val="111111"/>
          <w:sz w:val="28"/>
          <w:szCs w:val="28"/>
          <w:rtl/>
        </w:rPr>
        <w:t xml:space="preserve">خالد قال سمعت أبا عبد الله علیه السلام یقول أوحی الله تعالی إلی موسی بن</w:t>
      </w:r>
    </w:p>
    <w:p>
      <w:pPr>
        <w:pStyle w:val="BookText"/>
      </w:pPr>
      <w:r>
        <w:rPr>
          <w:rFonts w:ascii="IRNazanin" w:hAnsi="IRNazanin" w:eastAsia="IRNazanin" w:cs="IRNazanin"/>
          <w:lang w:bidi="fa-IR"/>
          <w:color w:val="111111"/>
          <w:sz w:val="28"/>
          <w:szCs w:val="28"/>
          <w:rtl/>
        </w:rPr>
        <w:t xml:space="preserve">عمران أن یا موسی قل للملأ من بنی إسرائیل إیاکم وقتل النفس الحرام</w:t>
      </w:r>
    </w:p>
    <w:p>
      <w:pPr>
        <w:pStyle w:val="BookText"/>
      </w:pPr>
      <w:r>
        <w:rPr>
          <w:rFonts w:ascii="IRNazanin" w:hAnsi="IRNazanin" w:eastAsia="IRNazanin" w:cs="IRNazanin"/>
          <w:lang w:bidi="fa-IR"/>
          <w:color w:val="111111"/>
          <w:sz w:val="28"/>
          <w:szCs w:val="28"/>
          <w:rtl/>
        </w:rPr>
        <w:t xml:space="preserve">بغیر حق فإن </w:t>
      </w:r>
      <w:r>
        <w:rPr>
          <w:rStyle w:val="FootnoteReference"/>
        </w:rPr>
        <w:footnoteReference w:id="214"/>
      </w:r>
      <w:r>
        <w:rPr>
          <w:rFonts w:ascii="IRNazanin" w:hAnsi="IRNazanin" w:eastAsia="IRNazanin" w:cs="IRNazanin"/>
          <w:lang w:bidi="fa-IR"/>
          <w:color w:val="111111"/>
          <w:sz w:val="28"/>
          <w:szCs w:val="28"/>
          <w:rtl/>
        </w:rPr>
        <w:t xml:space="preserve">من قتل منکم نفسا فی الدنیا قتلته فی النار مائة ألف</w:t>
      </w:r>
    </w:p>
    <w:p>
      <w:pPr>
        <w:pStyle w:val="BookText"/>
      </w:pPr>
      <w:r>
        <w:rPr>
          <w:rFonts w:ascii="IRNazanin" w:hAnsi="IRNazanin" w:eastAsia="IRNazanin" w:cs="IRNazanin"/>
          <w:lang w:bidi="fa-IR"/>
          <w:color w:val="111111"/>
          <w:sz w:val="28"/>
          <w:szCs w:val="28"/>
          <w:rtl/>
        </w:rPr>
        <w:t xml:space="preserve">قتلة مثل قتله صاحبه الإختصاص 235 - قال الصادق علیه السلام أوحی</w:t>
      </w:r>
    </w:p>
    <w:p>
      <w:pPr>
        <w:pStyle w:val="BookText"/>
      </w:pPr>
      <w:r>
        <w:rPr>
          <w:rFonts w:ascii="IRNazanin" w:hAnsi="IRNazanin" w:eastAsia="IRNazanin" w:cs="IRNazanin"/>
          <w:lang w:bidi="fa-IR"/>
          <w:color w:val="111111"/>
          <w:sz w:val="28"/>
          <w:szCs w:val="28"/>
          <w:rtl/>
        </w:rPr>
        <w:t xml:space="preserve">الله تعالی إلی موسی بن حمران علیه السلام قل وذکر مثله إلا أن فیه (من</w:t>
      </w:r>
    </w:p>
    <w:p>
      <w:pPr>
        <w:pStyle w:val="BookText"/>
      </w:pPr>
      <w:r>
        <w:rPr>
          <w:rFonts w:ascii="IRNazanin" w:hAnsi="IRNazanin" w:eastAsia="IRNazanin" w:cs="IRNazanin"/>
          <w:lang w:bidi="fa-IR"/>
          <w:color w:val="111111"/>
          <w:sz w:val="28"/>
          <w:szCs w:val="28"/>
          <w:rtl/>
        </w:rPr>
        <w:t xml:space="preserve">قتل نفسا) المحاسن 105 - فی روایة سلیمان بن خالد قال سمعت أبا</w:t>
      </w:r>
    </w:p>
    <w:p>
      <w:pPr>
        <w:pStyle w:val="BookText"/>
      </w:pPr>
      <w:r>
        <w:rPr>
          <w:rFonts w:ascii="IRNazanin" w:hAnsi="IRNazanin" w:eastAsia="IRNazanin" w:cs="IRNazanin"/>
          <w:lang w:bidi="fa-IR"/>
          <w:color w:val="111111"/>
          <w:sz w:val="28"/>
          <w:szCs w:val="28"/>
          <w:rtl/>
        </w:rPr>
        <w:t xml:space="preserve">عبد الله علیه السلام وذکر مثله الا ان فیه فمن قتل منکم نفسا فی الدنیا</w:t>
      </w:r>
    </w:p>
    <w:p>
      <w:pPr>
        <w:pStyle w:val="BookText"/>
      </w:pPr>
      <w:r>
        <w:rPr>
          <w:rFonts w:ascii="IRNazanin" w:hAnsi="IRNazanin" w:eastAsia="IRNazanin" w:cs="IRNazanin"/>
          <w:lang w:bidi="fa-IR"/>
          <w:color w:val="111111"/>
          <w:sz w:val="28"/>
          <w:szCs w:val="28"/>
          <w:rtl/>
        </w:rPr>
        <w:t xml:space="preserve">قتله الله فی النار.</w:t>
      </w:r>
    </w:p>
    <w:p>
      <w:pPr>
        <w:pStyle w:val="BookText"/>
      </w:pPr>
      <w:r>
        <w:rPr>
          <w:rFonts w:ascii="IRNazanin" w:hAnsi="IRNazanin" w:eastAsia="IRNazanin" w:cs="IRNazanin"/>
          <w:lang w:bidi="fa-IR"/>
          <w:color w:val="111111"/>
          <w:sz w:val="28"/>
          <w:szCs w:val="28"/>
          <w:rtl/>
        </w:rPr>
        <w:t xml:space="preserve">258 (21) کنز الفوائد 202 - حدثنی الشیخ الفقیه أبو الحسن محمد</w:t>
      </w:r>
    </w:p>
    <w:p>
      <w:pPr>
        <w:pStyle w:val="BookText"/>
      </w:pPr>
      <w:r>
        <w:rPr>
          <w:rFonts w:ascii="IRNazanin" w:hAnsi="IRNazanin" w:eastAsia="IRNazanin" w:cs="IRNazanin"/>
          <w:lang w:bidi="fa-IR"/>
          <w:color w:val="111111"/>
          <w:sz w:val="28"/>
          <w:szCs w:val="28"/>
          <w:rtl/>
        </w:rPr>
        <w:t xml:space="preserve">ابن أحمد بن شاذان القمی قال حدثنا الفقیه محمد بن علی بن بابویه</w:t>
      </w:r>
    </w:p>
    <w:p>
      <w:pPr>
        <w:pStyle w:val="BookText"/>
      </w:pPr>
      <w:r>
        <w:rPr>
          <w:rFonts w:ascii="IRNazanin" w:hAnsi="IRNazanin" w:eastAsia="IRNazanin" w:cs="IRNazanin"/>
          <w:lang w:bidi="fa-IR"/>
          <w:color w:val="111111"/>
          <w:sz w:val="28"/>
          <w:szCs w:val="28"/>
          <w:rtl/>
        </w:rPr>
        <w:t xml:space="preserve">رحمه الله قال أخبرنی أبی قال حدثنی سعد بن عبد الله قال حدثنی أیوب</w:t>
      </w:r>
    </w:p>
    <w:p>
      <w:pPr>
        <w:pStyle w:val="BookText"/>
      </w:pPr>
      <w:r>
        <w:rPr>
          <w:rFonts w:ascii="IRNazanin" w:hAnsi="IRNazanin" w:eastAsia="IRNazanin" w:cs="IRNazanin"/>
          <w:lang w:bidi="fa-IR"/>
          <w:color w:val="111111"/>
          <w:sz w:val="28"/>
          <w:szCs w:val="28"/>
          <w:rtl/>
        </w:rPr>
        <w:t xml:space="preserve">ابن نوح قال حدثنی الرضا عن أبیه عن آبائه علیهم السلام قال 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خمسة لا یطفئ نیرانهم ولا تموت أبدانهم</w:t>
      </w:r>
    </w:p>
    <w:p>
      <w:pPr>
        <w:pStyle w:val="BookText"/>
      </w:pPr>
      <w:r>
        <w:rPr>
          <w:rFonts w:ascii="IRNazanin" w:hAnsi="IRNazanin" w:eastAsia="IRNazanin" w:cs="IRNazanin"/>
          <w:lang w:bidi="fa-IR"/>
          <w:color w:val="111111"/>
          <w:sz w:val="28"/>
          <w:szCs w:val="28"/>
          <w:rtl/>
        </w:rPr>
        <w:t xml:space="preserve">رجل أشرک ورجل عق والدیه ورجل سعی بأخیه إلی سلطان فقتله و</w:t>
      </w:r>
    </w:p>
    <w:p>
      <w:pPr>
        <w:pStyle w:val="BookText"/>
      </w:pPr>
      <w:r>
        <w:rPr>
          <w:rFonts w:ascii="IRNazanin" w:hAnsi="IRNazanin" w:eastAsia="IRNazanin" w:cs="IRNazanin"/>
          <w:lang w:bidi="fa-IR"/>
          <w:color w:val="111111"/>
          <w:sz w:val="28"/>
          <w:szCs w:val="28"/>
          <w:rtl/>
        </w:rPr>
        <w:t xml:space="preserve">رجل قتل نفسا بغیر نفس ورجل أذنب ذنبا وحمل ذنبه علی الله عز وجل</w:t>
      </w:r>
    </w:p>
    <w:p>
      <w:pPr>
        <w:pStyle w:val="BookText"/>
      </w:pPr>
      <w:r>
        <w:rPr>
          <w:rFonts w:ascii="IRNazanin" w:hAnsi="IRNazanin" w:eastAsia="IRNazanin" w:cs="IRNazanin"/>
          <w:lang w:bidi="fa-IR"/>
          <w:color w:val="111111"/>
          <w:sz w:val="28"/>
          <w:szCs w:val="28"/>
          <w:rtl/>
        </w:rPr>
        <w:t xml:space="preserve">وأورده أیضا فی رسالته إلی ولده عن الإمام الرضا علیه السلام.</w:t>
      </w:r>
    </w:p>
    <w:p>
      <w:pPr>
        <w:pStyle w:val="BookText"/>
      </w:pPr>
      <w:r>
        <w:rPr>
          <w:rFonts w:ascii="IRNazanin" w:hAnsi="IRNazanin" w:eastAsia="IRNazanin" w:cs="IRNazanin"/>
          <w:lang w:bidi="fa-IR"/>
          <w:color w:val="111111"/>
          <w:sz w:val="28"/>
          <w:szCs w:val="28"/>
          <w:rtl/>
        </w:rPr>
        <w:t xml:space="preserve">259 (22) علل الشرائع 600 - أبی رحمه الله قال حدثنا محمد بن</w:t>
      </w:r>
    </w:p>
    <w:p>
      <w:pPr>
        <w:pStyle w:val="BookText"/>
      </w:pPr>
      <w:r>
        <w:rPr>
          <w:rFonts w:ascii="IRNazanin" w:hAnsi="IRNazanin" w:eastAsia="IRNazanin" w:cs="IRNazanin"/>
          <w:lang w:bidi="fa-IR"/>
          <w:color w:val="111111"/>
          <w:sz w:val="28"/>
          <w:szCs w:val="28"/>
          <w:rtl/>
        </w:rPr>
        <w:t xml:space="preserve">یحیی العطار (عن أحمد بن محمد - ئل) عن محمد بن أحمد عن محمد بن</w:t>
      </w:r>
    </w:p>
    <w:p>
      <w:pPr>
        <w:pStyle w:val="BookText"/>
      </w:pPr>
      <w:r>
        <w:rPr>
          <w:rFonts w:ascii="IRNazanin" w:hAnsi="IRNazanin" w:eastAsia="IRNazanin" w:cs="IRNazanin"/>
          <w:lang w:bidi="fa-IR"/>
          <w:color w:val="111111"/>
          <w:sz w:val="28"/>
          <w:szCs w:val="28"/>
          <w:rtl/>
        </w:rPr>
        <w:t xml:space="preserve">عیسی عن علی بن الحسین بن جعفر الضبی عن أبیه عن بعض مشایخه</w:t>
      </w:r>
    </w:p>
    <w:p>
      <w:pPr>
        <w:pStyle w:val="BookText"/>
      </w:pPr>
      <w:r>
        <w:rPr>
          <w:rFonts w:ascii="IRNazanin" w:hAnsi="IRNazanin" w:eastAsia="IRNazanin" w:cs="IRNazanin"/>
          <w:lang w:bidi="fa-IR"/>
          <w:color w:val="111111"/>
          <w:sz w:val="28"/>
          <w:szCs w:val="28"/>
          <w:rtl/>
        </w:rPr>
        <w:t xml:space="preserve">قال أوحی الله تعالی إلی موسی علیه السلام وعزتی یا موسی لو أن</w:t>
      </w:r>
    </w:p>
    <w:p>
      <w:pPr>
        <w:pStyle w:val="BookText"/>
      </w:pPr>
      <w:r>
        <w:rPr>
          <w:rFonts w:ascii="IRNazanin" w:hAnsi="IRNazanin" w:eastAsia="IRNazanin" w:cs="IRNazanin"/>
          <w:lang w:bidi="fa-IR"/>
          <w:color w:val="111111"/>
          <w:sz w:val="28"/>
          <w:szCs w:val="28"/>
          <w:rtl/>
        </w:rPr>
        <w:t xml:space="preserve">النفس التی قتلت أقرت لی طرفة عین انی لها خالق ورازق أذقتک طعم</w:t>
      </w:r>
    </w:p>
    <w:p>
      <w:pPr>
        <w:pStyle w:val="BookText"/>
      </w:pPr>
      <w:r>
        <w:rPr>
          <w:rFonts w:ascii="IRNazanin" w:hAnsi="IRNazanin" w:eastAsia="IRNazanin" w:cs="IRNazanin"/>
          <w:lang w:bidi="fa-IR"/>
          <w:color w:val="111111"/>
          <w:sz w:val="28"/>
          <w:szCs w:val="28"/>
          <w:rtl/>
        </w:rPr>
        <w:t xml:space="preserve">العذاب وانما عفوت عنک امرها انها </w:t>
      </w:r>
      <w:r>
        <w:rPr>
          <w:rStyle w:val="FootnoteReference"/>
        </w:rPr>
        <w:footnoteReference w:id="215"/>
      </w:r>
      <w:r>
        <w:rPr>
          <w:rFonts w:ascii="IRNazanin" w:hAnsi="IRNazanin" w:eastAsia="IRNazanin" w:cs="IRNazanin"/>
          <w:lang w:bidi="fa-IR"/>
          <w:color w:val="111111"/>
          <w:sz w:val="28"/>
          <w:szCs w:val="28"/>
          <w:rtl/>
        </w:rPr>
        <w:t xml:space="preserve">لم تقر لی طرفة عین انی لها</w:t>
      </w:r>
    </w:p>
    <w:p>
      <w:pPr>
        <w:pStyle w:val="BookText"/>
      </w:pPr>
      <w:r>
        <w:rPr>
          <w:rFonts w:ascii="IRNazanin" w:hAnsi="IRNazanin" w:eastAsia="IRNazanin" w:cs="IRNazanin"/>
          <w:lang w:bidi="fa-IR"/>
          <w:color w:val="111111"/>
          <w:sz w:val="28"/>
          <w:szCs w:val="28"/>
          <w:rtl/>
        </w:rPr>
        <w:t xml:space="preserve">خالق ورازق.</w:t>
      </w:r>
    </w:p>
    <w:p>
      <w:pPr>
        <w:pStyle w:val="BookText"/>
      </w:pPr>
      <w:r>
        <w:rPr>
          <w:rFonts w:ascii="IRNazanin" w:hAnsi="IRNazanin" w:eastAsia="IRNazanin" w:cs="IRNazanin"/>
          <w:lang w:bidi="fa-IR"/>
          <w:color w:val="111111"/>
          <w:sz w:val="28"/>
          <w:szCs w:val="28"/>
          <w:rtl/>
        </w:rPr>
        <w:t xml:space="preserve">260 (23) کافی 272 ج 7 - تهذیب 165 ج 10 - محمد بن یحیی عن</w:t>
      </w:r>
    </w:p>
    <w:p>
      <w:pPr>
        <w:pStyle w:val="BookText"/>
      </w:pPr>
      <w:r>
        <w:rPr>
          <w:rFonts w:ascii="IRNazanin" w:hAnsi="IRNazanin" w:eastAsia="IRNazanin" w:cs="IRNazanin"/>
          <w:lang w:bidi="fa-IR"/>
          <w:color w:val="111111"/>
          <w:sz w:val="28"/>
          <w:szCs w:val="28"/>
          <w:rtl/>
        </w:rPr>
        <w:t xml:space="preserve">عبد الله بن محمد عن ابن أبی عمیر عن فقیه 67 ج 4 - تفسیر العیاشی 267 ج 1</w:t>
      </w:r>
    </w:p>
    <w:p>
      <w:pPr>
        <w:pStyle w:val="BookText"/>
      </w:pPr>
      <w:r>
        <w:rPr>
          <w:rFonts w:ascii="IRNazanin" w:hAnsi="IRNazanin" w:eastAsia="IRNazanin" w:cs="IRNazanin"/>
          <w:lang w:bidi="fa-IR"/>
          <w:color w:val="111111"/>
          <w:sz w:val="28"/>
          <w:szCs w:val="28"/>
          <w:rtl/>
        </w:rPr>
        <w:t xml:space="preserve">هشام بن سالم عن أبی عبد الله علیه السلام قال لا یزال المؤمن فی</w:t>
      </w:r>
    </w:p>
    <w:p>
      <w:pPr>
        <w:pStyle w:val="BookText"/>
      </w:pPr>
      <w:r>
        <w:rPr>
          <w:rFonts w:ascii="Amiri" w:hAnsi="Amiri" w:eastAsia="Amiri" w:cs="Amiri"/>
          <w:lang w:bidi="ar-SA"/>
          <w:color w:val="111111"/>
          <w:sz w:val="28"/>
          <w:szCs w:val="28"/>
          <w:rtl/>
        </w:rPr>
        <w:t xml:space="preserve">فسحة </w:t>
      </w:r>
      <w:r>
        <w:rPr>
          <w:rStyle w:val="FootnoteReference"/>
        </w:rPr>
        <w:footnoteReference w:id="216"/>
      </w:r>
      <w:r>
        <w:rPr>
          <w:rFonts w:ascii="IRNazanin" w:hAnsi="IRNazanin" w:eastAsia="IRNazanin" w:cs="IRNazanin"/>
          <w:lang w:bidi="fa-IR"/>
          <w:color w:val="111111"/>
          <w:sz w:val="28"/>
          <w:szCs w:val="28"/>
          <w:rtl/>
        </w:rPr>
        <w:t xml:space="preserve">من دینه ما لم یصب دما حراما وقال لا یوفق قاتل المؤمن</w:t>
      </w:r>
    </w:p>
    <w:p>
      <w:pPr>
        <w:pStyle w:val="BookText"/>
      </w:pPr>
      <w:r>
        <w:rPr>
          <w:rFonts w:ascii="IRNazanin" w:hAnsi="IRNazanin" w:eastAsia="IRNazanin" w:cs="IRNazanin"/>
          <w:lang w:bidi="fa-IR"/>
          <w:color w:val="111111"/>
          <w:sz w:val="28"/>
          <w:szCs w:val="28"/>
          <w:rtl/>
        </w:rPr>
        <w:t xml:space="preserve">متعمدا </w:t>
      </w:r>
      <w:r>
        <w:rPr>
          <w:rStyle w:val="FootnoteReference"/>
        </w:rPr>
        <w:footnoteReference w:id="217"/>
      </w:r>
      <w:r>
        <w:rPr>
          <w:rFonts w:ascii="IRNazanin" w:hAnsi="IRNazanin" w:eastAsia="IRNazanin" w:cs="IRNazanin"/>
          <w:lang w:bidi="fa-IR"/>
          <w:color w:val="111111"/>
          <w:sz w:val="28"/>
          <w:szCs w:val="28"/>
          <w:rtl/>
        </w:rPr>
        <w:t xml:space="preserve">للتوبة (أبدا - یب).</w:t>
      </w:r>
    </w:p>
    <w:p>
      <w:pPr>
        <w:pStyle w:val="BookText"/>
      </w:pPr>
      <w:r>
        <w:rPr>
          <w:rFonts w:ascii="IRNazanin" w:hAnsi="IRNazanin" w:eastAsia="IRNazanin" w:cs="IRNazanin"/>
          <w:lang w:bidi="fa-IR"/>
          <w:color w:val="111111"/>
          <w:sz w:val="28"/>
          <w:szCs w:val="28"/>
          <w:rtl/>
        </w:rPr>
        <w:t xml:space="preserve">261 (24) کافی 274 ج 7 - عدة من أصحابنا عن أحمد بن محمد بن</w:t>
      </w:r>
    </w:p>
    <w:p>
      <w:pPr>
        <w:pStyle w:val="BookText"/>
      </w:pPr>
      <w:r>
        <w:rPr>
          <w:rFonts w:ascii="IRNazanin" w:hAnsi="IRNazanin" w:eastAsia="IRNazanin" w:cs="IRNazanin"/>
          <w:lang w:bidi="fa-IR"/>
          <w:color w:val="111111"/>
          <w:sz w:val="28"/>
          <w:szCs w:val="28"/>
          <w:rtl/>
        </w:rPr>
        <w:t xml:space="preserve">عیسی عن الحسین بن سعید عن أخیه الحسن عن فقیه 66 ج 4 - زرعة (بن</w:t>
      </w:r>
    </w:p>
    <w:p>
      <w:pPr>
        <w:pStyle w:val="BookText"/>
      </w:pPr>
      <w:r>
        <w:rPr>
          <w:rFonts w:ascii="IRNazanin" w:hAnsi="IRNazanin" w:eastAsia="IRNazanin" w:cs="IRNazanin"/>
          <w:lang w:bidi="fa-IR"/>
          <w:color w:val="111111"/>
          <w:sz w:val="28"/>
          <w:szCs w:val="28"/>
          <w:rtl/>
        </w:rPr>
        <w:t xml:space="preserve">محمد - کا) عن سماعة عن أبی عبد الله علیه السلام قال إن رسول الله</w:t>
      </w:r>
    </w:p>
    <w:p>
      <w:pPr>
        <w:pStyle w:val="BookText"/>
      </w:pPr>
      <w:r>
        <w:rPr>
          <w:rFonts w:ascii="IRNazanin" w:hAnsi="IRNazanin" w:eastAsia="IRNazanin" w:cs="IRNazanin"/>
          <w:lang w:bidi="fa-IR"/>
          <w:color w:val="111111"/>
          <w:sz w:val="28"/>
          <w:szCs w:val="28"/>
          <w:rtl/>
        </w:rPr>
        <w:t xml:space="preserve">صلی الله علیه وآله وقف بمنی حین قضی مناسکه </w:t>
      </w:r>
      <w:r>
        <w:rPr>
          <w:rStyle w:val="FootnoteReference"/>
        </w:rPr>
        <w:footnoteReference w:id="218"/>
      </w:r>
      <w:r>
        <w:rPr>
          <w:rFonts w:ascii="IRNazanin" w:hAnsi="IRNazanin" w:eastAsia="IRNazanin" w:cs="IRNazanin"/>
          <w:lang w:bidi="fa-IR"/>
          <w:color w:val="111111"/>
          <w:sz w:val="28"/>
          <w:szCs w:val="28"/>
          <w:rtl/>
        </w:rPr>
        <w:t xml:space="preserve">فی حجة الوداع</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أیها الناس اسمعوا ما أقول لکم واعقلوه </w:t>
      </w:r>
      <w:r>
        <w:rPr>
          <w:rStyle w:val="FootnoteReference"/>
        </w:rPr>
        <w:footnoteReference w:id="219"/>
      </w:r>
      <w:r>
        <w:rPr>
          <w:rFonts w:ascii="IRNazanin" w:hAnsi="IRNazanin" w:eastAsia="IRNazanin" w:cs="IRNazanin"/>
          <w:lang w:bidi="fa-IR"/>
          <w:color w:val="111111"/>
          <w:sz w:val="28"/>
          <w:szCs w:val="28"/>
          <w:rtl/>
        </w:rPr>
        <w:t xml:space="preserve">(عنی - کا) فانی لا أدری</w:t>
      </w:r>
    </w:p>
    <w:p>
      <w:pPr>
        <w:pStyle w:val="BookText"/>
      </w:pPr>
      <w:r>
        <w:rPr>
          <w:rFonts w:ascii="IRNazanin" w:hAnsi="IRNazanin" w:eastAsia="IRNazanin" w:cs="IRNazanin"/>
          <w:lang w:bidi="fa-IR"/>
          <w:color w:val="111111"/>
          <w:sz w:val="28"/>
          <w:szCs w:val="28"/>
          <w:rtl/>
        </w:rPr>
        <w:t xml:space="preserve">لعلی لا ألقاکم فی هذا الموقف بعد عامنا هذا ثم قال أی یوم أعظم حرمة</w:t>
      </w:r>
    </w:p>
    <w:p>
      <w:pPr>
        <w:pStyle w:val="BookText"/>
      </w:pPr>
      <w:r>
        <w:rPr>
          <w:rFonts w:ascii="IRNazanin" w:hAnsi="IRNazanin" w:eastAsia="IRNazanin" w:cs="IRNazanin"/>
          <w:lang w:bidi="fa-IR"/>
          <w:color w:val="111111"/>
          <w:sz w:val="28"/>
          <w:szCs w:val="28"/>
          <w:rtl/>
        </w:rPr>
        <w:t xml:space="preserve">قالوا هذا الیوم قال فأی شهر أعظم حرمة قالوا: هذا الشهر، قال فأی بلد </w:t>
      </w:r>
      <w:r>
        <w:rPr>
          <w:rStyle w:val="FootnoteReference"/>
        </w:rPr>
        <w:footnoteReference w:id="220"/>
      </w:r>
    </w:p>
    <w:p>
      <w:pPr>
        <w:pStyle w:val="BookText"/>
      </w:pPr>
      <w:r>
        <w:rPr>
          <w:rFonts w:ascii="Amiri" w:hAnsi="Amiri" w:eastAsia="Amiri" w:cs="Amiri"/>
          <w:lang w:bidi="ar-SA"/>
          <w:color w:val="111111"/>
          <w:sz w:val="28"/>
          <w:szCs w:val="28"/>
          <w:rtl/>
        </w:rPr>
        <w:t xml:space="preserve">أعظم حرمة قالوا هذا البلد </w:t>
      </w:r>
      <w:r>
        <w:rPr>
          <w:rStyle w:val="FootnoteReference"/>
        </w:rPr>
        <w:footnoteReference w:id="221"/>
      </w:r>
      <w:r>
        <w:rPr>
          <w:rFonts w:ascii="IRNazanin" w:hAnsi="IRNazanin" w:eastAsia="IRNazanin" w:cs="IRNazanin"/>
          <w:lang w:bidi="fa-IR"/>
          <w:color w:val="111111"/>
          <w:sz w:val="28"/>
          <w:szCs w:val="28"/>
          <w:rtl/>
        </w:rPr>
        <w:t xml:space="preserve">قال فإن دماءکم وأموالکم علیکم حرام</w:t>
      </w:r>
    </w:p>
    <w:p>
      <w:pPr>
        <w:pStyle w:val="BookText"/>
      </w:pPr>
      <w:r>
        <w:rPr>
          <w:rFonts w:ascii="IRNazanin" w:hAnsi="IRNazanin" w:eastAsia="IRNazanin" w:cs="IRNazanin"/>
          <w:lang w:bidi="fa-IR"/>
          <w:color w:val="111111"/>
          <w:sz w:val="28"/>
          <w:szCs w:val="28"/>
          <w:rtl/>
        </w:rPr>
        <w:t xml:space="preserve">کحرمة یومکم هذا فی شهرکم هذا فی بلدکم هذا إلی یوم تلقونه فیسألکم</w:t>
      </w:r>
    </w:p>
    <w:p>
      <w:pPr>
        <w:pStyle w:val="BookText"/>
      </w:pPr>
      <w:r>
        <w:rPr>
          <w:rFonts w:ascii="IRNazanin" w:hAnsi="IRNazanin" w:eastAsia="IRNazanin" w:cs="IRNazanin"/>
          <w:lang w:bidi="fa-IR"/>
          <w:color w:val="111111"/>
          <w:sz w:val="28"/>
          <w:szCs w:val="28"/>
          <w:rtl/>
        </w:rPr>
        <w:t xml:space="preserve">عن أعمالکم ألا هل بلغت قالوا نعم قال اللهم اشهد ألا (و - کا) من کانت</w:t>
      </w:r>
    </w:p>
    <w:p>
      <w:pPr>
        <w:pStyle w:val="BookText"/>
      </w:pPr>
      <w:r>
        <w:rPr>
          <w:rFonts w:ascii="IRNazanin" w:hAnsi="IRNazanin" w:eastAsia="IRNazanin" w:cs="IRNazanin"/>
          <w:lang w:bidi="fa-IR"/>
          <w:color w:val="111111"/>
          <w:sz w:val="28"/>
          <w:szCs w:val="28"/>
          <w:rtl/>
        </w:rPr>
        <w:t xml:space="preserve">عنده أمانة فلیؤدها إلی من ائتمنه علیها فإنه لا یحل (له - فقیه) دم</w:t>
      </w:r>
    </w:p>
    <w:p>
      <w:pPr>
        <w:pStyle w:val="BookText"/>
      </w:pPr>
      <w:r>
        <w:rPr>
          <w:rFonts w:ascii="IRNazanin" w:hAnsi="IRNazanin" w:eastAsia="IRNazanin" w:cs="IRNazanin"/>
          <w:lang w:bidi="fa-IR"/>
          <w:color w:val="111111"/>
          <w:sz w:val="28"/>
          <w:szCs w:val="28"/>
          <w:rtl/>
        </w:rPr>
        <w:t xml:space="preserve">امرئ مسلم ولا ماله إلا بطیبة نفسه ولا تظلموا </w:t>
      </w:r>
      <w:r>
        <w:rPr>
          <w:rStyle w:val="FootnoteReference"/>
        </w:rPr>
        <w:footnoteReference w:id="222"/>
      </w:r>
      <w:r>
        <w:rPr>
          <w:rFonts w:ascii="IRNazanin" w:hAnsi="IRNazanin" w:eastAsia="IRNazanin" w:cs="IRNazanin"/>
          <w:lang w:bidi="fa-IR"/>
          <w:color w:val="111111"/>
          <w:sz w:val="28"/>
          <w:szCs w:val="28"/>
          <w:rtl/>
        </w:rPr>
        <w:t xml:space="preserve">أنفسکم ولا ترجعوا</w:t>
      </w:r>
    </w:p>
    <w:p>
      <w:pPr>
        <w:pStyle w:val="BookText"/>
      </w:pPr>
      <w:r>
        <w:rPr>
          <w:rFonts w:ascii="IRNazanin" w:hAnsi="IRNazanin" w:eastAsia="IRNazanin" w:cs="IRNazanin"/>
          <w:lang w:bidi="fa-IR"/>
          <w:color w:val="111111"/>
          <w:sz w:val="28"/>
          <w:szCs w:val="28"/>
          <w:rtl/>
        </w:rPr>
        <w:t xml:space="preserve">بعدی کفارا کافی 273 ج 7 - علی بن إبراهیم عن أبیه عن ابن أبی عمیر عن أبی</w:t>
      </w:r>
    </w:p>
    <w:p>
      <w:pPr>
        <w:pStyle w:val="BookText"/>
      </w:pPr>
      <w:r>
        <w:rPr>
          <w:rFonts w:ascii="IRNazanin" w:hAnsi="IRNazanin" w:eastAsia="IRNazanin" w:cs="IRNazanin"/>
          <w:lang w:bidi="fa-IR"/>
          <w:color w:val="111111"/>
          <w:sz w:val="28"/>
          <w:szCs w:val="28"/>
          <w:rtl/>
        </w:rPr>
        <w:t xml:space="preserve">أسامة عن زید الشحام عن أبی عبد الله علیه السلام مثله.</w:t>
      </w:r>
    </w:p>
    <w:p>
      <w:pPr>
        <w:pStyle w:val="BookText"/>
      </w:pPr>
      <w:r>
        <w:rPr>
          <w:rFonts w:ascii="IRNazanin" w:hAnsi="IRNazanin" w:eastAsia="IRNazanin" w:cs="IRNazanin"/>
          <w:lang w:bidi="fa-IR"/>
          <w:color w:val="111111"/>
          <w:sz w:val="28"/>
          <w:szCs w:val="28"/>
          <w:rtl/>
        </w:rPr>
        <w:t xml:space="preserve">262 (25) تفسیر القمی 171 ج 1 - قوله (یا أیها الرسول بلغ ما أنزل</w:t>
      </w:r>
    </w:p>
    <w:p>
      <w:pPr>
        <w:pStyle w:val="BookText"/>
      </w:pPr>
      <w:r>
        <w:rPr>
          <w:rFonts w:ascii="IRNazanin" w:hAnsi="IRNazanin" w:eastAsia="IRNazanin" w:cs="IRNazanin"/>
          <w:lang w:bidi="fa-IR"/>
          <w:color w:val="111111"/>
          <w:sz w:val="28"/>
          <w:szCs w:val="28"/>
          <w:rtl/>
        </w:rPr>
        <w:t xml:space="preserve">إلیک من ربک) قال نزلت هذه الآیة فی علی (وإن لم تفعل فما بلغت</w:t>
      </w:r>
    </w:p>
    <w:p>
      <w:pPr>
        <w:pStyle w:val="BookText"/>
      </w:pPr>
      <w:r>
        <w:rPr>
          <w:rFonts w:ascii="IRNazanin" w:hAnsi="IRNazanin" w:eastAsia="IRNazanin" w:cs="IRNazanin"/>
          <w:lang w:bidi="fa-IR"/>
          <w:color w:val="111111"/>
          <w:sz w:val="28"/>
          <w:szCs w:val="28"/>
          <w:rtl/>
        </w:rPr>
        <w:t xml:space="preserve">رسالته والله یعصمک من الناس) قال نزلت هذه الآیة فی منصرف رسول</w:t>
      </w:r>
    </w:p>
    <w:p>
      <w:pPr>
        <w:pStyle w:val="BookText"/>
      </w:pPr>
      <w:r>
        <w:rPr>
          <w:rFonts w:ascii="IRNazanin" w:hAnsi="IRNazanin" w:eastAsia="IRNazanin" w:cs="IRNazanin"/>
          <w:lang w:bidi="fa-IR"/>
          <w:color w:val="111111"/>
          <w:sz w:val="28"/>
          <w:szCs w:val="28"/>
          <w:rtl/>
        </w:rPr>
        <w:t xml:space="preserve">الله صلی الله علیه وآله من حجة الوداع وحج رسول الله صلی الله علیه</w:t>
      </w:r>
    </w:p>
    <w:p>
      <w:pPr>
        <w:pStyle w:val="BookText"/>
      </w:pPr>
      <w:r>
        <w:rPr>
          <w:rFonts w:ascii="IRNazanin" w:hAnsi="IRNazanin" w:eastAsia="IRNazanin" w:cs="IRNazanin"/>
          <w:lang w:bidi="fa-IR"/>
          <w:color w:val="111111"/>
          <w:sz w:val="28"/>
          <w:szCs w:val="28"/>
          <w:rtl/>
        </w:rPr>
        <w:t xml:space="preserve">وآله حجة الوداع لتمام عشر حجج من مقدمه المدینة فکان من قوله</w:t>
      </w:r>
    </w:p>
    <w:p>
      <w:pPr>
        <w:pStyle w:val="BookText"/>
      </w:pPr>
      <w:r>
        <w:rPr>
          <w:rFonts w:ascii="IRNazanin" w:hAnsi="IRNazanin" w:eastAsia="IRNazanin" w:cs="IRNazanin"/>
          <w:lang w:bidi="fa-IR"/>
          <w:color w:val="111111"/>
          <w:sz w:val="28"/>
          <w:szCs w:val="28"/>
          <w:rtl/>
        </w:rPr>
        <w:t xml:space="preserve">بمنی أن حمد الله وأثنی علیه ثم قال ایها الناس اسمعوا قولی واعقلوه</w:t>
      </w:r>
    </w:p>
    <w:p>
      <w:pPr>
        <w:pStyle w:val="BookText"/>
      </w:pPr>
      <w:r>
        <w:rPr>
          <w:rFonts w:ascii="IRNazanin" w:hAnsi="IRNazanin" w:eastAsia="IRNazanin" w:cs="IRNazanin"/>
          <w:lang w:bidi="fa-IR"/>
          <w:color w:val="111111"/>
          <w:sz w:val="28"/>
          <w:szCs w:val="28"/>
          <w:rtl/>
        </w:rPr>
        <w:t xml:space="preserve">عنی فإنی لا أدری لعلی لا ألقاکم بعد عامی هذا ثم قال هل تعلمون أی</w:t>
      </w:r>
    </w:p>
    <w:p>
      <w:pPr>
        <w:pStyle w:val="BookText"/>
      </w:pPr>
      <w:r>
        <w:rPr>
          <w:rFonts w:ascii="IRNazanin" w:hAnsi="IRNazanin" w:eastAsia="IRNazanin" w:cs="IRNazanin"/>
          <w:lang w:bidi="fa-IR"/>
          <w:color w:val="111111"/>
          <w:sz w:val="28"/>
          <w:szCs w:val="28"/>
          <w:rtl/>
        </w:rPr>
        <w:t xml:space="preserve">یوم أعظم حرمة؟ قال الناس هذا الیوم قال فأی شهر قال الناس هذا قال</w:t>
      </w:r>
    </w:p>
    <w:p>
      <w:pPr>
        <w:pStyle w:val="BookText"/>
      </w:pPr>
      <w:r>
        <w:rPr>
          <w:rFonts w:ascii="IRNazanin" w:hAnsi="IRNazanin" w:eastAsia="IRNazanin" w:cs="IRNazanin"/>
          <w:lang w:bidi="fa-IR"/>
          <w:color w:val="111111"/>
          <w:sz w:val="28"/>
          <w:szCs w:val="28"/>
          <w:rtl/>
        </w:rPr>
        <w:t xml:space="preserve">وأی بلد أعظم حرمة قالوا بلدنا هذا قال فإن دماءکم وأموالکم و</w:t>
      </w:r>
    </w:p>
    <w:p>
      <w:pPr>
        <w:pStyle w:val="BookText"/>
      </w:pPr>
      <w:r>
        <w:rPr>
          <w:rFonts w:ascii="IRNazanin" w:hAnsi="IRNazanin" w:eastAsia="IRNazanin" w:cs="IRNazanin"/>
          <w:lang w:bidi="fa-IR"/>
          <w:color w:val="111111"/>
          <w:sz w:val="28"/>
          <w:szCs w:val="28"/>
          <w:rtl/>
        </w:rPr>
        <w:t xml:space="preserve">أعراضکم علیکم حرام کحرمة یومکم هذا فی شهرکم هذا فی بلدکم هذا</w:t>
      </w:r>
    </w:p>
    <w:p>
      <w:pPr>
        <w:pStyle w:val="BookText"/>
      </w:pPr>
      <w:r>
        <w:rPr>
          <w:rFonts w:ascii="IRNazanin" w:hAnsi="IRNazanin" w:eastAsia="IRNazanin" w:cs="IRNazanin"/>
          <w:lang w:bidi="fa-IR"/>
          <w:color w:val="111111"/>
          <w:sz w:val="28"/>
          <w:szCs w:val="28"/>
          <w:rtl/>
        </w:rPr>
        <w:t xml:space="preserve">إلی یوم تلقون ربکم فیسألکم عن أعمالکم ألا هل بلغت أیها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نعم قال اللهم اشهد ثم قال ألا وکل مأثرة </w:t>
      </w:r>
      <w:r>
        <w:rPr>
          <w:rStyle w:val="FootnoteReference"/>
        </w:rPr>
        <w:footnoteReference w:id="223"/>
      </w:r>
      <w:r>
        <w:rPr>
          <w:rFonts w:ascii="IRNazanin" w:hAnsi="IRNazanin" w:eastAsia="IRNazanin" w:cs="IRNazanin"/>
          <w:lang w:bidi="fa-IR"/>
          <w:color w:val="111111"/>
          <w:sz w:val="28"/>
          <w:szCs w:val="28"/>
          <w:rtl/>
        </w:rPr>
        <w:t xml:space="preserve">أو بدعة کانت فی</w:t>
      </w:r>
    </w:p>
    <w:p>
      <w:pPr>
        <w:pStyle w:val="BookText"/>
      </w:pPr>
      <w:r>
        <w:rPr>
          <w:rFonts w:ascii="IRNazanin" w:hAnsi="IRNazanin" w:eastAsia="IRNazanin" w:cs="IRNazanin"/>
          <w:lang w:bidi="fa-IR"/>
          <w:color w:val="111111"/>
          <w:sz w:val="28"/>
          <w:szCs w:val="28"/>
          <w:rtl/>
        </w:rPr>
        <w:t xml:space="preserve">الجاهلیة أو دم أو مال فهو تحت قدمی هاتین لیس أحد أکرم من أحد إلا</w:t>
      </w:r>
    </w:p>
    <w:p>
      <w:pPr>
        <w:pStyle w:val="BookText"/>
      </w:pPr>
      <w:r>
        <w:rPr>
          <w:rFonts w:ascii="IRNazanin" w:hAnsi="IRNazanin" w:eastAsia="IRNazanin" w:cs="IRNazanin"/>
          <w:lang w:bidi="fa-IR"/>
          <w:color w:val="111111"/>
          <w:sz w:val="28"/>
          <w:szCs w:val="28"/>
          <w:rtl/>
        </w:rPr>
        <w:t xml:space="preserve">بالتقوی، إلا هل بلغت قالوا نعم قال اللهم اشهد ثم قال ألا وکل ربا کان</w:t>
      </w:r>
    </w:p>
    <w:p>
      <w:pPr>
        <w:pStyle w:val="BookText"/>
      </w:pPr>
      <w:r>
        <w:rPr>
          <w:rFonts w:ascii="IRNazanin" w:hAnsi="IRNazanin" w:eastAsia="IRNazanin" w:cs="IRNazanin"/>
          <w:lang w:bidi="fa-IR"/>
          <w:color w:val="111111"/>
          <w:sz w:val="28"/>
          <w:szCs w:val="28"/>
          <w:rtl/>
        </w:rPr>
        <w:t xml:space="preserve">فی الجاهلیة فهو موضوع وأول موضوع منه ربا العباس بن عبد المطلب.</w:t>
      </w:r>
    </w:p>
    <w:p>
      <w:pPr>
        <w:pStyle w:val="BookText"/>
      </w:pPr>
      <w:r>
        <w:rPr>
          <w:rFonts w:ascii="IRNazanin" w:hAnsi="IRNazanin" w:eastAsia="IRNazanin" w:cs="IRNazanin"/>
          <w:lang w:bidi="fa-IR"/>
          <w:color w:val="111111"/>
          <w:sz w:val="28"/>
          <w:szCs w:val="28"/>
          <w:rtl/>
        </w:rPr>
        <w:t xml:space="preserve">ألا وکل دم کان فی الجاهلیة فهو موضوع وأول موضوع دم ربیعة</w:t>
      </w:r>
    </w:p>
    <w:p>
      <w:pPr>
        <w:pStyle w:val="BookText"/>
      </w:pPr>
      <w:r>
        <w:rPr>
          <w:rFonts w:ascii="IRNazanin" w:hAnsi="IRNazanin" w:eastAsia="IRNazanin" w:cs="IRNazanin"/>
          <w:lang w:bidi="fa-IR"/>
          <w:color w:val="111111"/>
          <w:sz w:val="28"/>
          <w:szCs w:val="28"/>
          <w:rtl/>
        </w:rPr>
        <w:t xml:space="preserve">ألا هل بلغت قالوا نعم قال اللهم اشهد ثم قال ألا وإن الشیطان قد یئس</w:t>
      </w:r>
    </w:p>
    <w:p>
      <w:pPr>
        <w:pStyle w:val="BookText"/>
      </w:pPr>
      <w:r>
        <w:rPr>
          <w:rFonts w:ascii="IRNazanin" w:hAnsi="IRNazanin" w:eastAsia="IRNazanin" w:cs="IRNazanin"/>
          <w:lang w:bidi="fa-IR"/>
          <w:color w:val="111111"/>
          <w:sz w:val="28"/>
          <w:szCs w:val="28"/>
          <w:rtl/>
        </w:rPr>
        <w:t xml:space="preserve">أن یعبد بأرضکم هذه ولکنه راض بما تحتقرون من أعمالکم ألا وإنه إذا</w:t>
      </w:r>
    </w:p>
    <w:p>
      <w:pPr>
        <w:pStyle w:val="BookText"/>
      </w:pPr>
      <w:r>
        <w:rPr>
          <w:rFonts w:ascii="IRNazanin" w:hAnsi="IRNazanin" w:eastAsia="IRNazanin" w:cs="IRNazanin"/>
          <w:lang w:bidi="fa-IR"/>
          <w:color w:val="111111"/>
          <w:sz w:val="28"/>
          <w:szCs w:val="28"/>
          <w:rtl/>
        </w:rPr>
        <w:t xml:space="preserve">أطیع فقد عبد ألا ایها الناس إن المسلم أخو المسلم حقا لا یحل لامرء</w:t>
      </w:r>
    </w:p>
    <w:p>
      <w:pPr>
        <w:pStyle w:val="BookText"/>
      </w:pPr>
      <w:r>
        <w:rPr>
          <w:rFonts w:ascii="IRNazanin" w:hAnsi="IRNazanin" w:eastAsia="IRNazanin" w:cs="IRNazanin"/>
          <w:lang w:bidi="fa-IR"/>
          <w:color w:val="111111"/>
          <w:sz w:val="28"/>
          <w:szCs w:val="28"/>
          <w:rtl/>
        </w:rPr>
        <w:t xml:space="preserve">مسلم دم امرء مسلم وماله إلا ما أعطاه بطیبة نفس منه وانی أمرت أن</w:t>
      </w:r>
    </w:p>
    <w:p>
      <w:pPr>
        <w:pStyle w:val="BookText"/>
      </w:pPr>
      <w:r>
        <w:rPr>
          <w:rFonts w:ascii="IRNazanin" w:hAnsi="IRNazanin" w:eastAsia="IRNazanin" w:cs="IRNazanin"/>
          <w:lang w:bidi="fa-IR"/>
          <w:color w:val="111111"/>
          <w:sz w:val="28"/>
          <w:szCs w:val="28"/>
          <w:rtl/>
        </w:rPr>
        <w:t xml:space="preserve">أقاتل الناس حتی یقولوا لا إله إلا الله فإذا قالوها فقد عصموا منی</w:t>
      </w:r>
    </w:p>
    <w:p>
      <w:pPr>
        <w:pStyle w:val="BookText"/>
      </w:pPr>
      <w:r>
        <w:rPr>
          <w:rFonts w:ascii="IRNazanin" w:hAnsi="IRNazanin" w:eastAsia="IRNazanin" w:cs="IRNazanin"/>
          <w:lang w:bidi="fa-IR"/>
          <w:color w:val="111111"/>
          <w:sz w:val="28"/>
          <w:szCs w:val="28"/>
          <w:rtl/>
        </w:rPr>
        <w:t xml:space="preserve">دماءهم وأموالهم إلا بحقها وحسابهم علی الله.</w:t>
      </w:r>
    </w:p>
    <w:p>
      <w:pPr>
        <w:pStyle w:val="BookText"/>
      </w:pPr>
      <w:r>
        <w:rPr>
          <w:rFonts w:ascii="IRNazanin" w:hAnsi="IRNazanin" w:eastAsia="IRNazanin" w:cs="IRNazanin"/>
          <w:lang w:bidi="fa-IR"/>
          <w:color w:val="111111"/>
          <w:sz w:val="28"/>
          <w:szCs w:val="28"/>
          <w:rtl/>
        </w:rPr>
        <w:t xml:space="preserve">ألا هل بلغت ایها الناس قالوا نعم قال اللهم اشهد ثم قال ایها الناس</w:t>
      </w:r>
    </w:p>
    <w:p>
      <w:pPr>
        <w:pStyle w:val="BookText"/>
      </w:pPr>
      <w:r>
        <w:rPr>
          <w:rFonts w:ascii="IRNazanin" w:hAnsi="IRNazanin" w:eastAsia="IRNazanin" w:cs="IRNazanin"/>
          <w:lang w:bidi="fa-IR"/>
          <w:color w:val="111111"/>
          <w:sz w:val="28"/>
          <w:szCs w:val="28"/>
          <w:rtl/>
        </w:rPr>
        <w:t xml:space="preserve">احفظوا قولی تنتفعوا به بعدی وأفهموه تنعشوا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لأنه مرتفع علی السریر - إذا مات الرجل فهم ینعشونه أی یذکرونه ویرفعون ذکره</w:t>
      </w:r>
    </w:p>
    <w:p>
      <w:pPr>
        <w:pStyle w:val="BookText"/>
      </w:pPr>
      <w:r>
        <w:rPr>
          <w:rFonts w:ascii="IRNazanin" w:hAnsi="IRNazanin" w:eastAsia="IRNazanin" w:cs="IRNazanin"/>
          <w:lang w:bidi="fa-IR"/>
          <w:color w:val="111111"/>
          <w:sz w:val="28"/>
          <w:szCs w:val="28"/>
          <w:rtl/>
        </w:rPr>
        <w:t xml:space="preserve">ألا لا ترجعوا بعدی</w:t>
      </w:r>
    </w:p>
    <w:p>
      <w:pPr>
        <w:pStyle w:val="BookText"/>
      </w:pPr>
      <w:r>
        <w:rPr>
          <w:rFonts w:ascii="IRNazanin" w:hAnsi="IRNazanin" w:eastAsia="IRNazanin" w:cs="IRNazanin"/>
          <w:lang w:bidi="fa-IR"/>
          <w:color w:val="111111"/>
          <w:sz w:val="28"/>
          <w:szCs w:val="28"/>
          <w:rtl/>
        </w:rPr>
        <w:t xml:space="preserve">کفارا یضرب بعضکم رقاب بعض بالسیف علی الدنیا فإن فعلتم ذلک و</w:t>
      </w:r>
    </w:p>
    <w:p>
      <w:pPr>
        <w:pStyle w:val="BookText"/>
      </w:pPr>
      <w:r>
        <w:rPr>
          <w:rFonts w:ascii="IRNazanin" w:hAnsi="IRNazanin" w:eastAsia="IRNazanin" w:cs="IRNazanin"/>
          <w:lang w:bidi="fa-IR"/>
          <w:color w:val="111111"/>
          <w:sz w:val="28"/>
          <w:szCs w:val="28"/>
          <w:rtl/>
        </w:rPr>
        <w:t xml:space="preserve">لتفعلن لتجدونی فی کتیبة بین جبرئیل ومیکائیل اضرب وجوهکم</w:t>
      </w:r>
    </w:p>
    <w:p>
      <w:pPr>
        <w:pStyle w:val="BookText"/>
      </w:pPr>
      <w:r>
        <w:rPr>
          <w:rFonts w:ascii="IRNazanin" w:hAnsi="IRNazanin" w:eastAsia="IRNazanin" w:cs="IRNazanin"/>
          <w:lang w:bidi="fa-IR"/>
          <w:color w:val="111111"/>
          <w:sz w:val="28"/>
          <w:szCs w:val="28"/>
          <w:rtl/>
        </w:rPr>
        <w:t xml:space="preserve">بالسیف ثم التفت عن یمینه فسکت ساعة ثم قال إن شاء الله أو علی بن أبی</w:t>
      </w:r>
    </w:p>
    <w:p>
      <w:pPr>
        <w:pStyle w:val="BookText"/>
      </w:pPr>
      <w:r>
        <w:rPr>
          <w:rFonts w:ascii="IRNazanin" w:hAnsi="IRNazanin" w:eastAsia="IRNazanin" w:cs="IRNazanin"/>
          <w:lang w:bidi="fa-IR"/>
          <w:color w:val="111111"/>
          <w:sz w:val="28"/>
          <w:szCs w:val="28"/>
          <w:rtl/>
        </w:rPr>
        <w:t xml:space="preserve">طالب.</w:t>
      </w:r>
    </w:p>
    <w:p>
      <w:pPr>
        <w:pStyle w:val="BookText"/>
      </w:pPr>
      <w:r>
        <w:rPr>
          <w:rFonts w:ascii="IRNazanin" w:hAnsi="IRNazanin" w:eastAsia="IRNazanin" w:cs="IRNazanin"/>
          <w:lang w:bidi="fa-IR"/>
          <w:color w:val="111111"/>
          <w:sz w:val="28"/>
          <w:szCs w:val="28"/>
          <w:rtl/>
        </w:rPr>
        <w:t xml:space="preserve">ثم قال ألا وانی قد ترکت فیکم امرین إن أخذتم بهما لن تضلوا</w:t>
      </w:r>
    </w:p>
    <w:p>
      <w:pPr>
        <w:pStyle w:val="BookText"/>
      </w:pPr>
      <w:r>
        <w:rPr>
          <w:rFonts w:ascii="IRNazanin" w:hAnsi="IRNazanin" w:eastAsia="IRNazanin" w:cs="IRNazanin"/>
          <w:lang w:bidi="fa-IR"/>
          <w:color w:val="111111"/>
          <w:sz w:val="28"/>
          <w:szCs w:val="28"/>
          <w:rtl/>
        </w:rPr>
        <w:t xml:space="preserve">کتاب الله وعترتی اهل بیتی فإنه قد نبأنی اللطیف الخبیر انهما لن یفترقا</w:t>
      </w:r>
    </w:p>
    <w:p>
      <w:pPr>
        <w:pStyle w:val="BookText"/>
      </w:pPr>
      <w:r>
        <w:rPr>
          <w:rFonts w:ascii="IRNazanin" w:hAnsi="IRNazanin" w:eastAsia="IRNazanin" w:cs="IRNazanin"/>
          <w:lang w:bidi="fa-IR"/>
          <w:color w:val="111111"/>
          <w:sz w:val="28"/>
          <w:szCs w:val="28"/>
          <w:rtl/>
        </w:rPr>
        <w:t xml:space="preserve">حتی یردا علی الحوض ألا فمن اعتصم بهما فقد نجا ومن خالفهما فقد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هلک ألا هل بلغت قالوا نعم قال اللهم اشهد ثم قال ألا وإنه سیرد علی</w:t>
      </w:r>
    </w:p>
    <w:p>
      <w:pPr>
        <w:pStyle w:val="BookText"/>
      </w:pPr>
      <w:r>
        <w:rPr>
          <w:rFonts w:ascii="IRNazanin" w:hAnsi="IRNazanin" w:eastAsia="IRNazanin" w:cs="IRNazanin"/>
          <w:lang w:bidi="fa-IR"/>
          <w:color w:val="111111"/>
          <w:sz w:val="28"/>
          <w:szCs w:val="28"/>
          <w:rtl/>
        </w:rPr>
        <w:t xml:space="preserve">الحوض منکم رجال فیدفعون عنی فأقول رب أصحابی فقال یا محمد</w:t>
      </w:r>
    </w:p>
    <w:p>
      <w:pPr>
        <w:pStyle w:val="BookText"/>
      </w:pPr>
      <w:r>
        <w:rPr>
          <w:rFonts w:ascii="IRNazanin" w:hAnsi="IRNazanin" w:eastAsia="IRNazanin" w:cs="IRNazanin"/>
          <w:lang w:bidi="fa-IR"/>
          <w:color w:val="111111"/>
          <w:sz w:val="28"/>
          <w:szCs w:val="28"/>
          <w:rtl/>
        </w:rPr>
        <w:t xml:space="preserve">انهم أحدثوا بعدک وغیروا سنتک فأقول سحقا سحقا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263 (26) دعائم الاسلام 59 ج 2 - قد روینا عن رسول الله صلی</w:t>
      </w:r>
    </w:p>
    <w:p>
      <w:pPr>
        <w:pStyle w:val="BookText"/>
      </w:pPr>
      <w:r>
        <w:rPr>
          <w:rFonts w:ascii="IRNazanin" w:hAnsi="IRNazanin" w:eastAsia="IRNazanin" w:cs="IRNazanin"/>
          <w:lang w:bidi="fa-IR"/>
          <w:color w:val="111111"/>
          <w:sz w:val="28"/>
          <w:szCs w:val="28"/>
          <w:rtl/>
        </w:rPr>
        <w:t xml:space="preserve">الله علیه وآله أنه قال فی حجة الوداع دماؤکم وأموالکم علیکم حرام</w:t>
      </w:r>
    </w:p>
    <w:p>
      <w:pPr>
        <w:pStyle w:val="BookText"/>
      </w:pPr>
      <w:r>
        <w:rPr>
          <w:rFonts w:ascii="IRNazanin" w:hAnsi="IRNazanin" w:eastAsia="IRNazanin" w:cs="IRNazanin"/>
          <w:lang w:bidi="fa-IR"/>
          <w:color w:val="111111"/>
          <w:sz w:val="28"/>
          <w:szCs w:val="28"/>
          <w:rtl/>
        </w:rPr>
        <w:t xml:space="preserve">کحرمة یومکم هذا فی شهرکم هذا فی بلدکم هذا.</w:t>
      </w:r>
    </w:p>
    <w:p>
      <w:pPr>
        <w:pStyle w:val="BookText"/>
      </w:pPr>
      <w:r>
        <w:rPr>
          <w:rFonts w:ascii="IRNazanin" w:hAnsi="IRNazanin" w:eastAsia="IRNazanin" w:cs="IRNazanin"/>
          <w:lang w:bidi="fa-IR"/>
          <w:color w:val="111111"/>
          <w:sz w:val="28"/>
          <w:szCs w:val="28"/>
          <w:rtl/>
        </w:rPr>
        <w:t xml:space="preserve">264 (27) عوالی اللئالی 161 ج 1 - قال صلی الله علیه وآله فی</w:t>
      </w:r>
    </w:p>
    <w:p>
      <w:pPr>
        <w:pStyle w:val="BookText"/>
      </w:pPr>
      <w:r>
        <w:rPr>
          <w:rFonts w:ascii="IRNazanin" w:hAnsi="IRNazanin" w:eastAsia="IRNazanin" w:cs="IRNazanin"/>
          <w:lang w:bidi="fa-IR"/>
          <w:color w:val="111111"/>
          <w:sz w:val="28"/>
          <w:szCs w:val="28"/>
          <w:rtl/>
        </w:rPr>
        <w:t xml:space="preserve">حجة الوداع أتدرون ای یوم هذا قالوا الله ورسوله أعلم قال إن هذا یوم</w:t>
      </w:r>
    </w:p>
    <w:p>
      <w:pPr>
        <w:pStyle w:val="BookText"/>
      </w:pPr>
      <w:r>
        <w:rPr>
          <w:rFonts w:ascii="IRNazanin" w:hAnsi="IRNazanin" w:eastAsia="IRNazanin" w:cs="IRNazanin"/>
          <w:lang w:bidi="fa-IR"/>
          <w:color w:val="111111"/>
          <w:sz w:val="28"/>
          <w:szCs w:val="28"/>
          <w:rtl/>
        </w:rPr>
        <w:t xml:space="preserve">حرام وهذا بلد حرام وهذا شهر حرام وان الله حرم علیکم دمائکم و</w:t>
      </w:r>
    </w:p>
    <w:p>
      <w:pPr>
        <w:pStyle w:val="BookText"/>
      </w:pPr>
      <w:r>
        <w:rPr>
          <w:rFonts w:ascii="IRNazanin" w:hAnsi="IRNazanin" w:eastAsia="IRNazanin" w:cs="IRNazanin"/>
          <w:lang w:bidi="fa-IR"/>
          <w:color w:val="111111"/>
          <w:sz w:val="28"/>
          <w:szCs w:val="28"/>
          <w:rtl/>
        </w:rPr>
        <w:t xml:space="preserve">أموالکم وأعراضکم کحرمة یومکم هذا فی شهرکم هذا فی بلدکم هذا.</w:t>
      </w:r>
    </w:p>
    <w:p>
      <w:pPr>
        <w:pStyle w:val="BookText"/>
      </w:pPr>
      <w:r>
        <w:rPr>
          <w:rFonts w:ascii="IRNazanin" w:hAnsi="IRNazanin" w:eastAsia="IRNazanin" w:cs="IRNazanin"/>
          <w:lang w:bidi="fa-IR"/>
          <w:color w:val="111111"/>
          <w:sz w:val="28"/>
          <w:szCs w:val="28"/>
          <w:rtl/>
        </w:rPr>
        <w:t xml:space="preserve">265 (28) بشارة المصطفی 136 - أخبرنا الشیخ أبو محمد الحسن بن</w:t>
      </w:r>
    </w:p>
    <w:p>
      <w:pPr>
        <w:pStyle w:val="BookText"/>
      </w:pPr>
      <w:r>
        <w:rPr>
          <w:rFonts w:ascii="IRNazanin" w:hAnsi="IRNazanin" w:eastAsia="IRNazanin" w:cs="IRNazanin"/>
          <w:lang w:bidi="fa-IR"/>
          <w:color w:val="111111"/>
          <w:sz w:val="28"/>
          <w:szCs w:val="28"/>
          <w:rtl/>
        </w:rPr>
        <w:t xml:space="preserve">الحسین بن بابویه رحمه الله فیما أجاز لی وکتب لی بخطه بالری فی</w:t>
      </w:r>
    </w:p>
    <w:p>
      <w:pPr>
        <w:pStyle w:val="BookText"/>
      </w:pPr>
      <w:r>
        <w:rPr>
          <w:rFonts w:ascii="IRNazanin" w:hAnsi="IRNazanin" w:eastAsia="IRNazanin" w:cs="IRNazanin"/>
          <w:lang w:bidi="fa-IR"/>
          <w:color w:val="111111"/>
          <w:sz w:val="28"/>
          <w:szCs w:val="28"/>
          <w:rtl/>
        </w:rPr>
        <w:t xml:space="preserve">خانقانه سنة عشرة وخمسمائة قال حدثنا السید الزاهد أبو عبد الله</w:t>
      </w:r>
    </w:p>
    <w:p>
      <w:pPr>
        <w:pStyle w:val="BookText"/>
      </w:pPr>
      <w:r>
        <w:rPr>
          <w:rFonts w:ascii="IRNazanin" w:hAnsi="IRNazanin" w:eastAsia="IRNazanin" w:cs="IRNazanin"/>
          <w:lang w:bidi="fa-IR"/>
          <w:color w:val="111111"/>
          <w:sz w:val="28"/>
          <w:szCs w:val="28"/>
          <w:rtl/>
        </w:rPr>
        <w:t xml:space="preserve">الحسن بن الحسین </w:t>
      </w:r>
      <w:r>
        <w:rPr>
          <w:rStyle w:val="FootnoteReference"/>
        </w:rPr>
        <w:footnoteReference w:id="226"/>
      </w:r>
      <w:r>
        <w:rPr>
          <w:rFonts w:ascii="IRNazanin" w:hAnsi="IRNazanin" w:eastAsia="IRNazanin" w:cs="IRNazanin"/>
          <w:lang w:bidi="fa-IR"/>
          <w:color w:val="111111"/>
          <w:sz w:val="28"/>
          <w:szCs w:val="28"/>
          <w:rtl/>
        </w:rPr>
        <w:t xml:space="preserve">بن زید الحسینی </w:t>
      </w:r>
      <w:r>
        <w:rPr>
          <w:rStyle w:val="FootnoteReference"/>
        </w:rPr>
        <w:footnoteReference w:id="227"/>
      </w:r>
      <w:r>
        <w:rPr>
          <w:rFonts w:ascii="IRNazanin" w:hAnsi="IRNazanin" w:eastAsia="IRNazanin" w:cs="IRNazanin"/>
          <w:lang w:bidi="fa-IR"/>
          <w:color w:val="111111"/>
          <w:sz w:val="28"/>
          <w:szCs w:val="28"/>
          <w:rtl/>
        </w:rPr>
        <w:t xml:space="preserve">الجرجانی القصی قال حدثنا</w:t>
      </w:r>
    </w:p>
    <w:p>
      <w:pPr>
        <w:pStyle w:val="BookText"/>
      </w:pPr>
      <w:r>
        <w:rPr>
          <w:rFonts w:ascii="IRNazanin" w:hAnsi="IRNazanin" w:eastAsia="IRNazanin" w:cs="IRNazanin"/>
          <w:lang w:bidi="fa-IR"/>
          <w:color w:val="111111"/>
          <w:sz w:val="28"/>
          <w:szCs w:val="28"/>
          <w:rtl/>
        </w:rPr>
        <w:t xml:space="preserve">والدی رحمه الله عن جدی زید بن محمد قال حدثنا أبو الطیب الحسن بن</w:t>
      </w:r>
    </w:p>
    <w:p>
      <w:pPr>
        <w:pStyle w:val="BookText"/>
      </w:pPr>
      <w:r>
        <w:rPr>
          <w:rFonts w:ascii="IRNazanin" w:hAnsi="IRNazanin" w:eastAsia="IRNazanin" w:cs="IRNazanin"/>
          <w:lang w:bidi="fa-IR"/>
          <w:color w:val="111111"/>
          <w:sz w:val="28"/>
          <w:szCs w:val="28"/>
          <w:rtl/>
        </w:rPr>
        <w:t xml:space="preserve">أحمد السبیعی قال حدثنا محمد بن عبد العزیز قال حدثنا إبراهیم بن</w:t>
      </w:r>
    </w:p>
    <w:p>
      <w:pPr>
        <w:pStyle w:val="BookText"/>
      </w:pPr>
      <w:r>
        <w:rPr>
          <w:rFonts w:ascii="IRNazanin" w:hAnsi="IRNazanin" w:eastAsia="IRNazanin" w:cs="IRNazanin"/>
          <w:lang w:bidi="fa-IR"/>
          <w:color w:val="111111"/>
          <w:sz w:val="28"/>
          <w:szCs w:val="28"/>
          <w:rtl/>
        </w:rPr>
        <w:t xml:space="preserve">میمون قال حدثنا موسی بن عثمان الحضرمی عن أبی إسحاق السبیعی</w:t>
      </w:r>
    </w:p>
    <w:p>
      <w:pPr>
        <w:pStyle w:val="BookText"/>
      </w:pPr>
      <w:r>
        <w:rPr>
          <w:rFonts w:ascii="IRNazanin" w:hAnsi="IRNazanin" w:eastAsia="IRNazanin" w:cs="IRNazanin"/>
          <w:lang w:bidi="fa-IR"/>
          <w:color w:val="111111"/>
          <w:sz w:val="28"/>
          <w:szCs w:val="28"/>
          <w:rtl/>
        </w:rPr>
        <w:t xml:space="preserve">قال سمعت البراء بن عازب وزید بن أرقم قالا کنا عند رسول الله صلی</w:t>
      </w:r>
    </w:p>
    <w:p>
      <w:pPr>
        <w:pStyle w:val="BookText"/>
      </w:pPr>
      <w:r>
        <w:rPr>
          <w:rFonts w:ascii="IRNazanin" w:hAnsi="IRNazanin" w:eastAsia="IRNazanin" w:cs="IRNazanin"/>
          <w:lang w:bidi="fa-IR"/>
          <w:color w:val="111111"/>
          <w:sz w:val="28"/>
          <w:szCs w:val="28"/>
          <w:rtl/>
        </w:rPr>
        <w:t xml:space="preserve">الله علیه وآله وسلم یوم غدیر خم ونحن نرفع أغصان الشجر عن رأسه</w:t>
      </w:r>
    </w:p>
    <w:p>
      <w:pPr>
        <w:pStyle w:val="BookText"/>
      </w:pPr>
      <w:r>
        <w:rPr>
          <w:rFonts w:ascii="IRNazanin" w:hAnsi="IRNazanin" w:eastAsia="IRNazanin" w:cs="IRNazanin"/>
          <w:lang w:bidi="fa-IR"/>
          <w:color w:val="111111"/>
          <w:sz w:val="28"/>
          <w:szCs w:val="28"/>
          <w:rtl/>
        </w:rPr>
        <w:t xml:space="preserve">فقال لعن الله من ادعی إلی غیر أبیه ولعن الله من توالی </w:t>
      </w:r>
      <w:r>
        <w:rPr>
          <w:rStyle w:val="FootnoteReference"/>
        </w:rPr>
        <w:footnoteReference w:id="228"/>
      </w:r>
      <w:r>
        <w:rPr>
          <w:rFonts w:ascii="IRNazanin" w:hAnsi="IRNazanin" w:eastAsia="IRNazanin" w:cs="IRNazanin"/>
          <w:lang w:bidi="fa-IR"/>
          <w:color w:val="111111"/>
          <w:sz w:val="28"/>
          <w:szCs w:val="28"/>
          <w:rtl/>
        </w:rPr>
        <w:t xml:space="preserve">إلی غیر موالیه</w:t>
      </w:r>
    </w:p>
    <w:p>
      <w:pPr>
        <w:pStyle w:val="BookText"/>
      </w:pPr>
      <w:r>
        <w:rPr>
          <w:rFonts w:ascii="IRNazanin" w:hAnsi="IRNazanin" w:eastAsia="IRNazanin" w:cs="IRNazanin"/>
          <w:lang w:bidi="fa-IR"/>
          <w:color w:val="111111"/>
          <w:sz w:val="28"/>
          <w:szCs w:val="28"/>
          <w:rtl/>
        </w:rPr>
        <w:t xml:space="preserve">والولد للفراش ولیس للوارث وصیة الا وقد سمعتم منی ورأیتمونی ألا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کذب علی متعمدا فلیتبوأ مقعده من النار ألا إن دماءکم وأموالکم</w:t>
      </w:r>
    </w:p>
    <w:p>
      <w:pPr>
        <w:pStyle w:val="BookText"/>
      </w:pPr>
      <w:r>
        <w:rPr>
          <w:rFonts w:ascii="IRNazanin" w:hAnsi="IRNazanin" w:eastAsia="IRNazanin" w:cs="IRNazanin"/>
          <w:lang w:bidi="fa-IR"/>
          <w:color w:val="111111"/>
          <w:sz w:val="28"/>
          <w:szCs w:val="28"/>
          <w:rtl/>
        </w:rPr>
        <w:t xml:space="preserve">علیکم حرام کحرمة یومکم هذا فی بلدکم هذا فی شهرکم هذا أنا</w:t>
      </w:r>
    </w:p>
    <w:p>
      <w:pPr>
        <w:pStyle w:val="BookText"/>
      </w:pPr>
      <w:r>
        <w:rPr>
          <w:rFonts w:ascii="IRNazanin" w:hAnsi="IRNazanin" w:eastAsia="IRNazanin" w:cs="IRNazanin"/>
          <w:lang w:bidi="fa-IR"/>
          <w:color w:val="111111"/>
          <w:sz w:val="28"/>
          <w:szCs w:val="28"/>
          <w:rtl/>
        </w:rPr>
        <w:t xml:space="preserve">فرطکم </w:t>
      </w:r>
      <w:r>
        <w:rPr>
          <w:rStyle w:val="FootnoteReference"/>
        </w:rPr>
        <w:footnoteReference w:id="229"/>
      </w:r>
      <w:r>
        <w:rPr>
          <w:rFonts w:ascii="IRNazanin" w:hAnsi="IRNazanin" w:eastAsia="IRNazanin" w:cs="IRNazanin"/>
          <w:lang w:bidi="fa-IR"/>
          <w:color w:val="111111"/>
          <w:sz w:val="28"/>
          <w:szCs w:val="28"/>
          <w:rtl/>
        </w:rPr>
        <w:t xml:space="preserve">علی الحوض فمکاثر بکم الأمم یوم القیامة فلا تسود وجهی</w:t>
      </w:r>
    </w:p>
    <w:p>
      <w:pPr>
        <w:pStyle w:val="BookText"/>
      </w:pPr>
      <w:r>
        <w:rPr>
          <w:rFonts w:ascii="IRNazanin" w:hAnsi="IRNazanin" w:eastAsia="IRNazanin" w:cs="IRNazanin"/>
          <w:lang w:bidi="fa-IR"/>
          <w:color w:val="111111"/>
          <w:sz w:val="28"/>
          <w:szCs w:val="28"/>
          <w:rtl/>
        </w:rPr>
        <w:t xml:space="preserve">ألا لأستنقذن رجالا من النار ولیستفقدن من یدی آخرون ولأقولن یا</w:t>
      </w:r>
    </w:p>
    <w:p>
      <w:pPr>
        <w:pStyle w:val="BookText"/>
      </w:pPr>
      <w:r>
        <w:rPr>
          <w:rFonts w:ascii="IRNazanin" w:hAnsi="IRNazanin" w:eastAsia="IRNazanin" w:cs="IRNazanin"/>
          <w:lang w:bidi="fa-IR"/>
          <w:color w:val="111111"/>
          <w:sz w:val="28"/>
          <w:szCs w:val="28"/>
          <w:rtl/>
        </w:rPr>
        <w:t xml:space="preserve">رب أصحابی فیقال انک لا تدری ما أحدثوا بعدک ألا وان الله ولیی وأنا</w:t>
      </w:r>
    </w:p>
    <w:p>
      <w:pPr>
        <w:pStyle w:val="BookText"/>
      </w:pPr>
      <w:r>
        <w:rPr>
          <w:rFonts w:ascii="IRNazanin" w:hAnsi="IRNazanin" w:eastAsia="IRNazanin" w:cs="IRNazanin"/>
          <w:lang w:bidi="fa-IR"/>
          <w:color w:val="111111"/>
          <w:sz w:val="28"/>
          <w:szCs w:val="28"/>
          <w:rtl/>
        </w:rPr>
        <w:t xml:space="preserve">ولی کل مؤمن فمن کنت مولاه فعلی مولاه اللهم وال من والاه وعاد من</w:t>
      </w:r>
    </w:p>
    <w:p>
      <w:pPr>
        <w:pStyle w:val="BookText"/>
      </w:pPr>
      <w:r>
        <w:rPr>
          <w:rFonts w:ascii="IRNazanin" w:hAnsi="IRNazanin" w:eastAsia="IRNazanin" w:cs="IRNazanin"/>
          <w:lang w:bidi="fa-IR"/>
          <w:color w:val="111111"/>
          <w:sz w:val="28"/>
          <w:szCs w:val="28"/>
          <w:rtl/>
        </w:rPr>
        <w:t xml:space="preserve">عاداه ثم قال صلی الله علیه وآله انی تارک فیکم الثقلین کتاب الله و</w:t>
      </w:r>
    </w:p>
    <w:p>
      <w:pPr>
        <w:pStyle w:val="BookText"/>
      </w:pPr>
      <w:r>
        <w:rPr>
          <w:rFonts w:ascii="IRNazanin" w:hAnsi="IRNazanin" w:eastAsia="IRNazanin" w:cs="IRNazanin"/>
          <w:lang w:bidi="fa-IR"/>
          <w:color w:val="111111"/>
          <w:sz w:val="28"/>
          <w:szCs w:val="28"/>
          <w:rtl/>
        </w:rPr>
        <w:t xml:space="preserve">عترتی طرفه بیدی وطرفه بأیدیکم فاسألوهم ولا تسألوا غیرهم.</w:t>
      </w:r>
    </w:p>
    <w:p>
      <w:pPr>
        <w:pStyle w:val="BookText"/>
      </w:pPr>
      <w:r>
        <w:rPr>
          <w:rFonts w:ascii="IRNazanin" w:hAnsi="IRNazanin" w:eastAsia="IRNazanin" w:cs="IRNazanin"/>
          <w:lang w:bidi="fa-IR"/>
          <w:color w:val="111111"/>
          <w:sz w:val="28"/>
          <w:szCs w:val="28"/>
          <w:rtl/>
        </w:rPr>
        <w:t xml:space="preserve">266 (29) کتاب المؤمن 72 - عن أبی عبد الله علیه السلام أنه قال</w:t>
      </w:r>
    </w:p>
    <w:p>
      <w:pPr>
        <w:pStyle w:val="BookText"/>
      </w:pPr>
      <w:r>
        <w:rPr>
          <w:rFonts w:ascii="IRNazanin" w:hAnsi="IRNazanin" w:eastAsia="IRNazanin" w:cs="IRNazanin"/>
          <w:lang w:bidi="fa-IR"/>
          <w:color w:val="111111"/>
          <w:sz w:val="28"/>
          <w:szCs w:val="28"/>
          <w:rtl/>
        </w:rPr>
        <w:t xml:space="preserve">قال النبی صلی الله علیه وآله وسلم المؤمن حرام کله عرضه وماله ودمه</w:t>
      </w:r>
    </w:p>
    <w:p>
      <w:pPr>
        <w:pStyle w:val="BookText"/>
      </w:pPr>
      <w:r>
        <w:rPr>
          <w:rFonts w:ascii="IRNazanin" w:hAnsi="IRNazanin" w:eastAsia="IRNazanin" w:cs="IRNazanin"/>
          <w:lang w:bidi="fa-IR"/>
          <w:color w:val="111111"/>
          <w:sz w:val="28"/>
          <w:szCs w:val="28"/>
          <w:rtl/>
        </w:rPr>
        <w:t xml:space="preserve">267 (30) دعائم الاسلام 402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خطب الناس یوم النحر بمنی فقال أیها الناس لا ترجعوا بعدی</w:t>
      </w:r>
    </w:p>
    <w:p>
      <w:pPr>
        <w:pStyle w:val="BookText"/>
      </w:pPr>
      <w:r>
        <w:rPr>
          <w:rFonts w:ascii="IRNazanin" w:hAnsi="IRNazanin" w:eastAsia="IRNazanin" w:cs="IRNazanin"/>
          <w:lang w:bidi="fa-IR"/>
          <w:color w:val="111111"/>
          <w:sz w:val="28"/>
          <w:szCs w:val="28"/>
          <w:rtl/>
        </w:rPr>
        <w:t xml:space="preserve">کفارا یضرب بعضکم رقاب بعض فإنما أمرت أن أقاتل الناس حتی</w:t>
      </w:r>
    </w:p>
    <w:p>
      <w:pPr>
        <w:pStyle w:val="BookText"/>
      </w:pPr>
      <w:r>
        <w:rPr>
          <w:rFonts w:ascii="IRNazanin" w:hAnsi="IRNazanin" w:eastAsia="IRNazanin" w:cs="IRNazanin"/>
          <w:lang w:bidi="fa-IR"/>
          <w:color w:val="111111"/>
          <w:sz w:val="28"/>
          <w:szCs w:val="28"/>
          <w:rtl/>
        </w:rPr>
        <w:t xml:space="preserve">یقولوا لا إله الا الله فإذا قالوا ذلک فقد عصموا منی دماءهم وأموالهم إلی</w:t>
      </w:r>
    </w:p>
    <w:p>
      <w:pPr>
        <w:pStyle w:val="BookText"/>
      </w:pPr>
      <w:r>
        <w:rPr>
          <w:rFonts w:ascii="IRNazanin" w:hAnsi="IRNazanin" w:eastAsia="IRNazanin" w:cs="IRNazanin"/>
          <w:lang w:bidi="fa-IR"/>
          <w:color w:val="111111"/>
          <w:sz w:val="28"/>
          <w:szCs w:val="28"/>
          <w:rtl/>
        </w:rPr>
        <w:t xml:space="preserve">یوم یلقون ربهم فیحاسبهم ألا هل بلغت قالوا نعم قال اللهم أشهد.</w:t>
      </w:r>
    </w:p>
    <w:p>
      <w:pPr>
        <w:pStyle w:val="BookText"/>
      </w:pPr>
      <w:r>
        <w:rPr>
          <w:rFonts w:ascii="IRNazanin" w:hAnsi="IRNazanin" w:eastAsia="IRNazanin" w:cs="IRNazanin"/>
          <w:lang w:bidi="fa-IR"/>
          <w:color w:val="111111"/>
          <w:sz w:val="28"/>
          <w:szCs w:val="28"/>
          <w:rtl/>
        </w:rPr>
        <w:t xml:space="preserve">268 (31) غرر الحکم 437 - سفک الدماء بغیر حقها یدعو إلی</w:t>
      </w:r>
    </w:p>
    <w:p>
      <w:pPr>
        <w:pStyle w:val="BookText"/>
      </w:pPr>
      <w:r>
        <w:rPr>
          <w:rFonts w:ascii="Amiri" w:hAnsi="Amiri" w:eastAsia="Amiri" w:cs="Amiri"/>
          <w:lang w:bidi="ar-SA"/>
          <w:color w:val="111111"/>
          <w:sz w:val="28"/>
          <w:szCs w:val="28"/>
          <w:rtl/>
        </w:rPr>
        <w:t xml:space="preserve">حلول النقمة وزوال النعمة.</w:t>
      </w:r>
    </w:p>
    <w:p>
      <w:pPr>
        <w:pStyle w:val="BookText"/>
      </w:pPr>
      <w:r>
        <w:rPr>
          <w:rFonts w:ascii="IRNazanin" w:hAnsi="IRNazanin" w:eastAsia="IRNazanin" w:cs="IRNazanin"/>
          <w:lang w:bidi="fa-IR"/>
          <w:color w:val="111111"/>
          <w:sz w:val="28"/>
          <w:szCs w:val="28"/>
          <w:rtl/>
        </w:rPr>
        <w:t xml:space="preserve">269 (32) جامع الأخبار 144 - قال النبی صلی الله علیه وآله ما</w:t>
      </w:r>
    </w:p>
    <w:p>
      <w:pPr>
        <w:pStyle w:val="BookText"/>
      </w:pPr>
      <w:r>
        <w:rPr>
          <w:rFonts w:ascii="IRNazanin" w:hAnsi="IRNazanin" w:eastAsia="IRNazanin" w:cs="IRNazanin"/>
          <w:lang w:bidi="fa-IR"/>
          <w:color w:val="111111"/>
          <w:sz w:val="28"/>
          <w:szCs w:val="28"/>
          <w:rtl/>
        </w:rPr>
        <w:t xml:space="preserve">عجت </w:t>
      </w:r>
      <w:r>
        <w:rPr>
          <w:rStyle w:val="FootnoteReference"/>
        </w:rPr>
        <w:footnoteReference w:id="230"/>
      </w:r>
      <w:r>
        <w:rPr>
          <w:rFonts w:ascii="IRNazanin" w:hAnsi="IRNazanin" w:eastAsia="IRNazanin" w:cs="IRNazanin"/>
          <w:lang w:bidi="fa-IR"/>
          <w:color w:val="111111"/>
          <w:sz w:val="28"/>
          <w:szCs w:val="28"/>
          <w:rtl/>
        </w:rPr>
        <w:t xml:space="preserve">الأرض إلی ربها کعجتها من دم حرام یسفک علیها.</w:t>
      </w:r>
    </w:p>
    <w:p>
      <w:pPr>
        <w:pStyle w:val="BookText"/>
      </w:pPr>
      <w:r>
        <w:rPr>
          <w:rFonts w:ascii="IRNazanin" w:hAnsi="IRNazanin" w:eastAsia="IRNazanin" w:cs="IRNazanin"/>
          <w:lang w:bidi="fa-IR"/>
          <w:color w:val="111111"/>
          <w:sz w:val="28"/>
          <w:szCs w:val="28"/>
          <w:rtl/>
        </w:rPr>
        <w:t xml:space="preserve">270 (33) جامع الأخبار 144 - عن عبد الله بن عمیر عن النبی صلی</w:t>
      </w:r>
    </w:p>
    <w:p>
      <w:pPr>
        <w:pStyle w:val="BookText"/>
      </w:pPr>
      <w:r>
        <w:rPr>
          <w:rFonts w:ascii="IRNazanin" w:hAnsi="IRNazanin" w:eastAsia="IRNazanin" w:cs="IRNazanin"/>
          <w:lang w:bidi="fa-IR"/>
          <w:color w:val="111111"/>
          <w:sz w:val="28"/>
          <w:szCs w:val="28"/>
          <w:rtl/>
        </w:rPr>
        <w:t xml:space="preserve">الله علیه وآله أنه قال لقتل المؤمن أعظم عند الله من زوال الدنیا.</w:t>
      </w:r>
    </w:p>
    <w:p>
      <w:pPr>
        <w:pStyle w:val="BookText"/>
      </w:pPr>
      <w:r>
        <w:rPr>
          <w:rFonts w:ascii="IRNazanin" w:hAnsi="IRNazanin" w:eastAsia="IRNazanin" w:cs="IRNazanin"/>
          <w:lang w:bidi="fa-IR"/>
          <w:color w:val="111111"/>
          <w:sz w:val="28"/>
          <w:szCs w:val="28"/>
          <w:rtl/>
        </w:rPr>
        <w:t xml:space="preserve">271 (34) مستدرک 209 ج 18 - الشیخ الطوسی فی أمالیه عن النبی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قال لزوال الدنیا أیسر علی الله من قتل المؤمن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272 (35) عوالی اللئالی 176 - قال النبی صلی الله علیه وآله</w:t>
      </w:r>
    </w:p>
    <w:p>
      <w:pPr>
        <w:pStyle w:val="BookText"/>
      </w:pPr>
      <w:r>
        <w:rPr>
          <w:rFonts w:ascii="IRNazanin" w:hAnsi="IRNazanin" w:eastAsia="IRNazanin" w:cs="IRNazanin"/>
          <w:lang w:bidi="fa-IR"/>
          <w:color w:val="111111"/>
          <w:sz w:val="28"/>
          <w:szCs w:val="28"/>
          <w:rtl/>
        </w:rPr>
        <w:t xml:space="preserve">أبغض الناس إلی الله ثلاثة ملحد فی الحرم </w:t>
      </w:r>
      <w:r>
        <w:rPr>
          <w:rStyle w:val="FootnoteReference"/>
        </w:rPr>
        <w:footnoteReference w:id="232"/>
      </w:r>
      <w:r>
        <w:rPr>
          <w:rFonts w:ascii="IRNazanin" w:hAnsi="IRNazanin" w:eastAsia="IRNazanin" w:cs="IRNazanin"/>
          <w:lang w:bidi="fa-IR"/>
          <w:color w:val="111111"/>
          <w:sz w:val="28"/>
          <w:szCs w:val="28"/>
          <w:rtl/>
        </w:rPr>
        <w:t xml:space="preserve">ومتبع </w:t>
      </w:r>
      <w:r>
        <w:rPr>
          <w:rStyle w:val="FootnoteReference"/>
        </w:rPr>
        <w:footnoteReference w:id="233"/>
      </w:r>
      <w:r>
        <w:rPr>
          <w:rFonts w:ascii="IRNazanin" w:hAnsi="IRNazanin" w:eastAsia="IRNazanin" w:cs="IRNazanin"/>
          <w:lang w:bidi="fa-IR"/>
          <w:color w:val="111111"/>
          <w:sz w:val="28"/>
          <w:szCs w:val="28"/>
          <w:rtl/>
        </w:rPr>
        <w:t xml:space="preserve">فی الاسلام سنة</w:t>
      </w:r>
    </w:p>
    <w:p>
      <w:pPr>
        <w:pStyle w:val="BookText"/>
      </w:pPr>
      <w:r>
        <w:rPr>
          <w:rFonts w:ascii="IRNazanin" w:hAnsi="IRNazanin" w:eastAsia="IRNazanin" w:cs="IRNazanin"/>
          <w:lang w:bidi="fa-IR"/>
          <w:color w:val="111111"/>
          <w:sz w:val="28"/>
          <w:szCs w:val="28"/>
          <w:rtl/>
        </w:rPr>
        <w:t xml:space="preserve">الجاهلیة ومطلب دم امرء بغیر حق لیهریق دمه.</w:t>
      </w:r>
    </w:p>
    <w:p>
      <w:pPr>
        <w:pStyle w:val="BookText"/>
      </w:pPr>
      <w:r>
        <w:rPr>
          <w:rFonts w:ascii="IRNazanin" w:hAnsi="IRNazanin" w:eastAsia="IRNazanin" w:cs="IRNazanin"/>
          <w:lang w:bidi="fa-IR"/>
          <w:color w:val="111111"/>
          <w:sz w:val="28"/>
          <w:szCs w:val="28"/>
          <w:rtl/>
        </w:rPr>
        <w:t xml:space="preserve">273 (36) عوالی اللئالی 167 ج 1 - عن النبی صلی الله علیه وآله</w:t>
      </w:r>
    </w:p>
    <w:p>
      <w:pPr>
        <w:pStyle w:val="BookText"/>
      </w:pPr>
      <w:r>
        <w:rPr>
          <w:rFonts w:ascii="IRNazanin" w:hAnsi="IRNazanin" w:eastAsia="IRNazanin" w:cs="IRNazanin"/>
          <w:lang w:bidi="fa-IR"/>
          <w:color w:val="111111"/>
          <w:sz w:val="28"/>
          <w:szCs w:val="28"/>
          <w:rtl/>
        </w:rPr>
        <w:t xml:space="preserve">إنه قال فی حدیث ولا یقتل القاتل حین یقتل وهو مؤمن.</w:t>
      </w:r>
    </w:p>
    <w:p>
      <w:pPr>
        <w:pStyle w:val="BookText"/>
      </w:pPr>
      <w:r>
        <w:rPr>
          <w:rFonts w:ascii="IRNazanin" w:hAnsi="IRNazanin" w:eastAsia="IRNazanin" w:cs="IRNazanin"/>
          <w:lang w:bidi="fa-IR"/>
          <w:color w:val="111111"/>
          <w:sz w:val="28"/>
          <w:szCs w:val="28"/>
          <w:rtl/>
        </w:rPr>
        <w:t xml:space="preserve">274 (37) مستدرک 210 ج 18 - الحسن بن سلیمان الحلی فی</w:t>
      </w:r>
    </w:p>
    <w:p>
      <w:pPr>
        <w:pStyle w:val="BookText"/>
      </w:pPr>
      <w:r>
        <w:rPr>
          <w:rFonts w:ascii="IRNazanin" w:hAnsi="IRNazanin" w:eastAsia="IRNazanin" w:cs="IRNazanin"/>
          <w:lang w:bidi="fa-IR"/>
          <w:color w:val="111111"/>
          <w:sz w:val="28"/>
          <w:szCs w:val="28"/>
          <w:rtl/>
        </w:rPr>
        <w:t xml:space="preserve">منتخب البصائر عن النبی صلی الله علیه وآله إنه خطب لما أراد الخروج</w:t>
      </w:r>
    </w:p>
    <w:p>
      <w:pPr>
        <w:pStyle w:val="BookText"/>
      </w:pPr>
      <w:r>
        <w:rPr>
          <w:rFonts w:ascii="IRNazanin" w:hAnsi="IRNazanin" w:eastAsia="IRNazanin" w:cs="IRNazanin"/>
          <w:lang w:bidi="fa-IR"/>
          <w:color w:val="111111"/>
          <w:sz w:val="28"/>
          <w:szCs w:val="28"/>
          <w:rtl/>
        </w:rPr>
        <w:t xml:space="preserve">إلی تبوک بثنیة </w:t>
      </w:r>
      <w:r>
        <w:rPr>
          <w:rStyle w:val="FootnoteReference"/>
        </w:rPr>
        <w:footnoteReference w:id="234"/>
      </w:r>
      <w:r>
        <w:rPr>
          <w:rFonts w:ascii="IRNazanin" w:hAnsi="IRNazanin" w:eastAsia="IRNazanin" w:cs="IRNazanin"/>
          <w:lang w:bidi="fa-IR"/>
          <w:color w:val="111111"/>
          <w:sz w:val="28"/>
          <w:szCs w:val="28"/>
          <w:rtl/>
        </w:rPr>
        <w:t xml:space="preserve">الوداع فقال بعد أن حمد الله وأثنی علیه ایها الناس ان</w:t>
      </w:r>
    </w:p>
    <w:p>
      <w:pPr>
        <w:pStyle w:val="BookText"/>
      </w:pPr>
      <w:r>
        <w:rPr>
          <w:rFonts w:ascii="IRNazanin" w:hAnsi="IRNazanin" w:eastAsia="IRNazanin" w:cs="IRNazanin"/>
          <w:lang w:bidi="fa-IR"/>
          <w:color w:val="111111"/>
          <w:sz w:val="28"/>
          <w:szCs w:val="28"/>
          <w:rtl/>
        </w:rPr>
        <w:t xml:space="preserve">أصدق الحدیث کتاب الله إلی أن قال سباب المؤمن فسوق وقتال المؤمن</w:t>
      </w:r>
    </w:p>
    <w:p>
      <w:pPr>
        <w:pStyle w:val="BookText"/>
      </w:pPr>
      <w:r>
        <w:rPr>
          <w:rFonts w:ascii="IRNazanin" w:hAnsi="IRNazanin" w:eastAsia="IRNazanin" w:cs="IRNazanin"/>
          <w:lang w:bidi="fa-IR"/>
          <w:color w:val="111111"/>
          <w:sz w:val="28"/>
          <w:szCs w:val="28"/>
          <w:rtl/>
        </w:rPr>
        <w:t xml:space="preserve">کفر وآکل لحمه معصیة وحرمة ماله کحرمة دمه الخبر.</w:t>
      </w:r>
    </w:p>
    <w:p>
      <w:pPr>
        <w:pStyle w:val="BookText"/>
      </w:pPr>
      <w:r>
        <w:rPr>
          <w:rFonts w:ascii="IRNazanin" w:hAnsi="IRNazanin" w:eastAsia="IRNazanin" w:cs="IRNazanin"/>
          <w:lang w:bidi="fa-IR"/>
          <w:color w:val="111111"/>
          <w:sz w:val="28"/>
          <w:szCs w:val="28"/>
          <w:rtl/>
        </w:rPr>
        <w:t xml:space="preserve">275 (38) الإختصاص 342 - خطب النبی صلی الله علیه وآله لما</w:t>
      </w:r>
    </w:p>
    <w:p>
      <w:pPr>
        <w:pStyle w:val="BookText"/>
      </w:pPr>
      <w:r>
        <w:rPr>
          <w:rFonts w:ascii="IRNazanin" w:hAnsi="IRNazanin" w:eastAsia="IRNazanin" w:cs="IRNazanin"/>
          <w:lang w:bidi="fa-IR"/>
          <w:color w:val="111111"/>
          <w:sz w:val="28"/>
          <w:szCs w:val="28"/>
          <w:rtl/>
        </w:rPr>
        <w:t xml:space="preserve">أراد الخروج إلی تبوک بثنیة الوداع فقال بعد أن حمد الله وأثنی علیه أیها</w:t>
      </w:r>
    </w:p>
    <w:p>
      <w:pPr>
        <w:pStyle w:val="BookText"/>
      </w:pPr>
      <w:r>
        <w:rPr>
          <w:rFonts w:ascii="IRNazanin" w:hAnsi="IRNazanin" w:eastAsia="IRNazanin" w:cs="IRNazanin"/>
          <w:lang w:bidi="fa-IR"/>
          <w:color w:val="111111"/>
          <w:sz w:val="28"/>
          <w:szCs w:val="28"/>
          <w:rtl/>
        </w:rPr>
        <w:t xml:space="preserve">الناس أن أصدق الحدیث کتاب الله (إلی أن قال) سباب المؤمن فسوق</w:t>
      </w:r>
    </w:p>
    <w:p>
      <w:pPr>
        <w:pStyle w:val="BookText"/>
      </w:pPr>
      <w:r>
        <w:rPr>
          <w:rFonts w:ascii="IRNazanin" w:hAnsi="IRNazanin" w:eastAsia="IRNazanin" w:cs="IRNazanin"/>
          <w:lang w:bidi="fa-IR"/>
          <w:color w:val="111111"/>
          <w:sz w:val="28"/>
          <w:szCs w:val="28"/>
          <w:rtl/>
        </w:rPr>
        <w:t xml:space="preserve">وقتال المؤمن کفر وأکل لحمه معصیة وحرمة ماله کحرمة دمه.</w:t>
      </w:r>
    </w:p>
    <w:p>
      <w:pPr>
        <w:pStyle w:val="BookText"/>
      </w:pPr>
      <w:r>
        <w:rPr>
          <w:rFonts w:ascii="IRNazanin" w:hAnsi="IRNazanin" w:eastAsia="IRNazanin" w:cs="IRNazanin"/>
          <w:lang w:bidi="fa-IR"/>
          <w:color w:val="111111"/>
          <w:sz w:val="28"/>
          <w:szCs w:val="28"/>
          <w:rtl/>
        </w:rPr>
        <w:t xml:space="preserve">276 (39) أمالی الطوسی 150 ج 2 - (فی حدیث وصیة النبی صلی</w:t>
      </w:r>
    </w:p>
    <w:p>
      <w:pPr>
        <w:pStyle w:val="BookText"/>
      </w:pPr>
      <w:r>
        <w:rPr>
          <w:rFonts w:ascii="IRNazanin" w:hAnsi="IRNazanin" w:eastAsia="IRNazanin" w:cs="IRNazanin"/>
          <w:lang w:bidi="fa-IR"/>
          <w:color w:val="111111"/>
          <w:sz w:val="28"/>
          <w:szCs w:val="28"/>
          <w:rtl/>
        </w:rPr>
        <w:t xml:space="preserve">الله علیه وآله لأبی ذر) یا أبا ذر سباب المسلم فسوق وقتاله کفر وأکل</w:t>
      </w:r>
    </w:p>
    <w:p>
      <w:pPr>
        <w:pStyle w:val="BookText"/>
      </w:pPr>
      <w:r>
        <w:rPr>
          <w:rFonts w:ascii="IRNazanin" w:hAnsi="IRNazanin" w:eastAsia="IRNazanin" w:cs="IRNazanin"/>
          <w:lang w:bidi="fa-IR"/>
          <w:color w:val="111111"/>
          <w:sz w:val="28"/>
          <w:szCs w:val="28"/>
          <w:rtl/>
        </w:rPr>
        <w:t xml:space="preserve">لحمه من معاصی الله وحرمة ماله کحرمة دمه.</w:t>
      </w:r>
    </w:p>
    <w:p>
      <w:pPr>
        <w:pStyle w:val="BookText"/>
      </w:pPr>
      <w:r>
        <w:rPr>
          <w:rFonts w:ascii="IRNazanin" w:hAnsi="IRNazanin" w:eastAsia="IRNazanin" w:cs="IRNazanin"/>
          <w:lang w:bidi="fa-IR"/>
          <w:color w:val="111111"/>
          <w:sz w:val="28"/>
          <w:szCs w:val="28"/>
          <w:rtl/>
        </w:rPr>
        <w:t xml:space="preserve">277 (40) کافی 273 ج 7 - علی بن إبراهیم عن أبیه عن فقیه 69 ج 4</w:t>
      </w:r>
    </w:p>
    <w:p>
      <w:pPr>
        <w:pStyle w:val="BookText"/>
      </w:pPr>
      <w:r>
        <w:rPr>
          <w:rFonts w:ascii="IRNazanin" w:hAnsi="IRNazanin" w:eastAsia="IRNazanin" w:cs="IRNazanin"/>
          <w:lang w:bidi="fa-IR"/>
          <w:color w:val="111111"/>
          <w:sz w:val="28"/>
          <w:szCs w:val="28"/>
          <w:rtl/>
        </w:rPr>
        <w:t xml:space="preserve">ابن أبی عمیر تهذیب 165 ج 10 - الحسین بن سعید عن ابن أبی عمیر عن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الأزرق عن أبی عبد الله علیه السلام فی رجل قتل </w:t>
      </w:r>
      <w:r>
        <w:rPr>
          <w:rStyle w:val="FootnoteReference"/>
        </w:rPr>
        <w:footnoteReference w:id="235"/>
      </w:r>
      <w:r>
        <w:rPr>
          <w:rFonts w:ascii="IRNazanin" w:hAnsi="IRNazanin" w:eastAsia="IRNazanin" w:cs="IRNazanin"/>
          <w:lang w:bidi="fa-IR"/>
          <w:color w:val="111111"/>
          <w:sz w:val="28"/>
          <w:szCs w:val="28"/>
          <w:rtl/>
        </w:rPr>
        <w:t xml:space="preserve">رجلا مؤمنا</w:t>
      </w:r>
    </w:p>
    <w:p>
      <w:pPr>
        <w:pStyle w:val="BookText"/>
      </w:pPr>
      <w:r>
        <w:rPr>
          <w:rFonts w:ascii="IRNazanin" w:hAnsi="IRNazanin" w:eastAsia="IRNazanin" w:cs="IRNazanin"/>
          <w:lang w:bidi="fa-IR"/>
          <w:color w:val="111111"/>
          <w:sz w:val="28"/>
          <w:szCs w:val="28"/>
          <w:rtl/>
        </w:rPr>
        <w:t xml:space="preserve">قال یقال له مت أی میتة شئت أن شئت یهودیا وأن شئت نصرانیا وإن</w:t>
      </w:r>
    </w:p>
    <w:p>
      <w:pPr>
        <w:pStyle w:val="BookText"/>
      </w:pPr>
      <w:r>
        <w:rPr>
          <w:rFonts w:ascii="IRNazanin" w:hAnsi="IRNazanin" w:eastAsia="IRNazanin" w:cs="IRNazanin"/>
          <w:lang w:bidi="fa-IR"/>
          <w:color w:val="111111"/>
          <w:sz w:val="28"/>
          <w:szCs w:val="28"/>
          <w:rtl/>
        </w:rPr>
        <w:t xml:space="preserve">شئت مجوسیا عقاب الأعمال 327 - حدثنی محمد بن علی ماجیلویه</w:t>
      </w:r>
    </w:p>
    <w:p>
      <w:pPr>
        <w:pStyle w:val="BookText"/>
      </w:pPr>
      <w:r>
        <w:rPr>
          <w:rFonts w:ascii="IRNazanin" w:hAnsi="IRNazanin" w:eastAsia="IRNazanin" w:cs="IRNazanin"/>
          <w:lang w:bidi="fa-IR"/>
          <w:color w:val="111111"/>
          <w:sz w:val="28"/>
          <w:szCs w:val="28"/>
          <w:rtl/>
        </w:rPr>
        <w:t xml:space="preserve">رضی الله عنه عن عمه محمد ابن أبی القاسم عن أحمد بن محمد عن</w:t>
      </w:r>
    </w:p>
    <w:p>
      <w:pPr>
        <w:pStyle w:val="BookText"/>
      </w:pPr>
      <w:r>
        <w:rPr>
          <w:rFonts w:ascii="IRNazanin" w:hAnsi="IRNazanin" w:eastAsia="IRNazanin" w:cs="IRNazanin"/>
          <w:lang w:bidi="fa-IR"/>
          <w:color w:val="111111"/>
          <w:sz w:val="28"/>
          <w:szCs w:val="28"/>
          <w:rtl/>
        </w:rPr>
        <w:t xml:space="preserve">الحسین بن سعید عن ابن أبی عمیر (مثله).</w:t>
      </w:r>
    </w:p>
    <w:p>
      <w:pPr>
        <w:pStyle w:val="BookText"/>
      </w:pPr>
      <w:r>
        <w:rPr>
          <w:rFonts w:ascii="IRNazanin" w:hAnsi="IRNazanin" w:eastAsia="IRNazanin" w:cs="IRNazanin"/>
          <w:lang w:bidi="fa-IR"/>
          <w:color w:val="111111"/>
          <w:sz w:val="28"/>
          <w:szCs w:val="28"/>
          <w:rtl/>
        </w:rPr>
        <w:t xml:space="preserve">278 (41) کافی 28 ج 2 - علی بن محمد عن بعض أصحابه عن</w:t>
      </w:r>
    </w:p>
    <w:p>
      <w:pPr>
        <w:pStyle w:val="BookText"/>
      </w:pPr>
      <w:r>
        <w:rPr>
          <w:rFonts w:ascii="IRNazanin" w:hAnsi="IRNazanin" w:eastAsia="IRNazanin" w:cs="IRNazanin"/>
          <w:lang w:bidi="fa-IR"/>
          <w:color w:val="111111"/>
          <w:sz w:val="28"/>
          <w:szCs w:val="28"/>
          <w:rtl/>
        </w:rPr>
        <w:t xml:space="preserve">آدم بن إسحاق عن عبد الرزاق بن مهران عن الحسین بن میمون عن</w:t>
      </w:r>
    </w:p>
    <w:p>
      <w:pPr>
        <w:pStyle w:val="BookText"/>
      </w:pPr>
      <w:r>
        <w:rPr>
          <w:rFonts w:ascii="IRNazanin" w:hAnsi="IRNazanin" w:eastAsia="IRNazanin" w:cs="IRNazanin"/>
          <w:lang w:bidi="fa-IR"/>
          <w:color w:val="111111"/>
          <w:sz w:val="28"/>
          <w:szCs w:val="28"/>
          <w:rtl/>
        </w:rPr>
        <w:t xml:space="preserve">محمد بن سالم عن أبی جعفر علیه السلام قال (فی حدیث طویل) ص 31</w:t>
      </w:r>
    </w:p>
    <w:p>
      <w:pPr>
        <w:pStyle w:val="BookText"/>
      </w:pPr>
      <w:r>
        <w:rPr>
          <w:rFonts w:ascii="IRNazanin" w:hAnsi="IRNazanin" w:eastAsia="IRNazanin" w:cs="IRNazanin"/>
          <w:lang w:bidi="fa-IR"/>
          <w:color w:val="111111"/>
          <w:sz w:val="28"/>
          <w:szCs w:val="28"/>
          <w:rtl/>
        </w:rPr>
        <w:t xml:space="preserve">فلما أذن الله لمحمد صلی الله علیه وآله وسلم فی الخروج من مکة إلی</w:t>
      </w:r>
    </w:p>
    <w:p>
      <w:pPr>
        <w:pStyle w:val="BookText"/>
      </w:pPr>
      <w:r>
        <w:rPr>
          <w:rFonts w:ascii="IRNazanin" w:hAnsi="IRNazanin" w:eastAsia="IRNazanin" w:cs="IRNazanin"/>
          <w:lang w:bidi="fa-IR"/>
          <w:color w:val="111111"/>
          <w:sz w:val="28"/>
          <w:szCs w:val="28"/>
          <w:rtl/>
        </w:rPr>
        <w:t xml:space="preserve">المدینة (إلی أن قال) أنزل علیه الحدود وقسمة الفرائض وأخبره</w:t>
      </w:r>
    </w:p>
    <w:p>
      <w:pPr>
        <w:pStyle w:val="BookText"/>
      </w:pPr>
      <w:r>
        <w:rPr>
          <w:rFonts w:ascii="IRNazanin" w:hAnsi="IRNazanin" w:eastAsia="IRNazanin" w:cs="IRNazanin"/>
          <w:lang w:bidi="fa-IR"/>
          <w:color w:val="111111"/>
          <w:sz w:val="28"/>
          <w:szCs w:val="28"/>
          <w:rtl/>
        </w:rPr>
        <w:t xml:space="preserve">بالمعاصی التی أوجب الله علیها وبها النار لمن عمل بها وأنزل فی بیان</w:t>
      </w:r>
    </w:p>
    <w:p>
      <w:pPr>
        <w:pStyle w:val="BookText"/>
      </w:pPr>
      <w:r>
        <w:rPr>
          <w:rFonts w:ascii="IRNazanin" w:hAnsi="IRNazanin" w:eastAsia="IRNazanin" w:cs="IRNazanin"/>
          <w:lang w:bidi="fa-IR"/>
          <w:color w:val="111111"/>
          <w:sz w:val="28"/>
          <w:szCs w:val="28"/>
          <w:rtl/>
        </w:rPr>
        <w:t xml:space="preserve">القاتل (ومن یقتل مؤمنا متعمدا فجزاؤه جهنم خالدا فیها وغضب الله</w:t>
      </w:r>
    </w:p>
    <w:p>
      <w:pPr>
        <w:pStyle w:val="BookText"/>
      </w:pPr>
      <w:r>
        <w:rPr>
          <w:rFonts w:ascii="IRNazanin" w:hAnsi="IRNazanin" w:eastAsia="IRNazanin" w:cs="IRNazanin"/>
          <w:lang w:bidi="fa-IR"/>
          <w:color w:val="111111"/>
          <w:sz w:val="28"/>
          <w:szCs w:val="28"/>
          <w:rtl/>
        </w:rPr>
        <w:t xml:space="preserve">علیه ولعنه واعد له عذابا عظیما) ولا یلعن الله مؤمنا قال الله عز وجل</w:t>
      </w:r>
    </w:p>
    <w:p>
      <w:pPr>
        <w:pStyle w:val="BookText"/>
      </w:pPr>
      <w:r>
        <w:rPr>
          <w:rFonts w:ascii="IRNazanin" w:hAnsi="IRNazanin" w:eastAsia="IRNazanin" w:cs="IRNazanin"/>
          <w:lang w:bidi="fa-IR"/>
          <w:color w:val="111111"/>
          <w:sz w:val="28"/>
          <w:szCs w:val="28"/>
          <w:rtl/>
        </w:rPr>
        <w:t xml:space="preserve">(ان الله لعن الکافرین واعد لهم سعیرا خالدین فیها أبدا لا یجدون ولیا</w:t>
      </w:r>
    </w:p>
    <w:p>
      <w:pPr>
        <w:pStyle w:val="BookText"/>
      </w:pPr>
      <w:r>
        <w:rPr>
          <w:rFonts w:ascii="IRNazanin" w:hAnsi="IRNazanin" w:eastAsia="IRNazanin" w:cs="IRNazanin"/>
          <w:lang w:bidi="fa-IR"/>
          <w:color w:val="111111"/>
          <w:sz w:val="28"/>
          <w:szCs w:val="28"/>
          <w:rtl/>
        </w:rPr>
        <w:t xml:space="preserve">ولا نصیرا).</w:t>
      </w:r>
    </w:p>
    <w:p>
      <w:pPr>
        <w:pStyle w:val="BookText"/>
      </w:pPr>
      <w:r>
        <w:rPr>
          <w:rFonts w:ascii="IRNazanin" w:hAnsi="IRNazanin" w:eastAsia="IRNazanin" w:cs="IRNazanin"/>
          <w:lang w:bidi="fa-IR"/>
          <w:color w:val="111111"/>
          <w:sz w:val="28"/>
          <w:szCs w:val="28"/>
          <w:rtl/>
        </w:rPr>
        <w:t xml:space="preserve">279 (42) دعائم الاسلام 403 ج 2 - عن علی علیه السلام أنه قال</w:t>
      </w:r>
    </w:p>
    <w:p>
      <w:pPr>
        <w:pStyle w:val="BookText"/>
      </w:pPr>
      <w:r>
        <w:rPr>
          <w:rFonts w:ascii="IRNazanin" w:hAnsi="IRNazanin" w:eastAsia="IRNazanin" w:cs="IRNazanin"/>
          <w:lang w:bidi="fa-IR"/>
          <w:color w:val="111111"/>
          <w:sz w:val="28"/>
          <w:szCs w:val="28"/>
          <w:rtl/>
        </w:rPr>
        <w:t xml:space="preserve">فی قول الله تعالی حکایة عن أهل النار (ربنا أرنا الذین أضلانا من الجن</w:t>
      </w:r>
    </w:p>
    <w:p>
      <w:pPr>
        <w:pStyle w:val="BookText"/>
      </w:pPr>
      <w:r>
        <w:rPr>
          <w:rFonts w:ascii="IRNazanin" w:hAnsi="IRNazanin" w:eastAsia="IRNazanin" w:cs="IRNazanin"/>
          <w:lang w:bidi="fa-IR"/>
          <w:color w:val="111111"/>
          <w:sz w:val="28"/>
          <w:szCs w:val="28"/>
          <w:rtl/>
        </w:rPr>
        <w:t xml:space="preserve">والإنس نجعلهما تحت اقدامنا لیکونا من الأسفلین) قال إبلیس وابن</w:t>
      </w:r>
    </w:p>
    <w:p>
      <w:pPr>
        <w:pStyle w:val="BookText"/>
      </w:pPr>
      <w:r>
        <w:rPr>
          <w:rFonts w:ascii="IRNazanin" w:hAnsi="IRNazanin" w:eastAsia="IRNazanin" w:cs="IRNazanin"/>
          <w:lang w:bidi="fa-IR"/>
          <w:color w:val="111111"/>
          <w:sz w:val="28"/>
          <w:szCs w:val="28"/>
          <w:rtl/>
        </w:rPr>
        <w:t xml:space="preserve">آدم الذی قتل أخاه لأن هذا أول من عصی من الجن وهذا أول من عصی</w:t>
      </w:r>
    </w:p>
    <w:p>
      <w:pPr>
        <w:pStyle w:val="BookText"/>
      </w:pPr>
      <w:r>
        <w:rPr>
          <w:rFonts w:ascii="IRNazanin" w:hAnsi="IRNazanin" w:eastAsia="IRNazanin" w:cs="IRNazanin"/>
          <w:lang w:bidi="fa-IR"/>
          <w:color w:val="111111"/>
          <w:sz w:val="28"/>
          <w:szCs w:val="28"/>
          <w:rtl/>
        </w:rPr>
        <w:t xml:space="preserve">من الانس.</w:t>
      </w:r>
    </w:p>
    <w:p>
      <w:pPr>
        <w:pStyle w:val="BookText"/>
      </w:pPr>
      <w:r>
        <w:rPr>
          <w:rFonts w:ascii="IRNazanin" w:hAnsi="IRNazanin" w:eastAsia="IRNazanin" w:cs="IRNazanin"/>
          <w:lang w:bidi="fa-IR"/>
          <w:color w:val="111111"/>
          <w:sz w:val="28"/>
          <w:szCs w:val="28"/>
          <w:rtl/>
        </w:rPr>
        <w:t xml:space="preserve">280 (43) فقیه 369 ج 3 - عیون الأخبار 91 ج 2 - علل الشرائع 478 -</w:t>
      </w:r>
    </w:p>
    <w:p>
      <w:pPr>
        <w:pStyle w:val="BookText"/>
      </w:pPr>
      <w:r>
        <w:rPr>
          <w:rFonts w:ascii="IRNazanin" w:hAnsi="IRNazanin" w:eastAsia="IRNazanin" w:cs="IRNazanin"/>
          <w:lang w:bidi="fa-IR"/>
          <w:color w:val="111111"/>
          <w:sz w:val="28"/>
          <w:szCs w:val="28"/>
          <w:rtl/>
        </w:rPr>
        <w:t xml:space="preserve">بالاسناد المتقدم فی باب (16) کیفیة الوضوء عن ابن سنان فیما کتب</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الیه علی بن موسی الرضا علیهما السلام فی جواب مسائله، حرم الله</w:t>
      </w:r>
    </w:p>
    <w:p>
      <w:pPr>
        <w:pStyle w:val="BookText"/>
      </w:pPr>
      <w:r>
        <w:rPr>
          <w:rFonts w:ascii="IRNazanin" w:hAnsi="IRNazanin" w:eastAsia="IRNazanin" w:cs="IRNazanin"/>
          <w:lang w:bidi="fa-IR"/>
          <w:color w:val="111111"/>
          <w:sz w:val="28"/>
          <w:szCs w:val="28"/>
          <w:rtl/>
        </w:rPr>
        <w:t xml:space="preserve">قتل </w:t>
      </w:r>
      <w:r>
        <w:rPr>
          <w:rStyle w:val="FootnoteReference"/>
        </w:rPr>
        <w:footnoteReference w:id="236"/>
      </w:r>
      <w:r>
        <w:rPr>
          <w:rFonts w:ascii="IRNazanin" w:hAnsi="IRNazanin" w:eastAsia="IRNazanin" w:cs="IRNazanin"/>
          <w:lang w:bidi="fa-IR"/>
          <w:color w:val="111111"/>
          <w:sz w:val="28"/>
          <w:szCs w:val="28"/>
          <w:rtl/>
        </w:rPr>
        <w:t xml:space="preserve">النفس (التی - العیون) لعلة فسادا الخلق فی تحلیله لو أحل و</w:t>
      </w:r>
    </w:p>
    <w:p>
      <w:pPr>
        <w:pStyle w:val="BookText"/>
      </w:pPr>
      <w:r>
        <w:rPr>
          <w:rFonts w:ascii="IRNazanin" w:hAnsi="IRNazanin" w:eastAsia="IRNazanin" w:cs="IRNazanin"/>
          <w:lang w:bidi="fa-IR"/>
          <w:color w:val="111111"/>
          <w:sz w:val="28"/>
          <w:szCs w:val="28"/>
          <w:rtl/>
        </w:rPr>
        <w:t xml:space="preserve">فنائهم وفساد التدبیر.</w:t>
      </w:r>
    </w:p>
    <w:p>
      <w:pPr>
        <w:pStyle w:val="BookText"/>
      </w:pPr>
      <w:r>
        <w:rPr>
          <w:rFonts w:ascii="IRNazanin" w:hAnsi="IRNazanin" w:eastAsia="IRNazanin" w:cs="IRNazanin"/>
          <w:lang w:bidi="fa-IR"/>
          <w:color w:val="111111"/>
          <w:sz w:val="28"/>
          <w:szCs w:val="28"/>
          <w:rtl/>
        </w:rPr>
        <w:t xml:space="preserve">281 (44) عوالی اللئالی 167 ج 1 - قال النبی صلی الله علیه وآله</w:t>
      </w:r>
    </w:p>
    <w:p>
      <w:pPr>
        <w:pStyle w:val="BookText"/>
      </w:pPr>
      <w:r>
        <w:rPr>
          <w:rFonts w:ascii="IRNazanin" w:hAnsi="IRNazanin" w:eastAsia="IRNazanin" w:cs="IRNazanin"/>
          <w:lang w:bidi="fa-IR"/>
          <w:color w:val="111111"/>
          <w:sz w:val="28"/>
          <w:szCs w:val="28"/>
          <w:rtl/>
        </w:rPr>
        <w:t xml:space="preserve">لا یزنی الزانی حین یزنی وهو مؤمن ولا یسرق السارق حین یسرق وهو</w:t>
      </w:r>
    </w:p>
    <w:p>
      <w:pPr>
        <w:pStyle w:val="BookText"/>
      </w:pPr>
      <w:r>
        <w:rPr>
          <w:rFonts w:ascii="IRNazanin" w:hAnsi="IRNazanin" w:eastAsia="IRNazanin" w:cs="IRNazanin"/>
          <w:lang w:bidi="fa-IR"/>
          <w:color w:val="111111"/>
          <w:sz w:val="28"/>
          <w:szCs w:val="28"/>
          <w:rtl/>
        </w:rPr>
        <w:t xml:space="preserve">مؤمن ولا یشرب الشارب حین یشرب وهو مؤمن ولا یقتل القاتل حین</w:t>
      </w:r>
    </w:p>
    <w:p>
      <w:pPr>
        <w:pStyle w:val="BookText"/>
      </w:pPr>
      <w:r>
        <w:rPr>
          <w:rFonts w:ascii="IRNazanin" w:hAnsi="IRNazanin" w:eastAsia="IRNazanin" w:cs="IRNazanin"/>
          <w:lang w:bidi="fa-IR"/>
          <w:color w:val="111111"/>
          <w:sz w:val="28"/>
          <w:szCs w:val="28"/>
          <w:rtl/>
        </w:rPr>
        <w:t xml:space="preserve">یقتل وهو مؤمن.</w:t>
      </w:r>
    </w:p>
    <w:p>
      <w:pPr>
        <w:pStyle w:val="BookText"/>
      </w:pPr>
      <w:r>
        <w:rPr>
          <w:rFonts w:ascii="IRNazanin" w:hAnsi="IRNazanin" w:eastAsia="IRNazanin" w:cs="IRNazanin"/>
          <w:lang w:bidi="fa-IR"/>
          <w:color w:val="111111"/>
          <w:sz w:val="28"/>
          <w:szCs w:val="28"/>
          <w:rtl/>
        </w:rPr>
        <w:t xml:space="preserve">وتقدم فی روایة ابن محبوب (10) من باب (10) ما ورد فی بیان</w:t>
      </w:r>
    </w:p>
    <w:p>
      <w:pPr>
        <w:pStyle w:val="BookText"/>
      </w:pPr>
      <w:r>
        <w:rPr>
          <w:rFonts w:ascii="IRNazanin" w:hAnsi="IRNazanin" w:eastAsia="IRNazanin" w:cs="IRNazanin"/>
          <w:lang w:bidi="fa-IR"/>
          <w:color w:val="111111"/>
          <w:sz w:val="28"/>
          <w:szCs w:val="28"/>
          <w:rtl/>
        </w:rPr>
        <w:t xml:space="preserve">الکبائر من أبواب جهاد النفس قوله علیه السلام الکبائر من اجتنب ما</w:t>
      </w:r>
    </w:p>
    <w:p>
      <w:pPr>
        <w:pStyle w:val="BookText"/>
      </w:pPr>
      <w:r>
        <w:rPr>
          <w:rFonts w:ascii="IRNazanin" w:hAnsi="IRNazanin" w:eastAsia="IRNazanin" w:cs="IRNazanin"/>
          <w:lang w:bidi="fa-IR"/>
          <w:color w:val="111111"/>
          <w:sz w:val="28"/>
          <w:szCs w:val="28"/>
          <w:rtl/>
        </w:rPr>
        <w:t xml:space="preserve">وعد الله علیه النار کفر عنه سیئاته إذا کان مؤمنا والسبع الموجبات قتل</w:t>
      </w:r>
    </w:p>
    <w:p>
      <w:pPr>
        <w:pStyle w:val="BookText"/>
      </w:pPr>
      <w:r>
        <w:rPr>
          <w:rFonts w:ascii="IRNazanin" w:hAnsi="IRNazanin" w:eastAsia="IRNazanin" w:cs="IRNazanin"/>
          <w:lang w:bidi="fa-IR"/>
          <w:color w:val="111111"/>
          <w:sz w:val="28"/>
          <w:szCs w:val="28"/>
          <w:rtl/>
        </w:rPr>
        <w:t xml:space="preserve">النفس الحرام وعقوق الوالدین الخ وفی روایة عباس بن هلال (11) قوله</w:t>
      </w:r>
    </w:p>
    <w:p>
      <w:pPr>
        <w:pStyle w:val="BookText"/>
      </w:pPr>
      <w:r>
        <w:rPr>
          <w:rFonts w:ascii="IRNazanin" w:hAnsi="IRNazanin" w:eastAsia="IRNazanin" w:cs="IRNazanin"/>
          <w:lang w:bidi="fa-IR"/>
          <w:color w:val="111111"/>
          <w:sz w:val="28"/>
          <w:szCs w:val="28"/>
          <w:rtl/>
        </w:rPr>
        <w:t xml:space="preserve">انه علیه السلام ذکر قول الله (ان تجتنبوا کبائر ما تنهون عنه) عبادة</w:t>
      </w:r>
    </w:p>
    <w:p>
      <w:pPr>
        <w:pStyle w:val="BookText"/>
      </w:pPr>
      <w:r>
        <w:rPr>
          <w:rFonts w:ascii="IRNazanin" w:hAnsi="IRNazanin" w:eastAsia="IRNazanin" w:cs="IRNazanin"/>
          <w:lang w:bidi="fa-IR"/>
          <w:color w:val="111111"/>
          <w:sz w:val="28"/>
          <w:szCs w:val="28"/>
          <w:rtl/>
        </w:rPr>
        <w:t xml:space="preserve">الأوثان وقتل النفس وفی روایة الأعمش (12) قوله علیه السلام</w:t>
      </w:r>
    </w:p>
    <w:p>
      <w:pPr>
        <w:pStyle w:val="BookText"/>
      </w:pPr>
      <w:r>
        <w:rPr>
          <w:rFonts w:ascii="IRNazanin" w:hAnsi="IRNazanin" w:eastAsia="IRNazanin" w:cs="IRNazanin"/>
          <w:lang w:bidi="fa-IR"/>
          <w:color w:val="111111"/>
          <w:sz w:val="28"/>
          <w:szCs w:val="28"/>
          <w:rtl/>
        </w:rPr>
        <w:t xml:space="preserve">والکبائر محرمة وهی الشرک بالله عز وجل وقتل النفس التی حرم الله.</w:t>
      </w:r>
    </w:p>
    <w:p>
      <w:pPr>
        <w:pStyle w:val="BookText"/>
      </w:pPr>
      <w:r>
        <w:rPr>
          <w:rFonts w:ascii="IRNazanin" w:hAnsi="IRNazanin" w:eastAsia="IRNazanin" w:cs="IRNazanin"/>
          <w:lang w:bidi="fa-IR"/>
          <w:color w:val="111111"/>
          <w:sz w:val="28"/>
          <w:szCs w:val="28"/>
          <w:rtl/>
        </w:rPr>
        <w:t xml:space="preserve">وفی روایة عبد العظیم (13) قوله علیه السلام أکبر الکبائر الاشراک</w:t>
      </w:r>
    </w:p>
    <w:p>
      <w:pPr>
        <w:pStyle w:val="BookText"/>
      </w:pPr>
      <w:r>
        <w:rPr>
          <w:rFonts w:ascii="IRNazanin" w:hAnsi="IRNazanin" w:eastAsia="IRNazanin" w:cs="IRNazanin"/>
          <w:lang w:bidi="fa-IR"/>
          <w:color w:val="111111"/>
          <w:sz w:val="28"/>
          <w:szCs w:val="28"/>
          <w:rtl/>
        </w:rPr>
        <w:t xml:space="preserve">بالله (إلی أن قال) وقتل النفس التی حرم الله الا بالحق لأن الله عز وجل</w:t>
      </w:r>
    </w:p>
    <w:p>
      <w:pPr>
        <w:pStyle w:val="BookText"/>
      </w:pPr>
      <w:r>
        <w:rPr>
          <w:rFonts w:ascii="IRNazanin" w:hAnsi="IRNazanin" w:eastAsia="IRNazanin" w:cs="IRNazanin"/>
          <w:lang w:bidi="fa-IR"/>
          <w:color w:val="111111"/>
          <w:sz w:val="28"/>
          <w:szCs w:val="28"/>
          <w:rtl/>
        </w:rPr>
        <w:t xml:space="preserve">یقول فجزاؤه جهنم خالدا فیها وفی روایة ابن شاذان (14) قوله علیه</w:t>
      </w:r>
    </w:p>
    <w:p>
      <w:pPr>
        <w:pStyle w:val="BookText"/>
      </w:pPr>
      <w:r>
        <w:rPr>
          <w:rFonts w:ascii="IRNazanin" w:hAnsi="IRNazanin" w:eastAsia="IRNazanin" w:cs="IRNazanin"/>
          <w:lang w:bidi="fa-IR"/>
          <w:color w:val="111111"/>
          <w:sz w:val="28"/>
          <w:szCs w:val="28"/>
          <w:rtl/>
        </w:rPr>
        <w:t xml:space="preserve">السلام واجتناب الکبائر وهی قتل النفس التی حرم الله تعالی وفی روایة</w:t>
      </w:r>
    </w:p>
    <w:p>
      <w:pPr>
        <w:pStyle w:val="BookText"/>
      </w:pPr>
      <w:r>
        <w:rPr>
          <w:rFonts w:ascii="IRNazanin" w:hAnsi="IRNazanin" w:eastAsia="IRNazanin" w:cs="IRNazanin"/>
          <w:lang w:bidi="fa-IR"/>
          <w:color w:val="111111"/>
          <w:sz w:val="28"/>
          <w:szCs w:val="28"/>
          <w:rtl/>
        </w:rPr>
        <w:t xml:space="preserve">العوالی (15) قوله وروی فی حدیث آخر ان الکبائر أحد عشرا أربع فی</w:t>
      </w:r>
    </w:p>
    <w:p>
      <w:pPr>
        <w:pStyle w:val="BookText"/>
      </w:pPr>
      <w:r>
        <w:rPr>
          <w:rFonts w:ascii="IRNazanin" w:hAnsi="IRNazanin" w:eastAsia="IRNazanin" w:cs="IRNazanin"/>
          <w:lang w:bidi="fa-IR"/>
          <w:color w:val="111111"/>
          <w:sz w:val="28"/>
          <w:szCs w:val="28"/>
          <w:rtl/>
        </w:rPr>
        <w:t xml:space="preserve">الرأس الشرک بالله عز وجل (إلی أن قال) وواحدة فی الیدین وهی قتل</w:t>
      </w:r>
    </w:p>
    <w:p>
      <w:pPr>
        <w:pStyle w:val="BookText"/>
      </w:pPr>
      <w:r>
        <w:rPr>
          <w:rFonts w:ascii="IRNazanin" w:hAnsi="IRNazanin" w:eastAsia="IRNazanin" w:cs="IRNazanin"/>
          <w:lang w:bidi="fa-IR"/>
          <w:color w:val="111111"/>
          <w:sz w:val="28"/>
          <w:szCs w:val="28"/>
          <w:rtl/>
        </w:rPr>
        <w:t xml:space="preserve">النفس وفی کثیر من أحادیث هذا الباب أیضا ما یدل علی أن قتل النفس</w:t>
      </w:r>
    </w:p>
    <w:p>
      <w:pPr>
        <w:pStyle w:val="BookText"/>
      </w:pPr>
      <w:r>
        <w:rPr>
          <w:rFonts w:ascii="IRNazanin" w:hAnsi="IRNazanin" w:eastAsia="IRNazanin" w:cs="IRNazanin"/>
          <w:lang w:bidi="fa-IR"/>
          <w:color w:val="111111"/>
          <w:sz w:val="28"/>
          <w:szCs w:val="28"/>
          <w:rtl/>
        </w:rPr>
        <w:t xml:space="preserve">من الکبائر وفی روایة ابن مسلم (1) من باب (9) عدم جواز التقیة فی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9" w:name="pg12436_105796"/>
    <w:bookmarkEnd w:id="19"/>
    <w:p>
      <w:pPr>
        <w:pStyle w:val="BookText"/>
      </w:pPr>
      <w:r>
        <w:rPr>
          <w:rFonts w:ascii="IRNazanin" w:hAnsi="IRNazanin" w:eastAsia="IRNazanin" w:cs="IRNazanin"/>
          <w:lang w:bidi="fa-IR"/>
          <w:color w:val="111111"/>
          <w:sz w:val="28"/>
          <w:szCs w:val="28"/>
          <w:rtl/>
        </w:rPr>
        <w:t xml:space="preserve">الدم من أبواب التقیة قوله علیه السلام انما جعلت التقیة لیحقن بها الدم</w:t>
      </w:r>
    </w:p>
    <w:p>
      <w:pPr>
        <w:pStyle w:val="BookText"/>
      </w:pPr>
      <w:r>
        <w:rPr>
          <w:rFonts w:ascii="IRNazanin" w:hAnsi="IRNazanin" w:eastAsia="IRNazanin" w:cs="IRNazanin"/>
          <w:lang w:bidi="fa-IR"/>
          <w:color w:val="111111"/>
          <w:sz w:val="28"/>
          <w:szCs w:val="28"/>
          <w:rtl/>
        </w:rPr>
        <w:t xml:space="preserve">فإذا بلغ الدم فلیس تقیة.</w:t>
      </w:r>
    </w:p>
    <w:p>
      <w:pPr>
        <w:pStyle w:val="BookText"/>
      </w:pPr>
      <w:r>
        <w:rPr>
          <w:rFonts w:ascii="IRNazanin" w:hAnsi="IRNazanin" w:eastAsia="IRNazanin" w:cs="IRNazanin"/>
          <w:lang w:bidi="fa-IR"/>
          <w:color w:val="111111"/>
          <w:sz w:val="28"/>
          <w:szCs w:val="28"/>
          <w:rtl/>
        </w:rPr>
        <w:t xml:space="preserve">وفی روایة أبی حمزة (2) ومرسلة هدایة (3) نحوه وفی روایة</w:t>
      </w:r>
    </w:p>
    <w:p>
      <w:pPr>
        <w:pStyle w:val="BookText"/>
      </w:pPr>
      <w:r>
        <w:rPr>
          <w:rFonts w:ascii="IRNazanin" w:hAnsi="IRNazanin" w:eastAsia="IRNazanin" w:cs="IRNazanin"/>
          <w:lang w:bidi="fa-IR"/>
          <w:color w:val="111111"/>
          <w:sz w:val="28"/>
          <w:szCs w:val="28"/>
          <w:rtl/>
        </w:rPr>
        <w:t xml:space="preserve">الأصبغ (1) من باب (15) ان العبد إذا أذنب فارقه روح الایمان من</w:t>
      </w:r>
    </w:p>
    <w:p>
      <w:pPr>
        <w:pStyle w:val="BookText"/>
      </w:pPr>
      <w:r>
        <w:rPr>
          <w:rFonts w:ascii="IRNazanin" w:hAnsi="IRNazanin" w:eastAsia="IRNazanin" w:cs="IRNazanin"/>
          <w:lang w:bidi="fa-IR"/>
          <w:color w:val="111111"/>
          <w:sz w:val="28"/>
          <w:szCs w:val="28"/>
          <w:rtl/>
        </w:rPr>
        <w:t xml:space="preserve">أبواب جهاد النفس قوله جاء رجل إلی أمیر المؤمنین علیه السلام فقال</w:t>
      </w:r>
    </w:p>
    <w:p>
      <w:pPr>
        <w:pStyle w:val="BookText"/>
      </w:pPr>
      <w:r>
        <w:rPr>
          <w:rFonts w:ascii="IRNazanin" w:hAnsi="IRNazanin" w:eastAsia="IRNazanin" w:cs="IRNazanin"/>
          <w:lang w:bidi="fa-IR"/>
          <w:color w:val="111111"/>
          <w:sz w:val="28"/>
          <w:szCs w:val="28"/>
          <w:rtl/>
        </w:rPr>
        <w:t xml:space="preserve">یا أمیر المؤمنین ان ناسا زعموا ان العبد لا یزنی وهو مؤمن ولا یسفک</w:t>
      </w:r>
    </w:p>
    <w:p>
      <w:pPr>
        <w:pStyle w:val="BookText"/>
      </w:pPr>
      <w:r>
        <w:rPr>
          <w:rFonts w:ascii="IRNazanin" w:hAnsi="IRNazanin" w:eastAsia="IRNazanin" w:cs="IRNazanin"/>
          <w:lang w:bidi="fa-IR"/>
          <w:color w:val="111111"/>
          <w:sz w:val="28"/>
          <w:szCs w:val="28"/>
          <w:rtl/>
        </w:rPr>
        <w:t xml:space="preserve">الدم الحرام وهو مؤمن الخ فلاحظ فإنه طویل وفی باب (2) تحریم السب</w:t>
      </w:r>
    </w:p>
    <w:p>
      <w:pPr>
        <w:pStyle w:val="BookText"/>
      </w:pPr>
      <w:r>
        <w:rPr>
          <w:rFonts w:ascii="IRNazanin" w:hAnsi="IRNazanin" w:eastAsia="IRNazanin" w:cs="IRNazanin"/>
          <w:lang w:bidi="fa-IR"/>
          <w:color w:val="111111"/>
          <w:sz w:val="28"/>
          <w:szCs w:val="28"/>
          <w:rtl/>
        </w:rPr>
        <w:t xml:space="preserve">وباب (119) تأکد حرمة اغتیاب المؤمن من أبواب العشرة وباب (125)</w:t>
      </w:r>
    </w:p>
    <w:p>
      <w:pPr>
        <w:pStyle w:val="BookText"/>
      </w:pPr>
      <w:r>
        <w:rPr>
          <w:rFonts w:ascii="IRNazanin" w:hAnsi="IRNazanin" w:eastAsia="IRNazanin" w:cs="IRNazanin"/>
          <w:lang w:bidi="fa-IR"/>
          <w:color w:val="111111"/>
          <w:sz w:val="28"/>
          <w:szCs w:val="28"/>
          <w:rtl/>
        </w:rPr>
        <w:t xml:space="preserve">ان المؤمن حرام کله ماله وعرضه ودمه وباب (131) تحریم الإعانة علی</w:t>
      </w:r>
    </w:p>
    <w:p>
      <w:pPr>
        <w:pStyle w:val="BookText"/>
      </w:pPr>
      <w:r>
        <w:rPr>
          <w:rFonts w:ascii="IRNazanin" w:hAnsi="IRNazanin" w:eastAsia="IRNazanin" w:cs="IRNazanin"/>
          <w:lang w:bidi="fa-IR"/>
          <w:color w:val="111111"/>
          <w:sz w:val="28"/>
          <w:szCs w:val="28"/>
          <w:rtl/>
        </w:rPr>
        <w:t xml:space="preserve">قتل المؤمن ولو بشطر کلمة ما یدل علی بعض المقصود.</w:t>
      </w:r>
    </w:p>
    <w:p>
      <w:pPr>
        <w:pStyle w:val="BookText"/>
      </w:pPr>
      <w:r>
        <w:rPr>
          <w:rFonts w:ascii="IRNazanin" w:hAnsi="IRNazanin" w:eastAsia="IRNazanin" w:cs="IRNazanin"/>
          <w:lang w:bidi="fa-IR"/>
          <w:color w:val="111111"/>
          <w:sz w:val="28"/>
          <w:szCs w:val="28"/>
          <w:rtl/>
        </w:rPr>
        <w:t xml:space="preserve">ویأتی فی الباب التالی وما یتلوه والأبواب التی مربوطة بالقصاص</w:t>
      </w:r>
    </w:p>
    <w:p>
      <w:pPr>
        <w:pStyle w:val="BookText"/>
      </w:pPr>
      <w:r>
        <w:rPr>
          <w:rFonts w:ascii="IRNazanin" w:hAnsi="IRNazanin" w:eastAsia="IRNazanin" w:cs="IRNazanin"/>
          <w:lang w:bidi="fa-IR"/>
          <w:color w:val="111111"/>
          <w:sz w:val="28"/>
          <w:szCs w:val="28"/>
          <w:rtl/>
        </w:rPr>
        <w:t xml:space="preserve">والدیات ما یدل علی ذلک.</w:t>
      </w:r>
    </w:p>
    <w:p>
      <w:pPr>
        <w:pStyle w:val="Heading4"/>
      </w:pPr>
      <w:bookmarkStart w:id="235" w:name="_Toc34"/>
      <w:r>
        <w:t>(2) باب حکم توبة من قتل مؤمنا لإیمانه ومن قتله لغضب أو سب</w:t>
      </w:r>
      <w:bookmarkEnd w:id="235"/>
    </w:p>
    <w:p>
      <w:pPr>
        <w:pStyle w:val="BookText"/>
      </w:pPr>
      <w:r>
        <w:rPr>
          <w:rFonts w:ascii="IRNazanin" w:hAnsi="IRNazanin" w:eastAsia="IRNazanin" w:cs="IRNazanin"/>
          <w:lang w:bidi="fa-IR"/>
          <w:color w:val="111111"/>
          <w:sz w:val="28"/>
          <w:szCs w:val="28"/>
          <w:rtl/>
        </w:rPr>
        <w:t xml:space="preserve">قال الله تبارک وتعالی فی سورة النساء (4) ومن یقتل مؤمنا متعمدا</w:t>
      </w:r>
    </w:p>
    <w:p>
      <w:pPr>
        <w:pStyle w:val="BookText"/>
      </w:pPr>
      <w:r>
        <w:rPr>
          <w:rFonts w:ascii="IRNazanin" w:hAnsi="IRNazanin" w:eastAsia="IRNazanin" w:cs="IRNazanin"/>
          <w:lang w:bidi="fa-IR"/>
          <w:color w:val="111111"/>
          <w:sz w:val="28"/>
          <w:szCs w:val="28"/>
          <w:rtl/>
        </w:rPr>
        <w:t xml:space="preserve">فجزاؤه جهنم خالدا فیها وغضب الله علیه ولعنه واعد له عذابا</w:t>
      </w:r>
    </w:p>
    <w:p>
      <w:pPr>
        <w:pStyle w:val="BookText"/>
      </w:pPr>
      <w:r>
        <w:rPr>
          <w:rFonts w:ascii="IRNazanin" w:hAnsi="IRNazanin" w:eastAsia="IRNazanin" w:cs="IRNazanin"/>
          <w:lang w:bidi="fa-IR"/>
          <w:color w:val="111111"/>
          <w:sz w:val="28"/>
          <w:szCs w:val="28"/>
          <w:rtl/>
        </w:rPr>
        <w:t xml:space="preserve">عظیما (93).</w:t>
      </w:r>
    </w:p>
    <w:p>
      <w:pPr>
        <w:pStyle w:val="BookText"/>
      </w:pPr>
      <w:r>
        <w:rPr>
          <w:rFonts w:ascii="IRNazanin" w:hAnsi="IRNazanin" w:eastAsia="IRNazanin" w:cs="IRNazanin"/>
          <w:lang w:bidi="fa-IR"/>
          <w:color w:val="111111"/>
          <w:sz w:val="28"/>
          <w:szCs w:val="28"/>
          <w:rtl/>
        </w:rPr>
        <w:t xml:space="preserve">الفرقان (25) والذین لا یدعون مع الله إلها آخر ولا یقتلون النفس</w:t>
      </w:r>
    </w:p>
    <w:p>
      <w:pPr>
        <w:pStyle w:val="BookText"/>
      </w:pPr>
      <w:r>
        <w:rPr>
          <w:rFonts w:ascii="IRNazanin" w:hAnsi="IRNazanin" w:eastAsia="IRNazanin" w:cs="IRNazanin"/>
          <w:lang w:bidi="fa-IR"/>
          <w:color w:val="111111"/>
          <w:sz w:val="28"/>
          <w:szCs w:val="28"/>
          <w:rtl/>
        </w:rPr>
        <w:t xml:space="preserve">التی حرم الله الا بالحق ولا یزنون ومن یفعل ذلک یلق آثاما (68)</w:t>
      </w:r>
    </w:p>
    <w:p>
      <w:pPr>
        <w:pStyle w:val="BookText"/>
      </w:pPr>
      <w:r>
        <w:rPr>
          <w:rFonts w:ascii="IRNazanin" w:hAnsi="IRNazanin" w:eastAsia="IRNazanin" w:cs="IRNazanin"/>
          <w:lang w:bidi="fa-IR"/>
          <w:color w:val="111111"/>
          <w:sz w:val="28"/>
          <w:szCs w:val="28"/>
          <w:rtl/>
        </w:rPr>
        <w:t xml:space="preserve">یضاعف له العذاب یوم القیامة ویخلد فیه مهانا (69) الا من تاب وآمن</w:t>
      </w:r>
    </w:p>
    <w:p>
      <w:pPr>
        <w:pStyle w:val="BookText"/>
      </w:pPr>
      <w:r>
        <w:rPr>
          <w:rFonts w:ascii="IRNazanin" w:hAnsi="IRNazanin" w:eastAsia="IRNazanin" w:cs="IRNazanin"/>
          <w:lang w:bidi="fa-IR"/>
          <w:color w:val="111111"/>
          <w:sz w:val="28"/>
          <w:szCs w:val="28"/>
          <w:rtl/>
        </w:rPr>
        <w:t xml:space="preserve">وعمل عملا صالحا فأولئک یبدل الله سیئاتهم حسنات وکان الله غفورا</w:t>
      </w:r>
    </w:p>
    <w:p>
      <w:pPr>
        <w:pStyle w:val="BookText"/>
      </w:pPr>
      <w:r>
        <w:rPr>
          <w:rFonts w:ascii="IRNazanin" w:hAnsi="IRNazanin" w:eastAsia="IRNazanin" w:cs="IRNazanin"/>
          <w:lang w:bidi="fa-IR"/>
          <w:color w:val="111111"/>
          <w:sz w:val="28"/>
          <w:szCs w:val="28"/>
          <w:rtl/>
        </w:rPr>
        <w:t xml:space="preserve">رحیما (70) ومن تاب وعمل صالحا فإنه یتوب إلی الله متابا.</w:t>
      </w:r>
    </w:p>
    <w:p>
      <w:pPr>
        <w:pStyle w:val="BookText"/>
      </w:pPr>
      <w:r>
        <w:rPr>
          <w:rFonts w:ascii="IRNazanin" w:hAnsi="IRNazanin" w:eastAsia="IRNazanin" w:cs="IRNazanin"/>
          <w:lang w:bidi="fa-IR"/>
          <w:color w:val="111111"/>
          <w:sz w:val="28"/>
          <w:szCs w:val="28"/>
          <w:rtl/>
        </w:rPr>
        <w:t xml:space="preserve">ولاحظ الآیات الواردة فی باب (75) وجوب التوبة من أبواب</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النفس فإنها یناسب الباب.</w:t>
      </w:r>
    </w:p>
    <w:p>
      <w:pPr>
        <w:pStyle w:val="BookText"/>
      </w:pPr>
      <w:r>
        <w:rPr>
          <w:rFonts w:ascii="IRNazanin" w:hAnsi="IRNazanin" w:eastAsia="IRNazanin" w:cs="IRNazanin"/>
          <w:lang w:bidi="fa-IR"/>
          <w:color w:val="111111"/>
          <w:sz w:val="28"/>
          <w:szCs w:val="28"/>
          <w:rtl/>
        </w:rPr>
        <w:t xml:space="preserve">282 (1) کافی ج 7 - عدة من أصحابنا عن سهل بن زیاد و</w:t>
      </w:r>
    </w:p>
    <w:p>
      <w:pPr>
        <w:pStyle w:val="BookText"/>
      </w:pPr>
      <w:r>
        <w:rPr>
          <w:rFonts w:ascii="IRNazanin" w:hAnsi="IRNazanin" w:eastAsia="IRNazanin" w:cs="IRNazanin"/>
          <w:lang w:bidi="fa-IR"/>
          <w:color w:val="111111"/>
          <w:sz w:val="28"/>
          <w:szCs w:val="28"/>
          <w:rtl/>
        </w:rPr>
        <w:t xml:space="preserve">محمد بن یحیی عن أحمد بن محمد جمیعا عن تهذیب 163 - 165 ج 10</w:t>
      </w:r>
    </w:p>
    <w:p>
      <w:pPr>
        <w:pStyle w:val="BookText"/>
      </w:pPr>
      <w:r>
        <w:rPr>
          <w:rFonts w:ascii="IRNazanin" w:hAnsi="IRNazanin" w:eastAsia="IRNazanin" w:cs="IRNazanin"/>
          <w:lang w:bidi="fa-IR"/>
          <w:color w:val="111111"/>
          <w:sz w:val="28"/>
          <w:szCs w:val="28"/>
          <w:rtl/>
        </w:rPr>
        <w:t xml:space="preserve">فقیه 69 ج 4 - (الحسن - یب فقیه) ابن محبوب عن عبد الله </w:t>
      </w:r>
      <w:r>
        <w:rPr>
          <w:rStyle w:val="FootnoteReference"/>
        </w:rPr>
        <w:footnoteReference w:id="237"/>
      </w:r>
      <w:r>
        <w:rPr>
          <w:rFonts w:ascii="IRNazanin" w:hAnsi="IRNazanin" w:eastAsia="IRNazanin" w:cs="IRNazanin"/>
          <w:lang w:bidi="fa-IR"/>
          <w:color w:val="111111"/>
          <w:sz w:val="28"/>
          <w:szCs w:val="28"/>
          <w:rtl/>
        </w:rPr>
        <w:t xml:space="preserve">بن سنان و</w:t>
      </w:r>
    </w:p>
    <w:p>
      <w:pPr>
        <w:pStyle w:val="BookText"/>
      </w:pPr>
      <w:r>
        <w:rPr>
          <w:rFonts w:ascii="IRNazanin" w:hAnsi="IRNazanin" w:eastAsia="IRNazanin" w:cs="IRNazanin"/>
          <w:lang w:bidi="fa-IR"/>
          <w:color w:val="111111"/>
          <w:sz w:val="28"/>
          <w:szCs w:val="28"/>
          <w:rtl/>
        </w:rPr>
        <w:t xml:space="preserve">(ابن - یب 165 - فقیه - کا) بکیر عن أبی عبد الله علیه السلام قال سئل</w:t>
      </w:r>
    </w:p>
    <w:p>
      <w:pPr>
        <w:pStyle w:val="BookText"/>
      </w:pPr>
      <w:r>
        <w:rPr>
          <w:rFonts w:ascii="IRNazanin" w:hAnsi="IRNazanin" w:eastAsia="IRNazanin" w:cs="IRNazanin"/>
          <w:lang w:bidi="fa-IR"/>
          <w:color w:val="111111"/>
          <w:sz w:val="28"/>
          <w:szCs w:val="28"/>
          <w:rtl/>
        </w:rPr>
        <w:t xml:space="preserve">عن المؤمن یقتل المؤمن متعمدا أله </w:t>
      </w:r>
      <w:r>
        <w:rPr>
          <w:rStyle w:val="FootnoteReference"/>
        </w:rPr>
        <w:footnoteReference w:id="238"/>
      </w:r>
      <w:r>
        <w:rPr>
          <w:rFonts w:ascii="IRNazanin" w:hAnsi="IRNazanin" w:eastAsia="IRNazanin" w:cs="IRNazanin"/>
          <w:lang w:bidi="fa-IR"/>
          <w:color w:val="111111"/>
          <w:sz w:val="28"/>
          <w:szCs w:val="28"/>
          <w:rtl/>
        </w:rPr>
        <w:t xml:space="preserve">توبة فقال إن کان قتله لأیمانه</w:t>
      </w:r>
    </w:p>
    <w:p>
      <w:pPr>
        <w:pStyle w:val="BookText"/>
      </w:pPr>
      <w:r>
        <w:rPr>
          <w:rFonts w:ascii="IRNazanin" w:hAnsi="IRNazanin" w:eastAsia="IRNazanin" w:cs="IRNazanin"/>
          <w:lang w:bidi="fa-IR"/>
          <w:color w:val="111111"/>
          <w:sz w:val="28"/>
          <w:szCs w:val="28"/>
          <w:rtl/>
        </w:rPr>
        <w:t xml:space="preserve">فلا توبة له وإن کان قتله لغضب أو لسبب (شئ من أمر الدنیا فان توبته</w:t>
      </w:r>
    </w:p>
    <w:p>
      <w:pPr>
        <w:pStyle w:val="BookText"/>
      </w:pPr>
      <w:r>
        <w:rPr>
          <w:rFonts w:ascii="IRNazanin" w:hAnsi="IRNazanin" w:eastAsia="IRNazanin" w:cs="IRNazanin"/>
          <w:lang w:bidi="fa-IR"/>
          <w:color w:val="111111"/>
          <w:sz w:val="28"/>
          <w:szCs w:val="28"/>
          <w:rtl/>
        </w:rPr>
        <w:t xml:space="preserve">أن یقاد منه وإن </w:t>
      </w:r>
      <w:r>
        <w:rPr>
          <w:rStyle w:val="FootnoteReference"/>
        </w:rPr>
        <w:footnoteReference w:id="239"/>
      </w:r>
      <w:r>
        <w:rPr>
          <w:rFonts w:ascii="IRNazanin" w:hAnsi="IRNazanin" w:eastAsia="IRNazanin" w:cs="IRNazanin"/>
          <w:lang w:bidi="fa-IR"/>
          <w:color w:val="111111"/>
          <w:sz w:val="28"/>
          <w:szCs w:val="28"/>
          <w:rtl/>
        </w:rPr>
        <w:t xml:space="preserve">لم یکن علم به (أحد - العیاشی - یب 163 - فقیه)</w:t>
      </w:r>
    </w:p>
    <w:p>
      <w:pPr>
        <w:pStyle w:val="BookText"/>
      </w:pPr>
      <w:r>
        <w:rPr>
          <w:rFonts w:ascii="IRNazanin" w:hAnsi="IRNazanin" w:eastAsia="IRNazanin" w:cs="IRNazanin"/>
          <w:lang w:bidi="fa-IR"/>
          <w:color w:val="111111"/>
          <w:sz w:val="28"/>
          <w:szCs w:val="28"/>
          <w:rtl/>
        </w:rPr>
        <w:t xml:space="preserve">انطلق إلی أولیاء المقتول فأقر عندهم بقتل صاحبهم فإن عفوا عنه فلم</w:t>
      </w:r>
    </w:p>
    <w:p>
      <w:pPr>
        <w:pStyle w:val="BookText"/>
      </w:pPr>
      <w:r>
        <w:rPr>
          <w:rFonts w:ascii="IRNazanin" w:hAnsi="IRNazanin" w:eastAsia="IRNazanin" w:cs="IRNazanin"/>
          <w:lang w:bidi="fa-IR"/>
          <w:color w:val="111111"/>
          <w:sz w:val="28"/>
          <w:szCs w:val="28"/>
          <w:rtl/>
        </w:rPr>
        <w:t xml:space="preserve">یقتلوه أعطاهم الدیة وأعتق نسمة </w:t>
      </w:r>
      <w:r>
        <w:rPr>
          <w:rStyle w:val="FootnoteReference"/>
        </w:rPr>
        <w:footnoteReference w:id="240"/>
      </w:r>
      <w:r>
        <w:rPr>
          <w:rFonts w:ascii="IRNazanin" w:hAnsi="IRNazanin" w:eastAsia="IRNazanin" w:cs="IRNazanin"/>
          <w:lang w:bidi="fa-IR"/>
          <w:color w:val="111111"/>
          <w:sz w:val="28"/>
          <w:szCs w:val="28"/>
          <w:rtl/>
        </w:rPr>
        <w:t xml:space="preserve">وصام شهرین متتابعین وأطعم</w:t>
      </w:r>
    </w:p>
    <w:p>
      <w:pPr>
        <w:pStyle w:val="BookText"/>
      </w:pPr>
      <w:r>
        <w:rPr>
          <w:rFonts w:ascii="IRNazanin" w:hAnsi="IRNazanin" w:eastAsia="IRNazanin" w:cs="IRNazanin"/>
          <w:lang w:bidi="fa-IR"/>
          <w:color w:val="111111"/>
          <w:sz w:val="28"/>
          <w:szCs w:val="28"/>
          <w:rtl/>
        </w:rPr>
        <w:t xml:space="preserve">ستین مسکینا (توبة إلی الله عز وجل) تفسیر العیاشی 267 ج 1 - عن ابن</w:t>
      </w:r>
    </w:p>
    <w:p>
      <w:pPr>
        <w:pStyle w:val="BookText"/>
      </w:pPr>
      <w:r>
        <w:rPr>
          <w:rFonts w:ascii="IRNazanin" w:hAnsi="IRNazanin" w:eastAsia="IRNazanin" w:cs="IRNazanin"/>
          <w:lang w:bidi="fa-IR"/>
          <w:color w:val="111111"/>
          <w:sz w:val="28"/>
          <w:szCs w:val="28"/>
          <w:rtl/>
        </w:rPr>
        <w:t xml:space="preserve">سنان عن أبی عبد الله علیه السلام قال سألته (وذکر مثله).</w:t>
      </w:r>
    </w:p>
    <w:p>
      <w:pPr>
        <w:pStyle w:val="BookText"/>
      </w:pPr>
      <w:r>
        <w:rPr>
          <w:rFonts w:ascii="IRNazanin" w:hAnsi="IRNazanin" w:eastAsia="IRNazanin" w:cs="IRNazanin"/>
          <w:lang w:bidi="fa-IR"/>
          <w:color w:val="111111"/>
          <w:sz w:val="28"/>
          <w:szCs w:val="28"/>
          <w:rtl/>
        </w:rPr>
        <w:t xml:space="preserve">283 (2) کافی 245 ج 7 -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عثمان بن عیسی عن سماعة تهذیب 164 ج 10 - الحسین بن</w:t>
      </w:r>
    </w:p>
    <w:p>
      <w:pPr>
        <w:pStyle w:val="BookText"/>
      </w:pPr>
      <w:r>
        <w:rPr>
          <w:rFonts w:ascii="IRNazanin" w:hAnsi="IRNazanin" w:eastAsia="IRNazanin" w:cs="IRNazanin"/>
          <w:lang w:bidi="fa-IR"/>
          <w:color w:val="111111"/>
          <w:sz w:val="28"/>
          <w:szCs w:val="28"/>
          <w:rtl/>
        </w:rPr>
        <w:t xml:space="preserve">سعید عن عثمان بن عیسی عن سماعة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قول الله عز وجل (ومن یقتل مؤمنا متعمدا فجزاؤه جهنم</w:t>
      </w:r>
    </w:p>
    <w:p>
      <w:pPr>
        <w:pStyle w:val="BookText"/>
      </w:pPr>
      <w:r>
        <w:rPr>
          <w:rFonts w:ascii="IRNazanin" w:hAnsi="IRNazanin" w:eastAsia="IRNazanin" w:cs="IRNazanin"/>
          <w:lang w:bidi="fa-IR"/>
          <w:color w:val="111111"/>
          <w:sz w:val="28"/>
          <w:szCs w:val="28"/>
          <w:rtl/>
        </w:rPr>
        <w:t xml:space="preserve">خالدا فیها) قال من قتل مؤمنا علی دینه فذلک المتعمد الذی قال الله</w:t>
      </w:r>
    </w:p>
    <w:p>
      <w:pPr>
        <w:pStyle w:val="BookText"/>
      </w:pPr>
      <w:r>
        <w:rPr>
          <w:rFonts w:ascii="IRNazanin" w:hAnsi="IRNazanin" w:eastAsia="IRNazanin" w:cs="IRNazanin"/>
          <w:lang w:bidi="fa-IR"/>
          <w:color w:val="111111"/>
          <w:sz w:val="28"/>
          <w:szCs w:val="28"/>
          <w:rtl/>
        </w:rPr>
        <w:t xml:space="preserve">عز وجل فی کتابه (واعد له عذابا عظیما) قلت فالرجل یقع بینه وبین</w:t>
      </w:r>
    </w:p>
    <w:p>
      <w:pPr>
        <w:pStyle w:val="BookText"/>
      </w:pPr>
      <w:r>
        <w:rPr>
          <w:rFonts w:ascii="IRNazanin" w:hAnsi="IRNazanin" w:eastAsia="IRNazanin" w:cs="IRNazanin"/>
          <w:lang w:bidi="fa-IR"/>
          <w:color w:val="111111"/>
          <w:sz w:val="28"/>
          <w:szCs w:val="28"/>
          <w:rtl/>
        </w:rPr>
        <w:t xml:space="preserve">الرجل شئ فیضربه بسیفه فیقتله قال لیس ذلک المتعمد الذی قال الله</w:t>
      </w:r>
    </w:p>
    <w:p>
      <w:pPr>
        <w:pStyle w:val="BookText"/>
      </w:pPr>
      <w:r>
        <w:rPr>
          <w:rFonts w:ascii="IRNazanin" w:hAnsi="IRNazanin" w:eastAsia="IRNazanin" w:cs="IRNazanin"/>
          <w:lang w:bidi="fa-IR"/>
          <w:color w:val="111111"/>
          <w:sz w:val="28"/>
          <w:szCs w:val="28"/>
          <w:rtl/>
        </w:rPr>
        <w:t xml:space="preserve">عز وجل فقیه 71 ج 4 - سأل سماعة ابا عبد الله علیه السلام عن قول الله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284 (3) تفسیر العیاشی 267 ج 1 - عن سماعة قال قلت له (أی أبا</w:t>
      </w:r>
    </w:p>
    <w:p>
      <w:pPr>
        <w:pStyle w:val="BookText"/>
      </w:pPr>
      <w:r>
        <w:rPr>
          <w:rFonts w:ascii="IRNazanin" w:hAnsi="IRNazanin" w:eastAsia="IRNazanin" w:cs="IRNazanin"/>
          <w:lang w:bidi="fa-IR"/>
          <w:color w:val="111111"/>
          <w:sz w:val="28"/>
          <w:szCs w:val="28"/>
          <w:rtl/>
        </w:rPr>
        <w:t xml:space="preserve">عبد الله علیه السلام) قول الله تبارک وتعالی (ومن یقتل مؤمنا متعمدا</w:t>
      </w:r>
    </w:p>
    <w:p>
      <w:pPr>
        <w:pStyle w:val="BookText"/>
      </w:pPr>
      <w:r>
        <w:rPr>
          <w:rFonts w:ascii="IRNazanin" w:hAnsi="IRNazanin" w:eastAsia="IRNazanin" w:cs="IRNazanin"/>
          <w:lang w:bidi="fa-IR"/>
          <w:color w:val="111111"/>
          <w:sz w:val="28"/>
          <w:szCs w:val="28"/>
          <w:rtl/>
        </w:rPr>
        <w:t xml:space="preserve">فجزاؤه جهنم خالدا فیها وغضب الله علیه ولعنه) قال المتعمد الذی</w:t>
      </w:r>
    </w:p>
    <w:p>
      <w:pPr>
        <w:pStyle w:val="BookText"/>
      </w:pPr>
      <w:r>
        <w:rPr>
          <w:rFonts w:ascii="IRNazanin" w:hAnsi="IRNazanin" w:eastAsia="IRNazanin" w:cs="IRNazanin"/>
          <w:lang w:bidi="fa-IR"/>
          <w:color w:val="111111"/>
          <w:sz w:val="28"/>
          <w:szCs w:val="28"/>
          <w:rtl/>
        </w:rPr>
        <w:t xml:space="preserve">یقتله علی دینه فذاک المتعمد الذی ذکر الله قال قلت فرجل جاء إلی</w:t>
      </w:r>
    </w:p>
    <w:p>
      <w:pPr>
        <w:pStyle w:val="BookText"/>
      </w:pPr>
      <w:r>
        <w:rPr>
          <w:rFonts w:ascii="IRNazanin" w:hAnsi="IRNazanin" w:eastAsia="IRNazanin" w:cs="IRNazanin"/>
          <w:lang w:bidi="fa-IR"/>
          <w:color w:val="111111"/>
          <w:sz w:val="28"/>
          <w:szCs w:val="28"/>
          <w:rtl/>
        </w:rPr>
        <w:t xml:space="preserve">رجل فضربه بسیفه حتی قتله لغضب لا لعیب علی دینه قتله وهو یقول</w:t>
      </w:r>
    </w:p>
    <w:p>
      <w:pPr>
        <w:pStyle w:val="BookText"/>
      </w:pPr>
      <w:r>
        <w:rPr>
          <w:rFonts w:ascii="IRNazanin" w:hAnsi="IRNazanin" w:eastAsia="IRNazanin" w:cs="IRNazanin"/>
          <w:lang w:bidi="fa-IR"/>
          <w:color w:val="111111"/>
          <w:sz w:val="28"/>
          <w:szCs w:val="28"/>
          <w:rtl/>
        </w:rPr>
        <w:t xml:space="preserve">بقوله قال لیس هذا الذی ذکر فی الکتاب ولکن یقاد به والدیة ان قبلت</w:t>
      </w:r>
    </w:p>
    <w:p>
      <w:pPr>
        <w:pStyle w:val="BookText"/>
      </w:pPr>
      <w:r>
        <w:rPr>
          <w:rFonts w:ascii="IRNazanin" w:hAnsi="IRNazanin" w:eastAsia="IRNazanin" w:cs="IRNazanin"/>
          <w:lang w:bidi="fa-IR"/>
          <w:color w:val="111111"/>
          <w:sz w:val="28"/>
          <w:szCs w:val="28"/>
          <w:rtl/>
        </w:rPr>
        <w:t xml:space="preserve">قلت فله توبة قال نعم یعتق رقبة ویصوم شهرین متتابعین ویطعم ستین</w:t>
      </w:r>
    </w:p>
    <w:p>
      <w:pPr>
        <w:pStyle w:val="BookText"/>
      </w:pPr>
      <w:r>
        <w:rPr>
          <w:rFonts w:ascii="IRNazanin" w:hAnsi="IRNazanin" w:eastAsia="IRNazanin" w:cs="IRNazanin"/>
          <w:lang w:bidi="fa-IR"/>
          <w:color w:val="111111"/>
          <w:sz w:val="28"/>
          <w:szCs w:val="28"/>
          <w:rtl/>
        </w:rPr>
        <w:t xml:space="preserve">مسکینا ویتوب ویتضرع فارجوا أن یتاب علیه.</w:t>
      </w:r>
    </w:p>
    <w:p>
      <w:pPr>
        <w:pStyle w:val="BookText"/>
      </w:pPr>
      <w:r>
        <w:rPr>
          <w:rFonts w:ascii="IRNazanin" w:hAnsi="IRNazanin" w:eastAsia="IRNazanin" w:cs="IRNazanin"/>
          <w:lang w:bidi="fa-IR"/>
          <w:color w:val="111111"/>
          <w:sz w:val="28"/>
          <w:szCs w:val="28"/>
          <w:rtl/>
        </w:rPr>
        <w:t xml:space="preserve">285 (4) تفسیر العیاشی 267 ج 1 - عن هشام بن سالم عن أبی عبد الله</w:t>
      </w:r>
    </w:p>
    <w:p>
      <w:pPr>
        <w:pStyle w:val="BookText"/>
      </w:pPr>
      <w:r>
        <w:rPr>
          <w:rFonts w:ascii="IRNazanin" w:hAnsi="IRNazanin" w:eastAsia="IRNazanin" w:cs="IRNazanin"/>
          <w:lang w:bidi="fa-IR"/>
          <w:color w:val="111111"/>
          <w:sz w:val="28"/>
          <w:szCs w:val="28"/>
          <w:rtl/>
        </w:rPr>
        <w:t xml:space="preserve">قال لا یزال المؤمن فی فسحة من دینه ما لم یصب دما حراما وقال</w:t>
      </w:r>
    </w:p>
    <w:p>
      <w:pPr>
        <w:pStyle w:val="BookText"/>
      </w:pPr>
      <w:r>
        <w:rPr>
          <w:rFonts w:ascii="IRNazanin" w:hAnsi="IRNazanin" w:eastAsia="IRNazanin" w:cs="IRNazanin"/>
          <w:lang w:bidi="fa-IR"/>
          <w:color w:val="111111"/>
          <w:sz w:val="28"/>
          <w:szCs w:val="28"/>
          <w:rtl/>
        </w:rPr>
        <w:t xml:space="preserve">لا یوفق قاتل المؤمن متعمدا للتوبة.</w:t>
      </w:r>
    </w:p>
    <w:p>
      <w:pPr>
        <w:pStyle w:val="BookText"/>
      </w:pPr>
      <w:r>
        <w:rPr>
          <w:rFonts w:ascii="IRNazanin" w:hAnsi="IRNazanin" w:eastAsia="IRNazanin" w:cs="IRNazanin"/>
          <w:lang w:bidi="fa-IR"/>
          <w:color w:val="111111"/>
          <w:sz w:val="28"/>
          <w:szCs w:val="28"/>
          <w:rtl/>
        </w:rPr>
        <w:t xml:space="preserve">286 (5) تفسیر العیاشی 105 ج 2 - عن أحمد بن محمد ابن أبی نصر</w:t>
      </w:r>
    </w:p>
    <w:p>
      <w:pPr>
        <w:pStyle w:val="BookText"/>
      </w:pPr>
      <w:r>
        <w:rPr>
          <w:rFonts w:ascii="IRNazanin" w:hAnsi="IRNazanin" w:eastAsia="IRNazanin" w:cs="IRNazanin"/>
          <w:lang w:bidi="fa-IR"/>
          <w:color w:val="111111"/>
          <w:sz w:val="28"/>
          <w:szCs w:val="28"/>
          <w:rtl/>
        </w:rPr>
        <w:t xml:space="preserve">رفعه إلی الشیخ فی قوله تعالی (خلطوا عملا صالحا وآخر سیئا) قال</w:t>
      </w:r>
    </w:p>
    <w:p>
      <w:pPr>
        <w:pStyle w:val="BookText"/>
      </w:pPr>
      <w:r>
        <w:rPr>
          <w:rFonts w:ascii="IRNazanin" w:hAnsi="IRNazanin" w:eastAsia="IRNazanin" w:cs="IRNazanin"/>
          <w:lang w:bidi="fa-IR"/>
          <w:color w:val="111111"/>
          <w:sz w:val="28"/>
          <w:szCs w:val="28"/>
          <w:rtl/>
        </w:rPr>
        <w:t xml:space="preserve">قوم اجترحوا ذنوبا مثل قتل حمزة وجعفر الطیار ثم تابوا ثم قال ومن</w:t>
      </w:r>
    </w:p>
    <w:p>
      <w:pPr>
        <w:pStyle w:val="BookText"/>
      </w:pPr>
      <w:r>
        <w:rPr>
          <w:rFonts w:ascii="IRNazanin" w:hAnsi="IRNazanin" w:eastAsia="IRNazanin" w:cs="IRNazanin"/>
          <w:lang w:bidi="fa-IR"/>
          <w:color w:val="111111"/>
          <w:sz w:val="28"/>
          <w:szCs w:val="28"/>
          <w:rtl/>
        </w:rPr>
        <w:t xml:space="preserve">قتل مؤمنا لم یوفق للتوبة الا ان الله لا یقطع طمع العباد فیه ورجاهم منه</w:t>
      </w:r>
    </w:p>
    <w:p>
      <w:pPr>
        <w:pStyle w:val="BookText"/>
      </w:pPr>
      <w:r>
        <w:rPr>
          <w:rFonts w:ascii="IRNazanin" w:hAnsi="IRNazanin" w:eastAsia="IRNazanin" w:cs="IRNazanin"/>
          <w:lang w:bidi="fa-IR"/>
          <w:color w:val="111111"/>
          <w:sz w:val="28"/>
          <w:szCs w:val="28"/>
          <w:rtl/>
        </w:rPr>
        <w:t xml:space="preserve">وقال هو أو غیره ان عسی من الله واجب.</w:t>
      </w:r>
    </w:p>
    <w:p>
      <w:pPr>
        <w:pStyle w:val="BookText"/>
      </w:pPr>
      <w:r>
        <w:rPr>
          <w:rFonts w:ascii="IRNazanin" w:hAnsi="IRNazanin" w:eastAsia="IRNazanin" w:cs="IRNazanin"/>
          <w:lang w:bidi="fa-IR"/>
          <w:color w:val="111111"/>
          <w:sz w:val="28"/>
          <w:szCs w:val="28"/>
          <w:rtl/>
        </w:rPr>
        <w:t xml:space="preserve">287 (6) تفسیر القمی 148 ج 1 - قوله (ومن یقتل مؤمنا متعمدا</w:t>
      </w:r>
    </w:p>
    <w:p>
      <w:pPr>
        <w:pStyle w:val="BookText"/>
      </w:pPr>
      <w:r>
        <w:rPr>
          <w:rFonts w:ascii="IRNazanin" w:hAnsi="IRNazanin" w:eastAsia="IRNazanin" w:cs="IRNazanin"/>
          <w:lang w:bidi="fa-IR"/>
          <w:color w:val="111111"/>
          <w:sz w:val="28"/>
          <w:szCs w:val="28"/>
          <w:rtl/>
        </w:rPr>
        <w:t xml:space="preserve">فجزاؤه جهنم خالدا فیها وغضب الله علیه ولعنه وأعد له عذابا عظیما)</w:t>
      </w:r>
    </w:p>
    <w:p>
      <w:pPr>
        <w:pStyle w:val="BookText"/>
      </w:pPr>
      <w:r>
        <w:rPr>
          <w:rFonts w:ascii="IRNazanin" w:hAnsi="IRNazanin" w:eastAsia="IRNazanin" w:cs="IRNazanin"/>
          <w:lang w:bidi="fa-IR"/>
          <w:color w:val="111111"/>
          <w:sz w:val="28"/>
          <w:szCs w:val="28"/>
          <w:rtl/>
        </w:rPr>
        <w:t xml:space="preserve">قال من قتل مؤمنا علی دینه لم تقبل توبته ومن قتل نبیا أو وصی نبی فلا</w:t>
      </w:r>
    </w:p>
    <w:p>
      <w:pPr>
        <w:pStyle w:val="BookText"/>
      </w:pPr>
      <w:r>
        <w:rPr>
          <w:rFonts w:ascii="IRNazanin" w:hAnsi="IRNazanin" w:eastAsia="IRNazanin" w:cs="IRNazanin"/>
          <w:lang w:bidi="fa-IR"/>
          <w:color w:val="111111"/>
          <w:sz w:val="28"/>
          <w:szCs w:val="28"/>
          <w:rtl/>
        </w:rPr>
        <w:t xml:space="preserve">توبة له لأنه لا یکون له مثله فیقاد به وقد یکون الرجل بین المشرکین</w:t>
      </w:r>
    </w:p>
    <w:p>
      <w:pPr>
        <w:pStyle w:val="BookText"/>
      </w:pPr>
      <w:r>
        <w:rPr>
          <w:rFonts w:ascii="IRNazanin" w:hAnsi="IRNazanin" w:eastAsia="IRNazanin" w:cs="IRNazanin"/>
          <w:lang w:bidi="fa-IR"/>
          <w:color w:val="111111"/>
          <w:sz w:val="28"/>
          <w:szCs w:val="28"/>
          <w:rtl/>
        </w:rPr>
        <w:t xml:space="preserve">والیهود والنصاری یقتل رجلا من المسلمین علی أنه مسلم فإذا دخل</w:t>
      </w:r>
    </w:p>
    <w:p>
      <w:pPr>
        <w:pStyle w:val="BookText"/>
      </w:pPr>
      <w:r>
        <w:rPr>
          <w:rFonts w:ascii="IRNazanin" w:hAnsi="IRNazanin" w:eastAsia="IRNazanin" w:cs="IRNazanin"/>
          <w:lang w:bidi="fa-IR"/>
          <w:color w:val="111111"/>
          <w:sz w:val="28"/>
          <w:szCs w:val="28"/>
          <w:rtl/>
        </w:rPr>
        <w:t xml:space="preserve">فی الاسلام محاه الله عنه لقول رسول الله صلی الله علیه وآله الاسلام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ما کان قبله ای یمحو لأن أعظم الذنوب عند الله هو الشرک بالله</w:t>
      </w:r>
    </w:p>
    <w:p>
      <w:pPr>
        <w:pStyle w:val="BookText"/>
      </w:pPr>
      <w:r>
        <w:rPr>
          <w:rFonts w:ascii="IRNazanin" w:hAnsi="IRNazanin" w:eastAsia="IRNazanin" w:cs="IRNazanin"/>
          <w:lang w:bidi="fa-IR"/>
          <w:color w:val="111111"/>
          <w:sz w:val="28"/>
          <w:szCs w:val="28"/>
          <w:rtl/>
        </w:rPr>
        <w:t xml:space="preserve">فإذا قبلت توبته فی الشرک قبلت فیما سواه واما قول الصادق علیه</w:t>
      </w:r>
    </w:p>
    <w:p>
      <w:pPr>
        <w:pStyle w:val="BookText"/>
      </w:pPr>
      <w:r>
        <w:rPr>
          <w:rFonts w:ascii="IRNazanin" w:hAnsi="IRNazanin" w:eastAsia="IRNazanin" w:cs="IRNazanin"/>
          <w:lang w:bidi="fa-IR"/>
          <w:color w:val="111111"/>
          <w:sz w:val="28"/>
          <w:szCs w:val="28"/>
          <w:rtl/>
        </w:rPr>
        <w:t xml:space="preserve">السلام لیست </w:t>
      </w:r>
      <w:r>
        <w:rPr>
          <w:rStyle w:val="FootnoteReference"/>
        </w:rPr>
        <w:footnoteReference w:id="241"/>
      </w:r>
      <w:r>
        <w:rPr>
          <w:rFonts w:ascii="IRNazanin" w:hAnsi="IRNazanin" w:eastAsia="IRNazanin" w:cs="IRNazanin"/>
          <w:lang w:bidi="fa-IR"/>
          <w:color w:val="111111"/>
          <w:sz w:val="28"/>
          <w:szCs w:val="28"/>
          <w:rtl/>
        </w:rPr>
        <w:t xml:space="preserve">له توبة فإنه عنی من قتل نبیا أو وصیا فلیست له توبة</w:t>
      </w:r>
    </w:p>
    <w:p>
      <w:pPr>
        <w:pStyle w:val="BookText"/>
      </w:pPr>
      <w:r>
        <w:rPr>
          <w:rFonts w:ascii="IRNazanin" w:hAnsi="IRNazanin" w:eastAsia="IRNazanin" w:cs="IRNazanin"/>
          <w:lang w:bidi="fa-IR"/>
          <w:color w:val="111111"/>
          <w:sz w:val="28"/>
          <w:szCs w:val="28"/>
          <w:rtl/>
        </w:rPr>
        <w:t xml:space="preserve">فإنه </w:t>
      </w:r>
      <w:r>
        <w:rPr>
          <w:rStyle w:val="FootnoteReference"/>
        </w:rPr>
        <w:footnoteReference w:id="242"/>
      </w:r>
      <w:r>
        <w:rPr>
          <w:rFonts w:ascii="IRNazanin" w:hAnsi="IRNazanin" w:eastAsia="IRNazanin" w:cs="IRNazanin"/>
          <w:lang w:bidi="fa-IR"/>
          <w:color w:val="111111"/>
          <w:sz w:val="28"/>
          <w:szCs w:val="28"/>
          <w:rtl/>
        </w:rPr>
        <w:t xml:space="preserve">لا یقاد أحد بالأنبیاء إلا الأنبیاء وبالأوصیاء إلا الأوصیاء</w:t>
      </w:r>
    </w:p>
    <w:p>
      <w:pPr>
        <w:pStyle w:val="BookText"/>
      </w:pPr>
      <w:r>
        <w:rPr>
          <w:rFonts w:ascii="IRNazanin" w:hAnsi="IRNazanin" w:eastAsia="IRNazanin" w:cs="IRNazanin"/>
          <w:lang w:bidi="fa-IR"/>
          <w:color w:val="111111"/>
          <w:sz w:val="28"/>
          <w:szCs w:val="28"/>
          <w:rtl/>
        </w:rPr>
        <w:t xml:space="preserve">والأنبیاء والأوصیاء لا تقتل بعضهم بعضا وغیر النبی والوصی لا یکون</w:t>
      </w:r>
    </w:p>
    <w:p>
      <w:pPr>
        <w:pStyle w:val="BookText"/>
      </w:pPr>
      <w:r>
        <w:rPr>
          <w:rFonts w:ascii="IRNazanin" w:hAnsi="IRNazanin" w:eastAsia="IRNazanin" w:cs="IRNazanin"/>
          <w:lang w:bidi="fa-IR"/>
          <w:color w:val="111111"/>
          <w:sz w:val="28"/>
          <w:szCs w:val="28"/>
          <w:rtl/>
        </w:rPr>
        <w:t xml:space="preserve">مثل النبی والوصی فیقاد به وقاتلهما لا یوفق للتوبة.</w:t>
      </w:r>
    </w:p>
    <w:p>
      <w:pPr>
        <w:pStyle w:val="BookText"/>
      </w:pPr>
      <w:r>
        <w:rPr>
          <w:rFonts w:ascii="IRNazanin" w:hAnsi="IRNazanin" w:eastAsia="IRNazanin" w:cs="IRNazanin"/>
          <w:lang w:bidi="fa-IR"/>
          <w:color w:val="111111"/>
          <w:sz w:val="28"/>
          <w:szCs w:val="28"/>
          <w:rtl/>
        </w:rPr>
        <w:t xml:space="preserve">288 (7) معانی الأخبار 380 - حدثنا محمد بن الحسن رحمه الله</w:t>
      </w:r>
    </w:p>
    <w:p>
      <w:pPr>
        <w:pStyle w:val="BookText"/>
      </w:pPr>
      <w:r>
        <w:rPr>
          <w:rFonts w:ascii="IRNazanin" w:hAnsi="IRNazanin" w:eastAsia="IRNazanin" w:cs="IRNazanin"/>
          <w:lang w:bidi="fa-IR"/>
          <w:color w:val="111111"/>
          <w:sz w:val="28"/>
          <w:szCs w:val="28"/>
          <w:rtl/>
        </w:rPr>
        <w:t xml:space="preserve">قال حدثنا الحسین بن الحسن بن ابان عن تهذیب 165 ج 10 - الحسین</w:t>
      </w:r>
    </w:p>
    <w:p>
      <w:pPr>
        <w:pStyle w:val="BookText"/>
      </w:pPr>
      <w:r>
        <w:rPr>
          <w:rFonts w:ascii="IRNazanin" w:hAnsi="IRNazanin" w:eastAsia="IRNazanin" w:cs="IRNazanin"/>
          <w:lang w:bidi="fa-IR"/>
          <w:color w:val="111111"/>
          <w:sz w:val="28"/>
          <w:szCs w:val="28"/>
          <w:rtl/>
        </w:rPr>
        <w:t xml:space="preserve">ابن سعید عن فقیه 71 ج 4 - حماد بن عیسی عن أبی السفاتج عن أبی</w:t>
      </w:r>
    </w:p>
    <w:p>
      <w:pPr>
        <w:pStyle w:val="BookText"/>
      </w:pPr>
      <w:r>
        <w:rPr>
          <w:rFonts w:ascii="IRNazanin" w:hAnsi="IRNazanin" w:eastAsia="IRNazanin" w:cs="IRNazanin"/>
          <w:lang w:bidi="fa-IR"/>
          <w:color w:val="111111"/>
          <w:sz w:val="28"/>
          <w:szCs w:val="28"/>
          <w:rtl/>
        </w:rPr>
        <w:t xml:space="preserve">عبد الله علیه السلام فی قول الله عز وجل (ومن یقتل مؤمنا متعمدا</w:t>
      </w:r>
    </w:p>
    <w:p>
      <w:pPr>
        <w:pStyle w:val="BookText"/>
      </w:pPr>
      <w:r>
        <w:rPr>
          <w:rFonts w:ascii="IRNazanin" w:hAnsi="IRNazanin" w:eastAsia="IRNazanin" w:cs="IRNazanin"/>
          <w:lang w:bidi="fa-IR"/>
          <w:color w:val="111111"/>
          <w:sz w:val="28"/>
          <w:szCs w:val="28"/>
          <w:rtl/>
        </w:rPr>
        <w:t xml:space="preserve">فجزاؤه جهنم) قال (جزاؤه جهنم - المعانی - یب) ان جازاه.</w:t>
      </w:r>
    </w:p>
    <w:p>
      <w:pPr>
        <w:pStyle w:val="BookText"/>
      </w:pPr>
      <w:r>
        <w:rPr>
          <w:rFonts w:ascii="IRNazanin" w:hAnsi="IRNazanin" w:eastAsia="IRNazanin" w:cs="IRNazanin"/>
          <w:lang w:bidi="fa-IR"/>
          <w:color w:val="111111"/>
          <w:sz w:val="28"/>
          <w:szCs w:val="28"/>
          <w:rtl/>
        </w:rPr>
        <w:t xml:space="preserve">289 (8) کافی 276 ج 7 - تهذیب 163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حسین بن أحمد المنقری عن عیسی الضریر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قال قلت لأبی عبد الله علیه السلام رجل قتل رجلا (متعمدا - کا - یب) ما</w:t>
      </w:r>
    </w:p>
    <w:p>
      <w:pPr>
        <w:pStyle w:val="BookText"/>
      </w:pPr>
      <w:r>
        <w:rPr>
          <w:rFonts w:ascii="IRNazanin" w:hAnsi="IRNazanin" w:eastAsia="IRNazanin" w:cs="IRNazanin"/>
          <w:lang w:bidi="fa-IR"/>
          <w:color w:val="111111"/>
          <w:sz w:val="28"/>
          <w:szCs w:val="28"/>
          <w:rtl/>
        </w:rPr>
        <w:t xml:space="preserve">توبته قال یمکن من نفسه قلت یخاف أن یقتلوه قال فلیعطهم الدیة قلت</w:t>
      </w:r>
    </w:p>
    <w:p>
      <w:pPr>
        <w:pStyle w:val="BookText"/>
      </w:pPr>
      <w:r>
        <w:rPr>
          <w:rFonts w:ascii="IRNazanin" w:hAnsi="IRNazanin" w:eastAsia="IRNazanin" w:cs="IRNazanin"/>
          <w:lang w:bidi="fa-IR"/>
          <w:color w:val="111111"/>
          <w:sz w:val="28"/>
          <w:szCs w:val="28"/>
          <w:rtl/>
        </w:rPr>
        <w:t xml:space="preserve">یخاف أن یعلموا بذلک (قال فیتزوج منهم </w:t>
      </w:r>
      <w:r>
        <w:rPr>
          <w:rStyle w:val="FootnoteReference"/>
        </w:rPr>
        <w:footnoteReference w:id="244"/>
      </w:r>
      <w:r>
        <w:rPr>
          <w:rFonts w:ascii="IRNazanin" w:hAnsi="IRNazanin" w:eastAsia="IRNazanin" w:cs="IRNazanin"/>
          <w:lang w:bidi="fa-IR"/>
          <w:color w:val="111111"/>
          <w:sz w:val="28"/>
          <w:szCs w:val="28"/>
          <w:rtl/>
        </w:rPr>
        <w:t xml:space="preserve">امرأة قلت یخاف ان</w:t>
      </w:r>
    </w:p>
    <w:p>
      <w:pPr>
        <w:pStyle w:val="BookText"/>
      </w:pPr>
      <w:r>
        <w:rPr>
          <w:rFonts w:ascii="IRNazanin" w:hAnsi="IRNazanin" w:eastAsia="IRNazanin" w:cs="IRNazanin"/>
          <w:lang w:bidi="fa-IR"/>
          <w:color w:val="111111"/>
          <w:sz w:val="28"/>
          <w:szCs w:val="28"/>
          <w:rtl/>
        </w:rPr>
        <w:t xml:space="preserve">تطلعهم علی ذلک - یب - فقیه) قال فلینظر (إلی - فقیه - کا) الدیة</w:t>
      </w:r>
    </w:p>
    <w:p>
      <w:pPr>
        <w:pStyle w:val="BookText"/>
      </w:pPr>
      <w:r>
        <w:rPr>
          <w:rFonts w:ascii="IRNazanin" w:hAnsi="IRNazanin" w:eastAsia="IRNazanin" w:cs="IRNazanin"/>
          <w:lang w:bidi="fa-IR"/>
          <w:color w:val="111111"/>
          <w:sz w:val="28"/>
          <w:szCs w:val="28"/>
          <w:rtl/>
        </w:rPr>
        <w:t xml:space="preserve">فلیجعلها </w:t>
      </w:r>
      <w:r>
        <w:rPr>
          <w:rStyle w:val="FootnoteReference"/>
        </w:rPr>
        <w:footnoteReference w:id="245"/>
      </w:r>
      <w:r>
        <w:rPr>
          <w:rFonts w:ascii="IRNazanin" w:hAnsi="IRNazanin" w:eastAsia="IRNazanin" w:cs="IRNazanin"/>
          <w:lang w:bidi="fa-IR"/>
          <w:color w:val="111111"/>
          <w:sz w:val="28"/>
          <w:szCs w:val="28"/>
          <w:rtl/>
        </w:rPr>
        <w:t xml:space="preserve">صررا </w:t>
      </w:r>
      <w:r>
        <w:rPr>
          <w:rStyle w:val="FootnoteReference"/>
        </w:rPr>
        <w:footnoteReference w:id="246"/>
      </w:r>
      <w:r>
        <w:rPr>
          <w:rFonts w:ascii="IRNazanin" w:hAnsi="IRNazanin" w:eastAsia="IRNazanin" w:cs="IRNazanin"/>
          <w:lang w:bidi="fa-IR"/>
          <w:color w:val="111111"/>
          <w:sz w:val="28"/>
          <w:szCs w:val="28"/>
          <w:rtl/>
        </w:rPr>
        <w:t xml:space="preserve">ثم لینظر </w:t>
      </w:r>
      <w:r>
        <w:rPr>
          <w:rStyle w:val="FootnoteReference"/>
        </w:rPr>
        <w:footnoteReference w:id="247"/>
      </w:r>
      <w:r>
        <w:rPr>
          <w:rFonts w:ascii="IRNazanin" w:hAnsi="IRNazanin" w:eastAsia="IRNazanin" w:cs="IRNazanin"/>
          <w:lang w:bidi="fa-IR"/>
          <w:color w:val="111111"/>
          <w:sz w:val="28"/>
          <w:szCs w:val="28"/>
          <w:rtl/>
        </w:rPr>
        <w:t xml:space="preserve">مواقیت الصلوات فلیلقها </w:t>
      </w:r>
      <w:r>
        <w:rPr>
          <w:rStyle w:val="FootnoteReference"/>
        </w:rPr>
        <w:footnoteReference w:id="248"/>
      </w:r>
      <w:r>
        <w:rPr>
          <w:rFonts w:ascii="IRNazanin" w:hAnsi="IRNazanin" w:eastAsia="IRNazanin" w:cs="IRNazanin"/>
          <w:lang w:bidi="fa-IR"/>
          <w:color w:val="111111"/>
          <w:sz w:val="28"/>
          <w:szCs w:val="28"/>
          <w:rtl/>
        </w:rPr>
        <w:t xml:space="preserve">فی دارهم</w:t>
      </w:r>
    </w:p>
    <w:p>
      <w:pPr>
        <w:pStyle w:val="BookText"/>
      </w:pPr>
      <w:r>
        <w:rPr>
          <w:rFonts w:ascii="IRNazanin" w:hAnsi="IRNazanin" w:eastAsia="IRNazanin" w:cs="IRNazanin"/>
          <w:lang w:bidi="fa-IR"/>
          <w:color w:val="111111"/>
          <w:sz w:val="28"/>
          <w:szCs w:val="28"/>
          <w:rtl/>
        </w:rPr>
        <w:t xml:space="preserve">فقیه 69 ج 4 - روی ابن أبی عمیر عن محسن بن أحمد عن عیسی الضعیف</w:t>
      </w:r>
    </w:p>
    <w:p>
      <w:pPr>
        <w:pStyle w:val="BookText"/>
      </w:pPr>
      <w:r>
        <w:rPr>
          <w:rFonts w:ascii="IRNazanin" w:hAnsi="IRNazanin" w:eastAsia="IRNazanin" w:cs="IRNazanin"/>
          <w:lang w:bidi="fa-IR"/>
          <w:color w:val="111111"/>
          <w:sz w:val="28"/>
          <w:szCs w:val="28"/>
          <w:rtl/>
        </w:rPr>
        <w:t xml:space="preserve">قال قلت (وذکر مثله).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290 (9) المقنع 184 - قیل لأبی عبد الله علیه السلام رجل قتل</w:t>
      </w:r>
    </w:p>
    <w:p>
      <w:pPr>
        <w:pStyle w:val="BookText"/>
      </w:pPr>
      <w:r>
        <w:rPr>
          <w:rFonts w:ascii="IRNazanin" w:hAnsi="IRNazanin" w:eastAsia="IRNazanin" w:cs="IRNazanin"/>
          <w:lang w:bidi="fa-IR"/>
          <w:color w:val="111111"/>
          <w:sz w:val="28"/>
          <w:szCs w:val="28"/>
          <w:rtl/>
        </w:rPr>
        <w:t xml:space="preserve">رجلا. متعمدا فقال جزاؤه جهنم فقیل هل له توبة قال نعم یصوم شهرین</w:t>
      </w:r>
    </w:p>
    <w:p>
      <w:pPr>
        <w:pStyle w:val="BookText"/>
      </w:pPr>
      <w:r>
        <w:rPr>
          <w:rFonts w:ascii="IRNazanin" w:hAnsi="IRNazanin" w:eastAsia="IRNazanin" w:cs="IRNazanin"/>
          <w:lang w:bidi="fa-IR"/>
          <w:color w:val="111111"/>
          <w:sz w:val="28"/>
          <w:szCs w:val="28"/>
          <w:rtl/>
        </w:rPr>
        <w:t xml:space="preserve">متتابعین ویطعم ستین مسکینا ویعتق رقبة ویؤدی دیته قیل فان لم</w:t>
      </w:r>
    </w:p>
    <w:p>
      <w:pPr>
        <w:pStyle w:val="BookText"/>
      </w:pPr>
      <w:r>
        <w:rPr>
          <w:rFonts w:ascii="IRNazanin" w:hAnsi="IRNazanin" w:eastAsia="IRNazanin" w:cs="IRNazanin"/>
          <w:lang w:bidi="fa-IR"/>
          <w:color w:val="111111"/>
          <w:sz w:val="28"/>
          <w:szCs w:val="28"/>
          <w:rtl/>
        </w:rPr>
        <w:t xml:space="preserve">یقبلوا الدیة قال یتزوج الرجل إلیهم قال لا یزوجونه قال یجعل دیته</w:t>
      </w:r>
    </w:p>
    <w:p>
      <w:pPr>
        <w:pStyle w:val="BookText"/>
      </w:pPr>
      <w:r>
        <w:rPr>
          <w:rFonts w:ascii="IRNazanin" w:hAnsi="IRNazanin" w:eastAsia="IRNazanin" w:cs="IRNazanin"/>
          <w:lang w:bidi="fa-IR"/>
          <w:color w:val="111111"/>
          <w:sz w:val="28"/>
          <w:szCs w:val="28"/>
          <w:rtl/>
        </w:rPr>
        <w:t xml:space="preserve">صررا ثم یرمی بها فی دارهم.</w:t>
      </w:r>
    </w:p>
    <w:p>
      <w:pPr>
        <w:pStyle w:val="BookText"/>
      </w:pPr>
      <w:r>
        <w:rPr>
          <w:rFonts w:ascii="IRNazanin" w:hAnsi="IRNazanin" w:eastAsia="IRNazanin" w:cs="IRNazanin"/>
          <w:lang w:bidi="fa-IR"/>
          <w:color w:val="111111"/>
          <w:sz w:val="28"/>
          <w:szCs w:val="28"/>
          <w:rtl/>
        </w:rPr>
        <w:t xml:space="preserve">291 (10) دعائم الاسلام 413 ج 2 - عن جعفر بن محمد علیهما</w:t>
      </w:r>
    </w:p>
    <w:p>
      <w:pPr>
        <w:pStyle w:val="BookText"/>
      </w:pPr>
      <w:r>
        <w:rPr>
          <w:rFonts w:ascii="IRNazanin" w:hAnsi="IRNazanin" w:eastAsia="IRNazanin" w:cs="IRNazanin"/>
          <w:lang w:bidi="fa-IR"/>
          <w:color w:val="111111"/>
          <w:sz w:val="28"/>
          <w:szCs w:val="28"/>
          <w:rtl/>
        </w:rPr>
        <w:t xml:space="preserve">السلام قال توبة القاتل الاقرار لأولیاء المقتول ثم التوبة بینه وبین الله</w:t>
      </w:r>
    </w:p>
    <w:p>
      <w:pPr>
        <w:pStyle w:val="BookText"/>
      </w:pPr>
      <w:r>
        <w:rPr>
          <w:rFonts w:ascii="IRNazanin" w:hAnsi="IRNazanin" w:eastAsia="IRNazanin" w:cs="IRNazanin"/>
          <w:lang w:bidi="fa-IR"/>
          <w:color w:val="111111"/>
          <w:sz w:val="28"/>
          <w:szCs w:val="28"/>
          <w:rtl/>
        </w:rPr>
        <w:t xml:space="preserve">عز وجل ان عفوا عنه أو قبلوا الدیة منه.</w:t>
      </w:r>
    </w:p>
    <w:p>
      <w:pPr>
        <w:pStyle w:val="BookText"/>
      </w:pPr>
      <w:r>
        <w:rPr>
          <w:rFonts w:ascii="IRNazanin" w:hAnsi="IRNazanin" w:eastAsia="IRNazanin" w:cs="IRNazanin"/>
          <w:lang w:bidi="fa-IR"/>
          <w:color w:val="111111"/>
          <w:sz w:val="28"/>
          <w:szCs w:val="28"/>
          <w:rtl/>
        </w:rPr>
        <w:t xml:space="preserve">292 (11) نوادر أحمد بن محمد 63 -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أنه سئل رجل مؤمن قتل مؤمنا وهو یعلم أنه</w:t>
      </w:r>
    </w:p>
    <w:p>
      <w:pPr>
        <w:pStyle w:val="BookText"/>
      </w:pPr>
      <w:r>
        <w:rPr>
          <w:rFonts w:ascii="IRNazanin" w:hAnsi="IRNazanin" w:eastAsia="IRNazanin" w:cs="IRNazanin"/>
          <w:lang w:bidi="fa-IR"/>
          <w:color w:val="111111"/>
          <w:sz w:val="28"/>
          <w:szCs w:val="28"/>
          <w:rtl/>
        </w:rPr>
        <w:t xml:space="preserve">مؤمن غیر أنه حمله الغضب علی أن قتله هل له توبة إن أراد ذلک أو</w:t>
      </w:r>
    </w:p>
    <w:p>
      <w:pPr>
        <w:pStyle w:val="BookText"/>
      </w:pPr>
      <w:r>
        <w:rPr>
          <w:rFonts w:ascii="IRNazanin" w:hAnsi="IRNazanin" w:eastAsia="IRNazanin" w:cs="IRNazanin"/>
          <w:lang w:bidi="fa-IR"/>
          <w:color w:val="111111"/>
          <w:sz w:val="28"/>
          <w:szCs w:val="28"/>
          <w:rtl/>
        </w:rPr>
        <w:t xml:space="preserve">لا توبة له فقال یقربه وإن لم یعلم به إنطلق إلی أولیائه فأعلمهم أنه قتله</w:t>
      </w:r>
    </w:p>
    <w:p>
      <w:pPr>
        <w:pStyle w:val="BookText"/>
      </w:pPr>
      <w:r>
        <w:rPr>
          <w:rFonts w:ascii="IRNazanin" w:hAnsi="IRNazanin" w:eastAsia="IRNazanin" w:cs="IRNazanin"/>
          <w:lang w:bidi="fa-IR"/>
          <w:color w:val="111111"/>
          <w:sz w:val="28"/>
          <w:szCs w:val="28"/>
          <w:rtl/>
        </w:rPr>
        <w:t xml:space="preserve">فان عفا عنه أعطاهم الدیة وأعتق رقبة وصام شهرین متتابعین و</w:t>
      </w:r>
    </w:p>
    <w:p>
      <w:pPr>
        <w:pStyle w:val="BookText"/>
      </w:pPr>
      <w:r>
        <w:rPr>
          <w:rFonts w:ascii="IRNazanin" w:hAnsi="IRNazanin" w:eastAsia="IRNazanin" w:cs="IRNazanin"/>
          <w:lang w:bidi="fa-IR"/>
          <w:color w:val="111111"/>
          <w:sz w:val="28"/>
          <w:szCs w:val="28"/>
          <w:rtl/>
        </w:rPr>
        <w:t xml:space="preserve">تصدق </w:t>
      </w:r>
      <w:r>
        <w:rPr>
          <w:rStyle w:val="FootnoteReference"/>
        </w:rPr>
        <w:footnoteReference w:id="249"/>
      </w:r>
      <w:r>
        <w:rPr>
          <w:rFonts w:ascii="IRNazanin" w:hAnsi="IRNazanin" w:eastAsia="IRNazanin" w:cs="IRNazanin"/>
          <w:lang w:bidi="fa-IR"/>
          <w:color w:val="111111"/>
          <w:sz w:val="28"/>
          <w:szCs w:val="28"/>
          <w:rtl/>
        </w:rPr>
        <w:t xml:space="preserve">علی ستین مسکینا (ثم یکون التوبة بعد ذلک - ک)</w:t>
      </w:r>
    </w:p>
    <w:p>
      <w:pPr>
        <w:pStyle w:val="BookText"/>
      </w:pPr>
      <w:r>
        <w:rPr>
          <w:rFonts w:ascii="IRNazanin" w:hAnsi="IRNazanin" w:eastAsia="IRNazanin" w:cs="IRNazanin"/>
          <w:lang w:bidi="fa-IR"/>
          <w:color w:val="111111"/>
          <w:sz w:val="28"/>
          <w:szCs w:val="28"/>
          <w:rtl/>
        </w:rPr>
        <w:t xml:space="preserve">293 (12) الجعفریات 120 - بإسناده عن علی علیه السلام قال</w:t>
      </w:r>
    </w:p>
    <w:p>
      <w:pPr>
        <w:pStyle w:val="BookText"/>
      </w:pPr>
      <w:r>
        <w:rPr>
          <w:rFonts w:ascii="Amiri" w:hAnsi="Amiri" w:eastAsia="Amiri" w:cs="Amiri"/>
          <w:lang w:bidi="ar-SA"/>
          <w:color w:val="111111"/>
          <w:sz w:val="28"/>
          <w:szCs w:val="28"/>
          <w:rtl/>
        </w:rPr>
        <w:t xml:space="preserve">لقاتل النفس توبة إذا ندم وأعتب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294 (13) تهذیب 162 ج 10 - الحسین بن سعید عن فضالة بن</w:t>
      </w:r>
    </w:p>
    <w:p>
      <w:pPr>
        <w:pStyle w:val="BookText"/>
      </w:pPr>
      <w:r>
        <w:rPr>
          <w:rFonts w:ascii="IRNazanin" w:hAnsi="IRNazanin" w:eastAsia="IRNazanin" w:cs="IRNazanin"/>
          <w:lang w:bidi="fa-IR"/>
          <w:color w:val="111111"/>
          <w:sz w:val="28"/>
          <w:szCs w:val="28"/>
          <w:rtl/>
        </w:rPr>
        <w:t xml:space="preserve">أیوب عن ابان بن عثمان عن إسماعیل الجعفی قال قلت لأبی جعفر علیه</w:t>
      </w:r>
    </w:p>
    <w:p>
      <w:pPr>
        <w:pStyle w:val="BookText"/>
      </w:pPr>
      <w:r>
        <w:rPr>
          <w:rFonts w:ascii="IRNazanin" w:hAnsi="IRNazanin" w:eastAsia="IRNazanin" w:cs="IRNazanin"/>
          <w:lang w:bidi="fa-IR"/>
          <w:color w:val="111111"/>
          <w:sz w:val="28"/>
          <w:szCs w:val="28"/>
          <w:rtl/>
        </w:rPr>
        <w:t xml:space="preserve">السلام الرجل یقتل الرجل متعمدا قال علیه ثلاث کفارات یعتق رقبة و</w:t>
      </w:r>
    </w:p>
    <w:p>
      <w:pPr>
        <w:pStyle w:val="BookText"/>
      </w:pPr>
      <w:r>
        <w:rPr>
          <w:rFonts w:ascii="IRNazanin" w:hAnsi="IRNazanin" w:eastAsia="IRNazanin" w:cs="IRNazanin"/>
          <w:lang w:bidi="fa-IR"/>
          <w:color w:val="111111"/>
          <w:sz w:val="28"/>
          <w:szCs w:val="28"/>
          <w:rtl/>
        </w:rPr>
        <w:t xml:space="preserve">یصوم شهرین متتابعین ویطعم ستین مسکینا وقال افتی علی بن الحسین</w:t>
      </w:r>
    </w:p>
    <w:p>
      <w:pPr>
        <w:pStyle w:val="BookText"/>
      </w:pPr>
      <w:r>
        <w:rPr>
          <w:rFonts w:ascii="IRNazanin" w:hAnsi="IRNazanin" w:eastAsia="IRNazanin" w:cs="IRNazanin"/>
          <w:lang w:bidi="fa-IR"/>
          <w:color w:val="111111"/>
          <w:sz w:val="28"/>
          <w:szCs w:val="28"/>
          <w:rtl/>
        </w:rPr>
        <w:t xml:space="preserve">علیهما السلام بمثل ذلک.</w:t>
      </w:r>
    </w:p>
    <w:p>
      <w:pPr>
        <w:pStyle w:val="BookText"/>
      </w:pPr>
      <w:r>
        <w:rPr>
          <w:rFonts w:ascii="IRNazanin" w:hAnsi="IRNazanin" w:eastAsia="IRNazanin" w:cs="IRNazanin"/>
          <w:lang w:bidi="fa-IR"/>
          <w:color w:val="111111"/>
          <w:sz w:val="28"/>
          <w:szCs w:val="28"/>
          <w:rtl/>
        </w:rPr>
        <w:t xml:space="preserve">295 (14) تهذیب 164 ج 10 - أحمد بن محمد عن الحسین بن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عن ابن أبی عمیر عن محمد ابن أبی حمزة عن علی ورواه ابن أبی</w:t>
      </w:r>
    </w:p>
    <w:p>
      <w:pPr>
        <w:pStyle w:val="BookText"/>
      </w:pPr>
      <w:r>
        <w:rPr>
          <w:rFonts w:ascii="IRNazanin" w:hAnsi="IRNazanin" w:eastAsia="IRNazanin" w:cs="IRNazanin"/>
          <w:lang w:bidi="fa-IR"/>
          <w:color w:val="111111"/>
          <w:sz w:val="28"/>
          <w:szCs w:val="28"/>
          <w:rtl/>
        </w:rPr>
        <w:t xml:space="preserve">عمیر عن أبی المعزا عن أبی عبد الله علیه السلام فی الرجل یقتل العبد</w:t>
      </w:r>
    </w:p>
    <w:p>
      <w:pPr>
        <w:pStyle w:val="BookText"/>
      </w:pPr>
      <w:r>
        <w:rPr>
          <w:rFonts w:ascii="IRNazanin" w:hAnsi="IRNazanin" w:eastAsia="IRNazanin" w:cs="IRNazanin"/>
          <w:lang w:bidi="fa-IR"/>
          <w:color w:val="111111"/>
          <w:sz w:val="28"/>
          <w:szCs w:val="28"/>
          <w:rtl/>
        </w:rPr>
        <w:t xml:space="preserve">خطأ قال علیه عتق رقبة وصیام شهرین متتابعین وصدقة علی ستین</w:t>
      </w:r>
    </w:p>
    <w:p>
      <w:pPr>
        <w:pStyle w:val="BookText"/>
      </w:pPr>
      <w:r>
        <w:rPr>
          <w:rFonts w:ascii="IRNazanin" w:hAnsi="IRNazanin" w:eastAsia="IRNazanin" w:cs="IRNazanin"/>
          <w:lang w:bidi="fa-IR"/>
          <w:color w:val="111111"/>
          <w:sz w:val="28"/>
          <w:szCs w:val="28"/>
          <w:rtl/>
        </w:rPr>
        <w:t xml:space="preserve">مسکینا قال فان لم یقدر علی الرقبة کان علیه الصیام فان لم یستطع</w:t>
      </w:r>
    </w:p>
    <w:p>
      <w:pPr>
        <w:pStyle w:val="BookText"/>
      </w:pPr>
      <w:r>
        <w:rPr>
          <w:rFonts w:ascii="IRNazanin" w:hAnsi="IRNazanin" w:eastAsia="IRNazanin" w:cs="IRNazanin"/>
          <w:lang w:bidi="fa-IR"/>
          <w:color w:val="111111"/>
          <w:sz w:val="28"/>
          <w:szCs w:val="28"/>
          <w:rtl/>
        </w:rPr>
        <w:t xml:space="preserve">الصیام فعلیه الصدقة.</w:t>
      </w:r>
    </w:p>
    <w:p>
      <w:pPr>
        <w:pStyle w:val="BookText"/>
      </w:pPr>
      <w:r>
        <w:rPr>
          <w:rFonts w:ascii="IRNazanin" w:hAnsi="IRNazanin" w:eastAsia="IRNazanin" w:cs="IRNazanin"/>
          <w:lang w:bidi="fa-IR"/>
          <w:color w:val="111111"/>
          <w:sz w:val="28"/>
          <w:szCs w:val="28"/>
          <w:rtl/>
        </w:rPr>
        <w:t xml:space="preserve">296 (15) تهذیب 164 ج 10 - الحسن عن زرعة عن نوادر أحمد</w:t>
      </w:r>
    </w:p>
    <w:p>
      <w:pPr>
        <w:pStyle w:val="BookText"/>
      </w:pPr>
      <w:r>
        <w:rPr>
          <w:rFonts w:ascii="Amiri" w:hAnsi="Amiri" w:eastAsia="Amiri" w:cs="Amiri"/>
          <w:lang w:bidi="ar-SA"/>
          <w:color w:val="111111"/>
          <w:sz w:val="28"/>
          <w:szCs w:val="28"/>
          <w:rtl/>
        </w:rPr>
        <w:t xml:space="preserve">ابن محمد 63 - سماعة (بن مهران - نوادر) قال سألته عمن قتل مؤمنا</w:t>
      </w:r>
    </w:p>
    <w:p>
      <w:pPr>
        <w:pStyle w:val="BookText"/>
      </w:pPr>
      <w:r>
        <w:rPr>
          <w:rFonts w:ascii="IRNazanin" w:hAnsi="IRNazanin" w:eastAsia="IRNazanin" w:cs="IRNazanin"/>
          <w:lang w:bidi="fa-IR"/>
          <w:color w:val="111111"/>
          <w:sz w:val="28"/>
          <w:szCs w:val="28"/>
          <w:rtl/>
        </w:rPr>
        <w:t xml:space="preserve">متعمدا هل له توبة فقال لا حتی یؤدی دیته إلی أهله ویعتق رقبة</w:t>
      </w:r>
    </w:p>
    <w:p>
      <w:pPr>
        <w:pStyle w:val="BookText"/>
      </w:pPr>
      <w:r>
        <w:rPr>
          <w:rFonts w:ascii="IRNazanin" w:hAnsi="IRNazanin" w:eastAsia="IRNazanin" w:cs="IRNazanin"/>
          <w:lang w:bidi="fa-IR"/>
          <w:color w:val="111111"/>
          <w:sz w:val="28"/>
          <w:szCs w:val="28"/>
          <w:rtl/>
        </w:rPr>
        <w:t xml:space="preserve">(مؤمنة - تفسیر العیاشی) ویصوم شهرین متتابعین ویستغفر الله عز وجل</w:t>
      </w:r>
    </w:p>
    <w:p>
      <w:pPr>
        <w:pStyle w:val="BookText"/>
      </w:pPr>
      <w:r>
        <w:rPr>
          <w:rFonts w:ascii="IRNazanin" w:hAnsi="IRNazanin" w:eastAsia="IRNazanin" w:cs="IRNazanin"/>
          <w:lang w:bidi="fa-IR"/>
          <w:color w:val="111111"/>
          <w:sz w:val="28"/>
          <w:szCs w:val="28"/>
          <w:rtl/>
        </w:rPr>
        <w:t xml:space="preserve">ویتوب الیه ویتضرع (إلیه - العیاشی) فإنی أرجو </w:t>
      </w:r>
      <w:r>
        <w:rPr>
          <w:rStyle w:val="FootnoteReference"/>
        </w:rPr>
        <w:footnoteReference w:id="251"/>
      </w:r>
      <w:r>
        <w:rPr>
          <w:rFonts w:ascii="IRNazanin" w:hAnsi="IRNazanin" w:eastAsia="IRNazanin" w:cs="IRNazanin"/>
          <w:lang w:bidi="fa-IR"/>
          <w:color w:val="111111"/>
          <w:sz w:val="28"/>
          <w:szCs w:val="28"/>
          <w:rtl/>
        </w:rPr>
        <w:t xml:space="preserve">أن یتاب علیه إذا</w:t>
      </w:r>
    </w:p>
    <w:p>
      <w:pPr>
        <w:pStyle w:val="BookText"/>
      </w:pPr>
      <w:r>
        <w:rPr>
          <w:rFonts w:ascii="IRNazanin" w:hAnsi="IRNazanin" w:eastAsia="IRNazanin" w:cs="IRNazanin"/>
          <w:lang w:bidi="fa-IR"/>
          <w:color w:val="111111"/>
          <w:sz w:val="28"/>
          <w:szCs w:val="28"/>
          <w:rtl/>
        </w:rPr>
        <w:t xml:space="preserve">(هو - فقیه - تفسیر العیاشی) فعل ذلک قلت (جعلت فداک - فقیه) فان لم</w:t>
      </w:r>
    </w:p>
    <w:p>
      <w:pPr>
        <w:pStyle w:val="BookText"/>
      </w:pPr>
      <w:r>
        <w:rPr>
          <w:rFonts w:ascii="IRNazanin" w:hAnsi="IRNazanin" w:eastAsia="IRNazanin" w:cs="IRNazanin"/>
          <w:lang w:bidi="fa-IR"/>
          <w:color w:val="111111"/>
          <w:sz w:val="28"/>
          <w:szCs w:val="28"/>
          <w:rtl/>
        </w:rPr>
        <w:t xml:space="preserve">یکن له ما </w:t>
      </w:r>
      <w:r>
        <w:rPr>
          <w:rStyle w:val="FootnoteReference"/>
        </w:rPr>
        <w:footnoteReference w:id="252"/>
      </w:r>
      <w:r>
        <w:rPr>
          <w:rFonts w:ascii="IRNazanin" w:hAnsi="IRNazanin" w:eastAsia="IRNazanin" w:cs="IRNazanin"/>
          <w:lang w:bidi="fa-IR"/>
          <w:color w:val="111111"/>
          <w:sz w:val="28"/>
          <w:szCs w:val="28"/>
          <w:rtl/>
        </w:rPr>
        <w:t xml:space="preserve">یؤدی دیته قال یسأل المسلمین حتی یؤدی دیته إلی أهله</w:t>
      </w:r>
    </w:p>
    <w:p>
      <w:pPr>
        <w:pStyle w:val="BookText"/>
      </w:pPr>
      <w:r>
        <w:rPr>
          <w:rFonts w:ascii="IRNazanin" w:hAnsi="IRNazanin" w:eastAsia="IRNazanin" w:cs="IRNazanin"/>
          <w:lang w:bidi="fa-IR"/>
          <w:color w:val="111111"/>
          <w:sz w:val="28"/>
          <w:szCs w:val="28"/>
          <w:rtl/>
        </w:rPr>
        <w:t xml:space="preserve">فقیه 70 ج 4 - روی عثمان بن عیسی وزرعة عن سماعة عن أبی عبد الله</w:t>
      </w:r>
    </w:p>
    <w:p>
      <w:pPr>
        <w:pStyle w:val="BookText"/>
      </w:pPr>
      <w:r>
        <w:rPr>
          <w:rFonts w:ascii="IRNazanin" w:hAnsi="IRNazanin" w:eastAsia="IRNazanin" w:cs="IRNazanin"/>
          <w:lang w:bidi="fa-IR"/>
          <w:color w:val="111111"/>
          <w:sz w:val="28"/>
          <w:szCs w:val="28"/>
          <w:rtl/>
        </w:rPr>
        <w:t xml:space="preserve">علیه السلام قال سألته (وذکر مثله) تفسیر العیاشی 267 ج 1 - عن سماعة بن</w:t>
      </w:r>
    </w:p>
    <w:p>
      <w:pPr>
        <w:pStyle w:val="BookText"/>
      </w:pPr>
      <w:r>
        <w:rPr>
          <w:rFonts w:ascii="IRNazanin" w:hAnsi="IRNazanin" w:eastAsia="IRNazanin" w:cs="IRNazanin"/>
          <w:lang w:bidi="fa-IR"/>
          <w:color w:val="111111"/>
          <w:sz w:val="28"/>
          <w:szCs w:val="28"/>
          <w:rtl/>
        </w:rPr>
        <w:t xml:space="preserve">مهران عن أبی عبد الله أو أبی الحسن علیهما السلام قال سألت أحدهما</w:t>
      </w:r>
    </w:p>
    <w:p>
      <w:pPr>
        <w:pStyle w:val="BookText"/>
      </w:pPr>
      <w:r>
        <w:rPr>
          <w:rFonts w:ascii="IRNazanin" w:hAnsi="IRNazanin" w:eastAsia="IRNazanin" w:cs="IRNazanin"/>
          <w:lang w:bidi="fa-IR"/>
          <w:color w:val="111111"/>
          <w:sz w:val="28"/>
          <w:szCs w:val="28"/>
          <w:rtl/>
        </w:rPr>
        <w:t xml:space="preserve">عمن (وذکر نحوه) وزاد قال سماعة سألته عن قوله (من قتل مؤمنا</w:t>
      </w:r>
    </w:p>
    <w:p>
      <w:pPr>
        <w:pStyle w:val="BookText"/>
      </w:pPr>
      <w:r>
        <w:rPr>
          <w:rFonts w:ascii="IRNazanin" w:hAnsi="IRNazanin" w:eastAsia="IRNazanin" w:cs="IRNazanin"/>
          <w:lang w:bidi="fa-IR"/>
          <w:color w:val="111111"/>
          <w:sz w:val="28"/>
          <w:szCs w:val="28"/>
          <w:rtl/>
        </w:rPr>
        <w:t xml:space="preserve">متعمدا) قال من قتل مؤمنا متعمدا علی دینه فذاک المتعمد الذی قال الله</w:t>
      </w:r>
    </w:p>
    <w:p>
      <w:pPr>
        <w:pStyle w:val="BookText"/>
      </w:pPr>
      <w:r>
        <w:rPr>
          <w:rFonts w:ascii="IRNazanin" w:hAnsi="IRNazanin" w:eastAsia="IRNazanin" w:cs="IRNazanin"/>
          <w:lang w:bidi="fa-IR"/>
          <w:color w:val="111111"/>
          <w:sz w:val="28"/>
          <w:szCs w:val="28"/>
          <w:rtl/>
        </w:rPr>
        <w:t xml:space="preserve">فی کتابه (وأعد له عذابا عظیما) قلت فالرجل یقع بینه وبین الرجل</w:t>
      </w:r>
    </w:p>
    <w:p>
      <w:pPr>
        <w:pStyle w:val="BookText"/>
      </w:pPr>
      <w:r>
        <w:rPr>
          <w:rFonts w:ascii="IRNazanin" w:hAnsi="IRNazanin" w:eastAsia="IRNazanin" w:cs="IRNazanin"/>
          <w:lang w:bidi="fa-IR"/>
          <w:color w:val="111111"/>
          <w:sz w:val="28"/>
          <w:szCs w:val="28"/>
          <w:rtl/>
        </w:rPr>
        <w:t xml:space="preserve">شئ فیضربه بسیفه فیقتله قال لیس ذاک التعمد الذی قال الله تعالی</w:t>
      </w:r>
    </w:p>
    <w:p>
      <w:pPr>
        <w:pStyle w:val="BookText"/>
      </w:pPr>
      <w:r>
        <w:rPr>
          <w:rFonts w:ascii="IRNazanin" w:hAnsi="IRNazanin" w:eastAsia="IRNazanin" w:cs="IRNazanin"/>
          <w:lang w:bidi="fa-IR"/>
          <w:color w:val="111111"/>
          <w:sz w:val="28"/>
          <w:szCs w:val="28"/>
          <w:rtl/>
        </w:rPr>
        <w:t xml:space="preserve">297 (16) عوالی اللئالی 578 ج 3 - وفی الحدیث ان رجلا قتل مائة</w:t>
      </w:r>
    </w:p>
    <w:p>
      <w:pPr>
        <w:pStyle w:val="BookText"/>
      </w:pPr>
      <w:r>
        <w:rPr>
          <w:rFonts w:ascii="IRNazanin" w:hAnsi="IRNazanin" w:eastAsia="IRNazanin" w:cs="IRNazanin"/>
          <w:lang w:bidi="fa-IR"/>
          <w:color w:val="111111"/>
          <w:sz w:val="28"/>
          <w:szCs w:val="28"/>
          <w:rtl/>
        </w:rPr>
        <w:t xml:space="preserve">رجل ظلما ثم سأل هل من توبة فدل علی عالم فسأله فقال ومن یحول</w:t>
      </w:r>
    </w:p>
    <w:p>
      <w:pPr>
        <w:pStyle w:val="BookText"/>
      </w:pPr>
      <w:r>
        <w:rPr>
          <w:rFonts w:ascii="IRNazanin" w:hAnsi="IRNazanin" w:eastAsia="IRNazanin" w:cs="IRNazanin"/>
          <w:lang w:bidi="fa-IR"/>
          <w:color w:val="111111"/>
          <w:sz w:val="28"/>
          <w:szCs w:val="28"/>
          <w:rtl/>
        </w:rPr>
        <w:t xml:space="preserve">بینک وبین التوبة ولکن اخرج من القریة السوء إلی القریة الصالحة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فاعبد الله فیها فخرج تائبا فأدرکه الموت فی الطریق فاختصمت فیه</w:t>
      </w:r>
    </w:p>
    <w:p>
      <w:pPr>
        <w:pStyle w:val="BookText"/>
      </w:pPr>
      <w:r>
        <w:rPr>
          <w:rFonts w:ascii="IRNazanin" w:hAnsi="IRNazanin" w:eastAsia="IRNazanin" w:cs="IRNazanin"/>
          <w:lang w:bidi="fa-IR"/>
          <w:color w:val="111111"/>
          <w:sz w:val="28"/>
          <w:szCs w:val="28"/>
          <w:rtl/>
        </w:rPr>
        <w:t xml:space="preserve">ملائکة الرحمة وملائکة العذاب فبعث إلیهم ملکا فقال قیسوا ما بین</w:t>
      </w:r>
    </w:p>
    <w:p>
      <w:pPr>
        <w:pStyle w:val="BookText"/>
      </w:pPr>
      <w:r>
        <w:rPr>
          <w:rFonts w:ascii="IRNazanin" w:hAnsi="IRNazanin" w:eastAsia="IRNazanin" w:cs="IRNazanin"/>
          <w:lang w:bidi="fa-IR"/>
          <w:color w:val="111111"/>
          <w:sz w:val="28"/>
          <w:szCs w:val="28"/>
          <w:rtl/>
        </w:rPr>
        <w:t xml:space="preserve">القریتین فإلی أیتهما کان أقرب فاجعلوه من أهلها فوجدوه أقرب إلی</w:t>
      </w:r>
    </w:p>
    <w:p>
      <w:pPr>
        <w:pStyle w:val="BookText"/>
      </w:pPr>
      <w:r>
        <w:rPr>
          <w:rFonts w:ascii="IRNazanin" w:hAnsi="IRNazanin" w:eastAsia="IRNazanin" w:cs="IRNazanin"/>
          <w:lang w:bidi="fa-IR"/>
          <w:color w:val="111111"/>
          <w:sz w:val="28"/>
          <w:szCs w:val="28"/>
          <w:rtl/>
        </w:rPr>
        <w:t xml:space="preserve">القریة الصالحة بشبر فجعلوه من أهلها.</w:t>
      </w:r>
    </w:p>
    <w:p>
      <w:pPr>
        <w:pStyle w:val="BookText"/>
      </w:pPr>
      <w:r>
        <w:rPr>
          <w:rFonts w:ascii="IRNazanin" w:hAnsi="IRNazanin" w:eastAsia="IRNazanin" w:cs="IRNazanin"/>
          <w:lang w:bidi="fa-IR"/>
          <w:color w:val="111111"/>
          <w:sz w:val="28"/>
          <w:szCs w:val="28"/>
          <w:rtl/>
        </w:rPr>
        <w:t xml:space="preserve">وتقدم فی روایة الحسین بن زید (60) من باب (9) وجوب اجتناب</w:t>
      </w:r>
    </w:p>
    <w:p>
      <w:pPr>
        <w:pStyle w:val="BookText"/>
      </w:pPr>
      <w:r>
        <w:rPr>
          <w:rFonts w:ascii="IRNazanin" w:hAnsi="IRNazanin" w:eastAsia="IRNazanin" w:cs="IRNazanin"/>
          <w:lang w:bidi="fa-IR"/>
          <w:color w:val="111111"/>
          <w:sz w:val="28"/>
          <w:szCs w:val="28"/>
          <w:rtl/>
        </w:rPr>
        <w:t xml:space="preserve">المحارم من أبواب جهاد النفس قوله علیه السلام لا کبیرة مع الاستغفار</w:t>
      </w:r>
    </w:p>
    <w:p>
      <w:pPr>
        <w:pStyle w:val="BookText"/>
      </w:pPr>
      <w:r>
        <w:rPr>
          <w:rFonts w:ascii="IRNazanin" w:hAnsi="IRNazanin" w:eastAsia="IRNazanin" w:cs="IRNazanin"/>
          <w:lang w:bidi="fa-IR"/>
          <w:color w:val="111111"/>
          <w:sz w:val="28"/>
          <w:szCs w:val="28"/>
          <w:rtl/>
        </w:rPr>
        <w:t xml:space="preserve">ولا صغیرة مع الاصرار وفی کثیر من أحادیث باب (10) ما ورد فی بیان</w:t>
      </w:r>
    </w:p>
    <w:p>
      <w:pPr>
        <w:pStyle w:val="BookText"/>
      </w:pPr>
      <w:r>
        <w:rPr>
          <w:rFonts w:ascii="IRNazanin" w:hAnsi="IRNazanin" w:eastAsia="IRNazanin" w:cs="IRNazanin"/>
          <w:lang w:bidi="fa-IR"/>
          <w:color w:val="111111"/>
          <w:sz w:val="28"/>
          <w:szCs w:val="28"/>
          <w:rtl/>
        </w:rPr>
        <w:t xml:space="preserve">الکبائر ما یدل علی أن من قتل نفسا دخل النار وفی روایة عبید (29)</w:t>
      </w:r>
    </w:p>
    <w:p>
      <w:pPr>
        <w:pStyle w:val="BookText"/>
      </w:pPr>
      <w:r>
        <w:rPr>
          <w:rFonts w:ascii="IRNazanin" w:hAnsi="IRNazanin" w:eastAsia="IRNazanin" w:cs="IRNazanin"/>
          <w:lang w:bidi="fa-IR"/>
          <w:color w:val="111111"/>
          <w:sz w:val="28"/>
          <w:szCs w:val="28"/>
          <w:rtl/>
        </w:rPr>
        <w:t xml:space="preserve">من هذا الباب قوله أخبرنی عن الکبائر فقال علیه السلام هن خمس</w:t>
      </w:r>
    </w:p>
    <w:p>
      <w:pPr>
        <w:pStyle w:val="BookText"/>
      </w:pPr>
      <w:r>
        <w:rPr>
          <w:rFonts w:ascii="IRNazanin" w:hAnsi="IRNazanin" w:eastAsia="IRNazanin" w:cs="IRNazanin"/>
          <w:lang w:bidi="fa-IR"/>
          <w:color w:val="111111"/>
          <w:sz w:val="28"/>
          <w:szCs w:val="28"/>
          <w:rtl/>
        </w:rPr>
        <w:t xml:space="preserve">وهن مما أوجب الله عز وجل علیهن النار (إلی أن قال) وقتل مؤمن</w:t>
      </w:r>
    </w:p>
    <w:p>
      <w:pPr>
        <w:pStyle w:val="BookText"/>
      </w:pPr>
      <w:r>
        <w:rPr>
          <w:rFonts w:ascii="IRNazanin" w:hAnsi="IRNazanin" w:eastAsia="IRNazanin" w:cs="IRNazanin"/>
          <w:lang w:bidi="fa-IR"/>
          <w:color w:val="111111"/>
          <w:sz w:val="28"/>
          <w:szCs w:val="28"/>
          <w:rtl/>
        </w:rPr>
        <w:t xml:space="preserve">متعمدا علی دینه.</w:t>
      </w:r>
    </w:p>
    <w:p>
      <w:pPr>
        <w:pStyle w:val="BookText"/>
      </w:pPr>
      <w:r>
        <w:rPr>
          <w:rFonts w:ascii="IRNazanin" w:hAnsi="IRNazanin" w:eastAsia="IRNazanin" w:cs="IRNazanin"/>
          <w:lang w:bidi="fa-IR"/>
          <w:color w:val="111111"/>
          <w:sz w:val="28"/>
          <w:szCs w:val="28"/>
          <w:rtl/>
        </w:rPr>
        <w:t xml:space="preserve">وفی روایة زرارة (34) من باب (17) تحریم البغی قوله علیه السلام</w:t>
      </w:r>
    </w:p>
    <w:p>
      <w:pPr>
        <w:pStyle w:val="BookText"/>
      </w:pPr>
      <w:r>
        <w:rPr>
          <w:rFonts w:ascii="IRNazanin" w:hAnsi="IRNazanin" w:eastAsia="IRNazanin" w:cs="IRNazanin"/>
          <w:lang w:bidi="fa-IR"/>
          <w:color w:val="111111"/>
          <w:sz w:val="28"/>
          <w:szCs w:val="28"/>
          <w:rtl/>
        </w:rPr>
        <w:t xml:space="preserve">ما من أحد یظلم بمظلمة الا اخذه الله بها فی نفسه وماله واما الظلم الذی</w:t>
      </w:r>
    </w:p>
    <w:p>
      <w:pPr>
        <w:pStyle w:val="BookText"/>
      </w:pPr>
      <w:r>
        <w:rPr>
          <w:rFonts w:ascii="IRNazanin" w:hAnsi="IRNazanin" w:eastAsia="IRNazanin" w:cs="IRNazanin"/>
          <w:lang w:bidi="fa-IR"/>
          <w:color w:val="111111"/>
          <w:sz w:val="28"/>
          <w:szCs w:val="28"/>
          <w:rtl/>
        </w:rPr>
        <w:t xml:space="preserve">بینه وبین الله فإذا تاب غفر الله له وفی کثیر من الآیات واخبار باب (75)</w:t>
      </w:r>
    </w:p>
    <w:p>
      <w:pPr>
        <w:pStyle w:val="BookText"/>
      </w:pPr>
      <w:r>
        <w:rPr>
          <w:rFonts w:ascii="IRNazanin" w:hAnsi="IRNazanin" w:eastAsia="IRNazanin" w:cs="IRNazanin"/>
          <w:lang w:bidi="fa-IR"/>
          <w:color w:val="111111"/>
          <w:sz w:val="28"/>
          <w:szCs w:val="28"/>
          <w:rtl/>
        </w:rPr>
        <w:t xml:space="preserve">وجوب التوبة من الذنوب وباب (78) وباب تأکد تحریم الاصرار علی</w:t>
      </w:r>
    </w:p>
    <w:p>
      <w:pPr>
        <w:pStyle w:val="BookText"/>
      </w:pPr>
      <w:r>
        <w:rPr>
          <w:rFonts w:ascii="IRNazanin" w:hAnsi="IRNazanin" w:eastAsia="IRNazanin" w:cs="IRNazanin"/>
          <w:lang w:bidi="fa-IR"/>
          <w:color w:val="111111"/>
          <w:sz w:val="28"/>
          <w:szCs w:val="28"/>
          <w:rtl/>
        </w:rPr>
        <w:t xml:space="preserve">الذنب وانه لا صغیرة مع الاصرار ولا کبیرة مع الاستغفار وباب (81) ما</w:t>
      </w:r>
    </w:p>
    <w:p>
      <w:pPr>
        <w:pStyle w:val="BookText"/>
      </w:pPr>
      <w:r>
        <w:rPr>
          <w:rFonts w:ascii="IRNazanin" w:hAnsi="IRNazanin" w:eastAsia="IRNazanin" w:cs="IRNazanin"/>
          <w:lang w:bidi="fa-IR"/>
          <w:color w:val="111111"/>
          <w:sz w:val="28"/>
          <w:szCs w:val="28"/>
          <w:rtl/>
        </w:rPr>
        <w:t xml:space="preserve">ورد فی أن کلما عاد المؤمن بالاستغفار عاد الله علیه بالمغفرة وباب (82)</w:t>
      </w:r>
    </w:p>
    <w:p>
      <w:pPr>
        <w:pStyle w:val="BookText"/>
      </w:pPr>
      <w:r>
        <w:rPr>
          <w:rFonts w:ascii="IRNazanin" w:hAnsi="IRNazanin" w:eastAsia="IRNazanin" w:cs="IRNazanin"/>
          <w:lang w:bidi="fa-IR"/>
          <w:color w:val="111111"/>
          <w:sz w:val="28"/>
          <w:szCs w:val="28"/>
          <w:rtl/>
        </w:rPr>
        <w:t xml:space="preserve">صحة التوبة فی آخر العمر، وغیرها ما یدل علی أن الله عز وجل یغفر</w:t>
      </w:r>
    </w:p>
    <w:p>
      <w:pPr>
        <w:pStyle w:val="BookText"/>
      </w:pPr>
      <w:r>
        <w:rPr>
          <w:rFonts w:ascii="IRNazanin" w:hAnsi="IRNazanin" w:eastAsia="IRNazanin" w:cs="IRNazanin"/>
          <w:lang w:bidi="fa-IR"/>
          <w:color w:val="111111"/>
          <w:sz w:val="28"/>
          <w:szCs w:val="28"/>
          <w:rtl/>
        </w:rPr>
        <w:t xml:space="preserve">ذنوب المذنبین.</w:t>
      </w:r>
    </w:p>
    <w:p>
      <w:pPr>
        <w:pStyle w:val="BookText"/>
      </w:pPr>
      <w:r>
        <w:rPr>
          <w:rFonts w:ascii="IRNazanin" w:hAnsi="IRNazanin" w:eastAsia="IRNazanin" w:cs="IRNazanin"/>
          <w:lang w:bidi="fa-IR"/>
          <w:color w:val="111111"/>
          <w:sz w:val="28"/>
          <w:szCs w:val="28"/>
          <w:rtl/>
        </w:rPr>
        <w:t xml:space="preserve">ویأتی فی روایة أبی بصیر (1) من باب (18) حکم من قتل مجنونا</w:t>
      </w:r>
    </w:p>
    <w:p>
      <w:pPr>
        <w:pStyle w:val="BookText"/>
      </w:pPr>
      <w:r>
        <w:rPr>
          <w:rFonts w:ascii="IRNazanin" w:hAnsi="IRNazanin" w:eastAsia="IRNazanin" w:cs="IRNazanin"/>
          <w:lang w:bidi="fa-IR"/>
          <w:color w:val="111111"/>
          <w:sz w:val="28"/>
          <w:szCs w:val="28"/>
          <w:rtl/>
        </w:rPr>
        <w:t xml:space="preserve">من أبواب القتل والقصاص قوله علیه السلام وأری ان علی قاتل المجنون</w:t>
      </w:r>
    </w:p>
    <w:p>
      <w:pPr>
        <w:pStyle w:val="BookText"/>
      </w:pPr>
      <w:r>
        <w:rPr>
          <w:rFonts w:ascii="IRNazanin" w:hAnsi="IRNazanin" w:eastAsia="IRNazanin" w:cs="IRNazanin"/>
          <w:lang w:bidi="fa-IR"/>
          <w:color w:val="111111"/>
          <w:sz w:val="28"/>
          <w:szCs w:val="28"/>
          <w:rtl/>
        </w:rPr>
        <w:t xml:space="preserve">الدیة فی ماله یدفعها إلی ورثة المجنون ویستغفر الله عز وجل وفی</w:t>
      </w:r>
    </w:p>
    <w:p>
      <w:pPr>
        <w:pStyle w:val="BookText"/>
      </w:pPr>
      <w:r>
        <w:rPr>
          <w:rFonts w:ascii="IRNazanin" w:hAnsi="IRNazanin" w:eastAsia="IRNazanin" w:cs="IRNazanin"/>
          <w:lang w:bidi="fa-IR"/>
          <w:color w:val="111111"/>
          <w:sz w:val="28"/>
          <w:szCs w:val="28"/>
          <w:rtl/>
        </w:rPr>
        <w:t xml:space="preserve">أحادیث باب (32) من ولی ولایة وقتل رجلا من أبواب القتل والقصاص</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0" w:name="pg12436_105803"/>
    <w:bookmarkEnd w:id="20"/>
    <w:p>
      <w:pPr>
        <w:pStyle w:val="BookText"/>
      </w:pPr>
      <w:r>
        <w:rPr>
          <w:rFonts w:ascii="IRNazanin" w:hAnsi="IRNazanin" w:eastAsia="IRNazanin" w:cs="IRNazanin"/>
          <w:lang w:bidi="fa-IR"/>
          <w:color w:val="111111"/>
          <w:sz w:val="28"/>
          <w:szCs w:val="28"/>
          <w:rtl/>
        </w:rPr>
        <w:t xml:space="preserve">مملوکة ما یناسب ذلک فراجع وفی باب (16) ما ورد فی أن من قتل رجلا</w:t>
      </w:r>
    </w:p>
    <w:p>
      <w:pPr>
        <w:pStyle w:val="BookText"/>
      </w:pPr>
      <w:r>
        <w:rPr>
          <w:rFonts w:ascii="IRNazanin" w:hAnsi="IRNazanin" w:eastAsia="IRNazanin" w:cs="IRNazanin"/>
          <w:lang w:bidi="fa-IR"/>
          <w:color w:val="111111"/>
          <w:sz w:val="28"/>
          <w:szCs w:val="28"/>
          <w:rtl/>
        </w:rPr>
        <w:t xml:space="preserve">ولم یعلم به یؤدی دیته ویستغفر ربه من أبواب الدیة ما یدل علی لزوم</w:t>
      </w:r>
    </w:p>
    <w:p>
      <w:pPr>
        <w:pStyle w:val="BookText"/>
      </w:pPr>
      <w:r>
        <w:rPr>
          <w:rFonts w:ascii="IRNazanin" w:hAnsi="IRNazanin" w:eastAsia="IRNazanin" w:cs="IRNazanin"/>
          <w:lang w:bidi="fa-IR"/>
          <w:color w:val="111111"/>
          <w:sz w:val="28"/>
          <w:szCs w:val="28"/>
          <w:rtl/>
        </w:rPr>
        <w:t xml:space="preserve">الاستغفار علی القاتل.</w:t>
      </w:r>
    </w:p>
    <w:p>
      <w:pPr>
        <w:pStyle w:val="Heading4"/>
      </w:pPr>
      <w:bookmarkStart w:id="236" w:name="_Toc35"/>
      <w:r>
        <w:t>(3) باب ان من قتل مؤمنا متعمدا یقاد به الا ان یرضی أولیاء المقتول بالدیة</w:t>
      </w:r>
      <w:bookmarkEnd w:id="236"/>
    </w:p>
    <w:p>
      <w:pPr>
        <w:pStyle w:val="BookText"/>
      </w:pPr>
      <w:r>
        <w:rPr>
          <w:rFonts w:ascii="IRNazanin" w:hAnsi="IRNazanin" w:eastAsia="IRNazanin" w:cs="IRNazanin"/>
          <w:lang w:bidi="fa-IR"/>
          <w:color w:val="111111"/>
          <w:sz w:val="28"/>
          <w:szCs w:val="28"/>
          <w:rtl/>
        </w:rPr>
        <w:t xml:space="preserve">أو بأکثر منها أو أقل ولم تطل الدماء</w:t>
      </w:r>
    </w:p>
    <w:p>
      <w:pPr>
        <w:pStyle w:val="BookText"/>
      </w:pPr>
      <w:r>
        <w:rPr>
          <w:rFonts w:ascii="IRNazanin" w:hAnsi="IRNazanin" w:eastAsia="IRNazanin" w:cs="IRNazanin"/>
          <w:lang w:bidi="fa-IR"/>
          <w:color w:val="111111"/>
          <w:sz w:val="28"/>
          <w:szCs w:val="28"/>
          <w:rtl/>
        </w:rPr>
        <w:t xml:space="preserve">قال الله تعالی فی سورة البقرة </w:t>
      </w:r>
      <w:r>
        <w:rPr>
          <w:rStyle w:val="FootnoteReference"/>
        </w:rPr>
        <w:footnoteReference w:id="253"/>
      </w:r>
      <w:r>
        <w:rPr>
          <w:rFonts w:ascii="IRNazanin" w:hAnsi="IRNazanin" w:eastAsia="IRNazanin" w:cs="IRNazanin"/>
          <w:lang w:bidi="fa-IR"/>
          <w:color w:val="111111"/>
          <w:sz w:val="28"/>
          <w:szCs w:val="28"/>
          <w:rtl/>
        </w:rPr>
        <w:t xml:space="preserve">یا أیها الذین آمنوا کتب علیکم</w:t>
      </w:r>
    </w:p>
    <w:p>
      <w:pPr>
        <w:pStyle w:val="BookText"/>
      </w:pPr>
      <w:r>
        <w:rPr>
          <w:rFonts w:ascii="IRNazanin" w:hAnsi="IRNazanin" w:eastAsia="IRNazanin" w:cs="IRNazanin"/>
          <w:lang w:bidi="fa-IR"/>
          <w:color w:val="111111"/>
          <w:sz w:val="28"/>
          <w:szCs w:val="28"/>
          <w:rtl/>
        </w:rPr>
        <w:t xml:space="preserve">القصاص فی القتلی الحر بالحر والعبد بالعبد والأنثی بالأنثی فمن عفی</w:t>
      </w:r>
    </w:p>
    <w:p>
      <w:pPr>
        <w:pStyle w:val="BookText"/>
      </w:pPr>
      <w:r>
        <w:rPr>
          <w:rFonts w:ascii="IRNazanin" w:hAnsi="IRNazanin" w:eastAsia="IRNazanin" w:cs="IRNazanin"/>
          <w:lang w:bidi="fa-IR"/>
          <w:color w:val="111111"/>
          <w:sz w:val="28"/>
          <w:szCs w:val="28"/>
          <w:rtl/>
        </w:rPr>
        <w:t xml:space="preserve">له من أخیه شئ فاتباع بالمعروف وأداء الیه باحسان ذلک تخفیف من</w:t>
      </w:r>
    </w:p>
    <w:p>
      <w:pPr>
        <w:pStyle w:val="BookText"/>
      </w:pPr>
      <w:r>
        <w:rPr>
          <w:rFonts w:ascii="IRNazanin" w:hAnsi="IRNazanin" w:eastAsia="IRNazanin" w:cs="IRNazanin"/>
          <w:lang w:bidi="fa-IR"/>
          <w:color w:val="111111"/>
          <w:sz w:val="28"/>
          <w:szCs w:val="28"/>
          <w:rtl/>
        </w:rPr>
        <w:t xml:space="preserve">ربکم ورحمة فمن اعتدی بعد ذلک فله عذاب الیم (178) ولکم فی</w:t>
      </w:r>
    </w:p>
    <w:p>
      <w:pPr>
        <w:pStyle w:val="BookText"/>
      </w:pPr>
      <w:r>
        <w:rPr>
          <w:rFonts w:ascii="IRNazanin" w:hAnsi="IRNazanin" w:eastAsia="IRNazanin" w:cs="IRNazanin"/>
          <w:lang w:bidi="fa-IR"/>
          <w:color w:val="111111"/>
          <w:sz w:val="28"/>
          <w:szCs w:val="28"/>
          <w:rtl/>
        </w:rPr>
        <w:t xml:space="preserve">القصاص حیاة یا أولی الألباب لعلکم تتقون (179).</w:t>
      </w:r>
    </w:p>
    <w:p>
      <w:pPr>
        <w:pStyle w:val="BookText"/>
      </w:pPr>
      <w:r>
        <w:rPr>
          <w:rFonts w:ascii="IRNazanin" w:hAnsi="IRNazanin" w:eastAsia="IRNazanin" w:cs="IRNazanin"/>
          <w:lang w:bidi="fa-IR"/>
          <w:color w:val="111111"/>
          <w:sz w:val="28"/>
          <w:szCs w:val="28"/>
          <w:rtl/>
        </w:rPr>
        <w:t xml:space="preserve">المائدة (5) وکتبنا علیهم فیها ان النفس بالنفس والعین بالعین</w:t>
      </w:r>
    </w:p>
    <w:p>
      <w:pPr>
        <w:pStyle w:val="BookText"/>
      </w:pPr>
      <w:r>
        <w:rPr>
          <w:rFonts w:ascii="IRNazanin" w:hAnsi="IRNazanin" w:eastAsia="IRNazanin" w:cs="IRNazanin"/>
          <w:lang w:bidi="fa-IR"/>
          <w:color w:val="111111"/>
          <w:sz w:val="28"/>
          <w:szCs w:val="28"/>
          <w:rtl/>
        </w:rPr>
        <w:t xml:space="preserve">والأنف بالأنف والأذن بالأذن والسن بالسن والجروح قصاص فمن</w:t>
      </w:r>
    </w:p>
    <w:p>
      <w:pPr>
        <w:pStyle w:val="BookText"/>
      </w:pPr>
      <w:r>
        <w:rPr>
          <w:rFonts w:ascii="IRNazanin" w:hAnsi="IRNazanin" w:eastAsia="IRNazanin" w:cs="IRNazanin"/>
          <w:lang w:bidi="fa-IR"/>
          <w:color w:val="111111"/>
          <w:sz w:val="28"/>
          <w:szCs w:val="28"/>
          <w:rtl/>
        </w:rPr>
        <w:t xml:space="preserve">تصدق به فهو کفارة له ومن لم یحکم بما انزل الله فأولئک هم</w:t>
      </w:r>
    </w:p>
    <w:p>
      <w:pPr>
        <w:pStyle w:val="BookText"/>
      </w:pPr>
      <w:r>
        <w:rPr>
          <w:rFonts w:ascii="IRNazanin" w:hAnsi="IRNazanin" w:eastAsia="IRNazanin" w:cs="IRNazanin"/>
          <w:lang w:bidi="fa-IR"/>
          <w:color w:val="111111"/>
          <w:sz w:val="28"/>
          <w:szCs w:val="28"/>
          <w:rtl/>
        </w:rPr>
        <w:t xml:space="preserve">الظالمون (45).</w:t>
      </w:r>
    </w:p>
    <w:p>
      <w:pPr>
        <w:pStyle w:val="BookText"/>
      </w:pPr>
      <w:r>
        <w:rPr>
          <w:rFonts w:ascii="IRNazanin" w:hAnsi="IRNazanin" w:eastAsia="IRNazanin" w:cs="IRNazanin"/>
          <w:lang w:bidi="fa-IR"/>
          <w:color w:val="111111"/>
          <w:sz w:val="28"/>
          <w:szCs w:val="28"/>
          <w:rtl/>
        </w:rPr>
        <w:t xml:space="preserve">298 (1) کافی 282 ج 7 - استبصار 260 ج 4 - تهذیب 160 ج 10 -</w:t>
      </w:r>
    </w:p>
    <w:p>
      <w:pPr>
        <w:pStyle w:val="BookText"/>
      </w:pPr>
      <w:r>
        <w:rPr>
          <w:rFonts w:ascii="IRNazanin" w:hAnsi="IRNazanin" w:eastAsia="IRNazanin" w:cs="IRNazanin"/>
          <w:lang w:bidi="fa-IR"/>
          <w:color w:val="111111"/>
          <w:sz w:val="28"/>
          <w:szCs w:val="28"/>
          <w:rtl/>
        </w:rPr>
        <w:t xml:space="preserve">علی بن إبراهیم عن محمد بن عیسی عن یونس عن بعض أصحابنا عن أبی</w:t>
      </w:r>
    </w:p>
    <w:p>
      <w:pPr>
        <w:pStyle w:val="BookText"/>
      </w:pPr>
      <w:r>
        <w:rPr>
          <w:rFonts w:ascii="IRNazanin" w:hAnsi="IRNazanin" w:eastAsia="IRNazanin" w:cs="IRNazanin"/>
          <w:lang w:bidi="fa-IR"/>
          <w:color w:val="111111"/>
          <w:sz w:val="28"/>
          <w:szCs w:val="28"/>
          <w:rtl/>
        </w:rPr>
        <w:t xml:space="preserve">عبد الله علیه السلام أنه قال من قتل مؤمنا متعمدا فإنه یقاد به إلا أن</w:t>
      </w:r>
    </w:p>
    <w:p>
      <w:pPr>
        <w:pStyle w:val="BookText"/>
      </w:pPr>
      <w:r>
        <w:rPr>
          <w:rFonts w:ascii="IRNazanin" w:hAnsi="IRNazanin" w:eastAsia="IRNazanin" w:cs="IRNazanin"/>
          <w:lang w:bidi="fa-IR"/>
          <w:color w:val="111111"/>
          <w:sz w:val="28"/>
          <w:szCs w:val="28"/>
          <w:rtl/>
        </w:rPr>
        <w:t xml:space="preserve">یرضی أولیاء المقتول أن یقبلوا الدیة أو یتراضوا بأکثر من الدیة أو أقل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من الدیة فإن فعلوا ذلک بینهم جاز وإن تراجعوا (2) أقیدوا </w:t>
      </w:r>
      <w:r>
        <w:rPr>
          <w:rStyle w:val="FootnoteReference"/>
        </w:rPr>
        <w:footnoteReference w:id="255"/>
      </w: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الدیة عشرة آلاف درهم أو </w:t>
      </w:r>
      <w:r>
        <w:rPr>
          <w:rStyle w:val="FootnoteReference"/>
        </w:rPr>
        <w:footnoteReference w:id="256"/>
      </w:r>
      <w:r>
        <w:rPr>
          <w:rFonts w:ascii="IRNazanin" w:hAnsi="IRNazanin" w:eastAsia="IRNazanin" w:cs="IRNazanin"/>
          <w:lang w:bidi="fa-IR"/>
          <w:color w:val="111111"/>
          <w:sz w:val="28"/>
          <w:szCs w:val="28"/>
          <w:rtl/>
        </w:rPr>
        <w:t xml:space="preserve">ألف دینار أو مائة من الإبل.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299 (2) تهذیب 159 ج 10 - استبصار 261 ج 4 - الحسین بن سعید</w:t>
      </w:r>
    </w:p>
    <w:p>
      <w:pPr>
        <w:pStyle w:val="BookText"/>
      </w:pPr>
      <w:r>
        <w:rPr>
          <w:rFonts w:ascii="IRNazanin" w:hAnsi="IRNazanin" w:eastAsia="IRNazanin" w:cs="IRNazanin"/>
          <w:lang w:bidi="fa-IR"/>
          <w:color w:val="111111"/>
          <w:sz w:val="28"/>
          <w:szCs w:val="28"/>
          <w:rtl/>
        </w:rPr>
        <w:t xml:space="preserve">عن ابن أبی عمیر عن حماد عن الحلبی و (عن - یب) عبد الله بن المغیرة</w:t>
      </w:r>
    </w:p>
    <w:p>
      <w:pPr>
        <w:pStyle w:val="BookText"/>
      </w:pPr>
      <w:r>
        <w:rPr>
          <w:rFonts w:ascii="IRNazanin" w:hAnsi="IRNazanin" w:eastAsia="IRNazanin" w:cs="IRNazanin"/>
          <w:lang w:bidi="fa-IR"/>
          <w:color w:val="111111"/>
          <w:sz w:val="28"/>
          <w:szCs w:val="28"/>
          <w:rtl/>
        </w:rPr>
        <w:t xml:space="preserve">ونضر بن سوید جمیعا عن عبد الله بن سنان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من قتل مؤمنا متعمدا قید </w:t>
      </w:r>
      <w:r>
        <w:rPr>
          <w:rStyle w:val="FootnoteReference"/>
        </w:rPr>
        <w:footnoteReference w:id="257"/>
      </w:r>
      <w:r>
        <w:rPr>
          <w:rFonts w:ascii="IRNazanin" w:hAnsi="IRNazanin" w:eastAsia="IRNazanin" w:cs="IRNazanin"/>
          <w:lang w:bidi="fa-IR"/>
          <w:color w:val="111111"/>
          <w:sz w:val="28"/>
          <w:szCs w:val="28"/>
          <w:rtl/>
        </w:rPr>
        <w:t xml:space="preserve">منه إلا أن یرضی أولیاء</w:t>
      </w:r>
    </w:p>
    <w:p>
      <w:pPr>
        <w:pStyle w:val="BookText"/>
      </w:pPr>
      <w:r>
        <w:rPr>
          <w:rFonts w:ascii="IRNazanin" w:hAnsi="IRNazanin" w:eastAsia="IRNazanin" w:cs="IRNazanin"/>
          <w:lang w:bidi="fa-IR"/>
          <w:color w:val="111111"/>
          <w:sz w:val="28"/>
          <w:szCs w:val="28"/>
          <w:rtl/>
        </w:rPr>
        <w:t xml:space="preserve">المقتول أن یقبلوا الدیة فإن رضوا بالدیة وأحب ذلک القاتل فالدیة</w:t>
      </w:r>
    </w:p>
    <w:p>
      <w:pPr>
        <w:pStyle w:val="BookText"/>
      </w:pPr>
      <w:r>
        <w:rPr>
          <w:rFonts w:ascii="IRNazanin" w:hAnsi="IRNazanin" w:eastAsia="IRNazanin" w:cs="IRNazanin"/>
          <w:lang w:bidi="fa-IR"/>
          <w:color w:val="111111"/>
          <w:sz w:val="28"/>
          <w:szCs w:val="28"/>
          <w:rtl/>
        </w:rPr>
        <w:t xml:space="preserve">اثنا عشر ألفا أو ألف دینار (یب - أو مائة من الإبل وإن کان فی أرض</w:t>
      </w:r>
    </w:p>
    <w:p>
      <w:pPr>
        <w:pStyle w:val="BookText"/>
      </w:pPr>
      <w:r>
        <w:rPr>
          <w:rFonts w:ascii="IRNazanin" w:hAnsi="IRNazanin" w:eastAsia="IRNazanin" w:cs="IRNazanin"/>
          <w:lang w:bidi="fa-IR"/>
          <w:color w:val="111111"/>
          <w:sz w:val="28"/>
          <w:szCs w:val="28"/>
          <w:rtl/>
        </w:rPr>
        <w:t xml:space="preserve">فیها الدنانیر فألف دینار وإن کان فی أرض فیها الإبل فمائة من الإبل</w:t>
      </w:r>
    </w:p>
    <w:p>
      <w:pPr>
        <w:pStyle w:val="BookText"/>
      </w:pPr>
      <w:r>
        <w:rPr>
          <w:rFonts w:ascii="IRNazanin" w:hAnsi="IRNazanin" w:eastAsia="IRNazanin" w:cs="IRNazanin"/>
          <w:lang w:bidi="fa-IR"/>
          <w:color w:val="111111"/>
          <w:sz w:val="28"/>
          <w:szCs w:val="28"/>
          <w:rtl/>
        </w:rPr>
        <w:t xml:space="preserve">وإن کان فی أرض فیها الدراهم فدارهم بحساب (ذلک - ئل) اثنی عشر</w:t>
      </w:r>
    </w:p>
    <w:p>
      <w:pPr>
        <w:pStyle w:val="BookText"/>
      </w:pPr>
      <w:r>
        <w:rPr>
          <w:rFonts w:ascii="IRNazanin" w:hAnsi="IRNazanin" w:eastAsia="IRNazanin" w:cs="IRNazanin"/>
          <w:lang w:bidi="fa-IR"/>
          <w:color w:val="111111"/>
          <w:sz w:val="28"/>
          <w:szCs w:val="28"/>
          <w:rtl/>
        </w:rPr>
        <w:t xml:space="preserve">ألفا).</w:t>
      </w:r>
    </w:p>
    <w:p>
      <w:pPr>
        <w:pStyle w:val="BookText"/>
      </w:pPr>
      <w:r>
        <w:rPr>
          <w:rFonts w:ascii="IRNazanin" w:hAnsi="IRNazanin" w:eastAsia="IRNazanin" w:cs="IRNazanin"/>
          <w:lang w:bidi="fa-IR"/>
          <w:color w:val="111111"/>
          <w:sz w:val="28"/>
          <w:szCs w:val="28"/>
          <w:rtl/>
        </w:rPr>
        <w:t xml:space="preserve">300 (3) نوادر أحمد بن محمد 156 - أحمد عن عبد الله بن سنان</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فی رجل قتل مؤمنا متعمدا قال</w:t>
      </w:r>
    </w:p>
    <w:p>
      <w:pPr>
        <w:pStyle w:val="BookText"/>
      </w:pPr>
      <w:r>
        <w:rPr>
          <w:rFonts w:ascii="IRNazanin" w:hAnsi="IRNazanin" w:eastAsia="IRNazanin" w:cs="IRNazanin"/>
          <w:lang w:bidi="fa-IR"/>
          <w:color w:val="111111"/>
          <w:sz w:val="28"/>
          <w:szCs w:val="28"/>
          <w:rtl/>
        </w:rPr>
        <w:t xml:space="preserve">یقاد منه إلا أن یرضی أولیاء المقتول بالدیة فإن قبلوا الدیة فالدیة اثنا عشر</w:t>
      </w:r>
    </w:p>
    <w:p>
      <w:pPr>
        <w:pStyle w:val="BookText"/>
      </w:pPr>
      <w:r>
        <w:rPr>
          <w:rFonts w:ascii="IRNazanin" w:hAnsi="IRNazanin" w:eastAsia="IRNazanin" w:cs="IRNazanin"/>
          <w:lang w:bidi="fa-IR"/>
          <w:color w:val="111111"/>
          <w:sz w:val="28"/>
          <w:szCs w:val="28"/>
          <w:rtl/>
        </w:rPr>
        <w:t xml:space="preserve">ألف أو ألف دینار أو مائة من الإبل فإن کان بأرض فیها دنانیر فألف دینار.</w:t>
      </w:r>
    </w:p>
    <w:p>
      <w:pPr>
        <w:pStyle w:val="BookText"/>
      </w:pPr>
      <w:r>
        <w:rPr>
          <w:rFonts w:ascii="IRNazanin" w:hAnsi="IRNazanin" w:eastAsia="IRNazanin" w:cs="IRNazanin"/>
          <w:lang w:bidi="fa-IR"/>
          <w:color w:val="111111"/>
          <w:sz w:val="28"/>
          <w:szCs w:val="28"/>
          <w:rtl/>
        </w:rPr>
        <w:t xml:space="preserve">301 (4) تهذیب 162 ج 10 - ابن فضال عن بعض أصحابنا عن أبی</w:t>
      </w:r>
    </w:p>
    <w:p>
      <w:pPr>
        <w:pStyle w:val="BookText"/>
      </w:pPr>
      <w:r>
        <w:rPr>
          <w:rFonts w:ascii="IRNazanin" w:hAnsi="IRNazanin" w:eastAsia="IRNazanin" w:cs="IRNazanin"/>
          <w:lang w:bidi="fa-IR"/>
          <w:color w:val="111111"/>
          <w:sz w:val="28"/>
          <w:szCs w:val="28"/>
          <w:rtl/>
        </w:rPr>
        <w:t xml:space="preserve">عبد الله علیه السلام قال کل من قتل شیئا صغیرا أو کبیرا بعد أن یتعمد</w:t>
      </w:r>
    </w:p>
    <w:p>
      <w:pPr>
        <w:pStyle w:val="BookText"/>
      </w:pPr>
      <w:r>
        <w:rPr>
          <w:rFonts w:ascii="IRNazanin" w:hAnsi="IRNazanin" w:eastAsia="IRNazanin" w:cs="IRNazanin"/>
          <w:lang w:bidi="fa-IR"/>
          <w:color w:val="111111"/>
          <w:sz w:val="28"/>
          <w:szCs w:val="28"/>
          <w:rtl/>
        </w:rPr>
        <w:t xml:space="preserve">فعلیه القود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(5) فقیه 83 ج 4 - فی روایة ابن بکیر قال قال أبو عبد الله علیه</w:t>
      </w:r>
    </w:p>
    <w:p>
      <w:pPr>
        <w:pStyle w:val="BookText"/>
      </w:pPr>
      <w:r>
        <w:rPr>
          <w:rFonts w:ascii="IRNazanin" w:hAnsi="IRNazanin" w:eastAsia="IRNazanin" w:cs="IRNazanin"/>
          <w:lang w:bidi="fa-IR"/>
          <w:color w:val="111111"/>
          <w:sz w:val="28"/>
          <w:szCs w:val="28"/>
          <w:rtl/>
        </w:rPr>
        <w:t xml:space="preserve">السلام کل من قتل بشئ صغر أو کبر بعد أن یتعمد فعلیه القود.</w:t>
      </w:r>
    </w:p>
    <w:p>
      <w:pPr>
        <w:pStyle w:val="BookText"/>
      </w:pPr>
      <w:r>
        <w:rPr>
          <w:rFonts w:ascii="IRNazanin" w:hAnsi="IRNazanin" w:eastAsia="IRNazanin" w:cs="IRNazanin"/>
          <w:lang w:bidi="fa-IR"/>
          <w:color w:val="111111"/>
          <w:sz w:val="28"/>
          <w:szCs w:val="28"/>
          <w:rtl/>
        </w:rPr>
        <w:t xml:space="preserve">303 (6) کافی 280 ج 7 - تهذیب 157 ج 10 - یونس عن بعض</w:t>
      </w:r>
    </w:p>
    <w:p>
      <w:pPr>
        <w:pStyle w:val="BookText"/>
      </w:pPr>
      <w:r>
        <w:rPr>
          <w:rFonts w:ascii="IRNazanin" w:hAnsi="IRNazanin" w:eastAsia="IRNazanin" w:cs="IRNazanin"/>
          <w:lang w:bidi="fa-IR"/>
          <w:color w:val="111111"/>
          <w:sz w:val="28"/>
          <w:szCs w:val="28"/>
          <w:rtl/>
        </w:rPr>
        <w:t xml:space="preserve">أصحابه عن أبی عبد الله علیه السلام قال إن ضرب رجل رجلا بعصا) </w:t>
      </w:r>
      <w:r>
        <w:rPr>
          <w:rStyle w:val="FootnoteReference"/>
        </w:rPr>
        <w:footnoteReference w:id="259"/>
      </w: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بحجر فمات من ضربة واحدة قبل أن یتکلم فهو شبه </w:t>
      </w:r>
      <w:r>
        <w:rPr>
          <w:rStyle w:val="FootnoteReference"/>
        </w:rPr>
        <w:footnoteReference w:id="260"/>
      </w:r>
      <w:r>
        <w:rPr>
          <w:rFonts w:ascii="IRNazanin" w:hAnsi="IRNazanin" w:eastAsia="IRNazanin" w:cs="IRNazanin"/>
          <w:lang w:bidi="fa-IR"/>
          <w:color w:val="111111"/>
          <w:sz w:val="28"/>
          <w:szCs w:val="28"/>
          <w:rtl/>
        </w:rPr>
        <w:t xml:space="preserve">العمد فالدیة </w:t>
      </w:r>
      <w:r>
        <w:rPr>
          <w:rStyle w:val="FootnoteReference"/>
        </w:rPr>
        <w:footnoteReference w:id="261"/>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القاتل وإن علاه وألح </w:t>
      </w:r>
      <w:r>
        <w:rPr>
          <w:rStyle w:val="FootnoteReference"/>
        </w:rPr>
        <w:footnoteReference w:id="262"/>
      </w:r>
      <w:r>
        <w:rPr>
          <w:rFonts w:ascii="IRNazanin" w:hAnsi="IRNazanin" w:eastAsia="IRNazanin" w:cs="IRNazanin"/>
          <w:lang w:bidi="fa-IR"/>
          <w:color w:val="111111"/>
          <w:sz w:val="28"/>
          <w:szCs w:val="28"/>
          <w:rtl/>
        </w:rPr>
        <w:t xml:space="preserve">علیه بالعصا أو بالحجارة</w:t>
      </w:r>
    </w:p>
    <w:p>
      <w:pPr>
        <w:pStyle w:val="BookText"/>
      </w:pPr>
      <w:r>
        <w:rPr>
          <w:rFonts w:ascii="IRNazanin" w:hAnsi="IRNazanin" w:eastAsia="IRNazanin" w:cs="IRNazanin"/>
          <w:lang w:bidi="fa-IR"/>
          <w:color w:val="111111"/>
          <w:sz w:val="28"/>
          <w:szCs w:val="28"/>
          <w:rtl/>
        </w:rPr>
        <w:t xml:space="preserve">حتی یقتله فهو</w:t>
      </w:r>
    </w:p>
    <w:p>
      <w:pPr>
        <w:pStyle w:val="BookText"/>
      </w:pPr>
      <w:r>
        <w:rPr>
          <w:rFonts w:ascii="IRNazanin" w:hAnsi="IRNazanin" w:eastAsia="IRNazanin" w:cs="IRNazanin"/>
          <w:lang w:bidi="fa-IR"/>
          <w:color w:val="111111"/>
          <w:sz w:val="28"/>
          <w:szCs w:val="28"/>
          <w:rtl/>
        </w:rPr>
        <w:t xml:space="preserve">عمد یقتل به وان ضربه ضربة واحدة فتکلم ثم مکث یوما أو أکثر من</w:t>
      </w:r>
    </w:p>
    <w:p>
      <w:pPr>
        <w:pStyle w:val="BookText"/>
      </w:pPr>
      <w:r>
        <w:rPr>
          <w:rFonts w:ascii="IRNazanin" w:hAnsi="IRNazanin" w:eastAsia="IRNazanin" w:cs="IRNazanin"/>
          <w:lang w:bidi="fa-IR"/>
          <w:color w:val="111111"/>
          <w:sz w:val="28"/>
          <w:szCs w:val="28"/>
          <w:rtl/>
        </w:rPr>
        <w:t xml:space="preserve">یوم ثم مات فهو شبه (شبیه - خ) العمد.</w:t>
      </w:r>
    </w:p>
    <w:p>
      <w:pPr>
        <w:pStyle w:val="BookText"/>
      </w:pPr>
      <w:r>
        <w:rPr>
          <w:rFonts w:ascii="IRNazanin" w:hAnsi="IRNazanin" w:eastAsia="IRNazanin" w:cs="IRNazanin"/>
          <w:lang w:bidi="fa-IR"/>
          <w:color w:val="111111"/>
          <w:sz w:val="28"/>
          <w:szCs w:val="28"/>
          <w:rtl/>
        </w:rPr>
        <w:t xml:space="preserve">304 (7) تهذیب 174 ج 10 - الحسن بن محبوب عن هشام بن سالم</w:t>
      </w:r>
    </w:p>
    <w:p>
      <w:pPr>
        <w:pStyle w:val="BookText"/>
      </w:pPr>
      <w:r>
        <w:rPr>
          <w:rFonts w:ascii="IRNazanin" w:hAnsi="IRNazanin" w:eastAsia="IRNazanin" w:cs="IRNazanin"/>
          <w:lang w:bidi="fa-IR"/>
          <w:color w:val="111111"/>
          <w:sz w:val="28"/>
          <w:szCs w:val="28"/>
          <w:rtl/>
        </w:rPr>
        <w:t xml:space="preserve">عن زیاد بن سوقة عن الحکم بن عتیبة عن أبی جعفر علیه السلام قال</w:t>
      </w:r>
    </w:p>
    <w:p>
      <w:pPr>
        <w:pStyle w:val="BookText"/>
      </w:pPr>
      <w:r>
        <w:rPr>
          <w:rFonts w:ascii="IRNazanin" w:hAnsi="IRNazanin" w:eastAsia="IRNazanin" w:cs="IRNazanin"/>
          <w:lang w:bidi="fa-IR"/>
          <w:color w:val="111111"/>
          <w:sz w:val="28"/>
          <w:szCs w:val="28"/>
          <w:rtl/>
        </w:rPr>
        <w:t xml:space="preserve">قلت ما تقول فی العمد والخطأ فی القتل و (فی - فقیه) الجراحات (قال -</w:t>
      </w:r>
    </w:p>
    <w:p>
      <w:pPr>
        <w:pStyle w:val="BookText"/>
      </w:pPr>
      <w:r>
        <w:rPr>
          <w:rFonts w:ascii="IRNazanin" w:hAnsi="IRNazanin" w:eastAsia="IRNazanin" w:cs="IRNazanin"/>
          <w:lang w:bidi="fa-IR"/>
          <w:color w:val="111111"/>
          <w:sz w:val="28"/>
          <w:szCs w:val="28"/>
          <w:rtl/>
        </w:rPr>
        <w:t xml:space="preserve">یب) فقال لیس الخطأ مثل العمد العمد فیه القتل والجراحات فیها</w:t>
      </w:r>
    </w:p>
    <w:p>
      <w:pPr>
        <w:pStyle w:val="BookText"/>
      </w:pPr>
      <w:r>
        <w:rPr>
          <w:rFonts w:ascii="IRNazanin" w:hAnsi="IRNazanin" w:eastAsia="IRNazanin" w:cs="IRNazanin"/>
          <w:lang w:bidi="fa-IR"/>
          <w:color w:val="111111"/>
          <w:sz w:val="28"/>
          <w:szCs w:val="28"/>
          <w:rtl/>
        </w:rPr>
        <w:t xml:space="preserve">القصاص والخطأ فی القتل والجراحات فیها </w:t>
      </w:r>
      <w:r>
        <w:rPr>
          <w:rStyle w:val="FootnoteReference"/>
        </w:rPr>
        <w:footnoteReference w:id="263"/>
      </w:r>
      <w:r>
        <w:rPr>
          <w:rFonts w:ascii="IRNazanin" w:hAnsi="IRNazanin" w:eastAsia="IRNazanin" w:cs="IRNazanin"/>
          <w:lang w:bidi="fa-IR"/>
          <w:color w:val="111111"/>
          <w:sz w:val="28"/>
          <w:szCs w:val="28"/>
          <w:rtl/>
        </w:rPr>
        <w:t xml:space="preserve">الدیات </w:t>
      </w:r>
      <w:r>
        <w:rPr>
          <w:rStyle w:val="FootnoteReference"/>
        </w:rPr>
        <w:footnoteReference w:id="264"/>
      </w:r>
      <w:r>
        <w:rPr>
          <w:rFonts w:ascii="IRNazanin" w:hAnsi="IRNazanin" w:eastAsia="IRNazanin" w:cs="IRNazanin"/>
          <w:lang w:bidi="fa-IR"/>
          <w:color w:val="111111"/>
          <w:sz w:val="28"/>
          <w:szCs w:val="28"/>
          <w:rtl/>
        </w:rPr>
        <w:t xml:space="preserve">قال ثم قال</w:t>
      </w:r>
    </w:p>
    <w:p>
      <w:pPr>
        <w:pStyle w:val="BookText"/>
      </w:pPr>
      <w:r>
        <w:rPr>
          <w:rFonts w:ascii="IRNazanin" w:hAnsi="IRNazanin" w:eastAsia="IRNazanin" w:cs="IRNazanin"/>
          <w:lang w:bidi="fa-IR"/>
          <w:color w:val="111111"/>
          <w:sz w:val="28"/>
          <w:szCs w:val="28"/>
          <w:rtl/>
        </w:rPr>
        <w:t xml:space="preserve">(لی - فیه) یا حکم إذا کان الخطأ من القاتل و </w:t>
      </w:r>
      <w:r>
        <w:rPr>
          <w:rStyle w:val="FootnoteReference"/>
        </w:rPr>
        <w:footnoteReference w:id="265"/>
      </w:r>
      <w:r>
        <w:rPr>
          <w:rFonts w:ascii="IRNazanin" w:hAnsi="IRNazanin" w:eastAsia="IRNazanin" w:cs="IRNazanin"/>
          <w:lang w:bidi="fa-IR"/>
          <w:color w:val="111111"/>
          <w:sz w:val="28"/>
          <w:szCs w:val="28"/>
          <w:rtl/>
        </w:rPr>
        <w:t xml:space="preserve">الخطأ من الجارح و</w:t>
      </w:r>
    </w:p>
    <w:p>
      <w:pPr>
        <w:pStyle w:val="BookText"/>
      </w:pPr>
      <w:r>
        <w:rPr>
          <w:rFonts w:ascii="IRNazanin" w:hAnsi="IRNazanin" w:eastAsia="IRNazanin" w:cs="IRNazanin"/>
          <w:lang w:bidi="fa-IR"/>
          <w:color w:val="111111"/>
          <w:sz w:val="28"/>
          <w:szCs w:val="28"/>
          <w:rtl/>
        </w:rPr>
        <w:t xml:space="preserve">کان بدویا فدیة ما جنی البدوی من الخطأ علی أولیائه من البدویین قال</w:t>
      </w:r>
    </w:p>
    <w:p>
      <w:pPr>
        <w:pStyle w:val="BookText"/>
      </w:pPr>
      <w:r>
        <w:rPr>
          <w:rFonts w:ascii="IRNazanin" w:hAnsi="IRNazanin" w:eastAsia="IRNazanin" w:cs="IRNazanin"/>
          <w:lang w:bidi="fa-IR"/>
          <w:color w:val="111111"/>
          <w:sz w:val="28"/>
          <w:szCs w:val="28"/>
          <w:rtl/>
        </w:rPr>
        <w:t xml:space="preserve">وإذا کان (القاتل أو - یب) الجارح قرویا فان دیة ما جنی من الخطأ علی</w:t>
      </w:r>
    </w:p>
    <w:p>
      <w:pPr>
        <w:pStyle w:val="BookText"/>
      </w:pPr>
      <w:r>
        <w:rPr>
          <w:rFonts w:ascii="IRNazanin" w:hAnsi="IRNazanin" w:eastAsia="IRNazanin" w:cs="IRNazanin"/>
          <w:lang w:bidi="fa-IR"/>
          <w:color w:val="111111"/>
          <w:sz w:val="28"/>
          <w:szCs w:val="28"/>
          <w:rtl/>
        </w:rPr>
        <w:t xml:space="preserve">أولیائه (من - یب) القرویین الإختصاص 254 - بهذا الاسناد عن الحکم فی</w:t>
      </w:r>
    </w:p>
    <w:p>
      <w:pPr>
        <w:pStyle w:val="BookText"/>
      </w:pPr>
      <w:r>
        <w:rPr>
          <w:rFonts w:ascii="IRNazanin" w:hAnsi="IRNazanin" w:eastAsia="IRNazanin" w:cs="IRNazanin"/>
          <w:lang w:bidi="fa-IR"/>
          <w:color w:val="111111"/>
          <w:sz w:val="28"/>
          <w:szCs w:val="28"/>
          <w:rtl/>
        </w:rPr>
        <w:t xml:space="preserve">حدیث طویل نحوه فقیه 80 ج 4 - روی هشام بن سالم عن زیاد بن سوقة</w:t>
      </w:r>
    </w:p>
    <w:p>
      <w:pPr>
        <w:pStyle w:val="BookText"/>
      </w:pPr>
      <w:r>
        <w:rPr>
          <w:rFonts w:ascii="IRNazanin" w:hAnsi="IRNazanin" w:eastAsia="IRNazanin" w:cs="IRNazanin"/>
          <w:lang w:bidi="fa-IR"/>
          <w:color w:val="111111"/>
          <w:sz w:val="28"/>
          <w:szCs w:val="28"/>
          <w:rtl/>
        </w:rPr>
        <w:t xml:space="preserve">عن الحکم بن عتیبة قال قلت لأبی جعفر علیه السلام ما تقول وذکر مثله</w:t>
      </w:r>
    </w:p>
    <w:p>
      <w:pPr>
        <w:pStyle w:val="BookText"/>
      </w:pPr>
      <w:r>
        <w:rPr>
          <w:rFonts w:ascii="IRNazanin" w:hAnsi="IRNazanin" w:eastAsia="IRNazanin" w:cs="IRNazanin"/>
          <w:lang w:bidi="fa-IR"/>
          <w:color w:val="111111"/>
          <w:sz w:val="28"/>
          <w:szCs w:val="28"/>
          <w:rtl/>
        </w:rPr>
        <w:t xml:space="preserve">305 (8) نهج البلاغة 1020 - هذا ما أمر به عبد الله علی أمیر المؤمنین</w:t>
      </w:r>
    </w:p>
    <w:p>
      <w:pPr>
        <w:pStyle w:val="BookText"/>
      </w:pPr>
      <w:r>
        <w:rPr>
          <w:rFonts w:ascii="IRNazanin" w:hAnsi="IRNazanin" w:eastAsia="IRNazanin" w:cs="IRNazanin"/>
          <w:lang w:bidi="fa-IR"/>
          <w:color w:val="111111"/>
          <w:sz w:val="28"/>
          <w:szCs w:val="28"/>
          <w:rtl/>
        </w:rPr>
        <w:t xml:space="preserve">مالک بن الحارث الأشتر فی عهده الیه (إلی أن قال) إیاک والدماء و</w:t>
      </w:r>
    </w:p>
    <w:p>
      <w:pPr>
        <w:pStyle w:val="BookText"/>
      </w:pPr>
      <w:r>
        <w:rPr>
          <w:rFonts w:ascii="IRNazanin" w:hAnsi="IRNazanin" w:eastAsia="IRNazanin" w:cs="IRNazanin"/>
          <w:lang w:bidi="fa-IR"/>
          <w:color w:val="111111"/>
          <w:sz w:val="28"/>
          <w:szCs w:val="28"/>
          <w:rtl/>
        </w:rPr>
        <w:t xml:space="preserve">سفکها بغیر حلها فإنه لیس شئ أدعی لنقمة </w:t>
      </w:r>
      <w:r>
        <w:rPr>
          <w:rStyle w:val="FootnoteReference"/>
        </w:rPr>
        <w:footnoteReference w:id="266"/>
      </w:r>
      <w:r>
        <w:rPr>
          <w:rFonts w:ascii="Amiri" w:hAnsi="Amiri" w:eastAsia="Amiri" w:cs="Amiri"/>
          <w:lang w:bidi="ar-SA"/>
          <w:color w:val="111111"/>
          <w:sz w:val="28"/>
          <w:szCs w:val="28"/>
          <w:rtl/>
        </w:rPr>
        <w:t xml:space="preserve">ولا أعظم لتبعة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ولا أحری بزوال نعمة وانقطاع مدة من سفک الدماء بغیر حقها والله</w:t>
      </w:r>
    </w:p>
    <w:p>
      <w:pPr>
        <w:pStyle w:val="BookText"/>
      </w:pPr>
      <w:r>
        <w:rPr>
          <w:rFonts w:ascii="IRNazanin" w:hAnsi="IRNazanin" w:eastAsia="IRNazanin" w:cs="IRNazanin"/>
          <w:lang w:bidi="fa-IR"/>
          <w:color w:val="111111"/>
          <w:sz w:val="28"/>
          <w:szCs w:val="28"/>
          <w:rtl/>
        </w:rPr>
        <w:t xml:space="preserve">سبحانه مبتدئ بالحکم بین العباد فیما تسافکوا من الدماء یوم القیامة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تقوین سلطانک بسفک دم حرام فان ذلک مما یضعفه ویوهنه بل یزیله</w:t>
      </w:r>
    </w:p>
    <w:p>
      <w:pPr>
        <w:pStyle w:val="BookText"/>
      </w:pPr>
      <w:r>
        <w:rPr>
          <w:rFonts w:ascii="IRNazanin" w:hAnsi="IRNazanin" w:eastAsia="IRNazanin" w:cs="IRNazanin"/>
          <w:lang w:bidi="fa-IR"/>
          <w:color w:val="111111"/>
          <w:sz w:val="28"/>
          <w:szCs w:val="28"/>
          <w:rtl/>
        </w:rPr>
        <w:t xml:space="preserve">وینقله ولا عذر لک عند الله ولا عندی فی قتل العمد لأن فیه قود البدن و</w:t>
      </w:r>
    </w:p>
    <w:p>
      <w:pPr>
        <w:pStyle w:val="BookText"/>
      </w:pPr>
      <w:r>
        <w:rPr>
          <w:rFonts w:ascii="IRNazanin" w:hAnsi="IRNazanin" w:eastAsia="IRNazanin" w:cs="IRNazanin"/>
          <w:lang w:bidi="fa-IR"/>
          <w:color w:val="111111"/>
          <w:sz w:val="28"/>
          <w:szCs w:val="28"/>
          <w:rtl/>
        </w:rPr>
        <w:t xml:space="preserve">إن ابتلیت بخطأ وأفرط علیک سوطک أو سیفک أو یدک بالعقوبة فان فی</w:t>
      </w:r>
    </w:p>
    <w:p>
      <w:pPr>
        <w:pStyle w:val="BookText"/>
      </w:pPr>
      <w:r>
        <w:rPr>
          <w:rFonts w:ascii="IRNazanin" w:hAnsi="IRNazanin" w:eastAsia="IRNazanin" w:cs="IRNazanin"/>
          <w:lang w:bidi="fa-IR"/>
          <w:color w:val="111111"/>
          <w:sz w:val="28"/>
          <w:szCs w:val="28"/>
          <w:rtl/>
        </w:rPr>
        <w:t xml:space="preserve">الوکزة </w:t>
      </w:r>
      <w:r>
        <w:rPr>
          <w:rStyle w:val="FootnoteReference"/>
        </w:rPr>
        <w:footnoteReference w:id="268"/>
      </w:r>
      <w:r>
        <w:rPr>
          <w:rFonts w:ascii="Amiri" w:hAnsi="Amiri" w:eastAsia="Amiri" w:cs="Amiri"/>
          <w:lang w:bidi="ar-SA"/>
          <w:color w:val="111111"/>
          <w:sz w:val="28"/>
          <w:szCs w:val="28"/>
          <w:rtl/>
        </w:rPr>
        <w:t xml:space="preserve">فما فوقها مقتلة فلا تطمحن </w:t>
      </w:r>
      <w:r>
        <w:rPr>
          <w:rStyle w:val="FootnoteReference"/>
        </w:rPr>
        <w:footnoteReference w:id="269"/>
      </w:r>
      <w:r>
        <w:rPr>
          <w:rFonts w:ascii="IRNazanin" w:hAnsi="IRNazanin" w:eastAsia="IRNazanin" w:cs="IRNazanin"/>
          <w:lang w:bidi="fa-IR"/>
          <w:color w:val="111111"/>
          <w:sz w:val="28"/>
          <w:szCs w:val="28"/>
          <w:rtl/>
        </w:rPr>
        <w:t xml:space="preserve">بک نخوة سلطانک عن أن تؤدی</w:t>
      </w:r>
    </w:p>
    <w:p>
      <w:pPr>
        <w:pStyle w:val="BookText"/>
      </w:pPr>
      <w:r>
        <w:rPr>
          <w:rFonts w:ascii="IRNazanin" w:hAnsi="IRNazanin" w:eastAsia="IRNazanin" w:cs="IRNazanin"/>
          <w:lang w:bidi="fa-IR"/>
          <w:color w:val="111111"/>
          <w:sz w:val="28"/>
          <w:szCs w:val="28"/>
          <w:rtl/>
        </w:rPr>
        <w:t xml:space="preserve">إلی أولیاء المقتول حقهم.</w:t>
      </w:r>
    </w:p>
    <w:p>
      <w:pPr>
        <w:pStyle w:val="BookText"/>
      </w:pPr>
      <w:r>
        <w:rPr>
          <w:rFonts w:ascii="IRNazanin" w:hAnsi="IRNazanin" w:eastAsia="IRNazanin" w:cs="IRNazanin"/>
          <w:lang w:bidi="fa-IR"/>
          <w:color w:val="111111"/>
          <w:sz w:val="28"/>
          <w:szCs w:val="28"/>
          <w:rtl/>
        </w:rPr>
        <w:t xml:space="preserve">306 (9) الاحتجاج 50 ج 2 - عن أبی حمزة الثمالی عن أبی خالد</w:t>
      </w:r>
    </w:p>
    <w:p>
      <w:pPr>
        <w:pStyle w:val="BookText"/>
      </w:pPr>
      <w:r>
        <w:rPr>
          <w:rFonts w:ascii="IRNazanin" w:hAnsi="IRNazanin" w:eastAsia="IRNazanin" w:cs="IRNazanin"/>
          <w:lang w:bidi="fa-IR"/>
          <w:color w:val="111111"/>
          <w:sz w:val="28"/>
          <w:szCs w:val="28"/>
          <w:rtl/>
        </w:rPr>
        <w:t xml:space="preserve">الکابلی عن علی بن الحسین علیهما السلام فی تفسیره قوله تعالی (ولکم</w:t>
      </w:r>
    </w:p>
    <w:p>
      <w:pPr>
        <w:pStyle w:val="BookText"/>
      </w:pPr>
      <w:r>
        <w:rPr>
          <w:rFonts w:ascii="IRNazanin" w:hAnsi="IRNazanin" w:eastAsia="IRNazanin" w:cs="IRNazanin"/>
          <w:lang w:bidi="fa-IR"/>
          <w:color w:val="111111"/>
          <w:sz w:val="28"/>
          <w:szCs w:val="28"/>
          <w:rtl/>
        </w:rPr>
        <w:t xml:space="preserve">فی القصاص حیاة) الآیة ولکم یا أمة محمد فی القصاص حیاة لأن من</w:t>
      </w:r>
    </w:p>
    <w:p>
      <w:pPr>
        <w:pStyle w:val="BookText"/>
      </w:pPr>
      <w:r>
        <w:rPr>
          <w:rFonts w:ascii="IRNazanin" w:hAnsi="IRNazanin" w:eastAsia="IRNazanin" w:cs="IRNazanin"/>
          <w:lang w:bidi="fa-IR"/>
          <w:color w:val="111111"/>
          <w:sz w:val="28"/>
          <w:szCs w:val="28"/>
          <w:rtl/>
        </w:rPr>
        <w:t xml:space="preserve">هم بالقتل فعرف انه یقتص منه فکف لذلک عن القتل کان حیاة للذی هم</w:t>
      </w:r>
    </w:p>
    <w:p>
      <w:pPr>
        <w:pStyle w:val="BookText"/>
      </w:pPr>
      <w:r>
        <w:rPr>
          <w:rFonts w:ascii="IRNazanin" w:hAnsi="IRNazanin" w:eastAsia="IRNazanin" w:cs="IRNazanin"/>
          <w:lang w:bidi="fa-IR"/>
          <w:color w:val="111111"/>
          <w:sz w:val="28"/>
          <w:szCs w:val="28"/>
          <w:rtl/>
        </w:rPr>
        <w:t xml:space="preserve">بقتله وحیاة لهذا الجانی الذی أراد أن یقتل وحیاة لغیرهما من الناس إذا</w:t>
      </w:r>
    </w:p>
    <w:p>
      <w:pPr>
        <w:pStyle w:val="BookText"/>
      </w:pPr>
      <w:r>
        <w:rPr>
          <w:rFonts w:ascii="IRNazanin" w:hAnsi="IRNazanin" w:eastAsia="IRNazanin" w:cs="IRNazanin"/>
          <w:lang w:bidi="fa-IR"/>
          <w:color w:val="111111"/>
          <w:sz w:val="28"/>
          <w:szCs w:val="28"/>
          <w:rtl/>
        </w:rPr>
        <w:t xml:space="preserve">علموا أن القصاص واجب لا یجسرون </w:t>
      </w:r>
      <w:r>
        <w:rPr>
          <w:rStyle w:val="FootnoteReference"/>
        </w:rPr>
        <w:footnoteReference w:id="270"/>
      </w:r>
      <w:r>
        <w:rPr>
          <w:rFonts w:ascii="IRNazanin" w:hAnsi="IRNazanin" w:eastAsia="IRNazanin" w:cs="IRNazanin"/>
          <w:lang w:bidi="fa-IR"/>
          <w:color w:val="111111"/>
          <w:sz w:val="28"/>
          <w:szCs w:val="28"/>
          <w:rtl/>
        </w:rPr>
        <w:t xml:space="preserve">علی القتل مخافة القصاص.</w:t>
      </w:r>
    </w:p>
    <w:p>
      <w:pPr>
        <w:pStyle w:val="BookText"/>
      </w:pPr>
      <w:r>
        <w:rPr>
          <w:rFonts w:ascii="IRNazanin" w:hAnsi="IRNazanin" w:eastAsia="IRNazanin" w:cs="IRNazanin"/>
          <w:lang w:bidi="fa-IR"/>
          <w:color w:val="111111"/>
          <w:sz w:val="28"/>
          <w:szCs w:val="28"/>
          <w:rtl/>
        </w:rPr>
        <w:t xml:space="preserve">307 (10) وفیه 50 ج 2 - قال أبو محمد الحسن العسکری صلوات</w:t>
      </w:r>
    </w:p>
    <w:p>
      <w:pPr>
        <w:pStyle w:val="BookText"/>
      </w:pPr>
      <w:r>
        <w:rPr>
          <w:rFonts w:ascii="IRNazanin" w:hAnsi="IRNazanin" w:eastAsia="IRNazanin" w:cs="IRNazanin"/>
          <w:lang w:bidi="fa-IR"/>
          <w:color w:val="111111"/>
          <w:sz w:val="28"/>
          <w:szCs w:val="28"/>
          <w:rtl/>
        </w:rPr>
        <w:t xml:space="preserve">الله علیه ان رجلا جاء إلی علی بن الحسین برجل یزعم أنه قاتل أبیه</w:t>
      </w:r>
    </w:p>
    <w:p>
      <w:pPr>
        <w:pStyle w:val="BookText"/>
      </w:pPr>
      <w:r>
        <w:rPr>
          <w:rFonts w:ascii="IRNazanin" w:hAnsi="IRNazanin" w:eastAsia="IRNazanin" w:cs="IRNazanin"/>
          <w:lang w:bidi="fa-IR"/>
          <w:color w:val="111111"/>
          <w:sz w:val="28"/>
          <w:szCs w:val="28"/>
          <w:rtl/>
        </w:rPr>
        <w:t xml:space="preserve">فاعترف فأوجب علیه القصاص وسأله أن یعفو عنه لیعظم الله ثوابه</w:t>
      </w:r>
    </w:p>
    <w:p>
      <w:pPr>
        <w:pStyle w:val="BookText"/>
      </w:pPr>
      <w:r>
        <w:rPr>
          <w:rFonts w:ascii="IRNazanin" w:hAnsi="IRNazanin" w:eastAsia="IRNazanin" w:cs="IRNazanin"/>
          <w:lang w:bidi="fa-IR"/>
          <w:color w:val="111111"/>
          <w:sz w:val="28"/>
          <w:szCs w:val="28"/>
          <w:rtl/>
        </w:rPr>
        <w:t xml:space="preserve">فکأن نفسه لم تطب بذلک فقال علی بن الحسین للمدعی </w:t>
      </w:r>
      <w:r>
        <w:rPr>
          <w:rStyle w:val="FootnoteReference"/>
        </w:rPr>
        <w:footnoteReference w:id="271"/>
      </w:r>
      <w:r>
        <w:rPr>
          <w:rFonts w:ascii="IRNazanin" w:hAnsi="IRNazanin" w:eastAsia="IRNazanin" w:cs="IRNazanin"/>
          <w:lang w:bidi="fa-IR"/>
          <w:color w:val="111111"/>
          <w:sz w:val="28"/>
          <w:szCs w:val="28"/>
          <w:rtl/>
        </w:rPr>
        <w:t xml:space="preserve">الدم الذی</w:t>
      </w:r>
    </w:p>
    <w:p>
      <w:pPr>
        <w:pStyle w:val="BookText"/>
      </w:pPr>
      <w:r>
        <w:rPr>
          <w:rFonts w:ascii="IRNazanin" w:hAnsi="IRNazanin" w:eastAsia="IRNazanin" w:cs="IRNazanin"/>
          <w:lang w:bidi="fa-IR"/>
          <w:color w:val="111111"/>
          <w:sz w:val="28"/>
          <w:szCs w:val="28"/>
          <w:rtl/>
        </w:rPr>
        <w:t xml:space="preserve">هو الولی المستحق للقصاص إن کنت تذکر لهذا الرجل علیک فضلا فهب</w:t>
      </w:r>
    </w:p>
    <w:p>
      <w:pPr>
        <w:pStyle w:val="BookText"/>
      </w:pPr>
      <w:r>
        <w:rPr>
          <w:rFonts w:ascii="IRNazanin" w:hAnsi="IRNazanin" w:eastAsia="IRNazanin" w:cs="IRNazanin"/>
          <w:lang w:bidi="fa-IR"/>
          <w:color w:val="111111"/>
          <w:sz w:val="28"/>
          <w:szCs w:val="28"/>
          <w:rtl/>
        </w:rPr>
        <w:t xml:space="preserve">له هذه الجنایة واغفر له هذا الذنب قال یا بن رسول الله له علی حق و</w:t>
      </w:r>
    </w:p>
    <w:p>
      <w:pPr>
        <w:pStyle w:val="BookText"/>
      </w:pPr>
      <w:r>
        <w:rPr>
          <w:rFonts w:ascii="IRNazanin" w:hAnsi="IRNazanin" w:eastAsia="IRNazanin" w:cs="IRNazanin"/>
          <w:lang w:bidi="fa-IR"/>
          <w:color w:val="111111"/>
          <w:sz w:val="28"/>
          <w:szCs w:val="28"/>
          <w:rtl/>
        </w:rPr>
        <w:t xml:space="preserve">لکن لم یبلغ به أن أعفو له عن قتل والدی قال فترید ماذا قال أرید القود</w:t>
      </w:r>
    </w:p>
    <w:p>
      <w:pPr>
        <w:pStyle w:val="BookText"/>
      </w:pPr>
      <w:r>
        <w:rPr>
          <w:rFonts w:ascii="IRNazanin" w:hAnsi="IRNazanin" w:eastAsia="IRNazanin" w:cs="IRNazanin"/>
          <w:lang w:bidi="fa-IR"/>
          <w:color w:val="111111"/>
          <w:sz w:val="28"/>
          <w:szCs w:val="28"/>
          <w:rtl/>
        </w:rPr>
        <w:t xml:space="preserve">فإن أراد لحقه علی أن أصالحه علی الدیة صالحته وعفوت عنه قال</w:t>
      </w:r>
    </w:p>
    <w:p>
      <w:pPr>
        <w:pStyle w:val="BookText"/>
      </w:pPr>
      <w:r>
        <w:rPr>
          <w:rFonts w:ascii="IRNazanin" w:hAnsi="IRNazanin" w:eastAsia="IRNazanin" w:cs="IRNazanin"/>
          <w:lang w:bidi="fa-IR"/>
          <w:color w:val="111111"/>
          <w:sz w:val="28"/>
          <w:szCs w:val="28"/>
          <w:rtl/>
        </w:rPr>
        <w:t xml:space="preserve">علی بن الحسین علیه السلام فماذا حقه علیک قال یا بن رسول الله لقننی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الله ونبوة رسول الله صلی الله علیه وآله وإمامة علی والأئمة</w:t>
      </w:r>
    </w:p>
    <w:p>
      <w:pPr>
        <w:pStyle w:val="BookText"/>
      </w:pPr>
      <w:r>
        <w:rPr>
          <w:rFonts w:ascii="IRNazanin" w:hAnsi="IRNazanin" w:eastAsia="IRNazanin" w:cs="IRNazanin"/>
          <w:lang w:bidi="fa-IR"/>
          <w:color w:val="111111"/>
          <w:sz w:val="28"/>
          <w:szCs w:val="28"/>
          <w:rtl/>
        </w:rPr>
        <w:t xml:space="preserve">علیهم السلام فقال علی بن الحسین فهذا لا یفی بدم أبیک بلی والله هذا</w:t>
      </w:r>
    </w:p>
    <w:p>
      <w:pPr>
        <w:pStyle w:val="BookText"/>
      </w:pPr>
      <w:r>
        <w:rPr>
          <w:rFonts w:ascii="IRNazanin" w:hAnsi="IRNazanin" w:eastAsia="IRNazanin" w:cs="IRNazanin"/>
          <w:lang w:bidi="fa-IR"/>
          <w:color w:val="111111"/>
          <w:sz w:val="28"/>
          <w:szCs w:val="28"/>
          <w:rtl/>
        </w:rPr>
        <w:t xml:space="preserve">یفی بدماء أهل الأرض کلهم من الأولین والآخرین سوی الأنبیاء</w:t>
      </w:r>
    </w:p>
    <w:p>
      <w:pPr>
        <w:pStyle w:val="BookText"/>
      </w:pPr>
      <w:r>
        <w:rPr>
          <w:rFonts w:ascii="IRNazanin" w:hAnsi="IRNazanin" w:eastAsia="IRNazanin" w:cs="IRNazanin"/>
          <w:lang w:bidi="fa-IR"/>
          <w:color w:val="111111"/>
          <w:sz w:val="28"/>
          <w:szCs w:val="28"/>
          <w:rtl/>
        </w:rPr>
        <w:t xml:space="preserve">والأئمة إن قتلوا فإنه لا یفی بدمائهم شئ تمام الخبر.</w:t>
      </w:r>
    </w:p>
    <w:p>
      <w:pPr>
        <w:pStyle w:val="BookText"/>
      </w:pPr>
      <w:r>
        <w:rPr>
          <w:rFonts w:ascii="IRNazanin" w:hAnsi="IRNazanin" w:eastAsia="IRNazanin" w:cs="IRNazanin"/>
          <w:lang w:bidi="fa-IR"/>
          <w:color w:val="111111"/>
          <w:sz w:val="28"/>
          <w:szCs w:val="28"/>
          <w:rtl/>
        </w:rPr>
        <w:t xml:space="preserve">308 (11) وسائل 54 ج 29 - الحسن بن علی العسکری علیهما السلام</w:t>
      </w:r>
    </w:p>
    <w:p>
      <w:pPr>
        <w:pStyle w:val="BookText"/>
      </w:pPr>
      <w:r>
        <w:rPr>
          <w:rFonts w:ascii="IRNazanin" w:hAnsi="IRNazanin" w:eastAsia="IRNazanin" w:cs="IRNazanin"/>
          <w:lang w:bidi="fa-IR"/>
          <w:color w:val="111111"/>
          <w:sz w:val="28"/>
          <w:szCs w:val="28"/>
          <w:rtl/>
        </w:rPr>
        <w:t xml:space="preserve">فی تفسیره عن آبائه عن علی بن الحسین علیهم السلام قال (یا أیها</w:t>
      </w:r>
    </w:p>
    <w:p>
      <w:pPr>
        <w:pStyle w:val="BookText"/>
      </w:pPr>
      <w:r>
        <w:rPr>
          <w:rFonts w:ascii="IRNazanin" w:hAnsi="IRNazanin" w:eastAsia="IRNazanin" w:cs="IRNazanin"/>
          <w:lang w:bidi="fa-IR"/>
          <w:color w:val="111111"/>
          <w:sz w:val="28"/>
          <w:szCs w:val="28"/>
          <w:rtl/>
        </w:rPr>
        <w:t xml:space="preserve">الذین آمنوا کتب علیکم القصاص فی القتلی) یعنی المساواة وأن یسلک</w:t>
      </w:r>
    </w:p>
    <w:p>
      <w:pPr>
        <w:pStyle w:val="BookText"/>
      </w:pPr>
      <w:r>
        <w:rPr>
          <w:rFonts w:ascii="IRNazanin" w:hAnsi="IRNazanin" w:eastAsia="IRNazanin" w:cs="IRNazanin"/>
          <w:lang w:bidi="fa-IR"/>
          <w:color w:val="111111"/>
          <w:sz w:val="28"/>
          <w:szCs w:val="28"/>
          <w:rtl/>
        </w:rPr>
        <w:t xml:space="preserve">بالقاتل فی طریق المقتول المسلک الذی سلکه به من قتله (الحر بالحر</w:t>
      </w:r>
    </w:p>
    <w:p>
      <w:pPr>
        <w:pStyle w:val="BookText"/>
      </w:pPr>
      <w:r>
        <w:rPr>
          <w:rFonts w:ascii="IRNazanin" w:hAnsi="IRNazanin" w:eastAsia="IRNazanin" w:cs="IRNazanin"/>
          <w:lang w:bidi="fa-IR"/>
          <w:color w:val="111111"/>
          <w:sz w:val="28"/>
          <w:szCs w:val="28"/>
          <w:rtl/>
        </w:rPr>
        <w:t xml:space="preserve">والعبد بالعبد والأنثی بالأنثی) تقتل المرأة بالمرأة إذا قتلتها (فمن عفی له</w:t>
      </w:r>
    </w:p>
    <w:p>
      <w:pPr>
        <w:pStyle w:val="BookText"/>
      </w:pPr>
      <w:r>
        <w:rPr>
          <w:rFonts w:ascii="IRNazanin" w:hAnsi="IRNazanin" w:eastAsia="IRNazanin" w:cs="IRNazanin"/>
          <w:lang w:bidi="fa-IR"/>
          <w:color w:val="111111"/>
          <w:sz w:val="28"/>
          <w:szCs w:val="28"/>
          <w:rtl/>
        </w:rPr>
        <w:t xml:space="preserve">من أخیه شئ) فمن عفا له القاتل ورضی هو وولی المقتول أن یدفع</w:t>
      </w:r>
    </w:p>
    <w:p>
      <w:pPr>
        <w:pStyle w:val="BookText"/>
      </w:pPr>
      <w:r>
        <w:rPr>
          <w:rFonts w:ascii="IRNazanin" w:hAnsi="IRNazanin" w:eastAsia="IRNazanin" w:cs="IRNazanin"/>
          <w:lang w:bidi="fa-IR"/>
          <w:color w:val="111111"/>
          <w:sz w:val="28"/>
          <w:szCs w:val="28"/>
          <w:rtl/>
        </w:rPr>
        <w:t xml:space="preserve">الدیة وعفا عنه بها (فاتباع) من الولی مطالبة (بالمعروف) وتقاص</w:t>
      </w:r>
    </w:p>
    <w:p>
      <w:pPr>
        <w:pStyle w:val="BookText"/>
      </w:pPr>
      <w:r>
        <w:rPr>
          <w:rFonts w:ascii="IRNazanin" w:hAnsi="IRNazanin" w:eastAsia="IRNazanin" w:cs="IRNazanin"/>
          <w:lang w:bidi="fa-IR"/>
          <w:color w:val="111111"/>
          <w:sz w:val="28"/>
          <w:szCs w:val="28"/>
          <w:rtl/>
        </w:rPr>
        <w:t xml:space="preserve">(وأداء) من المعفو له القاتل (باحسان) لا یضاره ولا یماطله </w:t>
      </w:r>
      <w:r>
        <w:rPr>
          <w:rStyle w:val="FootnoteReference"/>
        </w:rPr>
        <w:footnoteReference w:id="272"/>
      </w:r>
      <w:r>
        <w:rPr>
          <w:rFonts w:ascii="IRNazanin" w:hAnsi="IRNazanin" w:eastAsia="IRNazanin" w:cs="IRNazanin"/>
          <w:lang w:bidi="fa-IR"/>
          <w:color w:val="111111"/>
          <w:sz w:val="28"/>
          <w:szCs w:val="28"/>
          <w:rtl/>
        </w:rPr>
        <w:t xml:space="preserve">لقضائها</w:t>
      </w:r>
    </w:p>
    <w:p>
      <w:pPr>
        <w:pStyle w:val="BookText"/>
      </w:pPr>
      <w:r>
        <w:rPr>
          <w:rFonts w:ascii="IRNazanin" w:hAnsi="IRNazanin" w:eastAsia="IRNazanin" w:cs="IRNazanin"/>
          <w:lang w:bidi="fa-IR"/>
          <w:color w:val="111111"/>
          <w:sz w:val="28"/>
          <w:szCs w:val="28"/>
          <w:rtl/>
        </w:rPr>
        <w:t xml:space="preserve">ذلک تخفیف من ربکم ورحمة إذ أجاز أن یعفو ولی المقتول عن</w:t>
      </w:r>
    </w:p>
    <w:p>
      <w:pPr>
        <w:pStyle w:val="BookText"/>
      </w:pPr>
      <w:r>
        <w:rPr>
          <w:rFonts w:ascii="IRNazanin" w:hAnsi="IRNazanin" w:eastAsia="IRNazanin" w:cs="IRNazanin"/>
          <w:lang w:bidi="fa-IR"/>
          <w:color w:val="111111"/>
          <w:sz w:val="28"/>
          <w:szCs w:val="28"/>
          <w:rtl/>
        </w:rPr>
        <w:t xml:space="preserve">القاتل علی دیة یأخذها فإنه لو لم یکن إلا العفو أو القتل لقلما طابت</w:t>
      </w:r>
    </w:p>
    <w:p>
      <w:pPr>
        <w:pStyle w:val="BookText"/>
      </w:pPr>
      <w:r>
        <w:rPr>
          <w:rFonts w:ascii="IRNazanin" w:hAnsi="IRNazanin" w:eastAsia="IRNazanin" w:cs="IRNazanin"/>
          <w:lang w:bidi="fa-IR"/>
          <w:color w:val="111111"/>
          <w:sz w:val="28"/>
          <w:szCs w:val="28"/>
          <w:rtl/>
        </w:rPr>
        <w:t xml:space="preserve">نفس ولی المقتول بالعفو بلا عوض یأخذه فکان قلما یسلم القاتل من</w:t>
      </w:r>
    </w:p>
    <w:p>
      <w:pPr>
        <w:pStyle w:val="BookText"/>
      </w:pPr>
      <w:r>
        <w:rPr>
          <w:rFonts w:ascii="IRNazanin" w:hAnsi="IRNazanin" w:eastAsia="IRNazanin" w:cs="IRNazanin"/>
          <w:lang w:bidi="fa-IR"/>
          <w:color w:val="111111"/>
          <w:sz w:val="28"/>
          <w:szCs w:val="28"/>
          <w:rtl/>
        </w:rPr>
        <w:t xml:space="preserve">القتل (فمن اعتدی بعد ذلک) من اعتدی بعد العفو عن القتل بما یأخذه</w:t>
      </w:r>
    </w:p>
    <w:p>
      <w:pPr>
        <w:pStyle w:val="BookText"/>
      </w:pPr>
      <w:r>
        <w:rPr>
          <w:rFonts w:ascii="IRNazanin" w:hAnsi="IRNazanin" w:eastAsia="IRNazanin" w:cs="IRNazanin"/>
          <w:lang w:bidi="fa-IR"/>
          <w:color w:val="111111"/>
          <w:sz w:val="28"/>
          <w:szCs w:val="28"/>
          <w:rtl/>
        </w:rPr>
        <w:t xml:space="preserve">من الدیة فقتل القاتل بعد عفوه عنه بالدیة التی بذلها ورضی هو بها (فله</w:t>
      </w:r>
    </w:p>
    <w:p>
      <w:pPr>
        <w:pStyle w:val="BookText"/>
      </w:pPr>
      <w:r>
        <w:rPr>
          <w:rFonts w:ascii="IRNazanin" w:hAnsi="IRNazanin" w:eastAsia="IRNazanin" w:cs="IRNazanin"/>
          <w:lang w:bidi="fa-IR"/>
          <w:color w:val="111111"/>
          <w:sz w:val="28"/>
          <w:szCs w:val="28"/>
          <w:rtl/>
        </w:rPr>
        <w:t xml:space="preserve">عذاب الیم) فی الآخرة عند الله وفی الدنیا القتل بالقصاص لقتله لمن</w:t>
      </w:r>
    </w:p>
    <w:p>
      <w:pPr>
        <w:pStyle w:val="BookText"/>
      </w:pPr>
      <w:r>
        <w:rPr>
          <w:rFonts w:ascii="IRNazanin" w:hAnsi="IRNazanin" w:eastAsia="IRNazanin" w:cs="IRNazanin"/>
          <w:lang w:bidi="fa-IR"/>
          <w:color w:val="111111"/>
          <w:sz w:val="28"/>
          <w:szCs w:val="28"/>
          <w:rtl/>
        </w:rPr>
        <w:t xml:space="preserve">لا یحل قتله له قال الله عز وجل (ولکم فی القصاص حیاة) لأن من هم</w:t>
      </w:r>
    </w:p>
    <w:p>
      <w:pPr>
        <w:pStyle w:val="BookText"/>
      </w:pPr>
      <w:r>
        <w:rPr>
          <w:rFonts w:ascii="IRNazanin" w:hAnsi="IRNazanin" w:eastAsia="IRNazanin" w:cs="IRNazanin"/>
          <w:lang w:bidi="fa-IR"/>
          <w:color w:val="111111"/>
          <w:sz w:val="28"/>
          <w:szCs w:val="28"/>
          <w:rtl/>
        </w:rPr>
        <w:t xml:space="preserve">بالقتل فعرف أنه یقتص منه فکف لذلک عن القتل کان حیاة للذی هم بقتله</w:t>
      </w:r>
    </w:p>
    <w:p>
      <w:pPr>
        <w:pStyle w:val="BookText"/>
      </w:pPr>
      <w:r>
        <w:rPr>
          <w:rFonts w:ascii="IRNazanin" w:hAnsi="IRNazanin" w:eastAsia="IRNazanin" w:cs="IRNazanin"/>
          <w:lang w:bidi="fa-IR"/>
          <w:color w:val="111111"/>
          <w:sz w:val="28"/>
          <w:szCs w:val="28"/>
          <w:rtl/>
        </w:rPr>
        <w:t xml:space="preserve">وحیاة الجانی قصاص الذی أراد أن یقتل وحیاة لغیرهما من الناس إذا</w:t>
      </w:r>
    </w:p>
    <w:p>
      <w:pPr>
        <w:pStyle w:val="BookText"/>
      </w:pPr>
      <w:r>
        <w:rPr>
          <w:rFonts w:ascii="IRNazanin" w:hAnsi="IRNazanin" w:eastAsia="IRNazanin" w:cs="IRNazanin"/>
          <w:lang w:bidi="fa-IR"/>
          <w:color w:val="111111"/>
          <w:sz w:val="28"/>
          <w:szCs w:val="28"/>
          <w:rtl/>
        </w:rPr>
        <w:t xml:space="preserve">علموا أن القصاص واجب لا یجترون علی القتل مخافة القصاص.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309 (12) ارشاد الدیلمی 406 - یرفعه إلی الأمام موسی بن جعفر</w:t>
      </w:r>
    </w:p>
    <w:p>
      <w:pPr>
        <w:pStyle w:val="BookText"/>
      </w:pPr>
      <w:r>
        <w:rPr>
          <w:rFonts w:ascii="IRNazanin" w:hAnsi="IRNazanin" w:eastAsia="IRNazanin" w:cs="IRNazanin"/>
          <w:lang w:bidi="fa-IR"/>
          <w:color w:val="111111"/>
          <w:sz w:val="28"/>
          <w:szCs w:val="28"/>
          <w:rtl/>
        </w:rPr>
        <w:t xml:space="preserve">علیه السلام قال حدثنی أبی جعفر عن أبیه الباقر علیه السلام قال حدثنی أبی</w:t>
      </w:r>
    </w:p>
    <w:p>
      <w:pPr>
        <w:pStyle w:val="BookText"/>
      </w:pPr>
      <w:r>
        <w:rPr>
          <w:rFonts w:ascii="IRNazanin" w:hAnsi="IRNazanin" w:eastAsia="IRNazanin" w:cs="IRNazanin"/>
          <w:lang w:bidi="fa-IR"/>
          <w:color w:val="111111"/>
          <w:sz w:val="28"/>
          <w:szCs w:val="28"/>
          <w:rtl/>
        </w:rPr>
        <w:t xml:space="preserve">علی قال حدثنی أبی الحسین بن علی بن أبی طالب علیهم السلام</w:t>
      </w:r>
    </w:p>
    <w:p>
      <w:pPr>
        <w:pStyle w:val="BookText"/>
      </w:pPr>
      <w:r>
        <w:rPr>
          <w:rFonts w:ascii="IRNazanin" w:hAnsi="IRNazanin" w:eastAsia="IRNazanin" w:cs="IRNazanin"/>
          <w:lang w:bidi="fa-IR"/>
          <w:color w:val="111111"/>
          <w:sz w:val="28"/>
          <w:szCs w:val="28"/>
          <w:rtl/>
        </w:rPr>
        <w:t xml:space="preserve">قال بینما أصحاب رسول الله صلی الله علیه وآله جلوس فی مسجده بعد</w:t>
      </w:r>
    </w:p>
    <w:p>
      <w:pPr>
        <w:pStyle w:val="BookText"/>
      </w:pPr>
      <w:r>
        <w:rPr>
          <w:rFonts w:ascii="IRNazanin" w:hAnsi="IRNazanin" w:eastAsia="IRNazanin" w:cs="IRNazanin"/>
          <w:lang w:bidi="fa-IR"/>
          <w:color w:val="111111"/>
          <w:sz w:val="28"/>
          <w:szCs w:val="28"/>
          <w:rtl/>
        </w:rPr>
        <w:t xml:space="preserve">وفاته یتذاکرون فضله إذ دخل علینا حبر من أحبار الیهود إلی أن قال و</w:t>
      </w:r>
    </w:p>
    <w:p>
      <w:pPr>
        <w:pStyle w:val="BookText"/>
      </w:pPr>
      <w:r>
        <w:rPr>
          <w:rFonts w:ascii="IRNazanin" w:hAnsi="IRNazanin" w:eastAsia="IRNazanin" w:cs="IRNazanin"/>
          <w:lang w:bidi="fa-IR"/>
          <w:color w:val="111111"/>
          <w:sz w:val="28"/>
          <w:szCs w:val="28"/>
          <w:rtl/>
        </w:rPr>
        <w:t xml:space="preserve">منها ان القاتل منهم عمدا إن شاء أولیاء المقتول ان یعفوا عنه فعلوا ذلک</w:t>
      </w:r>
    </w:p>
    <w:p>
      <w:pPr>
        <w:pStyle w:val="BookText"/>
      </w:pPr>
      <w:r>
        <w:rPr>
          <w:rFonts w:ascii="IRNazanin" w:hAnsi="IRNazanin" w:eastAsia="IRNazanin" w:cs="IRNazanin"/>
          <w:lang w:bidi="fa-IR"/>
          <w:color w:val="111111"/>
          <w:sz w:val="28"/>
          <w:szCs w:val="28"/>
          <w:rtl/>
        </w:rPr>
        <w:t xml:space="preserve">وإن شاؤوا قبلوا الدیة وعلی أهل التوراة وهم أهل دینکم یقتل القاتل</w:t>
      </w:r>
    </w:p>
    <w:p>
      <w:pPr>
        <w:pStyle w:val="BookText"/>
      </w:pPr>
      <w:r>
        <w:rPr>
          <w:rFonts w:ascii="IRNazanin" w:hAnsi="IRNazanin" w:eastAsia="IRNazanin" w:cs="IRNazanin"/>
          <w:lang w:bidi="fa-IR"/>
          <w:color w:val="111111"/>
          <w:sz w:val="28"/>
          <w:szCs w:val="28"/>
          <w:rtl/>
        </w:rPr>
        <w:t xml:space="preserve">ولا یعفی عنه ولا تؤخذ منه دیة قال الله تبارک وتعالی (ذلک تخفیف من</w:t>
      </w:r>
    </w:p>
    <w:p>
      <w:pPr>
        <w:pStyle w:val="BookText"/>
      </w:pPr>
      <w:r>
        <w:rPr>
          <w:rFonts w:ascii="IRNazanin" w:hAnsi="IRNazanin" w:eastAsia="IRNazanin" w:cs="IRNazanin"/>
          <w:lang w:bidi="fa-IR"/>
          <w:color w:val="111111"/>
          <w:sz w:val="28"/>
          <w:szCs w:val="28"/>
          <w:rtl/>
        </w:rPr>
        <w:t xml:space="preserve">ربکم ورحمة).</w:t>
      </w:r>
    </w:p>
    <w:p>
      <w:pPr>
        <w:pStyle w:val="BookText"/>
      </w:pPr>
      <w:r>
        <w:rPr>
          <w:rFonts w:ascii="IRNazanin" w:hAnsi="IRNazanin" w:eastAsia="IRNazanin" w:cs="IRNazanin"/>
          <w:lang w:bidi="fa-IR"/>
          <w:color w:val="111111"/>
          <w:sz w:val="28"/>
          <w:szCs w:val="28"/>
          <w:rtl/>
        </w:rPr>
        <w:t xml:space="preserve">310 (13) تفسیر العیاشی 324 ج 1 - عن حفص بن غیاث عن جعفر</w:t>
      </w:r>
    </w:p>
    <w:p>
      <w:pPr>
        <w:pStyle w:val="BookText"/>
      </w:pPr>
      <w:r>
        <w:rPr>
          <w:rFonts w:ascii="IRNazanin" w:hAnsi="IRNazanin" w:eastAsia="IRNazanin" w:cs="IRNazanin"/>
          <w:lang w:bidi="fa-IR"/>
          <w:color w:val="111111"/>
          <w:sz w:val="28"/>
          <w:szCs w:val="28"/>
          <w:rtl/>
        </w:rPr>
        <w:t xml:space="preserve">بن محمد علیهما السلام قال إن الله بعث محمدا بخمسة أسیاف سیف</w:t>
      </w:r>
    </w:p>
    <w:p>
      <w:pPr>
        <w:pStyle w:val="BookText"/>
      </w:pPr>
      <w:r>
        <w:rPr>
          <w:rFonts w:ascii="IRNazanin" w:hAnsi="IRNazanin" w:eastAsia="IRNazanin" w:cs="IRNazanin"/>
          <w:lang w:bidi="fa-IR"/>
          <w:color w:val="111111"/>
          <w:sz w:val="28"/>
          <w:szCs w:val="28"/>
          <w:rtl/>
        </w:rPr>
        <w:t xml:space="preserve">منها مغمود سله </w:t>
      </w:r>
      <w:r>
        <w:rPr>
          <w:rStyle w:val="FootnoteReference"/>
        </w:rPr>
        <w:footnoteReference w:id="273"/>
      </w:r>
      <w:r>
        <w:rPr>
          <w:rFonts w:ascii="IRNazanin" w:hAnsi="IRNazanin" w:eastAsia="IRNazanin" w:cs="IRNazanin"/>
          <w:lang w:bidi="fa-IR"/>
          <w:color w:val="111111"/>
          <w:sz w:val="28"/>
          <w:szCs w:val="28"/>
          <w:rtl/>
        </w:rPr>
        <w:t xml:space="preserve">إلی غیرنا وحکمه إلینا فأما السیف المغمود فهو الذی</w:t>
      </w:r>
    </w:p>
    <w:p>
      <w:pPr>
        <w:pStyle w:val="BookText"/>
      </w:pPr>
      <w:r>
        <w:rPr>
          <w:rFonts w:ascii="IRNazanin" w:hAnsi="IRNazanin" w:eastAsia="IRNazanin" w:cs="IRNazanin"/>
          <w:lang w:bidi="fa-IR"/>
          <w:color w:val="111111"/>
          <w:sz w:val="28"/>
          <w:szCs w:val="28"/>
          <w:rtl/>
        </w:rPr>
        <w:t xml:space="preserve">یقام به القصاص قال الله جل وجهه (النفس بالنفس) الآیة فسله إلی</w:t>
      </w:r>
    </w:p>
    <w:p>
      <w:pPr>
        <w:pStyle w:val="BookText"/>
      </w:pPr>
      <w:r>
        <w:rPr>
          <w:rFonts w:ascii="IRNazanin" w:hAnsi="IRNazanin" w:eastAsia="IRNazanin" w:cs="IRNazanin"/>
          <w:lang w:bidi="fa-IR"/>
          <w:color w:val="111111"/>
          <w:sz w:val="28"/>
          <w:szCs w:val="28"/>
          <w:rtl/>
        </w:rPr>
        <w:t xml:space="preserve">أولیاء المقتول وحکمه الینا.</w:t>
      </w:r>
    </w:p>
    <w:p>
      <w:pPr>
        <w:pStyle w:val="BookText"/>
      </w:pPr>
      <w:r>
        <w:rPr>
          <w:rFonts w:ascii="IRNazanin" w:hAnsi="IRNazanin" w:eastAsia="IRNazanin" w:cs="IRNazanin"/>
          <w:lang w:bidi="fa-IR"/>
          <w:color w:val="111111"/>
          <w:sz w:val="28"/>
          <w:szCs w:val="28"/>
          <w:rtl/>
        </w:rPr>
        <w:t xml:space="preserve">311 (14) دعائم الاسلام 410 ج 2 - عن علی علیه السلام أنه قال</w:t>
      </w:r>
    </w:p>
    <w:p>
      <w:pPr>
        <w:pStyle w:val="BookText"/>
      </w:pPr>
      <w:r>
        <w:rPr>
          <w:rFonts w:ascii="IRNazanin" w:hAnsi="IRNazanin" w:eastAsia="IRNazanin" w:cs="IRNazanin"/>
          <w:lang w:bidi="fa-IR"/>
          <w:color w:val="111111"/>
          <w:sz w:val="28"/>
          <w:szCs w:val="28"/>
          <w:rtl/>
        </w:rPr>
        <w:t xml:space="preserve">ولی الدم بالخیار یعنی فی قتل العمد إن شاء قتل وإن شاء قبل الدیة و</w:t>
      </w:r>
    </w:p>
    <w:p>
      <w:pPr>
        <w:pStyle w:val="BookText"/>
      </w:pPr>
      <w:r>
        <w:rPr>
          <w:rFonts w:ascii="IRNazanin" w:hAnsi="IRNazanin" w:eastAsia="IRNazanin" w:cs="IRNazanin"/>
          <w:lang w:bidi="fa-IR"/>
          <w:color w:val="111111"/>
          <w:sz w:val="28"/>
          <w:szCs w:val="28"/>
          <w:rtl/>
        </w:rPr>
        <w:t xml:space="preserve">إن شاء عفا.</w:t>
      </w:r>
    </w:p>
    <w:p>
      <w:pPr>
        <w:pStyle w:val="BookText"/>
      </w:pPr>
      <w:r>
        <w:rPr>
          <w:rFonts w:ascii="IRNazanin" w:hAnsi="IRNazanin" w:eastAsia="IRNazanin" w:cs="IRNazanin"/>
          <w:lang w:bidi="fa-IR"/>
          <w:color w:val="111111"/>
          <w:sz w:val="28"/>
          <w:szCs w:val="28"/>
          <w:rtl/>
        </w:rPr>
        <w:t xml:space="preserve">312 (15) کافی 403 ج 1 - عدة من أصحابنا عن أحمد بن محمد بن</w:t>
      </w:r>
    </w:p>
    <w:p>
      <w:pPr>
        <w:pStyle w:val="BookText"/>
      </w:pPr>
      <w:r>
        <w:rPr>
          <w:rFonts w:ascii="IRNazanin" w:hAnsi="IRNazanin" w:eastAsia="IRNazanin" w:cs="IRNazanin"/>
          <w:lang w:bidi="fa-IR"/>
          <w:color w:val="111111"/>
          <w:sz w:val="28"/>
          <w:szCs w:val="28"/>
          <w:rtl/>
        </w:rPr>
        <w:t xml:space="preserve">عیسی عن أحمد بن محمد ابن أبی نصر عن أبان بن عثمان عن أبن أبی</w:t>
      </w:r>
    </w:p>
    <w:p>
      <w:pPr>
        <w:pStyle w:val="BookText"/>
      </w:pPr>
      <w:r>
        <w:rPr>
          <w:rFonts w:ascii="IRNazanin" w:hAnsi="IRNazanin" w:eastAsia="IRNazanin" w:cs="IRNazanin"/>
          <w:lang w:bidi="fa-IR"/>
          <w:color w:val="111111"/>
          <w:sz w:val="28"/>
          <w:szCs w:val="28"/>
          <w:rtl/>
        </w:rPr>
        <w:t xml:space="preserve">یعفور عن أبی عبد الله علیه السلام أن رسول الله صلی الله علیه وآله و</w:t>
      </w:r>
    </w:p>
    <w:p>
      <w:pPr>
        <w:pStyle w:val="BookText"/>
      </w:pPr>
      <w:r>
        <w:rPr>
          <w:rFonts w:ascii="IRNazanin" w:hAnsi="IRNazanin" w:eastAsia="IRNazanin" w:cs="IRNazanin"/>
          <w:lang w:bidi="fa-IR"/>
          <w:color w:val="111111"/>
          <w:sz w:val="28"/>
          <w:szCs w:val="28"/>
          <w:rtl/>
        </w:rPr>
        <w:t xml:space="preserve">سلم خطب الناس فی مسجد الخیف فقال </w:t>
      </w:r>
      <w:r>
        <w:rPr>
          <w:rStyle w:val="FootnoteReference"/>
        </w:rPr>
        <w:footnoteReference w:id="274"/>
      </w:r>
      <w:r>
        <w:rPr>
          <w:rFonts w:ascii="IRNazanin" w:hAnsi="IRNazanin" w:eastAsia="IRNazanin" w:cs="IRNazanin"/>
          <w:lang w:bidi="fa-IR"/>
          <w:color w:val="111111"/>
          <w:sz w:val="28"/>
          <w:szCs w:val="28"/>
          <w:rtl/>
        </w:rPr>
        <w:t xml:space="preserve">نضر الله </w:t>
      </w:r>
      <w:r>
        <w:rPr>
          <w:rStyle w:val="FootnoteReference"/>
        </w:rPr>
        <w:footnoteReference w:id="275"/>
      </w:r>
      <w:r>
        <w:rPr>
          <w:rFonts w:ascii="IRNazanin" w:hAnsi="IRNazanin" w:eastAsia="IRNazanin" w:cs="IRNazanin"/>
          <w:lang w:bidi="fa-IR"/>
          <w:color w:val="111111"/>
          <w:sz w:val="28"/>
          <w:szCs w:val="28"/>
          <w:rtl/>
        </w:rPr>
        <w:t xml:space="preserve">عبدا سمع</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مقالتی فوعاها (وحفظها - کا) وبلغها </w:t>
      </w:r>
      <w:r>
        <w:rPr>
          <w:rStyle w:val="FootnoteReference"/>
        </w:rPr>
        <w:footnoteReference w:id="276"/>
      </w:r>
      <w:r>
        <w:rPr>
          <w:rFonts w:ascii="IRNazanin" w:hAnsi="IRNazanin" w:eastAsia="IRNazanin" w:cs="IRNazanin"/>
          <w:lang w:bidi="fa-IR"/>
          <w:color w:val="111111"/>
          <w:sz w:val="28"/>
          <w:szCs w:val="28"/>
          <w:rtl/>
        </w:rPr>
        <w:t xml:space="preserve">من </w:t>
      </w:r>
      <w:r>
        <w:rPr>
          <w:rStyle w:val="FootnoteReference"/>
        </w:rPr>
        <w:footnoteReference w:id="277"/>
      </w:r>
      <w:r>
        <w:rPr>
          <w:rFonts w:ascii="IRNazanin" w:hAnsi="IRNazanin" w:eastAsia="IRNazanin" w:cs="IRNazanin"/>
          <w:lang w:bidi="fa-IR"/>
          <w:color w:val="111111"/>
          <w:sz w:val="28"/>
          <w:szCs w:val="28"/>
          <w:rtl/>
        </w:rPr>
        <w:t xml:space="preserve">لم یسمعها (إلی أن قال)</w:t>
      </w:r>
    </w:p>
    <w:p>
      <w:pPr>
        <w:pStyle w:val="BookText"/>
      </w:pPr>
      <w:r>
        <w:rPr>
          <w:rFonts w:ascii="IRNazanin" w:hAnsi="IRNazanin" w:eastAsia="IRNazanin" w:cs="IRNazanin"/>
          <w:lang w:bidi="fa-IR"/>
          <w:color w:val="111111"/>
          <w:sz w:val="28"/>
          <w:szCs w:val="28"/>
          <w:rtl/>
        </w:rPr>
        <w:t xml:space="preserve">المسلمون إخوة تتکافی </w:t>
      </w:r>
      <w:r>
        <w:rPr>
          <w:rStyle w:val="FootnoteReference"/>
        </w:rPr>
        <w:footnoteReference w:id="278"/>
      </w:r>
      <w:r>
        <w:rPr>
          <w:rFonts w:ascii="IRNazanin" w:hAnsi="IRNazanin" w:eastAsia="IRNazanin" w:cs="IRNazanin"/>
          <w:lang w:bidi="fa-IR"/>
          <w:color w:val="111111"/>
          <w:sz w:val="28"/>
          <w:szCs w:val="28"/>
          <w:rtl/>
        </w:rPr>
        <w:t xml:space="preserve">دماؤهم (و - کا) یسعی بذمتهم أدناهم ورواه</w:t>
      </w:r>
    </w:p>
    <w:p>
      <w:pPr>
        <w:pStyle w:val="BookText"/>
      </w:pPr>
      <w:r>
        <w:rPr>
          <w:rFonts w:ascii="IRNazanin" w:hAnsi="IRNazanin" w:eastAsia="IRNazanin" w:cs="IRNazanin"/>
          <w:lang w:bidi="fa-IR"/>
          <w:color w:val="111111"/>
          <w:sz w:val="28"/>
          <w:szCs w:val="28"/>
          <w:rtl/>
        </w:rPr>
        <w:t xml:space="preserve">أیضا عن حماد بن عثمان عن أبان عن ابن أبی یعفور مثله وزاد فیه وهم</w:t>
      </w:r>
    </w:p>
    <w:p>
      <w:pPr>
        <w:pStyle w:val="BookText"/>
      </w:pPr>
      <w:r>
        <w:rPr>
          <w:rFonts w:ascii="IRNazanin" w:hAnsi="IRNazanin" w:eastAsia="IRNazanin" w:cs="IRNazanin"/>
          <w:lang w:bidi="fa-IR"/>
          <w:color w:val="111111"/>
          <w:sz w:val="28"/>
          <w:szCs w:val="28"/>
          <w:rtl/>
        </w:rPr>
        <w:t xml:space="preserve">ید علی من سواهم وذکر فی حدیثه انه خطب فی حجة الوداع بمنی فی</w:t>
      </w:r>
    </w:p>
    <w:p>
      <w:pPr>
        <w:pStyle w:val="BookText"/>
      </w:pPr>
      <w:r>
        <w:rPr>
          <w:rFonts w:ascii="IRNazanin" w:hAnsi="IRNazanin" w:eastAsia="IRNazanin" w:cs="IRNazanin"/>
          <w:lang w:bidi="fa-IR"/>
          <w:color w:val="111111"/>
          <w:sz w:val="28"/>
          <w:szCs w:val="28"/>
          <w:rtl/>
        </w:rPr>
        <w:t xml:space="preserve">مسجد الخیف.</w:t>
      </w:r>
    </w:p>
    <w:p>
      <w:pPr>
        <w:pStyle w:val="BookText"/>
      </w:pPr>
      <w:r>
        <w:rPr>
          <w:rFonts w:ascii="IRNazanin" w:hAnsi="IRNazanin" w:eastAsia="IRNazanin" w:cs="IRNazanin"/>
          <w:lang w:bidi="fa-IR"/>
          <w:color w:val="111111"/>
          <w:sz w:val="28"/>
          <w:szCs w:val="28"/>
          <w:rtl/>
        </w:rPr>
        <w:t xml:space="preserve">أمالی الصدوق 287 - حدثنا محمد بن موسی بن المتوکل قال</w:t>
      </w:r>
    </w:p>
    <w:p>
      <w:pPr>
        <w:pStyle w:val="BookText"/>
      </w:pPr>
      <w:r>
        <w:rPr>
          <w:rFonts w:ascii="IRNazanin" w:hAnsi="IRNazanin" w:eastAsia="IRNazanin" w:cs="IRNazanin"/>
          <w:lang w:bidi="fa-IR"/>
          <w:color w:val="111111"/>
          <w:sz w:val="28"/>
          <w:szCs w:val="28"/>
          <w:rtl/>
        </w:rPr>
        <w:t xml:space="preserve">حدثنا علی بن الحسین السعد آبادی قال حدثنا أحمد بن محمد بن</w:t>
      </w:r>
    </w:p>
    <w:p>
      <w:pPr>
        <w:pStyle w:val="BookText"/>
      </w:pPr>
      <w:r>
        <w:rPr>
          <w:rFonts w:ascii="IRNazanin" w:hAnsi="IRNazanin" w:eastAsia="IRNazanin" w:cs="IRNazanin"/>
          <w:lang w:bidi="fa-IR"/>
          <w:color w:val="111111"/>
          <w:sz w:val="28"/>
          <w:szCs w:val="28"/>
          <w:rtl/>
        </w:rPr>
        <w:t xml:space="preserve">خالد الخصال 149 - حدثنا أبی رضی الله عنه قال حدثنا سعد بن عبد الله</w:t>
      </w:r>
    </w:p>
    <w:p>
      <w:pPr>
        <w:pStyle w:val="BookText"/>
      </w:pPr>
      <w:r>
        <w:rPr>
          <w:rFonts w:ascii="IRNazanin" w:hAnsi="IRNazanin" w:eastAsia="IRNazanin" w:cs="IRNazanin"/>
          <w:lang w:bidi="fa-IR"/>
          <w:color w:val="111111"/>
          <w:sz w:val="28"/>
          <w:szCs w:val="28"/>
          <w:rtl/>
        </w:rPr>
        <w:t xml:space="preserve">عن أحمد ابن أبی عبد الله البرقی عن أحمد بن محمد ابن أبی نصر</w:t>
      </w:r>
    </w:p>
    <w:p>
      <w:pPr>
        <w:pStyle w:val="BookText"/>
      </w:pPr>
      <w:r>
        <w:rPr>
          <w:rFonts w:ascii="IRNazanin" w:hAnsi="IRNazanin" w:eastAsia="IRNazanin" w:cs="IRNazanin"/>
          <w:lang w:bidi="fa-IR"/>
          <w:color w:val="111111"/>
          <w:sz w:val="28"/>
          <w:szCs w:val="28"/>
          <w:rtl/>
        </w:rPr>
        <w:t xml:space="preserve">البزنطی عن حماد بن عثمان عن عبد الله ابن أبی یعفور عن الصادق</w:t>
      </w:r>
    </w:p>
    <w:p>
      <w:pPr>
        <w:pStyle w:val="BookText"/>
      </w:pPr>
      <w:r>
        <w:rPr>
          <w:rFonts w:ascii="IRNazanin" w:hAnsi="IRNazanin" w:eastAsia="IRNazanin" w:cs="IRNazanin"/>
          <w:lang w:bidi="fa-IR"/>
          <w:color w:val="111111"/>
          <w:sz w:val="28"/>
          <w:szCs w:val="28"/>
          <w:rtl/>
        </w:rPr>
        <w:t xml:space="preserve">جعفر بن محمد علیهما السلام </w:t>
      </w:r>
      <w:r>
        <w:rPr>
          <w:rStyle w:val="FootnoteReference"/>
        </w:rPr>
        <w:footnoteReference w:id="279"/>
      </w:r>
      <w:r>
        <w:rPr>
          <w:rFonts w:ascii="IRNazanin" w:hAnsi="IRNazanin" w:eastAsia="IRNazanin" w:cs="IRNazanin"/>
          <w:lang w:bidi="fa-IR"/>
          <w:color w:val="111111"/>
          <w:sz w:val="28"/>
          <w:szCs w:val="28"/>
          <w:rtl/>
        </w:rPr>
        <w:t xml:space="preserve">قال خطب رسول الله صلی الله علیه وآله</w:t>
      </w:r>
    </w:p>
    <w:p>
      <w:pPr>
        <w:pStyle w:val="BookText"/>
      </w:pPr>
      <w:r>
        <w:rPr>
          <w:rFonts w:ascii="IRNazanin" w:hAnsi="IRNazanin" w:eastAsia="IRNazanin" w:cs="IRNazanin"/>
          <w:lang w:bidi="fa-IR"/>
          <w:color w:val="111111"/>
          <w:sz w:val="28"/>
          <w:szCs w:val="28"/>
          <w:rtl/>
        </w:rPr>
        <w:t xml:space="preserve">وسلم الناس فی حجة الوداع بمنی فی مسجد الخیف فحمد الله وأثنی علیه</w:t>
      </w:r>
    </w:p>
    <w:p>
      <w:pPr>
        <w:pStyle w:val="BookText"/>
      </w:pPr>
      <w:r>
        <w:rPr>
          <w:rFonts w:ascii="IRNazanin" w:hAnsi="IRNazanin" w:eastAsia="IRNazanin" w:cs="IRNazanin"/>
          <w:lang w:bidi="fa-IR"/>
          <w:color w:val="111111"/>
          <w:sz w:val="28"/>
          <w:szCs w:val="28"/>
          <w:rtl/>
        </w:rPr>
        <w:t xml:space="preserve">ثم قال نضر الله عبدا وذکر مثله مع الزیادة تفسیر علی بن إبراهیم 173 ج 1</w:t>
      </w:r>
    </w:p>
    <w:p>
      <w:pPr>
        <w:pStyle w:val="BookText"/>
      </w:pPr>
      <w:r>
        <w:rPr>
          <w:rFonts w:ascii="IRNazanin" w:hAnsi="IRNazanin" w:eastAsia="IRNazanin" w:cs="IRNazanin"/>
          <w:lang w:bidi="fa-IR"/>
          <w:color w:val="111111"/>
          <w:sz w:val="28"/>
          <w:szCs w:val="28"/>
          <w:rtl/>
        </w:rPr>
        <w:t xml:space="preserve">فی حدیث نحوه المجازات النبویة 17 - المسلمون تتکافأ دمائهم (وذکر</w:t>
      </w:r>
    </w:p>
    <w:p>
      <w:pPr>
        <w:pStyle w:val="BookText"/>
      </w:pPr>
      <w:r>
        <w:rPr>
          <w:rFonts w:ascii="IRNazanin" w:hAnsi="IRNazanin" w:eastAsia="IRNazanin" w:cs="IRNazanin"/>
          <w:lang w:bidi="fa-IR"/>
          <w:color w:val="111111"/>
          <w:sz w:val="28"/>
          <w:szCs w:val="28"/>
          <w:rtl/>
        </w:rPr>
        <w:t xml:space="preserve">مثله مع الزیادة).</w:t>
      </w:r>
    </w:p>
    <w:p>
      <w:pPr>
        <w:pStyle w:val="BookText"/>
      </w:pPr>
      <w:r>
        <w:rPr>
          <w:rFonts w:ascii="IRNazanin" w:hAnsi="IRNazanin" w:eastAsia="IRNazanin" w:cs="IRNazanin"/>
          <w:lang w:bidi="fa-IR"/>
          <w:color w:val="111111"/>
          <w:sz w:val="28"/>
          <w:szCs w:val="28"/>
          <w:rtl/>
        </w:rPr>
        <w:t xml:space="preserve">کافی 403 ج 1 - محمد بن الحسن عن بعض أصحابنا عن علی بن</w:t>
      </w:r>
    </w:p>
    <w:p>
      <w:pPr>
        <w:pStyle w:val="BookText"/>
      </w:pPr>
      <w:r>
        <w:rPr>
          <w:rFonts w:ascii="IRNazanin" w:hAnsi="IRNazanin" w:eastAsia="IRNazanin" w:cs="IRNazanin"/>
          <w:lang w:bidi="fa-IR"/>
          <w:color w:val="111111"/>
          <w:sz w:val="28"/>
          <w:szCs w:val="28"/>
          <w:rtl/>
        </w:rPr>
        <w:t xml:space="preserve">الحکم عن الحکم بن مسکین عن رجل من قریش من أهل مکة قال</w:t>
      </w:r>
    </w:p>
    <w:p>
      <w:pPr>
        <w:pStyle w:val="BookText"/>
      </w:pPr>
      <w:r>
        <w:rPr>
          <w:rFonts w:ascii="IRNazanin" w:hAnsi="IRNazanin" w:eastAsia="IRNazanin" w:cs="IRNazanin"/>
          <w:lang w:bidi="fa-IR"/>
          <w:color w:val="111111"/>
          <w:sz w:val="28"/>
          <w:szCs w:val="28"/>
          <w:rtl/>
        </w:rPr>
        <w:t xml:space="preserve">قال سفیان الثوری إذهب بنا إلی جعفر بن محمد علیهما السلام قال فذهبت</w:t>
      </w:r>
    </w:p>
    <w:p>
      <w:pPr>
        <w:pStyle w:val="BookText"/>
      </w:pPr>
      <w:r>
        <w:rPr>
          <w:rFonts w:ascii="IRNazanin" w:hAnsi="IRNazanin" w:eastAsia="IRNazanin" w:cs="IRNazanin"/>
          <w:lang w:bidi="fa-IR"/>
          <w:color w:val="111111"/>
          <w:sz w:val="28"/>
          <w:szCs w:val="28"/>
          <w:rtl/>
        </w:rPr>
        <w:t xml:space="preserve">معه الیه فوجدناه قد رکب دابته فقال له سفیان یا أبا عبد الله حدثنا</w:t>
      </w:r>
    </w:p>
    <w:p>
      <w:pPr>
        <w:pStyle w:val="BookText"/>
      </w:pPr>
      <w:r>
        <w:rPr>
          <w:rFonts w:ascii="IRNazanin" w:hAnsi="IRNazanin" w:eastAsia="IRNazanin" w:cs="IRNazanin"/>
          <w:lang w:bidi="fa-IR"/>
          <w:color w:val="111111"/>
          <w:sz w:val="28"/>
          <w:szCs w:val="28"/>
          <w:rtl/>
        </w:rPr>
        <w:t xml:space="preserve">بحدیث خطبة رسول الله صلی الله علیه وآله وسلم فی مسجد الخیف إلی</w:t>
      </w:r>
    </w:p>
    <w:p>
      <w:pPr>
        <w:pStyle w:val="BookText"/>
      </w:pPr>
      <w:r>
        <w:rPr>
          <w:rFonts w:ascii="IRNazanin" w:hAnsi="IRNazanin" w:eastAsia="IRNazanin" w:cs="IRNazanin"/>
          <w:lang w:bidi="fa-IR"/>
          <w:color w:val="111111"/>
          <w:sz w:val="28"/>
          <w:szCs w:val="28"/>
          <w:rtl/>
        </w:rPr>
        <w:t xml:space="preserve">أن قال المؤمنون إخوة (وذکر مثله مع الزیادة).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أمالی المفید 186 - حدثنی أحمد بن محمد عن أبیه محمد بن</w:t>
      </w:r>
    </w:p>
    <w:p>
      <w:pPr>
        <w:pStyle w:val="BookText"/>
      </w:pPr>
      <w:r>
        <w:rPr>
          <w:rFonts w:ascii="IRNazanin" w:hAnsi="IRNazanin" w:eastAsia="IRNazanin" w:cs="IRNazanin"/>
          <w:lang w:bidi="fa-IR"/>
          <w:color w:val="111111"/>
          <w:sz w:val="28"/>
          <w:szCs w:val="28"/>
          <w:rtl/>
        </w:rPr>
        <w:t xml:space="preserve">الحسن بن الولید القمی عن محمد بن الحسن الصفار عن العباس بن</w:t>
      </w:r>
    </w:p>
    <w:p>
      <w:pPr>
        <w:pStyle w:val="BookText"/>
      </w:pPr>
      <w:r>
        <w:rPr>
          <w:rFonts w:ascii="IRNazanin" w:hAnsi="IRNazanin" w:eastAsia="IRNazanin" w:cs="IRNazanin"/>
          <w:lang w:bidi="fa-IR"/>
          <w:color w:val="111111"/>
          <w:sz w:val="28"/>
          <w:szCs w:val="28"/>
          <w:rtl/>
        </w:rPr>
        <w:t xml:space="preserve">معروف عن علی بن مهزیار عن محمد بن إسماعیل عن منصور بن یونس</w:t>
      </w:r>
    </w:p>
    <w:p>
      <w:pPr>
        <w:pStyle w:val="BookText"/>
      </w:pPr>
      <w:r>
        <w:rPr>
          <w:rFonts w:ascii="IRNazanin" w:hAnsi="IRNazanin" w:eastAsia="IRNazanin" w:cs="IRNazanin"/>
          <w:lang w:bidi="fa-IR"/>
          <w:color w:val="111111"/>
          <w:sz w:val="28"/>
          <w:szCs w:val="28"/>
          <w:rtl/>
        </w:rPr>
        <w:t xml:space="preserve">عن أبی خالد القماط عن أبی عبد الله جعفر بن محمد صلوات الله علیهما</w:t>
      </w:r>
    </w:p>
    <w:p>
      <w:pPr>
        <w:pStyle w:val="BookText"/>
      </w:pPr>
      <w:r>
        <w:rPr>
          <w:rFonts w:ascii="IRNazanin" w:hAnsi="IRNazanin" w:eastAsia="IRNazanin" w:cs="IRNazanin"/>
          <w:lang w:bidi="fa-IR"/>
          <w:color w:val="111111"/>
          <w:sz w:val="28"/>
          <w:szCs w:val="28"/>
          <w:rtl/>
        </w:rPr>
        <w:t xml:space="preserve">أنه قال خطب رسول الله صلی الله علیه وآله یوم منی إلی أن قال المؤمنون</w:t>
      </w:r>
    </w:p>
    <w:p>
      <w:pPr>
        <w:pStyle w:val="BookText"/>
      </w:pPr>
      <w:r>
        <w:rPr>
          <w:rFonts w:ascii="IRNazanin" w:hAnsi="IRNazanin" w:eastAsia="IRNazanin" w:cs="IRNazanin"/>
          <w:lang w:bidi="fa-IR"/>
          <w:color w:val="111111"/>
          <w:sz w:val="28"/>
          <w:szCs w:val="28"/>
          <w:rtl/>
        </w:rPr>
        <w:t xml:space="preserve">إخوة (وذکر مثله مع الزیادة).</w:t>
      </w:r>
    </w:p>
    <w:p>
      <w:pPr>
        <w:pStyle w:val="BookText"/>
      </w:pPr>
      <w:r>
        <w:rPr>
          <w:rFonts w:ascii="IRNazanin" w:hAnsi="IRNazanin" w:eastAsia="IRNazanin" w:cs="IRNazanin"/>
          <w:lang w:bidi="fa-IR"/>
          <w:color w:val="111111"/>
          <w:sz w:val="28"/>
          <w:szCs w:val="28"/>
          <w:rtl/>
        </w:rPr>
        <w:t xml:space="preserve">313 (16) دعائم الاسلام 404 ج 2 - روینا </w:t>
      </w:r>
      <w:r>
        <w:rPr>
          <w:rStyle w:val="FootnoteReference"/>
        </w:rPr>
        <w:footnoteReference w:id="280"/>
      </w:r>
      <w:r>
        <w:rPr>
          <w:rFonts w:ascii="IRNazanin" w:hAnsi="IRNazanin" w:eastAsia="IRNazanin" w:cs="IRNazanin"/>
          <w:lang w:bidi="fa-IR"/>
          <w:color w:val="111111"/>
          <w:sz w:val="28"/>
          <w:szCs w:val="28"/>
          <w:rtl/>
        </w:rPr>
        <w:t xml:space="preserve">عن رسول الله صلی</w:t>
      </w:r>
    </w:p>
    <w:p>
      <w:pPr>
        <w:pStyle w:val="BookText"/>
      </w:pPr>
      <w:r>
        <w:rPr>
          <w:rFonts w:ascii="IRNazanin" w:hAnsi="IRNazanin" w:eastAsia="IRNazanin" w:cs="IRNazanin"/>
          <w:lang w:bidi="fa-IR"/>
          <w:color w:val="111111"/>
          <w:sz w:val="28"/>
          <w:szCs w:val="28"/>
          <w:rtl/>
        </w:rPr>
        <w:t xml:space="preserve">الله علیه وآله أنه قال المؤمنون تتکافأ دماؤهم ویسعی بذمتهم أدناهم</w:t>
      </w:r>
    </w:p>
    <w:p>
      <w:pPr>
        <w:pStyle w:val="BookText"/>
      </w:pPr>
      <w:r>
        <w:rPr>
          <w:rFonts w:ascii="IRNazanin" w:hAnsi="IRNazanin" w:eastAsia="IRNazanin" w:cs="IRNazanin"/>
          <w:lang w:bidi="fa-IR"/>
          <w:color w:val="111111"/>
          <w:sz w:val="28"/>
          <w:szCs w:val="28"/>
          <w:rtl/>
        </w:rPr>
        <w:t xml:space="preserve">وهم ید علی من سواهم فهذا یوجب القصاص فی النفس وفیما دون</w:t>
      </w:r>
    </w:p>
    <w:p>
      <w:pPr>
        <w:pStyle w:val="BookText"/>
      </w:pPr>
      <w:r>
        <w:rPr>
          <w:rFonts w:ascii="IRNazanin" w:hAnsi="IRNazanin" w:eastAsia="IRNazanin" w:cs="IRNazanin"/>
          <w:lang w:bidi="fa-IR"/>
          <w:color w:val="111111"/>
          <w:sz w:val="28"/>
          <w:szCs w:val="28"/>
          <w:rtl/>
        </w:rPr>
        <w:t xml:space="preserve">النفس بین القوی والضعیف والشریف والمشروف والناقص والسوی</w:t>
      </w:r>
    </w:p>
    <w:p>
      <w:pPr>
        <w:pStyle w:val="BookText"/>
      </w:pPr>
      <w:r>
        <w:rPr>
          <w:rFonts w:ascii="IRNazanin" w:hAnsi="IRNazanin" w:eastAsia="IRNazanin" w:cs="IRNazanin"/>
          <w:lang w:bidi="fa-IR"/>
          <w:color w:val="111111"/>
          <w:sz w:val="28"/>
          <w:szCs w:val="28"/>
          <w:rtl/>
        </w:rPr>
        <w:t xml:space="preserve">والجمیل والذمیم والمشوه </w:t>
      </w:r>
      <w:r>
        <w:rPr>
          <w:rStyle w:val="FootnoteReference"/>
        </w:rPr>
        <w:footnoteReference w:id="281"/>
      </w:r>
      <w:r>
        <w:rPr>
          <w:rFonts w:ascii="IRNazanin" w:hAnsi="IRNazanin" w:eastAsia="IRNazanin" w:cs="IRNazanin"/>
          <w:lang w:bidi="fa-IR"/>
          <w:color w:val="111111"/>
          <w:sz w:val="28"/>
          <w:szCs w:val="28"/>
          <w:rtl/>
        </w:rPr>
        <w:t xml:space="preserve">والوسیم </w:t>
      </w:r>
      <w:r>
        <w:rPr>
          <w:rStyle w:val="FootnoteReference"/>
        </w:rPr>
        <w:footnoteReference w:id="282"/>
      </w:r>
      <w:r>
        <w:rPr>
          <w:rFonts w:ascii="IRNazanin" w:hAnsi="IRNazanin" w:eastAsia="IRNazanin" w:cs="IRNazanin"/>
          <w:lang w:bidi="fa-IR"/>
          <w:color w:val="111111"/>
          <w:sz w:val="28"/>
          <w:szCs w:val="28"/>
          <w:rtl/>
        </w:rPr>
        <w:t xml:space="preserve">لا فرق فی ذلک بین المسلمین</w:t>
      </w:r>
    </w:p>
    <w:p>
      <w:pPr>
        <w:pStyle w:val="BookText"/>
      </w:pPr>
      <w:r>
        <w:rPr>
          <w:rFonts w:ascii="IRNazanin" w:hAnsi="IRNazanin" w:eastAsia="IRNazanin" w:cs="IRNazanin"/>
          <w:lang w:bidi="fa-IR"/>
          <w:color w:val="111111"/>
          <w:sz w:val="28"/>
          <w:szCs w:val="28"/>
          <w:rtl/>
        </w:rPr>
        <w:t xml:space="preserve">314 (17) عوالی اللئالی 274 ج 2 - قال النبی صلی الله علیه وآله</w:t>
      </w:r>
    </w:p>
    <w:p>
      <w:pPr>
        <w:pStyle w:val="BookText"/>
      </w:pPr>
      <w:r>
        <w:rPr>
          <w:rFonts w:ascii="IRNazanin" w:hAnsi="IRNazanin" w:eastAsia="IRNazanin" w:cs="IRNazanin"/>
          <w:lang w:bidi="fa-IR"/>
          <w:color w:val="111111"/>
          <w:sz w:val="28"/>
          <w:szCs w:val="28"/>
          <w:rtl/>
        </w:rPr>
        <w:t xml:space="preserve">المؤمنون </w:t>
      </w:r>
      <w:r>
        <w:rPr>
          <w:rStyle w:val="FootnoteReference"/>
        </w:rPr>
        <w:footnoteReference w:id="283"/>
      </w:r>
      <w:r>
        <w:rPr>
          <w:rFonts w:ascii="IRNazanin" w:hAnsi="IRNazanin" w:eastAsia="IRNazanin" w:cs="IRNazanin"/>
          <w:lang w:bidi="fa-IR"/>
          <w:color w:val="111111"/>
          <w:sz w:val="28"/>
          <w:szCs w:val="28"/>
          <w:rtl/>
        </w:rPr>
        <w:t xml:space="preserve">بعضهم اکفاء بعض.</w:t>
      </w:r>
    </w:p>
    <w:p>
      <w:pPr>
        <w:pStyle w:val="BookText"/>
      </w:pPr>
      <w:r>
        <w:rPr>
          <w:rFonts w:ascii="IRNazanin" w:hAnsi="IRNazanin" w:eastAsia="IRNazanin" w:cs="IRNazanin"/>
          <w:lang w:bidi="fa-IR"/>
          <w:color w:val="111111"/>
          <w:sz w:val="28"/>
          <w:szCs w:val="28"/>
          <w:rtl/>
        </w:rPr>
        <w:t xml:space="preserve">315 (18) دعائم الاسلام 404 ج 2 - روینا عن جعفر بن محمد عن</w:t>
      </w:r>
    </w:p>
    <w:p>
      <w:pPr>
        <w:pStyle w:val="BookText"/>
      </w:pPr>
      <w:r>
        <w:rPr>
          <w:rFonts w:ascii="IRNazanin" w:hAnsi="IRNazanin" w:eastAsia="IRNazanin" w:cs="IRNazanin"/>
          <w:lang w:bidi="fa-IR"/>
          <w:color w:val="111111"/>
          <w:sz w:val="28"/>
          <w:szCs w:val="28"/>
          <w:rtl/>
        </w:rPr>
        <w:t xml:space="preserve">أبیه عن آبائه علیهم السلام ان علیا صلوات الله علیه قبض یوما علی</w:t>
      </w:r>
    </w:p>
    <w:p>
      <w:pPr>
        <w:pStyle w:val="BookText"/>
      </w:pPr>
      <w:r>
        <w:rPr>
          <w:rFonts w:ascii="IRNazanin" w:hAnsi="IRNazanin" w:eastAsia="IRNazanin" w:cs="IRNazanin"/>
          <w:lang w:bidi="fa-IR"/>
          <w:color w:val="111111"/>
          <w:sz w:val="28"/>
          <w:szCs w:val="28"/>
          <w:rtl/>
        </w:rPr>
        <w:t xml:space="preserve">لحیته ثم قال والله لتخضبن هذه من هذه وأومی بیده إلی لحیته و</w:t>
      </w:r>
    </w:p>
    <w:p>
      <w:pPr>
        <w:pStyle w:val="BookText"/>
      </w:pPr>
      <w:r>
        <w:rPr>
          <w:rFonts w:ascii="IRNazanin" w:hAnsi="IRNazanin" w:eastAsia="IRNazanin" w:cs="IRNazanin"/>
          <w:lang w:bidi="fa-IR"/>
          <w:color w:val="111111"/>
          <w:sz w:val="28"/>
          <w:szCs w:val="28"/>
          <w:rtl/>
        </w:rPr>
        <w:t xml:space="preserve">هامته </w:t>
      </w:r>
      <w:r>
        <w:rPr>
          <w:rStyle w:val="FootnoteReference"/>
        </w:rPr>
        <w:footnoteReference w:id="284"/>
      </w:r>
      <w:r>
        <w:rPr>
          <w:rFonts w:ascii="IRNazanin" w:hAnsi="IRNazanin" w:eastAsia="IRNazanin" w:cs="IRNazanin"/>
          <w:lang w:bidi="fa-IR"/>
          <w:color w:val="111111"/>
          <w:sz w:val="28"/>
          <w:szCs w:val="28"/>
          <w:rtl/>
        </w:rPr>
        <w:t xml:space="preserve">فقال قوم بحضرته لو فعل هذا أحد یا أمیر المؤمنین </w:t>
      </w:r>
      <w:r>
        <w:rPr>
          <w:rStyle w:val="FootnoteReference"/>
        </w:rPr>
        <w:footnoteReference w:id="285"/>
      </w:r>
      <w:r>
        <w:rPr>
          <w:rFonts w:ascii="IRNazanin" w:hAnsi="IRNazanin" w:eastAsia="IRNazanin" w:cs="IRNazanin"/>
          <w:lang w:bidi="fa-IR"/>
          <w:color w:val="111111"/>
          <w:sz w:val="28"/>
          <w:szCs w:val="28"/>
          <w:rtl/>
        </w:rPr>
        <w:t xml:space="preserve">لأبرنا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عترته فقال آه آه هذا هو العدوان إنما هی النفس بالنفس کما قال الله</w:t>
      </w:r>
    </w:p>
    <w:p>
      <w:pPr>
        <w:pStyle w:val="BookText"/>
      </w:pPr>
      <w:r>
        <w:rPr>
          <w:rFonts w:ascii="IRNazanin" w:hAnsi="IRNazanin" w:eastAsia="IRNazanin" w:cs="IRNazanin"/>
          <w:lang w:bidi="fa-IR"/>
          <w:color w:val="111111"/>
          <w:sz w:val="28"/>
          <w:szCs w:val="28"/>
          <w:rtl/>
        </w:rPr>
        <w:t xml:space="preserve">عز وجل.</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316 (19) أمالی ابن الطوسی 108 ج 2 - عن أبیه قال أخبرنا</w:t>
      </w:r>
    </w:p>
    <w:p>
      <w:pPr>
        <w:pStyle w:val="BookText"/>
      </w:pPr>
      <w:r>
        <w:rPr>
          <w:rFonts w:ascii="IRNazanin" w:hAnsi="IRNazanin" w:eastAsia="IRNazanin" w:cs="IRNazanin"/>
          <w:lang w:bidi="fa-IR"/>
          <w:color w:val="111111"/>
          <w:sz w:val="28"/>
          <w:szCs w:val="28"/>
          <w:rtl/>
        </w:rPr>
        <w:t xml:space="preserve">جماعة عن أبی المفضل قال حدثنا أبو أحمد عبید الله بن الحسین بن</w:t>
      </w:r>
    </w:p>
    <w:p>
      <w:pPr>
        <w:pStyle w:val="BookText"/>
      </w:pPr>
      <w:r>
        <w:rPr>
          <w:rFonts w:ascii="IRNazanin" w:hAnsi="IRNazanin" w:eastAsia="IRNazanin" w:cs="IRNazanin"/>
          <w:lang w:bidi="fa-IR"/>
          <w:color w:val="111111"/>
          <w:sz w:val="28"/>
          <w:szCs w:val="28"/>
          <w:rtl/>
        </w:rPr>
        <w:t xml:space="preserve">إبراهیم العلوی </w:t>
      </w:r>
      <w:r>
        <w:rPr>
          <w:rStyle w:val="FootnoteReference"/>
        </w:rPr>
        <w:footnoteReference w:id="287"/>
      </w:r>
      <w:r>
        <w:rPr>
          <w:rFonts w:ascii="IRNazanin" w:hAnsi="IRNazanin" w:eastAsia="IRNazanin" w:cs="IRNazanin"/>
          <w:lang w:bidi="fa-IR"/>
          <w:color w:val="111111"/>
          <w:sz w:val="28"/>
          <w:szCs w:val="28"/>
          <w:rtl/>
        </w:rPr>
        <w:t xml:space="preserve">قال حدثنی أبی قال حدثنی عبد العظیم بن عبد الله</w:t>
      </w:r>
    </w:p>
    <w:p>
      <w:pPr>
        <w:pStyle w:val="BookText"/>
      </w:pPr>
      <w:r>
        <w:rPr>
          <w:rFonts w:ascii="IRNazanin" w:hAnsi="IRNazanin" w:eastAsia="IRNazanin" w:cs="IRNazanin"/>
          <w:lang w:bidi="fa-IR"/>
          <w:color w:val="111111"/>
          <w:sz w:val="28"/>
          <w:szCs w:val="28"/>
          <w:rtl/>
        </w:rPr>
        <w:t xml:space="preserve">الحسنی الرازی فی منزله بالری عن أبی جعفر محمد بن علی الرضا</w:t>
      </w:r>
    </w:p>
    <w:p>
      <w:pPr>
        <w:pStyle w:val="BookText"/>
      </w:pPr>
      <w:r>
        <w:rPr>
          <w:rFonts w:ascii="IRNazanin" w:hAnsi="IRNazanin" w:eastAsia="IRNazanin" w:cs="IRNazanin"/>
          <w:lang w:bidi="fa-IR"/>
          <w:color w:val="111111"/>
          <w:sz w:val="28"/>
          <w:szCs w:val="28"/>
          <w:rtl/>
        </w:rPr>
        <w:t xml:space="preserve">علیه السلام عن أبیه عن آبائه علیهم السلام عن علی بن أبی طالب علیه</w:t>
      </w:r>
    </w:p>
    <w:p>
      <w:pPr>
        <w:pStyle w:val="BookText"/>
      </w:pPr>
      <w:r>
        <w:rPr>
          <w:rFonts w:ascii="IRNazanin" w:hAnsi="IRNazanin" w:eastAsia="IRNazanin" w:cs="IRNazanin"/>
          <w:lang w:bidi="fa-IR"/>
          <w:color w:val="111111"/>
          <w:sz w:val="28"/>
          <w:szCs w:val="28"/>
          <w:rtl/>
        </w:rPr>
        <w:t xml:space="preserve">السلام قال قلت أربع </w:t>
      </w:r>
      <w:r>
        <w:rPr>
          <w:rStyle w:val="FootnoteReference"/>
        </w:rPr>
        <w:footnoteReference w:id="288"/>
      </w:r>
      <w:r>
        <w:rPr>
          <w:rFonts w:ascii="IRNazanin" w:hAnsi="IRNazanin" w:eastAsia="IRNazanin" w:cs="IRNazanin"/>
          <w:lang w:bidi="fa-IR"/>
          <w:color w:val="111111"/>
          <w:sz w:val="28"/>
          <w:szCs w:val="28"/>
          <w:rtl/>
        </w:rPr>
        <w:t xml:space="preserve">أنزل الله تعالی تصدیقی بها فی کتابه قلت المرء</w:t>
      </w:r>
    </w:p>
    <w:p>
      <w:pPr>
        <w:pStyle w:val="BookText"/>
      </w:pPr>
      <w:r>
        <w:rPr>
          <w:rFonts w:ascii="IRNazanin" w:hAnsi="IRNazanin" w:eastAsia="IRNazanin" w:cs="IRNazanin"/>
          <w:lang w:bidi="fa-IR"/>
          <w:color w:val="111111"/>
          <w:sz w:val="28"/>
          <w:szCs w:val="28"/>
          <w:rtl/>
        </w:rPr>
        <w:t xml:space="preserve">مخبوء </w:t>
      </w:r>
      <w:r>
        <w:rPr>
          <w:rStyle w:val="FootnoteReference"/>
        </w:rPr>
        <w:footnoteReference w:id="289"/>
      </w:r>
      <w:r>
        <w:rPr>
          <w:rFonts w:ascii="IRNazanin" w:hAnsi="IRNazanin" w:eastAsia="IRNazanin" w:cs="IRNazanin"/>
          <w:lang w:bidi="fa-IR"/>
          <w:color w:val="111111"/>
          <w:sz w:val="28"/>
          <w:szCs w:val="28"/>
          <w:rtl/>
        </w:rPr>
        <w:t xml:space="preserve">تحت لسانه فإذا تکلم ظهر فأنزل الله تعالی (ولتعرفنهم فی</w:t>
      </w:r>
    </w:p>
    <w:p>
      <w:pPr>
        <w:pStyle w:val="BookText"/>
      </w:pPr>
      <w:r>
        <w:rPr>
          <w:rFonts w:ascii="IRNazanin" w:hAnsi="IRNazanin" w:eastAsia="IRNazanin" w:cs="IRNazanin"/>
          <w:lang w:bidi="fa-IR"/>
          <w:color w:val="111111"/>
          <w:sz w:val="28"/>
          <w:szCs w:val="28"/>
          <w:rtl/>
        </w:rPr>
        <w:t xml:space="preserve">لحن </w:t>
      </w:r>
      <w:r>
        <w:rPr>
          <w:rStyle w:val="FootnoteReference"/>
        </w:rPr>
        <w:footnoteReference w:id="290"/>
      </w:r>
      <w:r>
        <w:rPr>
          <w:rFonts w:ascii="IRNazanin" w:hAnsi="IRNazanin" w:eastAsia="IRNazanin" w:cs="IRNazanin"/>
          <w:lang w:bidi="fa-IR"/>
          <w:color w:val="111111"/>
          <w:sz w:val="28"/>
          <w:szCs w:val="28"/>
          <w:rtl/>
        </w:rPr>
        <w:t xml:space="preserve">القول) قلت فمن جهل شیئا عاداه فأنزل الله (بل کذبوا بما لم</w:t>
      </w:r>
    </w:p>
    <w:p>
      <w:pPr>
        <w:pStyle w:val="BookText"/>
      </w:pPr>
      <w:r>
        <w:rPr>
          <w:rFonts w:ascii="IRNazanin" w:hAnsi="IRNazanin" w:eastAsia="IRNazanin" w:cs="IRNazanin"/>
          <w:lang w:bidi="fa-IR"/>
          <w:color w:val="111111"/>
          <w:sz w:val="28"/>
          <w:szCs w:val="28"/>
          <w:rtl/>
        </w:rPr>
        <w:t xml:space="preserve">یحیطوا بعلمه ولما یأتهم تأویله) قلت قدرا وقال </w:t>
      </w:r>
      <w:r>
        <w:rPr>
          <w:rStyle w:val="FootnoteReference"/>
        </w:rPr>
        <w:footnoteReference w:id="291"/>
      </w:r>
      <w:r>
        <w:rPr>
          <w:rFonts w:ascii="IRNazanin" w:hAnsi="IRNazanin" w:eastAsia="IRNazanin" w:cs="IRNazanin"/>
          <w:lang w:bidi="fa-IR"/>
          <w:color w:val="111111"/>
          <w:sz w:val="28"/>
          <w:szCs w:val="28"/>
          <w:rtl/>
        </w:rPr>
        <w:t xml:space="preserve">قیمة کل امرء ما</w:t>
      </w:r>
    </w:p>
    <w:p>
      <w:pPr>
        <w:pStyle w:val="BookText"/>
      </w:pPr>
      <w:r>
        <w:rPr>
          <w:rFonts w:ascii="IRNazanin" w:hAnsi="IRNazanin" w:eastAsia="IRNazanin" w:cs="IRNazanin"/>
          <w:lang w:bidi="fa-IR"/>
          <w:color w:val="111111"/>
          <w:sz w:val="28"/>
          <w:szCs w:val="28"/>
          <w:rtl/>
        </w:rPr>
        <w:t xml:space="preserve">یحسن فأنزل الله فی قصة طالوت (ان الله اصطفاه علیکم وزاده بسطة</w:t>
      </w:r>
    </w:p>
    <w:p>
      <w:pPr>
        <w:pStyle w:val="BookText"/>
      </w:pPr>
      <w:r>
        <w:rPr>
          <w:rFonts w:ascii="IRNazanin" w:hAnsi="IRNazanin" w:eastAsia="IRNazanin" w:cs="IRNazanin"/>
          <w:lang w:bidi="fa-IR"/>
          <w:color w:val="111111"/>
          <w:sz w:val="28"/>
          <w:szCs w:val="28"/>
          <w:rtl/>
        </w:rPr>
        <w:t xml:space="preserve">فی العلم والجسم) قلت القتل یقل القتل فأنزل الله (ولکم فی القصاص</w:t>
      </w:r>
    </w:p>
    <w:p>
      <w:pPr>
        <w:pStyle w:val="BookText"/>
      </w:pPr>
      <w:r>
        <w:rPr>
          <w:rFonts w:ascii="IRNazanin" w:hAnsi="IRNazanin" w:eastAsia="IRNazanin" w:cs="IRNazanin"/>
          <w:lang w:bidi="fa-IR"/>
          <w:color w:val="111111"/>
          <w:sz w:val="28"/>
          <w:szCs w:val="28"/>
          <w:rtl/>
        </w:rPr>
        <w:t xml:space="preserve">حیاة یا أولی الألباب).</w:t>
      </w:r>
    </w:p>
    <w:p>
      <w:pPr>
        <w:pStyle w:val="BookText"/>
      </w:pPr>
      <w:r>
        <w:rPr>
          <w:rFonts w:ascii="IRNazanin" w:hAnsi="IRNazanin" w:eastAsia="IRNazanin" w:cs="IRNazanin"/>
          <w:lang w:bidi="fa-IR"/>
          <w:color w:val="111111"/>
          <w:sz w:val="28"/>
          <w:szCs w:val="28"/>
          <w:rtl/>
        </w:rPr>
        <w:t xml:space="preserve">317 (20) دعائم الاسلام 404 ج 2 - عن علی علیه السلام انه کان</w:t>
      </w:r>
    </w:p>
    <w:p>
      <w:pPr>
        <w:pStyle w:val="BookText"/>
      </w:pPr>
      <w:r>
        <w:rPr>
          <w:rFonts w:ascii="IRNazanin" w:hAnsi="IRNazanin" w:eastAsia="IRNazanin" w:cs="IRNazanin"/>
          <w:lang w:bidi="fa-IR"/>
          <w:color w:val="111111"/>
          <w:sz w:val="28"/>
          <w:szCs w:val="28"/>
          <w:rtl/>
        </w:rPr>
        <w:t xml:space="preserve">یکتب إلی عماله لا تطل الدماء فی الاسلام وکتب إلی رفاعة لا تطل</w:t>
      </w:r>
    </w:p>
    <w:p>
      <w:pPr>
        <w:pStyle w:val="BookText"/>
      </w:pPr>
      <w:r>
        <w:rPr>
          <w:rFonts w:ascii="IRNazanin" w:hAnsi="IRNazanin" w:eastAsia="IRNazanin" w:cs="IRNazanin"/>
          <w:lang w:bidi="fa-IR"/>
          <w:color w:val="111111"/>
          <w:sz w:val="28"/>
          <w:szCs w:val="28"/>
          <w:rtl/>
        </w:rPr>
        <w:t xml:space="preserve">الدماء ولا تعطل الحدود.</w:t>
      </w:r>
    </w:p>
    <w:p>
      <w:pPr>
        <w:pStyle w:val="BookText"/>
      </w:pPr>
      <w:r>
        <w:rPr>
          <w:rFonts w:ascii="IRNazanin" w:hAnsi="IRNazanin" w:eastAsia="IRNazanin" w:cs="IRNazanin"/>
          <w:lang w:bidi="fa-IR"/>
          <w:color w:val="111111"/>
          <w:sz w:val="28"/>
          <w:szCs w:val="28"/>
          <w:rtl/>
        </w:rPr>
        <w:t xml:space="preserve">318 (21) تفسیر العیاشی 75 ج 1 - محمد بن خالد البرقی عن بعض</w:t>
      </w:r>
    </w:p>
    <w:p>
      <w:pPr>
        <w:pStyle w:val="BookText"/>
      </w:pPr>
      <w:r>
        <w:rPr>
          <w:rFonts w:ascii="IRNazanin" w:hAnsi="IRNazanin" w:eastAsia="IRNazanin" w:cs="IRNazanin"/>
          <w:lang w:bidi="fa-IR"/>
          <w:color w:val="111111"/>
          <w:sz w:val="28"/>
          <w:szCs w:val="28"/>
          <w:rtl/>
        </w:rPr>
        <w:t xml:space="preserve">أصحابه </w:t>
      </w:r>
      <w:r>
        <w:rPr>
          <w:rStyle w:val="FootnoteReference"/>
        </w:rPr>
        <w:footnoteReference w:id="292"/>
      </w:r>
      <w:r>
        <w:rPr>
          <w:rFonts w:ascii="IRNazanin" w:hAnsi="IRNazanin" w:eastAsia="IRNazanin" w:cs="IRNazanin"/>
          <w:lang w:bidi="fa-IR"/>
          <w:color w:val="111111"/>
          <w:sz w:val="28"/>
          <w:szCs w:val="28"/>
          <w:rtl/>
        </w:rPr>
        <w:t xml:space="preserve">عن أبی عبد الله علیه السلام فی قول الله تعالی (یا أیها الذین</w:t>
      </w:r>
    </w:p>
    <w:p>
      <w:pPr>
        <w:pStyle w:val="BookText"/>
      </w:pPr>
      <w:r>
        <w:rPr>
          <w:rFonts w:ascii="IRNazanin" w:hAnsi="IRNazanin" w:eastAsia="IRNazanin" w:cs="IRNazanin"/>
          <w:lang w:bidi="fa-IR"/>
          <w:color w:val="111111"/>
          <w:sz w:val="28"/>
          <w:szCs w:val="28"/>
          <w:rtl/>
        </w:rPr>
        <w:t xml:space="preserve">آمنوا کتب علیکم القصاص) أهی جماعة </w:t>
      </w:r>
      <w:r>
        <w:rPr>
          <w:rStyle w:val="FootnoteReference"/>
        </w:rPr>
        <w:footnoteReference w:id="293"/>
      </w:r>
      <w:r>
        <w:rPr>
          <w:rFonts w:ascii="IRNazanin" w:hAnsi="IRNazanin" w:eastAsia="IRNazanin" w:cs="IRNazanin"/>
          <w:lang w:bidi="fa-IR"/>
          <w:color w:val="111111"/>
          <w:sz w:val="28"/>
          <w:szCs w:val="28"/>
          <w:rtl/>
        </w:rPr>
        <w:t xml:space="preserve">المسلمین قال هی للمؤمنین</w:t>
      </w:r>
    </w:p>
    <w:p>
      <w:pPr>
        <w:pStyle w:val="BookText"/>
      </w:pPr>
      <w:r>
        <w:rPr>
          <w:rFonts w:ascii="Amiri" w:hAnsi="Amiri" w:eastAsia="Amiri" w:cs="Amiri"/>
          <w:lang w:bidi="ar-SA"/>
          <w:color w:val="111111"/>
          <w:sz w:val="28"/>
          <w:szCs w:val="28"/>
          <w:rtl/>
        </w:rPr>
        <w:t xml:space="preserve">خاصة.</w:t>
      </w:r>
    </w:p>
    <w:p>
      <w:pPr>
        <w:pStyle w:val="BookText"/>
      </w:pPr>
      <w:r>
        <w:rPr>
          <w:rFonts w:ascii="IRNazanin" w:hAnsi="IRNazanin" w:eastAsia="IRNazanin" w:cs="IRNazanin"/>
          <w:lang w:bidi="fa-IR"/>
          <w:color w:val="111111"/>
          <w:sz w:val="28"/>
          <w:szCs w:val="28"/>
          <w:rtl/>
        </w:rPr>
        <w:t xml:space="preserve">وتقدم فی روایة أبی القاسم الکوفی (4) من باب (19) جواز تزویج</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1" w:name="pg12436_105812"/>
    <w:bookmarkEnd w:id="21"/>
    <w:p>
      <w:pPr>
        <w:pStyle w:val="BookText"/>
      </w:pPr>
      <w:r>
        <w:rPr>
          <w:rFonts w:ascii="IRNazanin" w:hAnsi="IRNazanin" w:eastAsia="IRNazanin" w:cs="IRNazanin"/>
          <w:lang w:bidi="fa-IR"/>
          <w:color w:val="111111"/>
          <w:sz w:val="28"/>
          <w:szCs w:val="28"/>
          <w:rtl/>
        </w:rPr>
        <w:t xml:space="preserve">غیر الهاشمی الهاشمیة من أبواب التزویج قوله علیه السلام أتتکافأ</w:t>
      </w:r>
    </w:p>
    <w:p>
      <w:pPr>
        <w:pStyle w:val="BookText"/>
      </w:pPr>
      <w:r>
        <w:rPr>
          <w:rFonts w:ascii="IRNazanin" w:hAnsi="IRNazanin" w:eastAsia="IRNazanin" w:cs="IRNazanin"/>
          <w:lang w:bidi="fa-IR"/>
          <w:color w:val="111111"/>
          <w:sz w:val="28"/>
          <w:szCs w:val="28"/>
          <w:rtl/>
        </w:rPr>
        <w:t xml:space="preserve">دمائکم ولا تتکافأ فروجکم وفی روایة علی بن بلال (5) مثله.</w:t>
      </w:r>
    </w:p>
    <w:p>
      <w:pPr>
        <w:pStyle w:val="BookText"/>
      </w:pPr>
      <w:r>
        <w:rPr>
          <w:rFonts w:ascii="IRNazanin" w:hAnsi="IRNazanin" w:eastAsia="IRNazanin" w:cs="IRNazanin"/>
          <w:lang w:bidi="fa-IR"/>
          <w:color w:val="111111"/>
          <w:sz w:val="28"/>
          <w:szCs w:val="28"/>
          <w:rtl/>
        </w:rPr>
        <w:t xml:space="preserve">ویأتی فی کثیر من أحادیث باب (4) ما ورد فی بیان قتل العمد</w:t>
      </w:r>
    </w:p>
    <w:p>
      <w:pPr>
        <w:pStyle w:val="BookText"/>
      </w:pPr>
      <w:r>
        <w:rPr>
          <w:rFonts w:ascii="IRNazanin" w:hAnsi="IRNazanin" w:eastAsia="IRNazanin" w:cs="IRNazanin"/>
          <w:lang w:bidi="fa-IR"/>
          <w:color w:val="111111"/>
          <w:sz w:val="28"/>
          <w:szCs w:val="28"/>
          <w:rtl/>
        </w:rPr>
        <w:t xml:space="preserve">وشبهه ما یدل علی ذلک فراجع وفی روایة برید (2) من باب (19) ان من</w:t>
      </w:r>
    </w:p>
    <w:p>
      <w:pPr>
        <w:pStyle w:val="BookText"/>
      </w:pPr>
      <w:r>
        <w:rPr>
          <w:rFonts w:ascii="IRNazanin" w:hAnsi="IRNazanin" w:eastAsia="IRNazanin" w:cs="IRNazanin"/>
          <w:lang w:bidi="fa-IR"/>
          <w:color w:val="111111"/>
          <w:sz w:val="28"/>
          <w:szCs w:val="28"/>
          <w:rtl/>
        </w:rPr>
        <w:t xml:space="preserve">أوجب علی نفسه الحد ثم خولط ضرب الحد قوله سئل أبو جعفر علیه</w:t>
      </w:r>
    </w:p>
    <w:p>
      <w:pPr>
        <w:pStyle w:val="BookText"/>
      </w:pPr>
      <w:r>
        <w:rPr>
          <w:rFonts w:ascii="IRNazanin" w:hAnsi="IRNazanin" w:eastAsia="IRNazanin" w:cs="IRNazanin"/>
          <w:lang w:bidi="fa-IR"/>
          <w:color w:val="111111"/>
          <w:sz w:val="28"/>
          <w:szCs w:val="28"/>
          <w:rtl/>
        </w:rPr>
        <w:t xml:space="preserve">السلام عن رجل قتل رجلا عمدا (إلی أن قال علیه السلام) ان شهدوا</w:t>
      </w:r>
    </w:p>
    <w:p>
      <w:pPr>
        <w:pStyle w:val="BookText"/>
      </w:pPr>
      <w:r>
        <w:rPr>
          <w:rFonts w:ascii="IRNazanin" w:hAnsi="IRNazanin" w:eastAsia="IRNazanin" w:cs="IRNazanin"/>
          <w:lang w:bidi="fa-IR"/>
          <w:color w:val="111111"/>
          <w:sz w:val="28"/>
          <w:szCs w:val="28"/>
          <w:rtl/>
        </w:rPr>
        <w:t xml:space="preserve">علیه انه قتله حین قتله وهو صحیح لیس به علة من فساد عقل قتل به</w:t>
      </w:r>
    </w:p>
    <w:p>
      <w:pPr>
        <w:pStyle w:val="BookText"/>
      </w:pPr>
      <w:r>
        <w:rPr>
          <w:rFonts w:ascii="IRNazanin" w:hAnsi="IRNazanin" w:eastAsia="IRNazanin" w:cs="IRNazanin"/>
          <w:lang w:bidi="fa-IR"/>
          <w:color w:val="111111"/>
          <w:sz w:val="28"/>
          <w:szCs w:val="28"/>
          <w:rtl/>
        </w:rPr>
        <w:t xml:space="preserve">وفی روایة حمران (1) من باب (21) ان الوالد لا یقاد بولده قوله علیه</w:t>
      </w:r>
    </w:p>
    <w:p>
      <w:pPr>
        <w:pStyle w:val="BookText"/>
      </w:pPr>
      <w:r>
        <w:rPr>
          <w:rFonts w:ascii="IRNazanin" w:hAnsi="IRNazanin" w:eastAsia="IRNazanin" w:cs="IRNazanin"/>
          <w:lang w:bidi="fa-IR"/>
          <w:color w:val="111111"/>
          <w:sz w:val="28"/>
          <w:szCs w:val="28"/>
          <w:rtl/>
        </w:rPr>
        <w:t xml:space="preserve">السلام ویقتل الولد إذا قتل والده عمدا ولاحظ سائر أحادیث الباب وفی</w:t>
      </w:r>
    </w:p>
    <w:p>
      <w:pPr>
        <w:pStyle w:val="BookText"/>
      </w:pPr>
      <w:r>
        <w:rPr>
          <w:rFonts w:ascii="IRNazanin" w:hAnsi="IRNazanin" w:eastAsia="IRNazanin" w:cs="IRNazanin"/>
          <w:lang w:bidi="fa-IR"/>
          <w:color w:val="111111"/>
          <w:sz w:val="28"/>
          <w:szCs w:val="28"/>
          <w:rtl/>
        </w:rPr>
        <w:t xml:space="preserve">روایة ابن سنان (1) من باب (17) حکم قتل الرجل المراة وبالعکس قوله</w:t>
      </w:r>
    </w:p>
    <w:p>
      <w:pPr>
        <w:pStyle w:val="BookText"/>
      </w:pPr>
      <w:r>
        <w:rPr>
          <w:rFonts w:ascii="IRNazanin" w:hAnsi="IRNazanin" w:eastAsia="IRNazanin" w:cs="IRNazanin"/>
          <w:lang w:bidi="fa-IR"/>
          <w:color w:val="111111"/>
          <w:sz w:val="28"/>
          <w:szCs w:val="28"/>
          <w:rtl/>
        </w:rPr>
        <w:t xml:space="preserve">رجل قتل امرأة متعمدا فقال علیه السلام ان شاء أهلها ان یقتلوه قتلوه و</w:t>
      </w:r>
    </w:p>
    <w:p>
      <w:pPr>
        <w:pStyle w:val="BookText"/>
      </w:pPr>
      <w:r>
        <w:rPr>
          <w:rFonts w:ascii="IRNazanin" w:hAnsi="IRNazanin" w:eastAsia="IRNazanin" w:cs="IRNazanin"/>
          <w:lang w:bidi="fa-IR"/>
          <w:color w:val="111111"/>
          <w:sz w:val="28"/>
          <w:szCs w:val="28"/>
          <w:rtl/>
        </w:rPr>
        <w:t xml:space="preserve">یؤدوا إلی أهله نصف الدیة وقوله امرأة قتلت زوجها متعمدا فقال علیه</w:t>
      </w:r>
    </w:p>
    <w:p>
      <w:pPr>
        <w:pStyle w:val="BookText"/>
      </w:pPr>
      <w:r>
        <w:rPr>
          <w:rFonts w:ascii="IRNazanin" w:hAnsi="IRNazanin" w:eastAsia="IRNazanin" w:cs="IRNazanin"/>
          <w:lang w:bidi="fa-IR"/>
          <w:color w:val="111111"/>
          <w:sz w:val="28"/>
          <w:szCs w:val="28"/>
          <w:rtl/>
        </w:rPr>
        <w:t xml:space="preserve">السلام ان شاء أهله ان یقتلوها قتلوها وفی سائر أحادیث الباب ما یناسب</w:t>
      </w:r>
    </w:p>
    <w:p>
      <w:pPr>
        <w:pStyle w:val="BookText"/>
      </w:pPr>
      <w:r>
        <w:rPr>
          <w:rFonts w:ascii="IRNazanin" w:hAnsi="IRNazanin" w:eastAsia="IRNazanin" w:cs="IRNazanin"/>
          <w:lang w:bidi="fa-IR"/>
          <w:color w:val="111111"/>
          <w:sz w:val="28"/>
          <w:szCs w:val="28"/>
          <w:rtl/>
        </w:rPr>
        <w:t xml:space="preserve">ذلک فراجع وما یدل علی أن من قتل نفسا متعمدا یقاد به أکثر من ذلک.</w:t>
      </w:r>
    </w:p>
    <w:p>
      <w:pPr>
        <w:pStyle w:val="Heading4"/>
      </w:pPr>
      <w:bookmarkStart w:id="237" w:name="_Toc36"/>
      <w:r>
        <w:t>(4) باب ما ورد فی بیان قتل العمد وشبهه وقتل الخطأ</w:t>
      </w:r>
      <w:bookmarkEnd w:id="237"/>
    </w:p>
    <w:p>
      <w:pPr>
        <w:pStyle w:val="BookText"/>
      </w:pPr>
      <w:r>
        <w:rPr>
          <w:rFonts w:ascii="IRNazanin" w:hAnsi="IRNazanin" w:eastAsia="IRNazanin" w:cs="IRNazanin"/>
          <w:lang w:bidi="fa-IR"/>
          <w:color w:val="111111"/>
          <w:sz w:val="28"/>
          <w:szCs w:val="28"/>
          <w:rtl/>
        </w:rPr>
        <w:t xml:space="preserve">319 (1) کافی 280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156 ج 10 - یونس عن محمد بن سنان عن العلاء بن الفضیل عن أبی</w:t>
      </w:r>
    </w:p>
    <w:p>
      <w:pPr>
        <w:pStyle w:val="BookText"/>
      </w:pPr>
      <w:r>
        <w:rPr>
          <w:rFonts w:ascii="IRNazanin" w:hAnsi="IRNazanin" w:eastAsia="IRNazanin" w:cs="IRNazanin"/>
          <w:lang w:bidi="fa-IR"/>
          <w:color w:val="111111"/>
          <w:sz w:val="28"/>
          <w:szCs w:val="28"/>
          <w:rtl/>
        </w:rPr>
        <w:t xml:space="preserve">عبد الله علیه السلام قال العمد الذی یضرب بالسلاح أو العصا (و -</w:t>
      </w:r>
    </w:p>
    <w:p>
      <w:pPr>
        <w:pStyle w:val="BookText"/>
      </w:pPr>
      <w:r>
        <w:rPr>
          <w:rFonts w:ascii="IRNazanin" w:hAnsi="IRNazanin" w:eastAsia="IRNazanin" w:cs="IRNazanin"/>
          <w:lang w:bidi="fa-IR"/>
          <w:color w:val="111111"/>
          <w:sz w:val="28"/>
          <w:szCs w:val="28"/>
          <w:rtl/>
        </w:rPr>
        <w:t xml:space="preserve">یب) لا یقلع عنه حتی یقتل والخطأ الذی لا یتعمده</w:t>
      </w:r>
    </w:p>
    <w:p>
      <w:pPr>
        <w:pStyle w:val="BookText"/>
      </w:pPr>
      <w:r>
        <w:rPr>
          <w:rFonts w:ascii="IRNazanin" w:hAnsi="IRNazanin" w:eastAsia="IRNazanin" w:cs="IRNazanin"/>
          <w:lang w:bidi="fa-IR"/>
          <w:color w:val="111111"/>
          <w:sz w:val="28"/>
          <w:szCs w:val="28"/>
          <w:rtl/>
        </w:rPr>
        <w:t xml:space="preserve">320 (2) کافی 278 ج 7 - تهذیب 155 ج 10 - علی بن إبراهیم عن</w:t>
      </w:r>
    </w:p>
    <w:p>
      <w:pPr>
        <w:pStyle w:val="BookText"/>
      </w:pPr>
      <w:r>
        <w:rPr>
          <w:rFonts w:ascii="IRNazanin" w:hAnsi="IRNazanin" w:eastAsia="IRNazanin" w:cs="IRNazanin"/>
          <w:lang w:bidi="fa-IR"/>
          <w:color w:val="111111"/>
          <w:sz w:val="28"/>
          <w:szCs w:val="28"/>
          <w:rtl/>
        </w:rPr>
        <w:t xml:space="preserve">محمد بن عیسی عن یونس عن عبد الله بن مسکان عن الحلبی قال قال</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علیه السلام (ان - یب) العمد کل ما </w:t>
      </w:r>
      <w:r>
        <w:rPr>
          <w:rStyle w:val="FootnoteReference"/>
        </w:rPr>
        <w:footnoteReference w:id="294"/>
      </w:r>
      <w:r>
        <w:rPr>
          <w:rFonts w:ascii="IRNazanin" w:hAnsi="IRNazanin" w:eastAsia="IRNazanin" w:cs="IRNazanin"/>
          <w:lang w:bidi="fa-IR"/>
          <w:color w:val="111111"/>
          <w:sz w:val="28"/>
          <w:szCs w:val="28"/>
          <w:rtl/>
        </w:rPr>
        <w:t xml:space="preserve">اعتمد شیئا فأصابه</w:t>
      </w:r>
    </w:p>
    <w:p>
      <w:pPr>
        <w:pStyle w:val="BookText"/>
      </w:pPr>
      <w:r>
        <w:rPr>
          <w:rFonts w:ascii="IRNazanin" w:hAnsi="IRNazanin" w:eastAsia="IRNazanin" w:cs="IRNazanin"/>
          <w:lang w:bidi="fa-IR"/>
          <w:color w:val="111111"/>
          <w:sz w:val="28"/>
          <w:szCs w:val="28"/>
          <w:rtl/>
        </w:rPr>
        <w:t xml:space="preserve">بحدیدة أو بحجر أو بعصا أو بوکزة فهذا کله عمد والخطأ من اعتمد شیئا</w:t>
      </w:r>
    </w:p>
    <w:p>
      <w:pPr>
        <w:pStyle w:val="BookText"/>
      </w:pPr>
      <w:r>
        <w:rPr>
          <w:rFonts w:ascii="IRNazanin" w:hAnsi="IRNazanin" w:eastAsia="IRNazanin" w:cs="IRNazanin"/>
          <w:lang w:bidi="fa-IR"/>
          <w:color w:val="111111"/>
          <w:sz w:val="28"/>
          <w:szCs w:val="28"/>
          <w:rtl/>
        </w:rPr>
        <w:t xml:space="preserve">فأصاب غیره.</w:t>
      </w:r>
    </w:p>
    <w:p>
      <w:pPr>
        <w:pStyle w:val="BookText"/>
      </w:pPr>
      <w:r>
        <w:rPr>
          <w:rFonts w:ascii="IRNazanin" w:hAnsi="IRNazanin" w:eastAsia="IRNazanin" w:cs="IRNazanin"/>
          <w:lang w:bidi="fa-IR"/>
          <w:color w:val="111111"/>
          <w:sz w:val="28"/>
          <w:szCs w:val="28"/>
          <w:rtl/>
        </w:rPr>
        <w:t xml:space="preserve">321 (3) کافی 278 ج 7 -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حدید وابن أبی عمیر جمیعا عن جمیل بن دراج عن بعض</w:t>
      </w:r>
    </w:p>
    <w:p>
      <w:pPr>
        <w:pStyle w:val="BookText"/>
      </w:pPr>
      <w:r>
        <w:rPr>
          <w:rFonts w:ascii="IRNazanin" w:hAnsi="IRNazanin" w:eastAsia="IRNazanin" w:cs="IRNazanin"/>
          <w:lang w:bidi="fa-IR"/>
          <w:color w:val="111111"/>
          <w:sz w:val="28"/>
          <w:szCs w:val="28"/>
          <w:rtl/>
        </w:rPr>
        <w:t xml:space="preserve">أصحابه عن أحدهما علیهما السلام قال قتل العمد کل ما عمد به</w:t>
      </w:r>
    </w:p>
    <w:p>
      <w:pPr>
        <w:pStyle w:val="BookText"/>
      </w:pPr>
      <w:r>
        <w:rPr>
          <w:rFonts w:ascii="IRNazanin" w:hAnsi="IRNazanin" w:eastAsia="IRNazanin" w:cs="IRNazanin"/>
          <w:lang w:bidi="fa-IR"/>
          <w:color w:val="111111"/>
          <w:sz w:val="28"/>
          <w:szCs w:val="28"/>
          <w:rtl/>
        </w:rPr>
        <w:t xml:space="preserve">الضرب فعلیه </w:t>
      </w:r>
      <w:r>
        <w:rPr>
          <w:rStyle w:val="FootnoteReference"/>
        </w:rPr>
        <w:footnoteReference w:id="295"/>
      </w:r>
      <w:r>
        <w:rPr>
          <w:rFonts w:ascii="IRNazanin" w:hAnsi="IRNazanin" w:eastAsia="IRNazanin" w:cs="IRNazanin"/>
          <w:lang w:bidi="fa-IR"/>
          <w:color w:val="111111"/>
          <w:sz w:val="28"/>
          <w:szCs w:val="28"/>
          <w:rtl/>
        </w:rPr>
        <w:t xml:space="preserve">القود وإنما الخطأ أن یرید الشئ فیصیب غیره وقال</w:t>
      </w:r>
    </w:p>
    <w:p>
      <w:pPr>
        <w:pStyle w:val="BookText"/>
      </w:pPr>
      <w:r>
        <w:rPr>
          <w:rFonts w:ascii="IRNazanin" w:hAnsi="IRNazanin" w:eastAsia="IRNazanin" w:cs="IRNazanin"/>
          <w:lang w:bidi="fa-IR"/>
          <w:color w:val="111111"/>
          <w:sz w:val="28"/>
          <w:szCs w:val="28"/>
          <w:rtl/>
        </w:rPr>
        <w:t xml:space="preserve">إذا أقر علی نفسه بالقتل قتل وإن لم یکن علیه بینة تهذیب 155 ج 10 -</w:t>
      </w:r>
    </w:p>
    <w:p>
      <w:pPr>
        <w:pStyle w:val="BookText"/>
      </w:pPr>
      <w:r>
        <w:rPr>
          <w:rFonts w:ascii="IRNazanin" w:hAnsi="IRNazanin" w:eastAsia="IRNazanin" w:cs="IRNazanin"/>
          <w:lang w:bidi="fa-IR"/>
          <w:color w:val="111111"/>
          <w:sz w:val="28"/>
          <w:szCs w:val="28"/>
          <w:rtl/>
        </w:rPr>
        <w:t xml:space="preserve">أحمد بن محمد عن ابن أبی عمیر عن جمیل بن دراج (مثله سندا ومتنا).</w:t>
      </w:r>
    </w:p>
    <w:p>
      <w:pPr>
        <w:pStyle w:val="BookText"/>
      </w:pPr>
      <w:r>
        <w:rPr>
          <w:rFonts w:ascii="IRNazanin" w:hAnsi="IRNazanin" w:eastAsia="IRNazanin" w:cs="IRNazanin"/>
          <w:lang w:bidi="fa-IR"/>
          <w:color w:val="111111"/>
          <w:sz w:val="28"/>
          <w:szCs w:val="28"/>
          <w:rtl/>
        </w:rPr>
        <w:t xml:space="preserve">322 (4) کافی 279 ج 7 - محمد بن یحیی عن تهذیب 156 ج 10 -</w:t>
      </w:r>
    </w:p>
    <w:p>
      <w:pPr>
        <w:pStyle w:val="BookText"/>
      </w:pPr>
      <w:r>
        <w:rPr>
          <w:rFonts w:ascii="IRNazanin" w:hAnsi="IRNazanin" w:eastAsia="IRNazanin" w:cs="IRNazanin"/>
          <w:lang w:bidi="fa-IR"/>
          <w:color w:val="111111"/>
          <w:sz w:val="28"/>
          <w:szCs w:val="28"/>
          <w:rtl/>
        </w:rPr>
        <w:t xml:space="preserve">أحمد بن محمد عن علی بن الحکم عن علی بن أبی حمزة عن أبی بصیر</w:t>
      </w:r>
    </w:p>
    <w:p>
      <w:pPr>
        <w:pStyle w:val="BookText"/>
      </w:pPr>
      <w:r>
        <w:rPr>
          <w:rFonts w:ascii="IRNazanin" w:hAnsi="IRNazanin" w:eastAsia="IRNazanin" w:cs="IRNazanin"/>
          <w:lang w:bidi="fa-IR"/>
          <w:color w:val="111111"/>
          <w:sz w:val="28"/>
          <w:szCs w:val="28"/>
          <w:rtl/>
        </w:rPr>
        <w:t xml:space="preserve">قال قال أبو عبد الله علیه السلام لو أن رجلا ضرب رجلا بخزفة </w:t>
      </w:r>
      <w:r>
        <w:rPr>
          <w:rStyle w:val="FootnoteReference"/>
        </w:rPr>
        <w:footnoteReference w:id="296"/>
      </w: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بآجرة (أو بعود - کا - یب) فمات کان عمدا </w:t>
      </w:r>
      <w:r>
        <w:rPr>
          <w:rStyle w:val="FootnoteReference"/>
        </w:rPr>
        <w:footnoteReference w:id="297"/>
      </w:r>
      <w:r>
        <w:rPr>
          <w:rFonts w:ascii="IRNazanin" w:hAnsi="IRNazanin" w:eastAsia="IRNazanin" w:cs="IRNazanin"/>
          <w:lang w:bidi="fa-IR"/>
          <w:color w:val="111111"/>
          <w:sz w:val="28"/>
          <w:szCs w:val="28"/>
          <w:rtl/>
        </w:rPr>
        <w:t xml:space="preserve">فقیه 81 ج 4 - روی</w:t>
      </w:r>
    </w:p>
    <w:p>
      <w:pPr>
        <w:pStyle w:val="BookText"/>
      </w:pPr>
      <w:r>
        <w:rPr>
          <w:rFonts w:ascii="IRNazanin" w:hAnsi="IRNazanin" w:eastAsia="IRNazanin" w:cs="IRNazanin"/>
          <w:lang w:bidi="fa-IR"/>
          <w:color w:val="111111"/>
          <w:sz w:val="28"/>
          <w:szCs w:val="28"/>
          <w:rtl/>
        </w:rPr>
        <w:t xml:space="preserve">ظریف بن ناصح عن علی بن أبی حمزة (مثله سندا ومتنا).</w:t>
      </w:r>
    </w:p>
    <w:p>
      <w:pPr>
        <w:pStyle w:val="BookText"/>
      </w:pPr>
      <w:r>
        <w:rPr>
          <w:rFonts w:ascii="IRNazanin" w:hAnsi="IRNazanin" w:eastAsia="IRNazanin" w:cs="IRNazanin"/>
          <w:lang w:bidi="fa-IR"/>
          <w:color w:val="111111"/>
          <w:sz w:val="28"/>
          <w:szCs w:val="28"/>
          <w:rtl/>
        </w:rPr>
        <w:t xml:space="preserve">323 (5) تهذیب 160 ج 10 - علی بن الحکم عن أبان بن عثمان عن أبی</w:t>
      </w:r>
    </w:p>
    <w:p>
      <w:pPr>
        <w:pStyle w:val="BookText"/>
      </w:pPr>
      <w:r>
        <w:rPr>
          <w:rFonts w:ascii="IRNazanin" w:hAnsi="IRNazanin" w:eastAsia="IRNazanin" w:cs="IRNazanin"/>
          <w:lang w:bidi="fa-IR"/>
          <w:color w:val="111111"/>
          <w:sz w:val="28"/>
          <w:szCs w:val="28"/>
          <w:rtl/>
        </w:rPr>
        <w:t xml:space="preserve">العباس وزرارة عن أبی عبد الله علیه السلام قال إن العمد أن یتعمده</w:t>
      </w:r>
    </w:p>
    <w:p>
      <w:pPr>
        <w:pStyle w:val="BookText"/>
      </w:pPr>
      <w:r>
        <w:rPr>
          <w:rFonts w:ascii="IRNazanin" w:hAnsi="IRNazanin" w:eastAsia="IRNazanin" w:cs="IRNazanin"/>
          <w:lang w:bidi="fa-IR"/>
          <w:color w:val="111111"/>
          <w:sz w:val="28"/>
          <w:szCs w:val="28"/>
          <w:rtl/>
        </w:rPr>
        <w:t xml:space="preserve">فیقتله بما یقتل مثله والخطأ أن یتعمد </w:t>
      </w:r>
      <w:r>
        <w:rPr>
          <w:rStyle w:val="FootnoteReference"/>
        </w:rPr>
        <w:footnoteReference w:id="298"/>
      </w:r>
      <w:r>
        <w:rPr>
          <w:rFonts w:ascii="IRNazanin" w:hAnsi="IRNazanin" w:eastAsia="IRNazanin" w:cs="IRNazanin"/>
          <w:lang w:bidi="fa-IR"/>
          <w:color w:val="111111"/>
          <w:sz w:val="28"/>
          <w:szCs w:val="28"/>
          <w:rtl/>
        </w:rPr>
        <w:t xml:space="preserve">ولا یرید قتله یقتله بما لا یقتل</w:t>
      </w:r>
    </w:p>
    <w:p>
      <w:pPr>
        <w:pStyle w:val="BookText"/>
      </w:pPr>
      <w:r>
        <w:rPr>
          <w:rFonts w:ascii="IRNazanin" w:hAnsi="IRNazanin" w:eastAsia="IRNazanin" w:cs="IRNazanin"/>
          <w:lang w:bidi="fa-IR"/>
          <w:color w:val="111111"/>
          <w:sz w:val="28"/>
          <w:szCs w:val="28"/>
          <w:rtl/>
        </w:rPr>
        <w:t xml:space="preserve">مثله والخطأ الذی لا شک فیه أن یتعمد شیئا آخر فیصیبه.</w:t>
      </w:r>
    </w:p>
    <w:p>
      <w:pPr>
        <w:pStyle w:val="BookText"/>
      </w:pPr>
      <w:r>
        <w:rPr>
          <w:rFonts w:ascii="IRNazanin" w:hAnsi="IRNazanin" w:eastAsia="IRNazanin" w:cs="IRNazanin"/>
          <w:lang w:bidi="fa-IR"/>
          <w:color w:val="111111"/>
          <w:sz w:val="28"/>
          <w:szCs w:val="28"/>
          <w:rtl/>
        </w:rPr>
        <w:t xml:space="preserve">324 (6) تفسیر العیاشی 268 ج 1 - عن زرارة عن أبی عبد الله علیه</w:t>
      </w:r>
    </w:p>
    <w:p>
      <w:pPr>
        <w:pStyle w:val="BookText"/>
      </w:pPr>
      <w:r>
        <w:rPr>
          <w:rFonts w:ascii="IRNazanin" w:hAnsi="IRNazanin" w:eastAsia="IRNazanin" w:cs="IRNazanin"/>
          <w:lang w:bidi="fa-IR"/>
          <w:color w:val="111111"/>
          <w:sz w:val="28"/>
          <w:szCs w:val="28"/>
          <w:rtl/>
        </w:rPr>
        <w:t xml:space="preserve">السلام قال العمد أن تعمده فتقتله بما بمثله </w:t>
      </w:r>
      <w:r>
        <w:rPr>
          <w:rStyle w:val="FootnoteReference"/>
        </w:rPr>
        <w:footnoteReference w:id="299"/>
      </w:r>
      <w:r>
        <w:rPr>
          <w:rFonts w:ascii="IRNazanin" w:hAnsi="IRNazanin" w:eastAsia="IRNazanin" w:cs="IRNazanin"/>
          <w:lang w:bidi="fa-IR"/>
          <w:color w:val="111111"/>
          <w:sz w:val="28"/>
          <w:szCs w:val="28"/>
          <w:rtl/>
        </w:rPr>
        <w:t xml:space="preserve">یقتل.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325 (7) دعائم الاسلام 410 ج 2 - عن أبی عبد الله علیه السلام أنه قال</w:t>
      </w:r>
    </w:p>
    <w:p>
      <w:pPr>
        <w:pStyle w:val="BookText"/>
      </w:pPr>
      <w:r>
        <w:rPr>
          <w:rFonts w:ascii="IRNazanin" w:hAnsi="IRNazanin" w:eastAsia="IRNazanin" w:cs="IRNazanin"/>
          <w:lang w:bidi="fa-IR"/>
          <w:color w:val="111111"/>
          <w:sz w:val="28"/>
          <w:szCs w:val="28"/>
          <w:rtl/>
        </w:rPr>
        <w:t xml:space="preserve">من قصد إلی ضرب أحد متعمدا بما کان فمات من ضربه فهو عمد</w:t>
      </w:r>
    </w:p>
    <w:p>
      <w:pPr>
        <w:pStyle w:val="BookText"/>
      </w:pPr>
      <w:r>
        <w:rPr>
          <w:rFonts w:ascii="IRNazanin" w:hAnsi="IRNazanin" w:eastAsia="IRNazanin" w:cs="IRNazanin"/>
          <w:lang w:bidi="fa-IR"/>
          <w:color w:val="111111"/>
          <w:sz w:val="28"/>
          <w:szCs w:val="28"/>
          <w:rtl/>
        </w:rPr>
        <w:t xml:space="preserve">یجب به القود وإنما الخطأ أن یرمی شیئا غیره فیصیبه أو یعمل عملا</w:t>
      </w:r>
    </w:p>
    <w:p>
      <w:pPr>
        <w:pStyle w:val="BookText"/>
      </w:pPr>
      <w:r>
        <w:rPr>
          <w:rFonts w:ascii="IRNazanin" w:hAnsi="IRNazanin" w:eastAsia="IRNazanin" w:cs="IRNazanin"/>
          <w:lang w:bidi="fa-IR"/>
          <w:color w:val="111111"/>
          <w:sz w:val="28"/>
          <w:szCs w:val="28"/>
          <w:rtl/>
        </w:rPr>
        <w:t xml:space="preserve">لا یریده به فیصیبه.</w:t>
      </w:r>
    </w:p>
    <w:p>
      <w:pPr>
        <w:pStyle w:val="BookText"/>
      </w:pPr>
      <w:r>
        <w:rPr>
          <w:rFonts w:ascii="IRNazanin" w:hAnsi="IRNazanin" w:eastAsia="IRNazanin" w:cs="IRNazanin"/>
          <w:lang w:bidi="fa-IR"/>
          <w:color w:val="111111"/>
          <w:sz w:val="28"/>
          <w:szCs w:val="28"/>
          <w:rtl/>
        </w:rPr>
        <w:t xml:space="preserve">326 (8) تفسیر العیاشی 264 ج 1 - عن ابن أبی عمیر عن بعض</w:t>
      </w:r>
    </w:p>
    <w:p>
      <w:pPr>
        <w:pStyle w:val="BookText"/>
      </w:pPr>
      <w:r>
        <w:rPr>
          <w:rFonts w:ascii="IRNazanin" w:hAnsi="IRNazanin" w:eastAsia="IRNazanin" w:cs="IRNazanin"/>
          <w:lang w:bidi="fa-IR"/>
          <w:color w:val="111111"/>
          <w:sz w:val="28"/>
          <w:szCs w:val="28"/>
          <w:rtl/>
        </w:rPr>
        <w:t xml:space="preserve">أصحابه عن أحدهما علیهما السلام قال کل ما أرید به (الشئ - ظ) ففیه</w:t>
      </w:r>
    </w:p>
    <w:p>
      <w:pPr>
        <w:pStyle w:val="BookText"/>
      </w:pPr>
      <w:r>
        <w:rPr>
          <w:rFonts w:ascii="IRNazanin" w:hAnsi="IRNazanin" w:eastAsia="IRNazanin" w:cs="IRNazanin"/>
          <w:lang w:bidi="fa-IR"/>
          <w:color w:val="111111"/>
          <w:sz w:val="28"/>
          <w:szCs w:val="28"/>
          <w:rtl/>
        </w:rPr>
        <w:t xml:space="preserve">القود وانما الخطأ ان یرید الشئ فیصیب غیره.</w:t>
      </w:r>
    </w:p>
    <w:p>
      <w:pPr>
        <w:pStyle w:val="BookText"/>
      </w:pPr>
      <w:r>
        <w:rPr>
          <w:rFonts w:ascii="IRNazanin" w:hAnsi="IRNazanin" w:eastAsia="IRNazanin" w:cs="IRNazanin"/>
          <w:lang w:bidi="fa-IR"/>
          <w:color w:val="111111"/>
          <w:sz w:val="28"/>
          <w:szCs w:val="28"/>
          <w:rtl/>
        </w:rPr>
        <w:t xml:space="preserve">327 (9) فقه الرضا علیه السلام 312 - کل من ضرب متعمدا فتلق</w:t>
      </w:r>
    </w:p>
    <w:p>
      <w:pPr>
        <w:pStyle w:val="BookText"/>
      </w:pPr>
      <w:r>
        <w:rPr>
          <w:rFonts w:ascii="IRNazanin" w:hAnsi="IRNazanin" w:eastAsia="IRNazanin" w:cs="IRNazanin"/>
          <w:lang w:bidi="fa-IR"/>
          <w:color w:val="111111"/>
          <w:sz w:val="28"/>
          <w:szCs w:val="28"/>
          <w:rtl/>
        </w:rPr>
        <w:t xml:space="preserve">المضروب بذلک الضرب فهو عمد والخطأ أن یرمی رجلا فیصیب غیره</w:t>
      </w:r>
    </w:p>
    <w:p>
      <w:pPr>
        <w:pStyle w:val="BookText"/>
      </w:pPr>
      <w:r>
        <w:rPr>
          <w:rFonts w:ascii="IRNazanin" w:hAnsi="IRNazanin" w:eastAsia="IRNazanin" w:cs="IRNazanin"/>
          <w:lang w:bidi="fa-IR"/>
          <w:color w:val="111111"/>
          <w:sz w:val="28"/>
          <w:szCs w:val="28"/>
          <w:rtl/>
        </w:rPr>
        <w:t xml:space="preserve">أو یرمی بهیمة أو حیوانا فیصیب رجلا.</w:t>
      </w:r>
    </w:p>
    <w:p>
      <w:pPr>
        <w:pStyle w:val="BookText"/>
      </w:pPr>
      <w:r>
        <w:rPr>
          <w:rFonts w:ascii="IRNazanin" w:hAnsi="IRNazanin" w:eastAsia="IRNazanin" w:cs="IRNazanin"/>
          <w:lang w:bidi="fa-IR"/>
          <w:color w:val="111111"/>
          <w:sz w:val="28"/>
          <w:szCs w:val="28"/>
          <w:rtl/>
        </w:rPr>
        <w:t xml:space="preserve">328 (10) کافی 278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صفوان وأبو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جمیعا عن عبد الرحمن بن الحجاج قال قال لی أبو عبد الله علیه</w:t>
      </w:r>
    </w:p>
    <w:p>
      <w:pPr>
        <w:pStyle w:val="BookText"/>
      </w:pPr>
      <w:r>
        <w:rPr>
          <w:rFonts w:ascii="IRNazanin" w:hAnsi="IRNazanin" w:eastAsia="IRNazanin" w:cs="IRNazanin"/>
          <w:lang w:bidi="fa-IR"/>
          <w:color w:val="111111"/>
          <w:sz w:val="28"/>
          <w:szCs w:val="28"/>
          <w:rtl/>
        </w:rPr>
        <w:t xml:space="preserve">السلام یخالف یحیی بن سعید (و - یب) قضاتکم قلت نعم قال هات</w:t>
      </w:r>
    </w:p>
    <w:p>
      <w:pPr>
        <w:pStyle w:val="BookText"/>
      </w:pPr>
      <w:r>
        <w:rPr>
          <w:rFonts w:ascii="IRNazanin" w:hAnsi="IRNazanin" w:eastAsia="IRNazanin" w:cs="IRNazanin"/>
          <w:lang w:bidi="fa-IR"/>
          <w:color w:val="111111"/>
          <w:sz w:val="28"/>
          <w:szCs w:val="28"/>
          <w:rtl/>
        </w:rPr>
        <w:t xml:space="preserve">شیئا مما اختلفوا فیه قلت اقتتل غلامان فی الرحبة فعض أحدهما</w:t>
      </w:r>
    </w:p>
    <w:p>
      <w:pPr>
        <w:pStyle w:val="BookText"/>
      </w:pPr>
      <w:r>
        <w:rPr>
          <w:rFonts w:ascii="IRNazanin" w:hAnsi="IRNazanin" w:eastAsia="IRNazanin" w:cs="IRNazanin"/>
          <w:lang w:bidi="fa-IR"/>
          <w:color w:val="111111"/>
          <w:sz w:val="28"/>
          <w:szCs w:val="28"/>
          <w:rtl/>
        </w:rPr>
        <w:t xml:space="preserve">صاحبه فعمد المعضوض إلی حجر فضرب به رأس صاحبه الذی عضه</w:t>
      </w:r>
    </w:p>
    <w:p>
      <w:pPr>
        <w:pStyle w:val="BookText"/>
      </w:pPr>
      <w:r>
        <w:rPr>
          <w:rFonts w:ascii="IRNazanin" w:hAnsi="IRNazanin" w:eastAsia="IRNazanin" w:cs="IRNazanin"/>
          <w:lang w:bidi="fa-IR"/>
          <w:color w:val="111111"/>
          <w:sz w:val="28"/>
          <w:szCs w:val="28"/>
          <w:rtl/>
        </w:rPr>
        <w:t xml:space="preserve">فشجه </w:t>
      </w:r>
      <w:r>
        <w:rPr>
          <w:rStyle w:val="FootnoteReference"/>
        </w:rPr>
        <w:footnoteReference w:id="300"/>
      </w:r>
      <w:r>
        <w:rPr>
          <w:rFonts w:ascii="IRNazanin" w:hAnsi="IRNazanin" w:eastAsia="IRNazanin" w:cs="IRNazanin"/>
          <w:lang w:bidi="fa-IR"/>
          <w:color w:val="111111"/>
          <w:sz w:val="28"/>
          <w:szCs w:val="28"/>
          <w:rtl/>
        </w:rPr>
        <w:t xml:space="preserve">فکز </w:t>
      </w:r>
      <w:r>
        <w:rPr>
          <w:rStyle w:val="FootnoteReference"/>
        </w:rPr>
        <w:footnoteReference w:id="301"/>
      </w:r>
      <w:r>
        <w:rPr>
          <w:rFonts w:ascii="IRNazanin" w:hAnsi="IRNazanin" w:eastAsia="IRNazanin" w:cs="IRNazanin"/>
          <w:lang w:bidi="fa-IR"/>
          <w:color w:val="111111"/>
          <w:sz w:val="28"/>
          <w:szCs w:val="28"/>
          <w:rtl/>
        </w:rPr>
        <w:t xml:space="preserve">فمات فرفع ذلک إلی یحیی بن سعید فأقاده فعظم ذلک</w:t>
      </w:r>
    </w:p>
    <w:p>
      <w:pPr>
        <w:pStyle w:val="BookText"/>
      </w:pPr>
      <w:r>
        <w:rPr>
          <w:rFonts w:ascii="IRNazanin" w:hAnsi="IRNazanin" w:eastAsia="IRNazanin" w:cs="IRNazanin"/>
          <w:lang w:bidi="fa-IR"/>
          <w:color w:val="111111"/>
          <w:sz w:val="28"/>
          <w:szCs w:val="28"/>
          <w:rtl/>
        </w:rPr>
        <w:t xml:space="preserve">عند </w:t>
      </w:r>
      <w:r>
        <w:rPr>
          <w:rStyle w:val="FootnoteReference"/>
        </w:rPr>
        <w:footnoteReference w:id="302"/>
      </w:r>
      <w:r>
        <w:rPr>
          <w:rFonts w:ascii="IRNazanin" w:hAnsi="IRNazanin" w:eastAsia="IRNazanin" w:cs="IRNazanin"/>
          <w:lang w:bidi="fa-IR"/>
          <w:color w:val="111111"/>
          <w:sz w:val="28"/>
          <w:szCs w:val="28"/>
          <w:rtl/>
        </w:rPr>
        <w:t xml:space="preserve">ابن أبی لیلی وابن شبرمة وکثر </w:t>
      </w:r>
      <w:r>
        <w:rPr>
          <w:rStyle w:val="FootnoteReference"/>
        </w:rPr>
        <w:footnoteReference w:id="303"/>
      </w:r>
      <w:r>
        <w:rPr>
          <w:rFonts w:ascii="IRNazanin" w:hAnsi="IRNazanin" w:eastAsia="IRNazanin" w:cs="IRNazanin"/>
          <w:lang w:bidi="fa-IR"/>
          <w:color w:val="111111"/>
          <w:sz w:val="28"/>
          <w:szCs w:val="28"/>
          <w:rtl/>
        </w:rPr>
        <w:t xml:space="preserve">فیه الکلام وقالوا انما هذا</w:t>
      </w:r>
    </w:p>
    <w:p>
      <w:pPr>
        <w:pStyle w:val="BookText"/>
      </w:pPr>
      <w:r>
        <w:rPr>
          <w:rFonts w:ascii="IRNazanin" w:hAnsi="IRNazanin" w:eastAsia="IRNazanin" w:cs="IRNazanin"/>
          <w:lang w:bidi="fa-IR"/>
          <w:color w:val="111111"/>
          <w:sz w:val="28"/>
          <w:szCs w:val="28"/>
          <w:rtl/>
        </w:rPr>
        <w:t xml:space="preserve">الخطأ </w:t>
      </w:r>
      <w:r>
        <w:rPr>
          <w:rStyle w:val="FootnoteReference"/>
        </w:rPr>
        <w:footnoteReference w:id="304"/>
      </w:r>
      <w:r>
        <w:rPr>
          <w:rFonts w:ascii="IRNazanin" w:hAnsi="IRNazanin" w:eastAsia="IRNazanin" w:cs="IRNazanin"/>
          <w:lang w:bidi="fa-IR"/>
          <w:color w:val="111111"/>
          <w:sz w:val="28"/>
          <w:szCs w:val="28"/>
          <w:rtl/>
        </w:rPr>
        <w:t xml:space="preserve">فوداه عیسی بن علی من ماله قال فقال إن من عندنا لیقیدون</w:t>
      </w:r>
    </w:p>
    <w:p>
      <w:pPr>
        <w:pStyle w:val="BookText"/>
      </w:pPr>
      <w:r>
        <w:rPr>
          <w:rFonts w:ascii="IRNazanin" w:hAnsi="IRNazanin" w:eastAsia="IRNazanin" w:cs="IRNazanin"/>
          <w:lang w:bidi="fa-IR"/>
          <w:color w:val="111111"/>
          <w:sz w:val="28"/>
          <w:szCs w:val="28"/>
          <w:rtl/>
        </w:rPr>
        <w:t xml:space="preserve">بالوکزة وإنما الخطأ أن یرید الشئ فیصیب غیره تهذیب 156 ج 10 -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سعید عن ابن أبی عمیر وصفوان عن عبد الرحمن بن</w:t>
      </w:r>
    </w:p>
    <w:p>
      <w:pPr>
        <w:pStyle w:val="BookText"/>
      </w:pPr>
      <w:r>
        <w:rPr>
          <w:rFonts w:ascii="IRNazanin" w:hAnsi="IRNazanin" w:eastAsia="IRNazanin" w:cs="IRNazanin"/>
          <w:lang w:bidi="fa-IR"/>
          <w:color w:val="111111"/>
          <w:sz w:val="28"/>
          <w:szCs w:val="28"/>
          <w:rtl/>
        </w:rPr>
        <w:t xml:space="preserve">الحجاج (مثله).</w:t>
      </w:r>
    </w:p>
    <w:p>
      <w:pPr>
        <w:pStyle w:val="BookText"/>
      </w:pPr>
      <w:r>
        <w:rPr>
          <w:rFonts w:ascii="IRNazanin" w:hAnsi="IRNazanin" w:eastAsia="IRNazanin" w:cs="IRNazanin"/>
          <w:lang w:bidi="fa-IR"/>
          <w:color w:val="111111"/>
          <w:sz w:val="28"/>
          <w:szCs w:val="28"/>
          <w:rtl/>
        </w:rPr>
        <w:t xml:space="preserve">329 (11) تفسیر العیاشی 264 ج 1 - عن عبد الرحمن بن الحجاج</w:t>
      </w:r>
    </w:p>
    <w:p>
      <w:pPr>
        <w:pStyle w:val="BookText"/>
      </w:pPr>
      <w:r>
        <w:rPr>
          <w:rFonts w:ascii="IRNazanin" w:hAnsi="IRNazanin" w:eastAsia="IRNazanin" w:cs="IRNazanin"/>
          <w:lang w:bidi="fa-IR"/>
          <w:color w:val="111111"/>
          <w:sz w:val="28"/>
          <w:szCs w:val="28"/>
          <w:rtl/>
        </w:rPr>
        <w:t xml:space="preserve">قال سألنی أبو عبد الله علیه السلام عن یحیی بن سعید هل یخالف</w:t>
      </w:r>
    </w:p>
    <w:p>
      <w:pPr>
        <w:pStyle w:val="BookText"/>
      </w:pPr>
      <w:r>
        <w:rPr>
          <w:rFonts w:ascii="IRNazanin" w:hAnsi="IRNazanin" w:eastAsia="IRNazanin" w:cs="IRNazanin"/>
          <w:lang w:bidi="fa-IR"/>
          <w:color w:val="111111"/>
          <w:sz w:val="28"/>
          <w:szCs w:val="28"/>
          <w:rtl/>
        </w:rPr>
        <w:t xml:space="preserve">قضایاکم قلت نعم اقتتل غلامان بالرحبة فعض أحدهما علی ید الآخر</w:t>
      </w:r>
    </w:p>
    <w:p>
      <w:pPr>
        <w:pStyle w:val="BookText"/>
      </w:pPr>
      <w:r>
        <w:rPr>
          <w:rFonts w:ascii="IRNazanin" w:hAnsi="IRNazanin" w:eastAsia="IRNazanin" w:cs="IRNazanin"/>
          <w:lang w:bidi="fa-IR"/>
          <w:color w:val="111111"/>
          <w:sz w:val="28"/>
          <w:szCs w:val="28"/>
          <w:rtl/>
        </w:rPr>
        <w:t xml:space="preserve">فرفع المعضوض حجرا فشج ید العاض فکز </w:t>
      </w:r>
      <w:r>
        <w:rPr>
          <w:rStyle w:val="FootnoteReference"/>
        </w:rPr>
        <w:footnoteReference w:id="305"/>
      </w:r>
      <w:r>
        <w:rPr>
          <w:rFonts w:ascii="IRNazanin" w:hAnsi="IRNazanin" w:eastAsia="IRNazanin" w:cs="IRNazanin"/>
          <w:lang w:bidi="fa-IR"/>
          <w:color w:val="111111"/>
          <w:sz w:val="28"/>
          <w:szCs w:val="28"/>
          <w:rtl/>
        </w:rPr>
        <w:t xml:space="preserve">من البرد فمات فرفع</w:t>
      </w:r>
    </w:p>
    <w:p>
      <w:pPr>
        <w:pStyle w:val="BookText"/>
      </w:pPr>
      <w:r>
        <w:rPr>
          <w:rFonts w:ascii="IRNazanin" w:hAnsi="IRNazanin" w:eastAsia="IRNazanin" w:cs="IRNazanin"/>
          <w:lang w:bidi="fa-IR"/>
          <w:color w:val="111111"/>
          <w:sz w:val="28"/>
          <w:szCs w:val="28"/>
          <w:rtl/>
        </w:rPr>
        <w:t xml:space="preserve">إلی یحیی بن سعید فأقاد من الضارب بحجر </w:t>
      </w:r>
      <w:r>
        <w:rPr>
          <w:rStyle w:val="FootnoteReference"/>
        </w:rPr>
        <w:footnoteReference w:id="306"/>
      </w:r>
      <w:r>
        <w:rPr>
          <w:rFonts w:ascii="IRNazanin" w:hAnsi="IRNazanin" w:eastAsia="IRNazanin" w:cs="IRNazanin"/>
          <w:lang w:bidi="fa-IR"/>
          <w:color w:val="111111"/>
          <w:sz w:val="28"/>
          <w:szCs w:val="28"/>
          <w:rtl/>
        </w:rPr>
        <w:t xml:space="preserve">فقال ابن شبرمة وابن أبی</w:t>
      </w:r>
    </w:p>
    <w:p>
      <w:pPr>
        <w:pStyle w:val="BookText"/>
      </w:pPr>
      <w:r>
        <w:rPr>
          <w:rFonts w:ascii="IRNazanin" w:hAnsi="IRNazanin" w:eastAsia="IRNazanin" w:cs="IRNazanin"/>
          <w:lang w:bidi="fa-IR"/>
          <w:color w:val="111111"/>
          <w:sz w:val="28"/>
          <w:szCs w:val="28"/>
          <w:rtl/>
        </w:rPr>
        <w:t xml:space="preserve">لیلی لعیسی بن موسی ان هذا أمر لم یکن عندنا لا یقاد عنه بالحجر</w:t>
      </w:r>
    </w:p>
    <w:p>
      <w:pPr>
        <w:pStyle w:val="BookText"/>
      </w:pPr>
      <w:r>
        <w:rPr>
          <w:rFonts w:ascii="IRNazanin" w:hAnsi="IRNazanin" w:eastAsia="IRNazanin" w:cs="IRNazanin"/>
          <w:lang w:bidi="fa-IR"/>
          <w:color w:val="111111"/>
          <w:sz w:val="28"/>
          <w:szCs w:val="28"/>
          <w:rtl/>
        </w:rPr>
        <w:t xml:space="preserve">ولا بالسوط فلم یزالوا حتی وداه عیسی بن موسی فقال إن من عندنا</w:t>
      </w:r>
    </w:p>
    <w:p>
      <w:pPr>
        <w:pStyle w:val="BookText"/>
      </w:pPr>
      <w:r>
        <w:rPr>
          <w:rFonts w:ascii="IRNazanin" w:hAnsi="IRNazanin" w:eastAsia="IRNazanin" w:cs="IRNazanin"/>
          <w:lang w:bidi="fa-IR"/>
          <w:color w:val="111111"/>
          <w:sz w:val="28"/>
          <w:szCs w:val="28"/>
          <w:rtl/>
        </w:rPr>
        <w:t xml:space="preserve">یقیدون بالزکاة </w:t>
      </w:r>
      <w:r>
        <w:rPr>
          <w:rStyle w:val="FootnoteReference"/>
        </w:rPr>
        <w:footnoteReference w:id="307"/>
      </w:r>
      <w:r>
        <w:rPr>
          <w:rFonts w:ascii="IRNazanin" w:hAnsi="IRNazanin" w:eastAsia="IRNazanin" w:cs="IRNazanin"/>
          <w:lang w:bidi="fa-IR"/>
          <w:color w:val="111111"/>
          <w:sz w:val="28"/>
          <w:szCs w:val="28"/>
          <w:rtl/>
        </w:rPr>
        <w:t xml:space="preserve">قلت یزعمون أنه خطأ وان العمد لا یکون إلا بالحدید</w:t>
      </w:r>
    </w:p>
    <w:p>
      <w:pPr>
        <w:pStyle w:val="BookText"/>
      </w:pPr>
      <w:r>
        <w:rPr>
          <w:rFonts w:ascii="IRNazanin" w:hAnsi="IRNazanin" w:eastAsia="IRNazanin" w:cs="IRNazanin"/>
          <w:lang w:bidi="fa-IR"/>
          <w:color w:val="111111"/>
          <w:sz w:val="28"/>
          <w:szCs w:val="28"/>
          <w:rtl/>
        </w:rPr>
        <w:t xml:space="preserve">فقال انما الخطأ أن یرید شیئا فیصیب </w:t>
      </w:r>
      <w:r>
        <w:rPr>
          <w:rStyle w:val="FootnoteReference"/>
        </w:rPr>
        <w:footnoteReference w:id="308"/>
      </w:r>
      <w:r>
        <w:rPr>
          <w:rFonts w:ascii="IRNazanin" w:hAnsi="IRNazanin" w:eastAsia="IRNazanin" w:cs="IRNazanin"/>
          <w:lang w:bidi="fa-IR"/>
          <w:color w:val="111111"/>
          <w:sz w:val="28"/>
          <w:szCs w:val="28"/>
          <w:rtl/>
        </w:rPr>
        <w:t xml:space="preserve">غیره فأما کل شئ قصدت الیه</w:t>
      </w:r>
    </w:p>
    <w:p>
      <w:pPr>
        <w:pStyle w:val="BookText"/>
      </w:pPr>
      <w:r>
        <w:rPr>
          <w:rFonts w:ascii="IRNazanin" w:hAnsi="IRNazanin" w:eastAsia="IRNazanin" w:cs="IRNazanin"/>
          <w:lang w:bidi="fa-IR"/>
          <w:color w:val="111111"/>
          <w:sz w:val="28"/>
          <w:szCs w:val="28"/>
          <w:rtl/>
        </w:rPr>
        <w:t xml:space="preserve">فأصبته فهو العمد.</w:t>
      </w:r>
    </w:p>
    <w:p>
      <w:pPr>
        <w:pStyle w:val="BookText"/>
      </w:pPr>
      <w:r>
        <w:rPr>
          <w:rFonts w:ascii="IRNazanin" w:hAnsi="IRNazanin" w:eastAsia="IRNazanin" w:cs="IRNazanin"/>
          <w:lang w:bidi="fa-IR"/>
          <w:color w:val="111111"/>
          <w:sz w:val="28"/>
          <w:szCs w:val="28"/>
          <w:rtl/>
        </w:rPr>
        <w:t xml:space="preserve">330 (12) تهذیب 162 ج 10 -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أنه قال جمیع الحدید هو عمد.</w:t>
      </w:r>
    </w:p>
    <w:p>
      <w:pPr>
        <w:pStyle w:val="BookText"/>
      </w:pPr>
      <w:r>
        <w:rPr>
          <w:rFonts w:ascii="IRNazanin" w:hAnsi="IRNazanin" w:eastAsia="IRNazanin" w:cs="IRNazanin"/>
          <w:lang w:bidi="fa-IR"/>
          <w:color w:val="111111"/>
          <w:sz w:val="28"/>
          <w:szCs w:val="28"/>
          <w:rtl/>
        </w:rPr>
        <w:t xml:space="preserve">331 (13) کافی 280 ج 7 - تهذیب 157 ج 10 - یونس عن بعض</w:t>
      </w:r>
    </w:p>
    <w:p>
      <w:pPr>
        <w:pStyle w:val="BookText"/>
      </w:pPr>
      <w:r>
        <w:rPr>
          <w:rFonts w:ascii="IRNazanin" w:hAnsi="IRNazanin" w:eastAsia="IRNazanin" w:cs="IRNazanin"/>
          <w:lang w:bidi="fa-IR"/>
          <w:color w:val="111111"/>
          <w:sz w:val="28"/>
          <w:szCs w:val="28"/>
          <w:rtl/>
        </w:rPr>
        <w:t xml:space="preserve">أصحابه عن أبی عبد الله علیه السلام قال إن ضرب رجل رجلا بعصا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أو بحجر فمات من ضربة واحدة قبل أن یتکلم فهو شبه </w:t>
      </w:r>
      <w:r>
        <w:rPr>
          <w:rStyle w:val="FootnoteReference"/>
        </w:rPr>
        <w:footnoteReference w:id="310"/>
      </w:r>
      <w:r>
        <w:rPr>
          <w:rFonts w:ascii="IRNazanin" w:hAnsi="IRNazanin" w:eastAsia="IRNazanin" w:cs="IRNazanin"/>
          <w:lang w:bidi="fa-IR"/>
          <w:color w:val="111111"/>
          <w:sz w:val="28"/>
          <w:szCs w:val="28"/>
          <w:rtl/>
        </w:rPr>
        <w:t xml:space="preserve">العمد</w:t>
      </w:r>
    </w:p>
    <w:p>
      <w:pPr>
        <w:pStyle w:val="BookText"/>
      </w:pPr>
      <w:r>
        <w:rPr>
          <w:rFonts w:ascii="IRNazanin" w:hAnsi="IRNazanin" w:eastAsia="IRNazanin" w:cs="IRNazanin"/>
          <w:lang w:bidi="fa-IR"/>
          <w:color w:val="111111"/>
          <w:sz w:val="28"/>
          <w:szCs w:val="28"/>
          <w:rtl/>
        </w:rPr>
        <w:t xml:space="preserve">فالدیة </w:t>
      </w:r>
      <w:r>
        <w:rPr>
          <w:rStyle w:val="FootnoteReference"/>
        </w:rPr>
        <w:footnoteReference w:id="311"/>
      </w:r>
      <w:r>
        <w:rPr>
          <w:rFonts w:ascii="IRNazanin" w:hAnsi="IRNazanin" w:eastAsia="IRNazanin" w:cs="IRNazanin"/>
          <w:lang w:bidi="fa-IR"/>
          <w:color w:val="111111"/>
          <w:sz w:val="28"/>
          <w:szCs w:val="28"/>
          <w:rtl/>
        </w:rPr>
        <w:t xml:space="preserve">علی القاتل وإن علاه وألح علیه بالعصا أو بالحجارة حتی</w:t>
      </w:r>
    </w:p>
    <w:p>
      <w:pPr>
        <w:pStyle w:val="BookText"/>
      </w:pPr>
      <w:r>
        <w:rPr>
          <w:rFonts w:ascii="IRNazanin" w:hAnsi="IRNazanin" w:eastAsia="IRNazanin" w:cs="IRNazanin"/>
          <w:lang w:bidi="fa-IR"/>
          <w:color w:val="111111"/>
          <w:sz w:val="28"/>
          <w:szCs w:val="28"/>
          <w:rtl/>
        </w:rPr>
        <w:t xml:space="preserve">یقتله فهو عمد یقتل وإن ضربه ضربة واحدة فتکلم ثم مکث یوما أو أکثر</w:t>
      </w:r>
    </w:p>
    <w:p>
      <w:pPr>
        <w:pStyle w:val="BookText"/>
      </w:pPr>
      <w:r>
        <w:rPr>
          <w:rFonts w:ascii="IRNazanin" w:hAnsi="IRNazanin" w:eastAsia="IRNazanin" w:cs="IRNazanin"/>
          <w:lang w:bidi="fa-IR"/>
          <w:color w:val="111111"/>
          <w:sz w:val="28"/>
          <w:szCs w:val="28"/>
          <w:rtl/>
        </w:rPr>
        <w:t xml:space="preserve">من یوم ثم مات فهو شبه (6) العمد.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332 (14) الجعفریات 132 -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خطبنا رسول الله صلی الله علیه وآله فقال إن شبه العمد</w:t>
      </w:r>
    </w:p>
    <w:p>
      <w:pPr>
        <w:pStyle w:val="BookText"/>
      </w:pPr>
      <w:r>
        <w:rPr>
          <w:rFonts w:ascii="IRNazanin" w:hAnsi="IRNazanin" w:eastAsia="IRNazanin" w:cs="IRNazanin"/>
          <w:lang w:bidi="fa-IR"/>
          <w:color w:val="111111"/>
          <w:sz w:val="28"/>
          <w:szCs w:val="28"/>
          <w:rtl/>
        </w:rPr>
        <w:t xml:space="preserve">الحجر والعصا والسوط والدیة فی شبه العمد مائة من الإبل منها أربعون</w:t>
      </w:r>
    </w:p>
    <w:p>
      <w:pPr>
        <w:pStyle w:val="BookText"/>
      </w:pPr>
      <w:r>
        <w:rPr>
          <w:rFonts w:ascii="IRNazanin" w:hAnsi="IRNazanin" w:eastAsia="IRNazanin" w:cs="IRNazanin"/>
          <w:lang w:bidi="fa-IR"/>
          <w:color w:val="111111"/>
          <w:sz w:val="28"/>
          <w:szCs w:val="28"/>
          <w:rtl/>
        </w:rPr>
        <w:t xml:space="preserve">خلفة ما بین ثنیة إلی (بازل) </w:t>
      </w:r>
      <w:r>
        <w:rPr>
          <w:rStyle w:val="FootnoteReference"/>
        </w:rPr>
        <w:footnoteReference w:id="312"/>
      </w:r>
      <w:r>
        <w:rPr>
          <w:rFonts w:ascii="Amiri" w:hAnsi="Amiri" w:eastAsia="Amiri" w:cs="Amiri"/>
          <w:lang w:bidi="ar-SA"/>
          <w:color w:val="111111"/>
          <w:sz w:val="28"/>
          <w:szCs w:val="28"/>
          <w:rtl/>
        </w:rPr>
        <w:t xml:space="preserve">عامها وثلاثون حقة </w:t>
      </w:r>
      <w:r>
        <w:rPr>
          <w:rStyle w:val="FootnoteReference"/>
        </w:rPr>
        <w:footnoteReference w:id="313"/>
      </w:r>
      <w:r>
        <w:rPr>
          <w:rFonts w:ascii="IRNazanin" w:hAnsi="IRNazanin" w:eastAsia="IRNazanin" w:cs="IRNazanin"/>
          <w:lang w:bidi="fa-IR"/>
          <w:color w:val="111111"/>
          <w:sz w:val="28"/>
          <w:szCs w:val="28"/>
          <w:rtl/>
        </w:rPr>
        <w:t xml:space="preserve">وثلاثون</w:t>
      </w:r>
    </w:p>
    <w:p>
      <w:pPr>
        <w:pStyle w:val="BookText"/>
      </w:pPr>
      <w:r>
        <w:rPr>
          <w:rFonts w:ascii="Amiri" w:hAnsi="Amiri" w:eastAsia="Amiri" w:cs="Amiri"/>
          <w:lang w:bidi="ar-SA"/>
          <w:color w:val="111111"/>
          <w:sz w:val="28"/>
          <w:szCs w:val="28"/>
          <w:rtl/>
        </w:rPr>
        <w:t xml:space="preserve">جذعة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333 (15) تحف العقول 31 - فی خطبة خطبها النبی صلی الله علیه</w:t>
      </w:r>
    </w:p>
    <w:p>
      <w:pPr>
        <w:pStyle w:val="BookText"/>
      </w:pPr>
      <w:r>
        <w:rPr>
          <w:rFonts w:ascii="IRNazanin" w:hAnsi="IRNazanin" w:eastAsia="IRNazanin" w:cs="IRNazanin"/>
          <w:lang w:bidi="fa-IR"/>
          <w:color w:val="111111"/>
          <w:sz w:val="28"/>
          <w:szCs w:val="28"/>
          <w:rtl/>
        </w:rPr>
        <w:t xml:space="preserve">وآله فی حجة الوداع (قال صلی الله علیه وآله) العمد قود وشبه العمد</w:t>
      </w:r>
    </w:p>
    <w:p>
      <w:pPr>
        <w:pStyle w:val="BookText"/>
      </w:pPr>
      <w:r>
        <w:rPr>
          <w:rFonts w:ascii="IRNazanin" w:hAnsi="IRNazanin" w:eastAsia="IRNazanin" w:cs="IRNazanin"/>
          <w:lang w:bidi="fa-IR"/>
          <w:color w:val="111111"/>
          <w:sz w:val="28"/>
          <w:szCs w:val="28"/>
          <w:rtl/>
        </w:rPr>
        <w:t xml:space="preserve">ما قتل بالعصا والحجر وفیه مائة بعیر فمن ازداد فهو من الجاهلیة.</w:t>
      </w:r>
    </w:p>
    <w:p>
      <w:pPr>
        <w:pStyle w:val="BookText"/>
      </w:pPr>
      <w:r>
        <w:rPr>
          <w:rFonts w:ascii="IRNazanin" w:hAnsi="IRNazanin" w:eastAsia="IRNazanin" w:cs="IRNazanin"/>
          <w:lang w:bidi="fa-IR"/>
          <w:color w:val="111111"/>
          <w:sz w:val="28"/>
          <w:szCs w:val="28"/>
          <w:rtl/>
        </w:rPr>
        <w:t xml:space="preserve">334 (16) کافی 218 ج 7 - استبصار 259 ج 4 - تهذیب 158 ج 10 -</w:t>
      </w:r>
    </w:p>
    <w:p>
      <w:pPr>
        <w:pStyle w:val="BookText"/>
      </w:pPr>
      <w:r>
        <w:rPr>
          <w:rFonts w:ascii="IRNazanin" w:hAnsi="IRNazanin" w:eastAsia="IRNazanin" w:cs="IRNazanin"/>
          <w:lang w:bidi="fa-IR"/>
          <w:color w:val="111111"/>
          <w:sz w:val="28"/>
          <w:szCs w:val="28"/>
          <w:rtl/>
        </w:rPr>
        <w:t xml:space="preserve">علی بن إبراهیم عن أبیه عن بعض أصحابه عن عبد الله بن سنان</w:t>
      </w:r>
    </w:p>
    <w:p>
      <w:pPr>
        <w:pStyle w:val="BookText"/>
      </w:pPr>
      <w:r>
        <w:rPr>
          <w:rFonts w:ascii="IRNazanin" w:hAnsi="IRNazanin" w:eastAsia="IRNazanin" w:cs="IRNazanin"/>
          <w:lang w:bidi="fa-IR"/>
          <w:color w:val="111111"/>
          <w:sz w:val="28"/>
          <w:szCs w:val="28"/>
          <w:rtl/>
        </w:rPr>
        <w:t xml:space="preserve">(والحسین بن سعید عن حماد بن عبد الله ابن المغیرة والنضر بن سوید</w:t>
      </w:r>
    </w:p>
    <w:p>
      <w:pPr>
        <w:pStyle w:val="BookText"/>
      </w:pPr>
      <w:r>
        <w:rPr>
          <w:rFonts w:ascii="IRNazanin" w:hAnsi="IRNazanin" w:eastAsia="IRNazanin" w:cs="IRNazanin"/>
          <w:lang w:bidi="fa-IR"/>
          <w:color w:val="111111"/>
          <w:sz w:val="28"/>
          <w:szCs w:val="28"/>
          <w:rtl/>
        </w:rPr>
        <w:t xml:space="preserve">جمیعا عن ابن سنان - صا - یب)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قال أمیر المؤمنین علیه السلام فی الخطأ شبه العمد أن یقتل </w:t>
      </w:r>
      <w:r>
        <w:rPr>
          <w:rStyle w:val="FootnoteReference"/>
        </w:rPr>
        <w:footnoteReference w:id="315"/>
      </w:r>
      <w:r>
        <w:rPr>
          <w:rFonts w:ascii="IRNazanin" w:hAnsi="IRNazanin" w:eastAsia="IRNazanin" w:cs="IRNazanin"/>
          <w:lang w:bidi="fa-IR"/>
          <w:color w:val="111111"/>
          <w:sz w:val="28"/>
          <w:szCs w:val="28"/>
          <w:rtl/>
        </w:rPr>
        <w:t xml:space="preserve">بالسوط</w:t>
      </w:r>
    </w:p>
    <w:p>
      <w:pPr>
        <w:pStyle w:val="BookText"/>
      </w:pPr>
      <w:r>
        <w:rPr>
          <w:rFonts w:ascii="Amiri" w:hAnsi="Amiri" w:eastAsia="Amiri" w:cs="Amiri"/>
          <w:lang w:bidi="ar-SA"/>
          <w:color w:val="111111"/>
          <w:sz w:val="28"/>
          <w:szCs w:val="28"/>
          <w:rtl/>
        </w:rPr>
        <w:t xml:space="preserve">أو بالعصا أو بالحجارة </w:t>
      </w:r>
      <w:r>
        <w:rPr>
          <w:rStyle w:val="FootnoteReference"/>
        </w:rPr>
        <w:footnoteReference w:id="316"/>
      </w:r>
      <w:r>
        <w:rPr>
          <w:rFonts w:ascii="IRNazanin" w:hAnsi="IRNazanin" w:eastAsia="IRNazanin" w:cs="IRNazanin"/>
          <w:lang w:bidi="fa-IR"/>
          <w:color w:val="111111"/>
          <w:sz w:val="28"/>
          <w:szCs w:val="28"/>
          <w:rtl/>
        </w:rPr>
        <w:t xml:space="preserve">ان دیة ذلک تغلظ وهی مائة من الإبل منها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أربعون خلفة (ما - کا) بین ثنیة إلی بازل عامها وثلاثون حقة وثلاثون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لبون </w:t>
      </w:r>
      <w:r>
        <w:rPr>
          <w:rStyle w:val="FootnoteReference"/>
        </w:rPr>
        <w:footnoteReference w:id="318"/>
      </w:r>
      <w:r>
        <w:rPr>
          <w:rFonts w:ascii="IRNazanin" w:hAnsi="IRNazanin" w:eastAsia="IRNazanin" w:cs="IRNazanin"/>
          <w:lang w:bidi="fa-IR"/>
          <w:color w:val="111111"/>
          <w:sz w:val="28"/>
          <w:szCs w:val="28"/>
          <w:rtl/>
        </w:rPr>
        <w:t xml:space="preserve">والخطأ یکون فیه ثلاثون حقة وثلاثون ابنة لبون وعشرون</w:t>
      </w:r>
    </w:p>
    <w:p>
      <w:pPr>
        <w:pStyle w:val="BookText"/>
      </w:pPr>
      <w:r>
        <w:rPr>
          <w:rFonts w:ascii="Amiri" w:hAnsi="Amiri" w:eastAsia="Amiri" w:cs="Amiri"/>
          <w:lang w:bidi="ar-SA"/>
          <w:color w:val="111111"/>
          <w:sz w:val="28"/>
          <w:szCs w:val="28"/>
          <w:rtl/>
        </w:rPr>
        <w:t xml:space="preserve">ابنة </w:t>
      </w:r>
      <w:r>
        <w:rPr>
          <w:rStyle w:val="FootnoteReference"/>
        </w:rPr>
        <w:footnoteReference w:id="319"/>
      </w:r>
      <w:r>
        <w:rPr>
          <w:rFonts w:ascii="IRNazanin" w:hAnsi="IRNazanin" w:eastAsia="IRNazanin" w:cs="IRNazanin"/>
          <w:lang w:bidi="fa-IR"/>
          <w:color w:val="111111"/>
          <w:sz w:val="28"/>
          <w:szCs w:val="28"/>
          <w:rtl/>
        </w:rPr>
        <w:t xml:space="preserve">مخاض </w:t>
      </w:r>
      <w:r>
        <w:rPr>
          <w:rStyle w:val="FootnoteReference"/>
        </w:rPr>
        <w:footnoteReference w:id="320"/>
      </w:r>
      <w:r>
        <w:rPr>
          <w:rFonts w:ascii="IRNazanin" w:hAnsi="IRNazanin" w:eastAsia="IRNazanin" w:cs="IRNazanin"/>
          <w:lang w:bidi="fa-IR"/>
          <w:color w:val="111111"/>
          <w:sz w:val="28"/>
          <w:szCs w:val="28"/>
          <w:rtl/>
        </w:rPr>
        <w:t xml:space="preserve">وعشرون ابن لبون ذکر (من الإبل - یب) وقیمة کل بعیر</w:t>
      </w:r>
    </w:p>
    <w:p>
      <w:pPr>
        <w:pStyle w:val="BookText"/>
      </w:pPr>
      <w:r>
        <w:rPr>
          <w:rFonts w:ascii="IRNazanin" w:hAnsi="IRNazanin" w:eastAsia="IRNazanin" w:cs="IRNazanin"/>
          <w:lang w:bidi="fa-IR"/>
          <w:color w:val="111111"/>
          <w:sz w:val="28"/>
          <w:szCs w:val="28"/>
          <w:rtl/>
        </w:rPr>
        <w:t xml:space="preserve">(من الورق - کا - صا - فقیه) مائة وعشرون درهما أو عشرة دنانیر و</w:t>
      </w:r>
    </w:p>
    <w:p>
      <w:pPr>
        <w:pStyle w:val="BookText"/>
      </w:pPr>
      <w:r>
        <w:rPr>
          <w:rFonts w:ascii="IRNazanin" w:hAnsi="IRNazanin" w:eastAsia="IRNazanin" w:cs="IRNazanin"/>
          <w:lang w:bidi="fa-IR"/>
          <w:color w:val="111111"/>
          <w:sz w:val="28"/>
          <w:szCs w:val="28"/>
          <w:rtl/>
        </w:rPr>
        <w:t xml:space="preserve">من الغنم قیمة کل ناب </w:t>
      </w:r>
      <w:r>
        <w:rPr>
          <w:rStyle w:val="FootnoteReference"/>
        </w:rPr>
        <w:footnoteReference w:id="321"/>
      </w:r>
      <w:r>
        <w:rPr>
          <w:rFonts w:ascii="IRNazanin" w:hAnsi="IRNazanin" w:eastAsia="IRNazanin" w:cs="IRNazanin"/>
          <w:lang w:bidi="fa-IR"/>
          <w:color w:val="111111"/>
          <w:sz w:val="28"/>
          <w:szCs w:val="28"/>
          <w:rtl/>
        </w:rPr>
        <w:t xml:space="preserve">من الإبل عشرون شاة فقیه 77 ج 4 - روی</w:t>
      </w:r>
    </w:p>
    <w:p>
      <w:pPr>
        <w:pStyle w:val="BookText"/>
      </w:pPr>
      <w:r>
        <w:rPr>
          <w:rFonts w:ascii="IRNazanin" w:hAnsi="IRNazanin" w:eastAsia="IRNazanin" w:cs="IRNazanin"/>
          <w:lang w:bidi="fa-IR"/>
          <w:color w:val="111111"/>
          <w:sz w:val="28"/>
          <w:szCs w:val="28"/>
          <w:rtl/>
        </w:rPr>
        <w:t xml:space="preserve">النضر عن عبد الله بن سنان (مثله).</w:t>
      </w:r>
    </w:p>
    <w:p>
      <w:pPr>
        <w:pStyle w:val="BookText"/>
      </w:pPr>
      <w:r>
        <w:rPr>
          <w:rFonts w:ascii="IRNazanin" w:hAnsi="IRNazanin" w:eastAsia="IRNazanin" w:cs="IRNazanin"/>
          <w:lang w:bidi="fa-IR"/>
          <w:color w:val="111111"/>
          <w:sz w:val="28"/>
          <w:szCs w:val="28"/>
          <w:rtl/>
        </w:rPr>
        <w:t xml:space="preserve">335 (17) الجعفریات 131 - بإسناده عن علی علیه السلام قال قضی</w:t>
      </w:r>
    </w:p>
    <w:p>
      <w:pPr>
        <w:pStyle w:val="BookText"/>
      </w:pPr>
      <w:r>
        <w:rPr>
          <w:rFonts w:ascii="IRNazanin" w:hAnsi="IRNazanin" w:eastAsia="IRNazanin" w:cs="IRNazanin"/>
          <w:lang w:bidi="fa-IR"/>
          <w:color w:val="111111"/>
          <w:sz w:val="28"/>
          <w:szCs w:val="28"/>
          <w:rtl/>
        </w:rPr>
        <w:t xml:space="preserve">رسول الله صلی الله علیه وآله ان السوط والعصا والحجر هو شبه العمد.</w:t>
      </w:r>
    </w:p>
    <w:p>
      <w:pPr>
        <w:pStyle w:val="BookText"/>
      </w:pPr>
      <w:r>
        <w:rPr>
          <w:rFonts w:ascii="IRNazanin" w:hAnsi="IRNazanin" w:eastAsia="IRNazanin" w:cs="IRNazanin"/>
          <w:lang w:bidi="fa-IR"/>
          <w:color w:val="111111"/>
          <w:sz w:val="28"/>
          <w:szCs w:val="28"/>
          <w:rtl/>
        </w:rPr>
        <w:t xml:space="preserve">336 (18) کافی 280 ج 7 - حمید بن زیاد عن الحسن بن محمد بن</w:t>
      </w:r>
    </w:p>
    <w:p>
      <w:pPr>
        <w:pStyle w:val="BookText"/>
      </w:pPr>
      <w:r>
        <w:rPr>
          <w:rFonts w:ascii="IRNazanin" w:hAnsi="IRNazanin" w:eastAsia="IRNazanin" w:cs="IRNazanin"/>
          <w:lang w:bidi="fa-IR"/>
          <w:color w:val="111111"/>
          <w:sz w:val="28"/>
          <w:szCs w:val="28"/>
          <w:rtl/>
        </w:rPr>
        <w:t xml:space="preserve">سماعة ومحمد بن یحیی عن تهذیب 157 ج 10 - أحمد بن محمد</w:t>
      </w:r>
    </w:p>
    <w:p>
      <w:pPr>
        <w:pStyle w:val="BookText"/>
      </w:pPr>
      <w:r>
        <w:rPr>
          <w:rFonts w:ascii="IRNazanin" w:hAnsi="IRNazanin" w:eastAsia="IRNazanin" w:cs="IRNazanin"/>
          <w:lang w:bidi="fa-IR"/>
          <w:color w:val="111111"/>
          <w:sz w:val="28"/>
          <w:szCs w:val="28"/>
          <w:rtl/>
        </w:rPr>
        <w:t xml:space="preserve">(جمیعا - کا) عن أحمد بن الحسن المیثمی عن أبان بن عثمان عن أبی</w:t>
      </w:r>
    </w:p>
    <w:p>
      <w:pPr>
        <w:pStyle w:val="BookText"/>
      </w:pPr>
      <w:r>
        <w:rPr>
          <w:rFonts w:ascii="IRNazanin" w:hAnsi="IRNazanin" w:eastAsia="IRNazanin" w:cs="IRNazanin"/>
          <w:lang w:bidi="fa-IR"/>
          <w:color w:val="111111"/>
          <w:sz w:val="28"/>
          <w:szCs w:val="28"/>
          <w:rtl/>
        </w:rPr>
        <w:t xml:space="preserve">العباس عن أبی عبد الله علیه السلام (انه - یب) قال (قلت له - کا) أرمی</w:t>
      </w:r>
    </w:p>
    <w:p>
      <w:pPr>
        <w:pStyle w:val="BookText"/>
      </w:pPr>
      <w:r>
        <w:rPr>
          <w:rFonts w:ascii="IRNazanin" w:hAnsi="IRNazanin" w:eastAsia="IRNazanin" w:cs="IRNazanin"/>
          <w:lang w:bidi="fa-IR"/>
          <w:color w:val="111111"/>
          <w:sz w:val="28"/>
          <w:szCs w:val="28"/>
          <w:rtl/>
        </w:rPr>
        <w:t xml:space="preserve">الرجل بالشئ الذی لا یقتل مثله قال هذا خطأ ثم أخذ حصاة صغیرة</w:t>
      </w:r>
    </w:p>
    <w:p>
      <w:pPr>
        <w:pStyle w:val="BookText"/>
      </w:pPr>
      <w:r>
        <w:rPr>
          <w:rFonts w:ascii="IRNazanin" w:hAnsi="IRNazanin" w:eastAsia="IRNazanin" w:cs="IRNazanin"/>
          <w:lang w:bidi="fa-IR"/>
          <w:color w:val="111111"/>
          <w:sz w:val="28"/>
          <w:szCs w:val="28"/>
          <w:rtl/>
        </w:rPr>
        <w:t xml:space="preserve">فرمی بها قلت أرمی </w:t>
      </w:r>
      <w:r>
        <w:rPr>
          <w:rStyle w:val="FootnoteReference"/>
        </w:rPr>
        <w:footnoteReference w:id="322"/>
      </w:r>
      <w:r>
        <w:rPr>
          <w:rFonts w:ascii="IRNazanin" w:hAnsi="IRNazanin" w:eastAsia="IRNazanin" w:cs="IRNazanin"/>
          <w:lang w:bidi="fa-IR"/>
          <w:color w:val="111111"/>
          <w:sz w:val="28"/>
          <w:szCs w:val="28"/>
          <w:rtl/>
        </w:rPr>
        <w:t xml:space="preserve">(بها - کا) الشاة فأصابت </w:t>
      </w:r>
      <w:r>
        <w:rPr>
          <w:rStyle w:val="FootnoteReference"/>
        </w:rPr>
        <w:footnoteReference w:id="323"/>
      </w:r>
      <w:r>
        <w:rPr>
          <w:rFonts w:ascii="IRNazanin" w:hAnsi="IRNazanin" w:eastAsia="IRNazanin" w:cs="IRNazanin"/>
          <w:lang w:bidi="fa-IR"/>
          <w:color w:val="111111"/>
          <w:sz w:val="28"/>
          <w:szCs w:val="28"/>
          <w:rtl/>
        </w:rPr>
        <w:t xml:space="preserve">رجلا قال هذا الخطأ</w:t>
      </w:r>
    </w:p>
    <w:p>
      <w:pPr>
        <w:pStyle w:val="BookText"/>
      </w:pPr>
      <w:r>
        <w:rPr>
          <w:rFonts w:ascii="IRNazanin" w:hAnsi="IRNazanin" w:eastAsia="IRNazanin" w:cs="IRNazanin"/>
          <w:lang w:bidi="fa-IR"/>
          <w:color w:val="111111"/>
          <w:sz w:val="28"/>
          <w:szCs w:val="28"/>
          <w:rtl/>
        </w:rPr>
        <w:t xml:space="preserve">الذی لا شک فیه والعمد الذی یضرب بالشئ الذی یقتل بمثله.</w:t>
      </w:r>
    </w:p>
    <w:p>
      <w:pPr>
        <w:pStyle w:val="BookText"/>
      </w:pPr>
      <w:r>
        <w:rPr>
          <w:rFonts w:ascii="IRNazanin" w:hAnsi="IRNazanin" w:eastAsia="IRNazanin" w:cs="IRNazanin"/>
          <w:lang w:bidi="fa-IR"/>
          <w:color w:val="111111"/>
          <w:sz w:val="28"/>
          <w:szCs w:val="28"/>
          <w:rtl/>
        </w:rPr>
        <w:t xml:space="preserve">337 (19) تفسیر العیاشی 264 ج 1 - عن زرارة عن أبی عبد الله علیه</w:t>
      </w:r>
    </w:p>
    <w:p>
      <w:pPr>
        <w:pStyle w:val="BookText"/>
      </w:pPr>
      <w:r>
        <w:rPr>
          <w:rFonts w:ascii="IRNazanin" w:hAnsi="IRNazanin" w:eastAsia="IRNazanin" w:cs="IRNazanin"/>
          <w:lang w:bidi="fa-IR"/>
          <w:color w:val="111111"/>
          <w:sz w:val="28"/>
          <w:szCs w:val="28"/>
          <w:rtl/>
        </w:rPr>
        <w:t xml:space="preserve">السلام قال الخطأ أن تعمده </w:t>
      </w:r>
      <w:r>
        <w:rPr>
          <w:rStyle w:val="FootnoteReference"/>
        </w:rPr>
        <w:footnoteReference w:id="324"/>
      </w:r>
      <w:r>
        <w:rPr>
          <w:rFonts w:ascii="IRNazanin" w:hAnsi="IRNazanin" w:eastAsia="IRNazanin" w:cs="IRNazanin"/>
          <w:lang w:bidi="fa-IR"/>
          <w:color w:val="111111"/>
          <w:sz w:val="28"/>
          <w:szCs w:val="28"/>
          <w:rtl/>
        </w:rPr>
        <w:t xml:space="preserve">ولا ترید </w:t>
      </w:r>
      <w:r>
        <w:rPr>
          <w:rStyle w:val="FootnoteReference"/>
        </w:rPr>
        <w:footnoteReference w:id="325"/>
      </w:r>
      <w:r>
        <w:rPr>
          <w:rFonts w:ascii="IRNazanin" w:hAnsi="IRNazanin" w:eastAsia="IRNazanin" w:cs="IRNazanin"/>
          <w:lang w:bidi="fa-IR"/>
          <w:color w:val="111111"/>
          <w:sz w:val="28"/>
          <w:szCs w:val="28"/>
          <w:rtl/>
        </w:rPr>
        <w:t xml:space="preserve">قتله بما لا یقتل مثله والخطأ</w:t>
      </w:r>
    </w:p>
    <w:p>
      <w:pPr>
        <w:pStyle w:val="BookText"/>
      </w:pPr>
      <w:r>
        <w:rPr>
          <w:rFonts w:ascii="IRNazanin" w:hAnsi="IRNazanin" w:eastAsia="IRNazanin" w:cs="IRNazanin"/>
          <w:lang w:bidi="fa-IR"/>
          <w:color w:val="111111"/>
          <w:sz w:val="28"/>
          <w:szCs w:val="28"/>
          <w:rtl/>
        </w:rPr>
        <w:t xml:space="preserve">الذی لیس فیه شک أن تعمد شیئا اخر فیصیبه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338 (20) کافی 279 ج 7 - عدة من أصحابنا عن تهذیب 156 ج 10 -</w:t>
      </w:r>
    </w:p>
    <w:p>
      <w:pPr>
        <w:pStyle w:val="BookText"/>
      </w:pPr>
      <w:r>
        <w:rPr>
          <w:rFonts w:ascii="IRNazanin" w:hAnsi="IRNazanin" w:eastAsia="IRNazanin" w:cs="IRNazanin"/>
          <w:lang w:bidi="fa-IR"/>
          <w:color w:val="111111"/>
          <w:sz w:val="28"/>
          <w:szCs w:val="28"/>
          <w:rtl/>
        </w:rPr>
        <w:t xml:space="preserve">سهل بن زیاد عن أحمد بن محمد ابن أبی نصر عن داود بن الحصین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2" w:name="pg12436_105818"/>
    <w:bookmarkEnd w:id="22"/>
    <w:p>
      <w:pPr>
        <w:pStyle w:val="BookText"/>
      </w:pPr>
      <w:r>
        <w:rPr>
          <w:rFonts w:ascii="IRNazanin" w:hAnsi="IRNazanin" w:eastAsia="IRNazanin" w:cs="IRNazanin"/>
          <w:lang w:bidi="fa-IR"/>
          <w:color w:val="111111"/>
          <w:sz w:val="28"/>
          <w:szCs w:val="28"/>
          <w:rtl/>
        </w:rPr>
        <w:t xml:space="preserve">عن أبی العباس عن أبی عبد الله علیه السلام قال سألته عن الخطأ الذی</w:t>
      </w:r>
    </w:p>
    <w:p>
      <w:pPr>
        <w:pStyle w:val="BookText"/>
      </w:pPr>
      <w:r>
        <w:rPr>
          <w:rFonts w:ascii="IRNazanin" w:hAnsi="IRNazanin" w:eastAsia="IRNazanin" w:cs="IRNazanin"/>
          <w:lang w:bidi="fa-IR"/>
          <w:color w:val="111111"/>
          <w:sz w:val="28"/>
          <w:szCs w:val="28"/>
          <w:rtl/>
        </w:rPr>
        <w:t xml:space="preserve">فیه الدیة والکفارة (أ - کا) هو أن یتعمد ضرب رجل ولا یتعمد قتله قال</w:t>
      </w:r>
    </w:p>
    <w:p>
      <w:pPr>
        <w:pStyle w:val="BookText"/>
      </w:pPr>
      <w:r>
        <w:rPr>
          <w:rFonts w:ascii="IRNazanin" w:hAnsi="IRNazanin" w:eastAsia="IRNazanin" w:cs="IRNazanin"/>
          <w:lang w:bidi="fa-IR"/>
          <w:color w:val="111111"/>
          <w:sz w:val="28"/>
          <w:szCs w:val="28"/>
          <w:rtl/>
        </w:rPr>
        <w:t xml:space="preserve">نعم قلت رمی شاة فأصاب إنسانا قال ذلک الخطأ الذی لا شک فیه علیه</w:t>
      </w:r>
    </w:p>
    <w:p>
      <w:pPr>
        <w:pStyle w:val="BookText"/>
      </w:pPr>
      <w:r>
        <w:rPr>
          <w:rFonts w:ascii="IRNazanin" w:hAnsi="IRNazanin" w:eastAsia="IRNazanin" w:cs="IRNazanin"/>
          <w:lang w:bidi="fa-IR"/>
          <w:color w:val="111111"/>
          <w:sz w:val="28"/>
          <w:szCs w:val="28"/>
          <w:rtl/>
        </w:rPr>
        <w:t xml:space="preserve">الدیة والکفارة.</w:t>
      </w:r>
    </w:p>
    <w:p>
      <w:pPr>
        <w:pStyle w:val="BookText"/>
      </w:pPr>
      <w:r>
        <w:rPr>
          <w:rFonts w:ascii="IRNazanin" w:hAnsi="IRNazanin" w:eastAsia="IRNazanin" w:cs="IRNazanin"/>
          <w:lang w:bidi="fa-IR"/>
          <w:color w:val="111111"/>
          <w:sz w:val="28"/>
          <w:szCs w:val="28"/>
          <w:rtl/>
        </w:rPr>
        <w:t xml:space="preserve">339 (21) فقیه 77 ج 4 - روی الفضل بن عبد الملک عنه علیه السلام</w:t>
      </w:r>
    </w:p>
    <w:p>
      <w:pPr>
        <w:pStyle w:val="BookText"/>
      </w:pPr>
      <w:r>
        <w:rPr>
          <w:rFonts w:ascii="IRNazanin" w:hAnsi="IRNazanin" w:eastAsia="IRNazanin" w:cs="IRNazanin"/>
          <w:lang w:bidi="fa-IR"/>
          <w:color w:val="111111"/>
          <w:sz w:val="28"/>
          <w:szCs w:val="28"/>
          <w:rtl/>
        </w:rPr>
        <w:t xml:space="preserve">أنه قال إذا ضرب الرجل بالحدیدة فذلک العمد قال وسألته عن الخطأ</w:t>
      </w:r>
    </w:p>
    <w:p>
      <w:pPr>
        <w:pStyle w:val="BookText"/>
      </w:pPr>
      <w:r>
        <w:rPr>
          <w:rFonts w:ascii="IRNazanin" w:hAnsi="IRNazanin" w:eastAsia="IRNazanin" w:cs="IRNazanin"/>
          <w:lang w:bidi="fa-IR"/>
          <w:color w:val="111111"/>
          <w:sz w:val="28"/>
          <w:szCs w:val="28"/>
          <w:rtl/>
        </w:rPr>
        <w:t xml:space="preserve">الذی فیه الدیة والکفارة أهو الرجل یضرب الرجل فلا یتعمد قتله قال</w:t>
      </w:r>
    </w:p>
    <w:p>
      <w:pPr>
        <w:pStyle w:val="BookText"/>
      </w:pPr>
      <w:r>
        <w:rPr>
          <w:rFonts w:ascii="IRNazanin" w:hAnsi="IRNazanin" w:eastAsia="IRNazanin" w:cs="IRNazanin"/>
          <w:lang w:bidi="fa-IR"/>
          <w:color w:val="111111"/>
          <w:sz w:val="28"/>
          <w:szCs w:val="28"/>
          <w:rtl/>
        </w:rPr>
        <w:t xml:space="preserve">نعم قلت فإذا رمی شیئا فأصاب رجلا قال ذلک الخطأ الذی لا یشک فیه</w:t>
      </w:r>
    </w:p>
    <w:p>
      <w:pPr>
        <w:pStyle w:val="BookText"/>
      </w:pPr>
      <w:r>
        <w:rPr>
          <w:rFonts w:ascii="IRNazanin" w:hAnsi="IRNazanin" w:eastAsia="IRNazanin" w:cs="IRNazanin"/>
          <w:lang w:bidi="fa-IR"/>
          <w:color w:val="111111"/>
          <w:sz w:val="28"/>
          <w:szCs w:val="28"/>
          <w:rtl/>
        </w:rPr>
        <w:t xml:space="preserve">وعلیه کفارة ودیة.</w:t>
      </w:r>
    </w:p>
    <w:p>
      <w:pPr>
        <w:pStyle w:val="BookText"/>
      </w:pPr>
      <w:r>
        <w:rPr>
          <w:rFonts w:ascii="IRNazanin" w:hAnsi="IRNazanin" w:eastAsia="IRNazanin" w:cs="IRNazanin"/>
          <w:lang w:bidi="fa-IR"/>
          <w:color w:val="111111"/>
          <w:sz w:val="28"/>
          <w:szCs w:val="28"/>
          <w:rtl/>
        </w:rPr>
        <w:t xml:space="preserve">340 (22) تفسیر العیاشی 266 ج 1 - عن الفضل بن عبد الملک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الخطأ الذی (لا شک - خ) فیه الدیة</w:t>
      </w:r>
    </w:p>
    <w:p>
      <w:pPr>
        <w:pStyle w:val="BookText"/>
      </w:pPr>
      <w:r>
        <w:rPr>
          <w:rFonts w:ascii="IRNazanin" w:hAnsi="IRNazanin" w:eastAsia="IRNazanin" w:cs="IRNazanin"/>
          <w:lang w:bidi="fa-IR"/>
          <w:color w:val="111111"/>
          <w:sz w:val="28"/>
          <w:szCs w:val="28"/>
          <w:rtl/>
        </w:rPr>
        <w:t xml:space="preserve">والکفارة وهو الرجل یضرب الرجل ولا یتعمد قتله قال نعم قلت فإذا رمی</w:t>
      </w:r>
    </w:p>
    <w:p>
      <w:pPr>
        <w:pStyle w:val="BookText"/>
      </w:pPr>
      <w:r>
        <w:rPr>
          <w:rFonts w:ascii="IRNazanin" w:hAnsi="IRNazanin" w:eastAsia="IRNazanin" w:cs="IRNazanin"/>
          <w:lang w:bidi="fa-IR"/>
          <w:color w:val="111111"/>
          <w:sz w:val="28"/>
          <w:szCs w:val="28"/>
          <w:rtl/>
        </w:rPr>
        <w:t xml:space="preserve">شیئا فأصاب رجلا قال ذاک الخطأ الذی لا شک فیه وعلیه الکفارة والدیة</w:t>
      </w:r>
    </w:p>
    <w:p>
      <w:pPr>
        <w:pStyle w:val="BookText"/>
      </w:pPr>
      <w:r>
        <w:rPr>
          <w:rFonts w:ascii="IRNazanin" w:hAnsi="IRNazanin" w:eastAsia="IRNazanin" w:cs="IRNazanin"/>
          <w:lang w:bidi="fa-IR"/>
          <w:color w:val="111111"/>
          <w:sz w:val="28"/>
          <w:szCs w:val="28"/>
          <w:rtl/>
        </w:rPr>
        <w:t xml:space="preserve">341 (23) عوالی اللئالی 170 ج 1 - قال النبی صلی الله علیه وآله</w:t>
      </w:r>
    </w:p>
    <w:p>
      <w:pPr>
        <w:pStyle w:val="BookText"/>
      </w:pPr>
      <w:r>
        <w:rPr>
          <w:rFonts w:ascii="IRNazanin" w:hAnsi="IRNazanin" w:eastAsia="IRNazanin" w:cs="IRNazanin"/>
          <w:lang w:bidi="fa-IR"/>
          <w:color w:val="111111"/>
          <w:sz w:val="28"/>
          <w:szCs w:val="28"/>
          <w:rtl/>
        </w:rPr>
        <w:t xml:space="preserve">من قتل فی عمیاء </w:t>
      </w:r>
      <w:r>
        <w:rPr>
          <w:rStyle w:val="FootnoteReference"/>
        </w:rPr>
        <w:footnoteReference w:id="327"/>
      </w:r>
      <w:r>
        <w:rPr>
          <w:rFonts w:ascii="IRNazanin" w:hAnsi="IRNazanin" w:eastAsia="IRNazanin" w:cs="IRNazanin"/>
          <w:lang w:bidi="fa-IR"/>
          <w:color w:val="111111"/>
          <w:sz w:val="28"/>
          <w:szCs w:val="28"/>
          <w:rtl/>
        </w:rPr>
        <w:t xml:space="preserve">فی رمی یکون بینهم بحجر أو بسوط أو ضرب</w:t>
      </w:r>
    </w:p>
    <w:p>
      <w:pPr>
        <w:pStyle w:val="BookText"/>
      </w:pPr>
      <w:r>
        <w:rPr>
          <w:rFonts w:ascii="IRNazanin" w:hAnsi="IRNazanin" w:eastAsia="IRNazanin" w:cs="IRNazanin"/>
          <w:lang w:bidi="fa-IR"/>
          <w:color w:val="111111"/>
          <w:sz w:val="28"/>
          <w:szCs w:val="28"/>
          <w:rtl/>
        </w:rPr>
        <w:t xml:space="preserve">بعصی فهو خطأ وعقله عقل الخطأ ومن قتل عمدا فهو قود ومن حال</w:t>
      </w:r>
    </w:p>
    <w:p>
      <w:pPr>
        <w:pStyle w:val="BookText"/>
      </w:pPr>
      <w:r>
        <w:rPr>
          <w:rFonts w:ascii="IRNazanin" w:hAnsi="IRNazanin" w:eastAsia="IRNazanin" w:cs="IRNazanin"/>
          <w:lang w:bidi="fa-IR"/>
          <w:color w:val="111111"/>
          <w:sz w:val="28"/>
          <w:szCs w:val="28"/>
          <w:rtl/>
        </w:rPr>
        <w:t xml:space="preserve">دونه فعلیه لعنة الله وغضبه (و - ک) لم یقبل منه صرف ولا عدل.</w:t>
      </w:r>
    </w:p>
    <w:p>
      <w:pPr>
        <w:pStyle w:val="BookText"/>
      </w:pPr>
      <w:r>
        <w:rPr>
          <w:rFonts w:ascii="IRNazanin" w:hAnsi="IRNazanin" w:eastAsia="IRNazanin" w:cs="IRNazanin"/>
          <w:lang w:bidi="fa-IR"/>
          <w:color w:val="111111"/>
          <w:sz w:val="28"/>
          <w:szCs w:val="28"/>
          <w:rtl/>
        </w:rPr>
        <w:t xml:space="preserve">وتقدم فی روایة ابن أبی نصر (13) من باب (71) انه یحرم علی</w:t>
      </w:r>
    </w:p>
    <w:p>
      <w:pPr>
        <w:pStyle w:val="BookText"/>
      </w:pPr>
      <w:r>
        <w:rPr>
          <w:rFonts w:ascii="IRNazanin" w:hAnsi="IRNazanin" w:eastAsia="IRNazanin" w:cs="IRNazanin"/>
          <w:lang w:bidi="fa-IR"/>
          <w:color w:val="111111"/>
          <w:sz w:val="28"/>
          <w:szCs w:val="28"/>
          <w:rtl/>
        </w:rPr>
        <w:t xml:space="preserve">المحرم صید البر من أبواب ما یجب اجتنابه علی المحرم قوله علیه السلام</w:t>
      </w:r>
    </w:p>
    <w:p>
      <w:pPr>
        <w:pStyle w:val="BookText"/>
      </w:pPr>
      <w:r>
        <w:rPr>
          <w:rFonts w:ascii="IRNazanin" w:hAnsi="IRNazanin" w:eastAsia="IRNazanin" w:cs="IRNazanin"/>
          <w:lang w:bidi="fa-IR"/>
          <w:color w:val="111111"/>
          <w:sz w:val="28"/>
          <w:szCs w:val="28"/>
          <w:rtl/>
        </w:rPr>
        <w:t xml:space="preserve">وأی شئ الخطأ عندک قلت یرمی هذه النخلة فتصیب نخلة أخری قال</w:t>
      </w:r>
    </w:p>
    <w:p>
      <w:pPr>
        <w:pStyle w:val="BookText"/>
      </w:pPr>
      <w:r>
        <w:rPr>
          <w:rFonts w:ascii="IRNazanin" w:hAnsi="IRNazanin" w:eastAsia="IRNazanin" w:cs="IRNazanin"/>
          <w:lang w:bidi="fa-IR"/>
          <w:color w:val="111111"/>
          <w:sz w:val="28"/>
          <w:szCs w:val="28"/>
          <w:rtl/>
        </w:rPr>
        <w:t xml:space="preserve">نعم هذه الخطأ وعلیه الکفارة.</w:t>
      </w:r>
    </w:p>
    <w:p>
      <w:pPr>
        <w:pStyle w:val="Heading4"/>
      </w:pPr>
      <w:bookmarkStart w:id="238" w:name="_Toc37"/>
      <w:r>
        <w:t>(5) باب ان من قتل نفسه متعمدا فجزاؤه جهنم</w:t>
      </w:r>
      <w:bookmarkEnd w:id="238"/>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تعالی فی سورة النساء (4) ولا تقتلوا أنفسکم ان الله کان</w:t>
      </w:r>
    </w:p>
    <w:p>
      <w:pPr>
        <w:pStyle w:val="BookText"/>
      </w:pPr>
      <w:r>
        <w:rPr>
          <w:rFonts w:ascii="IRNazanin" w:hAnsi="IRNazanin" w:eastAsia="IRNazanin" w:cs="IRNazanin"/>
          <w:lang w:bidi="fa-IR"/>
          <w:color w:val="111111"/>
          <w:sz w:val="28"/>
          <w:szCs w:val="28"/>
          <w:rtl/>
        </w:rPr>
        <w:t xml:space="preserve">بکم رحیما (29) ومن یفعل ذلک عدوانا وظلما فسوف نصلیه نارا</w:t>
      </w:r>
    </w:p>
    <w:p>
      <w:pPr>
        <w:pStyle w:val="BookText"/>
      </w:pPr>
      <w:r>
        <w:rPr>
          <w:rFonts w:ascii="IRNazanin" w:hAnsi="IRNazanin" w:eastAsia="IRNazanin" w:cs="IRNazanin"/>
          <w:lang w:bidi="fa-IR"/>
          <w:color w:val="111111"/>
          <w:sz w:val="28"/>
          <w:szCs w:val="28"/>
          <w:rtl/>
        </w:rPr>
        <w:t xml:space="preserve">وکان ذلک علی الله یسیرا (30).</w:t>
      </w:r>
    </w:p>
    <w:p>
      <w:pPr>
        <w:pStyle w:val="BookText"/>
      </w:pPr>
      <w:r>
        <w:rPr>
          <w:rFonts w:ascii="IRNazanin" w:hAnsi="IRNazanin" w:eastAsia="IRNazanin" w:cs="IRNazanin"/>
          <w:lang w:bidi="fa-IR"/>
          <w:color w:val="111111"/>
          <w:sz w:val="28"/>
          <w:szCs w:val="28"/>
          <w:rtl/>
        </w:rPr>
        <w:t xml:space="preserve">342 (1) عقاب الأعمال 325 - حدثنی محمد بن موسی بن المتوکل</w:t>
      </w:r>
    </w:p>
    <w:p>
      <w:pPr>
        <w:pStyle w:val="BookText"/>
      </w:pPr>
      <w:r>
        <w:rPr>
          <w:rFonts w:ascii="IRNazanin" w:hAnsi="IRNazanin" w:eastAsia="IRNazanin" w:cs="IRNazanin"/>
          <w:lang w:bidi="fa-IR"/>
          <w:color w:val="111111"/>
          <w:sz w:val="28"/>
          <w:szCs w:val="28"/>
          <w:rtl/>
        </w:rPr>
        <w:t xml:space="preserve">رضی الله عنه قال حدثنی عبد الله بن جعفر الحمیری عن أحمد بن محمد</w:t>
      </w:r>
    </w:p>
    <w:p>
      <w:pPr>
        <w:pStyle w:val="BookText"/>
      </w:pPr>
      <w:r>
        <w:rPr>
          <w:rFonts w:ascii="IRNazanin" w:hAnsi="IRNazanin" w:eastAsia="IRNazanin" w:cs="IRNazanin"/>
          <w:lang w:bidi="fa-IR"/>
          <w:color w:val="111111"/>
          <w:sz w:val="28"/>
          <w:szCs w:val="28"/>
          <w:rtl/>
        </w:rPr>
        <w:t xml:space="preserve">عن فقیه 69 ج 4 - الحسن بن محبوب عن أبی ولاد الحناط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من قتل نفسه متعمدا فهو فی نار جهنم خالدا فیها</w:t>
      </w:r>
    </w:p>
    <w:p>
      <w:pPr>
        <w:pStyle w:val="BookText"/>
      </w:pPr>
      <w:r>
        <w:rPr>
          <w:rFonts w:ascii="IRNazanin" w:hAnsi="IRNazanin" w:eastAsia="IRNazanin" w:cs="IRNazanin"/>
          <w:lang w:bidi="fa-IR"/>
          <w:color w:val="111111"/>
          <w:sz w:val="28"/>
          <w:szCs w:val="28"/>
          <w:rtl/>
        </w:rPr>
        <w:t xml:space="preserve">343 (2) فقیه 374 ج 3 - قال الصادق علیه السلام من قتل نفسه</w:t>
      </w:r>
    </w:p>
    <w:p>
      <w:pPr>
        <w:pStyle w:val="BookText"/>
      </w:pPr>
      <w:r>
        <w:rPr>
          <w:rFonts w:ascii="IRNazanin" w:hAnsi="IRNazanin" w:eastAsia="IRNazanin" w:cs="IRNazanin"/>
          <w:lang w:bidi="fa-IR"/>
          <w:color w:val="111111"/>
          <w:sz w:val="28"/>
          <w:szCs w:val="28"/>
          <w:rtl/>
        </w:rPr>
        <w:t xml:space="preserve">متعمدا فهو فی نار جهنم خالدا فیها قال الله تبارک وتعالی (ولا تقتلوا</w:t>
      </w:r>
    </w:p>
    <w:p>
      <w:pPr>
        <w:pStyle w:val="BookText"/>
      </w:pPr>
      <w:r>
        <w:rPr>
          <w:rFonts w:ascii="IRNazanin" w:hAnsi="IRNazanin" w:eastAsia="IRNazanin" w:cs="IRNazanin"/>
          <w:lang w:bidi="fa-IR"/>
          <w:color w:val="111111"/>
          <w:sz w:val="28"/>
          <w:szCs w:val="28"/>
          <w:rtl/>
        </w:rPr>
        <w:t xml:space="preserve">أنفسکم ان الله کان بکم رحیما ومن یفعل ذلک عدوانا وظلما فسوف</w:t>
      </w:r>
    </w:p>
    <w:p>
      <w:pPr>
        <w:pStyle w:val="BookText"/>
      </w:pPr>
      <w:r>
        <w:rPr>
          <w:rFonts w:ascii="IRNazanin" w:hAnsi="IRNazanin" w:eastAsia="IRNazanin" w:cs="IRNazanin"/>
          <w:lang w:bidi="fa-IR"/>
          <w:color w:val="111111"/>
          <w:sz w:val="28"/>
          <w:szCs w:val="28"/>
          <w:rtl/>
        </w:rPr>
        <w:t xml:space="preserve">نصلیه نارا وکان ذلک علی الله یسیرا.</w:t>
      </w:r>
    </w:p>
    <w:p>
      <w:pPr>
        <w:pStyle w:val="BookText"/>
      </w:pPr>
      <w:r>
        <w:rPr>
          <w:rFonts w:ascii="IRNazanin" w:hAnsi="IRNazanin" w:eastAsia="IRNazanin" w:cs="IRNazanin"/>
          <w:lang w:bidi="fa-IR"/>
          <w:color w:val="111111"/>
          <w:sz w:val="28"/>
          <w:szCs w:val="28"/>
          <w:rtl/>
        </w:rPr>
        <w:t xml:space="preserve">344 (3) مستدرک 216 ج 18 - الشیخ أبو علی الطبرسی فی کتب</w:t>
      </w:r>
    </w:p>
    <w:p>
      <w:pPr>
        <w:pStyle w:val="BookText"/>
      </w:pPr>
      <w:r>
        <w:rPr>
          <w:rFonts w:ascii="IRNazanin" w:hAnsi="IRNazanin" w:eastAsia="IRNazanin" w:cs="IRNazanin"/>
          <w:lang w:bidi="fa-IR"/>
          <w:color w:val="111111"/>
          <w:sz w:val="28"/>
          <w:szCs w:val="28"/>
          <w:rtl/>
        </w:rPr>
        <w:t xml:space="preserve">أعلام الوری نقلا عن کتاب أبان بن عثمان الأحمر قال حدثنی أبو بصیر</w:t>
      </w:r>
    </w:p>
    <w:p>
      <w:pPr>
        <w:pStyle w:val="BookText"/>
      </w:pPr>
      <w:r>
        <w:rPr>
          <w:rFonts w:ascii="IRNazanin" w:hAnsi="IRNazanin" w:eastAsia="IRNazanin" w:cs="IRNazanin"/>
          <w:lang w:bidi="fa-IR"/>
          <w:color w:val="111111"/>
          <w:sz w:val="28"/>
          <w:szCs w:val="28"/>
          <w:rtl/>
        </w:rPr>
        <w:t xml:space="preserve">عن أبی جعفر علیه السلام قال ذکر لرسول الله صلی الله علیه وآله رجل من</w:t>
      </w:r>
    </w:p>
    <w:p>
      <w:pPr>
        <w:pStyle w:val="BookText"/>
      </w:pPr>
      <w:r>
        <w:rPr>
          <w:rFonts w:ascii="IRNazanin" w:hAnsi="IRNazanin" w:eastAsia="IRNazanin" w:cs="IRNazanin"/>
          <w:lang w:bidi="fa-IR"/>
          <w:color w:val="111111"/>
          <w:sz w:val="28"/>
          <w:szCs w:val="28"/>
          <w:rtl/>
        </w:rPr>
        <w:t xml:space="preserve">أصحابه یقال له قزمان بحسن معونته لإخوانه وذکره فقال إنه من أهل</w:t>
      </w:r>
    </w:p>
    <w:p>
      <w:pPr>
        <w:pStyle w:val="BookText"/>
      </w:pPr>
      <w:r>
        <w:rPr>
          <w:rFonts w:ascii="IRNazanin" w:hAnsi="IRNazanin" w:eastAsia="IRNazanin" w:cs="IRNazanin"/>
          <w:lang w:bidi="fa-IR"/>
          <w:color w:val="111111"/>
          <w:sz w:val="28"/>
          <w:szCs w:val="28"/>
          <w:rtl/>
        </w:rPr>
        <w:t xml:space="preserve">النار فأتی رسول الله صلی الله علیه وآله وقیل إن قزمان استشهد فقال</w:t>
      </w:r>
    </w:p>
    <w:p>
      <w:pPr>
        <w:pStyle w:val="BookText"/>
      </w:pPr>
      <w:r>
        <w:rPr>
          <w:rFonts w:ascii="IRNazanin" w:hAnsi="IRNazanin" w:eastAsia="IRNazanin" w:cs="IRNazanin"/>
          <w:lang w:bidi="fa-IR"/>
          <w:color w:val="111111"/>
          <w:sz w:val="28"/>
          <w:szCs w:val="28"/>
          <w:rtl/>
        </w:rPr>
        <w:t xml:space="preserve">یفعل الله ما یشاء ثم أتی فقیل انه قتل نفسه فقال اشهد انی رسول الله الخبر</w:t>
      </w:r>
    </w:p>
    <w:p>
      <w:pPr>
        <w:pStyle w:val="BookText"/>
      </w:pPr>
      <w:r>
        <w:rPr>
          <w:rFonts w:ascii="IRNazanin" w:hAnsi="IRNazanin" w:eastAsia="IRNazanin" w:cs="IRNazanin"/>
          <w:lang w:bidi="fa-IR"/>
          <w:color w:val="111111"/>
          <w:sz w:val="28"/>
          <w:szCs w:val="28"/>
          <w:rtl/>
        </w:rPr>
        <w:t xml:space="preserve">345 (4) مستدرک 211 ج 18 - القطب الراوندی فی الخرائج عن أبی</w:t>
      </w:r>
    </w:p>
    <w:p>
      <w:pPr>
        <w:pStyle w:val="BookText"/>
      </w:pPr>
      <w:r>
        <w:rPr>
          <w:rFonts w:ascii="IRNazanin" w:hAnsi="IRNazanin" w:eastAsia="IRNazanin" w:cs="IRNazanin"/>
          <w:lang w:bidi="fa-IR"/>
          <w:color w:val="111111"/>
          <w:sz w:val="28"/>
          <w:szCs w:val="28"/>
          <w:rtl/>
        </w:rPr>
        <w:t xml:space="preserve">سعید الخدری قال کنا نخرج فی الغزوات مترافقین تسعة وعشرة</w:t>
      </w:r>
    </w:p>
    <w:p>
      <w:pPr>
        <w:pStyle w:val="BookText"/>
      </w:pPr>
      <w:r>
        <w:rPr>
          <w:rFonts w:ascii="IRNazanin" w:hAnsi="IRNazanin" w:eastAsia="IRNazanin" w:cs="IRNazanin"/>
          <w:lang w:bidi="fa-IR"/>
          <w:color w:val="111111"/>
          <w:sz w:val="28"/>
          <w:szCs w:val="28"/>
          <w:rtl/>
        </w:rPr>
        <w:t xml:space="preserve">فنقسم العمل فیقعد بعضنا فی الرحال وبعضنا یعمل لأصحابه ویسقی</w:t>
      </w:r>
    </w:p>
    <w:p>
      <w:pPr>
        <w:pStyle w:val="BookText"/>
      </w:pPr>
      <w:r>
        <w:rPr>
          <w:rFonts w:ascii="IRNazanin" w:hAnsi="IRNazanin" w:eastAsia="IRNazanin" w:cs="IRNazanin"/>
          <w:lang w:bidi="fa-IR"/>
          <w:color w:val="111111"/>
          <w:sz w:val="28"/>
          <w:szCs w:val="28"/>
          <w:rtl/>
        </w:rPr>
        <w:t xml:space="preserve">رکابهم ویصنع طعامهم وطائفة تذهب إلی النبی صلی الله علیه وآله</w:t>
      </w:r>
    </w:p>
    <w:p>
      <w:pPr>
        <w:pStyle w:val="BookText"/>
      </w:pPr>
      <w:r>
        <w:rPr>
          <w:rFonts w:ascii="IRNazanin" w:hAnsi="IRNazanin" w:eastAsia="IRNazanin" w:cs="IRNazanin"/>
          <w:lang w:bidi="fa-IR"/>
          <w:color w:val="111111"/>
          <w:sz w:val="28"/>
          <w:szCs w:val="28"/>
          <w:rtl/>
        </w:rPr>
        <w:t xml:space="preserve">فاتفق فی رحلتنا </w:t>
      </w:r>
      <w:r>
        <w:rPr>
          <w:rStyle w:val="FootnoteReference"/>
        </w:rPr>
        <w:footnoteReference w:id="328"/>
      </w:r>
      <w:r>
        <w:rPr>
          <w:rFonts w:ascii="IRNazanin" w:hAnsi="IRNazanin" w:eastAsia="IRNazanin" w:cs="IRNazanin"/>
          <w:lang w:bidi="fa-IR"/>
          <w:color w:val="111111"/>
          <w:sz w:val="28"/>
          <w:szCs w:val="28"/>
          <w:rtl/>
        </w:rPr>
        <w:t xml:space="preserve">رجل یعمل عمل ثلاثة نفر یخیط ویسقی ویصنع</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3" w:name="pg12436_105820"/>
    <w:bookmarkEnd w:id="23"/>
    <w:p>
      <w:pPr>
        <w:pStyle w:val="BookText"/>
      </w:pPr>
      <w:r>
        <w:rPr>
          <w:rFonts w:ascii="IRNazanin" w:hAnsi="IRNazanin" w:eastAsia="IRNazanin" w:cs="IRNazanin"/>
          <w:lang w:bidi="fa-IR"/>
          <w:color w:val="111111"/>
          <w:sz w:val="28"/>
          <w:szCs w:val="28"/>
          <w:rtl/>
        </w:rPr>
        <w:t xml:space="preserve">طعاما </w:t>
      </w:r>
      <w:r>
        <w:rPr>
          <w:rStyle w:val="FootnoteReference"/>
        </w:rPr>
        <w:footnoteReference w:id="329"/>
      </w:r>
      <w:r>
        <w:rPr>
          <w:rFonts w:ascii="IRNazanin" w:hAnsi="IRNazanin" w:eastAsia="IRNazanin" w:cs="IRNazanin"/>
          <w:lang w:bidi="fa-IR"/>
          <w:color w:val="111111"/>
          <w:sz w:val="28"/>
          <w:szCs w:val="28"/>
          <w:rtl/>
        </w:rPr>
        <w:t xml:space="preserve">فذکر ذلک للنبی صلی الله علیه وآله فقال ذلک رجل من أهل</w:t>
      </w:r>
    </w:p>
    <w:p>
      <w:pPr>
        <w:pStyle w:val="BookText"/>
      </w:pPr>
      <w:r>
        <w:rPr>
          <w:rFonts w:ascii="IRNazanin" w:hAnsi="IRNazanin" w:eastAsia="IRNazanin" w:cs="IRNazanin"/>
          <w:lang w:bidi="fa-IR"/>
          <w:color w:val="111111"/>
          <w:sz w:val="28"/>
          <w:szCs w:val="28"/>
          <w:rtl/>
        </w:rPr>
        <w:t xml:space="preserve">النار فلقینا العدو وقاتلناهم فخرج واخذ الرجل سهما فقتل به نفسه</w:t>
      </w:r>
    </w:p>
    <w:p>
      <w:pPr>
        <w:pStyle w:val="BookText"/>
      </w:pPr>
      <w:r>
        <w:rPr>
          <w:rFonts w:ascii="IRNazanin" w:hAnsi="IRNazanin" w:eastAsia="IRNazanin" w:cs="IRNazanin"/>
          <w:lang w:bidi="fa-IR"/>
          <w:color w:val="111111"/>
          <w:sz w:val="28"/>
          <w:szCs w:val="28"/>
          <w:rtl/>
        </w:rPr>
        <w:t xml:space="preserve">فقال النبی صلی الله علیه وآله أشهد انی رسول الله وعبده.</w:t>
      </w:r>
    </w:p>
    <w:p>
      <w:pPr>
        <w:pStyle w:val="BookText"/>
      </w:pPr>
      <w:r>
        <w:rPr>
          <w:rFonts w:ascii="IRNazanin" w:hAnsi="IRNazanin" w:eastAsia="IRNazanin" w:cs="IRNazanin"/>
          <w:lang w:bidi="fa-IR"/>
          <w:color w:val="111111"/>
          <w:sz w:val="28"/>
          <w:szCs w:val="28"/>
          <w:rtl/>
        </w:rPr>
        <w:t xml:space="preserve">346 (5) کافی 112 ج 3 - محمد بن یحیی عن محمد بن الحسین عن</w:t>
      </w:r>
    </w:p>
    <w:p>
      <w:pPr>
        <w:pStyle w:val="BookText"/>
      </w:pPr>
      <w:r>
        <w:rPr>
          <w:rFonts w:ascii="IRNazanin" w:hAnsi="IRNazanin" w:eastAsia="IRNazanin" w:cs="IRNazanin"/>
          <w:lang w:bidi="fa-IR"/>
          <w:color w:val="111111"/>
          <w:sz w:val="28"/>
          <w:szCs w:val="28"/>
          <w:rtl/>
        </w:rPr>
        <w:t xml:space="preserve">صفوان عن معاویة بن عمار عن ناجیة قال قال أبو جعفر علیه السلام ان</w:t>
      </w:r>
    </w:p>
    <w:p>
      <w:pPr>
        <w:pStyle w:val="BookText"/>
      </w:pPr>
      <w:r>
        <w:rPr>
          <w:rFonts w:ascii="IRNazanin" w:hAnsi="IRNazanin" w:eastAsia="IRNazanin" w:cs="IRNazanin"/>
          <w:lang w:bidi="fa-IR"/>
          <w:color w:val="111111"/>
          <w:sz w:val="28"/>
          <w:szCs w:val="28"/>
          <w:rtl/>
        </w:rPr>
        <w:t xml:space="preserve">المؤمن یبتلی بکل بلیة ویموت بکل میتة إلا أنه لا یقتل نفسه.</w:t>
      </w:r>
    </w:p>
    <w:p>
      <w:pPr>
        <w:pStyle w:val="BookText"/>
      </w:pPr>
      <w:r>
        <w:rPr>
          <w:rFonts w:ascii="IRNazanin" w:hAnsi="IRNazanin" w:eastAsia="IRNazanin" w:cs="IRNazanin"/>
          <w:lang w:bidi="fa-IR"/>
          <w:color w:val="111111"/>
          <w:sz w:val="28"/>
          <w:szCs w:val="28"/>
          <w:rtl/>
        </w:rPr>
        <w:t xml:space="preserve">347 (6) کافی 254 ج 2 - بهذا الأسناد عن ناجیة قال قلت لأبی</w:t>
      </w:r>
    </w:p>
    <w:p>
      <w:pPr>
        <w:pStyle w:val="BookText"/>
      </w:pPr>
      <w:r>
        <w:rPr>
          <w:rFonts w:ascii="IRNazanin" w:hAnsi="IRNazanin" w:eastAsia="IRNazanin" w:cs="IRNazanin"/>
          <w:lang w:bidi="fa-IR"/>
          <w:color w:val="111111"/>
          <w:sz w:val="28"/>
          <w:szCs w:val="28"/>
          <w:rtl/>
        </w:rPr>
        <w:t xml:space="preserve">جعفر علیه السلام إن المغیرة یقول إن المؤمن لا یبتلی بالجذام</w:t>
      </w:r>
    </w:p>
    <w:p>
      <w:pPr>
        <w:pStyle w:val="BookText"/>
      </w:pPr>
      <w:r>
        <w:rPr>
          <w:rFonts w:ascii="IRNazanin" w:hAnsi="IRNazanin" w:eastAsia="IRNazanin" w:cs="IRNazanin"/>
          <w:lang w:bidi="fa-IR"/>
          <w:color w:val="111111"/>
          <w:sz w:val="28"/>
          <w:szCs w:val="28"/>
          <w:rtl/>
        </w:rPr>
        <w:t xml:space="preserve">ولا بالبرص ولا بکذا ولا بکذا فقال إن </w:t>
      </w:r>
      <w:r>
        <w:rPr>
          <w:rStyle w:val="FootnoteReference"/>
        </w:rPr>
        <w:footnoteReference w:id="330"/>
      </w:r>
      <w:r>
        <w:rPr>
          <w:rFonts w:ascii="IRNazanin" w:hAnsi="IRNazanin" w:eastAsia="IRNazanin" w:cs="IRNazanin"/>
          <w:lang w:bidi="fa-IR"/>
          <w:color w:val="111111"/>
          <w:sz w:val="28"/>
          <w:szCs w:val="28"/>
          <w:rtl/>
        </w:rPr>
        <w:t xml:space="preserve">کان لغافلا عن صاحب یاسین</w:t>
      </w:r>
    </w:p>
    <w:p>
      <w:pPr>
        <w:pStyle w:val="BookText"/>
      </w:pPr>
      <w:r>
        <w:rPr>
          <w:rFonts w:ascii="IRNazanin" w:hAnsi="IRNazanin" w:eastAsia="IRNazanin" w:cs="IRNazanin"/>
          <w:lang w:bidi="fa-IR"/>
          <w:color w:val="111111"/>
          <w:sz w:val="28"/>
          <w:szCs w:val="28"/>
          <w:rtl/>
        </w:rPr>
        <w:t xml:space="preserve">انه کان مکنعا </w:t>
      </w:r>
      <w:r>
        <w:rPr>
          <w:rStyle w:val="FootnoteReference"/>
        </w:rPr>
        <w:footnoteReference w:id="331"/>
      </w:r>
      <w:r>
        <w:rPr>
          <w:rFonts w:ascii="IRNazanin" w:hAnsi="IRNazanin" w:eastAsia="IRNazanin" w:cs="IRNazanin"/>
          <w:lang w:bidi="fa-IR"/>
          <w:color w:val="111111"/>
          <w:sz w:val="28"/>
          <w:szCs w:val="28"/>
          <w:rtl/>
        </w:rPr>
        <w:t xml:space="preserve">(ثم رد أصابعه) فقال کأنی أنظر إلی تکنیعه أتاهم</w:t>
      </w:r>
    </w:p>
    <w:p>
      <w:pPr>
        <w:pStyle w:val="BookText"/>
      </w:pPr>
      <w:r>
        <w:rPr>
          <w:rFonts w:ascii="IRNazanin" w:hAnsi="IRNazanin" w:eastAsia="IRNazanin" w:cs="IRNazanin"/>
          <w:lang w:bidi="fa-IR"/>
          <w:color w:val="111111"/>
          <w:sz w:val="28"/>
          <w:szCs w:val="28"/>
          <w:rtl/>
        </w:rPr>
        <w:t xml:space="preserve">فأنذرهم ثم عاد إلیهم من الغد فقتلوه ثم قال إن المؤمن یبتلی بکل بلیة و</w:t>
      </w:r>
    </w:p>
    <w:p>
      <w:pPr>
        <w:pStyle w:val="BookText"/>
      </w:pPr>
      <w:r>
        <w:rPr>
          <w:rFonts w:ascii="IRNazanin" w:hAnsi="IRNazanin" w:eastAsia="IRNazanin" w:cs="IRNazanin"/>
          <w:lang w:bidi="fa-IR"/>
          <w:color w:val="111111"/>
          <w:sz w:val="28"/>
          <w:szCs w:val="28"/>
          <w:rtl/>
        </w:rPr>
        <w:t xml:space="preserve">یموت بکل میتة الا انه لا یقتل نفسه.</w:t>
      </w:r>
    </w:p>
    <w:p>
      <w:pPr>
        <w:pStyle w:val="BookText"/>
      </w:pPr>
      <w:r>
        <w:rPr>
          <w:rFonts w:ascii="IRNazanin" w:hAnsi="IRNazanin" w:eastAsia="IRNazanin" w:cs="IRNazanin"/>
          <w:lang w:bidi="fa-IR"/>
          <w:color w:val="111111"/>
          <w:sz w:val="28"/>
          <w:szCs w:val="28"/>
          <w:rtl/>
        </w:rPr>
        <w:t xml:space="preserve">وتقدم فی کثیر من أحادیث باب (1) ما ورد فی بیان الکبائر من</w:t>
      </w:r>
    </w:p>
    <w:p>
      <w:pPr>
        <w:pStyle w:val="BookText"/>
      </w:pPr>
      <w:r>
        <w:rPr>
          <w:rFonts w:ascii="IRNazanin" w:hAnsi="IRNazanin" w:eastAsia="IRNazanin" w:cs="IRNazanin"/>
          <w:lang w:bidi="fa-IR"/>
          <w:color w:val="111111"/>
          <w:sz w:val="28"/>
          <w:szCs w:val="28"/>
          <w:rtl/>
        </w:rPr>
        <w:t xml:space="preserve">أبواب جهاد النفس ان قتل النفس من الکبائر ولا یبعد ان یشمل إطلاقها</w:t>
      </w:r>
    </w:p>
    <w:p>
      <w:pPr>
        <w:pStyle w:val="BookText"/>
      </w:pPr>
      <w:r>
        <w:rPr>
          <w:rFonts w:ascii="IRNazanin" w:hAnsi="IRNazanin" w:eastAsia="IRNazanin" w:cs="IRNazanin"/>
          <w:lang w:bidi="fa-IR"/>
          <w:color w:val="111111"/>
          <w:sz w:val="28"/>
          <w:szCs w:val="28"/>
          <w:rtl/>
        </w:rPr>
        <w:t xml:space="preserve">قتل الانسان نفسه فتأمل وفی روایة أبی ولاد (1) من باب (25) ان من</w:t>
      </w:r>
    </w:p>
    <w:p>
      <w:pPr>
        <w:pStyle w:val="BookText"/>
      </w:pPr>
      <w:r>
        <w:rPr>
          <w:rFonts w:ascii="IRNazanin" w:hAnsi="IRNazanin" w:eastAsia="IRNazanin" w:cs="IRNazanin"/>
          <w:lang w:bidi="fa-IR"/>
          <w:color w:val="111111"/>
          <w:sz w:val="28"/>
          <w:szCs w:val="28"/>
          <w:rtl/>
        </w:rPr>
        <w:t xml:space="preserve">أوصی ثم قتل نفسه صحت وصیته من أبواب الوصایا قوله علیه السلام</w:t>
      </w:r>
    </w:p>
    <w:p>
      <w:pPr>
        <w:pStyle w:val="BookText"/>
      </w:pPr>
      <w:r>
        <w:rPr>
          <w:rFonts w:ascii="IRNazanin" w:hAnsi="IRNazanin" w:eastAsia="IRNazanin" w:cs="IRNazanin"/>
          <w:lang w:bidi="fa-IR"/>
          <w:color w:val="111111"/>
          <w:sz w:val="28"/>
          <w:szCs w:val="28"/>
          <w:rtl/>
        </w:rPr>
        <w:t xml:space="preserve">من قتل نفسه متعمدا فهو فی نار جهنم خالدا فیها وفی أحادیث باب (1)</w:t>
      </w:r>
    </w:p>
    <w:p>
      <w:pPr>
        <w:pStyle w:val="BookText"/>
      </w:pPr>
      <w:r>
        <w:rPr>
          <w:rFonts w:ascii="IRNazanin" w:hAnsi="IRNazanin" w:eastAsia="IRNazanin" w:cs="IRNazanin"/>
          <w:lang w:bidi="fa-IR"/>
          <w:color w:val="111111"/>
          <w:sz w:val="28"/>
          <w:szCs w:val="28"/>
          <w:rtl/>
        </w:rPr>
        <w:t xml:space="preserve">حرمة قتل المؤمن بغیر حق ما یمکن أن یستفاد منه ذلک فراجع.</w:t>
      </w:r>
    </w:p>
    <w:p>
      <w:pPr>
        <w:pStyle w:val="Heading4"/>
      </w:pPr>
      <w:bookmarkStart w:id="239" w:name="_Toc38"/>
      <w:r>
        <w:t>(6) باب تحریم قتل الانسان ولده خشیة إملاق أو للغیرة وقتل المرأة من ولدت من الزنا وتحریم شربها الدواء لطرح الحمل ولو نطفة</w:t>
      </w:r>
      <w:bookmarkEnd w:id="239"/>
    </w:p>
    <w:p>
      <w:pPr>
        <w:pStyle w:val="BookText"/>
      </w:pPr>
      <w:r>
        <w:rPr>
          <w:rFonts w:ascii="IRNazanin" w:hAnsi="IRNazanin" w:eastAsia="IRNazanin" w:cs="IRNazanin"/>
          <w:lang w:bidi="fa-IR"/>
          <w:color w:val="111111"/>
          <w:sz w:val="28"/>
          <w:szCs w:val="28"/>
          <w:rtl/>
        </w:rPr>
        <w:t xml:space="preserve">قال الله تعالی فی سورة التکویر (81) وإذا المؤودة سئلت (8) بأی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ذنب قتلت (9).</w:t>
      </w:r>
    </w:p>
    <w:p>
      <w:pPr>
        <w:pStyle w:val="BookText"/>
      </w:pPr>
      <w:r>
        <w:rPr>
          <w:rFonts w:ascii="IRNazanin" w:hAnsi="IRNazanin" w:eastAsia="IRNazanin" w:cs="IRNazanin"/>
          <w:lang w:bidi="fa-IR"/>
          <w:color w:val="111111"/>
          <w:sz w:val="28"/>
          <w:szCs w:val="28"/>
          <w:rtl/>
        </w:rPr>
        <w:t xml:space="preserve">348 (1) فقیه 71 ج 4 - فی روایة إبراهیم ابن أبی البلاد عمن ذکره</w:t>
      </w:r>
    </w:p>
    <w:p>
      <w:pPr>
        <w:pStyle w:val="BookText"/>
      </w:pPr>
      <w:r>
        <w:rPr>
          <w:rFonts w:ascii="IRNazanin" w:hAnsi="IRNazanin" w:eastAsia="IRNazanin" w:cs="IRNazanin"/>
          <w:lang w:bidi="fa-IR"/>
          <w:color w:val="111111"/>
          <w:sz w:val="28"/>
          <w:szCs w:val="28"/>
          <w:rtl/>
        </w:rPr>
        <w:t xml:space="preserve">عن أبی عبد الله علیه السلام قال کانت فی زمن أمیر المؤمنین علیه السلام</w:t>
      </w:r>
    </w:p>
    <w:p>
      <w:pPr>
        <w:pStyle w:val="BookText"/>
      </w:pPr>
      <w:r>
        <w:rPr>
          <w:rFonts w:ascii="IRNazanin" w:hAnsi="IRNazanin" w:eastAsia="IRNazanin" w:cs="IRNazanin"/>
          <w:lang w:bidi="fa-IR"/>
          <w:color w:val="111111"/>
          <w:sz w:val="28"/>
          <w:szCs w:val="28"/>
          <w:rtl/>
        </w:rPr>
        <w:t xml:space="preserve">امرأة صدق یقال لها أم قیان </w:t>
      </w:r>
      <w:r>
        <w:rPr>
          <w:rStyle w:val="FootnoteReference"/>
        </w:rPr>
        <w:footnoteReference w:id="332"/>
      </w:r>
      <w:r>
        <w:rPr>
          <w:rFonts w:ascii="IRNazanin" w:hAnsi="IRNazanin" w:eastAsia="IRNazanin" w:cs="IRNazanin"/>
          <w:lang w:bidi="fa-IR"/>
          <w:color w:val="111111"/>
          <w:sz w:val="28"/>
          <w:szCs w:val="28"/>
          <w:rtl/>
        </w:rPr>
        <w:t xml:space="preserve">فأتاها رجل من أصحاب علی علیه</w:t>
      </w:r>
    </w:p>
    <w:p>
      <w:pPr>
        <w:pStyle w:val="BookText"/>
      </w:pPr>
      <w:r>
        <w:rPr>
          <w:rFonts w:ascii="IRNazanin" w:hAnsi="IRNazanin" w:eastAsia="IRNazanin" w:cs="IRNazanin"/>
          <w:lang w:bidi="fa-IR"/>
          <w:color w:val="111111"/>
          <w:sz w:val="28"/>
          <w:szCs w:val="28"/>
          <w:rtl/>
        </w:rPr>
        <w:t xml:space="preserve">السلام فسلم علیها فوافقها </w:t>
      </w:r>
      <w:r>
        <w:rPr>
          <w:rStyle w:val="FootnoteReference"/>
        </w:rPr>
        <w:footnoteReference w:id="333"/>
      </w:r>
      <w:r>
        <w:rPr>
          <w:rFonts w:ascii="Amiri" w:hAnsi="Amiri" w:eastAsia="Amiri" w:cs="Amiri"/>
          <w:lang w:bidi="ar-SA"/>
          <w:color w:val="111111"/>
          <w:sz w:val="28"/>
          <w:szCs w:val="28"/>
          <w:rtl/>
        </w:rPr>
        <w:t xml:space="preserve">مهتمة </w:t>
      </w:r>
      <w:r>
        <w:rPr>
          <w:rStyle w:val="FootnoteReference"/>
        </w:rPr>
        <w:footnoteReference w:id="334"/>
      </w:r>
      <w:r>
        <w:rPr>
          <w:rFonts w:ascii="IRNazanin" w:hAnsi="IRNazanin" w:eastAsia="IRNazanin" w:cs="IRNazanin"/>
          <w:lang w:bidi="fa-IR"/>
          <w:color w:val="111111"/>
          <w:sz w:val="28"/>
          <w:szCs w:val="28"/>
          <w:rtl/>
        </w:rPr>
        <w:t xml:space="preserve">فقال لها مالی أراک مهتمة فقالت</w:t>
      </w:r>
    </w:p>
    <w:p>
      <w:pPr>
        <w:pStyle w:val="BookText"/>
      </w:pPr>
      <w:r>
        <w:rPr>
          <w:rFonts w:ascii="IRNazanin" w:hAnsi="IRNazanin" w:eastAsia="IRNazanin" w:cs="IRNazanin"/>
          <w:lang w:bidi="fa-IR"/>
          <w:color w:val="111111"/>
          <w:sz w:val="28"/>
          <w:szCs w:val="28"/>
          <w:rtl/>
        </w:rPr>
        <w:t xml:space="preserve">مولاة لی دفنتها فنبذتها الأرض مرتین قال فدخلت علی أمیر المؤمنین</w:t>
      </w:r>
    </w:p>
    <w:p>
      <w:pPr>
        <w:pStyle w:val="BookText"/>
      </w:pPr>
      <w:r>
        <w:rPr>
          <w:rFonts w:ascii="IRNazanin" w:hAnsi="IRNazanin" w:eastAsia="IRNazanin" w:cs="IRNazanin"/>
          <w:lang w:bidi="fa-IR"/>
          <w:color w:val="111111"/>
          <w:sz w:val="28"/>
          <w:szCs w:val="28"/>
          <w:rtl/>
        </w:rPr>
        <w:t xml:space="preserve">علیه السلام فأخبرته فقال إن الأرض لتقبل الیهودی والنصرانی فما لها</w:t>
      </w:r>
    </w:p>
    <w:p>
      <w:pPr>
        <w:pStyle w:val="BookText"/>
      </w:pPr>
      <w:r>
        <w:rPr>
          <w:rFonts w:ascii="IRNazanin" w:hAnsi="IRNazanin" w:eastAsia="IRNazanin" w:cs="IRNazanin"/>
          <w:lang w:bidi="fa-IR"/>
          <w:color w:val="111111"/>
          <w:sz w:val="28"/>
          <w:szCs w:val="28"/>
          <w:rtl/>
        </w:rPr>
        <w:t xml:space="preserve">ألا إن تکون تعذب بعذاب الله عز وجل ثم قال أما إنها لو أخذت تربة من</w:t>
      </w:r>
    </w:p>
    <w:p>
      <w:pPr>
        <w:pStyle w:val="BookText"/>
      </w:pPr>
      <w:r>
        <w:rPr>
          <w:rFonts w:ascii="IRNazanin" w:hAnsi="IRNazanin" w:eastAsia="IRNazanin" w:cs="IRNazanin"/>
          <w:lang w:bidi="fa-IR"/>
          <w:color w:val="111111"/>
          <w:sz w:val="28"/>
          <w:szCs w:val="28"/>
          <w:rtl/>
        </w:rPr>
        <w:t xml:space="preserve">قبر رجل مسلم فألقی علی قبرها لقرت قال فأتیت أم قیان فأخبرتها</w:t>
      </w:r>
    </w:p>
    <w:p>
      <w:pPr>
        <w:pStyle w:val="BookText"/>
      </w:pPr>
      <w:r>
        <w:rPr>
          <w:rFonts w:ascii="IRNazanin" w:hAnsi="IRNazanin" w:eastAsia="IRNazanin" w:cs="IRNazanin"/>
          <w:lang w:bidi="fa-IR"/>
          <w:color w:val="111111"/>
          <w:sz w:val="28"/>
          <w:szCs w:val="28"/>
          <w:rtl/>
        </w:rPr>
        <w:t xml:space="preserve">فأخذوا تربة من قبر رجل مسلم فألقی علی قبرها فقرت فسألت عنها</w:t>
      </w:r>
    </w:p>
    <w:p>
      <w:pPr>
        <w:pStyle w:val="BookText"/>
      </w:pPr>
      <w:r>
        <w:rPr>
          <w:rFonts w:ascii="IRNazanin" w:hAnsi="IRNazanin" w:eastAsia="IRNazanin" w:cs="IRNazanin"/>
          <w:lang w:bidi="fa-IR"/>
          <w:color w:val="111111"/>
          <w:sz w:val="28"/>
          <w:szCs w:val="28"/>
          <w:rtl/>
        </w:rPr>
        <w:t xml:space="preserve">ما کانت تفعل </w:t>
      </w:r>
      <w:r>
        <w:rPr>
          <w:rStyle w:val="FootnoteReference"/>
        </w:rPr>
        <w:footnoteReference w:id="335"/>
      </w:r>
      <w:r>
        <w:rPr>
          <w:rFonts w:ascii="IRNazanin" w:hAnsi="IRNazanin" w:eastAsia="IRNazanin" w:cs="IRNazanin"/>
          <w:lang w:bidi="fa-IR"/>
          <w:color w:val="111111"/>
          <w:sz w:val="28"/>
          <w:szCs w:val="28"/>
          <w:rtl/>
        </w:rPr>
        <w:t xml:space="preserve">فقالوا کانت شدیدة الحب للرجال لا تزال قد ولدت و</w:t>
      </w:r>
    </w:p>
    <w:p>
      <w:pPr>
        <w:pStyle w:val="BookText"/>
      </w:pPr>
      <w:r>
        <w:rPr>
          <w:rFonts w:ascii="IRNazanin" w:hAnsi="IRNazanin" w:eastAsia="IRNazanin" w:cs="IRNazanin"/>
          <w:lang w:bidi="fa-IR"/>
          <w:color w:val="111111"/>
          <w:sz w:val="28"/>
          <w:szCs w:val="28"/>
          <w:rtl/>
        </w:rPr>
        <w:t xml:space="preserve">ألقت (فألقت - کا) ولدها فی التنور کافی 370 ج 4 - محمد بن یحیی عن</w:t>
      </w:r>
    </w:p>
    <w:p>
      <w:pPr>
        <w:pStyle w:val="BookText"/>
      </w:pPr>
      <w:r>
        <w:rPr>
          <w:rFonts w:ascii="IRNazanin" w:hAnsi="IRNazanin" w:eastAsia="IRNazanin" w:cs="IRNazanin"/>
          <w:lang w:bidi="fa-IR"/>
          <w:color w:val="111111"/>
          <w:sz w:val="28"/>
          <w:szCs w:val="28"/>
          <w:rtl/>
        </w:rPr>
        <w:t xml:space="preserve">أحمد بن محمد عن الحسین بن سعید عن إبراهیم ابن أبی البلاد عن بعض</w:t>
      </w:r>
    </w:p>
    <w:p>
      <w:pPr>
        <w:pStyle w:val="BookText"/>
      </w:pPr>
      <w:r>
        <w:rPr>
          <w:rFonts w:ascii="IRNazanin" w:hAnsi="IRNazanin" w:eastAsia="IRNazanin" w:cs="IRNazanin"/>
          <w:lang w:bidi="fa-IR"/>
          <w:color w:val="111111"/>
          <w:sz w:val="28"/>
          <w:szCs w:val="28"/>
          <w:rtl/>
        </w:rPr>
        <w:t xml:space="preserve">أصحابه رفعه قال کانت فی زمن أمیر المؤمنین علیه السلام وذکر مثله.</w:t>
      </w:r>
    </w:p>
    <w:p>
      <w:pPr>
        <w:pStyle w:val="BookText"/>
      </w:pPr>
      <w:r>
        <w:rPr>
          <w:rFonts w:ascii="IRNazanin" w:hAnsi="IRNazanin" w:eastAsia="IRNazanin" w:cs="IRNazanin"/>
          <w:lang w:bidi="fa-IR"/>
          <w:color w:val="111111"/>
          <w:sz w:val="28"/>
          <w:szCs w:val="28"/>
          <w:rtl/>
        </w:rPr>
        <w:t xml:space="preserve">349 (2) کافی 60 ج 1 - محمد بن یحیی عن بعض أصحابه عن</w:t>
      </w:r>
    </w:p>
    <w:p>
      <w:pPr>
        <w:pStyle w:val="BookText"/>
      </w:pPr>
      <w:r>
        <w:rPr>
          <w:rFonts w:ascii="IRNazanin" w:hAnsi="IRNazanin" w:eastAsia="IRNazanin" w:cs="IRNazanin"/>
          <w:lang w:bidi="fa-IR"/>
          <w:color w:val="111111"/>
          <w:sz w:val="28"/>
          <w:szCs w:val="28"/>
          <w:rtl/>
        </w:rPr>
        <w:t xml:space="preserve">هارون بن مسلم عن مسعدة بن صدقة عن أبی عبد الله علیه السلام قال</w:t>
      </w:r>
    </w:p>
    <w:p>
      <w:pPr>
        <w:pStyle w:val="BookText"/>
      </w:pPr>
      <w:r>
        <w:rPr>
          <w:rFonts w:ascii="IRNazanin" w:hAnsi="IRNazanin" w:eastAsia="IRNazanin" w:cs="IRNazanin"/>
          <w:lang w:bidi="fa-IR"/>
          <w:color w:val="111111"/>
          <w:sz w:val="28"/>
          <w:szCs w:val="28"/>
          <w:rtl/>
        </w:rPr>
        <w:t xml:space="preserve">قال أمیر المؤمنین علیه السلام أیها الناس ان الله تبارک وتعالی أرسل</w:t>
      </w:r>
    </w:p>
    <w:p>
      <w:pPr>
        <w:pStyle w:val="BookText"/>
      </w:pPr>
      <w:r>
        <w:rPr>
          <w:rFonts w:ascii="IRNazanin" w:hAnsi="IRNazanin" w:eastAsia="IRNazanin" w:cs="IRNazanin"/>
          <w:lang w:bidi="fa-IR"/>
          <w:color w:val="111111"/>
          <w:sz w:val="28"/>
          <w:szCs w:val="28"/>
          <w:rtl/>
        </w:rPr>
        <w:t xml:space="preserve">إلیکم الرسول صلی الله علیه وآله وسلم وأنزل إلیه الکتاب بالحق (إلی</w:t>
      </w:r>
    </w:p>
    <w:p>
      <w:pPr>
        <w:pStyle w:val="BookText"/>
      </w:pPr>
      <w:r>
        <w:rPr>
          <w:rFonts w:ascii="IRNazanin" w:hAnsi="IRNazanin" w:eastAsia="IRNazanin" w:cs="IRNazanin"/>
          <w:lang w:bidi="fa-IR"/>
          <w:color w:val="111111"/>
          <w:sz w:val="28"/>
          <w:szCs w:val="28"/>
          <w:rtl/>
        </w:rPr>
        <w:t xml:space="preserve">أن قال) فالدنیا متهجمة </w:t>
      </w:r>
      <w:r>
        <w:rPr>
          <w:rStyle w:val="FootnoteReference"/>
        </w:rPr>
        <w:footnoteReference w:id="336"/>
      </w:r>
      <w:r>
        <w:rPr>
          <w:rFonts w:ascii="IRNazanin" w:hAnsi="IRNazanin" w:eastAsia="IRNazanin" w:cs="IRNazanin"/>
          <w:lang w:bidi="fa-IR"/>
          <w:color w:val="111111"/>
          <w:sz w:val="28"/>
          <w:szCs w:val="28"/>
          <w:rtl/>
        </w:rPr>
        <w:t xml:space="preserve">فی وجوه أهلها مکفهرة </w:t>
      </w:r>
      <w:r>
        <w:rPr>
          <w:rStyle w:val="FootnoteReference"/>
        </w:rPr>
        <w:footnoteReference w:id="337"/>
      </w:r>
      <w:r>
        <w:rPr>
          <w:rFonts w:ascii="IRNazanin" w:hAnsi="IRNazanin" w:eastAsia="IRNazanin" w:cs="IRNazanin"/>
          <w:lang w:bidi="fa-IR"/>
          <w:color w:val="111111"/>
          <w:sz w:val="28"/>
          <w:szCs w:val="28"/>
          <w:rtl/>
        </w:rPr>
        <w:t xml:space="preserve">مدبرة غیر مقبلة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ثمرتها الفتنة وطعامها الجیفة وشعارها الخوف ودثارها السیف مزقتم</w:t>
      </w:r>
    </w:p>
    <w:p>
      <w:pPr>
        <w:pStyle w:val="BookText"/>
      </w:pPr>
      <w:r>
        <w:rPr>
          <w:rFonts w:ascii="IRNazanin" w:hAnsi="IRNazanin" w:eastAsia="IRNazanin" w:cs="IRNazanin"/>
          <w:lang w:bidi="fa-IR"/>
          <w:color w:val="111111"/>
          <w:sz w:val="28"/>
          <w:szCs w:val="28"/>
          <w:rtl/>
        </w:rPr>
        <w:t xml:space="preserve">کل ممزق وقد أعمت عیون أهلها وأظلمت علیها أیامها قد قطعوا</w:t>
      </w:r>
    </w:p>
    <w:p>
      <w:pPr>
        <w:pStyle w:val="BookText"/>
      </w:pPr>
      <w:r>
        <w:rPr>
          <w:rFonts w:ascii="IRNazanin" w:hAnsi="IRNazanin" w:eastAsia="IRNazanin" w:cs="IRNazanin"/>
          <w:lang w:bidi="fa-IR"/>
          <w:color w:val="111111"/>
          <w:sz w:val="28"/>
          <w:szCs w:val="28"/>
          <w:rtl/>
        </w:rPr>
        <w:t xml:space="preserve">أرحامهم وسفکوا دمائهم ودفنوا فی التراب الموؤدة </w:t>
      </w:r>
      <w:r>
        <w:rPr>
          <w:rStyle w:val="FootnoteReference"/>
        </w:rPr>
        <w:footnoteReference w:id="338"/>
      </w:r>
      <w:r>
        <w:rPr>
          <w:rFonts w:ascii="IRNazanin" w:hAnsi="IRNazanin" w:eastAsia="IRNazanin" w:cs="IRNazanin"/>
          <w:lang w:bidi="fa-IR"/>
          <w:color w:val="111111"/>
          <w:sz w:val="28"/>
          <w:szCs w:val="28"/>
          <w:rtl/>
        </w:rPr>
        <w:t xml:space="preserve">بینهم من أولادهم</w:t>
      </w:r>
    </w:p>
    <w:p>
      <w:pPr>
        <w:pStyle w:val="BookText"/>
      </w:pPr>
      <w:r>
        <w:rPr>
          <w:rFonts w:ascii="IRNazanin" w:hAnsi="IRNazanin" w:eastAsia="IRNazanin" w:cs="IRNazanin"/>
          <w:lang w:bidi="fa-IR"/>
          <w:color w:val="111111"/>
          <w:sz w:val="28"/>
          <w:szCs w:val="28"/>
          <w:rtl/>
        </w:rPr>
        <w:t xml:space="preserve">یجتاز </w:t>
      </w:r>
      <w:r>
        <w:rPr>
          <w:rStyle w:val="FootnoteReference"/>
        </w:rPr>
        <w:footnoteReference w:id="339"/>
      </w:r>
      <w:r>
        <w:rPr>
          <w:rFonts w:ascii="IRNazanin" w:hAnsi="IRNazanin" w:eastAsia="IRNazanin" w:cs="IRNazanin"/>
          <w:lang w:bidi="fa-IR"/>
          <w:color w:val="111111"/>
          <w:sz w:val="28"/>
          <w:szCs w:val="28"/>
          <w:rtl/>
        </w:rPr>
        <w:t xml:space="preserve">دونهم طیب العیش ورفاهیة خفوض الدنیا لا یرجون من الله</w:t>
      </w:r>
    </w:p>
    <w:p>
      <w:pPr>
        <w:pStyle w:val="BookText"/>
      </w:pPr>
      <w:r>
        <w:rPr>
          <w:rFonts w:ascii="IRNazanin" w:hAnsi="IRNazanin" w:eastAsia="IRNazanin" w:cs="IRNazanin"/>
          <w:lang w:bidi="fa-IR"/>
          <w:color w:val="111111"/>
          <w:sz w:val="28"/>
          <w:szCs w:val="28"/>
          <w:rtl/>
        </w:rPr>
        <w:t xml:space="preserve">ثوابا ولا یخافون والله منه عقابا حیهم أعمی نجس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الموحدة والخاء المعجمة من البخس بمعنی نقص الحظ وهو تصحیف (آت).</w:t>
      </w:r>
    </w:p>
    <w:p>
      <w:pPr>
        <w:pStyle w:val="BookText"/>
      </w:pPr>
      <w:r>
        <w:rPr>
          <w:rFonts w:ascii="IRNazanin" w:hAnsi="IRNazanin" w:eastAsia="IRNazanin" w:cs="IRNazanin"/>
          <w:lang w:bidi="fa-IR"/>
          <w:color w:val="111111"/>
          <w:sz w:val="28"/>
          <w:szCs w:val="28"/>
          <w:rtl/>
        </w:rPr>
        <w:t xml:space="preserve">ومیتهم فی النار</w:t>
      </w:r>
    </w:p>
    <w:p>
      <w:pPr>
        <w:pStyle w:val="BookText"/>
      </w:pPr>
      <w:r>
        <w:rPr>
          <w:rFonts w:ascii="IRNazanin" w:hAnsi="IRNazanin" w:eastAsia="IRNazanin" w:cs="IRNazanin"/>
          <w:lang w:bidi="fa-IR"/>
          <w:color w:val="111111"/>
          <w:sz w:val="28"/>
          <w:szCs w:val="28"/>
          <w:rtl/>
        </w:rPr>
        <w:t xml:space="preserve">مبلس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350 (3) تفسیر القمی 407 ج 2 - قال علی بن إبراهیم فی قوله (وإذا</w:t>
      </w:r>
    </w:p>
    <w:p>
      <w:pPr>
        <w:pStyle w:val="BookText"/>
      </w:pPr>
      <w:r>
        <w:rPr>
          <w:rFonts w:ascii="IRNazanin" w:hAnsi="IRNazanin" w:eastAsia="IRNazanin" w:cs="IRNazanin"/>
          <w:lang w:bidi="fa-IR"/>
          <w:color w:val="111111"/>
          <w:sz w:val="28"/>
          <w:szCs w:val="28"/>
          <w:rtl/>
        </w:rPr>
        <w:t xml:space="preserve">الموؤدة سئلت بأی ذنب قتلت) قال کانت العرب یقتلون البنات للغیرة</w:t>
      </w:r>
    </w:p>
    <w:p>
      <w:pPr>
        <w:pStyle w:val="BookText"/>
      </w:pPr>
      <w:r>
        <w:rPr>
          <w:rFonts w:ascii="IRNazanin" w:hAnsi="IRNazanin" w:eastAsia="IRNazanin" w:cs="IRNazanin"/>
          <w:lang w:bidi="fa-IR"/>
          <w:color w:val="111111"/>
          <w:sz w:val="28"/>
          <w:szCs w:val="28"/>
          <w:rtl/>
        </w:rPr>
        <w:t xml:space="preserve">فإذا کان یوم القیامة سئلت الموؤدة بأی ذنب قتلت وقطعت.</w:t>
      </w:r>
    </w:p>
    <w:p>
      <w:pPr>
        <w:pStyle w:val="BookText"/>
      </w:pPr>
      <w:r>
        <w:rPr>
          <w:rFonts w:ascii="IRNazanin" w:hAnsi="IRNazanin" w:eastAsia="IRNazanin" w:cs="IRNazanin"/>
          <w:lang w:bidi="fa-IR"/>
          <w:color w:val="111111"/>
          <w:sz w:val="28"/>
          <w:szCs w:val="28"/>
          <w:rtl/>
        </w:rPr>
        <w:t xml:space="preserve">351 (4) مستدرک 218 ج 18 - الشیخ أبو الفتوح الرازی فی تفسیره</w:t>
      </w:r>
    </w:p>
    <w:p>
      <w:pPr>
        <w:pStyle w:val="BookText"/>
      </w:pPr>
      <w:r>
        <w:rPr>
          <w:rFonts w:ascii="IRNazanin" w:hAnsi="IRNazanin" w:eastAsia="IRNazanin" w:cs="IRNazanin"/>
          <w:lang w:bidi="fa-IR"/>
          <w:color w:val="111111"/>
          <w:sz w:val="28"/>
          <w:szCs w:val="28"/>
          <w:rtl/>
        </w:rPr>
        <w:t xml:space="preserve">عن رسول الله صلی الله علیه وآله أنه قال أکبر الکبائر ان تجعل لله أندادا</w:t>
      </w:r>
    </w:p>
    <w:p>
      <w:pPr>
        <w:pStyle w:val="BookText"/>
      </w:pPr>
      <w:r>
        <w:rPr>
          <w:rFonts w:ascii="IRNazanin" w:hAnsi="IRNazanin" w:eastAsia="IRNazanin" w:cs="IRNazanin"/>
          <w:lang w:bidi="fa-IR"/>
          <w:color w:val="111111"/>
          <w:sz w:val="28"/>
          <w:szCs w:val="28"/>
          <w:rtl/>
        </w:rPr>
        <w:t xml:space="preserve">وهو خلقکم ثم إن تقتل ولدک خشیة ان یأکل معک الخبر.</w:t>
      </w:r>
    </w:p>
    <w:p>
      <w:pPr>
        <w:pStyle w:val="BookText"/>
      </w:pPr>
      <w:r>
        <w:rPr>
          <w:rFonts w:ascii="IRNazanin" w:hAnsi="IRNazanin" w:eastAsia="IRNazanin" w:cs="IRNazanin"/>
          <w:lang w:bidi="fa-IR"/>
          <w:color w:val="111111"/>
          <w:sz w:val="28"/>
          <w:szCs w:val="28"/>
          <w:rtl/>
        </w:rPr>
        <w:t xml:space="preserve">352 (5) مستدرک 218 ج 18 - الشیخ أبو الفتوح الرازی فی تفسیره</w:t>
      </w:r>
    </w:p>
    <w:p>
      <w:pPr>
        <w:pStyle w:val="BookText"/>
      </w:pPr>
      <w:r>
        <w:rPr>
          <w:rFonts w:ascii="IRNazanin" w:hAnsi="IRNazanin" w:eastAsia="IRNazanin" w:cs="IRNazanin"/>
          <w:lang w:bidi="fa-IR"/>
          <w:color w:val="111111"/>
          <w:sz w:val="28"/>
          <w:szCs w:val="28"/>
          <w:rtl/>
        </w:rPr>
        <w:t xml:space="preserve">عن عبد الله بن مسعود قال قلت لرسول الله صلی الله علیه وآله ای ذنب</w:t>
      </w:r>
    </w:p>
    <w:p>
      <w:pPr>
        <w:pStyle w:val="BookText"/>
      </w:pPr>
      <w:r>
        <w:rPr>
          <w:rFonts w:ascii="IRNazanin" w:hAnsi="IRNazanin" w:eastAsia="IRNazanin" w:cs="IRNazanin"/>
          <w:lang w:bidi="fa-IR"/>
          <w:color w:val="111111"/>
          <w:sz w:val="28"/>
          <w:szCs w:val="28"/>
          <w:rtl/>
        </w:rPr>
        <w:t xml:space="preserve">أعظم قال إن تجعل لله شریکا قلت ثم بعده قال إن تقتل ولدک خشیة ان</w:t>
      </w:r>
    </w:p>
    <w:p>
      <w:pPr>
        <w:pStyle w:val="BookText"/>
      </w:pPr>
      <w:r>
        <w:rPr>
          <w:rFonts w:ascii="IRNazanin" w:hAnsi="IRNazanin" w:eastAsia="IRNazanin" w:cs="IRNazanin"/>
          <w:lang w:bidi="fa-IR"/>
          <w:color w:val="111111"/>
          <w:sz w:val="28"/>
          <w:szCs w:val="28"/>
          <w:rtl/>
        </w:rPr>
        <w:t xml:space="preserve">یأکل معک قلت ثم بعده قال إن تزنی بحلیلة جارک.</w:t>
      </w:r>
    </w:p>
    <w:p>
      <w:pPr>
        <w:pStyle w:val="BookText"/>
      </w:pPr>
      <w:r>
        <w:rPr>
          <w:rFonts w:ascii="IRNazanin" w:hAnsi="IRNazanin" w:eastAsia="IRNazanin" w:cs="IRNazanin"/>
          <w:lang w:bidi="fa-IR"/>
          <w:color w:val="111111"/>
          <w:sz w:val="28"/>
          <w:szCs w:val="28"/>
          <w:rtl/>
        </w:rPr>
        <w:t xml:space="preserve">353 (6) کافی 141 ج 7 - عدة من أصحابنا عن سهل بن زیاد ومحمد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یحیی عن أحمد بن محمد جمیعا عن تهذیب 379 ج 9 - فقیه 333 ج 4 -</w:t>
      </w:r>
    </w:p>
    <w:p>
      <w:pPr>
        <w:pStyle w:val="BookText"/>
      </w:pPr>
      <w:r>
        <w:rPr>
          <w:rFonts w:ascii="IRNazanin" w:hAnsi="IRNazanin" w:eastAsia="IRNazanin" w:cs="IRNazanin"/>
          <w:lang w:bidi="fa-IR"/>
          <w:color w:val="111111"/>
          <w:sz w:val="28"/>
          <w:szCs w:val="28"/>
          <w:rtl/>
        </w:rPr>
        <w:t xml:space="preserve">الحسن بن محبوب عن (علی - فقیه) بن رئاب عن أبی عبیدة قال سألت</w:t>
      </w:r>
    </w:p>
    <w:p>
      <w:pPr>
        <w:pStyle w:val="BookText"/>
      </w:pPr>
      <w:r>
        <w:rPr>
          <w:rFonts w:ascii="IRNazanin" w:hAnsi="IRNazanin" w:eastAsia="IRNazanin" w:cs="IRNazanin"/>
          <w:lang w:bidi="fa-IR"/>
          <w:color w:val="111111"/>
          <w:sz w:val="28"/>
          <w:szCs w:val="28"/>
          <w:rtl/>
        </w:rPr>
        <w:t xml:space="preserve">أبا جعفر علیه السلام عن امرأة شربت دواء (عمدا وهی حامل - فقیه) و</w:t>
      </w:r>
    </w:p>
    <w:p>
      <w:pPr>
        <w:pStyle w:val="BookText"/>
      </w:pPr>
      <w:r>
        <w:rPr>
          <w:rFonts w:ascii="IRNazanin" w:hAnsi="IRNazanin" w:eastAsia="IRNazanin" w:cs="IRNazanin"/>
          <w:lang w:bidi="fa-IR"/>
          <w:color w:val="111111"/>
          <w:sz w:val="28"/>
          <w:szCs w:val="28"/>
          <w:rtl/>
        </w:rPr>
        <w:t xml:space="preserve">لم یعلم بذلک زوجها فألقت ولدها قال فقال إن کان له عظم (و - کا) قد</w:t>
      </w:r>
    </w:p>
    <w:p>
      <w:pPr>
        <w:pStyle w:val="BookText"/>
      </w:pPr>
      <w:r>
        <w:rPr>
          <w:rFonts w:ascii="IRNazanin" w:hAnsi="IRNazanin" w:eastAsia="IRNazanin" w:cs="IRNazanin"/>
          <w:lang w:bidi="fa-IR"/>
          <w:color w:val="111111"/>
          <w:sz w:val="28"/>
          <w:szCs w:val="28"/>
          <w:rtl/>
        </w:rPr>
        <w:t xml:space="preserve">نبت علیه اللحم علیها </w:t>
      </w:r>
      <w:r>
        <w:rPr>
          <w:rStyle w:val="FootnoteReference"/>
        </w:rPr>
        <w:footnoteReference w:id="342"/>
      </w:r>
      <w:r>
        <w:rPr>
          <w:rFonts w:ascii="IRNazanin" w:hAnsi="IRNazanin" w:eastAsia="IRNazanin" w:cs="IRNazanin"/>
          <w:lang w:bidi="fa-IR"/>
          <w:color w:val="111111"/>
          <w:sz w:val="28"/>
          <w:szCs w:val="28"/>
          <w:rtl/>
        </w:rPr>
        <w:t xml:space="preserve">دیة تسلمها لأبیه </w:t>
      </w:r>
      <w:r>
        <w:rPr>
          <w:rStyle w:val="FootnoteReference"/>
        </w:rPr>
        <w:footnoteReference w:id="343"/>
      </w:r>
      <w:r>
        <w:rPr>
          <w:rFonts w:ascii="IRNazanin" w:hAnsi="IRNazanin" w:eastAsia="IRNazanin" w:cs="IRNazanin"/>
          <w:lang w:bidi="fa-IR"/>
          <w:color w:val="111111"/>
          <w:sz w:val="28"/>
          <w:szCs w:val="28"/>
          <w:rtl/>
        </w:rPr>
        <w:t xml:space="preserve">وان کان حین طرحته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علقة أو مضغة فان علیها أربعین دینارا أو غرة </w:t>
      </w:r>
      <w:r>
        <w:rPr>
          <w:rStyle w:val="FootnoteReference"/>
        </w:rPr>
        <w:footnoteReference w:id="345"/>
      </w:r>
      <w:r>
        <w:rPr>
          <w:rFonts w:ascii="IRNazanin" w:hAnsi="IRNazanin" w:eastAsia="IRNazanin" w:cs="IRNazanin"/>
          <w:lang w:bidi="fa-IR"/>
          <w:color w:val="111111"/>
          <w:sz w:val="28"/>
          <w:szCs w:val="28"/>
          <w:rtl/>
        </w:rPr>
        <w:t xml:space="preserve">تؤدیها </w:t>
      </w:r>
      <w:r>
        <w:rPr>
          <w:rStyle w:val="FootnoteReference"/>
        </w:rPr>
        <w:footnoteReference w:id="346"/>
      </w:r>
      <w:r>
        <w:rPr>
          <w:rFonts w:ascii="IRNazanin" w:hAnsi="IRNazanin" w:eastAsia="IRNazanin" w:cs="IRNazanin"/>
          <w:lang w:bidi="fa-IR"/>
          <w:color w:val="111111"/>
          <w:sz w:val="28"/>
          <w:szCs w:val="28"/>
          <w:rtl/>
        </w:rPr>
        <w:t xml:space="preserve">إلی أبیه</w:t>
      </w:r>
    </w:p>
    <w:p>
      <w:pPr>
        <w:pStyle w:val="BookText"/>
      </w:pPr>
      <w:r>
        <w:rPr>
          <w:rFonts w:ascii="IRNazanin" w:hAnsi="IRNazanin" w:eastAsia="IRNazanin" w:cs="IRNazanin"/>
          <w:lang w:bidi="fa-IR"/>
          <w:color w:val="111111"/>
          <w:sz w:val="28"/>
          <w:szCs w:val="28"/>
          <w:rtl/>
        </w:rPr>
        <w:t xml:space="preserve">قلت له فهی لا ترث من ولدها من دیته (مع أبیه - کا 141 - فقیه) قال لا</w:t>
      </w:r>
    </w:p>
    <w:p>
      <w:pPr>
        <w:pStyle w:val="BookText"/>
      </w:pPr>
      <w:r>
        <w:rPr>
          <w:rFonts w:ascii="IRNazanin" w:hAnsi="IRNazanin" w:eastAsia="IRNazanin" w:cs="IRNazanin"/>
          <w:lang w:bidi="fa-IR"/>
          <w:color w:val="111111"/>
          <w:sz w:val="28"/>
          <w:szCs w:val="28"/>
          <w:rtl/>
        </w:rPr>
        <w:t xml:space="preserve">لأنها قتلته فلا ترثه.</w:t>
      </w:r>
    </w:p>
    <w:p>
      <w:pPr>
        <w:pStyle w:val="BookText"/>
      </w:pPr>
      <w:r>
        <w:rPr>
          <w:rFonts w:ascii="IRNazanin" w:hAnsi="IRNazanin" w:eastAsia="IRNazanin" w:cs="IRNazanin"/>
          <w:lang w:bidi="fa-IR"/>
          <w:color w:val="111111"/>
          <w:sz w:val="28"/>
          <w:szCs w:val="28"/>
          <w:rtl/>
        </w:rPr>
        <w:t xml:space="preserve">تهذیب 287 ج 10 - استبصار 301 ج 4 - الحسین بن سعید عن</w:t>
      </w:r>
    </w:p>
    <w:p>
      <w:pPr>
        <w:pStyle w:val="BookText"/>
      </w:pPr>
      <w:r>
        <w:rPr>
          <w:rFonts w:ascii="IRNazanin" w:hAnsi="IRNazanin" w:eastAsia="IRNazanin" w:cs="IRNazanin"/>
          <w:lang w:bidi="fa-IR"/>
          <w:color w:val="111111"/>
          <w:sz w:val="28"/>
          <w:szCs w:val="28"/>
          <w:rtl/>
        </w:rPr>
        <w:t xml:space="preserve">کافی 344 ج 7 - ابن محبوب عن علی بن رئاب عن أبی عبیدة </w:t>
      </w:r>
      <w:r>
        <w:rPr>
          <w:rStyle w:val="FootnoteReference"/>
        </w:rPr>
        <w:footnoteReference w:id="347"/>
      </w:r>
      <w:r>
        <w:rPr>
          <w:rFonts w:ascii="IRNazanin" w:hAnsi="IRNazanin" w:eastAsia="IRNazanin" w:cs="IRNazanin"/>
          <w:lang w:bidi="fa-IR"/>
          <w:color w:val="111111"/>
          <w:sz w:val="28"/>
          <w:szCs w:val="28"/>
          <w:rtl/>
        </w:rPr>
        <w:t xml:space="preserve">عن أبی</w:t>
      </w:r>
    </w:p>
    <w:p>
      <w:pPr>
        <w:pStyle w:val="BookText"/>
      </w:pPr>
      <w:r>
        <w:rPr>
          <w:rFonts w:ascii="IRNazanin" w:hAnsi="IRNazanin" w:eastAsia="IRNazanin" w:cs="IRNazanin"/>
          <w:lang w:bidi="fa-IR"/>
          <w:color w:val="111111"/>
          <w:sz w:val="28"/>
          <w:szCs w:val="28"/>
          <w:rtl/>
        </w:rPr>
        <w:t xml:space="preserve">عبد الله علیه السلام </w:t>
      </w:r>
      <w:r>
        <w:rPr>
          <w:rStyle w:val="FootnoteReference"/>
        </w:rPr>
        <w:footnoteReference w:id="348"/>
      </w:r>
      <w:r>
        <w:rPr>
          <w:rFonts w:ascii="IRNazanin" w:hAnsi="IRNazanin" w:eastAsia="IRNazanin" w:cs="IRNazanin"/>
          <w:lang w:bidi="fa-IR"/>
          <w:color w:val="111111"/>
          <w:sz w:val="28"/>
          <w:szCs w:val="28"/>
          <w:rtl/>
        </w:rPr>
        <w:t xml:space="preserve">فی امرأة شربت دواء وهی حامل لتطرح</w:t>
      </w:r>
    </w:p>
    <w:p>
      <w:pPr>
        <w:pStyle w:val="BookText"/>
      </w:pPr>
      <w:r>
        <w:rPr>
          <w:rFonts w:ascii="IRNazanin" w:hAnsi="IRNazanin" w:eastAsia="IRNazanin" w:cs="IRNazanin"/>
          <w:lang w:bidi="fa-IR"/>
          <w:color w:val="111111"/>
          <w:sz w:val="28"/>
          <w:szCs w:val="28"/>
          <w:rtl/>
        </w:rPr>
        <w:t xml:space="preserve">ولدها فألقت ولدها قال إن کان له عظم قد نبت علیه اللحم وشق </w:t>
      </w:r>
      <w:r>
        <w:rPr>
          <w:rStyle w:val="FootnoteReference"/>
        </w:rPr>
        <w:footnoteReference w:id="349"/>
      </w:r>
      <w:r>
        <w:rPr>
          <w:rFonts w:ascii="IRNazanin" w:hAnsi="IRNazanin" w:eastAsia="IRNazanin" w:cs="IRNazanin"/>
          <w:lang w:bidi="fa-IR"/>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السمع والبصر فان علیها دیته </w:t>
      </w:r>
      <w:r>
        <w:rPr>
          <w:rStyle w:val="FootnoteReference"/>
        </w:rPr>
        <w:footnoteReference w:id="350"/>
      </w:r>
      <w:r>
        <w:rPr>
          <w:rFonts w:ascii="IRNazanin" w:hAnsi="IRNazanin" w:eastAsia="IRNazanin" w:cs="IRNazanin"/>
          <w:lang w:bidi="fa-IR"/>
          <w:color w:val="111111"/>
          <w:sz w:val="28"/>
          <w:szCs w:val="28"/>
          <w:rtl/>
        </w:rPr>
        <w:t xml:space="preserve">تسلمها إلی أبیه قال وان کان جنینا</w:t>
      </w:r>
    </w:p>
    <w:p>
      <w:pPr>
        <w:pStyle w:val="BookText"/>
      </w:pPr>
      <w:r>
        <w:rPr>
          <w:rFonts w:ascii="IRNazanin" w:hAnsi="IRNazanin" w:eastAsia="IRNazanin" w:cs="IRNazanin"/>
          <w:lang w:bidi="fa-IR"/>
          <w:color w:val="111111"/>
          <w:sz w:val="28"/>
          <w:szCs w:val="28"/>
          <w:rtl/>
        </w:rPr>
        <w:t xml:space="preserve">علقة أو مضغة (وذکر مثله) الا انه اسقط من آخره قوله (فلا ترثه).</w:t>
      </w:r>
    </w:p>
    <w:p>
      <w:pPr>
        <w:pStyle w:val="BookText"/>
      </w:pPr>
      <w:r>
        <w:rPr>
          <w:rFonts w:ascii="IRNazanin" w:hAnsi="IRNazanin" w:eastAsia="IRNazanin" w:cs="IRNazanin"/>
          <w:lang w:bidi="fa-IR"/>
          <w:color w:val="111111"/>
          <w:sz w:val="28"/>
          <w:szCs w:val="28"/>
          <w:rtl/>
        </w:rPr>
        <w:t xml:space="preserve">354 (7) فقیه 126 ج 4 - روی الحسین بن سعید عن ابن أبی عمیر</w:t>
      </w:r>
    </w:p>
    <w:p>
      <w:pPr>
        <w:pStyle w:val="BookText"/>
      </w:pPr>
      <w:r>
        <w:rPr>
          <w:rFonts w:ascii="IRNazanin" w:hAnsi="IRNazanin" w:eastAsia="IRNazanin" w:cs="IRNazanin"/>
          <w:lang w:bidi="fa-IR"/>
          <w:color w:val="111111"/>
          <w:sz w:val="28"/>
          <w:szCs w:val="28"/>
          <w:rtl/>
        </w:rPr>
        <w:t xml:space="preserve">عن محمد ابن أبی حمزة وحسین الرواسی (جمیعا - ئل) عن إسحاق بن</w:t>
      </w:r>
    </w:p>
    <w:p>
      <w:pPr>
        <w:pStyle w:val="BookText"/>
      </w:pPr>
      <w:r>
        <w:rPr>
          <w:rFonts w:ascii="IRNazanin" w:hAnsi="IRNazanin" w:eastAsia="IRNazanin" w:cs="IRNazanin"/>
          <w:lang w:bidi="fa-IR"/>
          <w:color w:val="111111"/>
          <w:sz w:val="28"/>
          <w:szCs w:val="28"/>
          <w:rtl/>
        </w:rPr>
        <w:t xml:space="preserve">عمار قال قلت لأبی الحسن علیه السلام المرأة تخاف الحبل فتشرب</w:t>
      </w:r>
    </w:p>
    <w:p>
      <w:pPr>
        <w:pStyle w:val="BookText"/>
      </w:pPr>
      <w:r>
        <w:rPr>
          <w:rFonts w:ascii="IRNazanin" w:hAnsi="IRNazanin" w:eastAsia="IRNazanin" w:cs="IRNazanin"/>
          <w:lang w:bidi="fa-IR"/>
          <w:color w:val="111111"/>
          <w:sz w:val="28"/>
          <w:szCs w:val="28"/>
          <w:rtl/>
        </w:rPr>
        <w:t xml:space="preserve">الدواء فتلقی ما فی بطنها فقال لا فقلت فإنما هو </w:t>
      </w:r>
      <w:r>
        <w:rPr>
          <w:rStyle w:val="FootnoteReference"/>
        </w:rPr>
        <w:footnoteReference w:id="351"/>
      </w:r>
      <w:r>
        <w:rPr>
          <w:rFonts w:ascii="Amiri" w:hAnsi="Amiri" w:eastAsia="Amiri" w:cs="Amiri"/>
          <w:lang w:bidi="ar-SA"/>
          <w:color w:val="111111"/>
          <w:sz w:val="28"/>
          <w:szCs w:val="28"/>
          <w:rtl/>
        </w:rPr>
        <w:t xml:space="preserve">نطفة قال إن أول 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4" w:name="pg12436_105824"/>
    <w:bookmarkEnd w:id="24"/>
    <w:p>
      <w:pPr>
        <w:pStyle w:val="BookText"/>
      </w:pPr>
      <w:r>
        <w:rPr>
          <w:rFonts w:ascii="IRNazanin" w:hAnsi="IRNazanin" w:eastAsia="IRNazanin" w:cs="IRNazanin"/>
          <w:lang w:bidi="fa-IR"/>
          <w:color w:val="111111"/>
          <w:sz w:val="28"/>
          <w:szCs w:val="28"/>
          <w:rtl/>
        </w:rPr>
        <w:t xml:space="preserve">یخلق نطفة </w:t>
      </w:r>
      <w:r>
        <w:rPr>
          <w:rStyle w:val="FootnoteReference"/>
        </w:rPr>
        <w:footnoteReference w:id="352"/>
      </w:r>
      <w:r>
        <w:rPr>
          <w:rFonts w:ascii="IRNazanin" w:hAnsi="IRNazanin" w:eastAsia="IRNazanin" w:cs="IRNazanin"/>
          <w:lang w:bidi="fa-IR"/>
          <w:color w:val="111111"/>
          <w:sz w:val="28"/>
          <w:szCs w:val="28"/>
          <w:rtl/>
        </w:rPr>
        <w:t xml:space="preserve">مستدرک 218 ج 18 - کتاب حسین بن عثمان بن شریک عن</w:t>
      </w:r>
    </w:p>
    <w:p>
      <w:pPr>
        <w:pStyle w:val="BookText"/>
      </w:pPr>
      <w:r>
        <w:rPr>
          <w:rFonts w:ascii="IRNazanin" w:hAnsi="IRNazanin" w:eastAsia="IRNazanin" w:cs="IRNazanin"/>
          <w:lang w:bidi="fa-IR"/>
          <w:color w:val="111111"/>
          <w:sz w:val="28"/>
          <w:szCs w:val="28"/>
          <w:rtl/>
        </w:rPr>
        <w:t xml:space="preserve">إسحاق بن عمار (مثله).</w:t>
      </w:r>
    </w:p>
    <w:p>
      <w:pPr>
        <w:pStyle w:val="BookText"/>
      </w:pPr>
      <w:r>
        <w:rPr>
          <w:rFonts w:ascii="IRNazanin" w:hAnsi="IRNazanin" w:eastAsia="IRNazanin" w:cs="IRNazanin"/>
          <w:lang w:bidi="fa-IR"/>
          <w:color w:val="111111"/>
          <w:sz w:val="28"/>
          <w:szCs w:val="28"/>
          <w:rtl/>
        </w:rPr>
        <w:t xml:space="preserve">وتقدم فی باب (23) حکم المرأة إذا زنت فحملت فقتلت ولدها</w:t>
      </w:r>
    </w:p>
    <w:p>
      <w:pPr>
        <w:pStyle w:val="BookText"/>
      </w:pPr>
      <w:r>
        <w:rPr>
          <w:rFonts w:ascii="IRNazanin" w:hAnsi="IRNazanin" w:eastAsia="IRNazanin" w:cs="IRNazanin"/>
          <w:lang w:bidi="fa-IR"/>
          <w:color w:val="111111"/>
          <w:sz w:val="28"/>
          <w:szCs w:val="28"/>
          <w:rtl/>
        </w:rPr>
        <w:t xml:space="preserve">من أبواب حد الزنا ما یدل علی بعض المقصود فراجع.</w:t>
      </w:r>
    </w:p>
    <w:p>
      <w:pPr>
        <w:pStyle w:val="BookText"/>
      </w:pPr>
      <w:r>
        <w:rPr>
          <w:rFonts w:ascii="IRNazanin" w:hAnsi="IRNazanin" w:eastAsia="IRNazanin" w:cs="IRNazanin"/>
          <w:lang w:bidi="fa-IR"/>
          <w:color w:val="111111"/>
          <w:sz w:val="28"/>
          <w:szCs w:val="28"/>
          <w:rtl/>
        </w:rPr>
        <w:t xml:space="preserve">ویأتی فی باب (38) دیة النطفة والعلقة والمضغة والعظم والجنین</w:t>
      </w:r>
    </w:p>
    <w:p>
      <w:pPr>
        <w:pStyle w:val="BookText"/>
      </w:pPr>
      <w:r>
        <w:rPr>
          <w:rFonts w:ascii="IRNazanin" w:hAnsi="IRNazanin" w:eastAsia="IRNazanin" w:cs="IRNazanin"/>
          <w:lang w:bidi="fa-IR"/>
          <w:color w:val="111111"/>
          <w:sz w:val="28"/>
          <w:szCs w:val="28"/>
          <w:rtl/>
        </w:rPr>
        <w:t xml:space="preserve">من أبواب الدیات وباب (39) ان من ضرب حاملا فطرحت علقة أو</w:t>
      </w:r>
    </w:p>
    <w:p>
      <w:pPr>
        <w:pStyle w:val="BookText"/>
      </w:pPr>
      <w:r>
        <w:rPr>
          <w:rFonts w:ascii="IRNazanin" w:hAnsi="IRNazanin" w:eastAsia="IRNazanin" w:cs="IRNazanin"/>
          <w:lang w:bidi="fa-IR"/>
          <w:color w:val="111111"/>
          <w:sz w:val="28"/>
          <w:szCs w:val="28"/>
          <w:rtl/>
        </w:rPr>
        <w:t xml:space="preserve">مضغة أجزأته غرة عبد وباب (40) حکم دیة جنین الأمة إذا مات فی</w:t>
      </w:r>
    </w:p>
    <w:p>
      <w:pPr>
        <w:pStyle w:val="BookText"/>
      </w:pPr>
      <w:r>
        <w:rPr>
          <w:rFonts w:ascii="IRNazanin" w:hAnsi="IRNazanin" w:eastAsia="IRNazanin" w:cs="IRNazanin"/>
          <w:lang w:bidi="fa-IR"/>
          <w:color w:val="111111"/>
          <w:sz w:val="28"/>
          <w:szCs w:val="28"/>
          <w:rtl/>
        </w:rPr>
        <w:t xml:space="preserve">بطنها وباب (43) دیة قطع رأس المیت وانه بمنزلة الجنین ما یمکن ان</w:t>
      </w:r>
    </w:p>
    <w:p>
      <w:pPr>
        <w:pStyle w:val="BookText"/>
      </w:pPr>
      <w:r>
        <w:rPr>
          <w:rFonts w:ascii="IRNazanin" w:hAnsi="IRNazanin" w:eastAsia="IRNazanin" w:cs="IRNazanin"/>
          <w:lang w:bidi="fa-IR"/>
          <w:color w:val="111111"/>
          <w:sz w:val="28"/>
          <w:szCs w:val="28"/>
          <w:rtl/>
        </w:rPr>
        <w:t xml:space="preserve">یستدل به علی بعض المقصود.</w:t>
      </w:r>
    </w:p>
    <w:p>
      <w:pPr>
        <w:pStyle w:val="Heading4"/>
      </w:pPr>
      <w:bookmarkStart w:id="240" w:name="_Toc39"/>
      <w:r>
        <w:t>(7) باب حکم من وقع علی آخر فقتل أحدهما أو کلاهما</w:t>
      </w:r>
      <w:bookmarkEnd w:id="240"/>
    </w:p>
    <w:p>
      <w:pPr>
        <w:pStyle w:val="BookText"/>
      </w:pPr>
      <w:r>
        <w:rPr>
          <w:rFonts w:ascii="IRNazanin" w:hAnsi="IRNazanin" w:eastAsia="IRNazanin" w:cs="IRNazanin"/>
          <w:lang w:bidi="fa-IR"/>
          <w:color w:val="111111"/>
          <w:sz w:val="28"/>
          <w:szCs w:val="28"/>
          <w:rtl/>
        </w:rPr>
        <w:t xml:space="preserve">355 (1) تهذیب 212 ج 10 - استبصار 280 ج 4 - محمد بن علی بن</w:t>
      </w:r>
    </w:p>
    <w:p>
      <w:pPr>
        <w:pStyle w:val="BookText"/>
      </w:pPr>
      <w:r>
        <w:rPr>
          <w:rFonts w:ascii="IRNazanin" w:hAnsi="IRNazanin" w:eastAsia="IRNazanin" w:cs="IRNazanin"/>
          <w:lang w:bidi="fa-IR"/>
          <w:color w:val="111111"/>
          <w:sz w:val="28"/>
          <w:szCs w:val="28"/>
          <w:rtl/>
        </w:rPr>
        <w:t xml:space="preserve">محبوب (عن أحمد بن محمد - صا) عن الحسین عن صفوان بن یحیی و</w:t>
      </w:r>
    </w:p>
    <w:p>
      <w:pPr>
        <w:pStyle w:val="BookText"/>
      </w:pPr>
      <w:r>
        <w:rPr>
          <w:rFonts w:ascii="IRNazanin" w:hAnsi="IRNazanin" w:eastAsia="IRNazanin" w:cs="IRNazanin"/>
          <w:lang w:bidi="fa-IR"/>
          <w:color w:val="111111"/>
          <w:sz w:val="28"/>
          <w:szCs w:val="28"/>
          <w:rtl/>
        </w:rPr>
        <w:t xml:space="preserve">فضالة عن فقیه 75 ج 4 - العلا عن محمد بن مسلم عن أحدهما علیهما</w:t>
      </w:r>
    </w:p>
    <w:p>
      <w:pPr>
        <w:pStyle w:val="BookText"/>
      </w:pPr>
      <w:r>
        <w:rPr>
          <w:rFonts w:ascii="IRNazanin" w:hAnsi="IRNazanin" w:eastAsia="IRNazanin" w:cs="IRNazanin"/>
          <w:lang w:bidi="fa-IR"/>
          <w:color w:val="111111"/>
          <w:sz w:val="28"/>
          <w:szCs w:val="28"/>
          <w:rtl/>
        </w:rPr>
        <w:t xml:space="preserve">السلام (قال - صا - یب) فی الرجل یسقط علی الرجل </w:t>
      </w:r>
      <w:r>
        <w:rPr>
          <w:rStyle w:val="FootnoteReference"/>
        </w:rPr>
        <w:footnoteReference w:id="353"/>
      </w:r>
      <w:r>
        <w:rPr>
          <w:rFonts w:ascii="IRNazanin" w:hAnsi="IRNazanin" w:eastAsia="IRNazanin" w:cs="IRNazanin"/>
          <w:lang w:bidi="fa-IR"/>
          <w:color w:val="111111"/>
          <w:sz w:val="28"/>
          <w:szCs w:val="28"/>
          <w:rtl/>
        </w:rPr>
        <w:t xml:space="preserve">فیقتله فقال</w:t>
      </w:r>
    </w:p>
    <w:p>
      <w:pPr>
        <w:pStyle w:val="BookText"/>
      </w:pPr>
      <w:r>
        <w:rPr>
          <w:rFonts w:ascii="IRNazanin" w:hAnsi="IRNazanin" w:eastAsia="IRNazanin" w:cs="IRNazanin"/>
          <w:lang w:bidi="fa-IR"/>
          <w:color w:val="111111"/>
          <w:sz w:val="28"/>
          <w:szCs w:val="28"/>
          <w:rtl/>
        </w:rPr>
        <w:t xml:space="preserve">لا شئ علیه (وقال من قتله القصاص فلا دیة له - یب).</w:t>
      </w:r>
    </w:p>
    <w:p>
      <w:pPr>
        <w:pStyle w:val="BookText"/>
      </w:pPr>
      <w:r>
        <w:rPr>
          <w:rFonts w:ascii="IRNazanin" w:hAnsi="IRNazanin" w:eastAsia="IRNazanin" w:cs="IRNazanin"/>
          <w:lang w:bidi="fa-IR"/>
          <w:color w:val="111111"/>
          <w:sz w:val="28"/>
          <w:szCs w:val="28"/>
          <w:rtl/>
        </w:rPr>
        <w:t xml:space="preserve">356 (2) کافی 288 ج 7 - عدة من أصحابنا عن سهل بن زیاد عن</w:t>
      </w:r>
    </w:p>
    <w:p>
      <w:pPr>
        <w:pStyle w:val="BookText"/>
      </w:pPr>
      <w:r>
        <w:rPr>
          <w:rFonts w:ascii="IRNazanin" w:hAnsi="IRNazanin" w:eastAsia="IRNazanin" w:cs="IRNazanin"/>
          <w:lang w:bidi="fa-IR"/>
          <w:color w:val="111111"/>
          <w:sz w:val="28"/>
          <w:szCs w:val="28"/>
          <w:rtl/>
        </w:rPr>
        <w:t xml:space="preserve">تهذیب 211 ج 10 - استبصار 280 ج 4 - (الحسن - یب - صا) ابن محبوب</w:t>
      </w:r>
    </w:p>
    <w:p>
      <w:pPr>
        <w:pStyle w:val="BookText"/>
      </w:pPr>
      <w:r>
        <w:rPr>
          <w:rFonts w:ascii="IRNazanin" w:hAnsi="IRNazanin" w:eastAsia="IRNazanin" w:cs="IRNazanin"/>
          <w:lang w:bidi="fa-IR"/>
          <w:color w:val="111111"/>
          <w:sz w:val="28"/>
          <w:szCs w:val="28"/>
          <w:rtl/>
        </w:rPr>
        <w:t xml:space="preserve">عن (علی - یب - صا) ابن رئاب عن عبید بن زرارة قال سألت أبا</w:t>
      </w:r>
    </w:p>
    <w:p>
      <w:pPr>
        <w:pStyle w:val="BookText"/>
      </w:pPr>
      <w:r>
        <w:rPr>
          <w:rFonts w:ascii="IRNazanin" w:hAnsi="IRNazanin" w:eastAsia="IRNazanin" w:cs="IRNazanin"/>
          <w:lang w:bidi="fa-IR"/>
          <w:color w:val="111111"/>
          <w:sz w:val="28"/>
          <w:szCs w:val="28"/>
          <w:rtl/>
        </w:rPr>
        <w:t xml:space="preserve">عبد الله علیه السلام عن رجل وقع علی رجل فقتله فقال لیس علیه شئ</w:t>
      </w:r>
    </w:p>
    <w:p>
      <w:pPr>
        <w:pStyle w:val="BookText"/>
      </w:pPr>
      <w:r>
        <w:rPr>
          <w:rFonts w:ascii="IRNazanin" w:hAnsi="IRNazanin" w:eastAsia="IRNazanin" w:cs="IRNazanin"/>
          <w:lang w:bidi="fa-IR"/>
          <w:color w:val="111111"/>
          <w:sz w:val="28"/>
          <w:szCs w:val="28"/>
          <w:rtl/>
        </w:rPr>
        <w:t xml:space="preserve">357 (3) تهذیب 211 ج 10 - محمد بن یعقوب عن کافی 289 ج 7 -</w:t>
      </w:r>
    </w:p>
    <w:p>
      <w:pPr>
        <w:pStyle w:val="BookText"/>
      </w:pPr>
      <w:r>
        <w:rPr>
          <w:rFonts w:ascii="IRNazanin" w:hAnsi="IRNazanin" w:eastAsia="IRNazanin" w:cs="IRNazanin"/>
          <w:lang w:bidi="fa-IR"/>
          <w:color w:val="111111"/>
          <w:sz w:val="28"/>
          <w:szCs w:val="28"/>
          <w:rtl/>
        </w:rPr>
        <w:t xml:space="preserve">الحسین بن محمد عن معلی بن محمد عن الوشاء عن أبان بن عثمان عن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5" w:name="pg12436_105825"/>
    <w:bookmarkEnd w:id="25"/>
    <w:p>
      <w:pPr>
        <w:pStyle w:val="BookText"/>
      </w:pPr>
      <w:r>
        <w:rPr>
          <w:rFonts w:ascii="IRNazanin" w:hAnsi="IRNazanin" w:eastAsia="IRNazanin" w:cs="IRNazanin"/>
          <w:lang w:bidi="fa-IR"/>
          <w:color w:val="111111"/>
          <w:sz w:val="28"/>
          <w:szCs w:val="28"/>
          <w:rtl/>
        </w:rPr>
        <w:t xml:space="preserve">عبید بن زرارة قال سألت أبا عبد الله علیه السلام عن رجل وقع علی</w:t>
      </w:r>
    </w:p>
    <w:p>
      <w:pPr>
        <w:pStyle w:val="BookText"/>
      </w:pPr>
      <w:r>
        <w:rPr>
          <w:rFonts w:ascii="IRNazanin" w:hAnsi="IRNazanin" w:eastAsia="IRNazanin" w:cs="IRNazanin"/>
          <w:lang w:bidi="fa-IR"/>
          <w:color w:val="111111"/>
          <w:sz w:val="28"/>
          <w:szCs w:val="28"/>
          <w:rtl/>
        </w:rPr>
        <w:t xml:space="preserve">رجل من فوق البیت فمات أحدهما فقال لیس علی الأعلی شئ (ولا -</w:t>
      </w:r>
    </w:p>
    <w:p>
      <w:pPr>
        <w:pStyle w:val="BookText"/>
      </w:pPr>
      <w:r>
        <w:rPr>
          <w:rFonts w:ascii="IRNazanin" w:hAnsi="IRNazanin" w:eastAsia="IRNazanin" w:cs="IRNazanin"/>
          <w:lang w:bidi="fa-IR"/>
          <w:color w:val="111111"/>
          <w:sz w:val="28"/>
          <w:szCs w:val="28"/>
          <w:rtl/>
        </w:rPr>
        <w:t xml:space="preserve">یب) علی الأسفل شئ.</w:t>
      </w:r>
    </w:p>
    <w:p>
      <w:pPr>
        <w:pStyle w:val="BookText"/>
      </w:pPr>
      <w:r>
        <w:rPr>
          <w:rFonts w:ascii="IRNazanin" w:hAnsi="IRNazanin" w:eastAsia="IRNazanin" w:cs="IRNazanin"/>
          <w:lang w:bidi="fa-IR"/>
          <w:color w:val="111111"/>
          <w:sz w:val="28"/>
          <w:szCs w:val="28"/>
          <w:rtl/>
        </w:rPr>
        <w:t xml:space="preserve">358 (4) فقیه 76 ج 4 - روی ابن فضال عن ابن بکیر عن أبی عبد الله</w:t>
      </w:r>
    </w:p>
    <w:p>
      <w:pPr>
        <w:pStyle w:val="BookText"/>
      </w:pPr>
      <w:r>
        <w:rPr>
          <w:rFonts w:ascii="IRNazanin" w:hAnsi="IRNazanin" w:eastAsia="IRNazanin" w:cs="IRNazanin"/>
          <w:lang w:bidi="fa-IR"/>
          <w:color w:val="111111"/>
          <w:sz w:val="28"/>
          <w:szCs w:val="28"/>
          <w:rtl/>
        </w:rPr>
        <w:t xml:space="preserve">علیه السلام فی الرجل یقع علی الرجل فیقتله فمات الأعلی قال لا شئ علی الأسفل.</w:t>
      </w:r>
    </w:p>
    <w:p>
      <w:pPr>
        <w:pStyle w:val="BookText"/>
      </w:pPr>
      <w:r>
        <w:rPr>
          <w:rFonts w:ascii="IRNazanin" w:hAnsi="IRNazanin" w:eastAsia="IRNazanin" w:cs="IRNazanin"/>
          <w:lang w:bidi="fa-IR"/>
          <w:color w:val="111111"/>
          <w:sz w:val="28"/>
          <w:szCs w:val="28"/>
          <w:rtl/>
        </w:rPr>
        <w:t xml:space="preserve">359 (5) دعائم الاسلام 417 ج 2 - عن علی علیه السلام وأبی جعفر</w:t>
      </w:r>
    </w:p>
    <w:p>
      <w:pPr>
        <w:pStyle w:val="BookText"/>
      </w:pPr>
      <w:r>
        <w:rPr>
          <w:rFonts w:ascii="IRNazanin" w:hAnsi="IRNazanin" w:eastAsia="IRNazanin" w:cs="IRNazanin"/>
          <w:lang w:bidi="fa-IR"/>
          <w:color w:val="111111"/>
          <w:sz w:val="28"/>
          <w:szCs w:val="28"/>
          <w:rtl/>
        </w:rPr>
        <w:t xml:space="preserve">وأبی عبد الله علیهما السلام أنهم قالوا فی الرجل یسقط علی الرجل</w:t>
      </w:r>
    </w:p>
    <w:p>
      <w:pPr>
        <w:pStyle w:val="BookText"/>
      </w:pPr>
      <w:r>
        <w:rPr>
          <w:rFonts w:ascii="IRNazanin" w:hAnsi="IRNazanin" w:eastAsia="IRNazanin" w:cs="IRNazanin"/>
          <w:lang w:bidi="fa-IR"/>
          <w:color w:val="111111"/>
          <w:sz w:val="28"/>
          <w:szCs w:val="28"/>
          <w:rtl/>
        </w:rPr>
        <w:t xml:space="preserve">فیموتان أو یعتلان أو أحدهما فما أصاب الساقط فهو هدر وما أصاب</w:t>
      </w:r>
    </w:p>
    <w:p>
      <w:pPr>
        <w:pStyle w:val="BookText"/>
      </w:pPr>
      <w:r>
        <w:rPr>
          <w:rFonts w:ascii="IRNazanin" w:hAnsi="IRNazanin" w:eastAsia="IRNazanin" w:cs="IRNazanin"/>
          <w:lang w:bidi="fa-IR"/>
          <w:color w:val="111111"/>
          <w:sz w:val="28"/>
          <w:szCs w:val="28"/>
          <w:rtl/>
        </w:rPr>
        <w:t xml:space="preserve">المسقوط علیه ففیه القود علی الساقط إن تعمده أو الدیة علی عاقلته إن</w:t>
      </w:r>
    </w:p>
    <w:p>
      <w:pPr>
        <w:pStyle w:val="BookText"/>
      </w:pPr>
      <w:r>
        <w:rPr>
          <w:rFonts w:ascii="IRNazanin" w:hAnsi="IRNazanin" w:eastAsia="IRNazanin" w:cs="IRNazanin"/>
          <w:lang w:bidi="fa-IR"/>
          <w:color w:val="111111"/>
          <w:sz w:val="28"/>
          <w:szCs w:val="28"/>
          <w:rtl/>
        </w:rPr>
        <w:t xml:space="preserve">کان خطأ وإن دفعه دافع فعلیه ما أصابهما معا إن تعمد وعلی عاقلته إن</w:t>
      </w:r>
    </w:p>
    <w:p>
      <w:pPr>
        <w:pStyle w:val="BookText"/>
      </w:pPr>
      <w:r>
        <w:rPr>
          <w:rFonts w:ascii="IRNazanin" w:hAnsi="IRNazanin" w:eastAsia="IRNazanin" w:cs="IRNazanin"/>
          <w:lang w:bidi="fa-IR"/>
          <w:color w:val="111111"/>
          <w:sz w:val="28"/>
          <w:szCs w:val="28"/>
          <w:rtl/>
        </w:rPr>
        <w:t xml:space="preserve">أخطأ.</w:t>
      </w:r>
    </w:p>
    <w:p>
      <w:pPr>
        <w:pStyle w:val="BookText"/>
      </w:pPr>
      <w:r>
        <w:rPr>
          <w:rFonts w:ascii="IRNazanin" w:hAnsi="IRNazanin" w:eastAsia="IRNazanin" w:cs="IRNazanin"/>
          <w:lang w:bidi="fa-IR"/>
          <w:color w:val="111111"/>
          <w:sz w:val="28"/>
          <w:szCs w:val="28"/>
          <w:rtl/>
        </w:rPr>
        <w:t xml:space="preserve">360 (6) کافی 268 ج 7 - الحسین بن محمد الأشعری عن معلی بن</w:t>
      </w:r>
    </w:p>
    <w:p>
      <w:pPr>
        <w:pStyle w:val="BookText"/>
      </w:pPr>
      <w:r>
        <w:rPr>
          <w:rFonts w:ascii="IRNazanin" w:hAnsi="IRNazanin" w:eastAsia="IRNazanin" w:cs="IRNazanin"/>
          <w:lang w:bidi="fa-IR"/>
          <w:color w:val="111111"/>
          <w:sz w:val="28"/>
          <w:szCs w:val="28"/>
          <w:rtl/>
        </w:rPr>
        <w:t xml:space="preserve">محمد عن الحسن بن علی الوشاء عن ابان عن علی بن إسماعیل عن</w:t>
      </w:r>
    </w:p>
    <w:p>
      <w:pPr>
        <w:pStyle w:val="BookText"/>
      </w:pPr>
      <w:r>
        <w:rPr>
          <w:rFonts w:ascii="IRNazanin" w:hAnsi="IRNazanin" w:eastAsia="IRNazanin" w:cs="IRNazanin"/>
          <w:lang w:bidi="fa-IR"/>
          <w:color w:val="111111"/>
          <w:sz w:val="28"/>
          <w:szCs w:val="28"/>
          <w:rtl/>
        </w:rPr>
        <w:t xml:space="preserve">عمرو ابن أبی المقدام عن رجل عن رزین قال کنت أتوضأ فی میضاة</w:t>
      </w:r>
    </w:p>
    <w:p>
      <w:pPr>
        <w:pStyle w:val="BookText"/>
      </w:pPr>
      <w:r>
        <w:rPr>
          <w:rFonts w:ascii="IRNazanin" w:hAnsi="IRNazanin" w:eastAsia="IRNazanin" w:cs="IRNazanin"/>
          <w:lang w:bidi="fa-IR"/>
          <w:color w:val="111111"/>
          <w:sz w:val="28"/>
          <w:szCs w:val="28"/>
          <w:rtl/>
        </w:rPr>
        <w:t xml:space="preserve">الکوفة فإذا رجل قد جاء فوضع نعلیه ووضع درته فوقها ثم دنا فتوضأ</w:t>
      </w:r>
    </w:p>
    <w:p>
      <w:pPr>
        <w:pStyle w:val="BookText"/>
      </w:pPr>
      <w:r>
        <w:rPr>
          <w:rFonts w:ascii="IRNazanin" w:hAnsi="IRNazanin" w:eastAsia="IRNazanin" w:cs="IRNazanin"/>
          <w:lang w:bidi="fa-IR"/>
          <w:color w:val="111111"/>
          <w:sz w:val="28"/>
          <w:szCs w:val="28"/>
          <w:rtl/>
        </w:rPr>
        <w:t xml:space="preserve">معی فزحمته فوقع علی یدیه فقام فتوضأ فلما فرغ ضرب رأسی بالدرة</w:t>
      </w:r>
    </w:p>
    <w:p>
      <w:pPr>
        <w:pStyle w:val="BookText"/>
      </w:pPr>
      <w:r>
        <w:rPr>
          <w:rFonts w:ascii="IRNazanin" w:hAnsi="IRNazanin" w:eastAsia="IRNazanin" w:cs="IRNazanin"/>
          <w:lang w:bidi="fa-IR"/>
          <w:color w:val="111111"/>
          <w:sz w:val="28"/>
          <w:szCs w:val="28"/>
          <w:rtl/>
        </w:rPr>
        <w:t xml:space="preserve">ثلاثا ثم قال إیاک ان تدفع فتکسر فتغرم فقلت من هذا فقالوا أمیر المؤمنین</w:t>
      </w:r>
    </w:p>
    <w:p>
      <w:pPr>
        <w:pStyle w:val="BookText"/>
      </w:pPr>
      <w:r>
        <w:rPr>
          <w:rFonts w:ascii="IRNazanin" w:hAnsi="IRNazanin" w:eastAsia="IRNazanin" w:cs="IRNazanin"/>
          <w:lang w:bidi="fa-IR"/>
          <w:color w:val="111111"/>
          <w:sz w:val="28"/>
          <w:szCs w:val="28"/>
          <w:rtl/>
        </w:rPr>
        <w:t xml:space="preserve">علیه السلام فذهبت اعتذر الیه فمضی ولم یلتفت إلی</w:t>
      </w:r>
    </w:p>
    <w:p>
      <w:pPr>
        <w:pStyle w:val="Heading4"/>
      </w:pPr>
      <w:bookmarkStart w:id="241" w:name="_Toc40"/>
      <w:r>
        <w:t>(8) باب حکم من دفع انسانا علی آخر فقتله أو نفر به دابته</w:t>
      </w:r>
      <w:bookmarkEnd w:id="241"/>
    </w:p>
    <w:p>
      <w:pPr>
        <w:pStyle w:val="BookText"/>
      </w:pPr>
      <w:r>
        <w:rPr>
          <w:rFonts w:ascii="IRNazanin" w:hAnsi="IRNazanin" w:eastAsia="IRNazanin" w:cs="IRNazanin"/>
          <w:lang w:bidi="fa-IR"/>
          <w:color w:val="111111"/>
          <w:sz w:val="28"/>
          <w:szCs w:val="28"/>
          <w:rtl/>
        </w:rPr>
        <w:t xml:space="preserve">361 (1) کافی 288 ج 7 - عدة من أصحابنا عن سهل بن زیاد عن</w:t>
      </w:r>
    </w:p>
    <w:p>
      <w:pPr>
        <w:pStyle w:val="BookText"/>
      </w:pPr>
      <w:r>
        <w:rPr>
          <w:rFonts w:ascii="IRNazanin" w:hAnsi="IRNazanin" w:eastAsia="IRNazanin" w:cs="IRNazanin"/>
          <w:lang w:bidi="fa-IR"/>
          <w:color w:val="111111"/>
          <w:sz w:val="28"/>
          <w:szCs w:val="28"/>
          <w:rtl/>
        </w:rPr>
        <w:t xml:space="preserve">استبصار 280 ج 4 - تهذیب 211 ج 10 - فقیه 79 ج 4 - (الحسن - یب - صا)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محبوب (عن علی بن رئاب - فقیه - کا)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فی رجل دفع رجلا علی رجل فقتله فقال الدیة علی</w:t>
      </w:r>
    </w:p>
    <w:p>
      <w:pPr>
        <w:pStyle w:val="BookText"/>
      </w:pPr>
      <w:r>
        <w:rPr>
          <w:rFonts w:ascii="IRNazanin" w:hAnsi="IRNazanin" w:eastAsia="IRNazanin" w:cs="IRNazanin"/>
          <w:lang w:bidi="fa-IR"/>
          <w:color w:val="111111"/>
          <w:sz w:val="28"/>
          <w:szCs w:val="28"/>
          <w:rtl/>
        </w:rPr>
        <w:t xml:space="preserve">الذی وقع علی الرجل فقتله لأولیاء المقتول قال ویرجع المدفوع بالدیة</w:t>
      </w:r>
    </w:p>
    <w:p>
      <w:pPr>
        <w:pStyle w:val="BookText"/>
      </w:pPr>
      <w:r>
        <w:rPr>
          <w:rFonts w:ascii="IRNazanin" w:hAnsi="IRNazanin" w:eastAsia="IRNazanin" w:cs="IRNazanin"/>
          <w:lang w:bidi="fa-IR"/>
          <w:color w:val="111111"/>
          <w:sz w:val="28"/>
          <w:szCs w:val="28"/>
          <w:rtl/>
        </w:rPr>
        <w:t xml:space="preserve">علی الذی دفعه قال وإن أصاب المدفوع شئ فهو علی الدافع أیضا.</w:t>
      </w:r>
    </w:p>
    <w:p>
      <w:pPr>
        <w:pStyle w:val="BookText"/>
      </w:pPr>
      <w:r>
        <w:rPr>
          <w:rFonts w:ascii="IRNazanin" w:hAnsi="IRNazanin" w:eastAsia="IRNazanin" w:cs="IRNazanin"/>
          <w:lang w:bidi="fa-IR"/>
          <w:color w:val="111111"/>
          <w:sz w:val="28"/>
          <w:szCs w:val="28"/>
          <w:rtl/>
        </w:rPr>
        <w:t xml:space="preserve">362 (2) تهذیب 212 ج 10 - أحمد بن محمد عن محمد بن یحیی</w:t>
      </w:r>
    </w:p>
    <w:p>
      <w:pPr>
        <w:pStyle w:val="BookText"/>
      </w:pPr>
      <w:r>
        <w:rPr>
          <w:rFonts w:ascii="IRNazanin" w:hAnsi="IRNazanin" w:eastAsia="IRNazanin" w:cs="IRNazanin"/>
          <w:lang w:bidi="fa-IR"/>
          <w:color w:val="111111"/>
          <w:sz w:val="28"/>
          <w:szCs w:val="28"/>
          <w:rtl/>
        </w:rPr>
        <w:t xml:space="preserve">عن أبی المعزا عن الحلبی عن أبی عبد الله علیه السلام قال سألته عن رجل</w:t>
      </w:r>
    </w:p>
    <w:p>
      <w:pPr>
        <w:pStyle w:val="BookText"/>
      </w:pPr>
      <w:r>
        <w:rPr>
          <w:rFonts w:ascii="IRNazanin" w:hAnsi="IRNazanin" w:eastAsia="IRNazanin" w:cs="IRNazanin"/>
          <w:lang w:bidi="fa-IR"/>
          <w:color w:val="111111"/>
          <w:sz w:val="28"/>
          <w:szCs w:val="28"/>
          <w:rtl/>
        </w:rPr>
        <w:t xml:space="preserve">ینفر برجل فیعقر وتعقر دابته رجلا أخر قال هو ضامن لما کان من شئ</w:t>
      </w:r>
    </w:p>
    <w:p>
      <w:pPr>
        <w:pStyle w:val="BookText"/>
      </w:pPr>
      <w:r>
        <w:rPr>
          <w:rFonts w:ascii="IRNazanin" w:hAnsi="IRNazanin" w:eastAsia="IRNazanin" w:cs="IRNazanin"/>
          <w:lang w:bidi="fa-IR"/>
          <w:color w:val="111111"/>
          <w:sz w:val="28"/>
          <w:szCs w:val="28"/>
          <w:rtl/>
        </w:rPr>
        <w:t xml:space="preserve">363 (3) فقیه 76 ج 4 - روی جعفر بن بشیر عن معلی أبی عثمان</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رجل غشیته </w:t>
      </w:r>
      <w:r>
        <w:rPr>
          <w:rStyle w:val="FootnoteReference"/>
        </w:rPr>
        <w:footnoteReference w:id="354"/>
      </w:r>
      <w:r>
        <w:rPr>
          <w:rFonts w:ascii="IRNazanin" w:hAnsi="IRNazanin" w:eastAsia="IRNazanin" w:cs="IRNazanin"/>
          <w:lang w:bidi="fa-IR"/>
          <w:color w:val="111111"/>
          <w:sz w:val="28"/>
          <w:szCs w:val="28"/>
          <w:rtl/>
        </w:rPr>
        <w:t xml:space="preserve">(رجل علی -</w:t>
      </w:r>
    </w:p>
    <w:p>
      <w:pPr>
        <w:pStyle w:val="BookText"/>
      </w:pPr>
      <w:r>
        <w:rPr>
          <w:rFonts w:ascii="IRNazanin" w:hAnsi="IRNazanin" w:eastAsia="IRNazanin" w:cs="IRNazanin"/>
          <w:lang w:bidi="fa-IR"/>
          <w:color w:val="111111"/>
          <w:sz w:val="28"/>
          <w:szCs w:val="28"/>
          <w:rtl/>
        </w:rPr>
        <w:t xml:space="preserve">یب) دابة فأرادت أن تطأه (وخشی ذلک منها - فقیه) فزجر الدابة</w:t>
      </w:r>
    </w:p>
    <w:p>
      <w:pPr>
        <w:pStyle w:val="BookText"/>
      </w:pPr>
      <w:r>
        <w:rPr>
          <w:rFonts w:ascii="IRNazanin" w:hAnsi="IRNazanin" w:eastAsia="IRNazanin" w:cs="IRNazanin"/>
          <w:lang w:bidi="fa-IR"/>
          <w:color w:val="111111"/>
          <w:sz w:val="28"/>
          <w:szCs w:val="28"/>
          <w:rtl/>
        </w:rPr>
        <w:t xml:space="preserve">فنفرت بصاحبها فصرعته </w:t>
      </w:r>
      <w:r>
        <w:rPr>
          <w:rStyle w:val="FootnoteReference"/>
        </w:rPr>
        <w:footnoteReference w:id="355"/>
      </w:r>
      <w:r>
        <w:rPr>
          <w:rFonts w:ascii="IRNazanin" w:hAnsi="IRNazanin" w:eastAsia="IRNazanin" w:cs="IRNazanin"/>
          <w:lang w:bidi="fa-IR"/>
          <w:color w:val="111111"/>
          <w:sz w:val="28"/>
          <w:szCs w:val="28"/>
          <w:rtl/>
        </w:rPr>
        <w:t xml:space="preserve">فکان جرح أو غیره </w:t>
      </w:r>
      <w:r>
        <w:rPr>
          <w:rStyle w:val="FootnoteReference"/>
        </w:rPr>
        <w:footnoteReference w:id="356"/>
      </w:r>
      <w:r>
        <w:rPr>
          <w:rFonts w:ascii="IRNazanin" w:hAnsi="IRNazanin" w:eastAsia="IRNazanin" w:cs="IRNazanin"/>
          <w:lang w:bidi="fa-IR"/>
          <w:color w:val="111111"/>
          <w:sz w:val="28"/>
          <w:szCs w:val="28"/>
          <w:rtl/>
        </w:rPr>
        <w:t xml:space="preserve">فقال لیس علیه</w:t>
      </w:r>
    </w:p>
    <w:p>
      <w:pPr>
        <w:pStyle w:val="BookText"/>
      </w:pPr>
      <w:r>
        <w:rPr>
          <w:rFonts w:ascii="IRNazanin" w:hAnsi="IRNazanin" w:eastAsia="IRNazanin" w:cs="IRNazanin"/>
          <w:lang w:bidi="fa-IR"/>
          <w:color w:val="111111"/>
          <w:sz w:val="28"/>
          <w:szCs w:val="28"/>
          <w:rtl/>
        </w:rPr>
        <w:t xml:space="preserve">ضمان أنما زجر عن نفسه وهی الجبار</w:t>
      </w:r>
      <w:r>
        <w:rPr>
          <w:rStyle w:val="FootnoteReference"/>
        </w:rPr>
        <w:footnoteReference w:id="357"/>
      </w:r>
      <w:r>
        <w:rPr>
          <w:rFonts w:ascii="IRNazanin" w:hAnsi="IRNazanin" w:eastAsia="IRNazanin" w:cs="IRNazanin"/>
          <w:lang w:bidi="fa-IR"/>
          <w:color w:val="111111"/>
          <w:sz w:val="28"/>
          <w:szCs w:val="28"/>
          <w:rtl/>
        </w:rPr>
        <w:t xml:space="preserve">تهذیب 223 ج 10 - الحسن بن</w:t>
      </w:r>
    </w:p>
    <w:p>
      <w:pPr>
        <w:pStyle w:val="BookText"/>
      </w:pPr>
      <w:r>
        <w:rPr>
          <w:rFonts w:ascii="IRNazanin" w:hAnsi="IRNazanin" w:eastAsia="IRNazanin" w:cs="IRNazanin"/>
          <w:lang w:bidi="fa-IR"/>
          <w:color w:val="111111"/>
          <w:sz w:val="28"/>
          <w:szCs w:val="28"/>
          <w:rtl/>
        </w:rPr>
        <w:t xml:space="preserve">محبوب عن المعلی عن أبی بصیر عن أبی عبد الله علیه السلام (مثله).</w:t>
      </w:r>
    </w:p>
    <w:p>
      <w:pPr>
        <w:pStyle w:val="BookText"/>
      </w:pPr>
      <w:r>
        <w:rPr>
          <w:rFonts w:ascii="IRNazanin" w:hAnsi="IRNazanin" w:eastAsia="IRNazanin" w:cs="IRNazanin"/>
          <w:lang w:bidi="fa-IR"/>
          <w:color w:val="111111"/>
          <w:sz w:val="28"/>
          <w:szCs w:val="28"/>
          <w:rtl/>
        </w:rPr>
        <w:t xml:space="preserve">364 (4) تهذیب 212 ج 10 - عن محمد بن علی بن محبوب عن</w:t>
      </w:r>
    </w:p>
    <w:p>
      <w:pPr>
        <w:pStyle w:val="BookText"/>
      </w:pPr>
      <w:r>
        <w:rPr>
          <w:rFonts w:ascii="IRNazanin" w:hAnsi="IRNazanin" w:eastAsia="IRNazanin" w:cs="IRNazanin"/>
          <w:lang w:bidi="fa-IR"/>
          <w:color w:val="111111"/>
          <w:sz w:val="28"/>
          <w:szCs w:val="28"/>
          <w:rtl/>
        </w:rPr>
        <w:t xml:space="preserve">الحسین عن القاسم بن محمد عن علی عن أبی بصیر قال سألت أبا</w:t>
      </w:r>
    </w:p>
    <w:p>
      <w:pPr>
        <w:pStyle w:val="BookText"/>
      </w:pPr>
      <w:r>
        <w:rPr>
          <w:rFonts w:ascii="IRNazanin" w:hAnsi="IRNazanin" w:eastAsia="IRNazanin" w:cs="IRNazanin"/>
          <w:lang w:bidi="fa-IR"/>
          <w:color w:val="111111"/>
          <w:sz w:val="28"/>
          <w:szCs w:val="28"/>
          <w:rtl/>
        </w:rPr>
        <w:t xml:space="preserve">عبد الله علیه السلام عن رجل کان راکبا علی دابة فغشی </w:t>
      </w:r>
      <w:r>
        <w:rPr>
          <w:rStyle w:val="FootnoteReference"/>
        </w:rPr>
        <w:footnoteReference w:id="358"/>
      </w:r>
      <w:r>
        <w:rPr>
          <w:rFonts w:ascii="IRNazanin" w:hAnsi="IRNazanin" w:eastAsia="IRNazanin" w:cs="IRNazanin"/>
          <w:lang w:bidi="fa-IR"/>
          <w:color w:val="111111"/>
          <w:sz w:val="28"/>
          <w:szCs w:val="28"/>
          <w:rtl/>
        </w:rPr>
        <w:t xml:space="preserve">رجلا ماشیا</w:t>
      </w:r>
    </w:p>
    <w:p>
      <w:pPr>
        <w:pStyle w:val="BookText"/>
      </w:pPr>
      <w:r>
        <w:rPr>
          <w:rFonts w:ascii="IRNazanin" w:hAnsi="IRNazanin" w:eastAsia="IRNazanin" w:cs="IRNazanin"/>
          <w:lang w:bidi="fa-IR"/>
          <w:color w:val="111111"/>
          <w:sz w:val="28"/>
          <w:szCs w:val="28"/>
          <w:rtl/>
        </w:rPr>
        <w:t xml:space="preserve">حتی کاد أن یوطئه فزجر الماشی الدابة عنه فخر عنها فأصابه موت أو</w:t>
      </w:r>
    </w:p>
    <w:p>
      <w:pPr>
        <w:pStyle w:val="BookText"/>
      </w:pPr>
      <w:r>
        <w:rPr>
          <w:rFonts w:ascii="IRNazanin" w:hAnsi="IRNazanin" w:eastAsia="IRNazanin" w:cs="IRNazanin"/>
          <w:lang w:bidi="fa-IR"/>
          <w:color w:val="111111"/>
          <w:sz w:val="28"/>
          <w:szCs w:val="28"/>
          <w:rtl/>
        </w:rPr>
        <w:t xml:space="preserve">جرح قال لیس الذی زجر بضامن انما زجر عن نفسه.</w:t>
      </w:r>
    </w:p>
    <w:p>
      <w:pPr>
        <w:pStyle w:val="BookText"/>
      </w:pPr>
      <w:r>
        <w:rPr>
          <w:rFonts w:ascii="IRNazanin" w:hAnsi="IRNazanin" w:eastAsia="IRNazanin" w:cs="IRNazanin"/>
          <w:lang w:bidi="fa-IR"/>
          <w:color w:val="111111"/>
          <w:sz w:val="28"/>
          <w:szCs w:val="28"/>
          <w:rtl/>
        </w:rPr>
        <w:t xml:space="preserve">365 (5) دعائم الاسلام 426 ج 2 - عن جعفر بن محمد علیهما</w:t>
      </w:r>
    </w:p>
    <w:p>
      <w:pPr>
        <w:pStyle w:val="BookText"/>
      </w:pPr>
      <w:r>
        <w:rPr>
          <w:rFonts w:ascii="IRNazanin" w:hAnsi="IRNazanin" w:eastAsia="IRNazanin" w:cs="IRNazanin"/>
          <w:lang w:bidi="fa-IR"/>
          <w:color w:val="111111"/>
          <w:sz w:val="28"/>
          <w:szCs w:val="28"/>
          <w:rtl/>
        </w:rPr>
        <w:t xml:space="preserve">السلام قال فی رجل هم أن یوطئ دابته رجلا فضرب الرجل الدابة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6" w:name="pg12436_105827"/>
    <w:bookmarkEnd w:id="26"/>
    <w:p>
      <w:pPr>
        <w:pStyle w:val="BookText"/>
      </w:pPr>
      <w:r>
        <w:rPr>
          <w:rFonts w:ascii="IRNazanin" w:hAnsi="IRNazanin" w:eastAsia="IRNazanin" w:cs="IRNazanin"/>
          <w:lang w:bidi="fa-IR"/>
          <w:color w:val="111111"/>
          <w:sz w:val="28"/>
          <w:szCs w:val="28"/>
          <w:rtl/>
        </w:rPr>
        <w:t xml:space="preserve">فوقع الراکب قال لا شئ علی ضارب الدابة یعنی إذا دفع عن نفسه بمثل</w:t>
      </w:r>
    </w:p>
    <w:p>
      <w:pPr>
        <w:pStyle w:val="BookText"/>
      </w:pPr>
      <w:r>
        <w:rPr>
          <w:rFonts w:ascii="IRNazanin" w:hAnsi="IRNazanin" w:eastAsia="IRNazanin" w:cs="IRNazanin"/>
          <w:lang w:bidi="fa-IR"/>
          <w:color w:val="111111"/>
          <w:sz w:val="28"/>
          <w:szCs w:val="28"/>
          <w:rtl/>
        </w:rPr>
        <w:t xml:space="preserve">ما یدفع الناس به عن أنفسهم </w:t>
      </w:r>
      <w:r>
        <w:rPr>
          <w:rStyle w:val="FootnoteReference"/>
        </w:rPr>
        <w:footnoteReference w:id="359"/>
      </w:r>
      <w:r>
        <w:rPr>
          <w:rFonts w:ascii="IRNazanin" w:hAnsi="IRNazanin" w:eastAsia="IRNazanin" w:cs="IRNazanin"/>
          <w:lang w:bidi="fa-IR"/>
          <w:color w:val="111111"/>
          <w:sz w:val="28"/>
          <w:szCs w:val="28"/>
          <w:rtl/>
        </w:rPr>
        <w:t xml:space="preserve">ولم یتعمد صرع الرجل </w:t>
      </w:r>
      <w:r>
        <w:rPr>
          <w:rStyle w:val="FootnoteReference"/>
        </w:rPr>
        <w:footnoteReference w:id="360"/>
      </w:r>
      <w:r>
        <w:rPr>
          <w:rFonts w:ascii="IRNazanin" w:hAnsi="IRNazanin" w:eastAsia="IRNazanin" w:cs="IRNazanin"/>
          <w:lang w:bidi="fa-IR"/>
          <w:color w:val="111111"/>
          <w:sz w:val="28"/>
          <w:szCs w:val="28"/>
          <w:rtl/>
        </w:rPr>
        <w:t xml:space="preserve">فأما إن</w:t>
      </w:r>
    </w:p>
    <w:p>
      <w:pPr>
        <w:pStyle w:val="BookText"/>
      </w:pPr>
      <w:r>
        <w:rPr>
          <w:rFonts w:ascii="IRNazanin" w:hAnsi="IRNazanin" w:eastAsia="IRNazanin" w:cs="IRNazanin"/>
          <w:lang w:bidi="fa-IR"/>
          <w:color w:val="111111"/>
          <w:sz w:val="28"/>
          <w:szCs w:val="28"/>
          <w:rtl/>
        </w:rPr>
        <w:t xml:space="preserve">تعمد </w:t>
      </w:r>
      <w:r>
        <w:rPr>
          <w:rStyle w:val="FootnoteReference"/>
        </w:rPr>
        <w:footnoteReference w:id="361"/>
      </w:r>
      <w:r>
        <w:rPr>
          <w:rFonts w:ascii="IRNazanin" w:hAnsi="IRNazanin" w:eastAsia="IRNazanin" w:cs="IRNazanin"/>
          <w:lang w:bidi="fa-IR"/>
          <w:color w:val="111111"/>
          <w:sz w:val="28"/>
          <w:szCs w:val="28"/>
          <w:rtl/>
        </w:rPr>
        <w:t xml:space="preserve">ذلک مثل أن یکبح </w:t>
      </w:r>
      <w:r>
        <w:rPr>
          <w:rStyle w:val="FootnoteReference"/>
        </w:rPr>
        <w:footnoteReference w:id="362"/>
      </w:r>
      <w:r>
        <w:rPr>
          <w:rFonts w:ascii="IRNazanin" w:hAnsi="IRNazanin" w:eastAsia="IRNazanin" w:cs="IRNazanin"/>
          <w:lang w:bidi="fa-IR"/>
          <w:color w:val="111111"/>
          <w:sz w:val="28"/>
          <w:szCs w:val="28"/>
          <w:rtl/>
        </w:rPr>
        <w:t xml:space="preserve">(به - ک) الدابة لیصرعه أو یتعمد صرعه</w:t>
      </w:r>
    </w:p>
    <w:p>
      <w:pPr>
        <w:pStyle w:val="BookText"/>
      </w:pPr>
      <w:r>
        <w:rPr>
          <w:rFonts w:ascii="IRNazanin" w:hAnsi="IRNazanin" w:eastAsia="IRNazanin" w:cs="IRNazanin"/>
          <w:lang w:bidi="fa-IR"/>
          <w:color w:val="111111"/>
          <w:sz w:val="28"/>
          <w:szCs w:val="28"/>
          <w:rtl/>
        </w:rPr>
        <w:t xml:space="preserve">بأی وجه کان فهو ضامن.</w:t>
      </w:r>
    </w:p>
    <w:p>
      <w:pPr>
        <w:pStyle w:val="Heading4"/>
      </w:pPr>
      <w:bookmarkStart w:id="242" w:name="_Toc41"/>
      <w:r>
        <w:t>(9) باب تحریم الاشتراک فی القتل المحرم والسعی فیه والرضا به</w:t>
      </w:r>
      <w:bookmarkEnd w:id="242"/>
    </w:p>
    <w:p>
      <w:pPr>
        <w:pStyle w:val="BookText"/>
      </w:pPr>
      <w:r>
        <w:rPr>
          <w:rFonts w:ascii="IRNazanin" w:hAnsi="IRNazanin" w:eastAsia="IRNazanin" w:cs="IRNazanin"/>
          <w:lang w:bidi="fa-IR"/>
          <w:color w:val="111111"/>
          <w:sz w:val="28"/>
          <w:szCs w:val="28"/>
          <w:rtl/>
        </w:rPr>
        <w:t xml:space="preserve">366 (1) کافی 273 ج 7 -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العلاء بن رزین عن محمد بن مسلم عن أبی جعفر علیه</w:t>
      </w:r>
    </w:p>
    <w:p>
      <w:pPr>
        <w:pStyle w:val="BookText"/>
      </w:pPr>
      <w:r>
        <w:rPr>
          <w:rFonts w:ascii="IRNazanin" w:hAnsi="IRNazanin" w:eastAsia="IRNazanin" w:cs="IRNazanin"/>
          <w:lang w:bidi="fa-IR"/>
          <w:color w:val="111111"/>
          <w:sz w:val="28"/>
          <w:szCs w:val="28"/>
          <w:rtl/>
        </w:rPr>
        <w:t xml:space="preserve">السلام قال إن الرجل لیأتی یوم القیامة ومعه قدر محجمة </w:t>
      </w:r>
      <w:r>
        <w:rPr>
          <w:rStyle w:val="FootnoteReference"/>
        </w:rPr>
        <w:footnoteReference w:id="363"/>
      </w:r>
      <w:r>
        <w:rPr>
          <w:rFonts w:ascii="IRNazanin" w:hAnsi="IRNazanin" w:eastAsia="IRNazanin" w:cs="IRNazanin"/>
          <w:lang w:bidi="fa-IR"/>
          <w:color w:val="111111"/>
          <w:sz w:val="28"/>
          <w:szCs w:val="28"/>
          <w:rtl/>
        </w:rPr>
        <w:t xml:space="preserve">من دم</w:t>
      </w:r>
    </w:p>
    <w:p>
      <w:pPr>
        <w:pStyle w:val="BookText"/>
      </w:pPr>
      <w:r>
        <w:rPr>
          <w:rFonts w:ascii="IRNazanin" w:hAnsi="IRNazanin" w:eastAsia="IRNazanin" w:cs="IRNazanin"/>
          <w:lang w:bidi="fa-IR"/>
          <w:color w:val="111111"/>
          <w:sz w:val="28"/>
          <w:szCs w:val="28"/>
          <w:rtl/>
        </w:rPr>
        <w:t xml:space="preserve">فیقول والله ما قتلت ولا شرکت فی دم قال بلی ذکرت عبدی فلانا فترقی</w:t>
      </w:r>
    </w:p>
    <w:p>
      <w:pPr>
        <w:pStyle w:val="BookText"/>
      </w:pPr>
      <w:r>
        <w:rPr>
          <w:rFonts w:ascii="IRNazanin" w:hAnsi="IRNazanin" w:eastAsia="IRNazanin" w:cs="IRNazanin"/>
          <w:lang w:bidi="fa-IR"/>
          <w:color w:val="111111"/>
          <w:sz w:val="28"/>
          <w:szCs w:val="28"/>
          <w:rtl/>
        </w:rPr>
        <w:t xml:space="preserve">ذلک حتی قتل فأصابک من دمه دعائم الاسلام 403 ج 2 - عن أبی جعفر</w:t>
      </w:r>
    </w:p>
    <w:p>
      <w:pPr>
        <w:pStyle w:val="BookText"/>
      </w:pPr>
      <w:r>
        <w:rPr>
          <w:rFonts w:ascii="IRNazanin" w:hAnsi="IRNazanin" w:eastAsia="IRNazanin" w:cs="IRNazanin"/>
          <w:lang w:bidi="fa-IR"/>
          <w:color w:val="111111"/>
          <w:sz w:val="28"/>
          <w:szCs w:val="28"/>
          <w:rtl/>
        </w:rPr>
        <w:t xml:space="preserve">محمد بن علی علیهما السلام مثله الا انه اسقط قوله (عبدی).</w:t>
      </w:r>
    </w:p>
    <w:p>
      <w:pPr>
        <w:pStyle w:val="BookText"/>
      </w:pPr>
      <w:r>
        <w:rPr>
          <w:rFonts w:ascii="IRNazanin" w:hAnsi="IRNazanin" w:eastAsia="IRNazanin" w:cs="IRNazanin"/>
          <w:lang w:bidi="fa-IR"/>
          <w:color w:val="111111"/>
          <w:sz w:val="28"/>
          <w:szCs w:val="28"/>
          <w:rtl/>
        </w:rPr>
        <w:t xml:space="preserve">367 (2) فقیه 67 ج 4 - روی حماد بن عثمان عن أبی عبد الله علیه</w:t>
      </w:r>
    </w:p>
    <w:p>
      <w:pPr>
        <w:pStyle w:val="BookText"/>
      </w:pPr>
      <w:r>
        <w:rPr>
          <w:rFonts w:ascii="IRNazanin" w:hAnsi="IRNazanin" w:eastAsia="IRNazanin" w:cs="IRNazanin"/>
          <w:lang w:bidi="fa-IR"/>
          <w:color w:val="111111"/>
          <w:sz w:val="28"/>
          <w:szCs w:val="28"/>
          <w:rtl/>
        </w:rPr>
        <w:t xml:space="preserve">السلام قال یجیئ یوم القیامة رجل إلی رجل حتی یلطخه </w:t>
      </w:r>
      <w:r>
        <w:rPr>
          <w:rStyle w:val="FootnoteReference"/>
        </w:rPr>
        <w:footnoteReference w:id="364"/>
      </w:r>
      <w:r>
        <w:rPr>
          <w:rFonts w:ascii="IRNazanin" w:hAnsi="IRNazanin" w:eastAsia="IRNazanin" w:cs="IRNazanin"/>
          <w:lang w:bidi="fa-IR"/>
          <w:color w:val="111111"/>
          <w:sz w:val="28"/>
          <w:szCs w:val="28"/>
          <w:rtl/>
        </w:rPr>
        <w:t xml:space="preserve">بالدم</w:t>
      </w:r>
    </w:p>
    <w:p>
      <w:pPr>
        <w:pStyle w:val="BookText"/>
      </w:pPr>
      <w:r>
        <w:rPr>
          <w:rFonts w:ascii="IRNazanin" w:hAnsi="IRNazanin" w:eastAsia="IRNazanin" w:cs="IRNazanin"/>
          <w:lang w:bidi="fa-IR"/>
          <w:color w:val="111111"/>
          <w:sz w:val="28"/>
          <w:szCs w:val="28"/>
          <w:rtl/>
        </w:rPr>
        <w:t xml:space="preserve">والناس فی الحساب فیقول یا عبد الله مالی ولک فیقول أعنت علی یوم</w:t>
      </w:r>
    </w:p>
    <w:p>
      <w:pPr>
        <w:pStyle w:val="BookText"/>
      </w:pPr>
      <w:r>
        <w:rPr>
          <w:rFonts w:ascii="IRNazanin" w:hAnsi="IRNazanin" w:eastAsia="IRNazanin" w:cs="IRNazanin"/>
          <w:lang w:bidi="fa-IR"/>
          <w:color w:val="111111"/>
          <w:sz w:val="28"/>
          <w:szCs w:val="28"/>
          <w:rtl/>
        </w:rPr>
        <w:t xml:space="preserve">کذا وکذا بکلمة فقتلت.</w:t>
      </w:r>
    </w:p>
    <w:p>
      <w:pPr>
        <w:pStyle w:val="BookText"/>
      </w:pPr>
      <w:r>
        <w:rPr>
          <w:rFonts w:ascii="IRNazanin" w:hAnsi="IRNazanin" w:eastAsia="IRNazanin" w:cs="IRNazanin"/>
          <w:lang w:bidi="fa-IR"/>
          <w:color w:val="111111"/>
          <w:sz w:val="28"/>
          <w:szCs w:val="28"/>
          <w:rtl/>
        </w:rPr>
        <w:t xml:space="preserve">368 (3) عقاب الأعمال 326 - حدثنی محمد بن الحسن رضی الله عنه</w:t>
      </w:r>
    </w:p>
    <w:p>
      <w:pPr>
        <w:pStyle w:val="BookText"/>
      </w:pPr>
      <w:r>
        <w:rPr>
          <w:rFonts w:ascii="IRNazanin" w:hAnsi="IRNazanin" w:eastAsia="IRNazanin" w:cs="IRNazanin"/>
          <w:lang w:bidi="fa-IR"/>
          <w:color w:val="111111"/>
          <w:sz w:val="28"/>
          <w:szCs w:val="28"/>
          <w:rtl/>
        </w:rPr>
        <w:t xml:space="preserve">قال حدثنی محمد بن الحسن الصفار عن أحمد بن محمد عن الحسین</w:t>
      </w:r>
    </w:p>
    <w:p>
      <w:pPr>
        <w:pStyle w:val="BookText"/>
      </w:pPr>
      <w:r>
        <w:rPr>
          <w:rFonts w:ascii="IRNazanin" w:hAnsi="IRNazanin" w:eastAsia="IRNazanin" w:cs="IRNazanin"/>
          <w:lang w:bidi="fa-IR"/>
          <w:color w:val="111111"/>
          <w:sz w:val="28"/>
          <w:szCs w:val="28"/>
          <w:rtl/>
        </w:rPr>
        <w:t xml:space="preserve">ابن سعید عن فقیه 68 ج 4 - (محمد - العقاب) ابن أبی عمیر قال حدثنی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غیر واحد عن أبی عبد الله علیه السلام قال من أعان علی (قتل - العقاب)</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بشطر کلمة </w:t>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الشطر: نصف الشئ - اللسان.جاء یوم القیامة (و - فقیه) بین عینیه مکتوب آیس</w:t>
      </w:r>
    </w:p>
    <w:p>
      <w:pPr>
        <w:pStyle w:val="BookText"/>
      </w:pPr>
      <w:r>
        <w:rPr>
          <w:rFonts w:ascii="IRNazanin" w:hAnsi="IRNazanin" w:eastAsia="IRNazanin" w:cs="IRNazanin"/>
          <w:lang w:bidi="fa-IR"/>
          <w:color w:val="111111"/>
          <w:sz w:val="28"/>
          <w:szCs w:val="28"/>
          <w:rtl/>
        </w:rPr>
        <w:t xml:space="preserve">من رحمة الله عز وجل عوالی اللئالی 577 ج 3 - روی الصدوق فی الصحیح</w:t>
      </w:r>
    </w:p>
    <w:p>
      <w:pPr>
        <w:pStyle w:val="BookText"/>
      </w:pPr>
      <w:r>
        <w:rPr>
          <w:rFonts w:ascii="IRNazanin" w:hAnsi="IRNazanin" w:eastAsia="IRNazanin" w:cs="IRNazanin"/>
          <w:lang w:bidi="fa-IR"/>
          <w:color w:val="111111"/>
          <w:sz w:val="28"/>
          <w:szCs w:val="28"/>
          <w:rtl/>
        </w:rPr>
        <w:t xml:space="preserve">عن الصادق علیه السلام أنه قال من أعان وذکر مثل ما فی الفقیه.</w:t>
      </w:r>
    </w:p>
    <w:p>
      <w:pPr>
        <w:pStyle w:val="BookText"/>
      </w:pPr>
      <w:r>
        <w:rPr>
          <w:rFonts w:ascii="IRNazanin" w:hAnsi="IRNazanin" w:eastAsia="IRNazanin" w:cs="IRNazanin"/>
          <w:lang w:bidi="fa-IR"/>
          <w:color w:val="111111"/>
          <w:sz w:val="28"/>
          <w:szCs w:val="28"/>
          <w:rtl/>
        </w:rPr>
        <w:t xml:space="preserve">369 (4) عوالی اللئالی 283 ج 1 و 365 ج 1 و 333 ج 2 - قال رسول</w:t>
      </w:r>
    </w:p>
    <w:p>
      <w:pPr>
        <w:pStyle w:val="BookText"/>
      </w:pPr>
      <w:r>
        <w:rPr>
          <w:rFonts w:ascii="IRNazanin" w:hAnsi="IRNazanin" w:eastAsia="IRNazanin" w:cs="IRNazanin"/>
          <w:lang w:bidi="fa-IR"/>
          <w:color w:val="111111"/>
          <w:sz w:val="28"/>
          <w:szCs w:val="28"/>
          <w:rtl/>
        </w:rPr>
        <w:t xml:space="preserve">الله صلی الله علیه وآله من أعان علی قتل مؤمن </w:t>
      </w:r>
      <w:r>
        <w:rPr>
          <w:rStyle w:val="FootnoteReference"/>
        </w:rPr>
        <w:footnoteReference w:id="367"/>
      </w:r>
      <w:r>
        <w:rPr>
          <w:rFonts w:ascii="IRNazanin" w:hAnsi="IRNazanin" w:eastAsia="IRNazanin" w:cs="IRNazanin"/>
          <w:lang w:bidi="fa-IR"/>
          <w:color w:val="111111"/>
          <w:sz w:val="28"/>
          <w:szCs w:val="28"/>
          <w:rtl/>
        </w:rPr>
        <w:t xml:space="preserve">بشطر کلمة جاء یوم</w:t>
      </w:r>
    </w:p>
    <w:p>
      <w:pPr>
        <w:pStyle w:val="BookText"/>
      </w:pPr>
      <w:r>
        <w:rPr>
          <w:rFonts w:ascii="IRNazanin" w:hAnsi="IRNazanin" w:eastAsia="IRNazanin" w:cs="IRNazanin"/>
          <w:lang w:bidi="fa-IR"/>
          <w:color w:val="111111"/>
          <w:sz w:val="28"/>
          <w:szCs w:val="28"/>
          <w:rtl/>
        </w:rPr>
        <w:t xml:space="preserve">القیامة (بین عینیه مکتوب - ص 365 ج 1) آیس من رحمة الله تعالی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370 (5) غرر الحکم 722 - من أعان علی مؤمن فقد برء من الاسلام</w:t>
      </w:r>
    </w:p>
    <w:p>
      <w:pPr>
        <w:pStyle w:val="BookText"/>
      </w:pPr>
      <w:r>
        <w:rPr>
          <w:rFonts w:ascii="IRNazanin" w:hAnsi="IRNazanin" w:eastAsia="IRNazanin" w:cs="IRNazanin"/>
          <w:lang w:bidi="fa-IR"/>
          <w:color w:val="111111"/>
          <w:sz w:val="28"/>
          <w:szCs w:val="28"/>
          <w:rtl/>
        </w:rPr>
        <w:t xml:space="preserve">371 (6) مستدرک 214 ج 18 - جعفر بن أحمد القمی فی کتاب</w:t>
      </w:r>
    </w:p>
    <w:p>
      <w:pPr>
        <w:pStyle w:val="BookText"/>
      </w:pPr>
      <w:r>
        <w:rPr>
          <w:rFonts w:ascii="IRNazanin" w:hAnsi="IRNazanin" w:eastAsia="IRNazanin" w:cs="IRNazanin"/>
          <w:lang w:bidi="fa-IR"/>
          <w:color w:val="111111"/>
          <w:sz w:val="28"/>
          <w:szCs w:val="28"/>
          <w:rtl/>
        </w:rPr>
        <w:t xml:space="preserve">الغایات عن رفاعة النحاس قال قال لی أبو عبد الله علیه السلام یا رفاعة</w:t>
      </w:r>
    </w:p>
    <w:p>
      <w:pPr>
        <w:pStyle w:val="BookText"/>
      </w:pPr>
      <w:r>
        <w:rPr>
          <w:rFonts w:ascii="IRNazanin" w:hAnsi="IRNazanin" w:eastAsia="IRNazanin" w:cs="IRNazanin"/>
          <w:lang w:bidi="fa-IR"/>
          <w:color w:val="111111"/>
          <w:sz w:val="28"/>
          <w:szCs w:val="28"/>
          <w:rtl/>
        </w:rPr>
        <w:t xml:space="preserve">الا أحدثک بأشد أهل النار عذابا قلت بلی قال من أعان علی مؤمن بشطر</w:t>
      </w:r>
    </w:p>
    <w:p>
      <w:pPr>
        <w:pStyle w:val="BookText"/>
      </w:pPr>
      <w:r>
        <w:rPr>
          <w:rFonts w:ascii="IRNazanin" w:hAnsi="IRNazanin" w:eastAsia="IRNazanin" w:cs="IRNazanin"/>
          <w:lang w:bidi="fa-IR"/>
          <w:color w:val="111111"/>
          <w:sz w:val="28"/>
          <w:szCs w:val="28"/>
          <w:rtl/>
        </w:rPr>
        <w:t xml:space="preserve">کلمة الخبر.</w:t>
      </w:r>
    </w:p>
    <w:p>
      <w:pPr>
        <w:pStyle w:val="BookText"/>
      </w:pPr>
      <w:r>
        <w:rPr>
          <w:rFonts w:ascii="IRNazanin" w:hAnsi="IRNazanin" w:eastAsia="IRNazanin" w:cs="IRNazanin"/>
          <w:lang w:bidi="fa-IR"/>
          <w:color w:val="111111"/>
          <w:sz w:val="28"/>
          <w:szCs w:val="28"/>
          <w:rtl/>
        </w:rPr>
        <w:t xml:space="preserve">372 (7) قرب الأسناد 15 - هارون بن مسلم عن مسعدة بن زیاد</w:t>
      </w:r>
    </w:p>
    <w:p>
      <w:pPr>
        <w:pStyle w:val="BookText"/>
      </w:pPr>
      <w:r>
        <w:rPr>
          <w:rFonts w:ascii="IRNazanin" w:hAnsi="IRNazanin" w:eastAsia="IRNazanin" w:cs="IRNazanin"/>
          <w:lang w:bidi="fa-IR"/>
          <w:color w:val="111111"/>
          <w:sz w:val="28"/>
          <w:szCs w:val="28"/>
          <w:rtl/>
        </w:rPr>
        <w:t xml:space="preserve">قال وحدثنی جعفر عن أبیه ان رسول الله صلی الله علیه وآله قال إن شر</w:t>
      </w:r>
    </w:p>
    <w:p>
      <w:pPr>
        <w:pStyle w:val="BookText"/>
      </w:pPr>
      <w:r>
        <w:rPr>
          <w:rFonts w:ascii="IRNazanin" w:hAnsi="IRNazanin" w:eastAsia="IRNazanin" w:cs="IRNazanin"/>
          <w:lang w:bidi="fa-IR"/>
          <w:color w:val="111111"/>
          <w:sz w:val="28"/>
          <w:szCs w:val="28"/>
          <w:rtl/>
        </w:rPr>
        <w:t xml:space="preserve">الناس یوم القیامة المثلث قیل یا رسول الله وما المثلث قال الرجل یسعی</w:t>
      </w:r>
    </w:p>
    <w:p>
      <w:pPr>
        <w:pStyle w:val="BookText"/>
      </w:pPr>
      <w:r>
        <w:rPr>
          <w:rFonts w:ascii="IRNazanin" w:hAnsi="IRNazanin" w:eastAsia="IRNazanin" w:cs="IRNazanin"/>
          <w:lang w:bidi="fa-IR"/>
          <w:color w:val="111111"/>
          <w:sz w:val="28"/>
          <w:szCs w:val="28"/>
          <w:rtl/>
        </w:rPr>
        <w:t xml:space="preserve">بأخیه إلی إمامه فیقتله فیهلک نفسه واخاه وإمامه الإختصاص 228 - قال</w:t>
      </w:r>
    </w:p>
    <w:p>
      <w:pPr>
        <w:pStyle w:val="BookText"/>
      </w:pPr>
      <w:r>
        <w:rPr>
          <w:rFonts w:ascii="IRNazanin" w:hAnsi="IRNazanin" w:eastAsia="IRNazanin" w:cs="IRNazanin"/>
          <w:lang w:bidi="fa-IR"/>
          <w:color w:val="111111"/>
          <w:sz w:val="28"/>
          <w:szCs w:val="28"/>
          <w:rtl/>
        </w:rPr>
        <w:t xml:space="preserve">رسول الله صلی الله علیه وآله ان شرار الناس وذکر مثله.</w:t>
      </w:r>
    </w:p>
    <w:p>
      <w:pPr>
        <w:pStyle w:val="BookText"/>
      </w:pPr>
      <w:r>
        <w:rPr>
          <w:rFonts w:ascii="IRNazanin" w:hAnsi="IRNazanin" w:eastAsia="IRNazanin" w:cs="IRNazanin"/>
          <w:lang w:bidi="fa-IR"/>
          <w:color w:val="111111"/>
          <w:sz w:val="28"/>
          <w:szCs w:val="28"/>
          <w:rtl/>
        </w:rPr>
        <w:t xml:space="preserve">373 (8) تفسیر العیاشی 45 ج 1 - عن إسحاق بن عمار عن أبی عبد الله</w:t>
      </w:r>
    </w:p>
    <w:p>
      <w:pPr>
        <w:pStyle w:val="BookText"/>
      </w:pPr>
      <w:r>
        <w:rPr>
          <w:rFonts w:ascii="IRNazanin" w:hAnsi="IRNazanin" w:eastAsia="IRNazanin" w:cs="IRNazanin"/>
          <w:lang w:bidi="fa-IR"/>
          <w:color w:val="111111"/>
          <w:sz w:val="28"/>
          <w:szCs w:val="28"/>
          <w:rtl/>
        </w:rPr>
        <w:t xml:space="preserve">علیه السلام انه تلا هذه الآیة (ذلک بأنهم کانوا یکفرون بآیات الله و</w:t>
      </w:r>
    </w:p>
    <w:p>
      <w:pPr>
        <w:pStyle w:val="BookText"/>
      </w:pPr>
      <w:r>
        <w:rPr>
          <w:rFonts w:ascii="IRNazanin" w:hAnsi="IRNazanin" w:eastAsia="IRNazanin" w:cs="IRNazanin"/>
          <w:lang w:bidi="fa-IR"/>
          <w:color w:val="111111"/>
          <w:sz w:val="28"/>
          <w:szCs w:val="28"/>
          <w:rtl/>
        </w:rPr>
        <w:t xml:space="preserve">یقتلون النبیین بغیر حق ذلک بما عصوا وکانوا یعتدون) فقال والله ما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ضربوهم بأیدیهم ولا قتلوهم بأسیافهم ولکن سمعوا أحادیثهم فأذاعوها</w:t>
      </w:r>
    </w:p>
    <w:p>
      <w:pPr>
        <w:pStyle w:val="BookText"/>
      </w:pPr>
      <w:r>
        <w:rPr>
          <w:rFonts w:ascii="IRNazanin" w:hAnsi="IRNazanin" w:eastAsia="IRNazanin" w:cs="IRNazanin"/>
          <w:lang w:bidi="fa-IR"/>
          <w:color w:val="111111"/>
          <w:sz w:val="28"/>
          <w:szCs w:val="28"/>
          <w:rtl/>
        </w:rPr>
        <w:t xml:space="preserve">فاخذوا علیها فقتلوا فصار قتلا واعتداءا ومعصیة.</w:t>
      </w:r>
    </w:p>
    <w:p>
      <w:pPr>
        <w:pStyle w:val="BookText"/>
      </w:pPr>
      <w:r>
        <w:rPr>
          <w:rFonts w:ascii="IRNazanin" w:hAnsi="IRNazanin" w:eastAsia="IRNazanin" w:cs="IRNazanin"/>
          <w:lang w:bidi="fa-IR"/>
          <w:color w:val="111111"/>
          <w:sz w:val="28"/>
          <w:szCs w:val="28"/>
          <w:rtl/>
        </w:rPr>
        <w:t xml:space="preserve">374 (9) عوالی اللئالی 158 ج 2 - قال النبی صلی الله علیه وآله لو</w:t>
      </w:r>
    </w:p>
    <w:p>
      <w:pPr>
        <w:pStyle w:val="BookText"/>
      </w:pPr>
      <w:r>
        <w:rPr>
          <w:rFonts w:ascii="IRNazanin" w:hAnsi="IRNazanin" w:eastAsia="IRNazanin" w:cs="IRNazanin"/>
          <w:lang w:bidi="fa-IR"/>
          <w:color w:val="111111"/>
          <w:sz w:val="28"/>
          <w:szCs w:val="28"/>
          <w:rtl/>
        </w:rPr>
        <w:t xml:space="preserve">اجتمعت ربیعة </w:t>
      </w:r>
      <w:r>
        <w:rPr>
          <w:rStyle w:val="FootnoteReference"/>
        </w:rPr>
        <w:footnoteReference w:id="369"/>
      </w:r>
      <w:r>
        <w:rPr>
          <w:rFonts w:ascii="IRNazanin" w:hAnsi="IRNazanin" w:eastAsia="IRNazanin" w:cs="IRNazanin"/>
          <w:lang w:bidi="fa-IR"/>
          <w:color w:val="111111"/>
          <w:sz w:val="28"/>
          <w:szCs w:val="28"/>
          <w:rtl/>
        </w:rPr>
        <w:t xml:space="preserve">ومضر علی قتل مسلم قیدوا </w:t>
      </w:r>
      <w:r>
        <w:rPr>
          <w:rStyle w:val="FootnoteReference"/>
        </w:rPr>
        <w:footnoteReference w:id="370"/>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375 (10) مستدرک 213 ج 18 - قد أخرجت فی کتاب نفس الرحمن</w:t>
      </w:r>
    </w:p>
    <w:p>
      <w:pPr>
        <w:pStyle w:val="BookText"/>
      </w:pPr>
      <w:r>
        <w:rPr>
          <w:rFonts w:ascii="IRNazanin" w:hAnsi="IRNazanin" w:eastAsia="IRNazanin" w:cs="IRNazanin"/>
          <w:lang w:bidi="fa-IR"/>
          <w:color w:val="111111"/>
          <w:sz w:val="28"/>
          <w:szCs w:val="28"/>
          <w:rtl/>
        </w:rPr>
        <w:t xml:space="preserve">مرسلا ولم أذکر مأخذه ان الخوارج لما خرجوا من المروراء استعرضوا</w:t>
      </w:r>
    </w:p>
    <w:p>
      <w:pPr>
        <w:pStyle w:val="BookText"/>
      </w:pPr>
      <w:r>
        <w:rPr>
          <w:rFonts w:ascii="IRNazanin" w:hAnsi="IRNazanin" w:eastAsia="IRNazanin" w:cs="IRNazanin"/>
          <w:lang w:bidi="fa-IR"/>
          <w:color w:val="111111"/>
          <w:sz w:val="28"/>
          <w:szCs w:val="28"/>
          <w:rtl/>
        </w:rPr>
        <w:t xml:space="preserve">الناس وقتلوا العبد الصالح عبد الله بن خباب بن الأرت عامل علی علیه</w:t>
      </w:r>
    </w:p>
    <w:p>
      <w:pPr>
        <w:pStyle w:val="BookText"/>
      </w:pPr>
      <w:r>
        <w:rPr>
          <w:rFonts w:ascii="IRNazanin" w:hAnsi="IRNazanin" w:eastAsia="IRNazanin" w:cs="IRNazanin"/>
          <w:lang w:bidi="fa-IR"/>
          <w:color w:val="111111"/>
          <w:sz w:val="28"/>
          <w:szCs w:val="28"/>
          <w:rtl/>
        </w:rPr>
        <w:t xml:space="preserve">السلام علی النهروان علی شط النهر فوق خنزیر وذبحوه وقالوا ما ذبحنا</w:t>
      </w:r>
    </w:p>
    <w:p>
      <w:pPr>
        <w:pStyle w:val="BookText"/>
      </w:pPr>
      <w:r>
        <w:rPr>
          <w:rFonts w:ascii="IRNazanin" w:hAnsi="IRNazanin" w:eastAsia="IRNazanin" w:cs="IRNazanin"/>
          <w:lang w:bidi="fa-IR"/>
          <w:color w:val="111111"/>
          <w:sz w:val="28"/>
          <w:szCs w:val="28"/>
          <w:rtl/>
        </w:rPr>
        <w:t xml:space="preserve">لک ولهذا الخنزیر الا واحدا وبقروا </w:t>
      </w:r>
      <w:r>
        <w:rPr>
          <w:rStyle w:val="FootnoteReference"/>
        </w:rPr>
        <w:footnoteReference w:id="371"/>
      </w:r>
      <w:r>
        <w:rPr>
          <w:rFonts w:ascii="IRNazanin" w:hAnsi="IRNazanin" w:eastAsia="IRNazanin" w:cs="IRNazanin"/>
          <w:lang w:bidi="fa-IR"/>
          <w:color w:val="111111"/>
          <w:sz w:val="28"/>
          <w:szCs w:val="28"/>
          <w:rtl/>
        </w:rPr>
        <w:t xml:space="preserve">بطن زوجته وهی حامل وذبحوها</w:t>
      </w:r>
    </w:p>
    <w:p>
      <w:pPr>
        <w:pStyle w:val="BookText"/>
      </w:pPr>
      <w:r>
        <w:rPr>
          <w:rFonts w:ascii="IRNazanin" w:hAnsi="IRNazanin" w:eastAsia="IRNazanin" w:cs="IRNazanin"/>
          <w:lang w:bidi="fa-IR"/>
          <w:color w:val="111111"/>
          <w:sz w:val="28"/>
          <w:szCs w:val="28"/>
          <w:rtl/>
        </w:rPr>
        <w:t xml:space="preserve">وذبحوا طفله الرضیع فوقه فأخبروه علیه السلام بذلک إلی أن قال فرجع</w:t>
      </w:r>
    </w:p>
    <w:p>
      <w:pPr>
        <w:pStyle w:val="BookText"/>
      </w:pPr>
      <w:r>
        <w:rPr>
          <w:rFonts w:ascii="IRNazanin" w:hAnsi="IRNazanin" w:eastAsia="IRNazanin" w:cs="IRNazanin"/>
          <w:lang w:bidi="fa-IR"/>
          <w:color w:val="111111"/>
          <w:sz w:val="28"/>
          <w:szCs w:val="28"/>
          <w:rtl/>
        </w:rPr>
        <w:t xml:space="preserve">علیه السلام إلی النهروان واستعطفهم فأبوا إلا قتاله قال واستنطقهم بقتل</w:t>
      </w:r>
    </w:p>
    <w:p>
      <w:pPr>
        <w:pStyle w:val="BookText"/>
      </w:pPr>
      <w:r>
        <w:rPr>
          <w:rFonts w:ascii="IRNazanin" w:hAnsi="IRNazanin" w:eastAsia="IRNazanin" w:cs="IRNazanin"/>
          <w:lang w:bidi="fa-IR"/>
          <w:color w:val="111111"/>
          <w:sz w:val="28"/>
          <w:szCs w:val="28"/>
          <w:rtl/>
        </w:rPr>
        <w:t xml:space="preserve">ابن خباب فأقروا کلهم کتیبة </w:t>
      </w:r>
      <w:r>
        <w:rPr>
          <w:rStyle w:val="FootnoteReference"/>
        </w:rPr>
        <w:footnoteReference w:id="372"/>
      </w:r>
      <w:r>
        <w:rPr>
          <w:rFonts w:ascii="IRNazanin" w:hAnsi="IRNazanin" w:eastAsia="IRNazanin" w:cs="IRNazanin"/>
          <w:lang w:bidi="fa-IR"/>
          <w:color w:val="111111"/>
          <w:sz w:val="28"/>
          <w:szCs w:val="28"/>
          <w:rtl/>
        </w:rPr>
        <w:t xml:space="preserve">بعد کتیبة وقالوا لنقتلنک کما قتلناه فقال</w:t>
      </w:r>
    </w:p>
    <w:p>
      <w:pPr>
        <w:pStyle w:val="BookText"/>
      </w:pPr>
      <w:r>
        <w:rPr>
          <w:rFonts w:ascii="IRNazanin" w:hAnsi="IRNazanin" w:eastAsia="IRNazanin" w:cs="IRNazanin"/>
          <w:lang w:bidi="fa-IR"/>
          <w:color w:val="111111"/>
          <w:sz w:val="28"/>
          <w:szCs w:val="28"/>
          <w:rtl/>
        </w:rPr>
        <w:t xml:space="preserve">علیه السلام والله لو أقر اهل الدنیا کلهم بقتله هکذا وأنا أقدر علی قتلهم</w:t>
      </w:r>
    </w:p>
    <w:p>
      <w:pPr>
        <w:pStyle w:val="BookText"/>
      </w:pPr>
      <w:r>
        <w:rPr>
          <w:rFonts w:ascii="IRNazanin" w:hAnsi="IRNazanin" w:eastAsia="IRNazanin" w:cs="IRNazanin"/>
          <w:lang w:bidi="fa-IR"/>
          <w:color w:val="111111"/>
          <w:sz w:val="28"/>
          <w:szCs w:val="28"/>
          <w:rtl/>
        </w:rPr>
        <w:t xml:space="preserve">به لقتلتهم الخبر.</w:t>
      </w:r>
    </w:p>
    <w:p>
      <w:pPr>
        <w:pStyle w:val="BookText"/>
      </w:pPr>
      <w:r>
        <w:rPr>
          <w:rFonts w:ascii="IRNazanin" w:hAnsi="IRNazanin" w:eastAsia="IRNazanin" w:cs="IRNazanin"/>
          <w:lang w:bidi="fa-IR"/>
          <w:color w:val="111111"/>
          <w:sz w:val="28"/>
          <w:szCs w:val="28"/>
          <w:rtl/>
        </w:rPr>
        <w:t xml:space="preserve">376 (11) دعائم الاسلام 402 ج 2 - عن جعفر بن محمد علیهما</w:t>
      </w:r>
    </w:p>
    <w:p>
      <w:pPr>
        <w:pStyle w:val="BookText"/>
      </w:pPr>
      <w:r>
        <w:rPr>
          <w:rFonts w:ascii="IRNazanin" w:hAnsi="IRNazanin" w:eastAsia="IRNazanin" w:cs="IRNazanin"/>
          <w:lang w:bidi="fa-IR"/>
          <w:color w:val="111111"/>
          <w:sz w:val="28"/>
          <w:szCs w:val="28"/>
          <w:rtl/>
        </w:rPr>
        <w:t xml:space="preserve">السلام عن رسول الله صلی الله علیه وآله وسلم انه أتی بقتیل وجد بین</w:t>
      </w:r>
    </w:p>
    <w:p>
      <w:pPr>
        <w:pStyle w:val="BookText"/>
      </w:pPr>
      <w:r>
        <w:rPr>
          <w:rFonts w:ascii="IRNazanin" w:hAnsi="IRNazanin" w:eastAsia="IRNazanin" w:cs="IRNazanin"/>
          <w:lang w:bidi="fa-IR"/>
          <w:color w:val="111111"/>
          <w:sz w:val="28"/>
          <w:szCs w:val="28"/>
          <w:rtl/>
        </w:rPr>
        <w:t xml:space="preserve">دور الأنصار فقال هل یعرف قالوا نعم یا رسول الله قال لو أن الأمة</w:t>
      </w:r>
    </w:p>
    <w:p>
      <w:pPr>
        <w:pStyle w:val="BookText"/>
      </w:pPr>
      <w:r>
        <w:rPr>
          <w:rFonts w:ascii="IRNazanin" w:hAnsi="IRNazanin" w:eastAsia="IRNazanin" w:cs="IRNazanin"/>
          <w:lang w:bidi="fa-IR"/>
          <w:color w:val="111111"/>
          <w:sz w:val="28"/>
          <w:szCs w:val="28"/>
          <w:rtl/>
        </w:rPr>
        <w:t xml:space="preserve">اجتمعت علی قتل مؤمن لکبها </w:t>
      </w:r>
      <w:r>
        <w:rPr>
          <w:rStyle w:val="FootnoteReference"/>
        </w:rPr>
        <w:footnoteReference w:id="373"/>
      </w:r>
      <w:r>
        <w:rPr>
          <w:rFonts w:ascii="IRNazanin" w:hAnsi="IRNazanin" w:eastAsia="IRNazanin" w:cs="IRNazanin"/>
          <w:lang w:bidi="fa-IR"/>
          <w:color w:val="111111"/>
          <w:sz w:val="28"/>
          <w:szCs w:val="28"/>
          <w:rtl/>
        </w:rPr>
        <w:t xml:space="preserve">الله فی نار جهنم.</w:t>
      </w:r>
    </w:p>
    <w:p>
      <w:pPr>
        <w:pStyle w:val="BookText"/>
      </w:pPr>
      <w:r>
        <w:rPr>
          <w:rFonts w:ascii="IRNazanin" w:hAnsi="IRNazanin" w:eastAsia="IRNazanin" w:cs="IRNazanin"/>
          <w:lang w:bidi="fa-IR"/>
          <w:color w:val="111111"/>
          <w:sz w:val="28"/>
          <w:szCs w:val="28"/>
          <w:rtl/>
        </w:rPr>
        <w:t xml:space="preserve">377 (12) کافی 272 ج 7 - علی بن إبراهیم عن أبیه عن فقیه 70 ج 4</w:t>
      </w:r>
    </w:p>
    <w:p>
      <w:pPr>
        <w:pStyle w:val="BookText"/>
      </w:pPr>
      <w:r>
        <w:rPr>
          <w:rFonts w:ascii="IRNazanin" w:hAnsi="IRNazanin" w:eastAsia="IRNazanin" w:cs="IRNazanin"/>
          <w:lang w:bidi="fa-IR"/>
          <w:color w:val="111111"/>
          <w:sz w:val="28"/>
          <w:szCs w:val="28"/>
          <w:rtl/>
        </w:rPr>
        <w:t xml:space="preserve">(محمد - فقیه) ابن أبی عمیر عقاب الأعمال 328 - أبی رحمه الله قال</w:t>
      </w:r>
    </w:p>
    <w:p>
      <w:pPr>
        <w:pStyle w:val="BookText"/>
      </w:pPr>
      <w:r>
        <w:rPr>
          <w:rFonts w:ascii="IRNazanin" w:hAnsi="IRNazanin" w:eastAsia="IRNazanin" w:cs="IRNazanin"/>
          <w:lang w:bidi="fa-IR"/>
          <w:color w:val="111111"/>
          <w:sz w:val="28"/>
          <w:szCs w:val="28"/>
          <w:rtl/>
        </w:rPr>
        <w:t xml:space="preserve">حدثنی سعد بن عبد الله عن أحمد بن محمد عن الحسین بن سعید عن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ابن أبی عمیر عن منصور بن یونس عن أبی حمزة عن أحدهما</w:t>
      </w:r>
    </w:p>
    <w:p>
      <w:pPr>
        <w:pStyle w:val="BookText"/>
      </w:pPr>
      <w:r>
        <w:rPr>
          <w:rFonts w:ascii="IRNazanin" w:hAnsi="IRNazanin" w:eastAsia="IRNazanin" w:cs="IRNazanin"/>
          <w:lang w:bidi="fa-IR"/>
          <w:color w:val="111111"/>
          <w:sz w:val="28"/>
          <w:szCs w:val="28"/>
          <w:rtl/>
        </w:rPr>
        <w:t xml:space="preserve">علیهما السلام قال أتی رسول الله صلی الله علیه وآله وسلم فقیل (له - کا</w:t>
      </w:r>
    </w:p>
    <w:p>
      <w:pPr>
        <w:pStyle w:val="BookText"/>
      </w:pPr>
      <w:r>
        <w:rPr>
          <w:rFonts w:ascii="IRNazanin" w:hAnsi="IRNazanin" w:eastAsia="IRNazanin" w:cs="IRNazanin"/>
          <w:lang w:bidi="fa-IR"/>
          <w:color w:val="111111"/>
          <w:sz w:val="28"/>
          <w:szCs w:val="28"/>
          <w:rtl/>
        </w:rPr>
        <w:t xml:space="preserve">العقاب) یا رسول الله قتیل فی (مسجد - العقاب) جهینة فقام رسول الله</w:t>
      </w:r>
    </w:p>
    <w:p>
      <w:pPr>
        <w:pStyle w:val="BookText"/>
      </w:pPr>
      <w:r>
        <w:rPr>
          <w:rFonts w:ascii="IRNazanin" w:hAnsi="IRNazanin" w:eastAsia="IRNazanin" w:cs="IRNazanin"/>
          <w:lang w:bidi="fa-IR"/>
          <w:color w:val="111111"/>
          <w:sz w:val="28"/>
          <w:szCs w:val="28"/>
          <w:rtl/>
        </w:rPr>
        <w:t xml:space="preserve">صلی الله علیه وآله (یمشی - کا - العقاب) حتی انتهی إلی مسجدهم</w:t>
      </w:r>
    </w:p>
    <w:p>
      <w:pPr>
        <w:pStyle w:val="BookText"/>
      </w:pPr>
      <w:r>
        <w:rPr>
          <w:rFonts w:ascii="IRNazanin" w:hAnsi="IRNazanin" w:eastAsia="IRNazanin" w:cs="IRNazanin"/>
          <w:lang w:bidi="fa-IR"/>
          <w:color w:val="111111"/>
          <w:sz w:val="28"/>
          <w:szCs w:val="28"/>
          <w:rtl/>
        </w:rPr>
        <w:t xml:space="preserve">(قال - کا - العقاب) وتسامع (به - فقیه) الناس فأتوه علیه السلام فقال</w:t>
      </w:r>
    </w:p>
    <w:p>
      <w:pPr>
        <w:pStyle w:val="BookText"/>
      </w:pPr>
      <w:r>
        <w:rPr>
          <w:rFonts w:ascii="IRNazanin" w:hAnsi="IRNazanin" w:eastAsia="IRNazanin" w:cs="IRNazanin"/>
          <w:lang w:bidi="fa-IR"/>
          <w:color w:val="111111"/>
          <w:sz w:val="28"/>
          <w:szCs w:val="28"/>
          <w:rtl/>
        </w:rPr>
        <w:t xml:space="preserve">من قتل ذا قالوا یا رسول الله ما ندری (من قتله - العقاب) فقال قتیل</w:t>
      </w:r>
    </w:p>
    <w:p>
      <w:pPr>
        <w:pStyle w:val="BookText"/>
      </w:pPr>
      <w:r>
        <w:rPr>
          <w:rFonts w:ascii="IRNazanin" w:hAnsi="IRNazanin" w:eastAsia="IRNazanin" w:cs="IRNazanin"/>
          <w:lang w:bidi="fa-IR"/>
          <w:color w:val="111111"/>
          <w:sz w:val="28"/>
          <w:szCs w:val="28"/>
          <w:rtl/>
        </w:rPr>
        <w:t xml:space="preserve">من </w:t>
      </w:r>
      <w:r>
        <w:rPr>
          <w:rStyle w:val="FootnoteReference"/>
        </w:rPr>
        <w:footnoteReference w:id="374"/>
      </w:r>
      <w:r>
        <w:rPr>
          <w:rFonts w:ascii="IRNazanin" w:hAnsi="IRNazanin" w:eastAsia="IRNazanin" w:cs="IRNazanin"/>
          <w:lang w:bidi="fa-IR"/>
          <w:color w:val="111111"/>
          <w:sz w:val="28"/>
          <w:szCs w:val="28"/>
          <w:rtl/>
        </w:rPr>
        <w:t xml:space="preserve">المسلمین (بین ظهرانی المسلمین - فقیه - العقاب) لا یدری من</w:t>
      </w:r>
    </w:p>
    <w:p>
      <w:pPr>
        <w:pStyle w:val="BookText"/>
      </w:pPr>
      <w:r>
        <w:rPr>
          <w:rFonts w:ascii="IRNazanin" w:hAnsi="IRNazanin" w:eastAsia="IRNazanin" w:cs="IRNazanin"/>
          <w:lang w:bidi="fa-IR"/>
          <w:color w:val="111111"/>
          <w:sz w:val="28"/>
          <w:szCs w:val="28"/>
          <w:rtl/>
        </w:rPr>
        <w:t xml:space="preserve">قتله و (الله - العقاب) الذی بعثنی بالحق لو أن أهل السماء </w:t>
      </w:r>
      <w:r>
        <w:rPr>
          <w:rStyle w:val="FootnoteReference"/>
        </w:rPr>
        <w:footnoteReference w:id="375"/>
      </w:r>
      <w:r>
        <w:rPr>
          <w:rFonts w:ascii="IRNazanin" w:hAnsi="IRNazanin" w:eastAsia="IRNazanin" w:cs="IRNazanin"/>
          <w:lang w:bidi="fa-IR"/>
          <w:color w:val="111111"/>
          <w:sz w:val="28"/>
          <w:szCs w:val="28"/>
          <w:rtl/>
        </w:rPr>
        <w:t xml:space="preserve">و (أهل -</w:t>
      </w:r>
    </w:p>
    <w:p>
      <w:pPr>
        <w:pStyle w:val="BookText"/>
      </w:pPr>
      <w:r>
        <w:rPr>
          <w:rFonts w:ascii="IRNazanin" w:hAnsi="IRNazanin" w:eastAsia="IRNazanin" w:cs="IRNazanin"/>
          <w:lang w:bidi="fa-IR"/>
          <w:color w:val="111111"/>
          <w:sz w:val="28"/>
          <w:szCs w:val="28"/>
          <w:rtl/>
        </w:rPr>
        <w:t xml:space="preserve">فقیه) الأرض (اجتمعوا - فقیه) شرکوا </w:t>
      </w:r>
      <w:r>
        <w:rPr>
          <w:rStyle w:val="FootnoteReference"/>
        </w:rPr>
        <w:footnoteReference w:id="376"/>
      </w:r>
      <w:r>
        <w:rPr>
          <w:rFonts w:ascii="IRNazanin" w:hAnsi="IRNazanin" w:eastAsia="IRNazanin" w:cs="IRNazanin"/>
          <w:lang w:bidi="fa-IR"/>
          <w:color w:val="111111"/>
          <w:sz w:val="28"/>
          <w:szCs w:val="28"/>
          <w:rtl/>
        </w:rPr>
        <w:t xml:space="preserve">فی دم امرئ مسلم و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رضوا به لأکبهم </w:t>
      </w:r>
      <w:r>
        <w:rPr>
          <w:rStyle w:val="FootnoteReference"/>
        </w:rPr>
        <w:footnoteReference w:id="378"/>
      </w:r>
      <w:r>
        <w:rPr>
          <w:rFonts w:ascii="IRNazanin" w:hAnsi="IRNazanin" w:eastAsia="IRNazanin" w:cs="IRNazanin"/>
          <w:lang w:bidi="fa-IR"/>
          <w:color w:val="111111"/>
          <w:sz w:val="28"/>
          <w:szCs w:val="28"/>
          <w:rtl/>
        </w:rPr>
        <w:t xml:space="preserve">الله علی مناخرهم فی النار أو قال علی وجوههم.</w:t>
      </w:r>
    </w:p>
    <w:p>
      <w:pPr>
        <w:pStyle w:val="BookText"/>
      </w:pPr>
      <w:r>
        <w:rPr>
          <w:rFonts w:ascii="IRNazanin" w:hAnsi="IRNazanin" w:eastAsia="IRNazanin" w:cs="IRNazanin"/>
          <w:lang w:bidi="fa-IR"/>
          <w:color w:val="111111"/>
          <w:sz w:val="28"/>
          <w:szCs w:val="28"/>
          <w:rtl/>
        </w:rPr>
        <w:t xml:space="preserve">378 (13) عوالی اللئالی 359 ج 2 - فی الحدیث ان النبی صلی الله</w:t>
      </w:r>
    </w:p>
    <w:p>
      <w:pPr>
        <w:pStyle w:val="BookText"/>
      </w:pPr>
      <w:r>
        <w:rPr>
          <w:rFonts w:ascii="IRNazanin" w:hAnsi="IRNazanin" w:eastAsia="IRNazanin" w:cs="IRNazanin"/>
          <w:lang w:bidi="fa-IR"/>
          <w:color w:val="111111"/>
          <w:sz w:val="28"/>
          <w:szCs w:val="28"/>
          <w:rtl/>
        </w:rPr>
        <w:t xml:space="preserve">علیه وآله مر بقتیل فقال من له فلم یذکر له أحد فغضب ثم قال والذی</w:t>
      </w:r>
    </w:p>
    <w:p>
      <w:pPr>
        <w:pStyle w:val="BookText"/>
      </w:pPr>
      <w:r>
        <w:rPr>
          <w:rFonts w:ascii="IRNazanin" w:hAnsi="IRNazanin" w:eastAsia="IRNazanin" w:cs="IRNazanin"/>
          <w:lang w:bidi="fa-IR"/>
          <w:color w:val="111111"/>
          <w:sz w:val="28"/>
          <w:szCs w:val="28"/>
          <w:rtl/>
        </w:rPr>
        <w:t xml:space="preserve">نفسی بیده لو اشترک فی قتله أهل السماوات والأرض لأکبهم الله فی النار</w:t>
      </w:r>
    </w:p>
    <w:p>
      <w:pPr>
        <w:pStyle w:val="BookText"/>
      </w:pPr>
      <w:r>
        <w:rPr>
          <w:rFonts w:ascii="IRNazanin" w:hAnsi="IRNazanin" w:eastAsia="IRNazanin" w:cs="IRNazanin"/>
          <w:lang w:bidi="fa-IR"/>
          <w:color w:val="111111"/>
          <w:sz w:val="28"/>
          <w:szCs w:val="28"/>
          <w:rtl/>
        </w:rPr>
        <w:t xml:space="preserve">379 (14) أمالی المفید 216 - قال أخبرنی أبو الحسن علی بن</w:t>
      </w:r>
    </w:p>
    <w:p>
      <w:pPr>
        <w:pStyle w:val="BookText"/>
      </w:pPr>
      <w:r>
        <w:rPr>
          <w:rFonts w:ascii="IRNazanin" w:hAnsi="IRNazanin" w:eastAsia="IRNazanin" w:cs="IRNazanin"/>
          <w:lang w:bidi="fa-IR"/>
          <w:color w:val="111111"/>
          <w:sz w:val="28"/>
          <w:szCs w:val="28"/>
          <w:rtl/>
        </w:rPr>
        <w:t xml:space="preserve">خالد المراغی قال حدثنا علی بن سلیمان قال حدثنا محمد بن الحسن</w:t>
      </w:r>
    </w:p>
    <w:p>
      <w:pPr>
        <w:pStyle w:val="BookText"/>
      </w:pPr>
      <w:r>
        <w:rPr>
          <w:rFonts w:ascii="IRNazanin" w:hAnsi="IRNazanin" w:eastAsia="IRNazanin" w:cs="IRNazanin"/>
          <w:lang w:bidi="fa-IR"/>
          <w:color w:val="111111"/>
          <w:sz w:val="28"/>
          <w:szCs w:val="28"/>
          <w:rtl/>
        </w:rPr>
        <w:t xml:space="preserve">النهاوندی قال حدثنا أبو الخزرج الأسدی قال حدثنا محمد بن الفضیل</w:t>
      </w:r>
    </w:p>
    <w:p>
      <w:pPr>
        <w:pStyle w:val="BookText"/>
      </w:pPr>
      <w:r>
        <w:rPr>
          <w:rFonts w:ascii="IRNazanin" w:hAnsi="IRNazanin" w:eastAsia="IRNazanin" w:cs="IRNazanin"/>
          <w:lang w:bidi="fa-IR"/>
          <w:color w:val="111111"/>
          <w:sz w:val="28"/>
          <w:szCs w:val="28"/>
          <w:rtl/>
        </w:rPr>
        <w:t xml:space="preserve">قال حدثنا أبان ابن أبی عیاش قال حدثنا جعفر بن إیاس عن أبی سعید</w:t>
      </w:r>
    </w:p>
    <w:p>
      <w:pPr>
        <w:pStyle w:val="BookText"/>
      </w:pPr>
      <w:r>
        <w:rPr>
          <w:rFonts w:ascii="IRNazanin" w:hAnsi="IRNazanin" w:eastAsia="IRNazanin" w:cs="IRNazanin"/>
          <w:lang w:bidi="fa-IR"/>
          <w:color w:val="111111"/>
          <w:sz w:val="28"/>
          <w:szCs w:val="28"/>
          <w:rtl/>
        </w:rPr>
        <w:t xml:space="preserve">الخدری قال وجد قتیل علی عهد رسول الله صلی الله علیه وآله وسلم</w:t>
      </w:r>
    </w:p>
    <w:p>
      <w:pPr>
        <w:pStyle w:val="BookText"/>
      </w:pPr>
      <w:r>
        <w:rPr>
          <w:rFonts w:ascii="IRNazanin" w:hAnsi="IRNazanin" w:eastAsia="IRNazanin" w:cs="IRNazanin"/>
          <w:lang w:bidi="fa-IR"/>
          <w:color w:val="111111"/>
          <w:sz w:val="28"/>
          <w:szCs w:val="28"/>
          <w:rtl/>
        </w:rPr>
        <w:t xml:space="preserve">فخرج علیه السلام مغضبا حتی رقی المنبر فحمد الله وأثنی علیه ثم قال</w:t>
      </w:r>
    </w:p>
    <w:p>
      <w:pPr>
        <w:pStyle w:val="BookText"/>
      </w:pPr>
      <w:r>
        <w:rPr>
          <w:rFonts w:ascii="IRNazanin" w:hAnsi="IRNazanin" w:eastAsia="IRNazanin" w:cs="IRNazanin"/>
          <w:lang w:bidi="fa-IR"/>
          <w:color w:val="111111"/>
          <w:sz w:val="28"/>
          <w:szCs w:val="28"/>
          <w:rtl/>
        </w:rPr>
        <w:t xml:space="preserve">یقتل رجل من المسلمین لا یدری من قتله والذی نفسی بیده لو أن أهل</w:t>
      </w:r>
    </w:p>
    <w:p>
      <w:pPr>
        <w:pStyle w:val="BookText"/>
      </w:pPr>
      <w:r>
        <w:rPr>
          <w:rFonts w:ascii="IRNazanin" w:hAnsi="IRNazanin" w:eastAsia="IRNazanin" w:cs="IRNazanin"/>
          <w:lang w:bidi="fa-IR"/>
          <w:color w:val="111111"/>
          <w:sz w:val="28"/>
          <w:szCs w:val="28"/>
          <w:rtl/>
        </w:rPr>
        <w:t xml:space="preserve">السماوات والأرض اجتمعوا علی قتل مؤمن أو رضوا به لأدخلهم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7" w:name="pg12436_105831"/>
    <w:bookmarkEnd w:id="27"/>
    <w:p>
      <w:pPr>
        <w:pStyle w:val="BookText"/>
      </w:pPr>
      <w:r>
        <w:rPr>
          <w:rFonts w:ascii="IRNazanin" w:hAnsi="IRNazanin" w:eastAsia="IRNazanin" w:cs="IRNazanin"/>
          <w:lang w:bidi="fa-IR"/>
          <w:color w:val="111111"/>
          <w:sz w:val="28"/>
          <w:szCs w:val="28"/>
          <w:rtl/>
        </w:rPr>
        <w:t xml:space="preserve">فی النار والذی نفسی بیده لا یجلد أحد أحدا ظلما الا جلد غدا فی نار</w:t>
      </w:r>
    </w:p>
    <w:p>
      <w:pPr>
        <w:pStyle w:val="BookText"/>
      </w:pPr>
      <w:r>
        <w:rPr>
          <w:rFonts w:ascii="IRNazanin" w:hAnsi="IRNazanin" w:eastAsia="IRNazanin" w:cs="IRNazanin"/>
          <w:lang w:bidi="fa-IR"/>
          <w:color w:val="111111"/>
          <w:sz w:val="28"/>
          <w:szCs w:val="28"/>
          <w:rtl/>
        </w:rPr>
        <w:t xml:space="preserve">جهنم مثله والذی نفسی بیده لا یبغضنا أهل البیت أحد إلا أکبه الله علی</w:t>
      </w:r>
    </w:p>
    <w:p>
      <w:pPr>
        <w:pStyle w:val="BookText"/>
      </w:pPr>
      <w:r>
        <w:rPr>
          <w:rFonts w:ascii="IRNazanin" w:hAnsi="IRNazanin" w:eastAsia="IRNazanin" w:cs="IRNazanin"/>
          <w:lang w:bidi="fa-IR"/>
          <w:color w:val="111111"/>
          <w:sz w:val="28"/>
          <w:szCs w:val="28"/>
          <w:rtl/>
        </w:rPr>
        <w:t xml:space="preserve">وجهه فی نار جهنم.</w:t>
      </w:r>
    </w:p>
    <w:p>
      <w:pPr>
        <w:pStyle w:val="BookText"/>
      </w:pPr>
      <w:r>
        <w:rPr>
          <w:rFonts w:ascii="IRNazanin" w:hAnsi="IRNazanin" w:eastAsia="IRNazanin" w:cs="IRNazanin"/>
          <w:lang w:bidi="fa-IR"/>
          <w:color w:val="111111"/>
          <w:sz w:val="28"/>
          <w:szCs w:val="28"/>
          <w:rtl/>
        </w:rPr>
        <w:t xml:space="preserve">380 (15) مستدرک 212 ج 18 - الشیخ الطوسی فی أمالیه عن النبی</w:t>
      </w:r>
    </w:p>
    <w:p>
      <w:pPr>
        <w:pStyle w:val="BookText"/>
      </w:pPr>
      <w:r>
        <w:rPr>
          <w:rFonts w:ascii="IRNazanin" w:hAnsi="IRNazanin" w:eastAsia="IRNazanin" w:cs="IRNazanin"/>
          <w:lang w:bidi="fa-IR"/>
          <w:color w:val="111111"/>
          <w:sz w:val="28"/>
          <w:szCs w:val="28"/>
          <w:rtl/>
        </w:rPr>
        <w:t xml:space="preserve">صلی الله علیه وآله قال لو أن أهل السماوات السبع وأهل الأرضین السبع</w:t>
      </w:r>
    </w:p>
    <w:p>
      <w:pPr>
        <w:pStyle w:val="BookText"/>
      </w:pPr>
      <w:r>
        <w:rPr>
          <w:rFonts w:ascii="IRNazanin" w:hAnsi="IRNazanin" w:eastAsia="IRNazanin" w:cs="IRNazanin"/>
          <w:lang w:bidi="fa-IR"/>
          <w:color w:val="111111"/>
          <w:sz w:val="28"/>
          <w:szCs w:val="28"/>
          <w:rtl/>
        </w:rPr>
        <w:t xml:space="preserve">اشترکوا فی دم مؤمن لأکبهم الله عز وجل جمیعا فی النار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381 (16) غرر الحکم 95 - الراضی بفعل قوم کالداخل فیه معهم و</w:t>
      </w:r>
    </w:p>
    <w:p>
      <w:pPr>
        <w:pStyle w:val="BookText"/>
      </w:pPr>
      <w:r>
        <w:rPr>
          <w:rFonts w:ascii="IRNazanin" w:hAnsi="IRNazanin" w:eastAsia="IRNazanin" w:cs="IRNazanin"/>
          <w:lang w:bidi="fa-IR"/>
          <w:color w:val="111111"/>
          <w:sz w:val="28"/>
          <w:szCs w:val="28"/>
          <w:rtl/>
        </w:rPr>
        <w:t xml:space="preserve">لکل داخل فی باطل أثمان إثم الرضا به واثم العمل به.</w:t>
      </w:r>
    </w:p>
    <w:p>
      <w:pPr>
        <w:pStyle w:val="BookText"/>
      </w:pPr>
      <w:r>
        <w:rPr>
          <w:rFonts w:ascii="IRNazanin" w:hAnsi="IRNazanin" w:eastAsia="IRNazanin" w:cs="IRNazanin"/>
          <w:lang w:bidi="fa-IR"/>
          <w:color w:val="111111"/>
          <w:sz w:val="28"/>
          <w:szCs w:val="28"/>
          <w:rtl/>
        </w:rPr>
        <w:t xml:space="preserve">وتقدم فی أحادیث باب (131) تحریم الإعانة علی قتل المؤمن</w:t>
      </w:r>
    </w:p>
    <w:p>
      <w:pPr>
        <w:pStyle w:val="BookText"/>
      </w:pPr>
      <w:r>
        <w:rPr>
          <w:rFonts w:ascii="IRNazanin" w:hAnsi="IRNazanin" w:eastAsia="IRNazanin" w:cs="IRNazanin"/>
          <w:lang w:bidi="fa-IR"/>
          <w:color w:val="111111"/>
          <w:sz w:val="28"/>
          <w:szCs w:val="28"/>
          <w:rtl/>
        </w:rPr>
        <w:t xml:space="preserve">ولو شطر کلمة من أبواب العشرة وفی أحادیث باب (1) حرمة قتل</w:t>
      </w:r>
    </w:p>
    <w:p>
      <w:pPr>
        <w:pStyle w:val="BookText"/>
      </w:pPr>
      <w:r>
        <w:rPr>
          <w:rFonts w:ascii="IRNazanin" w:hAnsi="IRNazanin" w:eastAsia="IRNazanin" w:cs="IRNazanin"/>
          <w:lang w:bidi="fa-IR"/>
          <w:color w:val="111111"/>
          <w:sz w:val="28"/>
          <w:szCs w:val="28"/>
          <w:rtl/>
        </w:rPr>
        <w:t xml:space="preserve">المؤمن من أبواب القتل والقصاص ما یدل علی ذلک.</w:t>
      </w:r>
    </w:p>
    <w:p>
      <w:pPr>
        <w:pStyle w:val="BookText"/>
      </w:pPr>
      <w:r>
        <w:rPr>
          <w:rFonts w:ascii="IRNazanin" w:hAnsi="IRNazanin" w:eastAsia="IRNazanin" w:cs="IRNazanin"/>
          <w:lang w:bidi="fa-IR"/>
          <w:color w:val="111111"/>
          <w:sz w:val="28"/>
          <w:szCs w:val="28"/>
          <w:rtl/>
        </w:rPr>
        <w:t xml:space="preserve">ویأتی فی باب (10) ما لو قتل اثنان فصاعدا واحدا وباب (11)</w:t>
      </w:r>
    </w:p>
    <w:p>
      <w:pPr>
        <w:pStyle w:val="BookText"/>
      </w:pPr>
      <w:r>
        <w:rPr>
          <w:rFonts w:ascii="IRNazanin" w:hAnsi="IRNazanin" w:eastAsia="IRNazanin" w:cs="IRNazanin"/>
          <w:lang w:bidi="fa-IR"/>
          <w:color w:val="111111"/>
          <w:sz w:val="28"/>
          <w:szCs w:val="28"/>
          <w:rtl/>
        </w:rPr>
        <w:t xml:space="preserve">حکم ما لو قتل صبی وامرأة وعبد وامرأة رجلا وباب (29) حکم من</w:t>
      </w:r>
    </w:p>
    <w:p>
      <w:pPr>
        <w:pStyle w:val="BookText"/>
      </w:pPr>
      <w:r>
        <w:rPr>
          <w:rFonts w:ascii="IRNazanin" w:hAnsi="IRNazanin" w:eastAsia="IRNazanin" w:cs="IRNazanin"/>
          <w:lang w:bidi="fa-IR"/>
          <w:color w:val="111111"/>
          <w:sz w:val="28"/>
          <w:szCs w:val="28"/>
          <w:rtl/>
        </w:rPr>
        <w:t xml:space="preserve">أمسک رجلا فقتله آخر وآخر ینظر إلیهم وباب (36) حکم العبدین إذا</w:t>
      </w:r>
    </w:p>
    <w:p>
      <w:pPr>
        <w:pStyle w:val="BookText"/>
      </w:pPr>
      <w:r>
        <w:rPr>
          <w:rFonts w:ascii="IRNazanin" w:hAnsi="IRNazanin" w:eastAsia="IRNazanin" w:cs="IRNazanin"/>
          <w:lang w:bidi="fa-IR"/>
          <w:color w:val="111111"/>
          <w:sz w:val="28"/>
          <w:szCs w:val="28"/>
          <w:rtl/>
        </w:rPr>
        <w:t xml:space="preserve">قتلا حرا وباب (56) ان أعتی الناس من قتل غیر قاتله وضرب غیر</w:t>
      </w:r>
    </w:p>
    <w:p>
      <w:pPr>
        <w:pStyle w:val="BookText"/>
      </w:pPr>
      <w:r>
        <w:rPr>
          <w:rFonts w:ascii="IRNazanin" w:hAnsi="IRNazanin" w:eastAsia="IRNazanin" w:cs="IRNazanin"/>
          <w:lang w:bidi="fa-IR"/>
          <w:color w:val="111111"/>
          <w:sz w:val="28"/>
          <w:szCs w:val="28"/>
          <w:rtl/>
        </w:rPr>
        <w:t xml:space="preserve">ضاربه ما یناسب الباب.</w:t>
      </w:r>
    </w:p>
    <w:p>
      <w:pPr>
        <w:pStyle w:val="Heading4"/>
      </w:pPr>
      <w:bookmarkStart w:id="243" w:name="_Toc42"/>
      <w:r>
        <w:t>(10) باب حکم ما لو قتل اثنان فصاعدا واحدا</w:t>
      </w:r>
      <w:bookmarkEnd w:id="243"/>
    </w:p>
    <w:p>
      <w:pPr>
        <w:pStyle w:val="BookText"/>
      </w:pPr>
      <w:r>
        <w:rPr>
          <w:rFonts w:ascii="IRNazanin" w:hAnsi="IRNazanin" w:eastAsia="IRNazanin" w:cs="IRNazanin"/>
          <w:lang w:bidi="fa-IR"/>
          <w:color w:val="111111"/>
          <w:sz w:val="28"/>
          <w:szCs w:val="28"/>
          <w:rtl/>
        </w:rPr>
        <w:t xml:space="preserve">قال الله عز وجل فی سورة الأسری (17) ولا تقتلوا النفس التی حرم</w:t>
      </w:r>
    </w:p>
    <w:p>
      <w:pPr>
        <w:pStyle w:val="BookText"/>
      </w:pPr>
      <w:r>
        <w:rPr>
          <w:rFonts w:ascii="IRNazanin" w:hAnsi="IRNazanin" w:eastAsia="IRNazanin" w:cs="IRNazanin"/>
          <w:lang w:bidi="fa-IR"/>
          <w:color w:val="111111"/>
          <w:sz w:val="28"/>
          <w:szCs w:val="28"/>
          <w:rtl/>
        </w:rPr>
        <w:t xml:space="preserve">الله الا بالحق ومن قتل مظلوما فقد جعلنا لولیه سلطانا فلا یسرف فی</w:t>
      </w:r>
    </w:p>
    <w:p>
      <w:pPr>
        <w:pStyle w:val="BookText"/>
      </w:pPr>
      <w:r>
        <w:rPr>
          <w:rFonts w:ascii="IRNazanin" w:hAnsi="IRNazanin" w:eastAsia="IRNazanin" w:cs="IRNazanin"/>
          <w:lang w:bidi="fa-IR"/>
          <w:color w:val="111111"/>
          <w:sz w:val="28"/>
          <w:szCs w:val="28"/>
          <w:rtl/>
        </w:rPr>
        <w:t xml:space="preserve">القتل انه کان منصورا (33).</w:t>
      </w:r>
    </w:p>
    <w:p>
      <w:pPr>
        <w:pStyle w:val="BookText"/>
      </w:pPr>
      <w:r>
        <w:rPr>
          <w:rFonts w:ascii="IRNazanin" w:hAnsi="IRNazanin" w:eastAsia="IRNazanin" w:cs="IRNazanin"/>
          <w:lang w:bidi="fa-IR"/>
          <w:color w:val="111111"/>
          <w:sz w:val="28"/>
          <w:szCs w:val="28"/>
          <w:rtl/>
        </w:rPr>
        <w:t xml:space="preserve">382 (1) فقیه 82 ج 4 - روی داود بن سرحان عن أبی عبد الله علیه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فی رجلین قتلا رجلا قال إن شاء أولیاء المقتول أن یؤدوا دیة و</w:t>
      </w:r>
    </w:p>
    <w:p>
      <w:pPr>
        <w:pStyle w:val="BookText"/>
      </w:pPr>
      <w:r>
        <w:rPr>
          <w:rFonts w:ascii="IRNazanin" w:hAnsi="IRNazanin" w:eastAsia="IRNazanin" w:cs="IRNazanin"/>
          <w:lang w:bidi="fa-IR"/>
          <w:color w:val="111111"/>
          <w:sz w:val="28"/>
          <w:szCs w:val="28"/>
          <w:rtl/>
        </w:rPr>
        <w:t xml:space="preserve">یقتلوهما جمیعا قتلوهما.</w:t>
      </w:r>
    </w:p>
    <w:p>
      <w:pPr>
        <w:pStyle w:val="BookText"/>
      </w:pPr>
      <w:r>
        <w:rPr>
          <w:rFonts w:ascii="IRNazanin" w:hAnsi="IRNazanin" w:eastAsia="IRNazanin" w:cs="IRNazanin"/>
          <w:lang w:bidi="fa-IR"/>
          <w:color w:val="111111"/>
          <w:sz w:val="28"/>
          <w:szCs w:val="28"/>
          <w:rtl/>
        </w:rPr>
        <w:t xml:space="preserve">383 (2) تهذیب 218 ج 10 - استبصار 282 ج 4 - الحسن (بن علی -</w:t>
      </w:r>
    </w:p>
    <w:p>
      <w:pPr>
        <w:pStyle w:val="BookText"/>
      </w:pPr>
      <w:r>
        <w:rPr>
          <w:rFonts w:ascii="IRNazanin" w:hAnsi="IRNazanin" w:eastAsia="IRNazanin" w:cs="IRNazanin"/>
          <w:lang w:bidi="fa-IR"/>
          <w:color w:val="111111"/>
          <w:sz w:val="28"/>
          <w:szCs w:val="28"/>
          <w:rtl/>
        </w:rPr>
        <w:t xml:space="preserve">صا) بن بنت الیاس عن داود بن سرحان عن أبی عبد الله علیه السلام</w:t>
      </w:r>
    </w:p>
    <w:p>
      <w:pPr>
        <w:pStyle w:val="BookText"/>
      </w:pPr>
      <w:r>
        <w:rPr>
          <w:rFonts w:ascii="IRNazanin" w:hAnsi="IRNazanin" w:eastAsia="IRNazanin" w:cs="IRNazanin"/>
          <w:lang w:bidi="fa-IR"/>
          <w:color w:val="111111"/>
          <w:sz w:val="28"/>
          <w:szCs w:val="28"/>
          <w:rtl/>
        </w:rPr>
        <w:t xml:space="preserve">فی رجلین قتلا رجلا قال یقتلان ان شاء اهل المقتول ویرد علی أهلهما</w:t>
      </w:r>
    </w:p>
    <w:p>
      <w:pPr>
        <w:pStyle w:val="BookText"/>
      </w:pPr>
      <w:r>
        <w:rPr>
          <w:rFonts w:ascii="IRNazanin" w:hAnsi="IRNazanin" w:eastAsia="IRNazanin" w:cs="IRNazanin"/>
          <w:lang w:bidi="fa-IR"/>
          <w:color w:val="111111"/>
          <w:sz w:val="28"/>
          <w:szCs w:val="28"/>
          <w:rtl/>
        </w:rPr>
        <w:t xml:space="preserve">دیة واحدة.</w:t>
      </w:r>
    </w:p>
    <w:p>
      <w:pPr>
        <w:pStyle w:val="BookText"/>
      </w:pPr>
      <w:r>
        <w:rPr>
          <w:rFonts w:ascii="IRNazanin" w:hAnsi="IRNazanin" w:eastAsia="IRNazanin" w:cs="IRNazanin"/>
          <w:lang w:bidi="fa-IR"/>
          <w:color w:val="111111"/>
          <w:sz w:val="28"/>
          <w:szCs w:val="28"/>
          <w:rtl/>
        </w:rPr>
        <w:t xml:space="preserve">384 (3) کافی 283 ج 7 - تهذیب 217 ج 10 - علی بن إبراهیم عن</w:t>
      </w:r>
    </w:p>
    <w:p>
      <w:pPr>
        <w:pStyle w:val="BookText"/>
      </w:pPr>
      <w:r>
        <w:rPr>
          <w:rFonts w:ascii="IRNazanin" w:hAnsi="IRNazanin" w:eastAsia="IRNazanin" w:cs="IRNazanin"/>
          <w:lang w:bidi="fa-IR"/>
          <w:color w:val="111111"/>
          <w:sz w:val="28"/>
          <w:szCs w:val="28"/>
          <w:rtl/>
        </w:rPr>
        <w:t xml:space="preserve">محمد بن عیسی عن یونس عن عبد الله بن مسکان عن أبی عبد الله علیه</w:t>
      </w:r>
    </w:p>
    <w:p>
      <w:pPr>
        <w:pStyle w:val="BookText"/>
      </w:pPr>
      <w:r>
        <w:rPr>
          <w:rFonts w:ascii="IRNazanin" w:hAnsi="IRNazanin" w:eastAsia="IRNazanin" w:cs="IRNazanin"/>
          <w:lang w:bidi="fa-IR"/>
          <w:color w:val="111111"/>
          <w:sz w:val="28"/>
          <w:szCs w:val="28"/>
          <w:rtl/>
        </w:rPr>
        <w:t xml:space="preserve">السلام فی رجلین قتلا رجلا قال إن أراد أولیاء المقتول قتلهما أدوا دیة</w:t>
      </w:r>
    </w:p>
    <w:p>
      <w:pPr>
        <w:pStyle w:val="BookText"/>
      </w:pPr>
      <w:r>
        <w:rPr>
          <w:rFonts w:ascii="IRNazanin" w:hAnsi="IRNazanin" w:eastAsia="IRNazanin" w:cs="IRNazanin"/>
          <w:lang w:bidi="fa-IR"/>
          <w:color w:val="111111"/>
          <w:sz w:val="28"/>
          <w:szCs w:val="28"/>
          <w:rtl/>
        </w:rPr>
        <w:t xml:space="preserve">کاملة وقتلوهما وتکون الدیة بین أولیاء المقتولین وإن أرادوا قتل</w:t>
      </w:r>
    </w:p>
    <w:p>
      <w:pPr>
        <w:pStyle w:val="BookText"/>
      </w:pPr>
      <w:r>
        <w:rPr>
          <w:rFonts w:ascii="IRNazanin" w:hAnsi="IRNazanin" w:eastAsia="IRNazanin" w:cs="IRNazanin"/>
          <w:lang w:bidi="fa-IR"/>
          <w:color w:val="111111"/>
          <w:sz w:val="28"/>
          <w:szCs w:val="28"/>
          <w:rtl/>
        </w:rPr>
        <w:t xml:space="preserve">أحدهما فقتلوه </w:t>
      </w:r>
      <w:r>
        <w:rPr>
          <w:rStyle w:val="FootnoteReference"/>
        </w:rPr>
        <w:footnoteReference w:id="380"/>
      </w:r>
      <w:r>
        <w:rPr>
          <w:rFonts w:ascii="IRNazanin" w:hAnsi="IRNazanin" w:eastAsia="IRNazanin" w:cs="IRNazanin"/>
          <w:lang w:bidi="fa-IR"/>
          <w:color w:val="111111"/>
          <w:sz w:val="28"/>
          <w:szCs w:val="28"/>
          <w:rtl/>
        </w:rPr>
        <w:t xml:space="preserve">وأدی المتروک نصف الدیة إلی أهل المقتول وإن لم</w:t>
      </w:r>
    </w:p>
    <w:p>
      <w:pPr>
        <w:pStyle w:val="BookText"/>
      </w:pPr>
      <w:r>
        <w:rPr>
          <w:rFonts w:ascii="IRNazanin" w:hAnsi="IRNazanin" w:eastAsia="IRNazanin" w:cs="IRNazanin"/>
          <w:lang w:bidi="fa-IR"/>
          <w:color w:val="111111"/>
          <w:sz w:val="28"/>
          <w:szCs w:val="28"/>
          <w:rtl/>
        </w:rPr>
        <w:t xml:space="preserve">یؤد </w:t>
      </w:r>
      <w:r>
        <w:rPr>
          <w:rStyle w:val="FootnoteReference"/>
        </w:rPr>
        <w:footnoteReference w:id="381"/>
      </w:r>
      <w:r>
        <w:rPr>
          <w:rFonts w:ascii="IRNazanin" w:hAnsi="IRNazanin" w:eastAsia="IRNazanin" w:cs="IRNazanin"/>
          <w:lang w:bidi="fa-IR"/>
          <w:color w:val="111111"/>
          <w:sz w:val="28"/>
          <w:szCs w:val="28"/>
          <w:rtl/>
        </w:rPr>
        <w:t xml:space="preserve">دیة أحدهما ولم یقتل أحدهما قبل دیة صاحبه من کلیهما (وإن</w:t>
      </w:r>
    </w:p>
    <w:p>
      <w:pPr>
        <w:pStyle w:val="BookText"/>
      </w:pPr>
      <w:r>
        <w:rPr>
          <w:rFonts w:ascii="IRNazanin" w:hAnsi="IRNazanin" w:eastAsia="IRNazanin" w:cs="IRNazanin"/>
          <w:lang w:bidi="fa-IR"/>
          <w:color w:val="111111"/>
          <w:sz w:val="28"/>
          <w:szCs w:val="28"/>
          <w:rtl/>
        </w:rPr>
        <w:t xml:space="preserve">قبل أولیاءه الدیة کانت علیهما - یب).</w:t>
      </w:r>
    </w:p>
    <w:p>
      <w:pPr>
        <w:pStyle w:val="BookText"/>
      </w:pPr>
      <w:r>
        <w:rPr>
          <w:rFonts w:ascii="IRNazanin" w:hAnsi="IRNazanin" w:eastAsia="IRNazanin" w:cs="IRNazanin"/>
          <w:lang w:bidi="fa-IR"/>
          <w:color w:val="111111"/>
          <w:sz w:val="28"/>
          <w:szCs w:val="28"/>
          <w:rtl/>
        </w:rPr>
        <w:t xml:space="preserve">385 (4) تفسیر العیاشی 291 ج 2 - عن أبی العباس قال سألت أبا</w:t>
      </w:r>
    </w:p>
    <w:p>
      <w:pPr>
        <w:pStyle w:val="BookText"/>
      </w:pPr>
      <w:r>
        <w:rPr>
          <w:rFonts w:ascii="IRNazanin" w:hAnsi="IRNazanin" w:eastAsia="IRNazanin" w:cs="IRNazanin"/>
          <w:lang w:bidi="fa-IR"/>
          <w:color w:val="111111"/>
          <w:sz w:val="28"/>
          <w:szCs w:val="28"/>
          <w:rtl/>
        </w:rPr>
        <w:t xml:space="preserve">عبد الله علیه السلام عن رجلین قتلا رجلا فقال یخیر ولیه ان یقتل أیهما</w:t>
      </w:r>
    </w:p>
    <w:p>
      <w:pPr>
        <w:pStyle w:val="BookText"/>
      </w:pPr>
      <w:r>
        <w:rPr>
          <w:rFonts w:ascii="IRNazanin" w:hAnsi="IRNazanin" w:eastAsia="IRNazanin" w:cs="IRNazanin"/>
          <w:lang w:bidi="fa-IR"/>
          <w:color w:val="111111"/>
          <w:sz w:val="28"/>
          <w:szCs w:val="28"/>
          <w:rtl/>
        </w:rPr>
        <w:t xml:space="preserve">شاء ویرم الباقی نصف الدیة أعنی دیة المقتول فیرد علی ورثته </w:t>
      </w:r>
      <w:r>
        <w:rPr>
          <w:rStyle w:val="FootnoteReference"/>
        </w:rPr>
        <w:footnoteReference w:id="382"/>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کذلک ان قتل رجل امرأة ان قبلوا دیة المرأة فذاک وإن أبی أولیائها إلا</w:t>
      </w:r>
    </w:p>
    <w:p>
      <w:pPr>
        <w:pStyle w:val="BookText"/>
      </w:pPr>
      <w:r>
        <w:rPr>
          <w:rFonts w:ascii="IRNazanin" w:hAnsi="IRNazanin" w:eastAsia="IRNazanin" w:cs="IRNazanin"/>
          <w:lang w:bidi="fa-IR"/>
          <w:color w:val="111111"/>
          <w:sz w:val="28"/>
          <w:szCs w:val="28"/>
          <w:rtl/>
        </w:rPr>
        <w:t xml:space="preserve">قتل قاتلها غرموا نصف دیة الرجل وقتلوه وهو قول الله (فقد جعلنا لولیه</w:t>
      </w:r>
    </w:p>
    <w:p>
      <w:pPr>
        <w:pStyle w:val="BookText"/>
      </w:pPr>
      <w:r>
        <w:rPr>
          <w:rFonts w:ascii="IRNazanin" w:hAnsi="IRNazanin" w:eastAsia="IRNazanin" w:cs="IRNazanin"/>
          <w:lang w:bidi="fa-IR"/>
          <w:color w:val="111111"/>
          <w:sz w:val="28"/>
          <w:szCs w:val="28"/>
          <w:rtl/>
        </w:rPr>
        <w:t xml:space="preserve">سلطانا فلا یسرف فی القتل.</w:t>
      </w:r>
    </w:p>
    <w:p>
      <w:pPr>
        <w:pStyle w:val="BookText"/>
      </w:pPr>
      <w:r>
        <w:rPr>
          <w:rFonts w:ascii="IRNazanin" w:hAnsi="IRNazanin" w:eastAsia="IRNazanin" w:cs="IRNazanin"/>
          <w:lang w:bidi="fa-IR"/>
          <w:color w:val="111111"/>
          <w:sz w:val="28"/>
          <w:szCs w:val="28"/>
          <w:rtl/>
        </w:rPr>
        <w:t xml:space="preserve">386 (5) کافی 283 ج 7 - علی بن إبراهیم عن محمد بن عیسی</w:t>
      </w:r>
    </w:p>
    <w:p>
      <w:pPr>
        <w:pStyle w:val="BookText"/>
      </w:pPr>
      <w:r>
        <w:rPr>
          <w:rFonts w:ascii="IRNazanin" w:hAnsi="IRNazanin" w:eastAsia="IRNazanin" w:cs="IRNazanin"/>
          <w:lang w:bidi="fa-IR"/>
          <w:color w:val="111111"/>
          <w:sz w:val="28"/>
          <w:szCs w:val="28"/>
          <w:rtl/>
        </w:rPr>
        <w:t xml:space="preserve">عن استبصار 281 ج 4 - تهذیب 217 ج 10 - یونس عن ابن مسکان عن أبی</w:t>
      </w:r>
    </w:p>
    <w:p>
      <w:pPr>
        <w:pStyle w:val="BookText"/>
      </w:pPr>
      <w:r>
        <w:rPr>
          <w:rFonts w:ascii="IRNazanin" w:hAnsi="IRNazanin" w:eastAsia="IRNazanin" w:cs="IRNazanin"/>
          <w:lang w:bidi="fa-IR"/>
          <w:color w:val="111111"/>
          <w:sz w:val="28"/>
          <w:szCs w:val="28"/>
          <w:rtl/>
        </w:rPr>
        <w:t xml:space="preserve">عبد الله علیه السلام قال إذا قتل الرجلان والثلاثة رجلا فان أراد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أولیاؤه </w:t>
      </w:r>
      <w:r>
        <w:rPr>
          <w:rStyle w:val="FootnoteReference"/>
        </w:rPr>
        <w:footnoteReference w:id="383"/>
      </w:r>
      <w:r>
        <w:rPr>
          <w:rFonts w:ascii="IRNazanin" w:hAnsi="IRNazanin" w:eastAsia="IRNazanin" w:cs="IRNazanin"/>
          <w:lang w:bidi="fa-IR"/>
          <w:color w:val="111111"/>
          <w:sz w:val="28"/>
          <w:szCs w:val="28"/>
          <w:rtl/>
        </w:rPr>
        <w:t xml:space="preserve">قتلهم ترادوا فضل الدیات </w:t>
      </w:r>
      <w:r>
        <w:rPr>
          <w:rStyle w:val="FootnoteReference"/>
        </w:rPr>
        <w:footnoteReference w:id="384"/>
      </w:r>
      <w:r>
        <w:rPr>
          <w:rFonts w:ascii="IRNazanin" w:hAnsi="IRNazanin" w:eastAsia="IRNazanin" w:cs="IRNazanin"/>
          <w:lang w:bidi="fa-IR"/>
          <w:color w:val="111111"/>
          <w:sz w:val="28"/>
          <w:szCs w:val="28"/>
          <w:rtl/>
        </w:rPr>
        <w:t xml:space="preserve">(وإن قبل أولیاؤه الدیة کانت</w:t>
      </w:r>
    </w:p>
    <w:p>
      <w:pPr>
        <w:pStyle w:val="BookText"/>
      </w:pPr>
      <w:r>
        <w:rPr>
          <w:rFonts w:ascii="IRNazanin" w:hAnsi="IRNazanin" w:eastAsia="IRNazanin" w:cs="IRNazanin"/>
          <w:lang w:bidi="fa-IR"/>
          <w:color w:val="111111"/>
          <w:sz w:val="28"/>
          <w:szCs w:val="28"/>
          <w:rtl/>
        </w:rPr>
        <w:t xml:space="preserve">علیهما - صا - یب) والا اخذوا دیة صاحبهم.</w:t>
      </w:r>
    </w:p>
    <w:p>
      <w:pPr>
        <w:pStyle w:val="BookText"/>
      </w:pPr>
      <w:r>
        <w:rPr>
          <w:rFonts w:ascii="IRNazanin" w:hAnsi="IRNazanin" w:eastAsia="IRNazanin" w:cs="IRNazanin"/>
          <w:lang w:bidi="fa-IR"/>
          <w:color w:val="111111"/>
          <w:sz w:val="28"/>
          <w:szCs w:val="28"/>
          <w:rtl/>
        </w:rPr>
        <w:t xml:space="preserve">387 (6) فقیه 113 ج 4 - عن کتاب محمد بن أحمد یرویه عن</w:t>
      </w:r>
    </w:p>
    <w:p>
      <w:pPr>
        <w:pStyle w:val="BookText"/>
      </w:pPr>
      <w:r>
        <w:rPr>
          <w:rFonts w:ascii="IRNazanin" w:hAnsi="IRNazanin" w:eastAsia="IRNazanin" w:cs="IRNazanin"/>
          <w:lang w:bidi="fa-IR"/>
          <w:color w:val="111111"/>
          <w:sz w:val="28"/>
          <w:szCs w:val="28"/>
          <w:rtl/>
        </w:rPr>
        <w:t xml:space="preserve">إبراهیم بن هاشم باسناده یرفعه إلی أبی عبد الله علیه السلام أنه سئل</w:t>
      </w:r>
    </w:p>
    <w:p>
      <w:pPr>
        <w:pStyle w:val="BookText"/>
      </w:pPr>
      <w:r>
        <w:rPr>
          <w:rFonts w:ascii="IRNazanin" w:hAnsi="IRNazanin" w:eastAsia="IRNazanin" w:cs="IRNazanin"/>
          <w:lang w:bidi="fa-IR"/>
          <w:color w:val="111111"/>
          <w:sz w:val="28"/>
          <w:szCs w:val="28"/>
          <w:rtl/>
        </w:rPr>
        <w:t xml:space="preserve">عن أربعة أنفس قتلوا رجلا مملوک وحر وحرة ومکاتب قد أدی نصف</w:t>
      </w:r>
    </w:p>
    <w:p>
      <w:pPr>
        <w:pStyle w:val="BookText"/>
      </w:pPr>
      <w:r>
        <w:rPr>
          <w:rFonts w:ascii="IRNazanin" w:hAnsi="IRNazanin" w:eastAsia="IRNazanin" w:cs="IRNazanin"/>
          <w:lang w:bidi="fa-IR"/>
          <w:color w:val="111111"/>
          <w:sz w:val="28"/>
          <w:szCs w:val="28"/>
          <w:rtl/>
        </w:rPr>
        <w:t xml:space="preserve">مکاتبته فقال علیه السلام علیهم الدیة علی الحر ربع الدیة وعلی الحرة</w:t>
      </w:r>
    </w:p>
    <w:p>
      <w:pPr>
        <w:pStyle w:val="BookText"/>
      </w:pPr>
      <w:r>
        <w:rPr>
          <w:rFonts w:ascii="IRNazanin" w:hAnsi="IRNazanin" w:eastAsia="IRNazanin" w:cs="IRNazanin"/>
          <w:lang w:bidi="fa-IR"/>
          <w:color w:val="111111"/>
          <w:sz w:val="28"/>
          <w:szCs w:val="28"/>
          <w:rtl/>
        </w:rPr>
        <w:t xml:space="preserve">ربع الدیة وعلی المملوک أن یخیر مولاه فإن شاء أدی عنه وإن شاء</w:t>
      </w:r>
    </w:p>
    <w:p>
      <w:pPr>
        <w:pStyle w:val="BookText"/>
      </w:pPr>
      <w:r>
        <w:rPr>
          <w:rFonts w:ascii="IRNazanin" w:hAnsi="IRNazanin" w:eastAsia="IRNazanin" w:cs="IRNazanin"/>
          <w:lang w:bidi="fa-IR"/>
          <w:color w:val="111111"/>
          <w:sz w:val="28"/>
          <w:szCs w:val="28"/>
          <w:rtl/>
        </w:rPr>
        <w:t xml:space="preserve">دفعه برمته </w:t>
      </w:r>
      <w:r>
        <w:rPr>
          <w:rStyle w:val="FootnoteReference"/>
        </w:rPr>
        <w:footnoteReference w:id="385"/>
      </w:r>
      <w:r>
        <w:rPr>
          <w:rFonts w:ascii="IRNazanin" w:hAnsi="IRNazanin" w:eastAsia="IRNazanin" w:cs="IRNazanin"/>
          <w:lang w:bidi="fa-IR"/>
          <w:color w:val="111111"/>
          <w:sz w:val="28"/>
          <w:szCs w:val="28"/>
          <w:rtl/>
        </w:rPr>
        <w:t xml:space="preserve">لا یغرم أهله شیئا وعلی المکاتب فی ماله نصف الربع و</w:t>
      </w:r>
    </w:p>
    <w:p>
      <w:pPr>
        <w:pStyle w:val="BookText"/>
      </w:pPr>
      <w:r>
        <w:rPr>
          <w:rFonts w:ascii="IRNazanin" w:hAnsi="IRNazanin" w:eastAsia="IRNazanin" w:cs="IRNazanin"/>
          <w:lang w:bidi="fa-IR"/>
          <w:color w:val="111111"/>
          <w:sz w:val="28"/>
          <w:szCs w:val="28"/>
          <w:rtl/>
        </w:rPr>
        <w:t xml:space="preserve">علی الذین کاتبوه نصف الربع فذلک الربع لأنه قد عتق نصفه.</w:t>
      </w:r>
    </w:p>
    <w:p>
      <w:pPr>
        <w:pStyle w:val="BookText"/>
      </w:pPr>
      <w:r>
        <w:rPr>
          <w:rFonts w:ascii="IRNazanin" w:hAnsi="IRNazanin" w:eastAsia="IRNazanin" w:cs="IRNazanin"/>
          <w:lang w:bidi="fa-IR"/>
          <w:color w:val="111111"/>
          <w:sz w:val="28"/>
          <w:szCs w:val="28"/>
          <w:rtl/>
        </w:rPr>
        <w:t xml:space="preserve">388 (7) کافی 283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تهذیب 218 ج 10 - استبصار 281 ج 4 - أحمد بن محمد (جمیعا - کا)</w:t>
      </w:r>
    </w:p>
    <w:p>
      <w:pPr>
        <w:pStyle w:val="BookText"/>
      </w:pPr>
      <w:r>
        <w:rPr>
          <w:rFonts w:ascii="IRNazanin" w:hAnsi="IRNazanin" w:eastAsia="IRNazanin" w:cs="IRNazanin"/>
          <w:lang w:bidi="fa-IR"/>
          <w:color w:val="111111"/>
          <w:sz w:val="28"/>
          <w:szCs w:val="28"/>
          <w:rtl/>
        </w:rPr>
        <w:t xml:space="preserve">عن ابن أبی عمیر عن فقیه 86 ج 4 -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فی عشرة اشترکوا فی قتل رجل قال تخیر </w:t>
      </w:r>
      <w:r>
        <w:rPr>
          <w:rStyle w:val="FootnoteReference"/>
        </w:rPr>
        <w:footnoteReference w:id="386"/>
      </w:r>
      <w:r>
        <w:rPr>
          <w:rFonts w:ascii="IRNazanin" w:hAnsi="IRNazanin" w:eastAsia="IRNazanin" w:cs="IRNazanin"/>
          <w:lang w:bidi="fa-IR"/>
          <w:color w:val="111111"/>
          <w:sz w:val="28"/>
          <w:szCs w:val="28"/>
          <w:rtl/>
        </w:rPr>
        <w:t xml:space="preserve">أهل المقتول</w:t>
      </w:r>
    </w:p>
    <w:p>
      <w:pPr>
        <w:pStyle w:val="BookText"/>
      </w:pPr>
      <w:r>
        <w:rPr>
          <w:rFonts w:ascii="IRNazanin" w:hAnsi="IRNazanin" w:eastAsia="IRNazanin" w:cs="IRNazanin"/>
          <w:lang w:bidi="fa-IR"/>
          <w:color w:val="111111"/>
          <w:sz w:val="28"/>
          <w:szCs w:val="28"/>
          <w:rtl/>
        </w:rPr>
        <w:t xml:space="preserve">فأیهم شاؤوا قتلوا </w:t>
      </w:r>
      <w:r>
        <w:rPr>
          <w:rStyle w:val="FootnoteReference"/>
        </w:rPr>
        <w:footnoteReference w:id="387"/>
      </w:r>
      <w:r>
        <w:rPr>
          <w:rFonts w:ascii="IRNazanin" w:hAnsi="IRNazanin" w:eastAsia="IRNazanin" w:cs="IRNazanin"/>
          <w:lang w:bidi="fa-IR"/>
          <w:color w:val="111111"/>
          <w:sz w:val="28"/>
          <w:szCs w:val="28"/>
          <w:rtl/>
        </w:rPr>
        <w:t xml:space="preserve">ویرجع </w:t>
      </w:r>
      <w:r>
        <w:rPr>
          <w:rStyle w:val="FootnoteReference"/>
        </w:rPr>
        <w:footnoteReference w:id="388"/>
      </w:r>
      <w:r>
        <w:rPr>
          <w:rFonts w:ascii="IRNazanin" w:hAnsi="IRNazanin" w:eastAsia="IRNazanin" w:cs="IRNazanin"/>
          <w:lang w:bidi="fa-IR"/>
          <w:color w:val="111111"/>
          <w:sz w:val="28"/>
          <w:szCs w:val="28"/>
          <w:rtl/>
        </w:rPr>
        <w:t xml:space="preserve">أولیاؤه علی الباقین بتسعة أعشار الدیة.</w:t>
      </w:r>
    </w:p>
    <w:p>
      <w:pPr>
        <w:pStyle w:val="BookText"/>
      </w:pPr>
      <w:r>
        <w:rPr>
          <w:rFonts w:ascii="IRNazanin" w:hAnsi="IRNazanin" w:eastAsia="IRNazanin" w:cs="IRNazanin"/>
          <w:lang w:bidi="fa-IR"/>
          <w:color w:val="111111"/>
          <w:sz w:val="28"/>
          <w:szCs w:val="28"/>
          <w:rtl/>
        </w:rPr>
        <w:t xml:space="preserve">389 (8) کافی 283 ج 7 - استبصار 281 ج 4 - تهذیب 217 ج 10 -</w:t>
      </w:r>
    </w:p>
    <w:p>
      <w:pPr>
        <w:pStyle w:val="BookText"/>
      </w:pPr>
      <w:r>
        <w:rPr>
          <w:rFonts w:ascii="IRNazanin" w:hAnsi="IRNazanin" w:eastAsia="IRNazanin" w:cs="IRNazanin"/>
          <w:lang w:bidi="fa-IR"/>
          <w:color w:val="111111"/>
          <w:sz w:val="28"/>
          <w:szCs w:val="28"/>
          <w:rtl/>
        </w:rPr>
        <w:t xml:space="preserve">علی بن إبراهیم عن أبیه عن أحمد بن الحسن المیثمی عن أبان عن</w:t>
      </w:r>
    </w:p>
    <w:p>
      <w:pPr>
        <w:pStyle w:val="BookText"/>
      </w:pPr>
      <w:r>
        <w:rPr>
          <w:rFonts w:ascii="IRNazanin" w:hAnsi="IRNazanin" w:eastAsia="IRNazanin" w:cs="IRNazanin"/>
          <w:lang w:bidi="fa-IR"/>
          <w:color w:val="111111"/>
          <w:sz w:val="28"/>
          <w:szCs w:val="28"/>
          <w:rtl/>
        </w:rPr>
        <w:t xml:space="preserve">الفضیل بن یسار قال قلت لأبی جعفر علیه السلام </w:t>
      </w:r>
      <w:r>
        <w:rPr>
          <w:rStyle w:val="FootnoteReference"/>
        </w:rPr>
        <w:footnoteReference w:id="389"/>
      </w:r>
      <w:r>
        <w:rPr>
          <w:rFonts w:ascii="Amiri" w:hAnsi="Amiri" w:eastAsia="Amiri" w:cs="Amiri"/>
          <w:lang w:bidi="ar-SA"/>
          <w:color w:val="111111"/>
          <w:sz w:val="28"/>
          <w:szCs w:val="28"/>
          <w:rtl/>
        </w:rPr>
        <w:t xml:space="preserve">عشرة قتلوا رجلا</w:t>
      </w:r>
    </w:p>
    <w:p>
      <w:pPr>
        <w:pStyle w:val="BookText"/>
      </w:pPr>
      <w:r>
        <w:rPr>
          <w:rFonts w:ascii="IRNazanin" w:hAnsi="IRNazanin" w:eastAsia="IRNazanin" w:cs="IRNazanin"/>
          <w:lang w:bidi="fa-IR"/>
          <w:color w:val="111111"/>
          <w:sz w:val="28"/>
          <w:szCs w:val="28"/>
          <w:rtl/>
        </w:rPr>
        <w:t xml:space="preserve">فقال إن شاء أولیاؤه قتلوهم جمیعا وغرموا تسع دیات وإن شاؤوا (أن -</w:t>
      </w:r>
    </w:p>
    <w:p>
      <w:pPr>
        <w:pStyle w:val="BookText"/>
      </w:pPr>
      <w:r>
        <w:rPr>
          <w:rFonts w:ascii="IRNazanin" w:hAnsi="IRNazanin" w:eastAsia="IRNazanin" w:cs="IRNazanin"/>
          <w:lang w:bidi="fa-IR"/>
          <w:color w:val="111111"/>
          <w:sz w:val="28"/>
          <w:szCs w:val="28"/>
          <w:rtl/>
        </w:rPr>
        <w:t xml:space="preserve">فقیه) تخیروا </w:t>
      </w:r>
      <w:r>
        <w:rPr>
          <w:rStyle w:val="FootnoteReference"/>
        </w:rPr>
        <w:footnoteReference w:id="390"/>
      </w:r>
      <w:r>
        <w:rPr>
          <w:rFonts w:ascii="IRNazanin" w:hAnsi="IRNazanin" w:eastAsia="IRNazanin" w:cs="IRNazanin"/>
          <w:lang w:bidi="fa-IR"/>
          <w:color w:val="111111"/>
          <w:sz w:val="28"/>
          <w:szCs w:val="28"/>
          <w:rtl/>
        </w:rPr>
        <w:t xml:space="preserve">رجلا فقتلوه </w:t>
      </w:r>
      <w:r>
        <w:rPr>
          <w:rStyle w:val="FootnoteReference"/>
        </w:rPr>
        <w:footnoteReference w:id="391"/>
      </w:r>
      <w:r>
        <w:rPr>
          <w:rFonts w:ascii="IRNazanin" w:hAnsi="IRNazanin" w:eastAsia="IRNazanin" w:cs="IRNazanin"/>
          <w:lang w:bidi="fa-IR"/>
          <w:color w:val="111111"/>
          <w:sz w:val="28"/>
          <w:szCs w:val="28"/>
          <w:rtl/>
        </w:rPr>
        <w:t xml:space="preserve">وأدی </w:t>
      </w:r>
      <w:r>
        <w:rPr>
          <w:rStyle w:val="FootnoteReference"/>
        </w:rPr>
        <w:footnoteReference w:id="392"/>
      </w:r>
      <w:r>
        <w:rPr>
          <w:rFonts w:ascii="IRNazanin" w:hAnsi="IRNazanin" w:eastAsia="IRNazanin" w:cs="IRNazanin"/>
          <w:lang w:bidi="fa-IR"/>
          <w:color w:val="111111"/>
          <w:sz w:val="28"/>
          <w:szCs w:val="28"/>
          <w:rtl/>
        </w:rPr>
        <w:t xml:space="preserve">التسعة الباقون إلی أهل</w:t>
      </w:r>
    </w:p>
    <w:p>
      <w:pPr>
        <w:pStyle w:val="BookText"/>
      </w:pPr>
      <w:r>
        <w:rPr>
          <w:rFonts w:ascii="IRNazanin" w:hAnsi="IRNazanin" w:eastAsia="IRNazanin" w:cs="IRNazanin"/>
          <w:lang w:bidi="fa-IR"/>
          <w:color w:val="111111"/>
          <w:sz w:val="28"/>
          <w:szCs w:val="28"/>
          <w:rtl/>
        </w:rPr>
        <w:t xml:space="preserve">المقتول الأخیر عشر الدیة کل رجل منهم قال ثم إن الوالی (بعد - کا)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یلی أدبهم وحبسهم فقیه (85 ج 4 - روی القاسم بن خالد عن أبان عن</w:t>
      </w:r>
    </w:p>
    <w:p>
      <w:pPr>
        <w:pStyle w:val="BookText"/>
      </w:pPr>
      <w:r>
        <w:rPr>
          <w:rFonts w:ascii="IRNazanin" w:hAnsi="IRNazanin" w:eastAsia="IRNazanin" w:cs="IRNazanin"/>
          <w:lang w:bidi="fa-IR"/>
          <w:color w:val="111111"/>
          <w:sz w:val="28"/>
          <w:szCs w:val="28"/>
          <w:rtl/>
        </w:rPr>
        <w:t xml:space="preserve">الفضیل بن یسار (مثله).</w:t>
      </w:r>
    </w:p>
    <w:p>
      <w:pPr>
        <w:pStyle w:val="BookText"/>
      </w:pPr>
      <w:r>
        <w:rPr>
          <w:rFonts w:ascii="IRNazanin" w:hAnsi="IRNazanin" w:eastAsia="IRNazanin" w:cs="IRNazanin"/>
          <w:lang w:bidi="fa-IR"/>
          <w:color w:val="111111"/>
          <w:sz w:val="28"/>
          <w:szCs w:val="28"/>
          <w:rtl/>
        </w:rPr>
        <w:t xml:space="preserve">390 (9) مستدرک 225 ج 18 - علی بن جعفر فی کتابه عن أخیه</w:t>
      </w:r>
    </w:p>
    <w:p>
      <w:pPr>
        <w:pStyle w:val="BookText"/>
      </w:pPr>
      <w:r>
        <w:rPr>
          <w:rFonts w:ascii="IRNazanin" w:hAnsi="IRNazanin" w:eastAsia="IRNazanin" w:cs="IRNazanin"/>
          <w:lang w:bidi="fa-IR"/>
          <w:color w:val="111111"/>
          <w:sz w:val="28"/>
          <w:szCs w:val="28"/>
          <w:rtl/>
        </w:rPr>
        <w:t xml:space="preserve">علیهما السلام قال سئلته عن قوم اجتمعوا علی قتل أخر ما حالهم قال</w:t>
      </w:r>
    </w:p>
    <w:p>
      <w:pPr>
        <w:pStyle w:val="BookText"/>
      </w:pPr>
      <w:r>
        <w:rPr>
          <w:rFonts w:ascii="IRNazanin" w:hAnsi="IRNazanin" w:eastAsia="IRNazanin" w:cs="IRNazanin"/>
          <w:lang w:bidi="fa-IR"/>
          <w:color w:val="111111"/>
          <w:sz w:val="28"/>
          <w:szCs w:val="28"/>
          <w:rtl/>
        </w:rPr>
        <w:t xml:space="preserve">یقتلون به.</w:t>
      </w:r>
    </w:p>
    <w:p>
      <w:pPr>
        <w:pStyle w:val="BookText"/>
      </w:pPr>
      <w:r>
        <w:rPr>
          <w:rFonts w:ascii="IRNazanin" w:hAnsi="IRNazanin" w:eastAsia="IRNazanin" w:cs="IRNazanin"/>
          <w:lang w:bidi="fa-IR"/>
          <w:color w:val="111111"/>
          <w:sz w:val="28"/>
          <w:szCs w:val="28"/>
          <w:rtl/>
        </w:rPr>
        <w:t xml:space="preserve">391 (10) دعائم الاسلام 409 ج 2 - عن علی وأبی جعفر وأبی عبد الله</w:t>
      </w:r>
    </w:p>
    <w:p>
      <w:pPr>
        <w:pStyle w:val="BookText"/>
      </w:pPr>
      <w:r>
        <w:rPr>
          <w:rFonts w:ascii="IRNazanin" w:hAnsi="IRNazanin" w:eastAsia="IRNazanin" w:cs="IRNazanin"/>
          <w:lang w:bidi="fa-IR"/>
          <w:color w:val="111111"/>
          <w:sz w:val="28"/>
          <w:szCs w:val="28"/>
          <w:rtl/>
        </w:rPr>
        <w:t xml:space="preserve">علیهم السلام أنهم قالوا إذا قتل الواحد جماعة ضربوه کلهم ولم یعلم</w:t>
      </w:r>
    </w:p>
    <w:p>
      <w:pPr>
        <w:pStyle w:val="BookText"/>
      </w:pPr>
      <w:r>
        <w:rPr>
          <w:rFonts w:ascii="IRNazanin" w:hAnsi="IRNazanin" w:eastAsia="IRNazanin" w:cs="IRNazanin"/>
          <w:lang w:bidi="fa-IR"/>
          <w:color w:val="111111"/>
          <w:sz w:val="28"/>
          <w:szCs w:val="28"/>
          <w:rtl/>
        </w:rPr>
        <w:t xml:space="preserve">من ضرب أیهم مات متعمدین لذلک فان ولی الدم یتخیر واحدا منهم</w:t>
      </w:r>
    </w:p>
    <w:p>
      <w:pPr>
        <w:pStyle w:val="BookText"/>
      </w:pPr>
      <w:r>
        <w:rPr>
          <w:rFonts w:ascii="IRNazanin" w:hAnsi="IRNazanin" w:eastAsia="IRNazanin" w:cs="IRNazanin"/>
          <w:lang w:bidi="fa-IR"/>
          <w:color w:val="111111"/>
          <w:sz w:val="28"/>
          <w:szCs w:val="28"/>
          <w:rtl/>
        </w:rPr>
        <w:t xml:space="preserve">فیقتله بولیه ویکون علی الباقین لأولیاء المقتول بالقود حساب ذلک من</w:t>
      </w:r>
    </w:p>
    <w:p>
      <w:pPr>
        <w:pStyle w:val="BookText"/>
      </w:pPr>
      <w:r>
        <w:rPr>
          <w:rFonts w:ascii="IRNazanin" w:hAnsi="IRNazanin" w:eastAsia="IRNazanin" w:cs="IRNazanin"/>
          <w:lang w:bidi="fa-IR"/>
          <w:color w:val="111111"/>
          <w:sz w:val="28"/>
          <w:szCs w:val="28"/>
          <w:rtl/>
        </w:rPr>
        <w:t xml:space="preserve">الدیة إن کانوا ثلاثة فقتل أحدهم بالقود ورد الاثنان الباقیان علی</w:t>
      </w:r>
    </w:p>
    <w:p>
      <w:pPr>
        <w:pStyle w:val="BookText"/>
      </w:pPr>
      <w:r>
        <w:rPr>
          <w:rFonts w:ascii="IRNazanin" w:hAnsi="IRNazanin" w:eastAsia="IRNazanin" w:cs="IRNazanin"/>
          <w:lang w:bidi="fa-IR"/>
          <w:color w:val="111111"/>
          <w:sz w:val="28"/>
          <w:szCs w:val="28"/>
          <w:rtl/>
        </w:rPr>
        <w:t xml:space="preserve">أولیائه ثلثی الدیة ویوجعان عقوبة وعلی هذا الحساب فی الأقل والأکثر</w:t>
      </w:r>
    </w:p>
    <w:p>
      <w:pPr>
        <w:pStyle w:val="BookText"/>
      </w:pPr>
      <w:r>
        <w:rPr>
          <w:rFonts w:ascii="IRNazanin" w:hAnsi="IRNazanin" w:eastAsia="IRNazanin" w:cs="IRNazanin"/>
          <w:lang w:bidi="fa-IR"/>
          <w:color w:val="111111"/>
          <w:sz w:val="28"/>
          <w:szCs w:val="28"/>
          <w:rtl/>
        </w:rPr>
        <w:t xml:space="preserve">وقالوا صلوات الله علیهم قال رسول الله صلی الله علیه وآله لا یقتل اثنان</w:t>
      </w:r>
    </w:p>
    <w:p>
      <w:pPr>
        <w:pStyle w:val="BookText"/>
      </w:pPr>
      <w:r>
        <w:rPr>
          <w:rFonts w:ascii="IRNazanin" w:hAnsi="IRNazanin" w:eastAsia="IRNazanin" w:cs="IRNazanin"/>
          <w:lang w:bidi="fa-IR"/>
          <w:color w:val="111111"/>
          <w:sz w:val="28"/>
          <w:szCs w:val="28"/>
          <w:rtl/>
        </w:rPr>
        <w:t xml:space="preserve">بواحد.</w:t>
      </w:r>
    </w:p>
    <w:p>
      <w:pPr>
        <w:pStyle w:val="BookText"/>
      </w:pPr>
      <w:r>
        <w:rPr>
          <w:rFonts w:ascii="IRNazanin" w:hAnsi="IRNazanin" w:eastAsia="IRNazanin" w:cs="IRNazanin"/>
          <w:lang w:bidi="fa-IR"/>
          <w:color w:val="111111"/>
          <w:sz w:val="28"/>
          <w:szCs w:val="28"/>
          <w:rtl/>
        </w:rPr>
        <w:t xml:space="preserve">392 (11) تهذیب 218 ج 10 - استبصار 282 ج 4 - الحسین بن</w:t>
      </w:r>
    </w:p>
    <w:p>
      <w:pPr>
        <w:pStyle w:val="BookText"/>
      </w:pPr>
      <w:r>
        <w:rPr>
          <w:rFonts w:ascii="IRNazanin" w:hAnsi="IRNazanin" w:eastAsia="IRNazanin" w:cs="IRNazanin"/>
          <w:lang w:bidi="fa-IR"/>
          <w:color w:val="111111"/>
          <w:sz w:val="28"/>
          <w:szCs w:val="28"/>
          <w:rtl/>
        </w:rPr>
        <w:t xml:space="preserve">سعید عن ابن أبی عمیر عن القاسم بن عروة عن (أبی - یب) العباس و</w:t>
      </w:r>
    </w:p>
    <w:p>
      <w:pPr>
        <w:pStyle w:val="BookText"/>
      </w:pPr>
      <w:r>
        <w:rPr>
          <w:rFonts w:ascii="IRNazanin" w:hAnsi="IRNazanin" w:eastAsia="IRNazanin" w:cs="IRNazanin"/>
          <w:lang w:bidi="fa-IR"/>
          <w:color w:val="111111"/>
          <w:sz w:val="28"/>
          <w:szCs w:val="28"/>
          <w:rtl/>
        </w:rPr>
        <w:t xml:space="preserve">غیره عن أبی عبد الله علیه السلام قال إذا اجتمع العدة علی قتل رجل</w:t>
      </w:r>
    </w:p>
    <w:p>
      <w:pPr>
        <w:pStyle w:val="BookText"/>
      </w:pPr>
      <w:r>
        <w:rPr>
          <w:rFonts w:ascii="IRNazanin" w:hAnsi="IRNazanin" w:eastAsia="IRNazanin" w:cs="IRNazanin"/>
          <w:lang w:bidi="fa-IR"/>
          <w:color w:val="111111"/>
          <w:sz w:val="28"/>
          <w:szCs w:val="28"/>
          <w:rtl/>
        </w:rPr>
        <w:t xml:space="preserve">واحد حکم الوالی أن یقتل أیهم شاؤوا ولیس لهم أن یقتلوا أکثر من واحد</w:t>
      </w:r>
    </w:p>
    <w:p>
      <w:pPr>
        <w:pStyle w:val="BookText"/>
      </w:pPr>
      <w:r>
        <w:rPr>
          <w:rFonts w:ascii="IRNazanin" w:hAnsi="IRNazanin" w:eastAsia="IRNazanin" w:cs="IRNazanin"/>
          <w:lang w:bidi="fa-IR"/>
          <w:color w:val="111111"/>
          <w:sz w:val="28"/>
          <w:szCs w:val="28"/>
          <w:rtl/>
        </w:rPr>
        <w:t xml:space="preserve">ان الله عز وجل یقول (ومن قتل مظلوما فقد جعلنا لولیه سلطانا فلا</w:t>
      </w:r>
    </w:p>
    <w:p>
      <w:pPr>
        <w:pStyle w:val="BookText"/>
      </w:pPr>
      <w:r>
        <w:rPr>
          <w:rFonts w:ascii="IRNazanin" w:hAnsi="IRNazanin" w:eastAsia="IRNazanin" w:cs="IRNazanin"/>
          <w:lang w:bidi="fa-IR"/>
          <w:color w:val="111111"/>
          <w:sz w:val="28"/>
          <w:szCs w:val="28"/>
          <w:rtl/>
        </w:rPr>
        <w:t xml:space="preserve">یسرف فی القتل) وإذا قتل ثلاثة واحدا خیر الوالی ای الثلاثة شاء أن</w:t>
      </w:r>
    </w:p>
    <w:p>
      <w:pPr>
        <w:pStyle w:val="BookText"/>
      </w:pPr>
      <w:r>
        <w:rPr>
          <w:rFonts w:ascii="IRNazanin" w:hAnsi="IRNazanin" w:eastAsia="IRNazanin" w:cs="IRNazanin"/>
          <w:lang w:bidi="fa-IR"/>
          <w:color w:val="111111"/>
          <w:sz w:val="28"/>
          <w:szCs w:val="28"/>
          <w:rtl/>
        </w:rPr>
        <w:t xml:space="preserve">یقتل ویضمن الآخر ان ثلثی الدیة لورثة المقتول (قوله ولیس لهم ان</w:t>
      </w:r>
    </w:p>
    <w:p>
      <w:pPr>
        <w:pStyle w:val="BookText"/>
      </w:pPr>
      <w:r>
        <w:rPr>
          <w:rFonts w:ascii="IRNazanin" w:hAnsi="IRNazanin" w:eastAsia="IRNazanin" w:cs="IRNazanin"/>
          <w:lang w:bidi="fa-IR"/>
          <w:color w:val="111111"/>
          <w:sz w:val="28"/>
          <w:szCs w:val="28"/>
          <w:rtl/>
        </w:rPr>
        <w:t xml:space="preserve">یقتلوا أکثر من واحد ای من غیر أن یؤدی دیة الباقین م ی)</w:t>
      </w:r>
    </w:p>
    <w:p>
      <w:pPr>
        <w:pStyle w:val="BookText"/>
      </w:pPr>
      <w:r>
        <w:rPr>
          <w:rFonts w:ascii="IRNazanin" w:hAnsi="IRNazanin" w:eastAsia="IRNazanin" w:cs="IRNazanin"/>
          <w:lang w:bidi="fa-IR"/>
          <w:color w:val="111111"/>
          <w:sz w:val="28"/>
          <w:szCs w:val="28"/>
          <w:rtl/>
        </w:rPr>
        <w:t xml:space="preserve">393 (12) کافی 284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القاسم بن عروة عن أبی العباس وغیره عن أبی عبد الله علیه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إذا اجتمعت العدة علی قتل رجل واحد حکم الوالی أن یقتل</w:t>
      </w:r>
    </w:p>
    <w:p>
      <w:pPr>
        <w:pStyle w:val="BookText"/>
      </w:pPr>
      <w:r>
        <w:rPr>
          <w:rFonts w:ascii="IRNazanin" w:hAnsi="IRNazanin" w:eastAsia="IRNazanin" w:cs="IRNazanin"/>
          <w:lang w:bidi="fa-IR"/>
          <w:color w:val="111111"/>
          <w:sz w:val="28"/>
          <w:szCs w:val="28"/>
          <w:rtl/>
        </w:rPr>
        <w:t xml:space="preserve">أیهم شاؤوا ولیس لهم أن یقتلوا أکثر من واحد إن الله عز وجل یقول</w:t>
      </w:r>
    </w:p>
    <w:p>
      <w:pPr>
        <w:pStyle w:val="BookText"/>
      </w:pPr>
      <w:r>
        <w:rPr>
          <w:rFonts w:ascii="IRNazanin" w:hAnsi="IRNazanin" w:eastAsia="IRNazanin" w:cs="IRNazanin"/>
          <w:lang w:bidi="fa-IR"/>
          <w:color w:val="111111"/>
          <w:sz w:val="28"/>
          <w:szCs w:val="28"/>
          <w:rtl/>
        </w:rPr>
        <w:t xml:space="preserve">(ومن قتل مظلوما فقد جعلنا لولیه سلطانا فلا یسرف فی القتل</w:t>
      </w:r>
    </w:p>
    <w:p>
      <w:pPr>
        <w:pStyle w:val="BookText"/>
      </w:pPr>
      <w:r>
        <w:rPr>
          <w:rFonts w:ascii="IRNazanin" w:hAnsi="IRNazanin" w:eastAsia="IRNazanin" w:cs="IRNazanin"/>
          <w:lang w:bidi="fa-IR"/>
          <w:color w:val="111111"/>
          <w:sz w:val="28"/>
          <w:szCs w:val="28"/>
          <w:rtl/>
        </w:rPr>
        <w:t xml:space="preserve">394 (13) تفسیر العیاشی 290 ج 2 - عن أبی العباس عن أبی عبد الله</w:t>
      </w:r>
    </w:p>
    <w:p>
      <w:pPr>
        <w:pStyle w:val="BookText"/>
      </w:pPr>
      <w:r>
        <w:rPr>
          <w:rFonts w:ascii="IRNazanin" w:hAnsi="IRNazanin" w:eastAsia="IRNazanin" w:cs="IRNazanin"/>
          <w:lang w:bidi="fa-IR"/>
          <w:color w:val="111111"/>
          <w:sz w:val="28"/>
          <w:szCs w:val="28"/>
          <w:rtl/>
        </w:rPr>
        <w:t xml:space="preserve">علیه السلام قال إذا اجتمع العدة علی قتل رجل حکم الوالی </w:t>
      </w:r>
      <w:r>
        <w:rPr>
          <w:rStyle w:val="FootnoteReference"/>
        </w:rPr>
        <w:footnoteReference w:id="393"/>
      </w:r>
      <w:r>
        <w:rPr>
          <w:rFonts w:ascii="IRNazanin" w:hAnsi="IRNazanin" w:eastAsia="IRNazanin" w:cs="IRNazanin"/>
          <w:lang w:bidi="fa-IR"/>
          <w:color w:val="111111"/>
          <w:sz w:val="28"/>
          <w:szCs w:val="28"/>
          <w:rtl/>
        </w:rPr>
        <w:t xml:space="preserve">یقتل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أیهم شاء ولیس له أن یقتل بأکثر من واحد ان الله یقول (ومن قتل</w:t>
      </w:r>
    </w:p>
    <w:p>
      <w:pPr>
        <w:pStyle w:val="BookText"/>
      </w:pPr>
      <w:r>
        <w:rPr>
          <w:rFonts w:ascii="IRNazanin" w:hAnsi="IRNazanin" w:eastAsia="IRNazanin" w:cs="IRNazanin"/>
          <w:lang w:bidi="fa-IR"/>
          <w:color w:val="111111"/>
          <w:sz w:val="28"/>
          <w:szCs w:val="28"/>
          <w:rtl/>
        </w:rPr>
        <w:t xml:space="preserve">مظلوما فقد جعلنا لولیه سلطانا فلا یسرف فی القتل إنه کان منصورا) و</w:t>
      </w:r>
    </w:p>
    <w:p>
      <w:pPr>
        <w:pStyle w:val="BookText"/>
      </w:pPr>
      <w:r>
        <w:rPr>
          <w:rFonts w:ascii="IRNazanin" w:hAnsi="IRNazanin" w:eastAsia="IRNazanin" w:cs="IRNazanin"/>
          <w:lang w:bidi="fa-IR"/>
          <w:color w:val="111111"/>
          <w:sz w:val="28"/>
          <w:szCs w:val="28"/>
          <w:rtl/>
        </w:rPr>
        <w:t xml:space="preserve">إذا قتل واحدا ثلاثة خیر الوالی (1) أی الثلاثة شاء أن یقتل ویضمن</w:t>
      </w:r>
    </w:p>
    <w:p>
      <w:pPr>
        <w:pStyle w:val="BookText"/>
      </w:pPr>
      <w:r>
        <w:rPr>
          <w:rFonts w:ascii="IRNazanin" w:hAnsi="IRNazanin" w:eastAsia="IRNazanin" w:cs="IRNazanin"/>
          <w:lang w:bidi="fa-IR"/>
          <w:color w:val="111111"/>
          <w:sz w:val="28"/>
          <w:szCs w:val="28"/>
          <w:rtl/>
        </w:rPr>
        <w:t xml:space="preserve">الآخران ثلثی الدیة لورثة المقتول.</w:t>
      </w:r>
    </w:p>
    <w:p>
      <w:pPr>
        <w:pStyle w:val="BookText"/>
      </w:pPr>
      <w:r>
        <w:rPr>
          <w:rFonts w:ascii="IRNazanin" w:hAnsi="IRNazanin" w:eastAsia="IRNazanin" w:cs="IRNazanin"/>
          <w:lang w:bidi="fa-IR"/>
          <w:color w:val="111111"/>
          <w:sz w:val="28"/>
          <w:szCs w:val="28"/>
          <w:rtl/>
        </w:rPr>
        <w:t xml:space="preserve">395 (14) الجعفریات 125 - بإسناده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لا یقتل اثنان بواحد.</w:t>
      </w:r>
    </w:p>
    <w:p>
      <w:pPr>
        <w:pStyle w:val="BookText"/>
      </w:pPr>
      <w:r>
        <w:rPr>
          <w:rFonts w:ascii="IRNazanin" w:hAnsi="IRNazanin" w:eastAsia="IRNazanin" w:cs="IRNazanin"/>
          <w:lang w:bidi="fa-IR"/>
          <w:color w:val="111111"/>
          <w:sz w:val="28"/>
          <w:szCs w:val="28"/>
          <w:rtl/>
        </w:rPr>
        <w:t xml:space="preserve">396 (15) تهذیب 151 ج 10 - محمد بن الحسن الصفار عن یعقوب</w:t>
      </w:r>
    </w:p>
    <w:p>
      <w:pPr>
        <w:pStyle w:val="BookText"/>
      </w:pPr>
      <w:r>
        <w:rPr>
          <w:rFonts w:ascii="IRNazanin" w:hAnsi="IRNazanin" w:eastAsia="IRNazanin" w:cs="IRNazanin"/>
          <w:lang w:bidi="fa-IR"/>
          <w:color w:val="111111"/>
          <w:sz w:val="28"/>
          <w:szCs w:val="28"/>
          <w:rtl/>
        </w:rPr>
        <w:t xml:space="preserve">ابن یزید عن یحیی بن المبارک کافی 285 ج 7 - تهذیب 241 - 242 ج 10 -</w:t>
      </w:r>
    </w:p>
    <w:p>
      <w:pPr>
        <w:pStyle w:val="BookText"/>
      </w:pPr>
      <w:r>
        <w:rPr>
          <w:rFonts w:ascii="IRNazanin" w:hAnsi="IRNazanin" w:eastAsia="IRNazanin" w:cs="IRNazanin"/>
          <w:lang w:bidi="fa-IR"/>
          <w:color w:val="111111"/>
          <w:sz w:val="28"/>
          <w:szCs w:val="28"/>
          <w:rtl/>
        </w:rPr>
        <w:t xml:space="preserve">استبصار 282 ج 4 - محمد بن (أحمد بن - یب 242) یحیی عن بعض</w:t>
      </w:r>
    </w:p>
    <w:p>
      <w:pPr>
        <w:pStyle w:val="BookText"/>
      </w:pPr>
      <w:r>
        <w:rPr>
          <w:rFonts w:ascii="IRNazanin" w:hAnsi="IRNazanin" w:eastAsia="IRNazanin" w:cs="IRNazanin"/>
          <w:lang w:bidi="fa-IR"/>
          <w:color w:val="111111"/>
          <w:sz w:val="28"/>
          <w:szCs w:val="28"/>
          <w:rtl/>
        </w:rPr>
        <w:t xml:space="preserve">أصحابه </w:t>
      </w:r>
      <w:r>
        <w:rPr>
          <w:rStyle w:val="FootnoteReference"/>
        </w:rPr>
        <w:footnoteReference w:id="395"/>
      </w:r>
      <w:r>
        <w:rPr>
          <w:rFonts w:ascii="IRNazanin" w:hAnsi="IRNazanin" w:eastAsia="IRNazanin" w:cs="IRNazanin"/>
          <w:lang w:bidi="fa-IR"/>
          <w:color w:val="111111"/>
          <w:sz w:val="28"/>
          <w:szCs w:val="28"/>
          <w:rtl/>
        </w:rPr>
        <w:t xml:space="preserve">عن یحیی بن المبارک عن عبد الله بن جبلة عن أبی جمیلة</w:t>
      </w:r>
    </w:p>
    <w:p>
      <w:pPr>
        <w:pStyle w:val="BookText"/>
      </w:pPr>
      <w:r>
        <w:rPr>
          <w:rFonts w:ascii="IRNazanin" w:hAnsi="IRNazanin" w:eastAsia="IRNazanin" w:cs="IRNazanin"/>
          <w:lang w:bidi="fa-IR"/>
          <w:color w:val="111111"/>
          <w:sz w:val="28"/>
          <w:szCs w:val="28"/>
          <w:rtl/>
        </w:rPr>
        <w:t xml:space="preserve">عن إسحاق بن عمار عن أبی عبد الله علیه السلام فی عبد وحر قتلا رجلا</w:t>
      </w:r>
    </w:p>
    <w:p>
      <w:pPr>
        <w:pStyle w:val="BookText"/>
      </w:pPr>
      <w:r>
        <w:rPr>
          <w:rFonts w:ascii="IRNazanin" w:hAnsi="IRNazanin" w:eastAsia="IRNazanin" w:cs="IRNazanin"/>
          <w:lang w:bidi="fa-IR"/>
          <w:color w:val="111111"/>
          <w:sz w:val="28"/>
          <w:szCs w:val="28"/>
          <w:rtl/>
        </w:rPr>
        <w:t xml:space="preserve">حرا قال إن شاء قتل الحر وإن شاء قتل العبد فإن </w:t>
      </w:r>
      <w:r>
        <w:rPr>
          <w:rStyle w:val="FootnoteReference"/>
        </w:rPr>
        <w:footnoteReference w:id="396"/>
      </w:r>
      <w:r>
        <w:rPr>
          <w:rFonts w:ascii="IRNazanin" w:hAnsi="IRNazanin" w:eastAsia="IRNazanin" w:cs="IRNazanin"/>
          <w:lang w:bidi="fa-IR"/>
          <w:color w:val="111111"/>
          <w:sz w:val="28"/>
          <w:szCs w:val="28"/>
          <w:rtl/>
        </w:rPr>
        <w:t xml:space="preserve">اختار قتل الحر</w:t>
      </w:r>
    </w:p>
    <w:p>
      <w:pPr>
        <w:pStyle w:val="BookText"/>
      </w:pPr>
      <w:r>
        <w:rPr>
          <w:rFonts w:ascii="IRNazanin" w:hAnsi="IRNazanin" w:eastAsia="IRNazanin" w:cs="IRNazanin"/>
          <w:lang w:bidi="fa-IR"/>
          <w:color w:val="111111"/>
          <w:sz w:val="28"/>
          <w:szCs w:val="28"/>
          <w:rtl/>
        </w:rPr>
        <w:t xml:space="preserve">ضرب </w:t>
      </w:r>
      <w:r>
        <w:rPr>
          <w:rStyle w:val="FootnoteReference"/>
        </w:rPr>
        <w:footnoteReference w:id="397"/>
      </w:r>
      <w:r>
        <w:rPr>
          <w:rFonts w:ascii="IRNazanin" w:hAnsi="IRNazanin" w:eastAsia="IRNazanin" w:cs="IRNazanin"/>
          <w:lang w:bidi="fa-IR"/>
          <w:color w:val="111111"/>
          <w:sz w:val="28"/>
          <w:szCs w:val="28"/>
          <w:rtl/>
        </w:rPr>
        <w:t xml:space="preserve">جنبی العبد.</w:t>
      </w:r>
    </w:p>
    <w:p>
      <w:pPr>
        <w:pStyle w:val="BookText"/>
      </w:pPr>
      <w:r>
        <w:rPr>
          <w:rFonts w:ascii="IRNazanin" w:hAnsi="IRNazanin" w:eastAsia="IRNazanin" w:cs="IRNazanin"/>
          <w:lang w:bidi="fa-IR"/>
          <w:color w:val="111111"/>
          <w:sz w:val="28"/>
          <w:szCs w:val="28"/>
          <w:rtl/>
        </w:rPr>
        <w:t xml:space="preserve">397 (16) تهذیب 244 ج 10 - محمد بن أحمد بن یحیی عن بنان بن محمد عن موسی بن القاسم عن علی بن جعفر عن أخیه موسی بن جعفر</w:t>
      </w:r>
    </w:p>
    <w:p>
      <w:pPr>
        <w:pStyle w:val="BookText"/>
      </w:pPr>
      <w:r>
        <w:rPr>
          <w:rFonts w:ascii="IRNazanin" w:hAnsi="IRNazanin" w:eastAsia="IRNazanin" w:cs="IRNazanin"/>
          <w:lang w:bidi="fa-IR"/>
          <w:color w:val="111111"/>
          <w:sz w:val="28"/>
          <w:szCs w:val="28"/>
          <w:rtl/>
        </w:rPr>
        <w:t xml:space="preserve">علیهما السلام قال سألته عن قوم ممالیک اجتمعوا علی قتل حر ما حالهم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یقتلون به وسألته عن قوم أحرار اجتمعوا علی قتل مملوک ما حالهم</w:t>
      </w:r>
    </w:p>
    <w:p>
      <w:pPr>
        <w:pStyle w:val="BookText"/>
      </w:pPr>
      <w:r>
        <w:rPr>
          <w:rFonts w:ascii="IRNazanin" w:hAnsi="IRNazanin" w:eastAsia="IRNazanin" w:cs="IRNazanin"/>
          <w:lang w:bidi="fa-IR"/>
          <w:color w:val="111111"/>
          <w:sz w:val="28"/>
          <w:szCs w:val="28"/>
          <w:rtl/>
        </w:rPr>
        <w:t xml:space="preserve">فقال یؤدون </w:t>
      </w:r>
      <w:r>
        <w:rPr>
          <w:rStyle w:val="FootnoteReference"/>
        </w:rPr>
        <w:footnoteReference w:id="398"/>
      </w:r>
      <w:r>
        <w:rPr>
          <w:rFonts w:ascii="IRNazanin" w:hAnsi="IRNazanin" w:eastAsia="IRNazanin" w:cs="IRNazanin"/>
          <w:lang w:bidi="fa-IR"/>
          <w:color w:val="111111"/>
          <w:sz w:val="28"/>
          <w:szCs w:val="28"/>
          <w:rtl/>
        </w:rPr>
        <w:t xml:space="preserve">قیمته.</w:t>
      </w:r>
    </w:p>
    <w:p>
      <w:pPr>
        <w:pStyle w:val="BookText"/>
      </w:pPr>
      <w:r>
        <w:rPr>
          <w:rFonts w:ascii="IRNazanin" w:hAnsi="IRNazanin" w:eastAsia="IRNazanin" w:cs="IRNazanin"/>
          <w:lang w:bidi="fa-IR"/>
          <w:color w:val="111111"/>
          <w:sz w:val="28"/>
          <w:szCs w:val="28"/>
          <w:rtl/>
        </w:rPr>
        <w:t xml:space="preserve">398 (17) بحار الأنوار 286 ج 10 - قال علی بن جعفر وسألت اخی</w:t>
      </w:r>
    </w:p>
    <w:p>
      <w:pPr>
        <w:pStyle w:val="BookText"/>
      </w:pPr>
      <w:r>
        <w:rPr>
          <w:rFonts w:ascii="IRNazanin" w:hAnsi="IRNazanin" w:eastAsia="IRNazanin" w:cs="IRNazanin"/>
          <w:lang w:bidi="fa-IR"/>
          <w:color w:val="111111"/>
          <w:sz w:val="28"/>
          <w:szCs w:val="28"/>
          <w:rtl/>
        </w:rPr>
        <w:t xml:space="preserve">موسی بن جعفر علیهما السلام عن قوم أحرار وممالیک اجتمعوا علی</w:t>
      </w:r>
    </w:p>
    <w:p>
      <w:pPr>
        <w:pStyle w:val="BookText"/>
      </w:pPr>
      <w:r>
        <w:rPr>
          <w:rFonts w:ascii="IRNazanin" w:hAnsi="IRNazanin" w:eastAsia="IRNazanin" w:cs="IRNazanin"/>
          <w:lang w:bidi="fa-IR"/>
          <w:color w:val="111111"/>
          <w:sz w:val="28"/>
          <w:szCs w:val="28"/>
          <w:rtl/>
        </w:rPr>
        <w:t xml:space="preserve">قتل مملوک ما حالهم قال یقتل من قتله من الممالیک وتفدیه الأحرار.</w:t>
      </w:r>
    </w:p>
    <w:p>
      <w:pPr>
        <w:pStyle w:val="BookText"/>
      </w:pPr>
      <w:r>
        <w:rPr>
          <w:rFonts w:ascii="IRNazanin" w:hAnsi="IRNazanin" w:eastAsia="IRNazanin" w:cs="IRNazanin"/>
          <w:lang w:bidi="fa-IR"/>
          <w:color w:val="111111"/>
          <w:sz w:val="28"/>
          <w:szCs w:val="28"/>
          <w:rtl/>
        </w:rPr>
        <w:t xml:space="preserve">399 (18) الجعفریات 121 - بإسناده عن علی علیه السلام قال إذا</w:t>
      </w:r>
    </w:p>
    <w:p>
      <w:pPr>
        <w:pStyle w:val="BookText"/>
      </w:pPr>
      <w:r>
        <w:rPr>
          <w:rFonts w:ascii="IRNazanin" w:hAnsi="IRNazanin" w:eastAsia="IRNazanin" w:cs="IRNazanin"/>
          <w:lang w:bidi="fa-IR"/>
          <w:color w:val="111111"/>
          <w:sz w:val="28"/>
          <w:szCs w:val="28"/>
          <w:rtl/>
        </w:rPr>
        <w:t xml:space="preserve">کان قتل الخطأ علی قوم فی جماعة فالدیة علیهم جمیعا ویوضع علیهم</w:t>
      </w:r>
    </w:p>
    <w:p>
      <w:pPr>
        <w:pStyle w:val="BookText"/>
      </w:pPr>
      <w:r>
        <w:rPr>
          <w:rFonts w:ascii="IRNazanin" w:hAnsi="IRNazanin" w:eastAsia="IRNazanin" w:cs="IRNazanin"/>
          <w:lang w:bidi="fa-IR"/>
          <w:color w:val="111111"/>
          <w:sz w:val="28"/>
          <w:szCs w:val="28"/>
          <w:rtl/>
        </w:rPr>
        <w:t xml:space="preserve">بحصة المقتول وعلیهم جمیعا عتق رقبة مؤمنة یشترکون فیها.</w:t>
      </w:r>
    </w:p>
    <w:p>
      <w:pPr>
        <w:pStyle w:val="BookText"/>
      </w:pPr>
      <w:r>
        <w:rPr>
          <w:rFonts w:ascii="IRNazanin" w:hAnsi="IRNazanin" w:eastAsia="IRNazanin" w:cs="IRNazanin"/>
          <w:lang w:bidi="fa-IR"/>
          <w:color w:val="111111"/>
          <w:sz w:val="28"/>
          <w:szCs w:val="28"/>
          <w:rtl/>
        </w:rPr>
        <w:t xml:space="preserve">ویأتی فی أحادیث باب (11) حکم ما لو قتل صبی وامرأة أو عبد</w:t>
      </w:r>
    </w:p>
    <w:p>
      <w:pPr>
        <w:pStyle w:val="BookText"/>
      </w:pPr>
      <w:r>
        <w:rPr>
          <w:rFonts w:ascii="IRNazanin" w:hAnsi="IRNazanin" w:eastAsia="IRNazanin" w:cs="IRNazanin"/>
          <w:lang w:bidi="fa-IR"/>
          <w:color w:val="111111"/>
          <w:sz w:val="28"/>
          <w:szCs w:val="28"/>
          <w:rtl/>
        </w:rPr>
        <w:t xml:space="preserve">وامرأة رجلا ما یناسب الباب وفی روایة ابن مسلم (21) من باب (17)</w:t>
      </w:r>
    </w:p>
    <w:p>
      <w:pPr>
        <w:pStyle w:val="BookText"/>
      </w:pPr>
      <w:r>
        <w:rPr>
          <w:rFonts w:ascii="IRNazanin" w:hAnsi="IRNazanin" w:eastAsia="IRNazanin" w:cs="IRNazanin"/>
          <w:lang w:bidi="fa-IR"/>
          <w:color w:val="111111"/>
          <w:sz w:val="28"/>
          <w:szCs w:val="28"/>
          <w:rtl/>
        </w:rPr>
        <w:t xml:space="preserve">حکم قتل الرجل المرأة وبالعکس قوله امرأتین قتلتا رجلا عمدا قال</w:t>
      </w:r>
    </w:p>
    <w:p>
      <w:pPr>
        <w:pStyle w:val="BookText"/>
      </w:pPr>
      <w:r>
        <w:rPr>
          <w:rFonts w:ascii="IRNazanin" w:hAnsi="IRNazanin" w:eastAsia="IRNazanin" w:cs="IRNazanin"/>
          <w:lang w:bidi="fa-IR"/>
          <w:color w:val="111111"/>
          <w:sz w:val="28"/>
          <w:szCs w:val="28"/>
          <w:rtl/>
        </w:rPr>
        <w:t xml:space="preserve">تقتلان به ما یختلف فیه أحد.</w:t>
      </w:r>
    </w:p>
    <w:p>
      <w:pPr>
        <w:pStyle w:val="BookText"/>
      </w:pPr>
      <w:r>
        <w:rPr>
          <w:rFonts w:ascii="IRNazanin" w:hAnsi="IRNazanin" w:eastAsia="IRNazanin" w:cs="IRNazanin"/>
          <w:lang w:bidi="fa-IR"/>
          <w:color w:val="111111"/>
          <w:sz w:val="28"/>
          <w:szCs w:val="28"/>
          <w:rtl/>
        </w:rPr>
        <w:t xml:space="preserve">وفی روایة عبد الرحمن (1) من باب (36) حکم العبدین إذا قتلا</w:t>
      </w:r>
    </w:p>
    <w:p>
      <w:pPr>
        <w:pStyle w:val="BookText"/>
      </w:pPr>
      <w:r>
        <w:rPr>
          <w:rFonts w:ascii="IRNazanin" w:hAnsi="IRNazanin" w:eastAsia="IRNazanin" w:cs="IRNazanin"/>
          <w:lang w:bidi="fa-IR"/>
          <w:color w:val="111111"/>
          <w:sz w:val="28"/>
          <w:szCs w:val="28"/>
          <w:rtl/>
        </w:rPr>
        <w:t xml:space="preserve">حرا قوله رجل من المدینة یرید العراق فأتبعه أسودان فلما أتی</w:t>
      </w:r>
    </w:p>
    <w:p>
      <w:pPr>
        <w:pStyle w:val="BookText"/>
      </w:pPr>
      <w:r>
        <w:rPr>
          <w:rFonts w:ascii="IRNazanin" w:hAnsi="IRNazanin" w:eastAsia="IRNazanin" w:cs="IRNazanin"/>
          <w:lang w:bidi="fa-IR"/>
          <w:color w:val="111111"/>
          <w:sz w:val="28"/>
          <w:szCs w:val="28"/>
          <w:rtl/>
        </w:rPr>
        <w:t xml:space="preserve">الأعوص نام الرجل فأخذا صخرة فشدخا بها رأسه (إلی أن قال) فشکا</w:t>
      </w:r>
    </w:p>
    <w:p>
      <w:pPr>
        <w:pStyle w:val="BookText"/>
      </w:pPr>
      <w:r>
        <w:rPr>
          <w:rFonts w:ascii="IRNazanin" w:hAnsi="IRNazanin" w:eastAsia="IRNazanin" w:cs="IRNazanin"/>
          <w:lang w:bidi="fa-IR"/>
          <w:color w:val="111111"/>
          <w:sz w:val="28"/>
          <w:szCs w:val="28"/>
          <w:rtl/>
        </w:rPr>
        <w:t xml:space="preserve">أولیاء المقتول محمد بن خالد وصنیعه إلی اهل المدینة فقال لهم أهل</w:t>
      </w:r>
    </w:p>
    <w:p>
      <w:pPr>
        <w:pStyle w:val="BookText"/>
      </w:pPr>
      <w:r>
        <w:rPr>
          <w:rFonts w:ascii="IRNazanin" w:hAnsi="IRNazanin" w:eastAsia="IRNazanin" w:cs="IRNazanin"/>
          <w:lang w:bidi="fa-IR"/>
          <w:color w:val="111111"/>
          <w:sz w:val="28"/>
          <w:szCs w:val="28"/>
          <w:rtl/>
        </w:rPr>
        <w:t xml:space="preserve">المدینة ان أردتم ان یقیدکم منه فاتبعوا جعفر بن محمد علیهما السلام</w:t>
      </w:r>
    </w:p>
    <w:p>
      <w:pPr>
        <w:pStyle w:val="BookText"/>
      </w:pPr>
      <w:r>
        <w:rPr>
          <w:rFonts w:ascii="IRNazanin" w:hAnsi="IRNazanin" w:eastAsia="IRNazanin" w:cs="IRNazanin"/>
          <w:lang w:bidi="fa-IR"/>
          <w:color w:val="111111"/>
          <w:sz w:val="28"/>
          <w:szCs w:val="28"/>
          <w:rtl/>
        </w:rPr>
        <w:t xml:space="preserve">فاشکوا ظلامتکم ففعلوا فقال أبو عبد الله علیه السلام أقدهم.</w:t>
      </w:r>
    </w:p>
    <w:p>
      <w:pPr>
        <w:pStyle w:val="BookText"/>
      </w:pPr>
      <w:r>
        <w:rPr>
          <w:rFonts w:ascii="IRNazanin" w:hAnsi="IRNazanin" w:eastAsia="IRNazanin" w:cs="IRNazanin"/>
          <w:lang w:bidi="fa-IR"/>
          <w:color w:val="111111"/>
          <w:sz w:val="28"/>
          <w:szCs w:val="28"/>
          <w:rtl/>
        </w:rPr>
        <w:t xml:space="preserve">وفی روایة عبد الرحمن (3) من باب (48) ان بعض الأولیاء إذا عفا</w:t>
      </w:r>
    </w:p>
    <w:p>
      <w:pPr>
        <w:pStyle w:val="BookText"/>
      </w:pPr>
      <w:r>
        <w:rPr>
          <w:rFonts w:ascii="IRNazanin" w:hAnsi="IRNazanin" w:eastAsia="IRNazanin" w:cs="IRNazanin"/>
          <w:lang w:bidi="fa-IR"/>
          <w:color w:val="111111"/>
          <w:sz w:val="28"/>
          <w:szCs w:val="28"/>
          <w:rtl/>
        </w:rPr>
        <w:t xml:space="preserve">عن القاتل أو طلب الدیة فللباقی القصاص قوله رجلان قتلا رجلا عمدا</w:t>
      </w:r>
    </w:p>
    <w:p>
      <w:pPr>
        <w:pStyle w:val="BookText"/>
      </w:pPr>
      <w:r>
        <w:rPr>
          <w:rFonts w:ascii="IRNazanin" w:hAnsi="IRNazanin" w:eastAsia="IRNazanin" w:cs="IRNazanin"/>
          <w:lang w:bidi="fa-IR"/>
          <w:color w:val="111111"/>
          <w:sz w:val="28"/>
          <w:szCs w:val="28"/>
          <w:rtl/>
        </w:rPr>
        <w:t xml:space="preserve">وله ولیان فعفا أحد الولیین قال فقال علیه السلام إذا عفا بعض الأولیاء</w:t>
      </w:r>
    </w:p>
    <w:p>
      <w:pPr>
        <w:pStyle w:val="BookText"/>
      </w:pPr>
      <w:r>
        <w:rPr>
          <w:rFonts w:ascii="IRNazanin" w:hAnsi="IRNazanin" w:eastAsia="IRNazanin" w:cs="IRNazanin"/>
          <w:lang w:bidi="fa-IR"/>
          <w:color w:val="111111"/>
          <w:sz w:val="28"/>
          <w:szCs w:val="28"/>
          <w:rtl/>
        </w:rPr>
        <w:t xml:space="preserve">درء عنهما القتل وطرح عنهما من الدیة بقدر حصة من عفا وادیا الباقی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8" w:name="pg12436_105837"/>
    <w:bookmarkEnd w:id="28"/>
    <w:p>
      <w:pPr>
        <w:pStyle w:val="BookText"/>
      </w:pPr>
      <w:r>
        <w:rPr>
          <w:rFonts w:ascii="IRNazanin" w:hAnsi="IRNazanin" w:eastAsia="IRNazanin" w:cs="IRNazanin"/>
          <w:lang w:bidi="fa-IR"/>
          <w:color w:val="111111"/>
          <w:sz w:val="28"/>
          <w:szCs w:val="28"/>
          <w:rtl/>
        </w:rPr>
        <w:t xml:space="preserve">من أموالهما إلی الذین لم یعفوا. وفی روایة زرارة (4) نحوه.</w:t>
      </w:r>
    </w:p>
    <w:p>
      <w:pPr>
        <w:pStyle w:val="Heading4"/>
      </w:pPr>
      <w:bookmarkStart w:id="244" w:name="_Toc43"/>
      <w:r>
        <w:t>(11) باب حکم ما لو قتل صبی وامرأة أو عبد وامرأة رجلا</w:t>
      </w:r>
      <w:bookmarkEnd w:id="244"/>
    </w:p>
    <w:p>
      <w:pPr>
        <w:pStyle w:val="BookText"/>
      </w:pPr>
      <w:r>
        <w:rPr>
          <w:rFonts w:ascii="IRNazanin" w:hAnsi="IRNazanin" w:eastAsia="IRNazanin" w:cs="IRNazanin"/>
          <w:lang w:bidi="fa-IR"/>
          <w:color w:val="111111"/>
          <w:sz w:val="28"/>
          <w:szCs w:val="28"/>
          <w:rtl/>
        </w:rPr>
        <w:t xml:space="preserve">400 (1) کافی 301 ج 7 -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جمیعا عن استبصار 286 ج 4 - تهذیب 242 ج 10 -</w:t>
      </w:r>
    </w:p>
    <w:p>
      <w:pPr>
        <w:pStyle w:val="BookText"/>
      </w:pPr>
      <w:r>
        <w:rPr>
          <w:rFonts w:ascii="IRNazanin" w:hAnsi="IRNazanin" w:eastAsia="IRNazanin" w:cs="IRNazanin"/>
          <w:lang w:bidi="fa-IR"/>
          <w:color w:val="111111"/>
          <w:sz w:val="28"/>
          <w:szCs w:val="28"/>
          <w:rtl/>
        </w:rPr>
        <w:t xml:space="preserve">فقیه 83 ج 4 - الحسن بن محبوب عن هشام بن سالم (عن أبی بصیر - عن أبی</w:t>
      </w:r>
    </w:p>
    <w:p>
      <w:pPr>
        <w:pStyle w:val="BookText"/>
      </w:pPr>
      <w:r>
        <w:rPr>
          <w:rFonts w:ascii="IRNazanin" w:hAnsi="IRNazanin" w:eastAsia="IRNazanin" w:cs="IRNazanin"/>
          <w:lang w:bidi="fa-IR"/>
          <w:color w:val="111111"/>
          <w:sz w:val="28"/>
          <w:szCs w:val="28"/>
          <w:rtl/>
        </w:rPr>
        <w:t xml:space="preserve">جعفر علیه السلام قال سئل عن غلام لم یدرک وامرأة قتلا رجلا</w:t>
      </w:r>
    </w:p>
    <w:p>
      <w:pPr>
        <w:pStyle w:val="BookText"/>
      </w:pPr>
      <w:r>
        <w:rPr>
          <w:rFonts w:ascii="IRNazanin" w:hAnsi="IRNazanin" w:eastAsia="IRNazanin" w:cs="IRNazanin"/>
          <w:lang w:bidi="fa-IR"/>
          <w:color w:val="111111"/>
          <w:sz w:val="28"/>
          <w:szCs w:val="28"/>
          <w:rtl/>
        </w:rPr>
        <w:t xml:space="preserve">(خطأ - کا - صا - یب) فقال أن خطأ المرأة والغلام عمد فإن أحب أولیاء</w:t>
      </w:r>
    </w:p>
    <w:p>
      <w:pPr>
        <w:pStyle w:val="BookText"/>
      </w:pPr>
      <w:r>
        <w:rPr>
          <w:rFonts w:ascii="IRNazanin" w:hAnsi="IRNazanin" w:eastAsia="IRNazanin" w:cs="IRNazanin"/>
          <w:lang w:bidi="fa-IR"/>
          <w:color w:val="111111"/>
          <w:sz w:val="28"/>
          <w:szCs w:val="28"/>
          <w:rtl/>
        </w:rPr>
        <w:t xml:space="preserve">المقتول أن یقتلوهما قتلوهما ویردوا علی </w:t>
      </w:r>
      <w:r>
        <w:rPr>
          <w:rStyle w:val="FootnoteReference"/>
        </w:rPr>
        <w:footnoteReference w:id="399"/>
      </w:r>
      <w:r>
        <w:rPr>
          <w:rFonts w:ascii="IRNazanin" w:hAnsi="IRNazanin" w:eastAsia="IRNazanin" w:cs="IRNazanin"/>
          <w:lang w:bidi="fa-IR"/>
          <w:color w:val="111111"/>
          <w:sz w:val="28"/>
          <w:szCs w:val="28"/>
          <w:rtl/>
        </w:rPr>
        <w:t xml:space="preserve">أولیاء الغلام خمسة آلاف</w:t>
      </w:r>
    </w:p>
    <w:p>
      <w:pPr>
        <w:pStyle w:val="BookText"/>
      </w:pPr>
      <w:r>
        <w:rPr>
          <w:rFonts w:ascii="IRNazanin" w:hAnsi="IRNazanin" w:eastAsia="IRNazanin" w:cs="IRNazanin"/>
          <w:lang w:bidi="fa-IR"/>
          <w:color w:val="111111"/>
          <w:sz w:val="28"/>
          <w:szCs w:val="28"/>
          <w:rtl/>
        </w:rPr>
        <w:t xml:space="preserve">درهم وإن أحبوا أن یقتلوا الغلام قتلوه وترد المرأة علی </w:t>
      </w:r>
      <w:r>
        <w:rPr>
          <w:rStyle w:val="FootnoteReference"/>
        </w:rPr>
        <w:footnoteReference w:id="400"/>
      </w:r>
      <w:r>
        <w:rPr>
          <w:rFonts w:ascii="IRNazanin" w:hAnsi="IRNazanin" w:eastAsia="IRNazanin" w:cs="IRNazanin"/>
          <w:lang w:bidi="fa-IR"/>
          <w:color w:val="111111"/>
          <w:sz w:val="28"/>
          <w:szCs w:val="28"/>
          <w:rtl/>
        </w:rPr>
        <w:t xml:space="preserve">أولیاء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الغلام ربع الدیة (قال - فقیه) (وان أحب أولیاء المقتول إن یقتل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المرأة قتلوها ویرد الغلام علی أولیاء المرأة ربع الدیة - کا - فقیه) قال وأن أحب أولیاء المقتول أن یأخذوا الدیة کان علی الغلام نصف الدیة و</w:t>
      </w:r>
    </w:p>
    <w:p>
      <w:pPr>
        <w:pStyle w:val="BookText"/>
      </w:pPr>
      <w:r>
        <w:rPr>
          <w:rFonts w:ascii="IRNazanin" w:hAnsi="IRNazanin" w:eastAsia="IRNazanin" w:cs="IRNazanin"/>
          <w:lang w:bidi="fa-IR"/>
          <w:color w:val="111111"/>
          <w:sz w:val="28"/>
          <w:szCs w:val="28"/>
          <w:rtl/>
        </w:rPr>
        <w:t xml:space="preserve">علی المرأة نصف الدیة (قال الشیخ ره قوله - ان خطأ المرأة والغلام</w:t>
      </w:r>
    </w:p>
    <w:p>
      <w:pPr>
        <w:pStyle w:val="BookText"/>
      </w:pPr>
      <w:r>
        <w:rPr>
          <w:rFonts w:ascii="IRNazanin" w:hAnsi="IRNazanin" w:eastAsia="IRNazanin" w:cs="IRNazanin"/>
          <w:lang w:bidi="fa-IR"/>
          <w:color w:val="111111"/>
          <w:sz w:val="28"/>
          <w:szCs w:val="28"/>
          <w:rtl/>
        </w:rPr>
        <w:t xml:space="preserve">عمد مخالف لقول الله تعالی لأن الله عز وجل حکم فی قتل الخطأ الدیة</w:t>
      </w:r>
    </w:p>
    <w:p>
      <w:pPr>
        <w:pStyle w:val="BookText"/>
      </w:pPr>
      <w:r>
        <w:rPr>
          <w:rFonts w:ascii="IRNazanin" w:hAnsi="IRNazanin" w:eastAsia="IRNazanin" w:cs="IRNazanin"/>
          <w:lang w:bidi="fa-IR"/>
          <w:color w:val="111111"/>
          <w:sz w:val="28"/>
          <w:szCs w:val="28"/>
          <w:rtl/>
        </w:rPr>
        <w:t xml:space="preserve">دون القود فلا یجوز أن یکون الخطأ عمدا کما لا یجوز أن یکون العمد</w:t>
      </w:r>
    </w:p>
    <w:p>
      <w:pPr>
        <w:pStyle w:val="BookText"/>
      </w:pPr>
      <w:r>
        <w:rPr>
          <w:rFonts w:ascii="IRNazanin" w:hAnsi="IRNazanin" w:eastAsia="IRNazanin" w:cs="IRNazanin"/>
          <w:lang w:bidi="fa-IR"/>
          <w:color w:val="111111"/>
          <w:sz w:val="28"/>
          <w:szCs w:val="28"/>
          <w:rtl/>
        </w:rPr>
        <w:t xml:space="preserve">خطأ الا فیمن لیس بمکلف مثل المجانین.</w:t>
      </w:r>
    </w:p>
    <w:p>
      <w:pPr>
        <w:pStyle w:val="BookText"/>
      </w:pPr>
      <w:r>
        <w:rPr>
          <w:rFonts w:ascii="IRNazanin" w:hAnsi="IRNazanin" w:eastAsia="IRNazanin" w:cs="IRNazanin"/>
          <w:lang w:bidi="fa-IR"/>
          <w:color w:val="111111"/>
          <w:sz w:val="28"/>
          <w:szCs w:val="28"/>
          <w:rtl/>
        </w:rPr>
        <w:t xml:space="preserve">401 (2) کافی 301 ج 7 - محمد بن یحیی عن أحمد بن محمد وعلی بن</w:t>
      </w:r>
    </w:p>
    <w:p>
      <w:pPr>
        <w:pStyle w:val="BookText"/>
      </w:pPr>
      <w:r>
        <w:rPr>
          <w:rFonts w:ascii="IRNazanin" w:hAnsi="IRNazanin" w:eastAsia="IRNazanin" w:cs="IRNazanin"/>
          <w:lang w:bidi="fa-IR"/>
          <w:color w:val="111111"/>
          <w:sz w:val="28"/>
          <w:szCs w:val="28"/>
          <w:rtl/>
        </w:rPr>
        <w:t xml:space="preserve">إبراهیم عن أبیه جمیعا عن استبصار 286 ج 4 - تهذیب 246 ج 10 - فقیه 84 ج 4</w:t>
      </w:r>
    </w:p>
    <w:p>
      <w:pPr>
        <w:pStyle w:val="BookText"/>
      </w:pPr>
      <w:r>
        <w:rPr>
          <w:rFonts w:ascii="IRNazanin" w:hAnsi="IRNazanin" w:eastAsia="IRNazanin" w:cs="IRNazanin"/>
          <w:lang w:bidi="fa-IR"/>
          <w:color w:val="111111"/>
          <w:sz w:val="28"/>
          <w:szCs w:val="28"/>
          <w:rtl/>
        </w:rPr>
        <w:t xml:space="preserve">(الحسن - کا - یب - صا) ابن محبوب عن أبی أیوب عن ضریس الکناسی</w:t>
      </w:r>
    </w:p>
    <w:p>
      <w:pPr>
        <w:pStyle w:val="BookText"/>
      </w:pPr>
      <w:r>
        <w:rPr>
          <w:rFonts w:ascii="IRNazanin" w:hAnsi="IRNazanin" w:eastAsia="IRNazanin" w:cs="IRNazanin"/>
          <w:lang w:bidi="fa-IR"/>
          <w:color w:val="111111"/>
          <w:sz w:val="28"/>
          <w:szCs w:val="28"/>
          <w:rtl/>
        </w:rPr>
        <w:t xml:space="preserve">قال سألت أبا عبد الله علیه السلام عن امرأة وعبد قتلا رجلا خطأ فقال</w:t>
      </w:r>
    </w:p>
    <w:p>
      <w:pPr>
        <w:pStyle w:val="BookText"/>
      </w:pPr>
      <w:r>
        <w:rPr>
          <w:rFonts w:ascii="IRNazanin" w:hAnsi="IRNazanin" w:eastAsia="IRNazanin" w:cs="IRNazanin"/>
          <w:lang w:bidi="fa-IR"/>
          <w:color w:val="111111"/>
          <w:sz w:val="28"/>
          <w:szCs w:val="28"/>
          <w:rtl/>
        </w:rPr>
        <w:t xml:space="preserve">خطأ المرأة والعبد مثل العمد فإن أحب أولیاء المقتول ان یقتلوهما قتلوهما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9" w:name="pg12436_105838"/>
    <w:bookmarkEnd w:id="29"/>
    <w:p>
      <w:pPr>
        <w:pStyle w:val="BookText"/>
      </w:pPr>
      <w:r>
        <w:rPr>
          <w:rFonts w:ascii="IRNazanin" w:hAnsi="IRNazanin" w:eastAsia="IRNazanin" w:cs="IRNazanin"/>
          <w:lang w:bidi="fa-IR"/>
          <w:color w:val="111111"/>
          <w:sz w:val="28"/>
          <w:szCs w:val="28"/>
          <w:rtl/>
        </w:rPr>
        <w:t xml:space="preserve">(قال - فقیه - صا - یب) وإن کان قیمة العبد أکثر من خمسة آلاف درهم</w:t>
      </w:r>
    </w:p>
    <w:p>
      <w:pPr>
        <w:pStyle w:val="BookText"/>
      </w:pPr>
      <w:r>
        <w:rPr>
          <w:rFonts w:ascii="IRNazanin" w:hAnsi="IRNazanin" w:eastAsia="IRNazanin" w:cs="IRNazanin"/>
          <w:lang w:bidi="fa-IR"/>
          <w:color w:val="111111"/>
          <w:sz w:val="28"/>
          <w:szCs w:val="28"/>
          <w:rtl/>
        </w:rPr>
        <w:t xml:space="preserve">فلیردوا </w:t>
      </w:r>
      <w:r>
        <w:rPr>
          <w:rStyle w:val="FootnoteReference"/>
        </w:rPr>
        <w:footnoteReference w:id="403"/>
      </w:r>
      <w:r>
        <w:rPr>
          <w:rFonts w:ascii="IRNazanin" w:hAnsi="IRNazanin" w:eastAsia="IRNazanin" w:cs="IRNazanin"/>
          <w:lang w:bidi="fa-IR"/>
          <w:color w:val="111111"/>
          <w:sz w:val="28"/>
          <w:szCs w:val="28"/>
          <w:rtl/>
        </w:rPr>
        <w:t xml:space="preserve">علی </w:t>
      </w:r>
      <w:r>
        <w:rPr>
          <w:rStyle w:val="FootnoteReference"/>
        </w:rPr>
        <w:footnoteReference w:id="404"/>
      </w:r>
      <w:r>
        <w:rPr>
          <w:rFonts w:ascii="IRNazanin" w:hAnsi="IRNazanin" w:eastAsia="IRNazanin" w:cs="IRNazanin"/>
          <w:lang w:bidi="fa-IR"/>
          <w:color w:val="111111"/>
          <w:sz w:val="28"/>
          <w:szCs w:val="28"/>
          <w:rtl/>
        </w:rPr>
        <w:t xml:space="preserve">سید العبد </w:t>
      </w:r>
      <w:r>
        <w:rPr>
          <w:rStyle w:val="FootnoteReference"/>
        </w:rPr>
        <w:footnoteReference w:id="405"/>
      </w:r>
      <w:r>
        <w:rPr>
          <w:rFonts w:ascii="IRNazanin" w:hAnsi="IRNazanin" w:eastAsia="IRNazanin" w:cs="IRNazanin"/>
          <w:lang w:bidi="fa-IR"/>
          <w:color w:val="111111"/>
          <w:sz w:val="28"/>
          <w:szCs w:val="28"/>
          <w:rtl/>
        </w:rPr>
        <w:t xml:space="preserve">ما یفضل بعد الخمسة آلاف درهم</w:t>
      </w:r>
    </w:p>
    <w:p>
      <w:pPr>
        <w:pStyle w:val="BookText"/>
      </w:pPr>
      <w:r>
        <w:rPr>
          <w:rFonts w:ascii="IRNazanin" w:hAnsi="IRNazanin" w:eastAsia="IRNazanin" w:cs="IRNazanin"/>
          <w:lang w:bidi="fa-IR"/>
          <w:color w:val="111111"/>
          <w:sz w:val="28"/>
          <w:szCs w:val="28"/>
          <w:rtl/>
        </w:rPr>
        <w:t xml:space="preserve">فان أحبوا أن یقتلوا المرأة ویأخذوا العبد أخذوا </w:t>
      </w:r>
      <w:r>
        <w:rPr>
          <w:rStyle w:val="FootnoteReference"/>
        </w:rPr>
        <w:footnoteReference w:id="406"/>
      </w:r>
      <w:r>
        <w:rPr>
          <w:rFonts w:ascii="IRNazanin" w:hAnsi="IRNazanin" w:eastAsia="IRNazanin" w:cs="IRNazanin"/>
          <w:lang w:bidi="fa-IR"/>
          <w:color w:val="111111"/>
          <w:sz w:val="28"/>
          <w:szCs w:val="28"/>
          <w:rtl/>
        </w:rPr>
        <w:t xml:space="preserve">إلا أن تکون</w:t>
      </w:r>
    </w:p>
    <w:p>
      <w:pPr>
        <w:pStyle w:val="BookText"/>
      </w:pPr>
      <w:r>
        <w:rPr>
          <w:rFonts w:ascii="IRNazanin" w:hAnsi="IRNazanin" w:eastAsia="IRNazanin" w:cs="IRNazanin"/>
          <w:lang w:bidi="fa-IR"/>
          <w:color w:val="111111"/>
          <w:sz w:val="28"/>
          <w:szCs w:val="28"/>
          <w:rtl/>
        </w:rPr>
        <w:t xml:space="preserve">قیمته </w:t>
      </w:r>
      <w:r>
        <w:rPr>
          <w:rStyle w:val="FootnoteReference"/>
        </w:rPr>
        <w:footnoteReference w:id="407"/>
      </w:r>
      <w:r>
        <w:rPr>
          <w:rFonts w:ascii="IRNazanin" w:hAnsi="IRNazanin" w:eastAsia="IRNazanin" w:cs="IRNazanin"/>
          <w:lang w:bidi="fa-IR"/>
          <w:color w:val="111111"/>
          <w:sz w:val="28"/>
          <w:szCs w:val="28"/>
          <w:rtl/>
        </w:rPr>
        <w:t xml:space="preserve">أکثر من خمسة آلاف درهم فلیردوا </w:t>
      </w:r>
      <w:r>
        <w:rPr>
          <w:rStyle w:val="FootnoteReference"/>
        </w:rPr>
        <w:footnoteReference w:id="408"/>
      </w:r>
      <w:r>
        <w:rPr>
          <w:rFonts w:ascii="IRNazanin" w:hAnsi="IRNazanin" w:eastAsia="IRNazanin" w:cs="IRNazanin"/>
          <w:lang w:bidi="fa-IR"/>
          <w:color w:val="111111"/>
          <w:sz w:val="28"/>
          <w:szCs w:val="28"/>
          <w:rtl/>
        </w:rPr>
        <w:t xml:space="preserve">علی مولی العبد ما</w:t>
      </w:r>
    </w:p>
    <w:p>
      <w:pPr>
        <w:pStyle w:val="BookText"/>
      </w:pPr>
      <w:r>
        <w:rPr>
          <w:rFonts w:ascii="IRNazanin" w:hAnsi="IRNazanin" w:eastAsia="IRNazanin" w:cs="IRNazanin"/>
          <w:lang w:bidi="fa-IR"/>
          <w:color w:val="111111"/>
          <w:sz w:val="28"/>
          <w:szCs w:val="28"/>
          <w:rtl/>
        </w:rPr>
        <w:t xml:space="preserve">یفضل بعد خمسة آلاف درهم ویأخذوا العبد أو یفتدیه سیدة وإن کانت</w:t>
      </w:r>
    </w:p>
    <w:p>
      <w:pPr>
        <w:pStyle w:val="BookText"/>
      </w:pPr>
      <w:r>
        <w:rPr>
          <w:rFonts w:ascii="IRNazanin" w:hAnsi="IRNazanin" w:eastAsia="IRNazanin" w:cs="IRNazanin"/>
          <w:lang w:bidi="fa-IR"/>
          <w:color w:val="111111"/>
          <w:sz w:val="28"/>
          <w:szCs w:val="28"/>
          <w:rtl/>
        </w:rPr>
        <w:t xml:space="preserve">قیمة العبد أقل من خمسة آلاف درهم فلیس لهم إلا العبد المقنع 192 -</w:t>
      </w:r>
    </w:p>
    <w:p>
      <w:pPr>
        <w:pStyle w:val="BookText"/>
      </w:pPr>
      <w:r>
        <w:rPr>
          <w:rFonts w:ascii="IRNazanin" w:hAnsi="IRNazanin" w:eastAsia="IRNazanin" w:cs="IRNazanin"/>
          <w:lang w:bidi="fa-IR"/>
          <w:color w:val="111111"/>
          <w:sz w:val="28"/>
          <w:szCs w:val="28"/>
          <w:rtl/>
        </w:rPr>
        <w:t xml:space="preserve">سأل ضریس الکناسی أبا عبد الله علیه السلام (وذکر مثل ما فی الفقیه)</w:t>
      </w:r>
    </w:p>
    <w:p>
      <w:pPr>
        <w:pStyle w:val="BookText"/>
      </w:pPr>
      <w:r>
        <w:rPr>
          <w:rFonts w:ascii="IRNazanin" w:hAnsi="IRNazanin" w:eastAsia="IRNazanin" w:cs="IRNazanin"/>
          <w:lang w:bidi="fa-IR"/>
          <w:color w:val="111111"/>
          <w:sz w:val="28"/>
          <w:szCs w:val="28"/>
          <w:rtl/>
        </w:rPr>
        <w:t xml:space="preserve">وتقدم فی روایة إبراهیم بن هاشم (6) من باب (10) حکم ما لو</w:t>
      </w:r>
    </w:p>
    <w:p>
      <w:pPr>
        <w:pStyle w:val="BookText"/>
      </w:pPr>
      <w:r>
        <w:rPr>
          <w:rFonts w:ascii="IRNazanin" w:hAnsi="IRNazanin" w:eastAsia="IRNazanin" w:cs="IRNazanin"/>
          <w:lang w:bidi="fa-IR"/>
          <w:color w:val="111111"/>
          <w:sz w:val="28"/>
          <w:szCs w:val="28"/>
          <w:rtl/>
        </w:rPr>
        <w:t xml:space="preserve">قتل اثنان فصاعدا واحدا قوله سئل علیه السلام عن أربعة أنفس قتلوا</w:t>
      </w:r>
    </w:p>
    <w:p>
      <w:pPr>
        <w:pStyle w:val="BookText"/>
      </w:pPr>
      <w:r>
        <w:rPr>
          <w:rFonts w:ascii="IRNazanin" w:hAnsi="IRNazanin" w:eastAsia="IRNazanin" w:cs="IRNazanin"/>
          <w:lang w:bidi="fa-IR"/>
          <w:color w:val="111111"/>
          <w:sz w:val="28"/>
          <w:szCs w:val="28"/>
          <w:rtl/>
        </w:rPr>
        <w:t xml:space="preserve">رجلا مملوک وحر وحرة ومکاتب قد أدی نصف مکاتبته فقال علیه</w:t>
      </w:r>
    </w:p>
    <w:p>
      <w:pPr>
        <w:pStyle w:val="BookText"/>
      </w:pPr>
      <w:r>
        <w:rPr>
          <w:rFonts w:ascii="IRNazanin" w:hAnsi="IRNazanin" w:eastAsia="IRNazanin" w:cs="IRNazanin"/>
          <w:lang w:bidi="fa-IR"/>
          <w:color w:val="111111"/>
          <w:sz w:val="28"/>
          <w:szCs w:val="28"/>
          <w:rtl/>
        </w:rPr>
        <w:t xml:space="preserve">السلام علیهم الدیة علی الحر ربع الدیة وعلی الحرة ربع الدیة الخ</w:t>
      </w:r>
    </w:p>
    <w:p>
      <w:pPr>
        <w:pStyle w:val="BookText"/>
      </w:pPr>
      <w:r>
        <w:rPr>
          <w:rFonts w:ascii="IRNazanin" w:hAnsi="IRNazanin" w:eastAsia="IRNazanin" w:cs="IRNazanin"/>
          <w:lang w:bidi="fa-IR"/>
          <w:color w:val="111111"/>
          <w:sz w:val="28"/>
          <w:szCs w:val="28"/>
          <w:rtl/>
        </w:rPr>
        <w:t xml:space="preserve">ولاحظ سائر أحادیث الباب.</w:t>
      </w:r>
    </w:p>
    <w:p>
      <w:pPr>
        <w:pStyle w:val="BookText"/>
      </w:pPr>
      <w:r>
        <w:rPr>
          <w:rFonts w:ascii="IRNazanin" w:hAnsi="IRNazanin" w:eastAsia="IRNazanin" w:cs="IRNazanin"/>
          <w:lang w:bidi="fa-IR"/>
          <w:color w:val="111111"/>
          <w:sz w:val="28"/>
          <w:szCs w:val="28"/>
          <w:rtl/>
        </w:rPr>
        <w:t xml:space="preserve">ویأتی فی روایة السکونی (1) من باب (20) ما ورد فی أن الغلام</w:t>
      </w:r>
    </w:p>
    <w:p>
      <w:pPr>
        <w:pStyle w:val="BookText"/>
      </w:pPr>
      <w:r>
        <w:rPr>
          <w:rFonts w:ascii="IRNazanin" w:hAnsi="IRNazanin" w:eastAsia="IRNazanin" w:cs="IRNazanin"/>
          <w:lang w:bidi="fa-IR"/>
          <w:color w:val="111111"/>
          <w:sz w:val="28"/>
          <w:szCs w:val="28"/>
          <w:rtl/>
        </w:rPr>
        <w:t xml:space="preserve">إذا بلغ خمسة أشبار اقتص منه قوله رجل وغلام اشترکا فی قتل رجل</w:t>
      </w:r>
    </w:p>
    <w:p>
      <w:pPr>
        <w:pStyle w:val="BookText"/>
      </w:pPr>
      <w:r>
        <w:rPr>
          <w:rFonts w:ascii="IRNazanin" w:hAnsi="IRNazanin" w:eastAsia="IRNazanin" w:cs="IRNazanin"/>
          <w:lang w:bidi="fa-IR"/>
          <w:color w:val="111111"/>
          <w:sz w:val="28"/>
          <w:szCs w:val="28"/>
          <w:rtl/>
        </w:rPr>
        <w:t xml:space="preserve">فقتلاه فقال علیه السلام إذا بلغ الغلام خمسة أشبار اقتص منه وإذا لم</w:t>
      </w:r>
    </w:p>
    <w:p>
      <w:pPr>
        <w:pStyle w:val="BookText"/>
      </w:pPr>
      <w:r>
        <w:rPr>
          <w:rFonts w:ascii="IRNazanin" w:hAnsi="IRNazanin" w:eastAsia="IRNazanin" w:cs="IRNazanin"/>
          <w:lang w:bidi="fa-IR"/>
          <w:color w:val="111111"/>
          <w:sz w:val="28"/>
          <w:szCs w:val="28"/>
          <w:rtl/>
        </w:rPr>
        <w:t xml:space="preserve">یکن بلغ خمسة أشبار قضی بالدیة.</w:t>
      </w:r>
    </w:p>
    <w:p>
      <w:pPr>
        <w:pStyle w:val="Heading4"/>
      </w:pPr>
      <w:bookmarkStart w:id="245" w:name="_Toc44"/>
      <w:r>
        <w:t>(12) باب ان من قتل اثنین فصاعدا قتل بهم</w:t>
      </w:r>
      <w:bookmarkEnd w:id="245"/>
    </w:p>
    <w:p>
      <w:pPr>
        <w:pStyle w:val="BookText"/>
      </w:pPr>
      <w:r>
        <w:rPr>
          <w:rFonts w:ascii="IRNazanin" w:hAnsi="IRNazanin" w:eastAsia="IRNazanin" w:cs="IRNazanin"/>
          <w:lang w:bidi="fa-IR"/>
          <w:color w:val="111111"/>
          <w:sz w:val="28"/>
          <w:szCs w:val="28"/>
          <w:rtl/>
        </w:rPr>
        <w:t xml:space="preserve">402 (1) کافی 285 ج 7 - تهذیب 220 ج 10 - علی بن إبراهیم عن</w:t>
      </w:r>
    </w:p>
    <w:p>
      <w:pPr>
        <w:pStyle w:val="BookText"/>
      </w:pPr>
      <w:r>
        <w:rPr>
          <w:rFonts w:ascii="IRNazanin" w:hAnsi="IRNazanin" w:eastAsia="IRNazanin" w:cs="IRNazanin"/>
          <w:lang w:bidi="fa-IR"/>
          <w:color w:val="111111"/>
          <w:sz w:val="28"/>
          <w:szCs w:val="28"/>
          <w:rtl/>
        </w:rPr>
        <w:t xml:space="preserve">محمد بن عیسی عن یونس عن ابن مسکان (عمن ذکره - کا) عن أبی عبد الله</w:t>
      </w:r>
    </w:p>
    <w:p>
      <w:pPr>
        <w:pStyle w:val="BookText"/>
      </w:pPr>
      <w:r>
        <w:rPr>
          <w:rFonts w:ascii="IRNazanin" w:hAnsi="IRNazanin" w:eastAsia="IRNazanin" w:cs="IRNazanin"/>
          <w:lang w:bidi="fa-IR"/>
          <w:color w:val="111111"/>
          <w:sz w:val="28"/>
          <w:szCs w:val="28"/>
          <w:rtl/>
        </w:rPr>
        <w:t xml:space="preserve">علیه السلام قال إذا قتل الرجل الرجلین </w:t>
      </w:r>
      <w:r>
        <w:rPr>
          <w:rStyle w:val="FootnoteReference"/>
        </w:rPr>
        <w:footnoteReference w:id="409"/>
      </w:r>
      <w:r>
        <w:rPr>
          <w:rFonts w:ascii="IRNazanin" w:hAnsi="IRNazanin" w:eastAsia="IRNazanin" w:cs="IRNazanin"/>
          <w:lang w:bidi="fa-IR"/>
          <w:color w:val="111111"/>
          <w:sz w:val="28"/>
          <w:szCs w:val="28"/>
          <w:rtl/>
        </w:rPr>
        <w:t xml:space="preserve">أو أکثر من ذلک قتل بهم.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0" w:name="pg12436_105839"/>
    <w:bookmarkEnd w:id="30"/>
    <w:p>
      <w:pPr>
        <w:pStyle w:val="BookText"/>
      </w:pPr>
      <w:r>
        <w:rPr>
          <w:rFonts w:ascii="IRNazanin" w:hAnsi="IRNazanin" w:eastAsia="IRNazanin" w:cs="IRNazanin"/>
          <w:lang w:bidi="fa-IR"/>
          <w:color w:val="111111"/>
          <w:sz w:val="28"/>
          <w:szCs w:val="28"/>
          <w:rtl/>
        </w:rPr>
        <w:t xml:space="preserve">ولاحظ باب (35) ان الحر لا یقتل بعبد وحکم العبد إذا قتل حرا أو</w:t>
      </w:r>
    </w:p>
    <w:p>
      <w:pPr>
        <w:pStyle w:val="BookText"/>
      </w:pPr>
      <w:r>
        <w:rPr>
          <w:rFonts w:ascii="IRNazanin" w:hAnsi="IRNazanin" w:eastAsia="IRNazanin" w:cs="IRNazanin"/>
          <w:lang w:bidi="fa-IR"/>
          <w:color w:val="111111"/>
          <w:sz w:val="28"/>
          <w:szCs w:val="28"/>
          <w:rtl/>
        </w:rPr>
        <w:t xml:space="preserve">أحرارا فان فیه ما یناسب المقام.</w:t>
      </w:r>
    </w:p>
    <w:p>
      <w:pPr>
        <w:pStyle w:val="Heading4"/>
      </w:pPr>
      <w:bookmarkStart w:id="246" w:name="_Toc45"/>
      <w:r>
        <w:t>(13) باب حکم ما لو سکر أربعة واقتتلوا فقتل اثنان وجرح اثنان</w:t>
      </w:r>
      <w:bookmarkEnd w:id="246"/>
    </w:p>
    <w:p>
      <w:pPr>
        <w:pStyle w:val="BookText"/>
      </w:pPr>
      <w:r>
        <w:rPr>
          <w:rFonts w:ascii="IRNazanin" w:hAnsi="IRNazanin" w:eastAsia="IRNazanin" w:cs="IRNazanin"/>
          <w:lang w:bidi="fa-IR"/>
          <w:color w:val="111111"/>
          <w:sz w:val="28"/>
          <w:szCs w:val="28"/>
          <w:rtl/>
        </w:rPr>
        <w:t xml:space="preserve">403 (1) کافی 284 ج 7 - علی بن إبراهیم عن أبیه ومحمد بن</w:t>
      </w:r>
    </w:p>
    <w:p>
      <w:pPr>
        <w:pStyle w:val="BookText"/>
      </w:pPr>
      <w:r>
        <w:rPr>
          <w:rFonts w:ascii="IRNazanin" w:hAnsi="IRNazanin" w:eastAsia="IRNazanin" w:cs="IRNazanin"/>
          <w:lang w:bidi="fa-IR"/>
          <w:color w:val="111111"/>
          <w:sz w:val="28"/>
          <w:szCs w:val="28"/>
          <w:rtl/>
        </w:rPr>
        <w:t xml:space="preserve">یحیی عن تهذیب 240 ج 10 - أحمد بن محمد (جمیعا - کا) عن ابن أبی</w:t>
      </w:r>
    </w:p>
    <w:p>
      <w:pPr>
        <w:pStyle w:val="BookText"/>
      </w:pPr>
      <w:r>
        <w:rPr>
          <w:rFonts w:ascii="IRNazanin" w:hAnsi="IRNazanin" w:eastAsia="IRNazanin" w:cs="IRNazanin"/>
          <w:lang w:bidi="fa-IR"/>
          <w:color w:val="111111"/>
          <w:sz w:val="28"/>
          <w:szCs w:val="28"/>
          <w:rtl/>
        </w:rPr>
        <w:t xml:space="preserve">نجران عن عاصم بن حمید عن محمد بن قیس عن أبی جعفر علیه السلام</w:t>
      </w:r>
    </w:p>
    <w:p>
      <w:pPr>
        <w:pStyle w:val="BookText"/>
      </w:pPr>
      <w:r>
        <w:rPr>
          <w:rFonts w:ascii="IRNazanin" w:hAnsi="IRNazanin" w:eastAsia="IRNazanin" w:cs="IRNazanin"/>
          <w:lang w:bidi="fa-IR"/>
          <w:color w:val="111111"/>
          <w:sz w:val="28"/>
          <w:szCs w:val="28"/>
          <w:rtl/>
        </w:rPr>
        <w:t xml:space="preserve">قال قضی أمیر المؤمنین علیه السلام فی أربعة شربوا فسکروا </w:t>
      </w:r>
      <w:r>
        <w:rPr>
          <w:rStyle w:val="FootnoteReference"/>
        </w:rPr>
        <w:footnoteReference w:id="410"/>
      </w:r>
      <w:r>
        <w:rPr>
          <w:rFonts w:ascii="IRNazanin" w:hAnsi="IRNazanin" w:eastAsia="IRNazanin" w:cs="IRNazanin"/>
          <w:lang w:bidi="fa-IR"/>
          <w:color w:val="111111"/>
          <w:sz w:val="28"/>
          <w:szCs w:val="28"/>
          <w:rtl/>
        </w:rPr>
        <w:t xml:space="preserve">فأخذ</w:t>
      </w:r>
    </w:p>
    <w:p>
      <w:pPr>
        <w:pStyle w:val="BookText"/>
      </w:pPr>
      <w:r>
        <w:rPr>
          <w:rFonts w:ascii="IRNazanin" w:hAnsi="IRNazanin" w:eastAsia="IRNazanin" w:cs="IRNazanin"/>
          <w:lang w:bidi="fa-IR"/>
          <w:color w:val="111111"/>
          <w:sz w:val="28"/>
          <w:szCs w:val="28"/>
          <w:rtl/>
        </w:rPr>
        <w:t xml:space="preserve">بعضهم علی بعض السلاح فاقتتلوا فقتل اثنان وجرح اثنان فأمر</w:t>
      </w:r>
    </w:p>
    <w:p>
      <w:pPr>
        <w:pStyle w:val="BookText"/>
      </w:pPr>
      <w:r>
        <w:rPr>
          <w:rFonts w:ascii="IRNazanin" w:hAnsi="IRNazanin" w:eastAsia="IRNazanin" w:cs="IRNazanin"/>
          <w:lang w:bidi="fa-IR"/>
          <w:color w:val="111111"/>
          <w:sz w:val="28"/>
          <w:szCs w:val="28"/>
          <w:rtl/>
        </w:rPr>
        <w:t xml:space="preserve">بالمجروحین فضرب کل واحد منهما ثمانین جلدة وقضی بدیة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المقتولین علی المجروحین وأمر أن یقاس </w:t>
      </w:r>
      <w:r>
        <w:rPr>
          <w:rStyle w:val="FootnoteReference"/>
        </w:rPr>
        <w:footnoteReference w:id="412"/>
      </w:r>
      <w:r>
        <w:rPr>
          <w:rFonts w:ascii="IRNazanin" w:hAnsi="IRNazanin" w:eastAsia="IRNazanin" w:cs="IRNazanin"/>
          <w:lang w:bidi="fa-IR"/>
          <w:color w:val="111111"/>
          <w:sz w:val="28"/>
          <w:szCs w:val="28"/>
          <w:rtl/>
        </w:rPr>
        <w:t xml:space="preserve">جراحة المجروحین فترفع</w:t>
      </w:r>
    </w:p>
    <w:p>
      <w:pPr>
        <w:pStyle w:val="BookText"/>
      </w:pPr>
      <w:r>
        <w:rPr>
          <w:rFonts w:ascii="IRNazanin" w:hAnsi="IRNazanin" w:eastAsia="IRNazanin" w:cs="IRNazanin"/>
          <w:lang w:bidi="fa-IR"/>
          <w:color w:val="111111"/>
          <w:sz w:val="28"/>
          <w:szCs w:val="28"/>
          <w:rtl/>
        </w:rPr>
        <w:t xml:space="preserve">من الدیة فان </w:t>
      </w:r>
      <w:r>
        <w:rPr>
          <w:rStyle w:val="FootnoteReference"/>
        </w:rPr>
        <w:footnoteReference w:id="413"/>
      </w:r>
      <w:r>
        <w:rPr>
          <w:rFonts w:ascii="IRNazanin" w:hAnsi="IRNazanin" w:eastAsia="IRNazanin" w:cs="IRNazanin"/>
          <w:lang w:bidi="fa-IR"/>
          <w:color w:val="111111"/>
          <w:sz w:val="28"/>
          <w:szCs w:val="28"/>
          <w:rtl/>
        </w:rPr>
        <w:t xml:space="preserve">مات المجروحان </w:t>
      </w:r>
      <w:r>
        <w:rPr>
          <w:rStyle w:val="FootnoteReference"/>
        </w:rPr>
        <w:footnoteReference w:id="414"/>
      </w:r>
      <w:r>
        <w:rPr>
          <w:rFonts w:ascii="IRNazanin" w:hAnsi="IRNazanin" w:eastAsia="IRNazanin" w:cs="IRNazanin"/>
          <w:lang w:bidi="fa-IR"/>
          <w:color w:val="111111"/>
          <w:sz w:val="28"/>
          <w:szCs w:val="28"/>
          <w:rtl/>
        </w:rPr>
        <w:t xml:space="preserve">فلیس علی أحد من أولیاء</w:t>
      </w:r>
    </w:p>
    <w:p>
      <w:pPr>
        <w:pStyle w:val="BookText"/>
      </w:pPr>
      <w:r>
        <w:rPr>
          <w:rFonts w:ascii="IRNazanin" w:hAnsi="IRNazanin" w:eastAsia="IRNazanin" w:cs="IRNazanin"/>
          <w:lang w:bidi="fa-IR"/>
          <w:color w:val="111111"/>
          <w:sz w:val="28"/>
          <w:szCs w:val="28"/>
          <w:rtl/>
        </w:rPr>
        <w:t xml:space="preserve">المقتولین شئ.</w:t>
      </w:r>
    </w:p>
    <w:p>
      <w:pPr>
        <w:pStyle w:val="BookText"/>
      </w:pPr>
      <w:r>
        <w:rPr>
          <w:rFonts w:ascii="IRNazanin" w:hAnsi="IRNazanin" w:eastAsia="IRNazanin" w:cs="IRNazanin"/>
          <w:lang w:bidi="fa-IR"/>
          <w:color w:val="111111"/>
          <w:sz w:val="28"/>
          <w:szCs w:val="28"/>
          <w:rtl/>
        </w:rPr>
        <w:t xml:space="preserve">404 (2) تهذیب 240 ج 10 - النوفلی عن فقیه 87 ج 4 -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کان قوم یشربون فیسکرون فیتباعجون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بسکاکین کانت معهم فرفعوا إلی أمیر المؤمنین علیه السلام فسجنهم فمات</w:t>
      </w:r>
    </w:p>
    <w:p>
      <w:pPr>
        <w:pStyle w:val="BookText"/>
      </w:pPr>
      <w:r>
        <w:rPr>
          <w:rFonts w:ascii="IRNazanin" w:hAnsi="IRNazanin" w:eastAsia="IRNazanin" w:cs="IRNazanin"/>
          <w:lang w:bidi="fa-IR"/>
          <w:color w:val="111111"/>
          <w:sz w:val="28"/>
          <w:szCs w:val="28"/>
          <w:rtl/>
        </w:rPr>
        <w:t xml:space="preserve">منهم رجلان وبقی رجلان فقال اهل المقتولین یا أمیر المؤمنین أقدهما</w:t>
      </w:r>
    </w:p>
    <w:p>
      <w:pPr>
        <w:pStyle w:val="BookText"/>
      </w:pPr>
      <w:r>
        <w:rPr>
          <w:rFonts w:ascii="IRNazanin" w:hAnsi="IRNazanin" w:eastAsia="IRNazanin" w:cs="IRNazanin"/>
          <w:lang w:bidi="fa-IR"/>
          <w:color w:val="111111"/>
          <w:sz w:val="28"/>
          <w:szCs w:val="28"/>
          <w:rtl/>
        </w:rPr>
        <w:t xml:space="preserve">بصاحبینا فقال علی علیه السلام للقوم ما ترون قالوا </w:t>
      </w:r>
      <w:r>
        <w:rPr>
          <w:rStyle w:val="FootnoteReference"/>
        </w:rPr>
        <w:footnoteReference w:id="416"/>
      </w:r>
      <w:r>
        <w:rPr>
          <w:rFonts w:ascii="IRNazanin" w:hAnsi="IRNazanin" w:eastAsia="IRNazanin" w:cs="IRNazanin"/>
          <w:lang w:bidi="fa-IR"/>
          <w:color w:val="111111"/>
          <w:sz w:val="28"/>
          <w:szCs w:val="28"/>
          <w:rtl/>
        </w:rPr>
        <w:t xml:space="preserve">نری أن</w:t>
      </w:r>
    </w:p>
    <w:p>
      <w:pPr>
        <w:pStyle w:val="BookText"/>
      </w:pPr>
      <w:r>
        <w:rPr>
          <w:rFonts w:ascii="IRNazanin" w:hAnsi="IRNazanin" w:eastAsia="IRNazanin" w:cs="IRNazanin"/>
          <w:lang w:bidi="fa-IR"/>
          <w:color w:val="111111"/>
          <w:sz w:val="28"/>
          <w:szCs w:val="28"/>
          <w:rtl/>
        </w:rPr>
        <w:t xml:space="preserve">تقیدهما قال </w:t>
      </w:r>
      <w:r>
        <w:rPr>
          <w:rStyle w:val="FootnoteReference"/>
        </w:rPr>
        <w:footnoteReference w:id="417"/>
      </w:r>
      <w:r>
        <w:rPr>
          <w:rFonts w:ascii="IRNazanin" w:hAnsi="IRNazanin" w:eastAsia="IRNazanin" w:cs="IRNazanin"/>
          <w:lang w:bidi="fa-IR"/>
          <w:color w:val="111111"/>
          <w:sz w:val="28"/>
          <w:szCs w:val="28"/>
          <w:rtl/>
        </w:rPr>
        <w:t xml:space="preserve">علی علیه السلام (للقوم - ئل) فلعل ذینک </w:t>
      </w:r>
      <w:r>
        <w:rPr>
          <w:rStyle w:val="FootnoteReference"/>
        </w:rPr>
        <w:footnoteReference w:id="418"/>
      </w:r>
      <w:r>
        <w:rPr>
          <w:rFonts w:ascii="IRNazanin" w:hAnsi="IRNazanin" w:eastAsia="IRNazanin" w:cs="IRNazanin"/>
          <w:lang w:bidi="fa-IR"/>
          <w:color w:val="111111"/>
          <w:sz w:val="28"/>
          <w:szCs w:val="28"/>
          <w:rtl/>
        </w:rPr>
        <w:t xml:space="preserve">اللذین</w:t>
      </w:r>
    </w:p>
    <w:p>
      <w:pPr>
        <w:pStyle w:val="BookText"/>
      </w:pPr>
      <w:r>
        <w:rPr>
          <w:rFonts w:ascii="IRNazanin" w:hAnsi="IRNazanin" w:eastAsia="IRNazanin" w:cs="IRNazanin"/>
          <w:lang w:bidi="fa-IR"/>
          <w:color w:val="111111"/>
          <w:sz w:val="28"/>
          <w:szCs w:val="28"/>
          <w:rtl/>
        </w:rPr>
        <w:t xml:space="preserve">ماتا قتل کل واحد منهما صاحبه قالوا لا ندری فقال علی علیه السلام بل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 فقیه) اجعل دیة المقتولین علی قبائل الأربعة وآخذ </w:t>
      </w:r>
      <w:r>
        <w:rPr>
          <w:rStyle w:val="FootnoteReference"/>
        </w:rPr>
        <w:footnoteReference w:id="419"/>
      </w:r>
      <w:r>
        <w:rPr>
          <w:rFonts w:ascii="IRNazanin" w:hAnsi="IRNazanin" w:eastAsia="IRNazanin" w:cs="IRNazanin"/>
          <w:lang w:bidi="fa-IR"/>
          <w:color w:val="111111"/>
          <w:sz w:val="28"/>
          <w:szCs w:val="28"/>
          <w:rtl/>
        </w:rPr>
        <w:t xml:space="preserve">دیة جراحة</w:t>
      </w:r>
    </w:p>
    <w:p>
      <w:pPr>
        <w:pStyle w:val="BookText"/>
      </w:pPr>
      <w:r>
        <w:rPr>
          <w:rFonts w:ascii="IRNazanin" w:hAnsi="IRNazanin" w:eastAsia="IRNazanin" w:cs="IRNazanin"/>
          <w:lang w:bidi="fa-IR"/>
          <w:color w:val="111111"/>
          <w:sz w:val="28"/>
          <w:szCs w:val="28"/>
          <w:rtl/>
        </w:rPr>
        <w:t xml:space="preserve">الباقین من دیة المقتولین (یب - وذکر إسماعیل بن الحجاج بن أرطاة عن</w:t>
      </w:r>
    </w:p>
    <w:p>
      <w:pPr>
        <w:pStyle w:val="BookText"/>
      </w:pPr>
      <w:r>
        <w:rPr>
          <w:rFonts w:ascii="IRNazanin" w:hAnsi="IRNazanin" w:eastAsia="IRNazanin" w:cs="IRNazanin"/>
          <w:lang w:bidi="fa-IR"/>
          <w:color w:val="111111"/>
          <w:sz w:val="28"/>
          <w:szCs w:val="28"/>
          <w:rtl/>
        </w:rPr>
        <w:t xml:space="preserve">سماک بن حرب عن عبد الله </w:t>
      </w:r>
      <w:r>
        <w:rPr>
          <w:rStyle w:val="FootnoteReference"/>
        </w:rPr>
        <w:footnoteReference w:id="420"/>
      </w:r>
      <w:r>
        <w:rPr>
          <w:rFonts w:ascii="IRNazanin" w:hAnsi="IRNazanin" w:eastAsia="IRNazanin" w:cs="IRNazanin"/>
          <w:lang w:bidi="fa-IR"/>
          <w:color w:val="111111"/>
          <w:sz w:val="28"/>
          <w:szCs w:val="28"/>
          <w:rtl/>
        </w:rPr>
        <w:t xml:space="preserve">ابن أبی الجعد قال کنت انا رابعهم فقضی</w:t>
      </w:r>
    </w:p>
    <w:p>
      <w:pPr>
        <w:pStyle w:val="BookText"/>
      </w:pPr>
      <w:r>
        <w:rPr>
          <w:rFonts w:ascii="IRNazanin" w:hAnsi="IRNazanin" w:eastAsia="IRNazanin" w:cs="IRNazanin"/>
          <w:lang w:bidi="fa-IR"/>
          <w:color w:val="111111"/>
          <w:sz w:val="28"/>
          <w:szCs w:val="28"/>
          <w:rtl/>
        </w:rPr>
        <w:t xml:space="preserve">علی علیه السلام هذه القضیة فینا.</w:t>
      </w:r>
    </w:p>
    <w:p>
      <w:pPr>
        <w:pStyle w:val="BookText"/>
      </w:pPr>
      <w:r>
        <w:rPr>
          <w:rFonts w:ascii="IRNazanin" w:hAnsi="IRNazanin" w:eastAsia="IRNazanin" w:cs="IRNazanin"/>
          <w:lang w:bidi="fa-IR"/>
          <w:color w:val="111111"/>
          <w:sz w:val="28"/>
          <w:szCs w:val="28"/>
          <w:rtl/>
        </w:rPr>
        <w:t xml:space="preserve">الجعفریات 125 - بإسناده عن علی علیه السلام رفع الیه أربع نفر</w:t>
      </w:r>
    </w:p>
    <w:p>
      <w:pPr>
        <w:pStyle w:val="BookText"/>
      </w:pPr>
      <w:r>
        <w:rPr>
          <w:rFonts w:ascii="IRNazanin" w:hAnsi="IRNazanin" w:eastAsia="IRNazanin" w:cs="IRNazanin"/>
          <w:lang w:bidi="fa-IR"/>
          <w:color w:val="111111"/>
          <w:sz w:val="28"/>
          <w:szCs w:val="28"/>
          <w:rtl/>
        </w:rPr>
        <w:t xml:space="preserve">شربوا فسکروا (وذکر نحوه إلی قوله دیة المقتولین) دعائم الاسلام 423 ج 2</w:t>
      </w:r>
    </w:p>
    <w:p>
      <w:pPr>
        <w:pStyle w:val="BookText"/>
      </w:pPr>
      <w:r>
        <w:rPr>
          <w:rFonts w:ascii="IRNazanin" w:hAnsi="IRNazanin" w:eastAsia="IRNazanin" w:cs="IRNazanin"/>
          <w:lang w:bidi="fa-IR"/>
          <w:color w:val="111111"/>
          <w:sz w:val="28"/>
          <w:szCs w:val="28"/>
          <w:rtl/>
        </w:rPr>
        <w:t xml:space="preserve">عن علی علیه السلام انه قضی فی أربعة نفر شربوا الخمر فتباعجوا</w:t>
      </w:r>
    </w:p>
    <w:p>
      <w:pPr>
        <w:pStyle w:val="BookText"/>
      </w:pPr>
      <w:r>
        <w:rPr>
          <w:rFonts w:ascii="IRNazanin" w:hAnsi="IRNazanin" w:eastAsia="IRNazanin" w:cs="IRNazanin"/>
          <w:lang w:bidi="fa-IR"/>
          <w:color w:val="111111"/>
          <w:sz w:val="28"/>
          <w:szCs w:val="28"/>
          <w:rtl/>
        </w:rPr>
        <w:t xml:space="preserve">بالسکاکین وذکر نحوه إلی قوله دیة المقتولین.</w:t>
      </w:r>
    </w:p>
    <w:p>
      <w:pPr>
        <w:pStyle w:val="BookText"/>
      </w:pPr>
      <w:r>
        <w:rPr>
          <w:rFonts w:ascii="IRNazanin" w:hAnsi="IRNazanin" w:eastAsia="IRNazanin" w:cs="IRNazanin"/>
          <w:lang w:bidi="fa-IR"/>
          <w:color w:val="111111"/>
          <w:sz w:val="28"/>
          <w:szCs w:val="28"/>
          <w:rtl/>
        </w:rPr>
        <w:t xml:space="preserve">405 (3) إرشاد المفید 117 - روی علماء السیر أن أربعة نفر شربوا</w:t>
      </w:r>
    </w:p>
    <w:p>
      <w:pPr>
        <w:pStyle w:val="BookText"/>
      </w:pPr>
      <w:r>
        <w:rPr>
          <w:rFonts w:ascii="IRNazanin" w:hAnsi="IRNazanin" w:eastAsia="IRNazanin" w:cs="IRNazanin"/>
          <w:lang w:bidi="fa-IR"/>
          <w:color w:val="111111"/>
          <w:sz w:val="28"/>
          <w:szCs w:val="28"/>
          <w:rtl/>
        </w:rPr>
        <w:t xml:space="preserve">المسکر علی عهد أمیر المؤمنین علیه السلام فسکروا فتباعجوا بالسکاکین</w:t>
      </w:r>
    </w:p>
    <w:p>
      <w:pPr>
        <w:pStyle w:val="BookText"/>
      </w:pPr>
      <w:r>
        <w:rPr>
          <w:rFonts w:ascii="IRNazanin" w:hAnsi="IRNazanin" w:eastAsia="IRNazanin" w:cs="IRNazanin"/>
          <w:lang w:bidi="fa-IR"/>
          <w:color w:val="111111"/>
          <w:sz w:val="28"/>
          <w:szCs w:val="28"/>
          <w:rtl/>
        </w:rPr>
        <w:t xml:space="preserve">ونال الجراح کل واحد منهم ورفع خبرهم إلی أمیر المؤمنین علیه</w:t>
      </w:r>
    </w:p>
    <w:p>
      <w:pPr>
        <w:pStyle w:val="BookText"/>
      </w:pPr>
      <w:r>
        <w:rPr>
          <w:rFonts w:ascii="IRNazanin" w:hAnsi="IRNazanin" w:eastAsia="IRNazanin" w:cs="IRNazanin"/>
          <w:lang w:bidi="fa-IR"/>
          <w:color w:val="111111"/>
          <w:sz w:val="28"/>
          <w:szCs w:val="28"/>
          <w:rtl/>
        </w:rPr>
        <w:t xml:space="preserve">السلام فأمر بحبسهم حتی یفیقوا فمات فی السجن منهم اثنان وبقی</w:t>
      </w:r>
    </w:p>
    <w:p>
      <w:pPr>
        <w:pStyle w:val="BookText"/>
      </w:pPr>
      <w:r>
        <w:rPr>
          <w:rFonts w:ascii="IRNazanin" w:hAnsi="IRNazanin" w:eastAsia="IRNazanin" w:cs="IRNazanin"/>
          <w:lang w:bidi="fa-IR"/>
          <w:color w:val="111111"/>
          <w:sz w:val="28"/>
          <w:szCs w:val="28"/>
          <w:rtl/>
        </w:rPr>
        <w:t xml:space="preserve">اثنان فجاء قوم الاثنین إلی أمیر المؤمنین فقالوا أقدنا یا أمیر المؤمنین</w:t>
      </w:r>
    </w:p>
    <w:p>
      <w:pPr>
        <w:pStyle w:val="BookText"/>
      </w:pPr>
      <w:r>
        <w:rPr>
          <w:rFonts w:ascii="IRNazanin" w:hAnsi="IRNazanin" w:eastAsia="IRNazanin" w:cs="IRNazanin"/>
          <w:lang w:bidi="fa-IR"/>
          <w:color w:val="111111"/>
          <w:sz w:val="28"/>
          <w:szCs w:val="28"/>
          <w:rtl/>
        </w:rPr>
        <w:t xml:space="preserve">من هذین النفسین فإنهما قتلا صاحبینا فقال لهم وما علمکم بذلک ولعل</w:t>
      </w:r>
    </w:p>
    <w:p>
      <w:pPr>
        <w:pStyle w:val="BookText"/>
      </w:pPr>
      <w:r>
        <w:rPr>
          <w:rFonts w:ascii="IRNazanin" w:hAnsi="IRNazanin" w:eastAsia="IRNazanin" w:cs="IRNazanin"/>
          <w:lang w:bidi="fa-IR"/>
          <w:color w:val="111111"/>
          <w:sz w:val="28"/>
          <w:szCs w:val="28"/>
          <w:rtl/>
        </w:rPr>
        <w:t xml:space="preserve">کل واحد منهما قتل صاحبه فقالوا لا ندری فاحکم فیهم بما علمک الله</w:t>
      </w:r>
    </w:p>
    <w:p>
      <w:pPr>
        <w:pStyle w:val="BookText"/>
      </w:pPr>
      <w:r>
        <w:rPr>
          <w:rFonts w:ascii="IRNazanin" w:hAnsi="IRNazanin" w:eastAsia="IRNazanin" w:cs="IRNazanin"/>
          <w:lang w:bidi="fa-IR"/>
          <w:color w:val="111111"/>
          <w:sz w:val="28"/>
          <w:szCs w:val="28"/>
          <w:rtl/>
        </w:rPr>
        <w:t xml:space="preserve">فقال دیة المقتولین علی قبایل الأربعة بعد مقاصة الحیین منهما بدیة</w:t>
      </w:r>
    </w:p>
    <w:p>
      <w:pPr>
        <w:pStyle w:val="BookText"/>
      </w:pPr>
      <w:r>
        <w:rPr>
          <w:rFonts w:ascii="IRNazanin" w:hAnsi="IRNazanin" w:eastAsia="IRNazanin" w:cs="IRNazanin"/>
          <w:lang w:bidi="fa-IR"/>
          <w:color w:val="111111"/>
          <w:sz w:val="28"/>
          <w:szCs w:val="28"/>
          <w:rtl/>
        </w:rPr>
        <w:t xml:space="preserve">جراحهما وکان ذلک هو الحکم الذی لا طریق إلی الحق فی القضاء سواه</w:t>
      </w:r>
    </w:p>
    <w:p>
      <w:pPr>
        <w:pStyle w:val="BookText"/>
      </w:pPr>
      <w:r>
        <w:rPr>
          <w:rFonts w:ascii="IRNazanin" w:hAnsi="IRNazanin" w:eastAsia="IRNazanin" w:cs="IRNazanin"/>
          <w:lang w:bidi="fa-IR"/>
          <w:color w:val="111111"/>
          <w:sz w:val="28"/>
          <w:szCs w:val="28"/>
          <w:rtl/>
        </w:rPr>
        <w:t xml:space="preserve">ألا تری إنه لا بینة علی القاتل تفرده من المقتول ولا بینة علی العمد فی</w:t>
      </w:r>
    </w:p>
    <w:p>
      <w:pPr>
        <w:pStyle w:val="BookText"/>
      </w:pPr>
      <w:r>
        <w:rPr>
          <w:rFonts w:ascii="IRNazanin" w:hAnsi="IRNazanin" w:eastAsia="IRNazanin" w:cs="IRNazanin"/>
          <w:lang w:bidi="fa-IR"/>
          <w:color w:val="111111"/>
          <w:sz w:val="28"/>
          <w:szCs w:val="28"/>
          <w:rtl/>
        </w:rPr>
        <w:t xml:space="preserve">القتل فلذلک کان القضاء فیه علی حکم الخطأ فی القتل واللبس فی</w:t>
      </w:r>
    </w:p>
    <w:p>
      <w:pPr>
        <w:pStyle w:val="BookText"/>
      </w:pPr>
      <w:r>
        <w:rPr>
          <w:rFonts w:ascii="IRNazanin" w:hAnsi="IRNazanin" w:eastAsia="IRNazanin" w:cs="IRNazanin"/>
          <w:lang w:bidi="fa-IR"/>
          <w:color w:val="111111"/>
          <w:sz w:val="28"/>
          <w:szCs w:val="28"/>
          <w:rtl/>
        </w:rPr>
        <w:t xml:space="preserve">القاتل دون المقتول.</w:t>
      </w:r>
    </w:p>
    <w:p>
      <w:pPr>
        <w:pStyle w:val="BookText"/>
      </w:pPr>
      <w:r>
        <w:rPr>
          <w:rFonts w:ascii="IRNazanin" w:hAnsi="IRNazanin" w:eastAsia="IRNazanin" w:cs="IRNazanin"/>
          <w:lang w:bidi="fa-IR"/>
          <w:color w:val="111111"/>
          <w:sz w:val="28"/>
          <w:szCs w:val="28"/>
          <w:rtl/>
        </w:rPr>
        <w:t xml:space="preserve">406 (4) المقنعة 117 - قضی علی علیه السلام فی أربعة نفر شربوا</w:t>
      </w:r>
    </w:p>
    <w:p>
      <w:pPr>
        <w:pStyle w:val="BookText"/>
      </w:pPr>
      <w:r>
        <w:rPr>
          <w:rFonts w:ascii="IRNazanin" w:hAnsi="IRNazanin" w:eastAsia="IRNazanin" w:cs="IRNazanin"/>
          <w:lang w:bidi="fa-IR"/>
          <w:color w:val="111111"/>
          <w:sz w:val="28"/>
          <w:szCs w:val="28"/>
          <w:rtl/>
        </w:rPr>
        <w:t xml:space="preserve">المسکر فتباعجوا بالسکاکین فمات اثنان وجرحوا اثنان ان علی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1" w:name="pg12436_105841"/>
    <w:bookmarkEnd w:id="31"/>
    <w:p>
      <w:pPr>
        <w:pStyle w:val="BookText"/>
      </w:pPr>
      <w:r>
        <w:rPr>
          <w:rFonts w:ascii="IRNazanin" w:hAnsi="IRNazanin" w:eastAsia="IRNazanin" w:cs="IRNazanin"/>
          <w:lang w:bidi="fa-IR"/>
          <w:color w:val="111111"/>
          <w:sz w:val="28"/>
          <w:szCs w:val="28"/>
          <w:rtl/>
        </w:rPr>
        <w:t xml:space="preserve">المجروحین دیة المقتولین یقاصصان بأرش الجراح منها.</w:t>
      </w:r>
    </w:p>
    <w:p>
      <w:pPr>
        <w:pStyle w:val="Heading4"/>
      </w:pPr>
      <w:bookmarkStart w:id="247" w:name="_Toc46"/>
      <w:r>
        <w:t>(14) باب حکم ما لو غرق طفل من ستة غلمان کانوا فی الفرات فشهد ثلاثة علی اثنین انهما غرقاه وشهد الاثنان علی الثلاثة</w:t>
      </w:r>
      <w:bookmarkEnd w:id="247"/>
    </w:p>
    <w:p>
      <w:pPr>
        <w:pStyle w:val="BookText"/>
      </w:pPr>
      <w:r>
        <w:rPr>
          <w:rFonts w:ascii="IRNazanin" w:hAnsi="IRNazanin" w:eastAsia="IRNazanin" w:cs="IRNazanin"/>
          <w:lang w:bidi="fa-IR"/>
          <w:color w:val="111111"/>
          <w:sz w:val="28"/>
          <w:szCs w:val="28"/>
          <w:rtl/>
        </w:rPr>
        <w:t xml:space="preserve">407 (1) کافی 274 ج 7 - تهذیب 239 ج 10 -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قال رفع أبی</w:t>
      </w:r>
    </w:p>
    <w:p>
      <w:pPr>
        <w:pStyle w:val="BookText"/>
      </w:pPr>
      <w:r>
        <w:rPr>
          <w:rFonts w:ascii="IRNazanin" w:hAnsi="IRNazanin" w:eastAsia="IRNazanin" w:cs="IRNazanin"/>
          <w:lang w:bidi="fa-IR"/>
          <w:color w:val="111111"/>
          <w:sz w:val="28"/>
          <w:szCs w:val="28"/>
          <w:rtl/>
        </w:rPr>
        <w:t xml:space="preserve">أمیر المؤمنین علیه السلام ستة غلمان کانوا فی الفرات فغرق واحد منهم</w:t>
      </w:r>
    </w:p>
    <w:p>
      <w:pPr>
        <w:pStyle w:val="BookText"/>
      </w:pPr>
      <w:r>
        <w:rPr>
          <w:rFonts w:ascii="IRNazanin" w:hAnsi="IRNazanin" w:eastAsia="IRNazanin" w:cs="IRNazanin"/>
          <w:lang w:bidi="fa-IR"/>
          <w:color w:val="111111"/>
          <w:sz w:val="28"/>
          <w:szCs w:val="28"/>
          <w:rtl/>
        </w:rPr>
        <w:t xml:space="preserve">فشهد ثلاثة منهم علی اثنین أنهما غرقاه وشهد اثنان علی الثلاثة أنهم</w:t>
      </w:r>
    </w:p>
    <w:p>
      <w:pPr>
        <w:pStyle w:val="BookText"/>
      </w:pPr>
      <w:r>
        <w:rPr>
          <w:rFonts w:ascii="IRNazanin" w:hAnsi="IRNazanin" w:eastAsia="IRNazanin" w:cs="IRNazanin"/>
          <w:lang w:bidi="fa-IR"/>
          <w:color w:val="111111"/>
          <w:sz w:val="28"/>
          <w:szCs w:val="28"/>
          <w:rtl/>
        </w:rPr>
        <w:t xml:space="preserve">غرقوه فقضی (علی - یب) علیه السلام بالدیة (أخماسا - کا) ثلاثة</w:t>
      </w:r>
    </w:p>
    <w:p>
      <w:pPr>
        <w:pStyle w:val="BookText"/>
      </w:pPr>
      <w:r>
        <w:rPr>
          <w:rFonts w:ascii="IRNazanin" w:hAnsi="IRNazanin" w:eastAsia="IRNazanin" w:cs="IRNazanin"/>
          <w:lang w:bidi="fa-IR"/>
          <w:color w:val="111111"/>
          <w:sz w:val="28"/>
          <w:szCs w:val="28"/>
          <w:rtl/>
        </w:rPr>
        <w:t xml:space="preserve">أخماس علی الاثنین وخمسین علی الثلاثة تهذیب 240 ج 10 - الحسین</w:t>
      </w:r>
    </w:p>
    <w:p>
      <w:pPr>
        <w:pStyle w:val="BookText"/>
      </w:pPr>
      <w:r>
        <w:rPr>
          <w:rFonts w:ascii="IRNazanin" w:hAnsi="IRNazanin" w:eastAsia="IRNazanin" w:cs="IRNazanin"/>
          <w:lang w:bidi="fa-IR"/>
          <w:color w:val="111111"/>
          <w:sz w:val="28"/>
          <w:szCs w:val="28"/>
          <w:rtl/>
        </w:rPr>
        <w:t xml:space="preserve">ابن سعید عن ابن أبی نجران عن عاصم عن محمد بن قیس عن أبی جعفر</w:t>
      </w:r>
    </w:p>
    <w:p>
      <w:pPr>
        <w:pStyle w:val="BookText"/>
      </w:pPr>
      <w:r>
        <w:rPr>
          <w:rFonts w:ascii="IRNazanin" w:hAnsi="IRNazanin" w:eastAsia="IRNazanin" w:cs="IRNazanin"/>
          <w:lang w:bidi="fa-IR"/>
          <w:color w:val="111111"/>
          <w:sz w:val="28"/>
          <w:szCs w:val="28"/>
          <w:rtl/>
        </w:rPr>
        <w:t xml:space="preserve">علیه السلام عن علی علیه السلام مثله. المستدرک 312 ج 18 - الشیخ</w:t>
      </w:r>
    </w:p>
    <w:p>
      <w:pPr>
        <w:pStyle w:val="BookText"/>
      </w:pPr>
      <w:r>
        <w:rPr>
          <w:rFonts w:ascii="IRNazanin" w:hAnsi="IRNazanin" w:eastAsia="IRNazanin" w:cs="IRNazanin"/>
          <w:lang w:bidi="fa-IR"/>
          <w:color w:val="111111"/>
          <w:sz w:val="28"/>
          <w:szCs w:val="28"/>
          <w:rtl/>
        </w:rPr>
        <w:t xml:space="preserve">الطوسی فی النهایة عن السکونی مثله. إرشاد المفید 118 - روی أن ستة</w:t>
      </w:r>
    </w:p>
    <w:p>
      <w:pPr>
        <w:pStyle w:val="BookText"/>
      </w:pPr>
      <w:r>
        <w:rPr>
          <w:rFonts w:ascii="IRNazanin" w:hAnsi="IRNazanin" w:eastAsia="IRNazanin" w:cs="IRNazanin"/>
          <w:lang w:bidi="fa-IR"/>
          <w:color w:val="111111"/>
          <w:sz w:val="28"/>
          <w:szCs w:val="28"/>
          <w:rtl/>
        </w:rPr>
        <w:t xml:space="preserve">نفر نزلوا الفرات فتغاطوا فیها لعبا فغرق (وذکر نحوه). المقنعة 117 -</w:t>
      </w:r>
    </w:p>
    <w:p>
      <w:pPr>
        <w:pStyle w:val="BookText"/>
      </w:pPr>
      <w:r>
        <w:rPr>
          <w:rFonts w:ascii="IRNazanin" w:hAnsi="IRNazanin" w:eastAsia="IRNazanin" w:cs="IRNazanin"/>
          <w:lang w:bidi="fa-IR"/>
          <w:color w:val="111111"/>
          <w:sz w:val="28"/>
          <w:szCs w:val="28"/>
          <w:rtl/>
        </w:rPr>
        <w:t xml:space="preserve">قضی علی علیه السلام فی ستة نفر کانوا یسبحون فی الفرات فغرق</w:t>
      </w:r>
    </w:p>
    <w:p>
      <w:pPr>
        <w:pStyle w:val="BookText"/>
      </w:pPr>
      <w:r>
        <w:rPr>
          <w:rFonts w:ascii="IRNazanin" w:hAnsi="IRNazanin" w:eastAsia="IRNazanin" w:cs="IRNazanin"/>
          <w:lang w:bidi="fa-IR"/>
          <w:color w:val="111111"/>
          <w:sz w:val="28"/>
          <w:szCs w:val="28"/>
          <w:rtl/>
        </w:rPr>
        <w:t xml:space="preserve">(وذکر نحوه) دعائم الاسلام 423 ج 18 - العیاشی عن السکونی ان ستة</w:t>
      </w:r>
    </w:p>
    <w:p>
      <w:pPr>
        <w:pStyle w:val="BookText"/>
      </w:pPr>
      <w:r>
        <w:rPr>
          <w:rFonts w:ascii="IRNazanin" w:hAnsi="IRNazanin" w:eastAsia="IRNazanin" w:cs="IRNazanin"/>
          <w:lang w:bidi="fa-IR"/>
          <w:color w:val="111111"/>
          <w:sz w:val="28"/>
          <w:szCs w:val="28"/>
          <w:rtl/>
        </w:rPr>
        <w:t xml:space="preserve">نفر لعبوا فی الفرات فغرق (وذکر نحوه).</w:t>
      </w:r>
    </w:p>
    <w:p>
      <w:pPr>
        <w:pStyle w:val="BookText"/>
      </w:pPr>
      <w:r>
        <w:rPr>
          <w:rFonts w:ascii="IRNazanin" w:hAnsi="IRNazanin" w:eastAsia="IRNazanin" w:cs="IRNazanin"/>
          <w:lang w:bidi="fa-IR"/>
          <w:color w:val="111111"/>
          <w:sz w:val="28"/>
          <w:szCs w:val="28"/>
          <w:rtl/>
        </w:rPr>
        <w:t xml:space="preserve">408 (2) فقیه 86 ج 4 - قضی أمیر المؤمنین علیه السلام فی ستة نفر</w:t>
      </w:r>
    </w:p>
    <w:p>
      <w:pPr>
        <w:pStyle w:val="BookText"/>
      </w:pPr>
      <w:r>
        <w:rPr>
          <w:rFonts w:ascii="IRNazanin" w:hAnsi="IRNazanin" w:eastAsia="IRNazanin" w:cs="IRNazanin"/>
          <w:lang w:bidi="fa-IR"/>
          <w:color w:val="111111"/>
          <w:sz w:val="28"/>
          <w:szCs w:val="28"/>
          <w:rtl/>
        </w:rPr>
        <w:t xml:space="preserve">کانوا فی الماء فغرق منهم رجل فشهد منهم ثلاثة علی اثنین أنهما غرقاه</w:t>
      </w:r>
    </w:p>
    <w:p>
      <w:pPr>
        <w:pStyle w:val="BookText"/>
      </w:pPr>
      <w:r>
        <w:rPr>
          <w:rFonts w:ascii="IRNazanin" w:hAnsi="IRNazanin" w:eastAsia="IRNazanin" w:cs="IRNazanin"/>
          <w:lang w:bidi="fa-IR"/>
          <w:color w:val="111111"/>
          <w:sz w:val="28"/>
          <w:szCs w:val="28"/>
          <w:rtl/>
        </w:rPr>
        <w:t xml:space="preserve">وشهد اثنان علی ثلاثة أنهم غرقوه فألزمهم الدیة جمیعا ألزم الاثنین</w:t>
      </w:r>
    </w:p>
    <w:p>
      <w:pPr>
        <w:pStyle w:val="BookText"/>
      </w:pPr>
      <w:r>
        <w:rPr>
          <w:rFonts w:ascii="IRNazanin" w:hAnsi="IRNazanin" w:eastAsia="IRNazanin" w:cs="IRNazanin"/>
          <w:lang w:bidi="fa-IR"/>
          <w:color w:val="111111"/>
          <w:sz w:val="28"/>
          <w:szCs w:val="28"/>
          <w:rtl/>
        </w:rPr>
        <w:t xml:space="preserve">ثلاثة أسهم بشهادة الثلاثة علیهما وألزم الثلاثة سهمین بشهادة الاثنین</w:t>
      </w:r>
    </w:p>
    <w:p>
      <w:pPr>
        <w:pStyle w:val="BookText"/>
      </w:pPr>
      <w:r>
        <w:rPr>
          <w:rFonts w:ascii="IRNazanin" w:hAnsi="IRNazanin" w:eastAsia="IRNazanin" w:cs="IRNazanin"/>
          <w:lang w:bidi="fa-IR"/>
          <w:color w:val="111111"/>
          <w:sz w:val="28"/>
          <w:szCs w:val="28"/>
          <w:rtl/>
        </w:rPr>
        <w:t xml:space="preserve">علیهم.</w:t>
      </w:r>
    </w:p>
    <w:p>
      <w:pPr>
        <w:pStyle w:val="Heading4"/>
      </w:pPr>
      <w:bookmarkStart w:id="248" w:name="_Toc47"/>
      <w:r>
        <w:t>(15) باب حکم من قتل رجلا مقطوع الید</w:t>
      </w:r>
      <w:bookmarkEnd w:id="248"/>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2" w:name="pg12436_105842"/>
    <w:bookmarkEnd w:id="32"/>
    <w:p>
      <w:pPr>
        <w:pStyle w:val="BookText"/>
      </w:pPr>
      <w:r>
        <w:rPr>
          <w:rFonts w:ascii="IRNazanin" w:hAnsi="IRNazanin" w:eastAsia="IRNazanin" w:cs="IRNazanin"/>
          <w:lang w:bidi="fa-IR"/>
          <w:color w:val="111111"/>
          <w:sz w:val="28"/>
          <w:szCs w:val="28"/>
          <w:rtl/>
        </w:rPr>
        <w:t xml:space="preserve">409 (1) کافی 316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تهذیب 277 ج 10 - أحمد بن محمد (جمیعا - کا) عن (الحسن - یب)</w:t>
      </w:r>
    </w:p>
    <w:p>
      <w:pPr>
        <w:pStyle w:val="BookText"/>
      </w:pPr>
      <w:r>
        <w:rPr>
          <w:rFonts w:ascii="IRNazanin" w:hAnsi="IRNazanin" w:eastAsia="IRNazanin" w:cs="IRNazanin"/>
          <w:lang w:bidi="fa-IR"/>
          <w:color w:val="111111"/>
          <w:sz w:val="28"/>
          <w:szCs w:val="28"/>
          <w:rtl/>
        </w:rPr>
        <w:t xml:space="preserve">ابن محبوب عن هشام بن سالم عن سورة بن کلیب عن أبی عبد الله علیه</w:t>
      </w:r>
    </w:p>
    <w:p>
      <w:pPr>
        <w:pStyle w:val="BookText"/>
      </w:pPr>
      <w:r>
        <w:rPr>
          <w:rFonts w:ascii="IRNazanin" w:hAnsi="IRNazanin" w:eastAsia="IRNazanin" w:cs="IRNazanin"/>
          <w:lang w:bidi="fa-IR"/>
          <w:color w:val="111111"/>
          <w:sz w:val="28"/>
          <w:szCs w:val="28"/>
          <w:rtl/>
        </w:rPr>
        <w:t xml:space="preserve">السلام قال سئل عن رجل قتل رجلا عمدا وکان المقتول أقطع الید</w:t>
      </w:r>
    </w:p>
    <w:p>
      <w:pPr>
        <w:pStyle w:val="BookText"/>
      </w:pPr>
      <w:r>
        <w:rPr>
          <w:rFonts w:ascii="IRNazanin" w:hAnsi="IRNazanin" w:eastAsia="IRNazanin" w:cs="IRNazanin"/>
          <w:lang w:bidi="fa-IR"/>
          <w:color w:val="111111"/>
          <w:sz w:val="28"/>
          <w:szCs w:val="28"/>
          <w:rtl/>
        </w:rPr>
        <w:t xml:space="preserve">الیمنی فقال إن کانت یده قطعت فی جنایة جناها علی نفسه أو کان قطع</w:t>
      </w:r>
    </w:p>
    <w:p>
      <w:pPr>
        <w:pStyle w:val="BookText"/>
      </w:pPr>
      <w:r>
        <w:rPr>
          <w:rFonts w:ascii="IRNazanin" w:hAnsi="IRNazanin" w:eastAsia="IRNazanin" w:cs="IRNazanin"/>
          <w:lang w:bidi="fa-IR"/>
          <w:color w:val="111111"/>
          <w:sz w:val="28"/>
          <w:szCs w:val="28"/>
          <w:rtl/>
        </w:rPr>
        <w:t xml:space="preserve">فأخذ </w:t>
      </w:r>
      <w:r>
        <w:rPr>
          <w:rStyle w:val="FootnoteReference"/>
        </w:rPr>
        <w:footnoteReference w:id="421"/>
      </w:r>
      <w:r>
        <w:rPr>
          <w:rFonts w:ascii="IRNazanin" w:hAnsi="IRNazanin" w:eastAsia="IRNazanin" w:cs="IRNazanin"/>
          <w:lang w:bidi="fa-IR"/>
          <w:color w:val="111111"/>
          <w:sz w:val="28"/>
          <w:szCs w:val="28"/>
          <w:rtl/>
        </w:rPr>
        <w:t xml:space="preserve">دیة یده من الذی قطعها (فان أراد </w:t>
      </w:r>
      <w:r>
        <w:rPr>
          <w:rStyle w:val="FootnoteReference"/>
        </w:rPr>
        <w:footnoteReference w:id="422"/>
      </w:r>
      <w:r>
        <w:rPr>
          <w:rFonts w:ascii="IRNazanin" w:hAnsi="IRNazanin" w:eastAsia="IRNazanin" w:cs="IRNazanin"/>
          <w:lang w:bidi="fa-IR"/>
          <w:color w:val="111111"/>
          <w:sz w:val="28"/>
          <w:szCs w:val="28"/>
          <w:rtl/>
        </w:rPr>
        <w:t xml:space="preserve">أولیاؤه أن یقتلوا قاتله</w:t>
      </w:r>
    </w:p>
    <w:p>
      <w:pPr>
        <w:pStyle w:val="BookText"/>
      </w:pPr>
      <w:r>
        <w:rPr>
          <w:rFonts w:ascii="IRNazanin" w:hAnsi="IRNazanin" w:eastAsia="IRNazanin" w:cs="IRNazanin"/>
          <w:lang w:bidi="fa-IR"/>
          <w:color w:val="111111"/>
          <w:sz w:val="28"/>
          <w:szCs w:val="28"/>
          <w:rtl/>
        </w:rPr>
        <w:t xml:space="preserve">أدوا إلی أولیاء قاتله دیة یده التی قید منها (وإن کان أخذ دیة یده -</w:t>
      </w:r>
    </w:p>
    <w:p>
      <w:pPr>
        <w:pStyle w:val="BookText"/>
      </w:pPr>
      <w:r>
        <w:rPr>
          <w:rFonts w:ascii="IRNazanin" w:hAnsi="IRNazanin" w:eastAsia="IRNazanin" w:cs="IRNazanin"/>
          <w:lang w:bidi="fa-IR"/>
          <w:color w:val="111111"/>
          <w:sz w:val="28"/>
          <w:szCs w:val="28"/>
          <w:rtl/>
        </w:rPr>
        <w:t xml:space="preserve">کا) </w:t>
      </w:r>
      <w:r>
        <w:rPr>
          <w:rStyle w:val="FootnoteReference"/>
        </w:rPr>
        <w:footnoteReference w:id="423"/>
      </w:r>
      <w:r>
        <w:rPr>
          <w:rFonts w:ascii="IRNazanin" w:hAnsi="IRNazanin" w:eastAsia="IRNazanin" w:cs="IRNazanin"/>
          <w:lang w:bidi="fa-IR"/>
          <w:color w:val="111111"/>
          <w:sz w:val="28"/>
          <w:szCs w:val="28"/>
          <w:rtl/>
        </w:rPr>
        <w:t xml:space="preserve">ویقتلوه وإن شاؤوا طرحوا عنه دیة یده وآخذوا الباقی قال وإن</w:t>
      </w:r>
    </w:p>
    <w:p>
      <w:pPr>
        <w:pStyle w:val="BookText"/>
      </w:pPr>
      <w:r>
        <w:rPr>
          <w:rFonts w:ascii="IRNazanin" w:hAnsi="IRNazanin" w:eastAsia="IRNazanin" w:cs="IRNazanin"/>
          <w:lang w:bidi="fa-IR"/>
          <w:color w:val="111111"/>
          <w:sz w:val="28"/>
          <w:szCs w:val="28"/>
          <w:rtl/>
        </w:rPr>
        <w:t xml:space="preserve">کانت یده قطعت من غیر جنایة جناها علی نفسه ولا أخذ بها </w:t>
      </w:r>
      <w:r>
        <w:rPr>
          <w:rStyle w:val="FootnoteReference"/>
        </w:rPr>
        <w:footnoteReference w:id="424"/>
      </w:r>
      <w:r>
        <w:rPr>
          <w:rFonts w:ascii="IRNazanin" w:hAnsi="IRNazanin" w:eastAsia="IRNazanin" w:cs="IRNazanin"/>
          <w:lang w:bidi="fa-IR"/>
          <w:color w:val="111111"/>
          <w:sz w:val="28"/>
          <w:szCs w:val="28"/>
          <w:rtl/>
        </w:rPr>
        <w:t xml:space="preserve">دیة</w:t>
      </w:r>
    </w:p>
    <w:p>
      <w:pPr>
        <w:pStyle w:val="BookText"/>
      </w:pPr>
      <w:r>
        <w:rPr>
          <w:rFonts w:ascii="IRNazanin" w:hAnsi="IRNazanin" w:eastAsia="IRNazanin" w:cs="IRNazanin"/>
          <w:lang w:bidi="fa-IR"/>
          <w:color w:val="111111"/>
          <w:sz w:val="28"/>
          <w:szCs w:val="28"/>
          <w:rtl/>
        </w:rPr>
        <w:t xml:space="preserve">قتلوا قاتله ولا یغرم شیئا وإن شاؤوا أخذوا دیة کاملة (قال و - کا) هکذا</w:t>
      </w:r>
    </w:p>
    <w:p>
      <w:pPr>
        <w:pStyle w:val="BookText"/>
      </w:pPr>
      <w:r>
        <w:rPr>
          <w:rFonts w:ascii="IRNazanin" w:hAnsi="IRNazanin" w:eastAsia="IRNazanin" w:cs="IRNazanin"/>
          <w:lang w:bidi="fa-IR"/>
          <w:color w:val="111111"/>
          <w:sz w:val="28"/>
          <w:szCs w:val="28"/>
          <w:rtl/>
        </w:rPr>
        <w:t xml:space="preserve">وجدنا </w:t>
      </w:r>
      <w:r>
        <w:rPr>
          <w:rStyle w:val="FootnoteReference"/>
        </w:rPr>
        <w:footnoteReference w:id="425"/>
      </w:r>
      <w:r>
        <w:rPr>
          <w:rFonts w:ascii="IRNazanin" w:hAnsi="IRNazanin" w:eastAsia="IRNazanin" w:cs="IRNazanin"/>
          <w:lang w:bidi="fa-IR"/>
          <w:color w:val="111111"/>
          <w:sz w:val="28"/>
          <w:szCs w:val="28"/>
          <w:rtl/>
        </w:rPr>
        <w:t xml:space="preserve">فی کتاب علی علیه السلام.</w:t>
      </w:r>
    </w:p>
    <w:p>
      <w:pPr>
        <w:pStyle w:val="Heading4"/>
      </w:pPr>
      <w:bookmarkStart w:id="249" w:name="_Toc48"/>
      <w:r>
        <w:t>(16) باب حکم من فقأ عینی رجل وقطع أذنیه ثم قتله أو جنی علیه جنایتین فصاعدا بضربة أو ضربتین</w:t>
      </w:r>
      <w:bookmarkEnd w:id="249"/>
    </w:p>
    <w:p>
      <w:pPr>
        <w:pStyle w:val="BookText"/>
      </w:pPr>
      <w:r>
        <w:rPr>
          <w:rFonts w:ascii="IRNazanin" w:hAnsi="IRNazanin" w:eastAsia="IRNazanin" w:cs="IRNazanin"/>
          <w:lang w:bidi="fa-IR"/>
          <w:color w:val="111111"/>
          <w:sz w:val="28"/>
          <w:szCs w:val="28"/>
          <w:rtl/>
        </w:rPr>
        <w:t xml:space="preserve">410 (1) کافی 326 ج 7 - تهذیب 252 ج 10 - علی (بن إبراهیم - کا)</w:t>
      </w:r>
    </w:p>
    <w:p>
      <w:pPr>
        <w:pStyle w:val="BookText"/>
      </w:pPr>
      <w:r>
        <w:rPr>
          <w:rFonts w:ascii="IRNazanin" w:hAnsi="IRNazanin" w:eastAsia="IRNazanin" w:cs="IRNazanin"/>
          <w:lang w:bidi="fa-IR"/>
          <w:color w:val="111111"/>
          <w:sz w:val="28"/>
          <w:szCs w:val="28"/>
          <w:rtl/>
        </w:rPr>
        <w:t xml:space="preserve">عن أبیه عن ابن أبی عمیر عن محمد ابن أبی حمزة عن فقیه 97 ج 4 -</w:t>
      </w:r>
    </w:p>
    <w:p>
      <w:pPr>
        <w:pStyle w:val="BookText"/>
      </w:pPr>
      <w:r>
        <w:rPr>
          <w:rFonts w:ascii="IRNazanin" w:hAnsi="IRNazanin" w:eastAsia="IRNazanin" w:cs="IRNazanin"/>
          <w:lang w:bidi="fa-IR"/>
          <w:color w:val="111111"/>
          <w:sz w:val="28"/>
          <w:szCs w:val="28"/>
          <w:rtl/>
        </w:rPr>
        <w:t xml:space="preserve">محمد بن قیس عن أحدهما علیهما السلام فی رجل فقأ عین </w:t>
      </w:r>
      <w:r>
        <w:rPr>
          <w:rStyle w:val="FootnoteReference"/>
        </w:rPr>
        <w:footnoteReference w:id="426"/>
      </w:r>
      <w:r>
        <w:rPr>
          <w:rFonts w:ascii="IRNazanin" w:hAnsi="IRNazanin" w:eastAsia="IRNazanin" w:cs="IRNazanin"/>
          <w:lang w:bidi="fa-IR"/>
          <w:color w:val="111111"/>
          <w:sz w:val="28"/>
          <w:szCs w:val="28"/>
          <w:rtl/>
        </w:rPr>
        <w:t xml:space="preserve">رجل و</w:t>
      </w:r>
    </w:p>
    <w:p>
      <w:pPr>
        <w:pStyle w:val="BookText"/>
      </w:pPr>
      <w:r>
        <w:rPr>
          <w:rFonts w:ascii="IRNazanin" w:hAnsi="IRNazanin" w:eastAsia="IRNazanin" w:cs="IRNazanin"/>
          <w:lang w:bidi="fa-IR"/>
          <w:color w:val="111111"/>
          <w:sz w:val="28"/>
          <w:szCs w:val="28"/>
          <w:rtl/>
        </w:rPr>
        <w:t xml:space="preserve">قطع (أنفه و - یب - فقیه) أذنیه ثم قتله فقال إن کان فرق (بین - کا) ذلک</w:t>
      </w:r>
    </w:p>
    <w:p>
      <w:pPr>
        <w:pStyle w:val="BookText"/>
      </w:pPr>
      <w:r>
        <w:rPr>
          <w:rFonts w:ascii="IRNazanin" w:hAnsi="IRNazanin" w:eastAsia="IRNazanin" w:cs="IRNazanin"/>
          <w:lang w:bidi="fa-IR"/>
          <w:color w:val="111111"/>
          <w:sz w:val="28"/>
          <w:szCs w:val="28"/>
          <w:rtl/>
        </w:rPr>
        <w:t xml:space="preserve">(علیه - فقیه) اقتص منه ثم یقتل </w:t>
      </w:r>
      <w:r>
        <w:rPr>
          <w:rStyle w:val="FootnoteReference"/>
        </w:rPr>
        <w:footnoteReference w:id="427"/>
      </w:r>
      <w:r>
        <w:rPr>
          <w:rFonts w:ascii="IRNazanin" w:hAnsi="IRNazanin" w:eastAsia="IRNazanin" w:cs="IRNazanin"/>
          <w:lang w:bidi="fa-IR"/>
          <w:color w:val="111111"/>
          <w:sz w:val="28"/>
          <w:szCs w:val="28"/>
          <w:rtl/>
        </w:rPr>
        <w:t xml:space="preserve">وإن کان ضربه ضربة واحدة</w:t>
      </w:r>
    </w:p>
    <w:p>
      <w:pPr>
        <w:pStyle w:val="BookText"/>
      </w:pPr>
      <w:r>
        <w:rPr>
          <w:rFonts w:ascii="IRNazanin" w:hAnsi="IRNazanin" w:eastAsia="IRNazanin" w:cs="IRNazanin"/>
          <w:lang w:bidi="fa-IR"/>
          <w:color w:val="111111"/>
          <w:sz w:val="28"/>
          <w:szCs w:val="28"/>
          <w:rtl/>
        </w:rPr>
        <w:t xml:space="preserve">(فأصابه ذلک - فقیه) ضرب عنقه ولم یقتص منه.</w:t>
      </w:r>
    </w:p>
    <w:p>
      <w:pPr>
        <w:pStyle w:val="BookText"/>
      </w:pPr>
      <w:r>
        <w:rPr>
          <w:rFonts w:ascii="IRNazanin" w:hAnsi="IRNazanin" w:eastAsia="IRNazanin" w:cs="IRNazanin"/>
          <w:lang w:bidi="fa-IR"/>
          <w:color w:val="111111"/>
          <w:sz w:val="28"/>
          <w:szCs w:val="28"/>
          <w:rtl/>
        </w:rPr>
        <w:t xml:space="preserve">411 (2) تهذیب 253 ج 10 - محمد بن الحسن الصفار عن إبراهیم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3" w:name="pg12436_105843"/>
    <w:bookmarkEnd w:id="33"/>
    <w:p>
      <w:pPr>
        <w:pStyle w:val="BookText"/>
      </w:pPr>
      <w:r>
        <w:rPr>
          <w:rFonts w:ascii="IRNazanin" w:hAnsi="IRNazanin" w:eastAsia="IRNazanin" w:cs="IRNazanin"/>
          <w:lang w:bidi="fa-IR"/>
          <w:color w:val="111111"/>
          <w:sz w:val="28"/>
          <w:szCs w:val="28"/>
          <w:rtl/>
        </w:rPr>
        <w:t xml:space="preserve">هاشم عن محمد ابن أبی عمیر عن حفص بن البختری قال سألت أبا</w:t>
      </w:r>
    </w:p>
    <w:p>
      <w:pPr>
        <w:pStyle w:val="BookText"/>
      </w:pPr>
      <w:r>
        <w:rPr>
          <w:rFonts w:ascii="IRNazanin" w:hAnsi="IRNazanin" w:eastAsia="IRNazanin" w:cs="IRNazanin"/>
          <w:lang w:bidi="fa-IR"/>
          <w:color w:val="111111"/>
          <w:sz w:val="28"/>
          <w:szCs w:val="28"/>
          <w:rtl/>
        </w:rPr>
        <w:t xml:space="preserve">عبد الله علیه السلام عن رجل ضرب علی رأسه فذهب سمعه وبصره</w:t>
      </w:r>
    </w:p>
    <w:p>
      <w:pPr>
        <w:pStyle w:val="BookText"/>
      </w:pPr>
      <w:r>
        <w:rPr>
          <w:rFonts w:ascii="IRNazanin" w:hAnsi="IRNazanin" w:eastAsia="IRNazanin" w:cs="IRNazanin"/>
          <w:lang w:bidi="fa-IR"/>
          <w:color w:val="111111"/>
          <w:sz w:val="28"/>
          <w:szCs w:val="28"/>
          <w:rtl/>
        </w:rPr>
        <w:t xml:space="preserve">واعتقل لسانه ثم مات فقال إن کان ضربه ضربة بعد ضربة أقتص منه ثم</w:t>
      </w:r>
    </w:p>
    <w:p>
      <w:pPr>
        <w:pStyle w:val="BookText"/>
      </w:pPr>
      <w:r>
        <w:rPr>
          <w:rFonts w:ascii="IRNazanin" w:hAnsi="IRNazanin" w:eastAsia="IRNazanin" w:cs="IRNazanin"/>
          <w:lang w:bidi="fa-IR"/>
          <w:color w:val="111111"/>
          <w:sz w:val="28"/>
          <w:szCs w:val="28"/>
          <w:rtl/>
        </w:rPr>
        <w:t xml:space="preserve">قتل وإن کان أصابه هذا من ضربة واحدة قتل ولم یقتص منه.</w:t>
      </w:r>
    </w:p>
    <w:p>
      <w:pPr>
        <w:pStyle w:val="BookText"/>
      </w:pPr>
      <w:r>
        <w:rPr>
          <w:rFonts w:ascii="IRNazanin" w:hAnsi="IRNazanin" w:eastAsia="IRNazanin" w:cs="IRNazanin"/>
          <w:lang w:bidi="fa-IR"/>
          <w:color w:val="111111"/>
          <w:sz w:val="28"/>
          <w:szCs w:val="28"/>
          <w:rtl/>
        </w:rPr>
        <w:t xml:space="preserve">ویأتی فی روایة أبی عبیدة (1) من باب (5) حکم من ضرب رجلا</w:t>
      </w:r>
    </w:p>
    <w:p>
      <w:pPr>
        <w:pStyle w:val="BookText"/>
      </w:pPr>
      <w:r>
        <w:rPr>
          <w:rFonts w:ascii="IRNazanin" w:hAnsi="IRNazanin" w:eastAsia="IRNazanin" w:cs="IRNazanin"/>
          <w:lang w:bidi="fa-IR"/>
          <w:color w:val="111111"/>
          <w:sz w:val="28"/>
          <w:szCs w:val="28"/>
          <w:rtl/>
        </w:rPr>
        <w:t xml:space="preserve">فذهب عقله ثم مات من أبواب دیات المنافع قوله فما ترمی علیه فی</w:t>
      </w:r>
    </w:p>
    <w:p>
      <w:pPr>
        <w:pStyle w:val="BookText"/>
      </w:pPr>
      <w:r>
        <w:rPr>
          <w:rFonts w:ascii="IRNazanin" w:hAnsi="IRNazanin" w:eastAsia="IRNazanin" w:cs="IRNazanin"/>
          <w:lang w:bidi="fa-IR"/>
          <w:color w:val="111111"/>
          <w:sz w:val="28"/>
          <w:szCs w:val="28"/>
          <w:rtl/>
        </w:rPr>
        <w:t xml:space="preserve">الشجة شیئا قال لا لأنه انما ضربه ضربة واحدة فجنت الضربة جنایتین</w:t>
      </w:r>
    </w:p>
    <w:p>
      <w:pPr>
        <w:pStyle w:val="BookText"/>
      </w:pPr>
      <w:r>
        <w:rPr>
          <w:rFonts w:ascii="IRNazanin" w:hAnsi="IRNazanin" w:eastAsia="IRNazanin" w:cs="IRNazanin"/>
          <w:lang w:bidi="fa-IR"/>
          <w:color w:val="111111"/>
          <w:sz w:val="28"/>
          <w:szCs w:val="28"/>
          <w:rtl/>
        </w:rPr>
        <w:t xml:space="preserve">فألزمته أغلظ الجنایتین وهی الدیة ولو کان ضربه ضربتین فجنت</w:t>
      </w:r>
    </w:p>
    <w:p>
      <w:pPr>
        <w:pStyle w:val="BookText"/>
      </w:pPr>
      <w:r>
        <w:rPr>
          <w:rFonts w:ascii="IRNazanin" w:hAnsi="IRNazanin" w:eastAsia="IRNazanin" w:cs="IRNazanin"/>
          <w:lang w:bidi="fa-IR"/>
          <w:color w:val="111111"/>
          <w:sz w:val="28"/>
          <w:szCs w:val="28"/>
          <w:rtl/>
        </w:rPr>
        <w:t xml:space="preserve">الضربتان جنایتین لا لزمته جنایة ما جنتا کائنا ما کان إلا أن یکون فیهما</w:t>
      </w:r>
    </w:p>
    <w:p>
      <w:pPr>
        <w:pStyle w:val="BookText"/>
      </w:pPr>
      <w:r>
        <w:rPr>
          <w:rFonts w:ascii="IRNazanin" w:hAnsi="IRNazanin" w:eastAsia="IRNazanin" w:cs="IRNazanin"/>
          <w:lang w:bidi="fa-IR"/>
          <w:color w:val="111111"/>
          <w:sz w:val="28"/>
          <w:szCs w:val="28"/>
          <w:rtl/>
        </w:rPr>
        <w:t xml:space="preserve">الموت فیقاد به ضاربه بواحدة وتطرح الأخری الخ فلاحظ.</w:t>
      </w:r>
    </w:p>
    <w:p>
      <w:pPr>
        <w:pStyle w:val="Heading4"/>
      </w:pPr>
      <w:bookmarkStart w:id="250" w:name="_Toc49"/>
      <w:r>
        <w:t>(17) باب حکم قتل الرجل المرأة وبالعکس</w:t>
      </w:r>
      <w:bookmarkEnd w:id="250"/>
    </w:p>
    <w:p>
      <w:pPr>
        <w:pStyle w:val="BookText"/>
      </w:pPr>
      <w:r>
        <w:rPr>
          <w:rFonts w:ascii="IRNazanin" w:hAnsi="IRNazanin" w:eastAsia="IRNazanin" w:cs="IRNazanin"/>
          <w:lang w:bidi="fa-IR"/>
          <w:color w:val="111111"/>
          <w:sz w:val="28"/>
          <w:szCs w:val="28"/>
          <w:rtl/>
        </w:rPr>
        <w:t xml:space="preserve">412 (1) کافی 299 ج 7 - محمد بن یحیی عن تهذیب 181 ج 10 -</w:t>
      </w:r>
    </w:p>
    <w:p>
      <w:pPr>
        <w:pStyle w:val="BookText"/>
      </w:pPr>
      <w:r>
        <w:rPr>
          <w:rFonts w:ascii="IRNazanin" w:hAnsi="IRNazanin" w:eastAsia="IRNazanin" w:cs="IRNazanin"/>
          <w:lang w:bidi="fa-IR"/>
          <w:color w:val="111111"/>
          <w:sz w:val="28"/>
          <w:szCs w:val="28"/>
          <w:rtl/>
        </w:rPr>
        <w:t xml:space="preserve">استبصار 265 - 267 ج 4 - أحمد بن محمد (وعلی بن إبراهیم عن أبیه</w:t>
      </w:r>
    </w:p>
    <w:p>
      <w:pPr>
        <w:pStyle w:val="BookText"/>
      </w:pPr>
      <w:r>
        <w:rPr>
          <w:rFonts w:ascii="IRNazanin" w:hAnsi="IRNazanin" w:eastAsia="IRNazanin" w:cs="IRNazanin"/>
          <w:lang w:bidi="fa-IR"/>
          <w:color w:val="111111"/>
          <w:sz w:val="28"/>
          <w:szCs w:val="28"/>
          <w:rtl/>
        </w:rPr>
        <w:t xml:space="preserve">جمیعا - کا) عن ابن محبوب عن عبد الله بن سنان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فی رجل قتل امرأة متعمدا فقال إن شاء أهلها أن</w:t>
      </w:r>
    </w:p>
    <w:p>
      <w:pPr>
        <w:pStyle w:val="BookText"/>
      </w:pPr>
      <w:r>
        <w:rPr>
          <w:rFonts w:ascii="IRNazanin" w:hAnsi="IRNazanin" w:eastAsia="IRNazanin" w:cs="IRNazanin"/>
          <w:lang w:bidi="fa-IR"/>
          <w:color w:val="111111"/>
          <w:sz w:val="28"/>
          <w:szCs w:val="28"/>
          <w:rtl/>
        </w:rPr>
        <w:t xml:space="preserve">یقتلوه (قتلوه - ئل) (و - کا) یودوا </w:t>
      </w:r>
      <w:r>
        <w:rPr>
          <w:rStyle w:val="FootnoteReference"/>
        </w:rPr>
        <w:footnoteReference w:id="428"/>
      </w:r>
      <w:r>
        <w:rPr>
          <w:rFonts w:ascii="IRNazanin" w:hAnsi="IRNazanin" w:eastAsia="IRNazanin" w:cs="IRNazanin"/>
          <w:lang w:bidi="fa-IR"/>
          <w:color w:val="111111"/>
          <w:sz w:val="28"/>
          <w:szCs w:val="28"/>
          <w:rtl/>
        </w:rPr>
        <w:t xml:space="preserve">إلی أهله نصف الدیة وإن شاؤوا</w:t>
      </w:r>
    </w:p>
    <w:p>
      <w:pPr>
        <w:pStyle w:val="BookText"/>
      </w:pPr>
      <w:r>
        <w:rPr>
          <w:rFonts w:ascii="IRNazanin" w:hAnsi="IRNazanin" w:eastAsia="IRNazanin" w:cs="IRNazanin"/>
          <w:lang w:bidi="fa-IR"/>
          <w:color w:val="111111"/>
          <w:sz w:val="28"/>
          <w:szCs w:val="28"/>
          <w:rtl/>
        </w:rPr>
        <w:t xml:space="preserve">وأخذوا نصف الدیة (خمسة آلاف درهم - کا) وقال فی امرأة قتلت</w:t>
      </w:r>
    </w:p>
    <w:p>
      <w:pPr>
        <w:pStyle w:val="BookText"/>
      </w:pPr>
      <w:r>
        <w:rPr>
          <w:rFonts w:ascii="IRNazanin" w:hAnsi="IRNazanin" w:eastAsia="IRNazanin" w:cs="IRNazanin"/>
          <w:lang w:bidi="fa-IR"/>
          <w:color w:val="111111"/>
          <w:sz w:val="28"/>
          <w:szCs w:val="28"/>
          <w:rtl/>
        </w:rPr>
        <w:t xml:space="preserve">زوجها متعمدة فقال إن شاء اهله أن یقتلوها قتلوها ولیس یجنی أحد</w:t>
      </w:r>
    </w:p>
    <w:p>
      <w:pPr>
        <w:pStyle w:val="BookText"/>
      </w:pPr>
      <w:r>
        <w:rPr>
          <w:rFonts w:ascii="IRNazanin" w:hAnsi="IRNazanin" w:eastAsia="IRNazanin" w:cs="IRNazanin"/>
          <w:lang w:bidi="fa-IR"/>
          <w:color w:val="111111"/>
          <w:sz w:val="28"/>
          <w:szCs w:val="28"/>
          <w:rtl/>
        </w:rPr>
        <w:t xml:space="preserve">أکثر من جنایته علی نفسه. أورد فی استبصار نصف الحدیث ص 265 و</w:t>
      </w:r>
    </w:p>
    <w:p>
      <w:pPr>
        <w:pStyle w:val="BookText"/>
      </w:pPr>
      <w:r>
        <w:rPr>
          <w:rFonts w:ascii="IRNazanin" w:hAnsi="IRNazanin" w:eastAsia="IRNazanin" w:cs="IRNazanin"/>
          <w:lang w:bidi="fa-IR"/>
          <w:color w:val="111111"/>
          <w:sz w:val="28"/>
          <w:szCs w:val="28"/>
          <w:rtl/>
        </w:rPr>
        <w:t xml:space="preserve">نصفه فی 267 فقیه 89 ج 4 - قال الصادق علیه السلام فی امرأة قتلت</w:t>
      </w:r>
    </w:p>
    <w:p>
      <w:pPr>
        <w:pStyle w:val="BookText"/>
      </w:pPr>
      <w:r>
        <w:rPr>
          <w:rFonts w:ascii="IRNazanin" w:hAnsi="IRNazanin" w:eastAsia="IRNazanin" w:cs="IRNazanin"/>
          <w:lang w:bidi="fa-IR"/>
          <w:color w:val="111111"/>
          <w:sz w:val="28"/>
          <w:szCs w:val="28"/>
          <w:rtl/>
        </w:rPr>
        <w:t xml:space="preserve">زوجها وذکر مثله.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413 (2) کافی 298 ج 7 - تهذیب 180 ج 10 - استبصار 265 ج 4 -</w:t>
      </w:r>
    </w:p>
    <w:p>
      <w:pPr>
        <w:pStyle w:val="BookText"/>
      </w:pPr>
      <w:r>
        <w:rPr>
          <w:rFonts w:ascii="IRNazanin" w:hAnsi="IRNazanin" w:eastAsia="IRNazanin" w:cs="IRNazanin"/>
          <w:lang w:bidi="fa-IR"/>
          <w:color w:val="111111"/>
          <w:sz w:val="28"/>
          <w:szCs w:val="28"/>
          <w:rtl/>
        </w:rPr>
        <w:t xml:space="preserve">علی بن إبراهیم - کا) عن محمد بن عیسی عن یونس </w:t>
      </w:r>
      <w:r>
        <w:rPr>
          <w:rStyle w:val="FootnoteReference"/>
        </w:rPr>
        <w:footnoteReference w:id="429"/>
      </w:r>
      <w:r>
        <w:rPr>
          <w:rFonts w:ascii="IRNazanin" w:hAnsi="IRNazanin" w:eastAsia="IRNazanin" w:cs="IRNazanin"/>
          <w:lang w:bidi="fa-IR"/>
          <w:color w:val="111111"/>
          <w:sz w:val="28"/>
          <w:szCs w:val="28"/>
          <w:rtl/>
        </w:rPr>
        <w:t xml:space="preserve">عن عبد الله بن</w:t>
      </w:r>
    </w:p>
    <w:p>
      <w:pPr>
        <w:pStyle w:val="BookText"/>
      </w:pPr>
      <w:r>
        <w:rPr>
          <w:rFonts w:ascii="IRNazanin" w:hAnsi="IRNazanin" w:eastAsia="IRNazanin" w:cs="IRNazanin"/>
          <w:lang w:bidi="fa-IR"/>
          <w:color w:val="111111"/>
          <w:sz w:val="28"/>
          <w:szCs w:val="28"/>
          <w:rtl/>
        </w:rPr>
        <w:t xml:space="preserve">مسکان عن أبی عبد الله علیه السلام قال (إذا قتلت المرأة رجلا قتلت به -</w:t>
      </w:r>
    </w:p>
    <w:p>
      <w:pPr>
        <w:pStyle w:val="BookText"/>
      </w:pPr>
      <w:r>
        <w:rPr>
          <w:rFonts w:ascii="IRNazanin" w:hAnsi="IRNazanin" w:eastAsia="IRNazanin" w:cs="IRNazanin"/>
          <w:lang w:bidi="fa-IR"/>
          <w:color w:val="111111"/>
          <w:sz w:val="28"/>
          <w:szCs w:val="28"/>
          <w:rtl/>
        </w:rPr>
        <w:t xml:space="preserve">کا - یب) وإذا قتل الرجل المرأة فإن أرادوا </w:t>
      </w:r>
      <w:r>
        <w:rPr>
          <w:rStyle w:val="FootnoteReference"/>
        </w:rPr>
        <w:footnoteReference w:id="430"/>
      </w:r>
      <w:r>
        <w:rPr>
          <w:rFonts w:ascii="IRNazanin" w:hAnsi="IRNazanin" w:eastAsia="IRNazanin" w:cs="IRNazanin"/>
          <w:lang w:bidi="fa-IR"/>
          <w:color w:val="111111"/>
          <w:sz w:val="28"/>
          <w:szCs w:val="28"/>
          <w:rtl/>
        </w:rPr>
        <w:t xml:space="preserve">القود أدوا أفضل دیة الرجل</w:t>
      </w:r>
    </w:p>
    <w:p>
      <w:pPr>
        <w:pStyle w:val="BookText"/>
      </w:pPr>
      <w:r>
        <w:rPr>
          <w:rFonts w:ascii="IRNazanin" w:hAnsi="IRNazanin" w:eastAsia="IRNazanin" w:cs="IRNazanin"/>
          <w:lang w:bidi="fa-IR"/>
          <w:color w:val="111111"/>
          <w:sz w:val="28"/>
          <w:szCs w:val="28"/>
          <w:rtl/>
        </w:rPr>
        <w:t xml:space="preserve">(علی دیة المرأة - ئل) وأقادوه بها وإن لم یفعلوا قبلوا (من القاتل - کا)</w:t>
      </w:r>
    </w:p>
    <w:p>
      <w:pPr>
        <w:pStyle w:val="BookText"/>
      </w:pPr>
      <w:r>
        <w:rPr>
          <w:rFonts w:ascii="IRNazanin" w:hAnsi="IRNazanin" w:eastAsia="IRNazanin" w:cs="IRNazanin"/>
          <w:lang w:bidi="fa-IR"/>
          <w:color w:val="111111"/>
          <w:sz w:val="28"/>
          <w:szCs w:val="28"/>
          <w:rtl/>
        </w:rPr>
        <w:t xml:space="preserve">الدیة دیة (المرأة - کا - یب) کاملة ودیة المرأة نصف دیة الرجل.</w:t>
      </w:r>
    </w:p>
    <w:p>
      <w:pPr>
        <w:pStyle w:val="BookText"/>
      </w:pPr>
      <w:r>
        <w:rPr>
          <w:rFonts w:ascii="IRNazanin" w:hAnsi="IRNazanin" w:eastAsia="IRNazanin" w:cs="IRNazanin"/>
          <w:lang w:bidi="fa-IR"/>
          <w:color w:val="111111"/>
          <w:sz w:val="28"/>
          <w:szCs w:val="28"/>
          <w:rtl/>
        </w:rPr>
        <w:t xml:space="preserve">414 (3) کافی 298 ج 7 - تهذیب 180 ج 10 - استبصار 265 - 267 ج 4</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حماد - کا - صا) عن</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 کا) فی الرجل </w:t>
      </w:r>
      <w:r>
        <w:rPr>
          <w:rStyle w:val="FootnoteReference"/>
        </w:rPr>
        <w:footnoteReference w:id="431"/>
      </w:r>
      <w:r>
        <w:rPr>
          <w:rFonts w:ascii="IRNazanin" w:hAnsi="IRNazanin" w:eastAsia="IRNazanin" w:cs="IRNazanin"/>
          <w:lang w:bidi="fa-IR"/>
          <w:color w:val="111111"/>
          <w:sz w:val="28"/>
          <w:szCs w:val="28"/>
          <w:rtl/>
        </w:rPr>
        <w:t xml:space="preserve">یقتل المرأة</w:t>
      </w:r>
    </w:p>
    <w:p>
      <w:pPr>
        <w:pStyle w:val="BookText"/>
      </w:pPr>
      <w:r>
        <w:rPr>
          <w:rFonts w:ascii="IRNazanin" w:hAnsi="IRNazanin" w:eastAsia="IRNazanin" w:cs="IRNazanin"/>
          <w:lang w:bidi="fa-IR"/>
          <w:color w:val="111111"/>
          <w:sz w:val="28"/>
          <w:szCs w:val="28"/>
          <w:rtl/>
        </w:rPr>
        <w:t xml:space="preserve">متعمدا فأراد </w:t>
      </w:r>
      <w:r>
        <w:rPr>
          <w:rStyle w:val="FootnoteReference"/>
        </w:rPr>
        <w:footnoteReference w:id="432"/>
      </w:r>
      <w:r>
        <w:rPr>
          <w:rFonts w:ascii="IRNazanin" w:hAnsi="IRNazanin" w:eastAsia="IRNazanin" w:cs="IRNazanin"/>
          <w:lang w:bidi="fa-IR"/>
          <w:color w:val="111111"/>
          <w:sz w:val="28"/>
          <w:szCs w:val="28"/>
          <w:rtl/>
        </w:rPr>
        <w:t xml:space="preserve">أهل المرأة أن یقتلوه قال ذلک لهم إذا </w:t>
      </w:r>
      <w:r>
        <w:rPr>
          <w:rStyle w:val="FootnoteReference"/>
        </w:rPr>
        <w:footnoteReference w:id="433"/>
      </w:r>
      <w:r>
        <w:rPr>
          <w:rFonts w:ascii="IRNazanin" w:hAnsi="IRNazanin" w:eastAsia="IRNazanin" w:cs="IRNazanin"/>
          <w:lang w:bidi="fa-IR"/>
          <w:color w:val="111111"/>
          <w:sz w:val="28"/>
          <w:szCs w:val="28"/>
          <w:rtl/>
        </w:rPr>
        <w:t xml:space="preserve">أدوا إلی أهله</w:t>
      </w:r>
    </w:p>
    <w:p>
      <w:pPr>
        <w:pStyle w:val="BookText"/>
      </w:pPr>
      <w:r>
        <w:rPr>
          <w:rFonts w:ascii="IRNazanin" w:hAnsi="IRNazanin" w:eastAsia="IRNazanin" w:cs="IRNazanin"/>
          <w:lang w:bidi="fa-IR"/>
          <w:color w:val="111111"/>
          <w:sz w:val="28"/>
          <w:szCs w:val="28"/>
          <w:rtl/>
        </w:rPr>
        <w:t xml:space="preserve">نصف الدیة وإن قبلوا الدیة فلهم نصف دیة الرجل </w:t>
      </w:r>
      <w:r>
        <w:rPr>
          <w:rStyle w:val="FootnoteReference"/>
        </w:rPr>
        <w:footnoteReference w:id="434"/>
      </w:r>
      <w:r>
        <w:rPr>
          <w:rFonts w:ascii="Amiri" w:hAnsi="Amiri" w:eastAsia="Amiri" w:cs="Amiri"/>
          <w:lang w:bidi="ar-SA"/>
          <w:color w:val="111111"/>
          <w:sz w:val="28"/>
          <w:szCs w:val="28"/>
          <w:rtl/>
        </w:rPr>
        <w:t xml:space="preserve">(وإن قتلت المرأة</w:t>
      </w:r>
    </w:p>
    <w:p>
      <w:pPr>
        <w:pStyle w:val="BookText"/>
      </w:pPr>
      <w:r>
        <w:rPr>
          <w:rFonts w:ascii="IRNazanin" w:hAnsi="IRNazanin" w:eastAsia="IRNazanin" w:cs="IRNazanin"/>
          <w:lang w:bidi="fa-IR"/>
          <w:color w:val="111111"/>
          <w:sz w:val="28"/>
          <w:szCs w:val="28"/>
          <w:rtl/>
        </w:rPr>
        <w:t xml:space="preserve">الرجل قتلت به ولیس لهم الا نفسها - کا - یب - صا 267) (کا - یب - و</w:t>
      </w:r>
    </w:p>
    <w:p>
      <w:pPr>
        <w:pStyle w:val="BookText"/>
      </w:pPr>
      <w:r>
        <w:rPr>
          <w:rFonts w:ascii="Amiri" w:hAnsi="Amiri" w:eastAsia="Amiri" w:cs="Amiri"/>
          <w:lang w:bidi="ar-SA"/>
          <w:color w:val="111111"/>
          <w:sz w:val="28"/>
          <w:szCs w:val="28"/>
          <w:rtl/>
        </w:rPr>
        <w:t xml:space="preserve">قال جراحات الرجال والنساء سواء سن المرأة بسن الرجل وموضحة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المرأة بموضحة الرجل وأصبع المرأة بأصبع الرجل حتی تبلغ الجراحة</w:t>
      </w:r>
    </w:p>
    <w:p>
      <w:pPr>
        <w:pStyle w:val="BookText"/>
      </w:pPr>
      <w:r>
        <w:rPr>
          <w:rFonts w:ascii="IRNazanin" w:hAnsi="IRNazanin" w:eastAsia="IRNazanin" w:cs="IRNazanin"/>
          <w:lang w:bidi="fa-IR"/>
          <w:color w:val="111111"/>
          <w:sz w:val="28"/>
          <w:szCs w:val="28"/>
          <w:rtl/>
        </w:rPr>
        <w:t xml:space="preserve">ثلث الدیة فإذا بلغت ثلث الدیة أضعفت دیة الرجل علی دیة المرأة).</w:t>
      </w:r>
    </w:p>
    <w:p>
      <w:pPr>
        <w:pStyle w:val="BookText"/>
      </w:pPr>
      <w:r>
        <w:rPr>
          <w:rFonts w:ascii="IRNazanin" w:hAnsi="IRNazanin" w:eastAsia="IRNazanin" w:cs="IRNazanin"/>
          <w:lang w:bidi="fa-IR"/>
          <w:color w:val="111111"/>
          <w:sz w:val="28"/>
          <w:szCs w:val="28"/>
          <w:rtl/>
        </w:rPr>
        <w:t xml:space="preserve">415 (4) کافی 301 ج 7 -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صفوان بن یحیی عن ابن مسکان عن أبی بصیر (یعنی المرادی - ئل)</w:t>
      </w:r>
    </w:p>
    <w:p>
      <w:pPr>
        <w:pStyle w:val="BookText"/>
      </w:pPr>
      <w:r>
        <w:rPr>
          <w:rFonts w:ascii="IRNazanin" w:hAnsi="IRNazanin" w:eastAsia="IRNazanin" w:cs="IRNazanin"/>
          <w:lang w:bidi="fa-IR"/>
          <w:color w:val="111111"/>
          <w:sz w:val="28"/>
          <w:szCs w:val="28"/>
          <w:rtl/>
        </w:rPr>
        <w:t xml:space="preserve">عن أحدهما علیهما السلام قال إن قتل رجل امرأة وأراد أهل المرأة أن</w:t>
      </w:r>
    </w:p>
    <w:p>
      <w:pPr>
        <w:pStyle w:val="BookText"/>
      </w:pPr>
      <w:r>
        <w:rPr>
          <w:rFonts w:ascii="IRNazanin" w:hAnsi="IRNazanin" w:eastAsia="IRNazanin" w:cs="IRNazanin"/>
          <w:lang w:bidi="fa-IR"/>
          <w:color w:val="111111"/>
          <w:sz w:val="28"/>
          <w:szCs w:val="28"/>
          <w:rtl/>
        </w:rPr>
        <w:t xml:space="preserve">یقتلوه أدوا نصف الدیة إلی أهل الرجل.</w:t>
      </w:r>
    </w:p>
    <w:p>
      <w:pPr>
        <w:pStyle w:val="BookText"/>
      </w:pPr>
      <w:r>
        <w:rPr>
          <w:rFonts w:ascii="IRNazanin" w:hAnsi="IRNazanin" w:eastAsia="IRNazanin" w:cs="IRNazanin"/>
          <w:lang w:bidi="fa-IR"/>
          <w:color w:val="111111"/>
          <w:sz w:val="28"/>
          <w:szCs w:val="28"/>
          <w:rtl/>
        </w:rPr>
        <w:t xml:space="preserve">416 (5) کافی 300 ج 7 - تهذیب 182 ج 10 - استبصار 265 ج 4 - أبو</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الأشعری عن محمد بن عبد الجبار عن صفوان عن إسحاق (بن</w:t>
      </w:r>
    </w:p>
    <w:p>
      <w:pPr>
        <w:pStyle w:val="BookText"/>
      </w:pPr>
      <w:r>
        <w:rPr>
          <w:rFonts w:ascii="IRNazanin" w:hAnsi="IRNazanin" w:eastAsia="IRNazanin" w:cs="IRNazanin"/>
          <w:lang w:bidi="fa-IR"/>
          <w:color w:val="111111"/>
          <w:sz w:val="28"/>
          <w:szCs w:val="28"/>
          <w:rtl/>
        </w:rPr>
        <w:t xml:space="preserve">عمار - کا - صا) عن فقیه 89 ج 4 - أبی بصیر عن أحدهما علیهما السلام</w:t>
      </w:r>
    </w:p>
    <w:p>
      <w:pPr>
        <w:pStyle w:val="BookText"/>
      </w:pPr>
      <w:r>
        <w:rPr>
          <w:rFonts w:ascii="IRNazanin" w:hAnsi="IRNazanin" w:eastAsia="IRNazanin" w:cs="IRNazanin"/>
          <w:lang w:bidi="fa-IR"/>
          <w:color w:val="111111"/>
          <w:sz w:val="28"/>
          <w:szCs w:val="28"/>
          <w:rtl/>
        </w:rPr>
        <w:t xml:space="preserve">قال قلت (له - کا) رجل قتل امرأة فقال إن أراد أهل المرأة أن یقتلوه أدوا</w:t>
      </w:r>
    </w:p>
    <w:p>
      <w:pPr>
        <w:pStyle w:val="BookText"/>
      </w:pPr>
      <w:r>
        <w:rPr>
          <w:rFonts w:ascii="IRNazanin" w:hAnsi="IRNazanin" w:eastAsia="IRNazanin" w:cs="IRNazanin"/>
          <w:lang w:bidi="fa-IR"/>
          <w:color w:val="111111"/>
          <w:sz w:val="28"/>
          <w:szCs w:val="28"/>
          <w:rtl/>
        </w:rPr>
        <w:t xml:space="preserve">نصف دیته وقتلوه وإلا قبلوا (نصف - یب) الدیة.</w:t>
      </w:r>
    </w:p>
    <w:p>
      <w:pPr>
        <w:pStyle w:val="BookText"/>
      </w:pPr>
      <w:r>
        <w:rPr>
          <w:rFonts w:ascii="IRNazanin" w:hAnsi="IRNazanin" w:eastAsia="IRNazanin" w:cs="IRNazanin"/>
          <w:lang w:bidi="fa-IR"/>
          <w:color w:val="111111"/>
          <w:sz w:val="28"/>
          <w:szCs w:val="28"/>
          <w:rtl/>
        </w:rPr>
        <w:t xml:space="preserve">417 (6) تهذیب 182 ج 10 - الحسین بن سعید عن أحمد بن عبد الله</w:t>
      </w:r>
    </w:p>
    <w:p>
      <w:pPr>
        <w:pStyle w:val="BookText"/>
      </w:pPr>
      <w:r>
        <w:rPr>
          <w:rFonts w:ascii="IRNazanin" w:hAnsi="IRNazanin" w:eastAsia="IRNazanin" w:cs="IRNazanin"/>
          <w:lang w:bidi="fa-IR"/>
          <w:color w:val="111111"/>
          <w:sz w:val="28"/>
          <w:szCs w:val="28"/>
          <w:rtl/>
        </w:rPr>
        <w:t xml:space="preserve">عن أبان عن أبی مریم قال سألت أبا جعفر علیه السلام عن جراحة المرأة</w:t>
      </w:r>
    </w:p>
    <w:p>
      <w:pPr>
        <w:pStyle w:val="BookText"/>
      </w:pPr>
      <w:r>
        <w:rPr>
          <w:rFonts w:ascii="IRNazanin" w:hAnsi="IRNazanin" w:eastAsia="IRNazanin" w:cs="IRNazanin"/>
          <w:lang w:bidi="fa-IR"/>
          <w:color w:val="111111"/>
          <w:sz w:val="28"/>
          <w:szCs w:val="28"/>
          <w:rtl/>
        </w:rPr>
        <w:t xml:space="preserve">قال فقال علی النصف من جراحة الرجل من الدیة فما دونها قلت</w:t>
      </w:r>
    </w:p>
    <w:p>
      <w:pPr>
        <w:pStyle w:val="BookText"/>
      </w:pPr>
      <w:r>
        <w:rPr>
          <w:rFonts w:ascii="IRNazanin" w:hAnsi="IRNazanin" w:eastAsia="IRNazanin" w:cs="IRNazanin"/>
          <w:lang w:bidi="fa-IR"/>
          <w:color w:val="111111"/>
          <w:sz w:val="28"/>
          <w:szCs w:val="28"/>
          <w:rtl/>
        </w:rPr>
        <w:t xml:space="preserve">فامرأة قتلت رجلا قال یقتلونها قلت فرجل قتل امرأة قال إن شاؤوا قتلوا</w:t>
      </w:r>
    </w:p>
    <w:p>
      <w:pPr>
        <w:pStyle w:val="BookText"/>
      </w:pPr>
      <w:r>
        <w:rPr>
          <w:rFonts w:ascii="IRNazanin" w:hAnsi="IRNazanin" w:eastAsia="IRNazanin" w:cs="IRNazanin"/>
          <w:lang w:bidi="fa-IR"/>
          <w:color w:val="111111"/>
          <w:sz w:val="28"/>
          <w:szCs w:val="28"/>
          <w:rtl/>
        </w:rPr>
        <w:t xml:space="preserve">وأعطوا نصف الدیة.</w:t>
      </w:r>
    </w:p>
    <w:p>
      <w:pPr>
        <w:pStyle w:val="BookText"/>
      </w:pPr>
      <w:r>
        <w:rPr>
          <w:rFonts w:ascii="IRNazanin" w:hAnsi="IRNazanin" w:eastAsia="IRNazanin" w:cs="IRNazanin"/>
          <w:lang w:bidi="fa-IR"/>
          <w:color w:val="111111"/>
          <w:sz w:val="28"/>
          <w:szCs w:val="28"/>
          <w:rtl/>
        </w:rPr>
        <w:t xml:space="preserve">418 (7) تهذیب 182 ج 10 - الحسین بن سعید عن القاسم بن</w:t>
      </w:r>
    </w:p>
    <w:p>
      <w:pPr>
        <w:pStyle w:val="BookText"/>
      </w:pPr>
      <w:r>
        <w:rPr>
          <w:rFonts w:ascii="IRNazanin" w:hAnsi="IRNazanin" w:eastAsia="IRNazanin" w:cs="IRNazanin"/>
          <w:lang w:bidi="fa-IR"/>
          <w:color w:val="111111"/>
          <w:sz w:val="28"/>
          <w:szCs w:val="28"/>
          <w:rtl/>
        </w:rPr>
        <w:t xml:space="preserve">عروة عن أبی العباس وغیره عن أبی عبد الله علیه السلام قال إن قتل</w:t>
      </w:r>
    </w:p>
    <w:p>
      <w:pPr>
        <w:pStyle w:val="BookText"/>
      </w:pPr>
      <w:r>
        <w:rPr>
          <w:rFonts w:ascii="IRNazanin" w:hAnsi="IRNazanin" w:eastAsia="IRNazanin" w:cs="IRNazanin"/>
          <w:lang w:bidi="fa-IR"/>
          <w:color w:val="111111"/>
          <w:sz w:val="28"/>
          <w:szCs w:val="28"/>
          <w:rtl/>
        </w:rPr>
        <w:t xml:space="preserve">رجل امرأة خیر أولیاء المرأة إن شاؤوا أن یقتلوا الرجل ویغرموا نصف</w:t>
      </w:r>
    </w:p>
    <w:p>
      <w:pPr>
        <w:pStyle w:val="BookText"/>
      </w:pPr>
      <w:r>
        <w:rPr>
          <w:rFonts w:ascii="IRNazanin" w:hAnsi="IRNazanin" w:eastAsia="IRNazanin" w:cs="IRNazanin"/>
          <w:lang w:bidi="fa-IR"/>
          <w:color w:val="111111"/>
          <w:sz w:val="28"/>
          <w:szCs w:val="28"/>
          <w:rtl/>
        </w:rPr>
        <w:t xml:space="preserve">الدیة لورثته وإن شاؤوا أن یأخذوا نصف الدیة.</w:t>
      </w:r>
    </w:p>
    <w:p>
      <w:pPr>
        <w:pStyle w:val="BookText"/>
      </w:pPr>
      <w:r>
        <w:rPr>
          <w:rFonts w:ascii="IRNazanin" w:hAnsi="IRNazanin" w:eastAsia="IRNazanin" w:cs="IRNazanin"/>
          <w:lang w:bidi="fa-IR"/>
          <w:color w:val="111111"/>
          <w:sz w:val="28"/>
          <w:szCs w:val="28"/>
          <w:rtl/>
        </w:rPr>
        <w:t xml:space="preserve">419 (8) تهذیب 182 ج 10 - استبصار 265 ج 4 - أحمد بن محمد عن</w:t>
      </w:r>
    </w:p>
    <w:p>
      <w:pPr>
        <w:pStyle w:val="BookText"/>
      </w:pPr>
      <w:r>
        <w:rPr>
          <w:rFonts w:ascii="IRNazanin" w:hAnsi="IRNazanin" w:eastAsia="IRNazanin" w:cs="IRNazanin"/>
          <w:lang w:bidi="fa-IR"/>
          <w:color w:val="111111"/>
          <w:sz w:val="28"/>
          <w:szCs w:val="28"/>
          <w:rtl/>
        </w:rPr>
        <w:t xml:space="preserve">المفضل عن زید الشحام عن أبی عبد الله علیه السلام فی رجل قتل امرأة</w:t>
      </w:r>
    </w:p>
    <w:p>
      <w:pPr>
        <w:pStyle w:val="BookText"/>
      </w:pPr>
      <w:r>
        <w:rPr>
          <w:rFonts w:ascii="IRNazanin" w:hAnsi="IRNazanin" w:eastAsia="IRNazanin" w:cs="IRNazanin"/>
          <w:lang w:bidi="fa-IR"/>
          <w:color w:val="111111"/>
          <w:sz w:val="28"/>
          <w:szCs w:val="28"/>
          <w:rtl/>
        </w:rPr>
        <w:t xml:space="preserve">متعمدا قال إن شاء أهلها أن یقتلوه قتلوه ویؤدوا إلی أهله نصف الدیة.</w:t>
      </w:r>
    </w:p>
    <w:p>
      <w:pPr>
        <w:pStyle w:val="BookText"/>
      </w:pPr>
      <w:r>
        <w:rPr>
          <w:rFonts w:ascii="IRNazanin" w:hAnsi="IRNazanin" w:eastAsia="IRNazanin" w:cs="IRNazanin"/>
          <w:lang w:bidi="fa-IR"/>
          <w:color w:val="111111"/>
          <w:sz w:val="28"/>
          <w:szCs w:val="28"/>
          <w:rtl/>
        </w:rPr>
        <w:t xml:space="preserve">420 (9) المقنع 183 - وإن قتل رجل امرأة متعمدا فإن شاء أولیائها</w:t>
      </w:r>
    </w:p>
    <w:p>
      <w:pPr>
        <w:pStyle w:val="BookText"/>
      </w:pPr>
      <w:r>
        <w:rPr>
          <w:rFonts w:ascii="IRNazanin" w:hAnsi="IRNazanin" w:eastAsia="IRNazanin" w:cs="IRNazanin"/>
          <w:lang w:bidi="fa-IR"/>
          <w:color w:val="111111"/>
          <w:sz w:val="28"/>
          <w:szCs w:val="28"/>
          <w:rtl/>
        </w:rPr>
        <w:t xml:space="preserve">قتلوه وأدوا إلی أولیائه نصف الدیة وإلا أخذوا خمسة آلاف درهم وإذا</w:t>
      </w:r>
    </w:p>
    <w:p>
      <w:pPr>
        <w:pStyle w:val="BookText"/>
      </w:pPr>
      <w:r>
        <w:rPr>
          <w:rFonts w:ascii="IRNazanin" w:hAnsi="IRNazanin" w:eastAsia="IRNazanin" w:cs="IRNazanin"/>
          <w:lang w:bidi="fa-IR"/>
          <w:color w:val="111111"/>
          <w:sz w:val="28"/>
          <w:szCs w:val="28"/>
          <w:rtl/>
        </w:rPr>
        <w:t xml:space="preserve">قتلت المرأة رجلا متعمدة فإن شاء أهله یقتلوها قتلوها فلیس یجنی</w:t>
      </w:r>
    </w:p>
    <w:p>
      <w:pPr>
        <w:pStyle w:val="BookText"/>
      </w:pPr>
      <w:r>
        <w:rPr>
          <w:rFonts w:ascii="IRNazanin" w:hAnsi="IRNazanin" w:eastAsia="IRNazanin" w:cs="IRNazanin"/>
          <w:lang w:bidi="fa-IR"/>
          <w:color w:val="111111"/>
          <w:sz w:val="28"/>
          <w:szCs w:val="28"/>
          <w:rtl/>
        </w:rPr>
        <w:t xml:space="preserve">أحد جنایة أکثر من نفسه وأن أرادوا الدیة أخذوا عشرة آلاف درهم.</w:t>
      </w:r>
    </w:p>
    <w:p>
      <w:pPr>
        <w:pStyle w:val="BookText"/>
      </w:pPr>
      <w:r>
        <w:rPr>
          <w:rFonts w:ascii="IRNazanin" w:hAnsi="IRNazanin" w:eastAsia="IRNazanin" w:cs="IRNazanin"/>
          <w:lang w:bidi="fa-IR"/>
          <w:color w:val="111111"/>
          <w:sz w:val="28"/>
          <w:szCs w:val="28"/>
          <w:rtl/>
        </w:rPr>
        <w:t xml:space="preserve">421 (10) دعائم الاسلام 408 ج 2 - عن علی علیه السلام أنه قال</w:t>
      </w:r>
    </w:p>
    <w:p>
      <w:pPr>
        <w:pStyle w:val="BookText"/>
      </w:pPr>
      <w:r>
        <w:rPr>
          <w:rFonts w:ascii="IRNazanin" w:hAnsi="IRNazanin" w:eastAsia="IRNazanin" w:cs="IRNazanin"/>
          <w:lang w:bidi="fa-IR"/>
          <w:color w:val="111111"/>
          <w:sz w:val="28"/>
          <w:szCs w:val="28"/>
          <w:rtl/>
        </w:rPr>
        <w:t xml:space="preserve">فی رجل یقتل المرأة عمدا یخیر أولیاء المرأة بین أن یقتلوا الرجل</w:t>
      </w:r>
    </w:p>
    <w:p>
      <w:pPr>
        <w:pStyle w:val="BookText"/>
      </w:pPr>
      <w:r>
        <w:rPr>
          <w:rFonts w:ascii="IRNazanin" w:hAnsi="IRNazanin" w:eastAsia="IRNazanin" w:cs="IRNazanin"/>
          <w:lang w:bidi="fa-IR"/>
          <w:color w:val="111111"/>
          <w:sz w:val="28"/>
          <w:szCs w:val="28"/>
          <w:rtl/>
        </w:rPr>
        <w:t xml:space="preserve">ویعطوا أولیاءه نصف دیته أو أن یأخذوا نصف الدیة من الرجل القاتل إن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 لهم لذلک.</w:t>
      </w:r>
    </w:p>
    <w:p>
      <w:pPr>
        <w:pStyle w:val="BookText"/>
      </w:pPr>
      <w:r>
        <w:rPr>
          <w:rFonts w:ascii="IRNazanin" w:hAnsi="IRNazanin" w:eastAsia="IRNazanin" w:cs="IRNazanin"/>
          <w:lang w:bidi="fa-IR"/>
          <w:color w:val="111111"/>
          <w:sz w:val="28"/>
          <w:szCs w:val="28"/>
          <w:rtl/>
        </w:rPr>
        <w:t xml:space="preserve">422 (11) وفیه 408 ج 2 - عن أبی عبد الله علیه السلام وإن قتلت</w:t>
      </w:r>
    </w:p>
    <w:p>
      <w:pPr>
        <w:pStyle w:val="BookText"/>
      </w:pPr>
      <w:r>
        <w:rPr>
          <w:rFonts w:ascii="IRNazanin" w:hAnsi="IRNazanin" w:eastAsia="IRNazanin" w:cs="IRNazanin"/>
          <w:lang w:bidi="fa-IR"/>
          <w:color w:val="111111"/>
          <w:sz w:val="28"/>
          <w:szCs w:val="28"/>
          <w:rtl/>
        </w:rPr>
        <w:t xml:space="preserve">امرأة رجلا عمدا قتلت به ولیس علیها ولا علی أحد بسببها أکثر من أن</w:t>
      </w:r>
    </w:p>
    <w:p>
      <w:pPr>
        <w:pStyle w:val="BookText"/>
      </w:pPr>
      <w:r>
        <w:rPr>
          <w:rFonts w:ascii="IRNazanin" w:hAnsi="IRNazanin" w:eastAsia="IRNazanin" w:cs="IRNazanin"/>
          <w:lang w:bidi="fa-IR"/>
          <w:color w:val="111111"/>
          <w:sz w:val="28"/>
          <w:szCs w:val="28"/>
          <w:rtl/>
        </w:rPr>
        <w:t xml:space="preserve">تقتل.</w:t>
      </w:r>
    </w:p>
    <w:p>
      <w:pPr>
        <w:pStyle w:val="BookText"/>
      </w:pPr>
      <w:r>
        <w:rPr>
          <w:rFonts w:ascii="IRNazanin" w:hAnsi="IRNazanin" w:eastAsia="IRNazanin" w:cs="IRNazanin"/>
          <w:lang w:bidi="fa-IR"/>
          <w:color w:val="111111"/>
          <w:sz w:val="28"/>
          <w:szCs w:val="28"/>
          <w:rtl/>
        </w:rPr>
        <w:t xml:space="preserve">423 (12) کافی 300 ج 7 - محمد بن یحیی عن تهذیب 181 ج 10 -</w:t>
      </w:r>
    </w:p>
    <w:p>
      <w:pPr>
        <w:pStyle w:val="BookText"/>
      </w:pPr>
      <w:r>
        <w:rPr>
          <w:rFonts w:ascii="IRNazanin" w:hAnsi="IRNazanin" w:eastAsia="IRNazanin" w:cs="IRNazanin"/>
          <w:lang w:bidi="fa-IR"/>
          <w:color w:val="111111"/>
          <w:sz w:val="28"/>
          <w:szCs w:val="28"/>
          <w:rtl/>
        </w:rPr>
        <w:t xml:space="preserve">أحمد بن محمد عن الحسن بن محبوب عن أبی ولاد عن أبی مریم</w:t>
      </w:r>
    </w:p>
    <w:p>
      <w:pPr>
        <w:pStyle w:val="BookText"/>
      </w:pPr>
      <w:r>
        <w:rPr>
          <w:rFonts w:ascii="IRNazanin" w:hAnsi="IRNazanin" w:eastAsia="IRNazanin" w:cs="IRNazanin"/>
          <w:lang w:bidi="fa-IR"/>
          <w:color w:val="111111"/>
          <w:sz w:val="28"/>
          <w:szCs w:val="28"/>
          <w:rtl/>
        </w:rPr>
        <w:t xml:space="preserve">(الأنصاری - کا) عن أبی جعفر علیه السلام قال أتی رسول الله صلی الله</w:t>
      </w:r>
    </w:p>
    <w:p>
      <w:pPr>
        <w:pStyle w:val="BookText"/>
      </w:pPr>
      <w:r>
        <w:rPr>
          <w:rFonts w:ascii="IRNazanin" w:hAnsi="IRNazanin" w:eastAsia="IRNazanin" w:cs="IRNazanin"/>
          <w:lang w:bidi="fa-IR"/>
          <w:color w:val="111111"/>
          <w:sz w:val="28"/>
          <w:szCs w:val="28"/>
          <w:rtl/>
        </w:rPr>
        <w:t xml:space="preserve">علیه وآله رجل قد ضرب امرأة حاملا بعمود الفسطاط فقتلها فخیر</w:t>
      </w:r>
    </w:p>
    <w:p>
      <w:pPr>
        <w:pStyle w:val="BookText"/>
      </w:pPr>
      <w:r>
        <w:rPr>
          <w:rFonts w:ascii="IRNazanin" w:hAnsi="IRNazanin" w:eastAsia="IRNazanin" w:cs="IRNazanin"/>
          <w:lang w:bidi="fa-IR"/>
          <w:color w:val="111111"/>
          <w:sz w:val="28"/>
          <w:szCs w:val="28"/>
          <w:rtl/>
        </w:rPr>
        <w:t xml:space="preserve">رسول الله صلی الله علیه وآله أولیاءها أن یأخذوا الدیة خمسة آلاف</w:t>
      </w:r>
    </w:p>
    <w:p>
      <w:pPr>
        <w:pStyle w:val="BookText"/>
      </w:pPr>
      <w:r>
        <w:rPr>
          <w:rFonts w:ascii="Amiri" w:hAnsi="Amiri" w:eastAsia="Amiri" w:cs="Amiri"/>
          <w:lang w:bidi="ar-SA"/>
          <w:color w:val="111111"/>
          <w:sz w:val="28"/>
          <w:szCs w:val="28"/>
          <w:rtl/>
        </w:rPr>
        <w:t xml:space="preserve">درهم وغرة </w:t>
      </w:r>
      <w:r>
        <w:rPr>
          <w:rStyle w:val="FootnoteReference"/>
        </w:rPr>
        <w:footnoteReference w:id="436"/>
      </w:r>
      <w:r>
        <w:rPr>
          <w:rFonts w:ascii="IRNazanin" w:hAnsi="IRNazanin" w:eastAsia="IRNazanin" w:cs="IRNazanin"/>
          <w:lang w:bidi="fa-IR"/>
          <w:color w:val="111111"/>
          <w:sz w:val="28"/>
          <w:szCs w:val="28"/>
          <w:rtl/>
        </w:rPr>
        <w:t xml:space="preserve">وصیف </w:t>
      </w:r>
      <w:r>
        <w:rPr>
          <w:rStyle w:val="FootnoteReference"/>
        </w:rPr>
        <w:footnoteReference w:id="437"/>
      </w:r>
      <w:r>
        <w:rPr>
          <w:rFonts w:ascii="IRNazanin" w:hAnsi="IRNazanin" w:eastAsia="IRNazanin" w:cs="IRNazanin"/>
          <w:lang w:bidi="fa-IR"/>
          <w:color w:val="111111"/>
          <w:sz w:val="28"/>
          <w:szCs w:val="28"/>
          <w:rtl/>
        </w:rPr>
        <w:t xml:space="preserve">أو وصیفة للذی فی بطنها أو یدفعوا إی</w:t>
      </w:r>
    </w:p>
    <w:p>
      <w:pPr>
        <w:pStyle w:val="BookText"/>
      </w:pPr>
      <w:r>
        <w:rPr>
          <w:rFonts w:ascii="IRNazanin" w:hAnsi="IRNazanin" w:eastAsia="IRNazanin" w:cs="IRNazanin"/>
          <w:lang w:bidi="fa-IR"/>
          <w:color w:val="111111"/>
          <w:sz w:val="28"/>
          <w:szCs w:val="28"/>
          <w:rtl/>
        </w:rPr>
        <w:t xml:space="preserve">أولیاء القاتل خمسة آلاف (درهم - کا) ویقتلوه.</w:t>
      </w:r>
    </w:p>
    <w:p>
      <w:pPr>
        <w:pStyle w:val="BookText"/>
      </w:pPr>
      <w:r>
        <w:rPr>
          <w:rFonts w:ascii="IRNazanin" w:hAnsi="IRNazanin" w:eastAsia="IRNazanin" w:cs="IRNazanin"/>
          <w:lang w:bidi="fa-IR"/>
          <w:color w:val="111111"/>
          <w:sz w:val="28"/>
          <w:szCs w:val="28"/>
          <w:rtl/>
        </w:rPr>
        <w:t xml:space="preserve">424 (13) تهذیب 182 ج 10 - الحسن بن محبوب عن علی بن</w:t>
      </w:r>
    </w:p>
    <w:p>
      <w:pPr>
        <w:pStyle w:val="BookText"/>
      </w:pPr>
      <w:r>
        <w:rPr>
          <w:rFonts w:ascii="IRNazanin" w:hAnsi="IRNazanin" w:eastAsia="IRNazanin" w:cs="IRNazanin"/>
          <w:lang w:bidi="fa-IR"/>
          <w:color w:val="111111"/>
          <w:sz w:val="28"/>
          <w:szCs w:val="28"/>
          <w:rtl/>
        </w:rPr>
        <w:t xml:space="preserve">رئاب عن محمد بن قیس عن أبی جعفر علیه السلام فی الرجل یقتل</w:t>
      </w:r>
    </w:p>
    <w:p>
      <w:pPr>
        <w:pStyle w:val="BookText"/>
      </w:pPr>
      <w:r>
        <w:rPr>
          <w:rFonts w:ascii="IRNazanin" w:hAnsi="IRNazanin" w:eastAsia="IRNazanin" w:cs="IRNazanin"/>
          <w:lang w:bidi="fa-IR"/>
          <w:color w:val="111111"/>
          <w:sz w:val="28"/>
          <w:szCs w:val="28"/>
          <w:rtl/>
        </w:rPr>
        <w:t xml:space="preserve">المرأة قال إن شاء أولیاؤها قتلوه وغرموا خمسة آلاف درهم لأولیاء</w:t>
      </w:r>
    </w:p>
    <w:p>
      <w:pPr>
        <w:pStyle w:val="BookText"/>
      </w:pPr>
      <w:r>
        <w:rPr>
          <w:rFonts w:ascii="Amiri" w:hAnsi="Amiri" w:eastAsia="Amiri" w:cs="Amiri"/>
          <w:lang w:bidi="ar-SA"/>
          <w:color w:val="111111"/>
          <w:sz w:val="28"/>
          <w:szCs w:val="28"/>
          <w:rtl/>
        </w:rPr>
        <w:t xml:space="preserve">المقتول وإن شاؤوا أخذوا خمسة آلاف درهم من القاتل.</w:t>
      </w:r>
    </w:p>
    <w:p>
      <w:pPr>
        <w:pStyle w:val="BookText"/>
      </w:pPr>
      <w:r>
        <w:rPr>
          <w:rFonts w:ascii="IRNazanin" w:hAnsi="IRNazanin" w:eastAsia="IRNazanin" w:cs="IRNazanin"/>
          <w:lang w:bidi="fa-IR"/>
          <w:color w:val="111111"/>
          <w:sz w:val="28"/>
          <w:szCs w:val="28"/>
          <w:rtl/>
        </w:rPr>
        <w:t xml:space="preserve">425 (14) تهذیب 182 ج 10 - استبصار 267 ج 4 - الحسین بن سعید</w:t>
      </w:r>
    </w:p>
    <w:p>
      <w:pPr>
        <w:pStyle w:val="BookText"/>
      </w:pPr>
      <w:r>
        <w:rPr>
          <w:rFonts w:ascii="IRNazanin" w:hAnsi="IRNazanin" w:eastAsia="IRNazanin" w:cs="IRNazanin"/>
          <w:lang w:bidi="fa-IR"/>
          <w:color w:val="111111"/>
          <w:sz w:val="28"/>
          <w:szCs w:val="28"/>
          <w:rtl/>
        </w:rPr>
        <w:t xml:space="preserve">عن محمد بن خالد عن ابن أبی عمیر عن هشام بن سالم عن أبی عبد الله</w:t>
      </w:r>
    </w:p>
    <w:p>
      <w:pPr>
        <w:pStyle w:val="BookText"/>
      </w:pPr>
      <w:r>
        <w:rPr>
          <w:rFonts w:ascii="IRNazanin" w:hAnsi="IRNazanin" w:eastAsia="IRNazanin" w:cs="IRNazanin"/>
          <w:lang w:bidi="fa-IR"/>
          <w:color w:val="111111"/>
          <w:sz w:val="28"/>
          <w:szCs w:val="28"/>
          <w:rtl/>
        </w:rPr>
        <w:t xml:space="preserve">علیه السلام فی المرأة تقتل الرجل ما علیها قال لا یجنی الجانی علی</w:t>
      </w:r>
    </w:p>
    <w:p>
      <w:pPr>
        <w:pStyle w:val="BookText"/>
      </w:pPr>
      <w:r>
        <w:rPr>
          <w:rFonts w:ascii="IRNazanin" w:hAnsi="IRNazanin" w:eastAsia="IRNazanin" w:cs="IRNazanin"/>
          <w:lang w:bidi="fa-IR"/>
          <w:color w:val="111111"/>
          <w:sz w:val="28"/>
          <w:szCs w:val="28"/>
          <w:rtl/>
        </w:rPr>
        <w:t xml:space="preserve">أکثر من نفسه.</w:t>
      </w:r>
    </w:p>
    <w:p>
      <w:pPr>
        <w:pStyle w:val="BookText"/>
      </w:pPr>
      <w:r>
        <w:rPr>
          <w:rFonts w:ascii="IRNazanin" w:hAnsi="IRNazanin" w:eastAsia="IRNazanin" w:cs="IRNazanin"/>
          <w:lang w:bidi="fa-IR"/>
          <w:color w:val="111111"/>
          <w:sz w:val="28"/>
          <w:szCs w:val="28"/>
          <w:rtl/>
        </w:rPr>
        <w:t xml:space="preserve">426 (15) فقیه 84 ج 4 - أبو أسامة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فی امرأة قتلت زوجها </w:t>
      </w:r>
      <w:r>
        <w:rPr>
          <w:rStyle w:val="FootnoteReference"/>
        </w:rPr>
        <w:footnoteReference w:id="438"/>
      </w:r>
      <w:r>
        <w:rPr>
          <w:rFonts w:ascii="Amiri" w:hAnsi="Amiri" w:eastAsia="Amiri" w:cs="Amiri"/>
          <w:lang w:bidi="ar-SA"/>
          <w:color w:val="111111"/>
          <w:sz w:val="28"/>
          <w:szCs w:val="28"/>
          <w:rtl/>
        </w:rPr>
        <w:t xml:space="preserve">متعمدة فقال إن شاء</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أهله أن یقتلوها قتلوها ولیس یجنی أحد جنایة علی أکثر من نفسه.</w:t>
      </w:r>
    </w:p>
    <w:p>
      <w:pPr>
        <w:pStyle w:val="BookText"/>
      </w:pPr>
      <w:r>
        <w:rPr>
          <w:rFonts w:ascii="IRNazanin" w:hAnsi="IRNazanin" w:eastAsia="IRNazanin" w:cs="IRNazanin"/>
          <w:lang w:bidi="fa-IR"/>
          <w:color w:val="111111"/>
          <w:sz w:val="28"/>
          <w:szCs w:val="28"/>
          <w:rtl/>
        </w:rPr>
        <w:t xml:space="preserve">فقیه 89 ج 4 - قال الصادق علیه السلام فی امرأة وذکر مثله إلا أن فیه و</w:t>
      </w:r>
    </w:p>
    <w:p>
      <w:pPr>
        <w:pStyle w:val="BookText"/>
      </w:pPr>
      <w:r>
        <w:rPr>
          <w:rFonts w:ascii="IRNazanin" w:hAnsi="IRNazanin" w:eastAsia="IRNazanin" w:cs="IRNazanin"/>
          <w:lang w:bidi="fa-IR"/>
          <w:color w:val="111111"/>
          <w:sz w:val="28"/>
          <w:szCs w:val="28"/>
          <w:rtl/>
        </w:rPr>
        <w:t xml:space="preserve">لیس یجنی أحد أکثر من جنایته علی نفسه.</w:t>
      </w:r>
    </w:p>
    <w:p>
      <w:pPr>
        <w:pStyle w:val="BookText"/>
      </w:pPr>
      <w:r>
        <w:rPr>
          <w:rFonts w:ascii="IRNazanin" w:hAnsi="IRNazanin" w:eastAsia="IRNazanin" w:cs="IRNazanin"/>
          <w:lang w:bidi="fa-IR"/>
          <w:color w:val="111111"/>
          <w:sz w:val="28"/>
          <w:szCs w:val="28"/>
          <w:rtl/>
        </w:rPr>
        <w:t xml:space="preserve">427 (16) مستدرک 240 ج 18 - الشیخ الطوسی فی النهایة وإذا</w:t>
      </w:r>
    </w:p>
    <w:p>
      <w:pPr>
        <w:pStyle w:val="BookText"/>
      </w:pPr>
      <w:r>
        <w:rPr>
          <w:rFonts w:ascii="IRNazanin" w:hAnsi="IRNazanin" w:eastAsia="IRNazanin" w:cs="IRNazanin"/>
          <w:lang w:bidi="fa-IR"/>
          <w:color w:val="111111"/>
          <w:sz w:val="28"/>
          <w:szCs w:val="28"/>
          <w:rtl/>
        </w:rPr>
        <w:t xml:space="preserve">قتلت امرأة رجلا واختار أولیائه القود فلیس لهم الا نفسها یقتلونها</w:t>
      </w:r>
    </w:p>
    <w:p>
      <w:pPr>
        <w:pStyle w:val="BookText"/>
      </w:pPr>
      <w:r>
        <w:rPr>
          <w:rFonts w:ascii="IRNazanin" w:hAnsi="IRNazanin" w:eastAsia="IRNazanin" w:cs="IRNazanin"/>
          <w:lang w:bidi="fa-IR"/>
          <w:color w:val="111111"/>
          <w:sz w:val="28"/>
          <w:szCs w:val="28"/>
          <w:rtl/>
        </w:rPr>
        <w:t xml:space="preserve">بصاحبها ولیس لهم علی أولیائها سبیل وقد روی انهم یقتلونها ویؤدی</w:t>
      </w:r>
    </w:p>
    <w:p>
      <w:pPr>
        <w:pStyle w:val="BookText"/>
      </w:pPr>
      <w:r>
        <w:rPr>
          <w:rFonts w:ascii="IRNazanin" w:hAnsi="IRNazanin" w:eastAsia="IRNazanin" w:cs="IRNazanin"/>
          <w:lang w:bidi="fa-IR"/>
          <w:color w:val="111111"/>
          <w:sz w:val="28"/>
          <w:szCs w:val="28"/>
          <w:rtl/>
        </w:rPr>
        <w:t xml:space="preserve">أولیائها تمام دیة الرجل إلیهم والمعتمد ما قلنا.</w:t>
      </w:r>
    </w:p>
    <w:p>
      <w:pPr>
        <w:pStyle w:val="BookText"/>
      </w:pPr>
      <w:r>
        <w:rPr>
          <w:rFonts w:ascii="IRNazanin" w:hAnsi="IRNazanin" w:eastAsia="IRNazanin" w:cs="IRNazanin"/>
          <w:lang w:bidi="fa-IR"/>
          <w:color w:val="111111"/>
          <w:sz w:val="28"/>
          <w:szCs w:val="28"/>
          <w:rtl/>
        </w:rPr>
        <w:t xml:space="preserve">428 (17) تفسیر العیاشی 75 ج 1 - عن سماعة بن مهران عن أبی</w:t>
      </w:r>
    </w:p>
    <w:p>
      <w:pPr>
        <w:pStyle w:val="BookText"/>
      </w:pPr>
      <w:r>
        <w:rPr>
          <w:rFonts w:ascii="IRNazanin" w:hAnsi="IRNazanin" w:eastAsia="IRNazanin" w:cs="IRNazanin"/>
          <w:lang w:bidi="fa-IR"/>
          <w:color w:val="111111"/>
          <w:sz w:val="28"/>
          <w:szCs w:val="28"/>
          <w:rtl/>
        </w:rPr>
        <w:t xml:space="preserve">عبد الله علیه السلام فی قوله (الحر بالحر والعبد بالعبد والأنثی بالأنثی)</w:t>
      </w:r>
    </w:p>
    <w:p>
      <w:pPr>
        <w:pStyle w:val="BookText"/>
      </w:pPr>
      <w:r>
        <w:rPr>
          <w:rFonts w:ascii="IRNazanin" w:hAnsi="IRNazanin" w:eastAsia="IRNazanin" w:cs="IRNazanin"/>
          <w:lang w:bidi="fa-IR"/>
          <w:color w:val="111111"/>
          <w:sz w:val="28"/>
          <w:szCs w:val="28"/>
          <w:rtl/>
        </w:rPr>
        <w:t xml:space="preserve">فقال لا یقتل حر بعبد ولکن یضرب ضربا شدیدا ویغرم دیة العبد وإن قتل</w:t>
      </w:r>
    </w:p>
    <w:p>
      <w:pPr>
        <w:pStyle w:val="BookText"/>
      </w:pPr>
      <w:r>
        <w:rPr>
          <w:rFonts w:ascii="IRNazanin" w:hAnsi="IRNazanin" w:eastAsia="IRNazanin" w:cs="IRNazanin"/>
          <w:lang w:bidi="fa-IR"/>
          <w:color w:val="111111"/>
          <w:sz w:val="28"/>
          <w:szCs w:val="28"/>
          <w:rtl/>
        </w:rPr>
        <w:t xml:space="preserve">رجل امرأة فأراد أولیاء المقتول أن یقتلوا أدوا نصف دیته إلی أهل الرجل</w:t>
      </w:r>
    </w:p>
    <w:p>
      <w:pPr>
        <w:pStyle w:val="BookText"/>
      </w:pPr>
      <w:r>
        <w:rPr>
          <w:rFonts w:ascii="IRNazanin" w:hAnsi="IRNazanin" w:eastAsia="IRNazanin" w:cs="IRNazanin"/>
          <w:lang w:bidi="fa-IR"/>
          <w:color w:val="111111"/>
          <w:sz w:val="28"/>
          <w:szCs w:val="28"/>
          <w:rtl/>
        </w:rPr>
        <w:t xml:space="preserve">429 (18) تهذیب 183 ج 10 - استبصار 267 ج 4 - محمد بن علی بن</w:t>
      </w:r>
    </w:p>
    <w:p>
      <w:pPr>
        <w:pStyle w:val="BookText"/>
      </w:pPr>
      <w:r>
        <w:rPr>
          <w:rFonts w:ascii="IRNazanin" w:hAnsi="IRNazanin" w:eastAsia="IRNazanin" w:cs="IRNazanin"/>
          <w:lang w:bidi="fa-IR"/>
          <w:color w:val="111111"/>
          <w:sz w:val="28"/>
          <w:szCs w:val="28"/>
          <w:rtl/>
        </w:rPr>
        <w:t xml:space="preserve">محبوب عن معاویة بن حکیم عن موسی بن بکر عن أبی مریم و (عن -</w:t>
      </w:r>
    </w:p>
    <w:p>
      <w:pPr>
        <w:pStyle w:val="BookText"/>
      </w:pPr>
      <w:r>
        <w:rPr>
          <w:rFonts w:ascii="IRNazanin" w:hAnsi="IRNazanin" w:eastAsia="IRNazanin" w:cs="IRNazanin"/>
          <w:lang w:bidi="fa-IR"/>
          <w:color w:val="111111"/>
          <w:sz w:val="28"/>
          <w:szCs w:val="28"/>
          <w:rtl/>
        </w:rPr>
        <w:t xml:space="preserve">ئل) محمد بن أحمد بن یحیی ومعاویة </w:t>
      </w:r>
      <w:r>
        <w:rPr>
          <w:rStyle w:val="FootnoteReference"/>
        </w:rPr>
        <w:footnoteReference w:id="439"/>
      </w:r>
      <w:r>
        <w:rPr>
          <w:rFonts w:ascii="IRNazanin" w:hAnsi="IRNazanin" w:eastAsia="IRNazanin" w:cs="IRNazanin"/>
          <w:lang w:bidi="fa-IR"/>
          <w:color w:val="111111"/>
          <w:sz w:val="28"/>
          <w:szCs w:val="28"/>
          <w:rtl/>
        </w:rPr>
        <w:t xml:space="preserve">عن علی بن الحسن بن رباط</w:t>
      </w:r>
    </w:p>
    <w:p>
      <w:pPr>
        <w:pStyle w:val="BookText"/>
      </w:pPr>
      <w:r>
        <w:rPr>
          <w:rFonts w:ascii="IRNazanin" w:hAnsi="IRNazanin" w:eastAsia="IRNazanin" w:cs="IRNazanin"/>
          <w:lang w:bidi="fa-IR"/>
          <w:color w:val="111111"/>
          <w:sz w:val="28"/>
          <w:szCs w:val="28"/>
          <w:rtl/>
        </w:rPr>
        <w:t xml:space="preserve">عن أبی مریم الأنصاری عن أبی جعفر علیه السلام (انه - صا) قال فی</w:t>
      </w:r>
    </w:p>
    <w:p>
      <w:pPr>
        <w:pStyle w:val="BookText"/>
      </w:pPr>
      <w:r>
        <w:rPr>
          <w:rFonts w:ascii="IRNazanin" w:hAnsi="IRNazanin" w:eastAsia="IRNazanin" w:cs="IRNazanin"/>
          <w:lang w:bidi="fa-IR"/>
          <w:color w:val="111111"/>
          <w:sz w:val="28"/>
          <w:szCs w:val="28"/>
          <w:rtl/>
        </w:rPr>
        <w:t xml:space="preserve">امرأة قتلت رجلا قال تقتل ویؤدی ولیها بقیة المال (وفی روایة محمد بن</w:t>
      </w:r>
    </w:p>
    <w:p>
      <w:pPr>
        <w:pStyle w:val="BookText"/>
      </w:pPr>
      <w:r>
        <w:rPr>
          <w:rFonts w:ascii="IRNazanin" w:hAnsi="IRNazanin" w:eastAsia="IRNazanin" w:cs="IRNazanin"/>
          <w:lang w:bidi="fa-IR"/>
          <w:color w:val="111111"/>
          <w:sz w:val="28"/>
          <w:szCs w:val="28"/>
          <w:rtl/>
        </w:rPr>
        <w:t xml:space="preserve">علی بن محبوب بقیة الدیة - یب).</w:t>
      </w:r>
    </w:p>
    <w:p>
      <w:pPr>
        <w:pStyle w:val="BookText"/>
      </w:pPr>
      <w:r>
        <w:rPr>
          <w:rFonts w:ascii="IRNazanin" w:hAnsi="IRNazanin" w:eastAsia="IRNazanin" w:cs="IRNazanin"/>
          <w:lang w:bidi="fa-IR"/>
          <w:color w:val="111111"/>
          <w:sz w:val="28"/>
          <w:szCs w:val="28"/>
          <w:rtl/>
        </w:rPr>
        <w:t xml:space="preserve">430 (19) تهذیب 183 ج 10 - محمد بن أحمد بن یحیی عن محمد بن</w:t>
      </w:r>
    </w:p>
    <w:p>
      <w:pPr>
        <w:pStyle w:val="BookText"/>
      </w:pPr>
      <w:r>
        <w:rPr>
          <w:rFonts w:ascii="IRNazanin" w:hAnsi="IRNazanin" w:eastAsia="IRNazanin" w:cs="IRNazanin"/>
          <w:lang w:bidi="fa-IR"/>
          <w:color w:val="111111"/>
          <w:sz w:val="28"/>
          <w:szCs w:val="28"/>
          <w:rtl/>
        </w:rPr>
        <w:t xml:space="preserve">الحسین عن محمد بن عبد الله عن العلا عن محمد بن مسلم قال سألت أبا</w:t>
      </w:r>
    </w:p>
    <w:p>
      <w:pPr>
        <w:pStyle w:val="BookText"/>
      </w:pPr>
      <w:r>
        <w:rPr>
          <w:rFonts w:ascii="IRNazanin" w:hAnsi="IRNazanin" w:eastAsia="IRNazanin" w:cs="IRNazanin"/>
          <w:lang w:bidi="fa-IR"/>
          <w:color w:val="111111"/>
          <w:sz w:val="28"/>
          <w:szCs w:val="28"/>
          <w:rtl/>
        </w:rPr>
        <w:t xml:space="preserve">جعفر علیه السلام عن امرأتین قتلتا رجلا عمدا قال تقتلان به ما یختلف</w:t>
      </w:r>
    </w:p>
    <w:p>
      <w:pPr>
        <w:pStyle w:val="BookText"/>
      </w:pPr>
      <w:r>
        <w:rPr>
          <w:rFonts w:ascii="IRNazanin" w:hAnsi="IRNazanin" w:eastAsia="IRNazanin" w:cs="IRNazanin"/>
          <w:lang w:bidi="fa-IR"/>
          <w:color w:val="111111"/>
          <w:sz w:val="28"/>
          <w:szCs w:val="28"/>
          <w:rtl/>
        </w:rPr>
        <w:t xml:space="preserve">فی هذا أحد.</w:t>
      </w:r>
    </w:p>
    <w:p>
      <w:pPr>
        <w:pStyle w:val="BookText"/>
      </w:pPr>
      <w:r>
        <w:rPr>
          <w:rFonts w:ascii="IRNazanin" w:hAnsi="IRNazanin" w:eastAsia="IRNazanin" w:cs="IRNazanin"/>
          <w:lang w:bidi="fa-IR"/>
          <w:color w:val="111111"/>
          <w:sz w:val="28"/>
          <w:szCs w:val="28"/>
          <w:rtl/>
        </w:rPr>
        <w:t xml:space="preserve">431 (20) تهذیب 183 ج 10 - الحسین بن سعید عن فضالة عن أبان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زرارة عن أحدهما علیهما السلام فی قول الله عز وجل (النفس</w:t>
      </w:r>
    </w:p>
    <w:p>
      <w:pPr>
        <w:pStyle w:val="BookText"/>
      </w:pPr>
      <w:r>
        <w:rPr>
          <w:rFonts w:ascii="IRNazanin" w:hAnsi="IRNazanin" w:eastAsia="IRNazanin" w:cs="IRNazanin"/>
          <w:lang w:bidi="fa-IR"/>
          <w:color w:val="111111"/>
          <w:sz w:val="28"/>
          <w:szCs w:val="28"/>
          <w:rtl/>
        </w:rPr>
        <w:t xml:space="preserve">بالنفس والعین بالعین والأنف بالأنف) الآیة قال هی محکمة.</w:t>
      </w:r>
    </w:p>
    <w:p>
      <w:pPr>
        <w:pStyle w:val="BookText"/>
      </w:pPr>
      <w:r>
        <w:rPr>
          <w:rFonts w:ascii="IRNazanin" w:hAnsi="IRNazanin" w:eastAsia="IRNazanin" w:cs="IRNazanin"/>
          <w:lang w:bidi="fa-IR"/>
          <w:color w:val="111111"/>
          <w:sz w:val="28"/>
          <w:szCs w:val="28"/>
          <w:rtl/>
        </w:rPr>
        <w:t xml:space="preserve">432 (21) تفسیر علی بن إبراهیم 169 ج 1 - فی تفسیر قوله (وکتبنا</w:t>
      </w:r>
    </w:p>
    <w:p>
      <w:pPr>
        <w:pStyle w:val="BookText"/>
      </w:pPr>
      <w:r>
        <w:rPr>
          <w:rFonts w:ascii="IRNazanin" w:hAnsi="IRNazanin" w:eastAsia="IRNazanin" w:cs="IRNazanin"/>
          <w:lang w:bidi="fa-IR"/>
          <w:color w:val="111111"/>
          <w:sz w:val="28"/>
          <w:szCs w:val="28"/>
          <w:rtl/>
        </w:rPr>
        <w:t xml:space="preserve">علیهم فیها) یعنی فی التوراة (ان النفس بالنفس والعین بالعین والأنف</w:t>
      </w:r>
    </w:p>
    <w:p>
      <w:pPr>
        <w:pStyle w:val="BookText"/>
      </w:pPr>
      <w:r>
        <w:rPr>
          <w:rFonts w:ascii="IRNazanin" w:hAnsi="IRNazanin" w:eastAsia="IRNazanin" w:cs="IRNazanin"/>
          <w:lang w:bidi="fa-IR"/>
          <w:color w:val="111111"/>
          <w:sz w:val="28"/>
          <w:szCs w:val="28"/>
          <w:rtl/>
        </w:rPr>
        <w:t xml:space="preserve">بالأنف والأذن بالأذن والسن بالسن والجروح قصاص) فهی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منسوخة بقوله (کتب علیکم القصاص فی القتلی الحر بالحر والعبد</w:t>
      </w:r>
    </w:p>
    <w:p>
      <w:pPr>
        <w:pStyle w:val="BookText"/>
      </w:pPr>
      <w:r>
        <w:rPr>
          <w:rFonts w:ascii="IRNazanin" w:hAnsi="IRNazanin" w:eastAsia="IRNazanin" w:cs="IRNazanin"/>
          <w:lang w:bidi="fa-IR"/>
          <w:color w:val="111111"/>
          <w:sz w:val="28"/>
          <w:szCs w:val="28"/>
          <w:rtl/>
        </w:rPr>
        <w:t xml:space="preserve">بالعبد والأنثی بالأنثی) وقوله (والجروح قصاص) لم تنسخ.</w:t>
      </w:r>
    </w:p>
    <w:p>
      <w:pPr>
        <w:pStyle w:val="BookText"/>
      </w:pPr>
      <w:r>
        <w:rPr>
          <w:rFonts w:ascii="IRNazanin" w:hAnsi="IRNazanin" w:eastAsia="IRNazanin" w:cs="IRNazanin"/>
          <w:lang w:bidi="fa-IR"/>
          <w:color w:val="111111"/>
          <w:sz w:val="28"/>
          <w:szCs w:val="28"/>
          <w:rtl/>
        </w:rPr>
        <w:t xml:space="preserve">433 (22) تفسیر القمی 13 ج 1 - وقوله (وکتبنا علیهم فیها ان النفس</w:t>
      </w:r>
    </w:p>
    <w:p>
      <w:pPr>
        <w:pStyle w:val="BookText"/>
      </w:pPr>
      <w:r>
        <w:rPr>
          <w:rFonts w:ascii="IRNazanin" w:hAnsi="IRNazanin" w:eastAsia="IRNazanin" w:cs="IRNazanin"/>
          <w:lang w:bidi="fa-IR"/>
          <w:color w:val="111111"/>
          <w:sz w:val="28"/>
          <w:szCs w:val="28"/>
          <w:rtl/>
        </w:rPr>
        <w:t xml:space="preserve">بالنفس والعین بالعین والأنف بالأنف والأذن بالأذن والسن بالسن</w:t>
      </w:r>
    </w:p>
    <w:p>
      <w:pPr>
        <w:pStyle w:val="BookText"/>
      </w:pPr>
      <w:r>
        <w:rPr>
          <w:rFonts w:ascii="IRNazanin" w:hAnsi="IRNazanin" w:eastAsia="IRNazanin" w:cs="IRNazanin"/>
          <w:lang w:bidi="fa-IR"/>
          <w:color w:val="111111"/>
          <w:sz w:val="28"/>
          <w:szCs w:val="28"/>
          <w:rtl/>
        </w:rPr>
        <w:t xml:space="preserve">والجروح قصاص) ثم نسخت هذه الآیة بقوله (کتب علیکم القصاص</w:t>
      </w:r>
    </w:p>
    <w:p>
      <w:pPr>
        <w:pStyle w:val="BookText"/>
      </w:pPr>
      <w:r>
        <w:rPr>
          <w:rFonts w:ascii="IRNazanin" w:hAnsi="IRNazanin" w:eastAsia="IRNazanin" w:cs="IRNazanin"/>
          <w:lang w:bidi="fa-IR"/>
          <w:color w:val="111111"/>
          <w:sz w:val="28"/>
          <w:szCs w:val="28"/>
          <w:rtl/>
        </w:rPr>
        <w:t xml:space="preserve">فی القتلی الحر بالحر والعبد بالعبد والأنثی بالأنثی) فنسخت قوله</w:t>
      </w:r>
    </w:p>
    <w:p>
      <w:pPr>
        <w:pStyle w:val="BookText"/>
      </w:pPr>
      <w:r>
        <w:rPr>
          <w:rFonts w:ascii="IRNazanin" w:hAnsi="IRNazanin" w:eastAsia="IRNazanin" w:cs="IRNazanin"/>
          <w:lang w:bidi="fa-IR"/>
          <w:color w:val="111111"/>
          <w:sz w:val="28"/>
          <w:szCs w:val="28"/>
          <w:rtl/>
        </w:rPr>
        <w:t xml:space="preserve">(النفس بالنفس) إلی قوله السن بالسن ولم ینسخ قوله (الجروح قصاص)</w:t>
      </w:r>
    </w:p>
    <w:p>
      <w:pPr>
        <w:pStyle w:val="BookText"/>
      </w:pPr>
      <w:r>
        <w:rPr>
          <w:rFonts w:ascii="IRNazanin" w:hAnsi="IRNazanin" w:eastAsia="IRNazanin" w:cs="IRNazanin"/>
          <w:lang w:bidi="fa-IR"/>
          <w:color w:val="111111"/>
          <w:sz w:val="28"/>
          <w:szCs w:val="28"/>
          <w:rtl/>
        </w:rPr>
        <w:t xml:space="preserve">434 (23) وسائل 63 ج 19 - علی بن الحسین المرتضی فی رسالة</w:t>
      </w:r>
    </w:p>
    <w:p>
      <w:pPr>
        <w:pStyle w:val="BookText"/>
      </w:pPr>
      <w:r>
        <w:rPr>
          <w:rFonts w:ascii="IRNazanin" w:hAnsi="IRNazanin" w:eastAsia="IRNazanin" w:cs="IRNazanin"/>
          <w:lang w:bidi="fa-IR"/>
          <w:color w:val="111111"/>
          <w:sz w:val="28"/>
          <w:szCs w:val="28"/>
          <w:rtl/>
        </w:rPr>
        <w:t xml:space="preserve">(المحکم والمتشابه) نقلا من تفسیر النعمانی باسناده الآتی عن أمیر المؤمنین</w:t>
      </w:r>
    </w:p>
    <w:p>
      <w:pPr>
        <w:pStyle w:val="BookText"/>
      </w:pPr>
      <w:r>
        <w:rPr>
          <w:rFonts w:ascii="IRNazanin" w:hAnsi="IRNazanin" w:eastAsia="IRNazanin" w:cs="IRNazanin"/>
          <w:lang w:bidi="fa-IR"/>
          <w:color w:val="111111"/>
          <w:sz w:val="28"/>
          <w:szCs w:val="28"/>
          <w:rtl/>
        </w:rPr>
        <w:t xml:space="preserve">علیه السلام فی حدیث قال ومن الناسخ ما کان مثبتا فی التوراة من</w:t>
      </w:r>
    </w:p>
    <w:p>
      <w:pPr>
        <w:pStyle w:val="BookText"/>
      </w:pPr>
      <w:r>
        <w:rPr>
          <w:rFonts w:ascii="IRNazanin" w:hAnsi="IRNazanin" w:eastAsia="IRNazanin" w:cs="IRNazanin"/>
          <w:lang w:bidi="fa-IR"/>
          <w:color w:val="111111"/>
          <w:sz w:val="28"/>
          <w:szCs w:val="28"/>
          <w:rtl/>
        </w:rPr>
        <w:t xml:space="preserve">الفرائض فی القصاص وهو قوله تعالی (وکتبنا علیهم فیها ان النفس</w:t>
      </w:r>
    </w:p>
    <w:p>
      <w:pPr>
        <w:pStyle w:val="BookText"/>
      </w:pPr>
      <w:r>
        <w:rPr>
          <w:rFonts w:ascii="IRNazanin" w:hAnsi="IRNazanin" w:eastAsia="IRNazanin" w:cs="IRNazanin"/>
          <w:lang w:bidi="fa-IR"/>
          <w:color w:val="111111"/>
          <w:sz w:val="28"/>
          <w:szCs w:val="28"/>
          <w:rtl/>
        </w:rPr>
        <w:t xml:space="preserve">بالنفس والعین بالعین) إلی آخر الآیة فکان الذکر والأنثی والحر والعبد</w:t>
      </w:r>
    </w:p>
    <w:p>
      <w:pPr>
        <w:pStyle w:val="BookText"/>
      </w:pPr>
      <w:r>
        <w:rPr>
          <w:rFonts w:ascii="IRNazanin" w:hAnsi="IRNazanin" w:eastAsia="IRNazanin" w:cs="IRNazanin"/>
          <w:lang w:bidi="fa-IR"/>
          <w:color w:val="111111"/>
          <w:sz w:val="28"/>
          <w:szCs w:val="28"/>
          <w:rtl/>
        </w:rPr>
        <w:t xml:space="preserve">شرعا فنسخ الله تعالی ما فی التوراة بقوله (یا أیها الذین آمنوا کتب</w:t>
      </w:r>
    </w:p>
    <w:p>
      <w:pPr>
        <w:pStyle w:val="BookText"/>
      </w:pPr>
      <w:r>
        <w:rPr>
          <w:rFonts w:ascii="IRNazanin" w:hAnsi="IRNazanin" w:eastAsia="IRNazanin" w:cs="IRNazanin"/>
          <w:lang w:bidi="fa-IR"/>
          <w:color w:val="111111"/>
          <w:sz w:val="28"/>
          <w:szCs w:val="28"/>
          <w:rtl/>
        </w:rPr>
        <w:t xml:space="preserve">علیکم القصاص فی القتلی الحر بالحر والعبد بالعبد والأنثی بالأنثی)</w:t>
      </w:r>
    </w:p>
    <w:p>
      <w:pPr>
        <w:pStyle w:val="BookText"/>
      </w:pPr>
      <w:r>
        <w:rPr>
          <w:rFonts w:ascii="IRNazanin" w:hAnsi="IRNazanin" w:eastAsia="IRNazanin" w:cs="IRNazanin"/>
          <w:lang w:bidi="fa-IR"/>
          <w:color w:val="111111"/>
          <w:sz w:val="28"/>
          <w:szCs w:val="28"/>
          <w:rtl/>
        </w:rPr>
        <w:t xml:space="preserve">فنسخت هذه الآیة (وکتبنا علیهم فیها ان النفس بالنفس).</w:t>
      </w:r>
    </w:p>
    <w:p>
      <w:pPr>
        <w:pStyle w:val="BookText"/>
      </w:pPr>
      <w:r>
        <w:rPr>
          <w:rFonts w:ascii="IRNazanin" w:hAnsi="IRNazanin" w:eastAsia="IRNazanin" w:cs="IRNazanin"/>
          <w:lang w:bidi="fa-IR"/>
          <w:color w:val="111111"/>
          <w:sz w:val="28"/>
          <w:szCs w:val="28"/>
          <w:rtl/>
        </w:rPr>
        <w:t xml:space="preserve">435 (24) تهذیب 183 ج 10 -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ان أمیر المؤمنین علیه السلام قتل رجلا بامرأة قتلها متعمدا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امرأة قتلت رجلا عمدا.</w:t>
      </w:r>
    </w:p>
    <w:p>
      <w:pPr>
        <w:pStyle w:val="BookText"/>
      </w:pPr>
      <w:r>
        <w:rPr>
          <w:rFonts w:ascii="IRNazanin" w:hAnsi="IRNazanin" w:eastAsia="IRNazanin" w:cs="IRNazanin"/>
          <w:lang w:bidi="fa-IR"/>
          <w:color w:val="111111"/>
          <w:sz w:val="28"/>
          <w:szCs w:val="28"/>
          <w:rtl/>
        </w:rPr>
        <w:t xml:space="preserve">346 (25) تهذیب 280 ج 10 - الصفار عن الحسن بن موسی</w:t>
      </w:r>
    </w:p>
    <w:p>
      <w:pPr>
        <w:pStyle w:val="BookText"/>
      </w:pPr>
      <w:r>
        <w:rPr>
          <w:rFonts w:ascii="IRNazanin" w:hAnsi="IRNazanin" w:eastAsia="IRNazanin" w:cs="IRNazanin"/>
          <w:lang w:bidi="fa-IR"/>
          <w:color w:val="111111"/>
          <w:sz w:val="28"/>
          <w:szCs w:val="28"/>
          <w:rtl/>
        </w:rPr>
        <w:t xml:space="preserve">(الخشاب - صا) عن غیاث بن کلوب عن إسحاق بن عمار عن جعفر علیه</w:t>
      </w:r>
    </w:p>
    <w:p>
      <w:pPr>
        <w:pStyle w:val="BookText"/>
      </w:pPr>
      <w:r>
        <w:rPr>
          <w:rFonts w:ascii="IRNazanin" w:hAnsi="IRNazanin" w:eastAsia="IRNazanin" w:cs="IRNazanin"/>
          <w:lang w:bidi="fa-IR"/>
          <w:color w:val="111111"/>
          <w:sz w:val="28"/>
          <w:szCs w:val="28"/>
          <w:rtl/>
        </w:rPr>
        <w:t xml:space="preserve">السلام ان علیا علیه السلام کان یقول لیس فی عظم قصاص وقال جعفر</w:t>
      </w:r>
    </w:p>
    <w:p>
      <w:pPr>
        <w:pStyle w:val="BookText"/>
      </w:pPr>
      <w:r>
        <w:rPr>
          <w:rFonts w:ascii="IRNazanin" w:hAnsi="IRNazanin" w:eastAsia="IRNazanin" w:cs="IRNazanin"/>
          <w:lang w:bidi="fa-IR"/>
          <w:color w:val="111111"/>
          <w:sz w:val="28"/>
          <w:szCs w:val="28"/>
          <w:rtl/>
        </w:rPr>
        <w:t xml:space="preserve">علیه السلام ان رجلا قتل امرأة فلم یجعل علی علیه السلام بینهما</w:t>
      </w:r>
    </w:p>
    <w:p>
      <w:pPr>
        <w:pStyle w:val="BookText"/>
      </w:pPr>
      <w:r>
        <w:rPr>
          <w:rFonts w:ascii="IRNazanin" w:hAnsi="IRNazanin" w:eastAsia="IRNazanin" w:cs="IRNazanin"/>
          <w:lang w:bidi="fa-IR"/>
          <w:color w:val="111111"/>
          <w:sz w:val="28"/>
          <w:szCs w:val="28"/>
          <w:rtl/>
        </w:rPr>
        <w:t xml:space="preserve">قصاصا وألزمه </w:t>
      </w:r>
      <w:r>
        <w:rPr>
          <w:rStyle w:val="FootnoteReference"/>
        </w:rPr>
        <w:footnoteReference w:id="441"/>
      </w:r>
      <w:r>
        <w:rPr>
          <w:rFonts w:ascii="IRNazanin" w:hAnsi="IRNazanin" w:eastAsia="IRNazanin" w:cs="IRNazanin"/>
          <w:lang w:bidi="fa-IR"/>
          <w:color w:val="111111"/>
          <w:sz w:val="28"/>
          <w:szCs w:val="28"/>
          <w:rtl/>
        </w:rPr>
        <w:t xml:space="preserve">الدیة استبصار 266 ج 4 - بهذا الأسناد عن إسحاق بن</w:t>
      </w:r>
    </w:p>
    <w:p>
      <w:pPr>
        <w:pStyle w:val="BookText"/>
      </w:pPr>
      <w:r>
        <w:rPr>
          <w:rFonts w:ascii="IRNazanin" w:hAnsi="IRNazanin" w:eastAsia="IRNazanin" w:cs="IRNazanin"/>
          <w:lang w:bidi="fa-IR"/>
          <w:color w:val="111111"/>
          <w:sz w:val="28"/>
          <w:szCs w:val="28"/>
          <w:rtl/>
        </w:rPr>
        <w:t xml:space="preserve">عمار عن أبی جعفر علیه السلام ان رجلا قتل امرأة وذکر مثله.</w:t>
      </w:r>
    </w:p>
    <w:p>
      <w:pPr>
        <w:pStyle w:val="BookText"/>
      </w:pPr>
      <w:r>
        <w:rPr>
          <w:rFonts w:ascii="IRNazanin" w:hAnsi="IRNazanin" w:eastAsia="IRNazanin" w:cs="IRNazanin"/>
          <w:lang w:bidi="fa-IR"/>
          <w:color w:val="111111"/>
          <w:sz w:val="28"/>
          <w:szCs w:val="28"/>
          <w:rtl/>
        </w:rPr>
        <w:t xml:space="preserve">وتقدم فی روایة أبی العباس (4) من باب (10) حکم ما لو قتل اثنان</w:t>
      </w:r>
    </w:p>
    <w:p>
      <w:pPr>
        <w:pStyle w:val="BookText"/>
      </w:pPr>
      <w:r>
        <w:rPr>
          <w:rFonts w:ascii="IRNazanin" w:hAnsi="IRNazanin" w:eastAsia="IRNazanin" w:cs="IRNazanin"/>
          <w:lang w:bidi="fa-IR"/>
          <w:color w:val="111111"/>
          <w:sz w:val="28"/>
          <w:szCs w:val="28"/>
          <w:rtl/>
        </w:rPr>
        <w:t xml:space="preserve">فصاعدا واحدا من أبواب القتل والقصاص قوله علیه السلام وکذلک ان</w:t>
      </w:r>
    </w:p>
    <w:p>
      <w:pPr>
        <w:pStyle w:val="BookText"/>
      </w:pPr>
      <w:r>
        <w:rPr>
          <w:rFonts w:ascii="IRNazanin" w:hAnsi="IRNazanin" w:eastAsia="IRNazanin" w:cs="IRNazanin"/>
          <w:lang w:bidi="fa-IR"/>
          <w:color w:val="111111"/>
          <w:sz w:val="28"/>
          <w:szCs w:val="28"/>
          <w:rtl/>
        </w:rPr>
        <w:t xml:space="preserve">قتل رجل امرأة ان قبلوا دیة المرأة فذاک وان أبی أولیائها الا قتل قاتلها</w:t>
      </w:r>
    </w:p>
    <w:p>
      <w:pPr>
        <w:pStyle w:val="BookText"/>
      </w:pPr>
      <w:r>
        <w:rPr>
          <w:rFonts w:ascii="IRNazanin" w:hAnsi="IRNazanin" w:eastAsia="IRNazanin" w:cs="IRNazanin"/>
          <w:lang w:bidi="fa-IR"/>
          <w:color w:val="111111"/>
          <w:sz w:val="28"/>
          <w:szCs w:val="28"/>
          <w:rtl/>
        </w:rPr>
        <w:t xml:space="preserve">غرموا نصف دیة الرجل وقتلوه وهو قول الله عز وجل (فقد جعلنا لولیه</w:t>
      </w:r>
    </w:p>
    <w:p>
      <w:pPr>
        <w:pStyle w:val="BookText"/>
      </w:pPr>
      <w:r>
        <w:rPr>
          <w:rFonts w:ascii="IRNazanin" w:hAnsi="IRNazanin" w:eastAsia="IRNazanin" w:cs="IRNazanin"/>
          <w:lang w:bidi="fa-IR"/>
          <w:color w:val="111111"/>
          <w:sz w:val="28"/>
          <w:szCs w:val="28"/>
          <w:rtl/>
        </w:rPr>
        <w:t xml:space="preserve">سلطانا فلا یسرف فی القتل) ولاحظ باب (11) باب حکم ما لو قتل</w:t>
      </w:r>
    </w:p>
    <w:p>
      <w:pPr>
        <w:pStyle w:val="BookText"/>
      </w:pPr>
      <w:r>
        <w:rPr>
          <w:rFonts w:ascii="IRNazanin" w:hAnsi="IRNazanin" w:eastAsia="IRNazanin" w:cs="IRNazanin"/>
          <w:lang w:bidi="fa-IR"/>
          <w:color w:val="111111"/>
          <w:sz w:val="28"/>
          <w:szCs w:val="28"/>
          <w:rtl/>
        </w:rPr>
        <w:t xml:space="preserve">صبی وامرأة رجلا فان له مناسبة بالمقام.</w:t>
      </w:r>
    </w:p>
    <w:p>
      <w:pPr>
        <w:pStyle w:val="BookText"/>
      </w:pPr>
      <w:r>
        <w:rPr>
          <w:rFonts w:ascii="IRNazanin" w:hAnsi="IRNazanin" w:eastAsia="IRNazanin" w:cs="IRNazanin"/>
          <w:lang w:bidi="fa-IR"/>
          <w:color w:val="111111"/>
          <w:sz w:val="28"/>
          <w:szCs w:val="28"/>
          <w:rtl/>
        </w:rPr>
        <w:t xml:space="preserve">ویأتی فی روایة أبی بصیر (2) من باب (2) ان القصاص بین الرجل</w:t>
      </w:r>
    </w:p>
    <w:p>
      <w:pPr>
        <w:pStyle w:val="BookText"/>
      </w:pPr>
      <w:r>
        <w:rPr>
          <w:rFonts w:ascii="IRNazanin" w:hAnsi="IRNazanin" w:eastAsia="IRNazanin" w:cs="IRNazanin"/>
          <w:lang w:bidi="fa-IR"/>
          <w:color w:val="111111"/>
          <w:sz w:val="28"/>
          <w:szCs w:val="28"/>
          <w:rtl/>
        </w:rPr>
        <w:t xml:space="preserve">والمرأة فی الأعضاء والجراحات سواء حتی تبلغ ثلث الدیة من أبواب</w:t>
      </w:r>
    </w:p>
    <w:p>
      <w:pPr>
        <w:pStyle w:val="BookText"/>
      </w:pPr>
      <w:r>
        <w:rPr>
          <w:rFonts w:ascii="IRNazanin" w:hAnsi="IRNazanin" w:eastAsia="IRNazanin" w:cs="IRNazanin"/>
          <w:lang w:bidi="fa-IR"/>
          <w:color w:val="111111"/>
          <w:sz w:val="28"/>
          <w:szCs w:val="28"/>
          <w:rtl/>
        </w:rPr>
        <w:t xml:space="preserve">قصاص الطرف قوله علیه السلام ان قتل رجل امرأة عمدا فأراد اهل</w:t>
      </w:r>
    </w:p>
    <w:p>
      <w:pPr>
        <w:pStyle w:val="BookText"/>
      </w:pPr>
      <w:r>
        <w:rPr>
          <w:rFonts w:ascii="IRNazanin" w:hAnsi="IRNazanin" w:eastAsia="IRNazanin" w:cs="IRNazanin"/>
          <w:lang w:bidi="fa-IR"/>
          <w:color w:val="111111"/>
          <w:sz w:val="28"/>
          <w:szCs w:val="28"/>
          <w:rtl/>
        </w:rPr>
        <w:t xml:space="preserve">المرأة أن یقتلوا الرجل ردوا إلی اهل الرجل نصف الدیة وقتلوه قال و</w:t>
      </w:r>
    </w:p>
    <w:p>
      <w:pPr>
        <w:pStyle w:val="BookText"/>
      </w:pPr>
      <w:r>
        <w:rPr>
          <w:rFonts w:ascii="IRNazanin" w:hAnsi="IRNazanin" w:eastAsia="IRNazanin" w:cs="IRNazanin"/>
          <w:lang w:bidi="fa-IR"/>
          <w:color w:val="111111"/>
          <w:sz w:val="28"/>
          <w:szCs w:val="28"/>
          <w:rtl/>
        </w:rPr>
        <w:t xml:space="preserve">سألته عن امرأة قتلت رجلا قال تقتل به ولا یغرم أهلها شیئا وفی روایة</w:t>
      </w:r>
    </w:p>
    <w:p>
      <w:pPr>
        <w:pStyle w:val="BookText"/>
      </w:pPr>
      <w:r>
        <w:rPr>
          <w:rFonts w:ascii="IRNazanin" w:hAnsi="IRNazanin" w:eastAsia="IRNazanin" w:cs="IRNazanin"/>
          <w:lang w:bidi="fa-IR"/>
          <w:color w:val="111111"/>
          <w:sz w:val="28"/>
          <w:szCs w:val="28"/>
          <w:rtl/>
        </w:rPr>
        <w:t xml:space="preserve">أبی عمرو (1) من باب (3) ما ورد فی کتاب الفرائض عن أمیر المؤمنین</w:t>
      </w:r>
    </w:p>
    <w:p>
      <w:pPr>
        <w:pStyle w:val="BookText"/>
      </w:pPr>
      <w:r>
        <w:rPr>
          <w:rFonts w:ascii="IRNazanin" w:hAnsi="IRNazanin" w:eastAsia="IRNazanin" w:cs="IRNazanin"/>
          <w:lang w:bidi="fa-IR"/>
          <w:color w:val="111111"/>
          <w:sz w:val="28"/>
          <w:szCs w:val="28"/>
          <w:rtl/>
        </w:rPr>
        <w:t xml:space="preserve">علیه السلام فی دیات الأعضاء من أبواب دیات الأعضاء قوله علیه</w:t>
      </w:r>
    </w:p>
    <w:p>
      <w:pPr>
        <w:pStyle w:val="BookText"/>
      </w:pPr>
      <w:r>
        <w:rPr>
          <w:rFonts w:ascii="IRNazanin" w:hAnsi="IRNazanin" w:eastAsia="IRNazanin" w:cs="IRNazanin"/>
          <w:lang w:bidi="fa-IR"/>
          <w:color w:val="111111"/>
          <w:sz w:val="28"/>
          <w:szCs w:val="28"/>
          <w:rtl/>
        </w:rPr>
        <w:t xml:space="preserve">السلام المرأة إذا قتلت وهی حامل متم ولم تسقط ولدها ولم یعلم أذکر</w:t>
      </w:r>
    </w:p>
    <w:p>
      <w:pPr>
        <w:pStyle w:val="BookText"/>
      </w:pPr>
      <w:r>
        <w:rPr>
          <w:rFonts w:ascii="IRNazanin" w:hAnsi="IRNazanin" w:eastAsia="IRNazanin" w:cs="IRNazanin"/>
          <w:lang w:bidi="fa-IR"/>
          <w:color w:val="111111"/>
          <w:sz w:val="28"/>
          <w:szCs w:val="28"/>
          <w:rtl/>
        </w:rPr>
        <w:t xml:space="preserve">هو أم أنثی ولم یعلم بعدها مات أو قبلها فدیته نصفان نصف دیة الذکر 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4" w:name="pg12436_105850"/>
    <w:bookmarkEnd w:id="34"/>
    <w:p>
      <w:pPr>
        <w:pStyle w:val="BookText"/>
      </w:pPr>
      <w:r>
        <w:rPr>
          <w:rFonts w:ascii="IRNazanin" w:hAnsi="IRNazanin" w:eastAsia="IRNazanin" w:cs="IRNazanin"/>
          <w:lang w:bidi="fa-IR"/>
          <w:color w:val="111111"/>
          <w:sz w:val="28"/>
          <w:szCs w:val="28"/>
          <w:rtl/>
        </w:rPr>
        <w:t xml:space="preserve">نصف دیة الأنثی ودیة المرأة کاملة بعد ذلک.</w:t>
      </w:r>
    </w:p>
    <w:p>
      <w:pPr>
        <w:pStyle w:val="Heading4"/>
      </w:pPr>
      <w:bookmarkStart w:id="251" w:name="_Toc50"/>
      <w:r>
        <w:t>(18) باب حکم من قتل مجنونا.</w:t>
      </w:r>
      <w:bookmarkEnd w:id="251"/>
    </w:p>
    <w:p>
      <w:pPr>
        <w:pStyle w:val="BookText"/>
      </w:pPr>
      <w:r>
        <w:rPr>
          <w:rFonts w:ascii="IRNazanin" w:hAnsi="IRNazanin" w:eastAsia="IRNazanin" w:cs="IRNazanin"/>
          <w:lang w:bidi="fa-IR"/>
          <w:color w:val="111111"/>
          <w:sz w:val="28"/>
          <w:szCs w:val="28"/>
          <w:rtl/>
        </w:rPr>
        <w:t xml:space="preserve">437 (1) کافی 294 ج 7 - عدة من أصحابنا عن سهل بن زیاد و</w:t>
      </w:r>
    </w:p>
    <w:p>
      <w:pPr>
        <w:pStyle w:val="BookText"/>
      </w:pPr>
      <w:r>
        <w:rPr>
          <w:rFonts w:ascii="IRNazanin" w:hAnsi="IRNazanin" w:eastAsia="IRNazanin" w:cs="IRNazanin"/>
          <w:lang w:bidi="fa-IR"/>
          <w:color w:val="111111"/>
          <w:sz w:val="28"/>
          <w:szCs w:val="28"/>
          <w:rtl/>
        </w:rPr>
        <w:t xml:space="preserve">علی بن إبراهیم عن أبیه جمیعا عن ابن محبوب علل الشرائع 543 - أبی</w:t>
      </w:r>
    </w:p>
    <w:p>
      <w:pPr>
        <w:pStyle w:val="BookText"/>
      </w:pPr>
      <w:r>
        <w:rPr>
          <w:rFonts w:ascii="IRNazanin" w:hAnsi="IRNazanin" w:eastAsia="IRNazanin" w:cs="IRNazanin"/>
          <w:lang w:bidi="fa-IR"/>
          <w:color w:val="111111"/>
          <w:sz w:val="28"/>
          <w:szCs w:val="28"/>
          <w:rtl/>
        </w:rPr>
        <w:t xml:space="preserve">رحمه الله قال حدثنا سعد بن عبد الله عن أحمد بن محمد بن عیسی عن</w:t>
      </w:r>
    </w:p>
    <w:p>
      <w:pPr>
        <w:pStyle w:val="BookText"/>
      </w:pPr>
      <w:r>
        <w:rPr>
          <w:rFonts w:ascii="IRNazanin" w:hAnsi="IRNazanin" w:eastAsia="IRNazanin" w:cs="IRNazanin"/>
          <w:lang w:bidi="fa-IR"/>
          <w:color w:val="111111"/>
          <w:sz w:val="28"/>
          <w:szCs w:val="28"/>
          <w:rtl/>
        </w:rPr>
        <w:t xml:space="preserve">تهذیب 231 ج 10 - فقیه 75 ج 4 - (الحسن - یب - فقیه - العلل) ابن</w:t>
      </w:r>
    </w:p>
    <w:p>
      <w:pPr>
        <w:pStyle w:val="BookText"/>
      </w:pPr>
      <w:r>
        <w:rPr>
          <w:rFonts w:ascii="IRNazanin" w:hAnsi="IRNazanin" w:eastAsia="IRNazanin" w:cs="IRNazanin"/>
          <w:lang w:bidi="fa-IR"/>
          <w:color w:val="111111"/>
          <w:sz w:val="28"/>
          <w:szCs w:val="28"/>
          <w:rtl/>
        </w:rPr>
        <w:t xml:space="preserve">محبوب عن علی بن رئاب عن أبی بصیر (یعنی المرادی - ئل) قال سألت</w:t>
      </w:r>
    </w:p>
    <w:p>
      <w:pPr>
        <w:pStyle w:val="BookText"/>
      </w:pPr>
      <w:r>
        <w:rPr>
          <w:rFonts w:ascii="IRNazanin" w:hAnsi="IRNazanin" w:eastAsia="IRNazanin" w:cs="IRNazanin"/>
          <w:lang w:bidi="fa-IR"/>
          <w:color w:val="111111"/>
          <w:sz w:val="28"/>
          <w:szCs w:val="28"/>
          <w:rtl/>
        </w:rPr>
        <w:t xml:space="preserve">أبا جعفر علیه السلام عن رجل قتل (رجلا - کا - یب - العلل) مجنونا</w:t>
      </w:r>
    </w:p>
    <w:p>
      <w:pPr>
        <w:pStyle w:val="BookText"/>
      </w:pPr>
      <w:r>
        <w:rPr>
          <w:rFonts w:ascii="IRNazanin" w:hAnsi="IRNazanin" w:eastAsia="IRNazanin" w:cs="IRNazanin"/>
          <w:lang w:bidi="fa-IR"/>
          <w:color w:val="111111"/>
          <w:sz w:val="28"/>
          <w:szCs w:val="28"/>
          <w:rtl/>
        </w:rPr>
        <w:t xml:space="preserve">فقال إن کان (المجنون - کا - یب - العلل) أراده فدفعه عن نفسه فقتله</w:t>
      </w:r>
    </w:p>
    <w:p>
      <w:pPr>
        <w:pStyle w:val="BookText"/>
      </w:pPr>
      <w:r>
        <w:rPr>
          <w:rFonts w:ascii="IRNazanin" w:hAnsi="IRNazanin" w:eastAsia="IRNazanin" w:cs="IRNazanin"/>
          <w:lang w:bidi="fa-IR"/>
          <w:color w:val="111111"/>
          <w:sz w:val="28"/>
          <w:szCs w:val="28"/>
          <w:rtl/>
        </w:rPr>
        <w:t xml:space="preserve">فلا شئ (علیه - کا - یب - فقیه) من قود ولا دیة ویعطی </w:t>
      </w:r>
      <w:r>
        <w:rPr>
          <w:rStyle w:val="FootnoteReference"/>
        </w:rPr>
        <w:footnoteReference w:id="442"/>
      </w:r>
      <w:r>
        <w:rPr>
          <w:rFonts w:ascii="IRNazanin" w:hAnsi="IRNazanin" w:eastAsia="IRNazanin" w:cs="IRNazanin"/>
          <w:lang w:bidi="fa-IR"/>
          <w:color w:val="111111"/>
          <w:sz w:val="28"/>
          <w:szCs w:val="28"/>
          <w:rtl/>
        </w:rPr>
        <w:t xml:space="preserve">ورثته (دیته </w:t>
      </w:r>
      <w:r>
        <w:rPr>
          <w:rStyle w:val="FootnoteReference"/>
        </w:rPr>
        <w:footnoteReference w:id="4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 فقیه) من بیت مال المسلمین قال وإن کان (قتله - کا - یب -</w:t>
      </w:r>
    </w:p>
    <w:p>
      <w:pPr>
        <w:pStyle w:val="BookText"/>
      </w:pPr>
      <w:r>
        <w:rPr>
          <w:rFonts w:ascii="IRNazanin" w:hAnsi="IRNazanin" w:eastAsia="IRNazanin" w:cs="IRNazanin"/>
          <w:lang w:bidi="fa-IR"/>
          <w:color w:val="111111"/>
          <w:sz w:val="28"/>
          <w:szCs w:val="28"/>
          <w:rtl/>
        </w:rPr>
        <w:t xml:space="preserve">فقیه) من غیر أن یکون المجنون أراده فلا قود (علیه - فقیه) لمن لا یقاد</w:t>
      </w:r>
    </w:p>
    <w:p>
      <w:pPr>
        <w:pStyle w:val="BookText"/>
      </w:pPr>
      <w:r>
        <w:rPr>
          <w:rFonts w:ascii="IRNazanin" w:hAnsi="IRNazanin" w:eastAsia="IRNazanin" w:cs="IRNazanin"/>
          <w:lang w:bidi="fa-IR"/>
          <w:color w:val="111111"/>
          <w:sz w:val="28"/>
          <w:szCs w:val="28"/>
          <w:rtl/>
        </w:rPr>
        <w:t xml:space="preserve">منه وأری </w:t>
      </w:r>
      <w:r>
        <w:rPr>
          <w:rStyle w:val="FootnoteReference"/>
        </w:rPr>
        <w:footnoteReference w:id="444"/>
      </w:r>
      <w:r>
        <w:rPr>
          <w:rFonts w:ascii="IRNazanin" w:hAnsi="IRNazanin" w:eastAsia="IRNazanin" w:cs="IRNazanin"/>
          <w:lang w:bidi="fa-IR"/>
          <w:color w:val="111111"/>
          <w:sz w:val="28"/>
          <w:szCs w:val="28"/>
          <w:rtl/>
        </w:rPr>
        <w:t xml:space="preserve">أن علی قاتله الدیة فی </w:t>
      </w:r>
      <w:r>
        <w:rPr>
          <w:rStyle w:val="FootnoteReference"/>
        </w:rPr>
        <w:footnoteReference w:id="445"/>
      </w:r>
      <w:r>
        <w:rPr>
          <w:rFonts w:ascii="IRNazanin" w:hAnsi="IRNazanin" w:eastAsia="IRNazanin" w:cs="IRNazanin"/>
          <w:lang w:bidi="fa-IR"/>
          <w:color w:val="111111"/>
          <w:sz w:val="28"/>
          <w:szCs w:val="28"/>
          <w:rtl/>
        </w:rPr>
        <w:t xml:space="preserve">ماله یدفعها إلی ورثة المجنون و</w:t>
      </w:r>
    </w:p>
    <w:p>
      <w:pPr>
        <w:pStyle w:val="BookText"/>
      </w:pPr>
      <w:r>
        <w:rPr>
          <w:rFonts w:ascii="IRNazanin" w:hAnsi="IRNazanin" w:eastAsia="IRNazanin" w:cs="IRNazanin"/>
          <w:lang w:bidi="fa-IR"/>
          <w:color w:val="111111"/>
          <w:sz w:val="28"/>
          <w:szCs w:val="28"/>
          <w:rtl/>
        </w:rPr>
        <w:t xml:space="preserve">یستغفر الله عز وجل ویتوب إلیه.</w:t>
      </w:r>
    </w:p>
    <w:p>
      <w:pPr>
        <w:pStyle w:val="BookText"/>
      </w:pPr>
      <w:r>
        <w:rPr>
          <w:rFonts w:ascii="IRNazanin" w:hAnsi="IRNazanin" w:eastAsia="IRNazanin" w:cs="IRNazanin"/>
          <w:lang w:bidi="fa-IR"/>
          <w:color w:val="111111"/>
          <w:sz w:val="28"/>
          <w:szCs w:val="28"/>
          <w:rtl/>
        </w:rPr>
        <w:t xml:space="preserve">438 (2) کافی 294 ج 7 - علی بن إبراهیم عن أبیه عن تهذیب 231 ج 10</w:t>
      </w:r>
    </w:p>
    <w:p>
      <w:pPr>
        <w:pStyle w:val="BookText"/>
      </w:pPr>
      <w:r>
        <w:rPr>
          <w:rFonts w:ascii="IRNazanin" w:hAnsi="IRNazanin" w:eastAsia="IRNazanin" w:cs="IRNazanin"/>
          <w:lang w:bidi="fa-IR"/>
          <w:color w:val="111111"/>
          <w:sz w:val="28"/>
          <w:szCs w:val="28"/>
          <w:rtl/>
        </w:rPr>
        <w:t xml:space="preserve">(الحسن - یب) ابن محبوب (عن ابن رئاب - کا) عن أبی الورد قال قلت</w:t>
      </w:r>
    </w:p>
    <w:p>
      <w:pPr>
        <w:pStyle w:val="BookText"/>
      </w:pPr>
      <w:r>
        <w:rPr>
          <w:rFonts w:ascii="IRNazanin" w:hAnsi="IRNazanin" w:eastAsia="IRNazanin" w:cs="IRNazanin"/>
          <w:lang w:bidi="fa-IR"/>
          <w:color w:val="111111"/>
          <w:sz w:val="28"/>
          <w:szCs w:val="28"/>
          <w:rtl/>
        </w:rPr>
        <w:t xml:space="preserve">لأبی عبد الله أو أبی جعفر علیهما السلام أصلحک الله رجل حمل علیه</w:t>
      </w:r>
    </w:p>
    <w:p>
      <w:pPr>
        <w:pStyle w:val="BookText"/>
      </w:pPr>
      <w:r>
        <w:rPr>
          <w:rFonts w:ascii="IRNazanin" w:hAnsi="IRNazanin" w:eastAsia="IRNazanin" w:cs="IRNazanin"/>
          <w:lang w:bidi="fa-IR"/>
          <w:color w:val="111111"/>
          <w:sz w:val="28"/>
          <w:szCs w:val="28"/>
          <w:rtl/>
        </w:rPr>
        <w:t xml:space="preserve">رجل مجنون (بالسیف - یب) فضربه المجنون ضربة فتناول الرجل السیف</w:t>
      </w:r>
    </w:p>
    <w:p>
      <w:pPr>
        <w:pStyle w:val="BookText"/>
      </w:pPr>
      <w:r>
        <w:rPr>
          <w:rFonts w:ascii="IRNazanin" w:hAnsi="IRNazanin" w:eastAsia="IRNazanin" w:cs="IRNazanin"/>
          <w:lang w:bidi="fa-IR"/>
          <w:color w:val="111111"/>
          <w:sz w:val="28"/>
          <w:szCs w:val="28"/>
          <w:rtl/>
        </w:rPr>
        <w:t xml:space="preserve">من المجنون فضربه فقتله فقال أری أن لا یقتل به ولا یغرم دیته وتکون</w:t>
      </w:r>
    </w:p>
    <w:p>
      <w:pPr>
        <w:pStyle w:val="BookText"/>
      </w:pPr>
      <w:r>
        <w:rPr>
          <w:rFonts w:ascii="IRNazanin" w:hAnsi="IRNazanin" w:eastAsia="IRNazanin" w:cs="IRNazanin"/>
          <w:lang w:bidi="fa-IR"/>
          <w:color w:val="111111"/>
          <w:sz w:val="28"/>
          <w:szCs w:val="28"/>
          <w:rtl/>
        </w:rPr>
        <w:t xml:space="preserve">دیته علی الأمام ولا یبطل دمه وسائل 52 ج 19 - ورواه الصدوق بإسناده عن</w:t>
      </w:r>
    </w:p>
    <w:p>
      <w:pPr>
        <w:pStyle w:val="BookText"/>
      </w:pPr>
      <w:r>
        <w:rPr>
          <w:rFonts w:ascii="IRNazanin" w:hAnsi="IRNazanin" w:eastAsia="IRNazanin" w:cs="IRNazanin"/>
          <w:lang w:bidi="fa-IR"/>
          <w:color w:val="111111"/>
          <w:sz w:val="28"/>
          <w:szCs w:val="28"/>
          <w:rtl/>
        </w:rPr>
        <w:t xml:space="preserve">إسماعیل ابن أبی زیاد.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5" w:name="pg12436_105851"/>
    <w:bookmarkEnd w:id="35"/>
    <w:p>
      <w:pPr>
        <w:pStyle w:val="BookText"/>
      </w:pPr>
      <w:r>
        <w:rPr>
          <w:rFonts w:ascii="IRNazanin" w:hAnsi="IRNazanin" w:eastAsia="IRNazanin" w:cs="IRNazanin"/>
          <w:lang w:bidi="fa-IR"/>
          <w:color w:val="111111"/>
          <w:sz w:val="28"/>
          <w:szCs w:val="28"/>
          <w:rtl/>
        </w:rPr>
        <w:t xml:space="preserve">ویأتی فی الباب التالی ما یناسب ذلک.</w:t>
      </w:r>
    </w:p>
    <w:p>
      <w:pPr>
        <w:pStyle w:val="Heading4"/>
      </w:pPr>
      <w:bookmarkStart w:id="252" w:name="_Toc51"/>
      <w:r>
        <w:t>(19) باب ان من أوجب علی نفسه الحد أو قتل أحدا وهو عاقل ثم خولط ضرب الحد</w:t>
      </w:r>
      <w:bookmarkEnd w:id="252"/>
    </w:p>
    <w:p>
      <w:pPr>
        <w:pStyle w:val="BookText"/>
      </w:pPr>
      <w:r>
        <w:rPr>
          <w:rFonts w:ascii="IRNazanin" w:hAnsi="IRNazanin" w:eastAsia="IRNazanin" w:cs="IRNazanin"/>
          <w:lang w:bidi="fa-IR"/>
          <w:color w:val="111111"/>
          <w:sz w:val="28"/>
          <w:szCs w:val="28"/>
          <w:rtl/>
        </w:rPr>
        <w:t xml:space="preserve">439 (1) تهذیب 19 ج 10 - الحسین بن سعید عن فقیه 30 ج 4 -</w:t>
      </w:r>
    </w:p>
    <w:p>
      <w:pPr>
        <w:pStyle w:val="BookText"/>
      </w:pPr>
      <w:r>
        <w:rPr>
          <w:rFonts w:ascii="IRNazanin" w:hAnsi="IRNazanin" w:eastAsia="IRNazanin" w:cs="IRNazanin"/>
          <w:lang w:bidi="fa-IR"/>
          <w:color w:val="111111"/>
          <w:sz w:val="28"/>
          <w:szCs w:val="28"/>
          <w:rtl/>
        </w:rPr>
        <w:t xml:space="preserve">الحسن بن محبوب عن علی بن رئاب عن أبی عبیدة عن أبی جعفر علیه</w:t>
      </w:r>
    </w:p>
    <w:p>
      <w:pPr>
        <w:pStyle w:val="BookText"/>
      </w:pPr>
      <w:r>
        <w:rPr>
          <w:rFonts w:ascii="IRNazanin" w:hAnsi="IRNazanin" w:eastAsia="IRNazanin" w:cs="IRNazanin"/>
          <w:lang w:bidi="fa-IR"/>
          <w:color w:val="111111"/>
          <w:sz w:val="28"/>
          <w:szCs w:val="28"/>
          <w:rtl/>
        </w:rPr>
        <w:t xml:space="preserve">السلام فی رجل وجب علیه حد فلم یضرب حتی خولط فقال إن کان</w:t>
      </w:r>
    </w:p>
    <w:p>
      <w:pPr>
        <w:pStyle w:val="BookText"/>
      </w:pPr>
      <w:r>
        <w:rPr>
          <w:rFonts w:ascii="IRNazanin" w:hAnsi="IRNazanin" w:eastAsia="IRNazanin" w:cs="IRNazanin"/>
          <w:lang w:bidi="fa-IR"/>
          <w:color w:val="111111"/>
          <w:sz w:val="28"/>
          <w:szCs w:val="28"/>
          <w:rtl/>
        </w:rPr>
        <w:t xml:space="preserve">أوجب علی نفسه الحد وهو صحیح لا علة به من ذهاب عقله </w:t>
      </w:r>
      <w:r>
        <w:rPr>
          <w:rStyle w:val="FootnoteReference"/>
        </w:rPr>
        <w:footnoteReference w:id="446"/>
      </w:r>
      <w:r>
        <w:rPr>
          <w:rFonts w:ascii="IRNazanin" w:hAnsi="IRNazanin" w:eastAsia="IRNazanin" w:cs="IRNazanin"/>
          <w:lang w:bidi="fa-IR"/>
          <w:color w:val="111111"/>
          <w:sz w:val="28"/>
          <w:szCs w:val="28"/>
          <w:rtl/>
        </w:rPr>
        <w:t xml:space="preserve">أقیم</w:t>
      </w:r>
    </w:p>
    <w:p>
      <w:pPr>
        <w:pStyle w:val="BookText"/>
      </w:pPr>
      <w:r>
        <w:rPr>
          <w:rFonts w:ascii="IRNazanin" w:hAnsi="IRNazanin" w:eastAsia="IRNazanin" w:cs="IRNazanin"/>
          <w:lang w:bidi="fa-IR"/>
          <w:color w:val="111111"/>
          <w:sz w:val="28"/>
          <w:szCs w:val="28"/>
          <w:rtl/>
        </w:rPr>
        <w:t xml:space="preserve">علیه الحد کائنا ما کان. المقنع 146 - وإن أوجب رجل علی نفسه الحد</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440 (2) کافی 295 ج 7 - محمد بن یحیی عن أحمد بن محمد و</w:t>
      </w:r>
    </w:p>
    <w:p>
      <w:pPr>
        <w:pStyle w:val="BookText"/>
      </w:pPr>
      <w:r>
        <w:rPr>
          <w:rFonts w:ascii="IRNazanin" w:hAnsi="IRNazanin" w:eastAsia="IRNazanin" w:cs="IRNazanin"/>
          <w:lang w:bidi="fa-IR"/>
          <w:color w:val="111111"/>
          <w:sz w:val="28"/>
          <w:szCs w:val="28"/>
          <w:rtl/>
        </w:rPr>
        <w:t xml:space="preserve">(عن - ئل) علی بن إبراهیم عن أبیه جمیعا عن تهذیب 232 ج 10 -</w:t>
      </w:r>
    </w:p>
    <w:p>
      <w:pPr>
        <w:pStyle w:val="BookText"/>
      </w:pPr>
      <w:r>
        <w:rPr>
          <w:rFonts w:ascii="IRNazanin" w:hAnsi="IRNazanin" w:eastAsia="IRNazanin" w:cs="IRNazanin"/>
          <w:lang w:bidi="fa-IR"/>
          <w:color w:val="111111"/>
          <w:sz w:val="28"/>
          <w:szCs w:val="28"/>
          <w:rtl/>
        </w:rPr>
        <w:t xml:space="preserve">فقیه 78 ج 4 - (الحسن - یب - فقیه) بن محبوب عن خضر الصیرفی عن</w:t>
      </w:r>
    </w:p>
    <w:p>
      <w:pPr>
        <w:pStyle w:val="BookText"/>
      </w:pPr>
      <w:r>
        <w:rPr>
          <w:rFonts w:ascii="IRNazanin" w:hAnsi="IRNazanin" w:eastAsia="IRNazanin" w:cs="IRNazanin"/>
          <w:lang w:bidi="fa-IR"/>
          <w:color w:val="111111"/>
          <w:sz w:val="28"/>
          <w:szCs w:val="28"/>
          <w:rtl/>
        </w:rPr>
        <w:t xml:space="preserve">برید (بن معاویة - کا - یب) العجلی قال سئل أبو جعفر علیه السلام عن</w:t>
      </w:r>
    </w:p>
    <w:p>
      <w:pPr>
        <w:pStyle w:val="BookText"/>
      </w:pPr>
      <w:r>
        <w:rPr>
          <w:rFonts w:ascii="IRNazanin" w:hAnsi="IRNazanin" w:eastAsia="IRNazanin" w:cs="IRNazanin"/>
          <w:lang w:bidi="fa-IR"/>
          <w:color w:val="111111"/>
          <w:sz w:val="28"/>
          <w:szCs w:val="28"/>
          <w:rtl/>
        </w:rPr>
        <w:t xml:space="preserve">رجل قتل رجلا عمدا </w:t>
      </w:r>
      <w:r>
        <w:rPr>
          <w:rStyle w:val="FootnoteReference"/>
        </w:rPr>
        <w:footnoteReference w:id="447"/>
      </w:r>
      <w:r>
        <w:rPr>
          <w:rFonts w:ascii="IRNazanin" w:hAnsi="IRNazanin" w:eastAsia="IRNazanin" w:cs="IRNazanin"/>
          <w:lang w:bidi="fa-IR"/>
          <w:color w:val="111111"/>
          <w:sz w:val="28"/>
          <w:szCs w:val="28"/>
          <w:rtl/>
        </w:rPr>
        <w:t xml:space="preserve">فلم یقم علی الحد ولم تصح الشهادة (علیه -</w:t>
      </w:r>
    </w:p>
    <w:p>
      <w:pPr>
        <w:pStyle w:val="BookText"/>
      </w:pPr>
      <w:r>
        <w:rPr>
          <w:rFonts w:ascii="IRNazanin" w:hAnsi="IRNazanin" w:eastAsia="IRNazanin" w:cs="IRNazanin"/>
          <w:lang w:bidi="fa-IR"/>
          <w:color w:val="111111"/>
          <w:sz w:val="28"/>
          <w:szCs w:val="28"/>
          <w:rtl/>
        </w:rPr>
        <w:t xml:space="preserve">کا) حتی خولط وذهب عقله ثم إن قوما آخرین شهدوا علیه بعد ما</w:t>
      </w:r>
    </w:p>
    <w:p>
      <w:pPr>
        <w:pStyle w:val="BookText"/>
      </w:pPr>
      <w:r>
        <w:rPr>
          <w:rFonts w:ascii="IRNazanin" w:hAnsi="IRNazanin" w:eastAsia="IRNazanin" w:cs="IRNazanin"/>
          <w:lang w:bidi="fa-IR"/>
          <w:color w:val="111111"/>
          <w:sz w:val="28"/>
          <w:szCs w:val="28"/>
          <w:rtl/>
        </w:rPr>
        <w:t xml:space="preserve">خولط أنه قتله فقال إن شهدوا علیه أنه قتله </w:t>
      </w:r>
      <w:r>
        <w:rPr>
          <w:rStyle w:val="FootnoteReference"/>
        </w:rPr>
        <w:footnoteReference w:id="448"/>
      </w:r>
      <w:r>
        <w:rPr>
          <w:rFonts w:ascii="IRNazanin" w:hAnsi="IRNazanin" w:eastAsia="IRNazanin" w:cs="IRNazanin"/>
          <w:lang w:bidi="fa-IR"/>
          <w:color w:val="111111"/>
          <w:sz w:val="28"/>
          <w:szCs w:val="28"/>
          <w:rtl/>
        </w:rPr>
        <w:t xml:space="preserve">حین قتله (3) وهو</w:t>
      </w:r>
    </w:p>
    <w:p>
      <w:pPr>
        <w:pStyle w:val="BookText"/>
      </w:pPr>
      <w:r>
        <w:rPr>
          <w:rFonts w:ascii="IRNazanin" w:hAnsi="IRNazanin" w:eastAsia="IRNazanin" w:cs="IRNazanin"/>
          <w:lang w:bidi="fa-IR"/>
          <w:color w:val="111111"/>
          <w:sz w:val="28"/>
          <w:szCs w:val="28"/>
          <w:rtl/>
        </w:rPr>
        <w:t xml:space="preserve">صحیح لیس به علة من فساد عقل </w:t>
      </w:r>
      <w:r>
        <w:rPr>
          <w:rStyle w:val="FootnoteReference"/>
        </w:rPr>
        <w:footnoteReference w:id="449"/>
      </w:r>
      <w:r>
        <w:rPr>
          <w:rFonts w:ascii="IRNazanin" w:hAnsi="IRNazanin" w:eastAsia="IRNazanin" w:cs="IRNazanin"/>
          <w:lang w:bidi="fa-IR"/>
          <w:color w:val="111111"/>
          <w:sz w:val="28"/>
          <w:szCs w:val="28"/>
          <w:rtl/>
        </w:rPr>
        <w:t xml:space="preserve">قتل (به - کا - یب) وإن (لم - یب -</w:t>
      </w:r>
    </w:p>
    <w:p>
      <w:pPr>
        <w:pStyle w:val="BookText"/>
      </w:pPr>
      <w:r>
        <w:rPr>
          <w:rFonts w:ascii="IRNazanin" w:hAnsi="IRNazanin" w:eastAsia="IRNazanin" w:cs="IRNazanin"/>
          <w:lang w:bidi="fa-IR"/>
          <w:color w:val="111111"/>
          <w:sz w:val="28"/>
          <w:szCs w:val="28"/>
          <w:rtl/>
        </w:rPr>
        <w:t xml:space="preserve">فقیه) یشهدوا علیه بذلک وکان له مال یعرف دفع إلی ورثة المقتول الدیة</w:t>
      </w:r>
    </w:p>
    <w:p>
      <w:pPr>
        <w:pStyle w:val="BookText"/>
      </w:pPr>
      <w:r>
        <w:rPr>
          <w:rFonts w:ascii="IRNazanin" w:hAnsi="IRNazanin" w:eastAsia="IRNazanin" w:cs="IRNazanin"/>
          <w:lang w:bidi="fa-IR"/>
          <w:color w:val="111111"/>
          <w:sz w:val="28"/>
          <w:szCs w:val="28"/>
          <w:rtl/>
        </w:rPr>
        <w:t xml:space="preserve">من مال القاتل وإن لم یترک مالا </w:t>
      </w:r>
      <w:r>
        <w:rPr>
          <w:rStyle w:val="FootnoteReference"/>
        </w:rPr>
        <w:footnoteReference w:id="450"/>
      </w:r>
      <w:r>
        <w:rPr>
          <w:rFonts w:ascii="IRNazanin" w:hAnsi="IRNazanin" w:eastAsia="IRNazanin" w:cs="IRNazanin"/>
          <w:lang w:bidi="fa-IR"/>
          <w:color w:val="111111"/>
          <w:sz w:val="28"/>
          <w:szCs w:val="28"/>
          <w:rtl/>
        </w:rPr>
        <w:t xml:space="preserve">أعطی الدیة من بیت المال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ولا یبطل </w:t>
      </w:r>
      <w:r>
        <w:rPr>
          <w:rStyle w:val="FootnoteReference"/>
        </w:rPr>
        <w:footnoteReference w:id="452"/>
      </w:r>
      <w:r>
        <w:rPr>
          <w:rFonts w:ascii="IRNazanin" w:hAnsi="IRNazanin" w:eastAsia="IRNazanin" w:cs="IRNazanin"/>
          <w:lang w:bidi="fa-IR"/>
          <w:color w:val="111111"/>
          <w:sz w:val="28"/>
          <w:szCs w:val="28"/>
          <w:rtl/>
        </w:rPr>
        <w:t xml:space="preserve">دم امرء مسلم.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6" w:name="pg12436_105852"/>
    <w:bookmarkEnd w:id="36"/>
    <w:p>
      <w:pPr>
        <w:pStyle w:val="BookText"/>
      </w:pPr>
      <w:r>
        <w:rPr>
          <w:rFonts w:ascii="IRNazanin" w:hAnsi="IRNazanin" w:eastAsia="IRNazanin" w:cs="IRNazanin"/>
          <w:lang w:bidi="fa-IR"/>
          <w:color w:val="111111"/>
          <w:sz w:val="28"/>
          <w:szCs w:val="28"/>
          <w:rtl/>
        </w:rPr>
        <w:t xml:space="preserve">441 (3) المقنع 191 - فان شهد شهود علی رجل أنه قتل رجلا ثم</w:t>
      </w:r>
    </w:p>
    <w:p>
      <w:pPr>
        <w:pStyle w:val="BookText"/>
      </w:pPr>
      <w:r>
        <w:rPr>
          <w:rFonts w:ascii="IRNazanin" w:hAnsi="IRNazanin" w:eastAsia="IRNazanin" w:cs="IRNazanin"/>
          <w:lang w:bidi="fa-IR"/>
          <w:color w:val="111111"/>
          <w:sz w:val="28"/>
          <w:szCs w:val="28"/>
          <w:rtl/>
        </w:rPr>
        <w:t xml:space="preserve">خولط فان شهدوا انه قتله وهو صحیح العقل لا علة (به - ک) من ذهاب</w:t>
      </w:r>
    </w:p>
    <w:p>
      <w:pPr>
        <w:pStyle w:val="BookText"/>
      </w:pPr>
      <w:r>
        <w:rPr>
          <w:rFonts w:ascii="IRNazanin" w:hAnsi="IRNazanin" w:eastAsia="IRNazanin" w:cs="IRNazanin"/>
          <w:lang w:bidi="fa-IR"/>
          <w:color w:val="111111"/>
          <w:sz w:val="28"/>
          <w:szCs w:val="28"/>
          <w:rtl/>
        </w:rPr>
        <w:t xml:space="preserve">عقله قتل به فان لم یشهدوا وکان له مال دفع إلی أولیاء المقتول الدیة</w:t>
      </w:r>
    </w:p>
    <w:p>
      <w:pPr>
        <w:pStyle w:val="BookText"/>
      </w:pPr>
      <w:r>
        <w:rPr>
          <w:rFonts w:ascii="IRNazanin" w:hAnsi="IRNazanin" w:eastAsia="IRNazanin" w:cs="IRNazanin"/>
          <w:lang w:bidi="fa-IR"/>
          <w:color w:val="111111"/>
          <w:sz w:val="28"/>
          <w:szCs w:val="28"/>
          <w:rtl/>
        </w:rPr>
        <w:t xml:space="preserve">فان لم یکن له مال أعطوا من بیت مال المسلمین ولا یبطل دم امرء مسلم</w:t>
      </w:r>
    </w:p>
    <w:p>
      <w:pPr>
        <w:pStyle w:val="BookText"/>
      </w:pPr>
      <w:r>
        <w:rPr>
          <w:rFonts w:ascii="IRNazanin" w:hAnsi="IRNazanin" w:eastAsia="IRNazanin" w:cs="IRNazanin"/>
          <w:lang w:bidi="fa-IR"/>
          <w:color w:val="111111"/>
          <w:sz w:val="28"/>
          <w:szCs w:val="28"/>
          <w:rtl/>
        </w:rPr>
        <w:t xml:space="preserve">442 (4) دعائم الاسلام 417 ج 2 - روینا عن جعفر بن محمد علیهما</w:t>
      </w:r>
    </w:p>
    <w:p>
      <w:pPr>
        <w:pStyle w:val="BookText"/>
      </w:pPr>
      <w:r>
        <w:rPr>
          <w:rFonts w:ascii="IRNazanin" w:hAnsi="IRNazanin" w:eastAsia="IRNazanin" w:cs="IRNazanin"/>
          <w:lang w:bidi="fa-IR"/>
          <w:color w:val="111111"/>
          <w:sz w:val="28"/>
          <w:szCs w:val="28"/>
          <w:rtl/>
        </w:rPr>
        <w:t xml:space="preserve">السلام أنه قال ما قتل المجنون المغلوب علی عقله والصبی فعمدهما</w:t>
      </w:r>
    </w:p>
    <w:p>
      <w:pPr>
        <w:pStyle w:val="BookText"/>
      </w:pPr>
      <w:r>
        <w:rPr>
          <w:rFonts w:ascii="IRNazanin" w:hAnsi="IRNazanin" w:eastAsia="IRNazanin" w:cs="IRNazanin"/>
          <w:lang w:bidi="fa-IR"/>
          <w:color w:val="111111"/>
          <w:sz w:val="28"/>
          <w:szCs w:val="28"/>
          <w:rtl/>
        </w:rPr>
        <w:t xml:space="preserve">خطأ علی عاقلتهما وقال أبو جعفر محمد بن علی صلوات الله علیه وآله</w:t>
      </w:r>
    </w:p>
    <w:p>
      <w:pPr>
        <w:pStyle w:val="BookText"/>
      </w:pPr>
      <w:r>
        <w:rPr>
          <w:rFonts w:ascii="IRNazanin" w:hAnsi="IRNazanin" w:eastAsia="IRNazanin" w:cs="IRNazanin"/>
          <w:lang w:bidi="fa-IR"/>
          <w:color w:val="111111"/>
          <w:sz w:val="28"/>
          <w:szCs w:val="28"/>
          <w:rtl/>
        </w:rPr>
        <w:t xml:space="preserve">إذا قتل رجل رجلا عمدا ثم خولط القاتل فی عقله بعد أن قتل وهو</w:t>
      </w:r>
    </w:p>
    <w:p>
      <w:pPr>
        <w:pStyle w:val="BookText"/>
      </w:pPr>
      <w:r>
        <w:rPr>
          <w:rFonts w:ascii="IRNazanin" w:hAnsi="IRNazanin" w:eastAsia="IRNazanin" w:cs="IRNazanin"/>
          <w:lang w:bidi="fa-IR"/>
          <w:color w:val="111111"/>
          <w:sz w:val="28"/>
          <w:szCs w:val="28"/>
          <w:rtl/>
        </w:rPr>
        <w:t xml:space="preserve">صحیح العقل قتل إذا شاء ذلک ولی الدم وما جنی الصبی والمجنون</w:t>
      </w:r>
    </w:p>
    <w:p>
      <w:pPr>
        <w:pStyle w:val="BookText"/>
      </w:pPr>
      <w:r>
        <w:rPr>
          <w:rFonts w:ascii="IRNazanin" w:hAnsi="IRNazanin" w:eastAsia="IRNazanin" w:cs="IRNazanin"/>
          <w:lang w:bidi="fa-IR"/>
          <w:color w:val="111111"/>
          <w:sz w:val="28"/>
          <w:szCs w:val="28"/>
          <w:rtl/>
        </w:rPr>
        <w:t xml:space="preserve">فعلی </w:t>
      </w:r>
      <w:r>
        <w:rPr>
          <w:rStyle w:val="FootnoteReference"/>
        </w:rPr>
        <w:footnoteReference w:id="453"/>
      </w:r>
      <w:r>
        <w:rPr>
          <w:rFonts w:ascii="IRNazanin" w:hAnsi="IRNazanin" w:eastAsia="IRNazanin" w:cs="IRNazanin"/>
          <w:lang w:bidi="fa-IR"/>
          <w:color w:val="111111"/>
          <w:sz w:val="28"/>
          <w:szCs w:val="28"/>
          <w:rtl/>
        </w:rPr>
        <w:t xml:space="preserve">عاقلتهما.</w:t>
      </w:r>
    </w:p>
    <w:p>
      <w:pPr>
        <w:pStyle w:val="BookText"/>
      </w:pPr>
      <w:r>
        <w:rPr>
          <w:rFonts w:ascii="IRNazanin" w:hAnsi="IRNazanin" w:eastAsia="IRNazanin" w:cs="IRNazanin"/>
          <w:lang w:bidi="fa-IR"/>
          <w:color w:val="111111"/>
          <w:sz w:val="28"/>
          <w:szCs w:val="28"/>
          <w:rtl/>
        </w:rPr>
        <w:t xml:space="preserve">وتقدم فی الباب المتقدم ما یناسب ذلک.</w:t>
      </w:r>
    </w:p>
    <w:p>
      <w:pPr>
        <w:pStyle w:val="Heading4"/>
      </w:pPr>
      <w:bookmarkStart w:id="253" w:name="_Toc52"/>
      <w:r>
        <w:t>(20) باب ما ورد فی أن الغلام إذا بلغ خمسة أشبار اقتص منه وإذا لم یبلغ خمسة أشبار قضی بالدیة</w:t>
      </w:r>
      <w:bookmarkEnd w:id="253"/>
    </w:p>
    <w:p>
      <w:pPr>
        <w:pStyle w:val="BookText"/>
      </w:pPr>
      <w:r>
        <w:rPr>
          <w:rFonts w:ascii="IRNazanin" w:hAnsi="IRNazanin" w:eastAsia="IRNazanin" w:cs="IRNazanin"/>
          <w:lang w:bidi="fa-IR"/>
          <w:color w:val="111111"/>
          <w:sz w:val="28"/>
          <w:szCs w:val="28"/>
          <w:rtl/>
        </w:rPr>
        <w:t xml:space="preserve">443 (1) کافی 302 ج 7 - تهذیب 233 ج 10 - استبصار 287 ج 4 -</w:t>
      </w:r>
    </w:p>
    <w:p>
      <w:pPr>
        <w:pStyle w:val="BookText"/>
      </w:pPr>
      <w:r>
        <w:rPr>
          <w:rFonts w:ascii="IRNazanin" w:hAnsi="IRNazanin" w:eastAsia="IRNazanin" w:cs="IRNazanin"/>
          <w:lang w:bidi="fa-IR"/>
          <w:color w:val="111111"/>
          <w:sz w:val="28"/>
          <w:szCs w:val="28"/>
          <w:rtl/>
        </w:rPr>
        <w:t xml:space="preserve">علی (بن إبراهیم - کا - صا)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قال أمیر المؤمنین علیه السلام فی رجل وغلام</w:t>
      </w:r>
    </w:p>
    <w:p>
      <w:pPr>
        <w:pStyle w:val="BookText"/>
      </w:pPr>
      <w:r>
        <w:rPr>
          <w:rFonts w:ascii="IRNazanin" w:hAnsi="IRNazanin" w:eastAsia="IRNazanin" w:cs="IRNazanin"/>
          <w:lang w:bidi="fa-IR"/>
          <w:color w:val="111111"/>
          <w:sz w:val="28"/>
          <w:szCs w:val="28"/>
          <w:rtl/>
        </w:rPr>
        <w:t xml:space="preserve">اشترکا فی قتل رجل فقتلاه فقال أمیر المؤمنین علیه السلام إذا بلغ الغلام</w:t>
      </w:r>
    </w:p>
    <w:p>
      <w:pPr>
        <w:pStyle w:val="BookText"/>
      </w:pPr>
      <w:r>
        <w:rPr>
          <w:rFonts w:ascii="Amiri" w:hAnsi="Amiri" w:eastAsia="Amiri" w:cs="Amiri"/>
          <w:lang w:bidi="ar-SA"/>
          <w:color w:val="111111"/>
          <w:sz w:val="28"/>
          <w:szCs w:val="28"/>
          <w:rtl/>
        </w:rPr>
        <w:t xml:space="preserve">خمسة أشبار اقتص منه وإذا </w:t>
      </w:r>
      <w:r>
        <w:rPr>
          <w:rStyle w:val="FootnoteReference"/>
        </w:rPr>
        <w:footnoteReference w:id="454"/>
      </w:r>
      <w:r>
        <w:rPr>
          <w:rFonts w:ascii="IRNazanin" w:hAnsi="IRNazanin" w:eastAsia="IRNazanin" w:cs="IRNazanin"/>
          <w:lang w:bidi="fa-IR"/>
          <w:color w:val="111111"/>
          <w:sz w:val="28"/>
          <w:szCs w:val="28"/>
          <w:rtl/>
        </w:rPr>
        <w:t xml:space="preserve">لم یکن بلغ خمسة أشبار قضی بالدیة.</w:t>
      </w:r>
    </w:p>
    <w:p>
      <w:pPr>
        <w:pStyle w:val="BookText"/>
      </w:pPr>
      <w:r>
        <w:rPr>
          <w:rFonts w:ascii="IRNazanin" w:hAnsi="IRNazanin" w:eastAsia="IRNazanin" w:cs="IRNazanin"/>
          <w:lang w:bidi="fa-IR"/>
          <w:color w:val="111111"/>
          <w:sz w:val="28"/>
          <w:szCs w:val="28"/>
          <w:rtl/>
        </w:rPr>
        <w:t xml:space="preserve">فقیه 84 ج 4 - روی السکونی عن أبی عبد الله علیه السلام فی رجل وغلام</w:t>
      </w:r>
    </w:p>
    <w:p>
      <w:pPr>
        <w:pStyle w:val="BookText"/>
      </w:pPr>
      <w:r>
        <w:rPr>
          <w:rFonts w:ascii="IRNazanin" w:hAnsi="IRNazanin" w:eastAsia="IRNazanin" w:cs="IRNazanin"/>
          <w:lang w:bidi="fa-IR"/>
          <w:color w:val="111111"/>
          <w:sz w:val="28"/>
          <w:szCs w:val="28"/>
          <w:rtl/>
        </w:rPr>
        <w:t xml:space="preserve">اجتمعا فی قتل رجل فقتلاه فقال قال علی أمیر المؤمنین علیه السلام إذا</w:t>
      </w:r>
    </w:p>
    <w:p>
      <w:pPr>
        <w:pStyle w:val="BookText"/>
      </w:pPr>
      <w:r>
        <w:rPr>
          <w:rFonts w:ascii="IRNazanin" w:hAnsi="IRNazanin" w:eastAsia="IRNazanin" w:cs="IRNazanin"/>
          <w:lang w:bidi="fa-IR"/>
          <w:color w:val="111111"/>
          <w:sz w:val="28"/>
          <w:szCs w:val="28"/>
          <w:rtl/>
        </w:rPr>
        <w:t xml:space="preserve">بلغ الغلام خمسة أشبار اقتص منه واقتص له وإن لم یکن بلغ الغلام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7" w:name="pg12436_105853"/>
    <w:bookmarkEnd w:id="37"/>
    <w:p>
      <w:pPr>
        <w:pStyle w:val="BookText"/>
      </w:pPr>
      <w:r>
        <w:rPr>
          <w:rFonts w:ascii="IRNazanin" w:hAnsi="IRNazanin" w:eastAsia="IRNazanin" w:cs="IRNazanin"/>
          <w:lang w:bidi="fa-IR"/>
          <w:color w:val="111111"/>
          <w:sz w:val="28"/>
          <w:szCs w:val="28"/>
          <w:rtl/>
        </w:rPr>
        <w:t xml:space="preserve">خمسة أشبار فقضی بالدیة.</w:t>
      </w:r>
    </w:p>
    <w:p>
      <w:pPr>
        <w:pStyle w:val="BookText"/>
      </w:pPr>
      <w:r>
        <w:rPr>
          <w:rFonts w:ascii="IRNazanin" w:hAnsi="IRNazanin" w:eastAsia="IRNazanin" w:cs="IRNazanin"/>
          <w:lang w:bidi="fa-IR"/>
          <w:color w:val="111111"/>
          <w:sz w:val="28"/>
          <w:szCs w:val="28"/>
          <w:rtl/>
        </w:rPr>
        <w:t xml:space="preserve">444 (2) الجعفریات 125 -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 السلام قضی فی رجل اجتمع هو وغلام علی قتل</w:t>
      </w:r>
    </w:p>
    <w:p>
      <w:pPr>
        <w:pStyle w:val="BookText"/>
      </w:pPr>
      <w:r>
        <w:rPr>
          <w:rFonts w:ascii="IRNazanin" w:hAnsi="IRNazanin" w:eastAsia="IRNazanin" w:cs="IRNazanin"/>
          <w:lang w:bidi="fa-IR"/>
          <w:color w:val="111111"/>
          <w:sz w:val="28"/>
          <w:szCs w:val="28"/>
          <w:rtl/>
        </w:rPr>
        <w:t xml:space="preserve">رجل فقتلاه فقال علی علیه السلام إذا بلغ الغلام خمسة أشبار بشبر</w:t>
      </w:r>
    </w:p>
    <w:p>
      <w:pPr>
        <w:pStyle w:val="BookText"/>
      </w:pPr>
      <w:r>
        <w:rPr>
          <w:rFonts w:ascii="IRNazanin" w:hAnsi="IRNazanin" w:eastAsia="IRNazanin" w:cs="IRNazanin"/>
          <w:lang w:bidi="fa-IR"/>
          <w:color w:val="111111"/>
          <w:sz w:val="28"/>
          <w:szCs w:val="28"/>
          <w:rtl/>
        </w:rPr>
        <w:t xml:space="preserve">نفسه اقتص منه واقتص له فقاسوا الغلام فلم یکن بلغ خمسة أشبار فقضی</w:t>
      </w:r>
    </w:p>
    <w:p>
      <w:pPr>
        <w:pStyle w:val="BookText"/>
      </w:pPr>
      <w:r>
        <w:rPr>
          <w:rFonts w:ascii="IRNazanin" w:hAnsi="IRNazanin" w:eastAsia="IRNazanin" w:cs="IRNazanin"/>
          <w:lang w:bidi="fa-IR"/>
          <w:color w:val="111111"/>
          <w:sz w:val="28"/>
          <w:szCs w:val="28"/>
          <w:rtl/>
        </w:rPr>
        <w:t xml:space="preserve">علی علیه السلام بالدیة.</w:t>
      </w:r>
    </w:p>
    <w:p>
      <w:pPr>
        <w:pStyle w:val="BookText"/>
      </w:pPr>
      <w:r>
        <w:rPr>
          <w:rFonts w:ascii="IRNazanin" w:hAnsi="IRNazanin" w:eastAsia="IRNazanin" w:cs="IRNazanin"/>
          <w:lang w:bidi="fa-IR"/>
          <w:color w:val="111111"/>
          <w:sz w:val="28"/>
          <w:szCs w:val="28"/>
          <w:rtl/>
        </w:rPr>
        <w:t xml:space="preserve">ویأتی فی باب (9) حکم عمد المعتوه والمجنون والصبی والسکران</w:t>
      </w:r>
    </w:p>
    <w:p>
      <w:pPr>
        <w:pStyle w:val="BookText"/>
      </w:pPr>
      <w:r>
        <w:rPr>
          <w:rFonts w:ascii="IRNazanin" w:hAnsi="IRNazanin" w:eastAsia="IRNazanin" w:cs="IRNazanin"/>
          <w:lang w:bidi="fa-IR"/>
          <w:color w:val="111111"/>
          <w:sz w:val="28"/>
          <w:szCs w:val="28"/>
          <w:rtl/>
        </w:rPr>
        <w:t xml:space="preserve">من أبواب العاقلة ما یناسب ذلک.</w:t>
      </w:r>
    </w:p>
    <w:p>
      <w:pPr>
        <w:pStyle w:val="Heading4"/>
      </w:pPr>
      <w:bookmarkStart w:id="254" w:name="_Toc53"/>
      <w:r>
        <w:t>(21) باب ان الوالد لا یقاد بولده ولکن یعزر ویقتل الولد بوالده وأمه ولا قود لامرأة أصابها زوجها فعیبت وغرم العیب علی زوجها ولا قصاص علیه</w:t>
      </w:r>
      <w:bookmarkEnd w:id="254"/>
    </w:p>
    <w:p>
      <w:pPr>
        <w:pStyle w:val="BookText"/>
      </w:pPr>
      <w:r>
        <w:rPr>
          <w:rFonts w:ascii="IRNazanin" w:hAnsi="IRNazanin" w:eastAsia="IRNazanin" w:cs="IRNazanin"/>
          <w:lang w:bidi="fa-IR"/>
          <w:color w:val="111111"/>
          <w:sz w:val="28"/>
          <w:szCs w:val="28"/>
          <w:rtl/>
        </w:rPr>
        <w:t xml:space="preserve">445 (1) کافی 297 ج 7 - محمد بن یحیی عن أحمد بن محمد وعلی</w:t>
      </w:r>
    </w:p>
    <w:p>
      <w:pPr>
        <w:pStyle w:val="BookText"/>
      </w:pPr>
      <w:r>
        <w:rPr>
          <w:rFonts w:ascii="IRNazanin" w:hAnsi="IRNazanin" w:eastAsia="IRNazanin" w:cs="IRNazanin"/>
          <w:lang w:bidi="fa-IR"/>
          <w:color w:val="111111"/>
          <w:sz w:val="28"/>
          <w:szCs w:val="28"/>
          <w:rtl/>
        </w:rPr>
        <w:t xml:space="preserve">ابن إبراهیم عن أبیه جمیعا عن تهذیب 236 ج 10 - الحسن بن محبوب</w:t>
      </w:r>
    </w:p>
    <w:p>
      <w:pPr>
        <w:pStyle w:val="BookText"/>
      </w:pPr>
      <w:r>
        <w:rPr>
          <w:rFonts w:ascii="IRNazanin" w:hAnsi="IRNazanin" w:eastAsia="IRNazanin" w:cs="IRNazanin"/>
          <w:lang w:bidi="fa-IR"/>
          <w:color w:val="111111"/>
          <w:sz w:val="28"/>
          <w:szCs w:val="28"/>
          <w:rtl/>
        </w:rPr>
        <w:t xml:space="preserve">عن أبی أیوب (الخزاز - کا) عن حمران عن أحدهما علیهما السلام قال</w:t>
      </w:r>
    </w:p>
    <w:p>
      <w:pPr>
        <w:pStyle w:val="BookText"/>
      </w:pPr>
      <w:r>
        <w:rPr>
          <w:rFonts w:ascii="IRNazanin" w:hAnsi="IRNazanin" w:eastAsia="IRNazanin" w:cs="IRNazanin"/>
          <w:lang w:bidi="fa-IR"/>
          <w:color w:val="111111"/>
          <w:sz w:val="28"/>
          <w:szCs w:val="28"/>
          <w:rtl/>
        </w:rPr>
        <w:t xml:space="preserve">لا یقاد والد بولده ویقتل الولد (بوالده - یب) إذا قتل والده عمدا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446 (2) تهذیب 238 ج 10 - محمد بن أحمد بن یحیی عن الحسن</w:t>
      </w:r>
    </w:p>
    <w:p>
      <w:pPr>
        <w:pStyle w:val="BookText"/>
      </w:pPr>
      <w:r>
        <w:rPr>
          <w:rFonts w:ascii="IRNazanin" w:hAnsi="IRNazanin" w:eastAsia="IRNazanin" w:cs="IRNazanin"/>
          <w:lang w:bidi="fa-IR"/>
          <w:color w:val="111111"/>
          <w:sz w:val="28"/>
          <w:szCs w:val="28"/>
          <w:rtl/>
        </w:rPr>
        <w:t xml:space="preserve">ابن موسی الخشاب عن غیاث بن کلوب عن إسحاق بن عمار عن جعفر</w:t>
      </w:r>
    </w:p>
    <w:p>
      <w:pPr>
        <w:pStyle w:val="BookText"/>
      </w:pPr>
      <w:r>
        <w:rPr>
          <w:rFonts w:ascii="IRNazanin" w:hAnsi="IRNazanin" w:eastAsia="IRNazanin" w:cs="IRNazanin"/>
          <w:lang w:bidi="fa-IR"/>
          <w:color w:val="111111"/>
          <w:sz w:val="28"/>
          <w:szCs w:val="28"/>
          <w:rtl/>
        </w:rPr>
        <w:t xml:space="preserve">عن أبیه علیهما السلام ان علیا علیه السلام کان یقول لا یقتل والد بولده</w:t>
      </w:r>
    </w:p>
    <w:p>
      <w:pPr>
        <w:pStyle w:val="BookText"/>
      </w:pPr>
      <w:r>
        <w:rPr>
          <w:rFonts w:ascii="IRNazanin" w:hAnsi="IRNazanin" w:eastAsia="IRNazanin" w:cs="IRNazanin"/>
          <w:lang w:bidi="fa-IR"/>
          <w:color w:val="111111"/>
          <w:sz w:val="28"/>
          <w:szCs w:val="28"/>
          <w:rtl/>
        </w:rPr>
        <w:t xml:space="preserve">إذا قتله ویقتل الولد بالوالد إذا قتله ولا یحد الوالد للولد إذا قذفه ویحد</w:t>
      </w:r>
    </w:p>
    <w:p>
      <w:pPr>
        <w:pStyle w:val="BookText"/>
      </w:pPr>
      <w:r>
        <w:rPr>
          <w:rFonts w:ascii="IRNazanin" w:hAnsi="IRNazanin" w:eastAsia="IRNazanin" w:cs="IRNazanin"/>
          <w:lang w:bidi="fa-IR"/>
          <w:color w:val="111111"/>
          <w:sz w:val="28"/>
          <w:szCs w:val="28"/>
          <w:rtl/>
        </w:rPr>
        <w:t xml:space="preserve">الولد للوالد إذا قذفه.</w:t>
      </w:r>
    </w:p>
    <w:p>
      <w:pPr>
        <w:pStyle w:val="BookText"/>
      </w:pPr>
      <w:r>
        <w:rPr>
          <w:rFonts w:ascii="IRNazanin" w:hAnsi="IRNazanin" w:eastAsia="IRNazanin" w:cs="IRNazanin"/>
          <w:lang w:bidi="fa-IR"/>
          <w:color w:val="111111"/>
          <w:sz w:val="28"/>
          <w:szCs w:val="28"/>
          <w:rtl/>
        </w:rPr>
        <w:t xml:space="preserve">447 (3) فقیه 265 ج 4 - فی حدیث وصیة النبی صلی الله علیه</w:t>
      </w:r>
    </w:p>
    <w:p>
      <w:pPr>
        <w:pStyle w:val="BookText"/>
      </w:pPr>
      <w:r>
        <w:rPr>
          <w:rFonts w:ascii="IRNazanin" w:hAnsi="IRNazanin" w:eastAsia="IRNazanin" w:cs="IRNazanin"/>
          <w:lang w:bidi="fa-IR"/>
          <w:color w:val="111111"/>
          <w:sz w:val="28"/>
          <w:szCs w:val="28"/>
          <w:rtl/>
        </w:rPr>
        <w:t xml:space="preserve">وآله لعلی علیه السلام بالأسناد المتقدم فی باب (26) استحباب الفصل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الأذان والإقامة یا علی لا یقتل والد بولده.</w:t>
      </w:r>
    </w:p>
    <w:p>
      <w:pPr>
        <w:pStyle w:val="BookText"/>
      </w:pPr>
      <w:r>
        <w:rPr>
          <w:rFonts w:ascii="IRNazanin" w:hAnsi="IRNazanin" w:eastAsia="IRNazanin" w:cs="IRNazanin"/>
          <w:lang w:bidi="fa-IR"/>
          <w:color w:val="111111"/>
          <w:sz w:val="28"/>
          <w:szCs w:val="28"/>
          <w:rtl/>
        </w:rPr>
        <w:t xml:space="preserve">448 (4) دعائم الاسلام 410 ج 2 - عن أبی عبد الله علیه السلام أنه</w:t>
      </w:r>
    </w:p>
    <w:p>
      <w:pPr>
        <w:pStyle w:val="BookText"/>
      </w:pPr>
      <w:r>
        <w:rPr>
          <w:rFonts w:ascii="IRNazanin" w:hAnsi="IRNazanin" w:eastAsia="IRNazanin" w:cs="IRNazanin"/>
          <w:lang w:bidi="fa-IR"/>
          <w:color w:val="111111"/>
          <w:sz w:val="28"/>
          <w:szCs w:val="28"/>
          <w:rtl/>
        </w:rPr>
        <w:t xml:space="preserve">قال من قتل ذا رحم له أو قریبا قتل به ومن قتل أمه قتل بها صاغرا ولم</w:t>
      </w:r>
    </w:p>
    <w:p>
      <w:pPr>
        <w:pStyle w:val="BookText"/>
      </w:pPr>
      <w:r>
        <w:rPr>
          <w:rFonts w:ascii="IRNazanin" w:hAnsi="IRNazanin" w:eastAsia="IRNazanin" w:cs="IRNazanin"/>
          <w:lang w:bidi="fa-IR"/>
          <w:color w:val="111111"/>
          <w:sz w:val="28"/>
          <w:szCs w:val="28"/>
          <w:rtl/>
        </w:rPr>
        <w:t xml:space="preserve">یرث ورثته تراثه عنها ویقاد من القرابات إذا قتل بعضهم بعضا إلا من</w:t>
      </w:r>
    </w:p>
    <w:p>
      <w:pPr>
        <w:pStyle w:val="BookText"/>
      </w:pPr>
      <w:r>
        <w:rPr>
          <w:rFonts w:ascii="IRNazanin" w:hAnsi="IRNazanin" w:eastAsia="IRNazanin" w:cs="IRNazanin"/>
          <w:lang w:bidi="fa-IR"/>
          <w:color w:val="111111"/>
          <w:sz w:val="28"/>
          <w:szCs w:val="28"/>
          <w:rtl/>
        </w:rPr>
        <w:t xml:space="preserve">الوالد إذا قتل الولد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(5) کافی 298 ج 7 - محمد بن یحیی عن تهذیب 237 ج 10 -</w:t>
      </w:r>
    </w:p>
    <w:p>
      <w:pPr>
        <w:pStyle w:val="BookText"/>
      </w:pPr>
      <w:r>
        <w:rPr>
          <w:rFonts w:ascii="IRNazanin" w:hAnsi="IRNazanin" w:eastAsia="IRNazanin" w:cs="IRNazanin"/>
          <w:lang w:bidi="fa-IR"/>
          <w:color w:val="111111"/>
          <w:sz w:val="28"/>
          <w:szCs w:val="28"/>
          <w:rtl/>
        </w:rPr>
        <w:t xml:space="preserve">أحمد بن محمد عن علی بن الحکم عن علی ابن أبی حمزة فقیه 89 ج 4 -</w:t>
      </w:r>
    </w:p>
    <w:p>
      <w:pPr>
        <w:pStyle w:val="BookText"/>
      </w:pPr>
      <w:r>
        <w:rPr>
          <w:rFonts w:ascii="IRNazanin" w:hAnsi="IRNazanin" w:eastAsia="IRNazanin" w:cs="IRNazanin"/>
          <w:lang w:bidi="fa-IR"/>
          <w:color w:val="111111"/>
          <w:sz w:val="28"/>
          <w:szCs w:val="28"/>
          <w:rtl/>
        </w:rPr>
        <w:t xml:space="preserve">روی القاسم بن محمد عن علی ابن أبی حمزة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لا یقتل الأب بإبنه إذا قتله ویقتل الابن بأبیه إذا</w:t>
      </w:r>
    </w:p>
    <w:p>
      <w:pPr>
        <w:pStyle w:val="BookText"/>
      </w:pPr>
      <w:r>
        <w:rPr>
          <w:rFonts w:ascii="IRNazanin" w:hAnsi="IRNazanin" w:eastAsia="IRNazanin" w:cs="IRNazanin"/>
          <w:lang w:bidi="fa-IR"/>
          <w:color w:val="111111"/>
          <w:sz w:val="28"/>
          <w:szCs w:val="28"/>
          <w:rtl/>
        </w:rPr>
        <w:t xml:space="preserve">قتل أباه (وقال لا یتوارث رجلان قتل أحدهما صاحبه - فقیه).</w:t>
      </w:r>
    </w:p>
    <w:p>
      <w:pPr>
        <w:pStyle w:val="BookText"/>
      </w:pPr>
      <w:r>
        <w:rPr>
          <w:rFonts w:ascii="IRNazanin" w:hAnsi="IRNazanin" w:eastAsia="IRNazanin" w:cs="IRNazanin"/>
          <w:lang w:bidi="fa-IR"/>
          <w:color w:val="111111"/>
          <w:sz w:val="28"/>
          <w:szCs w:val="28"/>
          <w:rtl/>
        </w:rPr>
        <w:t xml:space="preserve">450 (6) کافی 298 ج 7 - تهذیب 237 ج 10 - علی (بن إبراهیم - کا)</w:t>
      </w:r>
    </w:p>
    <w:p>
      <w:pPr>
        <w:pStyle w:val="BookText"/>
      </w:pPr>
      <w:r>
        <w:rPr>
          <w:rFonts w:ascii="IRNazanin" w:hAnsi="IRNazanin" w:eastAsia="IRNazanin" w:cs="IRNazanin"/>
          <w:lang w:bidi="fa-IR"/>
          <w:color w:val="111111"/>
          <w:sz w:val="28"/>
          <w:szCs w:val="28"/>
          <w:rtl/>
        </w:rPr>
        <w:t xml:space="preserve">عن أبیه عن ابن أبی عمیر تهذیب 238 ج 10 - الحسین بن سعید عن ابن أبی</w:t>
      </w:r>
    </w:p>
    <w:p>
      <w:pPr>
        <w:pStyle w:val="BookText"/>
      </w:pPr>
      <w:r>
        <w:rPr>
          <w:rFonts w:ascii="IRNazanin" w:hAnsi="IRNazanin" w:eastAsia="IRNazanin" w:cs="IRNazanin"/>
          <w:lang w:bidi="fa-IR"/>
          <w:color w:val="111111"/>
          <w:sz w:val="28"/>
          <w:szCs w:val="28"/>
          <w:rtl/>
        </w:rPr>
        <w:t xml:space="preserve">عمیر عن حماد عن الحلبی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الرجل یقتل ابنه أیقتل به قال لا (یب 238 - ولا یرث أحدهما الآخر</w:t>
      </w:r>
    </w:p>
    <w:p>
      <w:pPr>
        <w:pStyle w:val="BookText"/>
      </w:pPr>
      <w:r>
        <w:rPr>
          <w:rFonts w:ascii="IRNazanin" w:hAnsi="IRNazanin" w:eastAsia="IRNazanin" w:cs="IRNazanin"/>
          <w:lang w:bidi="fa-IR"/>
          <w:color w:val="111111"/>
          <w:sz w:val="28"/>
          <w:szCs w:val="28"/>
          <w:rtl/>
        </w:rPr>
        <w:t xml:space="preserve">إذا قتله).</w:t>
      </w:r>
    </w:p>
    <w:p>
      <w:pPr>
        <w:pStyle w:val="BookText"/>
      </w:pPr>
      <w:r>
        <w:rPr>
          <w:rFonts w:ascii="IRNazanin" w:hAnsi="IRNazanin" w:eastAsia="IRNazanin" w:cs="IRNazanin"/>
          <w:lang w:bidi="fa-IR"/>
          <w:color w:val="111111"/>
          <w:sz w:val="28"/>
          <w:szCs w:val="28"/>
          <w:rtl/>
        </w:rPr>
        <w:t xml:space="preserve">451 (7) کافی 141 ج 7 - تهذیب 378 ج 9 - علی بن إبراهیم عن أبیه</w:t>
      </w:r>
    </w:p>
    <w:p>
      <w:pPr>
        <w:pStyle w:val="BookText"/>
      </w:pPr>
      <w:r>
        <w:rPr>
          <w:rFonts w:ascii="IRNazanin" w:hAnsi="IRNazanin" w:eastAsia="IRNazanin" w:cs="IRNazanin"/>
          <w:lang w:bidi="fa-IR"/>
          <w:color w:val="111111"/>
          <w:sz w:val="28"/>
          <w:szCs w:val="28"/>
          <w:rtl/>
        </w:rPr>
        <w:t xml:space="preserve">عن ابن أبی عمیر عن حماد عن الحلبی عن أبی عبد الله علیه السلام قال</w:t>
      </w:r>
    </w:p>
    <w:p>
      <w:pPr>
        <w:pStyle w:val="BookText"/>
      </w:pPr>
      <w:r>
        <w:rPr>
          <w:rFonts w:ascii="IRNazanin" w:hAnsi="IRNazanin" w:eastAsia="IRNazanin" w:cs="IRNazanin"/>
          <w:lang w:bidi="fa-IR"/>
          <w:color w:val="111111"/>
          <w:sz w:val="28"/>
          <w:szCs w:val="28"/>
          <w:rtl/>
        </w:rPr>
        <w:t xml:space="preserve">إذا قتل الرجل أباه قتل به وان قتله أبوه لم یقتل به ولم یرثه.</w:t>
      </w:r>
    </w:p>
    <w:p>
      <w:pPr>
        <w:pStyle w:val="BookText"/>
      </w:pPr>
      <w:r>
        <w:rPr>
          <w:rFonts w:ascii="IRNazanin" w:hAnsi="IRNazanin" w:eastAsia="IRNazanin" w:cs="IRNazanin"/>
          <w:lang w:bidi="fa-IR"/>
          <w:color w:val="111111"/>
          <w:sz w:val="28"/>
          <w:szCs w:val="28"/>
          <w:rtl/>
        </w:rPr>
        <w:t xml:space="preserve">452 (8) تهذیب 236 ج 10 - محمد بن أحمد بن یحیی عن أحمد ابن أبی</w:t>
      </w:r>
    </w:p>
    <w:p>
      <w:pPr>
        <w:pStyle w:val="BookText"/>
      </w:pPr>
      <w:r>
        <w:rPr>
          <w:rFonts w:ascii="IRNazanin" w:hAnsi="IRNazanin" w:eastAsia="IRNazanin" w:cs="IRNazanin"/>
          <w:lang w:bidi="fa-IR"/>
          <w:color w:val="111111"/>
          <w:sz w:val="28"/>
          <w:szCs w:val="28"/>
          <w:rtl/>
        </w:rPr>
        <w:t xml:space="preserve">عبد الله عن أبیه عن أحمد بن النضر عن فقیه 90 ج 4 - عمرو بن شمر</w:t>
      </w:r>
    </w:p>
    <w:p>
      <w:pPr>
        <w:pStyle w:val="BookText"/>
      </w:pPr>
      <w:r>
        <w:rPr>
          <w:rFonts w:ascii="IRNazanin" w:hAnsi="IRNazanin" w:eastAsia="IRNazanin" w:cs="IRNazanin"/>
          <w:lang w:bidi="fa-IR"/>
          <w:color w:val="111111"/>
          <w:sz w:val="28"/>
          <w:szCs w:val="28"/>
          <w:rtl/>
        </w:rPr>
        <w:t xml:space="preserve">عن جابر عن أبی جعفر علیه السلام فی الرجل یقتل ابنه أو عبده قال</w:t>
      </w:r>
    </w:p>
    <w:p>
      <w:pPr>
        <w:pStyle w:val="BookText"/>
      </w:pPr>
      <w:r>
        <w:rPr>
          <w:rFonts w:ascii="IRNazanin" w:hAnsi="IRNazanin" w:eastAsia="IRNazanin" w:cs="IRNazanin"/>
          <w:lang w:bidi="fa-IR"/>
          <w:color w:val="111111"/>
          <w:sz w:val="28"/>
          <w:szCs w:val="28"/>
          <w:rtl/>
        </w:rPr>
        <w:t xml:space="preserve">لا یقتل به ولکن یضرب ضربا شدیدا وینفی عن </w:t>
      </w:r>
      <w:r>
        <w:rPr>
          <w:rStyle w:val="FootnoteReference"/>
        </w:rPr>
        <w:footnoteReference w:id="457"/>
      </w:r>
      <w:r>
        <w:rPr>
          <w:rFonts w:ascii="IRNazanin" w:hAnsi="IRNazanin" w:eastAsia="IRNazanin" w:cs="IRNazanin"/>
          <w:lang w:bidi="fa-IR"/>
          <w:color w:val="111111"/>
          <w:sz w:val="28"/>
          <w:szCs w:val="28"/>
          <w:rtl/>
        </w:rPr>
        <w:t xml:space="preserve">مسقط رأسه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453 (9) تهذیب 295 ج 10 - محمد بن الحسن بن الولید عن محمد</w:t>
      </w:r>
    </w:p>
    <w:p>
      <w:pPr>
        <w:pStyle w:val="BookText"/>
      </w:pPr>
      <w:r>
        <w:rPr>
          <w:rFonts w:ascii="IRNazanin" w:hAnsi="IRNazanin" w:eastAsia="IRNazanin" w:cs="IRNazanin"/>
          <w:lang w:bidi="fa-IR"/>
          <w:color w:val="111111"/>
          <w:sz w:val="28"/>
          <w:szCs w:val="28"/>
          <w:rtl/>
        </w:rPr>
        <w:t xml:space="preserve">ابن الحسن الصفار عن أحمد بن محمد بن عیسی عن الحسن بن علی بن</w:t>
      </w:r>
    </w:p>
    <w:p>
      <w:pPr>
        <w:pStyle w:val="BookText"/>
      </w:pPr>
      <w:r>
        <w:rPr>
          <w:rFonts w:ascii="IRNazanin" w:hAnsi="IRNazanin" w:eastAsia="IRNazanin" w:cs="IRNazanin"/>
          <w:lang w:bidi="fa-IR"/>
          <w:color w:val="111111"/>
          <w:sz w:val="28"/>
          <w:szCs w:val="28"/>
          <w:rtl/>
        </w:rPr>
        <w:t xml:space="preserve">فضال عن ظریف بن ناصح وروی أحمد بن محمد بن یحیی عن العباس</w:t>
      </w:r>
    </w:p>
    <w:p>
      <w:pPr>
        <w:pStyle w:val="BookText"/>
      </w:pPr>
      <w:r>
        <w:rPr>
          <w:rFonts w:ascii="IRNazanin" w:hAnsi="IRNazanin" w:eastAsia="IRNazanin" w:cs="IRNazanin"/>
          <w:lang w:bidi="fa-IR"/>
          <w:color w:val="111111"/>
          <w:sz w:val="28"/>
          <w:szCs w:val="28"/>
          <w:rtl/>
        </w:rPr>
        <w:t xml:space="preserve">ابن معروف عن الحسن بن علی بن فضال عن ظریف بن ناصح وعلی بن</w:t>
      </w:r>
    </w:p>
    <w:p>
      <w:pPr>
        <w:pStyle w:val="BookText"/>
      </w:pPr>
      <w:r>
        <w:rPr>
          <w:rFonts w:ascii="IRNazanin" w:hAnsi="IRNazanin" w:eastAsia="IRNazanin" w:cs="IRNazanin"/>
          <w:lang w:bidi="fa-IR"/>
          <w:color w:val="111111"/>
          <w:sz w:val="28"/>
          <w:szCs w:val="28"/>
          <w:rtl/>
        </w:rPr>
        <w:t xml:space="preserve">إبراهیم عن أبیه عن ابن فضال عن ظریف بن ناصح وسهل بن زیاد عن</w:t>
      </w:r>
    </w:p>
    <w:p>
      <w:pPr>
        <w:pStyle w:val="BookText"/>
      </w:pPr>
      <w:r>
        <w:rPr>
          <w:rFonts w:ascii="IRNazanin" w:hAnsi="IRNazanin" w:eastAsia="IRNazanin" w:cs="IRNazanin"/>
          <w:lang w:bidi="fa-IR"/>
          <w:color w:val="111111"/>
          <w:sz w:val="28"/>
          <w:szCs w:val="28"/>
          <w:rtl/>
        </w:rPr>
        <w:t xml:space="preserve">الحسن بن ظریف عن أبیه ظریف بن ناصح ورواه محمد بن الحسن بن</w:t>
      </w:r>
    </w:p>
    <w:p>
      <w:pPr>
        <w:pStyle w:val="BookText"/>
      </w:pPr>
      <w:r>
        <w:rPr>
          <w:rFonts w:ascii="IRNazanin" w:hAnsi="IRNazanin" w:eastAsia="IRNazanin" w:cs="IRNazanin"/>
          <w:lang w:bidi="fa-IR"/>
          <w:color w:val="111111"/>
          <w:sz w:val="28"/>
          <w:szCs w:val="28"/>
          <w:rtl/>
        </w:rPr>
        <w:t xml:space="preserve">الولید عن أحمد بن إدریس عن محمد بن حسان الرازی عن إسماعیل بن</w:t>
      </w:r>
    </w:p>
    <w:p>
      <w:pPr>
        <w:pStyle w:val="BookText"/>
      </w:pPr>
      <w:r>
        <w:rPr>
          <w:rFonts w:ascii="IRNazanin" w:hAnsi="IRNazanin" w:eastAsia="IRNazanin" w:cs="IRNazanin"/>
          <w:lang w:bidi="fa-IR"/>
          <w:color w:val="111111"/>
          <w:sz w:val="28"/>
          <w:szCs w:val="28"/>
          <w:rtl/>
        </w:rPr>
        <w:t xml:space="preserve">جعفر الکندی عن ظریف بن ناصح قال حدثنی رجل یقال له عبد الله بن</w:t>
      </w:r>
    </w:p>
    <w:p>
      <w:pPr>
        <w:pStyle w:val="BookText"/>
      </w:pPr>
      <w:r>
        <w:rPr>
          <w:rFonts w:ascii="IRNazanin" w:hAnsi="IRNazanin" w:eastAsia="IRNazanin" w:cs="IRNazanin"/>
          <w:lang w:bidi="fa-IR"/>
          <w:color w:val="111111"/>
          <w:sz w:val="28"/>
          <w:szCs w:val="28"/>
          <w:rtl/>
        </w:rPr>
        <w:t xml:space="preserve">أیوب قال حدثنی أبو عمرو المتطبب قال عرضت هذه الروایة علی أبی</w:t>
      </w:r>
    </w:p>
    <w:p>
      <w:pPr>
        <w:pStyle w:val="BookText"/>
      </w:pPr>
      <w:r>
        <w:rPr>
          <w:rFonts w:ascii="IRNazanin" w:hAnsi="IRNazanin" w:eastAsia="IRNazanin" w:cs="IRNazanin"/>
          <w:lang w:bidi="fa-IR"/>
          <w:color w:val="111111"/>
          <w:sz w:val="28"/>
          <w:szCs w:val="28"/>
          <w:rtl/>
        </w:rPr>
        <w:t xml:space="preserve">عبد الله علیه السلام وروی علی بن إبراهیم عن أبی عن ابن فضال و</w:t>
      </w:r>
    </w:p>
    <w:p>
      <w:pPr>
        <w:pStyle w:val="BookText"/>
      </w:pPr>
      <w:r>
        <w:rPr>
          <w:rFonts w:ascii="IRNazanin" w:hAnsi="IRNazanin" w:eastAsia="IRNazanin" w:cs="IRNazanin"/>
          <w:lang w:bidi="fa-IR"/>
          <w:color w:val="111111"/>
          <w:sz w:val="28"/>
          <w:szCs w:val="28"/>
          <w:rtl/>
        </w:rPr>
        <w:t xml:space="preserve">محمد بن عیسی عن یونس جمیعا عن الرضا علیه السلام قال عرضنا</w:t>
      </w:r>
    </w:p>
    <w:p>
      <w:pPr>
        <w:pStyle w:val="BookText"/>
      </w:pPr>
      <w:r>
        <w:rPr>
          <w:rFonts w:ascii="IRNazanin" w:hAnsi="IRNazanin" w:eastAsia="IRNazanin" w:cs="IRNazanin"/>
          <w:lang w:bidi="fa-IR"/>
          <w:color w:val="111111"/>
          <w:sz w:val="28"/>
          <w:szCs w:val="28"/>
          <w:rtl/>
        </w:rPr>
        <w:t xml:space="preserve">علیه الکتاب فقال هو نعم حق وقد کان أمیر المؤمنین علیه السلام یأمر</w:t>
      </w:r>
    </w:p>
    <w:p>
      <w:pPr>
        <w:pStyle w:val="BookText"/>
      </w:pPr>
      <w:r>
        <w:rPr>
          <w:rFonts w:ascii="IRNazanin" w:hAnsi="IRNazanin" w:eastAsia="IRNazanin" w:cs="IRNazanin"/>
          <w:lang w:bidi="fa-IR"/>
          <w:color w:val="111111"/>
          <w:sz w:val="28"/>
          <w:szCs w:val="28"/>
          <w:rtl/>
        </w:rPr>
        <w:t xml:space="preserve">عماله بذلک قال (ص 308) وقضی علیه السلام انه لا قود لرجل أصابه</w:t>
      </w:r>
    </w:p>
    <w:p>
      <w:pPr>
        <w:pStyle w:val="BookText"/>
      </w:pPr>
      <w:r>
        <w:rPr>
          <w:rFonts w:ascii="IRNazanin" w:hAnsi="IRNazanin" w:eastAsia="IRNazanin" w:cs="IRNazanin"/>
          <w:lang w:bidi="fa-IR"/>
          <w:color w:val="111111"/>
          <w:sz w:val="28"/>
          <w:szCs w:val="28"/>
          <w:rtl/>
        </w:rPr>
        <w:t xml:space="preserve">والده فی أمر یعیب علیه فیه فأصابه عیب من قطع وغیره وتکون له الدیة</w:t>
      </w:r>
    </w:p>
    <w:p>
      <w:pPr>
        <w:pStyle w:val="BookText"/>
      </w:pPr>
      <w:r>
        <w:rPr>
          <w:rFonts w:ascii="IRNazanin" w:hAnsi="IRNazanin" w:eastAsia="IRNazanin" w:cs="IRNazanin"/>
          <w:lang w:bidi="fa-IR"/>
          <w:color w:val="111111"/>
          <w:sz w:val="28"/>
          <w:szCs w:val="28"/>
          <w:rtl/>
        </w:rPr>
        <w:t xml:space="preserve">ولا یقاد ولا قود لامرأة أصابها زوجها فعیبت وغرم العیب علی زوجها</w:t>
      </w:r>
    </w:p>
    <w:p>
      <w:pPr>
        <w:pStyle w:val="BookText"/>
      </w:pPr>
      <w:r>
        <w:rPr>
          <w:rFonts w:ascii="IRNazanin" w:hAnsi="IRNazanin" w:eastAsia="IRNazanin" w:cs="IRNazanin"/>
          <w:lang w:bidi="fa-IR"/>
          <w:color w:val="111111"/>
          <w:sz w:val="28"/>
          <w:szCs w:val="28"/>
          <w:rtl/>
        </w:rPr>
        <w:t xml:space="preserve">ولا قصاص علیه.</w:t>
      </w:r>
    </w:p>
    <w:p>
      <w:pPr>
        <w:pStyle w:val="BookText"/>
      </w:pPr>
      <w:r>
        <w:rPr>
          <w:rFonts w:ascii="IRNazanin" w:hAnsi="IRNazanin" w:eastAsia="IRNazanin" w:cs="IRNazanin"/>
          <w:lang w:bidi="fa-IR"/>
          <w:color w:val="111111"/>
          <w:sz w:val="28"/>
          <w:szCs w:val="28"/>
          <w:rtl/>
        </w:rPr>
        <w:t xml:space="preserve">454 (10) کافی 298 ج 7 - عدة من أصحابنا عن سهل بن زیاد عن</w:t>
      </w:r>
    </w:p>
    <w:p>
      <w:pPr>
        <w:pStyle w:val="BookText"/>
      </w:pPr>
      <w:r>
        <w:rPr>
          <w:rFonts w:ascii="IRNazanin" w:hAnsi="IRNazanin" w:eastAsia="IRNazanin" w:cs="IRNazanin"/>
          <w:lang w:bidi="fa-IR"/>
          <w:color w:val="111111"/>
          <w:sz w:val="28"/>
          <w:szCs w:val="28"/>
          <w:rtl/>
        </w:rPr>
        <w:t xml:space="preserve">ابن محبوب تهذیب 237 ج 10 - الحسن بن محبوب عن فقیه 90 ج 4 -</w:t>
      </w:r>
    </w:p>
    <w:p>
      <w:pPr>
        <w:pStyle w:val="BookText"/>
      </w:pPr>
      <w:r>
        <w:rPr>
          <w:rFonts w:ascii="IRNazanin" w:hAnsi="IRNazanin" w:eastAsia="IRNazanin" w:cs="IRNazanin"/>
          <w:lang w:bidi="fa-IR"/>
          <w:color w:val="111111"/>
          <w:sz w:val="28"/>
          <w:szCs w:val="28"/>
          <w:rtl/>
        </w:rPr>
        <w:t xml:space="preserve">(علی - فقیه - یب) ابن رئاب عن أبی عبیدة قال سألت أبا جعفر علیه</w:t>
      </w:r>
    </w:p>
    <w:p>
      <w:pPr>
        <w:pStyle w:val="BookText"/>
      </w:pPr>
      <w:r>
        <w:rPr>
          <w:rFonts w:ascii="IRNazanin" w:hAnsi="IRNazanin" w:eastAsia="IRNazanin" w:cs="IRNazanin"/>
          <w:lang w:bidi="fa-IR"/>
          <w:color w:val="111111"/>
          <w:sz w:val="28"/>
          <w:szCs w:val="28"/>
          <w:rtl/>
        </w:rPr>
        <w:t xml:space="preserve">السلام عن رجل قتل أمه قال (لا یرثها و - فقیه) یقتل بها (وهو - فقیه)</w:t>
      </w:r>
    </w:p>
    <w:p>
      <w:pPr>
        <w:pStyle w:val="BookText"/>
      </w:pPr>
      <w:r>
        <w:rPr>
          <w:rFonts w:ascii="IRNazanin" w:hAnsi="IRNazanin" w:eastAsia="IRNazanin" w:cs="IRNazanin"/>
          <w:lang w:bidi="fa-IR"/>
          <w:color w:val="111111"/>
          <w:sz w:val="28"/>
          <w:szCs w:val="28"/>
          <w:rtl/>
        </w:rPr>
        <w:t xml:space="preserve">صاغرا </w:t>
      </w:r>
      <w:r>
        <w:rPr>
          <w:rStyle w:val="FootnoteReference"/>
        </w:rPr>
        <w:footnoteReference w:id="458"/>
      </w:r>
      <w:r>
        <w:rPr>
          <w:rFonts w:ascii="IRNazanin" w:hAnsi="IRNazanin" w:eastAsia="IRNazanin" w:cs="IRNazanin"/>
          <w:lang w:bidi="fa-IR"/>
          <w:color w:val="111111"/>
          <w:sz w:val="28"/>
          <w:szCs w:val="28"/>
          <w:rtl/>
        </w:rPr>
        <w:t xml:space="preserve">ولا أظن قتله (بها - فقیه) کفارة له </w:t>
      </w:r>
      <w:r>
        <w:rPr>
          <w:rStyle w:val="FootnoteReference"/>
        </w:rPr>
        <w:footnoteReference w:id="459"/>
      </w:r>
      <w:r>
        <w:rPr>
          <w:rFonts w:ascii="IRNazanin" w:hAnsi="IRNazanin" w:eastAsia="IRNazanin" w:cs="IRNazanin"/>
          <w:lang w:bidi="fa-IR"/>
          <w:color w:val="111111"/>
          <w:sz w:val="28"/>
          <w:szCs w:val="28"/>
          <w:rtl/>
        </w:rPr>
        <w:t xml:space="preserve">(ولا یرثها - کا -</w:t>
      </w:r>
    </w:p>
    <w:p>
      <w:pPr>
        <w:pStyle w:val="BookText"/>
      </w:pPr>
      <w:r>
        <w:rPr>
          <w:rFonts w:ascii="IRNazanin" w:hAnsi="IRNazanin" w:eastAsia="IRNazanin" w:cs="IRNazanin"/>
          <w:lang w:bidi="fa-IR"/>
          <w:color w:val="111111"/>
          <w:sz w:val="28"/>
          <w:szCs w:val="28"/>
          <w:rtl/>
        </w:rPr>
        <w:t xml:space="preserve">یب).</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8" w:name="pg12436_105856"/>
    <w:bookmarkEnd w:id="38"/>
    <w:p>
      <w:pPr>
        <w:pStyle w:val="BookText"/>
      </w:pPr>
      <w:r>
        <w:rPr>
          <w:rFonts w:ascii="IRNazanin" w:hAnsi="IRNazanin" w:eastAsia="IRNazanin" w:cs="IRNazanin"/>
          <w:lang w:bidi="fa-IR"/>
          <w:color w:val="111111"/>
          <w:sz w:val="28"/>
          <w:szCs w:val="28"/>
          <w:rtl/>
        </w:rPr>
        <w:t xml:space="preserve">وتقدم فی روایة أبی عبیدة (5) من باب (7) ان القاتل ظلما لا یرث</w:t>
      </w:r>
    </w:p>
    <w:p>
      <w:pPr>
        <w:pStyle w:val="BookText"/>
      </w:pPr>
      <w:r>
        <w:rPr>
          <w:rFonts w:ascii="IRNazanin" w:hAnsi="IRNazanin" w:eastAsia="IRNazanin" w:cs="IRNazanin"/>
          <w:lang w:bidi="fa-IR"/>
          <w:color w:val="111111"/>
          <w:sz w:val="28"/>
          <w:szCs w:val="28"/>
          <w:rtl/>
        </w:rPr>
        <w:t xml:space="preserve">المقتول قوله فی رجل قتل أمه قال علیه السلام لا یرثها ویقتل بها صاغرا</w:t>
      </w:r>
    </w:p>
    <w:p>
      <w:pPr>
        <w:pStyle w:val="BookText"/>
      </w:pPr>
      <w:r>
        <w:rPr>
          <w:rFonts w:ascii="IRNazanin" w:hAnsi="IRNazanin" w:eastAsia="IRNazanin" w:cs="IRNazanin"/>
          <w:lang w:bidi="fa-IR"/>
          <w:color w:val="111111"/>
          <w:sz w:val="28"/>
          <w:szCs w:val="28"/>
          <w:rtl/>
        </w:rPr>
        <w:t xml:space="preserve">ولا أظن قتله بها کفارة لذنبه.</w:t>
      </w:r>
    </w:p>
    <w:p>
      <w:pPr>
        <w:pStyle w:val="BookText"/>
      </w:pPr>
      <w:r>
        <w:rPr>
          <w:rFonts w:ascii="IRNazanin" w:hAnsi="IRNazanin" w:eastAsia="IRNazanin" w:cs="IRNazanin"/>
          <w:lang w:bidi="fa-IR"/>
          <w:color w:val="111111"/>
          <w:sz w:val="28"/>
          <w:szCs w:val="28"/>
          <w:rtl/>
        </w:rPr>
        <w:t xml:space="preserve">وفی روایة الدعائم (6) قوله علیه السلام ومن قتل أمه قتل بها</w:t>
      </w:r>
    </w:p>
    <w:p>
      <w:pPr>
        <w:pStyle w:val="BookText"/>
      </w:pPr>
      <w:r>
        <w:rPr>
          <w:rFonts w:ascii="IRNazanin" w:hAnsi="IRNazanin" w:eastAsia="IRNazanin" w:cs="IRNazanin"/>
          <w:lang w:bidi="fa-IR"/>
          <w:color w:val="111111"/>
          <w:sz w:val="28"/>
          <w:szCs w:val="28"/>
          <w:rtl/>
        </w:rPr>
        <w:t xml:space="preserve">صاغرا ویقاد من القرابات إذا قتل بعضهم بعضا الا من الوالد إذا قتل</w:t>
      </w:r>
    </w:p>
    <w:p>
      <w:pPr>
        <w:pStyle w:val="BookText"/>
      </w:pPr>
      <w:r>
        <w:rPr>
          <w:rFonts w:ascii="IRNazanin" w:hAnsi="IRNazanin" w:eastAsia="IRNazanin" w:cs="IRNazanin"/>
          <w:lang w:bidi="fa-IR"/>
          <w:color w:val="111111"/>
          <w:sz w:val="28"/>
          <w:szCs w:val="28"/>
          <w:rtl/>
        </w:rPr>
        <w:t xml:space="preserve">الولد.</w:t>
      </w:r>
    </w:p>
    <w:p>
      <w:pPr>
        <w:pStyle w:val="BookText"/>
      </w:pPr>
      <w:r>
        <w:rPr>
          <w:rFonts w:ascii="IRNazanin" w:hAnsi="IRNazanin" w:eastAsia="IRNazanin" w:cs="IRNazanin"/>
          <w:lang w:bidi="fa-IR"/>
          <w:color w:val="111111"/>
          <w:sz w:val="28"/>
          <w:szCs w:val="28"/>
          <w:rtl/>
        </w:rPr>
        <w:t xml:space="preserve">وفی روایة فضیل (13) قوله علیه السلام لا یقتل الرجل بولده إذا</w:t>
      </w:r>
    </w:p>
    <w:p>
      <w:pPr>
        <w:pStyle w:val="BookText"/>
      </w:pPr>
      <w:r>
        <w:rPr>
          <w:rFonts w:ascii="IRNazanin" w:hAnsi="IRNazanin" w:eastAsia="IRNazanin" w:cs="IRNazanin"/>
          <w:lang w:bidi="fa-IR"/>
          <w:color w:val="111111"/>
          <w:sz w:val="28"/>
          <w:szCs w:val="28"/>
          <w:rtl/>
        </w:rPr>
        <w:t xml:space="preserve">قتله ویقتل الولد بوالده إذا قتل والده.</w:t>
      </w:r>
    </w:p>
    <w:p>
      <w:pPr>
        <w:pStyle w:val="BookText"/>
      </w:pPr>
      <w:r>
        <w:rPr>
          <w:rFonts w:ascii="IRNazanin" w:hAnsi="IRNazanin" w:eastAsia="IRNazanin" w:cs="IRNazanin"/>
          <w:lang w:bidi="fa-IR"/>
          <w:color w:val="111111"/>
          <w:sz w:val="28"/>
          <w:szCs w:val="28"/>
          <w:rtl/>
        </w:rPr>
        <w:t xml:space="preserve">وفی روایة العلاء (14) قوله علیه السلام لا یقتل الوالد بولده ویقتل</w:t>
      </w:r>
    </w:p>
    <w:p>
      <w:pPr>
        <w:pStyle w:val="BookText"/>
      </w:pPr>
      <w:r>
        <w:rPr>
          <w:rFonts w:ascii="IRNazanin" w:hAnsi="IRNazanin" w:eastAsia="IRNazanin" w:cs="IRNazanin"/>
          <w:lang w:bidi="fa-IR"/>
          <w:color w:val="111111"/>
          <w:sz w:val="28"/>
          <w:szCs w:val="28"/>
          <w:rtl/>
        </w:rPr>
        <w:t xml:space="preserve">الولد بوالده.</w:t>
      </w:r>
    </w:p>
    <w:p>
      <w:pPr>
        <w:pStyle w:val="BookText"/>
      </w:pPr>
      <w:r>
        <w:rPr>
          <w:rFonts w:ascii="IRNazanin" w:hAnsi="IRNazanin" w:eastAsia="IRNazanin" w:cs="IRNazanin"/>
          <w:lang w:bidi="fa-IR"/>
          <w:color w:val="111111"/>
          <w:sz w:val="28"/>
          <w:szCs w:val="28"/>
          <w:rtl/>
        </w:rPr>
        <w:t xml:space="preserve">وفی روایة ابن مسلم (1) من باب (14) حکم من قذف الولد و</w:t>
      </w:r>
    </w:p>
    <w:p>
      <w:pPr>
        <w:pStyle w:val="BookText"/>
      </w:pPr>
      <w:r>
        <w:rPr>
          <w:rFonts w:ascii="IRNazanin" w:hAnsi="IRNazanin" w:eastAsia="IRNazanin" w:cs="IRNazanin"/>
          <w:lang w:bidi="fa-IR"/>
          <w:color w:val="111111"/>
          <w:sz w:val="28"/>
          <w:szCs w:val="28"/>
          <w:rtl/>
        </w:rPr>
        <w:t xml:space="preserve">أمه من أبواب حد القذف قوله علیه السلام لو قتله (أی الوالد الولد) ما</w:t>
      </w:r>
    </w:p>
    <w:p>
      <w:pPr>
        <w:pStyle w:val="BookText"/>
      </w:pPr>
      <w:r>
        <w:rPr>
          <w:rFonts w:ascii="IRNazanin" w:hAnsi="IRNazanin" w:eastAsia="IRNazanin" w:cs="IRNazanin"/>
          <w:lang w:bidi="fa-IR"/>
          <w:color w:val="111111"/>
          <w:sz w:val="28"/>
          <w:szCs w:val="28"/>
          <w:rtl/>
        </w:rPr>
        <w:t xml:space="preserve">قتل به وان قذفه لم یجلد له.</w:t>
      </w:r>
    </w:p>
    <w:p>
      <w:pPr>
        <w:pStyle w:val="Heading4"/>
      </w:pPr>
      <w:bookmarkStart w:id="255" w:name="_Toc54"/>
      <w:r>
        <w:t>(22) باب ان من اعتدی فاعتدی علیه فلا قود له ومن دفع عن نفسه فلا شئ علیه</w:t>
      </w:r>
      <w:bookmarkEnd w:id="255"/>
    </w:p>
    <w:p>
      <w:pPr>
        <w:pStyle w:val="BookText"/>
      </w:pPr>
      <w:r>
        <w:rPr>
          <w:rFonts w:ascii="IRNazanin" w:hAnsi="IRNazanin" w:eastAsia="IRNazanin" w:cs="IRNazanin"/>
          <w:lang w:bidi="fa-IR"/>
          <w:color w:val="111111"/>
          <w:sz w:val="28"/>
          <w:szCs w:val="28"/>
          <w:rtl/>
        </w:rPr>
        <w:t xml:space="preserve">455 (1) فقیه 74 ج 4 - روی هشام بن سالم عن سلیمان بن خالد قال</w:t>
      </w:r>
    </w:p>
    <w:p>
      <w:pPr>
        <w:pStyle w:val="BookText"/>
      </w:pPr>
      <w:r>
        <w:rPr>
          <w:rFonts w:ascii="IRNazanin" w:hAnsi="IRNazanin" w:eastAsia="IRNazanin" w:cs="IRNazanin"/>
          <w:lang w:bidi="fa-IR"/>
          <w:color w:val="111111"/>
          <w:sz w:val="28"/>
          <w:szCs w:val="28"/>
          <w:rtl/>
        </w:rPr>
        <w:t xml:space="preserve">قال أبو عبد الله علیه السلام من بدأ فاعتدی فاعتدی علیه فلا قود له.</w:t>
      </w:r>
    </w:p>
    <w:p>
      <w:pPr>
        <w:pStyle w:val="BookText"/>
      </w:pPr>
      <w:r>
        <w:rPr>
          <w:rFonts w:ascii="IRNazanin" w:hAnsi="IRNazanin" w:eastAsia="IRNazanin" w:cs="IRNazanin"/>
          <w:lang w:bidi="fa-IR"/>
          <w:color w:val="111111"/>
          <w:sz w:val="28"/>
          <w:szCs w:val="28"/>
          <w:rtl/>
        </w:rPr>
        <w:t xml:space="preserve">(ویأتی فی روایة الحلبی (4) من باب (27) ان من قتله القصاص فلا دیة</w:t>
      </w:r>
    </w:p>
    <w:p>
      <w:pPr>
        <w:pStyle w:val="BookText"/>
      </w:pPr>
      <w:r>
        <w:rPr>
          <w:rFonts w:ascii="IRNazanin" w:hAnsi="IRNazanin" w:eastAsia="IRNazanin" w:cs="IRNazanin"/>
          <w:lang w:bidi="fa-IR"/>
          <w:color w:val="111111"/>
          <w:sz w:val="28"/>
          <w:szCs w:val="28"/>
          <w:rtl/>
        </w:rPr>
        <w:t xml:space="preserve">له مثله).</w:t>
      </w:r>
    </w:p>
    <w:p>
      <w:pPr>
        <w:pStyle w:val="BookText"/>
      </w:pPr>
      <w:r>
        <w:rPr>
          <w:rFonts w:ascii="IRNazanin" w:hAnsi="IRNazanin" w:eastAsia="IRNazanin" w:cs="IRNazanin"/>
          <w:lang w:bidi="fa-IR"/>
          <w:color w:val="111111"/>
          <w:sz w:val="28"/>
          <w:szCs w:val="28"/>
          <w:rtl/>
        </w:rPr>
        <w:t xml:space="preserve">456 (2) فقیه 75 ج 4 - حماد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أیما رجل عدا علی رجل لیضربه فدفعه عن نفسه فجرحه أو</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قتله فلا شئ علیه (ویأتی مثله عن الکافی والتهذیب والاستبصار عن</w:t>
      </w:r>
    </w:p>
    <w:p>
      <w:pPr>
        <w:pStyle w:val="BookText"/>
      </w:pPr>
      <w:r>
        <w:rPr>
          <w:rFonts w:ascii="IRNazanin" w:hAnsi="IRNazanin" w:eastAsia="IRNazanin" w:cs="IRNazanin"/>
          <w:lang w:bidi="fa-IR"/>
          <w:color w:val="111111"/>
          <w:sz w:val="28"/>
          <w:szCs w:val="28"/>
          <w:rtl/>
        </w:rPr>
        <w:t xml:space="preserve">الحلبی (4) فی باب (20) ان من قتله الحد أو القصاص فلا دیة له).</w:t>
      </w:r>
    </w:p>
    <w:p>
      <w:pPr>
        <w:pStyle w:val="BookText"/>
      </w:pPr>
      <w:r>
        <w:rPr>
          <w:rFonts w:ascii="IRNazanin" w:hAnsi="IRNazanin" w:eastAsia="IRNazanin" w:cs="IRNazanin"/>
          <w:lang w:bidi="fa-IR"/>
          <w:color w:val="111111"/>
          <w:sz w:val="28"/>
          <w:szCs w:val="28"/>
          <w:rtl/>
        </w:rPr>
        <w:t xml:space="preserve">457 (3) کافی 291 ج 7 - علی بن إبراهیم عن أبیه عن محمد بن</w:t>
      </w:r>
    </w:p>
    <w:p>
      <w:pPr>
        <w:pStyle w:val="BookText"/>
      </w:pPr>
      <w:r>
        <w:rPr>
          <w:rFonts w:ascii="IRNazanin" w:hAnsi="IRNazanin" w:eastAsia="IRNazanin" w:cs="IRNazanin"/>
          <w:lang w:bidi="fa-IR"/>
          <w:color w:val="111111"/>
          <w:sz w:val="28"/>
          <w:szCs w:val="28"/>
          <w:rtl/>
        </w:rPr>
        <w:t xml:space="preserve">عیسی عن محمد بن سنان تهذیب 207 ج 10 - یونس عن محمد بن سنان</w:t>
      </w:r>
    </w:p>
    <w:p>
      <w:pPr>
        <w:pStyle w:val="BookText"/>
      </w:pPr>
      <w:r>
        <w:rPr>
          <w:rFonts w:ascii="IRNazanin" w:hAnsi="IRNazanin" w:eastAsia="IRNazanin" w:cs="IRNazanin"/>
          <w:lang w:bidi="fa-IR"/>
          <w:color w:val="111111"/>
          <w:sz w:val="28"/>
          <w:szCs w:val="28"/>
          <w:rtl/>
        </w:rPr>
        <w:t xml:space="preserve">عن العلاء بن الفضیل قال قال أبو عبد الله علیه السلام إذا أراد رجل أن</w:t>
      </w:r>
    </w:p>
    <w:p>
      <w:pPr>
        <w:pStyle w:val="BookText"/>
      </w:pPr>
      <w:r>
        <w:rPr>
          <w:rFonts w:ascii="IRNazanin" w:hAnsi="IRNazanin" w:eastAsia="IRNazanin" w:cs="IRNazanin"/>
          <w:lang w:bidi="fa-IR"/>
          <w:color w:val="111111"/>
          <w:sz w:val="28"/>
          <w:szCs w:val="28"/>
          <w:rtl/>
        </w:rPr>
        <w:t xml:space="preserve">یضرب رجلا ظلما فاتقاه الرجل أو دفعه عن نفسه فأصابه ضرر فلا</w:t>
      </w:r>
    </w:p>
    <w:p>
      <w:pPr>
        <w:pStyle w:val="BookText"/>
      </w:pPr>
      <w:r>
        <w:rPr>
          <w:rFonts w:ascii="IRNazanin" w:hAnsi="IRNazanin" w:eastAsia="IRNazanin" w:cs="IRNazanin"/>
          <w:lang w:bidi="fa-IR"/>
          <w:color w:val="111111"/>
          <w:sz w:val="28"/>
          <w:szCs w:val="28"/>
          <w:rtl/>
        </w:rPr>
        <w:t xml:space="preserve">شئ علیه.</w:t>
      </w:r>
    </w:p>
    <w:p>
      <w:pPr>
        <w:pStyle w:val="BookText"/>
      </w:pPr>
      <w:r>
        <w:rPr>
          <w:rFonts w:ascii="IRNazanin" w:hAnsi="IRNazanin" w:eastAsia="IRNazanin" w:cs="IRNazanin"/>
          <w:lang w:bidi="fa-IR"/>
          <w:color w:val="111111"/>
          <w:sz w:val="28"/>
          <w:szCs w:val="28"/>
          <w:rtl/>
        </w:rPr>
        <w:t xml:space="preserve">458 (4) کافی 291 ج 7 - تهذیب 207 ج 10 - یونس عن أبان بن</w:t>
      </w:r>
    </w:p>
    <w:p>
      <w:pPr>
        <w:pStyle w:val="BookText"/>
      </w:pPr>
      <w:r>
        <w:rPr>
          <w:rFonts w:ascii="IRNazanin" w:hAnsi="IRNazanin" w:eastAsia="IRNazanin" w:cs="IRNazanin"/>
          <w:lang w:bidi="fa-IR"/>
          <w:color w:val="111111"/>
          <w:sz w:val="28"/>
          <w:szCs w:val="28"/>
          <w:rtl/>
        </w:rPr>
        <w:t xml:space="preserve">عثمان عن أبی عبد الله علیه السلام فی رجل ضرب رجلا ظلما فرده</w:t>
      </w:r>
    </w:p>
    <w:p>
      <w:pPr>
        <w:pStyle w:val="BookText"/>
      </w:pPr>
      <w:r>
        <w:rPr>
          <w:rFonts w:ascii="IRNazanin" w:hAnsi="IRNazanin" w:eastAsia="IRNazanin" w:cs="IRNazanin"/>
          <w:lang w:bidi="fa-IR"/>
          <w:color w:val="111111"/>
          <w:sz w:val="28"/>
          <w:szCs w:val="28"/>
          <w:rtl/>
        </w:rPr>
        <w:t xml:space="preserve">الرجل عن نفسه فأصابه شئ أنه قال لا شئ علیه.</w:t>
      </w:r>
    </w:p>
    <w:p>
      <w:pPr>
        <w:pStyle w:val="BookText"/>
      </w:pPr>
      <w:r>
        <w:rPr>
          <w:rFonts w:ascii="IRNazanin" w:hAnsi="IRNazanin" w:eastAsia="IRNazanin" w:cs="IRNazanin"/>
          <w:lang w:bidi="fa-IR"/>
          <w:color w:val="111111"/>
          <w:sz w:val="28"/>
          <w:szCs w:val="28"/>
          <w:rtl/>
        </w:rPr>
        <w:t xml:space="preserve">459 (5) کافی 292 ج 7 - محمد بن یحیی عن أحمد بن محمد عن</w:t>
      </w:r>
    </w:p>
    <w:p>
      <w:pPr>
        <w:pStyle w:val="BookText"/>
      </w:pPr>
      <w:r>
        <w:rPr>
          <w:rFonts w:ascii="IRNazanin" w:hAnsi="IRNazanin" w:eastAsia="IRNazanin" w:cs="IRNazanin"/>
          <w:lang w:bidi="fa-IR"/>
          <w:color w:val="111111"/>
          <w:sz w:val="28"/>
          <w:szCs w:val="28"/>
          <w:rtl/>
        </w:rPr>
        <w:t xml:space="preserve">تهذیب 208 ج 10 - الحسین بن سعید (عن النضر بن سوید - کا) عن</w:t>
      </w:r>
    </w:p>
    <w:p>
      <w:pPr>
        <w:pStyle w:val="BookText"/>
      </w:pPr>
      <w:r>
        <w:rPr>
          <w:rFonts w:ascii="IRNazanin" w:hAnsi="IRNazanin" w:eastAsia="IRNazanin" w:cs="IRNazanin"/>
          <w:lang w:bidi="fa-IR"/>
          <w:color w:val="111111"/>
          <w:sz w:val="28"/>
          <w:szCs w:val="28"/>
          <w:rtl/>
        </w:rPr>
        <w:t xml:space="preserve">فقیه 74 ج 4 - هشام بن سالم عن سلیمان بن خالد قال سمعت </w:t>
      </w:r>
      <w:r>
        <w:rPr>
          <w:rStyle w:val="FootnoteReference"/>
        </w:rPr>
        <w:footnoteReference w:id="460"/>
      </w:r>
      <w:r>
        <w:rPr>
          <w:rFonts w:ascii="IRNazanin" w:hAnsi="IRNazanin" w:eastAsia="IRNazanin" w:cs="IRNazanin"/>
          <w:lang w:bidi="fa-IR"/>
          <w:color w:val="111111"/>
          <w:sz w:val="28"/>
          <w:szCs w:val="28"/>
          <w:rtl/>
        </w:rPr>
        <w:t xml:space="preserve">أبا</w:t>
      </w:r>
    </w:p>
    <w:p>
      <w:pPr>
        <w:pStyle w:val="BookText"/>
      </w:pPr>
      <w:r>
        <w:rPr>
          <w:rFonts w:ascii="IRNazanin" w:hAnsi="IRNazanin" w:eastAsia="IRNazanin" w:cs="IRNazanin"/>
          <w:lang w:bidi="fa-IR"/>
          <w:color w:val="111111"/>
          <w:sz w:val="28"/>
          <w:szCs w:val="28"/>
          <w:rtl/>
        </w:rPr>
        <w:t xml:space="preserve">عبد الله علیه السلام یقول من بدأ فاعتدی فاعتدی علیه فلا قود له.</w:t>
      </w:r>
    </w:p>
    <w:p>
      <w:pPr>
        <w:pStyle w:val="BookText"/>
      </w:pPr>
      <w:r>
        <w:rPr>
          <w:rFonts w:ascii="IRNazanin" w:hAnsi="IRNazanin" w:eastAsia="IRNazanin" w:cs="IRNazanin"/>
          <w:lang w:bidi="fa-IR"/>
          <w:color w:val="111111"/>
          <w:sz w:val="28"/>
          <w:szCs w:val="28"/>
          <w:rtl/>
        </w:rPr>
        <w:t xml:space="preserve">460 (6) دعائم الاسلام 426 ج 2 - عن جعفر بن محمد علیه السلام</w:t>
      </w:r>
    </w:p>
    <w:p>
      <w:pPr>
        <w:pStyle w:val="BookText"/>
      </w:pPr>
      <w:r>
        <w:rPr>
          <w:rFonts w:ascii="IRNazanin" w:hAnsi="IRNazanin" w:eastAsia="IRNazanin" w:cs="IRNazanin"/>
          <w:lang w:bidi="fa-IR"/>
          <w:color w:val="111111"/>
          <w:sz w:val="28"/>
          <w:szCs w:val="28"/>
          <w:rtl/>
        </w:rPr>
        <w:t xml:space="preserve">أنه قال إذا أراد الرجل ان یضرب رجلا فاتقاه بشئ فاصابه فما أصاب</w:t>
      </w:r>
    </w:p>
    <w:p>
      <w:pPr>
        <w:pStyle w:val="BookText"/>
      </w:pPr>
      <w:r>
        <w:rPr>
          <w:rFonts w:ascii="IRNazanin" w:hAnsi="IRNazanin" w:eastAsia="IRNazanin" w:cs="IRNazanin"/>
          <w:lang w:bidi="fa-IR"/>
          <w:color w:val="111111"/>
          <w:sz w:val="28"/>
          <w:szCs w:val="28"/>
          <w:rtl/>
        </w:rPr>
        <w:t xml:space="preserve">منه بما اتقاه به فهو هدر.</w:t>
      </w:r>
    </w:p>
    <w:p>
      <w:pPr>
        <w:pStyle w:val="BookText"/>
      </w:pPr>
      <w:r>
        <w:rPr>
          <w:rFonts w:ascii="IRNazanin" w:hAnsi="IRNazanin" w:eastAsia="IRNazanin" w:cs="IRNazanin"/>
          <w:lang w:bidi="fa-IR"/>
          <w:color w:val="111111"/>
          <w:sz w:val="28"/>
          <w:szCs w:val="28"/>
          <w:rtl/>
        </w:rPr>
        <w:t xml:space="preserve">وتقدم فی أحادیث باب (81) حکم القتال مع اللص والدفاع عن</w:t>
      </w:r>
    </w:p>
    <w:p>
      <w:pPr>
        <w:pStyle w:val="BookText"/>
      </w:pPr>
      <w:r>
        <w:rPr>
          <w:rFonts w:ascii="IRNazanin" w:hAnsi="IRNazanin" w:eastAsia="IRNazanin" w:cs="IRNazanin"/>
          <w:lang w:bidi="fa-IR"/>
          <w:color w:val="111111"/>
          <w:sz w:val="28"/>
          <w:szCs w:val="28"/>
          <w:rtl/>
        </w:rPr>
        <w:t xml:space="preserve">النفس من أبواب الجهاد ما یدل علی ذلک.</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ذلک فراجع وفی روایة</w:t>
      </w:r>
    </w:p>
    <w:p>
      <w:pPr>
        <w:pStyle w:val="BookText"/>
      </w:pPr>
      <w:r>
        <w:rPr>
          <w:rFonts w:ascii="IRNazanin" w:hAnsi="IRNazanin" w:eastAsia="IRNazanin" w:cs="IRNazanin"/>
          <w:lang w:bidi="fa-IR"/>
          <w:color w:val="111111"/>
          <w:sz w:val="28"/>
          <w:szCs w:val="28"/>
          <w:rtl/>
        </w:rPr>
        <w:t xml:space="preserve">الحلبی (4) من باب (27) ان من قتله القصاص أو الحد فلا دیة له قوله</w:t>
      </w:r>
    </w:p>
    <w:p>
      <w:pPr>
        <w:pStyle w:val="BookText"/>
      </w:pPr>
      <w:r>
        <w:rPr>
          <w:rFonts w:ascii="IRNazanin" w:hAnsi="IRNazanin" w:eastAsia="IRNazanin" w:cs="IRNazanin"/>
          <w:lang w:bidi="fa-IR"/>
          <w:color w:val="111111"/>
          <w:sz w:val="28"/>
          <w:szCs w:val="28"/>
          <w:rtl/>
        </w:rPr>
        <w:t xml:space="preserve">علیه السلام أیما رجل عدا علی رجل لیضربه فدفعه عن نفسه فجرحه أو</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9" w:name="pg12436_105858"/>
    <w:bookmarkEnd w:id="39"/>
    <w:p>
      <w:pPr>
        <w:pStyle w:val="BookText"/>
      </w:pPr>
      <w:r>
        <w:rPr>
          <w:rFonts w:ascii="IRNazanin" w:hAnsi="IRNazanin" w:eastAsia="IRNazanin" w:cs="IRNazanin"/>
          <w:lang w:bidi="fa-IR"/>
          <w:color w:val="111111"/>
          <w:sz w:val="28"/>
          <w:szCs w:val="28"/>
          <w:rtl/>
        </w:rPr>
        <w:t xml:space="preserve">قتله فلا شئ علیه.</w:t>
      </w:r>
    </w:p>
    <w:p>
      <w:pPr>
        <w:pStyle w:val="Heading4"/>
      </w:pPr>
      <w:bookmarkStart w:id="256" w:name="_Toc55"/>
      <w:r>
        <w:t>(23) باب ان من دخل دار غیره للقتل أو الفجور أو السرقة أو دمر علی...</w:t>
      </w:r>
      <w:bookmarkEnd w:id="256"/>
    </w:p>
    <w:p>
      <w:pPr>
        <w:pStyle w:val="BookText"/>
      </w:pPr>
      <w:r>
        <w:rPr>
          <w:rFonts w:ascii="IRNazanin" w:hAnsi="IRNazanin" w:eastAsia="IRNazanin" w:cs="IRNazanin"/>
          <w:lang w:bidi="fa-IR"/>
          <w:color w:val="111111"/>
          <w:sz w:val="28"/>
          <w:szCs w:val="28"/>
          <w:i w:val="1"/>
          <w:iCs w:val="1"/>
          <w:rtl/>
        </w:rPr>
        <w:t xml:space="preserve">باب ان من دخل دار غیره للقتل أو الفجور أو السرقة أو دمر علی مؤمن فدمه هدر وان من راود امرأة عن نفسها حراما فقتلته فلا شئ علیها</w:t>
      </w:r>
    </w:p>
    <w:p>
      <w:pPr>
        <w:pStyle w:val="BookText"/>
      </w:pPr>
      <w:r>
        <w:rPr>
          <w:rFonts w:ascii="IRNazanin" w:hAnsi="IRNazanin" w:eastAsia="IRNazanin" w:cs="IRNazanin"/>
          <w:lang w:bidi="fa-IR"/>
          <w:color w:val="111111"/>
          <w:sz w:val="28"/>
          <w:szCs w:val="28"/>
          <w:rtl/>
        </w:rPr>
        <w:t xml:space="preserve">461 (1) فقیه 122 ج 4 - روی محمد بن الفضیل عن الرضا علیه</w:t>
      </w:r>
    </w:p>
    <w:p>
      <w:pPr>
        <w:pStyle w:val="BookText"/>
      </w:pPr>
      <w:r>
        <w:rPr>
          <w:rFonts w:ascii="IRNazanin" w:hAnsi="IRNazanin" w:eastAsia="IRNazanin" w:cs="IRNazanin"/>
          <w:lang w:bidi="fa-IR"/>
          <w:color w:val="111111"/>
          <w:sz w:val="28"/>
          <w:szCs w:val="28"/>
          <w:rtl/>
        </w:rPr>
        <w:t xml:space="preserve">السلام قال سألته عن لص دخل علی امرأة وهی حبلی فقتل ما فی بطنها</w:t>
      </w:r>
    </w:p>
    <w:p>
      <w:pPr>
        <w:pStyle w:val="BookText"/>
      </w:pPr>
      <w:r>
        <w:rPr>
          <w:rFonts w:ascii="IRNazanin" w:hAnsi="IRNazanin" w:eastAsia="IRNazanin" w:cs="IRNazanin"/>
          <w:lang w:bidi="fa-IR"/>
          <w:color w:val="111111"/>
          <w:sz w:val="28"/>
          <w:szCs w:val="28"/>
          <w:rtl/>
        </w:rPr>
        <w:t xml:space="preserve">فعمدت المرأة إلی سکین فوجأته به فقتلته قال هدر دم اللص.</w:t>
      </w:r>
    </w:p>
    <w:p>
      <w:pPr>
        <w:pStyle w:val="BookText"/>
      </w:pPr>
      <w:r>
        <w:rPr>
          <w:rFonts w:ascii="IRNazanin" w:hAnsi="IRNazanin" w:eastAsia="IRNazanin" w:cs="IRNazanin"/>
          <w:lang w:bidi="fa-IR"/>
          <w:color w:val="111111"/>
          <w:sz w:val="28"/>
          <w:szCs w:val="28"/>
          <w:rtl/>
        </w:rPr>
        <w:t xml:space="preserve">462 (2) کافی 293 ج 7 - تهذیب 208 ج 10 - علی عن أبیه عن محمد</w:t>
      </w:r>
    </w:p>
    <w:p>
      <w:pPr>
        <w:pStyle w:val="BookText"/>
      </w:pPr>
      <w:r>
        <w:rPr>
          <w:rFonts w:ascii="IRNazanin" w:hAnsi="IRNazanin" w:eastAsia="IRNazanin" w:cs="IRNazanin"/>
          <w:lang w:bidi="fa-IR"/>
          <w:color w:val="111111"/>
          <w:sz w:val="28"/>
          <w:szCs w:val="28"/>
          <w:rtl/>
        </w:rPr>
        <w:t xml:space="preserve">ابن حفص عن عبد الله بن طلحة عن أبی عبد الله علیه السلام فقیه 121 ج 4</w:t>
      </w:r>
    </w:p>
    <w:p>
      <w:pPr>
        <w:pStyle w:val="BookText"/>
      </w:pPr>
      <w:r>
        <w:rPr>
          <w:rFonts w:ascii="IRNazanin" w:hAnsi="IRNazanin" w:eastAsia="IRNazanin" w:cs="IRNazanin"/>
          <w:lang w:bidi="fa-IR"/>
          <w:color w:val="111111"/>
          <w:sz w:val="28"/>
          <w:szCs w:val="28"/>
          <w:rtl/>
        </w:rPr>
        <w:t xml:space="preserve">روی یونس بن عبد الرحمن عن عبد الله بن سنان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رجل سارق دخل علی امرأة لیسرق متاعها فلما جمع</w:t>
      </w:r>
    </w:p>
    <w:p>
      <w:pPr>
        <w:pStyle w:val="BookText"/>
      </w:pPr>
      <w:r>
        <w:rPr>
          <w:rFonts w:ascii="IRNazanin" w:hAnsi="IRNazanin" w:eastAsia="IRNazanin" w:cs="IRNazanin"/>
          <w:lang w:bidi="fa-IR"/>
          <w:color w:val="111111"/>
          <w:sz w:val="28"/>
          <w:szCs w:val="28"/>
          <w:rtl/>
        </w:rPr>
        <w:t xml:space="preserve">الثیاب تابعته </w:t>
      </w:r>
      <w:r>
        <w:rPr>
          <w:rStyle w:val="FootnoteReference"/>
        </w:rPr>
        <w:footnoteReference w:id="461"/>
      </w:r>
      <w:r>
        <w:rPr>
          <w:rFonts w:ascii="IRNazanin" w:hAnsi="IRNazanin" w:eastAsia="IRNazanin" w:cs="IRNazanin"/>
          <w:lang w:bidi="fa-IR"/>
          <w:color w:val="111111"/>
          <w:sz w:val="28"/>
          <w:szCs w:val="28"/>
          <w:rtl/>
        </w:rPr>
        <w:t xml:space="preserve">نفسه (فکابرها علی نفسها - یب - کا - ک) فواقعها</w:t>
      </w:r>
    </w:p>
    <w:p>
      <w:pPr>
        <w:pStyle w:val="BookText"/>
      </w:pPr>
      <w:r>
        <w:rPr>
          <w:rFonts w:ascii="IRNazanin" w:hAnsi="IRNazanin" w:eastAsia="IRNazanin" w:cs="IRNazanin"/>
          <w:lang w:bidi="fa-IR"/>
          <w:color w:val="111111"/>
          <w:sz w:val="28"/>
          <w:szCs w:val="28"/>
          <w:rtl/>
        </w:rPr>
        <w:t xml:space="preserve">فتحرک ابنها فقام (الیه - فقیه) فقتله بفأس </w:t>
      </w:r>
      <w:r>
        <w:rPr>
          <w:rStyle w:val="FootnoteReference"/>
        </w:rPr>
        <w:footnoteReference w:id="462"/>
      </w:r>
      <w:r>
        <w:rPr>
          <w:rFonts w:ascii="IRNazanin" w:hAnsi="IRNazanin" w:eastAsia="IRNazanin" w:cs="IRNazanin"/>
          <w:lang w:bidi="fa-IR"/>
          <w:color w:val="111111"/>
          <w:sz w:val="28"/>
          <w:szCs w:val="28"/>
          <w:rtl/>
        </w:rPr>
        <w:t xml:space="preserve">کان معه فلما فرغ حمل</w:t>
      </w:r>
    </w:p>
    <w:p>
      <w:pPr>
        <w:pStyle w:val="BookText"/>
      </w:pPr>
      <w:r>
        <w:rPr>
          <w:rFonts w:ascii="IRNazanin" w:hAnsi="IRNazanin" w:eastAsia="IRNazanin" w:cs="IRNazanin"/>
          <w:lang w:bidi="fa-IR"/>
          <w:color w:val="111111"/>
          <w:sz w:val="28"/>
          <w:szCs w:val="28"/>
          <w:rtl/>
        </w:rPr>
        <w:t xml:space="preserve">الثیاب وذهب لیخرج حملت علیه بالفأس فقتلته فجاء أهله یطلبون</w:t>
      </w:r>
    </w:p>
    <w:p>
      <w:pPr>
        <w:pStyle w:val="BookText"/>
      </w:pPr>
      <w:r>
        <w:rPr>
          <w:rFonts w:ascii="IRNazanin" w:hAnsi="IRNazanin" w:eastAsia="IRNazanin" w:cs="IRNazanin"/>
          <w:lang w:bidi="fa-IR"/>
          <w:color w:val="111111"/>
          <w:sz w:val="28"/>
          <w:szCs w:val="28"/>
          <w:rtl/>
        </w:rPr>
        <w:t xml:space="preserve">بدمه من الغد فقال أبو عبد الله علیه السلام (أقضی علی هذا کما وصفت</w:t>
      </w:r>
    </w:p>
    <w:p>
      <w:pPr>
        <w:pStyle w:val="BookText"/>
      </w:pPr>
      <w:r>
        <w:rPr>
          <w:rFonts w:ascii="IRNazanin" w:hAnsi="IRNazanin" w:eastAsia="IRNazanin" w:cs="IRNazanin"/>
          <w:lang w:bidi="fa-IR"/>
          <w:color w:val="111111"/>
          <w:sz w:val="28"/>
          <w:szCs w:val="28"/>
          <w:rtl/>
        </w:rPr>
        <w:t xml:space="preserve">لک فقال - ک - یب - کا) یضمن موالیه الذین طلبوا </w:t>
      </w:r>
      <w:r>
        <w:rPr>
          <w:rStyle w:val="FootnoteReference"/>
        </w:rPr>
        <w:footnoteReference w:id="463"/>
      </w:r>
      <w:r>
        <w:rPr>
          <w:rFonts w:ascii="IRNazanin" w:hAnsi="IRNazanin" w:eastAsia="IRNazanin" w:cs="IRNazanin"/>
          <w:lang w:bidi="fa-IR"/>
          <w:color w:val="111111"/>
          <w:sz w:val="28"/>
          <w:szCs w:val="28"/>
          <w:rtl/>
        </w:rPr>
        <w:t xml:space="preserve">بدمه دیة الغلام و</w:t>
      </w:r>
    </w:p>
    <w:p>
      <w:pPr>
        <w:pStyle w:val="BookText"/>
      </w:pPr>
      <w:r>
        <w:rPr>
          <w:rFonts w:ascii="IRNazanin" w:hAnsi="IRNazanin" w:eastAsia="IRNazanin" w:cs="IRNazanin"/>
          <w:lang w:bidi="fa-IR"/>
          <w:color w:val="111111"/>
          <w:sz w:val="28"/>
          <w:szCs w:val="28"/>
          <w:rtl/>
        </w:rPr>
        <w:t xml:space="preserve">یضمن السارق فیما ترک أربعة آلاف درهم بمکابرتها </w:t>
      </w:r>
      <w:r>
        <w:rPr>
          <w:rStyle w:val="FootnoteReference"/>
        </w:rPr>
        <w:footnoteReference w:id="464"/>
      </w:r>
      <w:r>
        <w:rPr>
          <w:rFonts w:ascii="IRNazanin" w:hAnsi="IRNazanin" w:eastAsia="IRNazanin" w:cs="IRNazanin"/>
          <w:lang w:bidi="fa-IR"/>
          <w:color w:val="111111"/>
          <w:sz w:val="28"/>
          <w:szCs w:val="28"/>
          <w:rtl/>
        </w:rPr>
        <w:t xml:space="preserve">علی فرجها إنه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زان وهو فی ماله یغرمه </w:t>
      </w:r>
      <w:r>
        <w:rPr>
          <w:rStyle w:val="FootnoteReference"/>
        </w:rPr>
        <w:footnoteReference w:id="466"/>
      </w:r>
      <w:r>
        <w:rPr>
          <w:rFonts w:ascii="IRNazanin" w:hAnsi="IRNazanin" w:eastAsia="IRNazanin" w:cs="IRNazanin"/>
          <w:lang w:bidi="fa-IR"/>
          <w:color w:val="111111"/>
          <w:sz w:val="28"/>
          <w:szCs w:val="28"/>
          <w:rtl/>
        </w:rPr>
        <w:t xml:space="preserve">ولیس علیها فی قتلها إیاه شئ (لأنه سارق -</w:t>
      </w:r>
    </w:p>
    <w:p>
      <w:pPr>
        <w:pStyle w:val="BookText"/>
      </w:pPr>
      <w:r>
        <w:rPr>
          <w:rFonts w:ascii="IRNazanin" w:hAnsi="IRNazanin" w:eastAsia="IRNazanin" w:cs="IRNazanin"/>
          <w:lang w:bidi="fa-IR"/>
          <w:color w:val="111111"/>
          <w:sz w:val="28"/>
          <w:szCs w:val="28"/>
          <w:rtl/>
        </w:rPr>
        <w:t xml:space="preserve">فقیه - یب) قال رسول الله صلی الله علیه وآله من کابر امرأة لیفجر بها</w:t>
      </w:r>
    </w:p>
    <w:p>
      <w:pPr>
        <w:pStyle w:val="BookText"/>
      </w:pPr>
      <w:r>
        <w:rPr>
          <w:rFonts w:ascii="IRNazanin" w:hAnsi="IRNazanin" w:eastAsia="IRNazanin" w:cs="IRNazanin"/>
          <w:lang w:bidi="fa-IR"/>
          <w:color w:val="111111"/>
          <w:sz w:val="28"/>
          <w:szCs w:val="28"/>
          <w:rtl/>
        </w:rPr>
        <w:t xml:space="preserve">فقتلته فلا دیة له ولا قود - کا) مستدرک 232 ج 18 - الشیخ فی النهایة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عبد الله بن طلحة عن أبی عبد الله علیه السلام قال سألته عن رجل</w:t>
      </w:r>
    </w:p>
    <w:p>
      <w:pPr>
        <w:pStyle w:val="BookText"/>
      </w:pPr>
      <w:r>
        <w:rPr>
          <w:rFonts w:ascii="IRNazanin" w:hAnsi="IRNazanin" w:eastAsia="IRNazanin" w:cs="IRNazanin"/>
          <w:lang w:bidi="fa-IR"/>
          <w:color w:val="111111"/>
          <w:sz w:val="28"/>
          <w:szCs w:val="28"/>
          <w:rtl/>
        </w:rPr>
        <w:t xml:space="preserve">سارق (وذکر نحوه) المقنع 187 - سئل أبو عبد الله علیه السلام عن</w:t>
      </w:r>
    </w:p>
    <w:p>
      <w:pPr>
        <w:pStyle w:val="BookText"/>
      </w:pPr>
      <w:r>
        <w:rPr>
          <w:rFonts w:ascii="IRNazanin" w:hAnsi="IRNazanin" w:eastAsia="IRNazanin" w:cs="IRNazanin"/>
          <w:lang w:bidi="fa-IR"/>
          <w:color w:val="111111"/>
          <w:sz w:val="28"/>
          <w:szCs w:val="28"/>
          <w:rtl/>
        </w:rPr>
        <w:t xml:space="preserve">رجل سارق (وذکر نحوه).</w:t>
      </w:r>
    </w:p>
    <w:p>
      <w:pPr>
        <w:pStyle w:val="BookText"/>
      </w:pPr>
      <w:r>
        <w:rPr>
          <w:rFonts w:ascii="IRNazanin" w:hAnsi="IRNazanin" w:eastAsia="IRNazanin" w:cs="IRNazanin"/>
          <w:lang w:bidi="fa-IR"/>
          <w:color w:val="111111"/>
          <w:sz w:val="28"/>
          <w:szCs w:val="28"/>
          <w:rtl/>
        </w:rPr>
        <w:t xml:space="preserve">463 (3) دعائم الاسلام 426 ج 2 - روینا عن جعفر بن محمد عن أبیه</w:t>
      </w:r>
    </w:p>
    <w:p>
      <w:pPr>
        <w:pStyle w:val="BookText"/>
      </w:pPr>
      <w:r>
        <w:rPr>
          <w:rFonts w:ascii="IRNazanin" w:hAnsi="IRNazanin" w:eastAsia="IRNazanin" w:cs="IRNazanin"/>
          <w:lang w:bidi="fa-IR"/>
          <w:color w:val="111111"/>
          <w:sz w:val="28"/>
          <w:szCs w:val="28"/>
          <w:rtl/>
        </w:rPr>
        <w:t xml:space="preserve">عن آبائه عن علی علیهم السلام أنه قضی فی رجل دخل علی امرأة</w:t>
      </w:r>
    </w:p>
    <w:p>
      <w:pPr>
        <w:pStyle w:val="BookText"/>
      </w:pPr>
      <w:r>
        <w:rPr>
          <w:rFonts w:ascii="IRNazanin" w:hAnsi="IRNazanin" w:eastAsia="IRNazanin" w:cs="IRNazanin"/>
          <w:lang w:bidi="fa-IR"/>
          <w:color w:val="111111"/>
          <w:sz w:val="28"/>
          <w:szCs w:val="28"/>
          <w:rtl/>
        </w:rPr>
        <w:t xml:space="preserve">فاستکرهها علی نفسها وجامعها وقتل ابنها فلما خرج قامت المرأة إلیه</w:t>
      </w:r>
    </w:p>
    <w:p>
      <w:pPr>
        <w:pStyle w:val="BookText"/>
      </w:pPr>
      <w:r>
        <w:rPr>
          <w:rFonts w:ascii="IRNazanin" w:hAnsi="IRNazanin" w:eastAsia="IRNazanin" w:cs="IRNazanin"/>
          <w:lang w:bidi="fa-IR"/>
          <w:color w:val="111111"/>
          <w:sz w:val="28"/>
          <w:szCs w:val="28"/>
          <w:rtl/>
        </w:rPr>
        <w:t xml:space="preserve">بفأس فأدرکته فضربته به فقتلته فأهدر دمه وقضی بعقرها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اقتضها فسمی ما تعطاه المعقر عقرا ثم صار عاما لها وللثیب.</w:t>
      </w:r>
    </w:p>
    <w:p>
      <w:pPr>
        <w:pStyle w:val="BookText"/>
      </w:pPr>
      <w:r>
        <w:rPr>
          <w:rFonts w:ascii="IRNazanin" w:hAnsi="IRNazanin" w:eastAsia="IRNazanin" w:cs="IRNazanin"/>
          <w:lang w:bidi="fa-IR"/>
          <w:color w:val="111111"/>
          <w:sz w:val="28"/>
          <w:szCs w:val="28"/>
          <w:rtl/>
        </w:rPr>
        <w:t xml:space="preserve">ودیة ابنها</w:t>
      </w:r>
    </w:p>
    <w:p>
      <w:pPr>
        <w:pStyle w:val="BookText"/>
      </w:pPr>
      <w:r>
        <w:rPr>
          <w:rFonts w:ascii="IRNazanin" w:hAnsi="IRNazanin" w:eastAsia="IRNazanin" w:cs="IRNazanin"/>
          <w:lang w:bidi="fa-IR"/>
          <w:color w:val="111111"/>
          <w:sz w:val="28"/>
          <w:szCs w:val="28"/>
          <w:rtl/>
        </w:rPr>
        <w:t xml:space="preserve">فی ماله وقال جعفر بن محمد علیهما السلام إذا راود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الوطئ والجماع - اللسان.</w:t>
      </w:r>
    </w:p>
    <w:p>
      <w:pPr>
        <w:pStyle w:val="BookText"/>
      </w:pPr>
      <w:r>
        <w:rPr>
          <w:rFonts w:ascii="Amiri" w:hAnsi="Amiri" w:eastAsia="Amiri" w:cs="Amiri"/>
          <w:lang w:bidi="ar-SA"/>
          <w:color w:val="111111"/>
          <w:sz w:val="28"/>
          <w:szCs w:val="28"/>
          <w:rtl/>
        </w:rPr>
        <w:t xml:space="preserve">الرجل المرأة</w:t>
      </w:r>
    </w:p>
    <w:p>
      <w:pPr>
        <w:pStyle w:val="BookText"/>
      </w:pPr>
      <w:r>
        <w:rPr>
          <w:rFonts w:ascii="IRNazanin" w:hAnsi="IRNazanin" w:eastAsia="IRNazanin" w:cs="IRNazanin"/>
          <w:lang w:bidi="fa-IR"/>
          <w:color w:val="111111"/>
          <w:sz w:val="28"/>
          <w:szCs w:val="28"/>
          <w:rtl/>
        </w:rPr>
        <w:t xml:space="preserve">عن نفسها فدفعته عن نفسها فقتلته فدمه هدر.</w:t>
      </w:r>
    </w:p>
    <w:p>
      <w:pPr>
        <w:pStyle w:val="BookText"/>
      </w:pPr>
      <w:r>
        <w:rPr>
          <w:rFonts w:ascii="IRNazanin" w:hAnsi="IRNazanin" w:eastAsia="IRNazanin" w:cs="IRNazanin"/>
          <w:lang w:bidi="fa-IR"/>
          <w:color w:val="111111"/>
          <w:sz w:val="28"/>
          <w:szCs w:val="28"/>
          <w:rtl/>
        </w:rPr>
        <w:t xml:space="preserve">464 (4) دعائم الاسلام 426 ج 2 - قال جعفر بن محمد علیهما السلام</w:t>
      </w:r>
    </w:p>
    <w:p>
      <w:pPr>
        <w:pStyle w:val="BookText"/>
      </w:pPr>
      <w:r>
        <w:rPr>
          <w:rFonts w:ascii="IRNazanin" w:hAnsi="IRNazanin" w:eastAsia="IRNazanin" w:cs="IRNazanin"/>
          <w:lang w:bidi="fa-IR"/>
          <w:color w:val="111111"/>
          <w:sz w:val="28"/>
          <w:szCs w:val="28"/>
          <w:rtl/>
        </w:rPr>
        <w:t xml:space="preserve">إذا راود </w:t>
      </w:r>
      <w:r>
        <w:rPr>
          <w:rStyle w:val="FootnoteReference"/>
        </w:rPr>
        <w:footnoteReference w:id="469"/>
      </w:r>
      <w:r>
        <w:rPr>
          <w:rFonts w:ascii="Amiri" w:hAnsi="Amiri" w:eastAsia="Amiri" w:cs="Amiri"/>
          <w:lang w:bidi="ar-SA"/>
          <w:color w:val="111111"/>
          <w:sz w:val="28"/>
          <w:szCs w:val="28"/>
          <w:rtl/>
        </w:rPr>
        <w:t xml:space="preserve">الرجل المرأة عن نفسها فدفعته عن نفسها فقتلته فدمه هدر</w:t>
      </w:r>
    </w:p>
    <w:p>
      <w:pPr>
        <w:pStyle w:val="BookText"/>
      </w:pPr>
      <w:r>
        <w:rPr>
          <w:rFonts w:ascii="IRNazanin" w:hAnsi="IRNazanin" w:eastAsia="IRNazanin" w:cs="IRNazanin"/>
          <w:lang w:bidi="fa-IR"/>
          <w:color w:val="111111"/>
          <w:sz w:val="28"/>
          <w:szCs w:val="28"/>
          <w:rtl/>
        </w:rPr>
        <w:t xml:space="preserve">465 (5) کافی 294 ج 7 - تهذیب 209 ج 10 - علی بن إبراهیم عن</w:t>
      </w:r>
    </w:p>
    <w:p>
      <w:pPr>
        <w:pStyle w:val="BookText"/>
      </w:pPr>
      <w:r>
        <w:rPr>
          <w:rFonts w:ascii="IRNazanin" w:hAnsi="IRNazanin" w:eastAsia="IRNazanin" w:cs="IRNazanin"/>
          <w:lang w:bidi="fa-IR"/>
          <w:color w:val="111111"/>
          <w:sz w:val="28"/>
          <w:szCs w:val="28"/>
          <w:rtl/>
        </w:rPr>
        <w:t xml:space="preserve">المختار بن محمد بن المختار ومحمد بن الحسن عن عبد الله بن الحسن</w:t>
      </w:r>
    </w:p>
    <w:p>
      <w:pPr>
        <w:pStyle w:val="BookText"/>
      </w:pPr>
      <w:r>
        <w:rPr>
          <w:rFonts w:ascii="IRNazanin" w:hAnsi="IRNazanin" w:eastAsia="IRNazanin" w:cs="IRNazanin"/>
          <w:lang w:bidi="fa-IR"/>
          <w:color w:val="111111"/>
          <w:sz w:val="28"/>
          <w:szCs w:val="28"/>
          <w:rtl/>
        </w:rPr>
        <w:t xml:space="preserve">العلوی جمیعا عن الفتح بن یزید الجرجانی عن أبی الحسن علیه السلام</w:t>
      </w:r>
    </w:p>
    <w:p>
      <w:pPr>
        <w:pStyle w:val="BookText"/>
      </w:pPr>
      <w:r>
        <w:rPr>
          <w:rFonts w:ascii="IRNazanin" w:hAnsi="IRNazanin" w:eastAsia="IRNazanin" w:cs="IRNazanin"/>
          <w:lang w:bidi="fa-IR"/>
          <w:color w:val="111111"/>
          <w:sz w:val="28"/>
          <w:szCs w:val="28"/>
          <w:rtl/>
        </w:rPr>
        <w:t xml:space="preserve">فی رجل دخل (علی - کا) دار آخر للتلصص أو الفجور </w:t>
      </w:r>
      <w:r>
        <w:rPr>
          <w:rStyle w:val="FootnoteReference"/>
        </w:rPr>
        <w:footnoteReference w:id="470"/>
      </w:r>
      <w:r>
        <w:rPr>
          <w:rFonts w:ascii="IRNazanin" w:hAnsi="IRNazanin" w:eastAsia="IRNazanin" w:cs="IRNazanin"/>
          <w:lang w:bidi="fa-IR"/>
          <w:color w:val="111111"/>
          <w:sz w:val="28"/>
          <w:szCs w:val="28"/>
          <w:rtl/>
        </w:rPr>
        <w:t xml:space="preserve">فقتله صاحب</w:t>
      </w:r>
    </w:p>
    <w:p>
      <w:pPr>
        <w:pStyle w:val="BookText"/>
      </w:pPr>
      <w:r>
        <w:rPr>
          <w:rFonts w:ascii="IRNazanin" w:hAnsi="IRNazanin" w:eastAsia="IRNazanin" w:cs="IRNazanin"/>
          <w:lang w:bidi="fa-IR"/>
          <w:color w:val="111111"/>
          <w:sz w:val="28"/>
          <w:szCs w:val="28"/>
          <w:rtl/>
        </w:rPr>
        <w:t xml:space="preserve">الدار أیقتل به أم لا فقال إعلم إن من دخل دار غیره فقد أهدر دمه</w:t>
      </w:r>
    </w:p>
    <w:p>
      <w:pPr>
        <w:pStyle w:val="BookText"/>
      </w:pPr>
      <w:r>
        <w:rPr>
          <w:rFonts w:ascii="IRNazanin" w:hAnsi="IRNazanin" w:eastAsia="IRNazanin" w:cs="IRNazanin"/>
          <w:lang w:bidi="fa-IR"/>
          <w:color w:val="111111"/>
          <w:sz w:val="28"/>
          <w:szCs w:val="28"/>
          <w:rtl/>
        </w:rPr>
        <w:t xml:space="preserve">ولا یجب علیه شئ.</w:t>
      </w:r>
    </w:p>
    <w:p>
      <w:pPr>
        <w:pStyle w:val="BookText"/>
      </w:pPr>
      <w:r>
        <w:rPr>
          <w:rFonts w:ascii="IRNazanin" w:hAnsi="IRNazanin" w:eastAsia="IRNazanin" w:cs="IRNazanin"/>
          <w:lang w:bidi="fa-IR"/>
          <w:color w:val="111111"/>
          <w:sz w:val="28"/>
          <w:szCs w:val="28"/>
          <w:rtl/>
        </w:rPr>
        <w:t xml:space="preserve">466 (6) تهذیب 209 ج 10 - قال رسول الله صلی الله علیه وآله من</w:t>
      </w:r>
    </w:p>
    <w:p>
      <w:pPr>
        <w:pStyle w:val="BookText"/>
      </w:pPr>
      <w:r>
        <w:rPr>
          <w:rFonts w:ascii="IRNazanin" w:hAnsi="IRNazanin" w:eastAsia="IRNazanin" w:cs="IRNazanin"/>
          <w:lang w:bidi="fa-IR"/>
          <w:color w:val="111111"/>
          <w:sz w:val="28"/>
          <w:szCs w:val="28"/>
          <w:rtl/>
        </w:rPr>
        <w:t xml:space="preserve">کابر امرأة لیفجر بها فقتلته فلا دیة له ولا قود.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0" w:name="pg12436_105860"/>
    <w:bookmarkEnd w:id="40"/>
    <w:p>
      <w:pPr>
        <w:pStyle w:val="BookText"/>
      </w:pPr>
      <w:r>
        <w:rPr>
          <w:rFonts w:ascii="IRNazanin" w:hAnsi="IRNazanin" w:eastAsia="IRNazanin" w:cs="IRNazanin"/>
          <w:lang w:bidi="fa-IR"/>
          <w:color w:val="111111"/>
          <w:sz w:val="28"/>
          <w:szCs w:val="28"/>
          <w:rtl/>
        </w:rPr>
        <w:t xml:space="preserve">467 (7) کافی 291 ج 7 - محمد بن یحیی عن أحمد بن محمد وعدة</w:t>
      </w:r>
    </w:p>
    <w:p>
      <w:pPr>
        <w:pStyle w:val="BookText"/>
      </w:pPr>
      <w:r>
        <w:rPr>
          <w:rFonts w:ascii="IRNazanin" w:hAnsi="IRNazanin" w:eastAsia="IRNazanin" w:cs="IRNazanin"/>
          <w:lang w:bidi="fa-IR"/>
          <w:color w:val="111111"/>
          <w:sz w:val="28"/>
          <w:szCs w:val="28"/>
          <w:rtl/>
        </w:rPr>
        <w:t xml:space="preserve">من أصحابنا عن سهل بن زیاد جمیعا عن تهذیب 206 ج 10 - الحسن بن</w:t>
      </w:r>
    </w:p>
    <w:p>
      <w:pPr>
        <w:pStyle w:val="BookText"/>
      </w:pPr>
      <w:r>
        <w:rPr>
          <w:rFonts w:ascii="IRNazanin" w:hAnsi="IRNazanin" w:eastAsia="IRNazanin" w:cs="IRNazanin"/>
          <w:lang w:bidi="fa-IR"/>
          <w:color w:val="111111"/>
          <w:sz w:val="28"/>
          <w:szCs w:val="28"/>
          <w:rtl/>
        </w:rPr>
        <w:t xml:space="preserve">محبوب عن عبد الله بن سنان فقیه 75 ج 4 - صفوان بن یحیی عن عبد الله بن</w:t>
      </w:r>
    </w:p>
    <w:p>
      <w:pPr>
        <w:pStyle w:val="BookText"/>
      </w:pPr>
      <w:r>
        <w:rPr>
          <w:rFonts w:ascii="IRNazanin" w:hAnsi="IRNazanin" w:eastAsia="IRNazanin" w:cs="IRNazanin"/>
          <w:lang w:bidi="fa-IR"/>
          <w:color w:val="111111"/>
          <w:sz w:val="28"/>
          <w:szCs w:val="28"/>
          <w:rtl/>
        </w:rPr>
        <w:t xml:space="preserve">سنان قال سمعت أبا عبد الله علیه السلام یقول فی رجل أراد </w:t>
      </w:r>
      <w:r>
        <w:rPr>
          <w:rStyle w:val="FootnoteReference"/>
        </w:rPr>
        <w:footnoteReference w:id="471"/>
      </w:r>
      <w:r>
        <w:rPr>
          <w:rFonts w:ascii="Amiri" w:hAnsi="Amiri" w:eastAsia="Amiri" w:cs="Amiri"/>
          <w:lang w:bidi="ar-SA"/>
          <w:color w:val="111111"/>
          <w:sz w:val="28"/>
          <w:szCs w:val="28"/>
          <w:rtl/>
        </w:rPr>
        <w:t xml:space="preserve">امرأة</w:t>
      </w:r>
    </w:p>
    <w:p>
      <w:pPr>
        <w:pStyle w:val="BookText"/>
      </w:pPr>
      <w:r>
        <w:rPr>
          <w:rFonts w:ascii="IRNazanin" w:hAnsi="IRNazanin" w:eastAsia="IRNazanin" w:cs="IRNazanin"/>
          <w:lang w:bidi="fa-IR"/>
          <w:color w:val="111111"/>
          <w:sz w:val="28"/>
          <w:szCs w:val="28"/>
          <w:rtl/>
        </w:rPr>
        <w:t xml:space="preserve">علی نفسها حراما فرمته بحجر فأصابت </w:t>
      </w:r>
      <w:r>
        <w:rPr>
          <w:rStyle w:val="FootnoteReference"/>
        </w:rPr>
        <w:footnoteReference w:id="472"/>
      </w:r>
      <w:r>
        <w:rPr>
          <w:rFonts w:ascii="IRNazanin" w:hAnsi="IRNazanin" w:eastAsia="IRNazanin" w:cs="IRNazanin"/>
          <w:lang w:bidi="fa-IR"/>
          <w:color w:val="111111"/>
          <w:sz w:val="28"/>
          <w:szCs w:val="28"/>
          <w:rtl/>
        </w:rPr>
        <w:t xml:space="preserve">منه مقتلا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صاحبه یسلم کالصدغ - موضع القتل - القتل نفسه.</w:t>
      </w:r>
    </w:p>
    <w:p>
      <w:pPr>
        <w:pStyle w:val="BookText"/>
      </w:pPr>
      <w:r>
        <w:rPr>
          <w:rFonts w:ascii="IRNazanin" w:hAnsi="IRNazanin" w:eastAsia="IRNazanin" w:cs="IRNazanin"/>
          <w:lang w:bidi="fa-IR"/>
          <w:color w:val="111111"/>
          <w:sz w:val="28"/>
          <w:szCs w:val="28"/>
          <w:rtl/>
        </w:rPr>
        <w:t xml:space="preserve">قال لیس علیها</w:t>
      </w:r>
    </w:p>
    <w:p>
      <w:pPr>
        <w:pStyle w:val="BookText"/>
      </w:pPr>
      <w:r>
        <w:rPr>
          <w:rFonts w:ascii="IRNazanin" w:hAnsi="IRNazanin" w:eastAsia="IRNazanin" w:cs="IRNazanin"/>
          <w:lang w:bidi="fa-IR"/>
          <w:color w:val="111111"/>
          <w:sz w:val="28"/>
          <w:szCs w:val="28"/>
          <w:rtl/>
        </w:rPr>
        <w:t xml:space="preserve">شئ فیما بینها </w:t>
      </w:r>
      <w:r>
        <w:rPr>
          <w:rStyle w:val="FootnoteReference"/>
        </w:rPr>
        <w:footnoteReference w:id="474"/>
      </w:r>
      <w:r>
        <w:rPr>
          <w:rFonts w:ascii="IRNazanin" w:hAnsi="IRNazanin" w:eastAsia="IRNazanin" w:cs="IRNazanin"/>
          <w:lang w:bidi="fa-IR"/>
          <w:color w:val="111111"/>
          <w:sz w:val="28"/>
          <w:szCs w:val="28"/>
          <w:rtl/>
        </w:rPr>
        <w:t xml:space="preserve">وبین الله عز وجل وإن </w:t>
      </w:r>
      <w:r>
        <w:rPr>
          <w:rStyle w:val="FootnoteReference"/>
        </w:rPr>
        <w:footnoteReference w:id="475"/>
      </w:r>
      <w:r>
        <w:rPr>
          <w:rFonts w:ascii="IRNazanin" w:hAnsi="IRNazanin" w:eastAsia="IRNazanin" w:cs="IRNazanin"/>
          <w:lang w:bidi="fa-IR"/>
          <w:color w:val="111111"/>
          <w:sz w:val="28"/>
          <w:szCs w:val="28"/>
          <w:rtl/>
        </w:rPr>
        <w:t xml:space="preserve">قدمت إلی امام عادل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أهدر دمه نوادر أحمد بن محمد 156 - أحمد (بن محمد - ک) عن عبد الله بن</w:t>
      </w:r>
    </w:p>
    <w:p>
      <w:pPr>
        <w:pStyle w:val="BookText"/>
      </w:pPr>
      <w:r>
        <w:rPr>
          <w:rFonts w:ascii="IRNazanin" w:hAnsi="IRNazanin" w:eastAsia="IRNazanin" w:cs="IRNazanin"/>
          <w:lang w:bidi="fa-IR"/>
          <w:color w:val="111111"/>
          <w:sz w:val="28"/>
          <w:szCs w:val="28"/>
          <w:rtl/>
        </w:rPr>
        <w:t xml:space="preserve">سنان قال سمعت أبا عبد الله علیه السلام یقول فی رجل (وذکر مثله)</w:t>
      </w:r>
    </w:p>
    <w:p>
      <w:pPr>
        <w:pStyle w:val="BookText"/>
      </w:pPr>
      <w:r>
        <w:rPr>
          <w:rFonts w:ascii="IRNazanin" w:hAnsi="IRNazanin" w:eastAsia="IRNazanin" w:cs="IRNazanin"/>
          <w:lang w:bidi="fa-IR"/>
          <w:color w:val="111111"/>
          <w:sz w:val="28"/>
          <w:szCs w:val="28"/>
          <w:rtl/>
        </w:rPr>
        <w:t xml:space="preserve">وتقدم فی أحادیث باب (81) حکم القتال مع اللص من أبواب</w:t>
      </w:r>
    </w:p>
    <w:p>
      <w:pPr>
        <w:pStyle w:val="BookText"/>
      </w:pPr>
      <w:r>
        <w:rPr>
          <w:rFonts w:ascii="IRNazanin" w:hAnsi="IRNazanin" w:eastAsia="IRNazanin" w:cs="IRNazanin"/>
          <w:lang w:bidi="fa-IR"/>
          <w:color w:val="111111"/>
          <w:sz w:val="28"/>
          <w:szCs w:val="28"/>
          <w:rtl/>
        </w:rPr>
        <w:t xml:space="preserve">الجهاد ما یدل علی ذلک وفی أحادیث الباب المتقدم والتالی ما یناسب ذلک</w:t>
      </w:r>
    </w:p>
    <w:p>
      <w:pPr>
        <w:pStyle w:val="BookText"/>
      </w:pPr>
      <w:r>
        <w:rPr>
          <w:rFonts w:ascii="IRNazanin" w:hAnsi="IRNazanin" w:eastAsia="IRNazanin" w:cs="IRNazanin"/>
          <w:lang w:bidi="fa-IR"/>
          <w:color w:val="111111"/>
          <w:sz w:val="28"/>
          <w:szCs w:val="28"/>
          <w:rtl/>
        </w:rPr>
        <w:t xml:space="preserve">ویأتی فی روایة ابن سنان (1) من باب (25) حکم ما لو أدخلت</w:t>
      </w:r>
    </w:p>
    <w:p>
      <w:pPr>
        <w:pStyle w:val="BookText"/>
      </w:pPr>
      <w:r>
        <w:rPr>
          <w:rFonts w:ascii="IRNazanin" w:hAnsi="IRNazanin" w:eastAsia="IRNazanin" w:cs="IRNazanin"/>
          <w:lang w:bidi="fa-IR"/>
          <w:color w:val="111111"/>
          <w:sz w:val="28"/>
          <w:szCs w:val="28"/>
          <w:rtl/>
        </w:rPr>
        <w:t xml:space="preserve">امرأة صدیقها الحجلة فقتله زوجها قوله علیه السلام تضمن المرأة دیة</w:t>
      </w:r>
    </w:p>
    <w:p>
      <w:pPr>
        <w:pStyle w:val="BookText"/>
      </w:pPr>
      <w:r>
        <w:rPr>
          <w:rFonts w:ascii="IRNazanin" w:hAnsi="IRNazanin" w:eastAsia="IRNazanin" w:cs="IRNazanin"/>
          <w:lang w:bidi="fa-IR"/>
          <w:color w:val="111111"/>
          <w:sz w:val="28"/>
          <w:szCs w:val="28"/>
          <w:rtl/>
        </w:rPr>
        <w:t xml:space="preserve">الصدیق وتقتل بالزوج وفی روایة ابن مسلم (1) من باب (4) ان من</w:t>
      </w:r>
    </w:p>
    <w:p>
      <w:pPr>
        <w:pStyle w:val="BookText"/>
      </w:pPr>
      <w:r>
        <w:rPr>
          <w:rFonts w:ascii="IRNazanin" w:hAnsi="IRNazanin" w:eastAsia="IRNazanin" w:cs="IRNazanin"/>
          <w:lang w:bidi="fa-IR"/>
          <w:color w:val="111111"/>
          <w:sz w:val="28"/>
          <w:szCs w:val="28"/>
          <w:rtl/>
        </w:rPr>
        <w:t xml:space="preserve">اطلع علی قوم لینظر إلی عوراتهم ففقأوا عینه فلا دیة علیهم من أبواب</w:t>
      </w:r>
    </w:p>
    <w:p>
      <w:pPr>
        <w:pStyle w:val="BookText"/>
      </w:pPr>
      <w:r>
        <w:rPr>
          <w:rFonts w:ascii="IRNazanin" w:hAnsi="IRNazanin" w:eastAsia="IRNazanin" w:cs="IRNazanin"/>
          <w:lang w:bidi="fa-IR"/>
          <w:color w:val="111111"/>
          <w:sz w:val="28"/>
          <w:szCs w:val="28"/>
          <w:rtl/>
        </w:rPr>
        <w:t xml:space="preserve">قصاص الطرف قوله علیه السلام ومن دمر </w:t>
      </w:r>
      <w:r>
        <w:rPr>
          <w:rStyle w:val="FootnoteReference"/>
        </w:rPr>
        <w:footnoteReference w:id="477"/>
      </w:r>
      <w:r>
        <w:rPr>
          <w:rFonts w:ascii="IRNazanin" w:hAnsi="IRNazanin" w:eastAsia="IRNazanin" w:cs="IRNazanin"/>
          <w:lang w:bidi="fa-IR"/>
          <w:color w:val="111111"/>
          <w:sz w:val="28"/>
          <w:szCs w:val="28"/>
          <w:rtl/>
        </w:rPr>
        <w:t xml:space="preserve">علی مؤمن فی منزلة بغیر</w:t>
      </w:r>
    </w:p>
    <w:p>
      <w:pPr>
        <w:pStyle w:val="BookText"/>
      </w:pPr>
      <w:r>
        <w:rPr>
          <w:rFonts w:ascii="IRNazanin" w:hAnsi="IRNazanin" w:eastAsia="IRNazanin" w:cs="IRNazanin"/>
          <w:lang w:bidi="fa-IR"/>
          <w:color w:val="111111"/>
          <w:sz w:val="28"/>
          <w:szCs w:val="28"/>
          <w:rtl/>
        </w:rPr>
        <w:t xml:space="preserve">إذنه فدمه مباح للمؤمن فی تلک الحال وقوله علیه السلام ومن فتک</w:t>
      </w:r>
    </w:p>
    <w:p>
      <w:pPr>
        <w:pStyle w:val="BookText"/>
      </w:pPr>
      <w:r>
        <w:rPr>
          <w:rFonts w:ascii="IRNazanin" w:hAnsi="IRNazanin" w:eastAsia="IRNazanin" w:cs="IRNazanin"/>
          <w:lang w:bidi="fa-IR"/>
          <w:color w:val="111111"/>
          <w:sz w:val="28"/>
          <w:szCs w:val="28"/>
          <w:rtl/>
        </w:rPr>
        <w:t xml:space="preserve">بمؤمن یرید ماله ونفسه فدمه مباح للمؤمن فی تلک الحال.</w:t>
      </w:r>
    </w:p>
    <w:p>
      <w:pPr>
        <w:pStyle w:val="Heading4"/>
      </w:pPr>
      <w:bookmarkStart w:id="257" w:name="_Toc56"/>
      <w:r>
        <w:t>(24) باب ان اللص إذا دخل علی المرأة الحبلی فوقع علیها وقتل ما فی...</w:t>
      </w:r>
      <w:bookmarkEnd w:id="257"/>
    </w:p>
    <w:p>
      <w:pPr>
        <w:pStyle w:val="BookText"/>
      </w:pPr>
      <w:r>
        <w:rPr>
          <w:rFonts w:ascii="IRNazanin" w:hAnsi="IRNazanin" w:eastAsia="IRNazanin" w:cs="IRNazanin"/>
          <w:lang w:bidi="fa-IR"/>
          <w:color w:val="111111"/>
          <w:sz w:val="28"/>
          <w:szCs w:val="28"/>
          <w:rtl/>
        </w:rPr>
        <w:t xml:space="preserve">*باب ان اللص إذا دخل علی المرأة الحبلی فوقع علیها وقتل ما فی بطنها فوثبت المرأة علیه فقتلته فلیس علیها شئ ودیة سخلتها علی عصبة</w:t>
      </w:r>
    </w:p>
    <w:p>
      <w:pPr>
        <w:pStyle w:val="BookText"/>
      </w:pPr>
      <w:r>
        <w:rPr>
          <w:rFonts w:ascii="IRNazanin" w:hAnsi="IRNazanin" w:eastAsia="IRNazanin" w:cs="IRNazanin"/>
          <w:lang w:bidi="fa-IR"/>
          <w:color w:val="111111"/>
          <w:sz w:val="28"/>
          <w:szCs w:val="28"/>
          <w:rtl/>
        </w:rPr>
        <w:t xml:space="preserve">المقتول السارق*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1" w:name="pg12436_105861"/>
    <w:bookmarkEnd w:id="41"/>
    <w:p>
      <w:pPr>
        <w:pStyle w:val="BookText"/>
      </w:pPr>
      <w:r>
        <w:rPr>
          <w:rFonts w:ascii="IRNazanin" w:hAnsi="IRNazanin" w:eastAsia="IRNazanin" w:cs="IRNazanin"/>
          <w:lang w:bidi="fa-IR"/>
          <w:color w:val="111111"/>
          <w:sz w:val="28"/>
          <w:szCs w:val="28"/>
          <w:rtl/>
        </w:rPr>
        <w:t xml:space="preserve">468 (1) فقیه 89 ج 4 - محمد بن سهل بن الیسع عن أبیه عن الحسین</w:t>
      </w:r>
    </w:p>
    <w:p>
      <w:pPr>
        <w:pStyle w:val="BookText"/>
      </w:pPr>
      <w:r>
        <w:rPr>
          <w:rFonts w:ascii="IRNazanin" w:hAnsi="IRNazanin" w:eastAsia="IRNazanin" w:cs="IRNazanin"/>
          <w:lang w:bidi="fa-IR"/>
          <w:color w:val="111111"/>
          <w:sz w:val="28"/>
          <w:szCs w:val="28"/>
          <w:rtl/>
        </w:rPr>
        <w:t xml:space="preserve">ابن مهران عن أبی عبد الله علیه السلام قال سألته عن امرأة دخل علیها</w:t>
      </w:r>
    </w:p>
    <w:p>
      <w:pPr>
        <w:pStyle w:val="BookText"/>
      </w:pPr>
      <w:r>
        <w:rPr>
          <w:rFonts w:ascii="IRNazanin" w:hAnsi="IRNazanin" w:eastAsia="IRNazanin" w:cs="IRNazanin"/>
          <w:lang w:bidi="fa-IR"/>
          <w:color w:val="111111"/>
          <w:sz w:val="28"/>
          <w:szCs w:val="28"/>
          <w:rtl/>
        </w:rPr>
        <w:t xml:space="preserve">لص وهی حبلی فوقع علیها فقتل ما فی بطنها فوثبت المرأة علی اللص</w:t>
      </w:r>
    </w:p>
    <w:p>
      <w:pPr>
        <w:pStyle w:val="BookText"/>
      </w:pPr>
      <w:r>
        <w:rPr>
          <w:rFonts w:ascii="IRNazanin" w:hAnsi="IRNazanin" w:eastAsia="IRNazanin" w:cs="IRNazanin"/>
          <w:lang w:bidi="fa-IR"/>
          <w:color w:val="111111"/>
          <w:sz w:val="28"/>
          <w:szCs w:val="28"/>
          <w:rtl/>
        </w:rPr>
        <w:t xml:space="preserve">فقتلته قال اما المرأة التی قتلت فلیس علیها شئ ودیة سخلتها علی</w:t>
      </w:r>
    </w:p>
    <w:p>
      <w:pPr>
        <w:pStyle w:val="BookText"/>
      </w:pPr>
      <w:r>
        <w:rPr>
          <w:rFonts w:ascii="Amiri" w:hAnsi="Amiri" w:eastAsia="Amiri" w:cs="Amiri"/>
          <w:lang w:bidi="ar-SA"/>
          <w:color w:val="111111"/>
          <w:sz w:val="28"/>
          <w:szCs w:val="28"/>
          <w:rtl/>
        </w:rPr>
        <w:t xml:space="preserve">عصبة المقتول السارق.</w:t>
      </w:r>
    </w:p>
    <w:p>
      <w:pPr>
        <w:pStyle w:val="BookText"/>
      </w:pPr>
      <w:r>
        <w:rPr>
          <w:rFonts w:ascii="IRNazanin" w:hAnsi="IRNazanin" w:eastAsia="IRNazanin" w:cs="IRNazanin"/>
          <w:lang w:bidi="fa-IR"/>
          <w:color w:val="111111"/>
          <w:sz w:val="28"/>
          <w:szCs w:val="28"/>
          <w:rtl/>
        </w:rPr>
        <w:t xml:space="preserve">469 (2) فقیه 89 ج 4 - الحسین بن سعید عن محمد بن الفضیل قال</w:t>
      </w:r>
    </w:p>
    <w:p>
      <w:pPr>
        <w:pStyle w:val="BookText"/>
      </w:pPr>
      <w:r>
        <w:rPr>
          <w:rFonts w:ascii="IRNazanin" w:hAnsi="IRNazanin" w:eastAsia="IRNazanin" w:cs="IRNazanin"/>
          <w:lang w:bidi="fa-IR"/>
          <w:color w:val="111111"/>
          <w:sz w:val="28"/>
          <w:szCs w:val="28"/>
          <w:rtl/>
        </w:rPr>
        <w:t xml:space="preserve">سألت أبا الحسن علیه السلام عن لص دخل علی امرأة حبلی فوقع</w:t>
      </w:r>
    </w:p>
    <w:p>
      <w:pPr>
        <w:pStyle w:val="BookText"/>
      </w:pPr>
      <w:r>
        <w:rPr>
          <w:rFonts w:ascii="IRNazanin" w:hAnsi="IRNazanin" w:eastAsia="IRNazanin" w:cs="IRNazanin"/>
          <w:lang w:bidi="fa-IR"/>
          <w:color w:val="111111"/>
          <w:sz w:val="28"/>
          <w:szCs w:val="28"/>
          <w:rtl/>
        </w:rPr>
        <w:t xml:space="preserve">علیها فألقت ما فی بطنها فوثبت علیه المرأة فقتلته قال یطل </w:t>
      </w:r>
      <w:r>
        <w:rPr>
          <w:rStyle w:val="FootnoteReference"/>
        </w:rPr>
        <w:footnoteReference w:id="478"/>
      </w:r>
      <w:r>
        <w:rPr>
          <w:rFonts w:ascii="IRNazanin" w:hAnsi="IRNazanin" w:eastAsia="IRNazanin" w:cs="IRNazanin"/>
          <w:lang w:bidi="fa-IR"/>
          <w:color w:val="111111"/>
          <w:sz w:val="28"/>
          <w:szCs w:val="28"/>
          <w:rtl/>
        </w:rPr>
        <w:t xml:space="preserve">دم اللص</w:t>
      </w:r>
    </w:p>
    <w:p>
      <w:pPr>
        <w:pStyle w:val="BookText"/>
      </w:pPr>
      <w:r>
        <w:rPr>
          <w:rFonts w:ascii="IRNazanin" w:hAnsi="IRNazanin" w:eastAsia="IRNazanin" w:cs="IRNazanin"/>
          <w:lang w:bidi="fa-IR"/>
          <w:color w:val="111111"/>
          <w:sz w:val="28"/>
          <w:szCs w:val="28"/>
          <w:rtl/>
        </w:rPr>
        <w:t xml:space="preserve">وعلی المقتول دیة سخلتها.</w:t>
      </w:r>
    </w:p>
    <w:p>
      <w:pPr>
        <w:pStyle w:val="BookText"/>
      </w:pPr>
      <w:r>
        <w:rPr>
          <w:rFonts w:ascii="IRNazanin" w:hAnsi="IRNazanin" w:eastAsia="IRNazanin" w:cs="IRNazanin"/>
          <w:lang w:bidi="fa-IR"/>
          <w:color w:val="111111"/>
          <w:sz w:val="28"/>
          <w:szCs w:val="28"/>
          <w:rtl/>
        </w:rPr>
        <w:t xml:space="preserve">470 (3) تهذیب 154 ج 10 - محمد بن علی بن محبوب عن محمد بن</w:t>
      </w:r>
    </w:p>
    <w:p>
      <w:pPr>
        <w:pStyle w:val="BookText"/>
      </w:pPr>
      <w:r>
        <w:rPr>
          <w:rFonts w:ascii="IRNazanin" w:hAnsi="IRNazanin" w:eastAsia="IRNazanin" w:cs="IRNazanin"/>
          <w:lang w:bidi="fa-IR"/>
          <w:color w:val="111111"/>
          <w:sz w:val="28"/>
          <w:szCs w:val="28"/>
          <w:rtl/>
        </w:rPr>
        <w:t xml:space="preserve">الحسین عن ابن محبوب عن أبی حمزة عن أبی جعفر علیه السلام قال</w:t>
      </w:r>
    </w:p>
    <w:p>
      <w:pPr>
        <w:pStyle w:val="BookText"/>
      </w:pPr>
      <w:r>
        <w:rPr>
          <w:rFonts w:ascii="IRNazanin" w:hAnsi="IRNazanin" w:eastAsia="IRNazanin" w:cs="IRNazanin"/>
          <w:lang w:bidi="fa-IR"/>
          <w:color w:val="111111"/>
          <w:sz w:val="28"/>
          <w:szCs w:val="28"/>
          <w:rtl/>
        </w:rPr>
        <w:t xml:space="preserve">قلت له لو دخل رجل علی امرأة وهی حبلی فوقع علیها فقتل ما فی</w:t>
      </w:r>
    </w:p>
    <w:p>
      <w:pPr>
        <w:pStyle w:val="BookText"/>
      </w:pPr>
      <w:r>
        <w:rPr>
          <w:rFonts w:ascii="IRNazanin" w:hAnsi="IRNazanin" w:eastAsia="IRNazanin" w:cs="IRNazanin"/>
          <w:lang w:bidi="fa-IR"/>
          <w:color w:val="111111"/>
          <w:sz w:val="28"/>
          <w:szCs w:val="28"/>
          <w:rtl/>
        </w:rPr>
        <w:t xml:space="preserve">بطنها فوثبت علیه فقتلته قال ذهب دم اللص هدرا وکان دیة ولدها علی</w:t>
      </w:r>
    </w:p>
    <w:p>
      <w:pPr>
        <w:pStyle w:val="BookText"/>
      </w:pPr>
      <w:r>
        <w:rPr>
          <w:rFonts w:ascii="Amiri" w:hAnsi="Amiri" w:eastAsia="Amiri" w:cs="Amiri"/>
          <w:lang w:bidi="ar-SA"/>
          <w:color w:val="111111"/>
          <w:sz w:val="28"/>
          <w:szCs w:val="28"/>
          <w:rtl/>
        </w:rPr>
        <w:t xml:space="preserve">المعلقة.</w:t>
      </w:r>
    </w:p>
    <w:p>
      <w:pPr>
        <w:pStyle w:val="BookText"/>
      </w:pPr>
      <w:r>
        <w:rPr>
          <w:rFonts w:ascii="IRNazanin" w:hAnsi="IRNazanin" w:eastAsia="IRNazanin" w:cs="IRNazanin"/>
          <w:lang w:bidi="fa-IR"/>
          <w:color w:val="111111"/>
          <w:sz w:val="28"/>
          <w:szCs w:val="28"/>
          <w:rtl/>
        </w:rPr>
        <w:t xml:space="preserve">وتقدم فی أحادیث باب (81) حکم القتال مع اللص من أبواب</w:t>
      </w:r>
    </w:p>
    <w:p>
      <w:pPr>
        <w:pStyle w:val="BookText"/>
      </w:pPr>
      <w:r>
        <w:rPr>
          <w:rFonts w:ascii="IRNazanin" w:hAnsi="IRNazanin" w:eastAsia="IRNazanin" w:cs="IRNazanin"/>
          <w:lang w:bidi="fa-IR"/>
          <w:color w:val="111111"/>
          <w:sz w:val="28"/>
          <w:szCs w:val="28"/>
          <w:rtl/>
        </w:rPr>
        <w:t xml:space="preserve">الجهاد ما یدل علی ذلک ولاحظ الباب المتقدم وما تقدم علیه فان فیهما</w:t>
      </w:r>
    </w:p>
    <w:p>
      <w:pPr>
        <w:pStyle w:val="BookText"/>
      </w:pPr>
      <w:r>
        <w:rPr>
          <w:rFonts w:ascii="IRNazanin" w:hAnsi="IRNazanin" w:eastAsia="IRNazanin" w:cs="IRNazanin"/>
          <w:lang w:bidi="fa-IR"/>
          <w:color w:val="111111"/>
          <w:sz w:val="28"/>
          <w:szCs w:val="28"/>
          <w:rtl/>
        </w:rPr>
        <w:t xml:space="preserve">ما یناسب المقام.</w:t>
      </w:r>
    </w:p>
    <w:p>
      <w:pPr>
        <w:pStyle w:val="Heading4"/>
      </w:pPr>
      <w:bookmarkStart w:id="258" w:name="_Toc57"/>
      <w:r>
        <w:t>(25) باب حکم ما لو أدخلت امرأة صدیقها الحجلة فقتله زوجها وقتلت زوجها</w:t>
      </w:r>
      <w:bookmarkEnd w:id="258"/>
    </w:p>
    <w:p>
      <w:pPr>
        <w:pStyle w:val="BookText"/>
      </w:pPr>
      <w:r>
        <w:rPr>
          <w:rFonts w:ascii="IRNazanin" w:hAnsi="IRNazanin" w:eastAsia="IRNazanin" w:cs="IRNazanin"/>
          <w:lang w:bidi="fa-IR"/>
          <w:color w:val="111111"/>
          <w:sz w:val="28"/>
          <w:szCs w:val="28"/>
          <w:rtl/>
        </w:rPr>
        <w:t xml:space="preserve">471 (1) کافی 293 ج 7 - تهذیب 209 ج 10 - روی یونس بن</w:t>
      </w:r>
    </w:p>
    <w:p>
      <w:pPr>
        <w:pStyle w:val="BookText"/>
      </w:pPr>
      <w:r>
        <w:rPr>
          <w:rFonts w:ascii="IRNazanin" w:hAnsi="IRNazanin" w:eastAsia="IRNazanin" w:cs="IRNazanin"/>
          <w:lang w:bidi="fa-IR"/>
          <w:color w:val="111111"/>
          <w:sz w:val="28"/>
          <w:szCs w:val="28"/>
          <w:rtl/>
        </w:rPr>
        <w:t xml:space="preserve">عبد الرحمن عن فقیه 122 ج 4 - عبد الله بن سنان عن أبی عبد الله علیه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2" w:name="pg12436_105862"/>
    <w:bookmarkEnd w:id="42"/>
    <w:p>
      <w:pPr>
        <w:pStyle w:val="BookText"/>
      </w:pPr>
      <w:r>
        <w:rPr>
          <w:rFonts w:ascii="IRNazanin" w:hAnsi="IRNazanin" w:eastAsia="IRNazanin" w:cs="IRNazanin"/>
          <w:lang w:bidi="fa-IR"/>
          <w:color w:val="111111"/>
          <w:sz w:val="28"/>
          <w:szCs w:val="28"/>
          <w:rtl/>
        </w:rPr>
        <w:t xml:space="preserve">السلام قال قلت له رجل تزوج امرأة فلما کان لیلة البناء عمدت المرأة</w:t>
      </w:r>
    </w:p>
    <w:p>
      <w:pPr>
        <w:pStyle w:val="BookText"/>
      </w:pPr>
      <w:r>
        <w:rPr>
          <w:rFonts w:ascii="IRNazanin" w:hAnsi="IRNazanin" w:eastAsia="IRNazanin" w:cs="IRNazanin"/>
          <w:lang w:bidi="fa-IR"/>
          <w:color w:val="111111"/>
          <w:sz w:val="28"/>
          <w:szCs w:val="28"/>
          <w:rtl/>
        </w:rPr>
        <w:t xml:space="preserve">إلی رجل صدیق لها فأدخلته الحجلة فلما ذهب الرجل یباضع اهله ثار</w:t>
      </w:r>
    </w:p>
    <w:p>
      <w:pPr>
        <w:pStyle w:val="BookText"/>
      </w:pPr>
      <w:r>
        <w:rPr>
          <w:rFonts w:ascii="IRNazanin" w:hAnsi="IRNazanin" w:eastAsia="IRNazanin" w:cs="IRNazanin"/>
          <w:lang w:bidi="fa-IR"/>
          <w:color w:val="111111"/>
          <w:sz w:val="28"/>
          <w:szCs w:val="28"/>
          <w:rtl/>
        </w:rPr>
        <w:t xml:space="preserve">الصدیق </w:t>
      </w:r>
      <w:r>
        <w:rPr>
          <w:rStyle w:val="FootnoteReference"/>
        </w:rPr>
        <w:footnoteReference w:id="479"/>
      </w:r>
      <w:r>
        <w:rPr>
          <w:rFonts w:ascii="IRNazanin" w:hAnsi="IRNazanin" w:eastAsia="IRNazanin" w:cs="IRNazanin"/>
          <w:lang w:bidi="fa-IR"/>
          <w:color w:val="111111"/>
          <w:sz w:val="28"/>
          <w:szCs w:val="28"/>
          <w:rtl/>
        </w:rPr>
        <w:t xml:space="preserve">فاقتتلا فی البیت فقتل الزوج الصدیق وقامت المرأة فضربت</w:t>
      </w:r>
    </w:p>
    <w:p>
      <w:pPr>
        <w:pStyle w:val="BookText"/>
      </w:pPr>
      <w:r>
        <w:rPr>
          <w:rFonts w:ascii="IRNazanin" w:hAnsi="IRNazanin" w:eastAsia="IRNazanin" w:cs="IRNazanin"/>
          <w:lang w:bidi="fa-IR"/>
          <w:color w:val="111111"/>
          <w:sz w:val="28"/>
          <w:szCs w:val="28"/>
          <w:rtl/>
        </w:rPr>
        <w:t xml:space="preserve">الرجل ضربة فقتلته بالصدیق قال تضمن المرأة دیة الصدیق وتقتل</w:t>
      </w:r>
    </w:p>
    <w:p>
      <w:pPr>
        <w:pStyle w:val="BookText"/>
      </w:pPr>
      <w:r>
        <w:rPr>
          <w:rFonts w:ascii="IRNazanin" w:hAnsi="IRNazanin" w:eastAsia="IRNazanin" w:cs="IRNazanin"/>
          <w:lang w:bidi="fa-IR"/>
          <w:color w:val="111111"/>
          <w:sz w:val="28"/>
          <w:szCs w:val="28"/>
          <w:rtl/>
        </w:rPr>
        <w:t xml:space="preserve">بالزوج مستدرک 323 ج 18 - الشیخ الطوسی فی النهایة عن أبی عبد الله</w:t>
      </w:r>
    </w:p>
    <w:p>
      <w:pPr>
        <w:pStyle w:val="BookText"/>
      </w:pPr>
      <w:r>
        <w:rPr>
          <w:rFonts w:ascii="IRNazanin" w:hAnsi="IRNazanin" w:eastAsia="IRNazanin" w:cs="IRNazanin"/>
          <w:lang w:bidi="fa-IR"/>
          <w:color w:val="111111"/>
          <w:sz w:val="28"/>
          <w:szCs w:val="28"/>
          <w:rtl/>
        </w:rPr>
        <w:t xml:space="preserve">علیه السلام المناقب 255 ج 4 - وفی نهایة الشیخ الطوسی عن الصادق</w:t>
      </w:r>
    </w:p>
    <w:p>
      <w:pPr>
        <w:pStyle w:val="BookText"/>
      </w:pPr>
      <w:r>
        <w:rPr>
          <w:rFonts w:ascii="IRNazanin" w:hAnsi="IRNazanin" w:eastAsia="IRNazanin" w:cs="IRNazanin"/>
          <w:lang w:bidi="fa-IR"/>
          <w:color w:val="111111"/>
          <w:sz w:val="28"/>
          <w:szCs w:val="28"/>
          <w:rtl/>
        </w:rPr>
        <w:t xml:space="preserve">علیه السلام نحوه المقنع 187 - تزوج رجل علی عهد أبی عبد الله علیه</w:t>
      </w:r>
    </w:p>
    <w:p>
      <w:pPr>
        <w:pStyle w:val="BookText"/>
      </w:pPr>
      <w:r>
        <w:rPr>
          <w:rFonts w:ascii="IRNazanin" w:hAnsi="IRNazanin" w:eastAsia="IRNazanin" w:cs="IRNazanin"/>
          <w:lang w:bidi="fa-IR"/>
          <w:color w:val="111111"/>
          <w:sz w:val="28"/>
          <w:szCs w:val="28"/>
          <w:rtl/>
        </w:rPr>
        <w:t xml:space="preserve">السلام امرأة وذکر نحوه الا ان فیه بان الصدیق فاقتتلا.</w:t>
      </w:r>
    </w:p>
    <w:p>
      <w:pPr>
        <w:pStyle w:val="Heading4"/>
      </w:pPr>
      <w:bookmarkStart w:id="259" w:name="_Toc58"/>
      <w:r>
        <w:t>(26) باب ان من أتی راقدا فانتبه فقتله لا دیة له ولا قود.</w:t>
      </w:r>
      <w:bookmarkEnd w:id="259"/>
    </w:p>
    <w:p>
      <w:pPr>
        <w:pStyle w:val="BookText"/>
      </w:pPr>
      <w:r>
        <w:rPr>
          <w:rFonts w:ascii="IRNazanin" w:hAnsi="IRNazanin" w:eastAsia="IRNazanin" w:cs="IRNazanin"/>
          <w:lang w:bidi="fa-IR"/>
          <w:color w:val="111111"/>
          <w:sz w:val="28"/>
          <w:szCs w:val="28"/>
          <w:rtl/>
        </w:rPr>
        <w:t xml:space="preserve">472 (1) تهذیب 290 ج 10 - کافی 293 ج 7 - علی بن إبراهیم عن</w:t>
      </w:r>
    </w:p>
    <w:p>
      <w:pPr>
        <w:pStyle w:val="BookText"/>
      </w:pPr>
      <w:r>
        <w:rPr>
          <w:rFonts w:ascii="IRNazanin" w:hAnsi="IRNazanin" w:eastAsia="IRNazanin" w:cs="IRNazanin"/>
          <w:lang w:bidi="fa-IR"/>
          <w:color w:val="111111"/>
          <w:sz w:val="28"/>
          <w:szCs w:val="28"/>
          <w:rtl/>
        </w:rPr>
        <w:t xml:space="preserve">أبیه عن عمرو بن عثمان عن فقیه 118 ج 4 - الحسین بن خالد عن أبی</w:t>
      </w:r>
    </w:p>
    <w:p>
      <w:pPr>
        <w:pStyle w:val="BookText"/>
      </w:pPr>
      <w:r>
        <w:rPr>
          <w:rFonts w:ascii="IRNazanin" w:hAnsi="IRNazanin" w:eastAsia="IRNazanin" w:cs="IRNazanin"/>
          <w:lang w:bidi="fa-IR"/>
          <w:color w:val="111111"/>
          <w:sz w:val="28"/>
          <w:szCs w:val="28"/>
          <w:rtl/>
        </w:rPr>
        <w:t xml:space="preserve">عبد الله علیه السلام قال سئل عن رجل أتی رجلا وهو راقد فلما صار علی</w:t>
      </w:r>
    </w:p>
    <w:p>
      <w:pPr>
        <w:pStyle w:val="BookText"/>
      </w:pPr>
      <w:r>
        <w:rPr>
          <w:rFonts w:ascii="IRNazanin" w:hAnsi="IRNazanin" w:eastAsia="IRNazanin" w:cs="IRNazanin"/>
          <w:lang w:bidi="fa-IR"/>
          <w:color w:val="111111"/>
          <w:sz w:val="28"/>
          <w:szCs w:val="28"/>
          <w:rtl/>
        </w:rPr>
        <w:t xml:space="preserve">ظهره أیقن به </w:t>
      </w:r>
      <w:r>
        <w:rPr>
          <w:rStyle w:val="FootnoteReference"/>
        </w:rPr>
        <w:footnoteReference w:id="480"/>
      </w:r>
      <w:r>
        <w:rPr>
          <w:rFonts w:ascii="IRNazanin" w:hAnsi="IRNazanin" w:eastAsia="IRNazanin" w:cs="IRNazanin"/>
          <w:lang w:bidi="fa-IR"/>
          <w:color w:val="111111"/>
          <w:sz w:val="28"/>
          <w:szCs w:val="28"/>
          <w:rtl/>
        </w:rPr>
        <w:t xml:space="preserve">فبعجه </w:t>
      </w:r>
      <w:r>
        <w:rPr>
          <w:rStyle w:val="FootnoteReference"/>
        </w:rPr>
        <w:footnoteReference w:id="481"/>
      </w:r>
      <w:r>
        <w:rPr>
          <w:rFonts w:ascii="IRNazanin" w:hAnsi="IRNazanin" w:eastAsia="IRNazanin" w:cs="IRNazanin"/>
          <w:lang w:bidi="fa-IR"/>
          <w:color w:val="111111"/>
          <w:sz w:val="28"/>
          <w:szCs w:val="28"/>
          <w:rtl/>
        </w:rPr>
        <w:t xml:space="preserve">(بعجة - کا - فقیه) فقتله فقال لا دیة له ولا قود</w:t>
      </w:r>
    </w:p>
    <w:p>
      <w:pPr>
        <w:pStyle w:val="BookText"/>
      </w:pPr>
      <w:r>
        <w:rPr>
          <w:rFonts w:ascii="IRNazanin" w:hAnsi="IRNazanin" w:eastAsia="IRNazanin" w:cs="IRNazanin"/>
          <w:lang w:bidi="fa-IR"/>
          <w:color w:val="111111"/>
          <w:sz w:val="28"/>
          <w:szCs w:val="28"/>
          <w:rtl/>
        </w:rPr>
        <w:t xml:space="preserve">المقنع 190 - سئل أبو الحسن الأول علیه السلام عن رجل وذکر مثله.</w:t>
      </w:r>
    </w:p>
    <w:p>
      <w:pPr>
        <w:pStyle w:val="Heading4"/>
      </w:pPr>
      <w:bookmarkStart w:id="260" w:name="_Toc59"/>
      <w:r>
        <w:t>(27) باب ان من قتله القصاص أو الحد فلا دیة له ولا قصاص ومن قتل فی شئ من حقوق الناس فدیته من بیت المال</w:t>
      </w:r>
      <w:bookmarkEnd w:id="260"/>
    </w:p>
    <w:p>
      <w:pPr>
        <w:pStyle w:val="BookText"/>
      </w:pPr>
      <w:r>
        <w:rPr>
          <w:rFonts w:ascii="IRNazanin" w:hAnsi="IRNazanin" w:eastAsia="IRNazanin" w:cs="IRNazanin"/>
          <w:lang w:bidi="fa-IR"/>
          <w:color w:val="111111"/>
          <w:sz w:val="28"/>
          <w:szCs w:val="28"/>
          <w:rtl/>
        </w:rPr>
        <w:t xml:space="preserve">473 (1) کافی 291 ج 7 - علی بن إبراهیم عن أبیه عن محمد بن</w:t>
      </w:r>
    </w:p>
    <w:p>
      <w:pPr>
        <w:pStyle w:val="BookText"/>
      </w:pPr>
      <w:r>
        <w:rPr>
          <w:rFonts w:ascii="IRNazanin" w:hAnsi="IRNazanin" w:eastAsia="IRNazanin" w:cs="IRNazanin"/>
          <w:lang w:bidi="fa-IR"/>
          <w:color w:val="111111"/>
          <w:sz w:val="28"/>
          <w:szCs w:val="28"/>
          <w:rtl/>
        </w:rPr>
        <w:t xml:space="preserve">عیسی تهذیب 207 ج 10 - استبصار 279 ج 4 - علی عن محمد بن عیسی</w:t>
      </w:r>
    </w:p>
    <w:p>
      <w:pPr>
        <w:pStyle w:val="BookText"/>
      </w:pPr>
      <w:r>
        <w:rPr>
          <w:rFonts w:ascii="IRNazanin" w:hAnsi="IRNazanin" w:eastAsia="IRNazanin" w:cs="IRNazanin"/>
          <w:lang w:bidi="fa-IR"/>
          <w:color w:val="111111"/>
          <w:sz w:val="28"/>
          <w:szCs w:val="28"/>
          <w:rtl/>
        </w:rPr>
        <w:t xml:space="preserve">عن یونس عن مفضل بن صالح عن زید الشحام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قتله القصاص هل له دیة قال لو کان ذلک لم یقتص</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أحد ومن قتله الحد فلا دیة له.</w:t>
      </w:r>
    </w:p>
    <w:p>
      <w:pPr>
        <w:pStyle w:val="BookText"/>
      </w:pPr>
      <w:r>
        <w:rPr>
          <w:rFonts w:ascii="IRNazanin" w:hAnsi="IRNazanin" w:eastAsia="IRNazanin" w:cs="IRNazanin"/>
          <w:lang w:bidi="fa-IR"/>
          <w:color w:val="111111"/>
          <w:sz w:val="28"/>
          <w:szCs w:val="28"/>
          <w:rtl/>
        </w:rPr>
        <w:t xml:space="preserve">474 (2) فقیه 74 ج 4 - قال أبو جعفر وأبو عبد الله علیهما السلام من</w:t>
      </w:r>
    </w:p>
    <w:p>
      <w:pPr>
        <w:pStyle w:val="BookText"/>
      </w:pPr>
      <w:r>
        <w:rPr>
          <w:rFonts w:ascii="IRNazanin" w:hAnsi="IRNazanin" w:eastAsia="IRNazanin" w:cs="IRNazanin"/>
          <w:lang w:bidi="fa-IR"/>
          <w:color w:val="111111"/>
          <w:sz w:val="28"/>
          <w:szCs w:val="28"/>
          <w:rtl/>
        </w:rPr>
        <w:t xml:space="preserve">قتله القصاص فلا دیة له.</w:t>
      </w:r>
    </w:p>
    <w:p>
      <w:pPr>
        <w:pStyle w:val="BookText"/>
      </w:pPr>
      <w:r>
        <w:rPr>
          <w:rFonts w:ascii="IRNazanin" w:hAnsi="IRNazanin" w:eastAsia="IRNazanin" w:cs="IRNazanin"/>
          <w:lang w:bidi="fa-IR"/>
          <w:color w:val="111111"/>
          <w:sz w:val="28"/>
          <w:szCs w:val="28"/>
          <w:rtl/>
        </w:rPr>
        <w:t xml:space="preserve">475 (3) تهذیب 212 ج 10 - محمد بن علی بن محبوب عن الحسین</w:t>
      </w:r>
    </w:p>
    <w:p>
      <w:pPr>
        <w:pStyle w:val="BookText"/>
      </w:pPr>
      <w:r>
        <w:rPr>
          <w:rFonts w:ascii="IRNazanin" w:hAnsi="IRNazanin" w:eastAsia="IRNazanin" w:cs="IRNazanin"/>
          <w:lang w:bidi="fa-IR"/>
          <w:color w:val="111111"/>
          <w:sz w:val="28"/>
          <w:szCs w:val="28"/>
          <w:rtl/>
        </w:rPr>
        <w:t xml:space="preserve">عن صفوان بن یحیی وفضالة عن العلا عن محمد بن مسلم عن أحدهما</w:t>
      </w:r>
    </w:p>
    <w:p>
      <w:pPr>
        <w:pStyle w:val="BookText"/>
      </w:pPr>
      <w:r>
        <w:rPr>
          <w:rFonts w:ascii="IRNazanin" w:hAnsi="IRNazanin" w:eastAsia="IRNazanin" w:cs="IRNazanin"/>
          <w:lang w:bidi="fa-IR"/>
          <w:color w:val="111111"/>
          <w:sz w:val="28"/>
          <w:szCs w:val="28"/>
          <w:rtl/>
        </w:rPr>
        <w:t xml:space="preserve">علیهما السلام قال فی الرجل یسقط علی رجل فیقتله فقال لا شئ علیه</w:t>
      </w:r>
    </w:p>
    <w:p>
      <w:pPr>
        <w:pStyle w:val="BookText"/>
      </w:pPr>
      <w:r>
        <w:rPr>
          <w:rFonts w:ascii="IRNazanin" w:hAnsi="IRNazanin" w:eastAsia="IRNazanin" w:cs="IRNazanin"/>
          <w:lang w:bidi="fa-IR"/>
          <w:color w:val="111111"/>
          <w:sz w:val="28"/>
          <w:szCs w:val="28"/>
          <w:rtl/>
        </w:rPr>
        <w:t xml:space="preserve">وقال من قتله القصاص فلا دیة له.</w:t>
      </w:r>
    </w:p>
    <w:p>
      <w:pPr>
        <w:pStyle w:val="BookText"/>
      </w:pPr>
      <w:r>
        <w:rPr>
          <w:rFonts w:ascii="IRNazanin" w:hAnsi="IRNazanin" w:eastAsia="IRNazanin" w:cs="IRNazanin"/>
          <w:lang w:bidi="fa-IR"/>
          <w:color w:val="111111"/>
          <w:sz w:val="28"/>
          <w:szCs w:val="28"/>
          <w:rtl/>
        </w:rPr>
        <w:t xml:space="preserve">476 (4) تهذیب 206 ج 10 - کافی 291 ج 7 - استبصار 278 ج 4 -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أیما رجل قتله الحد فی القصاص </w:t>
      </w:r>
      <w:r>
        <w:rPr>
          <w:rStyle w:val="FootnoteReference"/>
        </w:rPr>
        <w:footnoteReference w:id="482"/>
      </w:r>
      <w:r>
        <w:rPr>
          <w:rFonts w:ascii="IRNazanin" w:hAnsi="IRNazanin" w:eastAsia="IRNazanin" w:cs="IRNazanin"/>
          <w:lang w:bidi="fa-IR"/>
          <w:color w:val="111111"/>
          <w:sz w:val="28"/>
          <w:szCs w:val="28"/>
          <w:rtl/>
        </w:rPr>
        <w:t xml:space="preserve">فلا دیة له</w:t>
      </w:r>
    </w:p>
    <w:p>
      <w:pPr>
        <w:pStyle w:val="BookText"/>
      </w:pPr>
      <w:r>
        <w:rPr>
          <w:rFonts w:ascii="IRNazanin" w:hAnsi="IRNazanin" w:eastAsia="IRNazanin" w:cs="IRNazanin"/>
          <w:lang w:bidi="fa-IR"/>
          <w:color w:val="111111"/>
          <w:sz w:val="28"/>
          <w:szCs w:val="28"/>
          <w:rtl/>
        </w:rPr>
        <w:t xml:space="preserve">وقال أیما رجل عدا علی رجل لیضربه فدفعه عن </w:t>
      </w:r>
      <w:r>
        <w:rPr>
          <w:rStyle w:val="FootnoteReference"/>
        </w:rPr>
        <w:footnoteReference w:id="483"/>
      </w:r>
      <w:r>
        <w:rPr>
          <w:rFonts w:ascii="IRNazanin" w:hAnsi="IRNazanin" w:eastAsia="IRNazanin" w:cs="IRNazanin"/>
          <w:lang w:bidi="fa-IR"/>
          <w:color w:val="111111"/>
          <w:sz w:val="28"/>
          <w:szCs w:val="28"/>
          <w:rtl/>
        </w:rPr>
        <w:t xml:space="preserve">نفسه فجرحه أو</w:t>
      </w:r>
    </w:p>
    <w:p>
      <w:pPr>
        <w:pStyle w:val="BookText"/>
      </w:pPr>
      <w:r>
        <w:rPr>
          <w:rFonts w:ascii="IRNazanin" w:hAnsi="IRNazanin" w:eastAsia="IRNazanin" w:cs="IRNazanin"/>
          <w:lang w:bidi="fa-IR"/>
          <w:color w:val="111111"/>
          <w:sz w:val="28"/>
          <w:szCs w:val="28"/>
          <w:rtl/>
        </w:rPr>
        <w:t xml:space="preserve">قتله فلا شئ علیه وقال أیما رجل اطلع علی قوم فی دارهم لینظر إلی</w:t>
      </w:r>
    </w:p>
    <w:p>
      <w:pPr>
        <w:pStyle w:val="BookText"/>
      </w:pPr>
      <w:r>
        <w:rPr>
          <w:rFonts w:ascii="IRNazanin" w:hAnsi="IRNazanin" w:eastAsia="IRNazanin" w:cs="IRNazanin"/>
          <w:lang w:bidi="fa-IR"/>
          <w:color w:val="111111"/>
          <w:sz w:val="28"/>
          <w:szCs w:val="28"/>
          <w:rtl/>
        </w:rPr>
        <w:t xml:space="preserve">عوراتهم فرموه فقأوا عینه أو جرحوه فلا دیة له وقال من بدأ فاعتدی</w:t>
      </w:r>
    </w:p>
    <w:p>
      <w:pPr>
        <w:pStyle w:val="BookText"/>
      </w:pPr>
      <w:r>
        <w:rPr>
          <w:rFonts w:ascii="IRNazanin" w:hAnsi="IRNazanin" w:eastAsia="IRNazanin" w:cs="IRNazanin"/>
          <w:lang w:bidi="fa-IR"/>
          <w:color w:val="111111"/>
          <w:sz w:val="28"/>
          <w:szCs w:val="28"/>
          <w:rtl/>
        </w:rPr>
        <w:t xml:space="preserve">فاعتدی علیه فلا قود له.</w:t>
      </w:r>
    </w:p>
    <w:p>
      <w:pPr>
        <w:pStyle w:val="BookText"/>
      </w:pPr>
      <w:r>
        <w:rPr>
          <w:rFonts w:ascii="IRNazanin" w:hAnsi="IRNazanin" w:eastAsia="IRNazanin" w:cs="IRNazanin"/>
          <w:lang w:bidi="fa-IR"/>
          <w:color w:val="111111"/>
          <w:sz w:val="28"/>
          <w:szCs w:val="28"/>
          <w:rtl/>
        </w:rPr>
        <w:t xml:space="preserve">477 (5) تهذیب 279 ج 10 - محمد بن أحمد بن یحیی عن محمد بن</w:t>
      </w:r>
    </w:p>
    <w:p>
      <w:pPr>
        <w:pStyle w:val="BookText"/>
      </w:pPr>
      <w:r>
        <w:rPr>
          <w:rFonts w:ascii="IRNazanin" w:hAnsi="IRNazanin" w:eastAsia="IRNazanin" w:cs="IRNazanin"/>
          <w:lang w:bidi="fa-IR"/>
          <w:color w:val="111111"/>
          <w:sz w:val="28"/>
          <w:szCs w:val="28"/>
          <w:rtl/>
        </w:rPr>
        <w:t xml:space="preserve">الحسین عن محمد بن عبد الله بن هلال عن العلا بن رزین عن محمد بن</w:t>
      </w:r>
    </w:p>
    <w:p>
      <w:pPr>
        <w:pStyle w:val="BookText"/>
      </w:pPr>
      <w:r>
        <w:rPr>
          <w:rFonts w:ascii="IRNazanin" w:hAnsi="IRNazanin" w:eastAsia="IRNazanin" w:cs="IRNazanin"/>
          <w:lang w:bidi="fa-IR"/>
          <w:color w:val="111111"/>
          <w:sz w:val="28"/>
          <w:szCs w:val="28"/>
          <w:rtl/>
        </w:rPr>
        <w:t xml:space="preserve">مسلم عن أبی جعفر علیه السلام (قال) من قتله القصاص بامر الأمام فلا</w:t>
      </w:r>
    </w:p>
    <w:p>
      <w:pPr>
        <w:pStyle w:val="BookText"/>
      </w:pPr>
      <w:r>
        <w:rPr>
          <w:rFonts w:ascii="IRNazanin" w:hAnsi="IRNazanin" w:eastAsia="IRNazanin" w:cs="IRNazanin"/>
          <w:lang w:bidi="fa-IR"/>
          <w:color w:val="111111"/>
          <w:sz w:val="28"/>
          <w:szCs w:val="28"/>
          <w:rtl/>
        </w:rPr>
        <w:t xml:space="preserve">دیة له فی قتل ولا جراحة.</w:t>
      </w:r>
    </w:p>
    <w:p>
      <w:pPr>
        <w:pStyle w:val="BookText"/>
      </w:pPr>
      <w:r>
        <w:rPr>
          <w:rFonts w:ascii="IRNazanin" w:hAnsi="IRNazanin" w:eastAsia="IRNazanin" w:cs="IRNazanin"/>
          <w:lang w:bidi="fa-IR"/>
          <w:color w:val="111111"/>
          <w:sz w:val="28"/>
          <w:szCs w:val="28"/>
          <w:rtl/>
        </w:rPr>
        <w:t xml:space="preserve">478 (6) کافی 377 ج 7 - تهذیب 279 ج 10 - علی (بن إبراهیم - کا)</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من</w:t>
      </w:r>
    </w:p>
    <w:p>
      <w:pPr>
        <w:pStyle w:val="BookText"/>
      </w:pPr>
      <w:r>
        <w:rPr>
          <w:rFonts w:ascii="IRNazanin" w:hAnsi="IRNazanin" w:eastAsia="IRNazanin" w:cs="IRNazanin"/>
          <w:lang w:bidi="fa-IR"/>
          <w:color w:val="111111"/>
          <w:sz w:val="28"/>
          <w:szCs w:val="28"/>
          <w:rtl/>
        </w:rPr>
        <w:t xml:space="preserve">اقتص منه (فمات - یب) فهو قتیل القرآن الجعفریات 133 - بإسناده عن علی</w:t>
      </w:r>
    </w:p>
    <w:p>
      <w:pPr>
        <w:pStyle w:val="BookText"/>
      </w:pPr>
      <w:r>
        <w:rPr>
          <w:rFonts w:ascii="IRNazanin" w:hAnsi="IRNazanin" w:eastAsia="IRNazanin" w:cs="IRNazanin"/>
          <w:lang w:bidi="fa-IR"/>
          <w:color w:val="111111"/>
          <w:sz w:val="28"/>
          <w:szCs w:val="28"/>
          <w:rtl/>
        </w:rPr>
        <w:t xml:space="preserve">علیه السلام قال من اقتص منه شئ فمات (وذکر مثله).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479 (7) دعائم الاسلام 427 ج 2 - عن علی علیه السلام أنه قال إذا</w:t>
      </w:r>
    </w:p>
    <w:p>
      <w:pPr>
        <w:pStyle w:val="BookText"/>
      </w:pPr>
      <w:r>
        <w:rPr>
          <w:rFonts w:ascii="IRNazanin" w:hAnsi="IRNazanin" w:eastAsia="IRNazanin" w:cs="IRNazanin"/>
          <w:lang w:bidi="fa-IR"/>
          <w:color w:val="111111"/>
          <w:sz w:val="28"/>
          <w:szCs w:val="28"/>
          <w:rtl/>
        </w:rPr>
        <w:t xml:space="preserve">وجد الرجل میتا فی القبیلة ولیس به أثر فلا شئ علیهم لأنه قد یکون</w:t>
      </w:r>
    </w:p>
    <w:p>
      <w:pPr>
        <w:pStyle w:val="BookText"/>
      </w:pPr>
      <w:r>
        <w:rPr>
          <w:rFonts w:ascii="IRNazanin" w:hAnsi="IRNazanin" w:eastAsia="IRNazanin" w:cs="IRNazanin"/>
          <w:lang w:bidi="fa-IR"/>
          <w:color w:val="111111"/>
          <w:sz w:val="28"/>
          <w:szCs w:val="28"/>
          <w:rtl/>
        </w:rPr>
        <w:t xml:space="preserve">مات موته وعن علی علیه السلام أنه قال من مات فی حد أو قصاص</w:t>
      </w:r>
    </w:p>
    <w:p>
      <w:pPr>
        <w:pStyle w:val="BookText"/>
      </w:pPr>
      <w:r>
        <w:rPr>
          <w:rFonts w:ascii="IRNazanin" w:hAnsi="IRNazanin" w:eastAsia="IRNazanin" w:cs="IRNazanin"/>
          <w:lang w:bidi="fa-IR"/>
          <w:color w:val="111111"/>
          <w:sz w:val="28"/>
          <w:szCs w:val="28"/>
          <w:rtl/>
        </w:rPr>
        <w:t xml:space="preserve">فهو قتیل القرآن ولا شئ فیه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480 (8) کافی 292 ج 7 - محمد بن یحیی عن أحمد بن محمد عن</w:t>
      </w:r>
    </w:p>
    <w:p>
      <w:pPr>
        <w:pStyle w:val="BookText"/>
      </w:pPr>
      <w:r>
        <w:rPr>
          <w:rFonts w:ascii="IRNazanin" w:hAnsi="IRNazanin" w:eastAsia="IRNazanin" w:cs="IRNazanin"/>
          <w:lang w:bidi="fa-IR"/>
          <w:color w:val="111111"/>
          <w:sz w:val="28"/>
          <w:szCs w:val="28"/>
          <w:rtl/>
        </w:rPr>
        <w:t xml:space="preserve">تهذیب 208 ج 10 - (الحسن - یب) بن محبوب عن الحسن بن صالح الثوری</w:t>
      </w:r>
    </w:p>
    <w:p>
      <w:pPr>
        <w:pStyle w:val="BookText"/>
      </w:pPr>
      <w:r>
        <w:rPr>
          <w:rFonts w:ascii="IRNazanin" w:hAnsi="IRNazanin" w:eastAsia="IRNazanin" w:cs="IRNazanin"/>
          <w:lang w:bidi="fa-IR"/>
          <w:color w:val="111111"/>
          <w:sz w:val="28"/>
          <w:szCs w:val="28"/>
          <w:rtl/>
        </w:rPr>
        <w:t xml:space="preserve">عن أبی عبد الله علیه السلام قال کان </w:t>
      </w:r>
      <w:r>
        <w:rPr>
          <w:rStyle w:val="FootnoteReference"/>
        </w:rPr>
        <w:footnoteReference w:id="485"/>
      </w:r>
      <w:r>
        <w:rPr>
          <w:rFonts w:ascii="IRNazanin" w:hAnsi="IRNazanin" w:eastAsia="IRNazanin" w:cs="IRNazanin"/>
          <w:lang w:bidi="fa-IR"/>
          <w:color w:val="111111"/>
          <w:sz w:val="28"/>
          <w:szCs w:val="28"/>
          <w:rtl/>
        </w:rPr>
        <w:t xml:space="preserve">علی علیه السلام یقول من</w:t>
      </w:r>
    </w:p>
    <w:p>
      <w:pPr>
        <w:pStyle w:val="BookText"/>
      </w:pPr>
      <w:r>
        <w:rPr>
          <w:rFonts w:ascii="IRNazanin" w:hAnsi="IRNazanin" w:eastAsia="IRNazanin" w:cs="IRNazanin"/>
          <w:lang w:bidi="fa-IR"/>
          <w:color w:val="111111"/>
          <w:sz w:val="28"/>
          <w:szCs w:val="28"/>
          <w:rtl/>
        </w:rPr>
        <w:t xml:space="preserve">ضربناه حدا من حدود الله فمات فلا دیة له علینا ومن ضربناه حدا فی</w:t>
      </w:r>
    </w:p>
    <w:p>
      <w:pPr>
        <w:pStyle w:val="BookText"/>
      </w:pPr>
      <w:r>
        <w:rPr>
          <w:rFonts w:ascii="IRNazanin" w:hAnsi="IRNazanin" w:eastAsia="IRNazanin" w:cs="IRNazanin"/>
          <w:lang w:bidi="fa-IR"/>
          <w:color w:val="111111"/>
          <w:sz w:val="28"/>
          <w:szCs w:val="28"/>
          <w:rtl/>
        </w:rPr>
        <w:t xml:space="preserve">شئ من حقوق </w:t>
      </w:r>
      <w:r>
        <w:rPr>
          <w:rStyle w:val="FootnoteReference"/>
        </w:rPr>
        <w:footnoteReference w:id="486"/>
      </w:r>
      <w:r>
        <w:rPr>
          <w:rFonts w:ascii="IRNazanin" w:hAnsi="IRNazanin" w:eastAsia="IRNazanin" w:cs="IRNazanin"/>
          <w:lang w:bidi="fa-IR"/>
          <w:color w:val="111111"/>
          <w:sz w:val="28"/>
          <w:szCs w:val="28"/>
          <w:rtl/>
        </w:rPr>
        <w:t xml:space="preserve">الناس فمات فإن دیته علینا.</w:t>
      </w:r>
    </w:p>
    <w:p>
      <w:pPr>
        <w:pStyle w:val="BookText"/>
      </w:pPr>
      <w:r>
        <w:rPr>
          <w:rFonts w:ascii="IRNazanin" w:hAnsi="IRNazanin" w:eastAsia="IRNazanin" w:cs="IRNazanin"/>
          <w:lang w:bidi="fa-IR"/>
          <w:color w:val="111111"/>
          <w:sz w:val="28"/>
          <w:szCs w:val="28"/>
          <w:rtl/>
        </w:rPr>
        <w:t xml:space="preserve">481 (9) تهذیب 278 ج 10 - أحمد بن محمد عن محمد بن (عیسی</w:t>
      </w:r>
    </w:p>
    <w:p>
      <w:pPr>
        <w:pStyle w:val="BookText"/>
      </w:pPr>
      <w:r>
        <w:rPr>
          <w:rFonts w:ascii="IRNazanin" w:hAnsi="IRNazanin" w:eastAsia="IRNazanin" w:cs="IRNazanin"/>
          <w:lang w:bidi="fa-IR"/>
          <w:color w:val="111111"/>
          <w:sz w:val="28"/>
          <w:szCs w:val="28"/>
          <w:rtl/>
        </w:rPr>
        <w:t xml:space="preserve">عن - ئل) داود بن الحصین عن أبی العباس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عمن أقیم علیه الحد فمات أیقاد منه أو یؤدی </w:t>
      </w:r>
      <w:r>
        <w:rPr>
          <w:rStyle w:val="FootnoteReference"/>
        </w:rPr>
        <w:footnoteReference w:id="487"/>
      </w:r>
      <w:r>
        <w:rPr>
          <w:rFonts w:ascii="IRNazanin" w:hAnsi="IRNazanin" w:eastAsia="IRNazanin" w:cs="IRNazanin"/>
          <w:lang w:bidi="fa-IR"/>
          <w:color w:val="111111"/>
          <w:sz w:val="28"/>
          <w:szCs w:val="28"/>
          <w:rtl/>
        </w:rPr>
        <w:t xml:space="preserve">دیته قال لا</w:t>
      </w:r>
    </w:p>
    <w:p>
      <w:pPr>
        <w:pStyle w:val="BookText"/>
      </w:pPr>
      <w:r>
        <w:rPr>
          <w:rFonts w:ascii="IRNazanin" w:hAnsi="IRNazanin" w:eastAsia="IRNazanin" w:cs="IRNazanin"/>
          <w:lang w:bidi="fa-IR"/>
          <w:color w:val="111111"/>
          <w:sz w:val="28"/>
          <w:szCs w:val="28"/>
          <w:rtl/>
        </w:rPr>
        <w:t xml:space="preserve">إلا أن یزاد علی القود.</w:t>
      </w:r>
    </w:p>
    <w:p>
      <w:pPr>
        <w:pStyle w:val="BookText"/>
      </w:pPr>
      <w:r>
        <w:rPr>
          <w:rFonts w:ascii="IRNazanin" w:hAnsi="IRNazanin" w:eastAsia="IRNazanin" w:cs="IRNazanin"/>
          <w:lang w:bidi="fa-IR"/>
          <w:color w:val="111111"/>
          <w:sz w:val="28"/>
          <w:szCs w:val="28"/>
          <w:rtl/>
        </w:rPr>
        <w:t xml:space="preserve">482 (10) مستدرک 233 ج 18 - دعائم الاسلام عن أمیر المؤمنین</w:t>
      </w:r>
    </w:p>
    <w:p>
      <w:pPr>
        <w:pStyle w:val="BookText"/>
      </w:pPr>
      <w:r>
        <w:rPr>
          <w:rFonts w:ascii="IRNazanin" w:hAnsi="IRNazanin" w:eastAsia="IRNazanin" w:cs="IRNazanin"/>
          <w:lang w:bidi="fa-IR"/>
          <w:color w:val="111111"/>
          <w:sz w:val="28"/>
          <w:szCs w:val="28"/>
          <w:rtl/>
        </w:rPr>
        <w:t xml:space="preserve">علیه السلام أنه قال من أقیم علیه حد فمات فلا دیة </w:t>
      </w:r>
      <w:r>
        <w:rPr>
          <w:rStyle w:val="FootnoteReference"/>
        </w:rPr>
        <w:footnoteReference w:id="488"/>
      </w:r>
      <w:r>
        <w:rPr>
          <w:rFonts w:ascii="IRNazanin" w:hAnsi="IRNazanin" w:eastAsia="IRNazanin" w:cs="IRNazanin"/>
          <w:lang w:bidi="fa-IR"/>
          <w:color w:val="111111"/>
          <w:sz w:val="28"/>
          <w:szCs w:val="28"/>
          <w:rtl/>
        </w:rPr>
        <w:t xml:space="preserve">ولا قود.</w:t>
      </w:r>
    </w:p>
    <w:p>
      <w:pPr>
        <w:pStyle w:val="BookText"/>
      </w:pPr>
      <w:r>
        <w:rPr>
          <w:rFonts w:ascii="IRNazanin" w:hAnsi="IRNazanin" w:eastAsia="IRNazanin" w:cs="IRNazanin"/>
          <w:lang w:bidi="fa-IR"/>
          <w:color w:val="111111"/>
          <w:sz w:val="28"/>
          <w:szCs w:val="28"/>
          <w:rtl/>
        </w:rPr>
        <w:t xml:space="preserve">483 (11) تهذیب 279 ج 10 - محمد بن أحمد بن یحیی عن محمد بن</w:t>
      </w:r>
    </w:p>
    <w:p>
      <w:pPr>
        <w:pStyle w:val="BookText"/>
      </w:pPr>
      <w:r>
        <w:rPr>
          <w:rFonts w:ascii="IRNazanin" w:hAnsi="IRNazanin" w:eastAsia="IRNazanin" w:cs="IRNazanin"/>
          <w:lang w:bidi="fa-IR"/>
          <w:color w:val="111111"/>
          <w:sz w:val="28"/>
          <w:szCs w:val="28"/>
          <w:rtl/>
        </w:rPr>
        <w:t xml:space="preserve">الحسین عن محمد بن عبد الله بن هلال عن العلا بن رزین عن محمد بن</w:t>
      </w:r>
    </w:p>
    <w:p>
      <w:pPr>
        <w:pStyle w:val="BookText"/>
      </w:pPr>
      <w:r>
        <w:rPr>
          <w:rFonts w:ascii="IRNazanin" w:hAnsi="IRNazanin" w:eastAsia="IRNazanin" w:cs="IRNazanin"/>
          <w:lang w:bidi="fa-IR"/>
          <w:color w:val="111111"/>
          <w:sz w:val="28"/>
          <w:szCs w:val="28"/>
          <w:rtl/>
        </w:rPr>
        <w:t xml:space="preserve">مسلم عن أبی جعفر علیه السلام قال من قتله القصاص بأمر الأمام فلا</w:t>
      </w:r>
    </w:p>
    <w:p>
      <w:pPr>
        <w:pStyle w:val="BookText"/>
      </w:pPr>
      <w:r>
        <w:rPr>
          <w:rFonts w:ascii="IRNazanin" w:hAnsi="IRNazanin" w:eastAsia="IRNazanin" w:cs="IRNazanin"/>
          <w:lang w:bidi="fa-IR"/>
          <w:color w:val="111111"/>
          <w:sz w:val="28"/>
          <w:szCs w:val="28"/>
          <w:rtl/>
        </w:rPr>
        <w:t xml:space="preserve">دیة له فی قتل ولا جراحة.</w:t>
      </w:r>
    </w:p>
    <w:p>
      <w:pPr>
        <w:pStyle w:val="BookText"/>
      </w:pPr>
      <w:r>
        <w:rPr>
          <w:rFonts w:ascii="IRNazanin" w:hAnsi="IRNazanin" w:eastAsia="IRNazanin" w:cs="IRNazanin"/>
          <w:lang w:bidi="fa-IR"/>
          <w:color w:val="111111"/>
          <w:sz w:val="28"/>
          <w:szCs w:val="28"/>
          <w:rtl/>
        </w:rPr>
        <w:t xml:space="preserve">وتقدم فی باب (22) ان من اعتدی فاعتدی علیه فلا قود له من</w:t>
      </w:r>
    </w:p>
    <w:p>
      <w:pPr>
        <w:pStyle w:val="BookText"/>
      </w:pPr>
      <w:r>
        <w:rPr>
          <w:rFonts w:ascii="IRNazanin" w:hAnsi="IRNazanin" w:eastAsia="IRNazanin" w:cs="IRNazanin"/>
          <w:lang w:bidi="fa-IR"/>
          <w:color w:val="111111"/>
          <w:sz w:val="28"/>
          <w:szCs w:val="28"/>
          <w:rtl/>
        </w:rPr>
        <w:t xml:space="preserve">أبواب القتل والقصاص ما یناسب الباب.</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3" w:name="pg12436_105865"/>
    <w:bookmarkEnd w:id="43"/>
    <w:p>
      <w:pPr>
        <w:pStyle w:val="BookText"/>
      </w:pPr>
      <w:r>
        <w:rPr>
          <w:rFonts w:ascii="IRNazanin" w:hAnsi="IRNazanin" w:eastAsia="IRNazanin" w:cs="IRNazanin"/>
          <w:lang w:bidi="fa-IR"/>
          <w:color w:val="111111"/>
          <w:sz w:val="28"/>
          <w:szCs w:val="28"/>
          <w:rtl/>
        </w:rPr>
        <w:t xml:space="preserve">ویأتی فی روایة معلی (3) من باب (35) ان الحر لا یقتل بعبد قوله</w:t>
      </w:r>
    </w:p>
    <w:p>
      <w:pPr>
        <w:pStyle w:val="BookText"/>
      </w:pPr>
      <w:r>
        <w:rPr>
          <w:rFonts w:ascii="IRNazanin" w:hAnsi="IRNazanin" w:eastAsia="IRNazanin" w:cs="IRNazanin"/>
          <w:lang w:bidi="fa-IR"/>
          <w:color w:val="111111"/>
          <w:sz w:val="28"/>
          <w:szCs w:val="28"/>
          <w:rtl/>
        </w:rPr>
        <w:t xml:space="preserve">علیه السلام ومن قتله القصاص أو الحد لم یکن له دیة وفی روایة أبی</w:t>
      </w:r>
    </w:p>
    <w:p>
      <w:pPr>
        <w:pStyle w:val="BookText"/>
      </w:pPr>
      <w:r>
        <w:rPr>
          <w:rFonts w:ascii="IRNazanin" w:hAnsi="IRNazanin" w:eastAsia="IRNazanin" w:cs="IRNazanin"/>
          <w:lang w:bidi="fa-IR"/>
          <w:color w:val="111111"/>
          <w:sz w:val="28"/>
          <w:szCs w:val="28"/>
          <w:rtl/>
        </w:rPr>
        <w:t xml:space="preserve">الصباح (1) من باب (28) ان من حذر قد أعذر من أبواب موجبات</w:t>
      </w:r>
    </w:p>
    <w:p>
      <w:pPr>
        <w:pStyle w:val="BookText"/>
      </w:pPr>
      <w:r>
        <w:rPr>
          <w:rFonts w:ascii="IRNazanin" w:hAnsi="IRNazanin" w:eastAsia="IRNazanin" w:cs="IRNazanin"/>
          <w:lang w:bidi="fa-IR"/>
          <w:color w:val="111111"/>
          <w:sz w:val="28"/>
          <w:szCs w:val="28"/>
          <w:rtl/>
        </w:rPr>
        <w:t xml:space="preserve">الضمان قوله وسألته عن رجل قتله القصاص (هل - کا) له دیة فقال لو</w:t>
      </w:r>
    </w:p>
    <w:p>
      <w:pPr>
        <w:pStyle w:val="BookText"/>
      </w:pPr>
      <w:r>
        <w:rPr>
          <w:rFonts w:ascii="IRNazanin" w:hAnsi="IRNazanin" w:eastAsia="IRNazanin" w:cs="IRNazanin"/>
          <w:lang w:bidi="fa-IR"/>
          <w:color w:val="111111"/>
          <w:sz w:val="28"/>
          <w:szCs w:val="28"/>
          <w:rtl/>
        </w:rPr>
        <w:t xml:space="preserve">کان ذلک لم یقتص أحد من أحد ومن قتله الحد فلا دیة له.</w:t>
      </w:r>
    </w:p>
    <w:p>
      <w:pPr>
        <w:pStyle w:val="Heading4"/>
      </w:pPr>
      <w:bookmarkStart w:id="261" w:name="_Toc60"/>
      <w:r>
        <w:t>(28) باب حکم من أمر حرا أو عبده بقتل الغیر فقتله</w:t>
      </w:r>
      <w:bookmarkEnd w:id="261"/>
    </w:p>
    <w:p>
      <w:pPr>
        <w:pStyle w:val="BookText"/>
      </w:pPr>
      <w:r>
        <w:rPr>
          <w:rFonts w:ascii="IRNazanin" w:hAnsi="IRNazanin" w:eastAsia="IRNazanin" w:cs="IRNazanin"/>
          <w:lang w:bidi="fa-IR"/>
          <w:color w:val="111111"/>
          <w:sz w:val="28"/>
          <w:szCs w:val="28"/>
          <w:rtl/>
        </w:rPr>
        <w:t xml:space="preserve">484 (1) کافی 285 ج 7 - محمد بن یحیی عن أحمد بن محمد وعدة</w:t>
      </w:r>
    </w:p>
    <w:p>
      <w:pPr>
        <w:pStyle w:val="BookText"/>
      </w:pPr>
      <w:r>
        <w:rPr>
          <w:rFonts w:ascii="IRNazanin" w:hAnsi="IRNazanin" w:eastAsia="IRNazanin" w:cs="IRNazanin"/>
          <w:lang w:bidi="fa-IR"/>
          <w:color w:val="111111"/>
          <w:sz w:val="28"/>
          <w:szCs w:val="28"/>
          <w:rtl/>
        </w:rPr>
        <w:t xml:space="preserve">من أصحابنا عن سهل بن زیاد جمیعا عن ابن محبوب عن ابن رئاب</w:t>
      </w:r>
    </w:p>
    <w:p>
      <w:pPr>
        <w:pStyle w:val="BookText"/>
      </w:pPr>
      <w:r>
        <w:rPr>
          <w:rFonts w:ascii="IRNazanin" w:hAnsi="IRNazanin" w:eastAsia="IRNazanin" w:cs="IRNazanin"/>
          <w:lang w:bidi="fa-IR"/>
          <w:color w:val="111111"/>
          <w:sz w:val="28"/>
          <w:szCs w:val="28"/>
          <w:rtl/>
        </w:rPr>
        <w:t xml:space="preserve">عن زرارة تهذیب 219 ج 10 - أحمد بن محمد عن ابن محبوب عن ابن</w:t>
      </w:r>
    </w:p>
    <w:p>
      <w:pPr>
        <w:pStyle w:val="BookText"/>
      </w:pPr>
      <w:r>
        <w:rPr>
          <w:rFonts w:ascii="IRNazanin" w:hAnsi="IRNazanin" w:eastAsia="IRNazanin" w:cs="IRNazanin"/>
          <w:lang w:bidi="fa-IR"/>
          <w:color w:val="111111"/>
          <w:sz w:val="28"/>
          <w:szCs w:val="28"/>
          <w:rtl/>
        </w:rPr>
        <w:t xml:space="preserve">رئاب عن زرارة استبصار 283 ج 4 - أحمد بن محمد عن فقیه 81 ج 4 -</w:t>
      </w:r>
    </w:p>
    <w:p>
      <w:pPr>
        <w:pStyle w:val="BookText"/>
      </w:pPr>
      <w:r>
        <w:rPr>
          <w:rFonts w:ascii="IRNazanin" w:hAnsi="IRNazanin" w:eastAsia="IRNazanin" w:cs="IRNazanin"/>
          <w:lang w:bidi="fa-IR"/>
          <w:color w:val="111111"/>
          <w:sz w:val="28"/>
          <w:szCs w:val="28"/>
          <w:rtl/>
        </w:rPr>
        <w:t xml:space="preserve">(الحسن - صا) ابن محبوب عن علی بن رئاب عن زرارة عن أبی جعفر</w:t>
      </w:r>
    </w:p>
    <w:p>
      <w:pPr>
        <w:pStyle w:val="BookText"/>
      </w:pPr>
      <w:r>
        <w:rPr>
          <w:rFonts w:ascii="IRNazanin" w:hAnsi="IRNazanin" w:eastAsia="IRNazanin" w:cs="IRNazanin"/>
          <w:lang w:bidi="fa-IR"/>
          <w:color w:val="111111"/>
          <w:sz w:val="28"/>
          <w:szCs w:val="28"/>
          <w:rtl/>
        </w:rPr>
        <w:t xml:space="preserve">علیه السلام فی رجل أمر رجلا (حرا - فقیه) بقتل رجل فقتله فقال یقتل</w:t>
      </w:r>
    </w:p>
    <w:p>
      <w:pPr>
        <w:pStyle w:val="BookText"/>
      </w:pPr>
      <w:r>
        <w:rPr>
          <w:rFonts w:ascii="IRNazanin" w:hAnsi="IRNazanin" w:eastAsia="IRNazanin" w:cs="IRNazanin"/>
          <w:lang w:bidi="fa-IR"/>
          <w:color w:val="111111"/>
          <w:sz w:val="28"/>
          <w:szCs w:val="28"/>
          <w:rtl/>
        </w:rPr>
        <w:t xml:space="preserve">به الذی (ولی - فقیه) قتله ویحبس الآمر </w:t>
      </w:r>
      <w:r>
        <w:rPr>
          <w:rStyle w:val="FootnoteReference"/>
        </w:rPr>
        <w:footnoteReference w:id="489"/>
      </w:r>
      <w:r>
        <w:rPr>
          <w:rFonts w:ascii="IRNazanin" w:hAnsi="IRNazanin" w:eastAsia="IRNazanin" w:cs="IRNazanin"/>
          <w:lang w:bidi="fa-IR"/>
          <w:color w:val="111111"/>
          <w:sz w:val="28"/>
          <w:szCs w:val="28"/>
          <w:rtl/>
        </w:rPr>
        <w:t xml:space="preserve">بقتله فی الحبس </w:t>
      </w:r>
      <w:r>
        <w:rPr>
          <w:rStyle w:val="FootnoteReference"/>
        </w:rPr>
        <w:footnoteReference w:id="490"/>
      </w:r>
      <w:r>
        <w:rPr>
          <w:rFonts w:ascii="IRNazanin" w:hAnsi="IRNazanin" w:eastAsia="IRNazanin" w:cs="IRNazanin"/>
          <w:lang w:bidi="fa-IR"/>
          <w:color w:val="111111"/>
          <w:sz w:val="28"/>
          <w:szCs w:val="28"/>
          <w:rtl/>
        </w:rPr>
        <w:t xml:space="preserve">(أبدا -</w:t>
      </w:r>
    </w:p>
    <w:p>
      <w:pPr>
        <w:pStyle w:val="BookText"/>
      </w:pPr>
      <w:r>
        <w:rPr>
          <w:rFonts w:ascii="IRNazanin" w:hAnsi="IRNazanin" w:eastAsia="IRNazanin" w:cs="IRNazanin"/>
          <w:lang w:bidi="fa-IR"/>
          <w:color w:val="111111"/>
          <w:sz w:val="28"/>
          <w:szCs w:val="28"/>
          <w:rtl/>
        </w:rPr>
        <w:t xml:space="preserve">فقیه) حتی یموت.</w:t>
      </w:r>
    </w:p>
    <w:p>
      <w:pPr>
        <w:pStyle w:val="BookText"/>
      </w:pPr>
      <w:r>
        <w:rPr>
          <w:rFonts w:ascii="IRNazanin" w:hAnsi="IRNazanin" w:eastAsia="IRNazanin" w:cs="IRNazanin"/>
          <w:lang w:bidi="fa-IR"/>
          <w:color w:val="111111"/>
          <w:sz w:val="28"/>
          <w:szCs w:val="28"/>
          <w:rtl/>
        </w:rPr>
        <w:t xml:space="preserve">485 (2) رجال الکشی 377 - عن ابن أبی نجران عن حماد الناب</w:t>
      </w:r>
    </w:p>
    <w:p>
      <w:pPr>
        <w:pStyle w:val="BookText"/>
      </w:pPr>
      <w:r>
        <w:rPr>
          <w:rFonts w:ascii="IRNazanin" w:hAnsi="IRNazanin" w:eastAsia="IRNazanin" w:cs="IRNazanin"/>
          <w:lang w:bidi="fa-IR"/>
          <w:color w:val="111111"/>
          <w:sz w:val="28"/>
          <w:szCs w:val="28"/>
          <w:rtl/>
        </w:rPr>
        <w:t xml:space="preserve">عن المسمعی قال لما اخذ داود بن علی المعلی بن خنیس حبسه وأراد</w:t>
      </w:r>
    </w:p>
    <w:p>
      <w:pPr>
        <w:pStyle w:val="BookText"/>
      </w:pPr>
      <w:r>
        <w:rPr>
          <w:rFonts w:ascii="IRNazanin" w:hAnsi="IRNazanin" w:eastAsia="IRNazanin" w:cs="IRNazanin"/>
          <w:lang w:bidi="fa-IR"/>
          <w:color w:val="111111"/>
          <w:sz w:val="28"/>
          <w:szCs w:val="28"/>
          <w:rtl/>
        </w:rPr>
        <w:t xml:space="preserve">قتله فقال له معلی أخرجنی إلی الناس فان لی دینا کثیرا ومالا حتی</w:t>
      </w:r>
    </w:p>
    <w:p>
      <w:pPr>
        <w:pStyle w:val="BookText"/>
      </w:pPr>
      <w:r>
        <w:rPr>
          <w:rFonts w:ascii="IRNazanin" w:hAnsi="IRNazanin" w:eastAsia="IRNazanin" w:cs="IRNazanin"/>
          <w:lang w:bidi="fa-IR"/>
          <w:color w:val="111111"/>
          <w:sz w:val="28"/>
          <w:szCs w:val="28"/>
          <w:rtl/>
        </w:rPr>
        <w:t xml:space="preserve">اشهد بذلک فأخرجه إلی السوق فلما اجتمع الناس قال یا ایها الناس أنا</w:t>
      </w:r>
    </w:p>
    <w:p>
      <w:pPr>
        <w:pStyle w:val="BookText"/>
      </w:pPr>
      <w:r>
        <w:rPr>
          <w:rFonts w:ascii="IRNazanin" w:hAnsi="IRNazanin" w:eastAsia="IRNazanin" w:cs="IRNazanin"/>
          <w:lang w:bidi="fa-IR"/>
          <w:color w:val="111111"/>
          <w:sz w:val="28"/>
          <w:szCs w:val="28"/>
          <w:rtl/>
        </w:rPr>
        <w:t xml:space="preserve">معلی بن خنیس فمن عرفنی فقد عرفنی اشهدوا ان ما ترکت من مال عین</w:t>
      </w:r>
    </w:p>
    <w:p>
      <w:pPr>
        <w:pStyle w:val="BookText"/>
      </w:pPr>
      <w:r>
        <w:rPr>
          <w:rFonts w:ascii="IRNazanin" w:hAnsi="IRNazanin" w:eastAsia="IRNazanin" w:cs="IRNazanin"/>
          <w:lang w:bidi="fa-IR"/>
          <w:color w:val="111111"/>
          <w:sz w:val="28"/>
          <w:szCs w:val="28"/>
          <w:rtl/>
        </w:rPr>
        <w:t xml:space="preserve">أو دین أو عبد أو دار أو قلیل أو کثیر فهو لجعفر بن محمد قال فشد علیه</w:t>
      </w:r>
    </w:p>
    <w:p>
      <w:pPr>
        <w:pStyle w:val="BookText"/>
      </w:pPr>
      <w:r>
        <w:rPr>
          <w:rFonts w:ascii="IRNazanin" w:hAnsi="IRNazanin" w:eastAsia="IRNazanin" w:cs="IRNazanin"/>
          <w:lang w:bidi="fa-IR"/>
          <w:color w:val="111111"/>
          <w:sz w:val="28"/>
          <w:szCs w:val="28"/>
          <w:rtl/>
        </w:rPr>
        <w:t xml:space="preserve">صاحب شرطة داود فقتله قال فلما بلغ ذلک أبا عبد الله علیه السلام خرج</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یجر ذیله حتی دخل علی داود بن علی وإسماعیل ابنه خلفه فقال یا</w:t>
      </w:r>
    </w:p>
    <w:p>
      <w:pPr>
        <w:pStyle w:val="BookText"/>
      </w:pPr>
      <w:r>
        <w:rPr>
          <w:rFonts w:ascii="IRNazanin" w:hAnsi="IRNazanin" w:eastAsia="IRNazanin" w:cs="IRNazanin"/>
          <w:lang w:bidi="fa-IR"/>
          <w:color w:val="111111"/>
          <w:sz w:val="28"/>
          <w:szCs w:val="28"/>
          <w:rtl/>
        </w:rPr>
        <w:t xml:space="preserve">داود قتلت مولای وأخذت مالی قال (داود - ئل) ما أنا قتلته ولا أخذت</w:t>
      </w:r>
    </w:p>
    <w:p>
      <w:pPr>
        <w:pStyle w:val="BookText"/>
      </w:pPr>
      <w:r>
        <w:rPr>
          <w:rFonts w:ascii="IRNazanin" w:hAnsi="IRNazanin" w:eastAsia="IRNazanin" w:cs="IRNazanin"/>
          <w:lang w:bidi="fa-IR"/>
          <w:color w:val="111111"/>
          <w:sz w:val="28"/>
          <w:szCs w:val="28"/>
          <w:rtl/>
        </w:rPr>
        <w:t xml:space="preserve">مالک قال والله لأدعون الله علی من قتل مولای وأخذ مالی قال ما (أنا -</w:t>
      </w:r>
    </w:p>
    <w:p>
      <w:pPr>
        <w:pStyle w:val="BookText"/>
      </w:pPr>
      <w:r>
        <w:rPr>
          <w:rFonts w:ascii="IRNazanin" w:hAnsi="IRNazanin" w:eastAsia="IRNazanin" w:cs="IRNazanin"/>
          <w:lang w:bidi="fa-IR"/>
          <w:color w:val="111111"/>
          <w:sz w:val="28"/>
          <w:szCs w:val="28"/>
          <w:rtl/>
        </w:rPr>
        <w:t xml:space="preserve">ئل) قتلته ولکن قتله صاحب شرطتی فقال باذنک أو بغیر اذنک قال بغیر</w:t>
      </w:r>
    </w:p>
    <w:p>
      <w:pPr>
        <w:pStyle w:val="BookText"/>
      </w:pPr>
      <w:r>
        <w:rPr>
          <w:rFonts w:ascii="IRNazanin" w:hAnsi="IRNazanin" w:eastAsia="IRNazanin" w:cs="IRNazanin"/>
          <w:lang w:bidi="fa-IR"/>
          <w:color w:val="111111"/>
          <w:sz w:val="28"/>
          <w:szCs w:val="28"/>
          <w:rtl/>
        </w:rPr>
        <w:t xml:space="preserve">اذنی قال یا إسماعیل شأنک به قال فخرج إسماعیل والسیف معه حتی</w:t>
      </w:r>
    </w:p>
    <w:p>
      <w:pPr>
        <w:pStyle w:val="BookText"/>
      </w:pPr>
      <w:r>
        <w:rPr>
          <w:rFonts w:ascii="IRNazanin" w:hAnsi="IRNazanin" w:eastAsia="IRNazanin" w:cs="IRNazanin"/>
          <w:lang w:bidi="fa-IR"/>
          <w:color w:val="111111"/>
          <w:sz w:val="28"/>
          <w:szCs w:val="28"/>
          <w:rtl/>
        </w:rPr>
        <w:t xml:space="preserve">قتله فی مجلسه الحدیث.</w:t>
      </w:r>
    </w:p>
    <w:p>
      <w:pPr>
        <w:pStyle w:val="BookText"/>
      </w:pPr>
      <w:r>
        <w:rPr>
          <w:rFonts w:ascii="IRNazanin" w:hAnsi="IRNazanin" w:eastAsia="IRNazanin" w:cs="IRNazanin"/>
          <w:lang w:bidi="fa-IR"/>
          <w:color w:val="111111"/>
          <w:sz w:val="28"/>
          <w:szCs w:val="28"/>
          <w:rtl/>
        </w:rPr>
        <w:t xml:space="preserve">486 (3) رجال الکشی 379 - حمدویه قال حدثنا محمد بن عیسی</w:t>
      </w:r>
    </w:p>
    <w:p>
      <w:pPr>
        <w:pStyle w:val="BookText"/>
      </w:pPr>
      <w:r>
        <w:rPr>
          <w:rFonts w:ascii="IRNazanin" w:hAnsi="IRNazanin" w:eastAsia="IRNazanin" w:cs="IRNazanin"/>
          <w:lang w:bidi="fa-IR"/>
          <w:color w:val="111111"/>
          <w:sz w:val="28"/>
          <w:szCs w:val="28"/>
          <w:rtl/>
        </w:rPr>
        <w:t xml:space="preserve">ومحمد بن مسعود قال حدثنا جبریل بن أحمد قال حدثنا محمد بن</w:t>
      </w:r>
    </w:p>
    <w:p>
      <w:pPr>
        <w:pStyle w:val="BookText"/>
      </w:pPr>
      <w:r>
        <w:rPr>
          <w:rFonts w:ascii="IRNazanin" w:hAnsi="IRNazanin" w:eastAsia="IRNazanin" w:cs="IRNazanin"/>
          <w:lang w:bidi="fa-IR"/>
          <w:color w:val="111111"/>
          <w:sz w:val="28"/>
          <w:szCs w:val="28"/>
          <w:rtl/>
        </w:rPr>
        <w:t xml:space="preserve">عیسی عن إبراهیم بن عبد الحمید عن الولید بن صبیح قال قال داود بن علی</w:t>
      </w:r>
    </w:p>
    <w:p>
      <w:pPr>
        <w:pStyle w:val="BookText"/>
      </w:pPr>
      <w:r>
        <w:rPr>
          <w:rFonts w:ascii="IRNazanin" w:hAnsi="IRNazanin" w:eastAsia="IRNazanin" w:cs="IRNazanin"/>
          <w:lang w:bidi="fa-IR"/>
          <w:color w:val="111111"/>
          <w:sz w:val="28"/>
          <w:szCs w:val="28"/>
          <w:rtl/>
        </w:rPr>
        <w:t xml:space="preserve">لأبی عبد الله علیه السلام ما أنا قتلته یعنی معلی قال فمن قتله قال</w:t>
      </w:r>
    </w:p>
    <w:p>
      <w:pPr>
        <w:pStyle w:val="BookText"/>
      </w:pPr>
      <w:r>
        <w:rPr>
          <w:rFonts w:ascii="IRNazanin" w:hAnsi="IRNazanin" w:eastAsia="IRNazanin" w:cs="IRNazanin"/>
          <w:lang w:bidi="fa-IR"/>
          <w:color w:val="111111"/>
          <w:sz w:val="28"/>
          <w:szCs w:val="28"/>
          <w:rtl/>
        </w:rPr>
        <w:t xml:space="preserve">السیرافی </w:t>
      </w:r>
      <w:r>
        <w:rPr>
          <w:rStyle w:val="FootnoteReference"/>
        </w:rPr>
        <w:footnoteReference w:id="491"/>
      </w:r>
      <w:r>
        <w:rPr>
          <w:rFonts w:ascii="IRNazanin" w:hAnsi="IRNazanin" w:eastAsia="IRNazanin" w:cs="IRNazanin"/>
          <w:lang w:bidi="fa-IR"/>
          <w:color w:val="111111"/>
          <w:sz w:val="28"/>
          <w:szCs w:val="28"/>
          <w:rtl/>
        </w:rPr>
        <w:t xml:space="preserve">وکان صاحب شرطته </w:t>
      </w:r>
      <w:r>
        <w:rPr>
          <w:rStyle w:val="FootnoteReference"/>
        </w:rPr>
        <w:footnoteReference w:id="492"/>
      </w:r>
      <w:r>
        <w:rPr>
          <w:rFonts w:ascii="IRNazanin" w:hAnsi="IRNazanin" w:eastAsia="IRNazanin" w:cs="IRNazanin"/>
          <w:lang w:bidi="fa-IR"/>
          <w:color w:val="111111"/>
          <w:sz w:val="28"/>
          <w:szCs w:val="28"/>
          <w:rtl/>
        </w:rPr>
        <w:t xml:space="preserve">قال أقدنا منه قال قد أقدتک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قال فلما اخذ السیرافی وقدم لیقتل جعل یقول یا معشر المسلمین</w:t>
      </w:r>
    </w:p>
    <w:p>
      <w:pPr>
        <w:pStyle w:val="BookText"/>
      </w:pPr>
      <w:r>
        <w:rPr>
          <w:rFonts w:ascii="IRNazanin" w:hAnsi="IRNazanin" w:eastAsia="IRNazanin" w:cs="IRNazanin"/>
          <w:lang w:bidi="fa-IR"/>
          <w:color w:val="111111"/>
          <w:sz w:val="28"/>
          <w:szCs w:val="28"/>
          <w:rtl/>
        </w:rPr>
        <w:t xml:space="preserve">یأمرونی بقتل الناس فأقتلهم لهم ثم یقتلونی فقتل السیرافی.</w:t>
      </w:r>
    </w:p>
    <w:p>
      <w:pPr>
        <w:pStyle w:val="BookText"/>
      </w:pPr>
      <w:r>
        <w:rPr>
          <w:rFonts w:ascii="IRNazanin" w:hAnsi="IRNazanin" w:eastAsia="IRNazanin" w:cs="IRNazanin"/>
          <w:lang w:bidi="fa-IR"/>
          <w:color w:val="111111"/>
          <w:sz w:val="28"/>
          <w:szCs w:val="28"/>
          <w:rtl/>
        </w:rPr>
        <w:t xml:space="preserve">487 (4) رجال الکشی 379 - محمد بن مسعود قال کتب إلی</w:t>
      </w:r>
    </w:p>
    <w:p>
      <w:pPr>
        <w:pStyle w:val="BookText"/>
      </w:pPr>
      <w:r>
        <w:rPr>
          <w:rFonts w:ascii="IRNazanin" w:hAnsi="IRNazanin" w:eastAsia="IRNazanin" w:cs="IRNazanin"/>
          <w:lang w:bidi="fa-IR"/>
          <w:color w:val="111111"/>
          <w:sz w:val="28"/>
          <w:szCs w:val="28"/>
          <w:rtl/>
        </w:rPr>
        <w:t xml:space="preserve">الفضل </w:t>
      </w:r>
      <w:r>
        <w:rPr>
          <w:rStyle w:val="FootnoteReference"/>
        </w:rPr>
        <w:footnoteReference w:id="494"/>
      </w:r>
      <w:r>
        <w:rPr>
          <w:rFonts w:ascii="IRNazanin" w:hAnsi="IRNazanin" w:eastAsia="IRNazanin" w:cs="IRNazanin"/>
          <w:lang w:bidi="fa-IR"/>
          <w:color w:val="111111"/>
          <w:sz w:val="28"/>
          <w:szCs w:val="28"/>
          <w:rtl/>
        </w:rPr>
        <w:t xml:space="preserve">قال حدثنا ابن أبی عمیر عن إبراهیم بن عبد الحمید عن</w:t>
      </w:r>
    </w:p>
    <w:p>
      <w:pPr>
        <w:pStyle w:val="BookText"/>
      </w:pPr>
      <w:r>
        <w:rPr>
          <w:rFonts w:ascii="IRNazanin" w:hAnsi="IRNazanin" w:eastAsia="IRNazanin" w:cs="IRNazanin"/>
          <w:lang w:bidi="fa-IR"/>
          <w:color w:val="111111"/>
          <w:sz w:val="28"/>
          <w:szCs w:val="28"/>
          <w:rtl/>
        </w:rPr>
        <w:t xml:space="preserve">إسماعیل بن جابر قال (لما - ک) قدم أبو إسحاق علیه السلام من مکة</w:t>
      </w:r>
    </w:p>
    <w:p>
      <w:pPr>
        <w:pStyle w:val="BookText"/>
      </w:pPr>
      <w:r>
        <w:rPr>
          <w:rFonts w:ascii="IRNazanin" w:hAnsi="IRNazanin" w:eastAsia="IRNazanin" w:cs="IRNazanin"/>
          <w:lang w:bidi="fa-IR"/>
          <w:color w:val="111111"/>
          <w:sz w:val="28"/>
          <w:szCs w:val="28"/>
          <w:rtl/>
        </w:rPr>
        <w:t xml:space="preserve">فذکر له قتل المعلی بن خنیس قال فقام مغضبا یجر ثوبه فقال له</w:t>
      </w:r>
    </w:p>
    <w:p>
      <w:pPr>
        <w:pStyle w:val="BookText"/>
      </w:pPr>
      <w:r>
        <w:rPr>
          <w:rFonts w:ascii="IRNazanin" w:hAnsi="IRNazanin" w:eastAsia="IRNazanin" w:cs="IRNazanin"/>
          <w:lang w:bidi="fa-IR"/>
          <w:color w:val="111111"/>
          <w:sz w:val="28"/>
          <w:szCs w:val="28"/>
          <w:rtl/>
        </w:rPr>
        <w:t xml:space="preserve">إسماعیل ابنه یا أبه أین تذهب قال لو کانت نازلة لأقدمت </w:t>
      </w:r>
      <w:r>
        <w:rPr>
          <w:rStyle w:val="FootnoteReference"/>
        </w:rPr>
        <w:footnoteReference w:id="495"/>
      </w:r>
      <w:r>
        <w:rPr>
          <w:rFonts w:ascii="IRNazanin" w:hAnsi="IRNazanin" w:eastAsia="IRNazanin" w:cs="IRNazanin"/>
          <w:lang w:bidi="fa-IR"/>
          <w:color w:val="111111"/>
          <w:sz w:val="28"/>
          <w:szCs w:val="28"/>
          <w:rtl/>
        </w:rPr>
        <w:t xml:space="preserve">علیها</w:t>
      </w:r>
    </w:p>
    <w:p>
      <w:pPr>
        <w:pStyle w:val="BookText"/>
      </w:pPr>
      <w:r>
        <w:rPr>
          <w:rFonts w:ascii="IRNazanin" w:hAnsi="IRNazanin" w:eastAsia="IRNazanin" w:cs="IRNazanin"/>
          <w:lang w:bidi="fa-IR"/>
          <w:color w:val="111111"/>
          <w:sz w:val="28"/>
          <w:szCs w:val="28"/>
          <w:rtl/>
        </w:rPr>
        <w:t xml:space="preserve">فجاء حتی دخل علی داود بن علی فقال له یا داود لقد أتیت ذنبا لا یغفره</w:t>
      </w:r>
    </w:p>
    <w:p>
      <w:pPr>
        <w:pStyle w:val="BookText"/>
      </w:pPr>
      <w:r>
        <w:rPr>
          <w:rFonts w:ascii="IRNazanin" w:hAnsi="IRNazanin" w:eastAsia="IRNazanin" w:cs="IRNazanin"/>
          <w:lang w:bidi="fa-IR"/>
          <w:color w:val="111111"/>
          <w:sz w:val="28"/>
          <w:szCs w:val="28"/>
          <w:rtl/>
        </w:rPr>
        <w:t xml:space="preserve">الله لک قال وما ذاک الذنب قال قتلت رجلا من أهل الجنة ثم مکث ساعة</w:t>
      </w:r>
    </w:p>
    <w:p>
      <w:pPr>
        <w:pStyle w:val="BookText"/>
      </w:pPr>
      <w:r>
        <w:rPr>
          <w:rFonts w:ascii="IRNazanin" w:hAnsi="IRNazanin" w:eastAsia="IRNazanin" w:cs="IRNazanin"/>
          <w:lang w:bidi="fa-IR"/>
          <w:color w:val="111111"/>
          <w:sz w:val="28"/>
          <w:szCs w:val="28"/>
          <w:rtl/>
        </w:rPr>
        <w:t xml:space="preserve">ثم قال انشاء الله فقال له داود وأنت قد أتیت ذنبا لا یغفره الله لک قال وما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ذاک الذنب قال زوجت ابنتک فلانا الأموی قال إن کنت زوجت فلانا</w:t>
      </w:r>
    </w:p>
    <w:p>
      <w:pPr>
        <w:pStyle w:val="BookText"/>
      </w:pPr>
      <w:r>
        <w:rPr>
          <w:rFonts w:ascii="IRNazanin" w:hAnsi="IRNazanin" w:eastAsia="IRNazanin" w:cs="IRNazanin"/>
          <w:lang w:bidi="fa-IR"/>
          <w:color w:val="111111"/>
          <w:sz w:val="28"/>
          <w:szCs w:val="28"/>
          <w:rtl/>
        </w:rPr>
        <w:t xml:space="preserve">الأموی فقد زوج رسول الله صلی الله علیه وآله عثمان ولی برسول الله</w:t>
      </w:r>
    </w:p>
    <w:p>
      <w:pPr>
        <w:pStyle w:val="BookText"/>
      </w:pPr>
      <w:r>
        <w:rPr>
          <w:rFonts w:ascii="IRNazanin" w:hAnsi="IRNazanin" w:eastAsia="IRNazanin" w:cs="IRNazanin"/>
          <w:lang w:bidi="fa-IR"/>
          <w:color w:val="111111"/>
          <w:sz w:val="28"/>
          <w:szCs w:val="28"/>
          <w:rtl/>
        </w:rPr>
        <w:t xml:space="preserve">أسوة قال ما أنا قتلته قال فمن قتله قال قتله السیرافی قال فأقدنا منه قال</w:t>
      </w:r>
    </w:p>
    <w:p>
      <w:pPr>
        <w:pStyle w:val="BookText"/>
      </w:pPr>
      <w:r>
        <w:rPr>
          <w:rFonts w:ascii="IRNazanin" w:hAnsi="IRNazanin" w:eastAsia="IRNazanin" w:cs="IRNazanin"/>
          <w:lang w:bidi="fa-IR"/>
          <w:color w:val="111111"/>
          <w:sz w:val="28"/>
          <w:szCs w:val="28"/>
          <w:rtl/>
        </w:rPr>
        <w:t xml:space="preserve">فلما کان من الغد غدا </w:t>
      </w:r>
      <w:r>
        <w:rPr>
          <w:rStyle w:val="FootnoteReference"/>
        </w:rPr>
        <w:footnoteReference w:id="496"/>
      </w:r>
      <w:r>
        <w:rPr>
          <w:rFonts w:ascii="IRNazanin" w:hAnsi="IRNazanin" w:eastAsia="IRNazanin" w:cs="IRNazanin"/>
          <w:lang w:bidi="fa-IR"/>
          <w:color w:val="111111"/>
          <w:sz w:val="28"/>
          <w:szCs w:val="28"/>
          <w:rtl/>
        </w:rPr>
        <w:t xml:space="preserve">إلی السیرافی فأخذه فقتله فجعل یصیح یا</w:t>
      </w:r>
    </w:p>
    <w:p>
      <w:pPr>
        <w:pStyle w:val="BookText"/>
      </w:pPr>
      <w:r>
        <w:rPr>
          <w:rFonts w:ascii="IRNazanin" w:hAnsi="IRNazanin" w:eastAsia="IRNazanin" w:cs="IRNazanin"/>
          <w:lang w:bidi="fa-IR"/>
          <w:color w:val="111111"/>
          <w:sz w:val="28"/>
          <w:szCs w:val="28"/>
          <w:rtl/>
        </w:rPr>
        <w:t xml:space="preserve">عباد الله یأمرونی ان اقتل لهم الناس و </w:t>
      </w:r>
      <w:r>
        <w:rPr>
          <w:rStyle w:val="FootnoteReference"/>
        </w:rPr>
        <w:footnoteReference w:id="497"/>
      </w:r>
      <w:r>
        <w:rPr>
          <w:rFonts w:ascii="IRNazanin" w:hAnsi="IRNazanin" w:eastAsia="IRNazanin" w:cs="IRNazanin"/>
          <w:lang w:bidi="fa-IR"/>
          <w:color w:val="111111"/>
          <w:sz w:val="28"/>
          <w:szCs w:val="28"/>
          <w:rtl/>
        </w:rPr>
        <w:t xml:space="preserve">یقتلونی.</w:t>
      </w:r>
    </w:p>
    <w:p>
      <w:pPr>
        <w:pStyle w:val="BookText"/>
      </w:pPr>
      <w:r>
        <w:rPr>
          <w:rFonts w:ascii="IRNazanin" w:hAnsi="IRNazanin" w:eastAsia="IRNazanin" w:cs="IRNazanin"/>
          <w:lang w:bidi="fa-IR"/>
          <w:color w:val="111111"/>
          <w:sz w:val="28"/>
          <w:szCs w:val="28"/>
          <w:rtl/>
        </w:rPr>
        <w:t xml:space="preserve">488 (5) کافی 285 ج 7 - محمد بن یحیی عن تهذیب 220 ج 10 -</w:t>
      </w:r>
    </w:p>
    <w:p>
      <w:pPr>
        <w:pStyle w:val="BookText"/>
      </w:pPr>
      <w:r>
        <w:rPr>
          <w:rFonts w:ascii="IRNazanin" w:hAnsi="IRNazanin" w:eastAsia="IRNazanin" w:cs="IRNazanin"/>
          <w:lang w:bidi="fa-IR"/>
          <w:color w:val="111111"/>
          <w:sz w:val="28"/>
          <w:szCs w:val="28"/>
          <w:rtl/>
        </w:rPr>
        <w:t xml:space="preserve">استبصار 283 ج 4 - أحمد بن محمد (وعلی بن إبراهیم عن أبیه جمیعا - کا)</w:t>
      </w:r>
    </w:p>
    <w:p>
      <w:pPr>
        <w:pStyle w:val="BookText"/>
      </w:pPr>
      <w:r>
        <w:rPr>
          <w:rFonts w:ascii="IRNazanin" w:hAnsi="IRNazanin" w:eastAsia="IRNazanin" w:cs="IRNazanin"/>
          <w:lang w:bidi="fa-IR"/>
          <w:color w:val="111111"/>
          <w:sz w:val="28"/>
          <w:szCs w:val="28"/>
          <w:rtl/>
        </w:rPr>
        <w:t xml:space="preserve">عن ابن محبوب عن إسحاق بن عمار عن أبی عبد الله علیه السلام فی</w:t>
      </w:r>
    </w:p>
    <w:p>
      <w:pPr>
        <w:pStyle w:val="BookText"/>
      </w:pPr>
      <w:r>
        <w:rPr>
          <w:rFonts w:ascii="IRNazanin" w:hAnsi="IRNazanin" w:eastAsia="IRNazanin" w:cs="IRNazanin"/>
          <w:lang w:bidi="fa-IR"/>
          <w:color w:val="111111"/>
          <w:sz w:val="28"/>
          <w:szCs w:val="28"/>
          <w:rtl/>
        </w:rPr>
        <w:t xml:space="preserve">رجل أمر عبده أن یقتل رجلا فقتله (قال - کا - یب) (فقال - کا - صا)</w:t>
      </w:r>
    </w:p>
    <w:p>
      <w:pPr>
        <w:pStyle w:val="BookText"/>
      </w:pPr>
      <w:r>
        <w:rPr>
          <w:rFonts w:ascii="IRNazanin" w:hAnsi="IRNazanin" w:eastAsia="IRNazanin" w:cs="IRNazanin"/>
          <w:lang w:bidi="fa-IR"/>
          <w:color w:val="111111"/>
          <w:sz w:val="28"/>
          <w:szCs w:val="28"/>
          <w:rtl/>
        </w:rPr>
        <w:t xml:space="preserve">یقتل السید به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489 (6) کافی 285 ج 7 - محمد بن یحیی عن أحمد بن محمد و</w:t>
      </w:r>
    </w:p>
    <w:p>
      <w:pPr>
        <w:pStyle w:val="BookText"/>
      </w:pPr>
      <w:r>
        <w:rPr>
          <w:rFonts w:ascii="IRNazanin" w:hAnsi="IRNazanin" w:eastAsia="IRNazanin" w:cs="IRNazanin"/>
          <w:lang w:bidi="fa-IR"/>
          <w:color w:val="111111"/>
          <w:sz w:val="28"/>
          <w:szCs w:val="28"/>
          <w:rtl/>
        </w:rPr>
        <w:t xml:space="preserve">تهذیب 220 ج 10 - استبصار 283 ج 4 - علی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فقیه 88 ج 4 - قال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أمیر المؤمنین علیه السلام فی رجل أمر عبده أن یقتل رجلا (فقتله - کا -</w:t>
      </w:r>
    </w:p>
    <w:p>
      <w:pPr>
        <w:pStyle w:val="BookText"/>
      </w:pPr>
      <w:r>
        <w:rPr>
          <w:rFonts w:ascii="IRNazanin" w:hAnsi="IRNazanin" w:eastAsia="IRNazanin" w:cs="IRNazanin"/>
          <w:lang w:bidi="fa-IR"/>
          <w:color w:val="111111"/>
          <w:sz w:val="28"/>
          <w:szCs w:val="28"/>
          <w:rtl/>
        </w:rPr>
        <w:t xml:space="preserve">یب - صا) فقال أمیر المؤمنین علیه السلام وهل عبد الرجل الا (کسوطه - کا (أو </w:t>
      </w:r>
      <w:r>
        <w:rPr>
          <w:rStyle w:val="FootnoteReference"/>
        </w:rPr>
        <w:footnoteReference w:id="500"/>
      </w:r>
      <w:r>
        <w:rPr>
          <w:rFonts w:ascii="IRNazanin" w:hAnsi="IRNazanin" w:eastAsia="IRNazanin" w:cs="IRNazanin"/>
          <w:lang w:bidi="fa-IR"/>
          <w:color w:val="111111"/>
          <w:sz w:val="28"/>
          <w:szCs w:val="28"/>
          <w:rtl/>
        </w:rPr>
        <w:t xml:space="preserve">- کا) کسیفه یقتل السید (به - کا - فقیه) ویستودع العبد (فی -</w:t>
      </w:r>
    </w:p>
    <w:p>
      <w:pPr>
        <w:pStyle w:val="BookText"/>
      </w:pPr>
      <w:r>
        <w:rPr>
          <w:rFonts w:ascii="IRNazanin" w:hAnsi="IRNazanin" w:eastAsia="IRNazanin" w:cs="IRNazanin"/>
          <w:lang w:bidi="fa-IR"/>
          <w:color w:val="111111"/>
          <w:sz w:val="28"/>
          <w:szCs w:val="28"/>
          <w:rtl/>
        </w:rPr>
        <w:t xml:space="preserve">یب) السجن (حتی یموت - فقیه) (قال الشیخ فی التهذیب یحتمل</w:t>
      </w:r>
    </w:p>
    <w:p>
      <w:pPr>
        <w:pStyle w:val="BookText"/>
      </w:pPr>
      <w:r>
        <w:rPr>
          <w:rFonts w:ascii="IRNazanin" w:hAnsi="IRNazanin" w:eastAsia="IRNazanin" w:cs="IRNazanin"/>
          <w:lang w:bidi="fa-IR"/>
          <w:color w:val="111111"/>
          <w:sz w:val="28"/>
          <w:szCs w:val="28"/>
          <w:rtl/>
        </w:rPr>
        <w:t xml:space="preserve">الخبران (أی هذا الخبر وما قبله) وجها وهو ان یحملا علی من تکون</w:t>
      </w:r>
    </w:p>
    <w:p>
      <w:pPr>
        <w:pStyle w:val="BookText"/>
      </w:pPr>
      <w:r>
        <w:rPr>
          <w:rFonts w:ascii="IRNazanin" w:hAnsi="IRNazanin" w:eastAsia="IRNazanin" w:cs="IRNazanin"/>
          <w:lang w:bidi="fa-IR"/>
          <w:color w:val="111111"/>
          <w:sz w:val="28"/>
          <w:szCs w:val="28"/>
          <w:rtl/>
        </w:rPr>
        <w:t xml:space="preserve">عادته أن یأمر عبیده یقتل الناس ویغریهم بذلک ویلجئهم الیه فإنه یجوز</w:t>
      </w:r>
    </w:p>
    <w:p>
      <w:pPr>
        <w:pStyle w:val="BookText"/>
      </w:pPr>
      <w:r>
        <w:rPr>
          <w:rFonts w:ascii="IRNazanin" w:hAnsi="IRNazanin" w:eastAsia="IRNazanin" w:cs="IRNazanin"/>
          <w:lang w:bidi="fa-IR"/>
          <w:color w:val="111111"/>
          <w:sz w:val="28"/>
          <w:szCs w:val="28"/>
          <w:rtl/>
        </w:rPr>
        <w:t xml:space="preserve">للإمام أن یقتل من هذه حاله لأنه مفسد فی الأرض)</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4" w:name="pg12436_105868"/>
    <w:bookmarkEnd w:id="44"/>
    <w:p>
      <w:pPr>
        <w:pStyle w:val="BookText"/>
      </w:pPr>
      <w:r>
        <w:rPr>
          <w:rFonts w:ascii="IRNazanin" w:hAnsi="IRNazanin" w:eastAsia="IRNazanin" w:cs="IRNazanin"/>
          <w:lang w:bidi="fa-IR"/>
          <w:color w:val="111111"/>
          <w:sz w:val="28"/>
          <w:szCs w:val="28"/>
          <w:rtl/>
        </w:rPr>
        <w:t xml:space="preserve">490 (7) مستدرک 226 ج 18 - الشیخ الطوسی فی النهایة وإذا أمر</w:t>
      </w:r>
    </w:p>
    <w:p>
      <w:pPr>
        <w:pStyle w:val="BookText"/>
      </w:pPr>
      <w:r>
        <w:rPr>
          <w:rFonts w:ascii="IRNazanin" w:hAnsi="IRNazanin" w:eastAsia="IRNazanin" w:cs="IRNazanin"/>
          <w:lang w:bidi="fa-IR"/>
          <w:color w:val="111111"/>
          <w:sz w:val="28"/>
          <w:szCs w:val="28"/>
          <w:rtl/>
        </w:rPr>
        <w:t xml:space="preserve">انسان حرا بقتل رجل فقتله المأمور وجب القود علی القاتل دون الآمر</w:t>
      </w:r>
    </w:p>
    <w:p>
      <w:pPr>
        <w:pStyle w:val="BookText"/>
      </w:pPr>
      <w:r>
        <w:rPr>
          <w:rFonts w:ascii="IRNazanin" w:hAnsi="IRNazanin" w:eastAsia="IRNazanin" w:cs="IRNazanin"/>
          <w:lang w:bidi="fa-IR"/>
          <w:color w:val="111111"/>
          <w:sz w:val="28"/>
          <w:szCs w:val="28"/>
          <w:rtl/>
        </w:rPr>
        <w:t xml:space="preserve">وکان علی الأمام حبسه ما دام حیا فان أمر عبده بقتل غیره فقتله کان</w:t>
      </w:r>
    </w:p>
    <w:p>
      <w:pPr>
        <w:pStyle w:val="BookText"/>
      </w:pPr>
      <w:r>
        <w:rPr>
          <w:rFonts w:ascii="IRNazanin" w:hAnsi="IRNazanin" w:eastAsia="IRNazanin" w:cs="IRNazanin"/>
          <w:lang w:bidi="fa-IR"/>
          <w:color w:val="111111"/>
          <w:sz w:val="28"/>
          <w:szCs w:val="28"/>
          <w:rtl/>
        </w:rPr>
        <w:t xml:space="preserve">الحکم أیضا مثل ذلک سواء وقد روی أنه یقتل السید ویستودع العبد</w:t>
      </w:r>
    </w:p>
    <w:p>
      <w:pPr>
        <w:pStyle w:val="BookText"/>
      </w:pPr>
      <w:r>
        <w:rPr>
          <w:rFonts w:ascii="IRNazanin" w:hAnsi="IRNazanin" w:eastAsia="IRNazanin" w:cs="IRNazanin"/>
          <w:lang w:bidi="fa-IR"/>
          <w:color w:val="111111"/>
          <w:sz w:val="28"/>
          <w:szCs w:val="28"/>
          <w:rtl/>
        </w:rPr>
        <w:t xml:space="preserve">السجن والمعتمد ما قلناه.</w:t>
      </w:r>
    </w:p>
    <w:p>
      <w:pPr>
        <w:pStyle w:val="BookText"/>
      </w:pPr>
      <w:r>
        <w:rPr>
          <w:rFonts w:ascii="IRNazanin" w:hAnsi="IRNazanin" w:eastAsia="IRNazanin" w:cs="IRNazanin"/>
          <w:lang w:bidi="fa-IR"/>
          <w:color w:val="111111"/>
          <w:sz w:val="28"/>
          <w:szCs w:val="28"/>
          <w:rtl/>
        </w:rPr>
        <w:t xml:space="preserve">وسائل 33 ج 19 - نقل العلامة فی (المختلف) عن الشیخ فی (الخلاف)</w:t>
      </w:r>
    </w:p>
    <w:p>
      <w:pPr>
        <w:pStyle w:val="BookText"/>
      </w:pPr>
      <w:r>
        <w:rPr>
          <w:rFonts w:ascii="IRNazanin" w:hAnsi="IRNazanin" w:eastAsia="IRNazanin" w:cs="IRNazanin"/>
          <w:lang w:bidi="fa-IR"/>
          <w:color w:val="111111"/>
          <w:sz w:val="28"/>
          <w:szCs w:val="28"/>
          <w:rtl/>
        </w:rPr>
        <w:t xml:space="preserve">أنه قال اختلف روایات أصحابنا فی أن السید إذا أمر عبده بقتل غیره</w:t>
      </w:r>
    </w:p>
    <w:p>
      <w:pPr>
        <w:pStyle w:val="BookText"/>
      </w:pPr>
      <w:r>
        <w:rPr>
          <w:rFonts w:ascii="IRNazanin" w:hAnsi="IRNazanin" w:eastAsia="IRNazanin" w:cs="IRNazanin"/>
          <w:lang w:bidi="fa-IR"/>
          <w:color w:val="111111"/>
          <w:sz w:val="28"/>
          <w:szCs w:val="28"/>
          <w:rtl/>
        </w:rPr>
        <w:t xml:space="preserve">فقتله فعلی من یجب القود فروی فی بعضها أن علی السید القود وفی</w:t>
      </w:r>
    </w:p>
    <w:p>
      <w:pPr>
        <w:pStyle w:val="BookText"/>
      </w:pPr>
      <w:r>
        <w:rPr>
          <w:rFonts w:ascii="IRNazanin" w:hAnsi="IRNazanin" w:eastAsia="IRNazanin" w:cs="IRNazanin"/>
          <w:lang w:bidi="fa-IR"/>
          <w:color w:val="111111"/>
          <w:sz w:val="28"/>
          <w:szCs w:val="28"/>
          <w:rtl/>
        </w:rPr>
        <w:t xml:space="preserve">بعضها أن علی العبد القود ولم یفصلوا قال والوجه فی ذلک أنه إن کان</w:t>
      </w:r>
    </w:p>
    <w:p>
      <w:pPr>
        <w:pStyle w:val="BookText"/>
      </w:pPr>
      <w:r>
        <w:rPr>
          <w:rFonts w:ascii="IRNazanin" w:hAnsi="IRNazanin" w:eastAsia="IRNazanin" w:cs="IRNazanin"/>
          <w:lang w:bidi="fa-IR"/>
          <w:color w:val="111111"/>
          <w:sz w:val="28"/>
          <w:szCs w:val="28"/>
          <w:rtl/>
        </w:rPr>
        <w:t xml:space="preserve">العبد مخیرا عاقلا یعلم أن ما أمره به معصیة فان القود علی العبد وإن کان</w:t>
      </w:r>
    </w:p>
    <w:p>
      <w:pPr>
        <w:pStyle w:val="BookText"/>
      </w:pPr>
      <w:r>
        <w:rPr>
          <w:rFonts w:ascii="IRNazanin" w:hAnsi="IRNazanin" w:eastAsia="IRNazanin" w:cs="IRNazanin"/>
          <w:lang w:bidi="fa-IR"/>
          <w:color w:val="111111"/>
          <w:sz w:val="28"/>
          <w:szCs w:val="28"/>
          <w:rtl/>
        </w:rPr>
        <w:t xml:space="preserve">صغیرا أو کبیرا لا یمیز واعتقد أن جمیع ما یأمره به سیده واجب علیه</w:t>
      </w:r>
    </w:p>
    <w:p>
      <w:pPr>
        <w:pStyle w:val="BookText"/>
      </w:pPr>
      <w:r>
        <w:rPr>
          <w:rFonts w:ascii="IRNazanin" w:hAnsi="IRNazanin" w:eastAsia="IRNazanin" w:cs="IRNazanin"/>
          <w:lang w:bidi="fa-IR"/>
          <w:color w:val="111111"/>
          <w:sz w:val="28"/>
          <w:szCs w:val="28"/>
          <w:rtl/>
        </w:rPr>
        <w:t xml:space="preserve">فعله کان القود علی السید.</w:t>
      </w:r>
    </w:p>
    <w:p>
      <w:pPr>
        <w:pStyle w:val="Heading4"/>
      </w:pPr>
      <w:bookmarkStart w:id="262" w:name="_Toc61"/>
      <w:r>
        <w:t>(29) باب حکم من امسک رجلا وجاء الآخر فقتله والآخر یراهم.</w:t>
      </w:r>
      <w:bookmarkEnd w:id="262"/>
    </w:p>
    <w:p>
      <w:pPr>
        <w:pStyle w:val="BookText"/>
      </w:pPr>
      <w:r>
        <w:rPr>
          <w:rFonts w:ascii="IRNazanin" w:hAnsi="IRNazanin" w:eastAsia="IRNazanin" w:cs="IRNazanin"/>
          <w:lang w:bidi="fa-IR"/>
          <w:color w:val="111111"/>
          <w:sz w:val="28"/>
          <w:szCs w:val="28"/>
          <w:rtl/>
        </w:rPr>
        <w:t xml:space="preserve">491 (1) کافی 287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تهذیب 219 ج 10 - أحمد بن محمد (جمیعا - کا) عن ابن أبی عمیر</w:t>
      </w:r>
    </w:p>
    <w:p>
      <w:pPr>
        <w:pStyle w:val="BookText"/>
      </w:pPr>
      <w:r>
        <w:rPr>
          <w:rFonts w:ascii="IRNazanin" w:hAnsi="IRNazanin" w:eastAsia="IRNazanin" w:cs="IRNazanin"/>
          <w:lang w:bidi="fa-IR"/>
          <w:color w:val="111111"/>
          <w:sz w:val="28"/>
          <w:szCs w:val="28"/>
          <w:rtl/>
        </w:rPr>
        <w:t xml:space="preserve">عن فقیه 86 ج 4 - حماد (بن عثمان - کا)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قضی أمیر المؤمنین </w:t>
      </w:r>
      <w:r>
        <w:rPr>
          <w:rStyle w:val="FootnoteReference"/>
        </w:rPr>
        <w:footnoteReference w:id="501"/>
      </w:r>
      <w:r>
        <w:rPr>
          <w:rFonts w:ascii="IRNazanin" w:hAnsi="IRNazanin" w:eastAsia="IRNazanin" w:cs="IRNazanin"/>
          <w:lang w:bidi="fa-IR"/>
          <w:color w:val="111111"/>
          <w:sz w:val="28"/>
          <w:szCs w:val="28"/>
          <w:rtl/>
        </w:rPr>
        <w:t xml:space="preserve">علیه السلام فی رجلین أمسک</w:t>
      </w:r>
    </w:p>
    <w:p>
      <w:pPr>
        <w:pStyle w:val="BookText"/>
      </w:pPr>
      <w:r>
        <w:rPr>
          <w:rFonts w:ascii="IRNazanin" w:hAnsi="IRNazanin" w:eastAsia="IRNazanin" w:cs="IRNazanin"/>
          <w:lang w:bidi="fa-IR"/>
          <w:color w:val="111111"/>
          <w:sz w:val="28"/>
          <w:szCs w:val="28"/>
          <w:rtl/>
        </w:rPr>
        <w:t xml:space="preserve">أحدهما وقتل الآخر قال یقتل القاتل ویحبس الآخر حتی یموت غما</w:t>
      </w:r>
    </w:p>
    <w:p>
      <w:pPr>
        <w:pStyle w:val="BookText"/>
      </w:pPr>
      <w:r>
        <w:rPr>
          <w:rFonts w:ascii="IRNazanin" w:hAnsi="IRNazanin" w:eastAsia="IRNazanin" w:cs="IRNazanin"/>
          <w:lang w:bidi="fa-IR"/>
          <w:color w:val="111111"/>
          <w:sz w:val="28"/>
          <w:szCs w:val="28"/>
          <w:rtl/>
        </w:rPr>
        <w:t xml:space="preserve">کما (کان - کا - یب) حبسه </w:t>
      </w:r>
      <w:r>
        <w:rPr>
          <w:rStyle w:val="FootnoteReference"/>
        </w:rPr>
        <w:footnoteReference w:id="502"/>
      </w:r>
      <w:r>
        <w:rPr>
          <w:rFonts w:ascii="IRNazanin" w:hAnsi="IRNazanin" w:eastAsia="IRNazanin" w:cs="IRNazanin"/>
          <w:lang w:bidi="fa-IR"/>
          <w:color w:val="111111"/>
          <w:sz w:val="28"/>
          <w:szCs w:val="28"/>
          <w:rtl/>
        </w:rPr>
        <w:t xml:space="preserve">علیه حتی مات غما.</w:t>
      </w:r>
    </w:p>
    <w:p>
      <w:pPr>
        <w:pStyle w:val="BookText"/>
      </w:pPr>
      <w:r>
        <w:rPr>
          <w:rFonts w:ascii="IRNazanin" w:hAnsi="IRNazanin" w:eastAsia="IRNazanin" w:cs="IRNazanin"/>
          <w:lang w:bidi="fa-IR"/>
          <w:color w:val="111111"/>
          <w:sz w:val="28"/>
          <w:szCs w:val="28"/>
          <w:rtl/>
        </w:rPr>
        <w:t xml:space="preserve">492 (2) کافی 287 ج 7 - تهذیب 219 ج 10 - علی (بن إبراهیم - کا)</w:t>
      </w:r>
    </w:p>
    <w:p>
      <w:pPr>
        <w:pStyle w:val="BookText"/>
      </w:pPr>
      <w:r>
        <w:rPr>
          <w:rFonts w:ascii="IRNazanin" w:hAnsi="IRNazanin" w:eastAsia="IRNazanin" w:cs="IRNazanin"/>
          <w:lang w:bidi="fa-IR"/>
          <w:color w:val="111111"/>
          <w:sz w:val="28"/>
          <w:szCs w:val="28"/>
          <w:rtl/>
        </w:rPr>
        <w:t xml:space="preserve">عن محمد بن عیسی عن یونس عن زرعة عن سماعة قال قضی أمیر المؤمنین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فی رجل شد علی رجل لیقتله والرجل فار منه فاستقبله</w:t>
      </w:r>
    </w:p>
    <w:p>
      <w:pPr>
        <w:pStyle w:val="BookText"/>
      </w:pPr>
      <w:r>
        <w:rPr>
          <w:rFonts w:ascii="IRNazanin" w:hAnsi="IRNazanin" w:eastAsia="IRNazanin" w:cs="IRNazanin"/>
          <w:lang w:bidi="fa-IR"/>
          <w:color w:val="111111"/>
          <w:sz w:val="28"/>
          <w:szCs w:val="28"/>
          <w:rtl/>
        </w:rPr>
        <w:t xml:space="preserve">رجل آخر فأمسکه علیه حتی جاء الرجل فقتله فقتل </w:t>
      </w:r>
      <w:r>
        <w:rPr>
          <w:rStyle w:val="FootnoteReference"/>
        </w:rPr>
        <w:footnoteReference w:id="503"/>
      </w:r>
      <w:r>
        <w:rPr>
          <w:rFonts w:ascii="IRNazanin" w:hAnsi="IRNazanin" w:eastAsia="IRNazanin" w:cs="IRNazanin"/>
          <w:lang w:bidi="fa-IR"/>
          <w:color w:val="111111"/>
          <w:sz w:val="28"/>
          <w:szCs w:val="28"/>
          <w:rtl/>
        </w:rPr>
        <w:t xml:space="preserve">الرجل الذی قتله</w:t>
      </w:r>
    </w:p>
    <w:p>
      <w:pPr>
        <w:pStyle w:val="BookText"/>
      </w:pPr>
      <w:r>
        <w:rPr>
          <w:rFonts w:ascii="IRNazanin" w:hAnsi="IRNazanin" w:eastAsia="IRNazanin" w:cs="IRNazanin"/>
          <w:lang w:bidi="fa-IR"/>
          <w:color w:val="111111"/>
          <w:sz w:val="28"/>
          <w:szCs w:val="28"/>
          <w:rtl/>
        </w:rPr>
        <w:t xml:space="preserve">وقضی علی الآخر الذی أمسکه علیه أن یطرح فی السجن أبدا حتی یموت</w:t>
      </w:r>
    </w:p>
    <w:p>
      <w:pPr>
        <w:pStyle w:val="BookText"/>
      </w:pPr>
      <w:r>
        <w:rPr>
          <w:rFonts w:ascii="IRNazanin" w:hAnsi="IRNazanin" w:eastAsia="IRNazanin" w:cs="IRNazanin"/>
          <w:lang w:bidi="fa-IR"/>
          <w:color w:val="111111"/>
          <w:sz w:val="28"/>
          <w:szCs w:val="28"/>
          <w:rtl/>
        </w:rPr>
        <w:t xml:space="preserve">فیه لأنه أمسکه </w:t>
      </w:r>
      <w:r>
        <w:rPr>
          <w:rStyle w:val="FootnoteReference"/>
        </w:rPr>
        <w:footnoteReference w:id="504"/>
      </w:r>
      <w:r>
        <w:rPr>
          <w:rFonts w:ascii="IRNazanin" w:hAnsi="IRNazanin" w:eastAsia="IRNazanin" w:cs="IRNazanin"/>
          <w:lang w:bidi="fa-IR"/>
          <w:color w:val="111111"/>
          <w:sz w:val="28"/>
          <w:szCs w:val="28"/>
          <w:rtl/>
        </w:rPr>
        <w:t xml:space="preserve">علی الموت تهذیب 219 ج 10 - الحسین بن سعید عن</w:t>
      </w:r>
    </w:p>
    <w:p>
      <w:pPr>
        <w:pStyle w:val="BookText"/>
      </w:pPr>
      <w:r>
        <w:rPr>
          <w:rFonts w:ascii="IRNazanin" w:hAnsi="IRNazanin" w:eastAsia="IRNazanin" w:cs="IRNazanin"/>
          <w:lang w:bidi="fa-IR"/>
          <w:color w:val="111111"/>
          <w:sz w:val="28"/>
          <w:szCs w:val="28"/>
          <w:rtl/>
        </w:rPr>
        <w:t xml:space="preserve">ابن أبی نجران عن عاصم عن محمد بن قیس عن أبی جعفر علیه السلام مثله.</w:t>
      </w:r>
    </w:p>
    <w:p>
      <w:pPr>
        <w:pStyle w:val="BookText"/>
      </w:pPr>
      <w:r>
        <w:rPr>
          <w:rFonts w:ascii="IRNazanin" w:hAnsi="IRNazanin" w:eastAsia="IRNazanin" w:cs="IRNazanin"/>
          <w:lang w:bidi="fa-IR"/>
          <w:color w:val="111111"/>
          <w:sz w:val="28"/>
          <w:szCs w:val="28"/>
          <w:rtl/>
        </w:rPr>
        <w:t xml:space="preserve">493 (3) الجعفریات 125 - بإسناده عن علی علیه السلام انه أتی</w:t>
      </w:r>
    </w:p>
    <w:p>
      <w:pPr>
        <w:pStyle w:val="BookText"/>
      </w:pPr>
      <w:r>
        <w:rPr>
          <w:rFonts w:ascii="IRNazanin" w:hAnsi="IRNazanin" w:eastAsia="IRNazanin" w:cs="IRNazanin"/>
          <w:lang w:bidi="fa-IR"/>
          <w:color w:val="111111"/>
          <w:sz w:val="28"/>
          <w:szCs w:val="28"/>
          <w:rtl/>
        </w:rPr>
        <w:t xml:space="preserve">برجلین امسک أحدهما وجاء الآخر فقتل فقال اما الذی قتل فیقتل واما</w:t>
      </w:r>
    </w:p>
    <w:p>
      <w:pPr>
        <w:pStyle w:val="BookText"/>
      </w:pPr>
      <w:r>
        <w:rPr>
          <w:rFonts w:ascii="IRNazanin" w:hAnsi="IRNazanin" w:eastAsia="IRNazanin" w:cs="IRNazanin"/>
          <w:lang w:bidi="fa-IR"/>
          <w:color w:val="111111"/>
          <w:sz w:val="28"/>
          <w:szCs w:val="28"/>
          <w:rtl/>
        </w:rPr>
        <w:t xml:space="preserve">الذی امسک فإنه یحبس فی السجن حتی یموت.</w:t>
      </w:r>
    </w:p>
    <w:p>
      <w:pPr>
        <w:pStyle w:val="BookText"/>
      </w:pPr>
      <w:r>
        <w:rPr>
          <w:rFonts w:ascii="IRNazanin" w:hAnsi="IRNazanin" w:eastAsia="IRNazanin" w:cs="IRNazanin"/>
          <w:lang w:bidi="fa-IR"/>
          <w:color w:val="111111"/>
          <w:sz w:val="28"/>
          <w:szCs w:val="28"/>
          <w:rtl/>
        </w:rPr>
        <w:t xml:space="preserve">494 (4) کافی 288 ج 7 - تهذیب 219 ج 10 - علی بن إبراهیم</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أن ثلاثة</w:t>
      </w:r>
    </w:p>
    <w:p>
      <w:pPr>
        <w:pStyle w:val="BookText"/>
      </w:pPr>
      <w:r>
        <w:rPr>
          <w:rFonts w:ascii="IRNazanin" w:hAnsi="IRNazanin" w:eastAsia="IRNazanin" w:cs="IRNazanin"/>
          <w:lang w:bidi="fa-IR"/>
          <w:color w:val="111111"/>
          <w:sz w:val="28"/>
          <w:szCs w:val="28"/>
          <w:rtl/>
        </w:rPr>
        <w:t xml:space="preserve">نفر رفعوا إلی أمیر المؤمنین علیه السلام واحد منهم أمسک رجلا وأقبل</w:t>
      </w:r>
    </w:p>
    <w:p>
      <w:pPr>
        <w:pStyle w:val="BookText"/>
      </w:pPr>
      <w:r>
        <w:rPr>
          <w:rFonts w:ascii="IRNazanin" w:hAnsi="IRNazanin" w:eastAsia="IRNazanin" w:cs="IRNazanin"/>
          <w:lang w:bidi="fa-IR"/>
          <w:color w:val="111111"/>
          <w:sz w:val="28"/>
          <w:szCs w:val="28"/>
          <w:rtl/>
        </w:rPr>
        <w:t xml:space="preserve">الآخر </w:t>
      </w:r>
      <w:r>
        <w:rPr>
          <w:rStyle w:val="FootnoteReference"/>
        </w:rPr>
        <w:footnoteReference w:id="505"/>
      </w:r>
      <w:r>
        <w:rPr>
          <w:rFonts w:ascii="IRNazanin" w:hAnsi="IRNazanin" w:eastAsia="IRNazanin" w:cs="IRNazanin"/>
          <w:lang w:bidi="fa-IR"/>
          <w:color w:val="111111"/>
          <w:sz w:val="28"/>
          <w:szCs w:val="28"/>
          <w:rtl/>
        </w:rPr>
        <w:t xml:space="preserve">فقتله والآخر یراهم فقضی علیه السلام فی (صاحب - فقیه)</w:t>
      </w:r>
    </w:p>
    <w:p>
      <w:pPr>
        <w:pStyle w:val="BookText"/>
      </w:pPr>
      <w:r>
        <w:rPr>
          <w:rFonts w:ascii="IRNazanin" w:hAnsi="IRNazanin" w:eastAsia="IRNazanin" w:cs="IRNazanin"/>
          <w:lang w:bidi="fa-IR"/>
          <w:color w:val="111111"/>
          <w:sz w:val="28"/>
          <w:szCs w:val="28"/>
          <w:rtl/>
        </w:rPr>
        <w:t xml:space="preserve">الرؤیة </w:t>
      </w:r>
      <w:r>
        <w:rPr>
          <w:rStyle w:val="FootnoteReference"/>
        </w:rPr>
        <w:footnoteReference w:id="506"/>
      </w:r>
      <w:r>
        <w:rPr>
          <w:rFonts w:ascii="IRNazanin" w:hAnsi="IRNazanin" w:eastAsia="IRNazanin" w:cs="IRNazanin"/>
          <w:lang w:bidi="fa-IR"/>
          <w:color w:val="111111"/>
          <w:sz w:val="28"/>
          <w:szCs w:val="28"/>
          <w:rtl/>
        </w:rPr>
        <w:t xml:space="preserve">أن تسمل </w:t>
      </w:r>
      <w:r>
        <w:rPr>
          <w:rStyle w:val="FootnoteReference"/>
        </w:rPr>
        <w:footnoteReference w:id="507"/>
      </w:r>
      <w:r>
        <w:rPr>
          <w:rFonts w:ascii="IRNazanin" w:hAnsi="IRNazanin" w:eastAsia="IRNazanin" w:cs="IRNazanin"/>
          <w:lang w:bidi="fa-IR"/>
          <w:color w:val="111111"/>
          <w:sz w:val="28"/>
          <w:szCs w:val="28"/>
          <w:rtl/>
        </w:rPr>
        <w:t xml:space="preserve">عیناه و (قضی - فقیه) فی الذی أمسک أن یسجن</w:t>
      </w:r>
    </w:p>
    <w:p>
      <w:pPr>
        <w:pStyle w:val="BookText"/>
      </w:pPr>
      <w:r>
        <w:rPr>
          <w:rFonts w:ascii="IRNazanin" w:hAnsi="IRNazanin" w:eastAsia="IRNazanin" w:cs="IRNazanin"/>
          <w:lang w:bidi="fa-IR"/>
          <w:color w:val="111111"/>
          <w:sz w:val="28"/>
          <w:szCs w:val="28"/>
          <w:rtl/>
        </w:rPr>
        <w:t xml:space="preserve">حتی یموت کما أمسکه </w:t>
      </w:r>
      <w:r>
        <w:rPr>
          <w:rStyle w:val="FootnoteReference"/>
        </w:rPr>
        <w:footnoteReference w:id="508"/>
      </w:r>
      <w:r>
        <w:rPr>
          <w:rFonts w:ascii="IRNazanin" w:hAnsi="IRNazanin" w:eastAsia="IRNazanin" w:cs="IRNazanin"/>
          <w:lang w:bidi="fa-IR"/>
          <w:color w:val="111111"/>
          <w:sz w:val="28"/>
          <w:szCs w:val="28"/>
          <w:rtl/>
        </w:rPr>
        <w:t xml:space="preserve">وقضی فی الذی قتل أن یقتل فقیه 88 ج 4 -</w:t>
      </w:r>
    </w:p>
    <w:p>
      <w:pPr>
        <w:pStyle w:val="BookText"/>
      </w:pPr>
      <w:r>
        <w:rPr>
          <w:rFonts w:ascii="IRNazanin" w:hAnsi="IRNazanin" w:eastAsia="IRNazanin" w:cs="IRNazanin"/>
          <w:lang w:bidi="fa-IR"/>
          <w:color w:val="111111"/>
          <w:sz w:val="28"/>
          <w:szCs w:val="28"/>
          <w:rtl/>
        </w:rPr>
        <w:t xml:space="preserve">رفع إلی أمیر المؤمنین علیه السلام ثلاثة نفر واحد منهم (وذکر مثله).</w:t>
      </w:r>
    </w:p>
    <w:p>
      <w:pPr>
        <w:pStyle w:val="BookText"/>
      </w:pPr>
      <w:r>
        <w:rPr>
          <w:rFonts w:ascii="IRNazanin" w:hAnsi="IRNazanin" w:eastAsia="IRNazanin" w:cs="IRNazanin"/>
          <w:lang w:bidi="fa-IR"/>
          <w:color w:val="111111"/>
          <w:sz w:val="28"/>
          <w:szCs w:val="28"/>
          <w:rtl/>
        </w:rPr>
        <w:t xml:space="preserve">495 (5) الجعفریات 125 -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 السلام رفع الیه ثلاث نفر أما أحدهم فامسک رجلا و</w:t>
      </w:r>
    </w:p>
    <w:p>
      <w:pPr>
        <w:pStyle w:val="BookText"/>
      </w:pPr>
      <w:r>
        <w:rPr>
          <w:rFonts w:ascii="IRNazanin" w:hAnsi="IRNazanin" w:eastAsia="IRNazanin" w:cs="IRNazanin"/>
          <w:lang w:bidi="fa-IR"/>
          <w:color w:val="111111"/>
          <w:sz w:val="28"/>
          <w:szCs w:val="28"/>
          <w:rtl/>
        </w:rPr>
        <w:t xml:space="preserve">اما الآخر فقتله واما الآخر نظر </w:t>
      </w:r>
      <w:r>
        <w:rPr>
          <w:rStyle w:val="FootnoteReference"/>
        </w:rPr>
        <w:footnoteReference w:id="509"/>
      </w:r>
      <w:r>
        <w:rPr>
          <w:rFonts w:ascii="IRNazanin" w:hAnsi="IRNazanin" w:eastAsia="IRNazanin" w:cs="IRNazanin"/>
          <w:lang w:bidi="fa-IR"/>
          <w:color w:val="111111"/>
          <w:sz w:val="28"/>
          <w:szCs w:val="28"/>
          <w:rtl/>
        </w:rPr>
        <w:t xml:space="preserve">إلیهم فقضی فی الذی یراه ان تسمل</w:t>
      </w:r>
    </w:p>
    <w:p>
      <w:pPr>
        <w:pStyle w:val="BookText"/>
      </w:pPr>
      <w:r>
        <w:rPr>
          <w:rFonts w:ascii="IRNazanin" w:hAnsi="IRNazanin" w:eastAsia="IRNazanin" w:cs="IRNazanin"/>
          <w:lang w:bidi="fa-IR"/>
          <w:color w:val="111111"/>
          <w:sz w:val="28"/>
          <w:szCs w:val="28"/>
          <w:rtl/>
        </w:rPr>
        <w:t xml:space="preserve">عینه وقضی فی الذی قتل ان یقتل.</w:t>
      </w:r>
    </w:p>
    <w:p>
      <w:pPr>
        <w:pStyle w:val="BookText"/>
      </w:pPr>
      <w:r>
        <w:rPr>
          <w:rFonts w:ascii="IRNazanin" w:hAnsi="IRNazanin" w:eastAsia="IRNazanin" w:cs="IRNazanin"/>
          <w:lang w:bidi="fa-IR"/>
          <w:color w:val="111111"/>
          <w:sz w:val="28"/>
          <w:szCs w:val="28"/>
          <w:rtl/>
        </w:rPr>
        <w:t xml:space="preserve">496 (6) دعائم الاسلام 409 ج 2 - عن علی علیه السلام أنه قضی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5" w:name="pg12436_105870"/>
    <w:bookmarkEnd w:id="45"/>
    <w:p>
      <w:pPr>
        <w:pStyle w:val="BookText"/>
      </w:pPr>
      <w:r>
        <w:rPr>
          <w:rFonts w:ascii="IRNazanin" w:hAnsi="IRNazanin" w:eastAsia="IRNazanin" w:cs="IRNazanin"/>
          <w:lang w:bidi="fa-IR"/>
          <w:color w:val="111111"/>
          <w:sz w:val="28"/>
          <w:szCs w:val="28"/>
          <w:rtl/>
        </w:rPr>
        <w:t xml:space="preserve">فی رجل قتل رجلا وآخر یمسکه للقتل وآخر ینظر لهما لئلا یأتیهم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أحد فقضی بأن یقتل القاتل وأن یمسک الممسک فی الحبس </w:t>
      </w:r>
      <w:r>
        <w:rPr>
          <w:rStyle w:val="FootnoteReference"/>
        </w:rPr>
        <w:footnoteReference w:id="511"/>
      </w:r>
      <w:r>
        <w:rPr>
          <w:rFonts w:ascii="IRNazanin" w:hAnsi="IRNazanin" w:eastAsia="IRNazanin" w:cs="IRNazanin"/>
          <w:lang w:bidi="fa-IR"/>
          <w:color w:val="111111"/>
          <w:sz w:val="28"/>
          <w:szCs w:val="28"/>
          <w:rtl/>
        </w:rPr>
        <w:t xml:space="preserve">بعد أن</w:t>
      </w:r>
    </w:p>
    <w:p>
      <w:pPr>
        <w:pStyle w:val="BookText"/>
      </w:pPr>
      <w:r>
        <w:rPr>
          <w:rFonts w:ascii="IRNazanin" w:hAnsi="IRNazanin" w:eastAsia="IRNazanin" w:cs="IRNazanin"/>
          <w:lang w:bidi="fa-IR"/>
          <w:color w:val="111111"/>
          <w:sz w:val="28"/>
          <w:szCs w:val="28"/>
          <w:rtl/>
        </w:rPr>
        <w:t xml:space="preserve">یجلد ویخلد فی السجن حتی یموت ویضرب (فی - ک) کل عام خمسین</w:t>
      </w:r>
    </w:p>
    <w:p>
      <w:pPr>
        <w:pStyle w:val="BookText"/>
      </w:pPr>
      <w:r>
        <w:rPr>
          <w:rFonts w:ascii="IRNazanin" w:hAnsi="IRNazanin" w:eastAsia="IRNazanin" w:cs="IRNazanin"/>
          <w:lang w:bidi="fa-IR"/>
          <w:color w:val="111111"/>
          <w:sz w:val="28"/>
          <w:szCs w:val="28"/>
          <w:rtl/>
        </w:rPr>
        <w:t xml:space="preserve">سوطا نکالا </w:t>
      </w:r>
      <w:r>
        <w:rPr>
          <w:rStyle w:val="FootnoteReference"/>
        </w:rPr>
        <w:footnoteReference w:id="512"/>
      </w:r>
      <w:r>
        <w:rPr>
          <w:rFonts w:ascii="IRNazanin" w:hAnsi="IRNazanin" w:eastAsia="IRNazanin" w:cs="IRNazanin"/>
          <w:lang w:bidi="fa-IR"/>
          <w:color w:val="111111"/>
          <w:sz w:val="28"/>
          <w:szCs w:val="28"/>
          <w:rtl/>
        </w:rPr>
        <w:t xml:space="preserve">وتسمل عینا الذی کان ینظر لهما.</w:t>
      </w:r>
    </w:p>
    <w:p>
      <w:pPr>
        <w:pStyle w:val="BookText"/>
      </w:pPr>
      <w:r>
        <w:rPr>
          <w:rFonts w:ascii="IRNazanin" w:hAnsi="IRNazanin" w:eastAsia="IRNazanin" w:cs="IRNazanin"/>
          <w:lang w:bidi="fa-IR"/>
          <w:color w:val="111111"/>
          <w:sz w:val="28"/>
          <w:szCs w:val="28"/>
          <w:rtl/>
        </w:rPr>
        <w:t xml:space="preserve">497 (7) بحار الأنوار 398 ج 104 - کتاب مقصد الراغب قضی علی علیه</w:t>
      </w:r>
    </w:p>
    <w:p>
      <w:pPr>
        <w:pStyle w:val="BookText"/>
      </w:pPr>
      <w:r>
        <w:rPr>
          <w:rFonts w:ascii="IRNazanin" w:hAnsi="IRNazanin" w:eastAsia="IRNazanin" w:cs="IRNazanin"/>
          <w:lang w:bidi="fa-IR"/>
          <w:color w:val="111111"/>
          <w:sz w:val="28"/>
          <w:szCs w:val="28"/>
          <w:rtl/>
        </w:rPr>
        <w:t xml:space="preserve">السلام فی رجل أمسک رجلا حتی جاء آخر فقتله ورجل ینظر فلم</w:t>
      </w:r>
    </w:p>
    <w:p>
      <w:pPr>
        <w:pStyle w:val="BookText"/>
      </w:pPr>
      <w:r>
        <w:rPr>
          <w:rFonts w:ascii="IRNazanin" w:hAnsi="IRNazanin" w:eastAsia="IRNazanin" w:cs="IRNazanin"/>
          <w:lang w:bidi="fa-IR"/>
          <w:color w:val="111111"/>
          <w:sz w:val="28"/>
          <w:szCs w:val="28"/>
          <w:rtl/>
        </w:rPr>
        <w:t xml:space="preserve">یمنعه فقضی یقتل </w:t>
      </w:r>
      <w:r>
        <w:rPr>
          <w:rStyle w:val="FootnoteReference"/>
        </w:rPr>
        <w:footnoteReference w:id="513"/>
      </w:r>
      <w:r>
        <w:rPr>
          <w:rFonts w:ascii="IRNazanin" w:hAnsi="IRNazanin" w:eastAsia="IRNazanin" w:cs="IRNazanin"/>
          <w:lang w:bidi="fa-IR"/>
          <w:color w:val="111111"/>
          <w:sz w:val="28"/>
          <w:szCs w:val="28"/>
          <w:rtl/>
        </w:rPr>
        <w:t xml:space="preserve">القاتل ویقلع </w:t>
      </w:r>
      <w:r>
        <w:rPr>
          <w:rStyle w:val="FootnoteReference"/>
        </w:rPr>
        <w:footnoteReference w:id="514"/>
      </w:r>
      <w:r>
        <w:rPr>
          <w:rFonts w:ascii="IRNazanin" w:hAnsi="IRNazanin" w:eastAsia="IRNazanin" w:cs="IRNazanin"/>
          <w:lang w:bidi="fa-IR"/>
          <w:color w:val="111111"/>
          <w:sz w:val="28"/>
          <w:szCs w:val="28"/>
          <w:rtl/>
        </w:rPr>
        <w:t xml:space="preserve">عین الذی نظر ولم یعنه وخلد</w:t>
      </w:r>
    </w:p>
    <w:p>
      <w:pPr>
        <w:pStyle w:val="BookText"/>
      </w:pPr>
      <w:r>
        <w:rPr>
          <w:rFonts w:ascii="IRNazanin" w:hAnsi="IRNazanin" w:eastAsia="IRNazanin" w:cs="IRNazanin"/>
          <w:lang w:bidi="fa-IR"/>
          <w:color w:val="111111"/>
          <w:sz w:val="28"/>
          <w:szCs w:val="28"/>
          <w:rtl/>
        </w:rPr>
        <w:t xml:space="preserve">الذی أمسکه </w:t>
      </w:r>
      <w:r>
        <w:rPr>
          <w:rStyle w:val="FootnoteReference"/>
        </w:rPr>
        <w:footnoteReference w:id="515"/>
      </w:r>
      <w:r>
        <w:rPr>
          <w:rFonts w:ascii="IRNazanin" w:hAnsi="IRNazanin" w:eastAsia="IRNazanin" w:cs="IRNazanin"/>
          <w:lang w:bidi="fa-IR"/>
          <w:color w:val="111111"/>
          <w:sz w:val="28"/>
          <w:szCs w:val="28"/>
          <w:rtl/>
        </w:rPr>
        <w:t xml:space="preserve">فی الحبس حتی مات.</w:t>
      </w:r>
    </w:p>
    <w:p>
      <w:pPr>
        <w:pStyle w:val="BookText"/>
      </w:pPr>
      <w:r>
        <w:rPr>
          <w:rFonts w:ascii="IRNazanin" w:hAnsi="IRNazanin" w:eastAsia="IRNazanin" w:cs="IRNazanin"/>
          <w:lang w:bidi="fa-IR"/>
          <w:color w:val="111111"/>
          <w:sz w:val="28"/>
          <w:szCs w:val="28"/>
          <w:rtl/>
        </w:rPr>
        <w:t xml:space="preserve">498 (8) مستدرک 227 ج 18 - کتاب درست ابن أبی منصور عن</w:t>
      </w:r>
    </w:p>
    <w:p>
      <w:pPr>
        <w:pStyle w:val="BookText"/>
      </w:pPr>
      <w:r>
        <w:rPr>
          <w:rFonts w:ascii="IRNazanin" w:hAnsi="IRNazanin" w:eastAsia="IRNazanin" w:cs="IRNazanin"/>
          <w:lang w:bidi="fa-IR"/>
          <w:color w:val="111111"/>
          <w:sz w:val="28"/>
          <w:szCs w:val="28"/>
          <w:rtl/>
        </w:rPr>
        <w:t xml:space="preserve">بعض أصحابنا عن أبی عبد الله وعن أبی جعفر علیهما السلام فی رجل عدا</w:t>
      </w:r>
    </w:p>
    <w:p>
      <w:pPr>
        <w:pStyle w:val="BookText"/>
      </w:pPr>
      <w:r>
        <w:rPr>
          <w:rFonts w:ascii="IRNazanin" w:hAnsi="IRNazanin" w:eastAsia="IRNazanin" w:cs="IRNazanin"/>
          <w:lang w:bidi="fa-IR"/>
          <w:color w:val="111111"/>
          <w:sz w:val="28"/>
          <w:szCs w:val="28"/>
          <w:rtl/>
        </w:rPr>
        <w:t xml:space="preserve">علی رجل وجعل ینادی احبسوه احبسوه قال فحبسه رجل وأدرکه فقتله</w:t>
      </w:r>
    </w:p>
    <w:p>
      <w:pPr>
        <w:pStyle w:val="BookText"/>
      </w:pPr>
      <w:r>
        <w:rPr>
          <w:rFonts w:ascii="IRNazanin" w:hAnsi="IRNazanin" w:eastAsia="IRNazanin" w:cs="IRNazanin"/>
          <w:lang w:bidi="fa-IR"/>
          <w:color w:val="111111"/>
          <w:sz w:val="28"/>
          <w:szCs w:val="28"/>
          <w:rtl/>
        </w:rPr>
        <w:t xml:space="preserve">قال فقال أمیر المؤمنین علیه السلام یحبس الممسک حتی یموت کما</w:t>
      </w:r>
    </w:p>
    <w:p>
      <w:pPr>
        <w:pStyle w:val="BookText"/>
      </w:pPr>
      <w:r>
        <w:rPr>
          <w:rFonts w:ascii="IRNazanin" w:hAnsi="IRNazanin" w:eastAsia="IRNazanin" w:cs="IRNazanin"/>
          <w:lang w:bidi="fa-IR"/>
          <w:color w:val="111111"/>
          <w:sz w:val="28"/>
          <w:szCs w:val="28"/>
          <w:rtl/>
        </w:rPr>
        <w:t xml:space="preserve">حبس المقتول علی الموت.</w:t>
      </w:r>
    </w:p>
    <w:p>
      <w:pPr>
        <w:pStyle w:val="BookText"/>
      </w:pPr>
      <w:r>
        <w:rPr>
          <w:rFonts w:ascii="IRNazanin" w:hAnsi="IRNazanin" w:eastAsia="IRNazanin" w:cs="IRNazanin"/>
          <w:lang w:bidi="fa-IR"/>
          <w:color w:val="111111"/>
          <w:sz w:val="28"/>
          <w:szCs w:val="28"/>
          <w:rtl/>
        </w:rPr>
        <w:t xml:space="preserve">ویأتی فی روایة عمرو ابن أبی المقدام (2) من الباب التالی قوله والله</w:t>
      </w:r>
    </w:p>
    <w:p>
      <w:pPr>
        <w:pStyle w:val="BookText"/>
      </w:pPr>
      <w:r>
        <w:rPr>
          <w:rFonts w:ascii="IRNazanin" w:hAnsi="IRNazanin" w:eastAsia="IRNazanin" w:cs="IRNazanin"/>
          <w:lang w:bidi="fa-IR"/>
          <w:color w:val="111111"/>
          <w:sz w:val="28"/>
          <w:szCs w:val="28"/>
          <w:rtl/>
        </w:rPr>
        <w:t xml:space="preserve">ما أنا قتلته ولکنی أمسکته ثم جاء هذا فقتله فقال أنا ابن رسول الله صلی</w:t>
      </w:r>
    </w:p>
    <w:p>
      <w:pPr>
        <w:pStyle w:val="BookText"/>
      </w:pPr>
      <w:r>
        <w:rPr>
          <w:rFonts w:ascii="IRNazanin" w:hAnsi="IRNazanin" w:eastAsia="IRNazanin" w:cs="IRNazanin"/>
          <w:lang w:bidi="fa-IR"/>
          <w:color w:val="111111"/>
          <w:sz w:val="28"/>
          <w:szCs w:val="28"/>
          <w:rtl/>
        </w:rPr>
        <w:t xml:space="preserve">الله علیه وآله یا غلام نح هذا واضرب عنق الآخر فقال والله یا ابن رسول</w:t>
      </w:r>
    </w:p>
    <w:p>
      <w:pPr>
        <w:pStyle w:val="BookText"/>
      </w:pPr>
      <w:r>
        <w:rPr>
          <w:rFonts w:ascii="IRNazanin" w:hAnsi="IRNazanin" w:eastAsia="IRNazanin" w:cs="IRNazanin"/>
          <w:lang w:bidi="fa-IR"/>
          <w:color w:val="111111"/>
          <w:sz w:val="28"/>
          <w:szCs w:val="28"/>
          <w:rtl/>
        </w:rPr>
        <w:t xml:space="preserve">الله والله ما عذبته ولکنی قتلته بضربة واحدة فأمر اخاه ضرب عنقه ثم</w:t>
      </w:r>
    </w:p>
    <w:p>
      <w:pPr>
        <w:pStyle w:val="BookText"/>
      </w:pPr>
      <w:r>
        <w:rPr>
          <w:rFonts w:ascii="IRNazanin" w:hAnsi="IRNazanin" w:eastAsia="IRNazanin" w:cs="IRNazanin"/>
          <w:lang w:bidi="fa-IR"/>
          <w:color w:val="111111"/>
          <w:sz w:val="28"/>
          <w:szCs w:val="28"/>
          <w:rtl/>
        </w:rPr>
        <w:t xml:space="preserve">أمر بالآخر فضرب جنبیه وحبسه فی السجن ووقع علی رأسه یحبس</w:t>
      </w:r>
    </w:p>
    <w:p>
      <w:pPr>
        <w:pStyle w:val="BookText"/>
      </w:pPr>
      <w:r>
        <w:rPr>
          <w:rFonts w:ascii="IRNazanin" w:hAnsi="IRNazanin" w:eastAsia="IRNazanin" w:cs="IRNazanin"/>
          <w:lang w:bidi="fa-IR"/>
          <w:color w:val="111111"/>
          <w:sz w:val="28"/>
          <w:szCs w:val="28"/>
          <w:rtl/>
        </w:rPr>
        <w:t xml:space="preserve">عمره ویضرب فی کل سنة خمسین جلدة وفی روایة الدعائم (3) نحوه</w:t>
      </w:r>
    </w:p>
    <w:p>
      <w:pPr>
        <w:pStyle w:val="Heading4"/>
      </w:pPr>
      <w:bookmarkStart w:id="263" w:name="_Toc62"/>
      <w:r>
        <w:t>(30) باب ان من دعا آخر من منزله لیلا فأخرجه فهو له ضامن حتی یرجع إلی بیته</w:t>
      </w:r>
      <w:bookmarkEnd w:id="263"/>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499 (1) تهذیب 222 ج 10 - جعفر بن محمد عن عبد الله بن میمون</w:t>
      </w:r>
    </w:p>
    <w:p>
      <w:pPr>
        <w:pStyle w:val="BookText"/>
      </w:pPr>
      <w:r>
        <w:rPr>
          <w:rFonts w:ascii="IRNazanin" w:hAnsi="IRNazanin" w:eastAsia="IRNazanin" w:cs="IRNazanin"/>
          <w:lang w:bidi="fa-IR"/>
          <w:color w:val="111111"/>
          <w:sz w:val="28"/>
          <w:szCs w:val="28"/>
          <w:rtl/>
        </w:rPr>
        <w:t xml:space="preserve">عن أبی عبد الله علیه السلام قال إذا دعا الرجل أخاه بلیل فهو له ضامن</w:t>
      </w:r>
    </w:p>
    <w:p>
      <w:pPr>
        <w:pStyle w:val="BookText"/>
      </w:pPr>
      <w:r>
        <w:rPr>
          <w:rFonts w:ascii="IRNazanin" w:hAnsi="IRNazanin" w:eastAsia="IRNazanin" w:cs="IRNazanin"/>
          <w:lang w:bidi="fa-IR"/>
          <w:color w:val="111111"/>
          <w:sz w:val="28"/>
          <w:szCs w:val="28"/>
          <w:rtl/>
        </w:rPr>
        <w:t xml:space="preserve">حتی یرجع إلی بیته.</w:t>
      </w:r>
    </w:p>
    <w:p>
      <w:pPr>
        <w:pStyle w:val="BookText"/>
      </w:pPr>
      <w:r>
        <w:rPr>
          <w:rFonts w:ascii="IRNazanin" w:hAnsi="IRNazanin" w:eastAsia="IRNazanin" w:cs="IRNazanin"/>
          <w:lang w:bidi="fa-IR"/>
          <w:color w:val="111111"/>
          <w:sz w:val="28"/>
          <w:szCs w:val="28"/>
          <w:rtl/>
        </w:rPr>
        <w:t xml:space="preserve">500 (2) تهذیب 221 ج 10 - الحسین بن سعید عن محمد بن الفضیل</w:t>
      </w:r>
    </w:p>
    <w:p>
      <w:pPr>
        <w:pStyle w:val="BookText"/>
      </w:pPr>
      <w:r>
        <w:rPr>
          <w:rFonts w:ascii="IRNazanin" w:hAnsi="IRNazanin" w:eastAsia="IRNazanin" w:cs="IRNazanin"/>
          <w:lang w:bidi="fa-IR"/>
          <w:color w:val="111111"/>
          <w:sz w:val="28"/>
          <w:szCs w:val="28"/>
          <w:rtl/>
        </w:rPr>
        <w:t xml:space="preserve">عن عمرو ابن أبی المقدام کافی 287 ج 7 - محمد بن یحیی عن أحمد بن</w:t>
      </w:r>
    </w:p>
    <w:p>
      <w:pPr>
        <w:pStyle w:val="BookText"/>
      </w:pPr>
      <w:r>
        <w:rPr>
          <w:rFonts w:ascii="IRNazanin" w:hAnsi="IRNazanin" w:eastAsia="IRNazanin" w:cs="IRNazanin"/>
          <w:lang w:bidi="fa-IR"/>
          <w:color w:val="111111"/>
          <w:sz w:val="28"/>
          <w:szCs w:val="28"/>
          <w:rtl/>
        </w:rPr>
        <w:t xml:space="preserve">محمد بن عیسی عن بعض أصحابه عن محمد بن الفضیل عن فقیه 86 ج 4</w:t>
      </w:r>
    </w:p>
    <w:p>
      <w:pPr>
        <w:pStyle w:val="BookText"/>
      </w:pPr>
      <w:r>
        <w:rPr>
          <w:rFonts w:ascii="IRNazanin" w:hAnsi="IRNazanin" w:eastAsia="IRNazanin" w:cs="IRNazanin"/>
          <w:lang w:bidi="fa-IR"/>
          <w:color w:val="111111"/>
          <w:sz w:val="28"/>
          <w:szCs w:val="28"/>
          <w:rtl/>
        </w:rPr>
        <w:t xml:space="preserve">عمرو ابن أبی المقدام قال کنت شاهدا عند البیت الحرام ورجل ینادی</w:t>
      </w:r>
    </w:p>
    <w:p>
      <w:pPr>
        <w:pStyle w:val="BookText"/>
      </w:pPr>
      <w:r>
        <w:rPr>
          <w:rFonts w:ascii="IRNazanin" w:hAnsi="IRNazanin" w:eastAsia="IRNazanin" w:cs="IRNazanin"/>
          <w:lang w:bidi="fa-IR"/>
          <w:color w:val="111111"/>
          <w:sz w:val="28"/>
          <w:szCs w:val="28"/>
          <w:rtl/>
        </w:rPr>
        <w:t xml:space="preserve">بأبی جعفر </w:t>
      </w:r>
      <w:r>
        <w:rPr>
          <w:rStyle w:val="FootnoteReference"/>
        </w:rPr>
        <w:footnoteReference w:id="516"/>
      </w:r>
      <w:r>
        <w:rPr>
          <w:rFonts w:ascii="IRNazanin" w:hAnsi="IRNazanin" w:eastAsia="IRNazanin" w:cs="IRNazanin"/>
          <w:lang w:bidi="fa-IR"/>
          <w:color w:val="111111"/>
          <w:sz w:val="28"/>
          <w:szCs w:val="28"/>
          <w:rtl/>
        </w:rPr>
        <w:t xml:space="preserve">المنصور وهو یطوف و (هو - یب) یقول یا أمیر المؤمنین</w:t>
      </w:r>
    </w:p>
    <w:p>
      <w:pPr>
        <w:pStyle w:val="BookText"/>
      </w:pPr>
      <w:r>
        <w:rPr>
          <w:rFonts w:ascii="IRNazanin" w:hAnsi="IRNazanin" w:eastAsia="IRNazanin" w:cs="IRNazanin"/>
          <w:lang w:bidi="fa-IR"/>
          <w:color w:val="111111"/>
          <w:sz w:val="28"/>
          <w:szCs w:val="28"/>
          <w:rtl/>
        </w:rPr>
        <w:t xml:space="preserve">إن هذین الرجلین طرقا </w:t>
      </w:r>
      <w:r>
        <w:rPr>
          <w:rStyle w:val="FootnoteReference"/>
        </w:rPr>
        <w:footnoteReference w:id="517"/>
      </w:r>
      <w:r>
        <w:rPr>
          <w:rFonts w:ascii="IRNazanin" w:hAnsi="IRNazanin" w:eastAsia="IRNazanin" w:cs="IRNazanin"/>
          <w:lang w:bidi="fa-IR"/>
          <w:color w:val="111111"/>
          <w:sz w:val="28"/>
          <w:szCs w:val="28"/>
          <w:rtl/>
        </w:rPr>
        <w:t xml:space="preserve">أخی لیلا فأخرجاه من منزله فلم یرجع إلی</w:t>
      </w:r>
    </w:p>
    <w:p>
      <w:pPr>
        <w:pStyle w:val="BookText"/>
      </w:pPr>
      <w:r>
        <w:rPr>
          <w:rFonts w:ascii="IRNazanin" w:hAnsi="IRNazanin" w:eastAsia="IRNazanin" w:cs="IRNazanin"/>
          <w:lang w:bidi="fa-IR"/>
          <w:color w:val="111111"/>
          <w:sz w:val="28"/>
          <w:szCs w:val="28"/>
          <w:rtl/>
        </w:rPr>
        <w:t xml:space="preserve">(و - فقیه) والله ما أدری ما صنعا به فقال لهما (أبو جعفر - یب) (و - یب)</w:t>
      </w:r>
    </w:p>
    <w:p>
      <w:pPr>
        <w:pStyle w:val="BookText"/>
      </w:pPr>
      <w:r>
        <w:rPr>
          <w:rFonts w:ascii="IRNazanin" w:hAnsi="IRNazanin" w:eastAsia="IRNazanin" w:cs="IRNazanin"/>
          <w:lang w:bidi="fa-IR"/>
          <w:color w:val="111111"/>
          <w:sz w:val="28"/>
          <w:szCs w:val="28"/>
          <w:rtl/>
        </w:rPr>
        <w:t xml:space="preserve">ما صنعتما به فقالا یا أمیر المؤمنین کلمناه ثم رجع </w:t>
      </w:r>
      <w:r>
        <w:rPr>
          <w:rStyle w:val="FootnoteReference"/>
        </w:rPr>
        <w:footnoteReference w:id="518"/>
      </w:r>
      <w:r>
        <w:rPr>
          <w:rFonts w:ascii="IRNazanin" w:hAnsi="IRNazanin" w:eastAsia="IRNazanin" w:cs="IRNazanin"/>
          <w:lang w:bidi="fa-IR"/>
          <w:color w:val="111111"/>
          <w:sz w:val="28"/>
          <w:szCs w:val="28"/>
          <w:rtl/>
        </w:rPr>
        <w:t xml:space="preserve">إلی منزله فقال</w:t>
      </w:r>
    </w:p>
    <w:p>
      <w:pPr>
        <w:pStyle w:val="BookText"/>
      </w:pPr>
      <w:r>
        <w:rPr>
          <w:rFonts w:ascii="IRNazanin" w:hAnsi="IRNazanin" w:eastAsia="IRNazanin" w:cs="IRNazanin"/>
          <w:lang w:bidi="fa-IR"/>
          <w:color w:val="111111"/>
          <w:sz w:val="28"/>
          <w:szCs w:val="28"/>
          <w:rtl/>
        </w:rPr>
        <w:t xml:space="preserve">لهما وافیانی غدا صلاة العصر فی هذا المکان فوافوه </w:t>
      </w:r>
      <w:r>
        <w:rPr>
          <w:rStyle w:val="FootnoteReference"/>
        </w:rPr>
        <w:footnoteReference w:id="519"/>
      </w:r>
      <w:r>
        <w:rPr>
          <w:rFonts w:ascii="Amiri" w:hAnsi="Amiri" w:eastAsia="Amiri" w:cs="Amiri"/>
          <w:lang w:bidi="ar-SA"/>
          <w:color w:val="111111"/>
          <w:sz w:val="28"/>
          <w:szCs w:val="28"/>
          <w:rtl/>
        </w:rPr>
        <w:t xml:space="preserve">من الغد صلاة</w:t>
      </w:r>
    </w:p>
    <w:p>
      <w:pPr>
        <w:pStyle w:val="BookText"/>
      </w:pPr>
      <w:r>
        <w:rPr>
          <w:rFonts w:ascii="IRNazanin" w:hAnsi="IRNazanin" w:eastAsia="IRNazanin" w:cs="IRNazanin"/>
          <w:lang w:bidi="fa-IR"/>
          <w:color w:val="111111"/>
          <w:sz w:val="28"/>
          <w:szCs w:val="28"/>
          <w:rtl/>
        </w:rPr>
        <w:t xml:space="preserve">العصر (وحضرته </w:t>
      </w:r>
      <w:r>
        <w:rPr>
          <w:rStyle w:val="FootnoteReference"/>
        </w:rPr>
        <w:footnoteReference w:id="520"/>
      </w:r>
      <w:r>
        <w:rPr>
          <w:rFonts w:ascii="IRNazanin" w:hAnsi="IRNazanin" w:eastAsia="IRNazanin" w:cs="IRNazanin"/>
          <w:lang w:bidi="fa-IR"/>
          <w:color w:val="111111"/>
          <w:sz w:val="28"/>
          <w:szCs w:val="28"/>
          <w:rtl/>
        </w:rPr>
        <w:t xml:space="preserve">- کا) فقال (لأبی عبد الله - کا - فقیه) جعفر بن</w:t>
      </w:r>
    </w:p>
    <w:p>
      <w:pPr>
        <w:pStyle w:val="BookText"/>
      </w:pPr>
      <w:r>
        <w:rPr>
          <w:rFonts w:ascii="IRNazanin" w:hAnsi="IRNazanin" w:eastAsia="IRNazanin" w:cs="IRNazanin"/>
          <w:lang w:bidi="fa-IR"/>
          <w:color w:val="111111"/>
          <w:sz w:val="28"/>
          <w:szCs w:val="28"/>
          <w:rtl/>
        </w:rPr>
        <w:t xml:space="preserve">محمد علیهما السلام وهو قابض علی یده یا جعفر اقض بینهم فقال (یا</w:t>
      </w:r>
    </w:p>
    <w:p>
      <w:pPr>
        <w:pStyle w:val="BookText"/>
      </w:pPr>
      <w:r>
        <w:rPr>
          <w:rFonts w:ascii="IRNazanin" w:hAnsi="IRNazanin" w:eastAsia="IRNazanin" w:cs="IRNazanin"/>
          <w:lang w:bidi="fa-IR"/>
          <w:color w:val="111111"/>
          <w:sz w:val="28"/>
          <w:szCs w:val="28"/>
          <w:rtl/>
        </w:rPr>
        <w:t xml:space="preserve">أمیر المؤمنین - کا - یب) اقض بینهم أنت فقال (له - کا - یب) بحقی</w:t>
      </w:r>
    </w:p>
    <w:p>
      <w:pPr>
        <w:pStyle w:val="BookText"/>
      </w:pPr>
      <w:r>
        <w:rPr>
          <w:rFonts w:ascii="IRNazanin" w:hAnsi="IRNazanin" w:eastAsia="IRNazanin" w:cs="IRNazanin"/>
          <w:lang w:bidi="fa-IR"/>
          <w:color w:val="111111"/>
          <w:sz w:val="28"/>
          <w:szCs w:val="28"/>
          <w:rtl/>
        </w:rPr>
        <w:t xml:space="preserve">علیک ألا قضیت بینهم قال فخرج جعفر علیه السلام فطرح له مصلی</w:t>
      </w:r>
    </w:p>
    <w:p>
      <w:pPr>
        <w:pStyle w:val="BookText"/>
      </w:pPr>
      <w:r>
        <w:rPr>
          <w:rFonts w:ascii="IRNazanin" w:hAnsi="IRNazanin" w:eastAsia="IRNazanin" w:cs="IRNazanin"/>
          <w:lang w:bidi="fa-IR"/>
          <w:color w:val="111111"/>
          <w:sz w:val="28"/>
          <w:szCs w:val="28"/>
          <w:rtl/>
        </w:rPr>
        <w:t xml:space="preserve">قصب فجلس علیه.</w:t>
      </w:r>
    </w:p>
    <w:p>
      <w:pPr>
        <w:pStyle w:val="BookText"/>
      </w:pPr>
      <w:r>
        <w:rPr>
          <w:rFonts w:ascii="IRNazanin" w:hAnsi="IRNazanin" w:eastAsia="IRNazanin" w:cs="IRNazanin"/>
          <w:lang w:bidi="fa-IR"/>
          <w:color w:val="111111"/>
          <w:sz w:val="28"/>
          <w:szCs w:val="28"/>
          <w:rtl/>
        </w:rPr>
        <w:t xml:space="preserve">ثم جاء الخصماء فجلسوا قدامه فقال (للمدعی - فقیه) ما تقول</w:t>
      </w:r>
    </w:p>
    <w:p>
      <w:pPr>
        <w:pStyle w:val="BookText"/>
      </w:pPr>
      <w:r>
        <w:rPr>
          <w:rFonts w:ascii="IRNazanin" w:hAnsi="IRNazanin" w:eastAsia="IRNazanin" w:cs="IRNazanin"/>
          <w:lang w:bidi="fa-IR"/>
          <w:color w:val="111111"/>
          <w:sz w:val="28"/>
          <w:szCs w:val="28"/>
          <w:rtl/>
        </w:rPr>
        <w:t xml:space="preserve">فقال یا ابن رسول الله إن هذین طرقا أخی لیلا فأخرجاه من منزله</w:t>
      </w:r>
    </w:p>
    <w:p>
      <w:pPr>
        <w:pStyle w:val="BookText"/>
      </w:pPr>
      <w:r>
        <w:rPr>
          <w:rFonts w:ascii="IRNazanin" w:hAnsi="IRNazanin" w:eastAsia="IRNazanin" w:cs="IRNazanin"/>
          <w:lang w:bidi="fa-IR"/>
          <w:color w:val="111111"/>
          <w:sz w:val="28"/>
          <w:szCs w:val="28"/>
          <w:rtl/>
        </w:rPr>
        <w:t xml:space="preserve">فوالله </w:t>
      </w:r>
      <w:r>
        <w:rPr>
          <w:rStyle w:val="FootnoteReference"/>
        </w:rPr>
        <w:footnoteReference w:id="521"/>
      </w:r>
      <w:r>
        <w:rPr>
          <w:rFonts w:ascii="IRNazanin" w:hAnsi="IRNazanin" w:eastAsia="IRNazanin" w:cs="IRNazanin"/>
          <w:lang w:bidi="fa-IR"/>
          <w:color w:val="111111"/>
          <w:sz w:val="28"/>
          <w:szCs w:val="28"/>
          <w:rtl/>
        </w:rPr>
        <w:t xml:space="preserve">ما رجع إلی ووالله ما أدری ما صنعا به فقال ما تقولان فقالا یا ابن</w:t>
      </w:r>
    </w:p>
    <w:p>
      <w:pPr>
        <w:pStyle w:val="BookText"/>
      </w:pPr>
      <w:r>
        <w:rPr>
          <w:rFonts w:ascii="IRNazanin" w:hAnsi="IRNazanin" w:eastAsia="IRNazanin" w:cs="IRNazanin"/>
          <w:lang w:bidi="fa-IR"/>
          <w:color w:val="111111"/>
          <w:sz w:val="28"/>
          <w:szCs w:val="28"/>
          <w:rtl/>
        </w:rPr>
        <w:t xml:space="preserve">رسول الله کلمناه ثم رجع إلی منزله فقال جعفر </w:t>
      </w:r>
      <w:r>
        <w:rPr>
          <w:rStyle w:val="FootnoteReference"/>
        </w:rPr>
        <w:footnoteReference w:id="522"/>
      </w:r>
      <w:r>
        <w:rPr>
          <w:rFonts w:ascii="IRNazanin" w:hAnsi="IRNazanin" w:eastAsia="IRNazanin" w:cs="IRNazanin"/>
          <w:lang w:bidi="fa-IR"/>
          <w:color w:val="111111"/>
          <w:sz w:val="28"/>
          <w:szCs w:val="28"/>
          <w:rtl/>
        </w:rPr>
        <w:t xml:space="preserve">علیه السلام یا غلام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اکتب بسم الله الرحمن الرحیم قال رسول الله صلی الله علیه وآله کل من</w:t>
      </w:r>
    </w:p>
    <w:p>
      <w:pPr>
        <w:pStyle w:val="BookText"/>
      </w:pPr>
      <w:r>
        <w:rPr>
          <w:rFonts w:ascii="IRNazanin" w:hAnsi="IRNazanin" w:eastAsia="IRNazanin" w:cs="IRNazanin"/>
          <w:lang w:bidi="fa-IR"/>
          <w:color w:val="111111"/>
          <w:sz w:val="28"/>
          <w:szCs w:val="28"/>
          <w:rtl/>
        </w:rPr>
        <w:t xml:space="preserve">طرق رجلا باللیل فأخرجه من منزله فهو له ضامن إلا أن یقیم البینة أنه</w:t>
      </w:r>
    </w:p>
    <w:p>
      <w:pPr>
        <w:pStyle w:val="BookText"/>
      </w:pPr>
      <w:r>
        <w:rPr>
          <w:rFonts w:ascii="IRNazanin" w:hAnsi="IRNazanin" w:eastAsia="IRNazanin" w:cs="IRNazanin"/>
          <w:lang w:bidi="fa-IR"/>
          <w:color w:val="111111"/>
          <w:sz w:val="28"/>
          <w:szCs w:val="28"/>
          <w:rtl/>
        </w:rPr>
        <w:t xml:space="preserve">قد رده إلی منزله یا غلام نح </w:t>
      </w:r>
      <w:r>
        <w:rPr>
          <w:rStyle w:val="FootnoteReference"/>
        </w:rPr>
        <w:footnoteReference w:id="523"/>
      </w:r>
      <w:r>
        <w:rPr>
          <w:rFonts w:ascii="IRNazanin" w:hAnsi="IRNazanin" w:eastAsia="IRNazanin" w:cs="IRNazanin"/>
          <w:lang w:bidi="fa-IR"/>
          <w:color w:val="111111"/>
          <w:sz w:val="28"/>
          <w:szCs w:val="28"/>
          <w:rtl/>
        </w:rPr>
        <w:t xml:space="preserve">هذا (الواحد منهما - فقیه) واضرب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عنقه فقال یا ابن رسول الله والله ما أنا قتلته ولکنی </w:t>
      </w:r>
      <w:r>
        <w:rPr>
          <w:rStyle w:val="FootnoteReference"/>
        </w:rPr>
        <w:footnoteReference w:id="525"/>
      </w:r>
      <w:r>
        <w:rPr>
          <w:rFonts w:ascii="IRNazanin" w:hAnsi="IRNazanin" w:eastAsia="IRNazanin" w:cs="IRNazanin"/>
          <w:lang w:bidi="fa-IR"/>
          <w:color w:val="111111"/>
          <w:sz w:val="28"/>
          <w:szCs w:val="28"/>
          <w:rtl/>
        </w:rPr>
        <w:t xml:space="preserve">أمسکته ثم</w:t>
      </w:r>
    </w:p>
    <w:p>
      <w:pPr>
        <w:pStyle w:val="BookText"/>
      </w:pPr>
      <w:r>
        <w:rPr>
          <w:rFonts w:ascii="IRNazanin" w:hAnsi="IRNazanin" w:eastAsia="IRNazanin" w:cs="IRNazanin"/>
          <w:lang w:bidi="fa-IR"/>
          <w:color w:val="111111"/>
          <w:sz w:val="28"/>
          <w:szCs w:val="28"/>
          <w:rtl/>
        </w:rPr>
        <w:t xml:space="preserve">جاء </w:t>
      </w:r>
      <w:r>
        <w:rPr>
          <w:rStyle w:val="FootnoteReference"/>
        </w:rPr>
        <w:footnoteReference w:id="526"/>
      </w:r>
      <w:r>
        <w:rPr>
          <w:rFonts w:ascii="IRNazanin" w:hAnsi="IRNazanin" w:eastAsia="IRNazanin" w:cs="IRNazanin"/>
          <w:lang w:bidi="fa-IR"/>
          <w:color w:val="111111"/>
          <w:sz w:val="28"/>
          <w:szCs w:val="28"/>
          <w:rtl/>
        </w:rPr>
        <w:t xml:space="preserve">هذا فوجأه فقتله فقال أنا ابن رسول الله یا غلام نح هذا</w:t>
      </w:r>
    </w:p>
    <w:p>
      <w:pPr>
        <w:pStyle w:val="BookText"/>
      </w:pPr>
      <w:r>
        <w:rPr>
          <w:rFonts w:ascii="IRNazanin" w:hAnsi="IRNazanin" w:eastAsia="IRNazanin" w:cs="IRNazanin"/>
          <w:lang w:bidi="fa-IR"/>
          <w:color w:val="111111"/>
          <w:sz w:val="28"/>
          <w:szCs w:val="28"/>
          <w:rtl/>
        </w:rPr>
        <w:t xml:space="preserve">واضرب </w:t>
      </w:r>
      <w:r>
        <w:rPr>
          <w:rStyle w:val="FootnoteReference"/>
        </w:rPr>
        <w:footnoteReference w:id="527"/>
      </w:r>
      <w:r>
        <w:rPr>
          <w:rFonts w:ascii="IRNazanin" w:hAnsi="IRNazanin" w:eastAsia="IRNazanin" w:cs="IRNazanin"/>
          <w:lang w:bidi="fa-IR"/>
          <w:color w:val="111111"/>
          <w:sz w:val="28"/>
          <w:szCs w:val="28"/>
          <w:rtl/>
        </w:rPr>
        <w:t xml:space="preserve">عنق الآخر فقال (والله - یب) یا ابن رسول الله والله ما عذبته</w:t>
      </w:r>
    </w:p>
    <w:p>
      <w:pPr>
        <w:pStyle w:val="BookText"/>
      </w:pPr>
      <w:r>
        <w:rPr>
          <w:rFonts w:ascii="IRNazanin" w:hAnsi="IRNazanin" w:eastAsia="IRNazanin" w:cs="IRNazanin"/>
          <w:lang w:bidi="fa-IR"/>
          <w:color w:val="111111"/>
          <w:sz w:val="28"/>
          <w:szCs w:val="28"/>
          <w:rtl/>
        </w:rPr>
        <w:t xml:space="preserve">ولکنی قتلته بضربة واحدة فأمر أخاه فضرب عنقه ثم أمر بالآخر</w:t>
      </w:r>
    </w:p>
    <w:p>
      <w:pPr>
        <w:pStyle w:val="BookText"/>
      </w:pPr>
      <w:r>
        <w:rPr>
          <w:rFonts w:ascii="IRNazanin" w:hAnsi="IRNazanin" w:eastAsia="IRNazanin" w:cs="IRNazanin"/>
          <w:lang w:bidi="fa-IR"/>
          <w:color w:val="111111"/>
          <w:sz w:val="28"/>
          <w:szCs w:val="28"/>
          <w:rtl/>
        </w:rPr>
        <w:t xml:space="preserve">فضرب جنبیه وحبسه فی السجن ووقع علی رأسه یحبس عمره (و - کا -</w:t>
      </w:r>
    </w:p>
    <w:p>
      <w:pPr>
        <w:pStyle w:val="BookText"/>
      </w:pPr>
      <w:r>
        <w:rPr>
          <w:rFonts w:ascii="IRNazanin" w:hAnsi="IRNazanin" w:eastAsia="IRNazanin" w:cs="IRNazanin"/>
          <w:lang w:bidi="fa-IR"/>
          <w:color w:val="111111"/>
          <w:sz w:val="28"/>
          <w:szCs w:val="28"/>
          <w:rtl/>
        </w:rPr>
        <w:t xml:space="preserve">یب) یضرب (فی - کا) کل سنة خمسین جلدة.</w:t>
      </w:r>
    </w:p>
    <w:p>
      <w:pPr>
        <w:pStyle w:val="BookText"/>
      </w:pPr>
      <w:r>
        <w:rPr>
          <w:rFonts w:ascii="IRNazanin" w:hAnsi="IRNazanin" w:eastAsia="IRNazanin" w:cs="IRNazanin"/>
          <w:lang w:bidi="fa-IR"/>
          <w:color w:val="111111"/>
          <w:sz w:val="28"/>
          <w:szCs w:val="28"/>
          <w:rtl/>
        </w:rPr>
        <w:t xml:space="preserve">501 (3) دعائم الاسلام 406 ج 2 - عن جعفر بن محمد صلوات الله</w:t>
      </w:r>
    </w:p>
    <w:p>
      <w:pPr>
        <w:pStyle w:val="BookText"/>
      </w:pPr>
      <w:r>
        <w:rPr>
          <w:rFonts w:ascii="IRNazanin" w:hAnsi="IRNazanin" w:eastAsia="IRNazanin" w:cs="IRNazanin"/>
          <w:lang w:bidi="fa-IR"/>
          <w:color w:val="111111"/>
          <w:sz w:val="28"/>
          <w:szCs w:val="28"/>
          <w:rtl/>
        </w:rPr>
        <w:t xml:space="preserve">علیه وآله أنه حج فوافی </w:t>
      </w:r>
      <w:r>
        <w:rPr>
          <w:rStyle w:val="FootnoteReference"/>
        </w:rPr>
        <w:footnoteReference w:id="528"/>
      </w:r>
      <w:r>
        <w:rPr>
          <w:rFonts w:ascii="IRNazanin" w:hAnsi="IRNazanin" w:eastAsia="IRNazanin" w:cs="IRNazanin"/>
          <w:lang w:bidi="fa-IR"/>
          <w:color w:val="111111"/>
          <w:sz w:val="28"/>
          <w:szCs w:val="28"/>
          <w:rtl/>
        </w:rPr>
        <w:t xml:space="preserve">أبا جعفر المنصور </w:t>
      </w:r>
      <w:r>
        <w:rPr>
          <w:rStyle w:val="FootnoteReference"/>
        </w:rPr>
        <w:footnoteReference w:id="529"/>
      </w:r>
      <w:r>
        <w:rPr>
          <w:rFonts w:ascii="IRNazanin" w:hAnsi="IRNazanin" w:eastAsia="IRNazanin" w:cs="IRNazanin"/>
          <w:lang w:bidi="fa-IR"/>
          <w:color w:val="111111"/>
          <w:sz w:val="28"/>
          <w:szCs w:val="28"/>
          <w:rtl/>
        </w:rPr>
        <w:t xml:space="preserve">قد حج فی تلک السنة</w:t>
      </w:r>
    </w:p>
    <w:p>
      <w:pPr>
        <w:pStyle w:val="BookText"/>
      </w:pPr>
      <w:r>
        <w:rPr>
          <w:rFonts w:ascii="IRNazanin" w:hAnsi="IRNazanin" w:eastAsia="IRNazanin" w:cs="IRNazanin"/>
          <w:lang w:bidi="fa-IR"/>
          <w:color w:val="111111"/>
          <w:sz w:val="28"/>
          <w:szCs w:val="28"/>
          <w:rtl/>
        </w:rPr>
        <w:t xml:space="preserve">فبینا هو یطوف إذ ناداه رجل فقال یا أمیر المؤمنین إن هذین الرجلین</w:t>
      </w:r>
    </w:p>
    <w:p>
      <w:pPr>
        <w:pStyle w:val="BookText"/>
      </w:pPr>
      <w:r>
        <w:rPr>
          <w:rFonts w:ascii="IRNazanin" w:hAnsi="IRNazanin" w:eastAsia="IRNazanin" w:cs="IRNazanin"/>
          <w:lang w:bidi="fa-IR"/>
          <w:color w:val="111111"/>
          <w:sz w:val="28"/>
          <w:szCs w:val="28"/>
          <w:rtl/>
        </w:rPr>
        <w:t xml:space="preserve">طرقا أخی لیلا فأخرجاه من منزله فلم یعد ولم أدر ما صنعا به فقال له</w:t>
      </w:r>
    </w:p>
    <w:p>
      <w:pPr>
        <w:pStyle w:val="BookText"/>
      </w:pPr>
      <w:r>
        <w:rPr>
          <w:rFonts w:ascii="IRNazanin" w:hAnsi="IRNazanin" w:eastAsia="IRNazanin" w:cs="IRNazanin"/>
          <w:lang w:bidi="fa-IR"/>
          <w:color w:val="111111"/>
          <w:sz w:val="28"/>
          <w:szCs w:val="28"/>
          <w:rtl/>
        </w:rPr>
        <w:t xml:space="preserve">أبو جعفر وافنی بهما عند صلاة العصر فوافاه بهما فقبض علی ید أبی</w:t>
      </w:r>
    </w:p>
    <w:p>
      <w:pPr>
        <w:pStyle w:val="BookText"/>
      </w:pPr>
      <w:r>
        <w:rPr>
          <w:rFonts w:ascii="IRNazanin" w:hAnsi="IRNazanin" w:eastAsia="IRNazanin" w:cs="IRNazanin"/>
          <w:lang w:bidi="fa-IR"/>
          <w:color w:val="111111"/>
          <w:sz w:val="28"/>
          <w:szCs w:val="28"/>
          <w:rtl/>
        </w:rPr>
        <w:t xml:space="preserve">عبد الله جعفر بن محمد صلوات الله علیه وآله وقال یا أبا عبد الله اقض</w:t>
      </w:r>
    </w:p>
    <w:p>
      <w:pPr>
        <w:pStyle w:val="BookText"/>
      </w:pPr>
      <w:r>
        <w:rPr>
          <w:rFonts w:ascii="IRNazanin" w:hAnsi="IRNazanin" w:eastAsia="IRNazanin" w:cs="IRNazanin"/>
          <w:lang w:bidi="fa-IR"/>
          <w:color w:val="111111"/>
          <w:sz w:val="28"/>
          <w:szCs w:val="28"/>
          <w:rtl/>
        </w:rPr>
        <w:t xml:space="preserve">بینهم قال بل أنت فاقض بینهم قال بحقی علیک ألا قضیت بینهم.</w:t>
      </w:r>
    </w:p>
    <w:p>
      <w:pPr>
        <w:pStyle w:val="BookText"/>
      </w:pPr>
      <w:r>
        <w:rPr>
          <w:rFonts w:ascii="IRNazanin" w:hAnsi="IRNazanin" w:eastAsia="IRNazanin" w:cs="IRNazanin"/>
          <w:lang w:bidi="fa-IR"/>
          <w:color w:val="111111"/>
          <w:sz w:val="28"/>
          <w:szCs w:val="28"/>
          <w:rtl/>
        </w:rPr>
        <w:t xml:space="preserve">فخرج أبو عبد الله علیه السلام فطرح له مصلی فجلس علیه ثم</w:t>
      </w:r>
    </w:p>
    <w:p>
      <w:pPr>
        <w:pStyle w:val="BookText"/>
      </w:pPr>
      <w:r>
        <w:rPr>
          <w:rFonts w:ascii="IRNazanin" w:hAnsi="IRNazanin" w:eastAsia="IRNazanin" w:cs="IRNazanin"/>
          <w:lang w:bidi="fa-IR"/>
          <w:color w:val="111111"/>
          <w:sz w:val="28"/>
          <w:szCs w:val="28"/>
          <w:rtl/>
        </w:rPr>
        <w:t xml:space="preserve">جاء الخصمان فوقفا بین یدیه فقال للطالب ما تقول فقال یا ابن رسول</w:t>
      </w:r>
    </w:p>
    <w:p>
      <w:pPr>
        <w:pStyle w:val="BookText"/>
      </w:pPr>
      <w:r>
        <w:rPr>
          <w:rFonts w:ascii="IRNazanin" w:hAnsi="IRNazanin" w:eastAsia="IRNazanin" w:cs="IRNazanin"/>
          <w:lang w:bidi="fa-IR"/>
          <w:color w:val="111111"/>
          <w:sz w:val="28"/>
          <w:szCs w:val="28"/>
          <w:rtl/>
        </w:rPr>
        <w:t xml:space="preserve">الله إن هذین (الرجلین - ک) طرقا أخی لیلا فأخرجاه من منزله فوالله ما</w:t>
      </w:r>
    </w:p>
    <w:p>
      <w:pPr>
        <w:pStyle w:val="BookText"/>
      </w:pPr>
      <w:r>
        <w:rPr>
          <w:rFonts w:ascii="IRNazanin" w:hAnsi="IRNazanin" w:eastAsia="IRNazanin" w:cs="IRNazanin"/>
          <w:lang w:bidi="fa-IR"/>
          <w:color w:val="111111"/>
          <w:sz w:val="28"/>
          <w:szCs w:val="28"/>
          <w:rtl/>
        </w:rPr>
        <w:t xml:space="preserve">رجع إلی منزله فوالله ما أدری ما الذی صنعا به فقال لهما ما تقولان قالا</w:t>
      </w:r>
    </w:p>
    <w:p>
      <w:pPr>
        <w:pStyle w:val="BookText"/>
      </w:pPr>
      <w:r>
        <w:rPr>
          <w:rFonts w:ascii="IRNazanin" w:hAnsi="IRNazanin" w:eastAsia="IRNazanin" w:cs="IRNazanin"/>
          <w:lang w:bidi="fa-IR"/>
          <w:color w:val="111111"/>
          <w:sz w:val="28"/>
          <w:szCs w:val="28"/>
          <w:rtl/>
        </w:rPr>
        <w:t xml:space="preserve">یا بن رسول الله کلمناه ثم رجع إلی منزله فقال أبو عبد الله لغلام له یا غلام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6" w:name="pg12436_105873"/>
    <w:bookmarkEnd w:id="46"/>
    <w:p>
      <w:pPr>
        <w:pStyle w:val="BookText"/>
      </w:pPr>
      <w:r>
        <w:rPr>
          <w:rFonts w:ascii="IRNazanin" w:hAnsi="IRNazanin" w:eastAsia="IRNazanin" w:cs="IRNazanin"/>
          <w:lang w:bidi="fa-IR"/>
          <w:color w:val="111111"/>
          <w:sz w:val="28"/>
          <w:szCs w:val="28"/>
          <w:rtl/>
        </w:rPr>
        <w:t xml:space="preserve">اکتب بسم الله الرحمن الرحیم قال رسول الله صلی الله علیه وآله من</w:t>
      </w:r>
    </w:p>
    <w:p>
      <w:pPr>
        <w:pStyle w:val="BookText"/>
      </w:pPr>
      <w:r>
        <w:rPr>
          <w:rFonts w:ascii="IRNazanin" w:hAnsi="IRNazanin" w:eastAsia="IRNazanin" w:cs="IRNazanin"/>
          <w:lang w:bidi="fa-IR"/>
          <w:color w:val="111111"/>
          <w:sz w:val="28"/>
          <w:szCs w:val="28"/>
          <w:rtl/>
        </w:rPr>
        <w:t xml:space="preserve">طرق رجلا بلیل فأخرجه من منزله فهو له ضامن إلا أن یقیم البینة أنه</w:t>
      </w:r>
    </w:p>
    <w:p>
      <w:pPr>
        <w:pStyle w:val="BookText"/>
      </w:pPr>
      <w:r>
        <w:rPr>
          <w:rFonts w:ascii="IRNazanin" w:hAnsi="IRNazanin" w:eastAsia="IRNazanin" w:cs="IRNazanin"/>
          <w:lang w:bidi="fa-IR"/>
          <w:color w:val="111111"/>
          <w:sz w:val="28"/>
          <w:szCs w:val="28"/>
          <w:rtl/>
        </w:rPr>
        <w:t xml:space="preserve">رده إلی منزله وقال للطالب یا غلام تخیر </w:t>
      </w:r>
      <w:r>
        <w:rPr>
          <w:rStyle w:val="FootnoteReference"/>
        </w:rPr>
        <w:footnoteReference w:id="530"/>
      </w:r>
      <w:r>
        <w:rPr>
          <w:rFonts w:ascii="IRNazanin" w:hAnsi="IRNazanin" w:eastAsia="IRNazanin" w:cs="IRNazanin"/>
          <w:lang w:bidi="fa-IR"/>
          <w:color w:val="111111"/>
          <w:sz w:val="28"/>
          <w:szCs w:val="28"/>
          <w:rtl/>
        </w:rPr>
        <w:t xml:space="preserve">أیهما شئت فاضرب عنقه</w:t>
      </w:r>
    </w:p>
    <w:p>
      <w:pPr>
        <w:pStyle w:val="BookText"/>
      </w:pPr>
      <w:r>
        <w:rPr>
          <w:rFonts w:ascii="IRNazanin" w:hAnsi="IRNazanin" w:eastAsia="IRNazanin" w:cs="IRNazanin"/>
          <w:lang w:bidi="fa-IR"/>
          <w:color w:val="111111"/>
          <w:sz w:val="28"/>
          <w:szCs w:val="28"/>
          <w:rtl/>
        </w:rPr>
        <w:t xml:space="preserve">قال أحدهما والله یا بن رسول الله ما أنا قتلته ولکن أمسکته ثم جاء</w:t>
      </w:r>
    </w:p>
    <w:p>
      <w:pPr>
        <w:pStyle w:val="BookText"/>
      </w:pPr>
      <w:r>
        <w:rPr>
          <w:rFonts w:ascii="IRNazanin" w:hAnsi="IRNazanin" w:eastAsia="IRNazanin" w:cs="IRNazanin"/>
          <w:lang w:bidi="fa-IR"/>
          <w:color w:val="111111"/>
          <w:sz w:val="28"/>
          <w:szCs w:val="28"/>
          <w:rtl/>
        </w:rPr>
        <w:t xml:space="preserve">هذا فوجأه فقال جعفر بن محمد صلوات الله علیه وآله أنا ابن رسول الله</w:t>
      </w:r>
    </w:p>
    <w:p>
      <w:pPr>
        <w:pStyle w:val="BookText"/>
      </w:pPr>
      <w:r>
        <w:rPr>
          <w:rFonts w:ascii="IRNazanin" w:hAnsi="IRNazanin" w:eastAsia="IRNazanin" w:cs="IRNazanin"/>
          <w:lang w:bidi="fa-IR"/>
          <w:color w:val="111111"/>
          <w:sz w:val="28"/>
          <w:szCs w:val="28"/>
          <w:rtl/>
        </w:rPr>
        <w:t xml:space="preserve">صلی الله علیه وآله یا غلام خذ </w:t>
      </w:r>
      <w:r>
        <w:rPr>
          <w:rStyle w:val="FootnoteReference"/>
        </w:rPr>
        <w:footnoteReference w:id="531"/>
      </w:r>
      <w:r>
        <w:rPr>
          <w:rFonts w:ascii="IRNazanin" w:hAnsi="IRNazanin" w:eastAsia="IRNazanin" w:cs="IRNazanin"/>
          <w:lang w:bidi="fa-IR"/>
          <w:color w:val="111111"/>
          <w:sz w:val="28"/>
          <w:szCs w:val="28"/>
          <w:rtl/>
        </w:rPr>
        <w:t xml:space="preserve">هذا فاضرب عنقه یعنی الآخر فقال</w:t>
      </w:r>
    </w:p>
    <w:p>
      <w:pPr>
        <w:pStyle w:val="BookText"/>
      </w:pPr>
      <w:r>
        <w:rPr>
          <w:rFonts w:ascii="IRNazanin" w:hAnsi="IRNazanin" w:eastAsia="IRNazanin" w:cs="IRNazanin"/>
          <w:lang w:bidi="fa-IR"/>
          <w:color w:val="111111"/>
          <w:sz w:val="28"/>
          <w:szCs w:val="28"/>
          <w:rtl/>
        </w:rPr>
        <w:t xml:space="preserve">یا بن رسول الله ما عذبته ولکن قتلته بضربة واحدة فأمر أخاه فضرب</w:t>
      </w:r>
    </w:p>
    <w:p>
      <w:pPr>
        <w:pStyle w:val="BookText"/>
      </w:pPr>
      <w:r>
        <w:rPr>
          <w:rFonts w:ascii="IRNazanin" w:hAnsi="IRNazanin" w:eastAsia="IRNazanin" w:cs="IRNazanin"/>
          <w:lang w:bidi="fa-IR"/>
          <w:color w:val="111111"/>
          <w:sz w:val="28"/>
          <w:szCs w:val="28"/>
          <w:rtl/>
        </w:rPr>
        <w:t xml:space="preserve">عنقه وأمر بالآخر فضربت جنباه ثم حبس فی السجن ووقع (أحد الکتب</w:t>
      </w:r>
    </w:p>
    <w:p>
      <w:pPr>
        <w:pStyle w:val="BookText"/>
      </w:pPr>
      <w:r>
        <w:rPr>
          <w:rFonts w:ascii="IRNazanin" w:hAnsi="IRNazanin" w:eastAsia="IRNazanin" w:cs="IRNazanin"/>
          <w:lang w:bidi="fa-IR"/>
          <w:color w:val="111111"/>
          <w:sz w:val="28"/>
          <w:szCs w:val="28"/>
          <w:rtl/>
        </w:rPr>
        <w:t xml:space="preserve">بالکی - ک) </w:t>
      </w:r>
      <w:r>
        <w:rPr>
          <w:rStyle w:val="FootnoteReference"/>
        </w:rPr>
        <w:footnoteReference w:id="532"/>
      </w:r>
      <w:r>
        <w:rPr>
          <w:rFonts w:ascii="IRNazanin" w:hAnsi="IRNazanin" w:eastAsia="IRNazanin" w:cs="IRNazanin"/>
          <w:lang w:bidi="fa-IR"/>
          <w:color w:val="111111"/>
          <w:sz w:val="28"/>
          <w:szCs w:val="28"/>
          <w:rtl/>
        </w:rPr>
        <w:t xml:space="preserve">علی رأسه یحبس عمره ویضرب کل سنة خمسین جلدة.</w:t>
      </w:r>
    </w:p>
    <w:p>
      <w:pPr>
        <w:pStyle w:val="Heading4"/>
      </w:pPr>
      <w:bookmarkStart w:id="264" w:name="_Toc63"/>
      <w:r>
        <w:t>(31) باب حکم من خلص القاتل من ید الولی.</w:t>
      </w:r>
      <w:bookmarkEnd w:id="264"/>
    </w:p>
    <w:p>
      <w:pPr>
        <w:pStyle w:val="BookText"/>
      </w:pPr>
      <w:r>
        <w:rPr>
          <w:rFonts w:ascii="IRNazanin" w:hAnsi="IRNazanin" w:eastAsia="IRNazanin" w:cs="IRNazanin"/>
          <w:lang w:bidi="fa-IR"/>
          <w:color w:val="111111"/>
          <w:sz w:val="28"/>
          <w:szCs w:val="28"/>
          <w:rtl/>
        </w:rPr>
        <w:t xml:space="preserve">502 (1) کافی 286 ج 7 - محمد بن یحیی عن تهذیب 223 ج 10 -</w:t>
      </w:r>
    </w:p>
    <w:p>
      <w:pPr>
        <w:pStyle w:val="BookText"/>
      </w:pPr>
      <w:r>
        <w:rPr>
          <w:rFonts w:ascii="IRNazanin" w:hAnsi="IRNazanin" w:eastAsia="IRNazanin" w:cs="IRNazanin"/>
          <w:lang w:bidi="fa-IR"/>
          <w:color w:val="111111"/>
          <w:sz w:val="28"/>
          <w:szCs w:val="28"/>
          <w:rtl/>
        </w:rPr>
        <w:t xml:space="preserve">أحمد بن محمد (وعلی بن إبراهیم عن أبیه جمیعا - کا) عن فقیه 80 ج 4 -</w:t>
      </w:r>
    </w:p>
    <w:p>
      <w:pPr>
        <w:pStyle w:val="BookText"/>
      </w:pPr>
      <w:r>
        <w:rPr>
          <w:rFonts w:ascii="IRNazanin" w:hAnsi="IRNazanin" w:eastAsia="IRNazanin" w:cs="IRNazanin"/>
          <w:lang w:bidi="fa-IR"/>
          <w:color w:val="111111"/>
          <w:sz w:val="28"/>
          <w:szCs w:val="28"/>
          <w:rtl/>
        </w:rPr>
        <w:t xml:space="preserve">(الحسن - یب) ابن محبوب عن أبی أیوب عن حریز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رجل قتل رجلا عمدا فرفع </w:t>
      </w:r>
      <w:r>
        <w:rPr>
          <w:rStyle w:val="FootnoteReference"/>
        </w:rPr>
        <w:footnoteReference w:id="533"/>
      </w:r>
      <w:r>
        <w:rPr>
          <w:rFonts w:ascii="IRNazanin" w:hAnsi="IRNazanin" w:eastAsia="IRNazanin" w:cs="IRNazanin"/>
          <w:lang w:bidi="fa-IR"/>
          <w:color w:val="111111"/>
          <w:sz w:val="28"/>
          <w:szCs w:val="28"/>
          <w:rtl/>
        </w:rPr>
        <w:t xml:space="preserve">إلی الوالی فدفعه</w:t>
      </w:r>
    </w:p>
    <w:p>
      <w:pPr>
        <w:pStyle w:val="BookText"/>
      </w:pPr>
      <w:r>
        <w:rPr>
          <w:rFonts w:ascii="IRNazanin" w:hAnsi="IRNazanin" w:eastAsia="IRNazanin" w:cs="IRNazanin"/>
          <w:lang w:bidi="fa-IR"/>
          <w:color w:val="111111"/>
          <w:sz w:val="28"/>
          <w:szCs w:val="28"/>
          <w:rtl/>
        </w:rPr>
        <w:t xml:space="preserve">الوالی إلی أولیاء المقتول لیقتلوه فوثب علیهم قوم فخلصوا القاتل من</w:t>
      </w:r>
    </w:p>
    <w:p>
      <w:pPr>
        <w:pStyle w:val="BookText"/>
      </w:pPr>
      <w:r>
        <w:rPr>
          <w:rFonts w:ascii="IRNazanin" w:hAnsi="IRNazanin" w:eastAsia="IRNazanin" w:cs="IRNazanin"/>
          <w:lang w:bidi="fa-IR"/>
          <w:color w:val="111111"/>
          <w:sz w:val="28"/>
          <w:szCs w:val="28"/>
          <w:rtl/>
        </w:rPr>
        <w:t xml:space="preserve">أیدی الأولیاء فقال أری أن یحبس الذین خلصوا القاتل من أیدی</w:t>
      </w:r>
    </w:p>
    <w:p>
      <w:pPr>
        <w:pStyle w:val="BookText"/>
      </w:pPr>
      <w:r>
        <w:rPr>
          <w:rFonts w:ascii="IRNazanin" w:hAnsi="IRNazanin" w:eastAsia="IRNazanin" w:cs="IRNazanin"/>
          <w:lang w:bidi="fa-IR"/>
          <w:color w:val="111111"/>
          <w:sz w:val="28"/>
          <w:szCs w:val="28"/>
          <w:rtl/>
        </w:rPr>
        <w:t xml:space="preserve">الأولیاء (أبدا - فقیه) حتی یأتوا بالقاتل قیل (له - فقیه) فإن مات القاتل</w:t>
      </w:r>
    </w:p>
    <w:p>
      <w:pPr>
        <w:pStyle w:val="BookText"/>
      </w:pPr>
      <w:r>
        <w:rPr>
          <w:rFonts w:ascii="IRNazanin" w:hAnsi="IRNazanin" w:eastAsia="IRNazanin" w:cs="IRNazanin"/>
          <w:lang w:bidi="fa-IR"/>
          <w:color w:val="111111"/>
          <w:sz w:val="28"/>
          <w:szCs w:val="28"/>
          <w:rtl/>
        </w:rPr>
        <w:t xml:space="preserve">وهم فی السجن فقال إن مات فعلیهم الدیة (یؤدونها (جمیعا - کا) إلی</w:t>
      </w:r>
    </w:p>
    <w:p>
      <w:pPr>
        <w:pStyle w:val="BookText"/>
      </w:pPr>
      <w:r>
        <w:rPr>
          <w:rFonts w:ascii="IRNazanin" w:hAnsi="IRNazanin" w:eastAsia="IRNazanin" w:cs="IRNazanin"/>
          <w:lang w:bidi="fa-IR"/>
          <w:color w:val="111111"/>
          <w:sz w:val="28"/>
          <w:szCs w:val="28"/>
          <w:rtl/>
        </w:rPr>
        <w:t xml:space="preserve">أولیاء المقتول - کا - فقیه).</w:t>
      </w:r>
    </w:p>
    <w:p>
      <w:pPr>
        <w:pStyle w:val="Heading4"/>
      </w:pPr>
      <w:bookmarkStart w:id="265" w:name="_Toc64"/>
      <w:r>
        <w:t>(32) باب حکم من ولی ولایة فقتل رجلا</w:t>
      </w:r>
      <w:bookmarkEnd w:id="265"/>
    </w:p>
    <w:p>
      <w:pPr>
        <w:pStyle w:val="BookText"/>
      </w:pPr>
      <w:r>
        <w:rPr>
          <w:rFonts w:ascii="IRNazanin" w:hAnsi="IRNazanin" w:eastAsia="IRNazanin" w:cs="IRNazanin"/>
          <w:lang w:bidi="fa-IR"/>
          <w:color w:val="111111"/>
          <w:sz w:val="28"/>
          <w:szCs w:val="28"/>
          <w:rtl/>
        </w:rPr>
        <w:t xml:space="preserve">503 (1) کافی 296 ج 7 - تهذیب 163 ج 10 - علی (بن إبراهیم - کا)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عن ابن أبی عمیر عن هشام بن سالم وابن بکیر وغیر واحد قالوا</w:t>
      </w:r>
    </w:p>
    <w:p>
      <w:pPr>
        <w:pStyle w:val="BookText"/>
      </w:pPr>
      <w:r>
        <w:rPr>
          <w:rFonts w:ascii="IRNazanin" w:hAnsi="IRNazanin" w:eastAsia="IRNazanin" w:cs="IRNazanin"/>
          <w:lang w:bidi="fa-IR"/>
          <w:color w:val="111111"/>
          <w:sz w:val="28"/>
          <w:szCs w:val="28"/>
          <w:rtl/>
        </w:rPr>
        <w:t xml:space="preserve">کان علی بن الحسین علیهما السلام فی الطواف فنظر فی ناحیة المسجد</w:t>
      </w:r>
    </w:p>
    <w:p>
      <w:pPr>
        <w:pStyle w:val="BookText"/>
      </w:pPr>
      <w:r>
        <w:rPr>
          <w:rFonts w:ascii="IRNazanin" w:hAnsi="IRNazanin" w:eastAsia="IRNazanin" w:cs="IRNazanin"/>
          <w:lang w:bidi="fa-IR"/>
          <w:color w:val="111111"/>
          <w:sz w:val="28"/>
          <w:szCs w:val="28"/>
          <w:rtl/>
        </w:rPr>
        <w:t xml:space="preserve">إلی جماعة فقال ما هذه الجماعة فقالوا هذا محمد بن شهاب الزهری</w:t>
      </w:r>
    </w:p>
    <w:p>
      <w:pPr>
        <w:pStyle w:val="BookText"/>
      </w:pPr>
      <w:r>
        <w:rPr>
          <w:rFonts w:ascii="IRNazanin" w:hAnsi="IRNazanin" w:eastAsia="IRNazanin" w:cs="IRNazanin"/>
          <w:lang w:bidi="fa-IR"/>
          <w:color w:val="111111"/>
          <w:sz w:val="28"/>
          <w:szCs w:val="28"/>
          <w:rtl/>
        </w:rPr>
        <w:t xml:space="preserve">اختلط عقله فلیس یتکلم فأخرجه أهله لعله إذا رأی الناس أن یتکلم</w:t>
      </w:r>
    </w:p>
    <w:p>
      <w:pPr>
        <w:pStyle w:val="BookText"/>
      </w:pPr>
      <w:r>
        <w:rPr>
          <w:rFonts w:ascii="IRNazanin" w:hAnsi="IRNazanin" w:eastAsia="IRNazanin" w:cs="IRNazanin"/>
          <w:lang w:bidi="fa-IR"/>
          <w:color w:val="111111"/>
          <w:sz w:val="28"/>
          <w:szCs w:val="28"/>
          <w:rtl/>
        </w:rPr>
        <w:t xml:space="preserve">فلما قضی علی بن الحسین طوافه خرج حتی دنا منه فلما رآه محمد بن</w:t>
      </w:r>
    </w:p>
    <w:p>
      <w:pPr>
        <w:pStyle w:val="BookText"/>
      </w:pPr>
      <w:r>
        <w:rPr>
          <w:rFonts w:ascii="IRNazanin" w:hAnsi="IRNazanin" w:eastAsia="IRNazanin" w:cs="IRNazanin"/>
          <w:lang w:bidi="fa-IR"/>
          <w:color w:val="111111"/>
          <w:sz w:val="28"/>
          <w:szCs w:val="28"/>
          <w:rtl/>
        </w:rPr>
        <w:t xml:space="preserve">شهاب عرفه فقال له علی بن الحسین علیهما السلام مالک فقال ولیت</w:t>
      </w:r>
    </w:p>
    <w:p>
      <w:pPr>
        <w:pStyle w:val="BookText"/>
      </w:pPr>
      <w:r>
        <w:rPr>
          <w:rFonts w:ascii="IRNazanin" w:hAnsi="IRNazanin" w:eastAsia="IRNazanin" w:cs="IRNazanin"/>
          <w:lang w:bidi="fa-IR"/>
          <w:color w:val="111111"/>
          <w:sz w:val="28"/>
          <w:szCs w:val="28"/>
          <w:rtl/>
        </w:rPr>
        <w:t xml:space="preserve">ولایة فأصبت دما فقتلت رجلا فدخلنی ما تری فقال له علی بن الحسین</w:t>
      </w:r>
    </w:p>
    <w:p>
      <w:pPr>
        <w:pStyle w:val="BookText"/>
      </w:pPr>
      <w:r>
        <w:rPr>
          <w:rFonts w:ascii="IRNazanin" w:hAnsi="IRNazanin" w:eastAsia="IRNazanin" w:cs="IRNazanin"/>
          <w:lang w:bidi="fa-IR"/>
          <w:color w:val="111111"/>
          <w:sz w:val="28"/>
          <w:szCs w:val="28"/>
          <w:rtl/>
        </w:rPr>
        <w:t xml:space="preserve">علیهما السلام لأنا علیک من یأسک من رحمة الله أشد خوفا منی علیک</w:t>
      </w:r>
    </w:p>
    <w:p>
      <w:pPr>
        <w:pStyle w:val="BookText"/>
      </w:pPr>
      <w:r>
        <w:rPr>
          <w:rFonts w:ascii="IRNazanin" w:hAnsi="IRNazanin" w:eastAsia="IRNazanin" w:cs="IRNazanin"/>
          <w:lang w:bidi="fa-IR"/>
          <w:color w:val="111111"/>
          <w:sz w:val="28"/>
          <w:szCs w:val="28"/>
          <w:rtl/>
        </w:rPr>
        <w:t xml:space="preserve">مما أتیت ثم قال له أعطهم الدیة قال قد فعلت فأبوا فقال اجعلها</w:t>
      </w:r>
    </w:p>
    <w:p>
      <w:pPr>
        <w:pStyle w:val="BookText"/>
      </w:pPr>
      <w:r>
        <w:rPr>
          <w:rFonts w:ascii="IRNazanin" w:hAnsi="IRNazanin" w:eastAsia="IRNazanin" w:cs="IRNazanin"/>
          <w:lang w:bidi="fa-IR"/>
          <w:color w:val="111111"/>
          <w:sz w:val="28"/>
          <w:szCs w:val="28"/>
          <w:rtl/>
        </w:rPr>
        <w:t xml:space="preserve">صررا </w:t>
      </w:r>
      <w:r>
        <w:rPr>
          <w:rStyle w:val="FootnoteReference"/>
        </w:rPr>
        <w:footnoteReference w:id="534"/>
      </w:r>
      <w:r>
        <w:rPr>
          <w:rFonts w:ascii="IRNazanin" w:hAnsi="IRNazanin" w:eastAsia="IRNazanin" w:cs="IRNazanin"/>
          <w:lang w:bidi="fa-IR"/>
          <w:color w:val="111111"/>
          <w:sz w:val="28"/>
          <w:szCs w:val="28"/>
          <w:rtl/>
        </w:rPr>
        <w:t xml:space="preserve">ثم انظر مواقیت الصلاة فألقها فی دارهم.</w:t>
      </w:r>
    </w:p>
    <w:p>
      <w:pPr>
        <w:pStyle w:val="BookText"/>
      </w:pPr>
      <w:r>
        <w:rPr>
          <w:rFonts w:ascii="IRNazanin" w:hAnsi="IRNazanin" w:eastAsia="IRNazanin" w:cs="IRNazanin"/>
          <w:lang w:bidi="fa-IR"/>
          <w:color w:val="111111"/>
          <w:sz w:val="28"/>
          <w:szCs w:val="28"/>
          <w:rtl/>
        </w:rPr>
        <w:t xml:space="preserve">504 (2) کافی 295 ج 7 -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أبی الخزرج قال حدثنی فضیل بن عثمان الأعور عن الزهری قال</w:t>
      </w:r>
    </w:p>
    <w:p>
      <w:pPr>
        <w:pStyle w:val="BookText"/>
      </w:pPr>
      <w:r>
        <w:rPr>
          <w:rFonts w:ascii="IRNazanin" w:hAnsi="IRNazanin" w:eastAsia="IRNazanin" w:cs="IRNazanin"/>
          <w:lang w:bidi="fa-IR"/>
          <w:color w:val="111111"/>
          <w:sz w:val="28"/>
          <w:szCs w:val="28"/>
          <w:rtl/>
        </w:rPr>
        <w:t xml:space="preserve">کنت عاملا لبنی أمیة فقتلت رجلا فسألت علی بن الحسین علیهما</w:t>
      </w:r>
    </w:p>
    <w:p>
      <w:pPr>
        <w:pStyle w:val="BookText"/>
      </w:pPr>
      <w:r>
        <w:rPr>
          <w:rFonts w:ascii="IRNazanin" w:hAnsi="IRNazanin" w:eastAsia="IRNazanin" w:cs="IRNazanin"/>
          <w:lang w:bidi="fa-IR"/>
          <w:color w:val="111111"/>
          <w:sz w:val="28"/>
          <w:szCs w:val="28"/>
          <w:rtl/>
        </w:rPr>
        <w:t xml:space="preserve">السلام بعد ذلک کیف أصنع به فقال الدیة أعرضها علی قومه قال فعرضت</w:t>
      </w:r>
    </w:p>
    <w:p>
      <w:pPr>
        <w:pStyle w:val="BookText"/>
      </w:pPr>
      <w:r>
        <w:rPr>
          <w:rFonts w:ascii="IRNazanin" w:hAnsi="IRNazanin" w:eastAsia="IRNazanin" w:cs="IRNazanin"/>
          <w:lang w:bidi="fa-IR"/>
          <w:color w:val="111111"/>
          <w:sz w:val="28"/>
          <w:szCs w:val="28"/>
          <w:rtl/>
        </w:rPr>
        <w:t xml:space="preserve">فأبوا وجهدت فأبوا فأخبرت علی بن الحسین علیهما السلام بذلک فقال</w:t>
      </w:r>
    </w:p>
    <w:p>
      <w:pPr>
        <w:pStyle w:val="BookText"/>
      </w:pPr>
      <w:r>
        <w:rPr>
          <w:rFonts w:ascii="IRNazanin" w:hAnsi="IRNazanin" w:eastAsia="IRNazanin" w:cs="IRNazanin"/>
          <w:lang w:bidi="fa-IR"/>
          <w:color w:val="111111"/>
          <w:sz w:val="28"/>
          <w:szCs w:val="28"/>
          <w:rtl/>
        </w:rPr>
        <w:t xml:space="preserve">اذهب معک بنفر من قومک فأشهد علیهم قال ففعلت فأبوا فشهدوا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علیهم فرجعت إلی علی بن الحسین علیهما السلام فأخبرته قال فخذ</w:t>
      </w:r>
    </w:p>
    <w:p>
      <w:pPr>
        <w:pStyle w:val="BookText"/>
      </w:pPr>
      <w:r>
        <w:rPr>
          <w:rFonts w:ascii="IRNazanin" w:hAnsi="IRNazanin" w:eastAsia="IRNazanin" w:cs="IRNazanin"/>
          <w:lang w:bidi="fa-IR"/>
          <w:color w:val="111111"/>
          <w:sz w:val="28"/>
          <w:szCs w:val="28"/>
          <w:rtl/>
        </w:rPr>
        <w:t xml:space="preserve">الدیة فصرها متفرقة ثم ائت الباب فی وقت الظهر أو الفجر فألقها فی</w:t>
      </w:r>
    </w:p>
    <w:p>
      <w:pPr>
        <w:pStyle w:val="BookText"/>
      </w:pPr>
      <w:r>
        <w:rPr>
          <w:rFonts w:ascii="IRNazanin" w:hAnsi="IRNazanin" w:eastAsia="IRNazanin" w:cs="IRNazanin"/>
          <w:lang w:bidi="fa-IR"/>
          <w:color w:val="111111"/>
          <w:sz w:val="28"/>
          <w:szCs w:val="28"/>
          <w:rtl/>
        </w:rPr>
        <w:t xml:space="preserve">الدار فمن أخذ شیئا فهو یحسب لک فی الدیة فإن وقت الظهر والفجر</w:t>
      </w:r>
    </w:p>
    <w:p>
      <w:pPr>
        <w:pStyle w:val="BookText"/>
      </w:pPr>
      <w:r>
        <w:rPr>
          <w:rFonts w:ascii="IRNazanin" w:hAnsi="IRNazanin" w:eastAsia="IRNazanin" w:cs="IRNazanin"/>
          <w:lang w:bidi="fa-IR"/>
          <w:color w:val="111111"/>
          <w:sz w:val="28"/>
          <w:szCs w:val="28"/>
          <w:rtl/>
        </w:rPr>
        <w:t xml:space="preserve">ساعة یخرج فیها أهل الدار قال الزهری ففعلت ذلک ولولا علی بن</w:t>
      </w:r>
    </w:p>
    <w:p>
      <w:pPr>
        <w:pStyle w:val="BookText"/>
      </w:pPr>
      <w:r>
        <w:rPr>
          <w:rFonts w:ascii="IRNazanin" w:hAnsi="IRNazanin" w:eastAsia="IRNazanin" w:cs="IRNazanin"/>
          <w:lang w:bidi="fa-IR"/>
          <w:color w:val="111111"/>
          <w:sz w:val="28"/>
          <w:szCs w:val="28"/>
          <w:rtl/>
        </w:rPr>
        <w:t xml:space="preserve">الحسین علیهما السلام لهلکت قال وحدثنی بعض أصحابنا أن الزهری</w:t>
      </w:r>
    </w:p>
    <w:p>
      <w:pPr>
        <w:pStyle w:val="BookText"/>
      </w:pPr>
      <w:r>
        <w:rPr>
          <w:rFonts w:ascii="IRNazanin" w:hAnsi="IRNazanin" w:eastAsia="IRNazanin" w:cs="IRNazanin"/>
          <w:lang w:bidi="fa-IR"/>
          <w:color w:val="111111"/>
          <w:sz w:val="28"/>
          <w:szCs w:val="28"/>
          <w:rtl/>
        </w:rPr>
        <w:t xml:space="preserve">کان ضرب رجلا به قروح فمات من ضربه.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7" w:name="pg12436_105875"/>
    <w:bookmarkEnd w:id="47"/>
    <w:p>
      <w:pPr>
        <w:pStyle w:val="BookText"/>
      </w:pPr>
      <w:r>
        <w:rPr>
          <w:rFonts w:ascii="IRNazanin" w:hAnsi="IRNazanin" w:eastAsia="IRNazanin" w:cs="IRNazanin"/>
          <w:lang w:bidi="fa-IR"/>
          <w:color w:val="111111"/>
          <w:sz w:val="28"/>
          <w:szCs w:val="28"/>
          <w:rtl/>
        </w:rPr>
        <w:t xml:space="preserve">505 (3) المناقب 159 ج 4 - کان الزهری عاملا لبنی أمیة فعاقب</w:t>
      </w:r>
    </w:p>
    <w:p>
      <w:pPr>
        <w:pStyle w:val="BookText"/>
      </w:pPr>
      <w:r>
        <w:rPr>
          <w:rFonts w:ascii="IRNazanin" w:hAnsi="IRNazanin" w:eastAsia="IRNazanin" w:cs="IRNazanin"/>
          <w:lang w:bidi="fa-IR"/>
          <w:color w:val="111111"/>
          <w:sz w:val="28"/>
          <w:szCs w:val="28"/>
          <w:rtl/>
        </w:rPr>
        <w:t xml:space="preserve">رجلا فمات الرجل فی العقوبة فخرج هائما </w:t>
      </w:r>
      <w:r>
        <w:rPr>
          <w:rStyle w:val="FootnoteReference"/>
        </w:rPr>
        <w:footnoteReference w:id="536"/>
      </w:r>
      <w:r>
        <w:rPr>
          <w:rFonts w:ascii="IRNazanin" w:hAnsi="IRNazanin" w:eastAsia="IRNazanin" w:cs="IRNazanin"/>
          <w:lang w:bidi="fa-IR"/>
          <w:color w:val="111111"/>
          <w:sz w:val="28"/>
          <w:szCs w:val="28"/>
          <w:rtl/>
        </w:rPr>
        <w:t xml:space="preserve">وتوحش ودخل إلی غار</w:t>
      </w:r>
    </w:p>
    <w:p>
      <w:pPr>
        <w:pStyle w:val="BookText"/>
      </w:pPr>
      <w:r>
        <w:rPr>
          <w:rFonts w:ascii="IRNazanin" w:hAnsi="IRNazanin" w:eastAsia="IRNazanin" w:cs="IRNazanin"/>
          <w:lang w:bidi="fa-IR"/>
          <w:color w:val="111111"/>
          <w:sz w:val="28"/>
          <w:szCs w:val="28"/>
          <w:rtl/>
        </w:rPr>
        <w:t xml:space="preserve">فطال مقامه تسع سنین قال وحج علی بن الحسین علیهما السلام فأتاه</w:t>
      </w:r>
    </w:p>
    <w:p>
      <w:pPr>
        <w:pStyle w:val="BookText"/>
      </w:pPr>
      <w:r>
        <w:rPr>
          <w:rFonts w:ascii="IRNazanin" w:hAnsi="IRNazanin" w:eastAsia="IRNazanin" w:cs="IRNazanin"/>
          <w:lang w:bidi="fa-IR"/>
          <w:color w:val="111111"/>
          <w:sz w:val="28"/>
          <w:szCs w:val="28"/>
          <w:rtl/>
        </w:rPr>
        <w:t xml:space="preserve">الزهری فقال له علی بن الحسین علیهما السلام انی أخاف علیک من</w:t>
      </w:r>
    </w:p>
    <w:p>
      <w:pPr>
        <w:pStyle w:val="BookText"/>
      </w:pPr>
      <w:r>
        <w:rPr>
          <w:rFonts w:ascii="IRNazanin" w:hAnsi="IRNazanin" w:eastAsia="IRNazanin" w:cs="IRNazanin"/>
          <w:lang w:bidi="fa-IR"/>
          <w:color w:val="111111"/>
          <w:sz w:val="28"/>
          <w:szCs w:val="28"/>
          <w:rtl/>
        </w:rPr>
        <w:t xml:space="preserve">قنوتک ما لا أخاف علیک من ذنبک فابعث بدیة مسلمة إلی أهله واخرج</w:t>
      </w:r>
    </w:p>
    <w:p>
      <w:pPr>
        <w:pStyle w:val="BookText"/>
      </w:pPr>
      <w:r>
        <w:rPr>
          <w:rFonts w:ascii="IRNazanin" w:hAnsi="IRNazanin" w:eastAsia="IRNazanin" w:cs="IRNazanin"/>
          <w:lang w:bidi="fa-IR"/>
          <w:color w:val="111111"/>
          <w:sz w:val="28"/>
          <w:szCs w:val="28"/>
          <w:rtl/>
        </w:rPr>
        <w:t xml:space="preserve">إلی أهلک ومعالم دینک فقال له فرجت عنی یا سیدی (الله اعلم حیث</w:t>
      </w:r>
    </w:p>
    <w:p>
      <w:pPr>
        <w:pStyle w:val="BookText"/>
      </w:pPr>
      <w:r>
        <w:rPr>
          <w:rFonts w:ascii="IRNazanin" w:hAnsi="IRNazanin" w:eastAsia="IRNazanin" w:cs="IRNazanin"/>
          <w:lang w:bidi="fa-IR"/>
          <w:color w:val="111111"/>
          <w:sz w:val="28"/>
          <w:szCs w:val="28"/>
          <w:rtl/>
        </w:rPr>
        <w:t xml:space="preserve">یجعل رسالته) ورجع إلی بیته ولزم علی بن الحسین علیهما السلام و</w:t>
      </w:r>
    </w:p>
    <w:p>
      <w:pPr>
        <w:pStyle w:val="BookText"/>
      </w:pPr>
      <w:r>
        <w:rPr>
          <w:rFonts w:ascii="IRNazanin" w:hAnsi="IRNazanin" w:eastAsia="IRNazanin" w:cs="IRNazanin"/>
          <w:lang w:bidi="fa-IR"/>
          <w:color w:val="111111"/>
          <w:sz w:val="28"/>
          <w:szCs w:val="28"/>
          <w:rtl/>
        </w:rPr>
        <w:t xml:space="preserve">کان یعد من أصحابه ولذلک قال له بعض بنی مروان یا زهری ما فعل</w:t>
      </w:r>
    </w:p>
    <w:p>
      <w:pPr>
        <w:pStyle w:val="BookText"/>
      </w:pPr>
      <w:r>
        <w:rPr>
          <w:rFonts w:ascii="IRNazanin" w:hAnsi="IRNazanin" w:eastAsia="IRNazanin" w:cs="IRNazanin"/>
          <w:lang w:bidi="fa-IR"/>
          <w:color w:val="111111"/>
          <w:sz w:val="28"/>
          <w:szCs w:val="28"/>
          <w:rtl/>
        </w:rPr>
        <w:t xml:space="preserve">نبیک یعنی علی بن الحسین علیهما السلام.</w:t>
      </w:r>
    </w:p>
    <w:p>
      <w:pPr>
        <w:pStyle w:val="Heading4"/>
      </w:pPr>
      <w:bookmarkStart w:id="266" w:name="_Toc65"/>
      <w:r>
        <w:t>(33) باب ما ورد فی أن من قتل حمیم قوم فلیصالحهم علی ما قدر علیه فإنه أخف لحسابه</w:t>
      </w:r>
      <w:bookmarkEnd w:id="266"/>
    </w:p>
    <w:p>
      <w:pPr>
        <w:pStyle w:val="BookText"/>
      </w:pPr>
      <w:r>
        <w:rPr>
          <w:rFonts w:ascii="IRNazanin" w:hAnsi="IRNazanin" w:eastAsia="IRNazanin" w:cs="IRNazanin"/>
          <w:lang w:bidi="fa-IR"/>
          <w:color w:val="111111"/>
          <w:sz w:val="28"/>
          <w:szCs w:val="28"/>
          <w:rtl/>
        </w:rPr>
        <w:t xml:space="preserve">506 (1) فقیه 126 ج 4 - روی عن وهب بن وهب عن جعفر بن محمد</w:t>
      </w:r>
    </w:p>
    <w:p>
      <w:pPr>
        <w:pStyle w:val="BookText"/>
      </w:pPr>
      <w:r>
        <w:rPr>
          <w:rFonts w:ascii="IRNazanin" w:hAnsi="IRNazanin" w:eastAsia="IRNazanin" w:cs="IRNazanin"/>
          <w:lang w:bidi="fa-IR"/>
          <w:color w:val="111111"/>
          <w:sz w:val="28"/>
          <w:szCs w:val="28"/>
          <w:rtl/>
        </w:rPr>
        <w:t xml:space="preserve">عن أبیه علیهما السلام قال قال علی علیه السلام من قتل حمیم </w:t>
      </w:r>
      <w:r>
        <w:rPr>
          <w:rStyle w:val="FootnoteReference"/>
        </w:rPr>
        <w:footnoteReference w:id="537"/>
      </w:r>
      <w:r>
        <w:rPr>
          <w:rFonts w:ascii="IRNazanin" w:hAnsi="IRNazanin" w:eastAsia="IRNazanin" w:cs="IRNazanin"/>
          <w:lang w:bidi="fa-IR"/>
          <w:color w:val="111111"/>
          <w:sz w:val="28"/>
          <w:szCs w:val="28"/>
          <w:rtl/>
        </w:rPr>
        <w:t xml:space="preserve">قوم</w:t>
      </w:r>
    </w:p>
    <w:p>
      <w:pPr>
        <w:pStyle w:val="BookText"/>
      </w:pPr>
      <w:r>
        <w:rPr>
          <w:rFonts w:ascii="IRNazanin" w:hAnsi="IRNazanin" w:eastAsia="IRNazanin" w:cs="IRNazanin"/>
          <w:lang w:bidi="fa-IR"/>
          <w:color w:val="111111"/>
          <w:sz w:val="28"/>
          <w:szCs w:val="28"/>
          <w:rtl/>
        </w:rPr>
        <w:t xml:space="preserve">فلیصالحهم علی ما قدر علیه فإنه أخف لحسابه.</w:t>
      </w:r>
    </w:p>
    <w:p>
      <w:pPr>
        <w:pStyle w:val="Heading4"/>
      </w:pPr>
      <w:bookmarkStart w:id="267" w:name="_Toc66"/>
      <w:r>
        <w:t>(34) باب حکم من قتل مملوکه أو نکله ومن اعتاد قتل الممالیک.</w:t>
      </w:r>
      <w:bookmarkEnd w:id="267"/>
    </w:p>
    <w:p>
      <w:pPr>
        <w:pStyle w:val="BookText"/>
      </w:pPr>
      <w:r>
        <w:rPr>
          <w:rFonts w:ascii="IRNazanin" w:hAnsi="IRNazanin" w:eastAsia="IRNazanin" w:cs="IRNazanin"/>
          <w:lang w:bidi="fa-IR"/>
          <w:color w:val="111111"/>
          <w:sz w:val="28"/>
          <w:szCs w:val="28"/>
          <w:rtl/>
        </w:rPr>
        <w:t xml:space="preserve">507 (1) کافی 302 ج 7 - تهذیب 235 ج 10 - علی عن أبیه عن ابن أبی</w:t>
      </w:r>
    </w:p>
    <w:p>
      <w:pPr>
        <w:pStyle w:val="BookText"/>
      </w:pPr>
      <w:r>
        <w:rPr>
          <w:rFonts w:ascii="IRNazanin" w:hAnsi="IRNazanin" w:eastAsia="IRNazanin" w:cs="IRNazanin"/>
          <w:lang w:bidi="fa-IR"/>
          <w:color w:val="111111"/>
          <w:sz w:val="28"/>
          <w:szCs w:val="28"/>
          <w:rtl/>
        </w:rPr>
        <w:t xml:space="preserve">عمیر عن فقیه 93 ج 4 - حماد عن نوادر أحمد بن محمد 64 - الحلبی</w:t>
      </w:r>
    </w:p>
    <w:p>
      <w:pPr>
        <w:pStyle w:val="BookText"/>
      </w:pPr>
      <w:r>
        <w:rPr>
          <w:rFonts w:ascii="IRNazanin" w:hAnsi="IRNazanin" w:eastAsia="IRNazanin" w:cs="IRNazanin"/>
          <w:lang w:bidi="fa-IR"/>
          <w:color w:val="111111"/>
          <w:sz w:val="28"/>
          <w:szCs w:val="28"/>
          <w:rtl/>
        </w:rPr>
        <w:t xml:space="preserve">عن أبی عبد الله علیه السلام قال </w:t>
      </w:r>
      <w:r>
        <w:rPr>
          <w:rStyle w:val="FootnoteReference"/>
        </w:rPr>
        <w:footnoteReference w:id="538"/>
      </w:r>
      <w:r>
        <w:rPr>
          <w:rFonts w:ascii="IRNazanin" w:hAnsi="IRNazanin" w:eastAsia="IRNazanin" w:cs="IRNazanin"/>
          <w:lang w:bidi="fa-IR"/>
          <w:color w:val="111111"/>
          <w:sz w:val="28"/>
          <w:szCs w:val="28"/>
          <w:rtl/>
        </w:rPr>
        <w:t xml:space="preserve">قال فی الرجل یقتل </w:t>
      </w:r>
      <w:r>
        <w:rPr>
          <w:rStyle w:val="FootnoteReference"/>
        </w:rPr>
        <w:footnoteReference w:id="539"/>
      </w:r>
      <w:r>
        <w:rPr>
          <w:rFonts w:ascii="IRNazanin" w:hAnsi="IRNazanin" w:eastAsia="IRNazanin" w:cs="IRNazanin"/>
          <w:lang w:bidi="fa-IR"/>
          <w:color w:val="111111"/>
          <w:sz w:val="28"/>
          <w:szCs w:val="28"/>
          <w:rtl/>
        </w:rPr>
        <w:t xml:space="preserve">مملوکه متعمدا</w:t>
      </w:r>
    </w:p>
    <w:p>
      <w:pPr>
        <w:pStyle w:val="BookText"/>
      </w:pPr>
      <w:r>
        <w:rPr>
          <w:rFonts w:ascii="IRNazanin" w:hAnsi="IRNazanin" w:eastAsia="IRNazanin" w:cs="IRNazanin"/>
          <w:lang w:bidi="fa-IR"/>
          <w:color w:val="111111"/>
          <w:sz w:val="28"/>
          <w:szCs w:val="28"/>
          <w:rtl/>
        </w:rPr>
        <w:t xml:space="preserve">قال یعجبنی أن یعتق رقبة ویصوم شهرین متتابعین ویطعم ستین</w:t>
      </w:r>
    </w:p>
    <w:p>
      <w:pPr>
        <w:pStyle w:val="BookText"/>
      </w:pPr>
      <w:r>
        <w:rPr>
          <w:rFonts w:ascii="IRNazanin" w:hAnsi="IRNazanin" w:eastAsia="IRNazanin" w:cs="IRNazanin"/>
          <w:lang w:bidi="fa-IR"/>
          <w:color w:val="111111"/>
          <w:sz w:val="28"/>
          <w:szCs w:val="28"/>
          <w:rtl/>
        </w:rPr>
        <w:t xml:space="preserve">مسکینا ثم تکون التوبة بعد ذلک.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508 (2) کافی 303 ج 7 - محمد بن یحیی عن تهذیب 235 ج 10 -</w:t>
      </w:r>
    </w:p>
    <w:p>
      <w:pPr>
        <w:pStyle w:val="BookText"/>
      </w:pPr>
      <w:r>
        <w:rPr>
          <w:rFonts w:ascii="IRNazanin" w:hAnsi="IRNazanin" w:eastAsia="IRNazanin" w:cs="IRNazanin"/>
          <w:lang w:bidi="fa-IR"/>
          <w:color w:val="111111"/>
          <w:sz w:val="28"/>
          <w:szCs w:val="28"/>
          <w:rtl/>
        </w:rPr>
        <w:t xml:space="preserve">أحمد بن محمد عن (الحسن - یب) ابن محبوب عن أبی أیوب عن</w:t>
      </w:r>
    </w:p>
    <w:p>
      <w:pPr>
        <w:pStyle w:val="BookText"/>
      </w:pPr>
      <w:r>
        <w:rPr>
          <w:rFonts w:ascii="IRNazanin" w:hAnsi="IRNazanin" w:eastAsia="IRNazanin" w:cs="IRNazanin"/>
          <w:lang w:bidi="fa-IR"/>
          <w:color w:val="111111"/>
          <w:sz w:val="28"/>
          <w:szCs w:val="28"/>
          <w:rtl/>
        </w:rPr>
        <w:t xml:space="preserve">حمران عن أبی جعفر علیه السلام فی الرجل یقتل مملوکا له قال یعتق</w:t>
      </w:r>
    </w:p>
    <w:p>
      <w:pPr>
        <w:pStyle w:val="BookText"/>
      </w:pPr>
      <w:r>
        <w:rPr>
          <w:rFonts w:ascii="IRNazanin" w:hAnsi="IRNazanin" w:eastAsia="IRNazanin" w:cs="IRNazanin"/>
          <w:lang w:bidi="fa-IR"/>
          <w:color w:val="111111"/>
          <w:sz w:val="28"/>
          <w:szCs w:val="28"/>
          <w:rtl/>
        </w:rPr>
        <w:t xml:space="preserve">رقبة ویصوم شهرین متتابعین ویتوب إلی الله عز وجل.</w:t>
      </w:r>
    </w:p>
    <w:p>
      <w:pPr>
        <w:pStyle w:val="BookText"/>
      </w:pPr>
      <w:r>
        <w:rPr>
          <w:rFonts w:ascii="IRNazanin" w:hAnsi="IRNazanin" w:eastAsia="IRNazanin" w:cs="IRNazanin"/>
          <w:lang w:bidi="fa-IR"/>
          <w:color w:val="111111"/>
          <w:sz w:val="28"/>
          <w:szCs w:val="28"/>
          <w:rtl/>
        </w:rPr>
        <w:t xml:space="preserve">509 (3) کافی 302 ج 7 - عدة من أصحابنا عن تهذیب 235 ج 10 -</w:t>
      </w:r>
    </w:p>
    <w:p>
      <w:pPr>
        <w:pStyle w:val="BookText"/>
      </w:pPr>
      <w:r>
        <w:rPr>
          <w:rFonts w:ascii="IRNazanin" w:hAnsi="IRNazanin" w:eastAsia="IRNazanin" w:cs="IRNazanin"/>
          <w:lang w:bidi="fa-IR"/>
          <w:color w:val="111111"/>
          <w:sz w:val="28"/>
          <w:szCs w:val="28"/>
          <w:rtl/>
        </w:rPr>
        <w:t xml:space="preserve">أحمد بن محمد بن خالد عن عثمان بن عیسی عن سماعة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رجل قتل مملوکا (له - کا) قال یعتق رقبة و</w:t>
      </w:r>
    </w:p>
    <w:p>
      <w:pPr>
        <w:pStyle w:val="BookText"/>
      </w:pPr>
      <w:r>
        <w:rPr>
          <w:rFonts w:ascii="IRNazanin" w:hAnsi="IRNazanin" w:eastAsia="IRNazanin" w:cs="IRNazanin"/>
          <w:lang w:bidi="fa-IR"/>
          <w:color w:val="111111"/>
          <w:sz w:val="28"/>
          <w:szCs w:val="28"/>
          <w:rtl/>
        </w:rPr>
        <w:t xml:space="preserve">یصوم شهرین متتابعین ویتوب إلی الله (عز وجل - یب) کافی 302 ج 7 -</w:t>
      </w:r>
    </w:p>
    <w:p>
      <w:pPr>
        <w:pStyle w:val="BookText"/>
      </w:pPr>
      <w:r>
        <w:rPr>
          <w:rFonts w:ascii="IRNazanin" w:hAnsi="IRNazanin" w:eastAsia="IRNazanin" w:cs="IRNazanin"/>
          <w:lang w:bidi="fa-IR"/>
          <w:color w:val="111111"/>
          <w:sz w:val="28"/>
          <w:szCs w:val="28"/>
          <w:rtl/>
        </w:rPr>
        <w:t xml:space="preserve">علی بن إبراهیم عن محمد بن عیسی عن یونس عن زرعة عن سماعة مثله</w:t>
      </w:r>
    </w:p>
    <w:p>
      <w:pPr>
        <w:pStyle w:val="BookText"/>
      </w:pPr>
      <w:r>
        <w:rPr>
          <w:rFonts w:ascii="IRNazanin" w:hAnsi="IRNazanin" w:eastAsia="IRNazanin" w:cs="IRNazanin"/>
          <w:lang w:bidi="fa-IR"/>
          <w:color w:val="111111"/>
          <w:sz w:val="28"/>
          <w:szCs w:val="28"/>
          <w:rtl/>
        </w:rPr>
        <w:t xml:space="preserve">510 (4) کافی 303 ج 7 - عدة من أصحابنا عن أحمد بن محمد بن</w:t>
      </w:r>
    </w:p>
    <w:p>
      <w:pPr>
        <w:pStyle w:val="BookText"/>
      </w:pPr>
      <w:r>
        <w:rPr>
          <w:rFonts w:ascii="IRNazanin" w:hAnsi="IRNazanin" w:eastAsia="IRNazanin" w:cs="IRNazanin"/>
          <w:lang w:bidi="fa-IR"/>
          <w:color w:val="111111"/>
          <w:sz w:val="28"/>
          <w:szCs w:val="28"/>
          <w:rtl/>
        </w:rPr>
        <w:t xml:space="preserve">عیسی عن تهذیب 234 ج 10 - الحسین بن سعید عن فضالة بن أیوب عن أبی</w:t>
      </w:r>
    </w:p>
    <w:p>
      <w:pPr>
        <w:pStyle w:val="BookText"/>
      </w:pPr>
      <w:r>
        <w:rPr>
          <w:rFonts w:ascii="IRNazanin" w:hAnsi="IRNazanin" w:eastAsia="IRNazanin" w:cs="IRNazanin"/>
          <w:lang w:bidi="fa-IR"/>
          <w:color w:val="111111"/>
          <w:sz w:val="28"/>
          <w:szCs w:val="28"/>
          <w:rtl/>
        </w:rPr>
        <w:t xml:space="preserve">المغرا عن أبی بصیر عن أبی عبد الله علیه السلام قال من قتل عبده</w:t>
      </w:r>
    </w:p>
    <w:p>
      <w:pPr>
        <w:pStyle w:val="BookText"/>
      </w:pPr>
      <w:r>
        <w:rPr>
          <w:rFonts w:ascii="IRNazanin" w:hAnsi="IRNazanin" w:eastAsia="IRNazanin" w:cs="IRNazanin"/>
          <w:lang w:bidi="fa-IR"/>
          <w:color w:val="111111"/>
          <w:sz w:val="28"/>
          <w:szCs w:val="28"/>
          <w:rtl/>
        </w:rPr>
        <w:t xml:space="preserve">متعمدا فعلیه أن یعتق رقبة وأن یطعم ستین مسکینا و (أن - ئل) یصوم</w:t>
      </w:r>
    </w:p>
    <w:p>
      <w:pPr>
        <w:pStyle w:val="BookText"/>
      </w:pPr>
      <w:r>
        <w:rPr>
          <w:rFonts w:ascii="IRNazanin" w:hAnsi="IRNazanin" w:eastAsia="IRNazanin" w:cs="IRNazanin"/>
          <w:lang w:bidi="fa-IR"/>
          <w:color w:val="111111"/>
          <w:sz w:val="28"/>
          <w:szCs w:val="28"/>
          <w:rtl/>
        </w:rPr>
        <w:t xml:space="preserve">شهرین متتابعین.</w:t>
      </w:r>
    </w:p>
    <w:p>
      <w:pPr>
        <w:pStyle w:val="BookText"/>
      </w:pPr>
      <w:r>
        <w:rPr>
          <w:rFonts w:ascii="IRNazanin" w:hAnsi="IRNazanin" w:eastAsia="IRNazanin" w:cs="IRNazanin"/>
          <w:lang w:bidi="fa-IR"/>
          <w:color w:val="111111"/>
          <w:sz w:val="28"/>
          <w:szCs w:val="28"/>
          <w:rtl/>
        </w:rPr>
        <w:t xml:space="preserve">511 (5) تهذیب 236 ج 10 - الحسن بن محبوب عن أبی أیوب</w:t>
      </w:r>
    </w:p>
    <w:p>
      <w:pPr>
        <w:pStyle w:val="BookText"/>
      </w:pPr>
      <w:r>
        <w:rPr>
          <w:rFonts w:ascii="IRNazanin" w:hAnsi="IRNazanin" w:eastAsia="IRNazanin" w:cs="IRNazanin"/>
          <w:lang w:bidi="fa-IR"/>
          <w:color w:val="111111"/>
          <w:sz w:val="28"/>
          <w:szCs w:val="28"/>
          <w:rtl/>
        </w:rPr>
        <w:t xml:space="preserve">الخزاز قال سألت أبا جعفر علیه السلام عن رجل ضرب مملوکا له</w:t>
      </w:r>
    </w:p>
    <w:p>
      <w:pPr>
        <w:pStyle w:val="BookText"/>
      </w:pPr>
      <w:r>
        <w:rPr>
          <w:rFonts w:ascii="IRNazanin" w:hAnsi="IRNazanin" w:eastAsia="IRNazanin" w:cs="IRNazanin"/>
          <w:lang w:bidi="fa-IR"/>
          <w:color w:val="111111"/>
          <w:sz w:val="28"/>
          <w:szCs w:val="28"/>
          <w:rtl/>
        </w:rPr>
        <w:t xml:space="preserve">فمات من ضربه قال یعتق رقبة فقیه 94 ج 4 - سأل حمران أبا جعفر علیه</w:t>
      </w:r>
    </w:p>
    <w:p>
      <w:pPr>
        <w:pStyle w:val="BookText"/>
      </w:pPr>
      <w:r>
        <w:rPr>
          <w:rFonts w:ascii="IRNazanin" w:hAnsi="IRNazanin" w:eastAsia="IRNazanin" w:cs="IRNazanin"/>
          <w:lang w:bidi="fa-IR"/>
          <w:color w:val="111111"/>
          <w:sz w:val="28"/>
          <w:szCs w:val="28"/>
          <w:rtl/>
        </w:rPr>
        <w:t xml:space="preserve">السلام (وذکر مثله).</w:t>
      </w:r>
    </w:p>
    <w:p>
      <w:pPr>
        <w:pStyle w:val="BookText"/>
      </w:pPr>
      <w:r>
        <w:rPr>
          <w:rFonts w:ascii="IRNazanin" w:hAnsi="IRNazanin" w:eastAsia="IRNazanin" w:cs="IRNazanin"/>
          <w:lang w:bidi="fa-IR"/>
          <w:color w:val="111111"/>
          <w:sz w:val="28"/>
          <w:szCs w:val="28"/>
          <w:rtl/>
        </w:rPr>
        <w:t xml:space="preserve">512 (6) تهذیب 235 ج 10 - أحمد بن محمد عن الحسین بن سعید</w:t>
      </w:r>
    </w:p>
    <w:p>
      <w:pPr>
        <w:pStyle w:val="BookText"/>
      </w:pPr>
      <w:r>
        <w:rPr>
          <w:rFonts w:ascii="IRNazanin" w:hAnsi="IRNazanin" w:eastAsia="IRNazanin" w:cs="IRNazanin"/>
          <w:lang w:bidi="fa-IR"/>
          <w:color w:val="111111"/>
          <w:sz w:val="28"/>
          <w:szCs w:val="28"/>
          <w:rtl/>
        </w:rPr>
        <w:t xml:space="preserve">عن ابن أبی عمیر عن محمد ابن أبی حمزة عن علی عن أبی عبد الله علیه</w:t>
      </w:r>
    </w:p>
    <w:p>
      <w:pPr>
        <w:pStyle w:val="BookText"/>
      </w:pPr>
      <w:r>
        <w:rPr>
          <w:rFonts w:ascii="IRNazanin" w:hAnsi="IRNazanin" w:eastAsia="IRNazanin" w:cs="IRNazanin"/>
          <w:lang w:bidi="fa-IR"/>
          <w:color w:val="111111"/>
          <w:sz w:val="28"/>
          <w:szCs w:val="28"/>
          <w:rtl/>
        </w:rPr>
        <w:t xml:space="preserve">السلام فی الرجل یقتل عبده خطأ قال علیه عتق رقبة وصیام شهرین و</w:t>
      </w:r>
    </w:p>
    <w:p>
      <w:pPr>
        <w:pStyle w:val="BookText"/>
      </w:pPr>
      <w:r>
        <w:rPr>
          <w:rFonts w:ascii="IRNazanin" w:hAnsi="IRNazanin" w:eastAsia="IRNazanin" w:cs="IRNazanin"/>
          <w:lang w:bidi="fa-IR"/>
          <w:color w:val="111111"/>
          <w:sz w:val="28"/>
          <w:szCs w:val="28"/>
          <w:rtl/>
        </w:rPr>
        <w:t xml:space="preserve">صدقة علی ستین مسکینا فإن لم یقدر علی الرقبة کان علیه الصیام فان</w:t>
      </w:r>
    </w:p>
    <w:p>
      <w:pPr>
        <w:pStyle w:val="BookText"/>
      </w:pPr>
      <w:r>
        <w:rPr>
          <w:rFonts w:ascii="IRNazanin" w:hAnsi="IRNazanin" w:eastAsia="IRNazanin" w:cs="IRNazanin"/>
          <w:lang w:bidi="fa-IR"/>
          <w:color w:val="111111"/>
          <w:sz w:val="28"/>
          <w:szCs w:val="28"/>
          <w:rtl/>
        </w:rPr>
        <w:t xml:space="preserve">لم یستطع الصیام فعلیه الصدقة.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513 (7) تهذیب 235 ج 10 - أحمد بن محمد عن مثنی عن زرارة</w:t>
      </w:r>
    </w:p>
    <w:p>
      <w:pPr>
        <w:pStyle w:val="BookText"/>
      </w:pPr>
      <w:r>
        <w:rPr>
          <w:rFonts w:ascii="IRNazanin" w:hAnsi="IRNazanin" w:eastAsia="IRNazanin" w:cs="IRNazanin"/>
          <w:lang w:bidi="fa-IR"/>
          <w:color w:val="111111"/>
          <w:sz w:val="28"/>
          <w:szCs w:val="28"/>
          <w:rtl/>
        </w:rPr>
        <w:t xml:space="preserve">عن أبی عبد الله علیه السلام فی الرجل یقتل عبده متعمدا أی شئ علیه</w:t>
      </w:r>
    </w:p>
    <w:p>
      <w:pPr>
        <w:pStyle w:val="BookText"/>
      </w:pPr>
      <w:r>
        <w:rPr>
          <w:rFonts w:ascii="IRNazanin" w:hAnsi="IRNazanin" w:eastAsia="IRNazanin" w:cs="IRNazanin"/>
          <w:lang w:bidi="fa-IR"/>
          <w:color w:val="111111"/>
          <w:sz w:val="28"/>
          <w:szCs w:val="28"/>
          <w:rtl/>
        </w:rPr>
        <w:t xml:space="preserve">من الکفارة قال عتق رقبة وصیام شهرین (متتابعین - ئل) وصدقة علی</w:t>
      </w:r>
    </w:p>
    <w:p>
      <w:pPr>
        <w:pStyle w:val="BookText"/>
      </w:pPr>
      <w:r>
        <w:rPr>
          <w:rFonts w:ascii="IRNazanin" w:hAnsi="IRNazanin" w:eastAsia="IRNazanin" w:cs="IRNazanin"/>
          <w:lang w:bidi="fa-IR"/>
          <w:color w:val="111111"/>
          <w:sz w:val="28"/>
          <w:szCs w:val="28"/>
          <w:rtl/>
        </w:rPr>
        <w:t xml:space="preserve">ستین مسکینا.</w:t>
      </w:r>
    </w:p>
    <w:p>
      <w:pPr>
        <w:pStyle w:val="BookText"/>
      </w:pPr>
      <w:r>
        <w:rPr>
          <w:rFonts w:ascii="IRNazanin" w:hAnsi="IRNazanin" w:eastAsia="IRNazanin" w:cs="IRNazanin"/>
          <w:lang w:bidi="fa-IR"/>
          <w:color w:val="111111"/>
          <w:sz w:val="28"/>
          <w:szCs w:val="28"/>
          <w:rtl/>
        </w:rPr>
        <w:t xml:space="preserve">514 (8) تفسیر العیاشی 268 ج 1 - عن علی بن جعفر عن أخیه موسی</w:t>
      </w:r>
    </w:p>
    <w:p>
      <w:pPr>
        <w:pStyle w:val="BookText"/>
      </w:pPr>
      <w:r>
        <w:rPr>
          <w:rFonts w:ascii="IRNazanin" w:hAnsi="IRNazanin" w:eastAsia="IRNazanin" w:cs="IRNazanin"/>
          <w:lang w:bidi="fa-IR"/>
          <w:color w:val="111111"/>
          <w:sz w:val="28"/>
          <w:szCs w:val="28"/>
          <w:rtl/>
        </w:rPr>
        <w:t xml:space="preserve">علیه السلام قال سألته عن رجل قتل مملوکه قال علیه عتق رقبة وصوم</w:t>
      </w:r>
    </w:p>
    <w:p>
      <w:pPr>
        <w:pStyle w:val="BookText"/>
      </w:pPr>
      <w:r>
        <w:rPr>
          <w:rFonts w:ascii="IRNazanin" w:hAnsi="IRNazanin" w:eastAsia="IRNazanin" w:cs="IRNazanin"/>
          <w:lang w:bidi="fa-IR"/>
          <w:color w:val="111111"/>
          <w:sz w:val="28"/>
          <w:szCs w:val="28"/>
          <w:rtl/>
        </w:rPr>
        <w:t xml:space="preserve">شهرین متتابعین وطعام ستین مسکینا ثم تکون التوبة بعد ذلک.</w:t>
      </w:r>
    </w:p>
    <w:p>
      <w:pPr>
        <w:pStyle w:val="BookText"/>
      </w:pPr>
      <w:r>
        <w:rPr>
          <w:rFonts w:ascii="IRNazanin" w:hAnsi="IRNazanin" w:eastAsia="IRNazanin" w:cs="IRNazanin"/>
          <w:lang w:bidi="fa-IR"/>
          <w:color w:val="111111"/>
          <w:sz w:val="28"/>
          <w:szCs w:val="28"/>
          <w:rtl/>
        </w:rPr>
        <w:t xml:space="preserve">515 (9) کافی 303 ج 7 - عدة من أصحابنا عن تهذیب 235 ج 10 -</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الأصم عن مسمع بن عبد الملک عن أبی عبد الله علیه السلام أن أمیر المؤمنین</w:t>
      </w:r>
    </w:p>
    <w:p>
      <w:pPr>
        <w:pStyle w:val="BookText"/>
      </w:pPr>
      <w:r>
        <w:rPr>
          <w:rFonts w:ascii="IRNazanin" w:hAnsi="IRNazanin" w:eastAsia="IRNazanin" w:cs="IRNazanin"/>
          <w:lang w:bidi="fa-IR"/>
          <w:color w:val="111111"/>
          <w:sz w:val="28"/>
          <w:szCs w:val="28"/>
          <w:rtl/>
        </w:rPr>
        <w:t xml:space="preserve">علیه السلام رفع إلیه رجل عذب عبده حتی مات فضربه مائة نکالا و</w:t>
      </w:r>
    </w:p>
    <w:p>
      <w:pPr>
        <w:pStyle w:val="BookText"/>
      </w:pPr>
      <w:r>
        <w:rPr>
          <w:rFonts w:ascii="IRNazanin" w:hAnsi="IRNazanin" w:eastAsia="IRNazanin" w:cs="IRNazanin"/>
          <w:lang w:bidi="fa-IR"/>
          <w:color w:val="111111"/>
          <w:sz w:val="28"/>
          <w:szCs w:val="28"/>
          <w:rtl/>
        </w:rPr>
        <w:t xml:space="preserve">حبسه (سنة - کا - یب) وغرمه </w:t>
      </w:r>
      <w:r>
        <w:rPr>
          <w:rStyle w:val="FootnoteReference"/>
        </w:rPr>
        <w:footnoteReference w:id="540"/>
      </w:r>
      <w:r>
        <w:rPr>
          <w:rFonts w:ascii="IRNazanin" w:hAnsi="IRNazanin" w:eastAsia="IRNazanin" w:cs="IRNazanin"/>
          <w:lang w:bidi="fa-IR"/>
          <w:color w:val="111111"/>
          <w:sz w:val="28"/>
          <w:szCs w:val="28"/>
          <w:rtl/>
        </w:rPr>
        <w:t xml:space="preserve">قیمة العبد فتصدق بها عنه فقیه 114 ج 4</w:t>
      </w:r>
    </w:p>
    <w:p>
      <w:pPr>
        <w:pStyle w:val="BookText"/>
      </w:pPr>
      <w:r>
        <w:rPr>
          <w:rFonts w:ascii="IRNazanin" w:hAnsi="IRNazanin" w:eastAsia="IRNazanin" w:cs="IRNazanin"/>
          <w:lang w:bidi="fa-IR"/>
          <w:color w:val="111111"/>
          <w:sz w:val="28"/>
          <w:szCs w:val="28"/>
          <w:rtl/>
        </w:rPr>
        <w:t xml:space="preserve">فی روایة السکونی أن علیا علیه السلام (وذکر مثله).</w:t>
      </w:r>
    </w:p>
    <w:p>
      <w:pPr>
        <w:pStyle w:val="BookText"/>
      </w:pPr>
      <w:r>
        <w:rPr>
          <w:rFonts w:ascii="IRNazanin" w:hAnsi="IRNazanin" w:eastAsia="IRNazanin" w:cs="IRNazanin"/>
          <w:lang w:bidi="fa-IR"/>
          <w:color w:val="111111"/>
          <w:sz w:val="28"/>
          <w:szCs w:val="28"/>
          <w:rtl/>
        </w:rPr>
        <w:t xml:space="preserve">516 (10) المقنع 191 - رفع إلی أمیر المؤمنین علیه السلام رجل</w:t>
      </w:r>
    </w:p>
    <w:p>
      <w:pPr>
        <w:pStyle w:val="BookText"/>
      </w:pPr>
      <w:r>
        <w:rPr>
          <w:rFonts w:ascii="IRNazanin" w:hAnsi="IRNazanin" w:eastAsia="IRNazanin" w:cs="IRNazanin"/>
          <w:lang w:bidi="fa-IR"/>
          <w:color w:val="111111"/>
          <w:sz w:val="28"/>
          <w:szCs w:val="28"/>
          <w:rtl/>
        </w:rPr>
        <w:t xml:space="preserve">عذب عبده حتی مات فضربه مائة نکالا وحبسه وغرمه قیمة العبد و</w:t>
      </w:r>
    </w:p>
    <w:p>
      <w:pPr>
        <w:pStyle w:val="BookText"/>
      </w:pPr>
      <w:r>
        <w:rPr>
          <w:rFonts w:ascii="IRNazanin" w:hAnsi="IRNazanin" w:eastAsia="IRNazanin" w:cs="IRNazanin"/>
          <w:lang w:bidi="fa-IR"/>
          <w:color w:val="111111"/>
          <w:sz w:val="28"/>
          <w:szCs w:val="28"/>
          <w:rtl/>
        </w:rPr>
        <w:t xml:space="preserve">تصدق بها.</w:t>
      </w:r>
    </w:p>
    <w:p>
      <w:pPr>
        <w:pStyle w:val="BookText"/>
      </w:pPr>
      <w:r>
        <w:rPr>
          <w:rFonts w:ascii="IRNazanin" w:hAnsi="IRNazanin" w:eastAsia="IRNazanin" w:cs="IRNazanin"/>
          <w:lang w:bidi="fa-IR"/>
          <w:color w:val="111111"/>
          <w:sz w:val="28"/>
          <w:szCs w:val="28"/>
          <w:rtl/>
        </w:rPr>
        <w:t xml:space="preserve">517 (11) الجعفریات 123 -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رفع إلیه رجلا ضرب عبدا له وعذبه حتی</w:t>
      </w:r>
    </w:p>
    <w:p>
      <w:pPr>
        <w:pStyle w:val="BookText"/>
      </w:pPr>
      <w:r>
        <w:rPr>
          <w:rFonts w:ascii="IRNazanin" w:hAnsi="IRNazanin" w:eastAsia="IRNazanin" w:cs="IRNazanin"/>
          <w:lang w:bidi="fa-IR"/>
          <w:color w:val="111111"/>
          <w:sz w:val="28"/>
          <w:szCs w:val="28"/>
          <w:rtl/>
        </w:rPr>
        <w:t xml:space="preserve">مات فضربه علی علیه السلام نکالا وحبسه سنة وغرمه قیمة العبد</w:t>
      </w:r>
    </w:p>
    <w:p>
      <w:pPr>
        <w:pStyle w:val="BookText"/>
      </w:pPr>
      <w:r>
        <w:rPr>
          <w:rFonts w:ascii="IRNazanin" w:hAnsi="IRNazanin" w:eastAsia="IRNazanin" w:cs="IRNazanin"/>
          <w:lang w:bidi="fa-IR"/>
          <w:color w:val="111111"/>
          <w:sz w:val="28"/>
          <w:szCs w:val="28"/>
          <w:rtl/>
        </w:rPr>
        <w:t xml:space="preserve">فتصدق به علی علیه السلام.</w:t>
      </w:r>
    </w:p>
    <w:p>
      <w:pPr>
        <w:pStyle w:val="BookText"/>
      </w:pPr>
      <w:r>
        <w:rPr>
          <w:rFonts w:ascii="IRNazanin" w:hAnsi="IRNazanin" w:eastAsia="IRNazanin" w:cs="IRNazanin"/>
          <w:lang w:bidi="fa-IR"/>
          <w:color w:val="111111"/>
          <w:sz w:val="28"/>
          <w:szCs w:val="28"/>
          <w:rtl/>
        </w:rPr>
        <w:t xml:space="preserve">518 (12) تهذیب 236 ج 10 - یونس عن بعض من رواه عن أبی</w:t>
      </w:r>
    </w:p>
    <w:p>
      <w:pPr>
        <w:pStyle w:val="BookText"/>
      </w:pPr>
      <w:r>
        <w:rPr>
          <w:rFonts w:ascii="IRNazanin" w:hAnsi="IRNazanin" w:eastAsia="IRNazanin" w:cs="IRNazanin"/>
          <w:lang w:bidi="fa-IR"/>
          <w:color w:val="111111"/>
          <w:sz w:val="28"/>
          <w:szCs w:val="28"/>
          <w:rtl/>
        </w:rPr>
        <w:t xml:space="preserve">عبد الله علیه السلام فی رجل قتل مملوکه انه یضرب ضربا وجیعا </w:t>
      </w:r>
      <w:r>
        <w:rPr>
          <w:rStyle w:val="FootnoteReference"/>
        </w:rPr>
        <w:footnoteReference w:id="541"/>
      </w:r>
      <w:r>
        <w:rPr>
          <w:rFonts w:ascii="IRNazanin" w:hAnsi="IRNazanin" w:eastAsia="IRNazanin" w:cs="IRNazanin"/>
          <w:lang w:bidi="fa-IR"/>
          <w:color w:val="111111"/>
          <w:sz w:val="28"/>
          <w:szCs w:val="28"/>
          <w:rtl/>
        </w:rPr>
        <w:t xml:space="preserve">و</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تؤخذ منه قیمته لبیت المال.</w:t>
      </w:r>
    </w:p>
    <w:p>
      <w:pPr>
        <w:pStyle w:val="BookText"/>
      </w:pPr>
      <w:r>
        <w:rPr>
          <w:rFonts w:ascii="IRNazanin" w:hAnsi="IRNazanin" w:eastAsia="IRNazanin" w:cs="IRNazanin"/>
          <w:lang w:bidi="fa-IR"/>
          <w:color w:val="111111"/>
          <w:sz w:val="28"/>
          <w:szCs w:val="28"/>
          <w:rtl/>
        </w:rPr>
        <w:t xml:space="preserve">519 (13) دعائم الاسلام 409 ج 2 - عن أبی عبد الله علیه السلام أنه</w:t>
      </w:r>
    </w:p>
    <w:p>
      <w:pPr>
        <w:pStyle w:val="BookText"/>
      </w:pPr>
      <w:r>
        <w:rPr>
          <w:rFonts w:ascii="IRNazanin" w:hAnsi="IRNazanin" w:eastAsia="IRNazanin" w:cs="IRNazanin"/>
          <w:lang w:bidi="fa-IR"/>
          <w:color w:val="111111"/>
          <w:sz w:val="28"/>
          <w:szCs w:val="28"/>
          <w:rtl/>
        </w:rPr>
        <w:t xml:space="preserve">قال إذا قتل الرجل عبده أدبه السلطان أدبا بلیغا وعلیه فیما بینه وبین الله</w:t>
      </w:r>
    </w:p>
    <w:p>
      <w:pPr>
        <w:pStyle w:val="BookText"/>
      </w:pPr>
      <w:r>
        <w:rPr>
          <w:rFonts w:ascii="IRNazanin" w:hAnsi="IRNazanin" w:eastAsia="IRNazanin" w:cs="IRNazanin"/>
          <w:lang w:bidi="fa-IR"/>
          <w:color w:val="111111"/>
          <w:sz w:val="28"/>
          <w:szCs w:val="28"/>
          <w:rtl/>
        </w:rPr>
        <w:t xml:space="preserve">أن یعتق رقبة أو </w:t>
      </w:r>
      <w:r>
        <w:rPr>
          <w:rStyle w:val="FootnoteReference"/>
        </w:rPr>
        <w:footnoteReference w:id="542"/>
      </w:r>
      <w:r>
        <w:rPr>
          <w:rFonts w:ascii="IRNazanin" w:hAnsi="IRNazanin" w:eastAsia="IRNazanin" w:cs="IRNazanin"/>
          <w:lang w:bidi="fa-IR"/>
          <w:color w:val="111111"/>
          <w:sz w:val="28"/>
          <w:szCs w:val="28"/>
          <w:rtl/>
        </w:rPr>
        <w:t xml:space="preserve">یصوم شهرین متتابعین ویتوب إلی الله عز وجل</w:t>
      </w:r>
    </w:p>
    <w:p>
      <w:pPr>
        <w:pStyle w:val="BookText"/>
      </w:pPr>
      <w:r>
        <w:rPr>
          <w:rFonts w:ascii="IRNazanin" w:hAnsi="IRNazanin" w:eastAsia="IRNazanin" w:cs="IRNazanin"/>
          <w:lang w:bidi="fa-IR"/>
          <w:color w:val="111111"/>
          <w:sz w:val="28"/>
          <w:szCs w:val="28"/>
          <w:rtl/>
        </w:rPr>
        <w:t xml:space="preserve">ولا یقتص له منه فإن مثل به عوقب (به - ک) وعتق العبد علیه.</w:t>
      </w:r>
    </w:p>
    <w:p>
      <w:pPr>
        <w:pStyle w:val="BookText"/>
      </w:pPr>
      <w:r>
        <w:rPr>
          <w:rFonts w:ascii="IRNazanin" w:hAnsi="IRNazanin" w:eastAsia="IRNazanin" w:cs="IRNazanin"/>
          <w:lang w:bidi="fa-IR"/>
          <w:color w:val="111111"/>
          <w:sz w:val="28"/>
          <w:szCs w:val="28"/>
          <w:rtl/>
        </w:rPr>
        <w:t xml:space="preserve">520 (14) الجعفریات 123 - بإسناده عن علی علیه السلام انه قضی</w:t>
      </w:r>
    </w:p>
    <w:p>
      <w:pPr>
        <w:pStyle w:val="BookText"/>
      </w:pPr>
      <w:r>
        <w:rPr>
          <w:rFonts w:ascii="IRNazanin" w:hAnsi="IRNazanin" w:eastAsia="IRNazanin" w:cs="IRNazanin"/>
          <w:lang w:bidi="fa-IR"/>
          <w:color w:val="111111"/>
          <w:sz w:val="28"/>
          <w:szCs w:val="28"/>
          <w:rtl/>
        </w:rPr>
        <w:t xml:space="preserve">فی رجل قتل غلاما له عمدا ان یقتل به فقال علی علیه السلام قضی</w:t>
      </w:r>
    </w:p>
    <w:p>
      <w:pPr>
        <w:pStyle w:val="BookText"/>
      </w:pPr>
      <w:r>
        <w:rPr>
          <w:rFonts w:ascii="IRNazanin" w:hAnsi="IRNazanin" w:eastAsia="IRNazanin" w:cs="IRNazanin"/>
          <w:lang w:bidi="fa-IR"/>
          <w:color w:val="111111"/>
          <w:sz w:val="28"/>
          <w:szCs w:val="28"/>
          <w:rtl/>
        </w:rPr>
        <w:t xml:space="preserve">رسول الله صلی الله علیه وآله بذلک.</w:t>
      </w:r>
    </w:p>
    <w:p>
      <w:pPr>
        <w:pStyle w:val="BookText"/>
      </w:pPr>
      <w:r>
        <w:rPr>
          <w:rFonts w:ascii="IRNazanin" w:hAnsi="IRNazanin" w:eastAsia="IRNazanin" w:cs="IRNazanin"/>
          <w:lang w:bidi="fa-IR"/>
          <w:color w:val="111111"/>
          <w:sz w:val="28"/>
          <w:szCs w:val="28"/>
          <w:rtl/>
        </w:rPr>
        <w:t xml:space="preserve">521 (15) تهذیب 192 ج 10 - استبصار 273 ج 4 - محمد بن یعقوب</w:t>
      </w:r>
    </w:p>
    <w:p>
      <w:pPr>
        <w:pStyle w:val="BookText"/>
      </w:pPr>
      <w:r>
        <w:rPr>
          <w:rFonts w:ascii="IRNazanin" w:hAnsi="IRNazanin" w:eastAsia="IRNazanin" w:cs="IRNazanin"/>
          <w:lang w:bidi="fa-IR"/>
          <w:color w:val="111111"/>
          <w:sz w:val="28"/>
          <w:szCs w:val="28"/>
          <w:rtl/>
        </w:rPr>
        <w:t xml:space="preserve">عن کافی 303 ج 7 - علی بن إبراهیم عن المختار بن محمد بن المختار</w:t>
      </w:r>
    </w:p>
    <w:p>
      <w:pPr>
        <w:pStyle w:val="BookText"/>
      </w:pPr>
      <w:r>
        <w:rPr>
          <w:rFonts w:ascii="IRNazanin" w:hAnsi="IRNazanin" w:eastAsia="IRNazanin" w:cs="IRNazanin"/>
          <w:lang w:bidi="fa-IR"/>
          <w:color w:val="111111"/>
          <w:sz w:val="28"/>
          <w:szCs w:val="28"/>
          <w:rtl/>
        </w:rPr>
        <w:t xml:space="preserve">ومحمد بن الحسن عن عبد الله بن الحسن العلوی جمیعا عن (أبی - ئل)</w:t>
      </w:r>
    </w:p>
    <w:p>
      <w:pPr>
        <w:pStyle w:val="BookText"/>
      </w:pPr>
      <w:r>
        <w:rPr>
          <w:rFonts w:ascii="IRNazanin" w:hAnsi="IRNazanin" w:eastAsia="IRNazanin" w:cs="IRNazanin"/>
          <w:lang w:bidi="fa-IR"/>
          <w:color w:val="111111"/>
          <w:sz w:val="28"/>
          <w:szCs w:val="28"/>
          <w:rtl/>
        </w:rPr>
        <w:t xml:space="preserve">الفتح بن یزید الجرجانی عن أبی الحسن علیه السلام فی رجل قتل</w:t>
      </w:r>
    </w:p>
    <w:p>
      <w:pPr>
        <w:pStyle w:val="BookText"/>
      </w:pPr>
      <w:r>
        <w:rPr>
          <w:rFonts w:ascii="IRNazanin" w:hAnsi="IRNazanin" w:eastAsia="IRNazanin" w:cs="IRNazanin"/>
          <w:lang w:bidi="fa-IR"/>
          <w:color w:val="111111"/>
          <w:sz w:val="28"/>
          <w:szCs w:val="28"/>
          <w:rtl/>
        </w:rPr>
        <w:t xml:space="preserve">مملوکته أو مملوکه قال إن کان المملوک له أدب وحبس إلا أن یکون</w:t>
      </w:r>
    </w:p>
    <w:p>
      <w:pPr>
        <w:pStyle w:val="BookText"/>
      </w:pPr>
      <w:r>
        <w:rPr>
          <w:rFonts w:ascii="IRNazanin" w:hAnsi="IRNazanin" w:eastAsia="IRNazanin" w:cs="IRNazanin"/>
          <w:lang w:bidi="fa-IR"/>
          <w:color w:val="111111"/>
          <w:sz w:val="28"/>
          <w:szCs w:val="28"/>
          <w:rtl/>
        </w:rPr>
        <w:t xml:space="preserve">معروفا بقتل الممالیک فیقتل به.</w:t>
      </w:r>
    </w:p>
    <w:p>
      <w:pPr>
        <w:pStyle w:val="BookText"/>
      </w:pPr>
      <w:r>
        <w:rPr>
          <w:rFonts w:ascii="IRNazanin" w:hAnsi="IRNazanin" w:eastAsia="IRNazanin" w:cs="IRNazanin"/>
          <w:lang w:bidi="fa-IR"/>
          <w:color w:val="111111"/>
          <w:sz w:val="28"/>
          <w:szCs w:val="28"/>
          <w:rtl/>
        </w:rPr>
        <w:t xml:space="preserve">522 (16) کافی 303 ج 7 - تهذیب 192 - 236 ج 10 - استبصار 273 ج 4</w:t>
      </w:r>
    </w:p>
    <w:p>
      <w:pPr>
        <w:pStyle w:val="BookText"/>
      </w:pPr>
      <w:r>
        <w:rPr>
          <w:rFonts w:ascii="IRNazanin" w:hAnsi="IRNazanin" w:eastAsia="IRNazanin" w:cs="IRNazanin"/>
          <w:lang w:bidi="fa-IR"/>
          <w:color w:val="111111"/>
          <w:sz w:val="28"/>
          <w:szCs w:val="28"/>
          <w:rtl/>
        </w:rPr>
        <w:t xml:space="preserve">علی بن إبراهیم عن أبیه عن إسماعیل بن مرار عن یونس عنهم علیهم</w:t>
      </w:r>
    </w:p>
    <w:p>
      <w:pPr>
        <w:pStyle w:val="BookText"/>
      </w:pPr>
      <w:r>
        <w:rPr>
          <w:rFonts w:ascii="IRNazanin" w:hAnsi="IRNazanin" w:eastAsia="IRNazanin" w:cs="IRNazanin"/>
          <w:lang w:bidi="fa-IR"/>
          <w:color w:val="111111"/>
          <w:sz w:val="28"/>
          <w:szCs w:val="28"/>
          <w:rtl/>
        </w:rPr>
        <w:t xml:space="preserve">السلام قال سئل عن رجل قتل مملوکه قال إن کان غیر معروف بالقتل</w:t>
      </w:r>
    </w:p>
    <w:p>
      <w:pPr>
        <w:pStyle w:val="BookText"/>
      </w:pPr>
      <w:r>
        <w:rPr>
          <w:rFonts w:ascii="IRNazanin" w:hAnsi="IRNazanin" w:eastAsia="IRNazanin" w:cs="IRNazanin"/>
          <w:lang w:bidi="fa-IR"/>
          <w:color w:val="111111"/>
          <w:sz w:val="28"/>
          <w:szCs w:val="28"/>
          <w:rtl/>
        </w:rPr>
        <w:t xml:space="preserve">ضرب ضربا شدیدا واخذ منه قیمة العبد وتدفع إلی بیت مال المسلمین</w:t>
      </w:r>
    </w:p>
    <w:p>
      <w:pPr>
        <w:pStyle w:val="BookText"/>
      </w:pPr>
      <w:r>
        <w:rPr>
          <w:rFonts w:ascii="IRNazanin" w:hAnsi="IRNazanin" w:eastAsia="IRNazanin" w:cs="IRNazanin"/>
          <w:lang w:bidi="fa-IR"/>
          <w:color w:val="111111"/>
          <w:sz w:val="28"/>
          <w:szCs w:val="28"/>
          <w:rtl/>
        </w:rPr>
        <w:t xml:space="preserve">وإن کان متعودا للقتل قتل به.</w:t>
      </w:r>
    </w:p>
    <w:p>
      <w:pPr>
        <w:pStyle w:val="BookText"/>
      </w:pPr>
      <w:r>
        <w:rPr>
          <w:rFonts w:ascii="IRNazanin" w:hAnsi="IRNazanin" w:eastAsia="IRNazanin" w:cs="IRNazanin"/>
          <w:lang w:bidi="fa-IR"/>
          <w:color w:val="111111"/>
          <w:sz w:val="28"/>
          <w:szCs w:val="28"/>
          <w:rtl/>
        </w:rPr>
        <w:t xml:space="preserve">523 (17) کافی 303 ج 7 - علی بن إبراهیم عن أبیه عن تهذیب 236 ج 10 -</w:t>
      </w:r>
    </w:p>
    <w:p>
      <w:pPr>
        <w:pStyle w:val="BookText"/>
      </w:pPr>
      <w:r>
        <w:rPr>
          <w:rFonts w:ascii="IRNazanin" w:hAnsi="IRNazanin" w:eastAsia="IRNazanin" w:cs="IRNazanin"/>
          <w:lang w:bidi="fa-IR"/>
          <w:color w:val="111111"/>
          <w:sz w:val="28"/>
          <w:szCs w:val="28"/>
          <w:rtl/>
        </w:rPr>
        <w:t xml:space="preserve">(الحسن - یب) ابن محبوب عن هشام بن سالم عن أبی بصیر عن أبی</w:t>
      </w:r>
    </w:p>
    <w:p>
      <w:pPr>
        <w:pStyle w:val="BookText"/>
      </w:pPr>
      <w:r>
        <w:rPr>
          <w:rFonts w:ascii="IRNazanin" w:hAnsi="IRNazanin" w:eastAsia="IRNazanin" w:cs="IRNazanin"/>
          <w:lang w:bidi="fa-IR"/>
          <w:color w:val="111111"/>
          <w:sz w:val="28"/>
          <w:szCs w:val="28"/>
          <w:rtl/>
        </w:rPr>
        <w:t xml:space="preserve">جعفر علیه السلام قال قضی أمیر المؤمنین علیه السلام فی امرأة قطعت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8" w:name="pg12436_105879"/>
    <w:bookmarkEnd w:id="48"/>
    <w:p>
      <w:pPr>
        <w:pStyle w:val="BookText"/>
      </w:pPr>
      <w:r>
        <w:rPr>
          <w:rFonts w:ascii="IRNazanin" w:hAnsi="IRNazanin" w:eastAsia="IRNazanin" w:cs="IRNazanin"/>
          <w:lang w:bidi="fa-IR"/>
          <w:color w:val="111111"/>
          <w:sz w:val="28"/>
          <w:szCs w:val="28"/>
          <w:rtl/>
        </w:rPr>
        <w:t xml:space="preserve">ثدی ولیدتها أنها حرة (و - یب) لا سبیل لمولاتها علیها وقضی فیمن</w:t>
      </w:r>
    </w:p>
    <w:p>
      <w:pPr>
        <w:pStyle w:val="BookText"/>
      </w:pPr>
      <w:r>
        <w:rPr>
          <w:rFonts w:ascii="IRNazanin" w:hAnsi="IRNazanin" w:eastAsia="IRNazanin" w:cs="IRNazanin"/>
          <w:lang w:bidi="fa-IR"/>
          <w:color w:val="111111"/>
          <w:sz w:val="28"/>
          <w:szCs w:val="28"/>
          <w:rtl/>
        </w:rPr>
        <w:t xml:space="preserve">نکل مملوکه </w:t>
      </w:r>
      <w:r>
        <w:rPr>
          <w:rStyle w:val="FootnoteReference"/>
        </w:rPr>
        <w:footnoteReference w:id="543"/>
      </w:r>
      <w:r>
        <w:rPr>
          <w:rFonts w:ascii="IRNazanin" w:hAnsi="IRNazanin" w:eastAsia="IRNazanin" w:cs="IRNazanin"/>
          <w:lang w:bidi="fa-IR"/>
          <w:color w:val="111111"/>
          <w:sz w:val="28"/>
          <w:szCs w:val="28"/>
          <w:rtl/>
        </w:rPr>
        <w:t xml:space="preserve">فهو حر لا سبیل له علیه سائبة </w:t>
      </w:r>
      <w:r>
        <w:rPr>
          <w:rStyle w:val="FootnoteReference"/>
        </w:rPr>
        <w:footnoteReference w:id="544"/>
      </w:r>
      <w:r>
        <w:rPr>
          <w:rFonts w:ascii="IRNazanin" w:hAnsi="IRNazanin" w:eastAsia="IRNazanin" w:cs="IRNazanin"/>
          <w:lang w:bidi="fa-IR"/>
          <w:color w:val="111111"/>
          <w:sz w:val="28"/>
          <w:szCs w:val="28"/>
          <w:rtl/>
        </w:rPr>
        <w:t xml:space="preserve">یذهب فیتولی </w:t>
      </w:r>
      <w:r>
        <w:rPr>
          <w:rStyle w:val="FootnoteReference"/>
        </w:rPr>
        <w:footnoteReference w:id="545"/>
      </w:r>
      <w:r>
        <w:rPr>
          <w:rFonts w:ascii="IRNazanin" w:hAnsi="IRNazanin" w:eastAsia="IRNazanin" w:cs="IRNazanin"/>
          <w:lang w:bidi="fa-IR"/>
          <w:color w:val="111111"/>
          <w:sz w:val="28"/>
          <w:szCs w:val="28"/>
          <w:rtl/>
        </w:rPr>
        <w:t xml:space="preserve">(إلی -</w:t>
      </w:r>
    </w:p>
    <w:p>
      <w:pPr>
        <w:pStyle w:val="BookText"/>
      </w:pPr>
      <w:r>
        <w:rPr>
          <w:rFonts w:ascii="IRNazanin" w:hAnsi="IRNazanin" w:eastAsia="IRNazanin" w:cs="IRNazanin"/>
          <w:lang w:bidi="fa-IR"/>
          <w:color w:val="111111"/>
          <w:sz w:val="28"/>
          <w:szCs w:val="28"/>
          <w:rtl/>
        </w:rPr>
        <w:t xml:space="preserve">کا) من أحب فإذا ضمن جریرته فهو یرثه.</w:t>
      </w:r>
    </w:p>
    <w:p>
      <w:pPr>
        <w:pStyle w:val="BookText"/>
      </w:pPr>
      <w:r>
        <w:rPr>
          <w:rFonts w:ascii="IRNazanin" w:hAnsi="IRNazanin" w:eastAsia="IRNazanin" w:cs="IRNazanin"/>
          <w:lang w:bidi="fa-IR"/>
          <w:color w:val="111111"/>
          <w:sz w:val="28"/>
          <w:szCs w:val="28"/>
          <w:rtl/>
        </w:rPr>
        <w:t xml:space="preserve">524 (18) الجعفریات 123 -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قال من مثل بعبده أعتقنا العبد مع تعزیر شدید نعزر السید.</w:t>
      </w:r>
    </w:p>
    <w:p>
      <w:pPr>
        <w:pStyle w:val="BookText"/>
      </w:pPr>
      <w:r>
        <w:rPr>
          <w:rFonts w:ascii="IRNazanin" w:hAnsi="IRNazanin" w:eastAsia="IRNazanin" w:cs="IRNazanin"/>
          <w:lang w:bidi="fa-IR"/>
          <w:color w:val="111111"/>
          <w:sz w:val="28"/>
          <w:szCs w:val="28"/>
          <w:rtl/>
        </w:rPr>
        <w:t xml:space="preserve">525 (19) وفیه 123 - بإسناده عن جعفر بن محمد عن أبیه عن جده</w:t>
      </w:r>
    </w:p>
    <w:p>
      <w:pPr>
        <w:pStyle w:val="BookText"/>
      </w:pPr>
      <w:r>
        <w:rPr>
          <w:rFonts w:ascii="IRNazanin" w:hAnsi="IRNazanin" w:eastAsia="IRNazanin" w:cs="IRNazanin"/>
          <w:lang w:bidi="fa-IR"/>
          <w:color w:val="111111"/>
          <w:sz w:val="28"/>
          <w:szCs w:val="28"/>
          <w:rtl/>
        </w:rPr>
        <w:t xml:space="preserve">علی بن الحسین علیهم السلام إنه قضی فی رجل جدع </w:t>
      </w:r>
      <w:r>
        <w:rPr>
          <w:rStyle w:val="FootnoteReference"/>
        </w:rPr>
        <w:footnoteReference w:id="546"/>
      </w:r>
      <w:r>
        <w:rPr>
          <w:rFonts w:ascii="IRNazanin" w:hAnsi="IRNazanin" w:eastAsia="IRNazanin" w:cs="IRNazanin"/>
          <w:lang w:bidi="fa-IR"/>
          <w:color w:val="111111"/>
          <w:sz w:val="28"/>
          <w:szCs w:val="28"/>
          <w:rtl/>
        </w:rPr>
        <w:t xml:space="preserve">انف </w:t>
      </w:r>
      <w:r>
        <w:rPr>
          <w:rStyle w:val="FootnoteReference"/>
        </w:rPr>
        <w:footnoteReference w:id="547"/>
      </w:r>
      <w:r>
        <w:rPr>
          <w:rFonts w:ascii="IRNazanin" w:hAnsi="IRNazanin" w:eastAsia="IRNazanin" w:cs="IRNazanin"/>
          <w:lang w:bidi="fa-IR"/>
          <w:color w:val="111111"/>
          <w:sz w:val="28"/>
          <w:szCs w:val="28"/>
          <w:rtl/>
        </w:rPr>
        <w:t xml:space="preserve">عبده</w:t>
      </w:r>
    </w:p>
    <w:p>
      <w:pPr>
        <w:pStyle w:val="BookText"/>
      </w:pPr>
      <w:r>
        <w:rPr>
          <w:rFonts w:ascii="IRNazanin" w:hAnsi="IRNazanin" w:eastAsia="IRNazanin" w:cs="IRNazanin"/>
          <w:lang w:bidi="fa-IR"/>
          <w:color w:val="111111"/>
          <w:sz w:val="28"/>
          <w:szCs w:val="28"/>
          <w:rtl/>
        </w:rPr>
        <w:t xml:space="preserve">فأعتقه علی وعزره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روایة جابر (8) من باب (21) ان الوالد لا یقاد بولده</w:t>
      </w:r>
    </w:p>
    <w:p>
      <w:pPr>
        <w:pStyle w:val="BookText"/>
      </w:pPr>
      <w:r>
        <w:rPr>
          <w:rFonts w:ascii="IRNazanin" w:hAnsi="IRNazanin" w:eastAsia="IRNazanin" w:cs="IRNazanin"/>
          <w:lang w:bidi="fa-IR"/>
          <w:color w:val="111111"/>
          <w:sz w:val="28"/>
          <w:szCs w:val="28"/>
          <w:rtl/>
        </w:rPr>
        <w:t xml:space="preserve">قوله الرجل یقتل ابنه أو عبده قال علیه السلام لا یقتل به ولکن یضرب</w:t>
      </w:r>
    </w:p>
    <w:p>
      <w:pPr>
        <w:pStyle w:val="BookText"/>
      </w:pPr>
      <w:r>
        <w:rPr>
          <w:rFonts w:ascii="IRNazanin" w:hAnsi="IRNazanin" w:eastAsia="IRNazanin" w:cs="IRNazanin"/>
          <w:lang w:bidi="fa-IR"/>
          <w:color w:val="111111"/>
          <w:sz w:val="28"/>
          <w:szCs w:val="28"/>
          <w:rtl/>
        </w:rPr>
        <w:t xml:space="preserve">ضربا شدیدا وینفی عن مسقط رأسه.</w:t>
      </w:r>
    </w:p>
    <w:p>
      <w:pPr>
        <w:pStyle w:val="BookText"/>
      </w:pPr>
      <w:r>
        <w:rPr>
          <w:rFonts w:ascii="IRNazanin" w:hAnsi="IRNazanin" w:eastAsia="IRNazanin" w:cs="IRNazanin"/>
          <w:lang w:bidi="fa-IR"/>
          <w:color w:val="111111"/>
          <w:sz w:val="28"/>
          <w:szCs w:val="28"/>
          <w:rtl/>
        </w:rPr>
        <w:t xml:space="preserve">ویأتی فی الباب التالی ما یناسب ذلک فلاحظ.</w:t>
      </w:r>
    </w:p>
    <w:p>
      <w:pPr>
        <w:pStyle w:val="Heading4"/>
      </w:pPr>
      <w:bookmarkStart w:id="268" w:name="_Toc67"/>
      <w:r>
        <w:t>(35) باب ان الحر لا یقتل بعبد ولکن یضرب ویغرم ثمنه وحکم العبد إذا قتل حرا أو أحرارا أو جرحهم</w:t>
      </w:r>
      <w:bookmarkEnd w:id="268"/>
    </w:p>
    <w:p>
      <w:pPr>
        <w:pStyle w:val="BookText"/>
      </w:pPr>
      <w:r>
        <w:rPr>
          <w:rFonts w:ascii="IRNazanin" w:hAnsi="IRNazanin" w:eastAsia="IRNazanin" w:cs="IRNazanin"/>
          <w:lang w:bidi="fa-IR"/>
          <w:color w:val="111111"/>
          <w:sz w:val="28"/>
          <w:szCs w:val="28"/>
          <w:rtl/>
        </w:rPr>
        <w:t xml:space="preserve">قال الله تعالی فی سورة البقرة (2) یا أیها الذین آمنوا کتب علیکم</w:t>
      </w:r>
    </w:p>
    <w:p>
      <w:pPr>
        <w:pStyle w:val="BookText"/>
      </w:pPr>
      <w:r>
        <w:rPr>
          <w:rFonts w:ascii="IRNazanin" w:hAnsi="IRNazanin" w:eastAsia="IRNazanin" w:cs="IRNazanin"/>
          <w:lang w:bidi="fa-IR"/>
          <w:color w:val="111111"/>
          <w:sz w:val="28"/>
          <w:szCs w:val="28"/>
          <w:rtl/>
        </w:rPr>
        <w:t xml:space="preserve">القصاص فی القتلی الحر بالحر والعبد بالعبد والأنثی بالأنثی فمن عفی</w:t>
      </w:r>
    </w:p>
    <w:p>
      <w:pPr>
        <w:pStyle w:val="BookText"/>
      </w:pPr>
      <w:r>
        <w:rPr>
          <w:rFonts w:ascii="IRNazanin" w:hAnsi="IRNazanin" w:eastAsia="IRNazanin" w:cs="IRNazanin"/>
          <w:lang w:bidi="fa-IR"/>
          <w:color w:val="111111"/>
          <w:sz w:val="28"/>
          <w:szCs w:val="28"/>
          <w:rtl/>
        </w:rPr>
        <w:t xml:space="preserve">له من أخیه شئ فاتباع بالمعروف وأداء الیه باحسان ذلک تخفیف من</w:t>
      </w:r>
    </w:p>
    <w:p>
      <w:pPr>
        <w:pStyle w:val="BookText"/>
      </w:pPr>
      <w:r>
        <w:rPr>
          <w:rFonts w:ascii="IRNazanin" w:hAnsi="IRNazanin" w:eastAsia="IRNazanin" w:cs="IRNazanin"/>
          <w:lang w:bidi="fa-IR"/>
          <w:color w:val="111111"/>
          <w:sz w:val="28"/>
          <w:szCs w:val="28"/>
          <w:rtl/>
        </w:rPr>
        <w:t xml:space="preserve">ربکم ورحمة فمن اعتدی بعد ذلک فله عذاب الیم (178)</w:t>
      </w:r>
    </w:p>
    <w:p>
      <w:pPr>
        <w:pStyle w:val="BookText"/>
      </w:pPr>
      <w:r>
        <w:rPr>
          <w:rFonts w:ascii="IRNazanin" w:hAnsi="IRNazanin" w:eastAsia="IRNazanin" w:cs="IRNazanin"/>
          <w:lang w:bidi="fa-IR"/>
          <w:color w:val="111111"/>
          <w:sz w:val="28"/>
          <w:szCs w:val="28"/>
          <w:rtl/>
        </w:rPr>
        <w:t xml:space="preserve">526 (1) کافی 304 ج 7 -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تهذیب 191 ج 10 - استبصار 272 ج 4 - صفوان عن ابن مسکان عن</w:t>
      </w:r>
    </w:p>
    <w:p>
      <w:pPr>
        <w:pStyle w:val="BookText"/>
      </w:pPr>
      <w:r>
        <w:rPr>
          <w:rFonts w:ascii="IRNazanin" w:hAnsi="IRNazanin" w:eastAsia="IRNazanin" w:cs="IRNazanin"/>
          <w:lang w:bidi="fa-IR"/>
          <w:color w:val="111111"/>
          <w:sz w:val="28"/>
          <w:szCs w:val="28"/>
          <w:rtl/>
        </w:rPr>
        <w:t xml:space="preserve">عوالی اللئالی 583 ج 3 - أبی بصیر عن أحدهما علیهما السلام قال قلت.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 کا) قول الله عز وجل (کتب علیکم القصاص فی القتلی الحر بالحر</w:t>
      </w:r>
    </w:p>
    <w:p>
      <w:pPr>
        <w:pStyle w:val="BookText"/>
      </w:pPr>
      <w:r>
        <w:rPr>
          <w:rFonts w:ascii="IRNazanin" w:hAnsi="IRNazanin" w:eastAsia="IRNazanin" w:cs="IRNazanin"/>
          <w:lang w:bidi="fa-IR"/>
          <w:color w:val="111111"/>
          <w:sz w:val="28"/>
          <w:szCs w:val="28"/>
          <w:rtl/>
        </w:rPr>
        <w:t xml:space="preserve">والعبد بالعبد والأنثی بالأنثی) قال قال لا یقتل حر بعبد ولکن یضرب</w:t>
      </w:r>
    </w:p>
    <w:p>
      <w:pPr>
        <w:pStyle w:val="BookText"/>
      </w:pPr>
      <w:r>
        <w:rPr>
          <w:rFonts w:ascii="IRNazanin" w:hAnsi="IRNazanin" w:eastAsia="IRNazanin" w:cs="IRNazanin"/>
          <w:lang w:bidi="fa-IR"/>
          <w:color w:val="111111"/>
          <w:sz w:val="28"/>
          <w:szCs w:val="28"/>
          <w:rtl/>
        </w:rPr>
        <w:t xml:space="preserve">ضربا شدیدا ویغرم ثمنه </w:t>
      </w:r>
      <w:r>
        <w:rPr>
          <w:rStyle w:val="FootnoteReference"/>
        </w:rPr>
        <w:footnoteReference w:id="549"/>
      </w:r>
      <w:r>
        <w:rPr>
          <w:rFonts w:ascii="IRNazanin" w:hAnsi="IRNazanin" w:eastAsia="IRNazanin" w:cs="IRNazanin"/>
          <w:lang w:bidi="fa-IR"/>
          <w:color w:val="111111"/>
          <w:sz w:val="28"/>
          <w:szCs w:val="28"/>
          <w:rtl/>
        </w:rPr>
        <w:t xml:space="preserve">دیة العبد</w:t>
      </w:r>
    </w:p>
    <w:p>
      <w:pPr>
        <w:pStyle w:val="BookText"/>
      </w:pPr>
      <w:r>
        <w:rPr>
          <w:rFonts w:ascii="IRNazanin" w:hAnsi="IRNazanin" w:eastAsia="IRNazanin" w:cs="IRNazanin"/>
          <w:lang w:bidi="fa-IR"/>
          <w:color w:val="111111"/>
          <w:sz w:val="28"/>
          <w:szCs w:val="28"/>
          <w:rtl/>
        </w:rPr>
        <w:t xml:space="preserve">527 (2) کافی 304 ج 7 - محمد بن یحیی عن تهذیب 191 ج 10 -</w:t>
      </w:r>
    </w:p>
    <w:p>
      <w:pPr>
        <w:pStyle w:val="BookText"/>
      </w:pPr>
      <w:r>
        <w:rPr>
          <w:rFonts w:ascii="IRNazanin" w:hAnsi="IRNazanin" w:eastAsia="IRNazanin" w:cs="IRNazanin"/>
          <w:lang w:bidi="fa-IR"/>
          <w:color w:val="111111"/>
          <w:sz w:val="28"/>
          <w:szCs w:val="28"/>
          <w:rtl/>
        </w:rPr>
        <w:t xml:space="preserve">استبصار 272 ج 4 - أحمد بن محمد عن علی بن الحکم عن علی ابن أبی</w:t>
      </w:r>
    </w:p>
    <w:p>
      <w:pPr>
        <w:pStyle w:val="BookText"/>
      </w:pPr>
      <w:r>
        <w:rPr>
          <w:rFonts w:ascii="IRNazanin" w:hAnsi="IRNazanin" w:eastAsia="IRNazanin" w:cs="IRNazanin"/>
          <w:lang w:bidi="fa-IR"/>
          <w:color w:val="111111"/>
          <w:sz w:val="28"/>
          <w:szCs w:val="28"/>
          <w:rtl/>
        </w:rPr>
        <w:t xml:space="preserve">حمزة عن أبی بصیر عن أبی عبد الله علیه السلام قال لا یقتل حر بعبد وإن</w:t>
      </w:r>
    </w:p>
    <w:p>
      <w:pPr>
        <w:pStyle w:val="BookText"/>
      </w:pPr>
      <w:r>
        <w:rPr>
          <w:rFonts w:ascii="IRNazanin" w:hAnsi="IRNazanin" w:eastAsia="IRNazanin" w:cs="IRNazanin"/>
          <w:lang w:bidi="fa-IR"/>
          <w:color w:val="111111"/>
          <w:sz w:val="28"/>
          <w:szCs w:val="28"/>
          <w:rtl/>
        </w:rPr>
        <w:t xml:space="preserve">قتله عمدا ولکن یغرم ثمنه ویضرب ضربا شدیدا إذا قتله عمدا وقال</w:t>
      </w:r>
    </w:p>
    <w:p>
      <w:pPr>
        <w:pStyle w:val="BookText"/>
      </w:pPr>
      <w:r>
        <w:rPr>
          <w:rFonts w:ascii="IRNazanin" w:hAnsi="IRNazanin" w:eastAsia="IRNazanin" w:cs="IRNazanin"/>
          <w:lang w:bidi="fa-IR"/>
          <w:color w:val="111111"/>
          <w:sz w:val="28"/>
          <w:szCs w:val="28"/>
          <w:rtl/>
        </w:rPr>
        <w:t xml:space="preserve">دیة المملوک ثمنه.</w:t>
      </w:r>
    </w:p>
    <w:p>
      <w:pPr>
        <w:pStyle w:val="BookText"/>
      </w:pPr>
      <w:r>
        <w:rPr>
          <w:rFonts w:ascii="IRNazanin" w:hAnsi="IRNazanin" w:eastAsia="IRNazanin" w:cs="IRNazanin"/>
          <w:lang w:bidi="fa-IR"/>
          <w:color w:val="111111"/>
          <w:sz w:val="28"/>
          <w:szCs w:val="28"/>
          <w:rtl/>
        </w:rPr>
        <w:t xml:space="preserve">528 (3) تهذیب 191 ج 10 - استبصار 272 ج 4 - جعفر بن بشیر</w:t>
      </w:r>
    </w:p>
    <w:p>
      <w:pPr>
        <w:pStyle w:val="BookText"/>
      </w:pPr>
      <w:r>
        <w:rPr>
          <w:rFonts w:ascii="IRNazanin" w:hAnsi="IRNazanin" w:eastAsia="IRNazanin" w:cs="IRNazanin"/>
          <w:lang w:bidi="fa-IR"/>
          <w:color w:val="111111"/>
          <w:sz w:val="28"/>
          <w:szCs w:val="28"/>
          <w:rtl/>
        </w:rPr>
        <w:t xml:space="preserve">عن معلی بن - (أبی - صا) عثمان عن أبی عبد الله علیه السلام قال لا یقتل</w:t>
      </w:r>
    </w:p>
    <w:p>
      <w:pPr>
        <w:pStyle w:val="BookText"/>
      </w:pPr>
      <w:r>
        <w:rPr>
          <w:rFonts w:ascii="IRNazanin" w:hAnsi="IRNazanin" w:eastAsia="IRNazanin" w:cs="IRNazanin"/>
          <w:lang w:bidi="fa-IR"/>
          <w:color w:val="111111"/>
          <w:sz w:val="28"/>
          <w:szCs w:val="28"/>
          <w:rtl/>
        </w:rPr>
        <w:t xml:space="preserve">حر بعبد فإذا قتل الحر العبد غرم ثمنه وضرب ضربا شدیدا ومن قتله</w:t>
      </w:r>
    </w:p>
    <w:p>
      <w:pPr>
        <w:pStyle w:val="BookText"/>
      </w:pPr>
      <w:r>
        <w:rPr>
          <w:rFonts w:ascii="IRNazanin" w:hAnsi="IRNazanin" w:eastAsia="IRNazanin" w:cs="IRNazanin"/>
          <w:lang w:bidi="fa-IR"/>
          <w:color w:val="111111"/>
          <w:sz w:val="28"/>
          <w:szCs w:val="28"/>
          <w:rtl/>
        </w:rPr>
        <w:t xml:space="preserve">القصاص </w:t>
      </w:r>
      <w:r>
        <w:rPr>
          <w:rStyle w:val="FootnoteReference"/>
        </w:rPr>
        <w:footnoteReference w:id="550"/>
      </w:r>
      <w:r>
        <w:rPr>
          <w:rFonts w:ascii="IRNazanin" w:hAnsi="IRNazanin" w:eastAsia="IRNazanin" w:cs="IRNazanin"/>
          <w:lang w:bidi="fa-IR"/>
          <w:color w:val="111111"/>
          <w:sz w:val="28"/>
          <w:szCs w:val="28"/>
          <w:rtl/>
        </w:rPr>
        <w:t xml:space="preserve">أو الحد لم یکن له دیة.</w:t>
      </w:r>
    </w:p>
    <w:p>
      <w:pPr>
        <w:pStyle w:val="BookText"/>
      </w:pPr>
      <w:r>
        <w:rPr>
          <w:rFonts w:ascii="IRNazanin" w:hAnsi="IRNazanin" w:eastAsia="IRNazanin" w:cs="IRNazanin"/>
          <w:lang w:bidi="fa-IR"/>
          <w:color w:val="111111"/>
          <w:sz w:val="28"/>
          <w:szCs w:val="28"/>
          <w:rtl/>
        </w:rPr>
        <w:t xml:space="preserve">529 (4) عوالی اللئالی 235 ج 1 - قال النبی صلی الله علیه وآله</w:t>
      </w:r>
    </w:p>
    <w:p>
      <w:pPr>
        <w:pStyle w:val="BookText"/>
      </w:pPr>
      <w:r>
        <w:rPr>
          <w:rFonts w:ascii="IRNazanin" w:hAnsi="IRNazanin" w:eastAsia="IRNazanin" w:cs="IRNazanin"/>
          <w:lang w:bidi="fa-IR"/>
          <w:color w:val="111111"/>
          <w:sz w:val="28"/>
          <w:szCs w:val="28"/>
          <w:rtl/>
        </w:rPr>
        <w:t xml:space="preserve">لا یقتل حر بعبد.</w:t>
      </w:r>
    </w:p>
    <w:p>
      <w:pPr>
        <w:pStyle w:val="BookText"/>
      </w:pPr>
      <w:r>
        <w:rPr>
          <w:rFonts w:ascii="IRNazanin" w:hAnsi="IRNazanin" w:eastAsia="IRNazanin" w:cs="IRNazanin"/>
          <w:lang w:bidi="fa-IR"/>
          <w:color w:val="111111"/>
          <w:sz w:val="28"/>
          <w:szCs w:val="28"/>
          <w:rtl/>
        </w:rPr>
        <w:t xml:space="preserve">530 (5) تهذیب 195 ج 10 - عن ابن أبی نجران عن مثنی عن أبی</w:t>
      </w:r>
    </w:p>
    <w:p>
      <w:pPr>
        <w:pStyle w:val="BookText"/>
      </w:pPr>
      <w:r>
        <w:rPr>
          <w:rFonts w:ascii="IRNazanin" w:hAnsi="IRNazanin" w:eastAsia="IRNazanin" w:cs="IRNazanin"/>
          <w:lang w:bidi="fa-IR"/>
          <w:color w:val="111111"/>
          <w:sz w:val="28"/>
          <w:szCs w:val="28"/>
          <w:rtl/>
        </w:rPr>
        <w:t xml:space="preserve">عبد الله علیه السلام فی حر قتل عبدا قال لا یقتل به.</w:t>
      </w:r>
    </w:p>
    <w:p>
      <w:pPr>
        <w:pStyle w:val="BookText"/>
      </w:pPr>
      <w:r>
        <w:rPr>
          <w:rFonts w:ascii="IRNazanin" w:hAnsi="IRNazanin" w:eastAsia="IRNazanin" w:cs="IRNazanin"/>
          <w:lang w:bidi="fa-IR"/>
          <w:color w:val="111111"/>
          <w:sz w:val="28"/>
          <w:szCs w:val="28"/>
          <w:rtl/>
        </w:rPr>
        <w:t xml:space="preserve">531 (6) کافی 304 ج 7 - تهذیب 191 ج 10 - استبصار 272 ج 4 -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(قال - کا) لا یقتل الحر بالعبد وإذا قتل الحر</w:t>
      </w:r>
    </w:p>
    <w:p>
      <w:pPr>
        <w:pStyle w:val="BookText"/>
      </w:pPr>
      <w:r>
        <w:rPr>
          <w:rFonts w:ascii="IRNazanin" w:hAnsi="IRNazanin" w:eastAsia="IRNazanin" w:cs="IRNazanin"/>
          <w:lang w:bidi="fa-IR"/>
          <w:color w:val="111111"/>
          <w:sz w:val="28"/>
          <w:szCs w:val="28"/>
          <w:rtl/>
        </w:rPr>
        <w:t xml:space="preserve">العبد غرم ثمنه وضرب ضربا شدیدا.</w:t>
      </w:r>
    </w:p>
    <w:p>
      <w:pPr>
        <w:pStyle w:val="BookText"/>
      </w:pPr>
      <w:r>
        <w:rPr>
          <w:rFonts w:ascii="IRNazanin" w:hAnsi="IRNazanin" w:eastAsia="IRNazanin" w:cs="IRNazanin"/>
          <w:lang w:bidi="fa-IR"/>
          <w:color w:val="111111"/>
          <w:sz w:val="28"/>
          <w:szCs w:val="28"/>
          <w:rtl/>
        </w:rPr>
        <w:t xml:space="preserve">532 (7) کافی 304 ج 7 - عدة من أصحابنا عن تهذیب 191 ج 10 -</w:t>
      </w:r>
    </w:p>
    <w:p>
      <w:pPr>
        <w:pStyle w:val="BookText"/>
      </w:pPr>
      <w:r>
        <w:rPr>
          <w:rFonts w:ascii="IRNazanin" w:hAnsi="IRNazanin" w:eastAsia="IRNazanin" w:cs="IRNazanin"/>
          <w:lang w:bidi="fa-IR"/>
          <w:color w:val="111111"/>
          <w:sz w:val="28"/>
          <w:szCs w:val="28"/>
          <w:rtl/>
        </w:rPr>
        <w:t xml:space="preserve">استبصار 272 ج 4 - أحمد بن أبی عبد الله عن فقیه 93 ج 4 - عثمان بن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عن سماعة عن أبی عبد الله علیه السلام قال (قال - کا - صا) یقتل</w:t>
      </w:r>
    </w:p>
    <w:p>
      <w:pPr>
        <w:pStyle w:val="BookText"/>
      </w:pPr>
      <w:r>
        <w:rPr>
          <w:rFonts w:ascii="IRNazanin" w:hAnsi="IRNazanin" w:eastAsia="IRNazanin" w:cs="IRNazanin"/>
          <w:lang w:bidi="fa-IR"/>
          <w:color w:val="111111"/>
          <w:sz w:val="28"/>
          <w:szCs w:val="28"/>
          <w:rtl/>
        </w:rPr>
        <w:t xml:space="preserve">العبد بالحر ولا یقتل الحر بالعبد ولکن یغرم ثمنه </w:t>
      </w:r>
      <w:r>
        <w:rPr>
          <w:rStyle w:val="FootnoteReference"/>
        </w:rPr>
        <w:footnoteReference w:id="551"/>
      </w:r>
      <w:r>
        <w:rPr>
          <w:rFonts w:ascii="IRNazanin" w:hAnsi="IRNazanin" w:eastAsia="IRNazanin" w:cs="IRNazanin"/>
          <w:lang w:bidi="fa-IR"/>
          <w:color w:val="111111"/>
          <w:sz w:val="28"/>
          <w:szCs w:val="28"/>
          <w:rtl/>
        </w:rPr>
        <w:t xml:space="preserve">ویضرب ضربا</w:t>
      </w:r>
    </w:p>
    <w:p>
      <w:pPr>
        <w:pStyle w:val="BookText"/>
      </w:pPr>
      <w:r>
        <w:rPr>
          <w:rFonts w:ascii="IRNazanin" w:hAnsi="IRNazanin" w:eastAsia="IRNazanin" w:cs="IRNazanin"/>
          <w:lang w:bidi="fa-IR"/>
          <w:color w:val="111111"/>
          <w:sz w:val="28"/>
          <w:szCs w:val="28"/>
          <w:rtl/>
        </w:rPr>
        <w:t xml:space="preserve">شدیدا حتی لا یعود.</w:t>
      </w:r>
    </w:p>
    <w:p>
      <w:pPr>
        <w:pStyle w:val="BookText"/>
      </w:pPr>
      <w:r>
        <w:rPr>
          <w:rFonts w:ascii="IRNazanin" w:hAnsi="IRNazanin" w:eastAsia="IRNazanin" w:cs="IRNazanin"/>
          <w:lang w:bidi="fa-IR"/>
          <w:color w:val="111111"/>
          <w:sz w:val="28"/>
          <w:szCs w:val="28"/>
          <w:rtl/>
        </w:rPr>
        <w:t xml:space="preserve">533 (8) کافی 305 ج 7 - عدة من أصحابنا عن سهل بن زیاد عن</w:t>
      </w:r>
    </w:p>
    <w:p>
      <w:pPr>
        <w:pStyle w:val="BookText"/>
      </w:pPr>
      <w:r>
        <w:rPr>
          <w:rFonts w:ascii="IRNazanin" w:hAnsi="IRNazanin" w:eastAsia="IRNazanin" w:cs="IRNazanin"/>
          <w:lang w:bidi="fa-IR"/>
          <w:color w:val="111111"/>
          <w:sz w:val="28"/>
          <w:szCs w:val="28"/>
          <w:rtl/>
        </w:rPr>
        <w:t xml:space="preserve">استبصار 274 ج 4 - تهذیب 193 ج 10 - (الحسن - صا) ابن محبوب عن</w:t>
      </w:r>
    </w:p>
    <w:p>
      <w:pPr>
        <w:pStyle w:val="BookText"/>
      </w:pPr>
      <w:r>
        <w:rPr>
          <w:rFonts w:ascii="IRNazanin" w:hAnsi="IRNazanin" w:eastAsia="IRNazanin" w:cs="IRNazanin"/>
          <w:lang w:bidi="fa-IR"/>
          <w:color w:val="111111"/>
          <w:sz w:val="28"/>
          <w:szCs w:val="28"/>
          <w:rtl/>
        </w:rPr>
        <w:t xml:space="preserve">فقیه 95 ج 4 - (علی - صا - یب - فقیه) ابن رئاب (عن الحلبی - کا - فقیه)</w:t>
      </w:r>
    </w:p>
    <w:p>
      <w:pPr>
        <w:pStyle w:val="BookText"/>
      </w:pPr>
      <w:r>
        <w:rPr>
          <w:rFonts w:ascii="IRNazanin" w:hAnsi="IRNazanin" w:eastAsia="IRNazanin" w:cs="IRNazanin"/>
          <w:lang w:bidi="fa-IR"/>
          <w:color w:val="111111"/>
          <w:sz w:val="28"/>
          <w:szCs w:val="28"/>
          <w:rtl/>
        </w:rPr>
        <w:t xml:space="preserve">عن أبی عبد الله علیه السلام قال إذا قتل الحر العبد غرم قیمته وأدب قیل</w:t>
      </w:r>
    </w:p>
    <w:p>
      <w:pPr>
        <w:pStyle w:val="BookText"/>
      </w:pPr>
      <w:r>
        <w:rPr>
          <w:rFonts w:ascii="IRNazanin" w:hAnsi="IRNazanin" w:eastAsia="IRNazanin" w:cs="IRNazanin"/>
          <w:lang w:bidi="fa-IR"/>
          <w:color w:val="111111"/>
          <w:sz w:val="28"/>
          <w:szCs w:val="28"/>
          <w:rtl/>
        </w:rPr>
        <w:t xml:space="preserve">(له - فقیه) فإن </w:t>
      </w:r>
      <w:r>
        <w:rPr>
          <w:rStyle w:val="FootnoteReference"/>
        </w:rPr>
        <w:footnoteReference w:id="552"/>
      </w:r>
      <w:r>
        <w:rPr>
          <w:rFonts w:ascii="IRNazanin" w:hAnsi="IRNazanin" w:eastAsia="IRNazanin" w:cs="IRNazanin"/>
          <w:lang w:bidi="fa-IR"/>
          <w:color w:val="111111"/>
          <w:sz w:val="28"/>
          <w:szCs w:val="28"/>
          <w:rtl/>
        </w:rPr>
        <w:t xml:space="preserve">کانت قیمته عشرین ألف </w:t>
      </w:r>
      <w:r>
        <w:rPr>
          <w:rStyle w:val="FootnoteReference"/>
        </w:rPr>
        <w:footnoteReference w:id="553"/>
      </w:r>
      <w:r>
        <w:rPr>
          <w:rFonts w:ascii="IRNazanin" w:hAnsi="IRNazanin" w:eastAsia="IRNazanin" w:cs="IRNazanin"/>
          <w:lang w:bidi="fa-IR"/>
          <w:color w:val="111111"/>
          <w:sz w:val="28"/>
          <w:szCs w:val="28"/>
          <w:rtl/>
        </w:rPr>
        <w:t xml:space="preserve">(درهم - کا - یب - صا)</w:t>
      </w:r>
    </w:p>
    <w:p>
      <w:pPr>
        <w:pStyle w:val="BookText"/>
      </w:pPr>
      <w:r>
        <w:rPr>
          <w:rFonts w:ascii="IRNazanin" w:hAnsi="IRNazanin" w:eastAsia="IRNazanin" w:cs="IRNazanin"/>
          <w:lang w:bidi="fa-IR"/>
          <w:color w:val="111111"/>
          <w:sz w:val="28"/>
          <w:szCs w:val="28"/>
          <w:rtl/>
        </w:rPr>
        <w:t xml:space="preserve">قال لا یجاوز </w:t>
      </w:r>
      <w:r>
        <w:rPr>
          <w:rStyle w:val="FootnoteReference"/>
        </w:rPr>
        <w:footnoteReference w:id="554"/>
      </w:r>
      <w:r>
        <w:rPr>
          <w:rFonts w:ascii="IRNazanin" w:hAnsi="IRNazanin" w:eastAsia="IRNazanin" w:cs="IRNazanin"/>
          <w:lang w:bidi="fa-IR"/>
          <w:color w:val="111111"/>
          <w:sz w:val="28"/>
          <w:szCs w:val="28"/>
          <w:rtl/>
        </w:rPr>
        <w:t xml:space="preserve">بقیمة عبد </w:t>
      </w:r>
      <w:r>
        <w:rPr>
          <w:rStyle w:val="FootnoteReference"/>
        </w:rPr>
        <w:footnoteReference w:id="555"/>
      </w:r>
      <w:r>
        <w:rPr>
          <w:rFonts w:ascii="IRNazanin" w:hAnsi="IRNazanin" w:eastAsia="IRNazanin" w:cs="IRNazanin"/>
          <w:lang w:bidi="fa-IR"/>
          <w:color w:val="111111"/>
          <w:sz w:val="28"/>
          <w:szCs w:val="28"/>
          <w:rtl/>
        </w:rPr>
        <w:t xml:space="preserve">(عن - فقیه) دیة الأحرار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534 (9) دعائم الاسلام 409 ج 2 - عن أبی عبد الله علیه السلام أنه قال</w:t>
      </w:r>
    </w:p>
    <w:p>
      <w:pPr>
        <w:pStyle w:val="BookText"/>
      </w:pPr>
      <w:r>
        <w:rPr>
          <w:rFonts w:ascii="IRNazanin" w:hAnsi="IRNazanin" w:eastAsia="IRNazanin" w:cs="IRNazanin"/>
          <w:lang w:bidi="fa-IR"/>
          <w:color w:val="111111"/>
          <w:sz w:val="28"/>
          <w:szCs w:val="28"/>
          <w:rtl/>
        </w:rPr>
        <w:t xml:space="preserve">إذا قتل الحر عبدا عمدا کان علیه غرم ثمنه ویضرب ضربا شدیدا</w:t>
      </w:r>
    </w:p>
    <w:p>
      <w:pPr>
        <w:pStyle w:val="BookText"/>
      </w:pPr>
      <w:r>
        <w:rPr>
          <w:rFonts w:ascii="IRNazanin" w:hAnsi="IRNazanin" w:eastAsia="IRNazanin" w:cs="IRNazanin"/>
          <w:lang w:bidi="fa-IR"/>
          <w:color w:val="111111"/>
          <w:sz w:val="28"/>
          <w:szCs w:val="28"/>
          <w:rtl/>
        </w:rPr>
        <w:t xml:space="preserve">ولا یجاوز بثمنه دیة الحر والشهادة علی أکثر من دیة الحر باطلة.</w:t>
      </w:r>
    </w:p>
    <w:p>
      <w:pPr>
        <w:pStyle w:val="BookText"/>
      </w:pPr>
      <w:r>
        <w:rPr>
          <w:rFonts w:ascii="IRNazanin" w:hAnsi="IRNazanin" w:eastAsia="IRNazanin" w:cs="IRNazanin"/>
          <w:lang w:bidi="fa-IR"/>
          <w:color w:val="111111"/>
          <w:sz w:val="28"/>
          <w:szCs w:val="28"/>
          <w:rtl/>
        </w:rPr>
        <w:t xml:space="preserve">535 (10) الجعفریات 123 -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قال فی حر قتل عبدا فقال علی علیه</w:t>
      </w:r>
    </w:p>
    <w:p>
      <w:pPr>
        <w:pStyle w:val="BookText"/>
      </w:pPr>
      <w:r>
        <w:rPr>
          <w:rFonts w:ascii="IRNazanin" w:hAnsi="IRNazanin" w:eastAsia="IRNazanin" w:cs="IRNazanin"/>
          <w:lang w:bidi="fa-IR"/>
          <w:color w:val="111111"/>
          <w:sz w:val="28"/>
          <w:szCs w:val="28"/>
          <w:rtl/>
        </w:rPr>
        <w:t xml:space="preserve">السلام انما هو سلعة تقوم علیه قیمة عدل ولا وکس ولا شطط </w:t>
      </w:r>
      <w:r>
        <w:rPr>
          <w:rStyle w:val="FootnoteReference"/>
        </w:rPr>
        <w:footnoteReference w:id="557"/>
      </w:r>
      <w:r>
        <w:rPr>
          <w:rFonts w:ascii="IRNazanin" w:hAnsi="IRNazanin" w:eastAsia="IRNazanin" w:cs="IRNazanin"/>
          <w:lang w:bidi="fa-IR"/>
          <w:color w:val="111111"/>
          <w:sz w:val="28"/>
          <w:szCs w:val="28"/>
          <w:rtl/>
        </w:rPr>
        <w:t xml:space="preserve">ویعاقب</w:t>
      </w:r>
    </w:p>
    <w:p>
      <w:pPr>
        <w:pStyle w:val="BookText"/>
      </w:pPr>
      <w:r>
        <w:rPr>
          <w:rFonts w:ascii="IRNazanin" w:hAnsi="IRNazanin" w:eastAsia="IRNazanin" w:cs="IRNazanin"/>
          <w:lang w:bidi="fa-IR"/>
          <w:color w:val="111111"/>
          <w:sz w:val="28"/>
          <w:szCs w:val="28"/>
          <w:rtl/>
        </w:rPr>
        <w:t xml:space="preserve">536 (11) قرب الأسناد 259 -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سئلته عن رجل قتل</w:t>
      </w:r>
    </w:p>
    <w:p>
      <w:pPr>
        <w:pStyle w:val="BookText"/>
      </w:pPr>
      <w:r>
        <w:rPr>
          <w:rFonts w:ascii="IRNazanin" w:hAnsi="IRNazanin" w:eastAsia="IRNazanin" w:cs="IRNazanin"/>
          <w:lang w:bidi="fa-IR"/>
          <w:color w:val="111111"/>
          <w:sz w:val="28"/>
          <w:szCs w:val="28"/>
          <w:rtl/>
        </w:rPr>
        <w:t xml:space="preserve">مملوکا ما علیه قال یعتق رقبة ویصوم شهرین متتابعین ویطعم ستین</w:t>
      </w:r>
    </w:p>
    <w:p>
      <w:pPr>
        <w:pStyle w:val="BookText"/>
      </w:pPr>
      <w:r>
        <w:rPr>
          <w:rFonts w:ascii="IRNazanin" w:hAnsi="IRNazanin" w:eastAsia="IRNazanin" w:cs="IRNazanin"/>
          <w:lang w:bidi="fa-IR"/>
          <w:color w:val="111111"/>
          <w:sz w:val="28"/>
          <w:szCs w:val="28"/>
          <w:rtl/>
        </w:rPr>
        <w:t xml:space="preserve">مسکینا.</w:t>
      </w:r>
    </w:p>
    <w:p>
      <w:pPr>
        <w:pStyle w:val="BookText"/>
      </w:pPr>
      <w:r>
        <w:rPr>
          <w:rFonts w:ascii="IRNazanin" w:hAnsi="IRNazanin" w:eastAsia="IRNazanin" w:cs="IRNazanin"/>
          <w:lang w:bidi="fa-IR"/>
          <w:color w:val="111111"/>
          <w:sz w:val="28"/>
          <w:szCs w:val="28"/>
          <w:rtl/>
        </w:rPr>
        <w:t xml:space="preserve">537 (12) کافی 306 ج 7 - علی بن إبراهیم عن أبیه عن تهذیب 192 ج 10</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استبصار 273 ج 4 - (الحسن - یب - صا) ابن محبوب عن نعیم بن إبراهیم</w:t>
      </w:r>
    </w:p>
    <w:p>
      <w:pPr>
        <w:pStyle w:val="BookText"/>
      </w:pPr>
      <w:r>
        <w:rPr>
          <w:rFonts w:ascii="IRNazanin" w:hAnsi="IRNazanin" w:eastAsia="IRNazanin" w:cs="IRNazanin"/>
          <w:lang w:bidi="fa-IR"/>
          <w:color w:val="111111"/>
          <w:sz w:val="28"/>
          <w:szCs w:val="28"/>
          <w:rtl/>
        </w:rPr>
        <w:t xml:space="preserve">عن مسمع بن عبد الملک عن أبی عبد الله علیه السلام قال (أم الولد</w:t>
      </w:r>
    </w:p>
    <w:p>
      <w:pPr>
        <w:pStyle w:val="BookText"/>
      </w:pPr>
      <w:r>
        <w:rPr>
          <w:rFonts w:ascii="IRNazanin" w:hAnsi="IRNazanin" w:eastAsia="IRNazanin" w:cs="IRNazanin"/>
          <w:lang w:bidi="fa-IR"/>
          <w:color w:val="111111"/>
          <w:sz w:val="28"/>
          <w:szCs w:val="28"/>
          <w:rtl/>
        </w:rPr>
        <w:t xml:space="preserve">جنایتها فی حقوق الناس علی سیدها وما کان من حقوق الله عز وجل</w:t>
      </w:r>
    </w:p>
    <w:p>
      <w:pPr>
        <w:pStyle w:val="BookText"/>
      </w:pPr>
      <w:r>
        <w:rPr>
          <w:rFonts w:ascii="IRNazanin" w:hAnsi="IRNazanin" w:eastAsia="IRNazanin" w:cs="IRNazanin"/>
          <w:lang w:bidi="fa-IR"/>
          <w:color w:val="111111"/>
          <w:sz w:val="28"/>
          <w:szCs w:val="28"/>
          <w:rtl/>
        </w:rPr>
        <w:t xml:space="preserve">فی الحدود فإن ذلک فی بدنها قال ویقاص منها للممالیک و - کا)</w:t>
      </w:r>
    </w:p>
    <w:p>
      <w:pPr>
        <w:pStyle w:val="BookText"/>
      </w:pPr>
      <w:r>
        <w:rPr>
          <w:rFonts w:ascii="IRNazanin" w:hAnsi="IRNazanin" w:eastAsia="IRNazanin" w:cs="IRNazanin"/>
          <w:lang w:bidi="fa-IR"/>
          <w:color w:val="111111"/>
          <w:sz w:val="28"/>
          <w:szCs w:val="28"/>
          <w:rtl/>
        </w:rPr>
        <w:t xml:space="preserve">لا قصاص بین الحر والعبد. ورواه فی تهذیب 154 ج 10 - وفی فقیه 32 ج 4</w:t>
      </w:r>
    </w:p>
    <w:p>
      <w:pPr>
        <w:pStyle w:val="BookText"/>
      </w:pPr>
      <w:r>
        <w:rPr>
          <w:rFonts w:ascii="IRNazanin" w:hAnsi="IRNazanin" w:eastAsia="IRNazanin" w:cs="IRNazanin"/>
          <w:lang w:bidi="fa-IR"/>
          <w:color w:val="111111"/>
          <w:sz w:val="28"/>
          <w:szCs w:val="28"/>
          <w:rtl/>
        </w:rPr>
        <w:t xml:space="preserve">538 (13) قرب الإسناد 257 -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سئلته عن قوم أحرار</w:t>
      </w:r>
    </w:p>
    <w:p>
      <w:pPr>
        <w:pStyle w:val="BookText"/>
      </w:pPr>
      <w:r>
        <w:rPr>
          <w:rFonts w:ascii="IRNazanin" w:hAnsi="IRNazanin" w:eastAsia="IRNazanin" w:cs="IRNazanin"/>
          <w:lang w:bidi="fa-IR"/>
          <w:color w:val="111111"/>
          <w:sz w:val="28"/>
          <w:szCs w:val="28"/>
          <w:rtl/>
        </w:rPr>
        <w:t xml:space="preserve">وممالیک اجتمعوا علی قتل مملوک ما حالهم قال یقتل من قتله من</w:t>
      </w:r>
    </w:p>
    <w:p>
      <w:pPr>
        <w:pStyle w:val="BookText"/>
      </w:pPr>
      <w:r>
        <w:rPr>
          <w:rFonts w:ascii="IRNazanin" w:hAnsi="IRNazanin" w:eastAsia="IRNazanin" w:cs="IRNazanin"/>
          <w:lang w:bidi="fa-IR"/>
          <w:color w:val="111111"/>
          <w:sz w:val="28"/>
          <w:szCs w:val="28"/>
          <w:rtl/>
        </w:rPr>
        <w:t xml:space="preserve">الممالیک وتفدیه الأحرار. بحار الأنوار 404 ج 104 - عن أخیه (موسی بن</w:t>
      </w:r>
    </w:p>
    <w:p>
      <w:pPr>
        <w:pStyle w:val="BookText"/>
      </w:pPr>
      <w:r>
        <w:rPr>
          <w:rFonts w:ascii="IRNazanin" w:hAnsi="IRNazanin" w:eastAsia="IRNazanin" w:cs="IRNazanin"/>
          <w:lang w:bidi="fa-IR"/>
          <w:color w:val="111111"/>
          <w:sz w:val="28"/>
          <w:szCs w:val="28"/>
          <w:rtl/>
        </w:rPr>
        <w:t xml:space="preserve">جعفر علیهما السلام مثله).</w:t>
      </w:r>
    </w:p>
    <w:p>
      <w:pPr>
        <w:pStyle w:val="BookText"/>
      </w:pPr>
      <w:r>
        <w:rPr>
          <w:rFonts w:ascii="IRNazanin" w:hAnsi="IRNazanin" w:eastAsia="IRNazanin" w:cs="IRNazanin"/>
          <w:lang w:bidi="fa-IR"/>
          <w:color w:val="111111"/>
          <w:sz w:val="28"/>
          <w:szCs w:val="28"/>
          <w:rtl/>
        </w:rPr>
        <w:t xml:space="preserve">539 (14) بحار الأنوار 260 ج 10 - من أخبار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سئلته عن قوم أحرار اجتمعوا</w:t>
      </w:r>
    </w:p>
    <w:p>
      <w:pPr>
        <w:pStyle w:val="BookText"/>
      </w:pPr>
      <w:r>
        <w:rPr>
          <w:rFonts w:ascii="IRNazanin" w:hAnsi="IRNazanin" w:eastAsia="IRNazanin" w:cs="IRNazanin"/>
          <w:lang w:bidi="fa-IR"/>
          <w:color w:val="111111"/>
          <w:sz w:val="28"/>
          <w:szCs w:val="28"/>
          <w:rtl/>
        </w:rPr>
        <w:t xml:space="preserve">علی قتل مملوک ما حالهم قال یردون </w:t>
      </w:r>
      <w:r>
        <w:rPr>
          <w:rStyle w:val="FootnoteReference"/>
        </w:rPr>
        <w:footnoteReference w:id="558"/>
      </w:r>
      <w:r>
        <w:rPr>
          <w:rFonts w:ascii="IRNazanin" w:hAnsi="IRNazanin" w:eastAsia="IRNazanin" w:cs="IRNazanin"/>
          <w:lang w:bidi="fa-IR"/>
          <w:color w:val="111111"/>
          <w:sz w:val="28"/>
          <w:szCs w:val="28"/>
          <w:rtl/>
        </w:rPr>
        <w:t xml:space="preserve">ثمنه قرب الأسناد 259 - عبد الله</w:t>
      </w:r>
    </w:p>
    <w:p>
      <w:pPr>
        <w:pStyle w:val="BookText"/>
      </w:pPr>
      <w:r>
        <w:rPr>
          <w:rFonts w:ascii="IRNazanin" w:hAnsi="IRNazanin" w:eastAsia="IRNazanin" w:cs="IRNazanin"/>
          <w:lang w:bidi="fa-IR"/>
          <w:color w:val="111111"/>
          <w:sz w:val="28"/>
          <w:szCs w:val="28"/>
          <w:rtl/>
        </w:rPr>
        <w:t xml:space="preserve">ابن الحسن عن جده علی بن جعفر عن أخیه موسی بن جعفر علیهما</w:t>
      </w:r>
    </w:p>
    <w:p>
      <w:pPr>
        <w:pStyle w:val="BookText"/>
      </w:pPr>
      <w:r>
        <w:rPr>
          <w:rFonts w:ascii="IRNazanin" w:hAnsi="IRNazanin" w:eastAsia="IRNazanin" w:cs="IRNazanin"/>
          <w:lang w:bidi="fa-IR"/>
          <w:color w:val="111111"/>
          <w:sz w:val="28"/>
          <w:szCs w:val="28"/>
          <w:rtl/>
        </w:rPr>
        <w:t xml:space="preserve">السلام قال سئلته (وذکر مثله).</w:t>
      </w:r>
    </w:p>
    <w:p>
      <w:pPr>
        <w:pStyle w:val="BookText"/>
      </w:pPr>
      <w:r>
        <w:rPr>
          <w:rFonts w:ascii="IRNazanin" w:hAnsi="IRNazanin" w:eastAsia="IRNazanin" w:cs="IRNazanin"/>
          <w:lang w:bidi="fa-IR"/>
          <w:color w:val="111111"/>
          <w:sz w:val="28"/>
          <w:szCs w:val="28"/>
          <w:rtl/>
        </w:rPr>
        <w:t xml:space="preserve">540 (15) تهذیب 192 ج 10 - استبصار 273 ج 4 - أحمد بن محمد</w:t>
      </w:r>
    </w:p>
    <w:p>
      <w:pPr>
        <w:pStyle w:val="BookText"/>
      </w:pPr>
      <w:r>
        <w:rPr>
          <w:rFonts w:ascii="IRNazanin" w:hAnsi="IRNazanin" w:eastAsia="IRNazanin" w:cs="IRNazanin"/>
          <w:lang w:bidi="fa-IR"/>
          <w:color w:val="111111"/>
          <w:sz w:val="28"/>
          <w:szCs w:val="28"/>
          <w:rtl/>
        </w:rPr>
        <w:t xml:space="preserve">ابن عیسی (عن محمد بن عیسی - ئل) عن عبد الله بن المغیرة عن إسماعیل</w:t>
      </w:r>
    </w:p>
    <w:p>
      <w:pPr>
        <w:pStyle w:val="BookText"/>
      </w:pPr>
      <w:r>
        <w:rPr>
          <w:rFonts w:ascii="IRNazanin" w:hAnsi="IRNazanin" w:eastAsia="IRNazanin" w:cs="IRNazanin"/>
          <w:lang w:bidi="fa-IR"/>
          <w:color w:val="111111"/>
          <w:sz w:val="28"/>
          <w:szCs w:val="28"/>
          <w:rtl/>
        </w:rPr>
        <w:t xml:space="preserve">ابن أبی زیاد عن جعفر عن أبیه عن آبائه عن علی علیهم السلام أنه قتل</w:t>
      </w:r>
    </w:p>
    <w:p>
      <w:pPr>
        <w:pStyle w:val="BookText"/>
      </w:pPr>
      <w:r>
        <w:rPr>
          <w:rFonts w:ascii="IRNazanin" w:hAnsi="IRNazanin" w:eastAsia="IRNazanin" w:cs="IRNazanin"/>
          <w:lang w:bidi="fa-IR"/>
          <w:color w:val="111111"/>
          <w:sz w:val="28"/>
          <w:szCs w:val="28"/>
          <w:rtl/>
        </w:rPr>
        <w:t xml:space="preserve">حرا بعبد قتله عمدا.</w:t>
      </w:r>
    </w:p>
    <w:p>
      <w:pPr>
        <w:pStyle w:val="BookText"/>
      </w:pPr>
      <w:r>
        <w:rPr>
          <w:rFonts w:ascii="IRNazanin" w:hAnsi="IRNazanin" w:eastAsia="IRNazanin" w:cs="IRNazanin"/>
          <w:lang w:bidi="fa-IR"/>
          <w:color w:val="111111"/>
          <w:sz w:val="28"/>
          <w:szCs w:val="28"/>
          <w:rtl/>
        </w:rPr>
        <w:t xml:space="preserve">قال الشیخ الوجه فی هذه الروایة ان نحملها علی من یکون عادته</w:t>
      </w:r>
    </w:p>
    <w:p>
      <w:pPr>
        <w:pStyle w:val="BookText"/>
      </w:pPr>
      <w:r>
        <w:rPr>
          <w:rFonts w:ascii="IRNazanin" w:hAnsi="IRNazanin" w:eastAsia="IRNazanin" w:cs="IRNazanin"/>
          <w:lang w:bidi="fa-IR"/>
          <w:color w:val="111111"/>
          <w:sz w:val="28"/>
          <w:szCs w:val="28"/>
          <w:rtl/>
        </w:rPr>
        <w:t xml:space="preserve">قتل العبید لأن من تکون کذلک جاز للامام ان یقتله به لکی ینکل غیره</w:t>
      </w:r>
    </w:p>
    <w:p>
      <w:pPr>
        <w:pStyle w:val="BookText"/>
      </w:pPr>
      <w:r>
        <w:rPr>
          <w:rFonts w:ascii="IRNazanin" w:hAnsi="IRNazanin" w:eastAsia="IRNazanin" w:cs="IRNazanin"/>
          <w:lang w:bidi="fa-IR"/>
          <w:color w:val="111111"/>
          <w:sz w:val="28"/>
          <w:szCs w:val="28"/>
          <w:rtl/>
        </w:rPr>
        <w:t xml:space="preserve">عن مثل ذلک فأما إذا کان ذلک منه شاذا نادرا فلیس له أکثر من ثمنه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541 (16) تهذیب 197 ج 10 -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فی عبد قتل مولاه متعمدا قال یقتل به ثم قال قضی</w:t>
      </w:r>
    </w:p>
    <w:p>
      <w:pPr>
        <w:pStyle w:val="BookText"/>
      </w:pPr>
      <w:r>
        <w:rPr>
          <w:rFonts w:ascii="IRNazanin" w:hAnsi="IRNazanin" w:eastAsia="IRNazanin" w:cs="IRNazanin"/>
          <w:lang w:bidi="fa-IR"/>
          <w:color w:val="111111"/>
          <w:sz w:val="28"/>
          <w:szCs w:val="28"/>
          <w:rtl/>
        </w:rPr>
        <w:t xml:space="preserve">رسول الله صلی الله علیه وآله بذلک.</w:t>
      </w:r>
    </w:p>
    <w:p>
      <w:pPr>
        <w:pStyle w:val="BookText"/>
      </w:pPr>
      <w:r>
        <w:rPr>
          <w:rFonts w:ascii="IRNazanin" w:hAnsi="IRNazanin" w:eastAsia="IRNazanin" w:cs="IRNazanin"/>
          <w:lang w:bidi="fa-IR"/>
          <w:color w:val="111111"/>
          <w:sz w:val="28"/>
          <w:szCs w:val="28"/>
          <w:rtl/>
        </w:rPr>
        <w:t xml:space="preserve">542 (17) المقنع 187 - إذا قتل عبد مولاه قتل به فان رسول الله</w:t>
      </w:r>
    </w:p>
    <w:p>
      <w:pPr>
        <w:pStyle w:val="BookText"/>
      </w:pPr>
      <w:r>
        <w:rPr>
          <w:rFonts w:ascii="IRNazanin" w:hAnsi="IRNazanin" w:eastAsia="IRNazanin" w:cs="IRNazanin"/>
          <w:lang w:bidi="fa-IR"/>
          <w:color w:val="111111"/>
          <w:sz w:val="28"/>
          <w:szCs w:val="28"/>
          <w:rtl/>
        </w:rPr>
        <w:t xml:space="preserve">صلی الله علیه وآله وأمیر المؤمنین علیه السلام قضیا بذلک.</w:t>
      </w:r>
    </w:p>
    <w:p>
      <w:pPr>
        <w:pStyle w:val="BookText"/>
      </w:pPr>
      <w:r>
        <w:rPr>
          <w:rFonts w:ascii="IRNazanin" w:hAnsi="IRNazanin" w:eastAsia="IRNazanin" w:cs="IRNazanin"/>
          <w:lang w:bidi="fa-IR"/>
          <w:color w:val="111111"/>
          <w:sz w:val="28"/>
          <w:szCs w:val="28"/>
          <w:rtl/>
        </w:rPr>
        <w:t xml:space="preserve">543 (18) کافی 304 ج 7 - تهذیب 194 ج 10 - علی (بن إبراهیم -</w:t>
      </w:r>
    </w:p>
    <w:p>
      <w:pPr>
        <w:pStyle w:val="BookText"/>
      </w:pPr>
      <w:r>
        <w:rPr>
          <w:rFonts w:ascii="IRNazanin" w:hAnsi="IRNazanin" w:eastAsia="IRNazanin" w:cs="IRNazanin"/>
          <w:lang w:bidi="fa-IR"/>
          <w:color w:val="111111"/>
          <w:sz w:val="28"/>
          <w:szCs w:val="28"/>
          <w:rtl/>
        </w:rPr>
        <w:t xml:space="preserve">کا) عن أبیه عن حماد بن عیسی عن حریز عن زرارة عن أحدهما فی العبد</w:t>
      </w:r>
    </w:p>
    <w:p>
      <w:pPr>
        <w:pStyle w:val="BookText"/>
      </w:pPr>
      <w:r>
        <w:rPr>
          <w:rFonts w:ascii="IRNazanin" w:hAnsi="IRNazanin" w:eastAsia="IRNazanin" w:cs="IRNazanin"/>
          <w:lang w:bidi="fa-IR"/>
          <w:color w:val="111111"/>
          <w:sz w:val="28"/>
          <w:szCs w:val="28"/>
          <w:rtl/>
        </w:rPr>
        <w:t xml:space="preserve">إذا قتل الحر دفع إلی أولیاء المقتول فإن شاؤوا قتلوه وإن شاؤوا استرقوه</w:t>
      </w:r>
    </w:p>
    <w:p>
      <w:pPr>
        <w:pStyle w:val="BookText"/>
      </w:pPr>
      <w:r>
        <w:rPr>
          <w:rFonts w:ascii="IRNazanin" w:hAnsi="IRNazanin" w:eastAsia="IRNazanin" w:cs="IRNazanin"/>
          <w:lang w:bidi="fa-IR"/>
          <w:color w:val="111111"/>
          <w:sz w:val="28"/>
          <w:szCs w:val="28"/>
          <w:rtl/>
        </w:rPr>
        <w:t xml:space="preserve">544 (19) کافی 304 ج 7 - علی بن إبراهیم عن محمد بن عیسی</w:t>
      </w:r>
    </w:p>
    <w:p>
      <w:pPr>
        <w:pStyle w:val="BookText"/>
      </w:pPr>
      <w:r>
        <w:rPr>
          <w:rFonts w:ascii="IRNazanin" w:hAnsi="IRNazanin" w:eastAsia="IRNazanin" w:cs="IRNazanin"/>
          <w:lang w:bidi="fa-IR"/>
          <w:color w:val="111111"/>
          <w:sz w:val="28"/>
          <w:szCs w:val="28"/>
          <w:rtl/>
        </w:rPr>
        <w:t xml:space="preserve">عن تهذیب 194 ج 10 - یونس (عن ابن مسکان - ئل) عن أبان بن تغلب</w:t>
      </w:r>
    </w:p>
    <w:p>
      <w:pPr>
        <w:pStyle w:val="BookText"/>
      </w:pPr>
      <w:r>
        <w:rPr>
          <w:rFonts w:ascii="IRNazanin" w:hAnsi="IRNazanin" w:eastAsia="IRNazanin" w:cs="IRNazanin"/>
          <w:lang w:bidi="fa-IR"/>
          <w:color w:val="111111"/>
          <w:sz w:val="28"/>
          <w:szCs w:val="28"/>
          <w:rtl/>
        </w:rPr>
        <w:t xml:space="preserve">عمن رواه عن أبی عبد الله علیه السلام قال إذا قتل العبد الحر دفع إلی</w:t>
      </w:r>
    </w:p>
    <w:p>
      <w:pPr>
        <w:pStyle w:val="BookText"/>
      </w:pPr>
      <w:r>
        <w:rPr>
          <w:rFonts w:ascii="IRNazanin" w:hAnsi="IRNazanin" w:eastAsia="IRNazanin" w:cs="IRNazanin"/>
          <w:lang w:bidi="fa-IR"/>
          <w:color w:val="111111"/>
          <w:sz w:val="28"/>
          <w:szCs w:val="28"/>
          <w:rtl/>
        </w:rPr>
        <w:t xml:space="preserve">أولیاء المقتول فإن شاؤوا قتلوه وإن شاؤوا حبسوه وإن شاؤوا استرقوه</w:t>
      </w:r>
    </w:p>
    <w:p>
      <w:pPr>
        <w:pStyle w:val="BookText"/>
      </w:pPr>
      <w:r>
        <w:rPr>
          <w:rFonts w:ascii="IRNazanin" w:hAnsi="IRNazanin" w:eastAsia="IRNazanin" w:cs="IRNazanin"/>
          <w:lang w:bidi="fa-IR"/>
          <w:color w:val="111111"/>
          <w:sz w:val="28"/>
          <w:szCs w:val="28"/>
          <w:rtl/>
        </w:rPr>
        <w:t xml:space="preserve">ویکون عبدا لهم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545 (20) تهذیب 194 ج 10 - ابن أبی نجران عن مثنی عن أبی</w:t>
      </w:r>
    </w:p>
    <w:p>
      <w:pPr>
        <w:pStyle w:val="BookText"/>
      </w:pPr>
      <w:r>
        <w:rPr>
          <w:rFonts w:ascii="IRNazanin" w:hAnsi="IRNazanin" w:eastAsia="IRNazanin" w:cs="IRNazanin"/>
          <w:lang w:bidi="fa-IR"/>
          <w:color w:val="111111"/>
          <w:sz w:val="28"/>
          <w:szCs w:val="28"/>
          <w:rtl/>
        </w:rPr>
        <w:t xml:space="preserve">عبد الله علیه السلام قال قال العبد إذا قتل الحر دفع ألی أولیاء المقتول</w:t>
      </w:r>
    </w:p>
    <w:p>
      <w:pPr>
        <w:pStyle w:val="BookText"/>
      </w:pPr>
      <w:r>
        <w:rPr>
          <w:rFonts w:ascii="IRNazanin" w:hAnsi="IRNazanin" w:eastAsia="IRNazanin" w:cs="IRNazanin"/>
          <w:lang w:bidi="fa-IR"/>
          <w:color w:val="111111"/>
          <w:sz w:val="28"/>
          <w:szCs w:val="28"/>
          <w:rtl/>
        </w:rPr>
        <w:t xml:space="preserve">فان شاؤوا قتلوا وأن شاؤوا استعبدوا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546 (21) تهذیب 194 ج 10 - الحسین بن سعید عن فضالة عن</w:t>
      </w:r>
    </w:p>
    <w:p>
      <w:pPr>
        <w:pStyle w:val="BookText"/>
      </w:pPr>
      <w:r>
        <w:rPr>
          <w:rFonts w:ascii="IRNazanin" w:hAnsi="IRNazanin" w:eastAsia="IRNazanin" w:cs="IRNazanin"/>
          <w:lang w:bidi="fa-IR"/>
          <w:color w:val="111111"/>
          <w:sz w:val="28"/>
          <w:szCs w:val="28"/>
          <w:rtl/>
        </w:rPr>
        <w:t xml:space="preserve">أبان عن فقیه 94 ج 4 - یحیی ابن أبی العلاء عن أبی عبد الله علیه السلام</w:t>
      </w:r>
    </w:p>
    <w:p>
      <w:pPr>
        <w:pStyle w:val="BookText"/>
      </w:pPr>
      <w:r>
        <w:rPr>
          <w:rFonts w:ascii="IRNazanin" w:hAnsi="IRNazanin" w:eastAsia="IRNazanin" w:cs="IRNazanin"/>
          <w:lang w:bidi="fa-IR"/>
          <w:color w:val="111111"/>
          <w:sz w:val="28"/>
          <w:szCs w:val="28"/>
          <w:rtl/>
        </w:rPr>
        <w:t xml:space="preserve">قال إذا قتل العبد الحر فلأهل المقتول إن شاؤوا قتلوا وأن شاؤوا استعبدوا</w:t>
      </w:r>
    </w:p>
    <w:p>
      <w:pPr>
        <w:pStyle w:val="BookText"/>
      </w:pPr>
      <w:r>
        <w:rPr>
          <w:rFonts w:ascii="IRNazanin" w:hAnsi="IRNazanin" w:eastAsia="IRNazanin" w:cs="IRNazanin"/>
          <w:lang w:bidi="fa-IR"/>
          <w:color w:val="111111"/>
          <w:sz w:val="28"/>
          <w:szCs w:val="28"/>
          <w:rtl/>
        </w:rPr>
        <w:t xml:space="preserve">547 (22) تهذیب 195 ج 10 - ابن أبی نجران عن ابن مسکان عن أبی</w:t>
      </w:r>
    </w:p>
    <w:p>
      <w:pPr>
        <w:pStyle w:val="BookText"/>
      </w:pPr>
      <w:r>
        <w:rPr>
          <w:rFonts w:ascii="IRNazanin" w:hAnsi="IRNazanin" w:eastAsia="IRNazanin" w:cs="IRNazanin"/>
          <w:lang w:bidi="fa-IR"/>
          <w:color w:val="111111"/>
          <w:sz w:val="28"/>
          <w:szCs w:val="28"/>
          <w:rtl/>
        </w:rPr>
        <w:t xml:space="preserve">عبد الله علیه السلام قال إذا قتل العبد الحر فدفع إلی أولیاء الحر فلا</w:t>
      </w:r>
    </w:p>
    <w:p>
      <w:pPr>
        <w:pStyle w:val="BookText"/>
      </w:pPr>
      <w:r>
        <w:rPr>
          <w:rFonts w:ascii="IRNazanin" w:hAnsi="IRNazanin" w:eastAsia="IRNazanin" w:cs="IRNazanin"/>
          <w:lang w:bidi="fa-IR"/>
          <w:color w:val="111111"/>
          <w:sz w:val="28"/>
          <w:szCs w:val="28"/>
          <w:rtl/>
        </w:rPr>
        <w:t xml:space="preserve">شئ علی موالیه.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548 (23) تهذیب 195 ج 10 - أحمد بن محمد بن عیسی عن علی بن</w:t>
      </w:r>
    </w:p>
    <w:p>
      <w:pPr>
        <w:pStyle w:val="BookText"/>
      </w:pPr>
      <w:r>
        <w:rPr>
          <w:rFonts w:ascii="IRNazanin" w:hAnsi="IRNazanin" w:eastAsia="IRNazanin" w:cs="IRNazanin"/>
          <w:lang w:bidi="fa-IR"/>
          <w:color w:val="111111"/>
          <w:sz w:val="28"/>
          <w:szCs w:val="28"/>
          <w:rtl/>
        </w:rPr>
        <w:t xml:space="preserve">الحکم عن هیثم عن (هاشم بن - ئل) عبیدة </w:t>
      </w:r>
      <w:r>
        <w:rPr>
          <w:rStyle w:val="FootnoteReference"/>
        </w:rPr>
        <w:footnoteReference w:id="561"/>
      </w:r>
      <w:r>
        <w:rPr>
          <w:rFonts w:ascii="IRNazanin" w:hAnsi="IRNazanin" w:eastAsia="IRNazanin" w:cs="IRNazanin"/>
          <w:lang w:bidi="fa-IR"/>
          <w:color w:val="111111"/>
          <w:sz w:val="28"/>
          <w:szCs w:val="28"/>
          <w:rtl/>
        </w:rPr>
        <w:t xml:space="preserve">عن إبراهیم قال قال علی</w:t>
      </w:r>
    </w:p>
    <w:p>
      <w:pPr>
        <w:pStyle w:val="BookText"/>
      </w:pPr>
      <w:r>
        <w:rPr>
          <w:rFonts w:ascii="IRNazanin" w:hAnsi="IRNazanin" w:eastAsia="IRNazanin" w:cs="IRNazanin"/>
          <w:lang w:bidi="fa-IR"/>
          <w:color w:val="111111"/>
          <w:sz w:val="28"/>
          <w:szCs w:val="28"/>
          <w:rtl/>
        </w:rPr>
        <w:t xml:space="preserve">المولی قیمة العبد لیس علیه أکثر من ذلک المناقب 377 ج 2 - ابن بطة و</w:t>
      </w:r>
    </w:p>
    <w:p>
      <w:pPr>
        <w:pStyle w:val="BookText"/>
      </w:pPr>
      <w:r>
        <w:rPr>
          <w:rFonts w:ascii="IRNazanin" w:hAnsi="IRNazanin" w:eastAsia="IRNazanin" w:cs="IRNazanin"/>
          <w:lang w:bidi="fa-IR"/>
          <w:color w:val="111111"/>
          <w:sz w:val="28"/>
          <w:szCs w:val="28"/>
          <w:rtl/>
        </w:rPr>
        <w:t xml:space="preserve">شریک باسنادهما عن ابن الحر العجلی قال إن علیا علیه السلام رفع الیه</w:t>
      </w:r>
    </w:p>
    <w:p>
      <w:pPr>
        <w:pStyle w:val="BookText"/>
      </w:pPr>
      <w:r>
        <w:rPr>
          <w:rFonts w:ascii="IRNazanin" w:hAnsi="IRNazanin" w:eastAsia="IRNazanin" w:cs="IRNazanin"/>
          <w:lang w:bidi="fa-IR"/>
          <w:color w:val="111111"/>
          <w:sz w:val="28"/>
          <w:szCs w:val="28"/>
          <w:rtl/>
        </w:rPr>
        <w:t xml:space="preserve">مملوک قتل حرا قال یدفع إلی أولیاء المقتول فدفع إلیهم فعفوا عنه فقال</w:t>
      </w:r>
    </w:p>
    <w:p>
      <w:pPr>
        <w:pStyle w:val="BookText"/>
      </w:pPr>
      <w:r>
        <w:rPr>
          <w:rFonts w:ascii="IRNazanin" w:hAnsi="IRNazanin" w:eastAsia="IRNazanin" w:cs="IRNazanin"/>
          <w:lang w:bidi="fa-IR"/>
          <w:color w:val="111111"/>
          <w:sz w:val="28"/>
          <w:szCs w:val="28"/>
          <w:rtl/>
        </w:rPr>
        <w:t xml:space="preserve">له الناس قتلت رجلا وصرت حرا فقال علیه السلام لا هو رد علی موالیه</w:t>
      </w:r>
    </w:p>
    <w:p>
      <w:pPr>
        <w:pStyle w:val="BookText"/>
      </w:pPr>
      <w:r>
        <w:rPr>
          <w:rFonts w:ascii="IRNazanin" w:hAnsi="IRNazanin" w:eastAsia="IRNazanin" w:cs="IRNazanin"/>
          <w:lang w:bidi="fa-IR"/>
          <w:color w:val="111111"/>
          <w:sz w:val="28"/>
          <w:szCs w:val="28"/>
          <w:rtl/>
        </w:rPr>
        <w:t xml:space="preserve">549 (24) قرب الأسناد 259 -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سئلته عن قوم ممالیک</w:t>
      </w:r>
    </w:p>
    <w:p>
      <w:pPr>
        <w:pStyle w:val="BookText"/>
      </w:pPr>
      <w:r>
        <w:rPr>
          <w:rFonts w:ascii="IRNazanin" w:hAnsi="IRNazanin" w:eastAsia="IRNazanin" w:cs="IRNazanin"/>
          <w:lang w:bidi="fa-IR"/>
          <w:color w:val="111111"/>
          <w:sz w:val="28"/>
          <w:szCs w:val="28"/>
          <w:rtl/>
        </w:rPr>
        <w:t xml:space="preserve">اجتمعوا علی قتل حر ما حالهم قال یقتلون به.</w:t>
      </w:r>
    </w:p>
    <w:p>
      <w:pPr>
        <w:pStyle w:val="BookText"/>
      </w:pPr>
      <w:r>
        <w:rPr>
          <w:rFonts w:ascii="IRNazanin" w:hAnsi="IRNazanin" w:eastAsia="IRNazanin" w:cs="IRNazanin"/>
          <w:lang w:bidi="fa-IR"/>
          <w:color w:val="111111"/>
          <w:sz w:val="28"/>
          <w:szCs w:val="28"/>
          <w:rtl/>
        </w:rPr>
        <w:t xml:space="preserve">550 (25) دعائم الاسلام 409 ج 2 - عن أبی عبد الله علیه السلام أنه قال</w:t>
      </w:r>
    </w:p>
    <w:p>
      <w:pPr>
        <w:pStyle w:val="BookText"/>
      </w:pPr>
      <w:r>
        <w:rPr>
          <w:rFonts w:ascii="IRNazanin" w:hAnsi="IRNazanin" w:eastAsia="IRNazanin" w:cs="IRNazanin"/>
          <w:lang w:bidi="fa-IR"/>
          <w:color w:val="111111"/>
          <w:sz w:val="28"/>
          <w:szCs w:val="28"/>
          <w:rtl/>
        </w:rPr>
        <w:t xml:space="preserve">إذا قتل العبد حرا عمدا قتل به وان قتله خطأ فإن شاء مولاه أن</w:t>
      </w:r>
    </w:p>
    <w:p>
      <w:pPr>
        <w:pStyle w:val="BookText"/>
      </w:pPr>
      <w:r>
        <w:rPr>
          <w:rFonts w:ascii="IRNazanin" w:hAnsi="IRNazanin" w:eastAsia="IRNazanin" w:cs="IRNazanin"/>
          <w:lang w:bidi="fa-IR"/>
          <w:color w:val="111111"/>
          <w:sz w:val="28"/>
          <w:szCs w:val="28"/>
          <w:rtl/>
        </w:rPr>
        <w:t xml:space="preserve">یسلمه بالجنایة أسلمه وإن شاء أن یفدیه بالدیة فداه وإن قتل عبد عبدا</w:t>
      </w:r>
    </w:p>
    <w:p>
      <w:pPr>
        <w:pStyle w:val="BookText"/>
      </w:pPr>
      <w:r>
        <w:rPr>
          <w:rFonts w:ascii="IRNazanin" w:hAnsi="IRNazanin" w:eastAsia="IRNazanin" w:cs="IRNazanin"/>
          <w:lang w:bidi="fa-IR"/>
          <w:color w:val="111111"/>
          <w:sz w:val="28"/>
          <w:szCs w:val="28"/>
          <w:rtl/>
        </w:rPr>
        <w:t xml:space="preserve">عمدا فإن شاء مولاه أن یسلمه بالجنایة أسلمه إلی مولی العبد وإن شاء</w:t>
      </w:r>
    </w:p>
    <w:p>
      <w:pPr>
        <w:pStyle w:val="BookText"/>
      </w:pPr>
      <w:r>
        <w:rPr>
          <w:rFonts w:ascii="IRNazanin" w:hAnsi="IRNazanin" w:eastAsia="IRNazanin" w:cs="IRNazanin"/>
          <w:lang w:bidi="fa-IR"/>
          <w:color w:val="111111"/>
          <w:sz w:val="28"/>
          <w:szCs w:val="28"/>
          <w:rtl/>
        </w:rPr>
        <w:t xml:space="preserve">أن یفدیه بقیمة العبد فداه ویوجع ضربا بما فعل.</w:t>
      </w:r>
    </w:p>
    <w:p>
      <w:pPr>
        <w:pStyle w:val="BookText"/>
      </w:pPr>
      <w:r>
        <w:rPr>
          <w:rFonts w:ascii="IRNazanin" w:hAnsi="IRNazanin" w:eastAsia="IRNazanin" w:cs="IRNazanin"/>
          <w:lang w:bidi="fa-IR"/>
          <w:color w:val="111111"/>
          <w:sz w:val="28"/>
          <w:szCs w:val="28"/>
          <w:rtl/>
        </w:rPr>
        <w:t xml:space="preserve">551 (26) تهذیب 241 - 242 ج 10 - استبصار 282 ج 4 - محمد (بن</w:t>
      </w:r>
    </w:p>
    <w:p>
      <w:pPr>
        <w:pStyle w:val="BookText"/>
      </w:pPr>
      <w:r>
        <w:rPr>
          <w:rFonts w:ascii="IRNazanin" w:hAnsi="IRNazanin" w:eastAsia="IRNazanin" w:cs="IRNazanin"/>
          <w:lang w:bidi="fa-IR"/>
          <w:color w:val="111111"/>
          <w:sz w:val="28"/>
          <w:szCs w:val="28"/>
          <w:rtl/>
        </w:rPr>
        <w:t xml:space="preserve">أحمد - یب 242) بن یحیی عن بعض أصحابه </w:t>
      </w:r>
      <w:r>
        <w:rPr>
          <w:rStyle w:val="FootnoteReference"/>
        </w:rPr>
        <w:footnoteReference w:id="562"/>
      </w:r>
      <w:r>
        <w:rPr>
          <w:rFonts w:ascii="IRNazanin" w:hAnsi="IRNazanin" w:eastAsia="IRNazanin" w:cs="IRNazanin"/>
          <w:lang w:bidi="fa-IR"/>
          <w:color w:val="111111"/>
          <w:sz w:val="28"/>
          <w:szCs w:val="28"/>
          <w:rtl/>
        </w:rPr>
        <w:t xml:space="preserve">عن یحیی بن المبارک</w:t>
      </w:r>
    </w:p>
    <w:p>
      <w:pPr>
        <w:pStyle w:val="BookText"/>
      </w:pPr>
      <w:r>
        <w:rPr>
          <w:rFonts w:ascii="IRNazanin" w:hAnsi="IRNazanin" w:eastAsia="IRNazanin" w:cs="IRNazanin"/>
          <w:lang w:bidi="fa-IR"/>
          <w:color w:val="111111"/>
          <w:sz w:val="28"/>
          <w:szCs w:val="28"/>
          <w:rtl/>
        </w:rPr>
        <w:t xml:space="preserve">عن عبد الله بن جبلة (عن أبی جمیلة - یب 242 - صا) عن إسحاق بن عمار</w:t>
      </w:r>
    </w:p>
    <w:p>
      <w:pPr>
        <w:pStyle w:val="BookText"/>
      </w:pPr>
      <w:r>
        <w:rPr>
          <w:rFonts w:ascii="IRNazanin" w:hAnsi="IRNazanin" w:eastAsia="IRNazanin" w:cs="IRNazanin"/>
          <w:lang w:bidi="fa-IR"/>
          <w:color w:val="111111"/>
          <w:sz w:val="28"/>
          <w:szCs w:val="28"/>
          <w:rtl/>
        </w:rPr>
        <w:t xml:space="preserve">عن أبی عبد الله علیه السلام فی عبد وحر قتلا رجلا حرا قال إن شاء</w:t>
      </w:r>
    </w:p>
    <w:p>
      <w:pPr>
        <w:pStyle w:val="BookText"/>
      </w:pPr>
      <w:r>
        <w:rPr>
          <w:rFonts w:ascii="IRNazanin" w:hAnsi="IRNazanin" w:eastAsia="IRNazanin" w:cs="IRNazanin"/>
          <w:lang w:bidi="fa-IR"/>
          <w:color w:val="111111"/>
          <w:sz w:val="28"/>
          <w:szCs w:val="28"/>
          <w:rtl/>
        </w:rPr>
        <w:t xml:space="preserve">قتل الحر وإن شاء قتل العبد وإن اختار قتل الحر ضرب جنبی العبد.</w:t>
      </w:r>
    </w:p>
    <w:p>
      <w:pPr>
        <w:pStyle w:val="BookText"/>
      </w:pPr>
      <w:r>
        <w:rPr>
          <w:rFonts w:ascii="IRNazanin" w:hAnsi="IRNazanin" w:eastAsia="IRNazanin" w:cs="IRNazanin"/>
          <w:lang w:bidi="fa-IR"/>
          <w:color w:val="111111"/>
          <w:sz w:val="28"/>
          <w:szCs w:val="28"/>
          <w:rtl/>
        </w:rPr>
        <w:t xml:space="preserve">552 (27) تهذیب 195 ج 10 - استبصار 274 ج 4 - محمد بن الحسن</w:t>
      </w:r>
    </w:p>
    <w:p>
      <w:pPr>
        <w:pStyle w:val="BookText"/>
      </w:pPr>
      <w:r>
        <w:rPr>
          <w:rFonts w:ascii="IRNazanin" w:hAnsi="IRNazanin" w:eastAsia="IRNazanin" w:cs="IRNazanin"/>
          <w:lang w:bidi="fa-IR"/>
          <w:color w:val="111111"/>
          <w:sz w:val="28"/>
          <w:szCs w:val="28"/>
          <w:rtl/>
        </w:rPr>
        <w:t xml:space="preserve">الصفار عن الحسن بن أحمد بن سلمة الکوفی عن أحمد بن الحسن بن</w:t>
      </w:r>
    </w:p>
    <w:p>
      <w:pPr>
        <w:pStyle w:val="BookText"/>
      </w:pPr>
      <w:r>
        <w:rPr>
          <w:rFonts w:ascii="IRNazanin" w:hAnsi="IRNazanin" w:eastAsia="IRNazanin" w:cs="IRNazanin"/>
          <w:lang w:bidi="fa-IR"/>
          <w:color w:val="111111"/>
          <w:sz w:val="28"/>
          <w:szCs w:val="28"/>
          <w:rtl/>
        </w:rPr>
        <w:t xml:space="preserve">علی بن فضال عن أبیه عن علی بن عقبة عن أبی عبد الله علیه السلام قال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عن عبد قتل أربعة أحرار واحدا بعد واحد قال فقال هو لأهل</w:t>
      </w:r>
    </w:p>
    <w:p>
      <w:pPr>
        <w:pStyle w:val="BookText"/>
      </w:pPr>
      <w:r>
        <w:rPr>
          <w:rFonts w:ascii="IRNazanin" w:hAnsi="IRNazanin" w:eastAsia="IRNazanin" w:cs="IRNazanin"/>
          <w:lang w:bidi="fa-IR"/>
          <w:color w:val="111111"/>
          <w:sz w:val="28"/>
          <w:szCs w:val="28"/>
          <w:rtl/>
        </w:rPr>
        <w:t xml:space="preserve">الأخیر من القتلی إن شاؤوا قتلوه وإن شاؤوا استرقوه لأنه إذا قتل الأول</w:t>
      </w:r>
    </w:p>
    <w:p>
      <w:pPr>
        <w:pStyle w:val="BookText"/>
      </w:pPr>
      <w:r>
        <w:rPr>
          <w:rFonts w:ascii="IRNazanin" w:hAnsi="IRNazanin" w:eastAsia="IRNazanin" w:cs="IRNazanin"/>
          <w:lang w:bidi="fa-IR"/>
          <w:color w:val="111111"/>
          <w:sz w:val="28"/>
          <w:szCs w:val="28"/>
          <w:rtl/>
        </w:rPr>
        <w:t xml:space="preserve">استحق أولیاؤه فإذا قتل الثانی استحق من أولیاء الأول فصار لأولیاء</w:t>
      </w:r>
    </w:p>
    <w:p>
      <w:pPr>
        <w:pStyle w:val="BookText"/>
      </w:pPr>
      <w:r>
        <w:rPr>
          <w:rFonts w:ascii="IRNazanin" w:hAnsi="IRNazanin" w:eastAsia="IRNazanin" w:cs="IRNazanin"/>
          <w:lang w:bidi="fa-IR"/>
          <w:color w:val="111111"/>
          <w:sz w:val="28"/>
          <w:szCs w:val="28"/>
          <w:rtl/>
        </w:rPr>
        <w:t xml:space="preserve">الثانی فإذا قتل الثالث استحق من أولیاء الثانی فصار لأولیاء الثالث فإذا</w:t>
      </w:r>
    </w:p>
    <w:p>
      <w:pPr>
        <w:pStyle w:val="BookText"/>
      </w:pPr>
      <w:r>
        <w:rPr>
          <w:rFonts w:ascii="IRNazanin" w:hAnsi="IRNazanin" w:eastAsia="IRNazanin" w:cs="IRNazanin"/>
          <w:lang w:bidi="fa-IR"/>
          <w:color w:val="111111"/>
          <w:sz w:val="28"/>
          <w:szCs w:val="28"/>
          <w:rtl/>
        </w:rPr>
        <w:t xml:space="preserve">قتل الرابع استحق من أولیاء الثالث فصار لأولیاء الرابع ان شاؤوا قتلوه و</w:t>
      </w:r>
    </w:p>
    <w:p>
      <w:pPr>
        <w:pStyle w:val="BookText"/>
      </w:pPr>
      <w:r>
        <w:rPr>
          <w:rFonts w:ascii="IRNazanin" w:hAnsi="IRNazanin" w:eastAsia="IRNazanin" w:cs="IRNazanin"/>
          <w:lang w:bidi="fa-IR"/>
          <w:color w:val="111111"/>
          <w:sz w:val="28"/>
          <w:szCs w:val="28"/>
          <w:rtl/>
        </w:rPr>
        <w:t xml:space="preserve">إن شاؤوا استرقوه المقنع 186 - سأل علی بن عقبة أبا عبد الله علیه السلام</w:t>
      </w:r>
    </w:p>
    <w:p>
      <w:pPr>
        <w:pStyle w:val="BookText"/>
      </w:pPr>
      <w:r>
        <w:rPr>
          <w:rFonts w:ascii="IRNazanin" w:hAnsi="IRNazanin" w:eastAsia="IRNazanin" w:cs="IRNazanin"/>
          <w:lang w:bidi="fa-IR"/>
          <w:color w:val="111111"/>
          <w:sz w:val="28"/>
          <w:szCs w:val="28"/>
          <w:rtl/>
        </w:rPr>
        <w:t xml:space="preserve">عن عبد (وذکر نحوه).</w:t>
      </w:r>
    </w:p>
    <w:p>
      <w:pPr>
        <w:pStyle w:val="BookText"/>
      </w:pPr>
      <w:r>
        <w:rPr>
          <w:rFonts w:ascii="IRNazanin" w:hAnsi="IRNazanin" w:eastAsia="IRNazanin" w:cs="IRNazanin"/>
          <w:lang w:bidi="fa-IR"/>
          <w:color w:val="111111"/>
          <w:sz w:val="28"/>
          <w:szCs w:val="28"/>
          <w:rtl/>
        </w:rPr>
        <w:t xml:space="preserve">553 (28) تهذیب 195 ج 10 - فقیه 94 ج 4 - استبصار 274 ج 4 -</w:t>
      </w:r>
    </w:p>
    <w:p>
      <w:pPr>
        <w:pStyle w:val="BookText"/>
      </w:pPr>
      <w:r>
        <w:rPr>
          <w:rFonts w:ascii="IRNazanin" w:hAnsi="IRNazanin" w:eastAsia="IRNazanin" w:cs="IRNazanin"/>
          <w:lang w:bidi="fa-IR"/>
          <w:color w:val="111111"/>
          <w:sz w:val="28"/>
          <w:szCs w:val="28"/>
          <w:rtl/>
        </w:rPr>
        <w:t xml:space="preserve">(الحسن - ئل) ابن محبوب عن علی بن رئاب عن زرارة عن أبی جعفر</w:t>
      </w:r>
    </w:p>
    <w:p>
      <w:pPr>
        <w:pStyle w:val="BookText"/>
      </w:pPr>
      <w:r>
        <w:rPr>
          <w:rFonts w:ascii="IRNazanin" w:hAnsi="IRNazanin" w:eastAsia="IRNazanin" w:cs="IRNazanin"/>
          <w:lang w:bidi="fa-IR"/>
          <w:color w:val="111111"/>
          <w:sz w:val="28"/>
          <w:szCs w:val="28"/>
          <w:rtl/>
        </w:rPr>
        <w:t xml:space="preserve">علیه السلام فی عبد جرح رجلین قال هو بینهما إن کانت جنایته تحیط</w:t>
      </w:r>
    </w:p>
    <w:p>
      <w:pPr>
        <w:pStyle w:val="BookText"/>
      </w:pPr>
      <w:r>
        <w:rPr>
          <w:rFonts w:ascii="IRNazanin" w:hAnsi="IRNazanin" w:eastAsia="IRNazanin" w:cs="IRNazanin"/>
          <w:lang w:bidi="fa-IR"/>
          <w:color w:val="111111"/>
          <w:sz w:val="28"/>
          <w:szCs w:val="28"/>
          <w:rtl/>
        </w:rPr>
        <w:t xml:space="preserve">بقیمته قیل له فان جرح رجلا فی أول النهار وجرح آخر فی آخر النهار</w:t>
      </w:r>
    </w:p>
    <w:p>
      <w:pPr>
        <w:pStyle w:val="BookText"/>
      </w:pPr>
      <w:r>
        <w:rPr>
          <w:rFonts w:ascii="IRNazanin" w:hAnsi="IRNazanin" w:eastAsia="IRNazanin" w:cs="IRNazanin"/>
          <w:lang w:bidi="fa-IR"/>
          <w:color w:val="111111"/>
          <w:sz w:val="28"/>
          <w:szCs w:val="28"/>
          <w:rtl/>
        </w:rPr>
        <w:t xml:space="preserve">قال هو بینهما ما لم یحکم الوالی فی المجروح الأول (فإن کان الوالی قد</w:t>
      </w:r>
    </w:p>
    <w:p>
      <w:pPr>
        <w:pStyle w:val="BookText"/>
      </w:pPr>
      <w:r>
        <w:rPr>
          <w:rFonts w:ascii="IRNazanin" w:hAnsi="IRNazanin" w:eastAsia="IRNazanin" w:cs="IRNazanin"/>
          <w:lang w:bidi="fa-IR"/>
          <w:color w:val="111111"/>
          <w:sz w:val="28"/>
          <w:szCs w:val="28"/>
          <w:rtl/>
        </w:rPr>
        <w:t xml:space="preserve">حکم فی المجروح الأول فدفعه الیه بجنایته - فقیه) (قال - یب - صا)</w:t>
      </w:r>
    </w:p>
    <w:p>
      <w:pPr>
        <w:pStyle w:val="BookText"/>
      </w:pPr>
      <w:r>
        <w:rPr>
          <w:rFonts w:ascii="IRNazanin" w:hAnsi="IRNazanin" w:eastAsia="IRNazanin" w:cs="IRNazanin"/>
          <w:lang w:bidi="fa-IR"/>
          <w:color w:val="111111"/>
          <w:sz w:val="28"/>
          <w:szCs w:val="28"/>
          <w:rtl/>
        </w:rPr>
        <w:t xml:space="preserve">فان جنی </w:t>
      </w:r>
      <w:r>
        <w:rPr>
          <w:rStyle w:val="FootnoteReference"/>
        </w:rPr>
        <w:footnoteReference w:id="563"/>
      </w:r>
      <w:r>
        <w:rPr>
          <w:rFonts w:ascii="IRNazanin" w:hAnsi="IRNazanin" w:eastAsia="IRNazanin" w:cs="IRNazanin"/>
          <w:lang w:bidi="fa-IR"/>
          <w:color w:val="111111"/>
          <w:sz w:val="28"/>
          <w:szCs w:val="28"/>
          <w:rtl/>
        </w:rPr>
        <w:t xml:space="preserve">بعد ذلک جنایة فان </w:t>
      </w:r>
      <w:r>
        <w:rPr>
          <w:rStyle w:val="FootnoteReference"/>
        </w:rPr>
        <w:footnoteReference w:id="564"/>
      </w:r>
      <w:r>
        <w:rPr>
          <w:rFonts w:ascii="IRNazanin" w:hAnsi="IRNazanin" w:eastAsia="IRNazanin" w:cs="IRNazanin"/>
          <w:lang w:bidi="fa-IR"/>
          <w:color w:val="111111"/>
          <w:sz w:val="28"/>
          <w:szCs w:val="28"/>
          <w:rtl/>
        </w:rPr>
        <w:t xml:space="preserve">جنایته علی الأخیر.</w:t>
      </w:r>
    </w:p>
    <w:p>
      <w:pPr>
        <w:pStyle w:val="BookText"/>
      </w:pPr>
      <w:r>
        <w:rPr>
          <w:rFonts w:ascii="IRNazanin" w:hAnsi="IRNazanin" w:eastAsia="IRNazanin" w:cs="IRNazanin"/>
          <w:lang w:bidi="fa-IR"/>
          <w:color w:val="111111"/>
          <w:sz w:val="28"/>
          <w:szCs w:val="28"/>
          <w:rtl/>
        </w:rPr>
        <w:t xml:space="preserve">554 (29) تهذیب 294 ج 10 - النوفلی عن السکونی عن فقیه 125 ج 4</w:t>
      </w:r>
    </w:p>
    <w:p>
      <w:pPr>
        <w:pStyle w:val="BookText"/>
      </w:pPr>
      <w:r>
        <w:rPr>
          <w:rFonts w:ascii="IRNazanin" w:hAnsi="IRNazanin" w:eastAsia="IRNazanin" w:cs="IRNazanin"/>
          <w:lang w:bidi="fa-IR"/>
          <w:color w:val="111111"/>
          <w:sz w:val="28"/>
          <w:szCs w:val="28"/>
          <w:rtl/>
        </w:rPr>
        <w:t xml:space="preserve">أبی عبد الله علیه السلام فی عبد شج </w:t>
      </w:r>
      <w:r>
        <w:rPr>
          <w:rStyle w:val="FootnoteReference"/>
        </w:rPr>
        <w:footnoteReference w:id="565"/>
      </w:r>
      <w:r>
        <w:rPr>
          <w:rFonts w:ascii="Amiri" w:hAnsi="Amiri" w:eastAsia="Amiri" w:cs="Amiri"/>
          <w:lang w:bidi="ar-SA"/>
          <w:color w:val="111111"/>
          <w:sz w:val="28"/>
          <w:szCs w:val="28"/>
          <w:rtl/>
        </w:rPr>
        <w:t xml:space="preserve">رجلا موضحة ثم شج آخر فقال</w:t>
      </w:r>
    </w:p>
    <w:p>
      <w:pPr>
        <w:pStyle w:val="BookText"/>
      </w:pPr>
      <w:r>
        <w:rPr>
          <w:rFonts w:ascii="IRNazanin" w:hAnsi="IRNazanin" w:eastAsia="IRNazanin" w:cs="IRNazanin"/>
          <w:lang w:bidi="fa-IR"/>
          <w:color w:val="111111"/>
          <w:sz w:val="28"/>
          <w:szCs w:val="28"/>
          <w:rtl/>
        </w:rPr>
        <w:t xml:space="preserve">هو بینهما الجعفریات 123 - بإسناده عن جعفر بن محمد عن أبیه عن جده</w:t>
      </w:r>
    </w:p>
    <w:p>
      <w:pPr>
        <w:pStyle w:val="BookText"/>
      </w:pPr>
      <w:r>
        <w:rPr>
          <w:rFonts w:ascii="IRNazanin" w:hAnsi="IRNazanin" w:eastAsia="IRNazanin" w:cs="IRNazanin"/>
          <w:lang w:bidi="fa-IR"/>
          <w:color w:val="111111"/>
          <w:sz w:val="28"/>
          <w:szCs w:val="28"/>
          <w:rtl/>
        </w:rPr>
        <w:t xml:space="preserve">ان علیا علیه السلام قضی فی عبد (وذکر مثله).</w:t>
      </w:r>
    </w:p>
    <w:p>
      <w:pPr>
        <w:pStyle w:val="BookText"/>
      </w:pPr>
      <w:r>
        <w:rPr>
          <w:rFonts w:ascii="IRNazanin" w:hAnsi="IRNazanin" w:eastAsia="IRNazanin" w:cs="IRNazanin"/>
          <w:lang w:bidi="fa-IR"/>
          <w:color w:val="111111"/>
          <w:sz w:val="28"/>
          <w:szCs w:val="28"/>
          <w:rtl/>
        </w:rPr>
        <w:t xml:space="preserve">وتقدم فی روایة سماعة (17) من باب (17) حکم قتل الرجل المرأة</w:t>
      </w:r>
    </w:p>
    <w:p>
      <w:pPr>
        <w:pStyle w:val="BookText"/>
      </w:pPr>
      <w:r>
        <w:rPr>
          <w:rFonts w:ascii="IRNazanin" w:hAnsi="IRNazanin" w:eastAsia="IRNazanin" w:cs="IRNazanin"/>
          <w:lang w:bidi="fa-IR"/>
          <w:color w:val="111111"/>
          <w:sz w:val="28"/>
          <w:szCs w:val="28"/>
          <w:rtl/>
        </w:rPr>
        <w:t xml:space="preserve">قوله علیه السلام لا یقتل حر بعبد ولکن یضرب ضربا شدیدا ویغرم</w:t>
      </w:r>
    </w:p>
    <w:p>
      <w:pPr>
        <w:pStyle w:val="BookText"/>
      </w:pPr>
      <w:r>
        <w:rPr>
          <w:rFonts w:ascii="IRNazanin" w:hAnsi="IRNazanin" w:eastAsia="IRNazanin" w:cs="IRNazanin"/>
          <w:lang w:bidi="fa-IR"/>
          <w:color w:val="111111"/>
          <w:sz w:val="28"/>
          <w:szCs w:val="28"/>
          <w:rtl/>
        </w:rPr>
        <w:t xml:space="preserve">دیة العبد.</w:t>
      </w:r>
    </w:p>
    <w:p>
      <w:pPr>
        <w:pStyle w:val="BookText"/>
      </w:pPr>
      <w:r>
        <w:rPr>
          <w:rFonts w:ascii="IRNazanin" w:hAnsi="IRNazanin" w:eastAsia="IRNazanin" w:cs="IRNazanin"/>
          <w:lang w:bidi="fa-IR"/>
          <w:color w:val="111111"/>
          <w:sz w:val="28"/>
          <w:szCs w:val="28"/>
          <w:rtl/>
        </w:rPr>
        <w:t xml:space="preserve">ویأتی فی روایة الوابشی (1) من باب (37) ان العبد إذا أقر بجنایة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9" w:name="pg12436_105886"/>
    <w:bookmarkEnd w:id="49"/>
    <w:p>
      <w:pPr>
        <w:pStyle w:val="BookText"/>
      </w:pPr>
      <w:r>
        <w:rPr>
          <w:rFonts w:ascii="IRNazanin" w:hAnsi="IRNazanin" w:eastAsia="IRNazanin" w:cs="IRNazanin"/>
          <w:lang w:bidi="fa-IR"/>
          <w:color w:val="111111"/>
          <w:sz w:val="28"/>
          <w:szCs w:val="28"/>
          <w:rtl/>
        </w:rPr>
        <w:t xml:space="preserve">تحیط رقبته لا یجوز علی سیده قوله علیه السلام فان أقاموا البینة علی</w:t>
      </w:r>
    </w:p>
    <w:p>
      <w:pPr>
        <w:pStyle w:val="BookText"/>
      </w:pPr>
      <w:r>
        <w:rPr>
          <w:rFonts w:ascii="IRNazanin" w:hAnsi="IRNazanin" w:eastAsia="IRNazanin" w:cs="IRNazanin"/>
          <w:lang w:bidi="fa-IR"/>
          <w:color w:val="111111"/>
          <w:sz w:val="28"/>
          <w:szCs w:val="28"/>
          <w:rtl/>
        </w:rPr>
        <w:t xml:space="preserve">ما ادعوا علی العبد أخذوا العبد بها أو یفتدیه مولاه وفی روایة أبی</w:t>
      </w:r>
    </w:p>
    <w:p>
      <w:pPr>
        <w:pStyle w:val="BookText"/>
      </w:pPr>
      <w:r>
        <w:rPr>
          <w:rFonts w:ascii="IRNazanin" w:hAnsi="IRNazanin" w:eastAsia="IRNazanin" w:cs="IRNazanin"/>
          <w:lang w:bidi="fa-IR"/>
          <w:color w:val="111111"/>
          <w:sz w:val="28"/>
          <w:szCs w:val="28"/>
          <w:rtl/>
        </w:rPr>
        <w:t xml:space="preserve">بصیر (5) من باب (40) حکم المکاتب إذا قتل أو قتل قوله علیه السلام</w:t>
      </w:r>
    </w:p>
    <w:p>
      <w:pPr>
        <w:pStyle w:val="BookText"/>
      </w:pPr>
      <w:r>
        <w:rPr>
          <w:rFonts w:ascii="IRNazanin" w:hAnsi="IRNazanin" w:eastAsia="IRNazanin" w:cs="IRNazanin"/>
          <w:lang w:bidi="fa-IR"/>
          <w:color w:val="111111"/>
          <w:sz w:val="28"/>
          <w:szCs w:val="28"/>
          <w:rtl/>
        </w:rPr>
        <w:t xml:space="preserve">وعلی المملوک أن یخیر مولاه فإن شاء أدی عنه وإن شاء دفع برمته</w:t>
      </w:r>
    </w:p>
    <w:p>
      <w:pPr>
        <w:pStyle w:val="BookText"/>
      </w:pPr>
      <w:r>
        <w:rPr>
          <w:rFonts w:ascii="IRNazanin" w:hAnsi="IRNazanin" w:eastAsia="IRNazanin" w:cs="IRNazanin"/>
          <w:lang w:bidi="fa-IR"/>
          <w:color w:val="111111"/>
          <w:sz w:val="28"/>
          <w:szCs w:val="28"/>
          <w:rtl/>
        </w:rPr>
        <w:t xml:space="preserve">لا یغرم أهله شیئا وفی باب (12) ان دیة المملوک قیمته الا ان یزید عن</w:t>
      </w:r>
    </w:p>
    <w:p>
      <w:pPr>
        <w:pStyle w:val="BookText"/>
      </w:pPr>
      <w:r>
        <w:rPr>
          <w:rFonts w:ascii="IRNazanin" w:hAnsi="IRNazanin" w:eastAsia="IRNazanin" w:cs="IRNazanin"/>
          <w:lang w:bidi="fa-IR"/>
          <w:color w:val="111111"/>
          <w:sz w:val="28"/>
          <w:szCs w:val="28"/>
          <w:rtl/>
        </w:rPr>
        <w:t xml:space="preserve">دیة الحر من أبواب الدیات ما یدل علی أن دیة العبد قیمته.</w:t>
      </w:r>
    </w:p>
    <w:p>
      <w:pPr>
        <w:pStyle w:val="Heading4"/>
      </w:pPr>
      <w:bookmarkStart w:id="269" w:name="_Toc68"/>
      <w:r>
        <w:t>(36) باب حکم العبدین إذا قتلا حرا.</w:t>
      </w:r>
      <w:bookmarkEnd w:id="269"/>
    </w:p>
    <w:p>
      <w:pPr>
        <w:pStyle w:val="BookText"/>
      </w:pPr>
      <w:r>
        <w:rPr>
          <w:rFonts w:ascii="IRNazanin" w:hAnsi="IRNazanin" w:eastAsia="IRNazanin" w:cs="IRNazanin"/>
          <w:lang w:bidi="fa-IR"/>
          <w:color w:val="111111"/>
          <w:sz w:val="28"/>
          <w:szCs w:val="28"/>
          <w:rtl/>
        </w:rPr>
        <w:t xml:space="preserve">555 (1) کافی 373 ج 7 - علی بن إبراهیم عن أبیه عن صفوان بن</w:t>
      </w:r>
    </w:p>
    <w:p>
      <w:pPr>
        <w:pStyle w:val="BookText"/>
      </w:pPr>
      <w:r>
        <w:rPr>
          <w:rFonts w:ascii="IRNazanin" w:hAnsi="IRNazanin" w:eastAsia="IRNazanin" w:cs="IRNazanin"/>
          <w:lang w:bidi="fa-IR"/>
          <w:color w:val="111111"/>
          <w:sz w:val="28"/>
          <w:szCs w:val="28"/>
          <w:rtl/>
        </w:rPr>
        <w:t xml:space="preserve">یحیی عن عبد الرحمن بن الحجاج قال خرج رجل من المدینة یرید</w:t>
      </w:r>
    </w:p>
    <w:p>
      <w:pPr>
        <w:pStyle w:val="BookText"/>
      </w:pPr>
      <w:r>
        <w:rPr>
          <w:rFonts w:ascii="IRNazanin" w:hAnsi="IRNazanin" w:eastAsia="IRNazanin" w:cs="IRNazanin"/>
          <w:lang w:bidi="fa-IR"/>
          <w:color w:val="111111"/>
          <w:sz w:val="28"/>
          <w:szCs w:val="28"/>
          <w:rtl/>
        </w:rPr>
        <w:t xml:space="preserve">العراق فأتبعه أسودان أحدهما غلام لأبی عبد الله علیه السلام فلما أتی</w:t>
      </w:r>
    </w:p>
    <w:p>
      <w:pPr>
        <w:pStyle w:val="BookText"/>
      </w:pPr>
      <w:r>
        <w:rPr>
          <w:rFonts w:ascii="IRNazanin" w:hAnsi="IRNazanin" w:eastAsia="IRNazanin" w:cs="IRNazanin"/>
          <w:lang w:bidi="fa-IR"/>
          <w:color w:val="111111"/>
          <w:sz w:val="28"/>
          <w:szCs w:val="28"/>
          <w:rtl/>
        </w:rPr>
        <w:t xml:space="preserve">الأعوص </w:t>
      </w:r>
      <w:r>
        <w:rPr>
          <w:rStyle w:val="FootnoteReference"/>
        </w:rPr>
        <w:footnoteReference w:id="566"/>
      </w:r>
      <w:r>
        <w:rPr>
          <w:rFonts w:ascii="Amiri" w:hAnsi="Amiri" w:eastAsia="Amiri" w:cs="Amiri"/>
          <w:lang w:bidi="ar-SA"/>
          <w:color w:val="111111"/>
          <w:sz w:val="28"/>
          <w:szCs w:val="28"/>
          <w:rtl/>
        </w:rPr>
        <w:t xml:space="preserve">نام الرجل فأخذا صخرة فشدخا </w:t>
      </w:r>
      <w:r>
        <w:rPr>
          <w:rStyle w:val="FootnoteReference"/>
        </w:rPr>
        <w:footnoteReference w:id="567"/>
      </w:r>
      <w:r>
        <w:rPr>
          <w:rFonts w:ascii="IRNazanin" w:hAnsi="IRNazanin" w:eastAsia="IRNazanin" w:cs="IRNazanin"/>
          <w:lang w:bidi="fa-IR"/>
          <w:color w:val="111111"/>
          <w:sz w:val="28"/>
          <w:szCs w:val="28"/>
          <w:rtl/>
        </w:rPr>
        <w:t xml:space="preserve">بها رأسه فاخذا فاتی</w:t>
      </w:r>
    </w:p>
    <w:p>
      <w:pPr>
        <w:pStyle w:val="BookText"/>
      </w:pPr>
      <w:r>
        <w:rPr>
          <w:rFonts w:ascii="IRNazanin" w:hAnsi="IRNazanin" w:eastAsia="IRNazanin" w:cs="IRNazanin"/>
          <w:lang w:bidi="fa-IR"/>
          <w:color w:val="111111"/>
          <w:sz w:val="28"/>
          <w:szCs w:val="28"/>
          <w:rtl/>
        </w:rPr>
        <w:t xml:space="preserve">بهما محمد بن خالد وجاء أولیاء المقتول فسألوه أن یقیدهم فکره أن</w:t>
      </w:r>
    </w:p>
    <w:p>
      <w:pPr>
        <w:pStyle w:val="BookText"/>
      </w:pPr>
      <w:r>
        <w:rPr>
          <w:rFonts w:ascii="IRNazanin" w:hAnsi="IRNazanin" w:eastAsia="IRNazanin" w:cs="IRNazanin"/>
          <w:lang w:bidi="fa-IR"/>
          <w:color w:val="111111"/>
          <w:sz w:val="28"/>
          <w:szCs w:val="28"/>
          <w:rtl/>
        </w:rPr>
        <w:t xml:space="preserve">یفعل فسأل أبا عبد الله علیه السلام عن ذلک فلم یجبه قال عبد الرحمن</w:t>
      </w:r>
    </w:p>
    <w:p>
      <w:pPr>
        <w:pStyle w:val="BookText"/>
      </w:pPr>
      <w:r>
        <w:rPr>
          <w:rFonts w:ascii="IRNazanin" w:hAnsi="IRNazanin" w:eastAsia="IRNazanin" w:cs="IRNazanin"/>
          <w:lang w:bidi="fa-IR"/>
          <w:color w:val="111111"/>
          <w:sz w:val="28"/>
          <w:szCs w:val="28"/>
          <w:rtl/>
        </w:rPr>
        <w:t xml:space="preserve">فظننت أنه کره أن یجیبه لأنه لا یری أن یقتل اثنان بواحد فشکا أولیاء</w:t>
      </w:r>
    </w:p>
    <w:p>
      <w:pPr>
        <w:pStyle w:val="BookText"/>
      </w:pPr>
      <w:r>
        <w:rPr>
          <w:rFonts w:ascii="IRNazanin" w:hAnsi="IRNazanin" w:eastAsia="IRNazanin" w:cs="IRNazanin"/>
          <w:lang w:bidi="fa-IR"/>
          <w:color w:val="111111"/>
          <w:sz w:val="28"/>
          <w:szCs w:val="28"/>
          <w:rtl/>
        </w:rPr>
        <w:t xml:space="preserve">المقتول محمد بن خالد وصنیعه إلی أهل المدینة فقال لهم أهل المدینة</w:t>
      </w:r>
    </w:p>
    <w:p>
      <w:pPr>
        <w:pStyle w:val="BookText"/>
      </w:pPr>
      <w:r>
        <w:rPr>
          <w:rFonts w:ascii="IRNazanin" w:hAnsi="IRNazanin" w:eastAsia="IRNazanin" w:cs="IRNazanin"/>
          <w:lang w:bidi="fa-IR"/>
          <w:color w:val="111111"/>
          <w:sz w:val="28"/>
          <w:szCs w:val="28"/>
          <w:rtl/>
        </w:rPr>
        <w:t xml:space="preserve">إن أردتم أن یقیدکم منه فاتبعوا جعفر بن محمد علیهما السلام فاشکوا</w:t>
      </w:r>
    </w:p>
    <w:p>
      <w:pPr>
        <w:pStyle w:val="BookText"/>
      </w:pPr>
      <w:r>
        <w:rPr>
          <w:rFonts w:ascii="IRNazanin" w:hAnsi="IRNazanin" w:eastAsia="IRNazanin" w:cs="IRNazanin"/>
          <w:lang w:bidi="fa-IR"/>
          <w:color w:val="111111"/>
          <w:sz w:val="28"/>
          <w:szCs w:val="28"/>
          <w:rtl/>
        </w:rPr>
        <w:t xml:space="preserve">إلیه ظلامتکم ففعلوا فقال أبو عبد الله علیه أقدهم فلما أن دعاهم</w:t>
      </w:r>
    </w:p>
    <w:p>
      <w:pPr>
        <w:pStyle w:val="BookText"/>
      </w:pPr>
      <w:r>
        <w:rPr>
          <w:rFonts w:ascii="IRNazanin" w:hAnsi="IRNazanin" w:eastAsia="IRNazanin" w:cs="IRNazanin"/>
          <w:lang w:bidi="fa-IR"/>
          <w:color w:val="111111"/>
          <w:sz w:val="28"/>
          <w:szCs w:val="28"/>
          <w:rtl/>
        </w:rPr>
        <w:t xml:space="preserve">لیقیدهم اسود وجه غلام أبی عبد الله علیه السلام حتی صار کأنه المداد</w:t>
      </w:r>
    </w:p>
    <w:p>
      <w:pPr>
        <w:pStyle w:val="BookText"/>
      </w:pPr>
      <w:r>
        <w:rPr>
          <w:rFonts w:ascii="IRNazanin" w:hAnsi="IRNazanin" w:eastAsia="IRNazanin" w:cs="IRNazanin"/>
          <w:lang w:bidi="fa-IR"/>
          <w:color w:val="111111"/>
          <w:sz w:val="28"/>
          <w:szCs w:val="28"/>
          <w:rtl/>
        </w:rPr>
        <w:t xml:space="preserve">فذکر ذلک لأبی عبد الله علیه السلام فقالوا أصلحک الله إنه لما قدم لیقتل</w:t>
      </w:r>
    </w:p>
    <w:p>
      <w:pPr>
        <w:pStyle w:val="BookText"/>
      </w:pPr>
      <w:r>
        <w:rPr>
          <w:rFonts w:ascii="IRNazanin" w:hAnsi="IRNazanin" w:eastAsia="IRNazanin" w:cs="IRNazanin"/>
          <w:lang w:bidi="fa-IR"/>
          <w:color w:val="111111"/>
          <w:sz w:val="28"/>
          <w:szCs w:val="28"/>
          <w:rtl/>
        </w:rPr>
        <w:t xml:space="preserve">اسود وجهه حتی صار کأنه المداد فقال إنه کان یکفر بالله جهرة فقتلا</w:t>
      </w:r>
    </w:p>
    <w:p>
      <w:pPr>
        <w:pStyle w:val="BookText"/>
      </w:pPr>
      <w:r>
        <w:rPr>
          <w:rFonts w:ascii="IRNazanin" w:hAnsi="IRNazanin" w:eastAsia="IRNazanin" w:cs="IRNazanin"/>
          <w:lang w:bidi="fa-IR"/>
          <w:color w:val="111111"/>
          <w:sz w:val="28"/>
          <w:szCs w:val="28"/>
          <w:rtl/>
        </w:rPr>
        <w:t xml:space="preserve">جمیعا.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0" w:name="pg12436_105887"/>
    <w:bookmarkEnd w:id="50"/>
    <w:p>
      <w:pPr>
        <w:pStyle w:val="BookText"/>
      </w:pPr>
      <w:r>
        <w:rPr>
          <w:rFonts w:ascii="IRNazanin" w:hAnsi="IRNazanin" w:eastAsia="IRNazanin" w:cs="IRNazanin"/>
          <w:lang w:bidi="fa-IR"/>
          <w:color w:val="111111"/>
          <w:sz w:val="28"/>
          <w:szCs w:val="28"/>
          <w:rtl/>
        </w:rPr>
        <w:t xml:space="preserve">وتقدم فی أحادیث باب (10) حکم ما لو قتل اثنان فصاعدا واحدا</w:t>
      </w:r>
    </w:p>
    <w:p>
      <w:pPr>
        <w:pStyle w:val="BookText"/>
      </w:pPr>
      <w:r>
        <w:rPr>
          <w:rFonts w:ascii="IRNazanin" w:hAnsi="IRNazanin" w:eastAsia="IRNazanin" w:cs="IRNazanin"/>
          <w:lang w:bidi="fa-IR"/>
          <w:color w:val="111111"/>
          <w:sz w:val="28"/>
          <w:szCs w:val="28"/>
          <w:rtl/>
        </w:rPr>
        <w:t xml:space="preserve">وباب (35) ان الحر لا یقتل بعبد وحکم العبد إذا قتل حرا ما یناسب</w:t>
      </w:r>
    </w:p>
    <w:p>
      <w:pPr>
        <w:pStyle w:val="BookText"/>
      </w:pPr>
      <w:r>
        <w:rPr>
          <w:rFonts w:ascii="IRNazanin" w:hAnsi="IRNazanin" w:eastAsia="IRNazanin" w:cs="IRNazanin"/>
          <w:lang w:bidi="fa-IR"/>
          <w:color w:val="111111"/>
          <w:sz w:val="28"/>
          <w:szCs w:val="28"/>
          <w:rtl/>
        </w:rPr>
        <w:t xml:space="preserve">الباب فراجع.</w:t>
      </w:r>
    </w:p>
    <w:p>
      <w:pPr>
        <w:pStyle w:val="Heading4"/>
      </w:pPr>
      <w:bookmarkStart w:id="270" w:name="_Toc69"/>
      <w:r>
        <w:t>(37) باب ان العبد إذا أقر بجنایة تحیط برقبته لا یجوز علی سیده</w:t>
      </w:r>
      <w:bookmarkEnd w:id="270"/>
    </w:p>
    <w:p>
      <w:pPr>
        <w:pStyle w:val="BookText"/>
      </w:pPr>
      <w:r>
        <w:rPr>
          <w:rFonts w:ascii="IRNazanin" w:hAnsi="IRNazanin" w:eastAsia="IRNazanin" w:cs="IRNazanin"/>
          <w:lang w:bidi="fa-IR"/>
          <w:color w:val="111111"/>
          <w:sz w:val="28"/>
          <w:szCs w:val="28"/>
          <w:rtl/>
        </w:rPr>
        <w:t xml:space="preserve">556 (1) تهذیب 153 ج 10 - محمد بن علی بن محبوب عن ابن</w:t>
      </w:r>
    </w:p>
    <w:p>
      <w:pPr>
        <w:pStyle w:val="BookText"/>
      </w:pPr>
      <w:r>
        <w:rPr>
          <w:rFonts w:ascii="IRNazanin" w:hAnsi="IRNazanin" w:eastAsia="IRNazanin" w:cs="IRNazanin"/>
          <w:lang w:bidi="fa-IR"/>
          <w:color w:val="111111"/>
          <w:sz w:val="28"/>
          <w:szCs w:val="28"/>
          <w:rtl/>
        </w:rPr>
        <w:t xml:space="preserve">محبوب عن أبی محمد الوابشی کافی 305 ج 7 - محمد بن یحیی عن</w:t>
      </w:r>
    </w:p>
    <w:p>
      <w:pPr>
        <w:pStyle w:val="BookText"/>
      </w:pPr>
      <w:r>
        <w:rPr>
          <w:rFonts w:ascii="IRNazanin" w:hAnsi="IRNazanin" w:eastAsia="IRNazanin" w:cs="IRNazanin"/>
          <w:lang w:bidi="fa-IR"/>
          <w:color w:val="111111"/>
          <w:sz w:val="28"/>
          <w:szCs w:val="28"/>
          <w:rtl/>
        </w:rPr>
        <w:t xml:space="preserve">تهذیب 194 ج 10 - أحمد بن محمد عن فقیه 95 ج 4 - (ابن محبوب - کا -</w:t>
      </w:r>
    </w:p>
    <w:p>
      <w:pPr>
        <w:pStyle w:val="BookText"/>
      </w:pPr>
      <w:r>
        <w:rPr>
          <w:rFonts w:ascii="IRNazanin" w:hAnsi="IRNazanin" w:eastAsia="IRNazanin" w:cs="IRNazanin"/>
          <w:lang w:bidi="fa-IR"/>
          <w:color w:val="111111"/>
          <w:sz w:val="28"/>
          <w:szCs w:val="28"/>
          <w:rtl/>
        </w:rPr>
        <w:t xml:space="preserve">فقیه) عن أبی محمد الوابشی قال سألت أبا عبد الله علیه السلام عن قوم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ادعوا علی عبد جنایة تحیط برقبته فأقر العبد بها قال لا یجوز اقرار</w:t>
      </w:r>
    </w:p>
    <w:p>
      <w:pPr>
        <w:pStyle w:val="BookText"/>
      </w:pPr>
      <w:r>
        <w:rPr>
          <w:rFonts w:ascii="IRNazanin" w:hAnsi="IRNazanin" w:eastAsia="IRNazanin" w:cs="IRNazanin"/>
          <w:lang w:bidi="fa-IR"/>
          <w:color w:val="111111"/>
          <w:sz w:val="28"/>
          <w:szCs w:val="28"/>
          <w:rtl/>
        </w:rPr>
        <w:t xml:space="preserve">العبد علی سیده (قال - فقیه) فان أقاموا البینة علی ما ادعوا علی العبد</w:t>
      </w:r>
    </w:p>
    <w:p>
      <w:pPr>
        <w:pStyle w:val="BookText"/>
      </w:pPr>
      <w:r>
        <w:rPr>
          <w:rFonts w:ascii="IRNazanin" w:hAnsi="IRNazanin" w:eastAsia="IRNazanin" w:cs="IRNazanin"/>
          <w:lang w:bidi="fa-IR"/>
          <w:color w:val="111111"/>
          <w:sz w:val="28"/>
          <w:szCs w:val="28"/>
          <w:rtl/>
        </w:rPr>
        <w:t xml:space="preserve">اخذوا </w:t>
      </w:r>
      <w:r>
        <w:rPr>
          <w:rStyle w:val="FootnoteReference"/>
        </w:rPr>
        <w:footnoteReference w:id="569"/>
      </w:r>
      <w:r>
        <w:rPr>
          <w:rFonts w:ascii="IRNazanin" w:hAnsi="IRNazanin" w:eastAsia="IRNazanin" w:cs="IRNazanin"/>
          <w:lang w:bidi="fa-IR"/>
          <w:color w:val="111111"/>
          <w:sz w:val="28"/>
          <w:szCs w:val="28"/>
          <w:rtl/>
        </w:rPr>
        <w:t xml:space="preserve">العبد بها أو یفتدیه مولاه.</w:t>
      </w:r>
    </w:p>
    <w:p>
      <w:pPr>
        <w:pStyle w:val="Heading4"/>
      </w:pPr>
      <w:bookmarkStart w:id="271" w:name="_Toc70"/>
      <w:r>
        <w:t>(38) باب حکم المدبر وأم الولد إذا ارتکبا جنایة</w:t>
      </w:r>
      <w:bookmarkEnd w:id="271"/>
    </w:p>
    <w:p>
      <w:pPr>
        <w:pStyle w:val="BookText"/>
      </w:pPr>
      <w:r>
        <w:rPr>
          <w:rFonts w:ascii="IRNazanin" w:hAnsi="IRNazanin" w:eastAsia="IRNazanin" w:cs="IRNazanin"/>
          <w:lang w:bidi="fa-IR"/>
          <w:color w:val="111111"/>
          <w:sz w:val="28"/>
          <w:szCs w:val="28"/>
          <w:rtl/>
        </w:rPr>
        <w:t xml:space="preserve">557 (1) کافی 305 ج 7 - محمد بن یحیی عن أحمد بن محمد عن</w:t>
      </w:r>
    </w:p>
    <w:p>
      <w:pPr>
        <w:pStyle w:val="BookText"/>
      </w:pPr>
      <w:r>
        <w:rPr>
          <w:rFonts w:ascii="IRNazanin" w:hAnsi="IRNazanin" w:eastAsia="IRNazanin" w:cs="IRNazanin"/>
          <w:lang w:bidi="fa-IR"/>
          <w:color w:val="111111"/>
          <w:sz w:val="28"/>
          <w:szCs w:val="28"/>
          <w:rtl/>
        </w:rPr>
        <w:t xml:space="preserve">تهذیب 197 ج 10 - فقیه 95 ج 4 - (الحسن - یب) ابن محبوب عن هشام بن</w:t>
      </w:r>
    </w:p>
    <w:p>
      <w:pPr>
        <w:pStyle w:val="BookText"/>
      </w:pPr>
      <w:r>
        <w:rPr>
          <w:rFonts w:ascii="IRNazanin" w:hAnsi="IRNazanin" w:eastAsia="IRNazanin" w:cs="IRNazanin"/>
          <w:lang w:bidi="fa-IR"/>
          <w:color w:val="111111"/>
          <w:sz w:val="28"/>
          <w:szCs w:val="28"/>
          <w:rtl/>
        </w:rPr>
        <w:t xml:space="preserve">سالم عن أبی بصیر قال سألت أبا جعفر علیه السلام عن مدبر قتل رجلا</w:t>
      </w:r>
    </w:p>
    <w:p>
      <w:pPr>
        <w:pStyle w:val="BookText"/>
      </w:pPr>
      <w:r>
        <w:rPr>
          <w:rFonts w:ascii="IRNazanin" w:hAnsi="IRNazanin" w:eastAsia="IRNazanin" w:cs="IRNazanin"/>
          <w:lang w:bidi="fa-IR"/>
          <w:color w:val="111111"/>
          <w:sz w:val="28"/>
          <w:szCs w:val="28"/>
          <w:rtl/>
        </w:rPr>
        <w:t xml:space="preserve">عمدا (قال - یب - فقیه) (فقال - کا - یب) یقتل به (قال - کا - یب) قلت</w:t>
      </w:r>
    </w:p>
    <w:p>
      <w:pPr>
        <w:pStyle w:val="BookText"/>
      </w:pPr>
      <w:r>
        <w:rPr>
          <w:rFonts w:ascii="IRNazanin" w:hAnsi="IRNazanin" w:eastAsia="IRNazanin" w:cs="IRNazanin"/>
          <w:lang w:bidi="fa-IR"/>
          <w:color w:val="111111"/>
          <w:sz w:val="28"/>
          <w:szCs w:val="28"/>
          <w:rtl/>
        </w:rPr>
        <w:t xml:space="preserve">فإن قتله خطأ قال (فقال - کا - یب) یدفع إلی أولیاء المقتول فیکون لهم</w:t>
      </w:r>
    </w:p>
    <w:p>
      <w:pPr>
        <w:pStyle w:val="BookText"/>
      </w:pPr>
      <w:r>
        <w:rPr>
          <w:rFonts w:ascii="IRNazanin" w:hAnsi="IRNazanin" w:eastAsia="IRNazanin" w:cs="IRNazanin"/>
          <w:lang w:bidi="fa-IR"/>
          <w:color w:val="111111"/>
          <w:sz w:val="28"/>
          <w:szCs w:val="28"/>
          <w:rtl/>
        </w:rPr>
        <w:t xml:space="preserve">(رقا - کا - فقیه) (إن شاؤوا باعوه - کا) وإن شاؤوا استرقوه </w:t>
      </w:r>
      <w:r>
        <w:rPr>
          <w:rStyle w:val="FootnoteReference"/>
        </w:rPr>
        <w:footnoteReference w:id="570"/>
      </w:r>
      <w:r>
        <w:rPr>
          <w:rFonts w:ascii="IRNazanin" w:hAnsi="IRNazanin" w:eastAsia="IRNazanin" w:cs="IRNazanin"/>
          <w:lang w:bidi="fa-IR"/>
          <w:color w:val="111111"/>
          <w:sz w:val="28"/>
          <w:szCs w:val="28"/>
          <w:rtl/>
        </w:rPr>
        <w:t xml:space="preserve">ولیس لهم</w:t>
      </w:r>
    </w:p>
    <w:p>
      <w:pPr>
        <w:pStyle w:val="BookText"/>
      </w:pPr>
      <w:r>
        <w:rPr>
          <w:rFonts w:ascii="IRNazanin" w:hAnsi="IRNazanin" w:eastAsia="IRNazanin" w:cs="IRNazanin"/>
          <w:lang w:bidi="fa-IR"/>
          <w:color w:val="111111"/>
          <w:sz w:val="28"/>
          <w:szCs w:val="28"/>
          <w:rtl/>
        </w:rPr>
        <w:t xml:space="preserve">أن یقتلوه (قال - کا - یب) ثم قال یا أبا محمد ان المدبر مملوک</w:t>
      </w:r>
    </w:p>
    <w:p>
      <w:pPr>
        <w:pStyle w:val="BookText"/>
      </w:pPr>
      <w:r>
        <w:rPr>
          <w:rFonts w:ascii="IRNazanin" w:hAnsi="IRNazanin" w:eastAsia="IRNazanin" w:cs="IRNazanin"/>
          <w:lang w:bidi="fa-IR"/>
          <w:color w:val="111111"/>
          <w:sz w:val="28"/>
          <w:szCs w:val="28"/>
          <w:rtl/>
        </w:rPr>
        <w:t xml:space="preserve">558 (2) المقنع 191 - المدبر إذا قتل رجلا خطأ دفع برمته إلی</w:t>
      </w:r>
    </w:p>
    <w:p>
      <w:pPr>
        <w:pStyle w:val="BookText"/>
      </w:pPr>
      <w:r>
        <w:rPr>
          <w:rFonts w:ascii="IRNazanin" w:hAnsi="IRNazanin" w:eastAsia="IRNazanin" w:cs="IRNazanin"/>
          <w:lang w:bidi="fa-IR"/>
          <w:color w:val="111111"/>
          <w:sz w:val="28"/>
          <w:szCs w:val="28"/>
          <w:rtl/>
        </w:rPr>
        <w:t xml:space="preserve">أولیاء المقتول فان مات الذی دبره استسعی فی قیمته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559 (3) کافی 305 ج 7 - تهذیب 197 ج 10 - استبصار 275 ج 4 -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جمیل (بن دراج - یب -</w:t>
      </w:r>
    </w:p>
    <w:p>
      <w:pPr>
        <w:pStyle w:val="BookText"/>
      </w:pPr>
      <w:r>
        <w:rPr>
          <w:rFonts w:ascii="IRNazanin" w:hAnsi="IRNazanin" w:eastAsia="IRNazanin" w:cs="IRNazanin"/>
          <w:lang w:bidi="fa-IR"/>
          <w:color w:val="111111"/>
          <w:sz w:val="28"/>
          <w:szCs w:val="28"/>
          <w:rtl/>
        </w:rPr>
        <w:t xml:space="preserve">صا) قال قلت لأبی عبد الله علیه السلام مدبر قتل رجلا خطأ من یضمن</w:t>
      </w:r>
    </w:p>
    <w:p>
      <w:pPr>
        <w:pStyle w:val="BookText"/>
      </w:pPr>
      <w:r>
        <w:rPr>
          <w:rFonts w:ascii="IRNazanin" w:hAnsi="IRNazanin" w:eastAsia="IRNazanin" w:cs="IRNazanin"/>
          <w:lang w:bidi="fa-IR"/>
          <w:color w:val="111111"/>
          <w:sz w:val="28"/>
          <w:szCs w:val="28"/>
          <w:rtl/>
        </w:rPr>
        <w:t xml:space="preserve">عنه قال یصالح عنه مولاه فإن أبی دفع إلی أولیاء المقتول یخدمهم حتی</w:t>
      </w:r>
    </w:p>
    <w:p>
      <w:pPr>
        <w:pStyle w:val="BookText"/>
      </w:pPr>
      <w:r>
        <w:rPr>
          <w:rFonts w:ascii="IRNazanin" w:hAnsi="IRNazanin" w:eastAsia="IRNazanin" w:cs="IRNazanin"/>
          <w:lang w:bidi="fa-IR"/>
          <w:color w:val="111111"/>
          <w:sz w:val="28"/>
          <w:szCs w:val="28"/>
          <w:rtl/>
        </w:rPr>
        <w:t xml:space="preserve">یموت الذی دبره ثم یرجع </w:t>
      </w:r>
      <w:r>
        <w:rPr>
          <w:rStyle w:val="FootnoteReference"/>
        </w:rPr>
        <w:footnoteReference w:id="571"/>
      </w:r>
      <w:r>
        <w:rPr>
          <w:rFonts w:ascii="IRNazanin" w:hAnsi="IRNazanin" w:eastAsia="IRNazanin" w:cs="IRNazanin"/>
          <w:lang w:bidi="fa-IR"/>
          <w:color w:val="111111"/>
          <w:sz w:val="28"/>
          <w:szCs w:val="28"/>
          <w:rtl/>
        </w:rPr>
        <w:t xml:space="preserve">حرا لا سبیل علیه. کافی 305 ج 7 - وفی</w:t>
      </w:r>
    </w:p>
    <w:p>
      <w:pPr>
        <w:pStyle w:val="BookText"/>
      </w:pPr>
      <w:r>
        <w:rPr>
          <w:rFonts w:ascii="IRNazanin" w:hAnsi="IRNazanin" w:eastAsia="IRNazanin" w:cs="IRNazanin"/>
          <w:lang w:bidi="fa-IR"/>
          <w:color w:val="111111"/>
          <w:sz w:val="28"/>
          <w:szCs w:val="28"/>
          <w:rtl/>
        </w:rPr>
        <w:t xml:space="preserve">روایة أخری ویستسعی فی قیمته.</w:t>
      </w:r>
    </w:p>
    <w:p>
      <w:pPr>
        <w:pStyle w:val="BookText"/>
      </w:pPr>
      <w:r>
        <w:rPr>
          <w:rFonts w:ascii="IRNazanin" w:hAnsi="IRNazanin" w:eastAsia="IRNazanin" w:cs="IRNazanin"/>
          <w:lang w:bidi="fa-IR"/>
          <w:color w:val="111111"/>
          <w:sz w:val="28"/>
          <w:szCs w:val="28"/>
          <w:rtl/>
        </w:rPr>
        <w:t xml:space="preserve">560 (4) کافی 306 ج 7 - عدة من أصحابنا عن تهذیب 197 ج 10 -</w:t>
      </w:r>
    </w:p>
    <w:p>
      <w:pPr>
        <w:pStyle w:val="BookText"/>
      </w:pPr>
      <w:r>
        <w:rPr>
          <w:rFonts w:ascii="IRNazanin" w:hAnsi="IRNazanin" w:eastAsia="IRNazanin" w:cs="IRNazanin"/>
          <w:lang w:bidi="fa-IR"/>
          <w:color w:val="111111"/>
          <w:sz w:val="28"/>
          <w:szCs w:val="28"/>
          <w:rtl/>
        </w:rPr>
        <w:t xml:space="preserve">استبصار 275 ج 4 - سهل بن </w:t>
      </w:r>
      <w:r>
        <w:rPr>
          <w:rStyle w:val="FootnoteReference"/>
        </w:rPr>
        <w:footnoteReference w:id="572"/>
      </w:r>
      <w:r>
        <w:rPr>
          <w:rFonts w:ascii="IRNazanin" w:hAnsi="IRNazanin" w:eastAsia="IRNazanin" w:cs="IRNazanin"/>
          <w:lang w:bidi="fa-IR"/>
          <w:color w:val="111111"/>
          <w:sz w:val="28"/>
          <w:szCs w:val="28"/>
          <w:rtl/>
        </w:rPr>
        <w:t xml:space="preserve">زیاد عن أحمد بن محمد ابن أبی نصر عن</w:t>
      </w:r>
    </w:p>
    <w:p>
      <w:pPr>
        <w:pStyle w:val="BookText"/>
      </w:pPr>
      <w:r>
        <w:rPr>
          <w:rFonts w:ascii="IRNazanin" w:hAnsi="IRNazanin" w:eastAsia="IRNazanin" w:cs="IRNazanin"/>
          <w:lang w:bidi="fa-IR"/>
          <w:color w:val="111111"/>
          <w:sz w:val="28"/>
          <w:szCs w:val="28"/>
          <w:rtl/>
        </w:rPr>
        <w:t xml:space="preserve">جمیل وعلی بن إبراهیم عن محمد بن عیسی عن یونس عن محمد بن</w:t>
      </w:r>
    </w:p>
    <w:p>
      <w:pPr>
        <w:pStyle w:val="BookText"/>
      </w:pPr>
      <w:r>
        <w:rPr>
          <w:rFonts w:ascii="IRNazanin" w:hAnsi="IRNazanin" w:eastAsia="IRNazanin" w:cs="IRNazanin"/>
          <w:lang w:bidi="fa-IR"/>
          <w:color w:val="111111"/>
          <w:sz w:val="28"/>
          <w:szCs w:val="28"/>
          <w:rtl/>
        </w:rPr>
        <w:t xml:space="preserve">حمران جمیعا عن أبی عبد الله علیه السلام فی مدبر قتل رجلا خطأ قال</w:t>
      </w:r>
    </w:p>
    <w:p>
      <w:pPr>
        <w:pStyle w:val="BookText"/>
      </w:pPr>
      <w:r>
        <w:rPr>
          <w:rFonts w:ascii="IRNazanin" w:hAnsi="IRNazanin" w:eastAsia="IRNazanin" w:cs="IRNazanin"/>
          <w:lang w:bidi="fa-IR"/>
          <w:color w:val="111111"/>
          <w:sz w:val="28"/>
          <w:szCs w:val="28"/>
          <w:rtl/>
        </w:rPr>
        <w:t xml:space="preserve">إن شاء مولاه أن یؤدی إلیهم الدیة وإلا دفعه إلیهم یخدمهم فإذا مات</w:t>
      </w:r>
    </w:p>
    <w:p>
      <w:pPr>
        <w:pStyle w:val="BookText"/>
      </w:pPr>
      <w:r>
        <w:rPr>
          <w:rFonts w:ascii="IRNazanin" w:hAnsi="IRNazanin" w:eastAsia="IRNazanin" w:cs="IRNazanin"/>
          <w:lang w:bidi="fa-IR"/>
          <w:color w:val="111111"/>
          <w:sz w:val="28"/>
          <w:szCs w:val="28"/>
          <w:rtl/>
        </w:rPr>
        <w:t xml:space="preserve">مولاه یعنی الذی أعتقه رجع حرا وفی روایة یونس لا شئ علیه.</w:t>
      </w:r>
    </w:p>
    <w:p>
      <w:pPr>
        <w:pStyle w:val="BookText"/>
      </w:pPr>
      <w:r>
        <w:rPr>
          <w:rFonts w:ascii="IRNazanin" w:hAnsi="IRNazanin" w:eastAsia="IRNazanin" w:cs="IRNazanin"/>
          <w:lang w:bidi="fa-IR"/>
          <w:color w:val="111111"/>
          <w:sz w:val="28"/>
          <w:szCs w:val="28"/>
          <w:rtl/>
        </w:rPr>
        <w:t xml:space="preserve">561 (5) تهذیب 198 ج 10 - استبصار 275 ج 4 - علی بن إبراهیم</w:t>
      </w:r>
    </w:p>
    <w:p>
      <w:pPr>
        <w:pStyle w:val="BookText"/>
      </w:pPr>
      <w:r>
        <w:rPr>
          <w:rFonts w:ascii="IRNazanin" w:hAnsi="IRNazanin" w:eastAsia="IRNazanin" w:cs="IRNazanin"/>
          <w:lang w:bidi="fa-IR"/>
          <w:color w:val="111111"/>
          <w:sz w:val="28"/>
          <w:szCs w:val="28"/>
          <w:rtl/>
        </w:rPr>
        <w:t xml:space="preserve">عن أبیه عن إسماعیل بن مرار عن یونس عن الخطاب بن سلمة </w:t>
      </w:r>
      <w:r>
        <w:rPr>
          <w:rStyle w:val="FootnoteReference"/>
        </w:rPr>
        <w:footnoteReference w:id="573"/>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رواه أیضا محمد بن أحمد بن یحیی عن إبراهیم بن هشام عن صالح بن</w:t>
      </w:r>
    </w:p>
    <w:p>
      <w:pPr>
        <w:pStyle w:val="BookText"/>
      </w:pPr>
      <w:r>
        <w:rPr>
          <w:rFonts w:ascii="IRNazanin" w:hAnsi="IRNazanin" w:eastAsia="IRNazanin" w:cs="IRNazanin"/>
          <w:lang w:bidi="fa-IR"/>
          <w:color w:val="111111"/>
          <w:sz w:val="28"/>
          <w:szCs w:val="28"/>
          <w:rtl/>
        </w:rPr>
        <w:t xml:space="preserve">سعید عن الحسین بن خالد عن الخطاب بن سلمة عن هشام بن أحمد قال</w:t>
      </w:r>
    </w:p>
    <w:p>
      <w:pPr>
        <w:pStyle w:val="BookText"/>
      </w:pPr>
      <w:r>
        <w:rPr>
          <w:rFonts w:ascii="IRNazanin" w:hAnsi="IRNazanin" w:eastAsia="IRNazanin" w:cs="IRNazanin"/>
          <w:lang w:bidi="fa-IR"/>
          <w:color w:val="111111"/>
          <w:sz w:val="28"/>
          <w:szCs w:val="28"/>
          <w:rtl/>
        </w:rPr>
        <w:t xml:space="preserve">سألت أبا الحسن علیه السلام عن مدبر قتل رجلا خطأ قال أی شئ</w:t>
      </w:r>
    </w:p>
    <w:p>
      <w:pPr>
        <w:pStyle w:val="BookText"/>
      </w:pPr>
      <w:r>
        <w:rPr>
          <w:rFonts w:ascii="IRNazanin" w:hAnsi="IRNazanin" w:eastAsia="IRNazanin" w:cs="IRNazanin"/>
          <w:lang w:bidi="fa-IR"/>
          <w:color w:val="111111"/>
          <w:sz w:val="28"/>
          <w:szCs w:val="28"/>
          <w:rtl/>
        </w:rPr>
        <w:t xml:space="preserve">رویتم فی هذا (الباب - صا - یب) قال قلت روینا عن أبی عبد الله علیه</w:t>
      </w:r>
    </w:p>
    <w:p>
      <w:pPr>
        <w:pStyle w:val="BookText"/>
      </w:pPr>
      <w:r>
        <w:rPr>
          <w:rFonts w:ascii="IRNazanin" w:hAnsi="IRNazanin" w:eastAsia="IRNazanin" w:cs="IRNazanin"/>
          <w:lang w:bidi="fa-IR"/>
          <w:color w:val="111111"/>
          <w:sz w:val="28"/>
          <w:szCs w:val="28"/>
          <w:rtl/>
        </w:rPr>
        <w:t xml:space="preserve">السلام أنه قال یتل </w:t>
      </w:r>
      <w:r>
        <w:rPr>
          <w:rStyle w:val="FootnoteReference"/>
        </w:rPr>
        <w:footnoteReference w:id="574"/>
      </w:r>
      <w:r>
        <w:rPr>
          <w:rFonts w:ascii="IRNazanin" w:hAnsi="IRNazanin" w:eastAsia="IRNazanin" w:cs="IRNazanin"/>
          <w:lang w:bidi="fa-IR"/>
          <w:color w:val="111111"/>
          <w:sz w:val="28"/>
          <w:szCs w:val="28"/>
          <w:rtl/>
        </w:rPr>
        <w:t xml:space="preserve">برمته إلی أولیاء المقتول فإذا </w:t>
      </w:r>
      <w:r>
        <w:rPr>
          <w:rStyle w:val="FootnoteReference"/>
        </w:rPr>
        <w:footnoteReference w:id="575"/>
      </w:r>
      <w:r>
        <w:rPr>
          <w:rFonts w:ascii="IRNazanin" w:hAnsi="IRNazanin" w:eastAsia="IRNazanin" w:cs="IRNazanin"/>
          <w:lang w:bidi="fa-IR"/>
          <w:color w:val="111111"/>
          <w:sz w:val="28"/>
          <w:szCs w:val="28"/>
          <w:rtl/>
        </w:rPr>
        <w:t xml:space="preserve">مات الذی دبره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1" w:name="pg12436_105889"/>
    <w:bookmarkEnd w:id="51"/>
    <w:p>
      <w:pPr>
        <w:pStyle w:val="BookText"/>
      </w:pPr>
      <w:r>
        <w:rPr>
          <w:rFonts w:ascii="IRNazanin" w:hAnsi="IRNazanin" w:eastAsia="IRNazanin" w:cs="IRNazanin"/>
          <w:lang w:bidi="fa-IR"/>
          <w:color w:val="111111"/>
          <w:sz w:val="28"/>
          <w:szCs w:val="28"/>
          <w:rtl/>
        </w:rPr>
        <w:t xml:space="preserve">أعتق </w:t>
      </w:r>
      <w:r>
        <w:rPr>
          <w:rStyle w:val="FootnoteReference"/>
        </w:rPr>
        <w:footnoteReference w:id="576"/>
      </w:r>
      <w:r>
        <w:rPr>
          <w:rFonts w:ascii="IRNazanin" w:hAnsi="IRNazanin" w:eastAsia="IRNazanin" w:cs="IRNazanin"/>
          <w:lang w:bidi="fa-IR"/>
          <w:color w:val="111111"/>
          <w:sz w:val="28"/>
          <w:szCs w:val="28"/>
          <w:rtl/>
        </w:rPr>
        <w:t xml:space="preserve">قال سبحان الله فیبطل دم امرء مسلم (قال - کا) قلت هکذا روینا</w:t>
      </w:r>
    </w:p>
    <w:p>
      <w:pPr>
        <w:pStyle w:val="BookText"/>
      </w:pPr>
      <w:r>
        <w:rPr>
          <w:rFonts w:ascii="IRNazanin" w:hAnsi="IRNazanin" w:eastAsia="IRNazanin" w:cs="IRNazanin"/>
          <w:lang w:bidi="fa-IR"/>
          <w:color w:val="111111"/>
          <w:sz w:val="28"/>
          <w:szCs w:val="28"/>
          <w:rtl/>
        </w:rPr>
        <w:t xml:space="preserve">قال (قد - کا) غلطتم علی أبی یتل برمته إلی أولیاء المقتول فإذا مات</w:t>
      </w:r>
    </w:p>
    <w:p>
      <w:pPr>
        <w:pStyle w:val="BookText"/>
      </w:pPr>
      <w:r>
        <w:rPr>
          <w:rFonts w:ascii="IRNazanin" w:hAnsi="IRNazanin" w:eastAsia="IRNazanin" w:cs="IRNazanin"/>
          <w:lang w:bidi="fa-IR"/>
          <w:color w:val="111111"/>
          <w:sz w:val="28"/>
          <w:szCs w:val="28"/>
          <w:rtl/>
        </w:rPr>
        <w:t xml:space="preserve">الذی دبره استسعی فی قیمته. کافی 307 ج 7 - علی بن إبراهیم عن أبیه</w:t>
      </w:r>
    </w:p>
    <w:p>
      <w:pPr>
        <w:pStyle w:val="BookText"/>
      </w:pPr>
      <w:r>
        <w:rPr>
          <w:rFonts w:ascii="IRNazanin" w:hAnsi="IRNazanin" w:eastAsia="IRNazanin" w:cs="IRNazanin"/>
          <w:lang w:bidi="fa-IR"/>
          <w:color w:val="111111"/>
          <w:sz w:val="28"/>
          <w:szCs w:val="28"/>
          <w:rtl/>
        </w:rPr>
        <w:t xml:space="preserve">عن إسماعیل بن مرار عن یونس عن الخطاب بن سلمة عن هشام بن</w:t>
      </w:r>
    </w:p>
    <w:p>
      <w:pPr>
        <w:pStyle w:val="BookText"/>
      </w:pPr>
      <w:r>
        <w:rPr>
          <w:rFonts w:ascii="IRNazanin" w:hAnsi="IRNazanin" w:eastAsia="IRNazanin" w:cs="IRNazanin"/>
          <w:lang w:bidi="fa-IR"/>
          <w:color w:val="111111"/>
          <w:sz w:val="28"/>
          <w:szCs w:val="28"/>
          <w:rtl/>
        </w:rPr>
        <w:t xml:space="preserve">احمر مثله.</w:t>
      </w:r>
    </w:p>
    <w:p>
      <w:pPr>
        <w:pStyle w:val="BookText"/>
      </w:pPr>
      <w:r>
        <w:rPr>
          <w:rFonts w:ascii="IRNazanin" w:hAnsi="IRNazanin" w:eastAsia="IRNazanin" w:cs="IRNazanin"/>
          <w:lang w:bidi="fa-IR"/>
          <w:color w:val="111111"/>
          <w:sz w:val="28"/>
          <w:szCs w:val="28"/>
          <w:rtl/>
        </w:rPr>
        <w:t xml:space="preserve">562 (6) المقنع 191 - والمدبر إذا قتل رجلا خطأ دفع برمته إلی</w:t>
      </w:r>
    </w:p>
    <w:p>
      <w:pPr>
        <w:pStyle w:val="BookText"/>
      </w:pPr>
      <w:r>
        <w:rPr>
          <w:rFonts w:ascii="IRNazanin" w:hAnsi="IRNazanin" w:eastAsia="IRNazanin" w:cs="IRNazanin"/>
          <w:lang w:bidi="fa-IR"/>
          <w:color w:val="111111"/>
          <w:sz w:val="28"/>
          <w:szCs w:val="28"/>
          <w:rtl/>
        </w:rPr>
        <w:t xml:space="preserve">أولیاء المقتول فان مات الذی دبره استسعی فی قیمته</w:t>
      </w:r>
    </w:p>
    <w:p>
      <w:pPr>
        <w:pStyle w:val="BookText"/>
      </w:pPr>
      <w:r>
        <w:rPr>
          <w:rFonts w:ascii="IRNazanin" w:hAnsi="IRNazanin" w:eastAsia="IRNazanin" w:cs="IRNazanin"/>
          <w:lang w:bidi="fa-IR"/>
          <w:color w:val="111111"/>
          <w:sz w:val="28"/>
          <w:szCs w:val="28"/>
          <w:rtl/>
        </w:rPr>
        <w:t xml:space="preserve">563 (7) کافی 306 ج 7 - علی بن إبراهیم عن أبیه عن تهذیب 196 ج 10</w:t>
      </w:r>
    </w:p>
    <w:p>
      <w:pPr>
        <w:pStyle w:val="BookText"/>
      </w:pPr>
      <w:r>
        <w:rPr>
          <w:rFonts w:ascii="IRNazanin" w:hAnsi="IRNazanin" w:eastAsia="IRNazanin" w:cs="IRNazanin"/>
          <w:lang w:bidi="fa-IR"/>
          <w:color w:val="111111"/>
          <w:sz w:val="28"/>
          <w:szCs w:val="28"/>
          <w:rtl/>
        </w:rPr>
        <w:t xml:space="preserve">(الحسن - یب) بن محبوب عن نعیم بن إبراهیم عن مسمع بن عبد الملک</w:t>
      </w:r>
    </w:p>
    <w:p>
      <w:pPr>
        <w:pStyle w:val="BookText"/>
      </w:pPr>
      <w:r>
        <w:rPr>
          <w:rFonts w:ascii="IRNazanin" w:hAnsi="IRNazanin" w:eastAsia="IRNazanin" w:cs="IRNazanin"/>
          <w:lang w:bidi="fa-IR"/>
          <w:color w:val="111111"/>
          <w:sz w:val="28"/>
          <w:szCs w:val="28"/>
          <w:rtl/>
        </w:rPr>
        <w:t xml:space="preserve">عن أبی عبد الله علیه السلام قال أم الولد جنایتها فی حقوق الناس علی</w:t>
      </w:r>
    </w:p>
    <w:p>
      <w:pPr>
        <w:pStyle w:val="BookText"/>
      </w:pPr>
      <w:r>
        <w:rPr>
          <w:rFonts w:ascii="IRNazanin" w:hAnsi="IRNazanin" w:eastAsia="IRNazanin" w:cs="IRNazanin"/>
          <w:lang w:bidi="fa-IR"/>
          <w:color w:val="111111"/>
          <w:sz w:val="28"/>
          <w:szCs w:val="28"/>
          <w:rtl/>
        </w:rPr>
        <w:t xml:space="preserve">سیدها وما کان من حقوق الله عز وجل فی الحدود فان ذلک فی بدنها</w:t>
      </w:r>
    </w:p>
    <w:p>
      <w:pPr>
        <w:pStyle w:val="BookText"/>
      </w:pPr>
      <w:r>
        <w:rPr>
          <w:rFonts w:ascii="IRNazanin" w:hAnsi="IRNazanin" w:eastAsia="IRNazanin" w:cs="IRNazanin"/>
          <w:lang w:bidi="fa-IR"/>
          <w:color w:val="111111"/>
          <w:sz w:val="28"/>
          <w:szCs w:val="28"/>
          <w:rtl/>
        </w:rPr>
        <w:t xml:space="preserve">قال ویقاص منها للممالیک ولا قصاص بین الحر والعبد.</w:t>
      </w:r>
    </w:p>
    <w:p>
      <w:pPr>
        <w:pStyle w:val="BookText"/>
      </w:pPr>
      <w:r>
        <w:rPr>
          <w:rFonts w:ascii="IRNazanin" w:hAnsi="IRNazanin" w:eastAsia="IRNazanin" w:cs="IRNazanin"/>
          <w:lang w:bidi="fa-IR"/>
          <w:color w:val="111111"/>
          <w:sz w:val="28"/>
          <w:szCs w:val="28"/>
          <w:rtl/>
        </w:rPr>
        <w:t xml:space="preserve">وتقدم فی کثیر من أحادیث باب (1) معنی التدبیر وانه لا یخرج</w:t>
      </w:r>
    </w:p>
    <w:p>
      <w:pPr>
        <w:pStyle w:val="BookText"/>
      </w:pPr>
      <w:r>
        <w:rPr>
          <w:rFonts w:ascii="IRNazanin" w:hAnsi="IRNazanin" w:eastAsia="IRNazanin" w:cs="IRNazanin"/>
          <w:lang w:bidi="fa-IR"/>
          <w:color w:val="111111"/>
          <w:sz w:val="28"/>
          <w:szCs w:val="28"/>
          <w:rtl/>
        </w:rPr>
        <w:t xml:space="preserve">المدبر عن ملک مولاه من أبواب التدبیر ما یدل علی أن المدبر مملوک</w:t>
      </w:r>
    </w:p>
    <w:p>
      <w:pPr>
        <w:pStyle w:val="BookText"/>
      </w:pPr>
      <w:r>
        <w:rPr>
          <w:rFonts w:ascii="IRNazanin" w:hAnsi="IRNazanin" w:eastAsia="IRNazanin" w:cs="IRNazanin"/>
          <w:lang w:bidi="fa-IR"/>
          <w:color w:val="111111"/>
          <w:sz w:val="28"/>
          <w:szCs w:val="28"/>
          <w:rtl/>
        </w:rPr>
        <w:t xml:space="preserve">وله حکم المملوک وفی أحادیث باب (1) ان أم الولد مملوکة ما دام</w:t>
      </w:r>
    </w:p>
    <w:p>
      <w:pPr>
        <w:pStyle w:val="BookText"/>
      </w:pPr>
      <w:r>
        <w:rPr>
          <w:rFonts w:ascii="IRNazanin" w:hAnsi="IRNazanin" w:eastAsia="IRNazanin" w:cs="IRNazanin"/>
          <w:lang w:bidi="fa-IR"/>
          <w:color w:val="111111"/>
          <w:sz w:val="28"/>
          <w:szCs w:val="28"/>
          <w:rtl/>
        </w:rPr>
        <w:t xml:space="preserve">سیدها حیا من أبواب الاستیلاد ما یدل علی أن أم الولد مملوکة.</w:t>
      </w:r>
    </w:p>
    <w:p>
      <w:pPr>
        <w:pStyle w:val="BookText"/>
      </w:pPr>
      <w:r>
        <w:rPr>
          <w:rFonts w:ascii="IRNazanin" w:hAnsi="IRNazanin" w:eastAsia="IRNazanin" w:cs="IRNazanin"/>
          <w:lang w:bidi="fa-IR"/>
          <w:color w:val="111111"/>
          <w:sz w:val="28"/>
          <w:szCs w:val="28"/>
          <w:rtl/>
        </w:rPr>
        <w:t xml:space="preserve">ویأتی فی الباب التالی ما یناسب ذلک.</w:t>
      </w:r>
    </w:p>
    <w:p>
      <w:pPr>
        <w:pStyle w:val="Heading4"/>
      </w:pPr>
      <w:bookmarkStart w:id="272" w:name="_Toc71"/>
      <w:r>
        <w:t>(39) باب حکم أم الولد إذا قتل سیدها</w:t>
      </w:r>
      <w:bookmarkEnd w:id="272"/>
    </w:p>
    <w:p>
      <w:pPr>
        <w:pStyle w:val="BookText"/>
      </w:pPr>
      <w:r>
        <w:rPr>
          <w:rFonts w:ascii="IRNazanin" w:hAnsi="IRNazanin" w:eastAsia="IRNazanin" w:cs="IRNazanin"/>
          <w:lang w:bidi="fa-IR"/>
          <w:color w:val="111111"/>
          <w:sz w:val="28"/>
          <w:szCs w:val="28"/>
          <w:rtl/>
        </w:rPr>
        <w:t xml:space="preserve">564 (1) تهذیب 200 ج 10 - استبصار 276 ج 4 - محمد بن أحمد بن</w:t>
      </w:r>
    </w:p>
    <w:p>
      <w:pPr>
        <w:pStyle w:val="BookText"/>
      </w:pPr>
      <w:r>
        <w:rPr>
          <w:rFonts w:ascii="IRNazanin" w:hAnsi="IRNazanin" w:eastAsia="IRNazanin" w:cs="IRNazanin"/>
          <w:lang w:bidi="fa-IR"/>
          <w:color w:val="111111"/>
          <w:sz w:val="28"/>
          <w:szCs w:val="28"/>
          <w:rtl/>
        </w:rPr>
        <w:t xml:space="preserve">یحیی عن أبی عبد الله عن الحسن بن علی عن حماد بن عیسی عن جعفر</w:t>
      </w:r>
    </w:p>
    <w:p>
      <w:pPr>
        <w:pStyle w:val="BookText"/>
      </w:pPr>
      <w:r>
        <w:rPr>
          <w:rFonts w:ascii="IRNazanin" w:hAnsi="IRNazanin" w:eastAsia="IRNazanin" w:cs="IRNazanin"/>
          <w:lang w:bidi="fa-IR"/>
          <w:color w:val="111111"/>
          <w:sz w:val="28"/>
          <w:szCs w:val="28"/>
          <w:rtl/>
        </w:rPr>
        <w:t xml:space="preserve">عن أبیه علیها السلام قال إذا قتلت أم الولد سیدها خطأ سعت فی قیمتها.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2" w:name="pg12436_105890"/>
    <w:bookmarkEnd w:id="52"/>
    <w:p>
      <w:pPr>
        <w:pStyle w:val="BookText"/>
      </w:pPr>
      <w:r>
        <w:rPr>
          <w:rFonts w:ascii="IRNazanin" w:hAnsi="IRNazanin" w:eastAsia="IRNazanin" w:cs="IRNazanin"/>
          <w:lang w:bidi="fa-IR"/>
          <w:color w:val="111111"/>
          <w:sz w:val="28"/>
          <w:szCs w:val="28"/>
          <w:rtl/>
        </w:rPr>
        <w:t xml:space="preserve">حمله الشیخ ره علی أنه إذا قتلته خطأ شبیه العمد لأن من یقتل کذلک</w:t>
      </w:r>
    </w:p>
    <w:p>
      <w:pPr>
        <w:pStyle w:val="BookText"/>
      </w:pPr>
      <w:r>
        <w:rPr>
          <w:rFonts w:ascii="IRNazanin" w:hAnsi="IRNazanin" w:eastAsia="IRNazanin" w:cs="IRNazanin"/>
          <w:lang w:bidi="fa-IR"/>
          <w:color w:val="111111"/>
          <w:sz w:val="28"/>
          <w:szCs w:val="28"/>
          <w:rtl/>
        </w:rPr>
        <w:t xml:space="preserve">تلزمه الدیة ان کان حرا فی ماله خاصة وان کان معتقا لا موالی له</w:t>
      </w:r>
    </w:p>
    <w:p>
      <w:pPr>
        <w:pStyle w:val="BookText"/>
      </w:pPr>
      <w:r>
        <w:rPr>
          <w:rFonts w:ascii="IRNazanin" w:hAnsi="IRNazanin" w:eastAsia="IRNazanin" w:cs="IRNazanin"/>
          <w:lang w:bidi="fa-IR"/>
          <w:color w:val="111111"/>
          <w:sz w:val="28"/>
          <w:szCs w:val="28"/>
          <w:rtl/>
        </w:rPr>
        <w:t xml:space="preserve">استسعی فی الدیة حسب ما تضمن الخبر وأما الخطأ المحض فإنه یلزم</w:t>
      </w:r>
    </w:p>
    <w:p>
      <w:pPr>
        <w:pStyle w:val="BookText"/>
      </w:pPr>
      <w:r>
        <w:rPr>
          <w:rFonts w:ascii="IRNazanin" w:hAnsi="IRNazanin" w:eastAsia="IRNazanin" w:cs="IRNazanin"/>
          <w:lang w:bidi="fa-IR"/>
          <w:color w:val="111111"/>
          <w:sz w:val="28"/>
          <w:szCs w:val="28"/>
          <w:rtl/>
        </w:rPr>
        <w:t xml:space="preserve">المولی فان لم یکن مولی کان علی بیت المال.</w:t>
      </w:r>
    </w:p>
    <w:p>
      <w:pPr>
        <w:pStyle w:val="BookText"/>
      </w:pPr>
      <w:r>
        <w:rPr>
          <w:rFonts w:ascii="IRNazanin" w:hAnsi="IRNazanin" w:eastAsia="IRNazanin" w:cs="IRNazanin"/>
          <w:lang w:bidi="fa-IR"/>
          <w:color w:val="111111"/>
          <w:sz w:val="28"/>
          <w:szCs w:val="28"/>
          <w:rtl/>
        </w:rPr>
        <w:t xml:space="preserve">565 (2) تهذیب 200 ج 10 - استبصار 276 ج 4 - فقیه 120 ج 4 -</w:t>
      </w:r>
    </w:p>
    <w:p>
      <w:pPr>
        <w:pStyle w:val="BookText"/>
      </w:pPr>
      <w:r>
        <w:rPr>
          <w:rFonts w:ascii="IRNazanin" w:hAnsi="IRNazanin" w:eastAsia="IRNazanin" w:cs="IRNazanin"/>
          <w:lang w:bidi="fa-IR"/>
          <w:color w:val="111111"/>
          <w:sz w:val="28"/>
          <w:szCs w:val="28"/>
          <w:rtl/>
        </w:rPr>
        <w:t xml:space="preserve">روی وهب بن وهب عن جعفر (بن محمد - فقیه) عن أبیه علیهما السلام</w:t>
      </w:r>
    </w:p>
    <w:p>
      <w:pPr>
        <w:pStyle w:val="BookText"/>
      </w:pPr>
      <w:r>
        <w:rPr>
          <w:rFonts w:ascii="IRNazanin" w:hAnsi="IRNazanin" w:eastAsia="IRNazanin" w:cs="IRNazanin"/>
          <w:lang w:bidi="fa-IR"/>
          <w:color w:val="111111"/>
          <w:sz w:val="28"/>
          <w:szCs w:val="28"/>
          <w:rtl/>
        </w:rPr>
        <w:t xml:space="preserve">انه کان یقول إذا قتلت أم الولد سیدها خطأ فهی حرة ولا تبعة علیها وان</w:t>
      </w:r>
    </w:p>
    <w:p>
      <w:pPr>
        <w:pStyle w:val="BookText"/>
      </w:pPr>
      <w:r>
        <w:rPr>
          <w:rFonts w:ascii="IRNazanin" w:hAnsi="IRNazanin" w:eastAsia="IRNazanin" w:cs="IRNazanin"/>
          <w:lang w:bidi="fa-IR"/>
          <w:color w:val="111111"/>
          <w:sz w:val="28"/>
          <w:szCs w:val="28"/>
          <w:rtl/>
        </w:rPr>
        <w:t xml:space="preserve">قتلته عمدا قتلت به.</w:t>
      </w:r>
    </w:p>
    <w:p>
      <w:pPr>
        <w:pStyle w:val="BookText"/>
      </w:pPr>
      <w:r>
        <w:rPr>
          <w:rFonts w:ascii="IRNazanin" w:hAnsi="IRNazanin" w:eastAsia="IRNazanin" w:cs="IRNazanin"/>
          <w:lang w:bidi="fa-IR"/>
          <w:color w:val="111111"/>
          <w:sz w:val="28"/>
          <w:szCs w:val="28"/>
          <w:rtl/>
        </w:rPr>
        <w:t xml:space="preserve">566 (3) تهذیب 200 ج 10 - استبصار 276 ج 4 - أحمد بن محمد (بن</w:t>
      </w:r>
    </w:p>
    <w:p>
      <w:pPr>
        <w:pStyle w:val="BookText"/>
      </w:pPr>
      <w:r>
        <w:rPr>
          <w:rFonts w:ascii="IRNazanin" w:hAnsi="IRNazanin" w:eastAsia="IRNazanin" w:cs="IRNazanin"/>
          <w:lang w:bidi="fa-IR"/>
          <w:color w:val="111111"/>
          <w:sz w:val="28"/>
          <w:szCs w:val="28"/>
          <w:rtl/>
        </w:rPr>
        <w:t xml:space="preserve">عیسی - یب) عن محمد بن یحیی عن طلحة بن زید عن غیاث بن إبراهیم</w:t>
      </w:r>
    </w:p>
    <w:p>
      <w:pPr>
        <w:pStyle w:val="BookText"/>
      </w:pPr>
      <w:r>
        <w:rPr>
          <w:rFonts w:ascii="IRNazanin" w:hAnsi="IRNazanin" w:eastAsia="IRNazanin" w:cs="IRNazanin"/>
          <w:lang w:bidi="fa-IR"/>
          <w:color w:val="111111"/>
          <w:sz w:val="28"/>
          <w:szCs w:val="28"/>
          <w:rtl/>
        </w:rPr>
        <w:t xml:space="preserve">عن جعفر عن أبیه علیها السلام قال قال علی علیه السلام إذا قتلت أم</w:t>
      </w:r>
    </w:p>
    <w:p>
      <w:pPr>
        <w:pStyle w:val="BookText"/>
      </w:pPr>
      <w:r>
        <w:rPr>
          <w:rFonts w:ascii="IRNazanin" w:hAnsi="IRNazanin" w:eastAsia="IRNazanin" w:cs="IRNazanin"/>
          <w:lang w:bidi="fa-IR"/>
          <w:color w:val="111111"/>
          <w:sz w:val="28"/>
          <w:szCs w:val="28"/>
          <w:rtl/>
        </w:rPr>
        <w:t xml:space="preserve">الولد سیدها خطأ فهی حرة ولیس علیها سعایة.</w:t>
      </w:r>
    </w:p>
    <w:p>
      <w:pPr>
        <w:pStyle w:val="BookText"/>
      </w:pPr>
      <w:r>
        <w:rPr>
          <w:rFonts w:ascii="IRNazanin" w:hAnsi="IRNazanin" w:eastAsia="IRNazanin" w:cs="IRNazanin"/>
          <w:lang w:bidi="fa-IR"/>
          <w:color w:val="111111"/>
          <w:sz w:val="28"/>
          <w:szCs w:val="28"/>
          <w:rtl/>
        </w:rPr>
        <w:t xml:space="preserve">وتقدم فی روایة مسمع (7) من الباب المتقدم قوله علیه السلام أم</w:t>
      </w:r>
    </w:p>
    <w:p>
      <w:pPr>
        <w:pStyle w:val="BookText"/>
      </w:pPr>
      <w:r>
        <w:rPr>
          <w:rFonts w:ascii="IRNazanin" w:hAnsi="IRNazanin" w:eastAsia="IRNazanin" w:cs="IRNazanin"/>
          <w:lang w:bidi="fa-IR"/>
          <w:color w:val="111111"/>
          <w:sz w:val="28"/>
          <w:szCs w:val="28"/>
          <w:rtl/>
        </w:rPr>
        <w:t xml:space="preserve">الولد جنایتها فی حقوق الناس علی سیدها الخ فلاحظ.</w:t>
      </w:r>
    </w:p>
    <w:p>
      <w:pPr>
        <w:pStyle w:val="Heading4"/>
      </w:pPr>
      <w:bookmarkStart w:id="273" w:name="_Toc72"/>
      <w:r>
        <w:t>(40) باب حکم المکاتب إذا قتل أو قتل</w:t>
      </w:r>
      <w:bookmarkEnd w:id="273"/>
    </w:p>
    <w:p>
      <w:pPr>
        <w:pStyle w:val="BookText"/>
      </w:pPr>
      <w:r>
        <w:rPr>
          <w:rFonts w:ascii="IRNazanin" w:hAnsi="IRNazanin" w:eastAsia="IRNazanin" w:cs="IRNazanin"/>
          <w:lang w:bidi="fa-IR"/>
          <w:color w:val="111111"/>
          <w:sz w:val="28"/>
          <w:szCs w:val="28"/>
          <w:rtl/>
        </w:rPr>
        <w:t xml:space="preserve">567 (1) کافی 308 ج 7 - تهذیب 199 ج 10 - علی بن إبراهیم عن</w:t>
      </w:r>
    </w:p>
    <w:p>
      <w:pPr>
        <w:pStyle w:val="BookText"/>
      </w:pPr>
      <w:r>
        <w:rPr>
          <w:rFonts w:ascii="IRNazanin" w:hAnsi="IRNazanin" w:eastAsia="IRNazanin" w:cs="IRNazanin"/>
          <w:lang w:bidi="fa-IR"/>
          <w:color w:val="111111"/>
          <w:sz w:val="28"/>
          <w:szCs w:val="28"/>
          <w:rtl/>
        </w:rPr>
        <w:t xml:space="preserve">أبیه عن إسماعیل بن مرار عن یونس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فی مکاتب قتل رجلا خطأ قال علیه من دیته</w:t>
      </w:r>
    </w:p>
    <w:p>
      <w:pPr>
        <w:pStyle w:val="BookText"/>
      </w:pPr>
      <w:r>
        <w:rPr>
          <w:rFonts w:ascii="IRNazanin" w:hAnsi="IRNazanin" w:eastAsia="IRNazanin" w:cs="IRNazanin"/>
          <w:lang w:bidi="fa-IR"/>
          <w:color w:val="111111"/>
          <w:sz w:val="28"/>
          <w:szCs w:val="28"/>
          <w:rtl/>
        </w:rPr>
        <w:t xml:space="preserve">بقدر ما أعتق وعلی مولاه ما بقی من قیمة المملوک فإن عجز المکاتب</w:t>
      </w:r>
    </w:p>
    <w:p>
      <w:pPr>
        <w:pStyle w:val="BookText"/>
      </w:pPr>
      <w:r>
        <w:rPr>
          <w:rFonts w:ascii="Amiri" w:hAnsi="Amiri" w:eastAsia="Amiri" w:cs="Amiri"/>
          <w:lang w:bidi="ar-SA"/>
          <w:color w:val="111111"/>
          <w:sz w:val="28"/>
          <w:szCs w:val="28"/>
          <w:rtl/>
        </w:rPr>
        <w:t xml:space="preserve">فلا عاقلة له إنما </w:t>
      </w:r>
      <w:r>
        <w:rPr>
          <w:rStyle w:val="FootnoteReference"/>
        </w:rPr>
        <w:footnoteReference w:id="577"/>
      </w:r>
      <w:r>
        <w:rPr>
          <w:rFonts w:ascii="IRNazanin" w:hAnsi="IRNazanin" w:eastAsia="IRNazanin" w:cs="IRNazanin"/>
          <w:lang w:bidi="fa-IR"/>
          <w:color w:val="111111"/>
          <w:sz w:val="28"/>
          <w:szCs w:val="28"/>
          <w:rtl/>
        </w:rPr>
        <w:t xml:space="preserve">ذلک علی إمام المسلمین المقنع 191 - والمکاتب إذا</w:t>
      </w:r>
    </w:p>
    <w:p>
      <w:pPr>
        <w:pStyle w:val="BookText"/>
      </w:pPr>
      <w:r>
        <w:rPr>
          <w:rFonts w:ascii="IRNazanin" w:hAnsi="IRNazanin" w:eastAsia="IRNazanin" w:cs="IRNazanin"/>
          <w:lang w:bidi="fa-IR"/>
          <w:color w:val="111111"/>
          <w:sz w:val="28"/>
          <w:szCs w:val="28"/>
          <w:rtl/>
        </w:rPr>
        <w:t xml:space="preserve">قتل رجلا خطأ (وذکر نحوه).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568 (2) عوالی اللئالی 166 ج 1 - قال رسول الله صلی الله علیه وآله</w:t>
      </w:r>
    </w:p>
    <w:p>
      <w:pPr>
        <w:pStyle w:val="BookText"/>
      </w:pPr>
      <w:r>
        <w:rPr>
          <w:rFonts w:ascii="IRNazanin" w:hAnsi="IRNazanin" w:eastAsia="IRNazanin" w:cs="IRNazanin"/>
          <w:lang w:bidi="fa-IR"/>
          <w:color w:val="111111"/>
          <w:sz w:val="28"/>
          <w:szCs w:val="28"/>
          <w:rtl/>
        </w:rPr>
        <w:t xml:space="preserve">فی المکاتب یقتل قال یؤدی بقدر ما أدی دیة الحر وإذا أصاب حدا أو</w:t>
      </w:r>
    </w:p>
    <w:p>
      <w:pPr>
        <w:pStyle w:val="BookText"/>
      </w:pPr>
      <w:r>
        <w:rPr>
          <w:rFonts w:ascii="IRNazanin" w:hAnsi="IRNazanin" w:eastAsia="IRNazanin" w:cs="IRNazanin"/>
          <w:lang w:bidi="fa-IR"/>
          <w:color w:val="111111"/>
          <w:sz w:val="28"/>
          <w:szCs w:val="28"/>
          <w:rtl/>
        </w:rPr>
        <w:t xml:space="preserve">میراثا ورث بحساب ما عتق منه.</w:t>
      </w:r>
    </w:p>
    <w:p>
      <w:pPr>
        <w:pStyle w:val="BookText"/>
      </w:pPr>
      <w:r>
        <w:rPr>
          <w:rFonts w:ascii="IRNazanin" w:hAnsi="IRNazanin" w:eastAsia="IRNazanin" w:cs="IRNazanin"/>
          <w:lang w:bidi="fa-IR"/>
          <w:color w:val="111111"/>
          <w:sz w:val="28"/>
          <w:szCs w:val="28"/>
          <w:rtl/>
        </w:rPr>
        <w:t xml:space="preserve">569 (3) کافی 307 ج 7 - تهذیب 200 ج 10 - استبصار 276 ج 4 -</w:t>
      </w:r>
    </w:p>
    <w:p>
      <w:pPr>
        <w:pStyle w:val="BookText"/>
      </w:pPr>
      <w:r>
        <w:rPr>
          <w:rFonts w:ascii="IRNazanin" w:hAnsi="IRNazanin" w:eastAsia="IRNazanin" w:cs="IRNazanin"/>
          <w:lang w:bidi="fa-IR"/>
          <w:color w:val="111111"/>
          <w:sz w:val="28"/>
          <w:szCs w:val="28"/>
          <w:rtl/>
        </w:rPr>
        <w:t xml:space="preserve">علی (بن إبراهیم - کا) (عن أبیه - ئل) عن محمد بن عیسی عن یونس</w:t>
      </w:r>
    </w:p>
    <w:p>
      <w:pPr>
        <w:pStyle w:val="BookText"/>
      </w:pPr>
      <w:r>
        <w:rPr>
          <w:rFonts w:ascii="IRNazanin" w:hAnsi="IRNazanin" w:eastAsia="IRNazanin" w:cs="IRNazanin"/>
          <w:lang w:bidi="fa-IR"/>
          <w:color w:val="111111"/>
          <w:sz w:val="28"/>
          <w:szCs w:val="28"/>
          <w:rtl/>
        </w:rPr>
        <w:t xml:space="preserve">عن عاصم بن حمید عن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فقیه 94 ج 4 - قضی أمیر المؤمنین علیه السلام فی مکاتب قتل قال</w:t>
      </w:r>
    </w:p>
    <w:p>
      <w:pPr>
        <w:pStyle w:val="BookText"/>
      </w:pPr>
      <w:r>
        <w:rPr>
          <w:rFonts w:ascii="IRNazanin" w:hAnsi="IRNazanin" w:eastAsia="IRNazanin" w:cs="IRNazanin"/>
          <w:lang w:bidi="fa-IR"/>
          <w:color w:val="111111"/>
          <w:sz w:val="28"/>
          <w:szCs w:val="28"/>
          <w:rtl/>
        </w:rPr>
        <w:t xml:space="preserve">یحسب </w:t>
      </w:r>
      <w:r>
        <w:rPr>
          <w:rStyle w:val="FootnoteReference"/>
        </w:rPr>
        <w:footnoteReference w:id="578"/>
      </w:r>
      <w:r>
        <w:rPr>
          <w:rFonts w:ascii="IRNazanin" w:hAnsi="IRNazanin" w:eastAsia="IRNazanin" w:cs="IRNazanin"/>
          <w:lang w:bidi="fa-IR"/>
          <w:color w:val="111111"/>
          <w:sz w:val="28"/>
          <w:szCs w:val="28"/>
          <w:rtl/>
        </w:rPr>
        <w:t xml:space="preserve">(منه - صا) ما أعتق </w:t>
      </w:r>
      <w:r>
        <w:rPr>
          <w:rStyle w:val="FootnoteReference"/>
        </w:rPr>
        <w:footnoteReference w:id="579"/>
      </w:r>
      <w:r>
        <w:rPr>
          <w:rFonts w:ascii="IRNazanin" w:hAnsi="IRNazanin" w:eastAsia="IRNazanin" w:cs="IRNazanin"/>
          <w:lang w:bidi="fa-IR"/>
          <w:color w:val="111111"/>
          <w:sz w:val="28"/>
          <w:szCs w:val="28"/>
          <w:rtl/>
        </w:rPr>
        <w:t xml:space="preserve">منه فیؤدی (به - یب - صا) دیة الحر</w:t>
      </w:r>
    </w:p>
    <w:p>
      <w:pPr>
        <w:pStyle w:val="BookText"/>
      </w:pPr>
      <w:r>
        <w:rPr>
          <w:rFonts w:ascii="IRNazanin" w:hAnsi="IRNazanin" w:eastAsia="IRNazanin" w:cs="IRNazanin"/>
          <w:lang w:bidi="fa-IR"/>
          <w:color w:val="111111"/>
          <w:sz w:val="28"/>
          <w:szCs w:val="28"/>
          <w:rtl/>
        </w:rPr>
        <w:t xml:space="preserve">وما رق منه دیة </w:t>
      </w:r>
      <w:r>
        <w:rPr>
          <w:rStyle w:val="FootnoteReference"/>
        </w:rPr>
        <w:footnoteReference w:id="580"/>
      </w:r>
      <w:r>
        <w:rPr>
          <w:rFonts w:ascii="IRNazanin" w:hAnsi="IRNazanin" w:eastAsia="IRNazanin" w:cs="IRNazanin"/>
          <w:lang w:bidi="fa-IR"/>
          <w:color w:val="111111"/>
          <w:sz w:val="28"/>
          <w:szCs w:val="28"/>
          <w:rtl/>
        </w:rPr>
        <w:t xml:space="preserve">العبد (فقیه - وقال العبد لا یغرم أهله وراء نفسه شیئا)</w:t>
      </w:r>
    </w:p>
    <w:p>
      <w:pPr>
        <w:pStyle w:val="BookText"/>
      </w:pPr>
      <w:r>
        <w:rPr>
          <w:rFonts w:ascii="IRNazanin" w:hAnsi="IRNazanin" w:eastAsia="IRNazanin" w:cs="IRNazanin"/>
          <w:lang w:bidi="fa-IR"/>
          <w:color w:val="111111"/>
          <w:sz w:val="28"/>
          <w:szCs w:val="28"/>
          <w:rtl/>
        </w:rPr>
        <w:t xml:space="preserve">570 (4) تهذیب 201 ج 10 - استبصار 277 ج 4 - محمد بن أحمد بن</w:t>
      </w:r>
    </w:p>
    <w:p>
      <w:pPr>
        <w:pStyle w:val="BookText"/>
      </w:pPr>
      <w:r>
        <w:rPr>
          <w:rFonts w:ascii="IRNazanin" w:hAnsi="IRNazanin" w:eastAsia="IRNazanin" w:cs="IRNazanin"/>
          <w:lang w:bidi="fa-IR"/>
          <w:color w:val="111111"/>
          <w:sz w:val="28"/>
          <w:szCs w:val="28"/>
          <w:rtl/>
        </w:rPr>
        <w:t xml:space="preserve">یحیی عن محمد بن أحمد العلوی عن العمرکی الخراسانی عن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مکاتب</w:t>
      </w:r>
    </w:p>
    <w:p>
      <w:pPr>
        <w:pStyle w:val="BookText"/>
      </w:pPr>
      <w:r>
        <w:rPr>
          <w:rFonts w:ascii="IRNazanin" w:hAnsi="IRNazanin" w:eastAsia="IRNazanin" w:cs="IRNazanin"/>
          <w:lang w:bidi="fa-IR"/>
          <w:color w:val="111111"/>
          <w:sz w:val="28"/>
          <w:szCs w:val="28"/>
          <w:rtl/>
        </w:rPr>
        <w:t xml:space="preserve">فقأ عین مکاتب أو کسر سنه ما علیه قال إن کان أدی نصف مکاتبته</w:t>
      </w:r>
    </w:p>
    <w:p>
      <w:pPr>
        <w:pStyle w:val="BookText"/>
      </w:pPr>
      <w:r>
        <w:rPr>
          <w:rFonts w:ascii="IRNazanin" w:hAnsi="IRNazanin" w:eastAsia="IRNazanin" w:cs="IRNazanin"/>
          <w:lang w:bidi="fa-IR"/>
          <w:color w:val="111111"/>
          <w:sz w:val="28"/>
          <w:szCs w:val="28"/>
          <w:rtl/>
        </w:rPr>
        <w:t xml:space="preserve">فدیته دیة حر وإن کان دون النصف فبقدر ما عتق وکذا </w:t>
      </w:r>
      <w:r>
        <w:rPr>
          <w:rStyle w:val="FootnoteReference"/>
        </w:rPr>
        <w:footnoteReference w:id="581"/>
      </w:r>
      <w:r>
        <w:rPr>
          <w:rFonts w:ascii="IRNazanin" w:hAnsi="IRNazanin" w:eastAsia="IRNazanin" w:cs="IRNazanin"/>
          <w:lang w:bidi="fa-IR"/>
          <w:color w:val="111111"/>
          <w:sz w:val="28"/>
          <w:szCs w:val="28"/>
          <w:rtl/>
        </w:rPr>
        <w:t xml:space="preserve">إذا فقأ عین</w:t>
      </w:r>
    </w:p>
    <w:p>
      <w:pPr>
        <w:pStyle w:val="BookText"/>
      </w:pPr>
      <w:r>
        <w:rPr>
          <w:rFonts w:ascii="IRNazanin" w:hAnsi="IRNazanin" w:eastAsia="IRNazanin" w:cs="IRNazanin"/>
          <w:lang w:bidi="fa-IR"/>
          <w:color w:val="111111"/>
          <w:sz w:val="28"/>
          <w:szCs w:val="28"/>
          <w:rtl/>
        </w:rPr>
        <w:t xml:space="preserve">حر وسألته عن حر فقأ عین مکاتب أو کسر سنه (ما علیه - صا) قال</w:t>
      </w:r>
    </w:p>
    <w:p>
      <w:pPr>
        <w:pStyle w:val="BookText"/>
      </w:pPr>
      <w:r>
        <w:rPr>
          <w:rFonts w:ascii="IRNazanin" w:hAnsi="IRNazanin" w:eastAsia="IRNazanin" w:cs="IRNazanin"/>
          <w:lang w:bidi="fa-IR"/>
          <w:color w:val="111111"/>
          <w:sz w:val="28"/>
          <w:szCs w:val="28"/>
          <w:rtl/>
        </w:rPr>
        <w:t xml:space="preserve">إذا </w:t>
      </w:r>
      <w:r>
        <w:rPr>
          <w:rStyle w:val="FootnoteReference"/>
        </w:rPr>
        <w:footnoteReference w:id="582"/>
      </w:r>
      <w:r>
        <w:rPr>
          <w:rFonts w:ascii="IRNazanin" w:hAnsi="IRNazanin" w:eastAsia="IRNazanin" w:cs="IRNazanin"/>
          <w:lang w:bidi="fa-IR"/>
          <w:color w:val="111111"/>
          <w:sz w:val="28"/>
          <w:szCs w:val="28"/>
          <w:rtl/>
        </w:rPr>
        <w:t xml:space="preserve">أدی نصف مکاتبته تفقأ عین الحر أو دیته إن کان خطأ هو بمنزلة</w:t>
      </w:r>
    </w:p>
    <w:p>
      <w:pPr>
        <w:pStyle w:val="BookText"/>
      </w:pPr>
      <w:r>
        <w:rPr>
          <w:rFonts w:ascii="IRNazanin" w:hAnsi="IRNazanin" w:eastAsia="IRNazanin" w:cs="IRNazanin"/>
          <w:lang w:bidi="fa-IR"/>
          <w:color w:val="111111"/>
          <w:sz w:val="28"/>
          <w:szCs w:val="28"/>
          <w:rtl/>
        </w:rPr>
        <w:t xml:space="preserve">الحر وإن کان لم یؤد النصف قوم فأدی بقدر ما أعتق منه وسألته عن</w:t>
      </w:r>
    </w:p>
    <w:p>
      <w:pPr>
        <w:pStyle w:val="BookText"/>
      </w:pPr>
      <w:r>
        <w:rPr>
          <w:rFonts w:ascii="IRNazanin" w:hAnsi="IRNazanin" w:eastAsia="IRNazanin" w:cs="IRNazanin"/>
          <w:lang w:bidi="fa-IR"/>
          <w:color w:val="111111"/>
          <w:sz w:val="28"/>
          <w:szCs w:val="28"/>
          <w:rtl/>
        </w:rPr>
        <w:t xml:space="preserve">المکاتب (الذی - یب) إذا أدی نصف ما علیه قال هو بمنزلة الحر فی</w:t>
      </w:r>
    </w:p>
    <w:p>
      <w:pPr>
        <w:pStyle w:val="BookText"/>
      </w:pPr>
      <w:r>
        <w:rPr>
          <w:rFonts w:ascii="IRNazanin" w:hAnsi="IRNazanin" w:eastAsia="IRNazanin" w:cs="IRNazanin"/>
          <w:lang w:bidi="fa-IR"/>
          <w:color w:val="111111"/>
          <w:sz w:val="28"/>
          <w:szCs w:val="28"/>
          <w:rtl/>
        </w:rPr>
        <w:t xml:space="preserve">الحدود وغیر ذلک من قتل أو </w:t>
      </w:r>
      <w:r>
        <w:rPr>
          <w:rStyle w:val="FootnoteReference"/>
        </w:rPr>
        <w:footnoteReference w:id="583"/>
      </w:r>
      <w:r>
        <w:rPr>
          <w:rFonts w:ascii="IRNazanin" w:hAnsi="IRNazanin" w:eastAsia="IRNazanin" w:cs="IRNazanin"/>
          <w:lang w:bidi="fa-IR"/>
          <w:color w:val="111111"/>
          <w:sz w:val="28"/>
          <w:szCs w:val="28"/>
          <w:rtl/>
        </w:rPr>
        <w:t xml:space="preserve">غیر (یب - وسألته عن مکاتب فقأ عین</w:t>
      </w:r>
    </w:p>
    <w:p>
      <w:pPr>
        <w:pStyle w:val="BookText"/>
      </w:pPr>
      <w:r>
        <w:rPr>
          <w:rFonts w:ascii="IRNazanin" w:hAnsi="IRNazanin" w:eastAsia="IRNazanin" w:cs="IRNazanin"/>
          <w:lang w:bidi="fa-IR"/>
          <w:color w:val="111111"/>
          <w:sz w:val="28"/>
          <w:szCs w:val="28"/>
          <w:rtl/>
        </w:rPr>
        <w:t xml:space="preserve">مملوک وقد أدی نصف مکاتبته قال یقوم المملوک ویؤدی المکاتب إلی</w:t>
      </w:r>
    </w:p>
    <w:p>
      <w:pPr>
        <w:pStyle w:val="BookText"/>
      </w:pPr>
      <w:r>
        <w:rPr>
          <w:rFonts w:ascii="IRNazanin" w:hAnsi="IRNazanin" w:eastAsia="IRNazanin" w:cs="IRNazanin"/>
          <w:lang w:bidi="fa-IR"/>
          <w:color w:val="111111"/>
          <w:sz w:val="28"/>
          <w:szCs w:val="28"/>
          <w:rtl/>
        </w:rPr>
        <w:t xml:space="preserve">مولی المملوک نصف ثمنه).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571 (5) تهذیب 244 ج 10 - محمد بن أحمد بن یحیی عن إبراهیم بن</w:t>
      </w:r>
    </w:p>
    <w:p>
      <w:pPr>
        <w:pStyle w:val="BookText"/>
      </w:pPr>
      <w:r>
        <w:rPr>
          <w:rFonts w:ascii="IRNazanin" w:hAnsi="IRNazanin" w:eastAsia="IRNazanin" w:cs="IRNazanin"/>
          <w:lang w:bidi="fa-IR"/>
          <w:color w:val="111111"/>
          <w:sz w:val="28"/>
          <w:szCs w:val="28"/>
          <w:rtl/>
        </w:rPr>
        <w:t xml:space="preserve">هشام عن أبی جعفر عن أبی بصیر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أربعة أنفس قتلوا رجلا مملوک وحر وحرة ومکاتب قد أدی نصف</w:t>
      </w:r>
    </w:p>
    <w:p>
      <w:pPr>
        <w:pStyle w:val="BookText"/>
      </w:pPr>
      <w:r>
        <w:rPr>
          <w:rFonts w:ascii="IRNazanin" w:hAnsi="IRNazanin" w:eastAsia="IRNazanin" w:cs="IRNazanin"/>
          <w:lang w:bidi="fa-IR"/>
          <w:color w:val="111111"/>
          <w:sz w:val="28"/>
          <w:szCs w:val="28"/>
          <w:rtl/>
        </w:rPr>
        <w:t xml:space="preserve">مکاتبته فقال علیهم الدیة علی الحر ربع الدیة وعلی الحرة ربع الدیة و</w:t>
      </w:r>
    </w:p>
    <w:p>
      <w:pPr>
        <w:pStyle w:val="BookText"/>
      </w:pPr>
      <w:r>
        <w:rPr>
          <w:rFonts w:ascii="IRNazanin" w:hAnsi="IRNazanin" w:eastAsia="IRNazanin" w:cs="IRNazanin"/>
          <w:lang w:bidi="fa-IR"/>
          <w:color w:val="111111"/>
          <w:sz w:val="28"/>
          <w:szCs w:val="28"/>
          <w:rtl/>
        </w:rPr>
        <w:t xml:space="preserve">علی المملوک أن یخیر مولاه فإن شاء أدی عنه وإن شاء دفع </w:t>
      </w:r>
      <w:r>
        <w:rPr>
          <w:rStyle w:val="FootnoteReference"/>
        </w:rPr>
        <w:footnoteReference w:id="584"/>
      </w:r>
      <w:r>
        <w:rPr>
          <w:rFonts w:ascii="IRNazanin" w:hAnsi="IRNazanin" w:eastAsia="IRNazanin" w:cs="IRNazanin"/>
          <w:lang w:bidi="fa-IR"/>
          <w:color w:val="111111"/>
          <w:sz w:val="28"/>
          <w:szCs w:val="28"/>
          <w:rtl/>
        </w:rPr>
        <w:t xml:space="preserve">برمته</w:t>
      </w:r>
    </w:p>
    <w:p>
      <w:pPr>
        <w:pStyle w:val="BookText"/>
      </w:pPr>
      <w:r>
        <w:rPr>
          <w:rFonts w:ascii="IRNazanin" w:hAnsi="IRNazanin" w:eastAsia="IRNazanin" w:cs="IRNazanin"/>
          <w:lang w:bidi="fa-IR"/>
          <w:color w:val="111111"/>
          <w:sz w:val="28"/>
          <w:szCs w:val="28"/>
          <w:rtl/>
        </w:rPr>
        <w:t xml:space="preserve">لا یغرم أهله شیئا وعلی المکاتب فی ماله نصف الربع وعلی الذین کاتبوه</w:t>
      </w:r>
    </w:p>
    <w:p>
      <w:pPr>
        <w:pStyle w:val="BookText"/>
      </w:pPr>
      <w:r>
        <w:rPr>
          <w:rFonts w:ascii="IRNazanin" w:hAnsi="IRNazanin" w:eastAsia="IRNazanin" w:cs="IRNazanin"/>
          <w:lang w:bidi="fa-IR"/>
          <w:color w:val="111111"/>
          <w:sz w:val="28"/>
          <w:szCs w:val="28"/>
          <w:rtl/>
        </w:rPr>
        <w:t xml:space="preserve">نصف الربع فذلک الربع لأنه قد أعتق </w:t>
      </w:r>
      <w:r>
        <w:rPr>
          <w:rStyle w:val="FootnoteReference"/>
        </w:rPr>
        <w:footnoteReference w:id="585"/>
      </w:r>
      <w:r>
        <w:rPr>
          <w:rFonts w:ascii="IRNazanin" w:hAnsi="IRNazanin" w:eastAsia="IRNazanin" w:cs="IRNazanin"/>
          <w:lang w:bidi="fa-IR"/>
          <w:color w:val="111111"/>
          <w:sz w:val="28"/>
          <w:szCs w:val="28"/>
          <w:rtl/>
        </w:rPr>
        <w:t xml:space="preserve">(منه - ئل) نصفه فقیه 113 ج 4 -</w:t>
      </w:r>
    </w:p>
    <w:p>
      <w:pPr>
        <w:pStyle w:val="BookText"/>
      </w:pPr>
      <w:r>
        <w:rPr>
          <w:rFonts w:ascii="IRNazanin" w:hAnsi="IRNazanin" w:eastAsia="IRNazanin" w:cs="IRNazanin"/>
          <w:lang w:bidi="fa-IR"/>
          <w:color w:val="111111"/>
          <w:sz w:val="28"/>
          <w:szCs w:val="28"/>
          <w:rtl/>
        </w:rPr>
        <w:t xml:space="preserve">سئل الصادق علیه السلام عن أربعة أنفس (وذکر مثله) (ثم قال) وهذا</w:t>
      </w:r>
    </w:p>
    <w:p>
      <w:pPr>
        <w:pStyle w:val="BookText"/>
      </w:pPr>
      <w:r>
        <w:rPr>
          <w:rFonts w:ascii="IRNazanin" w:hAnsi="IRNazanin" w:eastAsia="IRNazanin" w:cs="IRNazanin"/>
          <w:lang w:bidi="fa-IR"/>
          <w:color w:val="111111"/>
          <w:sz w:val="28"/>
          <w:szCs w:val="28"/>
          <w:rtl/>
        </w:rPr>
        <w:t xml:space="preserve">الخبر فی کتاب محمد بن أحمد یرویه عن إبراهیم بن هاشم باسناده</w:t>
      </w:r>
    </w:p>
    <w:p>
      <w:pPr>
        <w:pStyle w:val="BookText"/>
      </w:pPr>
      <w:r>
        <w:rPr>
          <w:rFonts w:ascii="IRNazanin" w:hAnsi="IRNazanin" w:eastAsia="IRNazanin" w:cs="IRNazanin"/>
          <w:lang w:bidi="fa-IR"/>
          <w:color w:val="111111"/>
          <w:sz w:val="28"/>
          <w:szCs w:val="28"/>
          <w:rtl/>
        </w:rPr>
        <w:t xml:space="preserve">یرفعه إلی أبی عبد الله علیه السلام.</w:t>
      </w:r>
    </w:p>
    <w:p>
      <w:pPr>
        <w:pStyle w:val="BookText"/>
      </w:pPr>
      <w:r>
        <w:rPr>
          <w:rFonts w:ascii="IRNazanin" w:hAnsi="IRNazanin" w:eastAsia="IRNazanin" w:cs="IRNazanin"/>
          <w:lang w:bidi="fa-IR"/>
          <w:color w:val="111111"/>
          <w:sz w:val="28"/>
          <w:szCs w:val="28"/>
          <w:rtl/>
        </w:rPr>
        <w:t xml:space="preserve">572 (6) المقنع 183 - إذا قتل المکاتب رجلا خطأ فعلیه من دیته</w:t>
      </w:r>
    </w:p>
    <w:p>
      <w:pPr>
        <w:pStyle w:val="BookText"/>
      </w:pPr>
      <w:r>
        <w:rPr>
          <w:rFonts w:ascii="IRNazanin" w:hAnsi="IRNazanin" w:eastAsia="IRNazanin" w:cs="IRNazanin"/>
          <w:lang w:bidi="fa-IR"/>
          <w:color w:val="111111"/>
          <w:sz w:val="28"/>
          <w:szCs w:val="28"/>
          <w:rtl/>
        </w:rPr>
        <w:t xml:space="preserve">بقدر ما أدی من مکاتبته وعلی مولاه ما بقی من قیمة المملوک </w:t>
      </w:r>
      <w:r>
        <w:rPr>
          <w:rStyle w:val="FootnoteReference"/>
        </w:rPr>
        <w:footnoteReference w:id="586"/>
      </w:r>
      <w:r>
        <w:rPr>
          <w:rFonts w:ascii="IRNazanin" w:hAnsi="IRNazanin" w:eastAsia="IRNazanin" w:cs="IRNazanin"/>
          <w:lang w:bidi="fa-IR"/>
          <w:color w:val="111111"/>
          <w:sz w:val="28"/>
          <w:szCs w:val="28"/>
          <w:rtl/>
        </w:rPr>
        <w:t xml:space="preserve">فإن</w:t>
      </w:r>
    </w:p>
    <w:p>
      <w:pPr>
        <w:pStyle w:val="BookText"/>
      </w:pPr>
      <w:r>
        <w:rPr>
          <w:rFonts w:ascii="IRNazanin" w:hAnsi="IRNazanin" w:eastAsia="IRNazanin" w:cs="IRNazanin"/>
          <w:lang w:bidi="fa-IR"/>
          <w:color w:val="111111"/>
          <w:sz w:val="28"/>
          <w:szCs w:val="28"/>
          <w:rtl/>
        </w:rPr>
        <w:t xml:space="preserve">عجز المکاتب فلا عاقلة له إنما ذلک علی امام المسلمین المقنع 191 -</w:t>
      </w:r>
    </w:p>
    <w:p>
      <w:pPr>
        <w:pStyle w:val="BookText"/>
      </w:pPr>
      <w:r>
        <w:rPr>
          <w:rFonts w:ascii="IRNazanin" w:hAnsi="IRNazanin" w:eastAsia="IRNazanin" w:cs="IRNazanin"/>
          <w:lang w:bidi="fa-IR"/>
          <w:color w:val="111111"/>
          <w:sz w:val="28"/>
          <w:szCs w:val="28"/>
          <w:rtl/>
        </w:rPr>
        <w:t xml:space="preserve">والمکاتب إذا قتل رجلا خطأ وذکر مثله.</w:t>
      </w:r>
    </w:p>
    <w:p>
      <w:pPr>
        <w:pStyle w:val="BookText"/>
      </w:pPr>
      <w:r>
        <w:rPr>
          <w:rFonts w:ascii="IRNazanin" w:hAnsi="IRNazanin" w:eastAsia="IRNazanin" w:cs="IRNazanin"/>
          <w:lang w:bidi="fa-IR"/>
          <w:color w:val="111111"/>
          <w:sz w:val="28"/>
          <w:szCs w:val="28"/>
          <w:rtl/>
        </w:rPr>
        <w:t xml:space="preserve">573 (7) وفیه 189 - إذا فقأ حر عین مکاتب أو کسر سنه فإن کان</w:t>
      </w:r>
    </w:p>
    <w:p>
      <w:pPr>
        <w:pStyle w:val="BookText"/>
      </w:pPr>
      <w:r>
        <w:rPr>
          <w:rFonts w:ascii="IRNazanin" w:hAnsi="IRNazanin" w:eastAsia="IRNazanin" w:cs="IRNazanin"/>
          <w:lang w:bidi="fa-IR"/>
          <w:color w:val="111111"/>
          <w:sz w:val="28"/>
          <w:szCs w:val="28"/>
          <w:rtl/>
        </w:rPr>
        <w:t xml:space="preserve">أدی نصف مکاتبته فقئ عین الحر أو أخذ دیته إن کان خطأ فإنه بمنزلة</w:t>
      </w:r>
    </w:p>
    <w:p>
      <w:pPr>
        <w:pStyle w:val="BookText"/>
      </w:pPr>
      <w:r>
        <w:rPr>
          <w:rFonts w:ascii="IRNazanin" w:hAnsi="IRNazanin" w:eastAsia="IRNazanin" w:cs="IRNazanin"/>
          <w:lang w:bidi="fa-IR"/>
          <w:color w:val="111111"/>
          <w:sz w:val="28"/>
          <w:szCs w:val="28"/>
          <w:rtl/>
        </w:rPr>
        <w:t xml:space="preserve">الحر وإن کان لم یؤد النصف قوم فأدی بقدر ما أعتق منه وإن فقأ</w:t>
      </w:r>
    </w:p>
    <w:p>
      <w:pPr>
        <w:pStyle w:val="BookText"/>
      </w:pPr>
      <w:r>
        <w:rPr>
          <w:rFonts w:ascii="IRNazanin" w:hAnsi="IRNazanin" w:eastAsia="IRNazanin" w:cs="IRNazanin"/>
          <w:lang w:bidi="fa-IR"/>
          <w:color w:val="111111"/>
          <w:sz w:val="28"/>
          <w:szCs w:val="28"/>
          <w:rtl/>
        </w:rPr>
        <w:t xml:space="preserve">مکاتب عین مملوک وقد أدی نصف مکاتبته قوم المملوک وأدی المکاتب</w:t>
      </w:r>
    </w:p>
    <w:p>
      <w:pPr>
        <w:pStyle w:val="BookText"/>
      </w:pPr>
      <w:r>
        <w:rPr>
          <w:rFonts w:ascii="IRNazanin" w:hAnsi="IRNazanin" w:eastAsia="IRNazanin" w:cs="IRNazanin"/>
          <w:lang w:bidi="fa-IR"/>
          <w:color w:val="111111"/>
          <w:sz w:val="28"/>
          <w:szCs w:val="28"/>
          <w:rtl/>
        </w:rPr>
        <w:t xml:space="preserve">إلی مولی العبد نصف ثمنه.</w:t>
      </w:r>
    </w:p>
    <w:p>
      <w:pPr>
        <w:pStyle w:val="BookText"/>
      </w:pPr>
      <w:r>
        <w:rPr>
          <w:rFonts w:ascii="IRNazanin" w:hAnsi="IRNazanin" w:eastAsia="IRNazanin" w:cs="IRNazanin"/>
          <w:lang w:bidi="fa-IR"/>
          <w:color w:val="111111"/>
          <w:sz w:val="28"/>
          <w:szCs w:val="28"/>
          <w:rtl/>
        </w:rPr>
        <w:t xml:space="preserve">574 (8) وفیه 192 - فان قتل المکاتب رجلا خطأ فإن کان مولاه</w:t>
      </w:r>
    </w:p>
    <w:p>
      <w:pPr>
        <w:pStyle w:val="BookText"/>
      </w:pPr>
      <w:r>
        <w:rPr>
          <w:rFonts w:ascii="IRNazanin" w:hAnsi="IRNazanin" w:eastAsia="IRNazanin" w:cs="IRNazanin"/>
          <w:lang w:bidi="fa-IR"/>
          <w:color w:val="111111"/>
          <w:sz w:val="28"/>
          <w:szCs w:val="28"/>
          <w:rtl/>
        </w:rPr>
        <w:t xml:space="preserve">حین کاتبه اشترط علیه انه إن عجز فهو رد فی </w:t>
      </w:r>
      <w:r>
        <w:rPr>
          <w:rStyle w:val="FootnoteReference"/>
        </w:rPr>
        <w:footnoteReference w:id="587"/>
      </w:r>
      <w:r>
        <w:rPr>
          <w:rFonts w:ascii="Amiri" w:hAnsi="Amiri" w:eastAsia="Amiri" w:cs="Amiri"/>
          <w:lang w:bidi="ar-SA"/>
          <w:color w:val="111111"/>
          <w:sz w:val="28"/>
          <w:szCs w:val="28"/>
          <w:rtl/>
        </w:rPr>
        <w:t xml:space="preserve">الرق فهو بمنزلة</w:t>
      </w:r>
    </w:p>
    <w:p>
      <w:pPr>
        <w:pStyle w:val="BookText"/>
      </w:pPr>
      <w:r>
        <w:rPr>
          <w:rFonts w:ascii="IRNazanin" w:hAnsi="IRNazanin" w:eastAsia="IRNazanin" w:cs="IRNazanin"/>
          <w:lang w:bidi="fa-IR"/>
          <w:color w:val="111111"/>
          <w:sz w:val="28"/>
          <w:szCs w:val="28"/>
          <w:rtl/>
        </w:rPr>
        <w:t xml:space="preserve">المملوک یدفع إلی أولیاء المقتول فإن شاؤوا استرقوا وإن شاؤوا باعوا وإن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مولاه حین کاتبه لم یشترط علیه وقد کان أدی من مکاتبته شیئا</w:t>
      </w:r>
    </w:p>
    <w:p>
      <w:pPr>
        <w:pStyle w:val="BookText"/>
      </w:pPr>
      <w:r>
        <w:rPr>
          <w:rFonts w:ascii="IRNazanin" w:hAnsi="IRNazanin" w:eastAsia="IRNazanin" w:cs="IRNazanin"/>
          <w:lang w:bidi="fa-IR"/>
          <w:color w:val="111111"/>
          <w:sz w:val="28"/>
          <w:szCs w:val="28"/>
          <w:rtl/>
        </w:rPr>
        <w:t xml:space="preserve">فان علیا علیه السلام کان یقول یعتق من المکاتب بقدر ما أدی من</w:t>
      </w:r>
    </w:p>
    <w:p>
      <w:pPr>
        <w:pStyle w:val="BookText"/>
      </w:pPr>
      <w:r>
        <w:rPr>
          <w:rFonts w:ascii="IRNazanin" w:hAnsi="IRNazanin" w:eastAsia="IRNazanin" w:cs="IRNazanin"/>
          <w:lang w:bidi="fa-IR"/>
          <w:color w:val="111111"/>
          <w:sz w:val="28"/>
          <w:szCs w:val="28"/>
          <w:rtl/>
        </w:rPr>
        <w:t xml:space="preserve">مکاتبته ورقا وعلی الإمام أن یؤدی إلی أولیاء المقتول من الدیة بقدر ما</w:t>
      </w:r>
    </w:p>
    <w:p>
      <w:pPr>
        <w:pStyle w:val="BookText"/>
      </w:pPr>
      <w:r>
        <w:rPr>
          <w:rFonts w:ascii="IRNazanin" w:hAnsi="IRNazanin" w:eastAsia="IRNazanin" w:cs="IRNazanin"/>
          <w:lang w:bidi="fa-IR"/>
          <w:color w:val="111111"/>
          <w:sz w:val="28"/>
          <w:szCs w:val="28"/>
          <w:rtl/>
        </w:rPr>
        <w:t xml:space="preserve">أعتق من المکاتب ولا یبطل دم امرء مسلم وأری أن یکون ما بقی علی</w:t>
      </w:r>
    </w:p>
    <w:p>
      <w:pPr>
        <w:pStyle w:val="BookText"/>
      </w:pPr>
      <w:r>
        <w:rPr>
          <w:rFonts w:ascii="IRNazanin" w:hAnsi="IRNazanin" w:eastAsia="IRNazanin" w:cs="IRNazanin"/>
          <w:lang w:bidi="fa-IR"/>
          <w:color w:val="111111"/>
          <w:sz w:val="28"/>
          <w:szCs w:val="28"/>
          <w:rtl/>
        </w:rPr>
        <w:t xml:space="preserve">المکاتب مما لم یؤده لأولیاء المقتول </w:t>
      </w:r>
      <w:r>
        <w:rPr>
          <w:rStyle w:val="FootnoteReference"/>
        </w:rPr>
        <w:footnoteReference w:id="588"/>
      </w:r>
      <w:r>
        <w:rPr>
          <w:rFonts w:ascii="IRNazanin" w:hAnsi="IRNazanin" w:eastAsia="IRNazanin" w:cs="IRNazanin"/>
          <w:lang w:bidi="fa-IR"/>
          <w:color w:val="111111"/>
          <w:sz w:val="28"/>
          <w:szCs w:val="28"/>
          <w:rtl/>
        </w:rPr>
        <w:t xml:space="preserve">یستخدمونه حیاته بقدر ما بقی</w:t>
      </w:r>
    </w:p>
    <w:p>
      <w:pPr>
        <w:pStyle w:val="BookText"/>
      </w:pPr>
      <w:r>
        <w:rPr>
          <w:rFonts w:ascii="IRNazanin" w:hAnsi="IRNazanin" w:eastAsia="IRNazanin" w:cs="IRNazanin"/>
          <w:lang w:bidi="fa-IR"/>
          <w:color w:val="111111"/>
          <w:sz w:val="28"/>
          <w:szCs w:val="28"/>
          <w:rtl/>
        </w:rPr>
        <w:t xml:space="preserve">ولیس لهم أن یبیعوه.</w:t>
      </w:r>
    </w:p>
    <w:p>
      <w:pPr>
        <w:pStyle w:val="BookText"/>
      </w:pPr>
      <w:r>
        <w:rPr>
          <w:rFonts w:ascii="IRNazanin" w:hAnsi="IRNazanin" w:eastAsia="IRNazanin" w:cs="IRNazanin"/>
          <w:lang w:bidi="fa-IR"/>
          <w:color w:val="111111"/>
          <w:sz w:val="28"/>
          <w:szCs w:val="28"/>
          <w:rtl/>
        </w:rPr>
        <w:t xml:space="preserve">575 (9) کافی 308 ج 7 - محمد بن یحیی عن أحمد بن محمد وعلی</w:t>
      </w:r>
    </w:p>
    <w:p>
      <w:pPr>
        <w:pStyle w:val="BookText"/>
      </w:pPr>
      <w:r>
        <w:rPr>
          <w:rFonts w:ascii="IRNazanin" w:hAnsi="IRNazanin" w:eastAsia="IRNazanin" w:cs="IRNazanin"/>
          <w:lang w:bidi="fa-IR"/>
          <w:color w:val="111111"/>
          <w:sz w:val="28"/>
          <w:szCs w:val="28"/>
          <w:rtl/>
        </w:rPr>
        <w:t xml:space="preserve">ابن إبراهیم عن أبیه جمیعا عن تهذیب 199 ج 10 - (الحسن - یب) ابن</w:t>
      </w:r>
    </w:p>
    <w:p>
      <w:pPr>
        <w:pStyle w:val="BookText"/>
      </w:pPr>
      <w:r>
        <w:rPr>
          <w:rFonts w:ascii="IRNazanin" w:hAnsi="IRNazanin" w:eastAsia="IRNazanin" w:cs="IRNazanin"/>
          <w:lang w:bidi="fa-IR"/>
          <w:color w:val="111111"/>
          <w:sz w:val="28"/>
          <w:szCs w:val="28"/>
          <w:rtl/>
        </w:rPr>
        <w:t xml:space="preserve">محبوب عن أبی ولاد الحناط قال سألت أبا عبد الله علیه السلام عن</w:t>
      </w:r>
    </w:p>
    <w:p>
      <w:pPr>
        <w:pStyle w:val="BookText"/>
      </w:pPr>
      <w:r>
        <w:rPr>
          <w:rFonts w:ascii="IRNazanin" w:hAnsi="IRNazanin" w:eastAsia="IRNazanin" w:cs="IRNazanin"/>
          <w:lang w:bidi="fa-IR"/>
          <w:color w:val="111111"/>
          <w:sz w:val="28"/>
          <w:szCs w:val="28"/>
          <w:rtl/>
        </w:rPr>
        <w:t xml:space="preserve">مکاتب اشترط علیه مولاه حین کاتبه (ان - یب) جنی إلی رجل جنایة</w:t>
      </w:r>
    </w:p>
    <w:p>
      <w:pPr>
        <w:pStyle w:val="BookText"/>
      </w:pPr>
      <w:r>
        <w:rPr>
          <w:rFonts w:ascii="IRNazanin" w:hAnsi="IRNazanin" w:eastAsia="IRNazanin" w:cs="IRNazanin"/>
          <w:lang w:bidi="fa-IR"/>
          <w:color w:val="111111"/>
          <w:sz w:val="28"/>
          <w:szCs w:val="28"/>
          <w:rtl/>
        </w:rPr>
        <w:t xml:space="preserve">فقال إن کان أدی من مکاتبته شیئا أغرم </w:t>
      </w:r>
      <w:r>
        <w:rPr>
          <w:rStyle w:val="FootnoteReference"/>
        </w:rPr>
        <w:footnoteReference w:id="589"/>
      </w:r>
      <w:r>
        <w:rPr>
          <w:rFonts w:ascii="IRNazanin" w:hAnsi="IRNazanin" w:eastAsia="IRNazanin" w:cs="IRNazanin"/>
          <w:lang w:bidi="fa-IR"/>
          <w:color w:val="111111"/>
          <w:sz w:val="28"/>
          <w:szCs w:val="28"/>
          <w:rtl/>
        </w:rPr>
        <w:t xml:space="preserve">فی </w:t>
      </w:r>
      <w:r>
        <w:rPr>
          <w:rStyle w:val="FootnoteReference"/>
        </w:rPr>
        <w:footnoteReference w:id="590"/>
      </w:r>
      <w:r>
        <w:rPr>
          <w:rFonts w:ascii="IRNazanin" w:hAnsi="IRNazanin" w:eastAsia="IRNazanin" w:cs="IRNazanin"/>
          <w:lang w:bidi="fa-IR"/>
          <w:color w:val="111111"/>
          <w:sz w:val="28"/>
          <w:szCs w:val="28"/>
          <w:rtl/>
        </w:rPr>
        <w:t xml:space="preserve">جنایته بقدر ما أدی</w:t>
      </w:r>
    </w:p>
    <w:p>
      <w:pPr>
        <w:pStyle w:val="BookText"/>
      </w:pPr>
      <w:r>
        <w:rPr>
          <w:rFonts w:ascii="IRNazanin" w:hAnsi="IRNazanin" w:eastAsia="IRNazanin" w:cs="IRNazanin"/>
          <w:lang w:bidi="fa-IR"/>
          <w:color w:val="111111"/>
          <w:sz w:val="28"/>
          <w:szCs w:val="28"/>
          <w:rtl/>
        </w:rPr>
        <w:t xml:space="preserve">من مکاتبته للحر فإن عجز عن </w:t>
      </w:r>
      <w:r>
        <w:rPr>
          <w:rStyle w:val="FootnoteReference"/>
        </w:rPr>
        <w:footnoteReference w:id="591"/>
      </w:r>
      <w:r>
        <w:rPr>
          <w:rFonts w:ascii="IRNazanin" w:hAnsi="IRNazanin" w:eastAsia="IRNazanin" w:cs="IRNazanin"/>
          <w:lang w:bidi="fa-IR"/>
          <w:color w:val="111111"/>
          <w:sz w:val="28"/>
          <w:szCs w:val="28"/>
          <w:rtl/>
        </w:rPr>
        <w:t xml:space="preserve">حق الجنایة (شیئا - یب - کا) أخذ ذلک من مال - کا - یب) المولی الذی کاتبه قلت فإن کانت الجنایة للعبد </w:t>
      </w:r>
      <w:r>
        <w:rPr>
          <w:rStyle w:val="FootnoteReference"/>
        </w:rPr>
        <w:footnoteReference w:id="592"/>
      </w:r>
      <w:r>
        <w:rPr>
          <w:rFonts w:ascii="IRNazanin" w:hAnsi="IRNazanin" w:eastAsia="IRNazanin" w:cs="IRNazanin"/>
          <w:lang w:bidi="fa-IR"/>
          <w:color w:val="111111"/>
          <w:sz w:val="28"/>
          <w:szCs w:val="28"/>
          <w:rtl/>
        </w:rPr>
        <w:t xml:space="preserve">قال فقال علی مثل ذلک دفع </w:t>
      </w:r>
      <w:r>
        <w:rPr>
          <w:rStyle w:val="FootnoteReference"/>
        </w:rPr>
        <w:footnoteReference w:id="593"/>
      </w:r>
      <w:r>
        <w:rPr>
          <w:rFonts w:ascii="IRNazanin" w:hAnsi="IRNazanin" w:eastAsia="IRNazanin" w:cs="IRNazanin"/>
          <w:lang w:bidi="fa-IR"/>
          <w:color w:val="111111"/>
          <w:sz w:val="28"/>
          <w:szCs w:val="28"/>
          <w:rtl/>
        </w:rPr>
        <w:t xml:space="preserve">إلی مولی العبد الذی جرحه</w:t>
      </w:r>
    </w:p>
    <w:p>
      <w:pPr>
        <w:pStyle w:val="BookText"/>
      </w:pPr>
      <w:r>
        <w:rPr>
          <w:rFonts w:ascii="IRNazanin" w:hAnsi="IRNazanin" w:eastAsia="IRNazanin" w:cs="IRNazanin"/>
          <w:lang w:bidi="fa-IR"/>
          <w:color w:val="111111"/>
          <w:sz w:val="28"/>
          <w:szCs w:val="28"/>
          <w:rtl/>
        </w:rPr>
        <w:t xml:space="preserve">المکاتب ولا تقاص </w:t>
      </w:r>
      <w:r>
        <w:rPr>
          <w:rStyle w:val="FootnoteReference"/>
        </w:rPr>
        <w:footnoteReference w:id="594"/>
      </w:r>
      <w:r>
        <w:rPr>
          <w:rFonts w:ascii="IRNazanin" w:hAnsi="IRNazanin" w:eastAsia="IRNazanin" w:cs="IRNazanin"/>
          <w:lang w:bidi="fa-IR"/>
          <w:color w:val="111111"/>
          <w:sz w:val="28"/>
          <w:szCs w:val="28"/>
          <w:rtl/>
        </w:rPr>
        <w:t xml:space="preserve">بین المکاتب </w:t>
      </w:r>
      <w:r>
        <w:rPr>
          <w:rStyle w:val="FootnoteReference"/>
        </w:rPr>
        <w:footnoteReference w:id="595"/>
      </w:r>
      <w:r>
        <w:rPr>
          <w:rFonts w:ascii="IRNazanin" w:hAnsi="IRNazanin" w:eastAsia="IRNazanin" w:cs="IRNazanin"/>
          <w:lang w:bidi="fa-IR"/>
          <w:color w:val="111111"/>
          <w:sz w:val="28"/>
          <w:szCs w:val="28"/>
          <w:rtl/>
        </w:rPr>
        <w:t xml:space="preserve">وبین العبد إذا </w:t>
      </w:r>
      <w:r>
        <w:rPr>
          <w:rStyle w:val="FootnoteReference"/>
        </w:rPr>
        <w:footnoteReference w:id="596"/>
      </w:r>
      <w:r>
        <w:rPr>
          <w:rFonts w:ascii="IRNazanin" w:hAnsi="IRNazanin" w:eastAsia="IRNazanin" w:cs="IRNazanin"/>
          <w:lang w:bidi="fa-IR"/>
          <w:color w:val="111111"/>
          <w:sz w:val="28"/>
          <w:szCs w:val="28"/>
          <w:rtl/>
        </w:rPr>
        <w:t xml:space="preserve">کان المکاتب</w:t>
      </w:r>
    </w:p>
    <w:p>
      <w:pPr>
        <w:pStyle w:val="BookText"/>
      </w:pPr>
      <w:r>
        <w:rPr>
          <w:rFonts w:ascii="IRNazanin" w:hAnsi="IRNazanin" w:eastAsia="IRNazanin" w:cs="IRNazanin"/>
          <w:lang w:bidi="fa-IR"/>
          <w:color w:val="111111"/>
          <w:sz w:val="28"/>
          <w:szCs w:val="28"/>
          <w:rtl/>
        </w:rPr>
        <w:t xml:space="preserve">قد أدی من مکاتبته شیئا فإن لم یکن أدی من مکاتبته شیئا فإنه یقاص</w:t>
      </w:r>
    </w:p>
    <w:p>
      <w:pPr>
        <w:pStyle w:val="BookText"/>
      </w:pPr>
      <w:r>
        <w:rPr>
          <w:rFonts w:ascii="IRNazanin" w:hAnsi="IRNazanin" w:eastAsia="IRNazanin" w:cs="IRNazanin"/>
          <w:lang w:bidi="fa-IR"/>
          <w:color w:val="111111"/>
          <w:sz w:val="28"/>
          <w:szCs w:val="28"/>
          <w:rtl/>
        </w:rPr>
        <w:t xml:space="preserve">العبد </w:t>
      </w:r>
      <w:r>
        <w:rPr>
          <w:rStyle w:val="FootnoteReference"/>
        </w:rPr>
        <w:footnoteReference w:id="597"/>
      </w:r>
      <w:r>
        <w:rPr>
          <w:rFonts w:ascii="IRNazanin" w:hAnsi="IRNazanin" w:eastAsia="IRNazanin" w:cs="IRNazanin"/>
          <w:lang w:bidi="fa-IR"/>
          <w:color w:val="111111"/>
          <w:sz w:val="28"/>
          <w:szCs w:val="28"/>
          <w:rtl/>
        </w:rPr>
        <w:t xml:space="preserve">منه أو یغرم المولی کل ما جنی المکاتب لأنه عبده ما لم یؤد</w:t>
      </w:r>
    </w:p>
    <w:p>
      <w:pPr>
        <w:pStyle w:val="BookText"/>
      </w:pPr>
      <w:r>
        <w:rPr>
          <w:rFonts w:ascii="IRNazanin" w:hAnsi="IRNazanin" w:eastAsia="IRNazanin" w:cs="IRNazanin"/>
          <w:lang w:bidi="fa-IR"/>
          <w:color w:val="111111"/>
          <w:sz w:val="28"/>
          <w:szCs w:val="28"/>
          <w:rtl/>
        </w:rPr>
        <w:t xml:space="preserve">من مکاتبته شیئا فقیه 96 ج 4 - روی ابن محبوب عن أبی ولاد قال</w:t>
      </w:r>
    </w:p>
    <w:p>
      <w:pPr>
        <w:pStyle w:val="BookText"/>
      </w:pPr>
      <w:r>
        <w:rPr>
          <w:rFonts w:ascii="IRNazanin" w:hAnsi="IRNazanin" w:eastAsia="IRNazanin" w:cs="IRNazanin"/>
          <w:lang w:bidi="fa-IR"/>
          <w:color w:val="111111"/>
          <w:sz w:val="28"/>
          <w:szCs w:val="28"/>
          <w:rtl/>
        </w:rPr>
        <w:t xml:space="preserve">سألت أبا عبد الله علیه السلام عن مکاتب جنی علی رجل اخر جنایة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مثله (وما زاد فی ذیله من فتوی الصدوق ره).</w:t>
      </w:r>
    </w:p>
    <w:p>
      <w:pPr>
        <w:pStyle w:val="BookText"/>
      </w:pPr>
      <w:r>
        <w:rPr>
          <w:rFonts w:ascii="IRNazanin" w:hAnsi="IRNazanin" w:eastAsia="IRNazanin" w:cs="IRNazanin"/>
          <w:lang w:bidi="fa-IR"/>
          <w:color w:val="111111"/>
          <w:sz w:val="28"/>
          <w:szCs w:val="28"/>
          <w:rtl/>
        </w:rPr>
        <w:t xml:space="preserve">576 (10) کافی 308 ج 7 -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جمیعا عن تهذیب 198 ج 10 - فقیه 95 ج 4 -</w:t>
      </w:r>
    </w:p>
    <w:p>
      <w:pPr>
        <w:pStyle w:val="BookText"/>
      </w:pPr>
      <w:r>
        <w:rPr>
          <w:rFonts w:ascii="IRNazanin" w:hAnsi="IRNazanin" w:eastAsia="IRNazanin" w:cs="IRNazanin"/>
          <w:lang w:bidi="fa-IR"/>
          <w:color w:val="111111"/>
          <w:sz w:val="28"/>
          <w:szCs w:val="28"/>
          <w:rtl/>
        </w:rPr>
        <w:t xml:space="preserve">(الحسن - یب) ابن محبوب عن أبی أیوب عن محمد بن مسلم قال سألت</w:t>
      </w:r>
    </w:p>
    <w:p>
      <w:pPr>
        <w:pStyle w:val="BookText"/>
      </w:pPr>
      <w:r>
        <w:rPr>
          <w:rFonts w:ascii="IRNazanin" w:hAnsi="IRNazanin" w:eastAsia="IRNazanin" w:cs="IRNazanin"/>
          <w:lang w:bidi="fa-IR"/>
          <w:color w:val="111111"/>
          <w:sz w:val="28"/>
          <w:szCs w:val="28"/>
          <w:rtl/>
        </w:rPr>
        <w:t xml:space="preserve">أبا جعفر علیه السلام عن مکاتب قتل رجلا خطأ (قال - کا - یب) فقال</w:t>
      </w:r>
    </w:p>
    <w:p>
      <w:pPr>
        <w:pStyle w:val="BookText"/>
      </w:pPr>
      <w:r>
        <w:rPr>
          <w:rFonts w:ascii="IRNazanin" w:hAnsi="IRNazanin" w:eastAsia="IRNazanin" w:cs="IRNazanin"/>
          <w:lang w:bidi="fa-IR"/>
          <w:color w:val="111111"/>
          <w:sz w:val="28"/>
          <w:szCs w:val="28"/>
          <w:rtl/>
        </w:rPr>
        <w:t xml:space="preserve">إن کان مولاه حین کاتبه اشترط علیه (أنه - فقیه) ان (هو - یب) عجز</w:t>
      </w:r>
    </w:p>
    <w:p>
      <w:pPr>
        <w:pStyle w:val="BookText"/>
      </w:pPr>
      <w:r>
        <w:rPr>
          <w:rFonts w:ascii="IRNazanin" w:hAnsi="IRNazanin" w:eastAsia="IRNazanin" w:cs="IRNazanin"/>
          <w:lang w:bidi="fa-IR"/>
          <w:color w:val="111111"/>
          <w:sz w:val="28"/>
          <w:szCs w:val="28"/>
          <w:rtl/>
        </w:rPr>
        <w:t xml:space="preserve">فهو رد فی </w:t>
      </w:r>
      <w:r>
        <w:rPr>
          <w:rStyle w:val="FootnoteReference"/>
        </w:rPr>
        <w:footnoteReference w:id="598"/>
      </w:r>
      <w:r>
        <w:rPr>
          <w:rFonts w:ascii="IRNazanin" w:hAnsi="IRNazanin" w:eastAsia="IRNazanin" w:cs="IRNazanin"/>
          <w:lang w:bidi="fa-IR"/>
          <w:color w:val="111111"/>
          <w:sz w:val="28"/>
          <w:szCs w:val="28"/>
          <w:rtl/>
        </w:rPr>
        <w:t xml:space="preserve">الرق فهو بمنزلة المملوک </w:t>
      </w:r>
      <w:r>
        <w:rPr>
          <w:rStyle w:val="FootnoteReference"/>
        </w:rPr>
        <w:footnoteReference w:id="599"/>
      </w:r>
      <w:r>
        <w:rPr>
          <w:rFonts w:ascii="IRNazanin" w:hAnsi="IRNazanin" w:eastAsia="IRNazanin" w:cs="IRNazanin"/>
          <w:lang w:bidi="fa-IR"/>
          <w:color w:val="111111"/>
          <w:sz w:val="28"/>
          <w:szCs w:val="28"/>
          <w:rtl/>
        </w:rPr>
        <w:t xml:space="preserve">یدفع إلی أولیاء المقتول فإن</w:t>
      </w:r>
    </w:p>
    <w:p>
      <w:pPr>
        <w:pStyle w:val="BookText"/>
      </w:pPr>
      <w:r>
        <w:rPr>
          <w:rFonts w:ascii="IRNazanin" w:hAnsi="IRNazanin" w:eastAsia="IRNazanin" w:cs="IRNazanin"/>
          <w:lang w:bidi="fa-IR"/>
          <w:color w:val="111111"/>
          <w:sz w:val="28"/>
          <w:szCs w:val="28"/>
          <w:rtl/>
        </w:rPr>
        <w:t xml:space="preserve">شاؤوا قتلوا </w:t>
      </w:r>
      <w:r>
        <w:rPr>
          <w:rStyle w:val="FootnoteReference"/>
        </w:rPr>
        <w:footnoteReference w:id="600"/>
      </w:r>
      <w:r>
        <w:rPr>
          <w:rFonts w:ascii="IRNazanin" w:hAnsi="IRNazanin" w:eastAsia="IRNazanin" w:cs="IRNazanin"/>
          <w:lang w:bidi="fa-IR"/>
          <w:color w:val="111111"/>
          <w:sz w:val="28"/>
          <w:szCs w:val="28"/>
          <w:rtl/>
        </w:rPr>
        <w:t xml:space="preserve">وإن شاؤوا باعوا </w:t>
      </w:r>
      <w:r>
        <w:rPr>
          <w:rStyle w:val="FootnoteReference"/>
        </w:rPr>
        <w:footnoteReference w:id="601"/>
      </w:r>
      <w:r>
        <w:rPr>
          <w:rFonts w:ascii="IRNazanin" w:hAnsi="IRNazanin" w:eastAsia="IRNazanin" w:cs="IRNazanin"/>
          <w:lang w:bidi="fa-IR"/>
          <w:color w:val="111111"/>
          <w:sz w:val="28"/>
          <w:szCs w:val="28"/>
          <w:rtl/>
        </w:rPr>
        <w:t xml:space="preserve">وإن کان مولاه حین کاتبه لم</w:t>
      </w:r>
    </w:p>
    <w:p>
      <w:pPr>
        <w:pStyle w:val="BookText"/>
      </w:pPr>
      <w:r>
        <w:rPr>
          <w:rFonts w:ascii="IRNazanin" w:hAnsi="IRNazanin" w:eastAsia="IRNazanin" w:cs="IRNazanin"/>
          <w:lang w:bidi="fa-IR"/>
          <w:color w:val="111111"/>
          <w:sz w:val="28"/>
          <w:szCs w:val="28"/>
          <w:rtl/>
        </w:rPr>
        <w:t xml:space="preserve">یشترط علیه وکان </w:t>
      </w:r>
      <w:r>
        <w:rPr>
          <w:rStyle w:val="FootnoteReference"/>
        </w:rPr>
        <w:footnoteReference w:id="602"/>
      </w:r>
      <w:r>
        <w:rPr>
          <w:rFonts w:ascii="IRNazanin" w:hAnsi="IRNazanin" w:eastAsia="IRNazanin" w:cs="IRNazanin"/>
          <w:lang w:bidi="fa-IR"/>
          <w:color w:val="111111"/>
          <w:sz w:val="28"/>
          <w:szCs w:val="28"/>
          <w:rtl/>
        </w:rPr>
        <w:t xml:space="preserve">قد أدی من مکاتبته شیئا فان علیا علیه السلام</w:t>
      </w:r>
    </w:p>
    <w:p>
      <w:pPr>
        <w:pStyle w:val="BookText"/>
      </w:pPr>
      <w:r>
        <w:rPr>
          <w:rFonts w:ascii="IRNazanin" w:hAnsi="IRNazanin" w:eastAsia="IRNazanin" w:cs="IRNazanin"/>
          <w:lang w:bidi="fa-IR"/>
          <w:color w:val="111111"/>
          <w:sz w:val="28"/>
          <w:szCs w:val="28"/>
          <w:rtl/>
        </w:rPr>
        <w:t xml:space="preserve">کان یقول یعتق من المکاتب بقدر ما أدی من مکاتبته وان </w:t>
      </w:r>
      <w:r>
        <w:rPr>
          <w:rStyle w:val="FootnoteReference"/>
        </w:rPr>
        <w:footnoteReference w:id="603"/>
      </w:r>
      <w:r>
        <w:rPr>
          <w:rFonts w:ascii="IRNazanin" w:hAnsi="IRNazanin" w:eastAsia="IRNazanin" w:cs="IRNazanin"/>
          <w:lang w:bidi="fa-IR"/>
          <w:color w:val="111111"/>
          <w:sz w:val="28"/>
          <w:szCs w:val="28"/>
          <w:rtl/>
        </w:rPr>
        <w:t xml:space="preserve">علی الأمام</w:t>
      </w:r>
    </w:p>
    <w:p>
      <w:pPr>
        <w:pStyle w:val="BookText"/>
      </w:pPr>
      <w:r>
        <w:rPr>
          <w:rFonts w:ascii="IRNazanin" w:hAnsi="IRNazanin" w:eastAsia="IRNazanin" w:cs="IRNazanin"/>
          <w:lang w:bidi="fa-IR"/>
          <w:color w:val="111111"/>
          <w:sz w:val="28"/>
          <w:szCs w:val="28"/>
          <w:rtl/>
        </w:rPr>
        <w:t xml:space="preserve">أن یؤدی إلی أولیاء المقتول (من الدیة - کا - یب) بقدر ما أعتق من</w:t>
      </w:r>
    </w:p>
    <w:p>
      <w:pPr>
        <w:pStyle w:val="BookText"/>
      </w:pPr>
      <w:r>
        <w:rPr>
          <w:rFonts w:ascii="IRNazanin" w:hAnsi="IRNazanin" w:eastAsia="IRNazanin" w:cs="IRNazanin"/>
          <w:lang w:bidi="fa-IR"/>
          <w:color w:val="111111"/>
          <w:sz w:val="28"/>
          <w:szCs w:val="28"/>
          <w:rtl/>
        </w:rPr>
        <w:t xml:space="preserve">المکاتب ولا یبطل دم امرئ مسلم وأری أن یکون ما بقی </w:t>
      </w:r>
      <w:r>
        <w:rPr>
          <w:rStyle w:val="FootnoteReference"/>
        </w:rPr>
        <w:footnoteReference w:id="604"/>
      </w:r>
      <w:r>
        <w:rPr>
          <w:rFonts w:ascii="IRNazanin" w:hAnsi="IRNazanin" w:eastAsia="IRNazanin" w:cs="IRNazanin"/>
          <w:lang w:bidi="fa-IR"/>
          <w:color w:val="111111"/>
          <w:sz w:val="28"/>
          <w:szCs w:val="28"/>
          <w:rtl/>
        </w:rPr>
        <w:t xml:space="preserve">علی المکاتب</w:t>
      </w:r>
    </w:p>
    <w:p>
      <w:pPr>
        <w:pStyle w:val="BookText"/>
      </w:pPr>
      <w:r>
        <w:rPr>
          <w:rFonts w:ascii="IRNazanin" w:hAnsi="IRNazanin" w:eastAsia="IRNazanin" w:cs="IRNazanin"/>
          <w:lang w:bidi="fa-IR"/>
          <w:color w:val="111111"/>
          <w:sz w:val="28"/>
          <w:szCs w:val="28"/>
          <w:rtl/>
        </w:rPr>
        <w:t xml:space="preserve">مما لم یؤده (رقا - کا - فقیه) لأولیاء </w:t>
      </w:r>
      <w:r>
        <w:rPr>
          <w:rStyle w:val="FootnoteReference"/>
        </w:rPr>
        <w:footnoteReference w:id="605"/>
      </w:r>
      <w:r>
        <w:rPr>
          <w:rFonts w:ascii="IRNazanin" w:hAnsi="IRNazanin" w:eastAsia="IRNazanin" w:cs="IRNazanin"/>
          <w:lang w:bidi="fa-IR"/>
          <w:color w:val="111111"/>
          <w:sz w:val="28"/>
          <w:szCs w:val="28"/>
          <w:rtl/>
        </w:rPr>
        <w:t xml:space="preserve">المقتول یستخدمونه حیاته</w:t>
      </w:r>
    </w:p>
    <w:p>
      <w:pPr>
        <w:pStyle w:val="BookText"/>
      </w:pPr>
      <w:r>
        <w:rPr>
          <w:rFonts w:ascii="IRNazanin" w:hAnsi="IRNazanin" w:eastAsia="IRNazanin" w:cs="IRNazanin"/>
          <w:lang w:bidi="fa-IR"/>
          <w:color w:val="111111"/>
          <w:sz w:val="28"/>
          <w:szCs w:val="28"/>
          <w:rtl/>
        </w:rPr>
        <w:t xml:space="preserve">بقدر ما بقی علیه ولیس لهم ان یبیعوه المقنع 192 - فان قتل المکاتب</w:t>
      </w:r>
    </w:p>
    <w:p>
      <w:pPr>
        <w:pStyle w:val="BookText"/>
      </w:pPr>
      <w:r>
        <w:rPr>
          <w:rFonts w:ascii="IRNazanin" w:hAnsi="IRNazanin" w:eastAsia="IRNazanin" w:cs="IRNazanin"/>
          <w:lang w:bidi="fa-IR"/>
          <w:color w:val="111111"/>
          <w:sz w:val="28"/>
          <w:szCs w:val="28"/>
          <w:rtl/>
        </w:rPr>
        <w:t xml:space="preserve">رجلا </w:t>
      </w:r>
      <w:r>
        <w:rPr>
          <w:rStyle w:val="FootnoteReference"/>
        </w:rPr>
        <w:footnoteReference w:id="606"/>
      </w:r>
      <w:r>
        <w:rPr>
          <w:rFonts w:ascii="IRNazanin" w:hAnsi="IRNazanin" w:eastAsia="IRNazanin" w:cs="IRNazanin"/>
          <w:lang w:bidi="fa-IR"/>
          <w:color w:val="111111"/>
          <w:sz w:val="28"/>
          <w:szCs w:val="28"/>
          <w:rtl/>
        </w:rPr>
        <w:t xml:space="preserve">خطأ (وذکر نحوه).</w:t>
      </w:r>
    </w:p>
    <w:p>
      <w:pPr>
        <w:pStyle w:val="BookText"/>
      </w:pPr>
      <w:r>
        <w:rPr>
          <w:rFonts w:ascii="IRNazanin" w:hAnsi="IRNazanin" w:eastAsia="IRNazanin" w:cs="IRNazanin"/>
          <w:lang w:bidi="fa-IR"/>
          <w:color w:val="111111"/>
          <w:sz w:val="28"/>
          <w:szCs w:val="28"/>
          <w:rtl/>
        </w:rPr>
        <w:t xml:space="preserve">وتقدم فی روایة ابن مسلم (1) من باب (3) انه لیس علی الأمة</w:t>
      </w:r>
    </w:p>
    <w:p>
      <w:pPr>
        <w:pStyle w:val="BookText"/>
      </w:pPr>
      <w:r>
        <w:rPr>
          <w:rFonts w:ascii="IRNazanin" w:hAnsi="IRNazanin" w:eastAsia="IRNazanin" w:cs="IRNazanin"/>
          <w:lang w:bidi="fa-IR"/>
          <w:color w:val="111111"/>
          <w:sz w:val="28"/>
          <w:szCs w:val="28"/>
          <w:rtl/>
        </w:rPr>
        <w:t xml:space="preserve">قناع فی الصلاة من أبواب الستر فی الصلاة قوله علیه السلام المکاتبة</w:t>
      </w:r>
    </w:p>
    <w:p>
      <w:pPr>
        <w:pStyle w:val="BookText"/>
      </w:pPr>
      <w:r>
        <w:rPr>
          <w:rFonts w:ascii="IRNazanin" w:hAnsi="IRNazanin" w:eastAsia="IRNazanin" w:cs="IRNazanin"/>
          <w:lang w:bidi="fa-IR"/>
          <w:color w:val="111111"/>
          <w:sz w:val="28"/>
          <w:szCs w:val="28"/>
          <w:rtl/>
        </w:rPr>
        <w:t xml:space="preserve">مملوکه حتی تؤدی جمیع مکاتبتها ویجری علیها ما یجری علی المملوک</w:t>
      </w:r>
    </w:p>
    <w:p>
      <w:pPr>
        <w:pStyle w:val="BookText"/>
      </w:pPr>
      <w:r>
        <w:rPr>
          <w:rFonts w:ascii="IRNazanin" w:hAnsi="IRNazanin" w:eastAsia="IRNazanin" w:cs="IRNazanin"/>
          <w:lang w:bidi="fa-IR"/>
          <w:color w:val="111111"/>
          <w:sz w:val="28"/>
          <w:szCs w:val="28"/>
          <w:rtl/>
        </w:rPr>
        <w:t xml:space="preserve">فی الحدود کلها وفی روایة الحلبی (5) من باب (6) ان المکاتب إذا أدی</w:t>
      </w:r>
    </w:p>
    <w:p>
      <w:pPr>
        <w:pStyle w:val="BookText"/>
      </w:pPr>
      <w:r>
        <w:rPr>
          <w:rFonts w:ascii="IRNazanin" w:hAnsi="IRNazanin" w:eastAsia="IRNazanin" w:cs="IRNazanin"/>
          <w:lang w:bidi="fa-IR"/>
          <w:color w:val="111111"/>
          <w:sz w:val="28"/>
          <w:szCs w:val="28"/>
          <w:rtl/>
        </w:rPr>
        <w:t xml:space="preserve">شیئا أعتق بقدر ما أدی من أبواب المکاتبة قوله علیه السلام ویجلد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3" w:name="pg12436_105895"/>
    <w:bookmarkEnd w:id="53"/>
    <w:p>
      <w:pPr>
        <w:pStyle w:val="BookText"/>
      </w:pPr>
      <w:r>
        <w:rPr>
          <w:rFonts w:ascii="IRNazanin" w:hAnsi="IRNazanin" w:eastAsia="IRNazanin" w:cs="IRNazanin"/>
          <w:lang w:bidi="fa-IR"/>
          <w:color w:val="111111"/>
          <w:sz w:val="28"/>
          <w:szCs w:val="28"/>
          <w:rtl/>
        </w:rPr>
        <w:t xml:space="preserve">(المکاتب) فی الحد علی قدر ما أعتق منه.</w:t>
      </w:r>
    </w:p>
    <w:p>
      <w:pPr>
        <w:pStyle w:val="Heading4"/>
      </w:pPr>
      <w:bookmarkStart w:id="274" w:name="_Toc73"/>
      <w:r>
        <w:t>(41) باب ان العبد القاتل إذا أعتقه مولاه ضمن الدیة وصح العتق</w:t>
      </w:r>
      <w:bookmarkEnd w:id="274"/>
    </w:p>
    <w:p>
      <w:pPr>
        <w:pStyle w:val="BookText"/>
      </w:pPr>
      <w:r>
        <w:rPr>
          <w:rFonts w:ascii="IRNazanin" w:hAnsi="IRNazanin" w:eastAsia="IRNazanin" w:cs="IRNazanin"/>
          <w:lang w:bidi="fa-IR"/>
          <w:color w:val="111111"/>
          <w:sz w:val="28"/>
          <w:szCs w:val="28"/>
          <w:rtl/>
        </w:rPr>
        <w:t xml:space="preserve">577 (1) تهذیب 200 ج 10 - محمد بن أحمد بن یحیی عن أحمد بن</w:t>
      </w:r>
    </w:p>
    <w:p>
      <w:pPr>
        <w:pStyle w:val="BookText"/>
      </w:pPr>
      <w:r>
        <w:rPr>
          <w:rFonts w:ascii="IRNazanin" w:hAnsi="IRNazanin" w:eastAsia="IRNazanin" w:cs="IRNazanin"/>
          <w:lang w:bidi="fa-IR"/>
          <w:color w:val="111111"/>
          <w:sz w:val="28"/>
          <w:szCs w:val="28"/>
          <w:rtl/>
        </w:rPr>
        <w:t xml:space="preserve">محمد بن علی المیثمی الکوفی عن بعض أصحابه عن عمرو بن شمر عن</w:t>
      </w:r>
    </w:p>
    <w:p>
      <w:pPr>
        <w:pStyle w:val="BookText"/>
      </w:pPr>
      <w:r>
        <w:rPr>
          <w:rFonts w:ascii="IRNazanin" w:hAnsi="IRNazanin" w:eastAsia="IRNazanin" w:cs="IRNazanin"/>
          <w:lang w:bidi="fa-IR"/>
          <w:color w:val="111111"/>
          <w:sz w:val="28"/>
          <w:szCs w:val="28"/>
          <w:rtl/>
        </w:rPr>
        <w:t xml:space="preserve">جابر عن أبی جعفر علیه السلام قال قضی أمیر المؤمنین علیه السلام فی</w:t>
      </w:r>
    </w:p>
    <w:p>
      <w:pPr>
        <w:pStyle w:val="BookText"/>
      </w:pPr>
      <w:r>
        <w:rPr>
          <w:rFonts w:ascii="IRNazanin" w:hAnsi="IRNazanin" w:eastAsia="IRNazanin" w:cs="IRNazanin"/>
          <w:lang w:bidi="fa-IR"/>
          <w:color w:val="111111"/>
          <w:sz w:val="28"/>
          <w:szCs w:val="28"/>
          <w:rtl/>
        </w:rPr>
        <w:t xml:space="preserve">عبد قتل حرا خطأ فلما قتله اعتقه مولاه قال فأجاز علیه السلام عتقه و</w:t>
      </w:r>
    </w:p>
    <w:p>
      <w:pPr>
        <w:pStyle w:val="BookText"/>
      </w:pPr>
      <w:r>
        <w:rPr>
          <w:rFonts w:ascii="IRNazanin" w:hAnsi="IRNazanin" w:eastAsia="IRNazanin" w:cs="IRNazanin"/>
          <w:lang w:bidi="fa-IR"/>
          <w:color w:val="111111"/>
          <w:sz w:val="28"/>
          <w:szCs w:val="28"/>
          <w:rtl/>
        </w:rPr>
        <w:t xml:space="preserve">ضمنه الدیة المقنع 192 - قضی أمیر المؤمنین علیه السلام فی عبد (وذکر</w:t>
      </w:r>
    </w:p>
    <w:p>
      <w:pPr>
        <w:pStyle w:val="BookText"/>
      </w:pPr>
      <w:r>
        <w:rPr>
          <w:rFonts w:ascii="IRNazanin" w:hAnsi="IRNazanin" w:eastAsia="IRNazanin" w:cs="IRNazanin"/>
          <w:lang w:bidi="fa-IR"/>
          <w:color w:val="111111"/>
          <w:sz w:val="28"/>
          <w:szCs w:val="28"/>
          <w:rtl/>
        </w:rPr>
        <w:t xml:space="preserve">مثله).</w:t>
      </w:r>
    </w:p>
    <w:p>
      <w:pPr>
        <w:pStyle w:val="Heading4"/>
      </w:pPr>
      <w:bookmarkStart w:id="275" w:name="_Toc74"/>
      <w:r>
        <w:t>(42) باب ان المالک إذا قتل أحد مملوکیه صاحبه ان شاء قتله وان شاء عفا عنه</w:t>
      </w:r>
      <w:bookmarkEnd w:id="275"/>
    </w:p>
    <w:p>
      <w:pPr>
        <w:pStyle w:val="BookText"/>
      </w:pPr>
      <w:r>
        <w:rPr>
          <w:rFonts w:ascii="IRNazanin" w:hAnsi="IRNazanin" w:eastAsia="IRNazanin" w:cs="IRNazanin"/>
          <w:lang w:bidi="fa-IR"/>
          <w:color w:val="111111"/>
          <w:sz w:val="28"/>
          <w:szCs w:val="28"/>
          <w:rtl/>
        </w:rPr>
        <w:t xml:space="preserve">578 (1) کافی 307 ج 7 -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تهذیب 198 ج 10 - عن صفوان (بن یحیی - یب) عن إسحاق بن</w:t>
      </w:r>
    </w:p>
    <w:p>
      <w:pPr>
        <w:pStyle w:val="BookText"/>
      </w:pPr>
      <w:r>
        <w:rPr>
          <w:rFonts w:ascii="IRNazanin" w:hAnsi="IRNazanin" w:eastAsia="IRNazanin" w:cs="IRNazanin"/>
          <w:lang w:bidi="fa-IR"/>
          <w:color w:val="111111"/>
          <w:sz w:val="28"/>
          <w:szCs w:val="28"/>
          <w:rtl/>
        </w:rPr>
        <w:t xml:space="preserve">عمار قال سألت أبا عبد الله علیه السلام عن رجل له مملوکان قتل</w:t>
      </w:r>
    </w:p>
    <w:p>
      <w:pPr>
        <w:pStyle w:val="BookText"/>
      </w:pPr>
      <w:r>
        <w:rPr>
          <w:rFonts w:ascii="IRNazanin" w:hAnsi="IRNazanin" w:eastAsia="IRNazanin" w:cs="IRNazanin"/>
          <w:lang w:bidi="fa-IR"/>
          <w:color w:val="111111"/>
          <w:sz w:val="28"/>
          <w:szCs w:val="28"/>
          <w:rtl/>
        </w:rPr>
        <w:t xml:space="preserve">أحدهما صاحبه أله أن یقیده به دون السلطان ان أحب ذلک قال هو ماله</w:t>
      </w:r>
    </w:p>
    <w:p>
      <w:pPr>
        <w:pStyle w:val="BookText"/>
      </w:pPr>
      <w:r>
        <w:rPr>
          <w:rFonts w:ascii="IRNazanin" w:hAnsi="IRNazanin" w:eastAsia="IRNazanin" w:cs="IRNazanin"/>
          <w:lang w:bidi="fa-IR"/>
          <w:color w:val="111111"/>
          <w:sz w:val="28"/>
          <w:szCs w:val="28"/>
          <w:rtl/>
        </w:rPr>
        <w:t xml:space="preserve">یفعل به ما یشاء ان شاء قتله وإن شاء عفا.</w:t>
      </w:r>
    </w:p>
    <w:p>
      <w:pPr>
        <w:pStyle w:val="BookText"/>
      </w:pPr>
      <w:r>
        <w:rPr>
          <w:rFonts w:ascii="IRNazanin" w:hAnsi="IRNazanin" w:eastAsia="IRNazanin" w:cs="IRNazanin"/>
          <w:lang w:bidi="fa-IR"/>
          <w:color w:val="111111"/>
          <w:sz w:val="28"/>
          <w:szCs w:val="28"/>
          <w:rtl/>
        </w:rPr>
        <w:t xml:space="preserve">وتقدم فی أحادیث باب (4) ان للسید إقامة الحد علی مملوکه من</w:t>
      </w:r>
    </w:p>
    <w:p>
      <w:pPr>
        <w:pStyle w:val="BookText"/>
      </w:pPr>
      <w:r>
        <w:rPr>
          <w:rFonts w:ascii="IRNazanin" w:hAnsi="IRNazanin" w:eastAsia="IRNazanin" w:cs="IRNazanin"/>
          <w:lang w:bidi="fa-IR"/>
          <w:color w:val="111111"/>
          <w:sz w:val="28"/>
          <w:szCs w:val="28"/>
          <w:rtl/>
        </w:rPr>
        <w:t xml:space="preserve">أبواب الأحکام العامة للحدود ما یمکن ان یستدل به علی ذلک.</w:t>
      </w:r>
    </w:p>
    <w:p>
      <w:pPr>
        <w:pStyle w:val="BookText"/>
      </w:pPr>
      <w:r>
        <w:rPr>
          <w:rFonts w:ascii="IRNazanin" w:hAnsi="IRNazanin" w:eastAsia="IRNazanin" w:cs="IRNazanin"/>
          <w:lang w:bidi="fa-IR"/>
          <w:color w:val="111111"/>
          <w:sz w:val="28"/>
          <w:szCs w:val="28"/>
          <w:rtl/>
        </w:rPr>
        <w:t xml:space="preserve">ویأتی فی أحادیث باب (47) استحباب العفو عن القصاص ما</w:t>
      </w:r>
    </w:p>
    <w:p>
      <w:pPr>
        <w:pStyle w:val="BookText"/>
      </w:pPr>
      <w:r>
        <w:rPr>
          <w:rFonts w:ascii="IRNazanin" w:hAnsi="IRNazanin" w:eastAsia="IRNazanin" w:cs="IRNazanin"/>
          <w:lang w:bidi="fa-IR"/>
          <w:color w:val="111111"/>
          <w:sz w:val="28"/>
          <w:szCs w:val="28"/>
          <w:rtl/>
        </w:rPr>
        <w:t xml:space="preserve">یمکن ان یستدل بعمومه واطلاقه علی ذلک.</w:t>
      </w:r>
    </w:p>
    <w:p>
      <w:pPr>
        <w:pStyle w:val="Heading4"/>
      </w:pPr>
      <w:bookmarkStart w:id="276" w:name="_Toc75"/>
      <w:r>
        <w:t>(43) باب حکم المسلم إذا قتل الکافر أو الناصب أو الذمی أو جرحهم</w:t>
      </w:r>
      <w:bookmarkEnd w:id="276"/>
    </w:p>
    <w:p>
      <w:pPr>
        <w:pStyle w:val="BookText"/>
      </w:pPr>
      <w:r>
        <w:rPr>
          <w:rFonts w:ascii="IRNazanin" w:hAnsi="IRNazanin" w:eastAsia="IRNazanin" w:cs="IRNazanin"/>
          <w:lang w:bidi="fa-IR"/>
          <w:color w:val="111111"/>
          <w:sz w:val="28"/>
          <w:szCs w:val="28"/>
          <w:rtl/>
        </w:rPr>
        <w:t xml:space="preserve">579 (1) کافی 310 ج 7 - علی بن إبراهیم عن أبیه ومحمد بن یحیی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أحمد بن محمد عن تهذیب 188 ج 10 - استبصار 270 ج 4 - (الحسن -</w:t>
      </w:r>
    </w:p>
    <w:p>
      <w:pPr>
        <w:pStyle w:val="BookText"/>
      </w:pPr>
      <w:r>
        <w:rPr>
          <w:rFonts w:ascii="IRNazanin" w:hAnsi="IRNazanin" w:eastAsia="IRNazanin" w:cs="IRNazanin"/>
          <w:lang w:bidi="fa-IR"/>
          <w:color w:val="111111"/>
          <w:sz w:val="28"/>
          <w:szCs w:val="28"/>
          <w:rtl/>
        </w:rPr>
        <w:t xml:space="preserve">یب - صا) ابن محبوب عن (علی - یب - صا) ابن رئاب عن محمد بن</w:t>
      </w:r>
    </w:p>
    <w:p>
      <w:pPr>
        <w:pStyle w:val="BookText"/>
      </w:pPr>
      <w:r>
        <w:rPr>
          <w:rFonts w:ascii="IRNazanin" w:hAnsi="IRNazanin" w:eastAsia="IRNazanin" w:cs="IRNazanin"/>
          <w:lang w:bidi="fa-IR"/>
          <w:color w:val="111111"/>
          <w:sz w:val="28"/>
          <w:szCs w:val="28"/>
          <w:rtl/>
        </w:rPr>
        <w:t xml:space="preserve">قیس عن أبی جعفر علیه السلام قال لا یقاد مسلم بذمی (لا - صا) فی</w:t>
      </w:r>
    </w:p>
    <w:p>
      <w:pPr>
        <w:pStyle w:val="BookText"/>
      </w:pPr>
      <w:r>
        <w:rPr>
          <w:rFonts w:ascii="IRNazanin" w:hAnsi="IRNazanin" w:eastAsia="IRNazanin" w:cs="IRNazanin"/>
          <w:lang w:bidi="fa-IR"/>
          <w:color w:val="111111"/>
          <w:sz w:val="28"/>
          <w:szCs w:val="28"/>
          <w:rtl/>
        </w:rPr>
        <w:t xml:space="preserve">القتل ولا فی الجراحات ولکن یؤخذ من المسلم جنایته </w:t>
      </w:r>
      <w:r>
        <w:rPr>
          <w:rStyle w:val="FootnoteReference"/>
        </w:rPr>
        <w:footnoteReference w:id="607"/>
      </w:r>
      <w:r>
        <w:rPr>
          <w:rFonts w:ascii="IRNazanin" w:hAnsi="IRNazanin" w:eastAsia="IRNazanin" w:cs="IRNazanin"/>
          <w:lang w:bidi="fa-IR"/>
          <w:color w:val="111111"/>
          <w:sz w:val="28"/>
          <w:szCs w:val="28"/>
          <w:rtl/>
        </w:rPr>
        <w:t xml:space="preserve">للذمی علی</w:t>
      </w:r>
    </w:p>
    <w:p>
      <w:pPr>
        <w:pStyle w:val="BookText"/>
      </w:pPr>
      <w:r>
        <w:rPr>
          <w:rFonts w:ascii="IRNazanin" w:hAnsi="IRNazanin" w:eastAsia="IRNazanin" w:cs="IRNazanin"/>
          <w:lang w:bidi="fa-IR"/>
          <w:color w:val="111111"/>
          <w:sz w:val="28"/>
          <w:szCs w:val="28"/>
          <w:rtl/>
        </w:rPr>
        <w:t xml:space="preserve">قدر دیة الذمی ثمانمائة درهم.</w:t>
      </w:r>
    </w:p>
    <w:p>
      <w:pPr>
        <w:pStyle w:val="BookText"/>
      </w:pPr>
      <w:r>
        <w:rPr>
          <w:rFonts w:ascii="IRNazanin" w:hAnsi="IRNazanin" w:eastAsia="IRNazanin" w:cs="IRNazanin"/>
          <w:lang w:bidi="fa-IR"/>
          <w:color w:val="111111"/>
          <w:sz w:val="28"/>
          <w:szCs w:val="28"/>
          <w:rtl/>
        </w:rPr>
        <w:t xml:space="preserve">580 (2) عوالی اللئالی 235 ج 1 - 588 ج 3 - قال النبی صلی الله</w:t>
      </w:r>
    </w:p>
    <w:p>
      <w:pPr>
        <w:pStyle w:val="BookText"/>
      </w:pPr>
      <w:r>
        <w:rPr>
          <w:rFonts w:ascii="IRNazanin" w:hAnsi="IRNazanin" w:eastAsia="IRNazanin" w:cs="IRNazanin"/>
          <w:lang w:bidi="fa-IR"/>
          <w:color w:val="111111"/>
          <w:sz w:val="28"/>
          <w:szCs w:val="28"/>
          <w:rtl/>
        </w:rPr>
        <w:t xml:space="preserve">علیه وآله لا یقتل مؤمن بکافر ولا ذو عهد فی عهده.</w:t>
      </w:r>
    </w:p>
    <w:p>
      <w:pPr>
        <w:pStyle w:val="BookText"/>
      </w:pPr>
      <w:r>
        <w:rPr>
          <w:rFonts w:ascii="IRNazanin" w:hAnsi="IRNazanin" w:eastAsia="IRNazanin" w:cs="IRNazanin"/>
          <w:lang w:bidi="fa-IR"/>
          <w:color w:val="111111"/>
          <w:sz w:val="28"/>
          <w:szCs w:val="28"/>
          <w:rtl/>
        </w:rPr>
        <w:t xml:space="preserve">581 (3) تهذیب 189 ج 10 - استبصار 271 ج 4 - أحمد بن محمد عن</w:t>
      </w:r>
    </w:p>
    <w:p>
      <w:pPr>
        <w:pStyle w:val="BookText"/>
      </w:pPr>
      <w:r>
        <w:rPr>
          <w:rFonts w:ascii="IRNazanin" w:hAnsi="IRNazanin" w:eastAsia="IRNazanin" w:cs="IRNazanin"/>
          <w:lang w:bidi="fa-IR"/>
          <w:color w:val="111111"/>
          <w:sz w:val="28"/>
          <w:szCs w:val="28"/>
          <w:rtl/>
        </w:rPr>
        <w:t xml:space="preserve">علی بن الحکم عن ابان عن إسماعیل بن الفضل والحسین بن سعید عن</w:t>
      </w:r>
    </w:p>
    <w:p>
      <w:pPr>
        <w:pStyle w:val="BookText"/>
      </w:pPr>
      <w:r>
        <w:rPr>
          <w:rFonts w:ascii="IRNazanin" w:hAnsi="IRNazanin" w:eastAsia="IRNazanin" w:cs="IRNazanin"/>
          <w:lang w:bidi="fa-IR"/>
          <w:color w:val="111111"/>
          <w:sz w:val="28"/>
          <w:szCs w:val="28"/>
          <w:rtl/>
        </w:rPr>
        <w:t xml:space="preserve">القاسم بن محمد وفضالة عن ابان عن إسماعیل بن المفضل کافی 309 ج 7</w:t>
      </w:r>
    </w:p>
    <w:p>
      <w:pPr>
        <w:pStyle w:val="BookText"/>
      </w:pPr>
      <w:r>
        <w:rPr>
          <w:rFonts w:ascii="IRNazanin" w:hAnsi="IRNazanin" w:eastAsia="IRNazanin" w:cs="IRNazanin"/>
          <w:lang w:bidi="fa-IR"/>
          <w:color w:val="111111"/>
          <w:sz w:val="28"/>
          <w:szCs w:val="28"/>
          <w:rtl/>
        </w:rPr>
        <w:t xml:space="preserve">محمد بن یحیی عن أحمد بن محمد عن فقیه 92 ج 4 - علی بن الحکم (أو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غیره - کا) عن أبان (بن عثمان - ئل) عن إسماعیل بن الفضل قال سألت</w:t>
      </w:r>
    </w:p>
    <w:p>
      <w:pPr>
        <w:pStyle w:val="BookText"/>
      </w:pPr>
      <w:r>
        <w:rPr>
          <w:rFonts w:ascii="IRNazanin" w:hAnsi="IRNazanin" w:eastAsia="IRNazanin" w:cs="IRNazanin"/>
          <w:lang w:bidi="fa-IR"/>
          <w:color w:val="111111"/>
          <w:sz w:val="28"/>
          <w:szCs w:val="28"/>
          <w:rtl/>
        </w:rPr>
        <w:t xml:space="preserve">أبا عبد الله علیه السلام عن دماء المجوس والیهود والنصاری هل (علیهم</w:t>
      </w:r>
    </w:p>
    <w:p>
      <w:pPr>
        <w:pStyle w:val="BookText"/>
      </w:pPr>
      <w:r>
        <w:rPr>
          <w:rFonts w:ascii="IRNazanin" w:hAnsi="IRNazanin" w:eastAsia="IRNazanin" w:cs="IRNazanin"/>
          <w:lang w:bidi="fa-IR"/>
          <w:color w:val="111111"/>
          <w:sz w:val="28"/>
          <w:szCs w:val="28"/>
          <w:rtl/>
        </w:rPr>
        <w:t xml:space="preserve">و - کا - صا - یب) علی من قتلهم شئ إذا غشوا </w:t>
      </w:r>
      <w:r>
        <w:rPr>
          <w:rStyle w:val="FootnoteReference"/>
        </w:rPr>
        <w:footnoteReference w:id="609"/>
      </w:r>
      <w:r>
        <w:rPr>
          <w:rFonts w:ascii="IRNazanin" w:hAnsi="IRNazanin" w:eastAsia="IRNazanin" w:cs="IRNazanin"/>
          <w:lang w:bidi="fa-IR"/>
          <w:color w:val="111111"/>
          <w:sz w:val="28"/>
          <w:szCs w:val="28"/>
          <w:rtl/>
        </w:rPr>
        <w:t xml:space="preserve">المسلمین وأظهروا</w:t>
      </w:r>
    </w:p>
    <w:p>
      <w:pPr>
        <w:pStyle w:val="BookText"/>
      </w:pPr>
      <w:r>
        <w:rPr>
          <w:rFonts w:ascii="IRNazanin" w:hAnsi="IRNazanin" w:eastAsia="IRNazanin" w:cs="IRNazanin"/>
          <w:lang w:bidi="fa-IR"/>
          <w:color w:val="111111"/>
          <w:sz w:val="28"/>
          <w:szCs w:val="28"/>
          <w:rtl/>
        </w:rPr>
        <w:t xml:space="preserve">العداوة (لهم - کا - یب) (والغش (لهم - فقیه) یب - فقیه) قال لا إلا أن</w:t>
      </w:r>
    </w:p>
    <w:p>
      <w:pPr>
        <w:pStyle w:val="BookText"/>
      </w:pPr>
      <w:r>
        <w:rPr>
          <w:rFonts w:ascii="IRNazanin" w:hAnsi="IRNazanin" w:eastAsia="IRNazanin" w:cs="IRNazanin"/>
          <w:lang w:bidi="fa-IR"/>
          <w:color w:val="111111"/>
          <w:sz w:val="28"/>
          <w:szCs w:val="28"/>
          <w:rtl/>
        </w:rPr>
        <w:t xml:space="preserve">یکون متعودا لقتلهم قال وسألته عن المسلم (هل - کا - صا - یب) یقتل</w:t>
      </w:r>
    </w:p>
    <w:p>
      <w:pPr>
        <w:pStyle w:val="BookText"/>
      </w:pPr>
      <w:r>
        <w:rPr>
          <w:rFonts w:ascii="IRNazanin" w:hAnsi="IRNazanin" w:eastAsia="IRNazanin" w:cs="IRNazanin"/>
          <w:lang w:bidi="fa-IR"/>
          <w:color w:val="111111"/>
          <w:sz w:val="28"/>
          <w:szCs w:val="28"/>
          <w:rtl/>
        </w:rPr>
        <w:t xml:space="preserve">بأهل الذمة وأهل الکتاب إذا قتلهم قال لا إلا أن یکون معتادا لذلک</w:t>
      </w:r>
    </w:p>
    <w:p>
      <w:pPr>
        <w:pStyle w:val="BookText"/>
      </w:pPr>
      <w:r>
        <w:rPr>
          <w:rFonts w:ascii="IRNazanin" w:hAnsi="IRNazanin" w:eastAsia="IRNazanin" w:cs="IRNazanin"/>
          <w:lang w:bidi="fa-IR"/>
          <w:color w:val="111111"/>
          <w:sz w:val="28"/>
          <w:szCs w:val="28"/>
          <w:rtl/>
        </w:rPr>
        <w:t xml:space="preserve">لا یدع قتلهم فیقتل وهو صاغر کافی 309 ج 7 - علی بن إبراهیم عن</w:t>
      </w:r>
    </w:p>
    <w:p>
      <w:pPr>
        <w:pStyle w:val="BookText"/>
      </w:pPr>
      <w:r>
        <w:rPr>
          <w:rFonts w:ascii="IRNazanin" w:hAnsi="IRNazanin" w:eastAsia="IRNazanin" w:cs="IRNazanin"/>
          <w:lang w:bidi="fa-IR"/>
          <w:color w:val="111111"/>
          <w:sz w:val="28"/>
          <w:szCs w:val="28"/>
          <w:rtl/>
        </w:rPr>
        <w:t xml:space="preserve">محمد بن عیسی عن یونس عن محمد بن الفضیل عن أبی الحسن الرضا</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582 (4) کافی 310 ج 7 - حمید بن زیاد عن الحسن بن محمد بن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سماعة عن أحمد بن الحسن المیثمی عن أبان عن إسماعیل بن الفضل</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المسلم هل یقتل بأهل الذمة قال</w:t>
      </w:r>
    </w:p>
    <w:p>
      <w:pPr>
        <w:pStyle w:val="BookText"/>
      </w:pPr>
      <w:r>
        <w:rPr>
          <w:rFonts w:ascii="IRNazanin" w:hAnsi="IRNazanin" w:eastAsia="IRNazanin" w:cs="IRNazanin"/>
          <w:lang w:bidi="fa-IR"/>
          <w:color w:val="111111"/>
          <w:sz w:val="28"/>
          <w:szCs w:val="28"/>
          <w:rtl/>
        </w:rPr>
        <w:t xml:space="preserve">لا إلا أن یکون معودا لقتلهم فیقتل وهو صاغر.</w:t>
      </w:r>
    </w:p>
    <w:p>
      <w:pPr>
        <w:pStyle w:val="BookText"/>
      </w:pPr>
      <w:r>
        <w:rPr>
          <w:rFonts w:ascii="IRNazanin" w:hAnsi="IRNazanin" w:eastAsia="IRNazanin" w:cs="IRNazanin"/>
          <w:lang w:bidi="fa-IR"/>
          <w:color w:val="111111"/>
          <w:sz w:val="28"/>
          <w:szCs w:val="28"/>
          <w:rtl/>
        </w:rPr>
        <w:t xml:space="preserve">583 (5) تهذیب 190 ج 10 - استبصار 272 ج 4 - جعفر بن بشیر عن</w:t>
      </w:r>
    </w:p>
    <w:p>
      <w:pPr>
        <w:pStyle w:val="BookText"/>
      </w:pPr>
      <w:r>
        <w:rPr>
          <w:rFonts w:ascii="IRNazanin" w:hAnsi="IRNazanin" w:eastAsia="IRNazanin" w:cs="IRNazanin"/>
          <w:lang w:bidi="fa-IR"/>
          <w:color w:val="111111"/>
          <w:sz w:val="28"/>
          <w:szCs w:val="28"/>
          <w:rtl/>
        </w:rPr>
        <w:t xml:space="preserve">إسماعیل بن الفضل عن أبی عبد الله علیه السلام قال قلت (له - ئل) رجل</w:t>
      </w:r>
    </w:p>
    <w:p>
      <w:pPr>
        <w:pStyle w:val="BookText"/>
      </w:pPr>
      <w:r>
        <w:rPr>
          <w:rFonts w:ascii="IRNazanin" w:hAnsi="IRNazanin" w:eastAsia="IRNazanin" w:cs="IRNazanin"/>
          <w:lang w:bidi="fa-IR"/>
          <w:color w:val="111111"/>
          <w:sz w:val="28"/>
          <w:szCs w:val="28"/>
          <w:rtl/>
        </w:rPr>
        <w:t xml:space="preserve">قتل رجلا من أهل الذمة قال لا یقتل به إلا أن یکون متعودا للقتل.</w:t>
      </w:r>
    </w:p>
    <w:p>
      <w:pPr>
        <w:pStyle w:val="BookText"/>
      </w:pPr>
      <w:r>
        <w:rPr>
          <w:rFonts w:ascii="IRNazanin" w:hAnsi="IRNazanin" w:eastAsia="IRNazanin" w:cs="IRNazanin"/>
          <w:lang w:bidi="fa-IR"/>
          <w:color w:val="111111"/>
          <w:sz w:val="28"/>
          <w:szCs w:val="28"/>
          <w:rtl/>
        </w:rPr>
        <w:t xml:space="preserve">تهذیب 190 ج 10 - استبصار 272 ج 4 - یونس عن محمد بن الفضیل عن أبی</w:t>
      </w:r>
    </w:p>
    <w:p>
      <w:pPr>
        <w:pStyle w:val="BookText"/>
      </w:pPr>
      <w:r>
        <w:rPr>
          <w:rFonts w:ascii="IRNazanin" w:hAnsi="IRNazanin" w:eastAsia="IRNazanin" w:cs="IRNazanin"/>
          <w:lang w:bidi="fa-IR"/>
          <w:color w:val="111111"/>
          <w:sz w:val="28"/>
          <w:szCs w:val="28"/>
          <w:rtl/>
        </w:rPr>
        <w:t xml:space="preserve">الحسن الرضا علیه السلام مثله.</w:t>
      </w:r>
    </w:p>
    <w:p>
      <w:pPr>
        <w:pStyle w:val="BookText"/>
      </w:pPr>
      <w:r>
        <w:rPr>
          <w:rFonts w:ascii="IRNazanin" w:hAnsi="IRNazanin" w:eastAsia="IRNazanin" w:cs="IRNazanin"/>
          <w:lang w:bidi="fa-IR"/>
          <w:color w:val="111111"/>
          <w:sz w:val="28"/>
          <w:szCs w:val="28"/>
          <w:rtl/>
        </w:rPr>
        <w:t xml:space="preserve">584 (6) کافی 309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189 ج 10 - استبصار 271 ج 4 - یونس عن ابن مسکان عن أبی</w:t>
      </w:r>
    </w:p>
    <w:p>
      <w:pPr>
        <w:pStyle w:val="BookText"/>
      </w:pPr>
      <w:r>
        <w:rPr>
          <w:rFonts w:ascii="IRNazanin" w:hAnsi="IRNazanin" w:eastAsia="IRNazanin" w:cs="IRNazanin"/>
          <w:lang w:bidi="fa-IR"/>
          <w:color w:val="111111"/>
          <w:sz w:val="28"/>
          <w:szCs w:val="28"/>
          <w:rtl/>
        </w:rPr>
        <w:t xml:space="preserve">عبد الله علیه السلام قال إذا قتل المسلم یهودیا أو نصرانیا أو مجوسیا</w:t>
      </w:r>
    </w:p>
    <w:p>
      <w:pPr>
        <w:pStyle w:val="BookText"/>
      </w:pPr>
      <w:r>
        <w:rPr>
          <w:rFonts w:ascii="IRNazanin" w:hAnsi="IRNazanin" w:eastAsia="IRNazanin" w:cs="IRNazanin"/>
          <w:lang w:bidi="fa-IR"/>
          <w:color w:val="111111"/>
          <w:sz w:val="28"/>
          <w:szCs w:val="28"/>
          <w:rtl/>
        </w:rPr>
        <w:t xml:space="preserve">فأرادوا أن یقیدوا ردوا فضل دیة المسلم وأقادوه </w:t>
      </w:r>
      <w:r>
        <w:rPr>
          <w:rStyle w:val="FootnoteReference"/>
        </w:rPr>
        <w:footnoteReference w:id="610"/>
      </w:r>
      <w:r>
        <w:rPr>
          <w:rFonts w:ascii="IRNazanin" w:hAnsi="IRNazanin" w:eastAsia="IRNazanin" w:cs="IRNazanin"/>
          <w:lang w:bidi="fa-IR"/>
          <w:color w:val="111111"/>
          <w:sz w:val="28"/>
          <w:szCs w:val="28"/>
          <w:rtl/>
        </w:rPr>
        <w:t xml:space="preserve">(حمله الشیخ ره</w:t>
      </w:r>
    </w:p>
    <w:p>
      <w:pPr>
        <w:pStyle w:val="BookText"/>
      </w:pPr>
      <w:r>
        <w:rPr>
          <w:rFonts w:ascii="IRNazanin" w:hAnsi="IRNazanin" w:eastAsia="IRNazanin" w:cs="IRNazanin"/>
          <w:lang w:bidi="fa-IR"/>
          <w:color w:val="111111"/>
          <w:sz w:val="28"/>
          <w:szCs w:val="28"/>
          <w:rtl/>
        </w:rPr>
        <w:t xml:space="preserve">علی من یتعود قتل أهل الذمة)</w:t>
      </w:r>
    </w:p>
    <w:p>
      <w:pPr>
        <w:pStyle w:val="BookText"/>
      </w:pPr>
      <w:r>
        <w:rPr>
          <w:rFonts w:ascii="IRNazanin" w:hAnsi="IRNazanin" w:eastAsia="IRNazanin" w:cs="IRNazanin"/>
          <w:lang w:bidi="fa-IR"/>
          <w:color w:val="111111"/>
          <w:sz w:val="28"/>
          <w:szCs w:val="28"/>
          <w:rtl/>
        </w:rPr>
        <w:t xml:space="preserve">585 (7) دعائم الاسلام 410 ج 2 - عن أبی عبد الله علیه السلام أنه</w:t>
      </w:r>
    </w:p>
    <w:p>
      <w:pPr>
        <w:pStyle w:val="BookText"/>
      </w:pPr>
      <w:r>
        <w:rPr>
          <w:rFonts w:ascii="IRNazanin" w:hAnsi="IRNazanin" w:eastAsia="IRNazanin" w:cs="IRNazanin"/>
          <w:lang w:bidi="fa-IR"/>
          <w:color w:val="111111"/>
          <w:sz w:val="28"/>
          <w:szCs w:val="28"/>
          <w:rtl/>
        </w:rPr>
        <w:t xml:space="preserve">قال إذا قتل المسلم الیهودی أو النصرانی أدب أدبا بلیغا وغرم دیته وهی</w:t>
      </w:r>
    </w:p>
    <w:p>
      <w:pPr>
        <w:pStyle w:val="BookText"/>
      </w:pPr>
      <w:r>
        <w:rPr>
          <w:rFonts w:ascii="IRNazanin" w:hAnsi="IRNazanin" w:eastAsia="IRNazanin" w:cs="IRNazanin"/>
          <w:lang w:bidi="fa-IR"/>
          <w:color w:val="111111"/>
          <w:sz w:val="28"/>
          <w:szCs w:val="28"/>
          <w:rtl/>
        </w:rPr>
        <w:t xml:space="preserve">ثمانمائة درهم فإن کان معتادا للقتل وأدی أولیاء المشرک فضل ما بین</w:t>
      </w:r>
    </w:p>
    <w:p>
      <w:pPr>
        <w:pStyle w:val="BookText"/>
      </w:pPr>
      <w:r>
        <w:rPr>
          <w:rFonts w:ascii="IRNazanin" w:hAnsi="IRNazanin" w:eastAsia="IRNazanin" w:cs="IRNazanin"/>
          <w:lang w:bidi="fa-IR"/>
          <w:color w:val="111111"/>
          <w:sz w:val="28"/>
          <w:szCs w:val="28"/>
          <w:rtl/>
        </w:rPr>
        <w:t xml:space="preserve">دیته ودیة المسلم قتل به ویقتل ببعضهم بعض.</w:t>
      </w:r>
    </w:p>
    <w:p>
      <w:pPr>
        <w:pStyle w:val="BookText"/>
      </w:pPr>
      <w:r>
        <w:rPr>
          <w:rFonts w:ascii="IRNazanin" w:hAnsi="IRNazanin" w:eastAsia="IRNazanin" w:cs="IRNazanin"/>
          <w:lang w:bidi="fa-IR"/>
          <w:color w:val="111111"/>
          <w:sz w:val="28"/>
          <w:szCs w:val="28"/>
          <w:rtl/>
        </w:rPr>
        <w:t xml:space="preserve">586 (8) کافی 310 ج 7 - عدة من أصحابنا عن أحمد بن محمد</w:t>
      </w:r>
    </w:p>
    <w:p>
      <w:pPr>
        <w:pStyle w:val="BookText"/>
      </w:pPr>
      <w:r>
        <w:rPr>
          <w:rFonts w:ascii="IRNazanin" w:hAnsi="IRNazanin" w:eastAsia="IRNazanin" w:cs="IRNazanin"/>
          <w:lang w:bidi="fa-IR"/>
          <w:color w:val="111111"/>
          <w:sz w:val="28"/>
          <w:szCs w:val="28"/>
          <w:rtl/>
        </w:rPr>
        <w:t xml:space="preserve">عن تهذیب 189 ج 10 - استبصار 271 ج 4 - الحسین بن سعید عن فضالة</w:t>
      </w:r>
    </w:p>
    <w:p>
      <w:pPr>
        <w:pStyle w:val="BookText"/>
      </w:pPr>
      <w:r>
        <w:rPr>
          <w:rFonts w:ascii="IRNazanin" w:hAnsi="IRNazanin" w:eastAsia="IRNazanin" w:cs="IRNazanin"/>
          <w:lang w:bidi="fa-IR"/>
          <w:color w:val="111111"/>
          <w:sz w:val="28"/>
          <w:szCs w:val="28"/>
          <w:rtl/>
        </w:rPr>
        <w:t xml:space="preserve">عن أیوب عن أبی المغرا </w:t>
      </w:r>
      <w:r>
        <w:rPr>
          <w:rStyle w:val="FootnoteReference"/>
        </w:rPr>
        <w:footnoteReference w:id="611"/>
      </w:r>
      <w:r>
        <w:rPr>
          <w:rFonts w:ascii="IRNazanin" w:hAnsi="IRNazanin" w:eastAsia="IRNazanin" w:cs="IRNazanin"/>
          <w:lang w:bidi="fa-IR"/>
          <w:color w:val="111111"/>
          <w:sz w:val="28"/>
          <w:szCs w:val="28"/>
          <w:rtl/>
        </w:rPr>
        <w:t xml:space="preserve">فقیه 92 ج 4 - علی بن الحکم عن أبی المعزا</w:t>
      </w:r>
    </w:p>
    <w:p>
      <w:pPr>
        <w:pStyle w:val="BookText"/>
      </w:pPr>
      <w:r>
        <w:rPr>
          <w:rFonts w:ascii="IRNazanin" w:hAnsi="IRNazanin" w:eastAsia="IRNazanin" w:cs="IRNazanin"/>
          <w:lang w:bidi="fa-IR"/>
          <w:color w:val="111111"/>
          <w:sz w:val="28"/>
          <w:szCs w:val="28"/>
          <w:rtl/>
        </w:rPr>
        <w:t xml:space="preserve">(عن أبی بصیر - کا - فقیه - صا) عن أبی عبد الله علیه السلام قال إذا قتل</w:t>
      </w:r>
    </w:p>
    <w:p>
      <w:pPr>
        <w:pStyle w:val="BookText"/>
      </w:pPr>
      <w:r>
        <w:rPr>
          <w:rFonts w:ascii="IRNazanin" w:hAnsi="IRNazanin" w:eastAsia="IRNazanin" w:cs="IRNazanin"/>
          <w:lang w:bidi="fa-IR"/>
          <w:color w:val="111111"/>
          <w:sz w:val="28"/>
          <w:szCs w:val="28"/>
          <w:rtl/>
        </w:rPr>
        <w:t xml:space="preserve">المسلم النصرانی </w:t>
      </w:r>
      <w:r>
        <w:rPr>
          <w:rStyle w:val="FootnoteReference"/>
        </w:rPr>
        <w:footnoteReference w:id="612"/>
      </w:r>
      <w:r>
        <w:rPr>
          <w:rFonts w:ascii="IRNazanin" w:hAnsi="IRNazanin" w:eastAsia="IRNazanin" w:cs="IRNazanin"/>
          <w:lang w:bidi="fa-IR"/>
          <w:color w:val="111111"/>
          <w:sz w:val="28"/>
          <w:szCs w:val="28"/>
          <w:rtl/>
        </w:rPr>
        <w:t xml:space="preserve">فأراد أهل النصرانی أن یقتلوه قتلوه وأدوا فضل ما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الدیتین</w:t>
      </w:r>
    </w:p>
    <w:p>
      <w:pPr>
        <w:pStyle w:val="BookText"/>
      </w:pPr>
      <w:r>
        <w:rPr>
          <w:rFonts w:ascii="IRNazanin" w:hAnsi="IRNazanin" w:eastAsia="IRNazanin" w:cs="IRNazanin"/>
          <w:lang w:bidi="fa-IR"/>
          <w:color w:val="111111"/>
          <w:sz w:val="28"/>
          <w:szCs w:val="28"/>
          <w:rtl/>
        </w:rPr>
        <w:t xml:space="preserve">587 (9) کافی 309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189 ج 10 - استبصار 271 ج 4 - یونس عن زرعة عن سماعة عن أبی</w:t>
      </w:r>
    </w:p>
    <w:p>
      <w:pPr>
        <w:pStyle w:val="BookText"/>
      </w:pPr>
      <w:r>
        <w:rPr>
          <w:rFonts w:ascii="IRNazanin" w:hAnsi="IRNazanin" w:eastAsia="IRNazanin" w:cs="IRNazanin"/>
          <w:lang w:bidi="fa-IR"/>
          <w:color w:val="111111"/>
          <w:sz w:val="28"/>
          <w:szCs w:val="28"/>
          <w:rtl/>
        </w:rPr>
        <w:t xml:space="preserve">عبد الله علیه السلام فی رجل مسلم یقتل </w:t>
      </w:r>
      <w:r>
        <w:rPr>
          <w:rStyle w:val="FootnoteReference"/>
        </w:rPr>
        <w:footnoteReference w:id="613"/>
      </w:r>
      <w:r>
        <w:rPr>
          <w:rFonts w:ascii="Amiri" w:hAnsi="Amiri" w:eastAsia="Amiri" w:cs="Amiri"/>
          <w:lang w:bidi="ar-SA"/>
          <w:color w:val="111111"/>
          <w:sz w:val="28"/>
          <w:szCs w:val="28"/>
          <w:rtl/>
        </w:rPr>
        <w:t xml:space="preserve">رجلا من أهل الذمة</w:t>
      </w:r>
    </w:p>
    <w:p>
      <w:pPr>
        <w:pStyle w:val="BookText"/>
      </w:pPr>
      <w:r>
        <w:rPr>
          <w:rFonts w:ascii="IRNazanin" w:hAnsi="IRNazanin" w:eastAsia="IRNazanin" w:cs="IRNazanin"/>
          <w:lang w:bidi="fa-IR"/>
          <w:color w:val="111111"/>
          <w:sz w:val="28"/>
          <w:szCs w:val="28"/>
          <w:rtl/>
        </w:rPr>
        <w:t xml:space="preserve">قال هذا حدیث شدید لا یحتمله الناس ولکن یعطی الذمی دیة المسلم</w:t>
      </w:r>
    </w:p>
    <w:p>
      <w:pPr>
        <w:pStyle w:val="BookText"/>
      </w:pPr>
      <w:r>
        <w:rPr>
          <w:rFonts w:ascii="IRNazanin" w:hAnsi="IRNazanin" w:eastAsia="IRNazanin" w:cs="IRNazanin"/>
          <w:lang w:bidi="fa-IR"/>
          <w:color w:val="111111"/>
          <w:sz w:val="28"/>
          <w:szCs w:val="28"/>
          <w:rtl/>
        </w:rPr>
        <w:t xml:space="preserve">ثم یقتل به المسلم. حملها الشیخ ره علی من یتعود قتل أهل الذمة لکی</w:t>
      </w:r>
    </w:p>
    <w:p>
      <w:pPr>
        <w:pStyle w:val="BookText"/>
      </w:pPr>
      <w:r>
        <w:rPr>
          <w:rFonts w:ascii="IRNazanin" w:hAnsi="IRNazanin" w:eastAsia="IRNazanin" w:cs="IRNazanin"/>
          <w:lang w:bidi="fa-IR"/>
          <w:color w:val="111111"/>
          <w:sz w:val="28"/>
          <w:szCs w:val="28"/>
          <w:rtl/>
        </w:rPr>
        <w:t xml:space="preserve">یرتدع الناس عن قتل أهل الذمة.</w:t>
      </w:r>
    </w:p>
    <w:p>
      <w:pPr>
        <w:pStyle w:val="BookText"/>
      </w:pPr>
      <w:r>
        <w:rPr>
          <w:rFonts w:ascii="IRNazanin" w:hAnsi="IRNazanin" w:eastAsia="IRNazanin" w:cs="IRNazanin"/>
          <w:lang w:bidi="fa-IR"/>
          <w:color w:val="111111"/>
          <w:sz w:val="28"/>
          <w:szCs w:val="28"/>
          <w:rtl/>
        </w:rPr>
        <w:t xml:space="preserve">588 (10) عوالی اللئالی 588 ج 3 - روی أن أمیر المؤمنین علیه</w:t>
      </w:r>
    </w:p>
    <w:p>
      <w:pPr>
        <w:pStyle w:val="BookText"/>
      </w:pPr>
      <w:r>
        <w:rPr>
          <w:rFonts w:ascii="IRNazanin" w:hAnsi="IRNazanin" w:eastAsia="IRNazanin" w:cs="IRNazanin"/>
          <w:lang w:bidi="fa-IR"/>
          <w:color w:val="111111"/>
          <w:sz w:val="28"/>
          <w:szCs w:val="28"/>
          <w:rtl/>
        </w:rPr>
        <w:t xml:space="preserve">السلام قال لو کنت قاتلا مسلما </w:t>
      </w:r>
      <w:r>
        <w:rPr>
          <w:rStyle w:val="FootnoteReference"/>
        </w:rPr>
        <w:footnoteReference w:id="614"/>
      </w:r>
      <w:r>
        <w:rPr>
          <w:rFonts w:ascii="IRNazanin" w:hAnsi="IRNazanin" w:eastAsia="IRNazanin" w:cs="IRNazanin"/>
          <w:lang w:bidi="fa-IR"/>
          <w:color w:val="111111"/>
          <w:sz w:val="28"/>
          <w:szCs w:val="28"/>
          <w:rtl/>
        </w:rPr>
        <w:t xml:space="preserve">بکافر لقتلت حراشا </w:t>
      </w:r>
      <w:r>
        <w:rPr>
          <w:rStyle w:val="FootnoteReference"/>
        </w:rPr>
        <w:footnoteReference w:id="615"/>
      </w:r>
      <w:r>
        <w:rPr>
          <w:rFonts w:ascii="IRNazanin" w:hAnsi="IRNazanin" w:eastAsia="IRNazanin" w:cs="IRNazanin"/>
          <w:lang w:bidi="fa-IR"/>
          <w:color w:val="111111"/>
          <w:sz w:val="28"/>
          <w:szCs w:val="28"/>
          <w:rtl/>
        </w:rPr>
        <w:t xml:space="preserve">بالهذلی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العبارة - لما قتل حراش رجلا من هذیل یوم فتح مکة</w:t>
      </w:r>
    </w:p>
    <w:p>
      <w:pPr>
        <w:pStyle w:val="BookText"/>
      </w:pPr>
      <w:r>
        <w:rPr>
          <w:rFonts w:ascii="IRNazanin" w:hAnsi="IRNazanin" w:eastAsia="IRNazanin" w:cs="IRNazanin"/>
          <w:lang w:bidi="fa-IR"/>
          <w:color w:val="111111"/>
          <w:sz w:val="28"/>
          <w:szCs w:val="28"/>
          <w:rtl/>
        </w:rPr>
        <w:t xml:space="preserve">589 (11) کافی 374 ج 7 - محمد بن یحیی عن تهذیب 213 ج 10 -</w:t>
      </w:r>
    </w:p>
    <w:p>
      <w:pPr>
        <w:pStyle w:val="BookText"/>
      </w:pPr>
      <w:r>
        <w:rPr>
          <w:rFonts w:ascii="IRNazanin" w:hAnsi="IRNazanin" w:eastAsia="IRNazanin" w:cs="IRNazanin"/>
          <w:lang w:bidi="fa-IR"/>
          <w:color w:val="111111"/>
          <w:sz w:val="28"/>
          <w:szCs w:val="28"/>
          <w:rtl/>
        </w:rPr>
        <w:t xml:space="preserve">أحمد بن محمد عن ابن محبوب عن أبی أیوب عن برید العجلی قال</w:t>
      </w:r>
    </w:p>
    <w:p>
      <w:pPr>
        <w:pStyle w:val="BookText"/>
      </w:pPr>
      <w:r>
        <w:rPr>
          <w:rFonts w:ascii="IRNazanin" w:hAnsi="IRNazanin" w:eastAsia="IRNazanin" w:cs="IRNazanin"/>
          <w:lang w:bidi="fa-IR"/>
          <w:color w:val="111111"/>
          <w:sz w:val="28"/>
          <w:szCs w:val="28"/>
          <w:rtl/>
        </w:rPr>
        <w:t xml:space="preserve">سألت أبا جعفر علیه السلام عن مؤمن قتل رجلا ناصبا معروفا بالنصب</w:t>
      </w:r>
    </w:p>
    <w:p>
      <w:pPr>
        <w:pStyle w:val="BookText"/>
      </w:pPr>
      <w:r>
        <w:rPr>
          <w:rFonts w:ascii="IRNazanin" w:hAnsi="IRNazanin" w:eastAsia="IRNazanin" w:cs="IRNazanin"/>
          <w:lang w:bidi="fa-IR"/>
          <w:color w:val="111111"/>
          <w:sz w:val="28"/>
          <w:szCs w:val="28"/>
          <w:rtl/>
        </w:rPr>
        <w:t xml:space="preserve">علی دینه غضبا لله تبارک وتعالی (ولرسوله - یب) أیقتل به فقال أما</w:t>
      </w:r>
    </w:p>
    <w:p>
      <w:pPr>
        <w:pStyle w:val="BookText"/>
      </w:pPr>
      <w:r>
        <w:rPr>
          <w:rFonts w:ascii="IRNazanin" w:hAnsi="IRNazanin" w:eastAsia="IRNazanin" w:cs="IRNazanin"/>
          <w:lang w:bidi="fa-IR"/>
          <w:color w:val="111111"/>
          <w:sz w:val="28"/>
          <w:szCs w:val="28"/>
          <w:rtl/>
        </w:rPr>
        <w:t xml:space="preserve">هؤلاء فیقتلونه به ولو رفع إلی إمام عادل (ظاهر - کا) لم یقتله به قلت</w:t>
      </w:r>
    </w:p>
    <w:p>
      <w:pPr>
        <w:pStyle w:val="BookText"/>
      </w:pPr>
      <w:r>
        <w:rPr>
          <w:rFonts w:ascii="IRNazanin" w:hAnsi="IRNazanin" w:eastAsia="IRNazanin" w:cs="IRNazanin"/>
          <w:lang w:bidi="fa-IR"/>
          <w:color w:val="111111"/>
          <w:sz w:val="28"/>
          <w:szCs w:val="28"/>
          <w:rtl/>
        </w:rPr>
        <w:t xml:space="preserve">فیبطل دمه قال لا ولکن إن </w:t>
      </w:r>
      <w:r>
        <w:rPr>
          <w:rStyle w:val="FootnoteReference"/>
        </w:rPr>
        <w:footnoteReference w:id="617"/>
      </w:r>
      <w:r>
        <w:rPr>
          <w:rFonts w:ascii="IRNazanin" w:hAnsi="IRNazanin" w:eastAsia="IRNazanin" w:cs="IRNazanin"/>
          <w:lang w:bidi="fa-IR"/>
          <w:color w:val="111111"/>
          <w:sz w:val="28"/>
          <w:szCs w:val="28"/>
          <w:rtl/>
        </w:rPr>
        <w:t xml:space="preserve">کان له ورثة کان </w:t>
      </w:r>
      <w:r>
        <w:rPr>
          <w:rStyle w:val="FootnoteReference"/>
        </w:rPr>
        <w:footnoteReference w:id="618"/>
      </w:r>
      <w:r>
        <w:rPr>
          <w:rFonts w:ascii="IRNazanin" w:hAnsi="IRNazanin" w:eastAsia="IRNazanin" w:cs="IRNazanin"/>
          <w:lang w:bidi="fa-IR"/>
          <w:color w:val="111111"/>
          <w:sz w:val="28"/>
          <w:szCs w:val="28"/>
          <w:rtl/>
        </w:rPr>
        <w:t xml:space="preserve">علی الأمام أن یعطیهم</w:t>
      </w:r>
    </w:p>
    <w:p>
      <w:pPr>
        <w:pStyle w:val="BookText"/>
      </w:pPr>
      <w:r>
        <w:rPr>
          <w:rFonts w:ascii="IRNazanin" w:hAnsi="IRNazanin" w:eastAsia="IRNazanin" w:cs="IRNazanin"/>
          <w:lang w:bidi="fa-IR"/>
          <w:color w:val="111111"/>
          <w:sz w:val="28"/>
          <w:szCs w:val="28"/>
          <w:rtl/>
        </w:rPr>
        <w:t xml:space="preserve">الدیة من بیت المال لأن قاتله انما قتله غضبا لله عز وجل وللأمام ولدین</w:t>
      </w:r>
    </w:p>
    <w:p>
      <w:pPr>
        <w:pStyle w:val="BookText"/>
      </w:pPr>
      <w:r>
        <w:rPr>
          <w:rFonts w:ascii="IRNazanin" w:hAnsi="IRNazanin" w:eastAsia="IRNazanin" w:cs="IRNazanin"/>
          <w:lang w:bidi="fa-IR"/>
          <w:color w:val="111111"/>
          <w:sz w:val="28"/>
          <w:szCs w:val="28"/>
          <w:rtl/>
        </w:rPr>
        <w:t xml:space="preserve">المسلمین.</w:t>
      </w:r>
    </w:p>
    <w:p>
      <w:pPr>
        <w:pStyle w:val="BookText"/>
      </w:pPr>
      <w:r>
        <w:rPr>
          <w:rFonts w:ascii="IRNazanin" w:hAnsi="IRNazanin" w:eastAsia="IRNazanin" w:cs="IRNazanin"/>
          <w:lang w:bidi="fa-IR"/>
          <w:color w:val="111111"/>
          <w:sz w:val="28"/>
          <w:szCs w:val="28"/>
          <w:rtl/>
        </w:rPr>
        <w:t xml:space="preserve">وتقدم فی أحادیث باب (3) وجوب الخمس فیما اخذ من مال</w:t>
      </w:r>
    </w:p>
    <w:p>
      <w:pPr>
        <w:pStyle w:val="BookText"/>
      </w:pPr>
      <w:r>
        <w:rPr>
          <w:rFonts w:ascii="IRNazanin" w:hAnsi="IRNazanin" w:eastAsia="IRNazanin" w:cs="IRNazanin"/>
          <w:lang w:bidi="fa-IR"/>
          <w:color w:val="111111"/>
          <w:sz w:val="28"/>
          <w:szCs w:val="28"/>
          <w:rtl/>
        </w:rPr>
        <w:t xml:space="preserve">الناصب وفی أحادیث باب (25) ما ورد فی أن مال الناصب وکل شئ</w:t>
      </w:r>
    </w:p>
    <w:p>
      <w:pPr>
        <w:pStyle w:val="BookText"/>
      </w:pPr>
      <w:r>
        <w:rPr>
          <w:rFonts w:ascii="IRNazanin" w:hAnsi="IRNazanin" w:eastAsia="IRNazanin" w:cs="IRNazanin"/>
          <w:lang w:bidi="fa-IR"/>
          <w:color w:val="111111"/>
          <w:sz w:val="28"/>
          <w:szCs w:val="28"/>
          <w:rtl/>
        </w:rPr>
        <w:t xml:space="preserve">یملکه حلال الا امرأته من کتاب الجهاد ما یناسب ذلک فراجع. وفی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4" w:name="pg12436_105899"/>
    <w:bookmarkEnd w:id="54"/>
    <w:p>
      <w:pPr>
        <w:pStyle w:val="BookText"/>
      </w:pPr>
      <w:r>
        <w:rPr>
          <w:rFonts w:ascii="IRNazanin" w:hAnsi="IRNazanin" w:eastAsia="IRNazanin" w:cs="IRNazanin"/>
          <w:lang w:bidi="fa-IR"/>
          <w:color w:val="111111"/>
          <w:sz w:val="28"/>
          <w:szCs w:val="28"/>
          <w:rtl/>
        </w:rPr>
        <w:t xml:space="preserve">روایة الفضیل (4) من باب (6) حکم تزویج الناصب من أبواب مناکحة</w:t>
      </w:r>
    </w:p>
    <w:p>
      <w:pPr>
        <w:pStyle w:val="BookText"/>
      </w:pPr>
      <w:r>
        <w:rPr>
          <w:rFonts w:ascii="IRNazanin" w:hAnsi="IRNazanin" w:eastAsia="IRNazanin" w:cs="IRNazanin"/>
          <w:lang w:bidi="fa-IR"/>
          <w:color w:val="111111"/>
          <w:sz w:val="28"/>
          <w:szCs w:val="28"/>
          <w:rtl/>
        </w:rPr>
        <w:t xml:space="preserve">الکفار قوله المرأة العارفة أزوجها الناصب فقال علیه السلام لا لأن</w:t>
      </w:r>
    </w:p>
    <w:p>
      <w:pPr>
        <w:pStyle w:val="BookText"/>
      </w:pPr>
      <w:r>
        <w:rPr>
          <w:rFonts w:ascii="IRNazanin" w:hAnsi="IRNazanin" w:eastAsia="IRNazanin" w:cs="IRNazanin"/>
          <w:lang w:bidi="fa-IR"/>
          <w:color w:val="111111"/>
          <w:sz w:val="28"/>
          <w:szCs w:val="28"/>
          <w:rtl/>
        </w:rPr>
        <w:t xml:space="preserve">الناصب کافر ولاحظ سائر أحادیث الباب فإنه یستفاد منه ان الناصب</w:t>
      </w:r>
    </w:p>
    <w:p>
      <w:pPr>
        <w:pStyle w:val="BookText"/>
      </w:pPr>
      <w:r>
        <w:rPr>
          <w:rFonts w:ascii="IRNazanin" w:hAnsi="IRNazanin" w:eastAsia="IRNazanin" w:cs="IRNazanin"/>
          <w:lang w:bidi="fa-IR"/>
          <w:color w:val="111111"/>
          <w:sz w:val="28"/>
          <w:szCs w:val="28"/>
          <w:rtl/>
        </w:rPr>
        <w:t xml:space="preserve">بمنزلة الکفار وفی أحادیث باب (24) وجوب قتل الناصب ومن سب</w:t>
      </w:r>
    </w:p>
    <w:p>
      <w:pPr>
        <w:pStyle w:val="BookText"/>
      </w:pPr>
      <w:r>
        <w:rPr>
          <w:rFonts w:ascii="IRNazanin" w:hAnsi="IRNazanin" w:eastAsia="IRNazanin" w:cs="IRNazanin"/>
          <w:lang w:bidi="fa-IR"/>
          <w:color w:val="111111"/>
          <w:sz w:val="28"/>
          <w:szCs w:val="28"/>
          <w:rtl/>
        </w:rPr>
        <w:t xml:space="preserve">النبی صلی الله علیه وآله من أبواب القذف ما یدل علی بعض المقصود.</w:t>
      </w:r>
    </w:p>
    <w:p>
      <w:pPr>
        <w:pStyle w:val="BookText"/>
      </w:pPr>
      <w:r>
        <w:rPr>
          <w:rFonts w:ascii="IRNazanin" w:hAnsi="IRNazanin" w:eastAsia="IRNazanin" w:cs="IRNazanin"/>
          <w:lang w:bidi="fa-IR"/>
          <w:color w:val="111111"/>
          <w:sz w:val="28"/>
          <w:szCs w:val="28"/>
          <w:rtl/>
        </w:rPr>
        <w:t xml:space="preserve">وفی روایة العیون (11) من باب (8) حکم الزندیق والمنافق</w:t>
      </w:r>
    </w:p>
    <w:p>
      <w:pPr>
        <w:pStyle w:val="BookText"/>
      </w:pPr>
      <w:r>
        <w:rPr>
          <w:rFonts w:ascii="IRNazanin" w:hAnsi="IRNazanin" w:eastAsia="IRNazanin" w:cs="IRNazanin"/>
          <w:lang w:bidi="fa-IR"/>
          <w:color w:val="111111"/>
          <w:sz w:val="28"/>
          <w:szCs w:val="28"/>
          <w:rtl/>
        </w:rPr>
        <w:t xml:space="preserve">والناصب من أبواب حد المحارب والمرتد وغیرهما ممن یجب قبلة</w:t>
      </w:r>
    </w:p>
    <w:p>
      <w:pPr>
        <w:pStyle w:val="BookText"/>
      </w:pPr>
      <w:r>
        <w:rPr>
          <w:rFonts w:ascii="IRNazanin" w:hAnsi="IRNazanin" w:eastAsia="IRNazanin" w:cs="IRNazanin"/>
          <w:lang w:bidi="fa-IR"/>
          <w:color w:val="111111"/>
          <w:sz w:val="28"/>
          <w:szCs w:val="28"/>
          <w:rtl/>
        </w:rPr>
        <w:t xml:space="preserve">قوله علیه السلام ولا یجوز قتل أحد من الکفار والنصاب فی دار التقیة</w:t>
      </w:r>
    </w:p>
    <w:p>
      <w:pPr>
        <w:pStyle w:val="BookText"/>
      </w:pPr>
      <w:r>
        <w:rPr>
          <w:rFonts w:ascii="IRNazanin" w:hAnsi="IRNazanin" w:eastAsia="IRNazanin" w:cs="IRNazanin"/>
          <w:lang w:bidi="fa-IR"/>
          <w:color w:val="111111"/>
          <w:sz w:val="28"/>
          <w:szCs w:val="28"/>
          <w:rtl/>
        </w:rPr>
        <w:t xml:space="preserve">الا قاتل أو ساع (باغ - خ ل) فی فساد وذلک إذا لم تخف علی نفسک و</w:t>
      </w:r>
    </w:p>
    <w:p>
      <w:pPr>
        <w:pStyle w:val="BookText"/>
      </w:pPr>
      <w:r>
        <w:rPr>
          <w:rFonts w:ascii="IRNazanin" w:hAnsi="IRNazanin" w:eastAsia="IRNazanin" w:cs="IRNazanin"/>
          <w:lang w:bidi="fa-IR"/>
          <w:color w:val="111111"/>
          <w:sz w:val="28"/>
          <w:szCs w:val="28"/>
          <w:rtl/>
        </w:rPr>
        <w:t xml:space="preserve">علی أصحابک وفی أحادیث باب (8) حکم قتل الناصب ودیته إذا قتل بغیر إذن</w:t>
      </w:r>
    </w:p>
    <w:p>
      <w:pPr>
        <w:pStyle w:val="BookText"/>
      </w:pPr>
      <w:r>
        <w:rPr>
          <w:rFonts w:ascii="IRNazanin" w:hAnsi="IRNazanin" w:eastAsia="IRNazanin" w:cs="IRNazanin"/>
          <w:lang w:bidi="fa-IR"/>
          <w:color w:val="111111"/>
          <w:sz w:val="28"/>
          <w:szCs w:val="28"/>
          <w:rtl/>
        </w:rPr>
        <w:t xml:space="preserve">الامام من أبواب الدیات وباب (10) ان دیة الیهودی والنصرانی</w:t>
      </w:r>
    </w:p>
    <w:p>
      <w:pPr>
        <w:pStyle w:val="BookText"/>
      </w:pPr>
      <w:r>
        <w:rPr>
          <w:rFonts w:ascii="IRNazanin" w:hAnsi="IRNazanin" w:eastAsia="IRNazanin" w:cs="IRNazanin"/>
          <w:lang w:bidi="fa-IR"/>
          <w:color w:val="111111"/>
          <w:sz w:val="28"/>
          <w:szCs w:val="28"/>
          <w:rtl/>
        </w:rPr>
        <w:t xml:space="preserve">والمجوسی سواء ما یناسب ذلک فلاحظ ولاحظ إشارات هذا الباب.</w:t>
      </w:r>
    </w:p>
    <w:p>
      <w:pPr>
        <w:pStyle w:val="Heading4"/>
      </w:pPr>
      <w:bookmarkStart w:id="277" w:name="_Toc76"/>
      <w:r>
        <w:t>(44) باب ثبوت القصاص بین الیهود والنصاری والمجوس</w:t>
      </w:r>
      <w:bookmarkEnd w:id="277"/>
    </w:p>
    <w:p>
      <w:pPr>
        <w:pStyle w:val="BookText"/>
      </w:pPr>
      <w:r>
        <w:rPr>
          <w:rFonts w:ascii="IRNazanin" w:hAnsi="IRNazanin" w:eastAsia="IRNazanin" w:cs="IRNazanin"/>
          <w:lang w:bidi="fa-IR"/>
          <w:color w:val="111111"/>
          <w:sz w:val="28"/>
          <w:szCs w:val="28"/>
          <w:rtl/>
        </w:rPr>
        <w:t xml:space="preserve">590 - (1) کافی 309 ج 7 - تهذیب 190 ج 10 - علی بن إبراهیم عن أبیه</w:t>
      </w:r>
    </w:p>
    <w:p>
      <w:pPr>
        <w:pStyle w:val="BookText"/>
      </w:pPr>
      <w:r>
        <w:rPr>
          <w:rFonts w:ascii="IRNazanin" w:hAnsi="IRNazanin" w:eastAsia="IRNazanin" w:cs="IRNazanin"/>
          <w:lang w:bidi="fa-IR"/>
          <w:color w:val="111111"/>
          <w:sz w:val="28"/>
          <w:szCs w:val="28"/>
          <w:rtl/>
        </w:rPr>
        <w:t xml:space="preserve">عن النوفلی عن السکونی عن أبی عبد الله علیه السلام أن أمیر المؤمنین</w:t>
      </w:r>
    </w:p>
    <w:p>
      <w:pPr>
        <w:pStyle w:val="BookText"/>
      </w:pPr>
      <w:r>
        <w:rPr>
          <w:rFonts w:ascii="IRNazanin" w:hAnsi="IRNazanin" w:eastAsia="IRNazanin" w:cs="IRNazanin"/>
          <w:lang w:bidi="fa-IR"/>
          <w:color w:val="111111"/>
          <w:sz w:val="28"/>
          <w:szCs w:val="28"/>
          <w:rtl/>
        </w:rPr>
        <w:t xml:space="preserve">علیه السلام کان یقول یقتص للنصرانی والیهودی والمجوسی بعضهم من</w:t>
      </w:r>
    </w:p>
    <w:p>
      <w:pPr>
        <w:pStyle w:val="BookText"/>
      </w:pPr>
      <w:r>
        <w:rPr>
          <w:rFonts w:ascii="IRNazanin" w:hAnsi="IRNazanin" w:eastAsia="IRNazanin" w:cs="IRNazanin"/>
          <w:lang w:bidi="fa-IR"/>
          <w:color w:val="111111"/>
          <w:sz w:val="28"/>
          <w:szCs w:val="28"/>
          <w:rtl/>
        </w:rPr>
        <w:t xml:space="preserve">بعض ویقتل بعضهم ببعض إذا قتلوا عمدا. الجعفریات 124 - بإسناده عن علی</w:t>
      </w:r>
    </w:p>
    <w:p>
      <w:pPr>
        <w:pStyle w:val="BookText"/>
      </w:pPr>
      <w:r>
        <w:rPr>
          <w:rFonts w:ascii="IRNazanin" w:hAnsi="IRNazanin" w:eastAsia="IRNazanin" w:cs="IRNazanin"/>
          <w:lang w:bidi="fa-IR"/>
          <w:color w:val="111111"/>
          <w:sz w:val="28"/>
          <w:szCs w:val="28"/>
          <w:rtl/>
        </w:rPr>
        <w:t xml:space="preserve">علیه السلام نحوه.</w:t>
      </w:r>
    </w:p>
    <w:p>
      <w:pPr>
        <w:pStyle w:val="BookText"/>
      </w:pPr>
      <w:r>
        <w:rPr>
          <w:rFonts w:ascii="IRNazanin" w:hAnsi="IRNazanin" w:eastAsia="IRNazanin" w:cs="IRNazanin"/>
          <w:lang w:bidi="fa-IR"/>
          <w:color w:val="111111"/>
          <w:sz w:val="28"/>
          <w:szCs w:val="28"/>
          <w:rtl/>
        </w:rPr>
        <w:t xml:space="preserve">591 (2) تهذیب 279 ج 10 - محمد بن الحسن الصفار عن إبراهیم بن</w:t>
      </w:r>
    </w:p>
    <w:p>
      <w:pPr>
        <w:pStyle w:val="BookText"/>
      </w:pPr>
      <w:r>
        <w:rPr>
          <w:rFonts w:ascii="IRNazanin" w:hAnsi="IRNazanin" w:eastAsia="IRNazanin" w:cs="IRNazanin"/>
          <w:lang w:bidi="fa-IR"/>
          <w:color w:val="111111"/>
          <w:sz w:val="28"/>
          <w:szCs w:val="28"/>
          <w:rtl/>
        </w:rPr>
        <w:t xml:space="preserve">هاشم عن النوفلی عن السکونی عن جعفر عن أبیه عن علی علیه السلام</w:t>
      </w:r>
    </w:p>
    <w:p>
      <w:pPr>
        <w:pStyle w:val="BookText"/>
      </w:pPr>
      <w:r>
        <w:rPr>
          <w:rFonts w:ascii="IRNazanin" w:hAnsi="IRNazanin" w:eastAsia="IRNazanin" w:cs="IRNazanin"/>
          <w:lang w:bidi="fa-IR"/>
          <w:color w:val="111111"/>
          <w:sz w:val="28"/>
          <w:szCs w:val="28"/>
          <w:rtl/>
        </w:rPr>
        <w:t xml:space="preserve">قال لیس بین العبید والأحرار قصاص فیما دون النفس ولیس بین الیهودی</w:t>
      </w:r>
    </w:p>
    <w:p>
      <w:pPr>
        <w:pStyle w:val="BookText"/>
      </w:pPr>
      <w:r>
        <w:rPr>
          <w:rFonts w:ascii="IRNazanin" w:hAnsi="IRNazanin" w:eastAsia="IRNazanin" w:cs="IRNazanin"/>
          <w:lang w:bidi="fa-IR"/>
          <w:color w:val="111111"/>
          <w:sz w:val="28"/>
          <w:szCs w:val="28"/>
          <w:rtl/>
        </w:rPr>
        <w:t xml:space="preserve">والنصرانی والمجوسی قصاص فیما دون النفس.</w:t>
      </w:r>
    </w:p>
    <w:p>
      <w:pPr>
        <w:pStyle w:val="BookText"/>
      </w:pPr>
      <w:r>
        <w:rPr>
          <w:rFonts w:ascii="IRNazanin" w:hAnsi="IRNazanin" w:eastAsia="IRNazanin" w:cs="IRNazanin"/>
          <w:lang w:bidi="fa-IR"/>
          <w:color w:val="111111"/>
          <w:sz w:val="28"/>
          <w:szCs w:val="28"/>
          <w:rtl/>
        </w:rPr>
        <w:t xml:space="preserve">592 (3) الجعفریات 124 - بإسناده عن جعفر بن محمد عن أبیه عن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5" w:name="pg12436_105900"/>
    <w:bookmarkEnd w:id="55"/>
    <w:p>
      <w:pPr>
        <w:pStyle w:val="BookText"/>
      </w:pPr>
      <w:r>
        <w:rPr>
          <w:rFonts w:ascii="IRNazanin" w:hAnsi="IRNazanin" w:eastAsia="IRNazanin" w:cs="IRNazanin"/>
          <w:lang w:bidi="fa-IR"/>
          <w:color w:val="111111"/>
          <w:sz w:val="28"/>
          <w:szCs w:val="28"/>
          <w:rtl/>
        </w:rPr>
        <w:t xml:space="preserve">جده ان علیا علیه السلام قال فیما بین الیهود والنصاری قصاص فیما</w:t>
      </w:r>
    </w:p>
    <w:p>
      <w:pPr>
        <w:pStyle w:val="BookText"/>
      </w:pPr>
      <w:r>
        <w:rPr>
          <w:rFonts w:ascii="IRNazanin" w:hAnsi="IRNazanin" w:eastAsia="IRNazanin" w:cs="IRNazanin"/>
          <w:lang w:bidi="fa-IR"/>
          <w:color w:val="111111"/>
          <w:sz w:val="28"/>
          <w:szCs w:val="28"/>
          <w:rtl/>
        </w:rPr>
        <w:t xml:space="preserve">دون النفس.</w:t>
      </w:r>
    </w:p>
    <w:p>
      <w:pPr>
        <w:pStyle w:val="BookText"/>
      </w:pPr>
      <w:r>
        <w:rPr>
          <w:rFonts w:ascii="IRNazanin" w:hAnsi="IRNazanin" w:eastAsia="IRNazanin" w:cs="IRNazanin"/>
          <w:lang w:bidi="fa-IR"/>
          <w:color w:val="111111"/>
          <w:sz w:val="28"/>
          <w:szCs w:val="28"/>
          <w:rtl/>
        </w:rPr>
        <w:t xml:space="preserve">وتقدم فی روایة الدعائم (7) من باب (43) حکم المسلم إذا قتل</w:t>
      </w:r>
    </w:p>
    <w:p>
      <w:pPr>
        <w:pStyle w:val="BookText"/>
      </w:pPr>
      <w:r>
        <w:rPr>
          <w:rFonts w:ascii="IRNazanin" w:hAnsi="IRNazanin" w:eastAsia="IRNazanin" w:cs="IRNazanin"/>
          <w:lang w:bidi="fa-IR"/>
          <w:color w:val="111111"/>
          <w:sz w:val="28"/>
          <w:szCs w:val="28"/>
          <w:rtl/>
        </w:rPr>
        <w:t xml:space="preserve">الکافر قوله علیه السلام ویقتل ببعضهم (أی الیهودی والنصرانی) بعض</w:t>
      </w:r>
    </w:p>
    <w:p>
      <w:pPr>
        <w:pStyle w:val="Heading4"/>
      </w:pPr>
      <w:bookmarkStart w:id="278" w:name="_Toc77"/>
      <w:r>
        <w:t>(45) باب ان النصرانی إذا قتل مسلما قتل به وإن أسلم ولهم استرقاقه...</w:t>
      </w:r>
      <w:bookmarkEnd w:id="278"/>
    </w:p>
    <w:p>
      <w:pPr>
        <w:pStyle w:val="BookText"/>
      </w:pPr>
      <w:r>
        <w:rPr>
          <w:rFonts w:ascii="IRNazanin" w:hAnsi="IRNazanin" w:eastAsia="IRNazanin" w:cs="IRNazanin"/>
          <w:lang w:bidi="fa-IR"/>
          <w:color w:val="111111"/>
          <w:sz w:val="28"/>
          <w:szCs w:val="28"/>
          <w:rtl/>
        </w:rPr>
        <w:t xml:space="preserve">*باب ان النصرانی إذا قتل مسلما قتل به وإن أسلم ولهم استرقاقه وأخذ ماله إن لم یسلم وحکم قطع المسلم ید الذمی وبالعکس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الله تعالی فی سورة المؤمن (40) فلما رأو بأسنا قالوا آمنا بالله</w:t>
      </w:r>
    </w:p>
    <w:p>
      <w:pPr>
        <w:pStyle w:val="BookText"/>
      </w:pPr>
      <w:r>
        <w:rPr>
          <w:rFonts w:ascii="IRNazanin" w:hAnsi="IRNazanin" w:eastAsia="IRNazanin" w:cs="IRNazanin"/>
          <w:lang w:bidi="fa-IR"/>
          <w:color w:val="111111"/>
          <w:sz w:val="28"/>
          <w:szCs w:val="28"/>
          <w:rtl/>
        </w:rPr>
        <w:t xml:space="preserve">وحده وکفرنا بما کنا به مشرکین (84) فلم یک ینفعهم ایمانهم لما راو</w:t>
      </w:r>
    </w:p>
    <w:p>
      <w:pPr>
        <w:pStyle w:val="BookText"/>
      </w:pPr>
      <w:r>
        <w:rPr>
          <w:rFonts w:ascii="IRNazanin" w:hAnsi="IRNazanin" w:eastAsia="IRNazanin" w:cs="IRNazanin"/>
          <w:lang w:bidi="fa-IR"/>
          <w:color w:val="111111"/>
          <w:sz w:val="28"/>
          <w:szCs w:val="28"/>
          <w:rtl/>
        </w:rPr>
        <w:t xml:space="preserve">بأسنا سنة الله التی قد خلت فی عباده وخسر هنالک الکافرون (85).</w:t>
      </w:r>
    </w:p>
    <w:p>
      <w:pPr>
        <w:pStyle w:val="BookText"/>
      </w:pPr>
      <w:r>
        <w:rPr>
          <w:rFonts w:ascii="Times New Roman" w:hAnsi="Times New Roman" w:eastAsia="Times New Roman" w:cs="Times New Roman"/>
          <w:lang w:val="en-US" w:bidi="en-US"/>
          <w:color w:val="111111"/>
          <w:sz w:val="28"/>
          <w:szCs w:val="28"/>
          <w:rtl/>
        </w:rPr>
        <w:t xml:space="preserve">593 </w:t>
      </w:r>
      <w:r>
        <w:rPr>
          <w:rStyle w:val="FootnoteReference"/>
        </w:rPr>
        <w:footnoteReference w:id="619"/>
      </w:r>
      <w:r>
        <w:rPr>
          <w:rFonts w:ascii="IRNazanin" w:hAnsi="IRNazanin" w:eastAsia="IRNazanin" w:cs="IRNazanin"/>
          <w:lang w:bidi="fa-IR"/>
          <w:color w:val="111111"/>
          <w:sz w:val="28"/>
          <w:szCs w:val="28"/>
          <w:rtl/>
        </w:rPr>
        <w:t xml:space="preserve">کافی 310 ج 7 - عدة من أصحابنا عن سهل بن زیاد و</w:t>
      </w:r>
    </w:p>
    <w:p>
      <w:pPr>
        <w:pStyle w:val="BookText"/>
      </w:pPr>
      <w:r>
        <w:rPr>
          <w:rFonts w:ascii="IRNazanin" w:hAnsi="IRNazanin" w:eastAsia="IRNazanin" w:cs="IRNazanin"/>
          <w:lang w:bidi="fa-IR"/>
          <w:color w:val="111111"/>
          <w:sz w:val="28"/>
          <w:szCs w:val="28"/>
          <w:rtl/>
        </w:rPr>
        <w:t xml:space="preserve">علی بن إبراهیم عن أبیه جمیعا عن تهذیب 190 ج 10 - فقیه 91 ج 4 -</w:t>
      </w:r>
    </w:p>
    <w:p>
      <w:pPr>
        <w:pStyle w:val="BookText"/>
      </w:pPr>
      <w:r>
        <w:rPr>
          <w:rFonts w:ascii="IRNazanin" w:hAnsi="IRNazanin" w:eastAsia="IRNazanin" w:cs="IRNazanin"/>
          <w:lang w:bidi="fa-IR"/>
          <w:color w:val="111111"/>
          <w:sz w:val="28"/>
          <w:szCs w:val="28"/>
          <w:rtl/>
        </w:rPr>
        <w:t xml:space="preserve">(الحسن - یب - فقیه) ابن محبوب عن (علی - یب - فقیه) ابن رئاب</w:t>
      </w:r>
    </w:p>
    <w:p>
      <w:pPr>
        <w:pStyle w:val="BookText"/>
      </w:pPr>
      <w:r>
        <w:rPr>
          <w:rFonts w:ascii="IRNazanin" w:hAnsi="IRNazanin" w:eastAsia="IRNazanin" w:cs="IRNazanin"/>
          <w:lang w:bidi="fa-IR"/>
          <w:color w:val="111111"/>
          <w:sz w:val="28"/>
          <w:szCs w:val="28"/>
          <w:rtl/>
        </w:rPr>
        <w:t xml:space="preserve">عن ضریس الکناسی عن أبی جعفر علیه السلام (وعبد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 یب) فی نصرانی قتل مسلما فلما أخذ أسلم</w:t>
      </w:r>
    </w:p>
    <w:p>
      <w:pPr>
        <w:pStyle w:val="BookText"/>
      </w:pPr>
      <w:r>
        <w:rPr>
          <w:rFonts w:ascii="IRNazanin" w:hAnsi="IRNazanin" w:eastAsia="IRNazanin" w:cs="IRNazanin"/>
          <w:lang w:bidi="fa-IR"/>
          <w:color w:val="111111"/>
          <w:sz w:val="28"/>
          <w:szCs w:val="28"/>
          <w:rtl/>
        </w:rPr>
        <w:t xml:space="preserve">قال (1) أقتله به قیل فان </w:t>
      </w:r>
      <w:r>
        <w:rPr>
          <w:rStyle w:val="FootnoteReference"/>
        </w:rPr>
        <w:footnoteReference w:id="620"/>
      </w:r>
      <w:r>
        <w:rPr>
          <w:rFonts w:ascii="IRNazanin" w:hAnsi="IRNazanin" w:eastAsia="IRNazanin" w:cs="IRNazanin"/>
          <w:lang w:bidi="fa-IR"/>
          <w:color w:val="111111"/>
          <w:sz w:val="28"/>
          <w:szCs w:val="28"/>
          <w:rtl/>
        </w:rPr>
        <w:t xml:space="preserve">لم یسلم قال یدفع إلی أولیاء المقتول فإن</w:t>
      </w:r>
    </w:p>
    <w:p>
      <w:pPr>
        <w:pStyle w:val="BookText"/>
      </w:pPr>
      <w:r>
        <w:rPr>
          <w:rFonts w:ascii="IRNazanin" w:hAnsi="IRNazanin" w:eastAsia="IRNazanin" w:cs="IRNazanin"/>
          <w:lang w:bidi="fa-IR"/>
          <w:color w:val="111111"/>
          <w:sz w:val="28"/>
          <w:szCs w:val="28"/>
          <w:rtl/>
        </w:rPr>
        <w:t xml:space="preserve">شاؤوا قتلوا وإن شاؤوا عفوا وإن شاؤوا استرقوا وإن کان معه مال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دفع إلی أولیاء المقتول هو وماله.</w:t>
      </w:r>
    </w:p>
    <w:p>
      <w:pPr>
        <w:pStyle w:val="BookText"/>
      </w:pPr>
      <w:r>
        <w:rPr>
          <w:rFonts w:ascii="IRNazanin" w:hAnsi="IRNazanin" w:eastAsia="IRNazanin" w:cs="IRNazanin"/>
          <w:lang w:bidi="fa-IR"/>
          <w:color w:val="111111"/>
          <w:sz w:val="28"/>
          <w:szCs w:val="28"/>
          <w:rtl/>
        </w:rPr>
        <w:t xml:space="preserve">594 (2) تهذیب 280 ج 10 - محمد بن أحمد بن یحیی عن محمد بن</w:t>
      </w:r>
    </w:p>
    <w:p>
      <w:pPr>
        <w:pStyle w:val="BookText"/>
      </w:pPr>
      <w:r>
        <w:rPr>
          <w:rFonts w:ascii="IRNazanin" w:hAnsi="IRNazanin" w:eastAsia="IRNazanin" w:cs="IRNazanin"/>
          <w:lang w:bidi="fa-IR"/>
          <w:color w:val="111111"/>
          <w:sz w:val="28"/>
          <w:szCs w:val="28"/>
          <w:rtl/>
        </w:rPr>
        <w:t xml:space="preserve">عیسی عن یاسین </w:t>
      </w:r>
      <w:r>
        <w:rPr>
          <w:rStyle w:val="FootnoteReference"/>
        </w:rPr>
        <w:footnoteReference w:id="622"/>
      </w:r>
      <w:r>
        <w:rPr>
          <w:rFonts w:ascii="IRNazanin" w:hAnsi="IRNazanin" w:eastAsia="IRNazanin" w:cs="IRNazanin"/>
          <w:lang w:bidi="fa-IR"/>
          <w:color w:val="111111"/>
          <w:sz w:val="28"/>
          <w:szCs w:val="28"/>
          <w:rtl/>
        </w:rPr>
        <w:t xml:space="preserve">عن حریز وابن مسکان عن أبی بصیر قال سألته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6" w:name="pg12436_105901"/>
    <w:bookmarkEnd w:id="56"/>
    <w:p>
      <w:pPr>
        <w:pStyle w:val="BookText"/>
      </w:pPr>
      <w:r>
        <w:rPr>
          <w:rFonts w:ascii="IRNazanin" w:hAnsi="IRNazanin" w:eastAsia="IRNazanin" w:cs="IRNazanin"/>
          <w:lang w:bidi="fa-IR"/>
          <w:color w:val="111111"/>
          <w:sz w:val="28"/>
          <w:szCs w:val="28"/>
          <w:rtl/>
        </w:rPr>
        <w:t xml:space="preserve">عن ذمی قطع ید مسلم قال تقطع یده ان شاء أولیاؤه ویأخذوا فضل ما</w:t>
      </w:r>
    </w:p>
    <w:p>
      <w:pPr>
        <w:pStyle w:val="BookText"/>
      </w:pPr>
      <w:r>
        <w:rPr>
          <w:rFonts w:ascii="IRNazanin" w:hAnsi="IRNazanin" w:eastAsia="IRNazanin" w:cs="IRNazanin"/>
          <w:lang w:bidi="fa-IR"/>
          <w:color w:val="111111"/>
          <w:sz w:val="28"/>
          <w:szCs w:val="28"/>
          <w:rtl/>
        </w:rPr>
        <w:t xml:space="preserve">بین الدیتین وان قطع المسلم ید المعاهد خیر أولیاء المعاهد فان شاؤوا</w:t>
      </w:r>
    </w:p>
    <w:p>
      <w:pPr>
        <w:pStyle w:val="BookText"/>
      </w:pPr>
      <w:r>
        <w:rPr>
          <w:rFonts w:ascii="IRNazanin" w:hAnsi="IRNazanin" w:eastAsia="IRNazanin" w:cs="IRNazanin"/>
          <w:lang w:bidi="fa-IR"/>
          <w:color w:val="111111"/>
          <w:sz w:val="28"/>
          <w:szCs w:val="28"/>
          <w:rtl/>
        </w:rPr>
        <w:t xml:space="preserve">أخذوا دیة یده وان شاؤوا قطعوا ید المسلم وأدوا الیه فضل ما بین الدیتین</w:t>
      </w:r>
    </w:p>
    <w:p>
      <w:pPr>
        <w:pStyle w:val="BookText"/>
      </w:pPr>
      <w:r>
        <w:rPr>
          <w:rFonts w:ascii="IRNazanin" w:hAnsi="IRNazanin" w:eastAsia="IRNazanin" w:cs="IRNazanin"/>
          <w:lang w:bidi="fa-IR"/>
          <w:color w:val="111111"/>
          <w:sz w:val="28"/>
          <w:szCs w:val="28"/>
          <w:rtl/>
        </w:rPr>
        <w:t xml:space="preserve">وإذا قتله المسلم صنع کذلک.</w:t>
      </w:r>
    </w:p>
    <w:p>
      <w:pPr>
        <w:pStyle w:val="BookText"/>
      </w:pPr>
      <w:r>
        <w:rPr>
          <w:rFonts w:ascii="IRNazanin" w:hAnsi="IRNazanin" w:eastAsia="IRNazanin" w:cs="IRNazanin"/>
          <w:lang w:bidi="fa-IR"/>
          <w:color w:val="111111"/>
          <w:sz w:val="28"/>
          <w:szCs w:val="28"/>
          <w:rtl/>
        </w:rPr>
        <w:t xml:space="preserve">595 (3) المقنع 191 - فإذا قطع الذمی ید رجل مسلم قطعها واخذ</w:t>
      </w:r>
    </w:p>
    <w:p>
      <w:pPr>
        <w:pStyle w:val="BookText"/>
      </w:pPr>
      <w:r>
        <w:rPr>
          <w:rFonts w:ascii="IRNazanin" w:hAnsi="IRNazanin" w:eastAsia="IRNazanin" w:cs="IRNazanin"/>
          <w:lang w:bidi="fa-IR"/>
          <w:color w:val="111111"/>
          <w:sz w:val="28"/>
          <w:szCs w:val="28"/>
          <w:rtl/>
        </w:rPr>
        <w:t xml:space="preserve">فضل ما بین الدیتین وإن قتل قتلوه به ان شاء أولیاؤه ویأخذوا من ماله</w:t>
      </w:r>
    </w:p>
    <w:p>
      <w:pPr>
        <w:pStyle w:val="BookText"/>
      </w:pPr>
      <w:r>
        <w:rPr>
          <w:rFonts w:ascii="IRNazanin" w:hAnsi="IRNazanin" w:eastAsia="IRNazanin" w:cs="IRNazanin"/>
          <w:lang w:bidi="fa-IR"/>
          <w:color w:val="111111"/>
          <w:sz w:val="28"/>
          <w:szCs w:val="28"/>
          <w:rtl/>
        </w:rPr>
        <w:t xml:space="preserve">أو من مال أولیائه فضل ما بین الدیتین وإذا قطع المسلم ید المعاهد</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وتقدم فی روایة جعفر بن رزق الله (3) من باب (33) ان الیهودی</w:t>
      </w:r>
    </w:p>
    <w:p>
      <w:pPr>
        <w:pStyle w:val="BookText"/>
      </w:pPr>
      <w:r>
        <w:rPr>
          <w:rFonts w:ascii="IRNazanin" w:hAnsi="IRNazanin" w:eastAsia="IRNazanin" w:cs="IRNazanin"/>
          <w:lang w:bidi="fa-IR"/>
          <w:color w:val="111111"/>
          <w:sz w:val="28"/>
          <w:szCs w:val="28"/>
          <w:rtl/>
        </w:rPr>
        <w:t xml:space="preserve">أو النصرانی إذا زنی بمسلمة یقتل من أبواب حد الزنی قوله فکتب</w:t>
      </w:r>
    </w:p>
    <w:p>
      <w:pPr>
        <w:pStyle w:val="BookText"/>
      </w:pPr>
      <w:r>
        <w:rPr>
          <w:rFonts w:ascii="IRNazanin" w:hAnsi="IRNazanin" w:eastAsia="IRNazanin" w:cs="IRNazanin"/>
          <w:lang w:bidi="fa-IR"/>
          <w:color w:val="111111"/>
          <w:sz w:val="28"/>
          <w:szCs w:val="28"/>
          <w:rtl/>
        </w:rPr>
        <w:t xml:space="preserve">المتوکل إلی أبی الحسن الثالث ان فقهاء المسلمین قد أنکروا هذا (أی</w:t>
      </w:r>
    </w:p>
    <w:p>
      <w:pPr>
        <w:pStyle w:val="BookText"/>
      </w:pPr>
      <w:r>
        <w:rPr>
          <w:rFonts w:ascii="IRNazanin" w:hAnsi="IRNazanin" w:eastAsia="IRNazanin" w:cs="IRNazanin"/>
          <w:lang w:bidi="fa-IR"/>
          <w:color w:val="111111"/>
          <w:sz w:val="28"/>
          <w:szCs w:val="28"/>
          <w:rtl/>
        </w:rPr>
        <w:t xml:space="preserve">قتل نصرانی فجر بمسلمة ثم أسلم) وقالوا لم تجئ به سنة ولم ینطق به</w:t>
      </w:r>
    </w:p>
    <w:p>
      <w:pPr>
        <w:pStyle w:val="BookText"/>
      </w:pPr>
      <w:r>
        <w:rPr>
          <w:rFonts w:ascii="IRNazanin" w:hAnsi="IRNazanin" w:eastAsia="IRNazanin" w:cs="IRNazanin"/>
          <w:lang w:bidi="fa-IR"/>
          <w:color w:val="111111"/>
          <w:sz w:val="28"/>
          <w:szCs w:val="28"/>
          <w:rtl/>
        </w:rPr>
        <w:t xml:space="preserve">کتاب فبین لنا لم أوجبت علیه الضرب حتی یموت فکتب علیه السلام</w:t>
      </w:r>
    </w:p>
    <w:p>
      <w:pPr>
        <w:pStyle w:val="BookText"/>
      </w:pPr>
      <w:r>
        <w:rPr>
          <w:rFonts w:ascii="IRNazanin" w:hAnsi="IRNazanin" w:eastAsia="IRNazanin" w:cs="IRNazanin"/>
          <w:lang w:bidi="fa-IR"/>
          <w:color w:val="111111"/>
          <w:sz w:val="28"/>
          <w:szCs w:val="28"/>
          <w:rtl/>
        </w:rPr>
        <w:t xml:space="preserve">(فلما رأو بأسنا قالوا آمنا بالله وحده وکفرنا بما کنا به مشرکین (84) فلم</w:t>
      </w:r>
    </w:p>
    <w:p>
      <w:pPr>
        <w:pStyle w:val="BookText"/>
      </w:pPr>
      <w:r>
        <w:rPr>
          <w:rFonts w:ascii="IRNazanin" w:hAnsi="IRNazanin" w:eastAsia="IRNazanin" w:cs="IRNazanin"/>
          <w:lang w:bidi="fa-IR"/>
          <w:color w:val="111111"/>
          <w:sz w:val="28"/>
          <w:szCs w:val="28"/>
          <w:rtl/>
        </w:rPr>
        <w:t xml:space="preserve">یک ینفعهم ایمانهم لما رأو بأسنا) الخ.</w:t>
      </w:r>
    </w:p>
    <w:p>
      <w:pPr>
        <w:pStyle w:val="Heading4"/>
      </w:pPr>
      <w:bookmarkStart w:id="279" w:name="_Toc78"/>
      <w:r>
        <w:t>(46) باب ان من قتل وله أخ فی دار الهجرة وأخ فی دار البدو هل للبدوی ان یقتل القاتل ان عفا المهاجری أم لا</w:t>
      </w:r>
      <w:bookmarkEnd w:id="279"/>
    </w:p>
    <w:p>
      <w:pPr>
        <w:pStyle w:val="BookText"/>
      </w:pPr>
      <w:r>
        <w:rPr>
          <w:rFonts w:ascii="IRNazanin" w:hAnsi="IRNazanin" w:eastAsia="IRNazanin" w:cs="IRNazanin"/>
          <w:lang w:bidi="fa-IR"/>
          <w:color w:val="111111"/>
          <w:sz w:val="28"/>
          <w:szCs w:val="28"/>
          <w:rtl/>
        </w:rPr>
        <w:t xml:space="preserve">596 (1) کافی 357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أحمد بن محمد جمیعا (معلق) عن تهذیب 176 ج 10 - فقیه 232 ج 4 -</w:t>
      </w:r>
    </w:p>
    <w:p>
      <w:pPr>
        <w:pStyle w:val="BookText"/>
      </w:pPr>
      <w:r>
        <w:rPr>
          <w:rFonts w:ascii="IRNazanin" w:hAnsi="IRNazanin" w:eastAsia="IRNazanin" w:cs="IRNazanin"/>
          <w:lang w:bidi="fa-IR"/>
          <w:color w:val="111111"/>
          <w:sz w:val="28"/>
          <w:szCs w:val="28"/>
          <w:rtl/>
        </w:rPr>
        <w:t xml:space="preserve">(الحسن - فقیه) ابن محبوب عن علی بن رئاب عن زرارة قال سألت أبا</w:t>
      </w:r>
    </w:p>
    <w:p>
      <w:pPr>
        <w:pStyle w:val="BookText"/>
      </w:pPr>
      <w:r>
        <w:rPr>
          <w:rFonts w:ascii="IRNazanin" w:hAnsi="IRNazanin" w:eastAsia="IRNazanin" w:cs="IRNazanin"/>
          <w:lang w:bidi="fa-IR"/>
          <w:color w:val="111111"/>
          <w:sz w:val="28"/>
          <w:szCs w:val="28"/>
          <w:rtl/>
        </w:rPr>
        <w:t xml:space="preserve">جعفر علیه السلام عن رجل قتل وله أخ فی دار الهجرة وله أخ آخر فی</w:t>
      </w:r>
    </w:p>
    <w:p>
      <w:pPr>
        <w:pStyle w:val="BookText"/>
      </w:pPr>
      <w:r>
        <w:rPr>
          <w:rFonts w:ascii="IRNazanin" w:hAnsi="IRNazanin" w:eastAsia="IRNazanin" w:cs="IRNazanin"/>
          <w:lang w:bidi="fa-IR"/>
          <w:color w:val="111111"/>
          <w:sz w:val="28"/>
          <w:szCs w:val="28"/>
          <w:rtl/>
        </w:rPr>
        <w:t xml:space="preserve">دار البدو ولم یهاجر أرأیت إن عفا المهاجری وأراد البدوی أن یقتل أله.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7" w:name="pg12436_105902"/>
    <w:bookmarkEnd w:id="57"/>
    <w:p>
      <w:pPr>
        <w:pStyle w:val="BookText"/>
      </w:pPr>
      <w:r>
        <w:rPr>
          <w:rFonts w:ascii="IRNazanin" w:hAnsi="IRNazanin" w:eastAsia="IRNazanin" w:cs="IRNazanin"/>
          <w:lang w:bidi="fa-IR"/>
          <w:color w:val="111111"/>
          <w:sz w:val="28"/>
          <w:szCs w:val="28"/>
          <w:rtl/>
        </w:rPr>
        <w:t xml:space="preserve">ذلک (قال - یب - فقیه)</w:t>
      </w:r>
    </w:p>
    <w:p>
      <w:pPr>
        <w:pStyle w:val="BookText"/>
      </w:pPr>
      <w:r>
        <w:rPr>
          <w:rFonts w:ascii="IRNazanin" w:hAnsi="IRNazanin" w:eastAsia="IRNazanin" w:cs="IRNazanin"/>
          <w:lang w:bidi="fa-IR"/>
          <w:color w:val="111111"/>
          <w:sz w:val="28"/>
          <w:szCs w:val="28"/>
          <w:rtl/>
        </w:rPr>
        <w:t xml:space="preserve">لیس للبدوی أن یقتل مهاجریا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حتی یهاجر (قال - کا - یب) وإذا </w:t>
      </w:r>
      <w:r>
        <w:rPr>
          <w:rStyle w:val="FootnoteReference"/>
        </w:rPr>
        <w:footnoteReference w:id="624"/>
      </w:r>
      <w:r>
        <w:rPr>
          <w:rFonts w:ascii="IRNazanin" w:hAnsi="IRNazanin" w:eastAsia="IRNazanin" w:cs="IRNazanin"/>
          <w:lang w:bidi="fa-IR"/>
          <w:color w:val="111111"/>
          <w:sz w:val="28"/>
          <w:szCs w:val="28"/>
          <w:rtl/>
        </w:rPr>
        <w:t xml:space="preserve">عفا المهاجر </w:t>
      </w:r>
      <w:r>
        <w:rPr>
          <w:rStyle w:val="FootnoteReference"/>
        </w:rPr>
        <w:footnoteReference w:id="625"/>
      </w:r>
      <w:r>
        <w:rPr>
          <w:rFonts w:ascii="IRNazanin" w:hAnsi="IRNazanin" w:eastAsia="IRNazanin" w:cs="IRNazanin"/>
          <w:lang w:bidi="fa-IR"/>
          <w:color w:val="111111"/>
          <w:sz w:val="28"/>
          <w:szCs w:val="28"/>
          <w:rtl/>
        </w:rPr>
        <w:t xml:space="preserve">فإن عفوه جائز</w:t>
      </w:r>
    </w:p>
    <w:p>
      <w:pPr>
        <w:pStyle w:val="BookText"/>
      </w:pPr>
      <w:r>
        <w:rPr>
          <w:rFonts w:ascii="IRNazanin" w:hAnsi="IRNazanin" w:eastAsia="IRNazanin" w:cs="IRNazanin"/>
          <w:lang w:bidi="fa-IR"/>
          <w:color w:val="111111"/>
          <w:sz w:val="28"/>
          <w:szCs w:val="28"/>
          <w:rtl/>
        </w:rPr>
        <w:t xml:space="preserve">وتقدم فی روایة زرارة (1) من باب (9) ان البدوی له من المیراث</w:t>
      </w:r>
    </w:p>
    <w:p>
      <w:pPr>
        <w:pStyle w:val="BookText"/>
      </w:pPr>
      <w:r>
        <w:rPr>
          <w:rFonts w:ascii="IRNazanin" w:hAnsi="IRNazanin" w:eastAsia="IRNazanin" w:cs="IRNazanin"/>
          <w:lang w:bidi="fa-IR"/>
          <w:color w:val="111111"/>
          <w:sz w:val="28"/>
          <w:szCs w:val="28"/>
          <w:rtl/>
        </w:rPr>
        <w:t xml:space="preserve">حظه من أبواب المیراث مثله.</w:t>
      </w:r>
    </w:p>
    <w:p>
      <w:pPr>
        <w:pStyle w:val="Heading4"/>
      </w:pPr>
      <w:bookmarkStart w:id="280" w:name="_Toc79"/>
      <w:r>
        <w:t>(47) باب استحباب العفو عن القصاص أو المصالحة بالدیة وغیرها وعدم جواز الاعتداء بعد ذلک وبیان من لیس له العفو</w:t>
      </w:r>
      <w:bookmarkEnd w:id="280"/>
    </w:p>
    <w:p>
      <w:pPr>
        <w:pStyle w:val="BookText"/>
      </w:pPr>
      <w:r>
        <w:rPr>
          <w:rFonts w:ascii="IRNazanin" w:hAnsi="IRNazanin" w:eastAsia="IRNazanin" w:cs="IRNazanin"/>
          <w:lang w:bidi="fa-IR"/>
          <w:color w:val="111111"/>
          <w:sz w:val="28"/>
          <w:szCs w:val="28"/>
          <w:rtl/>
        </w:rPr>
        <w:t xml:space="preserve">قال الله عز وجل فی سورة البقرة (2) (یا أیها الذین آمنوا کتب</w:t>
      </w:r>
    </w:p>
    <w:p>
      <w:pPr>
        <w:pStyle w:val="BookText"/>
      </w:pPr>
      <w:r>
        <w:rPr>
          <w:rFonts w:ascii="IRNazanin" w:hAnsi="IRNazanin" w:eastAsia="IRNazanin" w:cs="IRNazanin"/>
          <w:lang w:bidi="fa-IR"/>
          <w:color w:val="111111"/>
          <w:sz w:val="28"/>
          <w:szCs w:val="28"/>
          <w:rtl/>
        </w:rPr>
        <w:t xml:space="preserve">علیکم القصاص فی القتلی الحر بالحر والعبد بالعبد والأنثی بالأنثی</w:t>
      </w:r>
    </w:p>
    <w:p>
      <w:pPr>
        <w:pStyle w:val="BookText"/>
      </w:pPr>
      <w:r>
        <w:rPr>
          <w:rFonts w:ascii="IRNazanin" w:hAnsi="IRNazanin" w:eastAsia="IRNazanin" w:cs="IRNazanin"/>
          <w:lang w:bidi="fa-IR"/>
          <w:color w:val="111111"/>
          <w:sz w:val="28"/>
          <w:szCs w:val="28"/>
          <w:rtl/>
        </w:rPr>
        <w:t xml:space="preserve">فمن عفی له من أخیه شئ فاتباع بالمعروف وأداء الیه باحسان ذلک</w:t>
      </w:r>
    </w:p>
    <w:p>
      <w:pPr>
        <w:pStyle w:val="BookText"/>
      </w:pPr>
      <w:r>
        <w:rPr>
          <w:rFonts w:ascii="IRNazanin" w:hAnsi="IRNazanin" w:eastAsia="IRNazanin" w:cs="IRNazanin"/>
          <w:lang w:bidi="fa-IR"/>
          <w:color w:val="111111"/>
          <w:sz w:val="28"/>
          <w:szCs w:val="28"/>
          <w:rtl/>
        </w:rPr>
        <w:t xml:space="preserve">تخفیف من ربکم ورحمة فمن اعتدی بعد ذلک فله عذاب الیم (178)</w:t>
      </w:r>
    </w:p>
    <w:p>
      <w:pPr>
        <w:pStyle w:val="BookText"/>
      </w:pPr>
      <w:r>
        <w:rPr>
          <w:rFonts w:ascii="IRNazanin" w:hAnsi="IRNazanin" w:eastAsia="IRNazanin" w:cs="IRNazanin"/>
          <w:lang w:bidi="fa-IR"/>
          <w:color w:val="111111"/>
          <w:sz w:val="28"/>
          <w:szCs w:val="28"/>
          <w:rtl/>
        </w:rPr>
        <w:t xml:space="preserve">المائدة (5) وکتبنا علیهم فیها ان النفس بالنفس والعین بالعین</w:t>
      </w:r>
    </w:p>
    <w:p>
      <w:pPr>
        <w:pStyle w:val="BookText"/>
      </w:pPr>
      <w:r>
        <w:rPr>
          <w:rFonts w:ascii="IRNazanin" w:hAnsi="IRNazanin" w:eastAsia="IRNazanin" w:cs="IRNazanin"/>
          <w:lang w:bidi="fa-IR"/>
          <w:color w:val="111111"/>
          <w:sz w:val="28"/>
          <w:szCs w:val="28"/>
          <w:rtl/>
        </w:rPr>
        <w:t xml:space="preserve">والأنف بالأنف والأذن بالأذن والسن بالسن والجروح قصاص فمن</w:t>
      </w:r>
    </w:p>
    <w:p>
      <w:pPr>
        <w:pStyle w:val="BookText"/>
      </w:pPr>
      <w:r>
        <w:rPr>
          <w:rFonts w:ascii="IRNazanin" w:hAnsi="IRNazanin" w:eastAsia="IRNazanin" w:cs="IRNazanin"/>
          <w:lang w:bidi="fa-IR"/>
          <w:color w:val="111111"/>
          <w:sz w:val="28"/>
          <w:szCs w:val="28"/>
          <w:rtl/>
        </w:rPr>
        <w:t xml:space="preserve">تصدق به فهو کفارة له ومن لم یحکم بما انزل الله فأولئک هم</w:t>
      </w:r>
    </w:p>
    <w:p>
      <w:pPr>
        <w:pStyle w:val="BookText"/>
      </w:pPr>
      <w:r>
        <w:rPr>
          <w:rFonts w:ascii="IRNazanin" w:hAnsi="IRNazanin" w:eastAsia="IRNazanin" w:cs="IRNazanin"/>
          <w:lang w:bidi="fa-IR"/>
          <w:color w:val="111111"/>
          <w:sz w:val="28"/>
          <w:szCs w:val="28"/>
          <w:rtl/>
        </w:rPr>
        <w:t xml:space="preserve">الظالمون (45).</w:t>
      </w:r>
    </w:p>
    <w:p>
      <w:pPr>
        <w:pStyle w:val="BookText"/>
      </w:pPr>
      <w:r>
        <w:rPr>
          <w:rFonts w:ascii="IRNazanin" w:hAnsi="IRNazanin" w:eastAsia="IRNazanin" w:cs="IRNazanin"/>
          <w:lang w:bidi="fa-IR"/>
          <w:color w:val="111111"/>
          <w:sz w:val="28"/>
          <w:szCs w:val="28"/>
          <w:rtl/>
        </w:rPr>
        <w:t xml:space="preserve">597 (1) فقیه 80 ج 4 - روی جعفر بن بشیر عن معلی أبی عثمان</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قول الله عز وجل (فمن</w:t>
      </w:r>
    </w:p>
    <w:p>
      <w:pPr>
        <w:pStyle w:val="BookText"/>
      </w:pPr>
      <w:r>
        <w:rPr>
          <w:rFonts w:ascii="IRNazanin" w:hAnsi="IRNazanin" w:eastAsia="IRNazanin" w:cs="IRNazanin"/>
          <w:lang w:bidi="fa-IR"/>
          <w:color w:val="111111"/>
          <w:sz w:val="28"/>
          <w:szCs w:val="28"/>
          <w:rtl/>
        </w:rPr>
        <w:t xml:space="preserve">تصدق به فهو کفارة له) قال یکفر عنه من ذنوبه علی قدر ما عفا عن</w:t>
      </w:r>
    </w:p>
    <w:p>
      <w:pPr>
        <w:pStyle w:val="BookText"/>
      </w:pPr>
      <w:r>
        <w:rPr>
          <w:rFonts w:ascii="IRNazanin" w:hAnsi="IRNazanin" w:eastAsia="IRNazanin" w:cs="IRNazanin"/>
          <w:lang w:bidi="fa-IR"/>
          <w:color w:val="111111"/>
          <w:sz w:val="28"/>
          <w:szCs w:val="28"/>
          <w:rtl/>
        </w:rPr>
        <w:t xml:space="preserve">العمد وفی العمد یقتل الرجل بالرجل إلا أن یعفو أو یقبل الدیة وله ما</w:t>
      </w:r>
    </w:p>
    <w:p>
      <w:pPr>
        <w:pStyle w:val="BookText"/>
      </w:pPr>
      <w:r>
        <w:rPr>
          <w:rFonts w:ascii="IRNazanin" w:hAnsi="IRNazanin" w:eastAsia="IRNazanin" w:cs="IRNazanin"/>
          <w:lang w:bidi="fa-IR"/>
          <w:color w:val="111111"/>
          <w:sz w:val="28"/>
          <w:szCs w:val="28"/>
          <w:rtl/>
        </w:rPr>
        <w:t xml:space="preserve">تراضوا علیه من الدیة وفی شبیه العمد المغلظة ثلاث وثلاثون حقة و</w:t>
      </w:r>
    </w:p>
    <w:p>
      <w:pPr>
        <w:pStyle w:val="BookText"/>
      </w:pPr>
      <w:r>
        <w:rPr>
          <w:rFonts w:ascii="IRNazanin" w:hAnsi="IRNazanin" w:eastAsia="IRNazanin" w:cs="IRNazanin"/>
          <w:lang w:bidi="fa-IR"/>
          <w:color w:val="111111"/>
          <w:sz w:val="28"/>
          <w:szCs w:val="28"/>
          <w:rtl/>
        </w:rPr>
        <w:t xml:space="preserve">أربع وثلاثون جذعة وثلاث وثلاثون ثنیة خلفة طروقة الفحل ومن</w:t>
      </w:r>
    </w:p>
    <w:p>
      <w:pPr>
        <w:pStyle w:val="BookText"/>
      </w:pPr>
      <w:r>
        <w:rPr>
          <w:rFonts w:ascii="IRNazanin" w:hAnsi="IRNazanin" w:eastAsia="IRNazanin" w:cs="IRNazanin"/>
          <w:lang w:bidi="fa-IR"/>
          <w:color w:val="111111"/>
          <w:sz w:val="28"/>
          <w:szCs w:val="28"/>
          <w:rtl/>
        </w:rPr>
        <w:t xml:space="preserve">الشاء فی المغلظة الف کبش إذا لم یکن إبل.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598 (2) تهذیب 179 ج 10 - کافی 358 ج 7 -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حماد (بن عثمان - کا)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قول الله عز وجل (فمن تصدق به</w:t>
      </w:r>
    </w:p>
    <w:p>
      <w:pPr>
        <w:pStyle w:val="BookText"/>
      </w:pPr>
      <w:r>
        <w:rPr>
          <w:rFonts w:ascii="IRNazanin" w:hAnsi="IRNazanin" w:eastAsia="IRNazanin" w:cs="IRNazanin"/>
          <w:lang w:bidi="fa-IR"/>
          <w:color w:val="111111"/>
          <w:sz w:val="28"/>
          <w:szCs w:val="28"/>
          <w:rtl/>
        </w:rPr>
        <w:t xml:space="preserve">فهو کفارة له) فقال یکفر عنه من ذنوبه بقدر ما عفا و - کا) سألته عن قول</w:t>
      </w:r>
    </w:p>
    <w:p>
      <w:pPr>
        <w:pStyle w:val="BookText"/>
      </w:pPr>
      <w:r>
        <w:rPr>
          <w:rFonts w:ascii="IRNazanin" w:hAnsi="IRNazanin" w:eastAsia="IRNazanin" w:cs="IRNazanin"/>
          <w:lang w:bidi="fa-IR"/>
          <w:color w:val="111111"/>
          <w:sz w:val="28"/>
          <w:szCs w:val="28"/>
          <w:rtl/>
        </w:rPr>
        <w:t xml:space="preserve">الله عز وجل (فمن عفی له من أخیه شئ فاتباع بالمعروف وأداء الیه</w:t>
      </w:r>
    </w:p>
    <w:p>
      <w:pPr>
        <w:pStyle w:val="BookText"/>
      </w:pPr>
      <w:r>
        <w:rPr>
          <w:rFonts w:ascii="IRNazanin" w:hAnsi="IRNazanin" w:eastAsia="IRNazanin" w:cs="IRNazanin"/>
          <w:lang w:bidi="fa-IR"/>
          <w:color w:val="111111"/>
          <w:sz w:val="28"/>
          <w:szCs w:val="28"/>
          <w:rtl/>
        </w:rPr>
        <w:t xml:space="preserve">باحسان) قال ینبغی للذی له الحق أن لا یعسر أخاه إذا کان قد صالحه</w:t>
      </w:r>
    </w:p>
    <w:p>
      <w:pPr>
        <w:pStyle w:val="BookText"/>
      </w:pPr>
      <w:r>
        <w:rPr>
          <w:rFonts w:ascii="IRNazanin" w:hAnsi="IRNazanin" w:eastAsia="IRNazanin" w:cs="IRNazanin"/>
          <w:lang w:bidi="fa-IR"/>
          <w:color w:val="111111"/>
          <w:sz w:val="28"/>
          <w:szCs w:val="28"/>
          <w:rtl/>
        </w:rPr>
        <w:t xml:space="preserve">علی دیة وینبغی للذی علیه الحق أن لا یمطل </w:t>
      </w:r>
      <w:r>
        <w:rPr>
          <w:rStyle w:val="FootnoteReference"/>
        </w:rPr>
        <w:footnoteReference w:id="626"/>
      </w:r>
      <w:r>
        <w:rPr>
          <w:rFonts w:ascii="IRNazanin" w:hAnsi="IRNazanin" w:eastAsia="IRNazanin" w:cs="IRNazanin"/>
          <w:lang w:bidi="fa-IR"/>
          <w:color w:val="111111"/>
          <w:sz w:val="28"/>
          <w:szCs w:val="28"/>
          <w:rtl/>
        </w:rPr>
        <w:t xml:space="preserve">أخاه إذا قدر علی ما</w:t>
      </w:r>
    </w:p>
    <w:p>
      <w:pPr>
        <w:pStyle w:val="BookText"/>
      </w:pPr>
      <w:r>
        <w:rPr>
          <w:rFonts w:ascii="IRNazanin" w:hAnsi="IRNazanin" w:eastAsia="IRNazanin" w:cs="IRNazanin"/>
          <w:lang w:bidi="fa-IR"/>
          <w:color w:val="111111"/>
          <w:sz w:val="28"/>
          <w:szCs w:val="28"/>
          <w:rtl/>
        </w:rPr>
        <w:t xml:space="preserve">یعطیه ویؤدی إلیه باحسان قال وسألته عن قول الله عز وجل (فمن</w:t>
      </w:r>
    </w:p>
    <w:p>
      <w:pPr>
        <w:pStyle w:val="BookText"/>
      </w:pPr>
      <w:r>
        <w:rPr>
          <w:rFonts w:ascii="IRNazanin" w:hAnsi="IRNazanin" w:eastAsia="IRNazanin" w:cs="IRNazanin"/>
          <w:lang w:bidi="fa-IR"/>
          <w:color w:val="111111"/>
          <w:sz w:val="28"/>
          <w:szCs w:val="28"/>
          <w:rtl/>
        </w:rPr>
        <w:t xml:space="preserve">اعتدی بعد ذلک فله عذاب الیم) فقال هو الرجل یقبل الدیة أو یعفو أو</w:t>
      </w:r>
    </w:p>
    <w:p>
      <w:pPr>
        <w:pStyle w:val="BookText"/>
      </w:pPr>
      <w:r>
        <w:rPr>
          <w:rFonts w:ascii="IRNazanin" w:hAnsi="IRNazanin" w:eastAsia="IRNazanin" w:cs="IRNazanin"/>
          <w:lang w:bidi="fa-IR"/>
          <w:color w:val="111111"/>
          <w:sz w:val="28"/>
          <w:szCs w:val="28"/>
          <w:rtl/>
        </w:rPr>
        <w:t xml:space="preserve">یصالح ثم یعتدی فیقتل فله عذاب ألیم کما قال الله عز وجل.</w:t>
      </w:r>
    </w:p>
    <w:p>
      <w:pPr>
        <w:pStyle w:val="BookText"/>
      </w:pPr>
      <w:r>
        <w:rPr>
          <w:rFonts w:ascii="IRNazanin" w:hAnsi="IRNazanin" w:eastAsia="IRNazanin" w:cs="IRNazanin"/>
          <w:lang w:bidi="fa-IR"/>
          <w:color w:val="111111"/>
          <w:sz w:val="28"/>
          <w:szCs w:val="28"/>
          <w:rtl/>
        </w:rPr>
        <w:t xml:space="preserve">599 (3) تفسیر العیاشی 75 ج 1 -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قول الله (فمن عفی له من أخیه شئ فاتباع</w:t>
      </w:r>
    </w:p>
    <w:p>
      <w:pPr>
        <w:pStyle w:val="BookText"/>
      </w:pPr>
      <w:r>
        <w:rPr>
          <w:rFonts w:ascii="IRNazanin" w:hAnsi="IRNazanin" w:eastAsia="IRNazanin" w:cs="IRNazanin"/>
          <w:lang w:bidi="fa-IR"/>
          <w:color w:val="111111"/>
          <w:sz w:val="28"/>
          <w:szCs w:val="28"/>
          <w:rtl/>
        </w:rPr>
        <w:t xml:space="preserve">بالمعروف وأداء الیه باحسان) قال ینبغی للذی له الحق أن لا یضر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إذا کان قادرا علی دیته وینبغی للذی علیه الحق أن لا یمطل </w:t>
      </w:r>
      <w:r>
        <w:rPr>
          <w:rStyle w:val="FootnoteReference"/>
        </w:rPr>
        <w:footnoteReference w:id="628"/>
      </w:r>
      <w:r>
        <w:rPr>
          <w:rFonts w:ascii="IRNazanin" w:hAnsi="IRNazanin" w:eastAsia="IRNazanin" w:cs="IRNazanin"/>
          <w:lang w:bidi="fa-IR"/>
          <w:color w:val="111111"/>
          <w:sz w:val="28"/>
          <w:szCs w:val="28"/>
          <w:rtl/>
        </w:rPr>
        <w:t xml:space="preserve">أخاه إذا</w:t>
      </w:r>
    </w:p>
    <w:p>
      <w:pPr>
        <w:pStyle w:val="BookText"/>
      </w:pPr>
      <w:r>
        <w:rPr>
          <w:rFonts w:ascii="IRNazanin" w:hAnsi="IRNazanin" w:eastAsia="IRNazanin" w:cs="IRNazanin"/>
          <w:lang w:bidi="fa-IR"/>
          <w:color w:val="111111"/>
          <w:sz w:val="28"/>
          <w:szCs w:val="28"/>
          <w:rtl/>
        </w:rPr>
        <w:t xml:space="preserve">قدر علی ما یعطیه ویؤدی الیه بإحسان قال یعنی إذا وهب القود اتبعوه</w:t>
      </w:r>
    </w:p>
    <w:p>
      <w:pPr>
        <w:pStyle w:val="BookText"/>
      </w:pPr>
      <w:r>
        <w:rPr>
          <w:rFonts w:ascii="IRNazanin" w:hAnsi="IRNazanin" w:eastAsia="IRNazanin" w:cs="IRNazanin"/>
          <w:lang w:bidi="fa-IR"/>
          <w:color w:val="111111"/>
          <w:sz w:val="28"/>
          <w:szCs w:val="28"/>
          <w:rtl/>
        </w:rPr>
        <w:t xml:space="preserve">بالدیة إلی أولیاء المقتول لکی لا یبطل دم امرئ مسلم.</w:t>
      </w:r>
    </w:p>
    <w:p>
      <w:pPr>
        <w:pStyle w:val="BookText"/>
      </w:pPr>
      <w:r>
        <w:rPr>
          <w:rFonts w:ascii="IRNazanin" w:hAnsi="IRNazanin" w:eastAsia="IRNazanin" w:cs="IRNazanin"/>
          <w:lang w:bidi="fa-IR"/>
          <w:color w:val="111111"/>
          <w:sz w:val="28"/>
          <w:szCs w:val="28"/>
          <w:rtl/>
        </w:rPr>
        <w:t xml:space="preserve">600 (4) کافی 358 ج 7 - محمد بن یحیی عن تهذیب 179 ج 10 -</w:t>
      </w:r>
    </w:p>
    <w:p>
      <w:pPr>
        <w:pStyle w:val="BookText"/>
      </w:pPr>
      <w:r>
        <w:rPr>
          <w:rFonts w:ascii="IRNazanin" w:hAnsi="IRNazanin" w:eastAsia="IRNazanin" w:cs="IRNazanin"/>
          <w:lang w:bidi="fa-IR"/>
          <w:color w:val="111111"/>
          <w:sz w:val="28"/>
          <w:szCs w:val="28"/>
          <w:rtl/>
        </w:rPr>
        <w:t xml:space="preserve">أحمد بن محمد عن علی بن الحکم عن علی ابن أبی حمزة عن أبی بصیر</w:t>
      </w:r>
    </w:p>
    <w:p>
      <w:pPr>
        <w:pStyle w:val="BookText"/>
      </w:pPr>
      <w:r>
        <w:rPr>
          <w:rFonts w:ascii="IRNazanin" w:hAnsi="IRNazanin" w:eastAsia="IRNazanin" w:cs="IRNazanin"/>
          <w:lang w:bidi="fa-IR"/>
          <w:color w:val="111111"/>
          <w:sz w:val="28"/>
          <w:szCs w:val="28"/>
          <w:rtl/>
        </w:rPr>
        <w:t xml:space="preserve">قال سألت أبا عبد الله علیه السلام عن قول الله عز وجل (فمن تصدق به</w:t>
      </w:r>
    </w:p>
    <w:p>
      <w:pPr>
        <w:pStyle w:val="BookText"/>
      </w:pPr>
      <w:r>
        <w:rPr>
          <w:rFonts w:ascii="IRNazanin" w:hAnsi="IRNazanin" w:eastAsia="IRNazanin" w:cs="IRNazanin"/>
          <w:lang w:bidi="fa-IR"/>
          <w:color w:val="111111"/>
          <w:sz w:val="28"/>
          <w:szCs w:val="28"/>
          <w:rtl/>
        </w:rPr>
        <w:t xml:space="preserve">فهو کفارة له) قال یکفر عنه من ذنوبه بقدر ما عفا من جراح </w:t>
      </w:r>
      <w:r>
        <w:rPr>
          <w:rStyle w:val="FootnoteReference"/>
        </w:rPr>
        <w:footnoteReference w:id="629"/>
      </w:r>
      <w:r>
        <w:rPr>
          <w:rFonts w:ascii="IRNazanin" w:hAnsi="IRNazanin" w:eastAsia="IRNazanin" w:cs="IRNazanin"/>
          <w:lang w:bidi="fa-IR"/>
          <w:color w:val="111111"/>
          <w:sz w:val="28"/>
          <w:szCs w:val="28"/>
          <w:rtl/>
        </w:rPr>
        <w:t xml:space="preserve">أو غیره</w:t>
      </w:r>
    </w:p>
    <w:p>
      <w:pPr>
        <w:pStyle w:val="BookText"/>
      </w:pPr>
      <w:r>
        <w:rPr>
          <w:rFonts w:ascii="IRNazanin" w:hAnsi="IRNazanin" w:eastAsia="IRNazanin" w:cs="IRNazanin"/>
          <w:lang w:bidi="fa-IR"/>
          <w:color w:val="111111"/>
          <w:sz w:val="28"/>
          <w:szCs w:val="28"/>
          <w:rtl/>
        </w:rPr>
        <w:t xml:space="preserve">قال وسألته عن قول الله عز وجل (فمن عفی له من أخیه شئ فاتباع</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بالمعروف وأداء الیه باحسان) قال هو الرجل یقبل الدیة فینبغی للطالب</w:t>
      </w:r>
    </w:p>
    <w:p>
      <w:pPr>
        <w:pStyle w:val="BookText"/>
      </w:pPr>
      <w:r>
        <w:rPr>
          <w:rFonts w:ascii="IRNazanin" w:hAnsi="IRNazanin" w:eastAsia="IRNazanin" w:cs="IRNazanin"/>
          <w:lang w:bidi="fa-IR"/>
          <w:color w:val="111111"/>
          <w:sz w:val="28"/>
          <w:szCs w:val="28"/>
          <w:rtl/>
        </w:rPr>
        <w:t xml:space="preserve">أن یرفق به فلا </w:t>
      </w:r>
      <w:r>
        <w:rPr>
          <w:rStyle w:val="FootnoteReference"/>
        </w:rPr>
        <w:footnoteReference w:id="630"/>
      </w:r>
      <w:r>
        <w:rPr>
          <w:rFonts w:ascii="IRNazanin" w:hAnsi="IRNazanin" w:eastAsia="IRNazanin" w:cs="IRNazanin"/>
          <w:lang w:bidi="fa-IR"/>
          <w:color w:val="111111"/>
          <w:sz w:val="28"/>
          <w:szCs w:val="28"/>
          <w:rtl/>
        </w:rPr>
        <w:t xml:space="preserve">یعسره وینبغی للمطلوب أن یؤدی إلیه بإحسان</w:t>
      </w:r>
    </w:p>
    <w:p>
      <w:pPr>
        <w:pStyle w:val="BookText"/>
      </w:pPr>
      <w:r>
        <w:rPr>
          <w:rFonts w:ascii="IRNazanin" w:hAnsi="IRNazanin" w:eastAsia="IRNazanin" w:cs="IRNazanin"/>
          <w:lang w:bidi="fa-IR"/>
          <w:color w:val="111111"/>
          <w:sz w:val="28"/>
          <w:szCs w:val="28"/>
          <w:rtl/>
        </w:rPr>
        <w:t xml:space="preserve">ولا یمطله </w:t>
      </w:r>
      <w:r>
        <w:rPr>
          <w:rStyle w:val="FootnoteReference"/>
        </w:rPr>
        <w:footnoteReference w:id="631"/>
      </w:r>
      <w:r>
        <w:rPr>
          <w:rFonts w:ascii="IRNazanin" w:hAnsi="IRNazanin" w:eastAsia="IRNazanin" w:cs="IRNazanin"/>
          <w:lang w:bidi="fa-IR"/>
          <w:color w:val="111111"/>
          <w:sz w:val="28"/>
          <w:szCs w:val="28"/>
          <w:rtl/>
        </w:rPr>
        <w:t xml:space="preserve">إذا قدر تفسیر العیاشی 325 ج 1 - عن أبی بصیر نحوه إلی قوله</w:t>
      </w:r>
    </w:p>
    <w:p>
      <w:pPr>
        <w:pStyle w:val="BookText"/>
      </w:pPr>
      <w:r>
        <w:rPr>
          <w:rFonts w:ascii="IRNazanin" w:hAnsi="IRNazanin" w:eastAsia="IRNazanin" w:cs="IRNazanin"/>
          <w:lang w:bidi="fa-IR"/>
          <w:color w:val="111111"/>
          <w:sz w:val="28"/>
          <w:szCs w:val="28"/>
          <w:rtl/>
        </w:rPr>
        <w:t xml:space="preserve">أو غیره.</w:t>
      </w:r>
    </w:p>
    <w:p>
      <w:pPr>
        <w:pStyle w:val="BookText"/>
      </w:pPr>
      <w:r>
        <w:rPr>
          <w:rFonts w:ascii="IRNazanin" w:hAnsi="IRNazanin" w:eastAsia="IRNazanin" w:cs="IRNazanin"/>
          <w:lang w:bidi="fa-IR"/>
          <w:color w:val="111111"/>
          <w:sz w:val="28"/>
          <w:szCs w:val="28"/>
          <w:rtl/>
        </w:rPr>
        <w:t xml:space="preserve">601 (5) تفسیر العیاشی 76 ج 1 - عن أبی بصیر عن أحدهما علیهما</w:t>
      </w:r>
    </w:p>
    <w:p>
      <w:pPr>
        <w:pStyle w:val="BookText"/>
      </w:pPr>
      <w:r>
        <w:rPr>
          <w:rFonts w:ascii="IRNazanin" w:hAnsi="IRNazanin" w:eastAsia="IRNazanin" w:cs="IRNazanin"/>
          <w:lang w:bidi="fa-IR"/>
          <w:color w:val="111111"/>
          <w:sz w:val="28"/>
          <w:szCs w:val="28"/>
          <w:rtl/>
        </w:rPr>
        <w:t xml:space="preserve">السلام فی قوله (فمن عفی له من أخیه شئ) قال هو الرجل یقبل الدیة</w:t>
      </w:r>
    </w:p>
    <w:p>
      <w:pPr>
        <w:pStyle w:val="BookText"/>
      </w:pPr>
      <w:r>
        <w:rPr>
          <w:rFonts w:ascii="IRNazanin" w:hAnsi="IRNazanin" w:eastAsia="IRNazanin" w:cs="IRNazanin"/>
          <w:lang w:bidi="fa-IR"/>
          <w:color w:val="111111"/>
          <w:sz w:val="28"/>
          <w:szCs w:val="28"/>
          <w:rtl/>
        </w:rPr>
        <w:t xml:space="preserve">فأمر الله الذی له الحق أن یتبعه بمعروف ولا یعسره وأمر (الله الذی علیه</w:t>
      </w:r>
    </w:p>
    <w:p>
      <w:pPr>
        <w:pStyle w:val="BookText"/>
      </w:pPr>
      <w:r>
        <w:rPr>
          <w:rFonts w:ascii="IRNazanin" w:hAnsi="IRNazanin" w:eastAsia="IRNazanin" w:cs="IRNazanin"/>
          <w:lang w:bidi="fa-IR"/>
          <w:color w:val="111111"/>
          <w:sz w:val="28"/>
          <w:szCs w:val="28"/>
          <w:rtl/>
        </w:rPr>
        <w:t xml:space="preserve">الدیة إلا یمطله وان یؤدی إلیه بإحسان إذا أیسر دعائم الاسلام 412 ج 2 -</w:t>
      </w:r>
    </w:p>
    <w:p>
      <w:pPr>
        <w:pStyle w:val="BookText"/>
      </w:pPr>
      <w:r>
        <w:rPr>
          <w:rFonts w:ascii="IRNazanin" w:hAnsi="IRNazanin" w:eastAsia="IRNazanin" w:cs="IRNazanin"/>
          <w:lang w:bidi="fa-IR"/>
          <w:color w:val="111111"/>
          <w:sz w:val="28"/>
          <w:szCs w:val="28"/>
          <w:rtl/>
        </w:rPr>
        <w:t xml:space="preserve">عن أبی عبد الله علیه السلام نحوه.</w:t>
      </w:r>
    </w:p>
    <w:p>
      <w:pPr>
        <w:pStyle w:val="BookText"/>
      </w:pPr>
      <w:r>
        <w:rPr>
          <w:rFonts w:ascii="IRNazanin" w:hAnsi="IRNazanin" w:eastAsia="IRNazanin" w:cs="IRNazanin"/>
          <w:lang w:bidi="fa-IR"/>
          <w:color w:val="111111"/>
          <w:sz w:val="28"/>
          <w:szCs w:val="28"/>
          <w:rtl/>
        </w:rPr>
        <w:t xml:space="preserve">602 (6) کافی 359 ج 7 - عدة من أصحابنا عن سهل بن زیاد عن</w:t>
      </w:r>
    </w:p>
    <w:p>
      <w:pPr>
        <w:pStyle w:val="BookText"/>
      </w:pPr>
      <w:r>
        <w:rPr>
          <w:rFonts w:ascii="IRNazanin" w:hAnsi="IRNazanin" w:eastAsia="IRNazanin" w:cs="IRNazanin"/>
          <w:lang w:bidi="fa-IR"/>
          <w:color w:val="111111"/>
          <w:sz w:val="28"/>
          <w:szCs w:val="28"/>
          <w:rtl/>
        </w:rPr>
        <w:t xml:space="preserve">تهذیب 178 ج 10 - أحمد بن محمد ابن أبی نصر عن عبد الکریم عن</w:t>
      </w:r>
    </w:p>
    <w:p>
      <w:pPr>
        <w:pStyle w:val="BookText"/>
      </w:pPr>
      <w:r>
        <w:rPr>
          <w:rFonts w:ascii="IRNazanin" w:hAnsi="IRNazanin" w:eastAsia="IRNazanin" w:cs="IRNazanin"/>
          <w:lang w:bidi="fa-IR"/>
          <w:color w:val="111111"/>
          <w:sz w:val="28"/>
          <w:szCs w:val="28"/>
          <w:rtl/>
        </w:rPr>
        <w:t xml:space="preserve">فقیه 82 ج 4 - سماعة عن أبی بصیر - فقیه) عن أبی عبد الله </w:t>
      </w:r>
      <w:r>
        <w:rPr>
          <w:rStyle w:val="FootnoteReference"/>
        </w:rPr>
        <w:footnoteReference w:id="632"/>
      </w:r>
      <w:r>
        <w:rPr>
          <w:rFonts w:ascii="IRNazanin" w:hAnsi="IRNazanin" w:eastAsia="IRNazanin" w:cs="IRNazanin"/>
          <w:lang w:bidi="fa-IR"/>
          <w:color w:val="111111"/>
          <w:sz w:val="28"/>
          <w:szCs w:val="28"/>
          <w:rtl/>
        </w:rPr>
        <w:t xml:space="preserve">فی قول</w:t>
      </w:r>
    </w:p>
    <w:p>
      <w:pPr>
        <w:pStyle w:val="BookText"/>
      </w:pPr>
      <w:r>
        <w:rPr>
          <w:rFonts w:ascii="IRNazanin" w:hAnsi="IRNazanin" w:eastAsia="IRNazanin" w:cs="IRNazanin"/>
          <w:lang w:bidi="fa-IR"/>
          <w:color w:val="111111"/>
          <w:sz w:val="28"/>
          <w:szCs w:val="28"/>
          <w:rtl/>
        </w:rPr>
        <w:t xml:space="preserve">الله عز وجل (فمن عفی له من أخیه شئ فاتباع بالمعروف وأداء الیه</w:t>
      </w:r>
    </w:p>
    <w:p>
      <w:pPr>
        <w:pStyle w:val="BookText"/>
      </w:pPr>
      <w:r>
        <w:rPr>
          <w:rFonts w:ascii="IRNazanin" w:hAnsi="IRNazanin" w:eastAsia="IRNazanin" w:cs="IRNazanin"/>
          <w:lang w:bidi="fa-IR"/>
          <w:color w:val="111111"/>
          <w:sz w:val="28"/>
          <w:szCs w:val="28"/>
          <w:rtl/>
        </w:rPr>
        <w:t xml:space="preserve">باحسان) ما ذلک </w:t>
      </w:r>
      <w:r>
        <w:rPr>
          <w:rStyle w:val="FootnoteReference"/>
        </w:rPr>
        <w:footnoteReference w:id="633"/>
      </w:r>
      <w:r>
        <w:rPr>
          <w:rFonts w:ascii="IRNazanin" w:hAnsi="IRNazanin" w:eastAsia="IRNazanin" w:cs="IRNazanin"/>
          <w:lang w:bidi="fa-IR"/>
          <w:color w:val="111111"/>
          <w:sz w:val="28"/>
          <w:szCs w:val="28"/>
          <w:rtl/>
        </w:rPr>
        <w:t xml:space="preserve">الشئ قال هو الرجل یقبل الدیة فأمر (الله</w:t>
      </w:r>
    </w:p>
    <w:p>
      <w:pPr>
        <w:pStyle w:val="BookText"/>
      </w:pPr>
      <w:r>
        <w:rPr>
          <w:rFonts w:ascii="IRNazanin" w:hAnsi="IRNazanin" w:eastAsia="IRNazanin" w:cs="IRNazanin"/>
          <w:lang w:bidi="fa-IR"/>
          <w:color w:val="111111"/>
          <w:sz w:val="28"/>
          <w:szCs w:val="28"/>
          <w:rtl/>
        </w:rPr>
        <w:t xml:space="preserve">عز وجل - کا - فقیه) (الرجل - کا - یب) الذی له الحق أن یتبعه بمعروف</w:t>
      </w:r>
    </w:p>
    <w:p>
      <w:pPr>
        <w:pStyle w:val="BookText"/>
      </w:pPr>
      <w:r>
        <w:rPr>
          <w:rFonts w:ascii="IRNazanin" w:hAnsi="IRNazanin" w:eastAsia="IRNazanin" w:cs="IRNazanin"/>
          <w:lang w:bidi="fa-IR"/>
          <w:color w:val="111111"/>
          <w:sz w:val="28"/>
          <w:szCs w:val="28"/>
          <w:rtl/>
        </w:rPr>
        <w:t xml:space="preserve">ولا یعسره وأمر الذی علیه الحق (أن لا یظلمه و - فقیه) أن یؤدی </w:t>
      </w:r>
      <w:r>
        <w:rPr>
          <w:rStyle w:val="FootnoteReference"/>
        </w:rPr>
        <w:footnoteReference w:id="634"/>
      </w:r>
      <w:r>
        <w:rPr>
          <w:rFonts w:ascii="IRNazanin" w:hAnsi="IRNazanin" w:eastAsia="IRNazanin" w:cs="IRNazanin"/>
          <w:lang w:bidi="fa-IR"/>
          <w:color w:val="111111"/>
          <w:sz w:val="28"/>
          <w:szCs w:val="28"/>
          <w:rtl/>
        </w:rPr>
        <w:t xml:space="preserve">إلیه</w:t>
      </w:r>
    </w:p>
    <w:p>
      <w:pPr>
        <w:pStyle w:val="BookText"/>
      </w:pPr>
      <w:r>
        <w:rPr>
          <w:rFonts w:ascii="IRNazanin" w:hAnsi="IRNazanin" w:eastAsia="IRNazanin" w:cs="IRNazanin"/>
          <w:lang w:bidi="fa-IR"/>
          <w:color w:val="111111"/>
          <w:sz w:val="28"/>
          <w:szCs w:val="28"/>
          <w:rtl/>
        </w:rPr>
        <w:t xml:space="preserve">بإحسان إذا أیسر قلت أرأیت قوله عز وجل (فمن اعتدی بعد ذلک فله</w:t>
      </w:r>
    </w:p>
    <w:p>
      <w:pPr>
        <w:pStyle w:val="BookText"/>
      </w:pPr>
      <w:r>
        <w:rPr>
          <w:rFonts w:ascii="IRNazanin" w:hAnsi="IRNazanin" w:eastAsia="IRNazanin" w:cs="IRNazanin"/>
          <w:lang w:bidi="fa-IR"/>
          <w:color w:val="111111"/>
          <w:sz w:val="28"/>
          <w:szCs w:val="28"/>
          <w:rtl/>
        </w:rPr>
        <w:t xml:space="preserve">عذاب الیم) قال هو الرجل یقبل الدیة أو یصالح ثم یجئ </w:t>
      </w:r>
      <w:r>
        <w:rPr>
          <w:rStyle w:val="FootnoteReference"/>
        </w:rPr>
        <w:footnoteReference w:id="635"/>
      </w:r>
      <w:r>
        <w:rPr>
          <w:rFonts w:ascii="IRNazanin" w:hAnsi="IRNazanin" w:eastAsia="IRNazanin" w:cs="IRNazanin"/>
          <w:lang w:bidi="fa-IR"/>
          <w:color w:val="111111"/>
          <w:sz w:val="28"/>
          <w:szCs w:val="28"/>
          <w:rtl/>
        </w:rPr>
        <w:t xml:space="preserve">بعد</w:t>
      </w:r>
    </w:p>
    <w:p>
      <w:pPr>
        <w:pStyle w:val="BookText"/>
      </w:pPr>
      <w:r>
        <w:rPr>
          <w:rFonts w:ascii="IRNazanin" w:hAnsi="IRNazanin" w:eastAsia="IRNazanin" w:cs="IRNazanin"/>
          <w:lang w:bidi="fa-IR"/>
          <w:color w:val="111111"/>
          <w:sz w:val="28"/>
          <w:szCs w:val="28"/>
          <w:rtl/>
        </w:rPr>
        <w:t xml:space="preserve">(ذلک - کا) فیمثل أو یقتل فوعده الله عذابا ألیما.</w:t>
      </w:r>
    </w:p>
    <w:p>
      <w:pPr>
        <w:pStyle w:val="BookText"/>
      </w:pPr>
      <w:r>
        <w:rPr>
          <w:rFonts w:ascii="IRNazanin" w:hAnsi="IRNazanin" w:eastAsia="IRNazanin" w:cs="IRNazanin"/>
          <w:lang w:bidi="fa-IR"/>
          <w:color w:val="111111"/>
          <w:sz w:val="28"/>
          <w:szCs w:val="28"/>
          <w:rtl/>
        </w:rPr>
        <w:t xml:space="preserve">603 (7) مجمع البیان 265 - قوله فاتباع بالمعروف أی فعلی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العافی اتباع بالمعروف هی أن لا یشدد فی الطلب وینظره ان کان معسرا</w:t>
      </w:r>
    </w:p>
    <w:p>
      <w:pPr>
        <w:pStyle w:val="BookText"/>
      </w:pPr>
      <w:r>
        <w:rPr>
          <w:rFonts w:ascii="IRNazanin" w:hAnsi="IRNazanin" w:eastAsia="IRNazanin" w:cs="IRNazanin"/>
          <w:lang w:bidi="fa-IR"/>
          <w:color w:val="111111"/>
          <w:sz w:val="28"/>
          <w:szCs w:val="28"/>
          <w:rtl/>
        </w:rPr>
        <w:t xml:space="preserve">ولا یطالبه بالزیادة علی حقه وعلی المعفو له (وأداء الیه باحسان أی</w:t>
      </w:r>
    </w:p>
    <w:p>
      <w:pPr>
        <w:pStyle w:val="BookText"/>
      </w:pPr>
      <w:r>
        <w:rPr>
          <w:rFonts w:ascii="IRNazanin" w:hAnsi="IRNazanin" w:eastAsia="IRNazanin" w:cs="IRNazanin"/>
          <w:lang w:bidi="fa-IR"/>
          <w:color w:val="111111"/>
          <w:sz w:val="28"/>
          <w:szCs w:val="28"/>
          <w:rtl/>
        </w:rPr>
        <w:t xml:space="preserve">الدفع عند الامکان من غیر مطل وبه قال ابن عباس والحسن وقتادة و</w:t>
      </w:r>
    </w:p>
    <w:p>
      <w:pPr>
        <w:pStyle w:val="BookText"/>
      </w:pPr>
      <w:r>
        <w:rPr>
          <w:rFonts w:ascii="IRNazanin" w:hAnsi="IRNazanin" w:eastAsia="IRNazanin" w:cs="IRNazanin"/>
          <w:lang w:bidi="fa-IR"/>
          <w:color w:val="111111"/>
          <w:sz w:val="28"/>
          <w:szCs w:val="28"/>
          <w:rtl/>
        </w:rPr>
        <w:t xml:space="preserve">مجاهد وهو المروی عن أبی عبد الله علیه السلام وقیل فعلی المعفو عنه</w:t>
      </w:r>
    </w:p>
    <w:p>
      <w:pPr>
        <w:pStyle w:val="BookText"/>
      </w:pPr>
      <w:r>
        <w:rPr>
          <w:rFonts w:ascii="IRNazanin" w:hAnsi="IRNazanin" w:eastAsia="IRNazanin" w:cs="IRNazanin"/>
          <w:lang w:bidi="fa-IR"/>
          <w:color w:val="111111"/>
          <w:sz w:val="28"/>
          <w:szCs w:val="28"/>
          <w:rtl/>
        </w:rPr>
        <w:t xml:space="preserve">الاتباع والأداء.</w:t>
      </w:r>
    </w:p>
    <w:p>
      <w:pPr>
        <w:pStyle w:val="BookText"/>
      </w:pPr>
      <w:r>
        <w:rPr>
          <w:rFonts w:ascii="IRNazanin" w:hAnsi="IRNazanin" w:eastAsia="IRNazanin" w:cs="IRNazanin"/>
          <w:lang w:bidi="fa-IR"/>
          <w:color w:val="111111"/>
          <w:sz w:val="28"/>
          <w:szCs w:val="28"/>
          <w:rtl/>
        </w:rPr>
        <w:t xml:space="preserve">604 (8) دعائم الاسلام 413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فی قول الله عز وجل (فمن تصدق به فهو کفارة له) قال یکفر</w:t>
      </w:r>
    </w:p>
    <w:p>
      <w:pPr>
        <w:pStyle w:val="BookText"/>
      </w:pPr>
      <w:r>
        <w:rPr>
          <w:rFonts w:ascii="IRNazanin" w:hAnsi="IRNazanin" w:eastAsia="IRNazanin" w:cs="IRNazanin"/>
          <w:lang w:bidi="fa-IR"/>
          <w:color w:val="111111"/>
          <w:sz w:val="28"/>
          <w:szCs w:val="28"/>
          <w:rtl/>
        </w:rPr>
        <w:t xml:space="preserve">عنه من ذنوبه بقدر ما عفا عنه المناقب 158 ج 4 - قیل إن مولی لعلی بن</w:t>
      </w:r>
    </w:p>
    <w:p>
      <w:pPr>
        <w:pStyle w:val="BookText"/>
      </w:pPr>
      <w:r>
        <w:rPr>
          <w:rFonts w:ascii="IRNazanin" w:hAnsi="IRNazanin" w:eastAsia="IRNazanin" w:cs="IRNazanin"/>
          <w:lang w:bidi="fa-IR"/>
          <w:color w:val="111111"/>
          <w:sz w:val="28"/>
          <w:szCs w:val="28"/>
          <w:rtl/>
        </w:rPr>
        <w:t xml:space="preserve">الحسین علیهما السلام یتولی عمارة ضیعة </w:t>
      </w:r>
      <w:r>
        <w:rPr>
          <w:rStyle w:val="FootnoteReference"/>
        </w:rPr>
        <w:footnoteReference w:id="636"/>
      </w:r>
      <w:r>
        <w:rPr>
          <w:rFonts w:ascii="IRNazanin" w:hAnsi="IRNazanin" w:eastAsia="IRNazanin" w:cs="IRNazanin"/>
          <w:lang w:bidi="fa-IR"/>
          <w:color w:val="111111"/>
          <w:sz w:val="28"/>
          <w:szCs w:val="28"/>
          <w:rtl/>
        </w:rPr>
        <w:t xml:space="preserve">له فجاء لیطلعها فأصاب</w:t>
      </w:r>
    </w:p>
    <w:p>
      <w:pPr>
        <w:pStyle w:val="BookText"/>
      </w:pPr>
      <w:r>
        <w:rPr>
          <w:rFonts w:ascii="IRNazanin" w:hAnsi="IRNazanin" w:eastAsia="IRNazanin" w:cs="IRNazanin"/>
          <w:lang w:bidi="fa-IR"/>
          <w:color w:val="111111"/>
          <w:sz w:val="28"/>
          <w:szCs w:val="28"/>
          <w:rtl/>
        </w:rPr>
        <w:t xml:space="preserve">فیها فسادا وتضییعا کثیرا غاظه من ذلک ما رآه وغمه فقرع المولی</w:t>
      </w:r>
    </w:p>
    <w:p>
      <w:pPr>
        <w:pStyle w:val="BookText"/>
      </w:pPr>
      <w:r>
        <w:rPr>
          <w:rFonts w:ascii="IRNazanin" w:hAnsi="IRNazanin" w:eastAsia="IRNazanin" w:cs="IRNazanin"/>
          <w:lang w:bidi="fa-IR"/>
          <w:color w:val="111111"/>
          <w:sz w:val="28"/>
          <w:szCs w:val="28"/>
          <w:rtl/>
        </w:rPr>
        <w:t xml:space="preserve">بسوط کان فی یده فأصاب وندم علی ذلک فلما انصرف إلی منزله</w:t>
      </w:r>
    </w:p>
    <w:p>
      <w:pPr>
        <w:pStyle w:val="BookText"/>
      </w:pPr>
      <w:r>
        <w:rPr>
          <w:rFonts w:ascii="IRNazanin" w:hAnsi="IRNazanin" w:eastAsia="IRNazanin" w:cs="IRNazanin"/>
          <w:lang w:bidi="fa-IR"/>
          <w:color w:val="111111"/>
          <w:sz w:val="28"/>
          <w:szCs w:val="28"/>
          <w:rtl/>
        </w:rPr>
        <w:t xml:space="preserve">أرسل فی طلب المولی فأتاه فوجده عاریا والسوط بین یده فظن أنه</w:t>
      </w:r>
    </w:p>
    <w:p>
      <w:pPr>
        <w:pStyle w:val="BookText"/>
      </w:pPr>
      <w:r>
        <w:rPr>
          <w:rFonts w:ascii="IRNazanin" w:hAnsi="IRNazanin" w:eastAsia="IRNazanin" w:cs="IRNazanin"/>
          <w:lang w:bidi="fa-IR"/>
          <w:color w:val="111111"/>
          <w:sz w:val="28"/>
          <w:szCs w:val="28"/>
          <w:rtl/>
        </w:rPr>
        <w:t xml:space="preserve">یرید عقوبته فاشتد خوفه فأخذ علی بن الحسین السوط ومد یده الیه و</w:t>
      </w:r>
    </w:p>
    <w:p>
      <w:pPr>
        <w:pStyle w:val="BookText"/>
      </w:pPr>
      <w:r>
        <w:rPr>
          <w:rFonts w:ascii="IRNazanin" w:hAnsi="IRNazanin" w:eastAsia="IRNazanin" w:cs="IRNazanin"/>
          <w:lang w:bidi="fa-IR"/>
          <w:color w:val="111111"/>
          <w:sz w:val="28"/>
          <w:szCs w:val="28"/>
          <w:rtl/>
        </w:rPr>
        <w:t xml:space="preserve">قال یا هذا قد کان منی إلیک ما لم یتقدم منی مثله وکانت هفوة </w:t>
      </w:r>
      <w:r>
        <w:rPr>
          <w:rStyle w:val="FootnoteReference"/>
        </w:rPr>
        <w:footnoteReference w:id="637"/>
      </w:r>
      <w:r>
        <w:rPr>
          <w:rFonts w:ascii="Amiri" w:hAnsi="Amiri" w:eastAsia="Amiri" w:cs="Amiri"/>
          <w:lang w:bidi="ar-SA"/>
          <w:color w:val="111111"/>
          <w:sz w:val="28"/>
          <w:szCs w:val="28"/>
          <w:rtl/>
        </w:rPr>
        <w:t xml:space="preserve">وزلة</w:t>
      </w:r>
    </w:p>
    <w:p>
      <w:pPr>
        <w:pStyle w:val="BookText"/>
      </w:pPr>
      <w:r>
        <w:rPr>
          <w:rFonts w:ascii="IRNazanin" w:hAnsi="IRNazanin" w:eastAsia="IRNazanin" w:cs="IRNazanin"/>
          <w:lang w:bidi="fa-IR"/>
          <w:color w:val="111111"/>
          <w:sz w:val="28"/>
          <w:szCs w:val="28"/>
          <w:rtl/>
        </w:rPr>
        <w:t xml:space="preserve">فدونک السوط واقتص منی فقال (المولی - خ) یا مولای والله ان ظننت</w:t>
      </w:r>
    </w:p>
    <w:p>
      <w:pPr>
        <w:pStyle w:val="BookText"/>
      </w:pPr>
      <w:r>
        <w:rPr>
          <w:rFonts w:ascii="IRNazanin" w:hAnsi="IRNazanin" w:eastAsia="IRNazanin" w:cs="IRNazanin"/>
          <w:lang w:bidi="fa-IR"/>
          <w:color w:val="111111"/>
          <w:sz w:val="28"/>
          <w:szCs w:val="28"/>
          <w:rtl/>
        </w:rPr>
        <w:t xml:space="preserve">الا انک ترید عقوبتی وأنا مستحق للعقوبة فکیف اقتص منک قال (ویحک</w:t>
      </w:r>
    </w:p>
    <w:p>
      <w:pPr>
        <w:pStyle w:val="BookText"/>
      </w:pPr>
      <w:r>
        <w:rPr>
          <w:rFonts w:ascii="IRNazanin" w:hAnsi="IRNazanin" w:eastAsia="IRNazanin" w:cs="IRNazanin"/>
          <w:lang w:bidi="fa-IR"/>
          <w:color w:val="111111"/>
          <w:sz w:val="28"/>
          <w:szCs w:val="28"/>
          <w:rtl/>
        </w:rPr>
        <w:t xml:space="preserve">اقتص قال) معاذ الله أنت فی حل وسعة فکرر ذلک علیه مرارا والمولی</w:t>
      </w:r>
    </w:p>
    <w:p>
      <w:pPr>
        <w:pStyle w:val="BookText"/>
      </w:pPr>
      <w:r>
        <w:rPr>
          <w:rFonts w:ascii="IRNazanin" w:hAnsi="IRNazanin" w:eastAsia="IRNazanin" w:cs="IRNazanin"/>
          <w:lang w:bidi="fa-IR"/>
          <w:color w:val="111111"/>
          <w:sz w:val="28"/>
          <w:szCs w:val="28"/>
          <w:rtl/>
        </w:rPr>
        <w:t xml:space="preserve">کل ذلک یتعاظم قوله ویحلله فلما لم یره یقتص له قال أما إذا أبیت</w:t>
      </w:r>
    </w:p>
    <w:p>
      <w:pPr>
        <w:pStyle w:val="BookText"/>
      </w:pPr>
      <w:r>
        <w:rPr>
          <w:rFonts w:ascii="IRNazanin" w:hAnsi="IRNazanin" w:eastAsia="IRNazanin" w:cs="IRNazanin"/>
          <w:lang w:bidi="fa-IR"/>
          <w:color w:val="111111"/>
          <w:sz w:val="28"/>
          <w:szCs w:val="28"/>
          <w:rtl/>
        </w:rPr>
        <w:t xml:space="preserve">فالضیعة صدقة علیک وأعطاه إیاها.</w:t>
      </w:r>
    </w:p>
    <w:p>
      <w:pPr>
        <w:pStyle w:val="BookText"/>
      </w:pPr>
      <w:r>
        <w:rPr>
          <w:rFonts w:ascii="IRNazanin" w:hAnsi="IRNazanin" w:eastAsia="IRNazanin" w:cs="IRNazanin"/>
          <w:lang w:bidi="fa-IR"/>
          <w:color w:val="111111"/>
          <w:sz w:val="28"/>
          <w:szCs w:val="28"/>
          <w:rtl/>
        </w:rPr>
        <w:t xml:space="preserve">605 (9) تفسیر العیاشی 76 ج 1 -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قول الله (فمن اعتدی بعد ذلک فله عذاب الیم)</w:t>
      </w:r>
    </w:p>
    <w:p>
      <w:pPr>
        <w:pStyle w:val="BookText"/>
      </w:pPr>
      <w:r>
        <w:rPr>
          <w:rFonts w:ascii="IRNazanin" w:hAnsi="IRNazanin" w:eastAsia="IRNazanin" w:cs="IRNazanin"/>
          <w:lang w:bidi="fa-IR"/>
          <w:color w:val="111111"/>
          <w:sz w:val="28"/>
          <w:szCs w:val="28"/>
          <w:rtl/>
        </w:rPr>
        <w:t xml:space="preserve">قال هو الرجل یقبل الدیة أو یعفو أو یصالح </w:t>
      </w:r>
      <w:r>
        <w:rPr>
          <w:rStyle w:val="FootnoteReference"/>
        </w:rPr>
        <w:footnoteReference w:id="638"/>
      </w:r>
      <w:r>
        <w:rPr>
          <w:rFonts w:ascii="IRNazanin" w:hAnsi="IRNazanin" w:eastAsia="IRNazanin" w:cs="IRNazanin"/>
          <w:lang w:bidi="fa-IR"/>
          <w:color w:val="111111"/>
          <w:sz w:val="28"/>
          <w:szCs w:val="28"/>
          <w:rtl/>
        </w:rPr>
        <w:t xml:space="preserve">ثم یعتدی فیقتل فله عذاب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الیم وفی نسخة أخری فیلقی صاحبه بعد الصلح فیمثل به فله عذاب ألیم</w:t>
      </w:r>
    </w:p>
    <w:p>
      <w:pPr>
        <w:pStyle w:val="BookText"/>
      </w:pPr>
      <w:r>
        <w:rPr>
          <w:rFonts w:ascii="IRNazanin" w:hAnsi="IRNazanin" w:eastAsia="IRNazanin" w:cs="IRNazanin"/>
          <w:lang w:bidi="fa-IR"/>
          <w:color w:val="111111"/>
          <w:sz w:val="28"/>
          <w:szCs w:val="28"/>
          <w:rtl/>
        </w:rPr>
        <w:t xml:space="preserve">606 (10) کافی 359 ج 7 - عدة من أصحابنا عن تهذیب 178 ج 10</w:t>
      </w:r>
    </w:p>
    <w:p>
      <w:pPr>
        <w:pStyle w:val="BookText"/>
      </w:pPr>
      <w:r>
        <w:rPr>
          <w:rFonts w:ascii="IRNazanin" w:hAnsi="IRNazanin" w:eastAsia="IRNazanin" w:cs="IRNazanin"/>
          <w:lang w:bidi="fa-IR"/>
          <w:color w:val="111111"/>
          <w:sz w:val="28"/>
          <w:szCs w:val="28"/>
          <w:rtl/>
        </w:rPr>
        <w:t xml:space="preserve">سهل بن زیاد عن أحمد بن محمد ابن أبی نصر عن أبی جمیلة عن</w:t>
      </w:r>
    </w:p>
    <w:p>
      <w:pPr>
        <w:pStyle w:val="BookText"/>
      </w:pPr>
      <w:r>
        <w:rPr>
          <w:rFonts w:ascii="IRNazanin" w:hAnsi="IRNazanin" w:eastAsia="IRNazanin" w:cs="IRNazanin"/>
          <w:lang w:bidi="fa-IR"/>
          <w:color w:val="111111"/>
          <w:sz w:val="28"/>
          <w:szCs w:val="28"/>
          <w:rtl/>
        </w:rPr>
        <w:t xml:space="preserve">الحلبی عن أبی عبد الله علیه السلام فی قول الله عز وجل (فمن اعتدی</w:t>
      </w:r>
    </w:p>
    <w:p>
      <w:pPr>
        <w:pStyle w:val="BookText"/>
      </w:pPr>
      <w:r>
        <w:rPr>
          <w:rFonts w:ascii="IRNazanin" w:hAnsi="IRNazanin" w:eastAsia="IRNazanin" w:cs="IRNazanin"/>
          <w:lang w:bidi="fa-IR"/>
          <w:color w:val="111111"/>
          <w:sz w:val="28"/>
          <w:szCs w:val="28"/>
          <w:rtl/>
        </w:rPr>
        <w:t xml:space="preserve">بعد ذلک فله عذاب الیم) فقال الرجل یعفو أو </w:t>
      </w:r>
      <w:r>
        <w:rPr>
          <w:rStyle w:val="FootnoteReference"/>
        </w:rPr>
        <w:footnoteReference w:id="639"/>
      </w:r>
      <w:r>
        <w:rPr>
          <w:rFonts w:ascii="IRNazanin" w:hAnsi="IRNazanin" w:eastAsia="IRNazanin" w:cs="IRNazanin"/>
          <w:lang w:bidi="fa-IR"/>
          <w:color w:val="111111"/>
          <w:sz w:val="28"/>
          <w:szCs w:val="28"/>
          <w:rtl/>
        </w:rPr>
        <w:t xml:space="preserve">یأخذ الدیة ثم یجرح</w:t>
      </w:r>
    </w:p>
    <w:p>
      <w:pPr>
        <w:pStyle w:val="BookText"/>
      </w:pPr>
      <w:r>
        <w:rPr>
          <w:rFonts w:ascii="IRNazanin" w:hAnsi="IRNazanin" w:eastAsia="IRNazanin" w:cs="IRNazanin"/>
          <w:lang w:bidi="fa-IR"/>
          <w:color w:val="111111"/>
          <w:sz w:val="28"/>
          <w:szCs w:val="28"/>
          <w:rtl/>
        </w:rPr>
        <w:t xml:space="preserve">صاحبه أو یقتله فله عذاب ألیم.</w:t>
      </w:r>
    </w:p>
    <w:p>
      <w:pPr>
        <w:pStyle w:val="BookText"/>
      </w:pPr>
      <w:r>
        <w:rPr>
          <w:rFonts w:ascii="IRNazanin" w:hAnsi="IRNazanin" w:eastAsia="IRNazanin" w:cs="IRNazanin"/>
          <w:lang w:bidi="fa-IR"/>
          <w:color w:val="111111"/>
          <w:sz w:val="28"/>
          <w:szCs w:val="28"/>
          <w:rtl/>
        </w:rPr>
        <w:t xml:space="preserve">607 (11) المقنع 185 - سأل أبو بصیر أبا عبد الله علیه السلام عن</w:t>
      </w:r>
    </w:p>
    <w:p>
      <w:pPr>
        <w:pStyle w:val="BookText"/>
      </w:pPr>
      <w:r>
        <w:rPr>
          <w:rFonts w:ascii="IRNazanin" w:hAnsi="IRNazanin" w:eastAsia="IRNazanin" w:cs="IRNazanin"/>
          <w:lang w:bidi="fa-IR"/>
          <w:color w:val="111111"/>
          <w:sz w:val="28"/>
          <w:szCs w:val="28"/>
          <w:rtl/>
        </w:rPr>
        <w:t xml:space="preserve">قول الله عز وجل (فمن اعتدی بعد ذلک فله عذاب الیم) قال هو الرجل</w:t>
      </w:r>
    </w:p>
    <w:p>
      <w:pPr>
        <w:pStyle w:val="BookText"/>
      </w:pPr>
      <w:r>
        <w:rPr>
          <w:rFonts w:ascii="IRNazanin" w:hAnsi="IRNazanin" w:eastAsia="IRNazanin" w:cs="IRNazanin"/>
          <w:lang w:bidi="fa-IR"/>
          <w:color w:val="111111"/>
          <w:sz w:val="28"/>
          <w:szCs w:val="28"/>
          <w:rtl/>
        </w:rPr>
        <w:t xml:space="preserve">یقبل الدیة أو یعفو ثم یبدو له فیلقی الرجل فیقتله فله عذاب ألیم کما</w:t>
      </w:r>
    </w:p>
    <w:p>
      <w:pPr>
        <w:pStyle w:val="BookText"/>
      </w:pPr>
      <w:r>
        <w:rPr>
          <w:rFonts w:ascii="IRNazanin" w:hAnsi="IRNazanin" w:eastAsia="IRNazanin" w:cs="IRNazanin"/>
          <w:lang w:bidi="fa-IR"/>
          <w:color w:val="111111"/>
          <w:sz w:val="28"/>
          <w:szCs w:val="28"/>
          <w:rtl/>
        </w:rPr>
        <w:t xml:space="preserve">قال الله عز وجل.</w:t>
      </w:r>
    </w:p>
    <w:p>
      <w:pPr>
        <w:pStyle w:val="BookText"/>
      </w:pPr>
      <w:r>
        <w:rPr>
          <w:rFonts w:ascii="IRNazanin" w:hAnsi="IRNazanin" w:eastAsia="IRNazanin" w:cs="IRNazanin"/>
          <w:lang w:bidi="fa-IR"/>
          <w:color w:val="111111"/>
          <w:sz w:val="28"/>
          <w:szCs w:val="28"/>
          <w:rtl/>
        </w:rPr>
        <w:t xml:space="preserve">608 (12) مجمع البیان 266 ج 1 - قوله (فمن اعتدی بعد ذلک) أی</w:t>
      </w:r>
    </w:p>
    <w:p>
      <w:pPr>
        <w:pStyle w:val="BookText"/>
      </w:pPr>
      <w:r>
        <w:rPr>
          <w:rFonts w:ascii="IRNazanin" w:hAnsi="IRNazanin" w:eastAsia="IRNazanin" w:cs="IRNazanin"/>
          <w:lang w:bidi="fa-IR"/>
          <w:color w:val="111111"/>
          <w:sz w:val="28"/>
          <w:szCs w:val="28"/>
          <w:rtl/>
        </w:rPr>
        <w:t xml:space="preserve">بأن قتل بعد قبول الدیة أو العفو عن ابن عباس والحسن وقتادة ومجاهد</w:t>
      </w:r>
    </w:p>
    <w:p>
      <w:pPr>
        <w:pStyle w:val="BookText"/>
      </w:pPr>
      <w:r>
        <w:rPr>
          <w:rFonts w:ascii="IRNazanin" w:hAnsi="IRNazanin" w:eastAsia="IRNazanin" w:cs="IRNazanin"/>
          <w:lang w:bidi="fa-IR"/>
          <w:color w:val="111111"/>
          <w:sz w:val="28"/>
          <w:szCs w:val="28"/>
          <w:rtl/>
        </w:rPr>
        <w:t xml:space="preserve">وهو المروی عن أبی جعفر وأبی عبد الله علیهما السلام.</w:t>
      </w:r>
    </w:p>
    <w:p>
      <w:pPr>
        <w:pStyle w:val="BookText"/>
      </w:pPr>
      <w:r>
        <w:rPr>
          <w:rFonts w:ascii="IRNazanin" w:hAnsi="IRNazanin" w:eastAsia="IRNazanin" w:cs="IRNazanin"/>
          <w:lang w:bidi="fa-IR"/>
          <w:color w:val="111111"/>
          <w:sz w:val="28"/>
          <w:szCs w:val="28"/>
          <w:rtl/>
        </w:rPr>
        <w:t xml:space="preserve">609 (13) دعائم الاسلام 413 ج 2 - عن جعفر بن محمد علیهما</w:t>
      </w:r>
    </w:p>
    <w:p>
      <w:pPr>
        <w:pStyle w:val="BookText"/>
      </w:pPr>
      <w:r>
        <w:rPr>
          <w:rFonts w:ascii="IRNazanin" w:hAnsi="IRNazanin" w:eastAsia="IRNazanin" w:cs="IRNazanin"/>
          <w:lang w:bidi="fa-IR"/>
          <w:color w:val="111111"/>
          <w:sz w:val="28"/>
          <w:szCs w:val="28"/>
          <w:rtl/>
        </w:rPr>
        <w:t xml:space="preserve">السلام انه سئل عن قول الله عز وجل (فمن اعتدی بعد ذلک فله عذاب</w:t>
      </w:r>
    </w:p>
    <w:p>
      <w:pPr>
        <w:pStyle w:val="BookText"/>
      </w:pPr>
      <w:r>
        <w:rPr>
          <w:rFonts w:ascii="IRNazanin" w:hAnsi="IRNazanin" w:eastAsia="IRNazanin" w:cs="IRNazanin"/>
          <w:lang w:bidi="fa-IR"/>
          <w:color w:val="111111"/>
          <w:sz w:val="28"/>
          <w:szCs w:val="28"/>
          <w:rtl/>
        </w:rPr>
        <w:t xml:space="preserve">الیم) قال هو الرجل یقبل الدیة ثم یقتل فله عذاب ألیم کما قال الله</w:t>
      </w:r>
    </w:p>
    <w:p>
      <w:pPr>
        <w:pStyle w:val="BookText"/>
      </w:pPr>
      <w:r>
        <w:rPr>
          <w:rFonts w:ascii="IRNazanin" w:hAnsi="IRNazanin" w:eastAsia="IRNazanin" w:cs="IRNazanin"/>
          <w:lang w:bidi="fa-IR"/>
          <w:color w:val="111111"/>
          <w:sz w:val="28"/>
          <w:szCs w:val="28"/>
          <w:rtl/>
        </w:rPr>
        <w:t xml:space="preserve">تعالی ویقتل ولا یعفی عنه.</w:t>
      </w:r>
    </w:p>
    <w:p>
      <w:pPr>
        <w:pStyle w:val="BookText"/>
      </w:pPr>
      <w:r>
        <w:rPr>
          <w:rFonts w:ascii="IRNazanin" w:hAnsi="IRNazanin" w:eastAsia="IRNazanin" w:cs="IRNazanin"/>
          <w:lang w:bidi="fa-IR"/>
          <w:color w:val="111111"/>
          <w:sz w:val="28"/>
          <w:szCs w:val="28"/>
          <w:rtl/>
        </w:rPr>
        <w:t xml:space="preserve">وتقدم فی روایة العسکری علیه السلام (9) من باب (3) ان من</w:t>
      </w:r>
    </w:p>
    <w:p>
      <w:pPr>
        <w:pStyle w:val="BookText"/>
      </w:pPr>
      <w:r>
        <w:rPr>
          <w:rFonts w:ascii="IRNazanin" w:hAnsi="IRNazanin" w:eastAsia="IRNazanin" w:cs="IRNazanin"/>
          <w:lang w:bidi="fa-IR"/>
          <w:color w:val="111111"/>
          <w:sz w:val="28"/>
          <w:szCs w:val="28"/>
          <w:rtl/>
        </w:rPr>
        <w:t xml:space="preserve">قتل مؤمنا متعمدا یقاد به قوله ان رجلا جاء إلی علی بن الحسین علیهما</w:t>
      </w:r>
    </w:p>
    <w:p>
      <w:pPr>
        <w:pStyle w:val="BookText"/>
      </w:pPr>
      <w:r>
        <w:rPr>
          <w:rFonts w:ascii="IRNazanin" w:hAnsi="IRNazanin" w:eastAsia="IRNazanin" w:cs="IRNazanin"/>
          <w:lang w:bidi="fa-IR"/>
          <w:color w:val="111111"/>
          <w:sz w:val="28"/>
          <w:szCs w:val="28"/>
          <w:rtl/>
        </w:rPr>
        <w:t xml:space="preserve">السلام برجل یزعم أنه قاتل أبیه فاعترف فأوجب علیه القصاص وسأله</w:t>
      </w:r>
    </w:p>
    <w:p>
      <w:pPr>
        <w:pStyle w:val="BookText"/>
      </w:pPr>
      <w:r>
        <w:rPr>
          <w:rFonts w:ascii="IRNazanin" w:hAnsi="IRNazanin" w:eastAsia="IRNazanin" w:cs="IRNazanin"/>
          <w:lang w:bidi="fa-IR"/>
          <w:color w:val="111111"/>
          <w:sz w:val="28"/>
          <w:szCs w:val="28"/>
          <w:rtl/>
        </w:rPr>
        <w:t xml:space="preserve">أن یعفو عنه لیعظم الله ثوابه وفی روایته الأخری (10) قوله علیه السلام</w:t>
      </w:r>
    </w:p>
    <w:p>
      <w:pPr>
        <w:pStyle w:val="BookText"/>
      </w:pPr>
      <w:r>
        <w:rPr>
          <w:rFonts w:ascii="IRNazanin" w:hAnsi="IRNazanin" w:eastAsia="IRNazanin" w:cs="IRNazanin"/>
          <w:lang w:bidi="fa-IR"/>
          <w:color w:val="111111"/>
          <w:sz w:val="28"/>
          <w:szCs w:val="28"/>
          <w:rtl/>
        </w:rPr>
        <w:t xml:space="preserve">من اعتدی بعد العفو عن القتل بما یأخذه من الدیة فقتل القاتل بعد عفوه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8" w:name="pg12436_105907"/>
    <w:bookmarkEnd w:id="58"/>
    <w:p>
      <w:pPr>
        <w:pStyle w:val="BookText"/>
      </w:pPr>
      <w:r>
        <w:rPr>
          <w:rFonts w:ascii="IRNazanin" w:hAnsi="IRNazanin" w:eastAsia="IRNazanin" w:cs="IRNazanin"/>
          <w:lang w:bidi="fa-IR"/>
          <w:color w:val="111111"/>
          <w:sz w:val="28"/>
          <w:szCs w:val="28"/>
          <w:rtl/>
        </w:rPr>
        <w:t xml:space="preserve">عنه بالدیة التی بذلها ورضی هو بها فله عذاب ألیم فی الآخرة عند الله</w:t>
      </w:r>
    </w:p>
    <w:p>
      <w:pPr>
        <w:pStyle w:val="BookText"/>
      </w:pPr>
      <w:r>
        <w:rPr>
          <w:rFonts w:ascii="IRNazanin" w:hAnsi="IRNazanin" w:eastAsia="IRNazanin" w:cs="IRNazanin"/>
          <w:lang w:bidi="fa-IR"/>
          <w:color w:val="111111"/>
          <w:sz w:val="28"/>
          <w:szCs w:val="28"/>
          <w:rtl/>
        </w:rPr>
        <w:t xml:space="preserve">وفی الدنیا القتل بالقصاص لقتله لمن لا یحل قتله له ولاحظ الباب التالی</w:t>
      </w:r>
    </w:p>
    <w:p>
      <w:pPr>
        <w:pStyle w:val="BookText"/>
      </w:pPr>
      <w:r>
        <w:rPr>
          <w:rFonts w:ascii="IRNazanin" w:hAnsi="IRNazanin" w:eastAsia="IRNazanin" w:cs="IRNazanin"/>
          <w:lang w:bidi="fa-IR"/>
          <w:color w:val="111111"/>
          <w:sz w:val="28"/>
          <w:szCs w:val="28"/>
          <w:rtl/>
        </w:rPr>
        <w:t xml:space="preserve">فان فیه ما یناسب المقام.</w:t>
      </w:r>
    </w:p>
    <w:p>
      <w:pPr>
        <w:pStyle w:val="Heading4"/>
      </w:pPr>
      <w:bookmarkStart w:id="281" w:name="_Toc80"/>
      <w:r>
        <w:t>(48) باب أن بعض الأولیاء إذا عفا عن القاتل أو طلب الدیة فللباقی...</w:t>
      </w:r>
      <w:bookmarkEnd w:id="281"/>
    </w:p>
    <w:p>
      <w:pPr>
        <w:pStyle w:val="BookText"/>
      </w:pPr>
      <w:r>
        <w:rPr>
          <w:rFonts w:ascii="IRNazanin" w:hAnsi="IRNazanin" w:eastAsia="IRNazanin" w:cs="IRNazanin"/>
          <w:lang w:bidi="fa-IR"/>
          <w:color w:val="111111"/>
          <w:sz w:val="28"/>
          <w:szCs w:val="28"/>
          <w:i w:val="1"/>
          <w:iCs w:val="1"/>
          <w:rtl/>
        </w:rPr>
        <w:t xml:space="preserve">باب أن بعض الأولیاء إذا عفا عن القاتل أو طلب الدیة فللباقی القصاص بعد رد فاضل الدیة وان النساء لیس لهن عفو ولا قود</w:t>
      </w:r>
    </w:p>
    <w:p>
      <w:pPr>
        <w:pStyle w:val="BookText"/>
      </w:pPr>
      <w:r>
        <w:rPr>
          <w:rFonts w:ascii="IRNazanin" w:hAnsi="IRNazanin" w:eastAsia="IRNazanin" w:cs="IRNazanin"/>
          <w:lang w:bidi="fa-IR"/>
          <w:color w:val="111111"/>
          <w:sz w:val="28"/>
          <w:szCs w:val="28"/>
          <w:rtl/>
        </w:rPr>
        <w:t xml:space="preserve">610 (1) کافی 356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تهذیب 175 ج 10 - أحمد بن محمد (جمیعا - کا) عن فقیه 105 ج 4 -</w:t>
      </w:r>
    </w:p>
    <w:p>
      <w:pPr>
        <w:pStyle w:val="BookText"/>
      </w:pPr>
      <w:r>
        <w:rPr>
          <w:rFonts w:ascii="IRNazanin" w:hAnsi="IRNazanin" w:eastAsia="IRNazanin" w:cs="IRNazanin"/>
          <w:lang w:bidi="fa-IR"/>
          <w:color w:val="111111"/>
          <w:sz w:val="28"/>
          <w:szCs w:val="28"/>
          <w:rtl/>
        </w:rPr>
        <w:t xml:space="preserve">(الحسن - یب - فقیه) ابن محبوب عن أبی ولاد الحناط قال سألت أبا</w:t>
      </w:r>
    </w:p>
    <w:p>
      <w:pPr>
        <w:pStyle w:val="BookText"/>
      </w:pPr>
      <w:r>
        <w:rPr>
          <w:rFonts w:ascii="IRNazanin" w:hAnsi="IRNazanin" w:eastAsia="IRNazanin" w:cs="IRNazanin"/>
          <w:lang w:bidi="fa-IR"/>
          <w:color w:val="111111"/>
          <w:sz w:val="28"/>
          <w:szCs w:val="28"/>
          <w:rtl/>
        </w:rPr>
        <w:t xml:space="preserve">عبد الله علیه السلام عن رجل قتل وله أم وأب </w:t>
      </w:r>
      <w:r>
        <w:rPr>
          <w:rStyle w:val="FootnoteReference"/>
        </w:rPr>
        <w:footnoteReference w:id="640"/>
      </w:r>
      <w:r>
        <w:rPr>
          <w:rFonts w:ascii="IRNazanin" w:hAnsi="IRNazanin" w:eastAsia="IRNazanin" w:cs="IRNazanin"/>
          <w:lang w:bidi="fa-IR"/>
          <w:color w:val="111111"/>
          <w:sz w:val="28"/>
          <w:szCs w:val="28"/>
          <w:rtl/>
        </w:rPr>
        <w:t xml:space="preserve">وابن فقال الابن أنا</w:t>
      </w:r>
    </w:p>
    <w:p>
      <w:pPr>
        <w:pStyle w:val="BookText"/>
      </w:pPr>
      <w:r>
        <w:rPr>
          <w:rFonts w:ascii="IRNazanin" w:hAnsi="IRNazanin" w:eastAsia="IRNazanin" w:cs="IRNazanin"/>
          <w:lang w:bidi="fa-IR"/>
          <w:color w:val="111111"/>
          <w:sz w:val="28"/>
          <w:szCs w:val="28"/>
          <w:rtl/>
        </w:rPr>
        <w:t xml:space="preserve">أرید أن أقتل قاتل أبی وقال الأب </w:t>
      </w:r>
      <w:r>
        <w:rPr>
          <w:rStyle w:val="FootnoteReference"/>
        </w:rPr>
        <w:footnoteReference w:id="641"/>
      </w:r>
      <w:r>
        <w:rPr>
          <w:rFonts w:ascii="IRNazanin" w:hAnsi="IRNazanin" w:eastAsia="IRNazanin" w:cs="IRNazanin"/>
          <w:lang w:bidi="fa-IR"/>
          <w:color w:val="111111"/>
          <w:sz w:val="28"/>
          <w:szCs w:val="28"/>
          <w:rtl/>
        </w:rPr>
        <w:t xml:space="preserve">أنا (أرید أن - ئل) أعفو وقالت</w:t>
      </w:r>
    </w:p>
    <w:p>
      <w:pPr>
        <w:pStyle w:val="BookText"/>
      </w:pPr>
      <w:r>
        <w:rPr>
          <w:rFonts w:ascii="IRNazanin" w:hAnsi="IRNazanin" w:eastAsia="IRNazanin" w:cs="IRNazanin"/>
          <w:lang w:bidi="fa-IR"/>
          <w:color w:val="111111"/>
          <w:sz w:val="28"/>
          <w:szCs w:val="28"/>
          <w:rtl/>
        </w:rPr>
        <w:t xml:space="preserve">الأم </w:t>
      </w:r>
      <w:r>
        <w:rPr>
          <w:rStyle w:val="FootnoteReference"/>
        </w:rPr>
        <w:footnoteReference w:id="642"/>
      </w:r>
      <w:r>
        <w:rPr>
          <w:rFonts w:ascii="IRNazanin" w:hAnsi="IRNazanin" w:eastAsia="IRNazanin" w:cs="IRNazanin"/>
          <w:lang w:bidi="fa-IR"/>
          <w:color w:val="111111"/>
          <w:sz w:val="28"/>
          <w:szCs w:val="28"/>
          <w:rtl/>
        </w:rPr>
        <w:t xml:space="preserve">أنا (أرید أن کا - فقیه) آخذ الدیة قال (فقال - کا) فلیعط الابن أم</w:t>
      </w:r>
    </w:p>
    <w:p>
      <w:pPr>
        <w:pStyle w:val="BookText"/>
      </w:pPr>
      <w:r>
        <w:rPr>
          <w:rFonts w:ascii="IRNazanin" w:hAnsi="IRNazanin" w:eastAsia="IRNazanin" w:cs="IRNazanin"/>
          <w:lang w:bidi="fa-IR"/>
          <w:color w:val="111111"/>
          <w:sz w:val="28"/>
          <w:szCs w:val="28"/>
          <w:rtl/>
        </w:rPr>
        <w:t xml:space="preserve">المقتول السدس من الدیة ویعطی ورثة القاتل السدس من الدیة حق</w:t>
      </w:r>
    </w:p>
    <w:p>
      <w:pPr>
        <w:pStyle w:val="BookText"/>
      </w:pPr>
      <w:r>
        <w:rPr>
          <w:rFonts w:ascii="IRNazanin" w:hAnsi="IRNazanin" w:eastAsia="IRNazanin" w:cs="IRNazanin"/>
          <w:lang w:bidi="fa-IR"/>
          <w:color w:val="111111"/>
          <w:sz w:val="28"/>
          <w:szCs w:val="28"/>
          <w:rtl/>
        </w:rPr>
        <w:t xml:space="preserve">الأب الذی عفا (عنه - یب) ولیقتله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611 (2) کافی 356 ج 7 - محمد بن یحیی عن تهذیب 177 ج 10 -</w:t>
      </w:r>
    </w:p>
    <w:p>
      <w:pPr>
        <w:pStyle w:val="BookText"/>
      </w:pPr>
      <w:r>
        <w:rPr>
          <w:rFonts w:ascii="IRNazanin" w:hAnsi="IRNazanin" w:eastAsia="IRNazanin" w:cs="IRNazanin"/>
          <w:lang w:bidi="fa-IR"/>
          <w:color w:val="111111"/>
          <w:sz w:val="28"/>
          <w:szCs w:val="28"/>
          <w:rtl/>
        </w:rPr>
        <w:t xml:space="preserve">أحمد بن محمد عن علی بن حدید و </w:t>
      </w:r>
      <w:r>
        <w:rPr>
          <w:rStyle w:val="FootnoteReference"/>
        </w:rPr>
        <w:footnoteReference w:id="644"/>
      </w:r>
      <w:r>
        <w:rPr>
          <w:rFonts w:ascii="IRNazanin" w:hAnsi="IRNazanin" w:eastAsia="IRNazanin" w:cs="IRNazanin"/>
          <w:lang w:bidi="fa-IR"/>
          <w:color w:val="111111"/>
          <w:sz w:val="28"/>
          <w:szCs w:val="28"/>
          <w:rtl/>
        </w:rPr>
        <w:t xml:space="preserve">ابن أبی عمیر عن جمیل بن</w:t>
      </w:r>
    </w:p>
    <w:p>
      <w:pPr>
        <w:pStyle w:val="BookText"/>
      </w:pPr>
      <w:r>
        <w:rPr>
          <w:rFonts w:ascii="IRNazanin" w:hAnsi="IRNazanin" w:eastAsia="IRNazanin" w:cs="IRNazanin"/>
          <w:lang w:bidi="fa-IR"/>
          <w:color w:val="111111"/>
          <w:sz w:val="28"/>
          <w:szCs w:val="28"/>
          <w:rtl/>
        </w:rPr>
        <w:t xml:space="preserve">دراج عن بعض أصحابه رفعه إلی أمیر المؤمنین علیه السلام فی رجل</w:t>
      </w:r>
    </w:p>
    <w:p>
      <w:pPr>
        <w:pStyle w:val="BookText"/>
      </w:pPr>
      <w:r>
        <w:rPr>
          <w:rFonts w:ascii="IRNazanin" w:hAnsi="IRNazanin" w:eastAsia="IRNazanin" w:cs="IRNazanin"/>
          <w:lang w:bidi="fa-IR"/>
          <w:color w:val="111111"/>
          <w:sz w:val="28"/>
          <w:szCs w:val="28"/>
          <w:rtl/>
        </w:rPr>
        <w:t xml:space="preserve">قتل وله ولیان فعفا أحدهما وأبی الآخر أن یعفو قال إن أراد الذی لم</w:t>
      </w:r>
    </w:p>
    <w:p>
      <w:pPr>
        <w:pStyle w:val="BookText"/>
      </w:pPr>
      <w:r>
        <w:rPr>
          <w:rFonts w:ascii="IRNazanin" w:hAnsi="IRNazanin" w:eastAsia="IRNazanin" w:cs="IRNazanin"/>
          <w:lang w:bidi="fa-IR"/>
          <w:color w:val="111111"/>
          <w:sz w:val="28"/>
          <w:szCs w:val="28"/>
          <w:rtl/>
        </w:rPr>
        <w:t xml:space="preserve">یعف أن یقتل قتل ورد نصف الدیة علی أولیاء المقتول المقاد منه.</w:t>
      </w:r>
    </w:p>
    <w:p>
      <w:pPr>
        <w:pStyle w:val="BookText"/>
      </w:pPr>
      <w:r>
        <w:rPr>
          <w:rFonts w:ascii="IRNazanin" w:hAnsi="IRNazanin" w:eastAsia="IRNazanin" w:cs="IRNazanin"/>
          <w:lang w:bidi="fa-IR"/>
          <w:color w:val="111111"/>
          <w:sz w:val="28"/>
          <w:szCs w:val="28"/>
          <w:rtl/>
        </w:rPr>
        <w:t xml:space="preserve">فقیه 105 ج 4 - فی روایة جمیل بن دراج قال قضی أمیر المؤمنین</w:t>
      </w:r>
    </w:p>
    <w:p>
      <w:pPr>
        <w:pStyle w:val="BookText"/>
      </w:pPr>
      <w:r>
        <w:rPr>
          <w:rFonts w:ascii="IRNazanin" w:hAnsi="IRNazanin" w:eastAsia="IRNazanin" w:cs="IRNazanin"/>
          <w:lang w:bidi="fa-IR"/>
          <w:color w:val="111111"/>
          <w:sz w:val="28"/>
          <w:szCs w:val="28"/>
          <w:rtl/>
        </w:rPr>
        <w:t xml:space="preserve">علیه السلام فی رجل قتل وله ولیان فعفا أحدهما وأراد الآخر أن یقتل.</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یقتل ویرد علی أولیاء المقتول المقاد نصف الدیة.</w:t>
      </w:r>
    </w:p>
    <w:p>
      <w:pPr>
        <w:pStyle w:val="BookText"/>
      </w:pPr>
      <w:r>
        <w:rPr>
          <w:rFonts w:ascii="IRNazanin" w:hAnsi="IRNazanin" w:eastAsia="IRNazanin" w:cs="IRNazanin"/>
          <w:lang w:bidi="fa-IR"/>
          <w:color w:val="111111"/>
          <w:sz w:val="28"/>
          <w:szCs w:val="28"/>
          <w:rtl/>
        </w:rPr>
        <w:t xml:space="preserve">612 (3) کافی 358 ج 7 - محمد بن یحیی عن تهذیب 176 ج 10 -</w:t>
      </w:r>
    </w:p>
    <w:p>
      <w:pPr>
        <w:pStyle w:val="BookText"/>
      </w:pPr>
      <w:r>
        <w:rPr>
          <w:rFonts w:ascii="IRNazanin" w:hAnsi="IRNazanin" w:eastAsia="IRNazanin" w:cs="IRNazanin"/>
          <w:lang w:bidi="fa-IR"/>
          <w:color w:val="111111"/>
          <w:sz w:val="28"/>
          <w:szCs w:val="28"/>
          <w:rtl/>
        </w:rPr>
        <w:t xml:space="preserve">استبصار 263 ج 4 - أحمد بن محمد عن ابن محبوب عن عبد الرحمن (ابن أبی</w:t>
      </w:r>
    </w:p>
    <w:p>
      <w:pPr>
        <w:pStyle w:val="BookText"/>
      </w:pPr>
      <w:r>
        <w:rPr>
          <w:rFonts w:ascii="IRNazanin" w:hAnsi="IRNazanin" w:eastAsia="IRNazanin" w:cs="IRNazanin"/>
          <w:lang w:bidi="fa-IR"/>
          <w:color w:val="111111"/>
          <w:sz w:val="28"/>
          <w:szCs w:val="28"/>
          <w:rtl/>
        </w:rPr>
        <w:t xml:space="preserve">عبد الله - صا) عن أبی عبد الله علیه السلام قال سألته عن رجل قتل</w:t>
      </w:r>
    </w:p>
    <w:p>
      <w:pPr>
        <w:pStyle w:val="BookText"/>
      </w:pPr>
      <w:r>
        <w:rPr>
          <w:rFonts w:ascii="IRNazanin" w:hAnsi="IRNazanin" w:eastAsia="IRNazanin" w:cs="IRNazanin"/>
          <w:lang w:bidi="fa-IR"/>
          <w:color w:val="111111"/>
          <w:sz w:val="28"/>
          <w:szCs w:val="28"/>
          <w:rtl/>
        </w:rPr>
        <w:t xml:space="preserve">رجلین عمدا ولهما أولیاء فعفا أولیاء أحدهما وأبی الآخرون </w:t>
      </w:r>
      <w:r>
        <w:rPr>
          <w:rStyle w:val="FootnoteReference"/>
        </w:rPr>
        <w:footnoteReference w:id="645"/>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فقال یقتل الذین </w:t>
      </w:r>
      <w:r>
        <w:rPr>
          <w:rStyle w:val="FootnoteReference"/>
        </w:rPr>
        <w:footnoteReference w:id="646"/>
      </w:r>
      <w:r>
        <w:rPr>
          <w:rFonts w:ascii="IRNazanin" w:hAnsi="IRNazanin" w:eastAsia="IRNazanin" w:cs="IRNazanin"/>
          <w:lang w:bidi="fa-IR"/>
          <w:color w:val="111111"/>
          <w:sz w:val="28"/>
          <w:szCs w:val="28"/>
          <w:rtl/>
        </w:rPr>
        <w:t xml:space="preserve">لم یعفوا </w:t>
      </w:r>
      <w:r>
        <w:rPr>
          <w:rStyle w:val="FootnoteReference"/>
        </w:rPr>
        <w:footnoteReference w:id="647"/>
      </w:r>
      <w:r>
        <w:rPr>
          <w:rFonts w:ascii="IRNazanin" w:hAnsi="IRNazanin" w:eastAsia="IRNazanin" w:cs="IRNazanin"/>
          <w:lang w:bidi="fa-IR"/>
          <w:color w:val="111111"/>
          <w:sz w:val="28"/>
          <w:szCs w:val="28"/>
          <w:rtl/>
        </w:rPr>
        <w:t xml:space="preserve">وإن أحبوا أن یأخذوا الدیة أخذوا قال</w:t>
      </w:r>
    </w:p>
    <w:p>
      <w:pPr>
        <w:pStyle w:val="BookText"/>
      </w:pPr>
      <w:r>
        <w:rPr>
          <w:rFonts w:ascii="IRNazanin" w:hAnsi="IRNazanin" w:eastAsia="IRNazanin" w:cs="IRNazanin"/>
          <w:lang w:bidi="fa-IR"/>
          <w:color w:val="111111"/>
          <w:sz w:val="28"/>
          <w:szCs w:val="28"/>
          <w:rtl/>
        </w:rPr>
        <w:t xml:space="preserve">عبد الرحمن فقلت لأبی عبد الله علیه السلام (ف - کا - صا) رجلان قتلا</w:t>
      </w:r>
    </w:p>
    <w:p>
      <w:pPr>
        <w:pStyle w:val="BookText"/>
      </w:pPr>
      <w:r>
        <w:rPr>
          <w:rFonts w:ascii="IRNazanin" w:hAnsi="IRNazanin" w:eastAsia="IRNazanin" w:cs="IRNazanin"/>
          <w:lang w:bidi="fa-IR"/>
          <w:color w:val="111111"/>
          <w:sz w:val="28"/>
          <w:szCs w:val="28"/>
          <w:rtl/>
        </w:rPr>
        <w:t xml:space="preserve">رجلا عمدا وله ولیان فعفا أحد الولیین قال فقال إذا عفا بعض الأولیاء</w:t>
      </w:r>
    </w:p>
    <w:p>
      <w:pPr>
        <w:pStyle w:val="BookText"/>
      </w:pPr>
      <w:r>
        <w:rPr>
          <w:rFonts w:ascii="IRNazanin" w:hAnsi="IRNazanin" w:eastAsia="IRNazanin" w:cs="IRNazanin"/>
          <w:lang w:bidi="fa-IR"/>
          <w:color w:val="111111"/>
          <w:sz w:val="28"/>
          <w:szCs w:val="28"/>
          <w:rtl/>
        </w:rPr>
        <w:t xml:space="preserve">درئ </w:t>
      </w:r>
      <w:r>
        <w:rPr>
          <w:rStyle w:val="FootnoteReference"/>
        </w:rPr>
        <w:footnoteReference w:id="648"/>
      </w:r>
      <w:r>
        <w:rPr>
          <w:rFonts w:ascii="IRNazanin" w:hAnsi="IRNazanin" w:eastAsia="IRNazanin" w:cs="IRNazanin"/>
          <w:lang w:bidi="fa-IR"/>
          <w:color w:val="111111"/>
          <w:sz w:val="28"/>
          <w:szCs w:val="28"/>
          <w:rtl/>
        </w:rPr>
        <w:t xml:space="preserve">عنهما القتل (وطرح عنهما القتل - صا) وطرح عنهما من الدیة</w:t>
      </w:r>
    </w:p>
    <w:p>
      <w:pPr>
        <w:pStyle w:val="BookText"/>
      </w:pPr>
      <w:r>
        <w:rPr>
          <w:rFonts w:ascii="IRNazanin" w:hAnsi="IRNazanin" w:eastAsia="IRNazanin" w:cs="IRNazanin"/>
          <w:lang w:bidi="fa-IR"/>
          <w:color w:val="111111"/>
          <w:sz w:val="28"/>
          <w:szCs w:val="28"/>
          <w:rtl/>
        </w:rPr>
        <w:t xml:space="preserve">بقدر حصة من عفا وأدیا الباقی من أموالهما إلی الذین لم یعفوا (حمله</w:t>
      </w:r>
    </w:p>
    <w:p>
      <w:pPr>
        <w:pStyle w:val="BookText"/>
      </w:pPr>
      <w:r>
        <w:rPr>
          <w:rFonts w:ascii="IRNazanin" w:hAnsi="IRNazanin" w:eastAsia="IRNazanin" w:cs="IRNazanin"/>
          <w:lang w:bidi="fa-IR"/>
          <w:color w:val="111111"/>
          <w:sz w:val="28"/>
          <w:szCs w:val="28"/>
          <w:rtl/>
        </w:rPr>
        <w:t xml:space="preserve">الشیخ ره علی ما إذا لم یؤد من یرید القود إلی أولیاء المقاد منه مقدار ما</w:t>
      </w:r>
    </w:p>
    <w:p>
      <w:pPr>
        <w:pStyle w:val="BookText"/>
      </w:pPr>
      <w:r>
        <w:rPr>
          <w:rFonts w:ascii="IRNazanin" w:hAnsi="IRNazanin" w:eastAsia="IRNazanin" w:cs="IRNazanin"/>
          <w:lang w:bidi="fa-IR"/>
          <w:color w:val="111111"/>
          <w:sz w:val="28"/>
          <w:szCs w:val="28"/>
          <w:rtl/>
        </w:rPr>
        <w:t xml:space="preserve">عفی عنه)</w:t>
      </w:r>
    </w:p>
    <w:p>
      <w:pPr>
        <w:pStyle w:val="BookText"/>
      </w:pPr>
      <w:r>
        <w:rPr>
          <w:rFonts w:ascii="IRNazanin" w:hAnsi="IRNazanin" w:eastAsia="IRNazanin" w:cs="IRNazanin"/>
          <w:lang w:bidi="fa-IR"/>
          <w:color w:val="111111"/>
          <w:sz w:val="28"/>
          <w:szCs w:val="28"/>
          <w:rtl/>
        </w:rPr>
        <w:t xml:space="preserve">613 (4) کافی 357 ج 7 - تهذیب 175 ج 10 - استبصار 263 ج 4 -</w:t>
      </w:r>
    </w:p>
    <w:p>
      <w:pPr>
        <w:pStyle w:val="BookText"/>
      </w:pPr>
      <w:r>
        <w:rPr>
          <w:rFonts w:ascii="IRNazanin" w:hAnsi="IRNazanin" w:eastAsia="IRNazanin" w:cs="IRNazanin"/>
          <w:lang w:bidi="fa-IR"/>
          <w:color w:val="111111"/>
          <w:sz w:val="28"/>
          <w:szCs w:val="28"/>
          <w:rtl/>
        </w:rPr>
        <w:t xml:space="preserve">علی بن إبراهیم عن أبیه عن علی بن حدید عن جمیل بن دراج عن</w:t>
      </w:r>
    </w:p>
    <w:p>
      <w:pPr>
        <w:pStyle w:val="BookText"/>
      </w:pPr>
      <w:r>
        <w:rPr>
          <w:rFonts w:ascii="IRNazanin" w:hAnsi="IRNazanin" w:eastAsia="IRNazanin" w:cs="IRNazanin"/>
          <w:lang w:bidi="fa-IR"/>
          <w:color w:val="111111"/>
          <w:sz w:val="28"/>
          <w:szCs w:val="28"/>
          <w:rtl/>
        </w:rPr>
        <w:t xml:space="preserve">زرارة عن أبی جعفر علیه السلام فی رجلین قتلا رجلا عمدا وله ولیان</w:t>
      </w:r>
    </w:p>
    <w:p>
      <w:pPr>
        <w:pStyle w:val="BookText"/>
      </w:pPr>
      <w:r>
        <w:rPr>
          <w:rFonts w:ascii="IRNazanin" w:hAnsi="IRNazanin" w:eastAsia="IRNazanin" w:cs="IRNazanin"/>
          <w:lang w:bidi="fa-IR"/>
          <w:color w:val="111111"/>
          <w:sz w:val="28"/>
          <w:szCs w:val="28"/>
          <w:rtl/>
        </w:rPr>
        <w:t xml:space="preserve">فعفا أحد الولیین فقال إذا عفا عنهما </w:t>
      </w:r>
      <w:r>
        <w:rPr>
          <w:rStyle w:val="FootnoteReference"/>
        </w:rPr>
        <w:footnoteReference w:id="649"/>
      </w:r>
      <w:r>
        <w:rPr>
          <w:rFonts w:ascii="IRNazanin" w:hAnsi="IRNazanin" w:eastAsia="IRNazanin" w:cs="IRNazanin"/>
          <w:lang w:bidi="fa-IR"/>
          <w:color w:val="111111"/>
          <w:sz w:val="28"/>
          <w:szCs w:val="28"/>
          <w:rtl/>
        </w:rPr>
        <w:t xml:space="preserve">بعض الأولیاء درئ عنهما (5)</w:t>
      </w:r>
    </w:p>
    <w:p>
      <w:pPr>
        <w:pStyle w:val="BookText"/>
      </w:pPr>
      <w:r>
        <w:rPr>
          <w:rFonts w:ascii="IRNazanin" w:hAnsi="IRNazanin" w:eastAsia="IRNazanin" w:cs="IRNazanin"/>
          <w:lang w:bidi="fa-IR"/>
          <w:color w:val="111111"/>
          <w:sz w:val="28"/>
          <w:szCs w:val="28"/>
          <w:rtl/>
        </w:rPr>
        <w:t xml:space="preserve">القتل وطرح عنهما من الدیة بقدر حصة من عفا وأدیا </w:t>
      </w:r>
      <w:r>
        <w:rPr>
          <w:rStyle w:val="FootnoteReference"/>
        </w:rPr>
        <w:footnoteReference w:id="650"/>
      </w:r>
      <w:r>
        <w:rPr>
          <w:rFonts w:ascii="IRNazanin" w:hAnsi="IRNazanin" w:eastAsia="IRNazanin" w:cs="IRNazanin"/>
          <w:lang w:bidi="fa-IR"/>
          <w:color w:val="111111"/>
          <w:sz w:val="28"/>
          <w:szCs w:val="28"/>
          <w:rtl/>
        </w:rPr>
        <w:t xml:space="preserve">الباقی من</w:t>
      </w:r>
    </w:p>
    <w:p>
      <w:pPr>
        <w:pStyle w:val="BookText"/>
      </w:pPr>
      <w:r>
        <w:rPr>
          <w:rFonts w:ascii="IRNazanin" w:hAnsi="IRNazanin" w:eastAsia="IRNazanin" w:cs="IRNazanin"/>
          <w:lang w:bidi="fa-IR"/>
          <w:color w:val="111111"/>
          <w:sz w:val="28"/>
          <w:szCs w:val="28"/>
          <w:rtl/>
        </w:rPr>
        <w:t xml:space="preserve">أموالهما إلی الذی لم یعف وقال عفو کل ذی سهم جائز.</w:t>
      </w:r>
    </w:p>
    <w:p>
      <w:pPr>
        <w:pStyle w:val="BookText"/>
      </w:pPr>
      <w:r>
        <w:rPr>
          <w:rFonts w:ascii="IRNazanin" w:hAnsi="IRNazanin" w:eastAsia="IRNazanin" w:cs="IRNazanin"/>
          <w:lang w:bidi="fa-IR"/>
          <w:color w:val="111111"/>
          <w:sz w:val="28"/>
          <w:szCs w:val="28"/>
          <w:rtl/>
        </w:rPr>
        <w:t xml:space="preserve">614 (5) دعائم الاسلام 410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إذا عفا بعض الأولیاء زال القتل فإن قبل الباقون من الأولیاء</w:t>
      </w:r>
    </w:p>
    <w:p>
      <w:pPr>
        <w:pStyle w:val="BookText"/>
      </w:pPr>
      <w:r>
        <w:rPr>
          <w:rFonts w:ascii="IRNazanin" w:hAnsi="IRNazanin" w:eastAsia="IRNazanin" w:cs="IRNazanin"/>
          <w:lang w:bidi="fa-IR"/>
          <w:color w:val="111111"/>
          <w:sz w:val="28"/>
          <w:szCs w:val="28"/>
          <w:rtl/>
        </w:rPr>
        <w:t xml:space="preserve">الدیة وکان الآخرون قد عفوا عن </w:t>
      </w:r>
      <w:r>
        <w:rPr>
          <w:rStyle w:val="FootnoteReference"/>
        </w:rPr>
        <w:footnoteReference w:id="651"/>
      </w:r>
      <w:r>
        <w:rPr>
          <w:rFonts w:ascii="IRNazanin" w:hAnsi="IRNazanin" w:eastAsia="IRNazanin" w:cs="IRNazanin"/>
          <w:lang w:bidi="fa-IR"/>
          <w:color w:val="111111"/>
          <w:sz w:val="28"/>
          <w:szCs w:val="28"/>
          <w:rtl/>
        </w:rPr>
        <w:t xml:space="preserve">القتل والدیة زال عنه بمقدار ما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عفوا عنه من حصصهم </w:t>
      </w:r>
      <w:r>
        <w:rPr>
          <w:rStyle w:val="FootnoteReference"/>
        </w:rPr>
        <w:footnoteReference w:id="652"/>
      </w:r>
      <w:r>
        <w:rPr>
          <w:rFonts w:ascii="IRNazanin" w:hAnsi="IRNazanin" w:eastAsia="IRNazanin" w:cs="IRNazanin"/>
          <w:lang w:bidi="fa-IR"/>
          <w:color w:val="111111"/>
          <w:sz w:val="28"/>
          <w:szCs w:val="28"/>
          <w:rtl/>
        </w:rPr>
        <w:t xml:space="preserve">وإن قبلوا الدیة جمیعا ولم یعف أحد منهم</w:t>
      </w:r>
    </w:p>
    <w:p>
      <w:pPr>
        <w:pStyle w:val="BookText"/>
      </w:pPr>
      <w:r>
        <w:rPr>
          <w:rFonts w:ascii="IRNazanin" w:hAnsi="IRNazanin" w:eastAsia="IRNazanin" w:cs="IRNazanin"/>
          <w:lang w:bidi="fa-IR"/>
          <w:color w:val="111111"/>
          <w:sz w:val="28"/>
          <w:szCs w:val="28"/>
          <w:rtl/>
        </w:rPr>
        <w:t xml:space="preserve">عن شئ منها فهی لهم جمیعا.</w:t>
      </w:r>
    </w:p>
    <w:p>
      <w:pPr>
        <w:pStyle w:val="BookText"/>
      </w:pPr>
      <w:r>
        <w:rPr>
          <w:rFonts w:ascii="IRNazanin" w:hAnsi="IRNazanin" w:eastAsia="IRNazanin" w:cs="IRNazanin"/>
          <w:lang w:bidi="fa-IR"/>
          <w:color w:val="111111"/>
          <w:sz w:val="28"/>
          <w:szCs w:val="28"/>
          <w:rtl/>
        </w:rPr>
        <w:t xml:space="preserve">615 (6) کافی 357 ج 7 - تهذیب 177 ج 10 - استبصار 262 ج 4 -</w:t>
      </w:r>
    </w:p>
    <w:p>
      <w:pPr>
        <w:pStyle w:val="BookText"/>
      </w:pPr>
      <w:r>
        <w:rPr>
          <w:rFonts w:ascii="IRNazanin" w:hAnsi="IRNazanin" w:eastAsia="IRNazanin" w:cs="IRNazanin"/>
          <w:lang w:bidi="fa-IR"/>
          <w:color w:val="111111"/>
          <w:sz w:val="28"/>
          <w:szCs w:val="28"/>
          <w:rtl/>
        </w:rPr>
        <w:t xml:space="preserve">علی بن إبراهیم عن أبیه عن ابن فضال عن یونس بن یعقوب عن أبی</w:t>
      </w:r>
    </w:p>
    <w:p>
      <w:pPr>
        <w:pStyle w:val="BookText"/>
      </w:pPr>
      <w:r>
        <w:rPr>
          <w:rFonts w:ascii="IRNazanin" w:hAnsi="IRNazanin" w:eastAsia="IRNazanin" w:cs="IRNazanin"/>
          <w:lang w:bidi="fa-IR"/>
          <w:color w:val="111111"/>
          <w:sz w:val="28"/>
          <w:szCs w:val="28"/>
          <w:rtl/>
        </w:rPr>
        <w:t xml:space="preserve">مریم عن أبی جعفر علیه السلام قال قضی أمیر المؤمنین علیه السلام</w:t>
      </w:r>
    </w:p>
    <w:p>
      <w:pPr>
        <w:pStyle w:val="BookText"/>
      </w:pPr>
      <w:r>
        <w:rPr>
          <w:rFonts w:ascii="IRNazanin" w:hAnsi="IRNazanin" w:eastAsia="IRNazanin" w:cs="IRNazanin"/>
          <w:lang w:bidi="fa-IR"/>
          <w:color w:val="111111"/>
          <w:sz w:val="28"/>
          <w:szCs w:val="28"/>
          <w:rtl/>
        </w:rPr>
        <w:t xml:space="preserve">فیمن عفا من </w:t>
      </w:r>
      <w:r>
        <w:rPr>
          <w:rStyle w:val="FootnoteReference"/>
        </w:rPr>
        <w:footnoteReference w:id="653"/>
      </w:r>
      <w:r>
        <w:rPr>
          <w:rFonts w:ascii="IRNazanin" w:hAnsi="IRNazanin" w:eastAsia="IRNazanin" w:cs="IRNazanin"/>
          <w:lang w:bidi="fa-IR"/>
          <w:color w:val="111111"/>
          <w:sz w:val="28"/>
          <w:szCs w:val="28"/>
          <w:rtl/>
        </w:rPr>
        <w:t xml:space="preserve">ذی سهم فإن عفوه جائز وقضی فی أربعة إخوة عفا</w:t>
      </w:r>
    </w:p>
    <w:p>
      <w:pPr>
        <w:pStyle w:val="BookText"/>
      </w:pPr>
      <w:r>
        <w:rPr>
          <w:rFonts w:ascii="IRNazanin" w:hAnsi="IRNazanin" w:eastAsia="IRNazanin" w:cs="IRNazanin"/>
          <w:lang w:bidi="fa-IR"/>
          <w:color w:val="111111"/>
          <w:sz w:val="28"/>
          <w:szCs w:val="28"/>
          <w:rtl/>
        </w:rPr>
        <w:t xml:space="preserve">أحدهم قال یعطی بقیتهم الدیة ویرفع </w:t>
      </w:r>
      <w:r>
        <w:rPr>
          <w:rStyle w:val="FootnoteReference"/>
        </w:rPr>
        <w:footnoteReference w:id="654"/>
      </w:r>
      <w:r>
        <w:rPr>
          <w:rFonts w:ascii="IRNazanin" w:hAnsi="IRNazanin" w:eastAsia="IRNazanin" w:cs="IRNazanin"/>
          <w:lang w:bidi="fa-IR"/>
          <w:color w:val="111111"/>
          <w:sz w:val="28"/>
          <w:szCs w:val="28"/>
          <w:rtl/>
        </w:rPr>
        <w:t xml:space="preserve">عنه </w:t>
      </w:r>
      <w:r>
        <w:rPr>
          <w:rStyle w:val="FootnoteReference"/>
        </w:rPr>
        <w:footnoteReference w:id="655"/>
      </w:r>
      <w:r>
        <w:rPr>
          <w:rFonts w:ascii="IRNazanin" w:hAnsi="IRNazanin" w:eastAsia="IRNazanin" w:cs="IRNazanin"/>
          <w:lang w:bidi="fa-IR"/>
          <w:color w:val="111111"/>
          <w:sz w:val="28"/>
          <w:szCs w:val="28"/>
          <w:rtl/>
        </w:rPr>
        <w:t xml:space="preserve">بحصة الذی عفا.</w:t>
      </w:r>
    </w:p>
    <w:p>
      <w:pPr>
        <w:pStyle w:val="BookText"/>
      </w:pPr>
      <w:r>
        <w:rPr>
          <w:rFonts w:ascii="IRNazanin" w:hAnsi="IRNazanin" w:eastAsia="IRNazanin" w:cs="IRNazanin"/>
          <w:lang w:bidi="fa-IR"/>
          <w:color w:val="111111"/>
          <w:sz w:val="28"/>
          <w:szCs w:val="28"/>
          <w:rtl/>
        </w:rPr>
        <w:t xml:space="preserve">616 (7) تهذیب 177 - ج 10 - استبصار 264 ج 4 - الصفار عن الحسن</w:t>
      </w:r>
    </w:p>
    <w:p>
      <w:pPr>
        <w:pStyle w:val="BookText"/>
      </w:pPr>
      <w:r>
        <w:rPr>
          <w:rFonts w:ascii="IRNazanin" w:hAnsi="IRNazanin" w:eastAsia="IRNazanin" w:cs="IRNazanin"/>
          <w:lang w:bidi="fa-IR"/>
          <w:color w:val="111111"/>
          <w:sz w:val="28"/>
          <w:szCs w:val="28"/>
          <w:rtl/>
        </w:rPr>
        <w:t xml:space="preserve">ابن موسی عن غیاث بن کلوب عن إسحاق بن عمار عن جعفر عن أبیه</w:t>
      </w:r>
    </w:p>
    <w:p>
      <w:pPr>
        <w:pStyle w:val="BookText"/>
      </w:pPr>
      <w:r>
        <w:rPr>
          <w:rFonts w:ascii="IRNazanin" w:hAnsi="IRNazanin" w:eastAsia="IRNazanin" w:cs="IRNazanin"/>
          <w:lang w:bidi="fa-IR"/>
          <w:color w:val="111111"/>
          <w:sz w:val="28"/>
          <w:szCs w:val="28"/>
          <w:rtl/>
        </w:rPr>
        <w:t xml:space="preserve">علیه السلام ان علیا علیه السلام کان یقول من عفا عن الدم من ذوی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سهم له فیه فعفوه جائز ویسقط </w:t>
      </w:r>
      <w:r>
        <w:rPr>
          <w:rStyle w:val="FootnoteReference"/>
        </w:rPr>
        <w:footnoteReference w:id="657"/>
      </w:r>
      <w:r>
        <w:rPr>
          <w:rFonts w:ascii="IRNazanin" w:hAnsi="IRNazanin" w:eastAsia="IRNazanin" w:cs="IRNazanin"/>
          <w:lang w:bidi="fa-IR"/>
          <w:color w:val="111111"/>
          <w:sz w:val="28"/>
          <w:szCs w:val="28"/>
          <w:rtl/>
        </w:rPr>
        <w:t xml:space="preserve">الدم وتصیر الدیة ویرفع عنه حصة</w:t>
      </w:r>
    </w:p>
    <w:p>
      <w:pPr>
        <w:pStyle w:val="BookText"/>
      </w:pPr>
      <w:r>
        <w:rPr>
          <w:rFonts w:ascii="IRNazanin" w:hAnsi="IRNazanin" w:eastAsia="IRNazanin" w:cs="IRNazanin"/>
          <w:lang w:bidi="fa-IR"/>
          <w:color w:val="111111"/>
          <w:sz w:val="28"/>
          <w:szCs w:val="28"/>
          <w:rtl/>
        </w:rPr>
        <w:t xml:space="preserve">الذی عفا.</w:t>
      </w:r>
    </w:p>
    <w:p>
      <w:pPr>
        <w:pStyle w:val="BookText"/>
      </w:pPr>
      <w:r>
        <w:rPr>
          <w:rFonts w:ascii="IRNazanin" w:hAnsi="IRNazanin" w:eastAsia="IRNazanin" w:cs="IRNazanin"/>
          <w:lang w:bidi="fa-IR"/>
          <w:color w:val="111111"/>
          <w:sz w:val="28"/>
          <w:szCs w:val="28"/>
          <w:rtl/>
        </w:rPr>
        <w:t xml:space="preserve">617 (8) فقیه 105 ج 4 - قد روی أنه إذا عفا واحد من الأولیاء عن</w:t>
      </w:r>
    </w:p>
    <w:p>
      <w:pPr>
        <w:pStyle w:val="BookText"/>
      </w:pPr>
      <w:r>
        <w:rPr>
          <w:rFonts w:ascii="IRNazanin" w:hAnsi="IRNazanin" w:eastAsia="IRNazanin" w:cs="IRNazanin"/>
          <w:lang w:bidi="fa-IR"/>
          <w:color w:val="111111"/>
          <w:sz w:val="28"/>
          <w:szCs w:val="28"/>
          <w:rtl/>
        </w:rPr>
        <w:t xml:space="preserve">الدم ارتفع القود.</w:t>
      </w:r>
    </w:p>
    <w:p>
      <w:pPr>
        <w:pStyle w:val="BookText"/>
      </w:pPr>
      <w:r>
        <w:rPr>
          <w:rFonts w:ascii="IRNazanin" w:hAnsi="IRNazanin" w:eastAsia="IRNazanin" w:cs="IRNazanin"/>
          <w:lang w:bidi="fa-IR"/>
          <w:color w:val="111111"/>
          <w:sz w:val="28"/>
          <w:szCs w:val="28"/>
          <w:rtl/>
        </w:rPr>
        <w:t xml:space="preserve">618 (9) دعائم الاسلام 410 ج 2 - عن علی علیه السلام أنه قال و</w:t>
      </w:r>
    </w:p>
    <w:p>
      <w:pPr>
        <w:pStyle w:val="BookText"/>
      </w:pPr>
      <w:r>
        <w:rPr>
          <w:rFonts w:ascii="IRNazanin" w:hAnsi="IRNazanin" w:eastAsia="IRNazanin" w:cs="IRNazanin"/>
          <w:lang w:bidi="fa-IR"/>
          <w:color w:val="111111"/>
          <w:sz w:val="28"/>
          <w:szCs w:val="28"/>
          <w:rtl/>
        </w:rPr>
        <w:t xml:space="preserve">لکل وارث عفو فی الدم الا الزوج والمرأة فإنه لا عفو لهما ومن عفا عن</w:t>
      </w:r>
    </w:p>
    <w:p>
      <w:pPr>
        <w:pStyle w:val="BookText"/>
      </w:pPr>
      <w:r>
        <w:rPr>
          <w:rFonts w:ascii="IRNazanin" w:hAnsi="IRNazanin" w:eastAsia="IRNazanin" w:cs="IRNazanin"/>
          <w:lang w:bidi="fa-IR"/>
          <w:color w:val="111111"/>
          <w:sz w:val="28"/>
          <w:szCs w:val="28"/>
          <w:rtl/>
        </w:rPr>
        <w:t xml:space="preserve">دم فلا حق له من الدیة إلا أن یشترط ذلک.</w:t>
      </w:r>
    </w:p>
    <w:p>
      <w:pPr>
        <w:pStyle w:val="BookText"/>
      </w:pPr>
      <w:r>
        <w:rPr>
          <w:rFonts w:ascii="IRNazanin" w:hAnsi="IRNazanin" w:eastAsia="IRNazanin" w:cs="IRNazanin"/>
          <w:lang w:bidi="fa-IR"/>
          <w:color w:val="111111"/>
          <w:sz w:val="28"/>
          <w:szCs w:val="28"/>
          <w:rtl/>
        </w:rPr>
        <w:t xml:space="preserve">619 (10) تهذیب 177 ج 10 - استبصار 262 ج 10 - محمد بن یعقوب</w:t>
      </w:r>
    </w:p>
    <w:p>
      <w:pPr>
        <w:pStyle w:val="BookText"/>
      </w:pPr>
      <w:r>
        <w:rPr>
          <w:rFonts w:ascii="IRNazanin" w:hAnsi="IRNazanin" w:eastAsia="IRNazanin" w:cs="IRNazanin"/>
          <w:lang w:bidi="fa-IR"/>
          <w:color w:val="111111"/>
          <w:sz w:val="28"/>
          <w:szCs w:val="28"/>
          <w:rtl/>
        </w:rPr>
        <w:t xml:space="preserve">عن کافی 357 ج 7 - أحمد بن محمد الکوفی عن محمد بن أحمد النهدی</w:t>
      </w:r>
    </w:p>
    <w:p>
      <w:pPr>
        <w:pStyle w:val="BookText"/>
      </w:pPr>
      <w:r>
        <w:rPr>
          <w:rFonts w:ascii="IRNazanin" w:hAnsi="IRNazanin" w:eastAsia="IRNazanin" w:cs="IRNazanin"/>
          <w:lang w:bidi="fa-IR"/>
          <w:color w:val="111111"/>
          <w:sz w:val="28"/>
          <w:szCs w:val="28"/>
          <w:rtl/>
        </w:rPr>
        <w:t xml:space="preserve">عن محمد بن الولید عن أبان عن أبی العباس عن أبی عبد الله علیه السلام</w:t>
      </w:r>
    </w:p>
    <w:p>
      <w:pPr>
        <w:pStyle w:val="BookText"/>
      </w:pPr>
      <w:r>
        <w:rPr>
          <w:rFonts w:ascii="IRNazanin" w:hAnsi="IRNazanin" w:eastAsia="IRNazanin" w:cs="IRNazanin"/>
          <w:lang w:bidi="fa-IR"/>
          <w:color w:val="111111"/>
          <w:sz w:val="28"/>
          <w:szCs w:val="28"/>
          <w:rtl/>
        </w:rPr>
        <w:t xml:space="preserve">قال لیس للنساء عفو ولا قود.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9" w:name="pg12436_105910"/>
    <w:bookmarkEnd w:id="59"/>
    <w:p>
      <w:pPr>
        <w:pStyle w:val="BookText"/>
      </w:pPr>
      <w:r>
        <w:rPr>
          <w:rFonts w:ascii="IRNazanin" w:hAnsi="IRNazanin" w:eastAsia="IRNazanin" w:cs="IRNazanin"/>
          <w:lang w:bidi="fa-IR"/>
          <w:color w:val="111111"/>
          <w:sz w:val="28"/>
          <w:szCs w:val="28"/>
          <w:rtl/>
        </w:rPr>
        <w:t xml:space="preserve">620 (11) تهذیب 397 ج 9 - علی بن الحسن بن فضال عن عباس</w:t>
      </w:r>
    </w:p>
    <w:p>
      <w:pPr>
        <w:pStyle w:val="BookText"/>
      </w:pPr>
      <w:r>
        <w:rPr>
          <w:rFonts w:ascii="IRNazanin" w:hAnsi="IRNazanin" w:eastAsia="IRNazanin" w:cs="IRNazanin"/>
          <w:lang w:bidi="fa-IR"/>
          <w:color w:val="111111"/>
          <w:sz w:val="28"/>
          <w:szCs w:val="28"/>
          <w:rtl/>
        </w:rPr>
        <w:t xml:space="preserve">ابن عامر عن داود بن الحصین عن أبی العباس فضل البقباق عن أبی</w:t>
      </w:r>
    </w:p>
    <w:p>
      <w:pPr>
        <w:pStyle w:val="BookText"/>
      </w:pPr>
      <w:r>
        <w:rPr>
          <w:rFonts w:ascii="IRNazanin" w:hAnsi="IRNazanin" w:eastAsia="IRNazanin" w:cs="IRNazanin"/>
          <w:lang w:bidi="fa-IR"/>
          <w:color w:val="111111"/>
          <w:sz w:val="28"/>
          <w:szCs w:val="28"/>
          <w:rtl/>
        </w:rPr>
        <w:t xml:space="preserve">عبد الله علیه السلام قال قلت له هل للنساء قود أو عفو قال لا وذلک</w:t>
      </w:r>
    </w:p>
    <w:p>
      <w:pPr>
        <w:pStyle w:val="BookText"/>
      </w:pPr>
      <w:r>
        <w:rPr>
          <w:rFonts w:ascii="IRNazanin" w:hAnsi="IRNazanin" w:eastAsia="IRNazanin" w:cs="IRNazanin"/>
          <w:lang w:bidi="fa-IR"/>
          <w:color w:val="111111"/>
          <w:sz w:val="28"/>
          <w:szCs w:val="28"/>
          <w:rtl/>
        </w:rPr>
        <w:t xml:space="preserve">للعصبة قال علی بن الحسن هذا خلاف ما علیه أصحابنا.</w:t>
      </w:r>
    </w:p>
    <w:p>
      <w:pPr>
        <w:pStyle w:val="BookText"/>
      </w:pPr>
      <w:r>
        <w:rPr>
          <w:rFonts w:ascii="IRNazanin" w:hAnsi="IRNazanin" w:eastAsia="IRNazanin" w:cs="IRNazanin"/>
          <w:lang w:bidi="fa-IR"/>
          <w:color w:val="111111"/>
          <w:sz w:val="28"/>
          <w:szCs w:val="28"/>
          <w:rtl/>
        </w:rPr>
        <w:t xml:space="preserve">ویأتی فی الباب التالی ما یناسب ذلک فراجع.</w:t>
      </w:r>
    </w:p>
    <w:p>
      <w:pPr>
        <w:pStyle w:val="Heading4"/>
      </w:pPr>
      <w:bookmarkStart w:id="282" w:name="_Toc81"/>
      <w:r>
        <w:t>(49) باب حکم ما إذا قتل الرجل وله أولاد صغار وکبار أو غیب.</w:t>
      </w:r>
      <w:bookmarkEnd w:id="282"/>
    </w:p>
    <w:p>
      <w:pPr>
        <w:pStyle w:val="BookText"/>
      </w:pPr>
      <w:r>
        <w:rPr>
          <w:rFonts w:ascii="IRNazanin" w:hAnsi="IRNazanin" w:eastAsia="IRNazanin" w:cs="IRNazanin"/>
          <w:lang w:bidi="fa-IR"/>
          <w:color w:val="111111"/>
          <w:sz w:val="28"/>
          <w:szCs w:val="28"/>
          <w:rtl/>
        </w:rPr>
        <w:t xml:space="preserve">621 (1) کافی 357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أحمد بن محمد جمیعا عن تهذیب 176 ج 10 - استبصار 264 ج 4 -</w:t>
      </w:r>
    </w:p>
    <w:p>
      <w:pPr>
        <w:pStyle w:val="BookText"/>
      </w:pPr>
      <w:r>
        <w:rPr>
          <w:rFonts w:ascii="IRNazanin" w:hAnsi="IRNazanin" w:eastAsia="IRNazanin" w:cs="IRNazanin"/>
          <w:lang w:bidi="fa-IR"/>
          <w:color w:val="111111"/>
          <w:sz w:val="28"/>
          <w:szCs w:val="28"/>
          <w:rtl/>
        </w:rPr>
        <w:t xml:space="preserve">فقیه 105 ج 4 - (الحسن - فقیه) ابن محبوب عن أبی ولاد قال سألت أبا</w:t>
      </w:r>
    </w:p>
    <w:p>
      <w:pPr>
        <w:pStyle w:val="BookText"/>
      </w:pPr>
      <w:r>
        <w:rPr>
          <w:rFonts w:ascii="IRNazanin" w:hAnsi="IRNazanin" w:eastAsia="IRNazanin" w:cs="IRNazanin"/>
          <w:lang w:bidi="fa-IR"/>
          <w:color w:val="111111"/>
          <w:sz w:val="28"/>
          <w:szCs w:val="28"/>
          <w:rtl/>
        </w:rPr>
        <w:t xml:space="preserve">عبد الله علیه السلام عن رجل قتل وله أولاد صغار وکبار أرأیت أن عفا</w:t>
      </w:r>
    </w:p>
    <w:p>
      <w:pPr>
        <w:pStyle w:val="BookText"/>
      </w:pPr>
      <w:r>
        <w:rPr>
          <w:rFonts w:ascii="IRNazanin" w:hAnsi="IRNazanin" w:eastAsia="IRNazanin" w:cs="IRNazanin"/>
          <w:lang w:bidi="fa-IR"/>
          <w:color w:val="111111"/>
          <w:sz w:val="28"/>
          <w:szCs w:val="28"/>
          <w:rtl/>
        </w:rPr>
        <w:t xml:space="preserve">أولاده </w:t>
      </w:r>
      <w:r>
        <w:rPr>
          <w:rStyle w:val="FootnoteReference"/>
        </w:rPr>
        <w:footnoteReference w:id="658"/>
      </w:r>
      <w:r>
        <w:rPr>
          <w:rFonts w:ascii="IRNazanin" w:hAnsi="IRNazanin" w:eastAsia="IRNazanin" w:cs="IRNazanin"/>
          <w:lang w:bidi="fa-IR"/>
          <w:color w:val="111111"/>
          <w:sz w:val="28"/>
          <w:szCs w:val="28"/>
          <w:rtl/>
        </w:rPr>
        <w:t xml:space="preserve">الکبار (قال - کا - صا - یب) فقال لا یقتل ویجوز عفو</w:t>
      </w:r>
    </w:p>
    <w:p>
      <w:pPr>
        <w:pStyle w:val="BookText"/>
      </w:pPr>
      <w:r>
        <w:rPr>
          <w:rFonts w:ascii="IRNazanin" w:hAnsi="IRNazanin" w:eastAsia="IRNazanin" w:cs="IRNazanin"/>
          <w:lang w:bidi="fa-IR"/>
          <w:color w:val="111111"/>
          <w:sz w:val="28"/>
          <w:szCs w:val="28"/>
          <w:rtl/>
        </w:rPr>
        <w:t xml:space="preserve">(الأولاد - کا) الکبار فی حصصهم فإذا کبر الصغار کان لهم أن یطلبوا</w:t>
      </w:r>
    </w:p>
    <w:p>
      <w:pPr>
        <w:pStyle w:val="BookText"/>
      </w:pPr>
      <w:r>
        <w:rPr>
          <w:rFonts w:ascii="IRNazanin" w:hAnsi="IRNazanin" w:eastAsia="IRNazanin" w:cs="IRNazanin"/>
          <w:lang w:bidi="fa-IR"/>
          <w:color w:val="111111"/>
          <w:sz w:val="28"/>
          <w:szCs w:val="28"/>
          <w:rtl/>
        </w:rPr>
        <w:t xml:space="preserve">حصصهم </w:t>
      </w:r>
      <w:r>
        <w:rPr>
          <w:rStyle w:val="FootnoteReference"/>
        </w:rPr>
        <w:footnoteReference w:id="659"/>
      </w:r>
      <w:r>
        <w:rPr>
          <w:rFonts w:ascii="IRNazanin" w:hAnsi="IRNazanin" w:eastAsia="IRNazanin" w:cs="IRNazanin"/>
          <w:lang w:bidi="fa-IR"/>
          <w:color w:val="111111"/>
          <w:sz w:val="28"/>
          <w:szCs w:val="28"/>
          <w:rtl/>
        </w:rPr>
        <w:t xml:space="preserve">من الدیة.</w:t>
      </w:r>
    </w:p>
    <w:p>
      <w:pPr>
        <w:pStyle w:val="BookText"/>
      </w:pPr>
      <w:r>
        <w:rPr>
          <w:rFonts w:ascii="IRNazanin" w:hAnsi="IRNazanin" w:eastAsia="IRNazanin" w:cs="IRNazanin"/>
          <w:lang w:bidi="fa-IR"/>
          <w:color w:val="111111"/>
          <w:sz w:val="28"/>
          <w:szCs w:val="28"/>
          <w:rtl/>
        </w:rPr>
        <w:t xml:space="preserve">622 (2) تهذیب 176 ج 10 - استبصار 265 ج 4 - الصفار عن الحسن</w:t>
      </w:r>
    </w:p>
    <w:p>
      <w:pPr>
        <w:pStyle w:val="BookText"/>
      </w:pPr>
      <w:r>
        <w:rPr>
          <w:rFonts w:ascii="IRNazanin" w:hAnsi="IRNazanin" w:eastAsia="IRNazanin" w:cs="IRNazanin"/>
          <w:lang w:bidi="fa-IR"/>
          <w:color w:val="111111"/>
          <w:sz w:val="28"/>
          <w:szCs w:val="28"/>
          <w:rtl/>
        </w:rPr>
        <w:t xml:space="preserve">ابن موسی عن غیاث بن کلوب عن إسحاق بن عمار عن جعفر عن أبیه</w:t>
      </w:r>
    </w:p>
    <w:p>
      <w:pPr>
        <w:pStyle w:val="BookText"/>
      </w:pPr>
      <w:r>
        <w:rPr>
          <w:rFonts w:ascii="IRNazanin" w:hAnsi="IRNazanin" w:eastAsia="IRNazanin" w:cs="IRNazanin"/>
          <w:lang w:bidi="fa-IR"/>
          <w:color w:val="111111"/>
          <w:sz w:val="28"/>
          <w:szCs w:val="28"/>
          <w:rtl/>
        </w:rPr>
        <w:t xml:space="preserve">علیه السلام ان علیا علیه السلام قال انتظروا بالصغار الذین قتل أبوهم</w:t>
      </w:r>
    </w:p>
    <w:p>
      <w:pPr>
        <w:pStyle w:val="BookText"/>
      </w:pPr>
      <w:r>
        <w:rPr>
          <w:rFonts w:ascii="IRNazanin" w:hAnsi="IRNazanin" w:eastAsia="IRNazanin" w:cs="IRNazanin"/>
          <w:lang w:bidi="fa-IR"/>
          <w:color w:val="111111"/>
          <w:sz w:val="28"/>
          <w:szCs w:val="28"/>
          <w:rtl/>
        </w:rPr>
        <w:t xml:space="preserve">ان یکبروا فإذا بلغوا خیروا فان أحبوا قتلوا أو عفوا أو صالحوا.</w:t>
      </w:r>
    </w:p>
    <w:p>
      <w:pPr>
        <w:pStyle w:val="BookText"/>
      </w:pPr>
      <w:r>
        <w:rPr>
          <w:rFonts w:ascii="IRNazanin" w:hAnsi="IRNazanin" w:eastAsia="IRNazanin" w:cs="IRNazanin"/>
          <w:lang w:bidi="fa-IR"/>
          <w:color w:val="111111"/>
          <w:sz w:val="28"/>
          <w:szCs w:val="28"/>
          <w:rtl/>
        </w:rPr>
        <w:t xml:space="preserve">623 (3) الجعفریات 118 -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قال قتل أمیر المؤمنین علی علیه السلام وله أولاد کبار وأولاد صغار</w:t>
      </w:r>
    </w:p>
    <w:p>
      <w:pPr>
        <w:pStyle w:val="BookText"/>
      </w:pPr>
      <w:r>
        <w:rPr>
          <w:rFonts w:ascii="IRNazanin" w:hAnsi="IRNazanin" w:eastAsia="IRNazanin" w:cs="IRNazanin"/>
          <w:lang w:bidi="fa-IR"/>
          <w:color w:val="111111"/>
          <w:sz w:val="28"/>
          <w:szCs w:val="28"/>
          <w:rtl/>
        </w:rPr>
        <w:t xml:space="preserve">فقتلوا الکبار ابن ملجم لعنه الله ولم ینتظروا لأولاد الصغار.</w:t>
      </w:r>
    </w:p>
    <w:p>
      <w:pPr>
        <w:pStyle w:val="BookText"/>
      </w:pPr>
      <w:r>
        <w:rPr>
          <w:rFonts w:ascii="IRNazanin" w:hAnsi="IRNazanin" w:eastAsia="IRNazanin" w:cs="IRNazanin"/>
          <w:lang w:bidi="fa-IR"/>
          <w:color w:val="111111"/>
          <w:sz w:val="28"/>
          <w:szCs w:val="28"/>
          <w:rtl/>
        </w:rPr>
        <w:t xml:space="preserve">624 (4) دعائم الاسلام 410 ج 2 - عن أبی عبد الله علیه السلام أنه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0" w:name="pg12436_105911"/>
    <w:bookmarkEnd w:id="60"/>
    <w:p>
      <w:pPr>
        <w:pStyle w:val="BookText"/>
      </w:pPr>
      <w:r>
        <w:rPr>
          <w:rFonts w:ascii="IRNazanin" w:hAnsi="IRNazanin" w:eastAsia="IRNazanin" w:cs="IRNazanin"/>
          <w:lang w:bidi="fa-IR"/>
          <w:color w:val="111111"/>
          <w:sz w:val="28"/>
          <w:szCs w:val="28"/>
          <w:rtl/>
        </w:rPr>
        <w:t xml:space="preserve">قال إذا قتل الرجل وله أولیاء </w:t>
      </w:r>
      <w:r>
        <w:rPr>
          <w:rStyle w:val="FootnoteReference"/>
        </w:rPr>
        <w:footnoteReference w:id="660"/>
      </w:r>
      <w:r>
        <w:rPr>
          <w:rFonts w:ascii="IRNazanin" w:hAnsi="IRNazanin" w:eastAsia="IRNazanin" w:cs="IRNazanin"/>
          <w:lang w:bidi="fa-IR"/>
          <w:color w:val="111111"/>
          <w:sz w:val="28"/>
          <w:szCs w:val="28"/>
          <w:rtl/>
        </w:rPr>
        <w:t xml:space="preserve">صغار و </w:t>
      </w:r>
      <w:r>
        <w:rPr>
          <w:rStyle w:val="FootnoteReference"/>
        </w:rPr>
        <w:footnoteReference w:id="661"/>
      </w:r>
      <w:r>
        <w:rPr>
          <w:rFonts w:ascii="IRNazanin" w:hAnsi="IRNazanin" w:eastAsia="IRNazanin" w:cs="IRNazanin"/>
          <w:lang w:bidi="fa-IR"/>
          <w:color w:val="111111"/>
          <w:sz w:val="28"/>
          <w:szCs w:val="28"/>
          <w:rtl/>
        </w:rPr>
        <w:t xml:space="preserve">غیب فطلب الحاضر من</w:t>
      </w:r>
    </w:p>
    <w:p>
      <w:pPr>
        <w:pStyle w:val="BookText"/>
      </w:pPr>
      <w:r>
        <w:rPr>
          <w:rFonts w:ascii="IRNazanin" w:hAnsi="IRNazanin" w:eastAsia="IRNazanin" w:cs="IRNazanin"/>
          <w:lang w:bidi="fa-IR"/>
          <w:color w:val="111111"/>
          <w:sz w:val="28"/>
          <w:szCs w:val="28"/>
          <w:rtl/>
        </w:rPr>
        <w:t xml:space="preserve">أولیائه القصاص فله </w:t>
      </w:r>
      <w:r>
        <w:rPr>
          <w:rStyle w:val="FootnoteReference"/>
        </w:rPr>
        <w:footnoteReference w:id="662"/>
      </w:r>
      <w:r>
        <w:rPr>
          <w:rFonts w:ascii="IRNazanin" w:hAnsi="IRNazanin" w:eastAsia="IRNazanin" w:cs="IRNazanin"/>
          <w:lang w:bidi="fa-IR"/>
          <w:color w:val="111111"/>
          <w:sz w:val="28"/>
          <w:szCs w:val="28"/>
          <w:rtl/>
        </w:rPr>
        <w:t xml:space="preserve">ذلک قال وقد اقتص الحسن علیه السلام من ابن</w:t>
      </w:r>
    </w:p>
    <w:p>
      <w:pPr>
        <w:pStyle w:val="BookText"/>
      </w:pPr>
      <w:r>
        <w:rPr>
          <w:rFonts w:ascii="IRNazanin" w:hAnsi="IRNazanin" w:eastAsia="IRNazanin" w:cs="IRNazanin"/>
          <w:lang w:bidi="fa-IR"/>
          <w:color w:val="111111"/>
          <w:sz w:val="28"/>
          <w:szCs w:val="28"/>
          <w:rtl/>
        </w:rPr>
        <w:t xml:space="preserve">ملجم لعنة الله علیه ولعلی علیه السلام یومئذ أولاد صغار لم ینتظر بهم</w:t>
      </w:r>
    </w:p>
    <w:p>
      <w:pPr>
        <w:pStyle w:val="BookText"/>
      </w:pPr>
      <w:r>
        <w:rPr>
          <w:rFonts w:ascii="IRNazanin" w:hAnsi="IRNazanin" w:eastAsia="IRNazanin" w:cs="IRNazanin"/>
          <w:lang w:bidi="fa-IR"/>
          <w:color w:val="111111"/>
          <w:sz w:val="28"/>
          <w:szCs w:val="28"/>
          <w:rtl/>
        </w:rPr>
        <w:t xml:space="preserve">أن یبلغوا.</w:t>
      </w:r>
    </w:p>
    <w:p>
      <w:pPr>
        <w:pStyle w:val="Heading4"/>
      </w:pPr>
      <w:bookmarkStart w:id="283" w:name="_Toc82"/>
      <w:r>
        <w:t>(50) باب أن المسلم إذا قتله مسلم ولیس له ولی الا ذمی عرض علیه السلام...</w:t>
      </w:r>
      <w:bookmarkEnd w:id="283"/>
    </w:p>
    <w:p>
      <w:pPr>
        <w:pStyle w:val="BookText"/>
      </w:pPr>
      <w:r>
        <w:rPr>
          <w:rFonts w:ascii="IRNazanin" w:hAnsi="IRNazanin" w:eastAsia="IRNazanin" w:cs="IRNazanin"/>
          <w:lang w:bidi="fa-IR"/>
          <w:color w:val="111111"/>
          <w:sz w:val="28"/>
          <w:szCs w:val="28"/>
          <w:i w:val="1"/>
          <w:iCs w:val="1"/>
          <w:rtl/>
        </w:rPr>
        <w:t xml:space="preserve">باب أن المسلم إذا قتله مسلم ولیس له ولی الا ذمی عرض علیه السلام فان لم یسلم الذمی کان ولیه الأمام فإن شاء قتل وإن شاء أخذ الدیة فیجعلها فی بیت المال ولیس له العفو</w:t>
      </w:r>
    </w:p>
    <w:p>
      <w:pPr>
        <w:pStyle w:val="BookText"/>
      </w:pPr>
      <w:r>
        <w:rPr>
          <w:rFonts w:ascii="IRNazanin" w:hAnsi="IRNazanin" w:eastAsia="IRNazanin" w:cs="IRNazanin"/>
          <w:lang w:bidi="fa-IR"/>
          <w:color w:val="111111"/>
          <w:sz w:val="28"/>
          <w:szCs w:val="28"/>
          <w:rtl/>
        </w:rPr>
        <w:t xml:space="preserve">625 (1) کافی 359 ج 7 - محمد بن یحیی عن أحمد بن محمد وعلی</w:t>
      </w:r>
    </w:p>
    <w:p>
      <w:pPr>
        <w:pStyle w:val="BookText"/>
      </w:pPr>
      <w:r>
        <w:rPr>
          <w:rFonts w:ascii="IRNazanin" w:hAnsi="IRNazanin" w:eastAsia="IRNazanin" w:cs="IRNazanin"/>
          <w:lang w:bidi="fa-IR"/>
          <w:color w:val="111111"/>
          <w:sz w:val="28"/>
          <w:szCs w:val="28"/>
          <w:rtl/>
        </w:rPr>
        <w:t xml:space="preserve">ابن إبراهیم عن أبیه عن تهذیب 178 ج 10 - فقیه 79 ج 4 - (الحسن - فقیه)</w:t>
      </w:r>
    </w:p>
    <w:p>
      <w:pPr>
        <w:pStyle w:val="BookText"/>
      </w:pPr>
      <w:r>
        <w:rPr>
          <w:rFonts w:ascii="IRNazanin" w:hAnsi="IRNazanin" w:eastAsia="IRNazanin" w:cs="IRNazanin"/>
          <w:lang w:bidi="fa-IR"/>
          <w:color w:val="111111"/>
          <w:sz w:val="28"/>
          <w:szCs w:val="28"/>
          <w:rtl/>
        </w:rPr>
        <w:t xml:space="preserve">ابن محبوب عن أبی ولاد (الحناط - کا - یب) قال سألت أبا عبد الله علیه</w:t>
      </w:r>
    </w:p>
    <w:p>
      <w:pPr>
        <w:pStyle w:val="BookText"/>
      </w:pPr>
      <w:r>
        <w:rPr>
          <w:rFonts w:ascii="IRNazanin" w:hAnsi="IRNazanin" w:eastAsia="IRNazanin" w:cs="IRNazanin"/>
          <w:lang w:bidi="fa-IR"/>
          <w:color w:val="111111"/>
          <w:sz w:val="28"/>
          <w:szCs w:val="28"/>
          <w:rtl/>
        </w:rPr>
        <w:t xml:space="preserve">السلام عن رجل (مسلم - کا - یب) قتل (رجلا - کا - فقیه) مسلما عمدا</w:t>
      </w:r>
    </w:p>
    <w:p>
      <w:pPr>
        <w:pStyle w:val="BookText"/>
      </w:pPr>
      <w:r>
        <w:rPr>
          <w:rFonts w:ascii="IRNazanin" w:hAnsi="IRNazanin" w:eastAsia="IRNazanin" w:cs="IRNazanin"/>
          <w:lang w:bidi="fa-IR"/>
          <w:color w:val="111111"/>
          <w:sz w:val="28"/>
          <w:szCs w:val="28"/>
          <w:rtl/>
        </w:rPr>
        <w:t xml:space="preserve">فلم یکن للمقتول أولیاء من المسلمین إلا أولیاء من أهل الذمة من قرابته</w:t>
      </w:r>
    </w:p>
    <w:p>
      <w:pPr>
        <w:pStyle w:val="BookText"/>
      </w:pPr>
      <w:r>
        <w:rPr>
          <w:rFonts w:ascii="IRNazanin" w:hAnsi="IRNazanin" w:eastAsia="IRNazanin" w:cs="IRNazanin"/>
          <w:lang w:bidi="fa-IR"/>
          <w:color w:val="111111"/>
          <w:sz w:val="28"/>
          <w:szCs w:val="28"/>
          <w:rtl/>
        </w:rPr>
        <w:t xml:space="preserve">فقال علی الأمام أن یعرض علی قرابته من أهل بیته </w:t>
      </w:r>
      <w:r>
        <w:rPr>
          <w:rStyle w:val="FootnoteReference"/>
        </w:rPr>
        <w:footnoteReference w:id="663"/>
      </w:r>
      <w:r>
        <w:rPr>
          <w:rFonts w:ascii="IRNazanin" w:hAnsi="IRNazanin" w:eastAsia="IRNazanin" w:cs="IRNazanin"/>
          <w:lang w:bidi="fa-IR"/>
          <w:color w:val="111111"/>
          <w:sz w:val="28"/>
          <w:szCs w:val="28"/>
          <w:rtl/>
        </w:rPr>
        <w:t xml:space="preserve">الاسلام فمن</w:t>
      </w:r>
    </w:p>
    <w:p>
      <w:pPr>
        <w:pStyle w:val="BookText"/>
      </w:pPr>
      <w:r>
        <w:rPr>
          <w:rFonts w:ascii="IRNazanin" w:hAnsi="IRNazanin" w:eastAsia="IRNazanin" w:cs="IRNazanin"/>
          <w:lang w:bidi="fa-IR"/>
          <w:color w:val="111111"/>
          <w:sz w:val="28"/>
          <w:szCs w:val="28"/>
          <w:rtl/>
        </w:rPr>
        <w:t xml:space="preserve">أسلم منهم فهو ولیه یدفع القاتل إلیه فإن شاء قتل وإن شاء عفا وإن شاء</w:t>
      </w:r>
    </w:p>
    <w:p>
      <w:pPr>
        <w:pStyle w:val="BookText"/>
      </w:pPr>
      <w:r>
        <w:rPr>
          <w:rFonts w:ascii="IRNazanin" w:hAnsi="IRNazanin" w:eastAsia="IRNazanin" w:cs="IRNazanin"/>
          <w:lang w:bidi="fa-IR"/>
          <w:color w:val="111111"/>
          <w:sz w:val="28"/>
          <w:szCs w:val="28"/>
          <w:rtl/>
        </w:rPr>
        <w:t xml:space="preserve">أخذ الدیة فإن لم یسلم (من قرابته - فقیه) أحد کان الأمام ولی أمره فإن شاء</w:t>
      </w:r>
    </w:p>
    <w:p>
      <w:pPr>
        <w:pStyle w:val="BookText"/>
      </w:pPr>
      <w:r>
        <w:rPr>
          <w:rFonts w:ascii="IRNazanin" w:hAnsi="IRNazanin" w:eastAsia="IRNazanin" w:cs="IRNazanin"/>
          <w:lang w:bidi="fa-IR"/>
          <w:color w:val="111111"/>
          <w:sz w:val="28"/>
          <w:szCs w:val="28"/>
          <w:rtl/>
        </w:rPr>
        <w:t xml:space="preserve">قتل وإن شاء أخذ الدیة فجعلها </w:t>
      </w:r>
      <w:r>
        <w:rPr>
          <w:rStyle w:val="FootnoteReference"/>
        </w:rPr>
        <w:footnoteReference w:id="664"/>
      </w:r>
      <w:r>
        <w:rPr>
          <w:rFonts w:ascii="IRNazanin" w:hAnsi="IRNazanin" w:eastAsia="IRNazanin" w:cs="IRNazanin"/>
          <w:lang w:bidi="fa-IR"/>
          <w:color w:val="111111"/>
          <w:sz w:val="28"/>
          <w:szCs w:val="28"/>
          <w:rtl/>
        </w:rPr>
        <w:t xml:space="preserve">فی بیت مال المسلمین لأن</w:t>
      </w:r>
    </w:p>
    <w:p>
      <w:pPr>
        <w:pStyle w:val="BookText"/>
      </w:pPr>
      <w:r>
        <w:rPr>
          <w:rFonts w:ascii="IRNazanin" w:hAnsi="IRNazanin" w:eastAsia="IRNazanin" w:cs="IRNazanin"/>
          <w:lang w:bidi="fa-IR"/>
          <w:color w:val="111111"/>
          <w:sz w:val="28"/>
          <w:szCs w:val="28"/>
          <w:rtl/>
        </w:rPr>
        <w:t xml:space="preserve">جنایة المقتول کانت علی الأمام فکذلک تکون دیته لإمام المسلمین قلت</w:t>
      </w:r>
    </w:p>
    <w:p>
      <w:pPr>
        <w:pStyle w:val="BookText"/>
      </w:pPr>
      <w:r>
        <w:rPr>
          <w:rFonts w:ascii="IRNazanin" w:hAnsi="IRNazanin" w:eastAsia="IRNazanin" w:cs="IRNazanin"/>
          <w:lang w:bidi="fa-IR"/>
          <w:color w:val="111111"/>
          <w:sz w:val="28"/>
          <w:szCs w:val="28"/>
          <w:rtl/>
        </w:rPr>
        <w:t xml:space="preserve">(له - یب) فإن عفا عنه الأمام قال فقال (لا - فقیه) إنما هو حق جمیع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المسلمین وإنما علی الأمام أن یقتل أو یأخذ الدیة ولیس له أن یعفو.</w:t>
      </w:r>
    </w:p>
    <w:p>
      <w:pPr>
        <w:pStyle w:val="BookText"/>
      </w:pPr>
      <w:r>
        <w:rPr>
          <w:rFonts w:ascii="IRNazanin" w:hAnsi="IRNazanin" w:eastAsia="IRNazanin" w:cs="IRNazanin"/>
          <w:lang w:bidi="fa-IR"/>
          <w:color w:val="111111"/>
          <w:sz w:val="28"/>
          <w:szCs w:val="28"/>
          <w:rtl/>
        </w:rPr>
        <w:t xml:space="preserve">علل الشرائع 581 - أبی رحمه الله عن سعد بن عبد الله عن أحمد وعبد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1" w:name="pg12436_105912"/>
    <w:bookmarkEnd w:id="61"/>
    <w:p>
      <w:pPr>
        <w:pStyle w:val="BookText"/>
      </w:pPr>
      <w:r>
        <w:rPr>
          <w:rFonts w:ascii="IRNazanin" w:hAnsi="IRNazanin" w:eastAsia="IRNazanin" w:cs="IRNazanin"/>
          <w:lang w:bidi="fa-IR"/>
          <w:color w:val="111111"/>
          <w:sz w:val="28"/>
          <w:szCs w:val="28"/>
          <w:rtl/>
        </w:rPr>
        <w:t xml:space="preserve">ابنی محمد بن عیسی عن الحسن بن محبوب عن محمد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رجل (وذکر نحوه) إلی قوله لإمام</w:t>
      </w:r>
    </w:p>
    <w:p>
      <w:pPr>
        <w:pStyle w:val="BookText"/>
      </w:pPr>
      <w:r>
        <w:rPr>
          <w:rFonts w:ascii="IRNazanin" w:hAnsi="IRNazanin" w:eastAsia="IRNazanin" w:cs="IRNazanin"/>
          <w:lang w:bidi="fa-IR"/>
          <w:color w:val="111111"/>
          <w:sz w:val="28"/>
          <w:szCs w:val="28"/>
          <w:rtl/>
        </w:rPr>
        <w:t xml:space="preserve">المسلمین دعائم الاسلام 411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إذا قتل رجل رجلا عمدا (وذکر نحوه) إلی قوله (بیت مال المسلمین)</w:t>
      </w:r>
    </w:p>
    <w:p>
      <w:pPr>
        <w:pStyle w:val="BookText"/>
      </w:pPr>
      <w:r>
        <w:rPr>
          <w:rFonts w:ascii="IRNazanin" w:hAnsi="IRNazanin" w:eastAsia="IRNazanin" w:cs="IRNazanin"/>
          <w:lang w:bidi="fa-IR"/>
          <w:color w:val="111111"/>
          <w:sz w:val="28"/>
          <w:szCs w:val="28"/>
          <w:rtl/>
        </w:rPr>
        <w:t xml:space="preserve">626 (2) تهذیب 178 ج 10 - الحسن بن محبوب عن أبی ولاد قال قال</w:t>
      </w:r>
    </w:p>
    <w:p>
      <w:pPr>
        <w:pStyle w:val="BookText"/>
      </w:pPr>
      <w:r>
        <w:rPr>
          <w:rFonts w:ascii="IRNazanin" w:hAnsi="IRNazanin" w:eastAsia="IRNazanin" w:cs="IRNazanin"/>
          <w:lang w:bidi="fa-IR"/>
          <w:color w:val="111111"/>
          <w:sz w:val="28"/>
          <w:szCs w:val="28"/>
          <w:rtl/>
        </w:rPr>
        <w:t xml:space="preserve">أبو عبد الله علیه السلام فی الرجل یقتل ولیس له ولی الا الأمام انه لیس</w:t>
      </w:r>
    </w:p>
    <w:p>
      <w:pPr>
        <w:pStyle w:val="BookText"/>
      </w:pPr>
      <w:r>
        <w:rPr>
          <w:rFonts w:ascii="IRNazanin" w:hAnsi="IRNazanin" w:eastAsia="IRNazanin" w:cs="IRNazanin"/>
          <w:lang w:bidi="fa-IR"/>
          <w:color w:val="111111"/>
          <w:sz w:val="28"/>
          <w:szCs w:val="28"/>
          <w:rtl/>
        </w:rPr>
        <w:t xml:space="preserve">للأمام ان یعفو وله أن یقتل أو یأخذ الدیة فیجعلها فی بیت مال المسلمین</w:t>
      </w:r>
    </w:p>
    <w:p>
      <w:pPr>
        <w:pStyle w:val="BookText"/>
      </w:pPr>
      <w:r>
        <w:rPr>
          <w:rFonts w:ascii="IRNazanin" w:hAnsi="IRNazanin" w:eastAsia="IRNazanin" w:cs="IRNazanin"/>
          <w:lang w:bidi="fa-IR"/>
          <w:color w:val="111111"/>
          <w:sz w:val="28"/>
          <w:szCs w:val="28"/>
          <w:rtl/>
        </w:rPr>
        <w:t xml:space="preserve">لأن جنایة المقتول کانت علی الأمام وکذلک تکون دیته لأمام المسلمین</w:t>
      </w:r>
    </w:p>
    <w:p>
      <w:pPr>
        <w:pStyle w:val="BookText"/>
      </w:pPr>
      <w:r>
        <w:rPr>
          <w:rFonts w:ascii="IRNazanin" w:hAnsi="IRNazanin" w:eastAsia="IRNazanin" w:cs="IRNazanin"/>
          <w:lang w:bidi="fa-IR"/>
          <w:color w:val="111111"/>
          <w:sz w:val="28"/>
          <w:szCs w:val="28"/>
          <w:rtl/>
        </w:rPr>
        <w:t xml:space="preserve">وتقدم فی روایة سلیمان بن خالد (1) من باب (65) ان المسلم إذا</w:t>
      </w:r>
    </w:p>
    <w:p>
      <w:pPr>
        <w:pStyle w:val="BookText"/>
      </w:pPr>
      <w:r>
        <w:rPr>
          <w:rFonts w:ascii="IRNazanin" w:hAnsi="IRNazanin" w:eastAsia="IRNazanin" w:cs="IRNazanin"/>
          <w:lang w:bidi="fa-IR"/>
          <w:color w:val="111111"/>
          <w:sz w:val="28"/>
          <w:szCs w:val="28"/>
          <w:rtl/>
        </w:rPr>
        <w:t xml:space="preserve">قتل ولم یکن له وارث مسلم تجعل دیته فی بیت مال المسلمین من أبواب</w:t>
      </w:r>
    </w:p>
    <w:p>
      <w:pPr>
        <w:pStyle w:val="BookText"/>
      </w:pPr>
      <w:r>
        <w:rPr>
          <w:rFonts w:ascii="IRNazanin" w:hAnsi="IRNazanin" w:eastAsia="IRNazanin" w:cs="IRNazanin"/>
          <w:lang w:bidi="fa-IR"/>
          <w:color w:val="111111"/>
          <w:sz w:val="28"/>
          <w:szCs w:val="28"/>
          <w:rtl/>
        </w:rPr>
        <w:t xml:space="preserve">المیراث قوله رجل مسلم قتل وله أب نصرانی لمن تکون دیته قال تؤخذ</w:t>
      </w:r>
    </w:p>
    <w:p>
      <w:pPr>
        <w:pStyle w:val="BookText"/>
      </w:pPr>
      <w:r>
        <w:rPr>
          <w:rFonts w:ascii="IRNazanin" w:hAnsi="IRNazanin" w:eastAsia="IRNazanin" w:cs="IRNazanin"/>
          <w:lang w:bidi="fa-IR"/>
          <w:color w:val="111111"/>
          <w:sz w:val="28"/>
          <w:szCs w:val="28"/>
          <w:rtl/>
        </w:rPr>
        <w:t xml:space="preserve">دیته فتجعل فی بیت مال المسلمین لأن جنایته علی بیت مال المسمین.</w:t>
      </w:r>
    </w:p>
    <w:p>
      <w:pPr>
        <w:pStyle w:val="Heading4"/>
      </w:pPr>
      <w:bookmarkStart w:id="284" w:name="_Toc83"/>
      <w:r>
        <w:t>(51) باب ان من قتل وعلیه دین ولیس له مال هل لأولیائه ان یهبوا دمه لقاتله أم لا</w:t>
      </w:r>
      <w:bookmarkEnd w:id="284"/>
    </w:p>
    <w:p>
      <w:pPr>
        <w:pStyle w:val="BookText"/>
      </w:pPr>
      <w:r>
        <w:rPr>
          <w:rFonts w:ascii="IRNazanin" w:hAnsi="IRNazanin" w:eastAsia="IRNazanin" w:cs="IRNazanin"/>
          <w:lang w:bidi="fa-IR"/>
          <w:color w:val="111111"/>
          <w:sz w:val="28"/>
          <w:szCs w:val="28"/>
          <w:rtl/>
        </w:rPr>
        <w:t xml:space="preserve">627 (1) تهذیب 180 ج 10 - یونس عن ابن مسکان فقیه 119 ج 4</w:t>
      </w:r>
    </w:p>
    <w:p>
      <w:pPr>
        <w:pStyle w:val="BookText"/>
      </w:pPr>
      <w:r>
        <w:rPr>
          <w:rFonts w:ascii="IRNazanin" w:hAnsi="IRNazanin" w:eastAsia="IRNazanin" w:cs="IRNazanin"/>
          <w:lang w:bidi="fa-IR"/>
          <w:color w:val="111111"/>
          <w:sz w:val="28"/>
          <w:szCs w:val="28"/>
          <w:rtl/>
        </w:rPr>
        <w:t xml:space="preserve">روی محمد بن أسلم الجبلی عن یونس بن عبد الرحمن عن عبد الله بن</w:t>
      </w:r>
    </w:p>
    <w:p>
      <w:pPr>
        <w:pStyle w:val="BookText"/>
      </w:pPr>
      <w:r>
        <w:rPr>
          <w:rFonts w:ascii="IRNazanin" w:hAnsi="IRNazanin" w:eastAsia="IRNazanin" w:cs="IRNazanin"/>
          <w:lang w:bidi="fa-IR"/>
          <w:color w:val="111111"/>
          <w:sz w:val="28"/>
          <w:szCs w:val="28"/>
          <w:rtl/>
        </w:rPr>
        <w:t xml:space="preserve">مسکان عن أبی بصیر (یعنی المرادی - ئل) قال سألت أبا عبد الله علیه</w:t>
      </w:r>
    </w:p>
    <w:p>
      <w:pPr>
        <w:pStyle w:val="BookText"/>
      </w:pPr>
      <w:r>
        <w:rPr>
          <w:rFonts w:ascii="IRNazanin" w:hAnsi="IRNazanin" w:eastAsia="IRNazanin" w:cs="IRNazanin"/>
          <w:lang w:bidi="fa-IR"/>
          <w:color w:val="111111"/>
          <w:sz w:val="28"/>
          <w:szCs w:val="28"/>
          <w:rtl/>
        </w:rPr>
        <w:t xml:space="preserve">السلام عن رجل قتل </w:t>
      </w:r>
      <w:r>
        <w:rPr>
          <w:rStyle w:val="FootnoteReference"/>
        </w:rPr>
        <w:footnoteReference w:id="666"/>
      </w:r>
      <w:r>
        <w:rPr>
          <w:rFonts w:ascii="IRNazanin" w:hAnsi="IRNazanin" w:eastAsia="IRNazanin" w:cs="IRNazanin"/>
          <w:lang w:bidi="fa-IR"/>
          <w:color w:val="111111"/>
          <w:sz w:val="28"/>
          <w:szCs w:val="28"/>
          <w:rtl/>
        </w:rPr>
        <w:t xml:space="preserve">وعلیه دین ولیس له مال فهل لأولیائه أن یهبوا</w:t>
      </w:r>
    </w:p>
    <w:p>
      <w:pPr>
        <w:pStyle w:val="BookText"/>
      </w:pPr>
      <w:r>
        <w:rPr>
          <w:rFonts w:ascii="IRNazanin" w:hAnsi="IRNazanin" w:eastAsia="IRNazanin" w:cs="IRNazanin"/>
          <w:lang w:bidi="fa-IR"/>
          <w:color w:val="111111"/>
          <w:sz w:val="28"/>
          <w:szCs w:val="28"/>
          <w:rtl/>
        </w:rPr>
        <w:t xml:space="preserve">دمه لقاتله وعلیه دین فقال إن أصحاب الدین هم الغرماء </w:t>
      </w:r>
      <w:r>
        <w:rPr>
          <w:rStyle w:val="FootnoteReference"/>
        </w:rPr>
        <w:footnoteReference w:id="667"/>
      </w:r>
      <w:r>
        <w:rPr>
          <w:rFonts w:ascii="IRNazanin" w:hAnsi="IRNazanin" w:eastAsia="IRNazanin" w:cs="IRNazanin"/>
          <w:lang w:bidi="fa-IR"/>
          <w:color w:val="111111"/>
          <w:sz w:val="28"/>
          <w:szCs w:val="28"/>
          <w:rtl/>
        </w:rPr>
        <w:t xml:space="preserve">للقاتل فان</w:t>
      </w:r>
    </w:p>
    <w:p>
      <w:pPr>
        <w:pStyle w:val="BookText"/>
      </w:pPr>
      <w:r>
        <w:rPr>
          <w:rFonts w:ascii="IRNazanin" w:hAnsi="IRNazanin" w:eastAsia="IRNazanin" w:cs="IRNazanin"/>
          <w:lang w:bidi="fa-IR"/>
          <w:color w:val="111111"/>
          <w:sz w:val="28"/>
          <w:szCs w:val="28"/>
          <w:rtl/>
        </w:rPr>
        <w:t xml:space="preserve">وهب أولیاؤه دمه للقاتل ضمنوا الدیة </w:t>
      </w:r>
      <w:r>
        <w:rPr>
          <w:rStyle w:val="FootnoteReference"/>
        </w:rPr>
        <w:footnoteReference w:id="668"/>
      </w:r>
      <w:r>
        <w:rPr>
          <w:rFonts w:ascii="IRNazanin" w:hAnsi="IRNazanin" w:eastAsia="IRNazanin" w:cs="IRNazanin"/>
          <w:lang w:bidi="fa-IR"/>
          <w:color w:val="111111"/>
          <w:sz w:val="28"/>
          <w:szCs w:val="28"/>
          <w:rtl/>
        </w:rPr>
        <w:t xml:space="preserve">للغرماء وإلا فلا المقنع 188 -</w:t>
      </w:r>
    </w:p>
    <w:p>
      <w:pPr>
        <w:pStyle w:val="BookText"/>
      </w:pPr>
      <w:r>
        <w:rPr>
          <w:rFonts w:ascii="IRNazanin" w:hAnsi="IRNazanin" w:eastAsia="IRNazanin" w:cs="IRNazanin"/>
          <w:lang w:bidi="fa-IR"/>
          <w:color w:val="111111"/>
          <w:sz w:val="28"/>
          <w:szCs w:val="28"/>
          <w:rtl/>
        </w:rPr>
        <w:t xml:space="preserve">سأل أبو بصیر أبا عبد الله علیه السلام عن رجل (وذکر نحوه)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2" w:name="pg12436_105913"/>
    <w:bookmarkEnd w:id="62"/>
    <w:p>
      <w:pPr>
        <w:pStyle w:val="BookText"/>
      </w:pPr>
      <w:r>
        <w:rPr>
          <w:rFonts w:ascii="IRNazanin" w:hAnsi="IRNazanin" w:eastAsia="IRNazanin" w:cs="IRNazanin"/>
          <w:lang w:bidi="fa-IR"/>
          <w:color w:val="111111"/>
          <w:sz w:val="28"/>
          <w:szCs w:val="28"/>
          <w:rtl/>
        </w:rPr>
        <w:t xml:space="preserve">628 (2) فقیه 83 ج 4 - روی محمد بن أسلم </w:t>
      </w:r>
      <w:r>
        <w:rPr>
          <w:rStyle w:val="FootnoteReference"/>
        </w:rPr>
        <w:footnoteReference w:id="669"/>
      </w:r>
      <w:r>
        <w:rPr>
          <w:rFonts w:ascii="IRNazanin" w:hAnsi="IRNazanin" w:eastAsia="IRNazanin" w:cs="IRNazanin"/>
          <w:lang w:bidi="fa-IR"/>
          <w:color w:val="111111"/>
          <w:sz w:val="28"/>
          <w:szCs w:val="28"/>
          <w:rtl/>
        </w:rPr>
        <w:t xml:space="preserve">عن علی ابن أبی</w:t>
      </w:r>
    </w:p>
    <w:p>
      <w:pPr>
        <w:pStyle w:val="BookText"/>
      </w:pPr>
      <w:r>
        <w:rPr>
          <w:rFonts w:ascii="IRNazanin" w:hAnsi="IRNazanin" w:eastAsia="IRNazanin" w:cs="IRNazanin"/>
          <w:lang w:bidi="fa-IR"/>
          <w:color w:val="111111"/>
          <w:sz w:val="28"/>
          <w:szCs w:val="28"/>
          <w:rtl/>
        </w:rPr>
        <w:t xml:space="preserve">حمزة عن أبی الحسن موسی بن جعفر علیهما السلام قال قلت له جعلت</w:t>
      </w:r>
    </w:p>
    <w:p>
      <w:pPr>
        <w:pStyle w:val="BookText"/>
      </w:pPr>
      <w:r>
        <w:rPr>
          <w:rFonts w:ascii="IRNazanin" w:hAnsi="IRNazanin" w:eastAsia="IRNazanin" w:cs="IRNazanin"/>
          <w:lang w:bidi="fa-IR"/>
          <w:color w:val="111111"/>
          <w:sz w:val="28"/>
          <w:szCs w:val="28"/>
          <w:rtl/>
        </w:rPr>
        <w:t xml:space="preserve">فداک رجل قتل رجلا متعمدا أو خطأ وعلیه دین و (لیس له - ئل) مال</w:t>
      </w:r>
    </w:p>
    <w:p>
      <w:pPr>
        <w:pStyle w:val="BookText"/>
      </w:pPr>
      <w:r>
        <w:rPr>
          <w:rFonts w:ascii="IRNazanin" w:hAnsi="IRNazanin" w:eastAsia="IRNazanin" w:cs="IRNazanin"/>
          <w:lang w:bidi="fa-IR"/>
          <w:color w:val="111111"/>
          <w:sz w:val="28"/>
          <w:szCs w:val="28"/>
          <w:rtl/>
        </w:rPr>
        <w:t xml:space="preserve">فأراد أولیاؤه ان یهبوا دمه للقاتل فقال إن وهبوا دمه ضمنوا الدین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قلت فان هم أرادوا قتله فقال إن قتل عمدا قتل قاتله وأدی عنه الأمام</w:t>
      </w:r>
    </w:p>
    <w:p>
      <w:pPr>
        <w:pStyle w:val="BookText"/>
      </w:pPr>
      <w:r>
        <w:rPr>
          <w:rFonts w:ascii="IRNazanin" w:hAnsi="IRNazanin" w:eastAsia="IRNazanin" w:cs="IRNazanin"/>
          <w:lang w:bidi="fa-IR"/>
          <w:color w:val="111111"/>
          <w:sz w:val="28"/>
          <w:szCs w:val="28"/>
          <w:rtl/>
        </w:rPr>
        <w:t xml:space="preserve">الدین من سهم الغارمین قلت فإنه قتل عمدا وصالح أولیاؤه قاتله علی الدیة</w:t>
      </w:r>
    </w:p>
    <w:p>
      <w:pPr>
        <w:pStyle w:val="BookText"/>
      </w:pPr>
      <w:r>
        <w:rPr>
          <w:rFonts w:ascii="IRNazanin" w:hAnsi="IRNazanin" w:eastAsia="IRNazanin" w:cs="IRNazanin"/>
          <w:lang w:bidi="fa-IR"/>
          <w:color w:val="111111"/>
          <w:sz w:val="28"/>
          <w:szCs w:val="28"/>
          <w:rtl/>
        </w:rPr>
        <w:t xml:space="preserve">فعلی من الدین علی أولیائه من الدیة أو علی إمام المسلمین فقال بل</w:t>
      </w:r>
    </w:p>
    <w:p>
      <w:pPr>
        <w:pStyle w:val="BookText"/>
      </w:pPr>
      <w:r>
        <w:rPr>
          <w:rFonts w:ascii="IRNazanin" w:hAnsi="IRNazanin" w:eastAsia="IRNazanin" w:cs="IRNazanin"/>
          <w:lang w:bidi="fa-IR"/>
          <w:color w:val="111111"/>
          <w:sz w:val="28"/>
          <w:szCs w:val="28"/>
          <w:rtl/>
        </w:rPr>
        <w:t xml:space="preserve">یؤدوا دینه من دیته التی صالحوا علیها أولیاؤه فإنه أحق بدیته من غیره</w:t>
      </w:r>
    </w:p>
    <w:p>
      <w:pPr>
        <w:pStyle w:val="Heading4"/>
      </w:pPr>
      <w:bookmarkStart w:id="285" w:name="_Toc84"/>
      <w:r>
        <w:t>(52) باب ان ولی المقتول ان ضرب القاتل حتی رأی أنه قد قتله فبرء...</w:t>
      </w:r>
      <w:bookmarkEnd w:id="285"/>
    </w:p>
    <w:p>
      <w:pPr>
        <w:pStyle w:val="BookText"/>
      </w:pPr>
      <w:r>
        <w:rPr>
          <w:rFonts w:ascii="IRNazanin" w:hAnsi="IRNazanin" w:eastAsia="IRNazanin" w:cs="IRNazanin"/>
          <w:lang w:bidi="fa-IR"/>
          <w:color w:val="111111"/>
          <w:sz w:val="28"/>
          <w:szCs w:val="28"/>
          <w:i w:val="1"/>
          <w:iCs w:val="1"/>
          <w:rtl/>
        </w:rPr>
        <w:t xml:space="preserve">باب ان ولی المقتول ان ضرب القاتل حتی رأی أنه قد قتله فبرء القاتل فلیس له القصاص مجددا حتی یقتص القاتل منه مثل ما صنع به</w:t>
      </w:r>
    </w:p>
    <w:p>
      <w:pPr>
        <w:pStyle w:val="BookText"/>
      </w:pPr>
      <w:r>
        <w:rPr>
          <w:rFonts w:ascii="IRNazanin" w:hAnsi="IRNazanin" w:eastAsia="IRNazanin" w:cs="IRNazanin"/>
          <w:lang w:bidi="fa-IR"/>
          <w:color w:val="111111"/>
          <w:sz w:val="28"/>
          <w:szCs w:val="28"/>
          <w:rtl/>
        </w:rPr>
        <w:t xml:space="preserve">629 (1) کافی 360 ج 7 - علی بن إبراهیم عن أبیه عن بعض أصحابه</w:t>
      </w:r>
    </w:p>
    <w:p>
      <w:pPr>
        <w:pStyle w:val="BookText"/>
      </w:pPr>
      <w:r>
        <w:rPr>
          <w:rFonts w:ascii="IRNazanin" w:hAnsi="IRNazanin" w:eastAsia="IRNazanin" w:cs="IRNazanin"/>
          <w:lang w:bidi="fa-IR"/>
          <w:color w:val="111111"/>
          <w:sz w:val="28"/>
          <w:szCs w:val="28"/>
          <w:rtl/>
        </w:rPr>
        <w:t xml:space="preserve">عن أبان بن عثمان تهذیب 278 ج 10 - علی بن مهزیار عن إبراهیم بن</w:t>
      </w:r>
    </w:p>
    <w:p>
      <w:pPr>
        <w:pStyle w:val="BookText"/>
      </w:pPr>
      <w:r>
        <w:rPr>
          <w:rFonts w:ascii="IRNazanin" w:hAnsi="IRNazanin" w:eastAsia="IRNazanin" w:cs="IRNazanin"/>
          <w:lang w:bidi="fa-IR"/>
          <w:color w:val="111111"/>
          <w:sz w:val="28"/>
          <w:szCs w:val="28"/>
          <w:rtl/>
        </w:rPr>
        <w:t xml:space="preserve">عبد الله عن أبان بن عثمان عمن أخبره عن أحدهما علیهما السلام قال</w:t>
      </w:r>
    </w:p>
    <w:p>
      <w:pPr>
        <w:pStyle w:val="BookText"/>
      </w:pPr>
      <w:r>
        <w:rPr>
          <w:rFonts w:ascii="IRNazanin" w:hAnsi="IRNazanin" w:eastAsia="IRNazanin" w:cs="IRNazanin"/>
          <w:lang w:bidi="fa-IR"/>
          <w:color w:val="111111"/>
          <w:sz w:val="28"/>
          <w:szCs w:val="28"/>
          <w:rtl/>
        </w:rPr>
        <w:t xml:space="preserve">أتی عمر بن الخطاب برجل (قد - کا - فقیه) قتل أخا رجل فدفعه إلیه و</w:t>
      </w:r>
    </w:p>
    <w:p>
      <w:pPr>
        <w:pStyle w:val="BookText"/>
      </w:pPr>
      <w:r>
        <w:rPr>
          <w:rFonts w:ascii="IRNazanin" w:hAnsi="IRNazanin" w:eastAsia="IRNazanin" w:cs="IRNazanin"/>
          <w:lang w:bidi="fa-IR"/>
          <w:color w:val="111111"/>
          <w:sz w:val="28"/>
          <w:szCs w:val="28"/>
          <w:rtl/>
        </w:rPr>
        <w:t xml:space="preserve">أمره بقتله </w:t>
      </w:r>
      <w:r>
        <w:rPr>
          <w:rStyle w:val="FootnoteReference"/>
        </w:rPr>
        <w:footnoteReference w:id="671"/>
      </w:r>
      <w:r>
        <w:rPr>
          <w:rFonts w:ascii="IRNazanin" w:hAnsi="IRNazanin" w:eastAsia="IRNazanin" w:cs="IRNazanin"/>
          <w:lang w:bidi="fa-IR"/>
          <w:color w:val="111111"/>
          <w:sz w:val="28"/>
          <w:szCs w:val="28"/>
          <w:rtl/>
        </w:rPr>
        <w:t xml:space="preserve">فضربه الرجل حتی رأی أنه قد قتله فحمل إلی منزله</w:t>
      </w:r>
    </w:p>
    <w:p>
      <w:pPr>
        <w:pStyle w:val="BookText"/>
      </w:pPr>
      <w:r>
        <w:rPr>
          <w:rFonts w:ascii="IRNazanin" w:hAnsi="IRNazanin" w:eastAsia="IRNazanin" w:cs="IRNazanin"/>
          <w:lang w:bidi="fa-IR"/>
          <w:color w:val="111111"/>
          <w:sz w:val="28"/>
          <w:szCs w:val="28"/>
          <w:rtl/>
        </w:rPr>
        <w:t xml:space="preserve">فوجدوا به رمقا فعالجوه حتی </w:t>
      </w:r>
      <w:r>
        <w:rPr>
          <w:rStyle w:val="FootnoteReference"/>
        </w:rPr>
        <w:footnoteReference w:id="672"/>
      </w:r>
      <w:r>
        <w:rPr>
          <w:rFonts w:ascii="IRNazanin" w:hAnsi="IRNazanin" w:eastAsia="IRNazanin" w:cs="IRNazanin"/>
          <w:lang w:bidi="fa-IR"/>
          <w:color w:val="111111"/>
          <w:sz w:val="28"/>
          <w:szCs w:val="28"/>
          <w:rtl/>
        </w:rPr>
        <w:t xml:space="preserve">برأ فلما خرج أخذه أخو المقتول</w:t>
      </w:r>
    </w:p>
    <w:p>
      <w:pPr>
        <w:pStyle w:val="BookText"/>
      </w:pPr>
      <w:r>
        <w:rPr>
          <w:rFonts w:ascii="IRNazanin" w:hAnsi="IRNazanin" w:eastAsia="IRNazanin" w:cs="IRNazanin"/>
          <w:lang w:bidi="fa-IR"/>
          <w:color w:val="111111"/>
          <w:sz w:val="28"/>
          <w:szCs w:val="28"/>
          <w:rtl/>
        </w:rPr>
        <w:t xml:space="preserve">(الأول - کا - فقیه) فقال أنت قاتل أخی ولی أن أقتلک فقال (له - یب -</w:t>
      </w:r>
    </w:p>
    <w:p>
      <w:pPr>
        <w:pStyle w:val="BookText"/>
      </w:pPr>
      <w:r>
        <w:rPr>
          <w:rFonts w:ascii="IRNazanin" w:hAnsi="IRNazanin" w:eastAsia="IRNazanin" w:cs="IRNazanin"/>
          <w:lang w:bidi="fa-IR"/>
          <w:color w:val="111111"/>
          <w:sz w:val="28"/>
          <w:szCs w:val="28"/>
          <w:rtl/>
        </w:rPr>
        <w:t xml:space="preserve">فقیه) قد قتلتنی مرة فانطلق به إلی عمر فأمره </w:t>
      </w:r>
      <w:r>
        <w:rPr>
          <w:rStyle w:val="FootnoteReference"/>
        </w:rPr>
        <w:footnoteReference w:id="673"/>
      </w:r>
      <w:r>
        <w:rPr>
          <w:rFonts w:ascii="IRNazanin" w:hAnsi="IRNazanin" w:eastAsia="IRNazanin" w:cs="IRNazanin"/>
          <w:lang w:bidi="fa-IR"/>
          <w:color w:val="111111"/>
          <w:sz w:val="28"/>
          <w:szCs w:val="28"/>
          <w:rtl/>
        </w:rPr>
        <w:t xml:space="preserve">بقتله فخرج وهو یقول</w:t>
      </w:r>
    </w:p>
    <w:p>
      <w:pPr>
        <w:pStyle w:val="BookText"/>
      </w:pPr>
      <w:r>
        <w:rPr>
          <w:rFonts w:ascii="IRNazanin" w:hAnsi="IRNazanin" w:eastAsia="IRNazanin" w:cs="IRNazanin"/>
          <w:lang w:bidi="fa-IR"/>
          <w:color w:val="111111"/>
          <w:sz w:val="28"/>
          <w:szCs w:val="28"/>
          <w:rtl/>
        </w:rPr>
        <w:t xml:space="preserve">(یا ایها الناس قد - یب - فقیه) والله قتلنی </w:t>
      </w:r>
      <w:r>
        <w:rPr>
          <w:rStyle w:val="FootnoteReference"/>
        </w:rPr>
        <w:footnoteReference w:id="674"/>
      </w:r>
      <w:r>
        <w:rPr>
          <w:rFonts w:ascii="IRNazanin" w:hAnsi="IRNazanin" w:eastAsia="IRNazanin" w:cs="IRNazanin"/>
          <w:lang w:bidi="fa-IR"/>
          <w:color w:val="111111"/>
          <w:sz w:val="28"/>
          <w:szCs w:val="28"/>
          <w:rtl/>
        </w:rPr>
        <w:t xml:space="preserve">(مرة - کا - فقیه) فمروا</w:t>
      </w:r>
    </w:p>
    <w:p>
      <w:pPr>
        <w:pStyle w:val="BookText"/>
      </w:pPr>
      <w:r>
        <w:rPr>
          <w:rFonts w:ascii="IRNazanin" w:hAnsi="IRNazanin" w:eastAsia="IRNazanin" w:cs="IRNazanin"/>
          <w:lang w:bidi="fa-IR"/>
          <w:color w:val="111111"/>
          <w:sz w:val="28"/>
          <w:szCs w:val="28"/>
          <w:rtl/>
        </w:rPr>
        <w:t xml:space="preserve">(به - یب - فقیه) علی </w:t>
      </w:r>
      <w:r>
        <w:rPr>
          <w:rStyle w:val="FootnoteReference"/>
        </w:rPr>
        <w:footnoteReference w:id="675"/>
      </w:r>
      <w:r>
        <w:rPr>
          <w:rFonts w:ascii="IRNazanin" w:hAnsi="IRNazanin" w:eastAsia="IRNazanin" w:cs="IRNazanin"/>
          <w:lang w:bidi="fa-IR"/>
          <w:color w:val="111111"/>
          <w:sz w:val="28"/>
          <w:szCs w:val="28"/>
          <w:rtl/>
        </w:rPr>
        <w:t xml:space="preserve">أمیر المؤمنین علیه السلام فأخبر (ه - کا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3" w:name="pg12436_105914"/>
    <w:bookmarkEnd w:id="63"/>
    <w:p>
      <w:pPr>
        <w:pStyle w:val="BookText"/>
      </w:pPr>
      <w:r>
        <w:rPr>
          <w:rFonts w:ascii="IRNazanin" w:hAnsi="IRNazanin" w:eastAsia="IRNazanin" w:cs="IRNazanin"/>
          <w:lang w:bidi="fa-IR"/>
          <w:color w:val="111111"/>
          <w:sz w:val="28"/>
          <w:szCs w:val="28"/>
          <w:rtl/>
        </w:rPr>
        <w:t xml:space="preserve">فقیه) (ب - فقیه) خبره فقال لا تعجل (علیه - یب - فقیه) حتی أخرج إلیک</w:t>
      </w:r>
    </w:p>
    <w:p>
      <w:pPr>
        <w:pStyle w:val="BookText"/>
      </w:pPr>
      <w:r>
        <w:rPr>
          <w:rFonts w:ascii="IRNazanin" w:hAnsi="IRNazanin" w:eastAsia="IRNazanin" w:cs="IRNazanin"/>
          <w:lang w:bidi="fa-IR"/>
          <w:color w:val="111111"/>
          <w:sz w:val="28"/>
          <w:szCs w:val="28"/>
          <w:rtl/>
        </w:rPr>
        <w:t xml:space="preserve">فدخل علیه السلام علی عمر فقال لیس الحکم فیه هکذا فقال ما هو یا</w:t>
      </w:r>
    </w:p>
    <w:p>
      <w:pPr>
        <w:pStyle w:val="BookText"/>
      </w:pPr>
      <w:r>
        <w:rPr>
          <w:rFonts w:ascii="IRNazanin" w:hAnsi="IRNazanin" w:eastAsia="IRNazanin" w:cs="IRNazanin"/>
          <w:lang w:bidi="fa-IR"/>
          <w:color w:val="111111"/>
          <w:sz w:val="28"/>
          <w:szCs w:val="28"/>
          <w:rtl/>
        </w:rPr>
        <w:t xml:space="preserve">أبا الحسن فقال یقتص هذا من أخی المقتول الأول ما صنع به ثم یقتله</w:t>
      </w:r>
    </w:p>
    <w:p>
      <w:pPr>
        <w:pStyle w:val="BookText"/>
      </w:pPr>
      <w:r>
        <w:rPr>
          <w:rFonts w:ascii="IRNazanin" w:hAnsi="IRNazanin" w:eastAsia="IRNazanin" w:cs="IRNazanin"/>
          <w:lang w:bidi="fa-IR"/>
          <w:color w:val="111111"/>
          <w:sz w:val="28"/>
          <w:szCs w:val="28"/>
          <w:rtl/>
        </w:rPr>
        <w:t xml:space="preserve">بأخیه فنظر </w:t>
      </w:r>
      <w:r>
        <w:rPr>
          <w:rStyle w:val="FootnoteReference"/>
        </w:rPr>
        <w:footnoteReference w:id="676"/>
      </w:r>
      <w:r>
        <w:rPr>
          <w:rFonts w:ascii="IRNazanin" w:hAnsi="IRNazanin" w:eastAsia="IRNazanin" w:cs="IRNazanin"/>
          <w:lang w:bidi="fa-IR"/>
          <w:color w:val="111111"/>
          <w:sz w:val="28"/>
          <w:szCs w:val="28"/>
          <w:rtl/>
        </w:rPr>
        <w:t xml:space="preserve">(الرجل - کا - فقیه) أنه إن اقتص منه أتی علی نفسه فعفا</w:t>
      </w:r>
    </w:p>
    <w:p>
      <w:pPr>
        <w:pStyle w:val="BookText"/>
      </w:pPr>
      <w:r>
        <w:rPr>
          <w:rFonts w:ascii="IRNazanin" w:hAnsi="IRNazanin" w:eastAsia="IRNazanin" w:cs="IRNazanin"/>
          <w:lang w:bidi="fa-IR"/>
          <w:color w:val="111111"/>
          <w:sz w:val="28"/>
          <w:szCs w:val="28"/>
          <w:rtl/>
        </w:rPr>
        <w:t xml:space="preserve">عنه وتتارکا فقیه 128 ج 4 - فی روایة أبان بن عثمان أن عمر بن الخطاب</w:t>
      </w:r>
    </w:p>
    <w:p>
      <w:pPr>
        <w:pStyle w:val="BookText"/>
      </w:pPr>
      <w:r>
        <w:rPr>
          <w:rFonts w:ascii="IRNazanin" w:hAnsi="IRNazanin" w:eastAsia="IRNazanin" w:cs="IRNazanin"/>
          <w:lang w:bidi="fa-IR"/>
          <w:color w:val="111111"/>
          <w:sz w:val="28"/>
          <w:szCs w:val="28"/>
          <w:rtl/>
        </w:rPr>
        <w:t xml:space="preserve">أتی برجل قد قتل (وذکر مثله).</w:t>
      </w:r>
    </w:p>
    <w:p>
      <w:pPr>
        <w:pStyle w:val="BookText"/>
      </w:pPr>
      <w:r>
        <w:rPr>
          <w:rFonts w:ascii="IRNazanin" w:hAnsi="IRNazanin" w:eastAsia="IRNazanin" w:cs="IRNazanin"/>
          <w:lang w:bidi="fa-IR"/>
          <w:color w:val="111111"/>
          <w:sz w:val="28"/>
          <w:szCs w:val="28"/>
          <w:rtl/>
        </w:rPr>
        <w:t xml:space="preserve">630 (2) المناقب 365 ج 2 - أحمد بن عامر بن سلیمان الطائی عن</w:t>
      </w:r>
    </w:p>
    <w:p>
      <w:pPr>
        <w:pStyle w:val="BookText"/>
      </w:pPr>
      <w:r>
        <w:rPr>
          <w:rFonts w:ascii="IRNazanin" w:hAnsi="IRNazanin" w:eastAsia="IRNazanin" w:cs="IRNazanin"/>
          <w:lang w:bidi="fa-IR"/>
          <w:color w:val="111111"/>
          <w:sz w:val="28"/>
          <w:szCs w:val="28"/>
          <w:rtl/>
        </w:rPr>
        <w:t xml:space="preserve">الرضا علیه السلام فی خبر أنه أقر رجل بقتل ابن رجل من الأنصار</w:t>
      </w:r>
    </w:p>
    <w:p>
      <w:pPr>
        <w:pStyle w:val="BookText"/>
      </w:pPr>
      <w:r>
        <w:rPr>
          <w:rFonts w:ascii="IRNazanin" w:hAnsi="IRNazanin" w:eastAsia="IRNazanin" w:cs="IRNazanin"/>
          <w:lang w:bidi="fa-IR"/>
          <w:color w:val="111111"/>
          <w:sz w:val="28"/>
          <w:szCs w:val="28"/>
          <w:rtl/>
        </w:rPr>
        <w:t xml:space="preserve">فدفعه عمر الیه لیقتله به فضربه ضربتان </w:t>
      </w:r>
      <w:r>
        <w:rPr>
          <w:rStyle w:val="FootnoteReference"/>
        </w:rPr>
        <w:footnoteReference w:id="677"/>
      </w:r>
      <w:r>
        <w:rPr>
          <w:rFonts w:ascii="IRNazanin" w:hAnsi="IRNazanin" w:eastAsia="IRNazanin" w:cs="IRNazanin"/>
          <w:lang w:bidi="fa-IR"/>
          <w:color w:val="111111"/>
          <w:sz w:val="28"/>
          <w:szCs w:val="28"/>
          <w:rtl/>
        </w:rPr>
        <w:t xml:space="preserve">بالسیف حتی ظن أنه هلک</w:t>
      </w:r>
    </w:p>
    <w:p>
      <w:pPr>
        <w:pStyle w:val="BookText"/>
      </w:pPr>
      <w:r>
        <w:rPr>
          <w:rFonts w:ascii="IRNazanin" w:hAnsi="IRNazanin" w:eastAsia="IRNazanin" w:cs="IRNazanin"/>
          <w:lang w:bidi="fa-IR"/>
          <w:color w:val="111111"/>
          <w:sz w:val="28"/>
          <w:szCs w:val="28"/>
          <w:rtl/>
        </w:rPr>
        <w:t xml:space="preserve">فحمل إلی منزله وبه رمق فبرئ الجرح بعد ستة أشهر فلقیه الأب وجره</w:t>
      </w:r>
    </w:p>
    <w:p>
      <w:pPr>
        <w:pStyle w:val="BookText"/>
      </w:pPr>
      <w:r>
        <w:rPr>
          <w:rFonts w:ascii="IRNazanin" w:hAnsi="IRNazanin" w:eastAsia="IRNazanin" w:cs="IRNazanin"/>
          <w:lang w:bidi="fa-IR"/>
          <w:color w:val="111111"/>
          <w:sz w:val="28"/>
          <w:szCs w:val="28"/>
          <w:rtl/>
        </w:rPr>
        <w:t xml:space="preserve">إلی عمر فدفعه الیه عمر فاستغاث الرجل إلی أمیر المؤمنین فقال لعمر ما</w:t>
      </w:r>
    </w:p>
    <w:p>
      <w:pPr>
        <w:pStyle w:val="BookText"/>
      </w:pPr>
      <w:r>
        <w:rPr>
          <w:rFonts w:ascii="IRNazanin" w:hAnsi="IRNazanin" w:eastAsia="IRNazanin" w:cs="IRNazanin"/>
          <w:lang w:bidi="fa-IR"/>
          <w:color w:val="111111"/>
          <w:sz w:val="28"/>
          <w:szCs w:val="28"/>
          <w:rtl/>
        </w:rPr>
        <w:t xml:space="preserve">هذا الذی حکمت به علی هذا الرجل فقال النفس بالنفس قال ألم تقتله</w:t>
      </w:r>
    </w:p>
    <w:p>
      <w:pPr>
        <w:pStyle w:val="BookText"/>
      </w:pPr>
      <w:r>
        <w:rPr>
          <w:rFonts w:ascii="IRNazanin" w:hAnsi="IRNazanin" w:eastAsia="IRNazanin" w:cs="IRNazanin"/>
          <w:lang w:bidi="fa-IR"/>
          <w:color w:val="111111"/>
          <w:sz w:val="28"/>
          <w:szCs w:val="28"/>
          <w:rtl/>
        </w:rPr>
        <w:t xml:space="preserve">مرة قال قد قتلته ثم عاش قال فیقتل مرتین فبهت ثم قال فاقض ما أنت</w:t>
      </w:r>
    </w:p>
    <w:p>
      <w:pPr>
        <w:pStyle w:val="BookText"/>
      </w:pPr>
      <w:r>
        <w:rPr>
          <w:rFonts w:ascii="IRNazanin" w:hAnsi="IRNazanin" w:eastAsia="IRNazanin" w:cs="IRNazanin"/>
          <w:lang w:bidi="fa-IR"/>
          <w:color w:val="111111"/>
          <w:sz w:val="28"/>
          <w:szCs w:val="28"/>
          <w:rtl/>
        </w:rPr>
        <w:t xml:space="preserve">قاض فخرج علیه السلام فقال للأب الم تقتله مرة قال بلی فیبطل دم</w:t>
      </w:r>
    </w:p>
    <w:p>
      <w:pPr>
        <w:pStyle w:val="BookText"/>
      </w:pPr>
      <w:r>
        <w:rPr>
          <w:rFonts w:ascii="IRNazanin" w:hAnsi="IRNazanin" w:eastAsia="IRNazanin" w:cs="IRNazanin"/>
          <w:lang w:bidi="fa-IR"/>
          <w:color w:val="111111"/>
          <w:sz w:val="28"/>
          <w:szCs w:val="28"/>
          <w:rtl/>
        </w:rPr>
        <w:t xml:space="preserve">ابنی قال لا ولکن الحکم ان تدفع الیه فیقتص منک مثل ما صنعت به ثم</w:t>
      </w:r>
    </w:p>
    <w:p>
      <w:pPr>
        <w:pStyle w:val="BookText"/>
      </w:pPr>
      <w:r>
        <w:rPr>
          <w:rFonts w:ascii="IRNazanin" w:hAnsi="IRNazanin" w:eastAsia="IRNazanin" w:cs="IRNazanin"/>
          <w:lang w:bidi="fa-IR"/>
          <w:color w:val="111111"/>
          <w:sz w:val="28"/>
          <w:szCs w:val="28"/>
          <w:rtl/>
        </w:rPr>
        <w:t xml:space="preserve">تقتله بدم ابنک قال هو والله الموت ولا بد منه قال لا بد ان یأخذ بحقه قال</w:t>
      </w:r>
    </w:p>
    <w:p>
      <w:pPr>
        <w:pStyle w:val="BookText"/>
      </w:pPr>
      <w:r>
        <w:rPr>
          <w:rFonts w:ascii="IRNazanin" w:hAnsi="IRNazanin" w:eastAsia="IRNazanin" w:cs="IRNazanin"/>
          <w:lang w:bidi="fa-IR"/>
          <w:color w:val="111111"/>
          <w:sz w:val="28"/>
          <w:szCs w:val="28"/>
          <w:rtl/>
        </w:rPr>
        <w:t xml:space="preserve">فانی قد صفحت عن دم ابنی ویصفح لی عن القصاص فکتب بینهما کتابا</w:t>
      </w:r>
    </w:p>
    <w:p>
      <w:pPr>
        <w:pStyle w:val="BookText"/>
      </w:pPr>
      <w:r>
        <w:rPr>
          <w:rFonts w:ascii="IRNazanin" w:hAnsi="IRNazanin" w:eastAsia="IRNazanin" w:cs="IRNazanin"/>
          <w:lang w:bidi="fa-IR"/>
          <w:color w:val="111111"/>
          <w:sz w:val="28"/>
          <w:szCs w:val="28"/>
          <w:rtl/>
        </w:rPr>
        <w:t xml:space="preserve">بالبراءة فرفع عمر یده إلی السماء وقال الحمد لله أنتم أهل بیت الرحمة</w:t>
      </w:r>
    </w:p>
    <w:p>
      <w:pPr>
        <w:pStyle w:val="BookText"/>
      </w:pPr>
      <w:r>
        <w:rPr>
          <w:rFonts w:ascii="IRNazanin" w:hAnsi="IRNazanin" w:eastAsia="IRNazanin" w:cs="IRNazanin"/>
          <w:lang w:bidi="fa-IR"/>
          <w:color w:val="111111"/>
          <w:sz w:val="28"/>
          <w:szCs w:val="28"/>
          <w:rtl/>
        </w:rPr>
        <w:t xml:space="preserve">یا أبا الحسن ثم قال لولا علی لهلک عمر.</w:t>
      </w:r>
    </w:p>
    <w:p>
      <w:pPr>
        <w:pStyle w:val="Heading4"/>
      </w:pPr>
      <w:bookmarkStart w:id="286" w:name="_Toc85"/>
      <w:r>
        <w:t>(53) باب ان القاتل یدفع إلی ولی المقتول وان مات قام مقامه ولده أو...</w:t>
      </w:r>
      <w:bookmarkEnd w:id="286"/>
    </w:p>
    <w:p>
      <w:pPr>
        <w:pStyle w:val="BookText"/>
      </w:pPr>
      <w:r>
        <w:rPr>
          <w:rFonts w:ascii="IRNazanin" w:hAnsi="IRNazanin" w:eastAsia="IRNazanin" w:cs="IRNazanin"/>
          <w:lang w:bidi="fa-IR"/>
          <w:color w:val="111111"/>
          <w:sz w:val="28"/>
          <w:szCs w:val="28"/>
          <w:i w:val="1"/>
          <w:iCs w:val="1"/>
          <w:rtl/>
        </w:rPr>
        <w:t xml:space="preserve">باب ان القاتل یدفع إلی ولی المقتول وان مات قام مقامه ولده أو نحوه فی القصاص وان القاتل یقتل بالسیف من دون اثم وتمثیل واحراق</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عز وجل فی سورة الأسری (17) ولا تقتلوا النفس التی</w:t>
      </w:r>
    </w:p>
    <w:p>
      <w:pPr>
        <w:pStyle w:val="BookText"/>
      </w:pPr>
      <w:r>
        <w:rPr>
          <w:rFonts w:ascii="IRNazanin" w:hAnsi="IRNazanin" w:eastAsia="IRNazanin" w:cs="IRNazanin"/>
          <w:lang w:bidi="fa-IR"/>
          <w:color w:val="111111"/>
          <w:sz w:val="28"/>
          <w:szCs w:val="28"/>
          <w:rtl/>
        </w:rPr>
        <w:t xml:space="preserve">حرم الله الا بالحق ومن قتل مظلوما فقد جعلنا لولیه سلطانا فلا یسرف</w:t>
      </w:r>
    </w:p>
    <w:p>
      <w:pPr>
        <w:pStyle w:val="BookText"/>
      </w:pPr>
      <w:r>
        <w:rPr>
          <w:rFonts w:ascii="IRNazanin" w:hAnsi="IRNazanin" w:eastAsia="IRNazanin" w:cs="IRNazanin"/>
          <w:lang w:bidi="fa-IR"/>
          <w:color w:val="111111"/>
          <w:sz w:val="28"/>
          <w:szCs w:val="28"/>
          <w:rtl/>
        </w:rPr>
        <w:t xml:space="preserve">فی القتل انه کان منصورا (32).</w:t>
      </w:r>
    </w:p>
    <w:p>
      <w:pPr>
        <w:pStyle w:val="BookText"/>
      </w:pPr>
      <w:r>
        <w:rPr>
          <w:rFonts w:ascii="IRNazanin" w:hAnsi="IRNazanin" w:eastAsia="IRNazanin" w:cs="IRNazanin"/>
          <w:lang w:bidi="fa-IR"/>
          <w:color w:val="111111"/>
          <w:sz w:val="28"/>
          <w:szCs w:val="28"/>
          <w:rtl/>
        </w:rPr>
        <w:t xml:space="preserve">631 (1) کافی 370 ج 7 - تهذیب 179 ج 10 - علی بن إبراهیم عن</w:t>
      </w:r>
    </w:p>
    <w:p>
      <w:pPr>
        <w:pStyle w:val="BookText"/>
      </w:pPr>
      <w:r>
        <w:rPr>
          <w:rFonts w:ascii="IRNazanin" w:hAnsi="IRNazanin" w:eastAsia="IRNazanin" w:cs="IRNazanin"/>
          <w:lang w:bidi="fa-IR"/>
          <w:color w:val="111111"/>
          <w:sz w:val="28"/>
          <w:szCs w:val="28"/>
          <w:rtl/>
        </w:rPr>
        <w:t xml:space="preserve">أبیه عن تهذیب 174 ج 10 - فقیه 127 ج 4 - ابن عمیر عن جمیل عن</w:t>
      </w:r>
    </w:p>
    <w:p>
      <w:pPr>
        <w:pStyle w:val="BookText"/>
      </w:pPr>
      <w:r>
        <w:rPr>
          <w:rFonts w:ascii="IRNazanin" w:hAnsi="IRNazanin" w:eastAsia="IRNazanin" w:cs="IRNazanin"/>
          <w:lang w:bidi="fa-IR"/>
          <w:color w:val="111111"/>
          <w:sz w:val="28"/>
          <w:szCs w:val="28"/>
          <w:rtl/>
        </w:rPr>
        <w:t xml:space="preserve">بعض أصحابنا </w:t>
      </w:r>
      <w:r>
        <w:rPr>
          <w:rStyle w:val="FootnoteReference"/>
        </w:rPr>
        <w:footnoteReference w:id="678"/>
      </w:r>
      <w:r>
        <w:rPr>
          <w:rFonts w:ascii="IRNazanin" w:hAnsi="IRNazanin" w:eastAsia="IRNazanin" w:cs="IRNazanin"/>
          <w:lang w:bidi="fa-IR"/>
          <w:color w:val="111111"/>
          <w:sz w:val="28"/>
          <w:szCs w:val="28"/>
          <w:rtl/>
        </w:rPr>
        <w:t xml:space="preserve">عن أحدهما علیهما السلام قال إذا مات ولی المقتول</w:t>
      </w:r>
    </w:p>
    <w:p>
      <w:pPr>
        <w:pStyle w:val="BookText"/>
      </w:pPr>
      <w:r>
        <w:rPr>
          <w:rFonts w:ascii="IRNazanin" w:hAnsi="IRNazanin" w:eastAsia="IRNazanin" w:cs="IRNazanin"/>
          <w:lang w:bidi="fa-IR"/>
          <w:color w:val="111111"/>
          <w:sz w:val="28"/>
          <w:szCs w:val="28"/>
          <w:rtl/>
        </w:rPr>
        <w:t xml:space="preserve">قام ولده من بعده مقامه (بالدم </w:t>
      </w:r>
      <w:r>
        <w:rPr>
          <w:rStyle w:val="FootnoteReference"/>
        </w:rPr>
        <w:footnoteReference w:id="679"/>
      </w:r>
      <w:r>
        <w:rPr>
          <w:rFonts w:ascii="IRNazanin" w:hAnsi="IRNazanin" w:eastAsia="IRNazanin" w:cs="IRNazanin"/>
          <w:lang w:bidi="fa-IR"/>
          <w:color w:val="111111"/>
          <w:sz w:val="28"/>
          <w:szCs w:val="28"/>
          <w:rtl/>
        </w:rPr>
        <w:t xml:space="preserve">- کا - فقیه)</w:t>
      </w:r>
    </w:p>
    <w:p>
      <w:pPr>
        <w:pStyle w:val="BookText"/>
      </w:pPr>
      <w:r>
        <w:rPr>
          <w:rFonts w:ascii="IRNazanin" w:hAnsi="IRNazanin" w:eastAsia="IRNazanin" w:cs="IRNazanin"/>
          <w:lang w:bidi="fa-IR"/>
          <w:color w:val="111111"/>
          <w:sz w:val="28"/>
          <w:szCs w:val="28"/>
          <w:rtl/>
        </w:rPr>
        <w:t xml:space="preserve">632 (2) کافی 370 ج 7 - علی بن محمد عن بعض أصحابه عن</w:t>
      </w:r>
    </w:p>
    <w:p>
      <w:pPr>
        <w:pStyle w:val="BookText"/>
      </w:pPr>
      <w:r>
        <w:rPr>
          <w:rFonts w:ascii="IRNazanin" w:hAnsi="IRNazanin" w:eastAsia="IRNazanin" w:cs="IRNazanin"/>
          <w:lang w:bidi="fa-IR"/>
          <w:color w:val="111111"/>
          <w:sz w:val="28"/>
          <w:szCs w:val="28"/>
          <w:rtl/>
        </w:rPr>
        <w:t xml:space="preserve">محمد بن سلیمان عن سیف بن عمیرة عن إسحاق بن عمار قال قلت لأبی</w:t>
      </w:r>
    </w:p>
    <w:p>
      <w:pPr>
        <w:pStyle w:val="BookText"/>
      </w:pPr>
      <w:r>
        <w:rPr>
          <w:rFonts w:ascii="IRNazanin" w:hAnsi="IRNazanin" w:eastAsia="IRNazanin" w:cs="IRNazanin"/>
          <w:lang w:bidi="fa-IR"/>
          <w:color w:val="111111"/>
          <w:sz w:val="28"/>
          <w:szCs w:val="28"/>
          <w:rtl/>
        </w:rPr>
        <w:t xml:space="preserve">الحسن علیه السلام إن الله عز وجل یقول فی کتابه (ومن قتل مظلوما</w:t>
      </w:r>
    </w:p>
    <w:p>
      <w:pPr>
        <w:pStyle w:val="BookText"/>
      </w:pPr>
      <w:r>
        <w:rPr>
          <w:rFonts w:ascii="IRNazanin" w:hAnsi="IRNazanin" w:eastAsia="IRNazanin" w:cs="IRNazanin"/>
          <w:lang w:bidi="fa-IR"/>
          <w:color w:val="111111"/>
          <w:sz w:val="28"/>
          <w:szCs w:val="28"/>
          <w:rtl/>
        </w:rPr>
        <w:t xml:space="preserve">فقد جعلنا لولیه سلطانا فلا یسرف فی القتل انه کان منصورا) فما هذا</w:t>
      </w:r>
    </w:p>
    <w:p>
      <w:pPr>
        <w:pStyle w:val="BookText"/>
      </w:pPr>
      <w:r>
        <w:rPr>
          <w:rFonts w:ascii="IRNazanin" w:hAnsi="IRNazanin" w:eastAsia="IRNazanin" w:cs="IRNazanin"/>
          <w:lang w:bidi="fa-IR"/>
          <w:color w:val="111111"/>
          <w:sz w:val="28"/>
          <w:szCs w:val="28"/>
          <w:rtl/>
        </w:rPr>
        <w:t xml:space="preserve">الاسراف الذی نهی الله عز وجل عنه قال نهی أن یقتل غیر قاتله أو یمثل</w:t>
      </w:r>
    </w:p>
    <w:p>
      <w:pPr>
        <w:pStyle w:val="BookText"/>
      </w:pPr>
      <w:r>
        <w:rPr>
          <w:rFonts w:ascii="IRNazanin" w:hAnsi="IRNazanin" w:eastAsia="IRNazanin" w:cs="IRNazanin"/>
          <w:lang w:bidi="fa-IR"/>
          <w:color w:val="111111"/>
          <w:sz w:val="28"/>
          <w:szCs w:val="28"/>
          <w:rtl/>
        </w:rPr>
        <w:t xml:space="preserve">بالقاتل قلت فما معنی قوله إنه کان منصورا قال وأی نصرة أعظم من أن</w:t>
      </w:r>
    </w:p>
    <w:p>
      <w:pPr>
        <w:pStyle w:val="BookText"/>
      </w:pPr>
      <w:r>
        <w:rPr>
          <w:rFonts w:ascii="IRNazanin" w:hAnsi="IRNazanin" w:eastAsia="IRNazanin" w:cs="IRNazanin"/>
          <w:lang w:bidi="fa-IR"/>
          <w:color w:val="111111"/>
          <w:sz w:val="28"/>
          <w:szCs w:val="28"/>
          <w:rtl/>
        </w:rPr>
        <w:t xml:space="preserve">یدفع القاتل إلی أولیاء المقتول فیقتله ولا تبعة تلزمه من قتله فی دین</w:t>
      </w:r>
    </w:p>
    <w:p>
      <w:pPr>
        <w:pStyle w:val="BookText"/>
      </w:pPr>
      <w:r>
        <w:rPr>
          <w:rFonts w:ascii="IRNazanin" w:hAnsi="IRNazanin" w:eastAsia="IRNazanin" w:cs="IRNazanin"/>
          <w:lang w:bidi="fa-IR"/>
          <w:color w:val="111111"/>
          <w:sz w:val="28"/>
          <w:szCs w:val="28"/>
          <w:rtl/>
        </w:rPr>
        <w:t xml:space="preserve">ولا دنیا.</w:t>
      </w:r>
    </w:p>
    <w:p>
      <w:pPr>
        <w:pStyle w:val="BookText"/>
      </w:pPr>
      <w:r>
        <w:rPr>
          <w:rFonts w:ascii="IRNazanin" w:hAnsi="IRNazanin" w:eastAsia="IRNazanin" w:cs="IRNazanin"/>
          <w:lang w:bidi="fa-IR"/>
          <w:color w:val="111111"/>
          <w:sz w:val="28"/>
          <w:szCs w:val="28"/>
          <w:rtl/>
        </w:rPr>
        <w:t xml:space="preserve">633 (3) الجعفریات 118 - بإسناده عن جعفر بن محمد قال أخبرنی أبی</w:t>
      </w:r>
    </w:p>
    <w:p>
      <w:pPr>
        <w:pStyle w:val="BookText"/>
      </w:pPr>
      <w:r>
        <w:rPr>
          <w:rFonts w:ascii="IRNazanin" w:hAnsi="IRNazanin" w:eastAsia="IRNazanin" w:cs="IRNazanin"/>
          <w:lang w:bidi="fa-IR"/>
          <w:color w:val="111111"/>
          <w:sz w:val="28"/>
          <w:szCs w:val="28"/>
          <w:rtl/>
        </w:rPr>
        <w:t xml:space="preserve">ان علیا علیه السلام کان یقول ولی الدم یفعل ما یشاء إن شاء قتل و</w:t>
      </w:r>
    </w:p>
    <w:p>
      <w:pPr>
        <w:pStyle w:val="BookText"/>
      </w:pPr>
      <w:r>
        <w:rPr>
          <w:rFonts w:ascii="IRNazanin" w:hAnsi="IRNazanin" w:eastAsia="IRNazanin" w:cs="IRNazanin"/>
          <w:lang w:bidi="fa-IR"/>
          <w:color w:val="111111"/>
          <w:sz w:val="28"/>
          <w:szCs w:val="28"/>
          <w:rtl/>
        </w:rPr>
        <w:t xml:space="preserve">إن شاء صالح.</w:t>
      </w:r>
    </w:p>
    <w:p>
      <w:pPr>
        <w:pStyle w:val="BookText"/>
      </w:pPr>
      <w:r>
        <w:rPr>
          <w:rFonts w:ascii="IRNazanin" w:hAnsi="IRNazanin" w:eastAsia="IRNazanin" w:cs="IRNazanin"/>
          <w:lang w:bidi="fa-IR"/>
          <w:color w:val="111111"/>
          <w:sz w:val="28"/>
          <w:szCs w:val="28"/>
          <w:rtl/>
        </w:rPr>
        <w:t xml:space="preserve">634 (4) دعائم الاسلام 408 ج 2 - عن علی علیه السلام أنه أتی برجل</w:t>
      </w:r>
    </w:p>
    <w:p>
      <w:pPr>
        <w:pStyle w:val="BookText"/>
      </w:pPr>
      <w:r>
        <w:rPr>
          <w:rFonts w:ascii="IRNazanin" w:hAnsi="IRNazanin" w:eastAsia="IRNazanin" w:cs="IRNazanin"/>
          <w:lang w:bidi="fa-IR"/>
          <w:color w:val="111111"/>
          <w:sz w:val="28"/>
          <w:szCs w:val="28"/>
          <w:rtl/>
        </w:rPr>
        <w:t xml:space="preserve">سمع وهو یتواعده بالقتل فقال دعوه فإن قتلنی فالحکم فیه لولی الدم</w:t>
      </w:r>
    </w:p>
    <w:p>
      <w:pPr>
        <w:pStyle w:val="BookText"/>
      </w:pPr>
      <w:r>
        <w:rPr>
          <w:rFonts w:ascii="IRNazanin" w:hAnsi="IRNazanin" w:eastAsia="IRNazanin" w:cs="IRNazanin"/>
          <w:lang w:bidi="fa-IR"/>
          <w:color w:val="111111"/>
          <w:sz w:val="28"/>
          <w:szCs w:val="28"/>
          <w:rtl/>
        </w:rPr>
        <w:t xml:space="preserve">635 (5) إرشاد المفید 15 - روی جماعة من أهل السیر منهم أبو</w:t>
      </w:r>
    </w:p>
    <w:p>
      <w:pPr>
        <w:pStyle w:val="BookText"/>
      </w:pPr>
      <w:r>
        <w:rPr>
          <w:rFonts w:ascii="IRNazanin" w:hAnsi="IRNazanin" w:eastAsia="IRNazanin" w:cs="IRNazanin"/>
          <w:lang w:bidi="fa-IR"/>
          <w:color w:val="111111"/>
          <w:sz w:val="28"/>
          <w:szCs w:val="28"/>
          <w:rtl/>
        </w:rPr>
        <w:t xml:space="preserve">مخنف وإسماعیل بن راشد وأبو هاشم الرفاعی وأبو عمرو الثقفی و</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غیرهم أن نفرا من الخوارج اجتمعوا بمکة فتذاکروا الأمراء فعابوهم و</w:t>
      </w:r>
    </w:p>
    <w:p>
      <w:pPr>
        <w:pStyle w:val="BookText"/>
      </w:pPr>
      <w:r>
        <w:rPr>
          <w:rFonts w:ascii="IRNazanin" w:hAnsi="IRNazanin" w:eastAsia="IRNazanin" w:cs="IRNazanin"/>
          <w:lang w:bidi="fa-IR"/>
          <w:color w:val="111111"/>
          <w:sz w:val="28"/>
          <w:szCs w:val="28"/>
          <w:rtl/>
        </w:rPr>
        <w:t xml:space="preserve">عابوا أعمالهم وذکروا أهل النهروان وترحموا علیهم (إلی أن قال) فلما</w:t>
      </w:r>
    </w:p>
    <w:p>
      <w:pPr>
        <w:pStyle w:val="BookText"/>
      </w:pPr>
      <w:r>
        <w:rPr>
          <w:rFonts w:ascii="IRNazanin" w:hAnsi="IRNazanin" w:eastAsia="IRNazanin" w:cs="IRNazanin"/>
          <w:lang w:bidi="fa-IR"/>
          <w:color w:val="111111"/>
          <w:sz w:val="28"/>
          <w:szCs w:val="28"/>
          <w:rtl/>
        </w:rPr>
        <w:t xml:space="preserve">قضی أمیر المؤمنین علیه السلام نحبه </w:t>
      </w:r>
      <w:r>
        <w:rPr>
          <w:rStyle w:val="FootnoteReference"/>
        </w:rPr>
        <w:footnoteReference w:id="680"/>
      </w:r>
      <w:r>
        <w:rPr>
          <w:rFonts w:ascii="IRNazanin" w:hAnsi="IRNazanin" w:eastAsia="IRNazanin" w:cs="IRNazanin"/>
          <w:lang w:bidi="fa-IR"/>
          <w:color w:val="111111"/>
          <w:sz w:val="28"/>
          <w:szCs w:val="28"/>
          <w:rtl/>
        </w:rPr>
        <w:t xml:space="preserve">وفرغ أهله من دفنه جلس الحسن</w:t>
      </w:r>
    </w:p>
    <w:p>
      <w:pPr>
        <w:pStyle w:val="BookText"/>
      </w:pPr>
      <w:r>
        <w:rPr>
          <w:rFonts w:ascii="IRNazanin" w:hAnsi="IRNazanin" w:eastAsia="IRNazanin" w:cs="IRNazanin"/>
          <w:lang w:bidi="fa-IR"/>
          <w:color w:val="111111"/>
          <w:sz w:val="28"/>
          <w:szCs w:val="28"/>
          <w:rtl/>
        </w:rPr>
        <w:t xml:space="preserve">علیه السلام وأمر ان یؤتی بابن ملجم فجئ به فلما وقف بین یدیه قال</w:t>
      </w:r>
    </w:p>
    <w:p>
      <w:pPr>
        <w:pStyle w:val="BookText"/>
      </w:pPr>
      <w:r>
        <w:rPr>
          <w:rFonts w:ascii="IRNazanin" w:hAnsi="IRNazanin" w:eastAsia="IRNazanin" w:cs="IRNazanin"/>
          <w:lang w:bidi="fa-IR"/>
          <w:color w:val="111111"/>
          <w:sz w:val="28"/>
          <w:szCs w:val="28"/>
          <w:rtl/>
        </w:rPr>
        <w:t xml:space="preserve">له یا عدو الله قتلت أمیر المؤمنین وأعظمت الفساد فی الدین ثم أمر به</w:t>
      </w:r>
    </w:p>
    <w:p>
      <w:pPr>
        <w:pStyle w:val="BookText"/>
      </w:pPr>
      <w:r>
        <w:rPr>
          <w:rFonts w:ascii="IRNazanin" w:hAnsi="IRNazanin" w:eastAsia="IRNazanin" w:cs="IRNazanin"/>
          <w:lang w:bidi="fa-IR"/>
          <w:color w:val="111111"/>
          <w:sz w:val="28"/>
          <w:szCs w:val="28"/>
          <w:rtl/>
        </w:rPr>
        <w:t xml:space="preserve">فضربت عنقه.</w:t>
      </w:r>
    </w:p>
    <w:p>
      <w:pPr>
        <w:pStyle w:val="BookText"/>
      </w:pPr>
      <w:r>
        <w:rPr>
          <w:rFonts w:ascii="IRNazanin" w:hAnsi="IRNazanin" w:eastAsia="IRNazanin" w:cs="IRNazanin"/>
          <w:lang w:bidi="fa-IR"/>
          <w:color w:val="111111"/>
          <w:sz w:val="28"/>
          <w:szCs w:val="28"/>
          <w:rtl/>
        </w:rPr>
        <w:t xml:space="preserve">636 (6) کافی 255 ج 8 - علی بن محمد عن صالح عن الحجال عن</w:t>
      </w:r>
    </w:p>
    <w:p>
      <w:pPr>
        <w:pStyle w:val="BookText"/>
      </w:pPr>
      <w:r>
        <w:rPr>
          <w:rFonts w:ascii="IRNazanin" w:hAnsi="IRNazanin" w:eastAsia="IRNazanin" w:cs="IRNazanin"/>
          <w:lang w:bidi="fa-IR"/>
          <w:color w:val="111111"/>
          <w:sz w:val="28"/>
          <w:szCs w:val="28"/>
          <w:rtl/>
        </w:rPr>
        <w:t xml:space="preserve">بعض أصحابه عن أبی عبد الله علیه السلام قال سألته عن قول الله</w:t>
      </w:r>
    </w:p>
    <w:p>
      <w:pPr>
        <w:pStyle w:val="BookText"/>
      </w:pPr>
      <w:r>
        <w:rPr>
          <w:rFonts w:ascii="IRNazanin" w:hAnsi="IRNazanin" w:eastAsia="IRNazanin" w:cs="IRNazanin"/>
          <w:lang w:bidi="fa-IR"/>
          <w:color w:val="111111"/>
          <w:sz w:val="28"/>
          <w:szCs w:val="28"/>
          <w:rtl/>
        </w:rPr>
        <w:t xml:space="preserve">عز وجل (ومن قتل مظلوما فقد جعلنا لولیه سلطانا فلا یسرف فی القتل)</w:t>
      </w:r>
    </w:p>
    <w:p>
      <w:pPr>
        <w:pStyle w:val="BookText"/>
      </w:pPr>
      <w:r>
        <w:rPr>
          <w:rFonts w:ascii="IRNazanin" w:hAnsi="IRNazanin" w:eastAsia="IRNazanin" w:cs="IRNazanin"/>
          <w:lang w:bidi="fa-IR"/>
          <w:color w:val="111111"/>
          <w:sz w:val="28"/>
          <w:szCs w:val="28"/>
          <w:rtl/>
        </w:rPr>
        <w:t xml:space="preserve">فقال نزلت فی الحسین علیه السلام لو قتل أهل الأرض به ما کان سرفا</w:t>
      </w:r>
    </w:p>
    <w:p>
      <w:pPr>
        <w:pStyle w:val="BookText"/>
      </w:pPr>
      <w:r>
        <w:rPr>
          <w:rFonts w:ascii="IRNazanin" w:hAnsi="IRNazanin" w:eastAsia="IRNazanin" w:cs="IRNazanin"/>
          <w:lang w:bidi="fa-IR"/>
          <w:color w:val="111111"/>
          <w:sz w:val="28"/>
          <w:szCs w:val="28"/>
          <w:rtl/>
        </w:rPr>
        <w:t xml:space="preserve">637 (7) تهذیب 157 ج 10 - الحسین بن سعید عن النضر بن سوید</w:t>
      </w:r>
    </w:p>
    <w:p>
      <w:pPr>
        <w:pStyle w:val="BookText"/>
      </w:pPr>
      <w:r>
        <w:rPr>
          <w:rFonts w:ascii="IRNazanin" w:hAnsi="IRNazanin" w:eastAsia="IRNazanin" w:cs="IRNazanin"/>
          <w:lang w:bidi="fa-IR"/>
          <w:color w:val="111111"/>
          <w:sz w:val="28"/>
          <w:szCs w:val="28"/>
          <w:rtl/>
        </w:rPr>
        <w:t xml:space="preserve">عن فقیه 77 ج 4 - هشام بن سالم (وعلی بن النعمان عن ابن مسکان</w:t>
      </w:r>
    </w:p>
    <w:p>
      <w:pPr>
        <w:pStyle w:val="BookText"/>
      </w:pPr>
      <w:r>
        <w:rPr>
          <w:rFonts w:ascii="IRNazanin" w:hAnsi="IRNazanin" w:eastAsia="IRNazanin" w:cs="IRNazanin"/>
          <w:lang w:bidi="fa-IR"/>
          <w:color w:val="111111"/>
          <w:sz w:val="28"/>
          <w:szCs w:val="28"/>
          <w:rtl/>
        </w:rPr>
        <w:t xml:space="preserve">جمیعا - یب) عن سلیمان بن خالد قال سألت أبا عبد الله علیه السلام عن</w:t>
      </w:r>
    </w:p>
    <w:p>
      <w:pPr>
        <w:pStyle w:val="BookText"/>
      </w:pPr>
      <w:r>
        <w:rPr>
          <w:rFonts w:ascii="IRNazanin" w:hAnsi="IRNazanin" w:eastAsia="IRNazanin" w:cs="IRNazanin"/>
          <w:lang w:bidi="fa-IR"/>
          <w:color w:val="111111"/>
          <w:sz w:val="28"/>
          <w:szCs w:val="28"/>
          <w:rtl/>
        </w:rPr>
        <w:t xml:space="preserve">رجل ضرب (رجلا - یب) بعصی فلم یرفع عنه حتی قتل أیدفع (القاتل -</w:t>
      </w:r>
    </w:p>
    <w:p>
      <w:pPr>
        <w:pStyle w:val="BookText"/>
      </w:pPr>
      <w:r>
        <w:rPr>
          <w:rFonts w:ascii="IRNazanin" w:hAnsi="IRNazanin" w:eastAsia="IRNazanin" w:cs="IRNazanin"/>
          <w:lang w:bidi="fa-IR"/>
          <w:color w:val="111111"/>
          <w:sz w:val="28"/>
          <w:szCs w:val="28"/>
          <w:rtl/>
        </w:rPr>
        <w:t xml:space="preserve">فقیه) إلی أولیاء المقتول قال نعم ولکن لا یترک أن - فقیه) یعبث به ولکن</w:t>
      </w:r>
    </w:p>
    <w:p>
      <w:pPr>
        <w:pStyle w:val="BookText"/>
      </w:pPr>
      <w:r>
        <w:rPr>
          <w:rFonts w:ascii="IRNazanin" w:hAnsi="IRNazanin" w:eastAsia="IRNazanin" w:cs="IRNazanin"/>
          <w:lang w:bidi="fa-IR"/>
          <w:color w:val="111111"/>
          <w:sz w:val="28"/>
          <w:szCs w:val="28"/>
          <w:rtl/>
        </w:rPr>
        <w:t xml:space="preserve">یجاز علیه.</w:t>
      </w:r>
    </w:p>
    <w:p>
      <w:pPr>
        <w:pStyle w:val="BookText"/>
      </w:pPr>
      <w:r>
        <w:rPr>
          <w:rFonts w:ascii="IRNazanin" w:hAnsi="IRNazanin" w:eastAsia="IRNazanin" w:cs="IRNazanin"/>
          <w:lang w:bidi="fa-IR"/>
          <w:color w:val="111111"/>
          <w:sz w:val="28"/>
          <w:szCs w:val="28"/>
          <w:rtl/>
        </w:rPr>
        <w:t xml:space="preserve">638 (8) کافی 279 ج 7 - تهذیب 157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حماد عن الحلبی ومحمد بن یحیی عن أحمد بن</w:t>
      </w:r>
    </w:p>
    <w:p>
      <w:pPr>
        <w:pStyle w:val="BookText"/>
      </w:pPr>
      <w:r>
        <w:rPr>
          <w:rFonts w:ascii="IRNazanin" w:hAnsi="IRNazanin" w:eastAsia="IRNazanin" w:cs="IRNazanin"/>
          <w:lang w:bidi="fa-IR"/>
          <w:color w:val="111111"/>
          <w:sz w:val="28"/>
          <w:szCs w:val="28"/>
          <w:rtl/>
        </w:rPr>
        <w:t xml:space="preserve">محمد عن محمد بن إسماعیل عن محمد بن الفضیل عن أبی الصباح</w:t>
      </w:r>
    </w:p>
    <w:p>
      <w:pPr>
        <w:pStyle w:val="BookText"/>
      </w:pPr>
      <w:r>
        <w:rPr>
          <w:rFonts w:ascii="IRNazanin" w:hAnsi="IRNazanin" w:eastAsia="IRNazanin" w:cs="IRNazanin"/>
          <w:lang w:bidi="fa-IR"/>
          <w:color w:val="111111"/>
          <w:sz w:val="28"/>
          <w:szCs w:val="28"/>
          <w:rtl/>
        </w:rPr>
        <w:t xml:space="preserve">الکنانی جمیعا عن أبی عبد الله علیه السلام قالا سألناه عن رجل ضرب</w:t>
      </w:r>
    </w:p>
    <w:p>
      <w:pPr>
        <w:pStyle w:val="BookText"/>
      </w:pPr>
      <w:r>
        <w:rPr>
          <w:rFonts w:ascii="IRNazanin" w:hAnsi="IRNazanin" w:eastAsia="IRNazanin" w:cs="IRNazanin"/>
          <w:lang w:bidi="fa-IR"/>
          <w:color w:val="111111"/>
          <w:sz w:val="28"/>
          <w:szCs w:val="28"/>
          <w:rtl/>
        </w:rPr>
        <w:t xml:space="preserve">رجلا بعصی فلم یقلع عنه حتی مات یدفع إلی ولی المقتول فیقتله قال</w:t>
      </w:r>
    </w:p>
    <w:p>
      <w:pPr>
        <w:pStyle w:val="BookText"/>
      </w:pPr>
      <w:r>
        <w:rPr>
          <w:rFonts w:ascii="IRNazanin" w:hAnsi="IRNazanin" w:eastAsia="IRNazanin" w:cs="IRNazanin"/>
          <w:lang w:bidi="fa-IR"/>
          <w:color w:val="111111"/>
          <w:sz w:val="28"/>
          <w:szCs w:val="28"/>
          <w:rtl/>
        </w:rPr>
        <w:t xml:space="preserve">نعم لا یترک یعبث به ولکن یجیز علیه (بالسیف - کا)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639 (9) کافی 279 ج 7 - تهذیب 157 ج 10 - سهل بن زیاد عن</w:t>
      </w:r>
    </w:p>
    <w:p>
      <w:pPr>
        <w:pStyle w:val="BookText"/>
      </w:pPr>
      <w:r>
        <w:rPr>
          <w:rFonts w:ascii="IRNazanin" w:hAnsi="IRNazanin" w:eastAsia="IRNazanin" w:cs="IRNazanin"/>
          <w:lang w:bidi="fa-IR"/>
          <w:color w:val="111111"/>
          <w:sz w:val="28"/>
          <w:szCs w:val="28"/>
          <w:rtl/>
        </w:rPr>
        <w:t xml:space="preserve">أحمد بن محمد ابن أبی نصر عن فقیه 97 ج 4 - موسی بن بکر عن العبد</w:t>
      </w:r>
    </w:p>
    <w:p>
      <w:pPr>
        <w:pStyle w:val="BookText"/>
      </w:pPr>
      <w:r>
        <w:rPr>
          <w:rFonts w:ascii="IRNazanin" w:hAnsi="IRNazanin" w:eastAsia="IRNazanin" w:cs="IRNazanin"/>
          <w:lang w:bidi="fa-IR"/>
          <w:color w:val="111111"/>
          <w:sz w:val="28"/>
          <w:szCs w:val="28"/>
          <w:rtl/>
        </w:rPr>
        <w:t xml:space="preserve">الصالح علیه السلام فی رجل ضرب رجلا بعصا فلم یرفع العصا حتی</w:t>
      </w:r>
    </w:p>
    <w:p>
      <w:pPr>
        <w:pStyle w:val="BookText"/>
      </w:pPr>
      <w:r>
        <w:rPr>
          <w:rFonts w:ascii="IRNazanin" w:hAnsi="IRNazanin" w:eastAsia="IRNazanin" w:cs="IRNazanin"/>
          <w:lang w:bidi="fa-IR"/>
          <w:color w:val="111111"/>
          <w:sz w:val="28"/>
          <w:szCs w:val="28"/>
          <w:rtl/>
        </w:rPr>
        <w:t xml:space="preserve">مات قال یدفع إلی أولیاء المقتول ولکن لا یترک یتلذذ به ولکن یجاز</w:t>
      </w:r>
    </w:p>
    <w:p>
      <w:pPr>
        <w:pStyle w:val="BookText"/>
      </w:pPr>
      <w:r>
        <w:rPr>
          <w:rFonts w:ascii="IRNazanin" w:hAnsi="IRNazanin" w:eastAsia="IRNazanin" w:cs="IRNazanin"/>
          <w:lang w:bidi="fa-IR"/>
          <w:color w:val="111111"/>
          <w:sz w:val="28"/>
          <w:szCs w:val="28"/>
          <w:rtl/>
        </w:rPr>
        <w:t xml:space="preserve">علیه بالسیف.</w:t>
      </w:r>
    </w:p>
    <w:p>
      <w:pPr>
        <w:pStyle w:val="BookText"/>
      </w:pPr>
      <w:r>
        <w:rPr>
          <w:rFonts w:ascii="IRNazanin" w:hAnsi="IRNazanin" w:eastAsia="IRNazanin" w:cs="IRNazanin"/>
          <w:lang w:bidi="fa-IR"/>
          <w:color w:val="111111"/>
          <w:sz w:val="28"/>
          <w:szCs w:val="28"/>
          <w:rtl/>
        </w:rPr>
        <w:t xml:space="preserve">640 (10) الجعفریات 117 -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دعائم الاسلام 411 ج 2 - قال رسول الله صلی الله علیه وآله</w:t>
      </w:r>
    </w:p>
    <w:p>
      <w:pPr>
        <w:pStyle w:val="BookText"/>
      </w:pPr>
      <w:r>
        <w:rPr>
          <w:rFonts w:ascii="IRNazanin" w:hAnsi="IRNazanin" w:eastAsia="IRNazanin" w:cs="IRNazanin"/>
          <w:lang w:bidi="fa-IR"/>
          <w:color w:val="111111"/>
          <w:sz w:val="28"/>
          <w:szCs w:val="28"/>
          <w:rtl/>
        </w:rPr>
        <w:t xml:space="preserve">لا قود الا بالسیف.</w:t>
      </w:r>
    </w:p>
    <w:p>
      <w:pPr>
        <w:pStyle w:val="BookText"/>
      </w:pPr>
      <w:r>
        <w:rPr>
          <w:rFonts w:ascii="IRNazanin" w:hAnsi="IRNazanin" w:eastAsia="IRNazanin" w:cs="IRNazanin"/>
          <w:lang w:bidi="fa-IR"/>
          <w:color w:val="111111"/>
          <w:sz w:val="28"/>
          <w:szCs w:val="28"/>
          <w:rtl/>
        </w:rPr>
        <w:t xml:space="preserve">641 (11) الجعفریات 117 - بإسناده عن جعفر بن محمد عن أبیه</w:t>
      </w:r>
    </w:p>
    <w:p>
      <w:pPr>
        <w:pStyle w:val="BookText"/>
      </w:pPr>
      <w:r>
        <w:rPr>
          <w:rFonts w:ascii="IRNazanin" w:hAnsi="IRNazanin" w:eastAsia="IRNazanin" w:cs="IRNazanin"/>
          <w:lang w:bidi="fa-IR"/>
          <w:color w:val="111111"/>
          <w:sz w:val="28"/>
          <w:szCs w:val="28"/>
          <w:rtl/>
        </w:rPr>
        <w:t xml:space="preserve">قال هو قول علی علیه السلام لا یقاد لأحد من أحد الا بالسیف فی القتل</w:t>
      </w:r>
    </w:p>
    <w:p>
      <w:pPr>
        <w:pStyle w:val="BookText"/>
      </w:pPr>
      <w:r>
        <w:rPr>
          <w:rFonts w:ascii="Amiri" w:hAnsi="Amiri" w:eastAsia="Amiri" w:cs="Amiri"/>
          <w:lang w:bidi="ar-SA"/>
          <w:color w:val="111111"/>
          <w:sz w:val="28"/>
          <w:szCs w:val="28"/>
          <w:rtl/>
        </w:rPr>
        <w:t xml:space="preserve">خاصة.</w:t>
      </w:r>
    </w:p>
    <w:p>
      <w:pPr>
        <w:pStyle w:val="BookText"/>
      </w:pPr>
      <w:r>
        <w:rPr>
          <w:rFonts w:ascii="IRNazanin" w:hAnsi="IRNazanin" w:eastAsia="IRNazanin" w:cs="IRNazanin"/>
          <w:lang w:bidi="fa-IR"/>
          <w:color w:val="111111"/>
          <w:sz w:val="28"/>
          <w:szCs w:val="28"/>
          <w:rtl/>
        </w:rPr>
        <w:t xml:space="preserve">642 (12) دعائم الاسلام 411 ج 2 - قال علی علیه السلام لا یقاد</w:t>
      </w:r>
    </w:p>
    <w:p>
      <w:pPr>
        <w:pStyle w:val="BookText"/>
      </w:pPr>
      <w:r>
        <w:rPr>
          <w:rFonts w:ascii="IRNazanin" w:hAnsi="IRNazanin" w:eastAsia="IRNazanin" w:cs="IRNazanin"/>
          <w:lang w:bidi="fa-IR"/>
          <w:color w:val="111111"/>
          <w:sz w:val="28"/>
          <w:szCs w:val="28"/>
          <w:rtl/>
        </w:rPr>
        <w:t xml:space="preserve">من أحد إذا قتل بالسیف وإن قتل بغیر ذلک.</w:t>
      </w:r>
    </w:p>
    <w:p>
      <w:pPr>
        <w:pStyle w:val="BookText"/>
      </w:pPr>
      <w:r>
        <w:rPr>
          <w:rFonts w:ascii="IRNazanin" w:hAnsi="IRNazanin" w:eastAsia="IRNazanin" w:cs="IRNazanin"/>
          <w:lang w:bidi="fa-IR"/>
          <w:color w:val="111111"/>
          <w:sz w:val="28"/>
          <w:szCs w:val="28"/>
          <w:rtl/>
        </w:rPr>
        <w:t xml:space="preserve">643 (13) کافی 299 ج 1 - الحسین بن الحسن الحسنی رفعه و</w:t>
      </w:r>
    </w:p>
    <w:p>
      <w:pPr>
        <w:pStyle w:val="BookText"/>
      </w:pPr>
      <w:r>
        <w:rPr>
          <w:rFonts w:ascii="IRNazanin" w:hAnsi="IRNazanin" w:eastAsia="IRNazanin" w:cs="IRNazanin"/>
          <w:lang w:bidi="fa-IR"/>
          <w:color w:val="111111"/>
          <w:sz w:val="28"/>
          <w:szCs w:val="28"/>
          <w:rtl/>
        </w:rPr>
        <w:t xml:space="preserve">محمد بن الحسن عن إبراهیم بن إسحاق الأحمری </w:t>
      </w:r>
      <w:r>
        <w:rPr>
          <w:rStyle w:val="FootnoteReference"/>
        </w:rPr>
        <w:footnoteReference w:id="681"/>
      </w:r>
      <w:r>
        <w:rPr>
          <w:rFonts w:ascii="IRNazanin" w:hAnsi="IRNazanin" w:eastAsia="IRNazanin" w:cs="IRNazanin"/>
          <w:lang w:bidi="fa-IR"/>
          <w:color w:val="111111"/>
          <w:sz w:val="28"/>
          <w:szCs w:val="28"/>
          <w:rtl/>
        </w:rPr>
        <w:t xml:space="preserve">رفعه قال لما ضرب</w:t>
      </w:r>
    </w:p>
    <w:p>
      <w:pPr>
        <w:pStyle w:val="BookText"/>
      </w:pPr>
      <w:r>
        <w:rPr>
          <w:rFonts w:ascii="IRNazanin" w:hAnsi="IRNazanin" w:eastAsia="IRNazanin" w:cs="IRNazanin"/>
          <w:lang w:bidi="fa-IR"/>
          <w:color w:val="111111"/>
          <w:sz w:val="28"/>
          <w:szCs w:val="28"/>
          <w:rtl/>
        </w:rPr>
        <w:t xml:space="preserve">أمیر المؤمنین علیه السلام حف به العواد وقیل له یا أمیر المؤمنین أوص</w:t>
      </w:r>
    </w:p>
    <w:p>
      <w:pPr>
        <w:pStyle w:val="BookText"/>
      </w:pPr>
      <w:r>
        <w:rPr>
          <w:rFonts w:ascii="IRNazanin" w:hAnsi="IRNazanin" w:eastAsia="IRNazanin" w:cs="IRNazanin"/>
          <w:lang w:bidi="fa-IR"/>
          <w:color w:val="111111"/>
          <w:sz w:val="28"/>
          <w:szCs w:val="28"/>
          <w:rtl/>
        </w:rPr>
        <w:t xml:space="preserve">فقال أثنوا لی وسادة (إلی أن قال) ثم اقبل علی الحسن علیه السلام فقال</w:t>
      </w:r>
    </w:p>
    <w:p>
      <w:pPr>
        <w:pStyle w:val="BookText"/>
      </w:pPr>
      <w:r>
        <w:rPr>
          <w:rFonts w:ascii="IRNazanin" w:hAnsi="IRNazanin" w:eastAsia="IRNazanin" w:cs="IRNazanin"/>
          <w:lang w:bidi="fa-IR"/>
          <w:color w:val="111111"/>
          <w:sz w:val="28"/>
          <w:szCs w:val="28"/>
          <w:rtl/>
        </w:rPr>
        <w:t xml:space="preserve">یا بنی ضربة مکان ضربة ولا تأثم.</w:t>
      </w:r>
    </w:p>
    <w:p>
      <w:pPr>
        <w:pStyle w:val="BookText"/>
      </w:pPr>
      <w:r>
        <w:rPr>
          <w:rFonts w:ascii="IRNazanin" w:hAnsi="IRNazanin" w:eastAsia="IRNazanin" w:cs="IRNazanin"/>
          <w:lang w:bidi="fa-IR"/>
          <w:color w:val="111111"/>
          <w:sz w:val="28"/>
          <w:szCs w:val="28"/>
          <w:rtl/>
        </w:rPr>
        <w:t xml:space="preserve">644 (14) غیبة الطوسی 117 - أخبرنا أحمد بن عبدون عن ابن أبی</w:t>
      </w:r>
    </w:p>
    <w:p>
      <w:pPr>
        <w:pStyle w:val="BookText"/>
      </w:pPr>
      <w:r>
        <w:rPr>
          <w:rFonts w:ascii="IRNazanin" w:hAnsi="IRNazanin" w:eastAsia="IRNazanin" w:cs="IRNazanin"/>
          <w:lang w:bidi="fa-IR"/>
          <w:color w:val="111111"/>
          <w:sz w:val="28"/>
          <w:szCs w:val="28"/>
          <w:rtl/>
        </w:rPr>
        <w:t xml:space="preserve">الزبیر القرشی عن علی بن الحسن بن فضال عن محمد بن عبد الله بن</w:t>
      </w:r>
    </w:p>
    <w:p>
      <w:pPr>
        <w:pStyle w:val="BookText"/>
      </w:pPr>
      <w:r>
        <w:rPr>
          <w:rFonts w:ascii="IRNazanin" w:hAnsi="IRNazanin" w:eastAsia="IRNazanin" w:cs="IRNazanin"/>
          <w:lang w:bidi="fa-IR"/>
          <w:color w:val="111111"/>
          <w:sz w:val="28"/>
          <w:szCs w:val="28"/>
          <w:rtl/>
        </w:rPr>
        <w:t xml:space="preserve">زرارة عمن رواه عن عمرو بن شمر عن جابر عن أبی جعفر علیه السلام</w:t>
      </w:r>
    </w:p>
    <w:p>
      <w:pPr>
        <w:pStyle w:val="BookText"/>
      </w:pPr>
      <w:r>
        <w:rPr>
          <w:rFonts w:ascii="IRNazanin" w:hAnsi="IRNazanin" w:eastAsia="IRNazanin" w:cs="IRNazanin"/>
          <w:lang w:bidi="fa-IR"/>
          <w:color w:val="111111"/>
          <w:sz w:val="28"/>
          <w:szCs w:val="28"/>
          <w:rtl/>
        </w:rPr>
        <w:t xml:space="preserve">(قال) هذه وصیة أمیر المؤمنین علیه السلام (إلی الحسن علیه السلام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 وهی نسخة کتاب سلیم بن قیس الهلالی رفعها إلی أبان وقرأها علیه</w:t>
      </w:r>
    </w:p>
    <w:p>
      <w:pPr>
        <w:pStyle w:val="BookText"/>
      </w:pPr>
      <w:r>
        <w:rPr>
          <w:rFonts w:ascii="IRNazanin" w:hAnsi="IRNazanin" w:eastAsia="IRNazanin" w:cs="IRNazanin"/>
          <w:lang w:bidi="fa-IR"/>
          <w:color w:val="111111"/>
          <w:sz w:val="28"/>
          <w:szCs w:val="28"/>
          <w:rtl/>
        </w:rPr>
        <w:t xml:space="preserve">قال أبان وقرائتها علی علی بن الحسین علیهما السلام فقال صدق سلیم</w:t>
      </w:r>
    </w:p>
    <w:p>
      <w:pPr>
        <w:pStyle w:val="BookText"/>
      </w:pPr>
      <w:r>
        <w:rPr>
          <w:rFonts w:ascii="IRNazanin" w:hAnsi="IRNazanin" w:eastAsia="IRNazanin" w:cs="IRNazanin"/>
          <w:lang w:bidi="fa-IR"/>
          <w:color w:val="111111"/>
          <w:sz w:val="28"/>
          <w:szCs w:val="28"/>
          <w:rtl/>
        </w:rPr>
        <w:t xml:space="preserve">رحمه الله (قال سلیم) فشهدت وصیة أمیر المؤمنین علیه السلام حین</w:t>
      </w:r>
    </w:p>
    <w:p>
      <w:pPr>
        <w:pStyle w:val="BookText"/>
      </w:pPr>
      <w:r>
        <w:rPr>
          <w:rFonts w:ascii="IRNazanin" w:hAnsi="IRNazanin" w:eastAsia="IRNazanin" w:cs="IRNazanin"/>
          <w:lang w:bidi="fa-IR"/>
          <w:color w:val="111111"/>
          <w:sz w:val="28"/>
          <w:szCs w:val="28"/>
          <w:rtl/>
        </w:rPr>
        <w:t xml:space="preserve">أوصی إلی ابنه الحسن علیه السلام واشهد علی وصیته الحسین علیه</w:t>
      </w:r>
    </w:p>
    <w:p>
      <w:pPr>
        <w:pStyle w:val="BookText"/>
      </w:pPr>
      <w:r>
        <w:rPr>
          <w:rFonts w:ascii="IRNazanin" w:hAnsi="IRNazanin" w:eastAsia="IRNazanin" w:cs="IRNazanin"/>
          <w:lang w:bidi="fa-IR"/>
          <w:color w:val="111111"/>
          <w:sz w:val="28"/>
          <w:szCs w:val="28"/>
          <w:rtl/>
        </w:rPr>
        <w:t xml:space="preserve">السلام ومحمدا وجمیع ولده ورؤساء شیعته وأهل بیته وقال یا بنی</w:t>
      </w:r>
    </w:p>
    <w:p>
      <w:pPr>
        <w:pStyle w:val="BookText"/>
      </w:pPr>
      <w:r>
        <w:rPr>
          <w:rFonts w:ascii="IRNazanin" w:hAnsi="IRNazanin" w:eastAsia="IRNazanin" w:cs="IRNazanin"/>
          <w:lang w:bidi="fa-IR"/>
          <w:color w:val="111111"/>
          <w:sz w:val="28"/>
          <w:szCs w:val="28"/>
          <w:rtl/>
        </w:rPr>
        <w:t xml:space="preserve">أمرنی رسول الله صلی الله علیه وآله أن أوصی إلیک وأن ادفع إلیک کتبی</w:t>
      </w:r>
    </w:p>
    <w:p>
      <w:pPr>
        <w:pStyle w:val="BookText"/>
      </w:pPr>
      <w:r>
        <w:rPr>
          <w:rFonts w:ascii="IRNazanin" w:hAnsi="IRNazanin" w:eastAsia="IRNazanin" w:cs="IRNazanin"/>
          <w:lang w:bidi="fa-IR"/>
          <w:color w:val="111111"/>
          <w:sz w:val="28"/>
          <w:szCs w:val="28"/>
          <w:rtl/>
        </w:rPr>
        <w:t xml:space="preserve">وسلاحی ثم أقبل علیه فقال یا بنی أنت ولی الأمر وولی الدم فإن عفوت</w:t>
      </w:r>
    </w:p>
    <w:p>
      <w:pPr>
        <w:pStyle w:val="BookText"/>
      </w:pPr>
      <w:r>
        <w:rPr>
          <w:rFonts w:ascii="IRNazanin" w:hAnsi="IRNazanin" w:eastAsia="IRNazanin" w:cs="IRNazanin"/>
          <w:lang w:bidi="fa-IR"/>
          <w:color w:val="111111"/>
          <w:sz w:val="28"/>
          <w:szCs w:val="28"/>
          <w:rtl/>
        </w:rPr>
        <w:t xml:space="preserve">فلک وإن قتلت فضربة مکان ضربة ولا تأثم الخ.</w:t>
      </w:r>
    </w:p>
    <w:p>
      <w:pPr>
        <w:pStyle w:val="BookText"/>
      </w:pPr>
      <w:r>
        <w:rPr>
          <w:rFonts w:ascii="IRNazanin" w:hAnsi="IRNazanin" w:eastAsia="IRNazanin" w:cs="IRNazanin"/>
          <w:lang w:bidi="fa-IR"/>
          <w:color w:val="111111"/>
          <w:sz w:val="28"/>
          <w:szCs w:val="28"/>
          <w:rtl/>
        </w:rPr>
        <w:t xml:space="preserve">645 (15) قرب الأسناد 67 - السندی بن محمد قال حدثنی</w:t>
      </w:r>
    </w:p>
    <w:p>
      <w:pPr>
        <w:pStyle w:val="BookText"/>
      </w:pPr>
      <w:r>
        <w:rPr>
          <w:rFonts w:ascii="IRNazanin" w:hAnsi="IRNazanin" w:eastAsia="IRNazanin" w:cs="IRNazanin"/>
          <w:lang w:bidi="fa-IR"/>
          <w:color w:val="111111"/>
          <w:sz w:val="28"/>
          <w:szCs w:val="28"/>
          <w:rtl/>
        </w:rPr>
        <w:t xml:space="preserve">أبو البختری عن جعفر عن أبیه قال أخبرنی أبی ان الحسن علیه السلام</w:t>
      </w:r>
    </w:p>
    <w:p>
      <w:pPr>
        <w:pStyle w:val="BookText"/>
      </w:pPr>
      <w:r>
        <w:rPr>
          <w:rFonts w:ascii="IRNazanin" w:hAnsi="IRNazanin" w:eastAsia="IRNazanin" w:cs="IRNazanin"/>
          <w:lang w:bidi="fa-IR"/>
          <w:color w:val="111111"/>
          <w:sz w:val="28"/>
          <w:szCs w:val="28"/>
          <w:rtl/>
        </w:rPr>
        <w:t xml:space="preserve">قدمه لیضرب عنقه بیده فقال قد عهدت الله (عهدا - خ) ان اقتل أباک وقد</w:t>
      </w:r>
    </w:p>
    <w:p>
      <w:pPr>
        <w:pStyle w:val="BookText"/>
      </w:pPr>
      <w:r>
        <w:rPr>
          <w:rFonts w:ascii="IRNazanin" w:hAnsi="IRNazanin" w:eastAsia="IRNazanin" w:cs="IRNazanin"/>
          <w:lang w:bidi="fa-IR"/>
          <w:color w:val="111111"/>
          <w:sz w:val="28"/>
          <w:szCs w:val="28"/>
          <w:rtl/>
        </w:rPr>
        <w:t xml:space="preserve">وفیت فإن شئت فاقتل وإن شئت فاعف وإن عفوت ذهبت إلی معاویة فقتلته</w:t>
      </w:r>
    </w:p>
    <w:p>
      <w:pPr>
        <w:pStyle w:val="BookText"/>
      </w:pPr>
      <w:r>
        <w:rPr>
          <w:rFonts w:ascii="IRNazanin" w:hAnsi="IRNazanin" w:eastAsia="IRNazanin" w:cs="IRNazanin"/>
          <w:lang w:bidi="fa-IR"/>
          <w:color w:val="111111"/>
          <w:sz w:val="28"/>
          <w:szCs w:val="28"/>
          <w:rtl/>
        </w:rPr>
        <w:t xml:space="preserve">وأرحتک منه ثم جئتک فقال لا حتی أعجلک إلی النار فقدمه فضرب عنقه</w:t>
      </w:r>
    </w:p>
    <w:p>
      <w:pPr>
        <w:pStyle w:val="BookText"/>
      </w:pPr>
      <w:r>
        <w:rPr>
          <w:rFonts w:ascii="IRNazanin" w:hAnsi="IRNazanin" w:eastAsia="IRNazanin" w:cs="IRNazanin"/>
          <w:lang w:bidi="fa-IR"/>
          <w:color w:val="111111"/>
          <w:sz w:val="28"/>
          <w:szCs w:val="28"/>
          <w:rtl/>
        </w:rPr>
        <w:t xml:space="preserve">646 (16) وفیه - 67 (السندی بن محمد قال حدثنی) أبو البختری</w:t>
      </w:r>
    </w:p>
    <w:p>
      <w:pPr>
        <w:pStyle w:val="BookText"/>
      </w:pPr>
      <w:r>
        <w:rPr>
          <w:rFonts w:ascii="IRNazanin" w:hAnsi="IRNazanin" w:eastAsia="IRNazanin" w:cs="IRNazanin"/>
          <w:lang w:bidi="fa-IR"/>
          <w:color w:val="111111"/>
          <w:sz w:val="28"/>
          <w:szCs w:val="28"/>
          <w:rtl/>
        </w:rPr>
        <w:t xml:space="preserve">عن جعفر عن أبیه ان علیا علیه السلام خرج یوقظ الناس لصلاة الصبح</w:t>
      </w:r>
    </w:p>
    <w:p>
      <w:pPr>
        <w:pStyle w:val="BookText"/>
      </w:pPr>
      <w:r>
        <w:rPr>
          <w:rFonts w:ascii="IRNazanin" w:hAnsi="IRNazanin" w:eastAsia="IRNazanin" w:cs="IRNazanin"/>
          <w:lang w:bidi="fa-IR"/>
          <w:color w:val="111111"/>
          <w:sz w:val="28"/>
          <w:szCs w:val="28"/>
          <w:rtl/>
        </w:rPr>
        <w:t xml:space="preserve">فضربه عبد الرحمن بن ملجم بالسیف علی أم رأسه فوقع علی رکبتیه</w:t>
      </w:r>
    </w:p>
    <w:p>
      <w:pPr>
        <w:pStyle w:val="BookText"/>
      </w:pPr>
      <w:r>
        <w:rPr>
          <w:rFonts w:ascii="IRNazanin" w:hAnsi="IRNazanin" w:eastAsia="IRNazanin" w:cs="IRNazanin"/>
          <w:lang w:bidi="fa-IR"/>
          <w:color w:val="111111"/>
          <w:sz w:val="28"/>
          <w:szCs w:val="28"/>
          <w:rtl/>
        </w:rPr>
        <w:t xml:space="preserve">فأخذه فالتزمه حتی أخذه الناس وحمل علی حتی أفاق ثم قال للحسن</w:t>
      </w:r>
    </w:p>
    <w:p>
      <w:pPr>
        <w:pStyle w:val="BookText"/>
      </w:pPr>
      <w:r>
        <w:rPr>
          <w:rFonts w:ascii="IRNazanin" w:hAnsi="IRNazanin" w:eastAsia="IRNazanin" w:cs="IRNazanin"/>
          <w:lang w:bidi="fa-IR"/>
          <w:color w:val="111111"/>
          <w:sz w:val="28"/>
          <w:szCs w:val="28"/>
          <w:rtl/>
        </w:rPr>
        <w:t xml:space="preserve">والحسین علیهما السلام احبسوا هذا الأسیر وأطعموه واسقوه وأحسنوا</w:t>
      </w:r>
    </w:p>
    <w:p>
      <w:pPr>
        <w:pStyle w:val="BookText"/>
      </w:pPr>
      <w:r>
        <w:rPr>
          <w:rFonts w:ascii="IRNazanin" w:hAnsi="IRNazanin" w:eastAsia="IRNazanin" w:cs="IRNazanin"/>
          <w:lang w:bidi="fa-IR"/>
          <w:color w:val="111111"/>
          <w:sz w:val="28"/>
          <w:szCs w:val="28"/>
          <w:rtl/>
        </w:rPr>
        <w:t xml:space="preserve">إساره فان عشت فأنا أولی بما صنع بی إن شئت استنقذت </w:t>
      </w:r>
      <w:r>
        <w:rPr>
          <w:rStyle w:val="FootnoteReference"/>
        </w:rPr>
        <w:footnoteReference w:id="682"/>
      </w:r>
      <w:r>
        <w:rPr>
          <w:rFonts w:ascii="IRNazanin" w:hAnsi="IRNazanin" w:eastAsia="IRNazanin" w:cs="IRNazanin"/>
          <w:lang w:bidi="fa-IR"/>
          <w:color w:val="111111"/>
          <w:sz w:val="28"/>
          <w:szCs w:val="28"/>
          <w:rtl/>
        </w:rPr>
        <w:t xml:space="preserve">وإن شئت</w:t>
      </w:r>
    </w:p>
    <w:p>
      <w:pPr>
        <w:pStyle w:val="BookText"/>
      </w:pPr>
      <w:r>
        <w:rPr>
          <w:rFonts w:ascii="IRNazanin" w:hAnsi="IRNazanin" w:eastAsia="IRNazanin" w:cs="IRNazanin"/>
          <w:lang w:bidi="fa-IR"/>
          <w:color w:val="111111"/>
          <w:sz w:val="28"/>
          <w:szCs w:val="28"/>
          <w:rtl/>
        </w:rPr>
        <w:t xml:space="preserve">عفوت وإن شئت صالحت وان مت فذلک إلیکم فان بدا لکم أن تقتلوه فلا</w:t>
      </w:r>
    </w:p>
    <w:p>
      <w:pPr>
        <w:pStyle w:val="BookText"/>
      </w:pPr>
      <w:r>
        <w:rPr>
          <w:rFonts w:ascii="IRNazanin" w:hAnsi="IRNazanin" w:eastAsia="IRNazanin" w:cs="IRNazanin"/>
          <w:lang w:bidi="fa-IR"/>
          <w:color w:val="111111"/>
          <w:sz w:val="28"/>
          <w:szCs w:val="28"/>
          <w:rtl/>
        </w:rPr>
        <w:t xml:space="preserve">تمثلوا به.</w:t>
      </w:r>
    </w:p>
    <w:p>
      <w:pPr>
        <w:pStyle w:val="BookText"/>
      </w:pPr>
      <w:r>
        <w:rPr>
          <w:rFonts w:ascii="IRNazanin" w:hAnsi="IRNazanin" w:eastAsia="IRNazanin" w:cs="IRNazanin"/>
          <w:lang w:bidi="fa-IR"/>
          <w:color w:val="111111"/>
          <w:sz w:val="28"/>
          <w:szCs w:val="28"/>
          <w:rtl/>
        </w:rPr>
        <w:t xml:space="preserve">647 (17) نهج البلاغة 969 - من وصیة علی علیه السلام للحسن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4" w:name="pg12436_105919"/>
    <w:bookmarkEnd w:id="64"/>
    <w:p>
      <w:pPr>
        <w:pStyle w:val="BookText"/>
      </w:pPr>
      <w:r>
        <w:rPr>
          <w:rFonts w:ascii="IRNazanin" w:hAnsi="IRNazanin" w:eastAsia="IRNazanin" w:cs="IRNazanin"/>
          <w:lang w:bidi="fa-IR"/>
          <w:color w:val="111111"/>
          <w:sz w:val="28"/>
          <w:szCs w:val="28"/>
          <w:rtl/>
        </w:rPr>
        <w:t xml:space="preserve">والحسین علیهما السلام لما ضربه ابن ملجم لعنه الله یا بنی عبد المطلب</w:t>
      </w:r>
    </w:p>
    <w:p>
      <w:pPr>
        <w:pStyle w:val="BookText"/>
      </w:pPr>
      <w:r>
        <w:rPr>
          <w:rFonts w:ascii="IRNazanin" w:hAnsi="IRNazanin" w:eastAsia="IRNazanin" w:cs="IRNazanin"/>
          <w:lang w:bidi="fa-IR"/>
          <w:color w:val="111111"/>
          <w:sz w:val="28"/>
          <w:szCs w:val="28"/>
          <w:rtl/>
        </w:rPr>
        <w:t xml:space="preserve">لا ألفینکم تخوضون دماء المسلمین خوضا تقولون قتل أمیر المؤمنین</w:t>
      </w:r>
    </w:p>
    <w:p>
      <w:pPr>
        <w:pStyle w:val="BookText"/>
      </w:pPr>
      <w:r>
        <w:rPr>
          <w:rFonts w:ascii="IRNazanin" w:hAnsi="IRNazanin" w:eastAsia="IRNazanin" w:cs="IRNazanin"/>
          <w:lang w:bidi="fa-IR"/>
          <w:color w:val="111111"/>
          <w:sz w:val="28"/>
          <w:szCs w:val="28"/>
          <w:rtl/>
        </w:rPr>
        <w:t xml:space="preserve">قتل أمیر المؤمنین ألا لا یقتلن بی إلا قاتلی انظروا إذا أنا مت من ضربته</w:t>
      </w:r>
    </w:p>
    <w:p>
      <w:pPr>
        <w:pStyle w:val="BookText"/>
      </w:pPr>
      <w:r>
        <w:rPr>
          <w:rFonts w:ascii="IRNazanin" w:hAnsi="IRNazanin" w:eastAsia="IRNazanin" w:cs="IRNazanin"/>
          <w:lang w:bidi="fa-IR"/>
          <w:color w:val="111111"/>
          <w:sz w:val="28"/>
          <w:szCs w:val="28"/>
          <w:rtl/>
        </w:rPr>
        <w:t xml:space="preserve">هذه فاضربوه ضربة بضربة ولا یمثل بالرجل فإنی سمعت رسول الله</w:t>
      </w:r>
    </w:p>
    <w:p>
      <w:pPr>
        <w:pStyle w:val="BookText"/>
      </w:pPr>
      <w:r>
        <w:rPr>
          <w:rFonts w:ascii="IRNazanin" w:hAnsi="IRNazanin" w:eastAsia="IRNazanin" w:cs="IRNazanin"/>
          <w:lang w:bidi="fa-IR"/>
          <w:color w:val="111111"/>
          <w:sz w:val="28"/>
          <w:szCs w:val="28"/>
          <w:rtl/>
        </w:rPr>
        <w:t xml:space="preserve">صلی الله علیه وآله یقول إیاکم والمثلة ولو بالکلب العقور.</w:t>
      </w:r>
    </w:p>
    <w:p>
      <w:pPr>
        <w:pStyle w:val="BookText"/>
      </w:pPr>
      <w:r>
        <w:rPr>
          <w:rFonts w:ascii="IRNazanin" w:hAnsi="IRNazanin" w:eastAsia="IRNazanin" w:cs="IRNazanin"/>
          <w:lang w:bidi="fa-IR"/>
          <w:color w:val="111111"/>
          <w:sz w:val="28"/>
          <w:szCs w:val="28"/>
          <w:rtl/>
        </w:rPr>
        <w:t xml:space="preserve">648 (18) وسائل 96 ج 19 - محمد بن الحسین الرضی فی (نهج</w:t>
      </w:r>
    </w:p>
    <w:p>
      <w:pPr>
        <w:pStyle w:val="BookText"/>
      </w:pPr>
      <w:r>
        <w:rPr>
          <w:rFonts w:ascii="IRNazanin" w:hAnsi="IRNazanin" w:eastAsia="IRNazanin" w:cs="IRNazanin"/>
          <w:lang w:bidi="fa-IR"/>
          <w:color w:val="111111"/>
          <w:sz w:val="28"/>
          <w:szCs w:val="28"/>
          <w:rtl/>
        </w:rPr>
        <w:t xml:space="preserve">البلاغة) عن أمیر المؤمنین علیه السلام فی وصیته للحسن علیه السلام</w:t>
      </w:r>
    </w:p>
    <w:p>
      <w:pPr>
        <w:pStyle w:val="BookText"/>
      </w:pPr>
      <w:r>
        <w:rPr>
          <w:rFonts w:ascii="IRNazanin" w:hAnsi="IRNazanin" w:eastAsia="IRNazanin" w:cs="IRNazanin"/>
          <w:lang w:bidi="fa-IR"/>
          <w:color w:val="111111"/>
          <w:sz w:val="28"/>
          <w:szCs w:val="28"/>
          <w:rtl/>
        </w:rPr>
        <w:t xml:space="preserve">یا بنی (إلی أن قال) ثم أقبل علی ابنه الحسن علیه السلام فقال یا بنی أنت</w:t>
      </w:r>
    </w:p>
    <w:p>
      <w:pPr>
        <w:pStyle w:val="BookText"/>
      </w:pPr>
      <w:r>
        <w:rPr>
          <w:rFonts w:ascii="IRNazanin" w:hAnsi="IRNazanin" w:eastAsia="IRNazanin" w:cs="IRNazanin"/>
          <w:lang w:bidi="fa-IR"/>
          <w:color w:val="111111"/>
          <w:sz w:val="28"/>
          <w:szCs w:val="28"/>
          <w:rtl/>
        </w:rPr>
        <w:t xml:space="preserve">ولی الأمر وولی الدم فإن عفوت فلک وإن قتلت فضربة مکان ضربة ولا تأثم</w:t>
      </w:r>
    </w:p>
    <w:p>
      <w:pPr>
        <w:pStyle w:val="BookText"/>
      </w:pPr>
      <w:r>
        <w:rPr>
          <w:rFonts w:ascii="IRNazanin" w:hAnsi="IRNazanin" w:eastAsia="IRNazanin" w:cs="IRNazanin"/>
          <w:lang w:bidi="fa-IR"/>
          <w:color w:val="111111"/>
          <w:sz w:val="28"/>
          <w:szCs w:val="28"/>
          <w:rtl/>
        </w:rPr>
        <w:t xml:space="preserve">649 (19) الإختصاص 150 - بإسناده عن کتاب ابن دأب عن</w:t>
      </w:r>
    </w:p>
    <w:p>
      <w:pPr>
        <w:pStyle w:val="BookText"/>
      </w:pPr>
      <w:r>
        <w:rPr>
          <w:rFonts w:ascii="IRNazanin" w:hAnsi="IRNazanin" w:eastAsia="IRNazanin" w:cs="IRNazanin"/>
          <w:lang w:bidi="fa-IR"/>
          <w:color w:val="111111"/>
          <w:sz w:val="28"/>
          <w:szCs w:val="28"/>
          <w:rtl/>
        </w:rPr>
        <w:t xml:space="preserve">أمیر المؤمنین علیه السلام أنه قال لابنه الحسن یا بنی اقتل قاتلی وإیاک</w:t>
      </w:r>
    </w:p>
    <w:p>
      <w:pPr>
        <w:pStyle w:val="BookText"/>
      </w:pPr>
      <w:r>
        <w:rPr>
          <w:rFonts w:ascii="IRNazanin" w:hAnsi="IRNazanin" w:eastAsia="IRNazanin" w:cs="IRNazanin"/>
          <w:lang w:bidi="fa-IR"/>
          <w:color w:val="111111"/>
          <w:sz w:val="28"/>
          <w:szCs w:val="28"/>
          <w:rtl/>
        </w:rPr>
        <w:t xml:space="preserve">والمثلة فان رسول الله صلی الله علیه وآله کرهها ولو بالکلب العقور.</w:t>
      </w:r>
    </w:p>
    <w:p>
      <w:pPr>
        <w:pStyle w:val="BookText"/>
      </w:pPr>
      <w:r>
        <w:rPr>
          <w:rFonts w:ascii="IRNazanin" w:hAnsi="IRNazanin" w:eastAsia="IRNazanin" w:cs="IRNazanin"/>
          <w:lang w:bidi="fa-IR"/>
          <w:color w:val="111111"/>
          <w:sz w:val="28"/>
          <w:szCs w:val="28"/>
          <w:rtl/>
        </w:rPr>
        <w:t xml:space="preserve">650 (20) مستدرک 256 ج 18 - أبو الحسن البکری فی مقتل</w:t>
      </w:r>
    </w:p>
    <w:p>
      <w:pPr>
        <w:pStyle w:val="BookText"/>
      </w:pPr>
      <w:r>
        <w:rPr>
          <w:rFonts w:ascii="IRNazanin" w:hAnsi="IRNazanin" w:eastAsia="IRNazanin" w:cs="IRNazanin"/>
          <w:lang w:bidi="fa-IR"/>
          <w:color w:val="111111"/>
          <w:sz w:val="28"/>
          <w:szCs w:val="28"/>
          <w:rtl/>
        </w:rPr>
        <w:t xml:space="preserve">أمیر المؤمنین علیه السلام بإسناده عن لوط بن یحیی عن أشیاخه و</w:t>
      </w:r>
    </w:p>
    <w:p>
      <w:pPr>
        <w:pStyle w:val="BookText"/>
      </w:pPr>
      <w:r>
        <w:rPr>
          <w:rFonts w:ascii="IRNazanin" w:hAnsi="IRNazanin" w:eastAsia="IRNazanin" w:cs="IRNazanin"/>
          <w:lang w:bidi="fa-IR"/>
          <w:color w:val="111111"/>
          <w:sz w:val="28"/>
          <w:szCs w:val="28"/>
          <w:rtl/>
        </w:rPr>
        <w:t xml:space="preserve">ساق القصة إلی أن ذکر فی وصایاه إلی الحسن علیه السلام بحقی علیک</w:t>
      </w:r>
    </w:p>
    <w:p>
      <w:pPr>
        <w:pStyle w:val="BookText"/>
      </w:pPr>
      <w:r>
        <w:rPr>
          <w:rFonts w:ascii="IRNazanin" w:hAnsi="IRNazanin" w:eastAsia="IRNazanin" w:cs="IRNazanin"/>
          <w:lang w:bidi="fa-IR"/>
          <w:color w:val="111111"/>
          <w:sz w:val="28"/>
          <w:szCs w:val="28"/>
          <w:rtl/>
        </w:rPr>
        <w:t xml:space="preserve">فأطعمه یا بنی مما تأکل واسقه مما تشرب ولا تقید له قدما ولا تغل له یدا</w:t>
      </w:r>
    </w:p>
    <w:p>
      <w:pPr>
        <w:pStyle w:val="BookText"/>
      </w:pPr>
      <w:r>
        <w:rPr>
          <w:rFonts w:ascii="Amiri" w:hAnsi="Amiri" w:eastAsia="Amiri" w:cs="Amiri"/>
          <w:lang w:bidi="ar-SA"/>
          <w:color w:val="111111"/>
          <w:sz w:val="28"/>
          <w:szCs w:val="28"/>
          <w:rtl/>
        </w:rPr>
        <w:t xml:space="preserve">فإن أنا مت فاقتص منه بأن تقتله وتضربه ضربة واحدة و (لا - ظ) تحرقه</w:t>
      </w:r>
    </w:p>
    <w:p>
      <w:pPr>
        <w:pStyle w:val="BookText"/>
      </w:pPr>
      <w:r>
        <w:rPr>
          <w:rFonts w:ascii="IRNazanin" w:hAnsi="IRNazanin" w:eastAsia="IRNazanin" w:cs="IRNazanin"/>
          <w:lang w:bidi="fa-IR"/>
          <w:color w:val="111111"/>
          <w:sz w:val="28"/>
          <w:szCs w:val="28"/>
          <w:rtl/>
        </w:rPr>
        <w:t xml:space="preserve">بالنار ولا تمثل بالرجل فانی سمعت جدک رسول الله صلی الله علیه وآله</w:t>
      </w:r>
    </w:p>
    <w:p>
      <w:pPr>
        <w:pStyle w:val="BookText"/>
      </w:pPr>
      <w:r>
        <w:rPr>
          <w:rFonts w:ascii="IRNazanin" w:hAnsi="IRNazanin" w:eastAsia="IRNazanin" w:cs="IRNazanin"/>
          <w:lang w:bidi="fa-IR"/>
          <w:color w:val="111111"/>
          <w:sz w:val="28"/>
          <w:szCs w:val="28"/>
          <w:rtl/>
        </w:rPr>
        <w:t xml:space="preserve">یقول إیاکم والمثلة ولو بالکلب العقور الخبر.</w:t>
      </w:r>
    </w:p>
    <w:p>
      <w:pPr>
        <w:pStyle w:val="BookText"/>
      </w:pPr>
      <w:r>
        <w:rPr>
          <w:rFonts w:ascii="IRNazanin" w:hAnsi="IRNazanin" w:eastAsia="IRNazanin" w:cs="IRNazanin"/>
          <w:lang w:bidi="fa-IR"/>
          <w:color w:val="111111"/>
          <w:sz w:val="28"/>
          <w:szCs w:val="28"/>
          <w:rtl/>
        </w:rPr>
        <w:t xml:space="preserve">651 (21) دعائم الاسلام 411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نهی عن المثلة وعن علی علیه السلام من مثل بأحد مثل به</w:t>
      </w:r>
    </w:p>
    <w:p>
      <w:pPr>
        <w:pStyle w:val="Heading4"/>
      </w:pPr>
      <w:bookmarkStart w:id="287" w:name="_Toc86"/>
      <w:r>
        <w:t>(54) باب حکم ما إذا شهد الشهود بالزنا أو السرقة أو الطلاق ثم رجع بعضهم أو کلهم أو ثبت خلاف ما شهدوا به</w:t>
      </w:r>
      <w:bookmarkEnd w:id="287"/>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652 (1) کافی 366 ج 7 - عدة من أصحابنا عن تهذیب 312 ج 10 -</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عن مسمع (بن عبد الملک - یب ج 10) عن أبی عبد الله علیه السلام أن</w:t>
      </w:r>
    </w:p>
    <w:p>
      <w:pPr>
        <w:pStyle w:val="BookText"/>
      </w:pPr>
      <w:r>
        <w:rPr>
          <w:rFonts w:ascii="IRNazanin" w:hAnsi="IRNazanin" w:eastAsia="IRNazanin" w:cs="IRNazanin"/>
          <w:lang w:bidi="fa-IR"/>
          <w:color w:val="111111"/>
          <w:sz w:val="28"/>
          <w:szCs w:val="28"/>
          <w:rtl/>
        </w:rPr>
        <w:t xml:space="preserve">أمیر المؤمنین علیه السلام قضی فی أربعة شهدوا علی رجل أنهم رأوه</w:t>
      </w:r>
    </w:p>
    <w:p>
      <w:pPr>
        <w:pStyle w:val="BookText"/>
      </w:pPr>
      <w:r>
        <w:rPr>
          <w:rFonts w:ascii="IRNazanin" w:hAnsi="IRNazanin" w:eastAsia="IRNazanin" w:cs="IRNazanin"/>
          <w:lang w:bidi="fa-IR"/>
          <w:color w:val="111111"/>
          <w:sz w:val="28"/>
          <w:szCs w:val="28"/>
          <w:rtl/>
        </w:rPr>
        <w:t xml:space="preserve">مع امرأة یجامعها (وهم ینظرون - یب ج 6) فرجم </w:t>
      </w:r>
      <w:r>
        <w:rPr>
          <w:rStyle w:val="FootnoteReference"/>
        </w:rPr>
        <w:footnoteReference w:id="683"/>
      </w:r>
      <w:r>
        <w:rPr>
          <w:rFonts w:ascii="IRNazanin" w:hAnsi="IRNazanin" w:eastAsia="IRNazanin" w:cs="IRNazanin"/>
          <w:lang w:bidi="fa-IR"/>
          <w:color w:val="111111"/>
          <w:sz w:val="28"/>
          <w:szCs w:val="28"/>
          <w:rtl/>
        </w:rPr>
        <w:t xml:space="preserve">ثم رجع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واحد منهم قال یغرم ربع الدیة إذا قال شبه علی فإن رجع اثنان وقالا</w:t>
      </w:r>
    </w:p>
    <w:p>
      <w:pPr>
        <w:pStyle w:val="BookText"/>
      </w:pPr>
      <w:r>
        <w:rPr>
          <w:rFonts w:ascii="IRNazanin" w:hAnsi="IRNazanin" w:eastAsia="IRNazanin" w:cs="IRNazanin"/>
          <w:lang w:bidi="fa-IR"/>
          <w:color w:val="111111"/>
          <w:sz w:val="28"/>
          <w:szCs w:val="28"/>
          <w:rtl/>
        </w:rPr>
        <w:t xml:space="preserve">شبه علینا غرما نصف الدیة وإن رجعوا جمیعا </w:t>
      </w:r>
      <w:r>
        <w:rPr>
          <w:rStyle w:val="FootnoteReference"/>
        </w:rPr>
        <w:footnoteReference w:id="685"/>
      </w:r>
      <w:r>
        <w:rPr>
          <w:rFonts w:ascii="IRNazanin" w:hAnsi="IRNazanin" w:eastAsia="IRNazanin" w:cs="IRNazanin"/>
          <w:lang w:bidi="fa-IR"/>
          <w:color w:val="111111"/>
          <w:sz w:val="28"/>
          <w:szCs w:val="28"/>
          <w:rtl/>
        </w:rPr>
        <w:t xml:space="preserve">وقالوا شبه علینا</w:t>
      </w:r>
    </w:p>
    <w:p>
      <w:pPr>
        <w:pStyle w:val="BookText"/>
      </w:pPr>
      <w:r>
        <w:rPr>
          <w:rFonts w:ascii="IRNazanin" w:hAnsi="IRNazanin" w:eastAsia="IRNazanin" w:cs="IRNazanin"/>
          <w:lang w:bidi="fa-IR"/>
          <w:color w:val="111111"/>
          <w:sz w:val="28"/>
          <w:szCs w:val="28"/>
          <w:rtl/>
        </w:rPr>
        <w:t xml:space="preserve">غرموا الدیة وإن قالوا شهدنا بالزور </w:t>
      </w:r>
      <w:r>
        <w:rPr>
          <w:rStyle w:val="FootnoteReference"/>
        </w:rPr>
        <w:footnoteReference w:id="686"/>
      </w:r>
      <w:r>
        <w:rPr>
          <w:rFonts w:ascii="IRNazanin" w:hAnsi="IRNazanin" w:eastAsia="IRNazanin" w:cs="IRNazanin"/>
          <w:lang w:bidi="fa-IR"/>
          <w:color w:val="111111"/>
          <w:sz w:val="28"/>
          <w:szCs w:val="28"/>
          <w:rtl/>
        </w:rPr>
        <w:t xml:space="preserve">قتلوا جمیعا تهذیب 285 ج 6 -</w:t>
      </w:r>
    </w:p>
    <w:p>
      <w:pPr>
        <w:pStyle w:val="BookText"/>
      </w:pPr>
      <w:r>
        <w:rPr>
          <w:rFonts w:ascii="IRNazanin" w:hAnsi="IRNazanin" w:eastAsia="IRNazanin" w:cs="IRNazanin"/>
          <w:lang w:bidi="fa-IR"/>
          <w:color w:val="111111"/>
          <w:sz w:val="28"/>
          <w:szCs w:val="28"/>
          <w:rtl/>
        </w:rPr>
        <w:t xml:space="preserve">محمد بن علی بن محبوب عن أحمد بن محمد عن البرقی عن النوفلی</w:t>
      </w:r>
    </w:p>
    <w:p>
      <w:pPr>
        <w:pStyle w:val="BookText"/>
      </w:pPr>
      <w:r>
        <w:rPr>
          <w:rFonts w:ascii="IRNazanin" w:hAnsi="IRNazanin" w:eastAsia="IRNazanin" w:cs="IRNazanin"/>
          <w:lang w:bidi="fa-IR"/>
          <w:color w:val="111111"/>
          <w:sz w:val="28"/>
          <w:szCs w:val="28"/>
          <w:rtl/>
        </w:rPr>
        <w:t xml:space="preserve">عن السکونی عن جعفر عن أبیه عن علی علیهم السلام قال فی أربعة</w:t>
      </w:r>
    </w:p>
    <w:p>
      <w:pPr>
        <w:pStyle w:val="BookText"/>
      </w:pPr>
      <w:r>
        <w:rPr>
          <w:rFonts w:ascii="IRNazanin" w:hAnsi="IRNazanin" w:eastAsia="IRNazanin" w:cs="IRNazanin"/>
          <w:lang w:bidi="fa-IR"/>
          <w:color w:val="111111"/>
          <w:sz w:val="28"/>
          <w:szCs w:val="28"/>
          <w:rtl/>
        </w:rPr>
        <w:t xml:space="preserve">شهدوا (وذکر مثله).</w:t>
      </w:r>
    </w:p>
    <w:p>
      <w:pPr>
        <w:pStyle w:val="BookText"/>
      </w:pPr>
      <w:r>
        <w:rPr>
          <w:rFonts w:ascii="IRNazanin" w:hAnsi="IRNazanin" w:eastAsia="IRNazanin" w:cs="IRNazanin"/>
          <w:lang w:bidi="fa-IR"/>
          <w:color w:val="111111"/>
          <w:sz w:val="28"/>
          <w:szCs w:val="28"/>
          <w:rtl/>
        </w:rPr>
        <w:t xml:space="preserve">653 (2) المقنع 184 - سئل عن أربعة شهود شهدوا علی رجل</w:t>
      </w:r>
    </w:p>
    <w:p>
      <w:pPr>
        <w:pStyle w:val="BookText"/>
      </w:pPr>
      <w:r>
        <w:rPr>
          <w:rFonts w:ascii="IRNazanin" w:hAnsi="IRNazanin" w:eastAsia="IRNazanin" w:cs="IRNazanin"/>
          <w:lang w:bidi="fa-IR"/>
          <w:color w:val="111111"/>
          <w:sz w:val="28"/>
          <w:szCs w:val="28"/>
          <w:rtl/>
        </w:rPr>
        <w:t xml:space="preserve">بالزنا فرجم ثم رجع أحدهم عن الشهادة قال یقتل الرجل ویغرم</w:t>
      </w:r>
    </w:p>
    <w:p>
      <w:pPr>
        <w:pStyle w:val="BookText"/>
      </w:pPr>
      <w:r>
        <w:rPr>
          <w:rFonts w:ascii="IRNazanin" w:hAnsi="IRNazanin" w:eastAsia="IRNazanin" w:cs="IRNazanin"/>
          <w:lang w:bidi="fa-IR"/>
          <w:color w:val="111111"/>
          <w:sz w:val="28"/>
          <w:szCs w:val="28"/>
          <w:rtl/>
        </w:rPr>
        <w:t xml:space="preserve">الآخرون ثلاثة أرباع الدیة.</w:t>
      </w:r>
    </w:p>
    <w:p>
      <w:pPr>
        <w:pStyle w:val="BookText"/>
      </w:pPr>
      <w:r>
        <w:rPr>
          <w:rFonts w:ascii="IRNazanin" w:hAnsi="IRNazanin" w:eastAsia="IRNazanin" w:cs="IRNazanin"/>
          <w:lang w:bidi="fa-IR"/>
          <w:color w:val="111111"/>
          <w:sz w:val="28"/>
          <w:szCs w:val="28"/>
          <w:rtl/>
        </w:rPr>
        <w:t xml:space="preserve">654 (3) وفیه 185 - عن أبی عبد الله علیه السلام فإن شهد أربعة</w:t>
      </w:r>
    </w:p>
    <w:p>
      <w:pPr>
        <w:pStyle w:val="BookText"/>
      </w:pPr>
      <w:r>
        <w:rPr>
          <w:rFonts w:ascii="IRNazanin" w:hAnsi="IRNazanin" w:eastAsia="IRNazanin" w:cs="IRNazanin"/>
          <w:lang w:bidi="fa-IR"/>
          <w:color w:val="111111"/>
          <w:sz w:val="28"/>
          <w:szCs w:val="28"/>
          <w:rtl/>
        </w:rPr>
        <w:t xml:space="preserve">علی رجل بالزنا ثم رجع أحدهم عن الشهادة وقال شککت فی شهادتی</w:t>
      </w:r>
    </w:p>
    <w:p>
      <w:pPr>
        <w:pStyle w:val="BookText"/>
      </w:pPr>
      <w:r>
        <w:rPr>
          <w:rFonts w:ascii="IRNazanin" w:hAnsi="IRNazanin" w:eastAsia="IRNazanin" w:cs="IRNazanin"/>
          <w:lang w:bidi="fa-IR"/>
          <w:color w:val="111111"/>
          <w:sz w:val="28"/>
          <w:szCs w:val="28"/>
          <w:rtl/>
        </w:rPr>
        <w:t xml:space="preserve">فعلیه الدیة وإن قال شهدت علیه متعمدا قتل.</w:t>
      </w:r>
    </w:p>
    <w:p>
      <w:pPr>
        <w:pStyle w:val="BookText"/>
      </w:pPr>
      <w:r>
        <w:rPr>
          <w:rFonts w:ascii="IRNazanin" w:hAnsi="IRNazanin" w:eastAsia="IRNazanin" w:cs="IRNazanin"/>
          <w:lang w:bidi="fa-IR"/>
          <w:color w:val="111111"/>
          <w:sz w:val="28"/>
          <w:szCs w:val="28"/>
          <w:rtl/>
        </w:rPr>
        <w:t xml:space="preserve">655 (4) کافی 366 ج 7 - تهذیب 311 ج 10 - علی (بن إبراهیم -</w:t>
      </w:r>
    </w:p>
    <w:p>
      <w:pPr>
        <w:pStyle w:val="BookText"/>
      </w:pPr>
      <w:r>
        <w:rPr>
          <w:rFonts w:ascii="IRNazanin" w:hAnsi="IRNazanin" w:eastAsia="IRNazanin" w:cs="IRNazanin"/>
          <w:lang w:bidi="fa-IR"/>
          <w:color w:val="111111"/>
          <w:sz w:val="28"/>
          <w:szCs w:val="28"/>
          <w:rtl/>
        </w:rPr>
        <w:t xml:space="preserve">کا) عن المختار بن محمد بن المختار ومحمد بن الحسن عن عبد الله بن</w:t>
      </w:r>
    </w:p>
    <w:p>
      <w:pPr>
        <w:pStyle w:val="BookText"/>
      </w:pPr>
      <w:r>
        <w:rPr>
          <w:rFonts w:ascii="IRNazanin" w:hAnsi="IRNazanin" w:eastAsia="IRNazanin" w:cs="IRNazanin"/>
          <w:lang w:bidi="fa-IR"/>
          <w:color w:val="111111"/>
          <w:sz w:val="28"/>
          <w:szCs w:val="28"/>
          <w:rtl/>
        </w:rPr>
        <w:t xml:space="preserve">الحسن العلوی جمیعا عن الفتح بن یزید الجرجانی عن أبی الحسن علیه</w:t>
      </w:r>
    </w:p>
    <w:p>
      <w:pPr>
        <w:pStyle w:val="BookText"/>
      </w:pPr>
      <w:r>
        <w:rPr>
          <w:rFonts w:ascii="IRNazanin" w:hAnsi="IRNazanin" w:eastAsia="IRNazanin" w:cs="IRNazanin"/>
          <w:lang w:bidi="fa-IR"/>
          <w:color w:val="111111"/>
          <w:sz w:val="28"/>
          <w:szCs w:val="28"/>
          <w:rtl/>
        </w:rPr>
        <w:t xml:space="preserve">السلام فی أربعة شهدوا علی رجل أنه زنی فرجم ثم رجعوا وقالوا قد</w:t>
      </w:r>
    </w:p>
    <w:p>
      <w:pPr>
        <w:pStyle w:val="BookText"/>
      </w:pPr>
      <w:r>
        <w:rPr>
          <w:rFonts w:ascii="IRNazanin" w:hAnsi="IRNazanin" w:eastAsia="IRNazanin" w:cs="IRNazanin"/>
          <w:lang w:bidi="fa-IR"/>
          <w:color w:val="111111"/>
          <w:sz w:val="28"/>
          <w:szCs w:val="28"/>
          <w:rtl/>
        </w:rPr>
        <w:t xml:space="preserve">وهمنا یلزمون الدیة وإن قالوا (إنا </w:t>
      </w:r>
      <w:r>
        <w:rPr>
          <w:rStyle w:val="FootnoteReference"/>
        </w:rPr>
        <w:footnoteReference w:id="687"/>
      </w:r>
      <w:r>
        <w:rPr>
          <w:rFonts w:ascii="IRNazanin" w:hAnsi="IRNazanin" w:eastAsia="IRNazanin" w:cs="IRNazanin"/>
          <w:lang w:bidi="fa-IR"/>
          <w:color w:val="111111"/>
          <w:sz w:val="28"/>
          <w:szCs w:val="28"/>
          <w:rtl/>
        </w:rPr>
        <w:t xml:space="preserve">- کا) تعمدنا قتل أی الأربعة شاء</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5" w:name="pg12436_105921"/>
    <w:bookmarkEnd w:id="65"/>
    <w:p>
      <w:pPr>
        <w:pStyle w:val="BookText"/>
      </w:pPr>
      <w:r>
        <w:rPr>
          <w:rFonts w:ascii="IRNazanin" w:hAnsi="IRNazanin" w:eastAsia="IRNazanin" w:cs="IRNazanin"/>
          <w:lang w:bidi="fa-IR"/>
          <w:color w:val="111111"/>
          <w:sz w:val="28"/>
          <w:szCs w:val="28"/>
          <w:rtl/>
        </w:rPr>
        <w:t xml:space="preserve">ولی المقتول ورد الثلاثة أرباع الدیة إلی أولیاء المقتول الثانی</w:t>
      </w:r>
    </w:p>
    <w:p>
      <w:pPr>
        <w:pStyle w:val="BookText"/>
      </w:pPr>
      <w:r>
        <w:rPr>
          <w:rFonts w:ascii="IRNazanin" w:hAnsi="IRNazanin" w:eastAsia="IRNazanin" w:cs="IRNazanin"/>
          <w:lang w:bidi="fa-IR"/>
          <w:color w:val="111111"/>
          <w:sz w:val="28"/>
          <w:szCs w:val="28"/>
          <w:rtl/>
        </w:rPr>
        <w:t xml:space="preserve">ویجلد الثلاثة کل واحد منهم ثمانین جلدة وإن شاء ولی المقتول أن</w:t>
      </w:r>
    </w:p>
    <w:p>
      <w:pPr>
        <w:pStyle w:val="BookText"/>
      </w:pPr>
      <w:r>
        <w:rPr>
          <w:rFonts w:ascii="IRNazanin" w:hAnsi="IRNazanin" w:eastAsia="IRNazanin" w:cs="IRNazanin"/>
          <w:lang w:bidi="fa-IR"/>
          <w:color w:val="111111"/>
          <w:sz w:val="28"/>
          <w:szCs w:val="28"/>
          <w:rtl/>
        </w:rPr>
        <w:t xml:space="preserve">یقتلهم رد ثلاث دیات علی أولیاء الشهود الأربعة ویجلدون ثمانین کل</w:t>
      </w:r>
    </w:p>
    <w:p>
      <w:pPr>
        <w:pStyle w:val="BookText"/>
      </w:pPr>
      <w:r>
        <w:rPr>
          <w:rFonts w:ascii="IRNazanin" w:hAnsi="IRNazanin" w:eastAsia="IRNazanin" w:cs="IRNazanin"/>
          <w:lang w:bidi="fa-IR"/>
          <w:color w:val="111111"/>
          <w:sz w:val="28"/>
          <w:szCs w:val="28"/>
          <w:rtl/>
        </w:rPr>
        <w:t xml:space="preserve">واحد منهم ثم یقتلهم الأمام وقال فی رجلین شهدا علی رجل أنه سرق</w:t>
      </w:r>
    </w:p>
    <w:p>
      <w:pPr>
        <w:pStyle w:val="BookText"/>
      </w:pPr>
      <w:r>
        <w:rPr>
          <w:rFonts w:ascii="IRNazanin" w:hAnsi="IRNazanin" w:eastAsia="IRNazanin" w:cs="IRNazanin"/>
          <w:lang w:bidi="fa-IR"/>
          <w:color w:val="111111"/>
          <w:sz w:val="28"/>
          <w:szCs w:val="28"/>
          <w:rtl/>
        </w:rPr>
        <w:t xml:space="preserve">فقطع ثم رجع واحد منهما وقال وهمت فی هذا ولکن کان غیره، یلزم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نصف دیة الید ولا تقبل شهادته فی الآخر فإن رجعا جمیعا وقالا وهمنا</w:t>
      </w:r>
    </w:p>
    <w:p>
      <w:pPr>
        <w:pStyle w:val="BookText"/>
      </w:pPr>
      <w:r>
        <w:rPr>
          <w:rFonts w:ascii="IRNazanin" w:hAnsi="IRNazanin" w:eastAsia="IRNazanin" w:cs="IRNazanin"/>
          <w:lang w:bidi="fa-IR"/>
          <w:color w:val="111111"/>
          <w:sz w:val="28"/>
          <w:szCs w:val="28"/>
          <w:rtl/>
        </w:rPr>
        <w:t xml:space="preserve">بل کان السارق فلانا الزما </w:t>
      </w:r>
      <w:r>
        <w:rPr>
          <w:rStyle w:val="FootnoteReference"/>
        </w:rPr>
        <w:footnoteReference w:id="689"/>
      </w:r>
      <w:r>
        <w:rPr>
          <w:rFonts w:ascii="IRNazanin" w:hAnsi="IRNazanin" w:eastAsia="IRNazanin" w:cs="IRNazanin"/>
          <w:lang w:bidi="fa-IR"/>
          <w:color w:val="111111"/>
          <w:sz w:val="28"/>
          <w:szCs w:val="28"/>
          <w:rtl/>
        </w:rPr>
        <w:t xml:space="preserve">دیة الید ولا تقبل شهادتهما فی الآخر وإن</w:t>
      </w:r>
    </w:p>
    <w:p>
      <w:pPr>
        <w:pStyle w:val="BookText"/>
      </w:pPr>
      <w:r>
        <w:rPr>
          <w:rFonts w:ascii="IRNazanin" w:hAnsi="IRNazanin" w:eastAsia="IRNazanin" w:cs="IRNazanin"/>
          <w:lang w:bidi="fa-IR"/>
          <w:color w:val="111111"/>
          <w:sz w:val="28"/>
          <w:szCs w:val="28"/>
          <w:rtl/>
        </w:rPr>
        <w:t xml:space="preserve">قالا إنا تعمدنا قطع ید أحدهما بید المقطوع ویؤدی </w:t>
      </w:r>
      <w:r>
        <w:rPr>
          <w:rStyle w:val="FootnoteReference"/>
        </w:rPr>
        <w:footnoteReference w:id="690"/>
      </w:r>
      <w:r>
        <w:rPr>
          <w:rFonts w:ascii="IRNazanin" w:hAnsi="IRNazanin" w:eastAsia="IRNazanin" w:cs="IRNazanin"/>
          <w:lang w:bidi="fa-IR"/>
          <w:color w:val="111111"/>
          <w:sz w:val="28"/>
          <w:szCs w:val="28"/>
          <w:rtl/>
        </w:rPr>
        <w:t xml:space="preserve">الذی لم یقطع ربع</w:t>
      </w:r>
    </w:p>
    <w:p>
      <w:pPr>
        <w:pStyle w:val="BookText"/>
      </w:pPr>
      <w:r>
        <w:rPr>
          <w:rFonts w:ascii="IRNazanin" w:hAnsi="IRNazanin" w:eastAsia="IRNazanin" w:cs="IRNazanin"/>
          <w:lang w:bidi="fa-IR"/>
          <w:color w:val="111111"/>
          <w:sz w:val="28"/>
          <w:szCs w:val="28"/>
          <w:rtl/>
        </w:rPr>
        <w:t xml:space="preserve">دیة الرجل علی أولیاء المقطوع الید فإن قال المقطوع الأول لا أرضی أو</w:t>
      </w:r>
    </w:p>
    <w:p>
      <w:pPr>
        <w:pStyle w:val="BookText"/>
      </w:pPr>
      <w:r>
        <w:rPr>
          <w:rFonts w:ascii="IRNazanin" w:hAnsi="IRNazanin" w:eastAsia="IRNazanin" w:cs="IRNazanin"/>
          <w:lang w:bidi="fa-IR"/>
          <w:color w:val="111111"/>
          <w:sz w:val="28"/>
          <w:szCs w:val="28"/>
          <w:rtl/>
        </w:rPr>
        <w:t xml:space="preserve">تقطع أیدیهما معا رد دیة ید فتقسم </w:t>
      </w:r>
      <w:r>
        <w:rPr>
          <w:rStyle w:val="FootnoteReference"/>
        </w:rPr>
        <w:footnoteReference w:id="691"/>
      </w:r>
      <w:r>
        <w:rPr>
          <w:rFonts w:ascii="IRNazanin" w:hAnsi="IRNazanin" w:eastAsia="IRNazanin" w:cs="IRNazanin"/>
          <w:lang w:bidi="fa-IR"/>
          <w:color w:val="111111"/>
          <w:sz w:val="28"/>
          <w:szCs w:val="28"/>
          <w:rtl/>
        </w:rPr>
        <w:t xml:space="preserve">بینهما وتقطع أیدیهما</w:t>
      </w:r>
    </w:p>
    <w:p>
      <w:pPr>
        <w:pStyle w:val="BookText"/>
      </w:pPr>
      <w:r>
        <w:rPr>
          <w:rFonts w:ascii="IRNazanin" w:hAnsi="IRNazanin" w:eastAsia="IRNazanin" w:cs="IRNazanin"/>
          <w:lang w:bidi="fa-IR"/>
          <w:color w:val="111111"/>
          <w:sz w:val="28"/>
          <w:szCs w:val="28"/>
          <w:rtl/>
        </w:rPr>
        <w:t xml:space="preserve">وتقدم فی أحادیث باب (8) ان شاهد الزور یضرب حدا بقدر ما</w:t>
      </w:r>
    </w:p>
    <w:p>
      <w:pPr>
        <w:pStyle w:val="BookText"/>
      </w:pPr>
      <w:r>
        <w:rPr>
          <w:rFonts w:ascii="IRNazanin" w:hAnsi="IRNazanin" w:eastAsia="IRNazanin" w:cs="IRNazanin"/>
          <w:lang w:bidi="fa-IR"/>
          <w:color w:val="111111"/>
          <w:sz w:val="28"/>
          <w:szCs w:val="28"/>
          <w:rtl/>
        </w:rPr>
        <w:t xml:space="preserve">یراه الإمام علیه السلام من أبواب الشهادات وباب (9) ان الشهود إذا</w:t>
      </w:r>
    </w:p>
    <w:p>
      <w:pPr>
        <w:pStyle w:val="BookText"/>
      </w:pPr>
      <w:r>
        <w:rPr>
          <w:rFonts w:ascii="IRNazanin" w:hAnsi="IRNazanin" w:eastAsia="IRNazanin" w:cs="IRNazanin"/>
          <w:lang w:bidi="fa-IR"/>
          <w:color w:val="111111"/>
          <w:sz w:val="28"/>
          <w:szCs w:val="28"/>
          <w:rtl/>
        </w:rPr>
        <w:t xml:space="preserve">رجعوا عن شهادتهم بعد القضاء ضمنوا وغرموا وباب (10) حکم ما لو</w:t>
      </w:r>
    </w:p>
    <w:p>
      <w:pPr>
        <w:pStyle w:val="BookText"/>
      </w:pPr>
      <w:r>
        <w:rPr>
          <w:rFonts w:ascii="IRNazanin" w:hAnsi="IRNazanin" w:eastAsia="IRNazanin" w:cs="IRNazanin"/>
          <w:lang w:bidi="fa-IR"/>
          <w:color w:val="111111"/>
          <w:sz w:val="28"/>
          <w:szCs w:val="28"/>
          <w:rtl/>
        </w:rPr>
        <w:t xml:space="preserve">شهد أربعة علی رجل بالزنی ثم رجع بعضهم أو کلهم وباب (11) حکم</w:t>
      </w:r>
    </w:p>
    <w:p>
      <w:pPr>
        <w:pStyle w:val="BookText"/>
      </w:pPr>
      <w:r>
        <w:rPr>
          <w:rFonts w:ascii="IRNazanin" w:hAnsi="IRNazanin" w:eastAsia="IRNazanin" w:cs="IRNazanin"/>
          <w:lang w:bidi="fa-IR"/>
          <w:color w:val="111111"/>
          <w:sz w:val="28"/>
          <w:szCs w:val="28"/>
          <w:rtl/>
        </w:rPr>
        <w:t xml:space="preserve">ما لو شهد شاهدان علی رجل بطلاق فأنکر الرجل وباب (12) ان</w:t>
      </w:r>
    </w:p>
    <w:p>
      <w:pPr>
        <w:pStyle w:val="BookText"/>
      </w:pPr>
      <w:r>
        <w:rPr>
          <w:rFonts w:ascii="IRNazanin" w:hAnsi="IRNazanin" w:eastAsia="IRNazanin" w:cs="IRNazanin"/>
          <w:lang w:bidi="fa-IR"/>
          <w:color w:val="111111"/>
          <w:sz w:val="28"/>
          <w:szCs w:val="28"/>
          <w:rtl/>
        </w:rPr>
        <w:t xml:space="preserve">الشاهدین بالسرقة إذا رجعا بعد القطع الخ ما یناسب ذلک فراجع.</w:t>
      </w:r>
    </w:p>
    <w:p>
      <w:pPr>
        <w:pStyle w:val="Heading4"/>
      </w:pPr>
      <w:bookmarkStart w:id="288" w:name="_Toc87"/>
      <w:r>
        <w:t>(55) باب حکم من قتل شخصا ثم ادعی انه دخل بیته بغیر إذنه أو رآه یزنی بزوجته</w:t>
      </w:r>
      <w:bookmarkEnd w:id="288"/>
    </w:p>
    <w:p>
      <w:pPr>
        <w:pStyle w:val="BookText"/>
      </w:pPr>
      <w:r>
        <w:rPr>
          <w:rFonts w:ascii="IRNazanin" w:hAnsi="IRNazanin" w:eastAsia="IRNazanin" w:cs="IRNazanin"/>
          <w:lang w:bidi="fa-IR"/>
          <w:color w:val="111111"/>
          <w:sz w:val="28"/>
          <w:szCs w:val="28"/>
          <w:rtl/>
        </w:rPr>
        <w:t xml:space="preserve">656 (1) کافی 375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وعلی بن إبراهیم عن أبیه جمیعا عن تهذیب 313 ج 10 - (الحسن -</w:t>
      </w:r>
    </w:p>
    <w:p>
      <w:pPr>
        <w:pStyle w:val="BookText"/>
      </w:pPr>
      <w:r>
        <w:rPr>
          <w:rFonts w:ascii="IRNazanin" w:hAnsi="IRNazanin" w:eastAsia="IRNazanin" w:cs="IRNazanin"/>
          <w:lang w:bidi="fa-IR"/>
          <w:color w:val="111111"/>
          <w:sz w:val="28"/>
          <w:szCs w:val="28"/>
          <w:rtl/>
        </w:rPr>
        <w:t xml:space="preserve">یب) ابن محبوب عن علی بن الحسن بن رباط عن ابن مسکان عن أبی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مخلد </w:t>
      </w:r>
      <w:r>
        <w:rPr>
          <w:rStyle w:val="FootnoteReference"/>
        </w:rPr>
        <w:footnoteReference w:id="692"/>
      </w:r>
      <w:r>
        <w:rPr>
          <w:rFonts w:ascii="IRNazanin" w:hAnsi="IRNazanin" w:eastAsia="IRNazanin" w:cs="IRNazanin"/>
          <w:lang w:bidi="fa-IR"/>
          <w:color w:val="111111"/>
          <w:sz w:val="28"/>
          <w:szCs w:val="28"/>
          <w:rtl/>
        </w:rPr>
        <w:t xml:space="preserve">عن أبی عبد الله علیه السلام قال کنت عند داود بن علی فأتی</w:t>
      </w:r>
    </w:p>
    <w:p>
      <w:pPr>
        <w:pStyle w:val="BookText"/>
      </w:pPr>
      <w:r>
        <w:rPr>
          <w:rFonts w:ascii="IRNazanin" w:hAnsi="IRNazanin" w:eastAsia="IRNazanin" w:cs="IRNazanin"/>
          <w:lang w:bidi="fa-IR"/>
          <w:color w:val="111111"/>
          <w:sz w:val="28"/>
          <w:szCs w:val="28"/>
          <w:rtl/>
        </w:rPr>
        <w:t xml:space="preserve">برجل قد قتل رجلا فقال له داود بن علی ما تقول قتلت هذا الرجل قال</w:t>
      </w:r>
    </w:p>
    <w:p>
      <w:pPr>
        <w:pStyle w:val="BookText"/>
      </w:pPr>
      <w:r>
        <w:rPr>
          <w:rFonts w:ascii="IRNazanin" w:hAnsi="IRNazanin" w:eastAsia="IRNazanin" w:cs="IRNazanin"/>
          <w:lang w:bidi="fa-IR"/>
          <w:color w:val="111111"/>
          <w:sz w:val="28"/>
          <w:szCs w:val="28"/>
          <w:rtl/>
        </w:rPr>
        <w:t xml:space="preserve">نعم أنا قتلته قال فقال له داود ولم قتلته قال فقال إنه کان یدخل فی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منزلی بغیر إذنی فاستعدیت علیه الولاة الذین کانوا قبلک فأمرونی إن</w:t>
      </w:r>
    </w:p>
    <w:p>
      <w:pPr>
        <w:pStyle w:val="BookText"/>
      </w:pPr>
      <w:r>
        <w:rPr>
          <w:rFonts w:ascii="IRNazanin" w:hAnsi="IRNazanin" w:eastAsia="IRNazanin" w:cs="IRNazanin"/>
          <w:lang w:bidi="fa-IR"/>
          <w:color w:val="111111"/>
          <w:sz w:val="28"/>
          <w:szCs w:val="28"/>
          <w:rtl/>
        </w:rPr>
        <w:t xml:space="preserve">هو دخل بغیر إذن </w:t>
      </w:r>
      <w:r>
        <w:rPr>
          <w:rStyle w:val="FootnoteReference"/>
        </w:rPr>
        <w:footnoteReference w:id="694"/>
      </w:r>
      <w:r>
        <w:rPr>
          <w:rFonts w:ascii="IRNazanin" w:hAnsi="IRNazanin" w:eastAsia="IRNazanin" w:cs="IRNazanin"/>
          <w:lang w:bidi="fa-IR"/>
          <w:color w:val="111111"/>
          <w:sz w:val="28"/>
          <w:szCs w:val="28"/>
          <w:rtl/>
        </w:rPr>
        <w:t xml:space="preserve">أن أقتله فقتلته قال فالتفت داود إلی فقال یا</w:t>
      </w:r>
    </w:p>
    <w:p>
      <w:pPr>
        <w:pStyle w:val="BookText"/>
      </w:pPr>
      <w:r>
        <w:rPr>
          <w:rFonts w:ascii="IRNazanin" w:hAnsi="IRNazanin" w:eastAsia="IRNazanin" w:cs="IRNazanin"/>
          <w:lang w:bidi="fa-IR"/>
          <w:color w:val="111111"/>
          <w:sz w:val="28"/>
          <w:szCs w:val="28"/>
          <w:rtl/>
        </w:rPr>
        <w:t xml:space="preserve">أبا عبد الله ما تقول فی هذا قال فقلت له أری أنه قد أقر بقتل رجل مسلم</w:t>
      </w:r>
    </w:p>
    <w:p>
      <w:pPr>
        <w:pStyle w:val="BookText"/>
      </w:pPr>
      <w:r>
        <w:rPr>
          <w:rFonts w:ascii="IRNazanin" w:hAnsi="IRNazanin" w:eastAsia="IRNazanin" w:cs="IRNazanin"/>
          <w:lang w:bidi="fa-IR"/>
          <w:color w:val="111111"/>
          <w:sz w:val="28"/>
          <w:szCs w:val="28"/>
          <w:rtl/>
        </w:rPr>
        <w:t xml:space="preserve">فاقتله قال فأمر به فقتل.</w:t>
      </w:r>
    </w:p>
    <w:p>
      <w:pPr>
        <w:pStyle w:val="BookText"/>
      </w:pPr>
      <w:r>
        <w:rPr>
          <w:rFonts w:ascii="IRNazanin" w:hAnsi="IRNazanin" w:eastAsia="IRNazanin" w:cs="IRNazanin"/>
          <w:lang w:bidi="fa-IR"/>
          <w:color w:val="111111"/>
          <w:sz w:val="28"/>
          <w:szCs w:val="28"/>
          <w:rtl/>
        </w:rPr>
        <w:t xml:space="preserve">ثم قال أبو عبد الله علیه السلام إن أناسا من أصحاب رسول الله</w:t>
      </w:r>
    </w:p>
    <w:p>
      <w:pPr>
        <w:pStyle w:val="BookText"/>
      </w:pPr>
      <w:r>
        <w:rPr>
          <w:rFonts w:ascii="IRNazanin" w:hAnsi="IRNazanin" w:eastAsia="IRNazanin" w:cs="IRNazanin"/>
          <w:lang w:bidi="fa-IR"/>
          <w:color w:val="111111"/>
          <w:sz w:val="28"/>
          <w:szCs w:val="28"/>
          <w:rtl/>
        </w:rPr>
        <w:t xml:space="preserve">صلی الله علیه وآله کان فیهم سعد بن عبادة فقالوا یا سعد ما تقول لو</w:t>
      </w:r>
    </w:p>
    <w:p>
      <w:pPr>
        <w:pStyle w:val="BookText"/>
      </w:pPr>
      <w:r>
        <w:rPr>
          <w:rFonts w:ascii="IRNazanin" w:hAnsi="IRNazanin" w:eastAsia="IRNazanin" w:cs="IRNazanin"/>
          <w:lang w:bidi="fa-IR"/>
          <w:color w:val="111111"/>
          <w:sz w:val="28"/>
          <w:szCs w:val="28"/>
          <w:rtl/>
        </w:rPr>
        <w:t xml:space="preserve">ذهبت إلی منزلک فوجدت فیه رجلا علی بطن امرأتک ما کنت صانعا به</w:t>
      </w:r>
    </w:p>
    <w:p>
      <w:pPr>
        <w:pStyle w:val="BookText"/>
      </w:pPr>
      <w:r>
        <w:rPr>
          <w:rFonts w:ascii="IRNazanin" w:hAnsi="IRNazanin" w:eastAsia="IRNazanin" w:cs="IRNazanin"/>
          <w:lang w:bidi="fa-IR"/>
          <w:color w:val="111111"/>
          <w:sz w:val="28"/>
          <w:szCs w:val="28"/>
          <w:rtl/>
        </w:rPr>
        <w:t xml:space="preserve">قال فقال سعد کنت والله أضرب رقبته بالسیف قال فخرج رسول الله</w:t>
      </w:r>
    </w:p>
    <w:p>
      <w:pPr>
        <w:pStyle w:val="BookText"/>
      </w:pPr>
      <w:r>
        <w:rPr>
          <w:rFonts w:ascii="IRNazanin" w:hAnsi="IRNazanin" w:eastAsia="IRNazanin" w:cs="IRNazanin"/>
          <w:lang w:bidi="fa-IR"/>
          <w:color w:val="111111"/>
          <w:sz w:val="28"/>
          <w:szCs w:val="28"/>
          <w:rtl/>
        </w:rPr>
        <w:t xml:space="preserve">صلی الله علیه وآله وهم فی (هذا - کا) الکلام فقال یا سعد من هذا الذی</w:t>
      </w:r>
    </w:p>
    <w:p>
      <w:pPr>
        <w:pStyle w:val="BookText"/>
      </w:pPr>
      <w:r>
        <w:rPr>
          <w:rFonts w:ascii="IRNazanin" w:hAnsi="IRNazanin" w:eastAsia="IRNazanin" w:cs="IRNazanin"/>
          <w:lang w:bidi="fa-IR"/>
          <w:color w:val="111111"/>
          <w:sz w:val="28"/>
          <w:szCs w:val="28"/>
          <w:rtl/>
        </w:rPr>
        <w:t xml:space="preserve">قلت أضرب عنقه بالسیف قال فأخبر </w:t>
      </w:r>
      <w:r>
        <w:rPr>
          <w:rStyle w:val="FootnoteReference"/>
        </w:rPr>
        <w:footnoteReference w:id="695"/>
      </w:r>
      <w:r>
        <w:rPr>
          <w:rFonts w:ascii="IRNazanin" w:hAnsi="IRNazanin" w:eastAsia="IRNazanin" w:cs="IRNazanin"/>
          <w:lang w:bidi="fa-IR"/>
          <w:color w:val="111111"/>
          <w:sz w:val="28"/>
          <w:szCs w:val="28"/>
          <w:rtl/>
        </w:rPr>
        <w:t xml:space="preserve">بالذی قالوا وما قال سعد قال</w:t>
      </w:r>
    </w:p>
    <w:p>
      <w:pPr>
        <w:pStyle w:val="BookText"/>
      </w:pPr>
      <w:r>
        <w:rPr>
          <w:rFonts w:ascii="IRNazanin" w:hAnsi="IRNazanin" w:eastAsia="IRNazanin" w:cs="IRNazanin"/>
          <w:lang w:bidi="fa-IR"/>
          <w:color w:val="111111"/>
          <w:sz w:val="28"/>
          <w:szCs w:val="28"/>
          <w:rtl/>
        </w:rPr>
        <w:t xml:space="preserve">فقال رسول الله صلی الله علیه وآله عند ذلک یا سعد فأین الشهود الأربعة</w:t>
      </w:r>
    </w:p>
    <w:p>
      <w:pPr>
        <w:pStyle w:val="BookText"/>
      </w:pPr>
      <w:r>
        <w:rPr>
          <w:rFonts w:ascii="IRNazanin" w:hAnsi="IRNazanin" w:eastAsia="IRNazanin" w:cs="IRNazanin"/>
          <w:lang w:bidi="fa-IR"/>
          <w:color w:val="111111"/>
          <w:sz w:val="28"/>
          <w:szCs w:val="28"/>
          <w:rtl/>
        </w:rPr>
        <w:t xml:space="preserve">الذین قال الله عز وجل (قال - یب) فقال سعد یا رسول الله بعد رأی</w:t>
      </w:r>
    </w:p>
    <w:p>
      <w:pPr>
        <w:pStyle w:val="BookText"/>
      </w:pPr>
      <w:r>
        <w:rPr>
          <w:rFonts w:ascii="IRNazanin" w:hAnsi="IRNazanin" w:eastAsia="IRNazanin" w:cs="IRNazanin"/>
          <w:lang w:bidi="fa-IR"/>
          <w:color w:val="111111"/>
          <w:sz w:val="28"/>
          <w:szCs w:val="28"/>
          <w:rtl/>
        </w:rPr>
        <w:t xml:space="preserve">عینی وعلم الله عز وجل فیه أنه قد فعل فقال رسول الله صلی الله علیه</w:t>
      </w:r>
    </w:p>
    <w:p>
      <w:pPr>
        <w:pStyle w:val="BookText"/>
      </w:pPr>
      <w:r>
        <w:rPr>
          <w:rFonts w:ascii="IRNazanin" w:hAnsi="IRNazanin" w:eastAsia="IRNazanin" w:cs="IRNazanin"/>
          <w:lang w:bidi="fa-IR"/>
          <w:color w:val="111111"/>
          <w:sz w:val="28"/>
          <w:szCs w:val="28"/>
          <w:rtl/>
        </w:rPr>
        <w:t xml:space="preserve">وآله أی والله یا سعد بعد رأی عینک وعلم الله عز وجل (انه قد فعل -</w:t>
      </w:r>
    </w:p>
    <w:p>
      <w:pPr>
        <w:pStyle w:val="BookText"/>
      </w:pPr>
      <w:r>
        <w:rPr>
          <w:rFonts w:ascii="IRNazanin" w:hAnsi="IRNazanin" w:eastAsia="IRNazanin" w:cs="IRNazanin"/>
          <w:lang w:bidi="fa-IR"/>
          <w:color w:val="111111"/>
          <w:sz w:val="28"/>
          <w:szCs w:val="28"/>
          <w:rtl/>
        </w:rPr>
        <w:t xml:space="preserve">یب) إن الله عز وجل قد جعل لکل شئ حدا وجعل علی من تعدی</w:t>
      </w:r>
    </w:p>
    <w:p>
      <w:pPr>
        <w:pStyle w:val="BookText"/>
      </w:pPr>
      <w:r>
        <w:rPr>
          <w:rFonts w:ascii="Amiri" w:hAnsi="Amiri" w:eastAsia="Amiri" w:cs="Amiri"/>
          <w:lang w:bidi="ar-SA"/>
          <w:color w:val="111111"/>
          <w:sz w:val="28"/>
          <w:szCs w:val="28"/>
          <w:rtl/>
        </w:rPr>
        <w:t xml:space="preserve">حدود الله حدا وجعل ما دون الشهود الأربعة </w:t>
      </w:r>
      <w:r>
        <w:rPr>
          <w:rStyle w:val="FootnoteReference"/>
        </w:rPr>
        <w:footnoteReference w:id="696"/>
      </w:r>
      <w:r>
        <w:rPr>
          <w:rFonts w:ascii="IRNazanin" w:hAnsi="IRNazanin" w:eastAsia="IRNazanin" w:cs="IRNazanin"/>
          <w:lang w:bidi="fa-IR"/>
          <w:color w:val="111111"/>
          <w:sz w:val="28"/>
          <w:szCs w:val="28"/>
          <w:rtl/>
        </w:rPr>
        <w:t xml:space="preserve">مستورا علی المسلمین</w:t>
      </w:r>
    </w:p>
    <w:p>
      <w:pPr>
        <w:pStyle w:val="BookText"/>
      </w:pPr>
      <w:r>
        <w:rPr>
          <w:rFonts w:ascii="IRNazanin" w:hAnsi="IRNazanin" w:eastAsia="IRNazanin" w:cs="IRNazanin"/>
          <w:lang w:bidi="fa-IR"/>
          <w:color w:val="111111"/>
          <w:sz w:val="28"/>
          <w:szCs w:val="28"/>
          <w:rtl/>
        </w:rPr>
        <w:t xml:space="preserve">657 (2) الجعفریات 144 - بإسناده عن علی علیه السلام ان رسول</w:t>
      </w:r>
    </w:p>
    <w:p>
      <w:pPr>
        <w:pStyle w:val="BookText"/>
      </w:pPr>
      <w:r>
        <w:rPr>
          <w:rFonts w:ascii="IRNazanin" w:hAnsi="IRNazanin" w:eastAsia="IRNazanin" w:cs="IRNazanin"/>
          <w:lang w:bidi="fa-IR"/>
          <w:color w:val="111111"/>
          <w:sz w:val="28"/>
          <w:szCs w:val="28"/>
          <w:rtl/>
        </w:rPr>
        <w:t xml:space="preserve">الله صلی الله علیه وآله قال لرجل من الأنصار وهو سعد بن عبادة أرأیت لو</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وجدت رجلا مع امرأة فی ثوب واحد ما کنت صانعا بهما قال سعد اقتلهما</w:t>
      </w:r>
    </w:p>
    <w:p>
      <w:pPr>
        <w:pStyle w:val="BookText"/>
      </w:pPr>
      <w:r>
        <w:rPr>
          <w:rFonts w:ascii="IRNazanin" w:hAnsi="IRNazanin" w:eastAsia="IRNazanin" w:cs="IRNazanin"/>
          <w:lang w:bidi="fa-IR"/>
          <w:color w:val="111111"/>
          <w:sz w:val="28"/>
          <w:szCs w:val="28"/>
          <w:rtl/>
        </w:rPr>
        <w:t xml:space="preserve">یا رسول الله فقال رسول الله صلی الله علیه وآله فأین الشهداء الأربعة</w:t>
      </w:r>
    </w:p>
    <w:p>
      <w:pPr>
        <w:pStyle w:val="BookText"/>
      </w:pPr>
      <w:r>
        <w:rPr>
          <w:rFonts w:ascii="IRNazanin" w:hAnsi="IRNazanin" w:eastAsia="IRNazanin" w:cs="IRNazanin"/>
          <w:lang w:bidi="fa-IR"/>
          <w:color w:val="111111"/>
          <w:sz w:val="28"/>
          <w:szCs w:val="28"/>
          <w:rtl/>
        </w:rPr>
        <w:t xml:space="preserve">658 (3) المحاسن 274 - البرقی عن علی بن محمد القاسانی</w:t>
      </w:r>
    </w:p>
    <w:p>
      <w:pPr>
        <w:pStyle w:val="BookText"/>
      </w:pPr>
      <w:r>
        <w:rPr>
          <w:rFonts w:ascii="IRNazanin" w:hAnsi="IRNazanin" w:eastAsia="IRNazanin" w:cs="IRNazanin"/>
          <w:lang w:bidi="fa-IR"/>
          <w:color w:val="111111"/>
          <w:sz w:val="28"/>
          <w:szCs w:val="28"/>
          <w:rtl/>
        </w:rPr>
        <w:t xml:space="preserve">عمن حدثه عن عبد الله بن القاسم الجعفری عن أبی عبد الله عن أبیه</w:t>
      </w:r>
    </w:p>
    <w:p>
      <w:pPr>
        <w:pStyle w:val="BookText"/>
      </w:pPr>
      <w:r>
        <w:rPr>
          <w:rFonts w:ascii="IRNazanin" w:hAnsi="IRNazanin" w:eastAsia="IRNazanin" w:cs="IRNazanin"/>
          <w:lang w:bidi="fa-IR"/>
          <w:color w:val="111111"/>
          <w:sz w:val="28"/>
          <w:szCs w:val="28"/>
          <w:rtl/>
        </w:rPr>
        <w:t xml:space="preserve">علیهما السلام قال قال سعد بن عبادة أرأیت یا رسول الله ان رأیت مع</w:t>
      </w:r>
    </w:p>
    <w:p>
      <w:pPr>
        <w:pStyle w:val="BookText"/>
      </w:pPr>
      <w:r>
        <w:rPr>
          <w:rFonts w:ascii="IRNazanin" w:hAnsi="IRNazanin" w:eastAsia="IRNazanin" w:cs="IRNazanin"/>
          <w:lang w:bidi="fa-IR"/>
          <w:color w:val="111111"/>
          <w:sz w:val="28"/>
          <w:szCs w:val="28"/>
          <w:rtl/>
        </w:rPr>
        <w:t xml:space="preserve">أهلی رجلا أفأقتله قال یا سعد فأین الشهود الأربعة.</w:t>
      </w:r>
    </w:p>
    <w:p>
      <w:pPr>
        <w:pStyle w:val="BookText"/>
      </w:pPr>
      <w:r>
        <w:rPr>
          <w:rFonts w:ascii="IRNazanin" w:hAnsi="IRNazanin" w:eastAsia="IRNazanin" w:cs="IRNazanin"/>
          <w:lang w:bidi="fa-IR"/>
          <w:color w:val="111111"/>
          <w:sz w:val="28"/>
          <w:szCs w:val="28"/>
          <w:rtl/>
        </w:rPr>
        <w:t xml:space="preserve">659 (4) تهذیب 314 ج 10 - فقیه 127 ج 4 - محمد بن أحمد بن</w:t>
      </w:r>
    </w:p>
    <w:p>
      <w:pPr>
        <w:pStyle w:val="BookText"/>
      </w:pPr>
      <w:r>
        <w:rPr>
          <w:rFonts w:ascii="IRNazanin" w:hAnsi="IRNazanin" w:eastAsia="IRNazanin" w:cs="IRNazanin"/>
          <w:lang w:bidi="fa-IR"/>
          <w:color w:val="111111"/>
          <w:sz w:val="28"/>
          <w:szCs w:val="28"/>
          <w:rtl/>
        </w:rPr>
        <w:t xml:space="preserve">یحیی عن علی بن إسماعیل عن أحمد بن النضر عن الحصین </w:t>
      </w:r>
      <w:r>
        <w:rPr>
          <w:rStyle w:val="FootnoteReference"/>
        </w:rPr>
        <w:footnoteReference w:id="697"/>
      </w: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عمرو عن یحیی بن (سعید عن - یب) سعید بن المسیب ان معاویة کتب</w:t>
      </w:r>
    </w:p>
    <w:p>
      <w:pPr>
        <w:pStyle w:val="BookText"/>
      </w:pPr>
      <w:r>
        <w:rPr>
          <w:rFonts w:ascii="IRNazanin" w:hAnsi="IRNazanin" w:eastAsia="IRNazanin" w:cs="IRNazanin"/>
          <w:lang w:bidi="fa-IR"/>
          <w:color w:val="111111"/>
          <w:sz w:val="28"/>
          <w:szCs w:val="28"/>
          <w:rtl/>
        </w:rPr>
        <w:t xml:space="preserve">إلی أبی موسی الأشعری ان ابن أبی الجسرین وجد رجلا مع امرأته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فقتله وقد أشکل (حکم ذلک - فقیه) علی القضاة </w:t>
      </w:r>
      <w:r>
        <w:rPr>
          <w:rStyle w:val="FootnoteReference"/>
        </w:rPr>
        <w:footnoteReference w:id="699"/>
      </w:r>
      <w:r>
        <w:rPr>
          <w:rFonts w:ascii="IRNazanin" w:hAnsi="IRNazanin" w:eastAsia="IRNazanin" w:cs="IRNazanin"/>
          <w:lang w:bidi="fa-IR"/>
          <w:color w:val="111111"/>
          <w:sz w:val="28"/>
          <w:szCs w:val="28"/>
          <w:rtl/>
        </w:rPr>
        <w:t xml:space="preserve">فسل </w:t>
      </w:r>
      <w:r>
        <w:rPr>
          <w:rStyle w:val="FootnoteReference"/>
        </w:rPr>
        <w:footnoteReference w:id="700"/>
      </w:r>
      <w:r>
        <w:rPr>
          <w:rFonts w:ascii="IRNazanin" w:hAnsi="IRNazanin" w:eastAsia="IRNazanin" w:cs="IRNazanin"/>
          <w:lang w:bidi="fa-IR"/>
          <w:color w:val="111111"/>
          <w:sz w:val="28"/>
          <w:szCs w:val="28"/>
          <w:rtl/>
        </w:rPr>
        <w:t xml:space="preserve">(لی - یب)</w:t>
      </w:r>
    </w:p>
    <w:p>
      <w:pPr>
        <w:pStyle w:val="BookText"/>
      </w:pPr>
      <w:r>
        <w:rPr>
          <w:rFonts w:ascii="IRNazanin" w:hAnsi="IRNazanin" w:eastAsia="IRNazanin" w:cs="IRNazanin"/>
          <w:lang w:bidi="fa-IR"/>
          <w:color w:val="111111"/>
          <w:sz w:val="28"/>
          <w:szCs w:val="28"/>
          <w:rtl/>
        </w:rPr>
        <w:t xml:space="preserve">علیا علیه السلام عن هذا الأمر قال (فسأل - فقیه) أبو موسی (فلقیت -</w:t>
      </w:r>
    </w:p>
    <w:p>
      <w:pPr>
        <w:pStyle w:val="BookText"/>
      </w:pPr>
      <w:r>
        <w:rPr>
          <w:rFonts w:ascii="IRNazanin" w:hAnsi="IRNazanin" w:eastAsia="IRNazanin" w:cs="IRNazanin"/>
          <w:lang w:bidi="fa-IR"/>
          <w:color w:val="111111"/>
          <w:sz w:val="28"/>
          <w:szCs w:val="28"/>
          <w:rtl/>
        </w:rPr>
        <w:t xml:space="preserve">یب) علیا علیه السلام (قال - یب) فقال (علی - یب) والله ما هذا فی</w:t>
      </w:r>
    </w:p>
    <w:p>
      <w:pPr>
        <w:pStyle w:val="BookText"/>
      </w:pPr>
      <w:r>
        <w:rPr>
          <w:rFonts w:ascii="IRNazanin" w:hAnsi="IRNazanin" w:eastAsia="IRNazanin" w:cs="IRNazanin"/>
          <w:lang w:bidi="fa-IR"/>
          <w:color w:val="111111"/>
          <w:sz w:val="28"/>
          <w:szCs w:val="28"/>
          <w:rtl/>
        </w:rPr>
        <w:t xml:space="preserve">هذه البلاد - یعنی الکوفة - (وما یلیها - فقیه) ولا </w:t>
      </w:r>
      <w:r>
        <w:rPr>
          <w:rStyle w:val="FootnoteReference"/>
        </w:rPr>
        <w:footnoteReference w:id="701"/>
      </w:r>
      <w:r>
        <w:rPr>
          <w:rFonts w:ascii="IRNazanin" w:hAnsi="IRNazanin" w:eastAsia="IRNazanin" w:cs="IRNazanin"/>
          <w:lang w:bidi="fa-IR"/>
          <w:color w:val="111111"/>
          <w:sz w:val="28"/>
          <w:szCs w:val="28"/>
          <w:rtl/>
        </w:rPr>
        <w:t xml:space="preserve">هذا بحضرتی فمن</w:t>
      </w:r>
    </w:p>
    <w:p>
      <w:pPr>
        <w:pStyle w:val="BookText"/>
      </w:pPr>
      <w:r>
        <w:rPr>
          <w:rFonts w:ascii="IRNazanin" w:hAnsi="IRNazanin" w:eastAsia="IRNazanin" w:cs="IRNazanin"/>
          <w:lang w:bidi="fa-IR"/>
          <w:color w:val="111111"/>
          <w:sz w:val="28"/>
          <w:szCs w:val="28"/>
          <w:rtl/>
        </w:rPr>
        <w:t xml:space="preserve">أین جاءک هذا قلت </w:t>
      </w:r>
      <w:r>
        <w:rPr>
          <w:rStyle w:val="FootnoteReference"/>
        </w:rPr>
        <w:footnoteReference w:id="702"/>
      </w:r>
      <w:r>
        <w:rPr>
          <w:rFonts w:ascii="IRNazanin" w:hAnsi="IRNazanin" w:eastAsia="IRNazanin" w:cs="IRNazanin"/>
          <w:lang w:bidi="fa-IR"/>
          <w:color w:val="111111"/>
          <w:sz w:val="28"/>
          <w:szCs w:val="28"/>
          <w:rtl/>
        </w:rPr>
        <w:t xml:space="preserve">کتب إلی معاویة ان ابن أبی الجسرین وجد مع</w:t>
      </w:r>
    </w:p>
    <w:p>
      <w:pPr>
        <w:pStyle w:val="BookText"/>
      </w:pPr>
      <w:r>
        <w:rPr>
          <w:rFonts w:ascii="IRNazanin" w:hAnsi="IRNazanin" w:eastAsia="IRNazanin" w:cs="IRNazanin"/>
          <w:lang w:bidi="fa-IR"/>
          <w:color w:val="111111"/>
          <w:sz w:val="28"/>
          <w:szCs w:val="28"/>
          <w:rtl/>
        </w:rPr>
        <w:t xml:space="preserve">امرأته رجلا فقتله وقد أشکل علیه القضاء (فیه - یب) فرأیک فی هذا</w:t>
      </w:r>
    </w:p>
    <w:p>
      <w:pPr>
        <w:pStyle w:val="BookText"/>
      </w:pPr>
      <w:r>
        <w:rPr>
          <w:rFonts w:ascii="IRNazanin" w:hAnsi="IRNazanin" w:eastAsia="IRNazanin" w:cs="IRNazanin"/>
          <w:lang w:bidi="fa-IR"/>
          <w:color w:val="111111"/>
          <w:sz w:val="28"/>
          <w:szCs w:val="28"/>
          <w:rtl/>
        </w:rPr>
        <w:t xml:space="preserve">فقال علیه السلام أنا أبو الحسن إن جاء بأربعة یشهدون علی ما شهد والا</w:t>
      </w:r>
    </w:p>
    <w:p>
      <w:pPr>
        <w:pStyle w:val="BookText"/>
      </w:pPr>
      <w:r>
        <w:rPr>
          <w:rFonts w:ascii="IRNazanin" w:hAnsi="IRNazanin" w:eastAsia="IRNazanin" w:cs="IRNazanin"/>
          <w:lang w:bidi="fa-IR"/>
          <w:color w:val="111111"/>
          <w:sz w:val="28"/>
          <w:szCs w:val="28"/>
          <w:rtl/>
        </w:rPr>
        <w:t xml:space="preserve">دفع (الیه - فقیه) برمته.</w:t>
      </w:r>
    </w:p>
    <w:p>
      <w:pPr>
        <w:pStyle w:val="BookText"/>
      </w:pPr>
      <w:r>
        <w:rPr>
          <w:rFonts w:ascii="IRNazanin" w:hAnsi="IRNazanin" w:eastAsia="IRNazanin" w:cs="IRNazanin"/>
          <w:lang w:bidi="fa-IR"/>
          <w:color w:val="111111"/>
          <w:sz w:val="28"/>
          <w:szCs w:val="28"/>
          <w:rtl/>
        </w:rPr>
        <w:t xml:space="preserve">660 (5) عوالی اللئالی 600 ج 3 - روی سعید بن المسیب ان رجلا</w:t>
      </w:r>
    </w:p>
    <w:p>
      <w:pPr>
        <w:pStyle w:val="BookText"/>
      </w:pPr>
      <w:r>
        <w:rPr>
          <w:rFonts w:ascii="IRNazanin" w:hAnsi="IRNazanin" w:eastAsia="IRNazanin" w:cs="IRNazanin"/>
          <w:lang w:bidi="fa-IR"/>
          <w:color w:val="111111"/>
          <w:sz w:val="28"/>
          <w:szCs w:val="28"/>
          <w:rtl/>
        </w:rPr>
        <w:t xml:space="preserve">من أهل الشام یقال له ابن أبی الجسرین </w:t>
      </w:r>
      <w:r>
        <w:rPr>
          <w:rStyle w:val="FootnoteReference"/>
        </w:rPr>
        <w:footnoteReference w:id="703"/>
      </w:r>
      <w:r>
        <w:rPr>
          <w:rFonts w:ascii="IRNazanin" w:hAnsi="IRNazanin" w:eastAsia="IRNazanin" w:cs="IRNazanin"/>
          <w:lang w:bidi="fa-IR"/>
          <w:color w:val="111111"/>
          <w:sz w:val="28"/>
          <w:szCs w:val="28"/>
          <w:rtl/>
        </w:rPr>
        <w:t xml:space="preserve">وجد مع امرأته رجلا فقتله</w:t>
      </w:r>
    </w:p>
    <w:p>
      <w:pPr>
        <w:pStyle w:val="BookText"/>
      </w:pPr>
      <w:r>
        <w:rPr>
          <w:rFonts w:ascii="IRNazanin" w:hAnsi="IRNazanin" w:eastAsia="IRNazanin" w:cs="IRNazanin"/>
          <w:lang w:bidi="fa-IR"/>
          <w:color w:val="111111"/>
          <w:sz w:val="28"/>
          <w:szCs w:val="28"/>
          <w:rtl/>
        </w:rPr>
        <w:t xml:space="preserve">أو قتلها فأشکل علی معاویة القضاء (فیه - ک) فکتب ألی أبی موسی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الأشعری یسأل له عن ذلک علی بن أبی طالب فقال له علی علیه السلام</w:t>
      </w:r>
    </w:p>
    <w:p>
      <w:pPr>
        <w:pStyle w:val="BookText"/>
      </w:pPr>
      <w:r>
        <w:rPr>
          <w:rFonts w:ascii="IRNazanin" w:hAnsi="IRNazanin" w:eastAsia="IRNazanin" w:cs="IRNazanin"/>
          <w:lang w:bidi="fa-IR"/>
          <w:color w:val="111111"/>
          <w:sz w:val="28"/>
          <w:szCs w:val="28"/>
          <w:rtl/>
        </w:rPr>
        <w:t xml:space="preserve">ان هذا الشئ ما هو بأرضنا عزمت علیک لتخبرنی فقال أبو موسی</w:t>
      </w:r>
    </w:p>
    <w:p>
      <w:pPr>
        <w:pStyle w:val="BookText"/>
      </w:pPr>
      <w:r>
        <w:rPr>
          <w:rFonts w:ascii="IRNazanin" w:hAnsi="IRNazanin" w:eastAsia="IRNazanin" w:cs="IRNazanin"/>
          <w:lang w:bidi="fa-IR"/>
          <w:color w:val="111111"/>
          <w:sz w:val="28"/>
          <w:szCs w:val="28"/>
          <w:rtl/>
        </w:rPr>
        <w:t xml:space="preserve">الأشعری کتب إلی فی ذلک معاویة فقال علی علیه السلام أنا أبو الحسن</w:t>
      </w:r>
    </w:p>
    <w:p>
      <w:pPr>
        <w:pStyle w:val="BookText"/>
      </w:pPr>
      <w:r>
        <w:rPr>
          <w:rFonts w:ascii="IRNazanin" w:hAnsi="IRNazanin" w:eastAsia="IRNazanin" w:cs="IRNazanin"/>
          <w:lang w:bidi="fa-IR"/>
          <w:color w:val="111111"/>
          <w:sz w:val="28"/>
          <w:szCs w:val="28"/>
          <w:rtl/>
        </w:rPr>
        <w:t xml:space="preserve">إن لم یأت بأربعة شهداء والا دفع </w:t>
      </w:r>
      <w:r>
        <w:rPr>
          <w:rStyle w:val="FootnoteReference"/>
        </w:rPr>
        <w:footnoteReference w:id="704"/>
      </w:r>
      <w:r>
        <w:rPr>
          <w:rFonts w:ascii="IRNazanin" w:hAnsi="IRNazanin" w:eastAsia="IRNazanin" w:cs="IRNazanin"/>
          <w:lang w:bidi="fa-IR"/>
          <w:color w:val="111111"/>
          <w:sz w:val="28"/>
          <w:szCs w:val="28"/>
          <w:rtl/>
        </w:rPr>
        <w:t xml:space="preserve">برمته.</w:t>
      </w:r>
    </w:p>
    <w:p>
      <w:pPr>
        <w:pStyle w:val="BookText"/>
      </w:pPr>
      <w:r>
        <w:rPr>
          <w:rFonts w:ascii="IRNazanin" w:hAnsi="IRNazanin" w:eastAsia="IRNazanin" w:cs="IRNazanin"/>
          <w:lang w:bidi="fa-IR"/>
          <w:color w:val="111111"/>
          <w:sz w:val="28"/>
          <w:szCs w:val="28"/>
          <w:rtl/>
        </w:rPr>
        <w:t xml:space="preserve">661 (6) الغارات 190 ج 1 - عن سعید بن المسیب أن رجلا بالشام</w:t>
      </w:r>
    </w:p>
    <w:p>
      <w:pPr>
        <w:pStyle w:val="BookText"/>
      </w:pPr>
      <w:r>
        <w:rPr>
          <w:rFonts w:ascii="IRNazanin" w:hAnsi="IRNazanin" w:eastAsia="IRNazanin" w:cs="IRNazanin"/>
          <w:lang w:bidi="fa-IR"/>
          <w:color w:val="111111"/>
          <w:sz w:val="28"/>
          <w:szCs w:val="28"/>
          <w:rtl/>
        </w:rPr>
        <w:t xml:space="preserve">یقال له ابن الخیبری وجد مع امرأته رجلا </w:t>
      </w:r>
      <w:r>
        <w:rPr>
          <w:rStyle w:val="FootnoteReference"/>
        </w:rPr>
        <w:footnoteReference w:id="705"/>
      </w:r>
      <w:r>
        <w:rPr>
          <w:rFonts w:ascii="IRNazanin" w:hAnsi="IRNazanin" w:eastAsia="IRNazanin" w:cs="IRNazanin"/>
          <w:lang w:bidi="fa-IR"/>
          <w:color w:val="111111"/>
          <w:sz w:val="28"/>
          <w:szCs w:val="28"/>
          <w:rtl/>
        </w:rPr>
        <w:t xml:space="preserve">فقتله فرفع ذلک إلی</w:t>
      </w:r>
    </w:p>
    <w:p>
      <w:pPr>
        <w:pStyle w:val="BookText"/>
      </w:pPr>
      <w:r>
        <w:rPr>
          <w:rFonts w:ascii="IRNazanin" w:hAnsi="IRNazanin" w:eastAsia="IRNazanin" w:cs="IRNazanin"/>
          <w:lang w:bidi="fa-IR"/>
          <w:color w:val="111111"/>
          <w:sz w:val="28"/>
          <w:szCs w:val="28"/>
          <w:rtl/>
        </w:rPr>
        <w:t xml:space="preserve">معاویة فکتب إلی بعض أصحاب علی یسأله فقال علیه علیه السلام ان</w:t>
      </w:r>
    </w:p>
    <w:p>
      <w:pPr>
        <w:pStyle w:val="BookText"/>
      </w:pPr>
      <w:r>
        <w:rPr>
          <w:rFonts w:ascii="IRNazanin" w:hAnsi="IRNazanin" w:eastAsia="IRNazanin" w:cs="IRNazanin"/>
          <w:lang w:bidi="fa-IR"/>
          <w:color w:val="111111"/>
          <w:sz w:val="28"/>
          <w:szCs w:val="28"/>
          <w:rtl/>
        </w:rPr>
        <w:t xml:space="preserve">هذا شئ ما کان قبلنا فأخبره أن معاویة کتب الیه فقال علی علیه السلام</w:t>
      </w:r>
    </w:p>
    <w:p>
      <w:pPr>
        <w:pStyle w:val="BookText"/>
      </w:pPr>
      <w:r>
        <w:rPr>
          <w:rFonts w:ascii="IRNazanin" w:hAnsi="IRNazanin" w:eastAsia="IRNazanin" w:cs="IRNazanin"/>
          <w:lang w:bidi="fa-IR"/>
          <w:color w:val="111111"/>
          <w:sz w:val="28"/>
          <w:szCs w:val="28"/>
          <w:rtl/>
        </w:rPr>
        <w:t xml:space="preserve">إن لم یجئ بأربعة شهداء یشهدون به أقید به.</w:t>
      </w:r>
    </w:p>
    <w:p>
      <w:pPr>
        <w:pStyle w:val="BookText"/>
      </w:pPr>
      <w:r>
        <w:rPr>
          <w:rFonts w:ascii="IRNazanin" w:hAnsi="IRNazanin" w:eastAsia="IRNazanin" w:cs="IRNazanin"/>
          <w:lang w:bidi="fa-IR"/>
          <w:color w:val="111111"/>
          <w:sz w:val="28"/>
          <w:szCs w:val="28"/>
          <w:rtl/>
        </w:rPr>
        <w:t xml:space="preserve">662 (7) وسائل 413 ج 18 - محمد بن مکی الشهید فی الدروس</w:t>
      </w:r>
    </w:p>
    <w:p>
      <w:pPr>
        <w:pStyle w:val="BookText"/>
      </w:pPr>
      <w:r>
        <w:rPr>
          <w:rFonts w:ascii="IRNazanin" w:hAnsi="IRNazanin" w:eastAsia="IRNazanin" w:cs="IRNazanin"/>
          <w:lang w:bidi="fa-IR"/>
          <w:color w:val="111111"/>
          <w:sz w:val="28"/>
          <w:szCs w:val="28"/>
          <w:rtl/>
        </w:rPr>
        <w:t xml:space="preserve">قال روی أن من رآی زوجته تزنی فله قتلهما.</w:t>
      </w:r>
    </w:p>
    <w:p>
      <w:pPr>
        <w:pStyle w:val="BookText"/>
      </w:pPr>
      <w:r>
        <w:rPr>
          <w:rFonts w:ascii="IRNazanin" w:hAnsi="IRNazanin" w:eastAsia="IRNazanin" w:cs="IRNazanin"/>
          <w:lang w:bidi="fa-IR"/>
          <w:color w:val="111111"/>
          <w:sz w:val="28"/>
          <w:szCs w:val="28"/>
          <w:rtl/>
        </w:rPr>
        <w:t xml:space="preserve">663 (8) فقیه 126 ج 4 - روی الحسین بن سعید عن فضالة عن داود</w:t>
      </w:r>
    </w:p>
    <w:p>
      <w:pPr>
        <w:pStyle w:val="BookText"/>
      </w:pPr>
      <w:r>
        <w:rPr>
          <w:rFonts w:ascii="IRNazanin" w:hAnsi="IRNazanin" w:eastAsia="IRNazanin" w:cs="IRNazanin"/>
          <w:lang w:bidi="fa-IR"/>
          <w:color w:val="111111"/>
          <w:sz w:val="28"/>
          <w:szCs w:val="28"/>
          <w:rtl/>
        </w:rPr>
        <w:t xml:space="preserve">ابن فرقد عن أبی عبد الله علیه السلام قال سألنی داود بن علی عن رجل</w:t>
      </w:r>
    </w:p>
    <w:p>
      <w:pPr>
        <w:pStyle w:val="BookText"/>
      </w:pPr>
      <w:r>
        <w:rPr>
          <w:rFonts w:ascii="IRNazanin" w:hAnsi="IRNazanin" w:eastAsia="IRNazanin" w:cs="IRNazanin"/>
          <w:lang w:bidi="fa-IR"/>
          <w:color w:val="111111"/>
          <w:sz w:val="28"/>
          <w:szCs w:val="28"/>
          <w:rtl/>
        </w:rPr>
        <w:t xml:space="preserve">کان یأتی بیت رجل فنهاه أن یأتی بیته فأبی أن یفعل فذهب إلی</w:t>
      </w:r>
    </w:p>
    <w:p>
      <w:pPr>
        <w:pStyle w:val="BookText"/>
      </w:pPr>
      <w:r>
        <w:rPr>
          <w:rFonts w:ascii="IRNazanin" w:hAnsi="IRNazanin" w:eastAsia="IRNazanin" w:cs="IRNazanin"/>
          <w:lang w:bidi="fa-IR"/>
          <w:color w:val="111111"/>
          <w:sz w:val="28"/>
          <w:szCs w:val="28"/>
          <w:rtl/>
        </w:rPr>
        <w:t xml:space="preserve">السلطان فقال السلطان إن فعل فاقتله قال فقتله فما تری فیه فقلت أری</w:t>
      </w:r>
    </w:p>
    <w:p>
      <w:pPr>
        <w:pStyle w:val="BookText"/>
      </w:pPr>
      <w:r>
        <w:rPr>
          <w:rFonts w:ascii="IRNazanin" w:hAnsi="IRNazanin" w:eastAsia="IRNazanin" w:cs="IRNazanin"/>
          <w:lang w:bidi="fa-IR"/>
          <w:color w:val="111111"/>
          <w:sz w:val="28"/>
          <w:szCs w:val="28"/>
          <w:rtl/>
        </w:rPr>
        <w:t xml:space="preserve">أن لا یقتله إنه إن استقام هذا ثم شاء أن یقول کل انسان لعدوه دخل بیتی</w:t>
      </w:r>
    </w:p>
    <w:p>
      <w:pPr>
        <w:pStyle w:val="BookText"/>
      </w:pPr>
      <w:r>
        <w:rPr>
          <w:rFonts w:ascii="IRNazanin" w:hAnsi="IRNazanin" w:eastAsia="IRNazanin" w:cs="IRNazanin"/>
          <w:lang w:bidi="fa-IR"/>
          <w:color w:val="111111"/>
          <w:sz w:val="28"/>
          <w:szCs w:val="28"/>
          <w:rtl/>
        </w:rPr>
        <w:t xml:space="preserve">فقتلته.</w:t>
      </w:r>
    </w:p>
    <w:p>
      <w:pPr>
        <w:pStyle w:val="BookText"/>
      </w:pPr>
      <w:r>
        <w:rPr>
          <w:rFonts w:ascii="IRNazanin" w:hAnsi="IRNazanin" w:eastAsia="IRNazanin" w:cs="IRNazanin"/>
          <w:lang w:bidi="fa-IR"/>
          <w:color w:val="111111"/>
          <w:sz w:val="28"/>
          <w:szCs w:val="28"/>
          <w:rtl/>
        </w:rPr>
        <w:t xml:space="preserve">664 (9) دعائم الاسلام 411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من جهد البلاء أن یقدم الرجل فیقتل صبرا والأسیر ما دام فی</w:t>
      </w:r>
    </w:p>
    <w:p>
      <w:pPr>
        <w:pStyle w:val="BookText"/>
      </w:pPr>
      <w:r>
        <w:rPr>
          <w:rFonts w:ascii="IRNazanin" w:hAnsi="IRNazanin" w:eastAsia="IRNazanin" w:cs="IRNazanin"/>
          <w:lang w:bidi="fa-IR"/>
          <w:color w:val="111111"/>
          <w:sz w:val="28"/>
          <w:szCs w:val="28"/>
          <w:rtl/>
        </w:rPr>
        <w:t xml:space="preserve">الوثاق </w:t>
      </w:r>
      <w:r>
        <w:rPr>
          <w:rStyle w:val="FootnoteReference"/>
        </w:rPr>
        <w:footnoteReference w:id="706"/>
      </w:r>
      <w:r>
        <w:rPr>
          <w:rFonts w:ascii="IRNazanin" w:hAnsi="IRNazanin" w:eastAsia="IRNazanin" w:cs="IRNazanin"/>
          <w:lang w:bidi="fa-IR"/>
          <w:color w:val="111111"/>
          <w:sz w:val="28"/>
          <w:szCs w:val="28"/>
          <w:rtl/>
        </w:rPr>
        <w:t xml:space="preserve">والرجل یجد علی بطن امرأته رجلا</w:t>
      </w:r>
    </w:p>
    <w:p>
      <w:pPr>
        <w:pStyle w:val="BookText"/>
      </w:pPr>
      <w:r>
        <w:rPr>
          <w:rFonts w:ascii="IRNazanin" w:hAnsi="IRNazanin" w:eastAsia="IRNazanin" w:cs="IRNazanin"/>
          <w:lang w:bidi="fa-IR"/>
          <w:color w:val="111111"/>
          <w:sz w:val="28"/>
          <w:szCs w:val="28"/>
          <w:rtl/>
        </w:rPr>
        <w:t xml:space="preserve">665 (10) مستدرک 76 ج 18 - الشیخ المفید فی کتاب الکافئة فی</w:t>
      </w:r>
    </w:p>
    <w:p>
      <w:pPr>
        <w:pStyle w:val="BookText"/>
      </w:pPr>
      <w:r>
        <w:rPr>
          <w:rFonts w:ascii="IRNazanin" w:hAnsi="IRNazanin" w:eastAsia="IRNazanin" w:cs="IRNazanin"/>
          <w:lang w:bidi="fa-IR"/>
          <w:color w:val="111111"/>
          <w:sz w:val="28"/>
          <w:szCs w:val="28"/>
          <w:rtl/>
        </w:rPr>
        <w:t xml:space="preserve">ابطال توبة الخاطئة عن محمد ابن أبی عمیر عن عمر بن أذینة عن زرارة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جعفر محمد بن علی علیهما السلام قال إن عائشة قالت لرسول</w:t>
      </w:r>
    </w:p>
    <w:p>
      <w:pPr>
        <w:pStyle w:val="BookText"/>
      </w:pPr>
      <w:r>
        <w:rPr>
          <w:rFonts w:ascii="IRNazanin" w:hAnsi="IRNazanin" w:eastAsia="IRNazanin" w:cs="IRNazanin"/>
          <w:lang w:bidi="fa-IR"/>
          <w:color w:val="111111"/>
          <w:sz w:val="28"/>
          <w:szCs w:val="28"/>
          <w:rtl/>
        </w:rPr>
        <w:t xml:space="preserve">الله صلی الله علیه وآله ان ماریة یأتیها ابن عم لها فلطختها بالفاحشة</w:t>
      </w:r>
    </w:p>
    <w:p>
      <w:pPr>
        <w:pStyle w:val="BookText"/>
      </w:pPr>
      <w:r>
        <w:rPr>
          <w:rFonts w:ascii="IRNazanin" w:hAnsi="IRNazanin" w:eastAsia="IRNazanin" w:cs="IRNazanin"/>
          <w:lang w:bidi="fa-IR"/>
          <w:color w:val="111111"/>
          <w:sz w:val="28"/>
          <w:szCs w:val="28"/>
          <w:rtl/>
        </w:rPr>
        <w:t xml:space="preserve">فغضب رسول الله صلی الله علیه وآله وقال إن کنت صادقة فأعلمینی إذا</w:t>
      </w:r>
    </w:p>
    <w:p>
      <w:pPr>
        <w:pStyle w:val="BookText"/>
      </w:pPr>
      <w:r>
        <w:rPr>
          <w:rFonts w:ascii="IRNazanin" w:hAnsi="IRNazanin" w:eastAsia="IRNazanin" w:cs="IRNazanin"/>
          <w:lang w:bidi="fa-IR"/>
          <w:color w:val="111111"/>
          <w:sz w:val="28"/>
          <w:szCs w:val="28"/>
          <w:rtl/>
        </w:rPr>
        <w:t xml:space="preserve">دخل فرصدته فلما دخل علیها أعلمت رسول الله صلی الله علیه وآله</w:t>
      </w:r>
    </w:p>
    <w:p>
      <w:pPr>
        <w:pStyle w:val="BookText"/>
      </w:pPr>
      <w:r>
        <w:rPr>
          <w:rFonts w:ascii="IRNazanin" w:hAnsi="IRNazanin" w:eastAsia="IRNazanin" w:cs="IRNazanin"/>
          <w:lang w:bidi="fa-IR"/>
          <w:color w:val="111111"/>
          <w:sz w:val="28"/>
          <w:szCs w:val="28"/>
          <w:rtl/>
        </w:rPr>
        <w:t xml:space="preserve">فدعا أمیر المؤمنین صلوات الله علیه وقال خذ هذا السیف فان وجدته</w:t>
      </w:r>
    </w:p>
    <w:p>
      <w:pPr>
        <w:pStyle w:val="BookText"/>
      </w:pPr>
      <w:r>
        <w:rPr>
          <w:rFonts w:ascii="IRNazanin" w:hAnsi="IRNazanin" w:eastAsia="IRNazanin" w:cs="IRNazanin"/>
          <w:lang w:bidi="fa-IR"/>
          <w:color w:val="111111"/>
          <w:sz w:val="28"/>
          <w:szCs w:val="28"/>
          <w:rtl/>
        </w:rPr>
        <w:t xml:space="preserve">عندها فاضرب عنقه فأخذ علی علیه السلام السیف ثم قال یا رسول الله</w:t>
      </w:r>
    </w:p>
    <w:p>
      <w:pPr>
        <w:pStyle w:val="BookText"/>
      </w:pPr>
      <w:r>
        <w:rPr>
          <w:rFonts w:ascii="IRNazanin" w:hAnsi="IRNazanin" w:eastAsia="IRNazanin" w:cs="IRNazanin"/>
          <w:lang w:bidi="fa-IR"/>
          <w:color w:val="111111"/>
          <w:sz w:val="28"/>
          <w:szCs w:val="28"/>
          <w:rtl/>
        </w:rPr>
        <w:t xml:space="preserve">إذا بعثتنی فی الأمر أکون کالسکة المحماة تقع فی الوبر أو أثبت فقال</w:t>
      </w:r>
    </w:p>
    <w:p>
      <w:pPr>
        <w:pStyle w:val="BookText"/>
      </w:pPr>
      <w:r>
        <w:rPr>
          <w:rFonts w:ascii="IRNazanin" w:hAnsi="IRNazanin" w:eastAsia="IRNazanin" w:cs="IRNazanin"/>
          <w:lang w:bidi="fa-IR"/>
          <w:color w:val="111111"/>
          <w:sz w:val="28"/>
          <w:szCs w:val="28"/>
          <w:rtl/>
        </w:rPr>
        <w:t xml:space="preserve">ثبت فانطلق علیه السلام ومعه السیف فانتهی إلی الباب وهو مغلق</w:t>
      </w:r>
    </w:p>
    <w:p>
      <w:pPr>
        <w:pStyle w:val="BookText"/>
      </w:pPr>
      <w:r>
        <w:rPr>
          <w:rFonts w:ascii="IRNazanin" w:hAnsi="IRNazanin" w:eastAsia="IRNazanin" w:cs="IRNazanin"/>
          <w:lang w:bidi="fa-IR"/>
          <w:color w:val="111111"/>
          <w:sz w:val="28"/>
          <w:szCs w:val="28"/>
          <w:rtl/>
        </w:rPr>
        <w:t xml:space="preserve">فالصق عینه بباب البیت فلما رأی القبطی عینا فی الباب فزع وخرج من</w:t>
      </w:r>
    </w:p>
    <w:p>
      <w:pPr>
        <w:pStyle w:val="BookText"/>
      </w:pPr>
      <w:r>
        <w:rPr>
          <w:rFonts w:ascii="IRNazanin" w:hAnsi="IRNazanin" w:eastAsia="IRNazanin" w:cs="IRNazanin"/>
          <w:lang w:bidi="fa-IR"/>
          <w:color w:val="111111"/>
          <w:sz w:val="28"/>
          <w:szCs w:val="28"/>
          <w:rtl/>
        </w:rPr>
        <w:t xml:space="preserve">الباب الآخر فصعد نخلة وتسور علی علیه السلام علی الحائط فلما نظر</w:t>
      </w:r>
    </w:p>
    <w:p>
      <w:pPr>
        <w:pStyle w:val="BookText"/>
      </w:pPr>
      <w:r>
        <w:rPr>
          <w:rFonts w:ascii="IRNazanin" w:hAnsi="IRNazanin" w:eastAsia="IRNazanin" w:cs="IRNazanin"/>
          <w:lang w:bidi="fa-IR"/>
          <w:color w:val="111111"/>
          <w:sz w:val="28"/>
          <w:szCs w:val="28"/>
          <w:rtl/>
        </w:rPr>
        <w:t xml:space="preserve">القبطی ومعه السیف أحس وحسر ثوبه فأبدی عورته فإذا لیس له ما</w:t>
      </w:r>
    </w:p>
    <w:p>
      <w:pPr>
        <w:pStyle w:val="BookText"/>
      </w:pPr>
      <w:r>
        <w:rPr>
          <w:rFonts w:ascii="IRNazanin" w:hAnsi="IRNazanin" w:eastAsia="IRNazanin" w:cs="IRNazanin"/>
          <w:lang w:bidi="fa-IR"/>
          <w:color w:val="111111"/>
          <w:sz w:val="28"/>
          <w:szCs w:val="28"/>
          <w:rtl/>
        </w:rPr>
        <w:t xml:space="preserve">للرجال فصد بوجهه أمیر المؤمنین علیه السلام عنه ثم رجع فأخبر</w:t>
      </w:r>
    </w:p>
    <w:p>
      <w:pPr>
        <w:pStyle w:val="BookText"/>
      </w:pPr>
      <w:r>
        <w:rPr>
          <w:rFonts w:ascii="IRNazanin" w:hAnsi="IRNazanin" w:eastAsia="IRNazanin" w:cs="IRNazanin"/>
          <w:lang w:bidi="fa-IR"/>
          <w:color w:val="111111"/>
          <w:sz w:val="28"/>
          <w:szCs w:val="28"/>
          <w:rtl/>
        </w:rPr>
        <w:t xml:space="preserve">رسول الله صلی الله علیه وآله ذلک فتهلل وجهه وقال الحمد لله الذی</w:t>
      </w:r>
    </w:p>
    <w:p>
      <w:pPr>
        <w:pStyle w:val="BookText"/>
      </w:pPr>
      <w:r>
        <w:rPr>
          <w:rFonts w:ascii="IRNazanin" w:hAnsi="IRNazanin" w:eastAsia="IRNazanin" w:cs="IRNazanin"/>
          <w:lang w:bidi="fa-IR"/>
          <w:color w:val="111111"/>
          <w:sz w:val="28"/>
          <w:szCs w:val="28"/>
          <w:rtl/>
        </w:rPr>
        <w:t xml:space="preserve">یعافینا أهل البیت من سوء ما یلطخونا به.</w:t>
      </w:r>
    </w:p>
    <w:p>
      <w:pPr>
        <w:pStyle w:val="BookText"/>
      </w:pPr>
      <w:r>
        <w:rPr>
          <w:rFonts w:ascii="IRNazanin" w:hAnsi="IRNazanin" w:eastAsia="IRNazanin" w:cs="IRNazanin"/>
          <w:lang w:bidi="fa-IR"/>
          <w:color w:val="111111"/>
          <w:sz w:val="28"/>
          <w:szCs w:val="28"/>
          <w:rtl/>
        </w:rPr>
        <w:t xml:space="preserve">وتقدم فی روایة ابن شبرمة (43) والدعائم (45) من باب (7) عدم</w:t>
      </w:r>
    </w:p>
    <w:p>
      <w:pPr>
        <w:pStyle w:val="BookText"/>
      </w:pPr>
      <w:r>
        <w:rPr>
          <w:rFonts w:ascii="IRNazanin" w:hAnsi="IRNazanin" w:eastAsia="IRNazanin" w:cs="IRNazanin"/>
          <w:lang w:bidi="fa-IR"/>
          <w:color w:val="111111"/>
          <w:sz w:val="28"/>
          <w:szCs w:val="28"/>
          <w:rtl/>
        </w:rPr>
        <w:t xml:space="preserve">حجیة القیاس من أبواب المقدمات قوله علیه السلام أیما أعظم قتل</w:t>
      </w:r>
    </w:p>
    <w:p>
      <w:pPr>
        <w:pStyle w:val="BookText"/>
      </w:pPr>
      <w:r>
        <w:rPr>
          <w:rFonts w:ascii="IRNazanin" w:hAnsi="IRNazanin" w:eastAsia="IRNazanin" w:cs="IRNazanin"/>
          <w:lang w:bidi="fa-IR"/>
          <w:color w:val="111111"/>
          <w:sz w:val="28"/>
          <w:szCs w:val="28"/>
          <w:rtl/>
        </w:rPr>
        <w:t xml:space="preserve">النفس أو الزنا قال قتل النفس قال فان الله عز وجل قد قبل فی قتل</w:t>
      </w:r>
    </w:p>
    <w:p>
      <w:pPr>
        <w:pStyle w:val="BookText"/>
      </w:pPr>
      <w:r>
        <w:rPr>
          <w:rFonts w:ascii="IRNazanin" w:hAnsi="IRNazanin" w:eastAsia="IRNazanin" w:cs="IRNazanin"/>
          <w:lang w:bidi="fa-IR"/>
          <w:color w:val="111111"/>
          <w:sz w:val="28"/>
          <w:szCs w:val="28"/>
          <w:rtl/>
        </w:rPr>
        <w:t xml:space="preserve">النفس شاهدین ولم یقبل فی الزناء إلا بأربعة وفی روایة الاحتجاج و</w:t>
      </w:r>
    </w:p>
    <w:p>
      <w:pPr>
        <w:pStyle w:val="BookText"/>
      </w:pPr>
      <w:r>
        <w:rPr>
          <w:rFonts w:ascii="IRNazanin" w:hAnsi="IRNazanin" w:eastAsia="IRNazanin" w:cs="IRNazanin"/>
          <w:lang w:bidi="fa-IR"/>
          <w:color w:val="111111"/>
          <w:sz w:val="28"/>
          <w:szCs w:val="28"/>
          <w:rtl/>
        </w:rPr>
        <w:t xml:space="preserve">ابن مسلم (49) قوله علیه السلام یا أبا حنیفة القتل عندکم أشد أم الزنا</w:t>
      </w:r>
    </w:p>
    <w:p>
      <w:pPr>
        <w:pStyle w:val="BookText"/>
      </w:pPr>
      <w:r>
        <w:rPr>
          <w:rFonts w:ascii="IRNazanin" w:hAnsi="IRNazanin" w:eastAsia="IRNazanin" w:cs="IRNazanin"/>
          <w:lang w:bidi="fa-IR"/>
          <w:color w:val="111111"/>
          <w:sz w:val="28"/>
          <w:szCs w:val="28"/>
          <w:rtl/>
        </w:rPr>
        <w:t xml:space="preserve">فقال بل القتل قال علیه السلام فکیف امر الله تعالی فی القتل بشاهدین</w:t>
      </w:r>
    </w:p>
    <w:p>
      <w:pPr>
        <w:pStyle w:val="BookText"/>
      </w:pPr>
      <w:r>
        <w:rPr>
          <w:rFonts w:ascii="IRNazanin" w:hAnsi="IRNazanin" w:eastAsia="IRNazanin" w:cs="IRNazanin"/>
          <w:lang w:bidi="fa-IR"/>
          <w:color w:val="111111"/>
          <w:sz w:val="28"/>
          <w:szCs w:val="28"/>
          <w:rtl/>
        </w:rPr>
        <w:t xml:space="preserve">وفی الزناء بأربعة.</w:t>
      </w:r>
    </w:p>
    <w:p>
      <w:pPr>
        <w:pStyle w:val="BookText"/>
      </w:pPr>
      <w:r>
        <w:rPr>
          <w:rFonts w:ascii="IRNazanin" w:hAnsi="IRNazanin" w:eastAsia="IRNazanin" w:cs="IRNazanin"/>
          <w:lang w:bidi="fa-IR"/>
          <w:color w:val="111111"/>
          <w:sz w:val="28"/>
          <w:szCs w:val="28"/>
          <w:rtl/>
        </w:rPr>
        <w:t xml:space="preserve">وفی أحادیث باب (81) حکم القتال مع اللص وقطاع الطریق</w:t>
      </w:r>
    </w:p>
    <w:p>
      <w:pPr>
        <w:pStyle w:val="BookText"/>
      </w:pPr>
      <w:r>
        <w:rPr>
          <w:rFonts w:ascii="IRNazanin" w:hAnsi="IRNazanin" w:eastAsia="IRNazanin" w:cs="IRNazanin"/>
          <w:lang w:bidi="fa-IR"/>
          <w:color w:val="111111"/>
          <w:sz w:val="28"/>
          <w:szCs w:val="28"/>
          <w:rtl/>
        </w:rPr>
        <w:t xml:space="preserve">والدفاع عن النفس والأهل والقرابة والمال والمسلمین من أبواب الجهاد.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6" w:name="pg12436_105926"/>
    <w:bookmarkEnd w:id="66"/>
    <w:p>
      <w:pPr>
        <w:pStyle w:val="BookText"/>
      </w:pPr>
      <w:r>
        <w:rPr>
          <w:rFonts w:ascii="IRNazanin" w:hAnsi="IRNazanin" w:eastAsia="IRNazanin" w:cs="IRNazanin"/>
          <w:lang w:bidi="fa-IR"/>
          <w:color w:val="111111"/>
          <w:sz w:val="28"/>
          <w:szCs w:val="28"/>
          <w:rtl/>
        </w:rPr>
        <w:t xml:space="preserve">ما یدل علی بعض المطلوب وفی باب (37) ان الشهود فی الزنی أربعة من</w:t>
      </w:r>
    </w:p>
    <w:p>
      <w:pPr>
        <w:pStyle w:val="BookText"/>
      </w:pPr>
      <w:r>
        <w:rPr>
          <w:rFonts w:ascii="IRNazanin" w:hAnsi="IRNazanin" w:eastAsia="IRNazanin" w:cs="IRNazanin"/>
          <w:lang w:bidi="fa-IR"/>
          <w:color w:val="111111"/>
          <w:sz w:val="28"/>
          <w:szCs w:val="28"/>
          <w:rtl/>
        </w:rPr>
        <w:t xml:space="preserve">أبواب الشهادة ما یدل علی ذلک.</w:t>
      </w:r>
    </w:p>
    <w:p>
      <w:pPr>
        <w:pStyle w:val="BookText"/>
      </w:pPr>
      <w:r>
        <w:rPr>
          <w:rFonts w:ascii="IRNazanin" w:hAnsi="IRNazanin" w:eastAsia="IRNazanin" w:cs="IRNazanin"/>
          <w:lang w:bidi="fa-IR"/>
          <w:color w:val="111111"/>
          <w:sz w:val="28"/>
          <w:szCs w:val="28"/>
          <w:rtl/>
        </w:rPr>
        <w:t xml:space="preserve">وفی روایة داود (20) من باب (1) ما ورد فی فوائد الحد ولزوم</w:t>
      </w:r>
    </w:p>
    <w:p>
      <w:pPr>
        <w:pStyle w:val="BookText"/>
      </w:pPr>
      <w:r>
        <w:rPr>
          <w:rFonts w:ascii="IRNazanin" w:hAnsi="IRNazanin" w:eastAsia="IRNazanin" w:cs="IRNazanin"/>
          <w:lang w:bidi="fa-IR"/>
          <w:color w:val="111111"/>
          <w:sz w:val="28"/>
          <w:szCs w:val="28"/>
          <w:rtl/>
        </w:rPr>
        <w:t xml:space="preserve">اقامته من أبواب الأحکام العامة للحدود قوله قال سعد قالوا لی لو</w:t>
      </w:r>
    </w:p>
    <w:p>
      <w:pPr>
        <w:pStyle w:val="BookText"/>
      </w:pPr>
      <w:r>
        <w:rPr>
          <w:rFonts w:ascii="IRNazanin" w:hAnsi="IRNazanin" w:eastAsia="IRNazanin" w:cs="IRNazanin"/>
          <w:lang w:bidi="fa-IR"/>
          <w:color w:val="111111"/>
          <w:sz w:val="28"/>
          <w:szCs w:val="28"/>
          <w:rtl/>
        </w:rPr>
        <w:t xml:space="preserve">وجدت علی بطن امرأتک رجلا ما کنت تصنع به فقلت کنت اضربه</w:t>
      </w:r>
    </w:p>
    <w:p>
      <w:pPr>
        <w:pStyle w:val="BookText"/>
      </w:pPr>
      <w:r>
        <w:rPr>
          <w:rFonts w:ascii="IRNazanin" w:hAnsi="IRNazanin" w:eastAsia="IRNazanin" w:cs="IRNazanin"/>
          <w:lang w:bidi="fa-IR"/>
          <w:color w:val="111111"/>
          <w:sz w:val="28"/>
          <w:szCs w:val="28"/>
          <w:rtl/>
        </w:rPr>
        <w:t xml:space="preserve">بالسیف فقال صلی الله علیه وآله یا سعد فکیف بالأربعة الشهود فقال</w:t>
      </w:r>
    </w:p>
    <w:p>
      <w:pPr>
        <w:pStyle w:val="BookText"/>
      </w:pPr>
      <w:r>
        <w:rPr>
          <w:rFonts w:ascii="IRNazanin" w:hAnsi="IRNazanin" w:eastAsia="IRNazanin" w:cs="IRNazanin"/>
          <w:lang w:bidi="fa-IR"/>
          <w:color w:val="111111"/>
          <w:sz w:val="28"/>
          <w:szCs w:val="28"/>
          <w:rtl/>
        </w:rPr>
        <w:t xml:space="preserve">یا رسول الله بعد رأی عینی وعلم الله انه قد فعل فقال أی والله بعد رأی</w:t>
      </w:r>
    </w:p>
    <w:p>
      <w:pPr>
        <w:pStyle w:val="BookText"/>
      </w:pPr>
      <w:r>
        <w:rPr>
          <w:rFonts w:ascii="IRNazanin" w:hAnsi="IRNazanin" w:eastAsia="IRNazanin" w:cs="IRNazanin"/>
          <w:lang w:bidi="fa-IR"/>
          <w:color w:val="111111"/>
          <w:sz w:val="28"/>
          <w:szCs w:val="28"/>
          <w:rtl/>
        </w:rPr>
        <w:t xml:space="preserve">عینک وعلم الله انه قد فعل لأن الله عز وجل قد جعل لکل شئ حدا و</w:t>
      </w:r>
    </w:p>
    <w:p>
      <w:pPr>
        <w:pStyle w:val="BookText"/>
      </w:pPr>
      <w:r>
        <w:rPr>
          <w:rFonts w:ascii="IRNazanin" w:hAnsi="IRNazanin" w:eastAsia="IRNazanin" w:cs="IRNazanin"/>
          <w:lang w:bidi="fa-IR"/>
          <w:color w:val="111111"/>
          <w:sz w:val="28"/>
          <w:szCs w:val="28"/>
          <w:rtl/>
        </w:rPr>
        <w:t xml:space="preserve">جعل لمن تعدی ذلک الحد حدا وفی روایة ابن رباط (21) قوله قال</w:t>
      </w:r>
    </w:p>
    <w:p>
      <w:pPr>
        <w:pStyle w:val="BookText"/>
      </w:pPr>
      <w:r>
        <w:rPr>
          <w:rFonts w:ascii="IRNazanin" w:hAnsi="IRNazanin" w:eastAsia="IRNazanin" w:cs="IRNazanin"/>
          <w:lang w:bidi="fa-IR"/>
          <w:color w:val="111111"/>
          <w:sz w:val="28"/>
          <w:szCs w:val="28"/>
          <w:rtl/>
        </w:rPr>
        <w:t xml:space="preserve">صلی الله علیه وآله لسعد بن عبادة ان الله جعل لکل شئ حدا وجعل</w:t>
      </w:r>
    </w:p>
    <w:p>
      <w:pPr>
        <w:pStyle w:val="BookText"/>
      </w:pPr>
      <w:r>
        <w:rPr>
          <w:rFonts w:ascii="IRNazanin" w:hAnsi="IRNazanin" w:eastAsia="IRNazanin" w:cs="IRNazanin"/>
          <w:lang w:bidi="fa-IR"/>
          <w:color w:val="111111"/>
          <w:sz w:val="28"/>
          <w:szCs w:val="28"/>
          <w:rtl/>
        </w:rPr>
        <w:t xml:space="preserve">علی کل من تعدی حدا من حدود الله عز وجل حدا وجعل ما دون الأربعة</w:t>
      </w:r>
    </w:p>
    <w:p>
      <w:pPr>
        <w:pStyle w:val="BookText"/>
      </w:pPr>
      <w:r>
        <w:rPr>
          <w:rFonts w:ascii="IRNazanin" w:hAnsi="IRNazanin" w:eastAsia="IRNazanin" w:cs="IRNazanin"/>
          <w:lang w:bidi="fa-IR"/>
          <w:color w:val="111111"/>
          <w:sz w:val="28"/>
          <w:szCs w:val="28"/>
          <w:rtl/>
        </w:rPr>
        <w:t xml:space="preserve">شهداء مستورا علی المسلمین وفی أحادیث باب (10) ان الرجل والمرأة</w:t>
      </w:r>
    </w:p>
    <w:p>
      <w:pPr>
        <w:pStyle w:val="BookText"/>
      </w:pPr>
      <w:r>
        <w:rPr>
          <w:rFonts w:ascii="IRNazanin" w:hAnsi="IRNazanin" w:eastAsia="IRNazanin" w:cs="IRNazanin"/>
          <w:lang w:bidi="fa-IR"/>
          <w:color w:val="111111"/>
          <w:sz w:val="28"/>
          <w:szCs w:val="28"/>
          <w:rtl/>
        </w:rPr>
        <w:t xml:space="preserve">لا یرجمان ولا یحدان حتی تشهد أربعة شهود علی الایلاج والاخراج</w:t>
      </w:r>
    </w:p>
    <w:p>
      <w:pPr>
        <w:pStyle w:val="BookText"/>
      </w:pPr>
      <w:r>
        <w:rPr>
          <w:rFonts w:ascii="IRNazanin" w:hAnsi="IRNazanin" w:eastAsia="IRNazanin" w:cs="IRNazanin"/>
          <w:lang w:bidi="fa-IR"/>
          <w:color w:val="111111"/>
          <w:sz w:val="28"/>
          <w:szCs w:val="28"/>
          <w:rtl/>
        </w:rPr>
        <w:t xml:space="preserve">کالمیل فی المکحلة من أبواب حد الزناء.</w:t>
      </w:r>
    </w:p>
    <w:p>
      <w:pPr>
        <w:pStyle w:val="BookText"/>
      </w:pPr>
      <w:r>
        <w:rPr>
          <w:rFonts w:ascii="IRNazanin" w:hAnsi="IRNazanin" w:eastAsia="IRNazanin" w:cs="IRNazanin"/>
          <w:lang w:bidi="fa-IR"/>
          <w:color w:val="111111"/>
          <w:sz w:val="28"/>
          <w:szCs w:val="28"/>
          <w:rtl/>
        </w:rPr>
        <w:t xml:space="preserve">ویأتی فی روایة أبی حنیفة (1) من باب (1) ان القتل یثبت بشاهدین</w:t>
      </w:r>
    </w:p>
    <w:p>
      <w:pPr>
        <w:pStyle w:val="BookText"/>
      </w:pPr>
      <w:r>
        <w:rPr>
          <w:rFonts w:ascii="IRNazanin" w:hAnsi="IRNazanin" w:eastAsia="IRNazanin" w:cs="IRNazanin"/>
          <w:lang w:bidi="fa-IR"/>
          <w:color w:val="111111"/>
          <w:sz w:val="28"/>
          <w:szCs w:val="28"/>
          <w:rtl/>
        </w:rPr>
        <w:t xml:space="preserve">عدلین من أبواب دعوی القتل وما یثبت به قوله علیه السلام لأن القتل</w:t>
      </w:r>
    </w:p>
    <w:p>
      <w:pPr>
        <w:pStyle w:val="BookText"/>
      </w:pPr>
      <w:r>
        <w:rPr>
          <w:rFonts w:ascii="IRNazanin" w:hAnsi="IRNazanin" w:eastAsia="IRNazanin" w:cs="IRNazanin"/>
          <w:lang w:bidi="fa-IR"/>
          <w:color w:val="111111"/>
          <w:sz w:val="28"/>
          <w:szCs w:val="28"/>
          <w:rtl/>
        </w:rPr>
        <w:t xml:space="preserve">فعل واحد والزنی فعلان فمن ثم لا یجوز فیه إلا الأربعة شهود علی الرجل</w:t>
      </w:r>
    </w:p>
    <w:p>
      <w:pPr>
        <w:pStyle w:val="BookText"/>
      </w:pPr>
      <w:r>
        <w:rPr>
          <w:rFonts w:ascii="IRNazanin" w:hAnsi="IRNazanin" w:eastAsia="IRNazanin" w:cs="IRNazanin"/>
          <w:lang w:bidi="fa-IR"/>
          <w:color w:val="111111"/>
          <w:sz w:val="28"/>
          <w:szCs w:val="28"/>
          <w:rtl/>
        </w:rPr>
        <w:t xml:space="preserve">شاهدان وعلی المرأة شاهدان.</w:t>
      </w:r>
    </w:p>
    <w:p>
      <w:pPr>
        <w:pStyle w:val="Heading4"/>
      </w:pPr>
      <w:bookmarkStart w:id="289" w:name="_Toc88"/>
      <w:r>
        <w:t>(56) باب ما ورد فی أن أعتی الناس علی الله تعالی من قتل غیر قاتله...</w:t>
      </w:r>
      <w:bookmarkEnd w:id="289"/>
    </w:p>
    <w:p>
      <w:pPr>
        <w:pStyle w:val="BookText"/>
      </w:pPr>
      <w:r>
        <w:rPr>
          <w:rFonts w:ascii="IRNazanin" w:hAnsi="IRNazanin" w:eastAsia="IRNazanin" w:cs="IRNazanin"/>
          <w:lang w:bidi="fa-IR"/>
          <w:color w:val="111111"/>
          <w:sz w:val="28"/>
          <w:szCs w:val="28"/>
          <w:rtl/>
        </w:rPr>
        <w:t xml:space="preserve">*باب ما ورد فی أن أعتی الناس علی الله تعالی من قتل غیر قاتله وضرب غیر ضاربه وما ورد فی من أحدث حدثا أو آوی محدثا أو ادعی لغیر</w:t>
      </w:r>
    </w:p>
    <w:p>
      <w:pPr>
        <w:pStyle w:val="BookText"/>
      </w:pPr>
      <w:r>
        <w:rPr>
          <w:rFonts w:ascii="IRNazanin" w:hAnsi="IRNazanin" w:eastAsia="IRNazanin" w:cs="IRNazanin"/>
          <w:lang w:bidi="fa-IR"/>
          <w:color w:val="111111"/>
          <w:sz w:val="28"/>
          <w:szCs w:val="28"/>
          <w:rtl/>
        </w:rPr>
        <w:t xml:space="preserve">أبیه أو تولی غیر موالیه*</w:t>
      </w:r>
    </w:p>
    <w:p>
      <w:pPr>
        <w:pStyle w:val="BookText"/>
      </w:pPr>
      <w:r>
        <w:rPr>
          <w:rFonts w:ascii="IRNazanin" w:hAnsi="IRNazanin" w:eastAsia="IRNazanin" w:cs="IRNazanin"/>
          <w:lang w:bidi="fa-IR"/>
          <w:color w:val="111111"/>
          <w:sz w:val="28"/>
          <w:szCs w:val="28"/>
          <w:rtl/>
        </w:rPr>
        <w:t xml:space="preserve">666 (1) کافی 274 - علی بن إبراهیم عن أبیه عن ابن أبی عمیر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حماد عن الحلبی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إن أعتی الناس علی الله عز وجل من قتل غیر قاتله</w:t>
      </w:r>
    </w:p>
    <w:p>
      <w:pPr>
        <w:pStyle w:val="BookText"/>
      </w:pPr>
      <w:r>
        <w:rPr>
          <w:rFonts w:ascii="IRNazanin" w:hAnsi="IRNazanin" w:eastAsia="IRNazanin" w:cs="IRNazanin"/>
          <w:lang w:bidi="fa-IR"/>
          <w:color w:val="111111"/>
          <w:sz w:val="28"/>
          <w:szCs w:val="28"/>
          <w:rtl/>
        </w:rPr>
        <w:t xml:space="preserve">ومن ضرب من لم یضربه ثواب الأعمال 327 - حدثنی جعفر بن محمد</w:t>
      </w:r>
    </w:p>
    <w:p>
      <w:pPr>
        <w:pStyle w:val="BookText"/>
      </w:pPr>
      <w:r>
        <w:rPr>
          <w:rFonts w:ascii="IRNazanin" w:hAnsi="IRNazanin" w:eastAsia="IRNazanin" w:cs="IRNazanin"/>
          <w:lang w:bidi="fa-IR"/>
          <w:color w:val="111111"/>
          <w:sz w:val="28"/>
          <w:szCs w:val="28"/>
          <w:rtl/>
        </w:rPr>
        <w:t xml:space="preserve">مسرور رض قال حدثنی الحسین بن محمد بن عامر عن عمه عبد الله بن</w:t>
      </w:r>
    </w:p>
    <w:p>
      <w:pPr>
        <w:pStyle w:val="BookText"/>
      </w:pPr>
      <w:r>
        <w:rPr>
          <w:rFonts w:ascii="IRNazanin" w:hAnsi="IRNazanin" w:eastAsia="IRNazanin" w:cs="IRNazanin"/>
          <w:lang w:bidi="fa-IR"/>
          <w:color w:val="111111"/>
          <w:sz w:val="28"/>
          <w:szCs w:val="28"/>
          <w:rtl/>
        </w:rPr>
        <w:t xml:space="preserve">عامر عن ابن أبی عمیر مثله سندا ومتنا.</w:t>
      </w:r>
    </w:p>
    <w:p>
      <w:pPr>
        <w:pStyle w:val="BookText"/>
      </w:pPr>
      <w:r>
        <w:rPr>
          <w:rFonts w:ascii="IRNazanin" w:hAnsi="IRNazanin" w:eastAsia="IRNazanin" w:cs="IRNazanin"/>
          <w:lang w:bidi="fa-IR"/>
          <w:color w:val="111111"/>
          <w:sz w:val="28"/>
          <w:szCs w:val="28"/>
          <w:rtl/>
        </w:rPr>
        <w:t xml:space="preserve">667 (2) کافی 274 ج 7 - الحسین بن محمد عن معلی بن محمد</w:t>
      </w:r>
    </w:p>
    <w:p>
      <w:pPr>
        <w:pStyle w:val="BookText"/>
      </w:pPr>
      <w:r>
        <w:rPr>
          <w:rFonts w:ascii="IRNazanin" w:hAnsi="IRNazanin" w:eastAsia="IRNazanin" w:cs="IRNazanin"/>
          <w:lang w:bidi="fa-IR"/>
          <w:color w:val="111111"/>
          <w:sz w:val="28"/>
          <w:szCs w:val="28"/>
          <w:rtl/>
        </w:rPr>
        <w:t xml:space="preserve">عن الوشاء عن مثنی عن أبی عبد الله علیه السلام قال وجد فی قائم</w:t>
      </w:r>
    </w:p>
    <w:p>
      <w:pPr>
        <w:pStyle w:val="BookText"/>
      </w:pPr>
      <w:r>
        <w:rPr>
          <w:rFonts w:ascii="IRNazanin" w:hAnsi="IRNazanin" w:eastAsia="IRNazanin" w:cs="IRNazanin"/>
          <w:lang w:bidi="fa-IR"/>
          <w:color w:val="111111"/>
          <w:sz w:val="28"/>
          <w:szCs w:val="28"/>
          <w:rtl/>
        </w:rPr>
        <w:t xml:space="preserve">سیف رسول الله صلی الله علیه وآله صحیفة ان أعتی الناس علی الله</w:t>
      </w:r>
    </w:p>
    <w:p>
      <w:pPr>
        <w:pStyle w:val="BookText"/>
      </w:pPr>
      <w:r>
        <w:rPr>
          <w:rFonts w:ascii="IRNazanin" w:hAnsi="IRNazanin" w:eastAsia="IRNazanin" w:cs="IRNazanin"/>
          <w:lang w:bidi="fa-IR"/>
          <w:color w:val="111111"/>
          <w:sz w:val="28"/>
          <w:szCs w:val="28"/>
          <w:rtl/>
        </w:rPr>
        <w:t xml:space="preserve">عز وجل القاتل غیر قاتله والضارب غیر ضاربه ومن ادعی لغیر أبیه فهو</w:t>
      </w:r>
    </w:p>
    <w:p>
      <w:pPr>
        <w:pStyle w:val="BookText"/>
      </w:pPr>
      <w:r>
        <w:rPr>
          <w:rFonts w:ascii="IRNazanin" w:hAnsi="IRNazanin" w:eastAsia="IRNazanin" w:cs="IRNazanin"/>
          <w:lang w:bidi="fa-IR"/>
          <w:color w:val="111111"/>
          <w:sz w:val="28"/>
          <w:szCs w:val="28"/>
          <w:rtl/>
        </w:rPr>
        <w:t xml:space="preserve">کافر بما أنزل الله علی محمد ومن أحدث حدثا أو آوی محدثا لم یقبل</w:t>
      </w:r>
    </w:p>
    <w:p>
      <w:pPr>
        <w:pStyle w:val="BookText"/>
      </w:pPr>
      <w:r>
        <w:rPr>
          <w:rFonts w:ascii="IRNazanin" w:hAnsi="IRNazanin" w:eastAsia="IRNazanin" w:cs="IRNazanin"/>
          <w:lang w:bidi="fa-IR"/>
          <w:color w:val="111111"/>
          <w:sz w:val="28"/>
          <w:szCs w:val="28"/>
          <w:rtl/>
        </w:rPr>
        <w:t xml:space="preserve">الله عز وجل منه یوم القیامة صرفا ولا عدلا.</w:t>
      </w:r>
    </w:p>
    <w:p>
      <w:pPr>
        <w:pStyle w:val="BookText"/>
      </w:pPr>
      <w:r>
        <w:rPr>
          <w:rFonts w:ascii="IRNazanin" w:hAnsi="IRNazanin" w:eastAsia="IRNazanin" w:cs="IRNazanin"/>
          <w:lang w:bidi="fa-IR"/>
          <w:color w:val="111111"/>
          <w:sz w:val="28"/>
          <w:szCs w:val="28"/>
          <w:rtl/>
        </w:rPr>
        <w:t xml:space="preserve">668 (3) قرب الأسناد 112 -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ابتدر الناس إلی</w:t>
      </w:r>
    </w:p>
    <w:p>
      <w:pPr>
        <w:pStyle w:val="BookText"/>
      </w:pPr>
      <w:r>
        <w:rPr>
          <w:rFonts w:ascii="IRNazanin" w:hAnsi="IRNazanin" w:eastAsia="IRNazanin" w:cs="IRNazanin"/>
          <w:lang w:bidi="fa-IR"/>
          <w:color w:val="111111"/>
          <w:sz w:val="28"/>
          <w:szCs w:val="28"/>
          <w:rtl/>
        </w:rPr>
        <w:t xml:space="preserve">قراب </w:t>
      </w:r>
      <w:r>
        <w:rPr>
          <w:rStyle w:val="FootnoteReference"/>
        </w:rPr>
        <w:footnoteReference w:id="707"/>
      </w:r>
      <w:r>
        <w:rPr>
          <w:rFonts w:ascii="IRNazanin" w:hAnsi="IRNazanin" w:eastAsia="IRNazanin" w:cs="IRNazanin"/>
          <w:lang w:bidi="fa-IR"/>
          <w:color w:val="111111"/>
          <w:sz w:val="28"/>
          <w:szCs w:val="28"/>
          <w:rtl/>
        </w:rPr>
        <w:t xml:space="preserve">سیف رسول الله صلی الله علیه وآله بعد موته فإذا صحیفة صغیرة</w:t>
      </w:r>
    </w:p>
    <w:p>
      <w:pPr>
        <w:pStyle w:val="BookText"/>
      </w:pPr>
      <w:r>
        <w:rPr>
          <w:rFonts w:ascii="IRNazanin" w:hAnsi="IRNazanin" w:eastAsia="IRNazanin" w:cs="IRNazanin"/>
          <w:lang w:bidi="fa-IR"/>
          <w:color w:val="111111"/>
          <w:sz w:val="28"/>
          <w:szCs w:val="28"/>
          <w:rtl/>
        </w:rPr>
        <w:t xml:space="preserve">وجدوا فیها من آوی محدثا فهو کافر ومن تولی غیر موالیه فعلیه لعنة الله</w:t>
      </w:r>
    </w:p>
    <w:p>
      <w:pPr>
        <w:pStyle w:val="BookText"/>
      </w:pPr>
      <w:r>
        <w:rPr>
          <w:rFonts w:ascii="IRNazanin" w:hAnsi="IRNazanin" w:eastAsia="IRNazanin" w:cs="IRNazanin"/>
          <w:lang w:bidi="fa-IR"/>
          <w:color w:val="111111"/>
          <w:sz w:val="28"/>
          <w:szCs w:val="28"/>
          <w:rtl/>
        </w:rPr>
        <w:t xml:space="preserve">ومن أعتی الناس علی الله عز وجل من قتل غیر قاتله أو ضرب غیر ضاربه</w:t>
      </w:r>
    </w:p>
    <w:p>
      <w:pPr>
        <w:pStyle w:val="BookText"/>
      </w:pPr>
      <w:r>
        <w:rPr>
          <w:rFonts w:ascii="IRNazanin" w:hAnsi="IRNazanin" w:eastAsia="IRNazanin" w:cs="IRNazanin"/>
          <w:lang w:bidi="fa-IR"/>
          <w:color w:val="111111"/>
          <w:sz w:val="28"/>
          <w:szCs w:val="28"/>
          <w:rtl/>
        </w:rPr>
        <w:t xml:space="preserve">669 (4) کافی 274 ج 7 -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أبان المعانی 379 - محمد بن الحسن قال حدثنا الحسین</w:t>
      </w:r>
    </w:p>
    <w:p>
      <w:pPr>
        <w:pStyle w:val="BookText"/>
      </w:pPr>
      <w:r>
        <w:rPr>
          <w:rFonts w:ascii="IRNazanin" w:hAnsi="IRNazanin" w:eastAsia="IRNazanin" w:cs="IRNazanin"/>
          <w:lang w:bidi="fa-IR"/>
          <w:color w:val="111111"/>
          <w:sz w:val="28"/>
          <w:szCs w:val="28"/>
          <w:rtl/>
        </w:rPr>
        <w:t xml:space="preserve">ابن الحسن بن أبان عن الحسین بن سعید عن فضالة عن فقیه 68 ج 4 -</w:t>
      </w:r>
    </w:p>
    <w:p>
      <w:pPr>
        <w:pStyle w:val="BookText"/>
      </w:pPr>
      <w:r>
        <w:rPr>
          <w:rFonts w:ascii="IRNazanin" w:hAnsi="IRNazanin" w:eastAsia="IRNazanin" w:cs="IRNazanin"/>
          <w:lang w:bidi="fa-IR"/>
          <w:color w:val="111111"/>
          <w:sz w:val="28"/>
          <w:szCs w:val="28"/>
          <w:rtl/>
        </w:rPr>
        <w:t xml:space="preserve">أبان عن أبی إسحاق إبراهیم الصیقل </w:t>
      </w:r>
      <w:r>
        <w:rPr>
          <w:rStyle w:val="FootnoteReference"/>
        </w:rPr>
        <w:footnoteReference w:id="708"/>
      </w:r>
      <w:r>
        <w:rPr>
          <w:rFonts w:ascii="IRNazanin" w:hAnsi="IRNazanin" w:eastAsia="IRNazanin" w:cs="IRNazanin"/>
          <w:lang w:bidi="fa-IR"/>
          <w:color w:val="111111"/>
          <w:sz w:val="28"/>
          <w:szCs w:val="28"/>
          <w:rtl/>
        </w:rPr>
        <w:t xml:space="preserve">قال: قال (لی - فقیه - کا) أبو</w:t>
      </w:r>
    </w:p>
    <w:p>
      <w:pPr>
        <w:pStyle w:val="BookText"/>
      </w:pPr>
      <w:r>
        <w:rPr>
          <w:rFonts w:ascii="IRNazanin" w:hAnsi="IRNazanin" w:eastAsia="IRNazanin" w:cs="IRNazanin"/>
          <w:lang w:bidi="fa-IR"/>
          <w:color w:val="111111"/>
          <w:sz w:val="28"/>
          <w:szCs w:val="28"/>
          <w:rtl/>
        </w:rPr>
        <w:t xml:space="preserve">عبد الله علیه السلام وجد فی ذؤابة </w:t>
      </w:r>
      <w:r>
        <w:rPr>
          <w:rStyle w:val="FootnoteReference"/>
        </w:rPr>
        <w:footnoteReference w:id="709"/>
      </w:r>
      <w:r>
        <w:rPr>
          <w:rFonts w:ascii="IRNazanin" w:hAnsi="IRNazanin" w:eastAsia="IRNazanin" w:cs="IRNazanin"/>
          <w:lang w:bidi="fa-IR"/>
          <w:color w:val="111111"/>
          <w:sz w:val="28"/>
          <w:szCs w:val="28"/>
          <w:rtl/>
        </w:rPr>
        <w:t xml:space="preserve">سیف رسول الله صلی الله علیه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صحیفة فإذا فیها (مکتوب - المعانی - فقیه) بسم الله الرحمن</w:t>
      </w:r>
    </w:p>
    <w:p>
      <w:pPr>
        <w:pStyle w:val="BookText"/>
      </w:pPr>
      <w:r>
        <w:rPr>
          <w:rFonts w:ascii="IRNazanin" w:hAnsi="IRNazanin" w:eastAsia="IRNazanin" w:cs="IRNazanin"/>
          <w:lang w:bidi="fa-IR"/>
          <w:color w:val="111111"/>
          <w:sz w:val="28"/>
          <w:szCs w:val="28"/>
          <w:rtl/>
        </w:rPr>
        <w:t xml:space="preserve">الرحیم ان أعتی الناس علی الله عز وجل یوم القیامة من قتل غیر قاتله و</w:t>
      </w:r>
    </w:p>
    <w:p>
      <w:pPr>
        <w:pStyle w:val="BookText"/>
      </w:pPr>
      <w:r>
        <w:rPr>
          <w:rFonts w:ascii="IRNazanin" w:hAnsi="IRNazanin" w:eastAsia="IRNazanin" w:cs="IRNazanin"/>
          <w:lang w:bidi="fa-IR"/>
          <w:color w:val="111111"/>
          <w:sz w:val="28"/>
          <w:szCs w:val="28"/>
          <w:rtl/>
        </w:rPr>
        <w:t xml:space="preserve">(من - المعانی) ضرب </w:t>
      </w:r>
      <w:r>
        <w:rPr>
          <w:rStyle w:val="FootnoteReference"/>
        </w:rPr>
        <w:footnoteReference w:id="710"/>
      </w:r>
      <w:r>
        <w:rPr>
          <w:rFonts w:ascii="IRNazanin" w:hAnsi="IRNazanin" w:eastAsia="IRNazanin" w:cs="IRNazanin"/>
          <w:lang w:bidi="fa-IR"/>
          <w:color w:val="111111"/>
          <w:sz w:val="28"/>
          <w:szCs w:val="28"/>
          <w:rtl/>
        </w:rPr>
        <w:t xml:space="preserve">غیر ضاربه ومن تولی غیر موالیه فهو کافر بما</w:t>
      </w:r>
    </w:p>
    <w:p>
      <w:pPr>
        <w:pStyle w:val="BookText"/>
      </w:pPr>
      <w:r>
        <w:rPr>
          <w:rFonts w:ascii="IRNazanin" w:hAnsi="IRNazanin" w:eastAsia="IRNazanin" w:cs="IRNazanin"/>
          <w:lang w:bidi="fa-IR"/>
          <w:color w:val="111111"/>
          <w:sz w:val="28"/>
          <w:szCs w:val="28"/>
          <w:rtl/>
        </w:rPr>
        <w:t xml:space="preserve">أنزل الله تعالی علی محمد صلی الله علیه وآله ومن أحدث حدثا أو آوی</w:t>
      </w:r>
    </w:p>
    <w:p>
      <w:pPr>
        <w:pStyle w:val="BookText"/>
      </w:pPr>
      <w:r>
        <w:rPr>
          <w:rFonts w:ascii="IRNazanin" w:hAnsi="IRNazanin" w:eastAsia="IRNazanin" w:cs="IRNazanin"/>
          <w:lang w:bidi="fa-IR"/>
          <w:color w:val="111111"/>
          <w:sz w:val="28"/>
          <w:szCs w:val="28"/>
          <w:rtl/>
        </w:rPr>
        <w:t xml:space="preserve">محدثا لم یقبل الله تعالی منه یوم القیامة صرفا ولا عدلا قال ثم قال (لی -</w:t>
      </w:r>
    </w:p>
    <w:p>
      <w:pPr>
        <w:pStyle w:val="BookText"/>
      </w:pPr>
      <w:r>
        <w:rPr>
          <w:rFonts w:ascii="IRNazanin" w:hAnsi="IRNazanin" w:eastAsia="IRNazanin" w:cs="IRNazanin"/>
          <w:lang w:bidi="fa-IR"/>
          <w:color w:val="111111"/>
          <w:sz w:val="28"/>
          <w:szCs w:val="28"/>
          <w:rtl/>
        </w:rPr>
        <w:t xml:space="preserve">کا (أ - فقیه - کا) تدری ما یعنی (بقوله - فقیه - المعانی) من تولی غیر</w:t>
      </w:r>
    </w:p>
    <w:p>
      <w:pPr>
        <w:pStyle w:val="BookText"/>
      </w:pPr>
      <w:r>
        <w:rPr>
          <w:rFonts w:ascii="IRNazanin" w:hAnsi="IRNazanin" w:eastAsia="IRNazanin" w:cs="IRNazanin"/>
          <w:lang w:bidi="fa-IR"/>
          <w:color w:val="111111"/>
          <w:sz w:val="28"/>
          <w:szCs w:val="28"/>
          <w:rtl/>
        </w:rPr>
        <w:t xml:space="preserve">موالیه قلت ما یعنی به قال یعنی أهل الدین </w:t>
      </w:r>
      <w:r>
        <w:rPr>
          <w:rStyle w:val="FootnoteReference"/>
        </w:rPr>
        <w:footnoteReference w:id="711"/>
      </w:r>
      <w:r>
        <w:rPr>
          <w:rFonts w:ascii="IRNazanin" w:hAnsi="IRNazanin" w:eastAsia="IRNazanin" w:cs="IRNazanin"/>
          <w:lang w:bidi="fa-IR"/>
          <w:color w:val="111111"/>
          <w:sz w:val="28"/>
          <w:szCs w:val="28"/>
          <w:rtl/>
        </w:rPr>
        <w:t xml:space="preserve">والصرف التوبة فی قول</w:t>
      </w:r>
    </w:p>
    <w:p>
      <w:pPr>
        <w:pStyle w:val="BookText"/>
      </w:pPr>
      <w:r>
        <w:rPr>
          <w:rFonts w:ascii="IRNazanin" w:hAnsi="IRNazanin" w:eastAsia="IRNazanin" w:cs="IRNazanin"/>
          <w:lang w:bidi="fa-IR"/>
          <w:color w:val="111111"/>
          <w:sz w:val="28"/>
          <w:szCs w:val="28"/>
          <w:rtl/>
        </w:rPr>
        <w:t xml:space="preserve">أبی جعفر علیه السلام والعدل الفداء فی قول أبی عبد الله علیه السلام.</w:t>
      </w:r>
    </w:p>
    <w:p>
      <w:pPr>
        <w:pStyle w:val="BookText"/>
      </w:pPr>
      <w:r>
        <w:rPr>
          <w:rFonts w:ascii="IRNazanin" w:hAnsi="IRNazanin" w:eastAsia="IRNazanin" w:cs="IRNazanin"/>
          <w:lang w:bidi="fa-IR"/>
          <w:color w:val="111111"/>
          <w:sz w:val="28"/>
          <w:szCs w:val="28"/>
          <w:rtl/>
        </w:rPr>
        <w:t xml:space="preserve">670 (5) کافی 274 ج 7 - الحسین بن محمد عن معلی بن محمد و</w:t>
      </w:r>
    </w:p>
    <w:p>
      <w:pPr>
        <w:pStyle w:val="BookText"/>
      </w:pPr>
      <w:r>
        <w:rPr>
          <w:rFonts w:ascii="IRNazanin" w:hAnsi="IRNazanin" w:eastAsia="IRNazanin" w:cs="IRNazanin"/>
          <w:lang w:bidi="fa-IR"/>
          <w:color w:val="111111"/>
          <w:sz w:val="28"/>
          <w:szCs w:val="28"/>
          <w:rtl/>
        </w:rPr>
        <w:t xml:space="preserve">عدة من أصحابنا عن سهل بن زیاد جمیعا عن الوشاء قال سمعت الرضا</w:t>
      </w:r>
    </w:p>
    <w:p>
      <w:pPr>
        <w:pStyle w:val="BookText"/>
      </w:pPr>
      <w:r>
        <w:rPr>
          <w:rFonts w:ascii="IRNazanin" w:hAnsi="IRNazanin" w:eastAsia="IRNazanin" w:cs="IRNazanin"/>
          <w:lang w:bidi="fa-IR"/>
          <w:color w:val="111111"/>
          <w:sz w:val="28"/>
          <w:szCs w:val="28"/>
          <w:rtl/>
        </w:rPr>
        <w:t xml:space="preserve">علیه السلام معانی الأخبار 380 - عیون الأخبار 313 ج 1 - حدثنا محمد بن</w:t>
      </w:r>
    </w:p>
    <w:p>
      <w:pPr>
        <w:pStyle w:val="BookText"/>
      </w:pPr>
      <w:r>
        <w:rPr>
          <w:rFonts w:ascii="IRNazanin" w:hAnsi="IRNazanin" w:eastAsia="IRNazanin" w:cs="IRNazanin"/>
          <w:lang w:bidi="fa-IR"/>
          <w:color w:val="111111"/>
          <w:sz w:val="28"/>
          <w:szCs w:val="28"/>
          <w:rtl/>
        </w:rPr>
        <w:t xml:space="preserve">الحسن بن أحمد بن الولید رضی الله عنه قال حدثنا الحسین بن الحسن بن</w:t>
      </w:r>
    </w:p>
    <w:p>
      <w:pPr>
        <w:pStyle w:val="BookText"/>
      </w:pPr>
      <w:r>
        <w:rPr>
          <w:rFonts w:ascii="IRNazanin" w:hAnsi="IRNazanin" w:eastAsia="IRNazanin" w:cs="IRNazanin"/>
          <w:lang w:bidi="fa-IR"/>
          <w:color w:val="111111"/>
          <w:sz w:val="28"/>
          <w:szCs w:val="28"/>
          <w:rtl/>
        </w:rPr>
        <w:t xml:space="preserve">أبان عن الحسین بن سعید عن الحسن بن بنت إلیاس ثواب الاعمال 328 -</w:t>
      </w:r>
    </w:p>
    <w:p>
      <w:pPr>
        <w:pStyle w:val="BookText"/>
      </w:pPr>
      <w:r>
        <w:rPr>
          <w:rFonts w:ascii="IRNazanin" w:hAnsi="IRNazanin" w:eastAsia="IRNazanin" w:cs="IRNazanin"/>
          <w:lang w:bidi="fa-IR"/>
          <w:color w:val="111111"/>
          <w:sz w:val="28"/>
          <w:szCs w:val="28"/>
          <w:rtl/>
        </w:rPr>
        <w:t xml:space="preserve">أبی رحمه الله قال حدثنی سعد بن عبد الله عن أحمد بن محمد (عن</w:t>
      </w:r>
    </w:p>
    <w:p>
      <w:pPr>
        <w:pStyle w:val="BookText"/>
      </w:pPr>
      <w:r>
        <w:rPr>
          <w:rFonts w:ascii="IRNazanin" w:hAnsi="IRNazanin" w:eastAsia="IRNazanin" w:cs="IRNazanin"/>
          <w:lang w:bidi="fa-IR"/>
          <w:color w:val="111111"/>
          <w:sz w:val="28"/>
          <w:szCs w:val="28"/>
          <w:rtl/>
        </w:rPr>
        <w:t xml:space="preserve">الحسین بن سعید - ئل) عن الحسن بن علی بن بنت إلیاس قال سمعت</w:t>
      </w:r>
    </w:p>
    <w:p>
      <w:pPr>
        <w:pStyle w:val="BookText"/>
      </w:pPr>
      <w:r>
        <w:rPr>
          <w:rFonts w:ascii="IRNazanin" w:hAnsi="IRNazanin" w:eastAsia="IRNazanin" w:cs="IRNazanin"/>
          <w:lang w:bidi="fa-IR"/>
          <w:color w:val="111111"/>
          <w:sz w:val="28"/>
          <w:szCs w:val="28"/>
          <w:rtl/>
        </w:rPr>
        <w:t xml:space="preserve">الرضا علیه السلام یقول قال رسول الله صلی الله علیه وآله لعن الله من</w:t>
      </w:r>
    </w:p>
    <w:p>
      <w:pPr>
        <w:pStyle w:val="BookText"/>
      </w:pPr>
      <w:r>
        <w:rPr>
          <w:rFonts w:ascii="IRNazanin" w:hAnsi="IRNazanin" w:eastAsia="IRNazanin" w:cs="IRNazanin"/>
          <w:lang w:bidi="fa-IR"/>
          <w:color w:val="111111"/>
          <w:sz w:val="28"/>
          <w:szCs w:val="28"/>
          <w:rtl/>
        </w:rPr>
        <w:t xml:space="preserve">أحدث حدثا </w:t>
      </w:r>
      <w:r>
        <w:rPr>
          <w:rStyle w:val="FootnoteReference"/>
        </w:rPr>
        <w:footnoteReference w:id="712"/>
      </w:r>
      <w:r>
        <w:rPr>
          <w:rFonts w:ascii="IRNazanin" w:hAnsi="IRNazanin" w:eastAsia="IRNazanin" w:cs="IRNazanin"/>
          <w:lang w:bidi="fa-IR"/>
          <w:color w:val="111111"/>
          <w:sz w:val="28"/>
          <w:szCs w:val="28"/>
          <w:rtl/>
        </w:rPr>
        <w:t xml:space="preserve">أو آوی محدثا قلت وما المحدث </w:t>
      </w:r>
      <w:r>
        <w:rPr>
          <w:rStyle w:val="FootnoteReference"/>
        </w:rPr>
        <w:footnoteReference w:id="713"/>
      </w:r>
      <w:r>
        <w:rPr>
          <w:rFonts w:ascii="IRNazanin" w:hAnsi="IRNazanin" w:eastAsia="IRNazanin" w:cs="IRNazanin"/>
          <w:lang w:bidi="fa-IR"/>
          <w:color w:val="111111"/>
          <w:sz w:val="28"/>
          <w:szCs w:val="28"/>
          <w:rtl/>
        </w:rPr>
        <w:t xml:space="preserve">قال من قتل (وزاد</w:t>
      </w:r>
    </w:p>
    <w:p>
      <w:pPr>
        <w:pStyle w:val="BookText"/>
      </w:pPr>
      <w:r>
        <w:rPr>
          <w:rFonts w:ascii="IRNazanin" w:hAnsi="IRNazanin" w:eastAsia="IRNazanin" w:cs="IRNazanin"/>
          <w:lang w:bidi="fa-IR"/>
          <w:color w:val="111111"/>
          <w:sz w:val="28"/>
          <w:szCs w:val="28"/>
          <w:rtl/>
        </w:rPr>
        <w:t xml:space="preserve">فی کافی قال رسول الله صلی الله علیه وآله لعن الله من قتل غیر قاتله أو</w:t>
      </w:r>
    </w:p>
    <w:p>
      <w:pPr>
        <w:pStyle w:val="BookText"/>
      </w:pPr>
      <w:r>
        <w:rPr>
          <w:rFonts w:ascii="IRNazanin" w:hAnsi="IRNazanin" w:eastAsia="IRNazanin" w:cs="IRNazanin"/>
          <w:lang w:bidi="fa-IR"/>
          <w:color w:val="111111"/>
          <w:sz w:val="28"/>
          <w:szCs w:val="28"/>
          <w:rtl/>
        </w:rPr>
        <w:t xml:space="preserve">ضرب غیر ضاربه.</w:t>
      </w:r>
    </w:p>
    <w:p>
      <w:pPr>
        <w:pStyle w:val="BookText"/>
      </w:pPr>
      <w:r>
        <w:rPr>
          <w:rFonts w:ascii="IRNazanin" w:hAnsi="IRNazanin" w:eastAsia="IRNazanin" w:cs="IRNazanin"/>
          <w:lang w:bidi="fa-IR"/>
          <w:color w:val="111111"/>
          <w:sz w:val="28"/>
          <w:szCs w:val="28"/>
          <w:rtl/>
        </w:rPr>
        <w:t xml:space="preserve">671 (6) دعائم الاسلام 402 ج 2 - عن جعفر بن محمد عن أبیه عن</w:t>
      </w:r>
    </w:p>
    <w:p>
      <w:pPr>
        <w:pStyle w:val="BookText"/>
      </w:pPr>
      <w:r>
        <w:rPr>
          <w:rFonts w:ascii="IRNazanin" w:hAnsi="IRNazanin" w:eastAsia="IRNazanin" w:cs="IRNazanin"/>
          <w:lang w:bidi="fa-IR"/>
          <w:color w:val="111111"/>
          <w:sz w:val="28"/>
          <w:szCs w:val="28"/>
          <w:rtl/>
        </w:rPr>
        <w:t xml:space="preserve">آبائه علیهم السلام أنه قال أعتی الخلق علی الله من قتل غیر قاتله أو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 غیر ضاربه أو تولی غیر موالیه أو ادعی إلی غیر أبیه</w:t>
      </w:r>
    </w:p>
    <w:p>
      <w:pPr>
        <w:pStyle w:val="BookText"/>
      </w:pPr>
      <w:r>
        <w:rPr>
          <w:rFonts w:ascii="IRNazanin" w:hAnsi="IRNazanin" w:eastAsia="IRNazanin" w:cs="IRNazanin"/>
          <w:lang w:bidi="fa-IR"/>
          <w:color w:val="111111"/>
          <w:sz w:val="28"/>
          <w:szCs w:val="28"/>
          <w:rtl/>
        </w:rPr>
        <w:t xml:space="preserve">672 (7) کافی 219 ج 18 - جعفر بن أحمد القمی فی کتاب الغایات</w:t>
      </w:r>
    </w:p>
    <w:p>
      <w:pPr>
        <w:pStyle w:val="BookText"/>
      </w:pPr>
      <w:r>
        <w:rPr>
          <w:rFonts w:ascii="IRNazanin" w:hAnsi="IRNazanin" w:eastAsia="IRNazanin" w:cs="IRNazanin"/>
          <w:lang w:bidi="fa-IR"/>
          <w:color w:val="111111"/>
          <w:sz w:val="28"/>
          <w:szCs w:val="28"/>
          <w:rtl/>
        </w:rPr>
        <w:t xml:space="preserve">عن أبی جعفر علیه السلام قال أن أبی حدثنی عن أبیه عن جده قال قال</w:t>
      </w:r>
    </w:p>
    <w:p>
      <w:pPr>
        <w:pStyle w:val="BookText"/>
      </w:pPr>
      <w:r>
        <w:rPr>
          <w:rFonts w:ascii="IRNazanin" w:hAnsi="IRNazanin" w:eastAsia="IRNazanin" w:cs="IRNazanin"/>
          <w:lang w:bidi="fa-IR"/>
          <w:color w:val="111111"/>
          <w:sz w:val="28"/>
          <w:szCs w:val="28"/>
          <w:rtl/>
        </w:rPr>
        <w:t xml:space="preserve">رسول الله صلی الله علیه وآله اعبد الناس من أقام الفرائض (إلی أن قال)</w:t>
      </w:r>
    </w:p>
    <w:p>
      <w:pPr>
        <w:pStyle w:val="BookText"/>
      </w:pPr>
      <w:r>
        <w:rPr>
          <w:rFonts w:ascii="IRNazanin" w:hAnsi="IRNazanin" w:eastAsia="IRNazanin" w:cs="IRNazanin"/>
          <w:lang w:bidi="fa-IR"/>
          <w:color w:val="111111"/>
          <w:sz w:val="28"/>
          <w:szCs w:val="28"/>
          <w:rtl/>
        </w:rPr>
        <w:t xml:space="preserve">وأعتی الناس من قتل غیر قاتله أو ضرب غیر ضاربه.</w:t>
      </w:r>
    </w:p>
    <w:p>
      <w:pPr>
        <w:pStyle w:val="BookText"/>
      </w:pPr>
      <w:r>
        <w:rPr>
          <w:rFonts w:ascii="IRNazanin" w:hAnsi="IRNazanin" w:eastAsia="IRNazanin" w:cs="IRNazanin"/>
          <w:lang w:bidi="fa-IR"/>
          <w:color w:val="111111"/>
          <w:sz w:val="28"/>
          <w:szCs w:val="28"/>
          <w:rtl/>
        </w:rPr>
        <w:t xml:space="preserve">673 (8) عوالی اللئالی 236 ج 1 - قال رسول الله صلی الله علیه</w:t>
      </w:r>
    </w:p>
    <w:p>
      <w:pPr>
        <w:pStyle w:val="BookText"/>
      </w:pPr>
      <w:r>
        <w:rPr>
          <w:rFonts w:ascii="IRNazanin" w:hAnsi="IRNazanin" w:eastAsia="IRNazanin" w:cs="IRNazanin"/>
          <w:lang w:bidi="fa-IR"/>
          <w:color w:val="111111"/>
          <w:sz w:val="28"/>
          <w:szCs w:val="28"/>
          <w:rtl/>
        </w:rPr>
        <w:t xml:space="preserve">وآله إن أعتی الناس علی الله القاتل غیر قاتله والقاتل فی الحرم والقاتل</w:t>
      </w:r>
    </w:p>
    <w:p>
      <w:pPr>
        <w:pStyle w:val="BookText"/>
      </w:pPr>
      <w:r>
        <w:rPr>
          <w:rFonts w:ascii="IRNazanin" w:hAnsi="IRNazanin" w:eastAsia="IRNazanin" w:cs="IRNazanin"/>
          <w:lang w:bidi="fa-IR"/>
          <w:color w:val="111111"/>
          <w:sz w:val="28"/>
          <w:szCs w:val="28"/>
          <w:rtl/>
        </w:rPr>
        <w:t xml:space="preserve">بذحل </w:t>
      </w:r>
      <w:r>
        <w:rPr>
          <w:rStyle w:val="FootnoteReference"/>
        </w:rPr>
        <w:footnoteReference w:id="714"/>
      </w:r>
      <w:r>
        <w:rPr>
          <w:rFonts w:ascii="IRNazanin" w:hAnsi="IRNazanin" w:eastAsia="IRNazanin" w:cs="IRNazanin"/>
          <w:lang w:bidi="fa-IR"/>
          <w:color w:val="111111"/>
          <w:sz w:val="28"/>
          <w:szCs w:val="28"/>
          <w:rtl/>
        </w:rPr>
        <w:t xml:space="preserve">الجاهلیة.</w:t>
      </w:r>
    </w:p>
    <w:p>
      <w:pPr>
        <w:pStyle w:val="BookText"/>
      </w:pPr>
      <w:r>
        <w:rPr>
          <w:rFonts w:ascii="IRNazanin" w:hAnsi="IRNazanin" w:eastAsia="IRNazanin" w:cs="IRNazanin"/>
          <w:lang w:bidi="fa-IR"/>
          <w:color w:val="111111"/>
          <w:sz w:val="28"/>
          <w:szCs w:val="28"/>
          <w:rtl/>
        </w:rPr>
        <w:t xml:space="preserve">674 (9) فقیه 71 ج 4 - روی علی بن الحکم عن الفضیل بن سعدان</w:t>
      </w:r>
    </w:p>
    <w:p>
      <w:pPr>
        <w:pStyle w:val="BookText"/>
      </w:pPr>
      <w:r>
        <w:rPr>
          <w:rFonts w:ascii="IRNazanin" w:hAnsi="IRNazanin" w:eastAsia="IRNazanin" w:cs="IRNazanin"/>
          <w:lang w:bidi="fa-IR"/>
          <w:color w:val="111111"/>
          <w:sz w:val="28"/>
          <w:szCs w:val="28"/>
          <w:rtl/>
        </w:rPr>
        <w:t xml:space="preserve">عن أبی عبد الله علیه السلام قال کانت فی ذؤابة سیف رسول الله صلی</w:t>
      </w:r>
    </w:p>
    <w:p>
      <w:pPr>
        <w:pStyle w:val="BookText"/>
      </w:pPr>
      <w:r>
        <w:rPr>
          <w:rFonts w:ascii="IRNazanin" w:hAnsi="IRNazanin" w:eastAsia="IRNazanin" w:cs="IRNazanin"/>
          <w:lang w:bidi="fa-IR"/>
          <w:color w:val="111111"/>
          <w:sz w:val="28"/>
          <w:szCs w:val="28"/>
          <w:rtl/>
        </w:rPr>
        <w:t xml:space="preserve">الله علیه وآله صحیفة مکتوب فیها لعنة الله والملائکة والناس أجمعین</w:t>
      </w:r>
    </w:p>
    <w:p>
      <w:pPr>
        <w:pStyle w:val="BookText"/>
      </w:pPr>
      <w:r>
        <w:rPr>
          <w:rFonts w:ascii="IRNazanin" w:hAnsi="IRNazanin" w:eastAsia="IRNazanin" w:cs="IRNazanin"/>
          <w:lang w:bidi="fa-IR"/>
          <w:color w:val="111111"/>
          <w:sz w:val="28"/>
          <w:szCs w:val="28"/>
          <w:rtl/>
        </w:rPr>
        <w:t xml:space="preserve">علی من قتل غیر قاتله أو ضرب غیر ضاربه أو أحدث حدثا أو آوی</w:t>
      </w:r>
    </w:p>
    <w:p>
      <w:pPr>
        <w:pStyle w:val="BookText"/>
      </w:pPr>
      <w:r>
        <w:rPr>
          <w:rFonts w:ascii="IRNazanin" w:hAnsi="IRNazanin" w:eastAsia="IRNazanin" w:cs="IRNazanin"/>
          <w:lang w:bidi="fa-IR"/>
          <w:color w:val="111111"/>
          <w:sz w:val="28"/>
          <w:szCs w:val="28"/>
          <w:rtl/>
        </w:rPr>
        <w:t xml:space="preserve">محدثا وکفر </w:t>
      </w:r>
      <w:r>
        <w:rPr>
          <w:rStyle w:val="FootnoteReference"/>
        </w:rPr>
        <w:footnoteReference w:id="715"/>
      </w:r>
      <w:r>
        <w:rPr>
          <w:rFonts w:ascii="IRNazanin" w:hAnsi="IRNazanin" w:eastAsia="IRNazanin" w:cs="IRNazanin"/>
          <w:lang w:bidi="fa-IR"/>
          <w:color w:val="111111"/>
          <w:sz w:val="28"/>
          <w:szCs w:val="28"/>
          <w:rtl/>
        </w:rPr>
        <w:t xml:space="preserve">بالله العظیم للانتفاء من حسب </w:t>
      </w:r>
      <w:r>
        <w:rPr>
          <w:rStyle w:val="FootnoteReference"/>
        </w:rPr>
        <w:footnoteReference w:id="716"/>
      </w:r>
      <w:r>
        <w:rPr>
          <w:rFonts w:ascii="IRNazanin" w:hAnsi="IRNazanin" w:eastAsia="IRNazanin" w:cs="IRNazanin"/>
          <w:lang w:bidi="fa-IR"/>
          <w:color w:val="111111"/>
          <w:sz w:val="28"/>
          <w:szCs w:val="28"/>
          <w:rtl/>
        </w:rPr>
        <w:t xml:space="preserve">وإن دق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675 (10) المحاسن 105 - البرقی عن محمد بن حسان عن محمد بن</w:t>
      </w:r>
    </w:p>
    <w:p>
      <w:pPr>
        <w:pStyle w:val="BookText"/>
      </w:pPr>
      <w:r>
        <w:rPr>
          <w:rFonts w:ascii="IRNazanin" w:hAnsi="IRNazanin" w:eastAsia="IRNazanin" w:cs="IRNazanin"/>
          <w:lang w:bidi="fa-IR"/>
          <w:color w:val="111111"/>
          <w:sz w:val="28"/>
          <w:szCs w:val="28"/>
          <w:rtl/>
        </w:rPr>
        <w:t xml:space="preserve">جعفر عن أبیه أنه وجد لرسول الله صلی الله علیه وآله صحیفة معلقة فی</w:t>
      </w:r>
    </w:p>
    <w:p>
      <w:pPr>
        <w:pStyle w:val="BookText"/>
      </w:pPr>
      <w:r>
        <w:rPr>
          <w:rFonts w:ascii="IRNazanin" w:hAnsi="IRNazanin" w:eastAsia="IRNazanin" w:cs="IRNazanin"/>
          <w:lang w:bidi="fa-IR"/>
          <w:color w:val="111111"/>
          <w:sz w:val="28"/>
          <w:szCs w:val="28"/>
          <w:rtl/>
        </w:rPr>
        <w:t xml:space="preserve">سیفه ان أعتی الناس علی الله القاتل غیر قاتله والضارب غیر ضاربه و</w:t>
      </w:r>
    </w:p>
    <w:p>
      <w:pPr>
        <w:pStyle w:val="BookText"/>
      </w:pPr>
      <w:r>
        <w:rPr>
          <w:rFonts w:ascii="IRNazanin" w:hAnsi="IRNazanin" w:eastAsia="IRNazanin" w:cs="IRNazanin"/>
          <w:lang w:bidi="fa-IR"/>
          <w:color w:val="111111"/>
          <w:sz w:val="28"/>
          <w:szCs w:val="28"/>
          <w:rtl/>
        </w:rPr>
        <w:t xml:space="preserve">من آوی محدثا </w:t>
      </w:r>
      <w:r>
        <w:rPr>
          <w:rStyle w:val="FootnoteReference"/>
        </w:rPr>
        <w:footnoteReference w:id="718"/>
      </w:r>
      <w:r>
        <w:rPr>
          <w:rFonts w:ascii="IRNazanin" w:hAnsi="IRNazanin" w:eastAsia="IRNazanin" w:cs="IRNazanin"/>
          <w:lang w:bidi="fa-IR"/>
          <w:color w:val="111111"/>
          <w:sz w:val="28"/>
          <w:szCs w:val="28"/>
          <w:rtl/>
        </w:rPr>
        <w:t xml:space="preserve">فعلیه لعنة الله والملائکة والناس أجمعین لا یقبل الله</w:t>
      </w:r>
    </w:p>
    <w:p>
      <w:pPr>
        <w:pStyle w:val="BookText"/>
      </w:pPr>
      <w:r>
        <w:rPr>
          <w:rFonts w:ascii="IRNazanin" w:hAnsi="IRNazanin" w:eastAsia="IRNazanin" w:cs="IRNazanin"/>
          <w:lang w:bidi="fa-IR"/>
          <w:color w:val="111111"/>
          <w:sz w:val="28"/>
          <w:szCs w:val="28"/>
          <w:rtl/>
        </w:rPr>
        <w:t xml:space="preserve">صرفا ولا عدلا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676 (11) قرب الأسناد 103 - الحسن بن ظریف عن (الحسین - ئل)</w:t>
      </w:r>
    </w:p>
    <w:p>
      <w:pPr>
        <w:pStyle w:val="BookText"/>
      </w:pPr>
      <w:r>
        <w:rPr>
          <w:rFonts w:ascii="IRNazanin" w:hAnsi="IRNazanin" w:eastAsia="IRNazanin" w:cs="IRNazanin"/>
          <w:lang w:bidi="fa-IR"/>
          <w:color w:val="111111"/>
          <w:sz w:val="28"/>
          <w:szCs w:val="28"/>
          <w:rtl/>
        </w:rPr>
        <w:t xml:space="preserve">ابن علوان عن جعفر عن أبیه قال وجد فی غمد سیف رسول الله صلی</w:t>
      </w:r>
    </w:p>
    <w:p>
      <w:pPr>
        <w:pStyle w:val="BookText"/>
      </w:pPr>
      <w:r>
        <w:rPr>
          <w:rFonts w:ascii="IRNazanin" w:hAnsi="IRNazanin" w:eastAsia="IRNazanin" w:cs="IRNazanin"/>
          <w:lang w:bidi="fa-IR"/>
          <w:color w:val="111111"/>
          <w:sz w:val="28"/>
          <w:szCs w:val="28"/>
          <w:rtl/>
        </w:rPr>
        <w:t xml:space="preserve">الله علیه وآله صحیفة مختومة ففتحوها فوجدوا فیها ان أعتی الناس</w:t>
      </w:r>
    </w:p>
    <w:p>
      <w:pPr>
        <w:pStyle w:val="BookText"/>
      </w:pPr>
      <w:r>
        <w:rPr>
          <w:rFonts w:ascii="IRNazanin" w:hAnsi="IRNazanin" w:eastAsia="IRNazanin" w:cs="IRNazanin"/>
          <w:lang w:bidi="fa-IR"/>
          <w:color w:val="111111"/>
          <w:sz w:val="28"/>
          <w:szCs w:val="28"/>
          <w:rtl/>
        </w:rPr>
        <w:t xml:space="preserve">علی الله القاتل غیر قاتله والضارب غیر ضاربه ومن أحدث حدثا أو</w:t>
      </w:r>
    </w:p>
    <w:p>
      <w:pPr>
        <w:pStyle w:val="BookText"/>
      </w:pPr>
      <w:r>
        <w:rPr>
          <w:rFonts w:ascii="IRNazanin" w:hAnsi="IRNazanin" w:eastAsia="IRNazanin" w:cs="IRNazanin"/>
          <w:lang w:bidi="fa-IR"/>
          <w:color w:val="111111"/>
          <w:sz w:val="28"/>
          <w:szCs w:val="28"/>
          <w:rtl/>
        </w:rPr>
        <w:t xml:space="preserve">آوی محدثا فعلیه لعنة الله والملائکة والناس أجمعین لا یقبل الله منه</w:t>
      </w:r>
    </w:p>
    <w:p>
      <w:pPr>
        <w:pStyle w:val="BookText"/>
      </w:pPr>
      <w:r>
        <w:rPr>
          <w:rFonts w:ascii="IRNazanin" w:hAnsi="IRNazanin" w:eastAsia="IRNazanin" w:cs="IRNazanin"/>
          <w:lang w:bidi="fa-IR"/>
          <w:color w:val="111111"/>
          <w:sz w:val="28"/>
          <w:szCs w:val="28"/>
          <w:rtl/>
        </w:rPr>
        <w:t xml:space="preserve">صرفا ولا عدلا ومن تولی </w:t>
      </w:r>
      <w:r>
        <w:rPr>
          <w:rStyle w:val="FootnoteReference"/>
        </w:rPr>
        <w:footnoteReference w:id="720"/>
      </w:r>
      <w:r>
        <w:rPr>
          <w:rFonts w:ascii="IRNazanin" w:hAnsi="IRNazanin" w:eastAsia="IRNazanin" w:cs="IRNazanin"/>
          <w:lang w:bidi="fa-IR"/>
          <w:color w:val="111111"/>
          <w:sz w:val="28"/>
          <w:szCs w:val="28"/>
          <w:rtl/>
        </w:rPr>
        <w:t xml:space="preserve">إلی غیر موالیه فقد کفر بما أنزل علی</w:t>
      </w:r>
    </w:p>
    <w:p>
      <w:pPr>
        <w:pStyle w:val="BookText"/>
      </w:pPr>
      <w:r>
        <w:rPr>
          <w:rFonts w:ascii="IRNazanin" w:hAnsi="IRNazanin" w:eastAsia="IRNazanin" w:cs="IRNazanin"/>
          <w:lang w:bidi="fa-IR"/>
          <w:color w:val="111111"/>
          <w:sz w:val="28"/>
          <w:szCs w:val="28"/>
          <w:rtl/>
        </w:rPr>
        <w:t xml:space="preserve">محمد صلی الله علیه وآله وسلم.</w:t>
      </w:r>
    </w:p>
    <w:p>
      <w:pPr>
        <w:pStyle w:val="BookText"/>
      </w:pPr>
      <w:r>
        <w:rPr>
          <w:rFonts w:ascii="IRNazanin" w:hAnsi="IRNazanin" w:eastAsia="IRNazanin" w:cs="IRNazanin"/>
          <w:lang w:bidi="fa-IR"/>
          <w:color w:val="111111"/>
          <w:sz w:val="28"/>
          <w:szCs w:val="28"/>
          <w:rtl/>
        </w:rPr>
        <w:t xml:space="preserve">677 (12) عیون الأخبار 40 ج 2 - بالاسناد المتقدم فی باب (22)</w:t>
      </w:r>
    </w:p>
    <w:p>
      <w:pPr>
        <w:pStyle w:val="BookText"/>
      </w:pPr>
      <w:r>
        <w:rPr>
          <w:rFonts w:ascii="IRNazanin" w:hAnsi="IRNazanin" w:eastAsia="IRNazanin" w:cs="IRNazanin"/>
          <w:lang w:bidi="fa-IR"/>
          <w:color w:val="111111"/>
          <w:sz w:val="28"/>
          <w:szCs w:val="28"/>
          <w:rtl/>
        </w:rPr>
        <w:t xml:space="preserve">حرمة الزکاة علی من انتسب إلی هاشم بأبیه من أبواب من یستحق</w:t>
      </w:r>
    </w:p>
    <w:p>
      <w:pPr>
        <w:pStyle w:val="BookText"/>
      </w:pPr>
      <w:r>
        <w:rPr>
          <w:rFonts w:ascii="IRNazanin" w:hAnsi="IRNazanin" w:eastAsia="IRNazanin" w:cs="IRNazanin"/>
          <w:lang w:bidi="fa-IR"/>
          <w:color w:val="111111"/>
          <w:sz w:val="28"/>
          <w:szCs w:val="28"/>
          <w:rtl/>
        </w:rPr>
        <w:t xml:space="preserve">الزکاة عن داود بن سلیمان عن الرضا علیه السلام عن آبائه عن علی علیه</w:t>
      </w:r>
    </w:p>
    <w:p>
      <w:pPr>
        <w:pStyle w:val="BookText"/>
      </w:pPr>
      <w:r>
        <w:rPr>
          <w:rFonts w:ascii="IRNazanin" w:hAnsi="IRNazanin" w:eastAsia="IRNazanin" w:cs="IRNazanin"/>
          <w:lang w:bidi="fa-IR"/>
          <w:color w:val="111111"/>
          <w:sz w:val="28"/>
          <w:szCs w:val="28"/>
          <w:rtl/>
        </w:rPr>
        <w:t xml:space="preserve">السلام قال ورثت عن </w:t>
      </w:r>
      <w:r>
        <w:rPr>
          <w:rStyle w:val="FootnoteReference"/>
        </w:rPr>
        <w:footnoteReference w:id="721"/>
      </w:r>
      <w:r>
        <w:rPr>
          <w:rFonts w:ascii="IRNazanin" w:hAnsi="IRNazanin" w:eastAsia="IRNazanin" w:cs="IRNazanin"/>
          <w:lang w:bidi="fa-IR"/>
          <w:color w:val="111111"/>
          <w:sz w:val="28"/>
          <w:szCs w:val="28"/>
          <w:rtl/>
        </w:rPr>
        <w:t xml:space="preserve">رسول الله صلی الله علیه وآله کتابین</w:t>
      </w:r>
    </w:p>
    <w:p>
      <w:pPr>
        <w:pStyle w:val="BookText"/>
      </w:pPr>
      <w:r>
        <w:rPr>
          <w:rFonts w:ascii="IRNazanin" w:hAnsi="IRNazanin" w:eastAsia="IRNazanin" w:cs="IRNazanin"/>
          <w:lang w:bidi="fa-IR"/>
          <w:color w:val="111111"/>
          <w:sz w:val="28"/>
          <w:szCs w:val="28"/>
          <w:rtl/>
        </w:rPr>
        <w:t xml:space="preserve">کتاب الله وکتابی </w:t>
      </w:r>
      <w:r>
        <w:rPr>
          <w:rStyle w:val="FootnoteReference"/>
        </w:rPr>
        <w:footnoteReference w:id="722"/>
      </w:r>
      <w:r>
        <w:rPr>
          <w:rFonts w:ascii="IRNazanin" w:hAnsi="IRNazanin" w:eastAsia="IRNazanin" w:cs="IRNazanin"/>
          <w:lang w:bidi="fa-IR"/>
          <w:color w:val="111111"/>
          <w:sz w:val="28"/>
          <w:szCs w:val="28"/>
          <w:rtl/>
        </w:rPr>
        <w:t xml:space="preserve">فی قراب سیفی قیل </w:t>
      </w:r>
      <w:r>
        <w:rPr>
          <w:rStyle w:val="FootnoteReference"/>
        </w:rPr>
        <w:footnoteReference w:id="723"/>
      </w:r>
      <w:r>
        <w:rPr>
          <w:rFonts w:ascii="IRNazanin" w:hAnsi="IRNazanin" w:eastAsia="IRNazanin" w:cs="IRNazanin"/>
          <w:lang w:bidi="fa-IR"/>
          <w:color w:val="111111"/>
          <w:sz w:val="28"/>
          <w:szCs w:val="28"/>
          <w:rtl/>
        </w:rPr>
        <w:t xml:space="preserve">یا أمیر المؤمنین وما الکتاب</w:t>
      </w:r>
    </w:p>
    <w:p>
      <w:pPr>
        <w:pStyle w:val="BookText"/>
      </w:pPr>
      <w:r>
        <w:rPr>
          <w:rFonts w:ascii="IRNazanin" w:hAnsi="IRNazanin" w:eastAsia="IRNazanin" w:cs="IRNazanin"/>
          <w:lang w:bidi="fa-IR"/>
          <w:color w:val="111111"/>
          <w:sz w:val="28"/>
          <w:szCs w:val="28"/>
          <w:rtl/>
        </w:rPr>
        <w:t xml:space="preserve">الذی فی قراب سیفک قال من قتل غیر قاتله أو ضرب غیر ضاربه فعلیه</w:t>
      </w:r>
    </w:p>
    <w:p>
      <w:pPr>
        <w:pStyle w:val="BookText"/>
      </w:pPr>
      <w:r>
        <w:rPr>
          <w:rFonts w:ascii="IRNazanin" w:hAnsi="IRNazanin" w:eastAsia="IRNazanin" w:cs="IRNazanin"/>
          <w:lang w:bidi="fa-IR"/>
          <w:color w:val="111111"/>
          <w:sz w:val="28"/>
          <w:szCs w:val="28"/>
          <w:rtl/>
        </w:rPr>
        <w:t xml:space="preserve">لعنة الله صحیفة الرضا علیه السلام 237 - أخبرنا الشیخ الأمام الأجل</w:t>
      </w:r>
    </w:p>
    <w:p>
      <w:pPr>
        <w:pStyle w:val="BookText"/>
      </w:pPr>
      <w:r>
        <w:rPr>
          <w:rFonts w:ascii="IRNazanin" w:hAnsi="IRNazanin" w:eastAsia="IRNazanin" w:cs="IRNazanin"/>
          <w:lang w:bidi="fa-IR"/>
          <w:color w:val="111111"/>
          <w:sz w:val="28"/>
          <w:szCs w:val="28"/>
          <w:rtl/>
        </w:rPr>
        <w:t xml:space="preserve">العالم الزاهد الراشد أمین الدین ثقة الاسلام أمین الرؤساء أبو علی</w:t>
      </w:r>
    </w:p>
    <w:p>
      <w:pPr>
        <w:pStyle w:val="BookText"/>
      </w:pPr>
      <w:r>
        <w:rPr>
          <w:rFonts w:ascii="IRNazanin" w:hAnsi="IRNazanin" w:eastAsia="IRNazanin" w:cs="IRNazanin"/>
          <w:lang w:bidi="fa-IR"/>
          <w:color w:val="111111"/>
          <w:sz w:val="28"/>
          <w:szCs w:val="28"/>
          <w:rtl/>
        </w:rPr>
        <w:t xml:space="preserve">الفضل بن الحسن الطبرسی أطال الله بقاءه فی یوم الخمیس غرة شهر</w:t>
      </w:r>
    </w:p>
    <w:p>
      <w:pPr>
        <w:pStyle w:val="BookText"/>
      </w:pPr>
      <w:r>
        <w:rPr>
          <w:rFonts w:ascii="IRNazanin" w:hAnsi="IRNazanin" w:eastAsia="IRNazanin" w:cs="IRNazanin"/>
          <w:lang w:bidi="fa-IR"/>
          <w:color w:val="111111"/>
          <w:sz w:val="28"/>
          <w:szCs w:val="28"/>
          <w:rtl/>
        </w:rPr>
        <w:t xml:space="preserve">الله الأصم رجب سنة تسع وعشرین وخمسمائة قال أخبرنا الشیخ</w:t>
      </w:r>
    </w:p>
    <w:p>
      <w:pPr>
        <w:pStyle w:val="BookText"/>
      </w:pPr>
      <w:r>
        <w:rPr>
          <w:rFonts w:ascii="IRNazanin" w:hAnsi="IRNazanin" w:eastAsia="IRNazanin" w:cs="IRNazanin"/>
          <w:lang w:bidi="fa-IR"/>
          <w:color w:val="111111"/>
          <w:sz w:val="28"/>
          <w:szCs w:val="28"/>
          <w:rtl/>
        </w:rPr>
        <w:t xml:space="preserve">الامام السعید </w:t>
      </w:r>
      <w:r>
        <w:rPr>
          <w:rStyle w:val="FootnoteReference"/>
        </w:rPr>
        <w:footnoteReference w:id="724"/>
      </w:r>
      <w:r>
        <w:rPr>
          <w:rFonts w:ascii="IRNazanin" w:hAnsi="IRNazanin" w:eastAsia="IRNazanin" w:cs="IRNazanin"/>
          <w:lang w:bidi="fa-IR"/>
          <w:color w:val="111111"/>
          <w:sz w:val="28"/>
          <w:szCs w:val="28"/>
          <w:rtl/>
        </w:rPr>
        <w:t xml:space="preserve">الزاهد أبو الفتح عبد الله بن عبد الکریم بن هوازن</w:t>
      </w:r>
    </w:p>
    <w:p>
      <w:pPr>
        <w:pStyle w:val="BookText"/>
      </w:pPr>
      <w:r>
        <w:rPr>
          <w:rFonts w:ascii="IRNazanin" w:hAnsi="IRNazanin" w:eastAsia="IRNazanin" w:cs="IRNazanin"/>
          <w:lang w:bidi="fa-IR"/>
          <w:color w:val="111111"/>
          <w:sz w:val="28"/>
          <w:szCs w:val="28"/>
          <w:rtl/>
        </w:rPr>
        <w:t xml:space="preserve">القشیری أدام الله عزه قراءة علیه داخل القبة التی فیها قبر الرضا علیه</w:t>
      </w:r>
    </w:p>
    <w:p>
      <w:pPr>
        <w:pStyle w:val="BookText"/>
      </w:pPr>
      <w:r>
        <w:rPr>
          <w:rFonts w:ascii="IRNazanin" w:hAnsi="IRNazanin" w:eastAsia="IRNazanin" w:cs="IRNazanin"/>
          <w:lang w:bidi="fa-IR"/>
          <w:color w:val="111111"/>
          <w:sz w:val="28"/>
          <w:szCs w:val="28"/>
          <w:rtl/>
        </w:rPr>
        <w:t xml:space="preserve">السلام غرة شهر الله المبارک رمضان سنة إحدی وخمسمائة قال حدثنی</w:t>
      </w:r>
    </w:p>
    <w:p>
      <w:pPr>
        <w:pStyle w:val="BookText"/>
      </w:pPr>
      <w:r>
        <w:rPr>
          <w:rFonts w:ascii="IRNazanin" w:hAnsi="IRNazanin" w:eastAsia="IRNazanin" w:cs="IRNazanin"/>
          <w:lang w:bidi="fa-IR"/>
          <w:color w:val="111111"/>
          <w:sz w:val="28"/>
          <w:szCs w:val="28"/>
          <w:rtl/>
        </w:rPr>
        <w:t xml:space="preserve">الشیخ الجلیل العالم أو الحسن علی بن محمد بن علی الحاتمی الزوزنی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قراءة علیه سنة اثنتین وخمسین وأربعمائة قال أخبرنی أبو الحسن</w:t>
      </w:r>
    </w:p>
    <w:p>
      <w:pPr>
        <w:pStyle w:val="BookText"/>
      </w:pPr>
      <w:r>
        <w:rPr>
          <w:rFonts w:ascii="IRNazanin" w:hAnsi="IRNazanin" w:eastAsia="IRNazanin" w:cs="IRNazanin"/>
          <w:lang w:bidi="fa-IR"/>
          <w:color w:val="111111"/>
          <w:sz w:val="28"/>
          <w:szCs w:val="28"/>
          <w:rtl/>
        </w:rPr>
        <w:t xml:space="preserve">أحمد بن محمد بن هارون الزوزنی بها قال أخبرنا أبو بکر محمد بن</w:t>
      </w:r>
    </w:p>
    <w:p>
      <w:pPr>
        <w:pStyle w:val="BookText"/>
      </w:pPr>
      <w:r>
        <w:rPr>
          <w:rFonts w:ascii="IRNazanin" w:hAnsi="IRNazanin" w:eastAsia="IRNazanin" w:cs="IRNazanin"/>
          <w:lang w:bidi="fa-IR"/>
          <w:color w:val="111111"/>
          <w:sz w:val="28"/>
          <w:szCs w:val="28"/>
          <w:rtl/>
        </w:rPr>
        <w:t xml:space="preserve">عبد الله بن محمد حفدة العباس بن حمزة النیشابوری سنة سبع وثلاثین</w:t>
      </w:r>
    </w:p>
    <w:p>
      <w:pPr>
        <w:pStyle w:val="BookText"/>
      </w:pPr>
      <w:r>
        <w:rPr>
          <w:rFonts w:ascii="IRNazanin" w:hAnsi="IRNazanin" w:eastAsia="IRNazanin" w:cs="IRNazanin"/>
          <w:lang w:bidi="fa-IR"/>
          <w:color w:val="111111"/>
          <w:sz w:val="28"/>
          <w:szCs w:val="28"/>
          <w:rtl/>
        </w:rPr>
        <w:t xml:space="preserve">وثلاثمائة قال حدثنا أبو القاسم عبد الله بن أحمد بن عامر الطائی</w:t>
      </w:r>
    </w:p>
    <w:p>
      <w:pPr>
        <w:pStyle w:val="BookText"/>
      </w:pPr>
      <w:r>
        <w:rPr>
          <w:rFonts w:ascii="IRNazanin" w:hAnsi="IRNazanin" w:eastAsia="IRNazanin" w:cs="IRNazanin"/>
          <w:lang w:bidi="fa-IR"/>
          <w:color w:val="111111"/>
          <w:sz w:val="28"/>
          <w:szCs w:val="28"/>
          <w:rtl/>
        </w:rPr>
        <w:t xml:space="preserve">بالبصرة قال حدثنی أبی سنة ستین ومائتین قال حدثنی علی بن موسی</w:t>
      </w:r>
    </w:p>
    <w:p>
      <w:pPr>
        <w:pStyle w:val="BookText"/>
      </w:pPr>
      <w:r>
        <w:rPr>
          <w:rFonts w:ascii="IRNazanin" w:hAnsi="IRNazanin" w:eastAsia="IRNazanin" w:cs="IRNazanin"/>
          <w:lang w:bidi="fa-IR"/>
          <w:color w:val="111111"/>
          <w:sz w:val="28"/>
          <w:szCs w:val="28"/>
          <w:rtl/>
        </w:rPr>
        <w:t xml:space="preserve">الرضا علیه السلام سنة أربع وتسعین ومائة قال حدثنی أبی موسی بن</w:t>
      </w:r>
    </w:p>
    <w:p>
      <w:pPr>
        <w:pStyle w:val="BookText"/>
      </w:pPr>
      <w:r>
        <w:rPr>
          <w:rFonts w:ascii="IRNazanin" w:hAnsi="IRNazanin" w:eastAsia="IRNazanin" w:cs="IRNazanin"/>
          <w:lang w:bidi="fa-IR"/>
          <w:color w:val="111111"/>
          <w:sz w:val="28"/>
          <w:szCs w:val="28"/>
          <w:rtl/>
        </w:rPr>
        <w:t xml:space="preserve">جعفر قال حدثنی أبی جعفر بن محمد قال حدثنی أبی محمد بن علی</w:t>
      </w:r>
    </w:p>
    <w:p>
      <w:pPr>
        <w:pStyle w:val="BookText"/>
      </w:pPr>
      <w:r>
        <w:rPr>
          <w:rFonts w:ascii="IRNazanin" w:hAnsi="IRNazanin" w:eastAsia="IRNazanin" w:cs="IRNazanin"/>
          <w:lang w:bidi="fa-IR"/>
          <w:color w:val="111111"/>
          <w:sz w:val="28"/>
          <w:szCs w:val="28"/>
          <w:rtl/>
        </w:rPr>
        <w:t xml:space="preserve">قال حدثنی أبی علی بن الحسین قال حدثنی أبی الحسین بن علی قال</w:t>
      </w:r>
    </w:p>
    <w:p>
      <w:pPr>
        <w:pStyle w:val="BookText"/>
      </w:pPr>
      <w:r>
        <w:rPr>
          <w:rFonts w:ascii="IRNazanin" w:hAnsi="IRNazanin" w:eastAsia="IRNazanin" w:cs="IRNazanin"/>
          <w:lang w:bidi="fa-IR"/>
          <w:color w:val="111111"/>
          <w:sz w:val="28"/>
          <w:szCs w:val="28"/>
          <w:rtl/>
        </w:rPr>
        <w:t xml:space="preserve">حدثنی أبی علی بن أبی طالب علیه السلام (مثله).</w:t>
      </w:r>
    </w:p>
    <w:p>
      <w:pPr>
        <w:pStyle w:val="BookText"/>
      </w:pPr>
      <w:r>
        <w:rPr>
          <w:rFonts w:ascii="IRNazanin" w:hAnsi="IRNazanin" w:eastAsia="IRNazanin" w:cs="IRNazanin"/>
          <w:lang w:bidi="fa-IR"/>
          <w:color w:val="111111"/>
          <w:sz w:val="28"/>
          <w:szCs w:val="28"/>
          <w:rtl/>
        </w:rPr>
        <w:t xml:space="preserve">678 (13) فقیه 67 ج 4 - فی روایة العلاء عن الثمالی قال (قال - ئل)</w:t>
      </w:r>
    </w:p>
    <w:p>
      <w:pPr>
        <w:pStyle w:val="BookText"/>
      </w:pPr>
      <w:r>
        <w:rPr>
          <w:rFonts w:ascii="IRNazanin" w:hAnsi="IRNazanin" w:eastAsia="IRNazanin" w:cs="IRNazanin"/>
          <w:lang w:bidi="fa-IR"/>
          <w:color w:val="111111"/>
          <w:sz w:val="28"/>
          <w:szCs w:val="28"/>
          <w:rtl/>
        </w:rPr>
        <w:t xml:space="preserve">لو أن رجلا ضرب رجلا سوطا لضربه الله سوطا من النار </w:t>
      </w:r>
      <w:r>
        <w:rPr>
          <w:rStyle w:val="FootnoteReference"/>
        </w:rPr>
        <w:footnoteReference w:id="725"/>
      </w:r>
      <w:r>
        <w:rPr>
          <w:rFonts w:ascii="IRNazanin" w:hAnsi="IRNazanin" w:eastAsia="IRNazanin" w:cs="IRNazanin"/>
          <w:lang w:bidi="fa-IR"/>
          <w:color w:val="111111"/>
          <w:sz w:val="28"/>
          <w:szCs w:val="28"/>
          <w:rtl/>
        </w:rPr>
        <w:t xml:space="preserve">فقیه 126 ج 4</w:t>
      </w:r>
    </w:p>
    <w:p>
      <w:pPr>
        <w:pStyle w:val="BookText"/>
      </w:pPr>
      <w:r>
        <w:rPr>
          <w:rFonts w:ascii="IRNazanin" w:hAnsi="IRNazanin" w:eastAsia="IRNazanin" w:cs="IRNazanin"/>
          <w:lang w:bidi="fa-IR"/>
          <w:color w:val="111111"/>
          <w:sz w:val="28"/>
          <w:szCs w:val="28"/>
          <w:rtl/>
        </w:rPr>
        <w:t xml:space="preserve">روی عبد الله بن سنان عن الثمالی عن سعید بن المسیب عن جابر بن</w:t>
      </w:r>
    </w:p>
    <w:p>
      <w:pPr>
        <w:pStyle w:val="BookText"/>
      </w:pPr>
      <w:r>
        <w:rPr>
          <w:rFonts w:ascii="IRNazanin" w:hAnsi="IRNazanin" w:eastAsia="IRNazanin" w:cs="IRNazanin"/>
          <w:lang w:bidi="fa-IR"/>
          <w:color w:val="111111"/>
          <w:sz w:val="28"/>
          <w:szCs w:val="28"/>
          <w:rtl/>
        </w:rPr>
        <w:t xml:space="preserve">عبد الله (عن أبی عبد الله علیه السلام - ئل) قال (وذکر مثله).</w:t>
      </w:r>
    </w:p>
    <w:p>
      <w:pPr>
        <w:pStyle w:val="BookText"/>
      </w:pPr>
      <w:r>
        <w:rPr>
          <w:rFonts w:ascii="IRNazanin" w:hAnsi="IRNazanin" w:eastAsia="IRNazanin" w:cs="IRNazanin"/>
          <w:lang w:bidi="fa-IR"/>
          <w:color w:val="111111"/>
          <w:sz w:val="28"/>
          <w:szCs w:val="28"/>
          <w:rtl/>
        </w:rPr>
        <w:t xml:space="preserve">679 (14) فقیه 8 ج 4 - فی حدیث مناهی النبی صلی الله علیه وآله</w:t>
      </w:r>
    </w:p>
    <w:p>
      <w:pPr>
        <w:pStyle w:val="BookText"/>
      </w:pPr>
      <w:r>
        <w:rPr>
          <w:rFonts w:ascii="IRNazanin" w:hAnsi="IRNazanin" w:eastAsia="IRNazanin" w:cs="IRNazanin"/>
          <w:lang w:bidi="fa-IR"/>
          <w:color w:val="111111"/>
          <w:sz w:val="28"/>
          <w:szCs w:val="28"/>
          <w:rtl/>
        </w:rPr>
        <w:t xml:space="preserve">قال من لطم خد امرئ مسلم أو وجهه بدد الله عظامه یوم القیامة و</w:t>
      </w:r>
    </w:p>
    <w:p>
      <w:pPr>
        <w:pStyle w:val="BookText"/>
      </w:pPr>
      <w:r>
        <w:rPr>
          <w:rFonts w:ascii="IRNazanin" w:hAnsi="IRNazanin" w:eastAsia="IRNazanin" w:cs="IRNazanin"/>
          <w:lang w:bidi="fa-IR"/>
          <w:color w:val="111111"/>
          <w:sz w:val="28"/>
          <w:szCs w:val="28"/>
          <w:rtl/>
        </w:rPr>
        <w:t xml:space="preserve">حشر مغلولا حتی یدخل جهنم الا ان یتوب.</w:t>
      </w:r>
    </w:p>
    <w:p>
      <w:pPr>
        <w:pStyle w:val="BookText"/>
      </w:pPr>
      <w:r>
        <w:rPr>
          <w:rFonts w:ascii="IRNazanin" w:hAnsi="IRNazanin" w:eastAsia="IRNazanin" w:cs="IRNazanin"/>
          <w:lang w:bidi="fa-IR"/>
          <w:color w:val="111111"/>
          <w:sz w:val="28"/>
          <w:szCs w:val="28"/>
          <w:rtl/>
        </w:rPr>
        <w:t xml:space="preserve">680 (15) کافی 275 ج 7 -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صفوان عن فقیه 67 ج 4 - جمیل تهذیب 216 ج 10 - الحسین بن</w:t>
      </w:r>
    </w:p>
    <w:p>
      <w:pPr>
        <w:pStyle w:val="BookText"/>
      </w:pPr>
      <w:r>
        <w:rPr>
          <w:rFonts w:ascii="IRNazanin" w:hAnsi="IRNazanin" w:eastAsia="IRNazanin" w:cs="IRNazanin"/>
          <w:lang w:bidi="fa-IR"/>
          <w:color w:val="111111"/>
          <w:sz w:val="28"/>
          <w:szCs w:val="28"/>
          <w:rtl/>
        </w:rPr>
        <w:t xml:space="preserve">سعید عن صفوان بن یحیی عن جمیل وابن أبی عمیر وفضالة بن أیوب</w:t>
      </w:r>
    </w:p>
    <w:p>
      <w:pPr>
        <w:pStyle w:val="BookText"/>
      </w:pPr>
      <w:r>
        <w:rPr>
          <w:rFonts w:ascii="IRNazanin" w:hAnsi="IRNazanin" w:eastAsia="IRNazanin" w:cs="IRNazanin"/>
          <w:lang w:bidi="fa-IR"/>
          <w:color w:val="111111"/>
          <w:sz w:val="28"/>
          <w:szCs w:val="28"/>
          <w:rtl/>
        </w:rPr>
        <w:t xml:space="preserve">عن جمیل عن أبی عبد الله علیه السلام قال (سمعته یقول - یب - کا).</w:t>
      </w:r>
    </w:p>
    <w:p>
      <w:pPr>
        <w:pStyle w:val="BookText"/>
      </w:pPr>
      <w:r>
        <w:rPr>
          <w:rFonts w:ascii="IRNazanin" w:hAnsi="IRNazanin" w:eastAsia="IRNazanin" w:cs="IRNazanin"/>
          <w:lang w:bidi="fa-IR"/>
          <w:color w:val="111111"/>
          <w:sz w:val="28"/>
          <w:szCs w:val="28"/>
          <w:rtl/>
        </w:rPr>
        <w:t xml:space="preserve">لعن رسول الله صلی الله علیه وآله من أحدث فی المدینة </w:t>
      </w:r>
      <w:r>
        <w:rPr>
          <w:rStyle w:val="FootnoteReference"/>
        </w:rPr>
        <w:footnoteReference w:id="726"/>
      </w:r>
      <w:r>
        <w:rPr>
          <w:rFonts w:ascii="IRNazanin" w:hAnsi="IRNazanin" w:eastAsia="IRNazanin" w:cs="IRNazanin"/>
          <w:lang w:bidi="fa-IR"/>
          <w:color w:val="111111"/>
          <w:sz w:val="28"/>
          <w:szCs w:val="28"/>
          <w:rtl/>
        </w:rPr>
        <w:t xml:space="preserve">حدثا أو</w:t>
      </w:r>
    </w:p>
    <w:p>
      <w:pPr>
        <w:pStyle w:val="BookText"/>
      </w:pPr>
      <w:r>
        <w:rPr>
          <w:rFonts w:ascii="IRNazanin" w:hAnsi="IRNazanin" w:eastAsia="IRNazanin" w:cs="IRNazanin"/>
          <w:lang w:bidi="fa-IR"/>
          <w:color w:val="111111"/>
          <w:sz w:val="28"/>
          <w:szCs w:val="28"/>
          <w:rtl/>
        </w:rPr>
        <w:t xml:space="preserve">آوی محدثا قلت ما ذلک الحدث قال القتل. معانی الأخبار 264 - حدثنا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رحمه الله قال حدثنا سعد بن عبد الله عن إبراهیم بن مهزیار عن</w:t>
      </w:r>
    </w:p>
    <w:p>
      <w:pPr>
        <w:pStyle w:val="BookText"/>
      </w:pPr>
      <w:r>
        <w:rPr>
          <w:rFonts w:ascii="IRNazanin" w:hAnsi="IRNazanin" w:eastAsia="IRNazanin" w:cs="IRNazanin"/>
          <w:lang w:bidi="fa-IR"/>
          <w:color w:val="111111"/>
          <w:sz w:val="28"/>
          <w:szCs w:val="28"/>
          <w:rtl/>
        </w:rPr>
        <w:t xml:space="preserve">أخیه علی عن الحسین بن سعید عن صفوان بن یحیی عن جمیل بن</w:t>
      </w:r>
    </w:p>
    <w:p>
      <w:pPr>
        <w:pStyle w:val="BookText"/>
      </w:pPr>
      <w:r>
        <w:rPr>
          <w:rFonts w:ascii="IRNazanin" w:hAnsi="IRNazanin" w:eastAsia="IRNazanin" w:cs="IRNazanin"/>
          <w:lang w:bidi="fa-IR"/>
          <w:color w:val="111111"/>
          <w:sz w:val="28"/>
          <w:szCs w:val="28"/>
          <w:rtl/>
        </w:rPr>
        <w:t xml:space="preserve">دراج عن أبی عبد الله قال علیه السلام سمعته یقول وذکر مثله.</w:t>
      </w:r>
    </w:p>
    <w:p>
      <w:pPr>
        <w:pStyle w:val="BookText"/>
      </w:pPr>
      <w:r>
        <w:rPr>
          <w:rFonts w:ascii="IRNazanin" w:hAnsi="IRNazanin" w:eastAsia="IRNazanin" w:cs="IRNazanin"/>
          <w:lang w:bidi="fa-IR"/>
          <w:color w:val="111111"/>
          <w:sz w:val="28"/>
          <w:szCs w:val="28"/>
          <w:rtl/>
        </w:rPr>
        <w:t xml:space="preserve">681 (16) کافی 69 ج 8 - أبو علی الأشعری عن محمد بن سالم و</w:t>
      </w:r>
    </w:p>
    <w:p>
      <w:pPr>
        <w:pStyle w:val="BookText"/>
      </w:pPr>
      <w:r>
        <w:rPr>
          <w:rFonts w:ascii="IRNazanin" w:hAnsi="IRNazanin" w:eastAsia="IRNazanin" w:cs="IRNazanin"/>
          <w:lang w:bidi="fa-IR"/>
          <w:color w:val="111111"/>
          <w:sz w:val="28"/>
          <w:szCs w:val="28"/>
          <w:rtl/>
        </w:rPr>
        <w:t xml:space="preserve">علی بن إبراهیم عن أبیه جمیعا عن أحمد بن النضر ومحمد بن یحیی</w:t>
      </w:r>
    </w:p>
    <w:p>
      <w:pPr>
        <w:pStyle w:val="BookText"/>
      </w:pPr>
      <w:r>
        <w:rPr>
          <w:rFonts w:ascii="IRNazanin" w:hAnsi="IRNazanin" w:eastAsia="IRNazanin" w:cs="IRNazanin"/>
          <w:lang w:bidi="fa-IR"/>
          <w:color w:val="111111"/>
          <w:sz w:val="28"/>
          <w:szCs w:val="28"/>
          <w:rtl/>
        </w:rPr>
        <w:t xml:space="preserve">عن محمد ابن أبی القاسم عن الحسین بن أبی قتادة جمیعا عن عمرو بن</w:t>
      </w:r>
    </w:p>
    <w:p>
      <w:pPr>
        <w:pStyle w:val="BookText"/>
      </w:pPr>
      <w:r>
        <w:rPr>
          <w:rFonts w:ascii="IRNazanin" w:hAnsi="IRNazanin" w:eastAsia="IRNazanin" w:cs="IRNazanin"/>
          <w:lang w:bidi="fa-IR"/>
          <w:color w:val="111111"/>
          <w:sz w:val="28"/>
          <w:szCs w:val="28"/>
          <w:rtl/>
        </w:rPr>
        <w:t xml:space="preserve">شمر عن جابر عن أبی جعفر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(فی حدیث) لعن الله المحلل والمحلل له ومن یوالی غیر موالیه و</w:t>
      </w:r>
    </w:p>
    <w:p>
      <w:pPr>
        <w:pStyle w:val="BookText"/>
      </w:pPr>
      <w:r>
        <w:rPr>
          <w:rFonts w:ascii="IRNazanin" w:hAnsi="IRNazanin" w:eastAsia="IRNazanin" w:cs="IRNazanin"/>
          <w:lang w:bidi="fa-IR"/>
          <w:color w:val="111111"/>
          <w:sz w:val="28"/>
          <w:szCs w:val="28"/>
          <w:rtl/>
        </w:rPr>
        <w:t xml:space="preserve">من ادعی نسبا لا یعرف والمتشبهین فی الرجال بالنساء والمتشبهات من</w:t>
      </w:r>
    </w:p>
    <w:p>
      <w:pPr>
        <w:pStyle w:val="BookText"/>
      </w:pPr>
      <w:r>
        <w:rPr>
          <w:rFonts w:ascii="IRNazanin" w:hAnsi="IRNazanin" w:eastAsia="IRNazanin" w:cs="IRNazanin"/>
          <w:lang w:bidi="fa-IR"/>
          <w:color w:val="111111"/>
          <w:sz w:val="28"/>
          <w:szCs w:val="28"/>
          <w:rtl/>
        </w:rPr>
        <w:t xml:space="preserve">النساء بالرجال ومن أحدث حدثا فی الاسلام أو آوی محدثا ومن قتل</w:t>
      </w:r>
    </w:p>
    <w:p>
      <w:pPr>
        <w:pStyle w:val="BookText"/>
      </w:pPr>
      <w:r>
        <w:rPr>
          <w:rFonts w:ascii="IRNazanin" w:hAnsi="IRNazanin" w:eastAsia="IRNazanin" w:cs="IRNazanin"/>
          <w:lang w:bidi="fa-IR"/>
          <w:color w:val="111111"/>
          <w:sz w:val="28"/>
          <w:szCs w:val="28"/>
          <w:rtl/>
        </w:rPr>
        <w:t xml:space="preserve">غیر قاتله أو ضرب غیر ضاربه.</w:t>
      </w:r>
    </w:p>
    <w:p>
      <w:pPr>
        <w:pStyle w:val="BookText"/>
      </w:pPr>
      <w:r>
        <w:rPr>
          <w:rFonts w:ascii="IRNazanin" w:hAnsi="IRNazanin" w:eastAsia="IRNazanin" w:cs="IRNazanin"/>
          <w:lang w:bidi="fa-IR"/>
          <w:color w:val="111111"/>
          <w:sz w:val="28"/>
          <w:szCs w:val="28"/>
          <w:rtl/>
        </w:rPr>
        <w:t xml:space="preserve">682 (17) کافی 275 ج 7 - علی بن إبراهیم عن محمد بن عیسی</w:t>
      </w:r>
    </w:p>
    <w:p>
      <w:pPr>
        <w:pStyle w:val="BookText"/>
      </w:pPr>
      <w:r>
        <w:rPr>
          <w:rFonts w:ascii="IRNazanin" w:hAnsi="IRNazanin" w:eastAsia="IRNazanin" w:cs="IRNazanin"/>
          <w:lang w:bidi="fa-IR"/>
          <w:color w:val="111111"/>
          <w:sz w:val="28"/>
          <w:szCs w:val="28"/>
          <w:rtl/>
        </w:rPr>
        <w:t xml:space="preserve">عن یونس عن کلیب الأسدی عن أبی عبد الله علیه السلام أنه قال وجد</w:t>
      </w:r>
    </w:p>
    <w:p>
      <w:pPr>
        <w:pStyle w:val="BookText"/>
      </w:pPr>
      <w:r>
        <w:rPr>
          <w:rFonts w:ascii="IRNazanin" w:hAnsi="IRNazanin" w:eastAsia="IRNazanin" w:cs="IRNazanin"/>
          <w:lang w:bidi="fa-IR"/>
          <w:color w:val="111111"/>
          <w:sz w:val="28"/>
          <w:szCs w:val="28"/>
          <w:rtl/>
        </w:rPr>
        <w:t xml:space="preserve">فی ذؤابة سیف رسول الله صلی الله علیه وآله صحیفة مکتوب فیها لعنة</w:t>
      </w:r>
    </w:p>
    <w:p>
      <w:pPr>
        <w:pStyle w:val="BookText"/>
      </w:pPr>
      <w:r>
        <w:rPr>
          <w:rFonts w:ascii="IRNazanin" w:hAnsi="IRNazanin" w:eastAsia="IRNazanin" w:cs="IRNazanin"/>
          <w:lang w:bidi="fa-IR"/>
          <w:color w:val="111111"/>
          <w:sz w:val="28"/>
          <w:szCs w:val="28"/>
          <w:rtl/>
        </w:rPr>
        <w:t xml:space="preserve">الله والملائکة علی من أحدث حدثا أو آوی محدثا ومن ادعی إلی غیر أبیه</w:t>
      </w:r>
    </w:p>
    <w:p>
      <w:pPr>
        <w:pStyle w:val="BookText"/>
      </w:pPr>
      <w:r>
        <w:rPr>
          <w:rFonts w:ascii="IRNazanin" w:hAnsi="IRNazanin" w:eastAsia="IRNazanin" w:cs="IRNazanin"/>
          <w:lang w:bidi="fa-IR"/>
          <w:color w:val="111111"/>
          <w:sz w:val="28"/>
          <w:szCs w:val="28"/>
          <w:rtl/>
        </w:rPr>
        <w:t xml:space="preserve">فهو کافر بما أنزل الله عز وجل ومن ادعی إلی غیر موالیه فعلیه لعنة الله.</w:t>
      </w:r>
    </w:p>
    <w:p>
      <w:pPr>
        <w:pStyle w:val="BookText"/>
      </w:pPr>
      <w:r>
        <w:rPr>
          <w:rFonts w:ascii="IRNazanin" w:hAnsi="IRNazanin" w:eastAsia="IRNazanin" w:cs="IRNazanin"/>
          <w:lang w:bidi="fa-IR"/>
          <w:color w:val="111111"/>
          <w:sz w:val="28"/>
          <w:szCs w:val="28"/>
          <w:rtl/>
        </w:rPr>
        <w:t xml:space="preserve">683 (18) کافی 274 ج 7 - الحسین بن محمد عن معلی بن محمد</w:t>
      </w:r>
    </w:p>
    <w:p>
      <w:pPr>
        <w:pStyle w:val="BookText"/>
      </w:pPr>
      <w:r>
        <w:rPr>
          <w:rFonts w:ascii="IRNazanin" w:hAnsi="IRNazanin" w:eastAsia="IRNazanin" w:cs="IRNazanin"/>
          <w:lang w:bidi="fa-IR"/>
          <w:color w:val="111111"/>
          <w:sz w:val="28"/>
          <w:szCs w:val="28"/>
          <w:rtl/>
        </w:rPr>
        <w:t xml:space="preserve">عن الوشاء عن مثنی عن أبی عبد الله علیه السلام قال وجد فی قائم</w:t>
      </w:r>
    </w:p>
    <w:p>
      <w:pPr>
        <w:pStyle w:val="BookText"/>
      </w:pPr>
      <w:r>
        <w:rPr>
          <w:rFonts w:ascii="IRNazanin" w:hAnsi="IRNazanin" w:eastAsia="IRNazanin" w:cs="IRNazanin"/>
          <w:lang w:bidi="fa-IR"/>
          <w:color w:val="111111"/>
          <w:sz w:val="28"/>
          <w:szCs w:val="28"/>
          <w:rtl/>
        </w:rPr>
        <w:t xml:space="preserve">سیف رسول الله صلی الله علیه وآله صحیفة إن أعتی الناس علی الله</w:t>
      </w:r>
    </w:p>
    <w:p>
      <w:pPr>
        <w:pStyle w:val="BookText"/>
      </w:pPr>
      <w:r>
        <w:rPr>
          <w:rFonts w:ascii="IRNazanin" w:hAnsi="IRNazanin" w:eastAsia="IRNazanin" w:cs="IRNazanin"/>
          <w:lang w:bidi="fa-IR"/>
          <w:color w:val="111111"/>
          <w:sz w:val="28"/>
          <w:szCs w:val="28"/>
          <w:rtl/>
        </w:rPr>
        <w:t xml:space="preserve">عز وجل القاتل غیر قاتله والضارب غیر ضاربه ومن ادعی لغیر أبیه</w:t>
      </w:r>
    </w:p>
    <w:p>
      <w:pPr>
        <w:pStyle w:val="BookText"/>
      </w:pPr>
      <w:r>
        <w:rPr>
          <w:rFonts w:ascii="IRNazanin" w:hAnsi="IRNazanin" w:eastAsia="IRNazanin" w:cs="IRNazanin"/>
          <w:lang w:bidi="fa-IR"/>
          <w:color w:val="111111"/>
          <w:sz w:val="28"/>
          <w:szCs w:val="28"/>
          <w:rtl/>
        </w:rPr>
        <w:t xml:space="preserve">فهو کافر بما أنزل الله علی محمد ومن أحدث حدثا أو آوی محدثا لم</w:t>
      </w:r>
    </w:p>
    <w:p>
      <w:pPr>
        <w:pStyle w:val="BookText"/>
      </w:pPr>
      <w:r>
        <w:rPr>
          <w:rFonts w:ascii="IRNazanin" w:hAnsi="IRNazanin" w:eastAsia="IRNazanin" w:cs="IRNazanin"/>
          <w:lang w:bidi="fa-IR"/>
          <w:color w:val="111111"/>
          <w:sz w:val="28"/>
          <w:szCs w:val="28"/>
          <w:rtl/>
        </w:rPr>
        <w:t xml:space="preserve">یقبل الله عز وجل منه یوم القیامة صرفا ولا عدلا.</w:t>
      </w:r>
    </w:p>
    <w:p>
      <w:pPr>
        <w:pStyle w:val="BookText"/>
      </w:pPr>
      <w:r>
        <w:rPr>
          <w:rFonts w:ascii="IRNazanin" w:hAnsi="IRNazanin" w:eastAsia="IRNazanin" w:cs="IRNazanin"/>
          <w:lang w:bidi="fa-IR"/>
          <w:color w:val="111111"/>
          <w:sz w:val="28"/>
          <w:szCs w:val="28"/>
          <w:rtl/>
        </w:rPr>
        <w:t xml:space="preserve">684 (19) المحاسن 105 - البرقی عن محمد بن حسان عن محمد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جعفر عن أبیه انه وجد لرسول الله صلی الله علیه وآله صحیفة معلقة</w:t>
      </w:r>
    </w:p>
    <w:p>
      <w:pPr>
        <w:pStyle w:val="BookText"/>
      </w:pPr>
      <w:r>
        <w:rPr>
          <w:rFonts w:ascii="IRNazanin" w:hAnsi="IRNazanin" w:eastAsia="IRNazanin" w:cs="IRNazanin"/>
          <w:lang w:bidi="fa-IR"/>
          <w:color w:val="111111"/>
          <w:sz w:val="28"/>
          <w:szCs w:val="28"/>
          <w:rtl/>
        </w:rPr>
        <w:t xml:space="preserve">فی سیفه ان أعتی الناس علی الله القاتل غیر قاتله والضارب غیر ضاربه</w:t>
      </w:r>
    </w:p>
    <w:p>
      <w:pPr>
        <w:pStyle w:val="BookText"/>
      </w:pPr>
      <w:r>
        <w:rPr>
          <w:rFonts w:ascii="IRNazanin" w:hAnsi="IRNazanin" w:eastAsia="IRNazanin" w:cs="IRNazanin"/>
          <w:lang w:bidi="fa-IR"/>
          <w:color w:val="111111"/>
          <w:sz w:val="28"/>
          <w:szCs w:val="28"/>
          <w:rtl/>
        </w:rPr>
        <w:t xml:space="preserve">ومن آوی محدثا فعلیه لعنة الله وملائکة والناس أجمعین لا یقبل الله</w:t>
      </w:r>
    </w:p>
    <w:p>
      <w:pPr>
        <w:pStyle w:val="BookText"/>
      </w:pPr>
      <w:r>
        <w:rPr>
          <w:rFonts w:ascii="IRNazanin" w:hAnsi="IRNazanin" w:eastAsia="IRNazanin" w:cs="IRNazanin"/>
          <w:lang w:bidi="fa-IR"/>
          <w:color w:val="111111"/>
          <w:sz w:val="28"/>
          <w:szCs w:val="28"/>
          <w:rtl/>
        </w:rPr>
        <w:t xml:space="preserve">منه صرفا ولا عدلا.</w:t>
      </w:r>
    </w:p>
    <w:p>
      <w:pPr>
        <w:pStyle w:val="BookText"/>
      </w:pPr>
      <w:r>
        <w:rPr>
          <w:rFonts w:ascii="IRNazanin" w:hAnsi="IRNazanin" w:eastAsia="IRNazanin" w:cs="IRNazanin"/>
          <w:lang w:bidi="fa-IR"/>
          <w:color w:val="111111"/>
          <w:sz w:val="28"/>
          <w:szCs w:val="28"/>
          <w:rtl/>
        </w:rPr>
        <w:t xml:space="preserve">685 (20) قرب الأسناد 104 - الحسن بن ظریف عن ابن علوان</w:t>
      </w:r>
    </w:p>
    <w:p>
      <w:pPr>
        <w:pStyle w:val="BookText"/>
      </w:pPr>
      <w:r>
        <w:rPr>
          <w:rFonts w:ascii="IRNazanin" w:hAnsi="IRNazanin" w:eastAsia="IRNazanin" w:cs="IRNazanin"/>
          <w:lang w:bidi="fa-IR"/>
          <w:color w:val="111111"/>
          <w:sz w:val="28"/>
          <w:szCs w:val="28"/>
          <w:rtl/>
        </w:rPr>
        <w:t xml:space="preserve">عن جعفر بن محمد قال حدثنی زید بن أسلم ان رسول الله صلی الله</w:t>
      </w:r>
    </w:p>
    <w:p>
      <w:pPr>
        <w:pStyle w:val="BookText"/>
      </w:pPr>
      <w:r>
        <w:rPr>
          <w:rFonts w:ascii="IRNazanin" w:hAnsi="IRNazanin" w:eastAsia="IRNazanin" w:cs="IRNazanin"/>
          <w:lang w:bidi="fa-IR"/>
          <w:color w:val="111111"/>
          <w:sz w:val="28"/>
          <w:szCs w:val="28"/>
          <w:rtl/>
        </w:rPr>
        <w:t xml:space="preserve">علیه وآله سئل عمن أحدث حدثا أو آوی محدثا ما هو فقال من ابتدع</w:t>
      </w:r>
    </w:p>
    <w:p>
      <w:pPr>
        <w:pStyle w:val="BookText"/>
      </w:pPr>
      <w:r>
        <w:rPr>
          <w:rFonts w:ascii="IRNazanin" w:hAnsi="IRNazanin" w:eastAsia="IRNazanin" w:cs="IRNazanin"/>
          <w:lang w:bidi="fa-IR"/>
          <w:color w:val="111111"/>
          <w:sz w:val="28"/>
          <w:szCs w:val="28"/>
          <w:rtl/>
        </w:rPr>
        <w:t xml:space="preserve">بدعة فی الاسلام أو مثل </w:t>
      </w:r>
      <w:r>
        <w:rPr>
          <w:rStyle w:val="FootnoteReference"/>
        </w:rPr>
        <w:footnoteReference w:id="727"/>
      </w:r>
      <w:r>
        <w:rPr>
          <w:rFonts w:ascii="IRNazanin" w:hAnsi="IRNazanin" w:eastAsia="IRNazanin" w:cs="IRNazanin"/>
          <w:lang w:bidi="fa-IR"/>
          <w:color w:val="111111"/>
          <w:sz w:val="28"/>
          <w:szCs w:val="28"/>
          <w:rtl/>
        </w:rPr>
        <w:t xml:space="preserve">بغیر حد أو من انتهب نهبة یرفع المسلمون</w:t>
      </w:r>
    </w:p>
    <w:p>
      <w:pPr>
        <w:pStyle w:val="BookText"/>
      </w:pPr>
      <w:r>
        <w:rPr>
          <w:rFonts w:ascii="IRNazanin" w:hAnsi="IRNazanin" w:eastAsia="IRNazanin" w:cs="IRNazanin"/>
          <w:lang w:bidi="fa-IR"/>
          <w:color w:val="111111"/>
          <w:sz w:val="28"/>
          <w:szCs w:val="28"/>
          <w:rtl/>
        </w:rPr>
        <w:t xml:space="preserve">إلیها أبصارهم أو یدفع عن صاحب الحدث أو ینصره أو یعینه.</w:t>
      </w:r>
    </w:p>
    <w:p>
      <w:pPr>
        <w:pStyle w:val="BookText"/>
      </w:pPr>
      <w:r>
        <w:rPr>
          <w:rFonts w:ascii="IRNazanin" w:hAnsi="IRNazanin" w:eastAsia="IRNazanin" w:cs="IRNazanin"/>
          <w:lang w:bidi="fa-IR"/>
          <w:color w:val="111111"/>
          <w:sz w:val="28"/>
          <w:szCs w:val="28"/>
          <w:rtl/>
        </w:rPr>
        <w:t xml:space="preserve">686 (21) فقیه 266 ج 4 - فی حدیث وصیة النبی صلی الله علیه</w:t>
      </w:r>
    </w:p>
    <w:p>
      <w:pPr>
        <w:pStyle w:val="BookText"/>
      </w:pPr>
      <w:r>
        <w:rPr>
          <w:rFonts w:ascii="IRNazanin" w:hAnsi="IRNazanin" w:eastAsia="IRNazanin" w:cs="IRNazanin"/>
          <w:lang w:bidi="fa-IR"/>
          <w:color w:val="111111"/>
          <w:sz w:val="28"/>
          <w:szCs w:val="28"/>
          <w:rtl/>
        </w:rPr>
        <w:t xml:space="preserve">وآله لعلی علیه السلام بالأسناد المتقدم فی باب (26) استحباب الفصل</w:t>
      </w:r>
    </w:p>
    <w:p>
      <w:pPr>
        <w:pStyle w:val="BookText"/>
      </w:pPr>
      <w:r>
        <w:rPr>
          <w:rFonts w:ascii="IRNazanin" w:hAnsi="IRNazanin" w:eastAsia="IRNazanin" w:cs="IRNazanin"/>
          <w:lang w:bidi="fa-IR"/>
          <w:color w:val="111111"/>
          <w:sz w:val="28"/>
          <w:szCs w:val="28"/>
          <w:rtl/>
        </w:rPr>
        <w:t xml:space="preserve">بین الأذان والإقامة یا علی من انتمی </w:t>
      </w:r>
      <w:r>
        <w:rPr>
          <w:rStyle w:val="FootnoteReference"/>
        </w:rPr>
        <w:footnoteReference w:id="728"/>
      </w:r>
      <w:r>
        <w:rPr>
          <w:rFonts w:ascii="IRNazanin" w:hAnsi="IRNazanin" w:eastAsia="IRNazanin" w:cs="IRNazanin"/>
          <w:lang w:bidi="fa-IR"/>
          <w:color w:val="111111"/>
          <w:sz w:val="28"/>
          <w:szCs w:val="28"/>
          <w:rtl/>
        </w:rPr>
        <w:t xml:space="preserve">إلی غیر موالیه فعلیه لعنة الله و</w:t>
      </w:r>
    </w:p>
    <w:p>
      <w:pPr>
        <w:pStyle w:val="BookText"/>
      </w:pPr>
      <w:r>
        <w:rPr>
          <w:rFonts w:ascii="IRNazanin" w:hAnsi="IRNazanin" w:eastAsia="IRNazanin" w:cs="IRNazanin"/>
          <w:lang w:bidi="fa-IR"/>
          <w:color w:val="111111"/>
          <w:sz w:val="28"/>
          <w:szCs w:val="28"/>
          <w:rtl/>
        </w:rPr>
        <w:t xml:space="preserve">من منع أجیرا أجره فعلیه لعنة الله ومن أحدث حدثا أو آوی محدثا فعلیه</w:t>
      </w:r>
    </w:p>
    <w:p>
      <w:pPr>
        <w:pStyle w:val="BookText"/>
      </w:pPr>
      <w:r>
        <w:rPr>
          <w:rFonts w:ascii="IRNazanin" w:hAnsi="IRNazanin" w:eastAsia="IRNazanin" w:cs="IRNazanin"/>
          <w:lang w:bidi="fa-IR"/>
          <w:color w:val="111111"/>
          <w:sz w:val="28"/>
          <w:szCs w:val="28"/>
          <w:rtl/>
        </w:rPr>
        <w:t xml:space="preserve">لعنة الله فقیل یا رسول الله وما ذلک الحدث قال القتل (إلی أن قال ص 270)</w:t>
      </w:r>
    </w:p>
    <w:p>
      <w:pPr>
        <w:pStyle w:val="BookText"/>
      </w:pPr>
      <w:r>
        <w:rPr>
          <w:rFonts w:ascii="IRNazanin" w:hAnsi="IRNazanin" w:eastAsia="IRNazanin" w:cs="IRNazanin"/>
          <w:lang w:bidi="fa-IR"/>
          <w:color w:val="111111"/>
          <w:sz w:val="28"/>
          <w:szCs w:val="28"/>
          <w:rtl/>
        </w:rPr>
        <w:t xml:space="preserve">یا علی ان أعتی الناس علی الله عز وجل القاتل غیر قاتله والضارب غیر</w:t>
      </w:r>
    </w:p>
    <w:p>
      <w:pPr>
        <w:pStyle w:val="BookText"/>
      </w:pPr>
      <w:r>
        <w:rPr>
          <w:rFonts w:ascii="IRNazanin" w:hAnsi="IRNazanin" w:eastAsia="IRNazanin" w:cs="IRNazanin"/>
          <w:lang w:bidi="fa-IR"/>
          <w:color w:val="111111"/>
          <w:sz w:val="28"/>
          <w:szCs w:val="28"/>
          <w:rtl/>
        </w:rPr>
        <w:t xml:space="preserve">ضاربه ومن تولی غیر موالیه فقد کفر بما أنزل الله عز وجل علی.</w:t>
      </w:r>
    </w:p>
    <w:p>
      <w:pPr>
        <w:pStyle w:val="BookText"/>
      </w:pPr>
      <w:r>
        <w:rPr>
          <w:rFonts w:ascii="IRNazanin" w:hAnsi="IRNazanin" w:eastAsia="IRNazanin" w:cs="IRNazanin"/>
          <w:lang w:bidi="fa-IR"/>
          <w:color w:val="111111"/>
          <w:sz w:val="28"/>
          <w:szCs w:val="28"/>
          <w:rtl/>
        </w:rPr>
        <w:t xml:space="preserve">687 (22) معانی الأخبار 265 - حدثنا أبو نصر محمد بن أحمد بن</w:t>
      </w:r>
    </w:p>
    <w:p>
      <w:pPr>
        <w:pStyle w:val="BookText"/>
      </w:pPr>
      <w:r>
        <w:rPr>
          <w:rFonts w:ascii="IRNazanin" w:hAnsi="IRNazanin" w:eastAsia="IRNazanin" w:cs="IRNazanin"/>
          <w:lang w:bidi="fa-IR"/>
          <w:color w:val="111111"/>
          <w:sz w:val="28"/>
          <w:szCs w:val="28"/>
          <w:rtl/>
        </w:rPr>
        <w:t xml:space="preserve">تمیم السرخسی الفقیه بسرخس قال حدثنا أبو لبید </w:t>
      </w:r>
      <w:r>
        <w:rPr>
          <w:rStyle w:val="FootnoteReference"/>
        </w:rPr>
        <w:footnoteReference w:id="729"/>
      </w:r>
      <w:r>
        <w:rPr>
          <w:rFonts w:ascii="IRNazanin" w:hAnsi="IRNazanin" w:eastAsia="IRNazanin" w:cs="IRNazanin"/>
          <w:lang w:bidi="fa-IR"/>
          <w:color w:val="111111"/>
          <w:sz w:val="28"/>
          <w:szCs w:val="28"/>
          <w:rtl/>
        </w:rPr>
        <w:t xml:space="preserve">محمد بن إدریس</w:t>
      </w:r>
    </w:p>
    <w:p>
      <w:pPr>
        <w:pStyle w:val="BookText"/>
      </w:pPr>
      <w:r>
        <w:rPr>
          <w:rFonts w:ascii="IRNazanin" w:hAnsi="IRNazanin" w:eastAsia="IRNazanin" w:cs="IRNazanin"/>
          <w:lang w:bidi="fa-IR"/>
          <w:color w:val="111111"/>
          <w:sz w:val="28"/>
          <w:szCs w:val="28"/>
          <w:rtl/>
        </w:rPr>
        <w:t xml:space="preserve">الشامی قال حدثنا إسحاق بن إسرائیل قال حدثنا سیف بن هارون</w:t>
      </w:r>
    </w:p>
    <w:p>
      <w:pPr>
        <w:pStyle w:val="BookText"/>
      </w:pPr>
      <w:r>
        <w:rPr>
          <w:rFonts w:ascii="IRNazanin" w:hAnsi="IRNazanin" w:eastAsia="IRNazanin" w:cs="IRNazanin"/>
          <w:lang w:bidi="fa-IR"/>
          <w:color w:val="111111"/>
          <w:sz w:val="28"/>
          <w:szCs w:val="28"/>
          <w:rtl/>
        </w:rPr>
        <w:t xml:space="preserve">البرجمی عن عمرو بن قیس الملائی عن أمیة بن یزید القرشی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أحدث حدثا أو آوی محدثا فعلیه</w:t>
      </w:r>
    </w:p>
    <w:p>
      <w:pPr>
        <w:pStyle w:val="BookText"/>
      </w:pPr>
      <w:r>
        <w:rPr>
          <w:rFonts w:ascii="IRNazanin" w:hAnsi="IRNazanin" w:eastAsia="IRNazanin" w:cs="IRNazanin"/>
          <w:lang w:bidi="fa-IR"/>
          <w:color w:val="111111"/>
          <w:sz w:val="28"/>
          <w:szCs w:val="28"/>
          <w:rtl/>
        </w:rPr>
        <w:t xml:space="preserve">لعنة الله والملائکة والناس أجمعین لا یقبل منه عدل ولا صرف یوم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7" w:name="pg12436_105934"/>
    <w:bookmarkEnd w:id="67"/>
    <w:p>
      <w:pPr>
        <w:pStyle w:val="BookText"/>
      </w:pPr>
      <w:r>
        <w:rPr>
          <w:rFonts w:ascii="IRNazanin" w:hAnsi="IRNazanin" w:eastAsia="IRNazanin" w:cs="IRNazanin"/>
          <w:lang w:bidi="fa-IR"/>
          <w:color w:val="111111"/>
          <w:sz w:val="28"/>
          <w:szCs w:val="28"/>
          <w:rtl/>
        </w:rPr>
        <w:t xml:space="preserve">القیامة فقیل یا رسول الله ما الحدث قال من قتل نفسا بغیر نفس أو مثل</w:t>
      </w:r>
    </w:p>
    <w:p>
      <w:pPr>
        <w:pStyle w:val="BookText"/>
      </w:pPr>
      <w:r>
        <w:rPr>
          <w:rFonts w:ascii="IRNazanin" w:hAnsi="IRNazanin" w:eastAsia="IRNazanin" w:cs="IRNazanin"/>
          <w:lang w:bidi="fa-IR"/>
          <w:color w:val="111111"/>
          <w:sz w:val="28"/>
          <w:szCs w:val="28"/>
          <w:rtl/>
        </w:rPr>
        <w:t xml:space="preserve">مثلة بغیر قود أو ابتدع بدعة بغیر سنة أو انتهب نهبة ذات شرف فقیل ما</w:t>
      </w:r>
    </w:p>
    <w:p>
      <w:pPr>
        <w:pStyle w:val="BookText"/>
      </w:pPr>
      <w:r>
        <w:rPr>
          <w:rFonts w:ascii="IRNazanin" w:hAnsi="IRNazanin" w:eastAsia="IRNazanin" w:cs="IRNazanin"/>
          <w:lang w:bidi="fa-IR"/>
          <w:color w:val="111111"/>
          <w:sz w:val="28"/>
          <w:szCs w:val="28"/>
          <w:rtl/>
        </w:rPr>
        <w:t xml:space="preserve">العدل یا رسول الله قال الفدیة قال فقیل ما الصرف یا رسول الله قال التوبة</w:t>
      </w:r>
    </w:p>
    <w:p>
      <w:pPr>
        <w:pStyle w:val="BookText"/>
      </w:pPr>
      <w:r>
        <w:rPr>
          <w:rFonts w:ascii="IRNazanin" w:hAnsi="IRNazanin" w:eastAsia="IRNazanin" w:cs="IRNazanin"/>
          <w:lang w:bidi="fa-IR"/>
          <w:color w:val="111111"/>
          <w:sz w:val="28"/>
          <w:szCs w:val="28"/>
          <w:rtl/>
        </w:rPr>
        <w:t xml:space="preserve">688 (23) دعائم الاسلام 403 ج 2 - عنه صلی الله علیه وآله أنه</w:t>
      </w:r>
    </w:p>
    <w:p>
      <w:pPr>
        <w:pStyle w:val="BookText"/>
      </w:pPr>
      <w:r>
        <w:rPr>
          <w:rFonts w:ascii="IRNazanin" w:hAnsi="IRNazanin" w:eastAsia="IRNazanin" w:cs="IRNazanin"/>
          <w:lang w:bidi="fa-IR"/>
          <w:color w:val="111111"/>
          <w:sz w:val="28"/>
          <w:szCs w:val="28"/>
          <w:rtl/>
        </w:rPr>
        <w:t xml:space="preserve">قال من أحدث فی المدینة حدثا أو آوی محدثا فعلیه لعنة الله قیل لأبی</w:t>
      </w:r>
    </w:p>
    <w:p>
      <w:pPr>
        <w:pStyle w:val="BookText"/>
      </w:pPr>
      <w:r>
        <w:rPr>
          <w:rFonts w:ascii="IRNazanin" w:hAnsi="IRNazanin" w:eastAsia="IRNazanin" w:cs="IRNazanin"/>
          <w:lang w:bidi="fa-IR"/>
          <w:color w:val="111111"/>
          <w:sz w:val="28"/>
          <w:szCs w:val="28"/>
          <w:rtl/>
        </w:rPr>
        <w:t xml:space="preserve">عبد الله علیه السلام ما الحدث قال القتل.</w:t>
      </w:r>
    </w:p>
    <w:p>
      <w:pPr>
        <w:pStyle w:val="BookText"/>
      </w:pPr>
      <w:r>
        <w:rPr>
          <w:rFonts w:ascii="IRNazanin" w:hAnsi="IRNazanin" w:eastAsia="IRNazanin" w:cs="IRNazanin"/>
          <w:lang w:bidi="fa-IR"/>
          <w:color w:val="111111"/>
          <w:sz w:val="28"/>
          <w:szCs w:val="28"/>
          <w:rtl/>
        </w:rPr>
        <w:t xml:space="preserve">وتقدم فی غیر واحد من أحادیث باب (4) ان للسید إقامة الحد</w:t>
      </w:r>
    </w:p>
    <w:p>
      <w:pPr>
        <w:pStyle w:val="BookText"/>
      </w:pPr>
      <w:r>
        <w:rPr>
          <w:rFonts w:ascii="IRNazanin" w:hAnsi="IRNazanin" w:eastAsia="IRNazanin" w:cs="IRNazanin"/>
          <w:lang w:bidi="fa-IR"/>
          <w:color w:val="111111"/>
          <w:sz w:val="28"/>
          <w:szCs w:val="28"/>
          <w:rtl/>
        </w:rPr>
        <w:t xml:space="preserve">علی مملوکه من أبواب الأحکام العامة للحدود وأحادیث باب (25)</w:t>
      </w:r>
    </w:p>
    <w:p>
      <w:pPr>
        <w:pStyle w:val="BookText"/>
      </w:pPr>
      <w:r>
        <w:rPr>
          <w:rFonts w:ascii="IRNazanin" w:hAnsi="IRNazanin" w:eastAsia="IRNazanin" w:cs="IRNazanin"/>
          <w:lang w:bidi="fa-IR"/>
          <w:color w:val="111111"/>
          <w:sz w:val="28"/>
          <w:szCs w:val="28"/>
          <w:rtl/>
        </w:rPr>
        <w:t xml:space="preserve">تحریم ضرب المسلم بغیر حق ما یدل علی بعض المقصود وفی باب (1)</w:t>
      </w:r>
    </w:p>
    <w:p>
      <w:pPr>
        <w:pStyle w:val="BookText"/>
      </w:pPr>
      <w:r>
        <w:rPr>
          <w:rFonts w:ascii="Amiri" w:hAnsi="Amiri" w:eastAsia="Amiri" w:cs="Amiri"/>
          <w:lang w:bidi="ar-SA"/>
          <w:color w:val="111111"/>
          <w:sz w:val="28"/>
          <w:szCs w:val="28"/>
          <w:rtl/>
        </w:rPr>
        <w:t xml:space="preserve">حرمة قتل المؤمن من أبواب القتل والقصاص وباب (3) ان من قتل</w:t>
      </w:r>
    </w:p>
    <w:p>
      <w:pPr>
        <w:pStyle w:val="BookText"/>
      </w:pPr>
      <w:r>
        <w:rPr>
          <w:rFonts w:ascii="IRNazanin" w:hAnsi="IRNazanin" w:eastAsia="IRNazanin" w:cs="IRNazanin"/>
          <w:lang w:bidi="fa-IR"/>
          <w:color w:val="111111"/>
          <w:sz w:val="28"/>
          <w:szCs w:val="28"/>
          <w:rtl/>
        </w:rPr>
        <w:t xml:space="preserve">مؤمنا متعمدا یقاد به ما یناسب الباب وکذا سائر الأبواب التی تدل علی</w:t>
      </w:r>
    </w:p>
    <w:p>
      <w:pPr>
        <w:pStyle w:val="BookText"/>
      </w:pPr>
      <w:r>
        <w:rPr>
          <w:rFonts w:ascii="IRNazanin" w:hAnsi="IRNazanin" w:eastAsia="IRNazanin" w:cs="IRNazanin"/>
          <w:lang w:bidi="fa-IR"/>
          <w:color w:val="111111"/>
          <w:sz w:val="28"/>
          <w:szCs w:val="28"/>
          <w:rtl/>
        </w:rPr>
        <w:t xml:space="preserve">حرمة القتل وفی روایة إسحاق (2) من باب (53) ان القاتل یدفع إلی</w:t>
      </w:r>
    </w:p>
    <w:p>
      <w:pPr>
        <w:pStyle w:val="BookText"/>
      </w:pPr>
      <w:r>
        <w:rPr>
          <w:rFonts w:ascii="IRNazanin" w:hAnsi="IRNazanin" w:eastAsia="IRNazanin" w:cs="IRNazanin"/>
          <w:lang w:bidi="fa-IR"/>
          <w:color w:val="111111"/>
          <w:sz w:val="28"/>
          <w:szCs w:val="28"/>
          <w:rtl/>
        </w:rPr>
        <w:t xml:space="preserve">ولی المقتول قوله فما هذا الاسراف الذی نهی الله عز وجل عنه (أی فی</w:t>
      </w:r>
    </w:p>
    <w:p>
      <w:pPr>
        <w:pStyle w:val="BookText"/>
      </w:pPr>
      <w:r>
        <w:rPr>
          <w:rFonts w:ascii="IRNazanin" w:hAnsi="IRNazanin" w:eastAsia="IRNazanin" w:cs="IRNazanin"/>
          <w:lang w:bidi="fa-IR"/>
          <w:color w:val="111111"/>
          <w:sz w:val="28"/>
          <w:szCs w:val="28"/>
          <w:rtl/>
        </w:rPr>
        <w:t xml:space="preserve">قوله تعالی فلا یسرف فی القتل) قال علیه السلام نهی ان یقتل غیر قاتله</w:t>
      </w:r>
    </w:p>
    <w:p>
      <w:pPr>
        <w:pStyle w:val="BookText"/>
      </w:pPr>
      <w:r>
        <w:rPr>
          <w:rFonts w:ascii="IRNazanin" w:hAnsi="IRNazanin" w:eastAsia="IRNazanin" w:cs="IRNazanin"/>
          <w:lang w:bidi="fa-IR"/>
          <w:color w:val="111111"/>
          <w:sz w:val="28"/>
          <w:szCs w:val="28"/>
          <w:rtl/>
        </w:rPr>
        <w:t xml:space="preserve">أو یمثل بالقاتل.</w:t>
      </w:r>
    </w:p>
    <w:p>
      <w:pPr>
        <w:pStyle w:val="Heading4"/>
      </w:pPr>
      <w:bookmarkStart w:id="290" w:name="_Toc89"/>
      <w:r>
        <w:t>(57) باب ما ورد فی أن الله تعالی لا یجوزه ظلم ظالم ولو کف بکف ونطحة...</w:t>
      </w:r>
      <w:bookmarkEnd w:id="290"/>
    </w:p>
    <w:p>
      <w:pPr>
        <w:pStyle w:val="BookText"/>
      </w:pPr>
      <w:r>
        <w:rPr>
          <w:rFonts w:ascii="IRNazanin" w:hAnsi="IRNazanin" w:eastAsia="IRNazanin" w:cs="IRNazanin"/>
          <w:lang w:bidi="fa-IR"/>
          <w:color w:val="111111"/>
          <w:sz w:val="28"/>
          <w:szCs w:val="28"/>
          <w:i w:val="1"/>
          <w:iCs w:val="1"/>
          <w:rtl/>
        </w:rPr>
        <w:t xml:space="preserve">باب ما ورد فی أن الله تعالی لا یجوزه ظلم ظالم ولو کف بکف ونطحة ما بین القرناء إلی الجماء وانه یقتص للعباد بعضهم من بعض یوم القیامة</w:t>
      </w:r>
    </w:p>
    <w:p>
      <w:pPr>
        <w:pStyle w:val="BookText"/>
      </w:pPr>
      <w:r>
        <w:rPr>
          <w:rFonts w:ascii="IRNazanin" w:hAnsi="IRNazanin" w:eastAsia="IRNazanin" w:cs="IRNazanin"/>
          <w:lang w:bidi="fa-IR"/>
          <w:color w:val="111111"/>
          <w:sz w:val="28"/>
          <w:szCs w:val="28"/>
          <w:rtl/>
        </w:rPr>
        <w:t xml:space="preserve">689 (1) کافی 443 ج 2 - علی بن إبراهیم عن أبیه عبد الرحمن</w:t>
      </w:r>
    </w:p>
    <w:p>
      <w:pPr>
        <w:pStyle w:val="BookText"/>
      </w:pPr>
      <w:r>
        <w:rPr>
          <w:rFonts w:ascii="IRNazanin" w:hAnsi="IRNazanin" w:eastAsia="IRNazanin" w:cs="IRNazanin"/>
          <w:lang w:bidi="fa-IR"/>
          <w:color w:val="111111"/>
          <w:sz w:val="28"/>
          <w:szCs w:val="28"/>
          <w:rtl/>
        </w:rPr>
        <w:t xml:space="preserve">ابن حماد عن بعض أصحابه رفعه قال صعد أمیر المؤمنین علیه السلام</w:t>
      </w:r>
    </w:p>
    <w:p>
      <w:pPr>
        <w:pStyle w:val="BookText"/>
      </w:pPr>
      <w:r>
        <w:rPr>
          <w:rFonts w:ascii="IRNazanin" w:hAnsi="IRNazanin" w:eastAsia="IRNazanin" w:cs="IRNazanin"/>
          <w:lang w:bidi="fa-IR"/>
          <w:color w:val="111111"/>
          <w:sz w:val="28"/>
          <w:szCs w:val="28"/>
          <w:rtl/>
        </w:rPr>
        <w:t xml:space="preserve">بالکوفة المنبر فحمد الله وأثنی علیه ثم قال أیها الناس إن الذنوب ثلاثة</w:t>
      </w:r>
    </w:p>
    <w:p>
      <w:pPr>
        <w:pStyle w:val="BookText"/>
      </w:pPr>
      <w:r>
        <w:rPr>
          <w:rFonts w:ascii="IRNazanin" w:hAnsi="IRNazanin" w:eastAsia="IRNazanin" w:cs="IRNazanin"/>
          <w:lang w:bidi="fa-IR"/>
          <w:color w:val="111111"/>
          <w:sz w:val="28"/>
          <w:szCs w:val="28"/>
          <w:rtl/>
        </w:rPr>
        <w:t xml:space="preserve">ثم أمسک فقال له حبة العرنی یا أمیر المؤمنین قلت الذنوب ثلاثة ثم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أمسکت فقال ما ذکرتها الا وأنا أرید ان أفسرها ولکن عرض لی بهر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حال بینی وبین الکلام نعم الذنوب ثلاثة فذنب مغفور وذنب غیر مغفور و</w:t>
      </w:r>
    </w:p>
    <w:p>
      <w:pPr>
        <w:pStyle w:val="BookText"/>
      </w:pPr>
      <w:r>
        <w:rPr>
          <w:rFonts w:ascii="IRNazanin" w:hAnsi="IRNazanin" w:eastAsia="IRNazanin" w:cs="IRNazanin"/>
          <w:lang w:bidi="fa-IR"/>
          <w:color w:val="111111"/>
          <w:sz w:val="28"/>
          <w:szCs w:val="28"/>
          <w:rtl/>
        </w:rPr>
        <w:t xml:space="preserve">ذنب نرجو لصاحبه ونخاف علیه قال یا أمیر المؤمنین فبینها لنا قال نعم</w:t>
      </w:r>
    </w:p>
    <w:p>
      <w:pPr>
        <w:pStyle w:val="BookText"/>
      </w:pPr>
      <w:r>
        <w:rPr>
          <w:rFonts w:ascii="IRNazanin" w:hAnsi="IRNazanin" w:eastAsia="IRNazanin" w:cs="IRNazanin"/>
          <w:lang w:bidi="fa-IR"/>
          <w:color w:val="111111"/>
          <w:sz w:val="28"/>
          <w:szCs w:val="28"/>
          <w:rtl/>
        </w:rPr>
        <w:t xml:space="preserve">أما الذنب المغفور فعبد عاقبه الله علی ذنبه فی الدنیا فالله أحلم و</w:t>
      </w:r>
    </w:p>
    <w:p>
      <w:pPr>
        <w:pStyle w:val="BookText"/>
      </w:pPr>
      <w:r>
        <w:rPr>
          <w:rFonts w:ascii="IRNazanin" w:hAnsi="IRNazanin" w:eastAsia="IRNazanin" w:cs="IRNazanin"/>
          <w:lang w:bidi="fa-IR"/>
          <w:color w:val="111111"/>
          <w:sz w:val="28"/>
          <w:szCs w:val="28"/>
          <w:rtl/>
        </w:rPr>
        <w:t xml:space="preserve">أکرم من أن یعاقب عبده مرتین وأما الذنب الذی لا یغفر فمظالم العباد</w:t>
      </w:r>
    </w:p>
    <w:p>
      <w:pPr>
        <w:pStyle w:val="BookText"/>
      </w:pPr>
      <w:r>
        <w:rPr>
          <w:rFonts w:ascii="IRNazanin" w:hAnsi="IRNazanin" w:eastAsia="IRNazanin" w:cs="IRNazanin"/>
          <w:lang w:bidi="fa-IR"/>
          <w:color w:val="111111"/>
          <w:sz w:val="28"/>
          <w:szCs w:val="28"/>
          <w:rtl/>
        </w:rPr>
        <w:t xml:space="preserve">بعضهم لبعض إن الله تبارک وتعالی إذا برز لخلقه أقسم قسما علی نفسه</w:t>
      </w:r>
    </w:p>
    <w:p>
      <w:pPr>
        <w:pStyle w:val="BookText"/>
      </w:pPr>
      <w:r>
        <w:rPr>
          <w:rFonts w:ascii="IRNazanin" w:hAnsi="IRNazanin" w:eastAsia="IRNazanin" w:cs="IRNazanin"/>
          <w:lang w:bidi="fa-IR"/>
          <w:color w:val="111111"/>
          <w:sz w:val="28"/>
          <w:szCs w:val="28"/>
          <w:rtl/>
        </w:rPr>
        <w:t xml:space="preserve">فقال وعزتی وجلالی لا یجوز زنی ظلم ظالم ولو کف بکف ولو مسحة</w:t>
      </w:r>
    </w:p>
    <w:p>
      <w:pPr>
        <w:pStyle w:val="BookText"/>
      </w:pPr>
      <w:r>
        <w:rPr>
          <w:rFonts w:ascii="IRNazanin" w:hAnsi="IRNazanin" w:eastAsia="IRNazanin" w:cs="IRNazanin"/>
          <w:lang w:bidi="fa-IR"/>
          <w:color w:val="111111"/>
          <w:sz w:val="28"/>
          <w:szCs w:val="28"/>
          <w:rtl/>
        </w:rPr>
        <w:t xml:space="preserve">بکف ولو نطحة ما بین القرناء إلی الجماء فیقتص للعباد بعضهم من بعض</w:t>
      </w:r>
    </w:p>
    <w:p>
      <w:pPr>
        <w:pStyle w:val="BookText"/>
      </w:pPr>
      <w:r>
        <w:rPr>
          <w:rFonts w:ascii="IRNazanin" w:hAnsi="IRNazanin" w:eastAsia="IRNazanin" w:cs="IRNazanin"/>
          <w:lang w:bidi="fa-IR"/>
          <w:color w:val="111111"/>
          <w:sz w:val="28"/>
          <w:szCs w:val="28"/>
          <w:rtl/>
        </w:rPr>
        <w:t xml:space="preserve">حتی لا تبقی لأحد علی أحد مظلمة ثم یبعثهم للحساب وأما الذنب</w:t>
      </w:r>
    </w:p>
    <w:p>
      <w:pPr>
        <w:pStyle w:val="BookText"/>
      </w:pPr>
      <w:r>
        <w:rPr>
          <w:rFonts w:ascii="IRNazanin" w:hAnsi="IRNazanin" w:eastAsia="IRNazanin" w:cs="IRNazanin"/>
          <w:lang w:bidi="fa-IR"/>
          <w:color w:val="111111"/>
          <w:sz w:val="28"/>
          <w:szCs w:val="28"/>
          <w:rtl/>
        </w:rPr>
        <w:t xml:space="preserve">الثالث فذنب ستره الله علی خلقه ورزقه التوبة منه فأصبح خائفا من</w:t>
      </w:r>
    </w:p>
    <w:p>
      <w:pPr>
        <w:pStyle w:val="BookText"/>
      </w:pPr>
      <w:r>
        <w:rPr>
          <w:rFonts w:ascii="IRNazanin" w:hAnsi="IRNazanin" w:eastAsia="IRNazanin" w:cs="IRNazanin"/>
          <w:lang w:bidi="fa-IR"/>
          <w:color w:val="111111"/>
          <w:sz w:val="28"/>
          <w:szCs w:val="28"/>
          <w:rtl/>
        </w:rPr>
        <w:t xml:space="preserve">ذنبه راجیا لربه فنحن له کما هو لنفسه نرجوا له الرحمة ونخاف علیه</w:t>
      </w:r>
    </w:p>
    <w:p>
      <w:pPr>
        <w:pStyle w:val="BookText"/>
      </w:pPr>
      <w:r>
        <w:rPr>
          <w:rFonts w:ascii="IRNazanin" w:hAnsi="IRNazanin" w:eastAsia="IRNazanin" w:cs="IRNazanin"/>
          <w:lang w:bidi="fa-IR"/>
          <w:color w:val="111111"/>
          <w:sz w:val="28"/>
          <w:szCs w:val="28"/>
          <w:rtl/>
        </w:rPr>
        <w:t xml:space="preserve">العذاب المحاسن 7 - البرقی (عن أبیه - ک) رفعه قال إن أمیر المؤمنین</w:t>
      </w:r>
    </w:p>
    <w:p>
      <w:pPr>
        <w:pStyle w:val="BookText"/>
      </w:pPr>
      <w:r>
        <w:rPr>
          <w:rFonts w:ascii="IRNazanin" w:hAnsi="IRNazanin" w:eastAsia="IRNazanin" w:cs="IRNazanin"/>
          <w:lang w:bidi="fa-IR"/>
          <w:color w:val="111111"/>
          <w:sz w:val="28"/>
          <w:szCs w:val="28"/>
          <w:rtl/>
        </w:rPr>
        <w:t xml:space="preserve">علیه السلام صعد المنبر بالکوفة فحمد الله وأثنی علیه (وذکر نحوه) إلا أنه</w:t>
      </w:r>
    </w:p>
    <w:p>
      <w:pPr>
        <w:pStyle w:val="BookText"/>
      </w:pPr>
      <w:r>
        <w:rPr>
          <w:rFonts w:ascii="IRNazanin" w:hAnsi="IRNazanin" w:eastAsia="IRNazanin" w:cs="IRNazanin"/>
          <w:lang w:bidi="fa-IR"/>
          <w:color w:val="111111"/>
          <w:sz w:val="28"/>
          <w:szCs w:val="28"/>
          <w:rtl/>
        </w:rPr>
        <w:t xml:space="preserve">قال فالله أحکم وأکرم.</w:t>
      </w:r>
    </w:p>
    <w:p>
      <w:pPr>
        <w:pStyle w:val="BookText"/>
      </w:pPr>
      <w:r>
        <w:rPr>
          <w:rFonts w:ascii="IRNazanin" w:hAnsi="IRNazanin" w:eastAsia="IRNazanin" w:cs="IRNazanin"/>
          <w:lang w:bidi="fa-IR"/>
          <w:color w:val="111111"/>
          <w:sz w:val="28"/>
          <w:szCs w:val="28"/>
          <w:rtl/>
        </w:rPr>
        <w:t xml:space="preserve">690 (2) کافی 104 ج 8 - عدة من أصحابنا عن سهل بن زیاد عن</w:t>
      </w:r>
    </w:p>
    <w:p>
      <w:pPr>
        <w:pStyle w:val="BookText"/>
      </w:pPr>
      <w:r>
        <w:rPr>
          <w:rFonts w:ascii="IRNazanin" w:hAnsi="IRNazanin" w:eastAsia="IRNazanin" w:cs="IRNazanin"/>
          <w:lang w:bidi="fa-IR"/>
          <w:color w:val="111111"/>
          <w:sz w:val="28"/>
          <w:szCs w:val="28"/>
          <w:rtl/>
        </w:rPr>
        <w:t xml:space="preserve">الحسن بن محبوب عن علی بن رئاب عن أبی عبیدة الحذاء عن ثویر</w:t>
      </w:r>
    </w:p>
    <w:p>
      <w:pPr>
        <w:pStyle w:val="BookText"/>
      </w:pPr>
      <w:r>
        <w:rPr>
          <w:rFonts w:ascii="IRNazanin" w:hAnsi="IRNazanin" w:eastAsia="IRNazanin" w:cs="IRNazanin"/>
          <w:lang w:bidi="fa-IR"/>
          <w:color w:val="111111"/>
          <w:sz w:val="28"/>
          <w:szCs w:val="28"/>
          <w:rtl/>
        </w:rPr>
        <w:t xml:space="preserve">ابن أبی فاخته قال سمعت علی بن الحسین علیهما السلام یحدث فی</w:t>
      </w:r>
    </w:p>
    <w:p>
      <w:pPr>
        <w:pStyle w:val="BookText"/>
      </w:pPr>
      <w:r>
        <w:rPr>
          <w:rFonts w:ascii="IRNazanin" w:hAnsi="IRNazanin" w:eastAsia="IRNazanin" w:cs="IRNazanin"/>
          <w:lang w:bidi="fa-IR"/>
          <w:color w:val="111111"/>
          <w:sz w:val="28"/>
          <w:szCs w:val="28"/>
          <w:rtl/>
        </w:rPr>
        <w:t xml:space="preserve">مسجد رسول الله صلی الله علیه وآله قال حدثنی أبی أنه سمع أباه علی</w:t>
      </w:r>
    </w:p>
    <w:p>
      <w:pPr>
        <w:pStyle w:val="BookText"/>
      </w:pPr>
      <w:r>
        <w:rPr>
          <w:rFonts w:ascii="IRNazanin" w:hAnsi="IRNazanin" w:eastAsia="IRNazanin" w:cs="IRNazanin"/>
          <w:lang w:bidi="fa-IR"/>
          <w:color w:val="111111"/>
          <w:sz w:val="28"/>
          <w:szCs w:val="28"/>
          <w:rtl/>
        </w:rPr>
        <w:t xml:space="preserve">ابن أبی طالب علیه السلام یحدث الناس قال إذا کان یوم القیامة بعث الله</w:t>
      </w:r>
    </w:p>
    <w:p>
      <w:pPr>
        <w:pStyle w:val="BookText"/>
      </w:pPr>
      <w:r>
        <w:rPr>
          <w:rFonts w:ascii="IRNazanin" w:hAnsi="IRNazanin" w:eastAsia="IRNazanin" w:cs="IRNazanin"/>
          <w:lang w:bidi="fa-IR"/>
          <w:color w:val="111111"/>
          <w:sz w:val="28"/>
          <w:szCs w:val="28"/>
          <w:rtl/>
        </w:rPr>
        <w:t xml:space="preserve">تبارک وتعالی الناس من حفرهم عزلا بهما جردا مردا من صعید و</w:t>
      </w:r>
    </w:p>
    <w:p>
      <w:pPr>
        <w:pStyle w:val="BookText"/>
      </w:pPr>
      <w:r>
        <w:rPr>
          <w:rFonts w:ascii="IRNazanin" w:hAnsi="IRNazanin" w:eastAsia="IRNazanin" w:cs="IRNazanin"/>
          <w:lang w:bidi="fa-IR"/>
          <w:color w:val="111111"/>
          <w:sz w:val="28"/>
          <w:szCs w:val="28"/>
          <w:rtl/>
        </w:rPr>
        <w:t xml:space="preserve">یسوقهم النور وتجمعهم الظلمة حتی یقفوا علی عقبة المحشر فیرکب</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بعضا ویزدحمون دونها فیمنعون من المضی وتشتد أنفاسهم و</w:t>
      </w:r>
    </w:p>
    <w:p>
      <w:pPr>
        <w:pStyle w:val="BookText"/>
      </w:pPr>
      <w:r>
        <w:rPr>
          <w:rFonts w:ascii="IRNazanin" w:hAnsi="IRNazanin" w:eastAsia="IRNazanin" w:cs="IRNazanin"/>
          <w:lang w:bidi="fa-IR"/>
          <w:color w:val="111111"/>
          <w:sz w:val="28"/>
          <w:szCs w:val="28"/>
          <w:rtl/>
        </w:rPr>
        <w:t xml:space="preserve">یکثر عرقهم وتضیق بهم أمورهم ولیشتد ضجیجهم وترفع أصواتهم قال</w:t>
      </w:r>
    </w:p>
    <w:p>
      <w:pPr>
        <w:pStyle w:val="BookText"/>
      </w:pPr>
      <w:r>
        <w:rPr>
          <w:rFonts w:ascii="IRNazanin" w:hAnsi="IRNazanin" w:eastAsia="IRNazanin" w:cs="IRNazanin"/>
          <w:lang w:bidi="fa-IR"/>
          <w:color w:val="111111"/>
          <w:sz w:val="28"/>
          <w:szCs w:val="28"/>
          <w:rtl/>
        </w:rPr>
        <w:t xml:space="preserve">وهو أول هول من أهوال یوم القیامة قال فیشرف الجبار تبارک وتعالی</w:t>
      </w:r>
    </w:p>
    <w:p>
      <w:pPr>
        <w:pStyle w:val="BookText"/>
      </w:pPr>
      <w:r>
        <w:rPr>
          <w:rFonts w:ascii="IRNazanin" w:hAnsi="IRNazanin" w:eastAsia="IRNazanin" w:cs="IRNazanin"/>
          <w:lang w:bidi="fa-IR"/>
          <w:color w:val="111111"/>
          <w:sz w:val="28"/>
          <w:szCs w:val="28"/>
          <w:rtl/>
        </w:rPr>
        <w:t xml:space="preserve">علیهم من فوق عرشه فی ظلال من الملائکة فیأمر ملکا من الملائکة</w:t>
      </w:r>
    </w:p>
    <w:p>
      <w:pPr>
        <w:pStyle w:val="BookText"/>
      </w:pPr>
      <w:r>
        <w:rPr>
          <w:rFonts w:ascii="IRNazanin" w:hAnsi="IRNazanin" w:eastAsia="IRNazanin" w:cs="IRNazanin"/>
          <w:lang w:bidi="fa-IR"/>
          <w:color w:val="111111"/>
          <w:sz w:val="28"/>
          <w:szCs w:val="28"/>
          <w:rtl/>
        </w:rPr>
        <w:t xml:space="preserve">فینادی فیهم یا معشر الخلایق انصتوا واستمعوا منادی الجبار قال</w:t>
      </w:r>
    </w:p>
    <w:p>
      <w:pPr>
        <w:pStyle w:val="BookText"/>
      </w:pPr>
      <w:r>
        <w:rPr>
          <w:rFonts w:ascii="IRNazanin" w:hAnsi="IRNazanin" w:eastAsia="IRNazanin" w:cs="IRNazanin"/>
          <w:lang w:bidi="fa-IR"/>
          <w:color w:val="111111"/>
          <w:sz w:val="28"/>
          <w:szCs w:val="28"/>
          <w:rtl/>
        </w:rPr>
        <w:t xml:space="preserve">فیسمع آخرهم کما یسمع أولهم قال فتنکسر أصواتهم عند ذلک وتخشع</w:t>
      </w:r>
    </w:p>
    <w:p>
      <w:pPr>
        <w:pStyle w:val="BookText"/>
      </w:pPr>
      <w:r>
        <w:rPr>
          <w:rFonts w:ascii="IRNazanin" w:hAnsi="IRNazanin" w:eastAsia="IRNazanin" w:cs="IRNazanin"/>
          <w:lang w:bidi="fa-IR"/>
          <w:color w:val="111111"/>
          <w:sz w:val="28"/>
          <w:szCs w:val="28"/>
          <w:rtl/>
        </w:rPr>
        <w:t xml:space="preserve">أبصارهم مهطعین إلی الداع قال فعند ذلک یقول الکافر (هذا یوم عسر)</w:t>
      </w:r>
    </w:p>
    <w:p>
      <w:pPr>
        <w:pStyle w:val="BookText"/>
      </w:pPr>
      <w:r>
        <w:rPr>
          <w:rFonts w:ascii="IRNazanin" w:hAnsi="IRNazanin" w:eastAsia="IRNazanin" w:cs="IRNazanin"/>
          <w:lang w:bidi="fa-IR"/>
          <w:color w:val="111111"/>
          <w:sz w:val="28"/>
          <w:szCs w:val="28"/>
          <w:rtl/>
        </w:rPr>
        <w:t xml:space="preserve">قال فیشرف الجبار عز وجل الحکم العدل علیهم فیقول أنا الله لا اله الا أنا</w:t>
      </w:r>
    </w:p>
    <w:p>
      <w:pPr>
        <w:pStyle w:val="BookText"/>
      </w:pPr>
      <w:r>
        <w:rPr>
          <w:rFonts w:ascii="IRNazanin" w:hAnsi="IRNazanin" w:eastAsia="IRNazanin" w:cs="IRNazanin"/>
          <w:lang w:bidi="fa-IR"/>
          <w:color w:val="111111"/>
          <w:sz w:val="28"/>
          <w:szCs w:val="28"/>
          <w:rtl/>
        </w:rPr>
        <w:t xml:space="preserve">الحکم العدل الذی لا یجور الیوم أحکم بینکم بعدلی وقسطی لا یظلم</w:t>
      </w:r>
    </w:p>
    <w:p>
      <w:pPr>
        <w:pStyle w:val="BookText"/>
      </w:pPr>
      <w:r>
        <w:rPr>
          <w:rFonts w:ascii="IRNazanin" w:hAnsi="IRNazanin" w:eastAsia="IRNazanin" w:cs="IRNazanin"/>
          <w:lang w:bidi="fa-IR"/>
          <w:color w:val="111111"/>
          <w:sz w:val="28"/>
          <w:szCs w:val="28"/>
          <w:rtl/>
        </w:rPr>
        <w:t xml:space="preserve">الیوم عندی أحد الیوم آخذ للضعیف من القوی بحقه ولصاحب المظلمة</w:t>
      </w:r>
    </w:p>
    <w:p>
      <w:pPr>
        <w:pStyle w:val="BookText"/>
      </w:pPr>
      <w:r>
        <w:rPr>
          <w:rFonts w:ascii="IRNazanin" w:hAnsi="IRNazanin" w:eastAsia="IRNazanin" w:cs="IRNazanin"/>
          <w:lang w:bidi="fa-IR"/>
          <w:color w:val="111111"/>
          <w:sz w:val="28"/>
          <w:szCs w:val="28"/>
          <w:rtl/>
        </w:rPr>
        <w:t xml:space="preserve">بالمظلمة بالقصاص من الحسنات والسیئات وأثیب علی الهبات ولا یجوز</w:t>
      </w:r>
    </w:p>
    <w:p>
      <w:pPr>
        <w:pStyle w:val="BookText"/>
      </w:pPr>
      <w:r>
        <w:rPr>
          <w:rFonts w:ascii="IRNazanin" w:hAnsi="IRNazanin" w:eastAsia="IRNazanin" w:cs="IRNazanin"/>
          <w:lang w:bidi="fa-IR"/>
          <w:color w:val="111111"/>
          <w:sz w:val="28"/>
          <w:szCs w:val="28"/>
          <w:rtl/>
        </w:rPr>
        <w:t xml:space="preserve">هذه العقبة الیوم عندی ظالم ولأحد عنده مظلمة الا مظلمة یهبها</w:t>
      </w:r>
    </w:p>
    <w:p>
      <w:pPr>
        <w:pStyle w:val="BookText"/>
      </w:pPr>
      <w:r>
        <w:rPr>
          <w:rFonts w:ascii="IRNazanin" w:hAnsi="IRNazanin" w:eastAsia="IRNazanin" w:cs="IRNazanin"/>
          <w:lang w:bidi="fa-IR"/>
          <w:color w:val="111111"/>
          <w:sz w:val="28"/>
          <w:szCs w:val="28"/>
          <w:rtl/>
        </w:rPr>
        <w:t xml:space="preserve">لصاحبها وأثیبه علیها أو آخذ له بها عند الحساب فتلازموا ایها الخلائق</w:t>
      </w:r>
    </w:p>
    <w:p>
      <w:pPr>
        <w:pStyle w:val="BookText"/>
      </w:pPr>
      <w:r>
        <w:rPr>
          <w:rFonts w:ascii="IRNazanin" w:hAnsi="IRNazanin" w:eastAsia="IRNazanin" w:cs="IRNazanin"/>
          <w:lang w:bidi="fa-IR"/>
          <w:color w:val="111111"/>
          <w:sz w:val="28"/>
          <w:szCs w:val="28"/>
          <w:rtl/>
        </w:rPr>
        <w:t xml:space="preserve">واطلبوا مظالمکم عند من ظلمکم بها فی الدنیا وأنا شاهد لکم (بها - خ)</w:t>
      </w:r>
    </w:p>
    <w:p>
      <w:pPr>
        <w:pStyle w:val="BookText"/>
      </w:pPr>
      <w:r>
        <w:rPr>
          <w:rFonts w:ascii="IRNazanin" w:hAnsi="IRNazanin" w:eastAsia="IRNazanin" w:cs="IRNazanin"/>
          <w:lang w:bidi="fa-IR"/>
          <w:color w:val="111111"/>
          <w:sz w:val="28"/>
          <w:szCs w:val="28"/>
          <w:rtl/>
        </w:rPr>
        <w:t xml:space="preserve">علیهم وکفی بی شهیدا قال فیتعارفون ویتلازمون فلا یبقی أحد له عند</w:t>
      </w:r>
    </w:p>
    <w:p>
      <w:pPr>
        <w:pStyle w:val="BookText"/>
      </w:pPr>
      <w:r>
        <w:rPr>
          <w:rFonts w:ascii="Amiri" w:hAnsi="Amiri" w:eastAsia="Amiri" w:cs="Amiri"/>
          <w:lang w:bidi="ar-SA"/>
          <w:color w:val="111111"/>
          <w:sz w:val="28"/>
          <w:szCs w:val="28"/>
          <w:rtl/>
        </w:rPr>
        <w:t xml:space="preserve">أحد مظلمة أو حق الا لزمه بها الخبر.</w:t>
      </w:r>
    </w:p>
    <w:p>
      <w:pPr>
        <w:pStyle w:val="BookText"/>
      </w:pPr>
      <w:r>
        <w:rPr>
          <w:rFonts w:ascii="IRNazanin" w:hAnsi="IRNazanin" w:eastAsia="IRNazanin" w:cs="IRNazanin"/>
          <w:lang w:bidi="fa-IR"/>
          <w:color w:val="111111"/>
          <w:sz w:val="28"/>
          <w:szCs w:val="28"/>
          <w:rtl/>
        </w:rPr>
        <w:t xml:space="preserve">691 (3) مستدرک 261 ج 18 - کتاب العلاء بن رزین عن محمد بن</w:t>
      </w:r>
    </w:p>
    <w:p>
      <w:pPr>
        <w:pStyle w:val="BookText"/>
      </w:pPr>
      <w:r>
        <w:rPr>
          <w:rFonts w:ascii="IRNazanin" w:hAnsi="IRNazanin" w:eastAsia="IRNazanin" w:cs="IRNazanin"/>
          <w:lang w:bidi="fa-IR"/>
          <w:color w:val="111111"/>
          <w:sz w:val="28"/>
          <w:szCs w:val="28"/>
          <w:rtl/>
        </w:rPr>
        <w:t xml:space="preserve">مسلم عن أبی جعفر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لا تبقی جماء </w:t>
      </w:r>
      <w:r>
        <w:rPr>
          <w:rStyle w:val="FootnoteReference"/>
        </w:rPr>
        <w:footnoteReference w:id="731"/>
      </w:r>
      <w:r>
        <w:rPr>
          <w:rFonts w:ascii="IRNazanin" w:hAnsi="IRNazanin" w:eastAsia="IRNazanin" w:cs="IRNazanin"/>
          <w:lang w:bidi="fa-IR"/>
          <w:color w:val="111111"/>
          <w:sz w:val="28"/>
          <w:szCs w:val="28"/>
          <w:rtl/>
        </w:rPr>
        <w:t xml:space="preserve">نطحتها </w:t>
      </w:r>
      <w:r>
        <w:rPr>
          <w:rStyle w:val="FootnoteReference"/>
        </w:rPr>
        <w:footnoteReference w:id="732"/>
      </w:r>
      <w:r>
        <w:rPr>
          <w:rFonts w:ascii="IRNazanin" w:hAnsi="IRNazanin" w:eastAsia="IRNazanin" w:cs="IRNazanin"/>
          <w:lang w:bidi="fa-IR"/>
          <w:color w:val="111111"/>
          <w:sz w:val="28"/>
          <w:szCs w:val="28"/>
          <w:rtl/>
        </w:rPr>
        <w:t xml:space="preserve">قرناء الا قاد لها الله منها یوم القیامة.</w:t>
      </w:r>
    </w:p>
    <w:p>
      <w:pPr>
        <w:pStyle w:val="BookText"/>
      </w:pPr>
      <w:r>
        <w:rPr>
          <w:rFonts w:ascii="IRNazanin" w:hAnsi="IRNazanin" w:eastAsia="IRNazanin" w:cs="IRNazanin"/>
          <w:lang w:bidi="fa-IR"/>
          <w:color w:val="111111"/>
          <w:sz w:val="28"/>
          <w:szCs w:val="28"/>
          <w:rtl/>
        </w:rPr>
        <w:t xml:space="preserve">692 (4) مستدرک 262 ج 18 - الطبرسی فی مجمع البیان عن أبی ذر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بینا أنا عند رسول الله صلی الله علیه وآله إذا نطحت </w:t>
      </w:r>
      <w:r>
        <w:rPr>
          <w:rStyle w:val="FootnoteReference"/>
        </w:rPr>
        <w:footnoteReference w:id="733"/>
      </w:r>
      <w:r>
        <w:rPr>
          <w:rFonts w:ascii="IRNazanin" w:hAnsi="IRNazanin" w:eastAsia="IRNazanin" w:cs="IRNazanin"/>
          <w:lang w:bidi="fa-IR"/>
          <w:color w:val="111111"/>
          <w:sz w:val="28"/>
          <w:szCs w:val="28"/>
          <w:rtl/>
        </w:rPr>
        <w:t xml:space="preserve">عنزان فقال</w:t>
      </w:r>
    </w:p>
    <w:p>
      <w:pPr>
        <w:pStyle w:val="BookText"/>
      </w:pPr>
      <w:r>
        <w:rPr>
          <w:rFonts w:ascii="IRNazanin" w:hAnsi="IRNazanin" w:eastAsia="IRNazanin" w:cs="IRNazanin"/>
          <w:lang w:bidi="fa-IR"/>
          <w:color w:val="111111"/>
          <w:sz w:val="28"/>
          <w:szCs w:val="28"/>
          <w:rtl/>
        </w:rPr>
        <w:t xml:space="preserve">النبی صلی الله علیه وآله أتدرون فیم انتطحا فقالوا لا ندری قال صلی</w:t>
      </w:r>
    </w:p>
    <w:p>
      <w:pPr>
        <w:pStyle w:val="BookText"/>
      </w:pPr>
      <w:r>
        <w:rPr>
          <w:rFonts w:ascii="IRNazanin" w:hAnsi="IRNazanin" w:eastAsia="IRNazanin" w:cs="IRNazanin"/>
          <w:lang w:bidi="fa-IR"/>
          <w:color w:val="111111"/>
          <w:sz w:val="28"/>
          <w:szCs w:val="28"/>
          <w:rtl/>
        </w:rPr>
        <w:t xml:space="preserve">الله علیه وآله لکن الله یدری وسیقضی بینهما.</w:t>
      </w:r>
    </w:p>
    <w:p>
      <w:pPr>
        <w:pStyle w:val="BookText"/>
      </w:pPr>
      <w:r>
        <w:rPr>
          <w:rFonts w:ascii="IRNazanin" w:hAnsi="IRNazanin" w:eastAsia="IRNazanin" w:cs="IRNazanin"/>
          <w:lang w:bidi="fa-IR"/>
          <w:color w:val="111111"/>
          <w:sz w:val="28"/>
          <w:szCs w:val="28"/>
          <w:rtl/>
        </w:rPr>
        <w:t xml:space="preserve">693 (5) المناقب 155 ج 4 - إبراهیم الرافعی قال التاثت </w:t>
      </w:r>
      <w:r>
        <w:rPr>
          <w:rStyle w:val="FootnoteReference"/>
        </w:rPr>
        <w:footnoteReference w:id="734"/>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ناقته فرفع القضیب وأشار إلیها فقال لولا خوف القصاص لفعلت وفی روایة من القصاص ورد یده عنها. 694 (6) إرشاد المفید 256 - أخبرنی أبو محمد الحسن بن محمد</w:t>
      </w:r>
    </w:p>
    <w:p>
      <w:pPr>
        <w:pStyle w:val="BookText"/>
      </w:pPr>
      <w:r>
        <w:rPr>
          <w:rFonts w:ascii="IRNazanin" w:hAnsi="IRNazanin" w:eastAsia="IRNazanin" w:cs="IRNazanin"/>
          <w:lang w:bidi="fa-IR"/>
          <w:color w:val="111111"/>
          <w:sz w:val="28"/>
          <w:szCs w:val="28"/>
          <w:rtl/>
        </w:rPr>
        <w:t xml:space="preserve">عن جده عن أحمد بن محمد الرافعی عن إبراهیم بن علی عن أبیه قال</w:t>
      </w:r>
    </w:p>
    <w:p>
      <w:pPr>
        <w:pStyle w:val="BookText"/>
      </w:pPr>
      <w:r>
        <w:rPr>
          <w:rFonts w:ascii="IRNazanin" w:hAnsi="IRNazanin" w:eastAsia="IRNazanin" w:cs="IRNazanin"/>
          <w:lang w:bidi="fa-IR"/>
          <w:color w:val="111111"/>
          <w:sz w:val="28"/>
          <w:szCs w:val="28"/>
          <w:rtl/>
        </w:rPr>
        <w:t xml:space="preserve">حججت مع علی بن الحسین علیهما السلام فالتاثت الناقة علیه فی</w:t>
      </w:r>
    </w:p>
    <w:p>
      <w:pPr>
        <w:pStyle w:val="BookText"/>
      </w:pPr>
      <w:r>
        <w:rPr>
          <w:rFonts w:ascii="IRNazanin" w:hAnsi="IRNazanin" w:eastAsia="IRNazanin" w:cs="IRNazanin"/>
          <w:lang w:bidi="fa-IR"/>
          <w:color w:val="111111"/>
          <w:sz w:val="28"/>
          <w:szCs w:val="28"/>
          <w:rtl/>
        </w:rPr>
        <w:t xml:space="preserve">سیرها </w:t>
      </w:r>
      <w:r>
        <w:rPr>
          <w:rStyle w:val="FootnoteReference"/>
        </w:rPr>
        <w:footnoteReference w:id="735"/>
      </w:r>
      <w:r>
        <w:rPr>
          <w:rFonts w:ascii="IRNazanin" w:hAnsi="IRNazanin" w:eastAsia="IRNazanin" w:cs="IRNazanin"/>
          <w:lang w:bidi="fa-IR"/>
          <w:color w:val="111111"/>
          <w:sz w:val="28"/>
          <w:szCs w:val="28"/>
          <w:rtl/>
        </w:rPr>
        <w:t xml:space="preserve">فأشار إلیها بالقضیب ثم قال آه لولا القصاص ورد یده عنها.</w:t>
      </w:r>
    </w:p>
    <w:p>
      <w:pPr>
        <w:pStyle w:val="BookText"/>
      </w:pPr>
      <w:r>
        <w:rPr>
          <w:rFonts w:ascii="IRNazanin" w:hAnsi="IRNazanin" w:eastAsia="IRNazanin" w:cs="IRNazanin"/>
          <w:lang w:bidi="fa-IR"/>
          <w:color w:val="111111"/>
          <w:sz w:val="28"/>
          <w:szCs w:val="28"/>
          <w:rtl/>
        </w:rPr>
        <w:t xml:space="preserve">695 (7) المناقب 155 ج 4 - زرارة بن أعین لقد حج (علی بن</w:t>
      </w:r>
    </w:p>
    <w:p>
      <w:pPr>
        <w:pStyle w:val="BookText"/>
      </w:pPr>
      <w:r>
        <w:rPr>
          <w:rFonts w:ascii="IRNazanin" w:hAnsi="IRNazanin" w:eastAsia="IRNazanin" w:cs="IRNazanin"/>
          <w:lang w:bidi="fa-IR"/>
          <w:color w:val="111111"/>
          <w:sz w:val="28"/>
          <w:szCs w:val="28"/>
          <w:rtl/>
        </w:rPr>
        <w:t xml:space="preserve">الحسین علیهما السلام) علی ناقة عشرین حجة فما قرعها بسوط، رواه</w:t>
      </w:r>
    </w:p>
    <w:p>
      <w:pPr>
        <w:pStyle w:val="BookText"/>
      </w:pPr>
      <w:r>
        <w:rPr>
          <w:rFonts w:ascii="IRNazanin" w:hAnsi="IRNazanin" w:eastAsia="IRNazanin" w:cs="IRNazanin"/>
          <w:lang w:bidi="fa-IR"/>
          <w:color w:val="111111"/>
          <w:sz w:val="28"/>
          <w:szCs w:val="28"/>
          <w:rtl/>
        </w:rPr>
        <w:t xml:space="preserve">صاحب الحلیة عن عمرو بن ثابت.</w:t>
      </w:r>
    </w:p>
    <w:p>
      <w:pPr>
        <w:pStyle w:val="BookText"/>
      </w:pPr>
      <w:r>
        <w:rPr>
          <w:rFonts w:ascii="IRNazanin" w:hAnsi="IRNazanin" w:eastAsia="IRNazanin" w:cs="IRNazanin"/>
          <w:lang w:bidi="fa-IR"/>
          <w:color w:val="111111"/>
          <w:sz w:val="28"/>
          <w:szCs w:val="28"/>
          <w:rtl/>
        </w:rPr>
        <w:t xml:space="preserve">696 (8) مستدرک 289 ج 18 - القطب الراوندی فی لب اللباب عن</w:t>
      </w:r>
    </w:p>
    <w:p>
      <w:pPr>
        <w:pStyle w:val="BookText"/>
      </w:pPr>
      <w:r>
        <w:rPr>
          <w:rFonts w:ascii="IRNazanin" w:hAnsi="IRNazanin" w:eastAsia="IRNazanin" w:cs="IRNazanin"/>
          <w:lang w:bidi="fa-IR"/>
          <w:color w:val="111111"/>
          <w:sz w:val="28"/>
          <w:szCs w:val="28"/>
          <w:rtl/>
        </w:rPr>
        <w:t xml:space="preserve">النبی صلی الله علیه وآله أنه قال کم من مؤمن یرد من الصراط للقصاص.</w:t>
      </w:r>
    </w:p>
    <w:p>
      <w:pPr>
        <w:pStyle w:val="BookText"/>
      </w:pPr>
      <w:r>
        <w:rPr>
          <w:rFonts w:ascii="IRNazanin" w:hAnsi="IRNazanin" w:eastAsia="IRNazanin" w:cs="IRNazanin"/>
          <w:lang w:bidi="fa-IR"/>
          <w:color w:val="111111"/>
          <w:sz w:val="28"/>
          <w:szCs w:val="28"/>
          <w:rtl/>
        </w:rPr>
        <w:t xml:space="preserve">697 (9) أمالی الصدوق 505 - حدثنا محمد بن إبراهیم بن إسحاق</w:t>
      </w:r>
    </w:p>
    <w:p>
      <w:pPr>
        <w:pStyle w:val="BookText"/>
      </w:pPr>
      <w:r>
        <w:rPr>
          <w:rFonts w:ascii="IRNazanin" w:hAnsi="IRNazanin" w:eastAsia="IRNazanin" w:cs="IRNazanin"/>
          <w:lang w:bidi="fa-IR"/>
          <w:color w:val="111111"/>
          <w:sz w:val="28"/>
          <w:szCs w:val="28"/>
          <w:rtl/>
        </w:rPr>
        <w:t xml:space="preserve">قال حدثنا محمد بن حمدان الصیدلانی قال حدثنا محمد بن مسلم الواسطی</w:t>
      </w:r>
    </w:p>
    <w:p>
      <w:pPr>
        <w:pStyle w:val="BookText"/>
      </w:pPr>
      <w:r>
        <w:rPr>
          <w:rFonts w:ascii="IRNazanin" w:hAnsi="IRNazanin" w:eastAsia="IRNazanin" w:cs="IRNazanin"/>
          <w:lang w:bidi="fa-IR"/>
          <w:color w:val="111111"/>
          <w:sz w:val="28"/>
          <w:szCs w:val="28"/>
          <w:rtl/>
        </w:rPr>
        <w:t xml:space="preserve">قال حدثنا محمد بن هارون قال أخبرنا خالد الحذاء عن أبی قلابة عن</w:t>
      </w:r>
    </w:p>
    <w:p>
      <w:pPr>
        <w:pStyle w:val="BookText"/>
      </w:pPr>
      <w:r>
        <w:rPr>
          <w:rFonts w:ascii="IRNazanin" w:hAnsi="IRNazanin" w:eastAsia="IRNazanin" w:cs="IRNazanin"/>
          <w:lang w:bidi="fa-IR"/>
          <w:color w:val="111111"/>
          <w:sz w:val="28"/>
          <w:szCs w:val="28"/>
          <w:rtl/>
        </w:rPr>
        <w:t xml:space="preserve">عبد الله بن زید الجرمی عن ابن عباس قال لما مرض رسول الله صلی الله</w:t>
      </w:r>
    </w:p>
    <w:p>
      <w:pPr>
        <w:pStyle w:val="BookText"/>
      </w:pPr>
      <w:r>
        <w:rPr>
          <w:rFonts w:ascii="IRNazanin" w:hAnsi="IRNazanin" w:eastAsia="IRNazanin" w:cs="IRNazanin"/>
          <w:lang w:bidi="fa-IR"/>
          <w:color w:val="111111"/>
          <w:sz w:val="28"/>
          <w:szCs w:val="28"/>
          <w:rtl/>
        </w:rPr>
        <w:t xml:space="preserve">علیه وآله وعنده أصحابه قام الیه عمار بن یاسر (إلی أن قال) ثم قال</w:t>
      </w:r>
    </w:p>
    <w:p>
      <w:pPr>
        <w:pStyle w:val="BookText"/>
      </w:pPr>
      <w:r>
        <w:rPr>
          <w:rFonts w:ascii="IRNazanin" w:hAnsi="IRNazanin" w:eastAsia="IRNazanin" w:cs="IRNazanin"/>
          <w:lang w:bidi="fa-IR"/>
          <w:color w:val="111111"/>
          <w:sz w:val="28"/>
          <w:szCs w:val="28"/>
          <w:rtl/>
        </w:rPr>
        <w:t xml:space="preserve">صلی الله علیه وآله إن ربی عز وجل حکم وأقسم أن لا یجوزه ظلم ظالم</w:t>
      </w:r>
    </w:p>
    <w:p>
      <w:pPr>
        <w:pStyle w:val="BookText"/>
      </w:pPr>
      <w:r>
        <w:rPr>
          <w:rFonts w:ascii="IRNazanin" w:hAnsi="IRNazanin" w:eastAsia="IRNazanin" w:cs="IRNazanin"/>
          <w:lang w:bidi="fa-IR"/>
          <w:color w:val="111111"/>
          <w:sz w:val="28"/>
          <w:szCs w:val="28"/>
          <w:rtl/>
        </w:rPr>
        <w:t xml:space="preserve">فناشدتکم بالله أی رجل منکم کانت له قبل محمد مظلمة إلا قام فلیقتص</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8" w:name="pg12436_105938"/>
    <w:bookmarkEnd w:id="68"/>
    <w:p>
      <w:pPr>
        <w:pStyle w:val="BookText"/>
      </w:pPr>
      <w:r>
        <w:rPr>
          <w:rFonts w:ascii="IRNazanin" w:hAnsi="IRNazanin" w:eastAsia="IRNazanin" w:cs="IRNazanin"/>
          <w:lang w:bidi="fa-IR"/>
          <w:color w:val="111111"/>
          <w:sz w:val="28"/>
          <w:szCs w:val="28"/>
          <w:rtl/>
        </w:rPr>
        <w:t xml:space="preserve">منه فالقصاص فی دار الدنیا أحب إلی من القصاص فی درا الآخرة علی</w:t>
      </w:r>
    </w:p>
    <w:p>
      <w:pPr>
        <w:pStyle w:val="BookText"/>
      </w:pPr>
      <w:r>
        <w:rPr>
          <w:rFonts w:ascii="IRNazanin" w:hAnsi="IRNazanin" w:eastAsia="IRNazanin" w:cs="IRNazanin"/>
          <w:lang w:bidi="fa-IR"/>
          <w:color w:val="111111"/>
          <w:sz w:val="28"/>
          <w:szCs w:val="28"/>
          <w:rtl/>
        </w:rPr>
        <w:t xml:space="preserve">رؤوس الملائکة والأنبیاء فقام الیه رجل من أقصی القوم یقال له سوادة</w:t>
      </w:r>
    </w:p>
    <w:p>
      <w:pPr>
        <w:pStyle w:val="BookText"/>
      </w:pPr>
      <w:r>
        <w:rPr>
          <w:rFonts w:ascii="IRNazanin" w:hAnsi="IRNazanin" w:eastAsia="IRNazanin" w:cs="IRNazanin"/>
          <w:lang w:bidi="fa-IR"/>
          <w:color w:val="111111"/>
          <w:sz w:val="28"/>
          <w:szCs w:val="28"/>
          <w:rtl/>
        </w:rPr>
        <w:t xml:space="preserve">ابن قیس فقال له فداک أبی وأمی یا رسول الله إنک لما أقبلت من الطائف</w:t>
      </w:r>
    </w:p>
    <w:p>
      <w:pPr>
        <w:pStyle w:val="BookText"/>
      </w:pPr>
      <w:r>
        <w:rPr>
          <w:rFonts w:ascii="IRNazanin" w:hAnsi="IRNazanin" w:eastAsia="IRNazanin" w:cs="IRNazanin"/>
          <w:lang w:bidi="fa-IR"/>
          <w:color w:val="111111"/>
          <w:sz w:val="28"/>
          <w:szCs w:val="28"/>
          <w:rtl/>
        </w:rPr>
        <w:t xml:space="preserve">استقبلتک وأنت علی ناقتک العضباء </w:t>
      </w:r>
      <w:r>
        <w:rPr>
          <w:rStyle w:val="FootnoteReference"/>
        </w:rPr>
        <w:footnoteReference w:id="736"/>
      </w:r>
      <w:r>
        <w:rPr>
          <w:rFonts w:ascii="IRNazanin" w:hAnsi="IRNazanin" w:eastAsia="IRNazanin" w:cs="IRNazanin"/>
          <w:lang w:bidi="fa-IR"/>
          <w:color w:val="111111"/>
          <w:sz w:val="28"/>
          <w:szCs w:val="28"/>
          <w:rtl/>
        </w:rPr>
        <w:t xml:space="preserve">وبیدک القضیب الممشوق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فرفعت القضیب وأنت ترید الراحلة فأصاب بطنی ولا أدری عمدا أو</w:t>
      </w:r>
    </w:p>
    <w:p>
      <w:pPr>
        <w:pStyle w:val="BookText"/>
      </w:pPr>
      <w:r>
        <w:rPr>
          <w:rFonts w:ascii="IRNazanin" w:hAnsi="IRNazanin" w:eastAsia="IRNazanin" w:cs="IRNazanin"/>
          <w:lang w:bidi="fa-IR"/>
          <w:color w:val="111111"/>
          <w:sz w:val="28"/>
          <w:szCs w:val="28"/>
          <w:rtl/>
        </w:rPr>
        <w:t xml:space="preserve">خطأ فقال معاذ الله أن أکون تعمدت ثم قال یا بلال قم إلی منزل فاطمة</w:t>
      </w:r>
    </w:p>
    <w:p>
      <w:pPr>
        <w:pStyle w:val="BookText"/>
      </w:pPr>
      <w:r>
        <w:rPr>
          <w:rFonts w:ascii="IRNazanin" w:hAnsi="IRNazanin" w:eastAsia="IRNazanin" w:cs="IRNazanin"/>
          <w:lang w:bidi="fa-IR"/>
          <w:color w:val="111111"/>
          <w:sz w:val="28"/>
          <w:szCs w:val="28"/>
          <w:rtl/>
        </w:rPr>
        <w:t xml:space="preserve">فأتنی بالقضیب الممشوق (2) فخرج بلال وهو ینادی فی سکک المدینة</w:t>
      </w:r>
    </w:p>
    <w:p>
      <w:pPr>
        <w:pStyle w:val="BookText"/>
      </w:pPr>
      <w:r>
        <w:rPr>
          <w:rFonts w:ascii="IRNazanin" w:hAnsi="IRNazanin" w:eastAsia="IRNazanin" w:cs="IRNazanin"/>
          <w:lang w:bidi="fa-IR"/>
          <w:color w:val="111111"/>
          <w:sz w:val="28"/>
          <w:szCs w:val="28"/>
          <w:rtl/>
        </w:rPr>
        <w:t xml:space="preserve">معاشر الناس من ذا الذی یعطی القصاص من نفسه قبل یوم القیامة فهذا</w:t>
      </w:r>
    </w:p>
    <w:p>
      <w:pPr>
        <w:pStyle w:val="BookText"/>
      </w:pPr>
      <w:r>
        <w:rPr>
          <w:rFonts w:ascii="IRNazanin" w:hAnsi="IRNazanin" w:eastAsia="IRNazanin" w:cs="IRNazanin"/>
          <w:lang w:bidi="fa-IR"/>
          <w:color w:val="111111"/>
          <w:sz w:val="28"/>
          <w:szCs w:val="28"/>
          <w:rtl/>
        </w:rPr>
        <w:t xml:space="preserve">محمد صلی الله علیه وآله یعطی القصاص من نفسه قبل یوم القیامة (إلی</w:t>
      </w:r>
    </w:p>
    <w:p>
      <w:pPr>
        <w:pStyle w:val="BookText"/>
      </w:pPr>
      <w:r>
        <w:rPr>
          <w:rFonts w:ascii="IRNazanin" w:hAnsi="IRNazanin" w:eastAsia="IRNazanin" w:cs="IRNazanin"/>
          <w:lang w:bidi="fa-IR"/>
          <w:color w:val="111111"/>
          <w:sz w:val="28"/>
          <w:szCs w:val="28"/>
          <w:rtl/>
        </w:rPr>
        <w:t xml:space="preserve">أن قال) فقال رسول الله أین الشیخ فقال الشیخ ها أنا ذا یا رسول الله بأبی</w:t>
      </w:r>
    </w:p>
    <w:p>
      <w:pPr>
        <w:pStyle w:val="BookText"/>
      </w:pPr>
      <w:r>
        <w:rPr>
          <w:rFonts w:ascii="IRNazanin" w:hAnsi="IRNazanin" w:eastAsia="IRNazanin" w:cs="IRNazanin"/>
          <w:lang w:bidi="fa-IR"/>
          <w:color w:val="111111"/>
          <w:sz w:val="28"/>
          <w:szCs w:val="28"/>
          <w:rtl/>
        </w:rPr>
        <w:t xml:space="preserve">أنت وأمی فقال تعال فاقتص منی حتی ترضی فقال الشیخ فاکشف لی</w:t>
      </w:r>
    </w:p>
    <w:p>
      <w:pPr>
        <w:pStyle w:val="BookText"/>
      </w:pPr>
      <w:r>
        <w:rPr>
          <w:rFonts w:ascii="IRNazanin" w:hAnsi="IRNazanin" w:eastAsia="IRNazanin" w:cs="IRNazanin"/>
          <w:lang w:bidi="fa-IR"/>
          <w:color w:val="111111"/>
          <w:sz w:val="28"/>
          <w:szCs w:val="28"/>
          <w:rtl/>
        </w:rPr>
        <w:t xml:space="preserve">عن بطنک یا رسول الله فکشف صلی الله علیه وآله عن بطنه فقال الشیخ</w:t>
      </w:r>
    </w:p>
    <w:p>
      <w:pPr>
        <w:pStyle w:val="BookText"/>
      </w:pPr>
      <w:r>
        <w:rPr>
          <w:rFonts w:ascii="IRNazanin" w:hAnsi="IRNazanin" w:eastAsia="IRNazanin" w:cs="IRNazanin"/>
          <w:lang w:bidi="fa-IR"/>
          <w:color w:val="111111"/>
          <w:sz w:val="28"/>
          <w:szCs w:val="28"/>
          <w:rtl/>
        </w:rPr>
        <w:t xml:space="preserve">بأبی أنت وأمی یا رسول الله أتأذن لی أن أضع فمی علی بطنک فأذن له</w:t>
      </w:r>
    </w:p>
    <w:p>
      <w:pPr>
        <w:pStyle w:val="BookText"/>
      </w:pPr>
      <w:r>
        <w:rPr>
          <w:rFonts w:ascii="IRNazanin" w:hAnsi="IRNazanin" w:eastAsia="IRNazanin" w:cs="IRNazanin"/>
          <w:lang w:bidi="fa-IR"/>
          <w:color w:val="111111"/>
          <w:sz w:val="28"/>
          <w:szCs w:val="28"/>
          <w:rtl/>
        </w:rPr>
        <w:t xml:space="preserve">فقال أعوذ بموضع القصاص من بطن رسول الله من النار یوم النار فقال</w:t>
      </w:r>
    </w:p>
    <w:p>
      <w:pPr>
        <w:pStyle w:val="BookText"/>
      </w:pPr>
      <w:r>
        <w:rPr>
          <w:rFonts w:ascii="IRNazanin" w:hAnsi="IRNazanin" w:eastAsia="IRNazanin" w:cs="IRNazanin"/>
          <w:lang w:bidi="fa-IR"/>
          <w:color w:val="111111"/>
          <w:sz w:val="28"/>
          <w:szCs w:val="28"/>
          <w:rtl/>
        </w:rPr>
        <w:t xml:space="preserve">رسول الله یا سوادة بن قیس أتعفو أم تقتص فقال بل أعفو یا رسول الله</w:t>
      </w:r>
    </w:p>
    <w:p>
      <w:pPr>
        <w:pStyle w:val="BookText"/>
      </w:pPr>
      <w:r>
        <w:rPr>
          <w:rFonts w:ascii="IRNazanin" w:hAnsi="IRNazanin" w:eastAsia="IRNazanin" w:cs="IRNazanin"/>
          <w:lang w:bidi="fa-IR"/>
          <w:color w:val="111111"/>
          <w:sz w:val="28"/>
          <w:szCs w:val="28"/>
          <w:rtl/>
        </w:rPr>
        <w:t xml:space="preserve">فقال صلی الله علیه وآله اللهم أعف عن سوادة بن قیس کما عفا عن</w:t>
      </w:r>
    </w:p>
    <w:p>
      <w:pPr>
        <w:pStyle w:val="BookText"/>
      </w:pPr>
      <w:r>
        <w:rPr>
          <w:rFonts w:ascii="IRNazanin" w:hAnsi="IRNazanin" w:eastAsia="IRNazanin" w:cs="IRNazanin"/>
          <w:lang w:bidi="fa-IR"/>
          <w:color w:val="111111"/>
          <w:sz w:val="28"/>
          <w:szCs w:val="28"/>
          <w:rtl/>
        </w:rPr>
        <w:t xml:space="preserve">نبیک محمد الحدیث.</w:t>
      </w:r>
    </w:p>
    <w:p>
      <w:pPr>
        <w:pStyle w:val="Heading3"/>
      </w:pPr>
      <w:bookmarkStart w:id="291" w:name="_Toc90"/>
      <w:r>
        <w:t>أبواب دعوی القتل وما یثبت به</w:t>
      </w:r>
      <w:bookmarkEnd w:id="291"/>
    </w:p>
    <w:p>
      <w:pPr>
        <w:pStyle w:val="Heading4"/>
      </w:pPr>
      <w:bookmarkStart w:id="292" w:name="_Toc91"/>
      <w:r>
        <w:t>(1) باب ان القتل یثبت بشاهدین عدلین وحکم شهادة النساء فی القتل</w:t>
      </w:r>
      <w:bookmarkEnd w:id="292"/>
    </w:p>
    <w:p>
      <w:pPr>
        <w:pStyle w:val="BookText"/>
      </w:pPr>
      <w:r>
        <w:rPr>
          <w:rFonts w:ascii="IRNazanin" w:hAnsi="IRNazanin" w:eastAsia="IRNazanin" w:cs="IRNazanin"/>
          <w:lang w:bidi="fa-IR"/>
          <w:color w:val="111111"/>
          <w:sz w:val="28"/>
          <w:szCs w:val="28"/>
          <w:rtl/>
        </w:rPr>
        <w:t xml:space="preserve">698 (1) کافی 404 ج 7 - تهذیب 277 ج 6 - علی بن إبراهیم عن أبیه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أحمد بن محمد ابن أبی نصر عن إسماعیل ابن أبی حنیفة عن أبی</w:t>
      </w:r>
    </w:p>
    <w:p>
      <w:pPr>
        <w:pStyle w:val="BookText"/>
      </w:pPr>
      <w:r>
        <w:rPr>
          <w:rFonts w:ascii="IRNazanin" w:hAnsi="IRNazanin" w:eastAsia="IRNazanin" w:cs="IRNazanin"/>
          <w:lang w:bidi="fa-IR"/>
          <w:color w:val="111111"/>
          <w:sz w:val="28"/>
          <w:szCs w:val="28"/>
          <w:rtl/>
        </w:rPr>
        <w:t xml:space="preserve">حنیفة قال قلت لأبی عبد الله علیه السلام کیف (صار - کا) القتل یجوز</w:t>
      </w:r>
    </w:p>
    <w:p>
      <w:pPr>
        <w:pStyle w:val="BookText"/>
      </w:pPr>
      <w:r>
        <w:rPr>
          <w:rFonts w:ascii="IRNazanin" w:hAnsi="IRNazanin" w:eastAsia="IRNazanin" w:cs="IRNazanin"/>
          <w:lang w:bidi="fa-IR"/>
          <w:color w:val="111111"/>
          <w:sz w:val="28"/>
          <w:szCs w:val="28"/>
          <w:rtl/>
        </w:rPr>
        <w:t xml:space="preserve">فیه شاهدان والزناء لا یجوز فیه إلا أربعة شهود والقتل أشد من الزناء</w:t>
      </w:r>
    </w:p>
    <w:p>
      <w:pPr>
        <w:pStyle w:val="BookText"/>
      </w:pPr>
      <w:r>
        <w:rPr>
          <w:rFonts w:ascii="IRNazanin" w:hAnsi="IRNazanin" w:eastAsia="IRNazanin" w:cs="IRNazanin"/>
          <w:lang w:bidi="fa-IR"/>
          <w:color w:val="111111"/>
          <w:sz w:val="28"/>
          <w:szCs w:val="28"/>
          <w:rtl/>
        </w:rPr>
        <w:t xml:space="preserve">فقال لأن القتل فعل واحد والزناء فعلان فمن ثم لا یجوز (فیه - یب) إلا</w:t>
      </w:r>
    </w:p>
    <w:p>
      <w:pPr>
        <w:pStyle w:val="BookText"/>
      </w:pPr>
      <w:r>
        <w:rPr>
          <w:rFonts w:ascii="IRNazanin" w:hAnsi="IRNazanin" w:eastAsia="IRNazanin" w:cs="IRNazanin"/>
          <w:lang w:bidi="fa-IR"/>
          <w:color w:val="111111"/>
          <w:sz w:val="28"/>
          <w:szCs w:val="28"/>
          <w:rtl/>
        </w:rPr>
        <w:t xml:space="preserve">أربعة شهود علی الرجل شاهدان وعلی المرأة شاهدان کافی 404 ج 7 - و</w:t>
      </w:r>
    </w:p>
    <w:p>
      <w:pPr>
        <w:pStyle w:val="BookText"/>
      </w:pPr>
      <w:r>
        <w:rPr>
          <w:rFonts w:ascii="IRNazanin" w:hAnsi="IRNazanin" w:eastAsia="IRNazanin" w:cs="IRNazanin"/>
          <w:lang w:bidi="fa-IR"/>
          <w:color w:val="111111"/>
          <w:sz w:val="28"/>
          <w:szCs w:val="28"/>
          <w:rtl/>
        </w:rPr>
        <w:t xml:space="preserve">رواه بعض أصحابنا عنه قال فقال لی ما عندکم یا أبا حنیفة قال قلت ما</w:t>
      </w:r>
    </w:p>
    <w:p>
      <w:pPr>
        <w:pStyle w:val="BookText"/>
      </w:pPr>
      <w:r>
        <w:rPr>
          <w:rFonts w:ascii="IRNazanin" w:hAnsi="IRNazanin" w:eastAsia="IRNazanin" w:cs="IRNazanin"/>
          <w:lang w:bidi="fa-IR"/>
          <w:color w:val="111111"/>
          <w:sz w:val="28"/>
          <w:szCs w:val="28"/>
          <w:rtl/>
        </w:rPr>
        <w:t xml:space="preserve">عندنا فیه الا حدیث عمر أن الله أخذ فی الشهادة کلمتین علی العباد قال</w:t>
      </w:r>
    </w:p>
    <w:p>
      <w:pPr>
        <w:pStyle w:val="BookText"/>
      </w:pPr>
      <w:r>
        <w:rPr>
          <w:rFonts w:ascii="IRNazanin" w:hAnsi="IRNazanin" w:eastAsia="IRNazanin" w:cs="IRNazanin"/>
          <w:lang w:bidi="fa-IR"/>
          <w:color w:val="111111"/>
          <w:sz w:val="28"/>
          <w:szCs w:val="28"/>
          <w:rtl/>
        </w:rPr>
        <w:t xml:space="preserve">فقال لی لیس کذلک یا أبا حنیفة ولکن الزنی فیه حدان ولا یجوز إلا أن</w:t>
      </w:r>
    </w:p>
    <w:p>
      <w:pPr>
        <w:pStyle w:val="BookText"/>
      </w:pPr>
      <w:r>
        <w:rPr>
          <w:rFonts w:ascii="IRNazanin" w:hAnsi="IRNazanin" w:eastAsia="IRNazanin" w:cs="IRNazanin"/>
          <w:lang w:bidi="fa-IR"/>
          <w:color w:val="111111"/>
          <w:sz w:val="28"/>
          <w:szCs w:val="28"/>
          <w:rtl/>
        </w:rPr>
        <w:t xml:space="preserve">یشهد کل اثنین علی واحد لأن الرجل والمرأة جمیعا علیهما الحد</w:t>
      </w:r>
    </w:p>
    <w:p>
      <w:pPr>
        <w:pStyle w:val="BookText"/>
      </w:pPr>
      <w:r>
        <w:rPr>
          <w:rFonts w:ascii="IRNazanin" w:hAnsi="IRNazanin" w:eastAsia="IRNazanin" w:cs="IRNazanin"/>
          <w:lang w:bidi="fa-IR"/>
          <w:color w:val="111111"/>
          <w:sz w:val="28"/>
          <w:szCs w:val="28"/>
          <w:rtl/>
        </w:rPr>
        <w:t xml:space="preserve">والقتل انما یقام علی القاتل ویدفع عن المقتول علل الشرائع 510 -</w:t>
      </w:r>
    </w:p>
    <w:p>
      <w:pPr>
        <w:pStyle w:val="BookText"/>
      </w:pPr>
      <w:r>
        <w:rPr>
          <w:rFonts w:ascii="IRNazanin" w:hAnsi="IRNazanin" w:eastAsia="IRNazanin" w:cs="IRNazanin"/>
          <w:lang w:bidi="fa-IR"/>
          <w:color w:val="111111"/>
          <w:sz w:val="28"/>
          <w:szCs w:val="28"/>
          <w:rtl/>
        </w:rPr>
        <w:t xml:space="preserve">حدثنا محمد بن الحسن رحمه الله قال حدثنا محمد بن الحسن الصفار</w:t>
      </w:r>
    </w:p>
    <w:p>
      <w:pPr>
        <w:pStyle w:val="BookText"/>
      </w:pPr>
      <w:r>
        <w:rPr>
          <w:rFonts w:ascii="IRNazanin" w:hAnsi="IRNazanin" w:eastAsia="IRNazanin" w:cs="IRNazanin"/>
          <w:lang w:bidi="fa-IR"/>
          <w:color w:val="111111"/>
          <w:sz w:val="28"/>
          <w:szCs w:val="28"/>
          <w:rtl/>
        </w:rPr>
        <w:t xml:space="preserve">عن العباس بن معروف عن علی بن مهزیار عن علی بن أحمد بن محمد</w:t>
      </w:r>
    </w:p>
    <w:p>
      <w:pPr>
        <w:pStyle w:val="BookText"/>
      </w:pPr>
      <w:r>
        <w:rPr>
          <w:rFonts w:ascii="IRNazanin" w:hAnsi="IRNazanin" w:eastAsia="IRNazanin" w:cs="IRNazanin"/>
          <w:lang w:bidi="fa-IR"/>
          <w:color w:val="111111"/>
          <w:sz w:val="28"/>
          <w:szCs w:val="28"/>
          <w:rtl/>
        </w:rPr>
        <w:t xml:space="preserve">عن أبیه عن إسماعیل بن حماد ابن أبی حنیفة عن أبیه حماد عن أبیه أبی حنیفة</w:t>
      </w:r>
    </w:p>
    <w:p>
      <w:pPr>
        <w:pStyle w:val="BookText"/>
      </w:pPr>
      <w:r>
        <w:rPr>
          <w:rFonts w:ascii="IRNazanin" w:hAnsi="IRNazanin" w:eastAsia="IRNazanin" w:cs="IRNazanin"/>
          <w:lang w:bidi="fa-IR"/>
          <w:color w:val="111111"/>
          <w:sz w:val="28"/>
          <w:szCs w:val="28"/>
          <w:rtl/>
        </w:rPr>
        <w:t xml:space="preserve">قال قلت لأبی عبد الله علیه السلام أیهما أشد الزنا أم القتل قال</w:t>
      </w:r>
    </w:p>
    <w:p>
      <w:pPr>
        <w:pStyle w:val="BookText"/>
      </w:pPr>
      <w:r>
        <w:rPr>
          <w:rFonts w:ascii="IRNazanin" w:hAnsi="IRNazanin" w:eastAsia="IRNazanin" w:cs="IRNazanin"/>
          <w:lang w:bidi="fa-IR"/>
          <w:color w:val="111111"/>
          <w:sz w:val="28"/>
          <w:szCs w:val="28"/>
          <w:rtl/>
        </w:rPr>
        <w:t xml:space="preserve">فقال القتل قال فقلت فما بال القتل جاز فیه شاهدان ولا یجوز فی الزنا</w:t>
      </w:r>
    </w:p>
    <w:p>
      <w:pPr>
        <w:pStyle w:val="BookText"/>
      </w:pPr>
      <w:r>
        <w:rPr>
          <w:rFonts w:ascii="IRNazanin" w:hAnsi="IRNazanin" w:eastAsia="IRNazanin" w:cs="IRNazanin"/>
          <w:lang w:bidi="fa-IR"/>
          <w:color w:val="111111"/>
          <w:sz w:val="28"/>
          <w:szCs w:val="28"/>
          <w:rtl/>
        </w:rPr>
        <w:t xml:space="preserve">إلا أربعة فقال لی ما عندکم فیه یا أبا حنیفة و (ذکر نحوه).</w:t>
      </w:r>
    </w:p>
    <w:p>
      <w:pPr>
        <w:pStyle w:val="BookText"/>
      </w:pPr>
      <w:r>
        <w:rPr>
          <w:rFonts w:ascii="IRNazanin" w:hAnsi="IRNazanin" w:eastAsia="IRNazanin" w:cs="IRNazanin"/>
          <w:lang w:bidi="fa-IR"/>
          <w:color w:val="111111"/>
          <w:sz w:val="28"/>
          <w:szCs w:val="28"/>
          <w:rtl/>
        </w:rPr>
        <w:t xml:space="preserve">699 (2) مستدرک 264 ج 18 - کتاب جعفر بن محمد بن شریح عن</w:t>
      </w:r>
    </w:p>
    <w:p>
      <w:pPr>
        <w:pStyle w:val="BookText"/>
      </w:pPr>
      <w:r>
        <w:rPr>
          <w:rFonts w:ascii="IRNazanin" w:hAnsi="IRNazanin" w:eastAsia="IRNazanin" w:cs="IRNazanin"/>
          <w:lang w:bidi="fa-IR"/>
          <w:color w:val="111111"/>
          <w:sz w:val="28"/>
          <w:szCs w:val="28"/>
          <w:rtl/>
        </w:rPr>
        <w:t xml:space="preserve">عبد الله بن طلحة قال سئلت أبا عبد الله علیه السلام عن رجل دخلت</w:t>
      </w:r>
    </w:p>
    <w:p>
      <w:pPr>
        <w:pStyle w:val="BookText"/>
      </w:pPr>
      <w:r>
        <w:rPr>
          <w:rFonts w:ascii="IRNazanin" w:hAnsi="IRNazanin" w:eastAsia="IRNazanin" w:cs="IRNazanin"/>
          <w:lang w:bidi="fa-IR"/>
          <w:color w:val="111111"/>
          <w:sz w:val="28"/>
          <w:szCs w:val="28"/>
          <w:rtl/>
        </w:rPr>
        <w:t xml:space="preserve">علیه امرأة فأصبحت وهی میتة فقال أهلها أنت قتلتها قال علیهم البینة</w:t>
      </w:r>
    </w:p>
    <w:p>
      <w:pPr>
        <w:pStyle w:val="BookText"/>
      </w:pPr>
      <w:r>
        <w:rPr>
          <w:rFonts w:ascii="IRNazanin" w:hAnsi="IRNazanin" w:eastAsia="IRNazanin" w:cs="IRNazanin"/>
          <w:lang w:bidi="fa-IR"/>
          <w:color w:val="111111"/>
          <w:sz w:val="28"/>
          <w:szCs w:val="28"/>
          <w:rtl/>
        </w:rPr>
        <w:t xml:space="preserve">أنه قتلها والا یمینه بالله ما قتلتها.</w:t>
      </w:r>
    </w:p>
    <w:p>
      <w:pPr>
        <w:pStyle w:val="BookText"/>
      </w:pPr>
      <w:r>
        <w:rPr>
          <w:rFonts w:ascii="IRNazanin" w:hAnsi="IRNazanin" w:eastAsia="IRNazanin" w:cs="IRNazanin"/>
          <w:lang w:bidi="fa-IR"/>
          <w:color w:val="111111"/>
          <w:sz w:val="28"/>
          <w:szCs w:val="28"/>
          <w:rtl/>
        </w:rPr>
        <w:t xml:space="preserve">وتقدم فی روایة ابن شبرمة (42) والدعائم (45) من باب (7) عدم</w:t>
      </w:r>
    </w:p>
    <w:p>
      <w:pPr>
        <w:pStyle w:val="BookText"/>
      </w:pPr>
      <w:r>
        <w:rPr>
          <w:rFonts w:ascii="IRNazanin" w:hAnsi="IRNazanin" w:eastAsia="IRNazanin" w:cs="IRNazanin"/>
          <w:lang w:bidi="fa-IR"/>
          <w:color w:val="111111"/>
          <w:sz w:val="28"/>
          <w:szCs w:val="28"/>
          <w:rtl/>
        </w:rPr>
        <w:t xml:space="preserve">حجیة القیاس من أبواب المقدمات قوله علیه السلام أیما أعظم قتل</w:t>
      </w:r>
    </w:p>
    <w:p>
      <w:pPr>
        <w:pStyle w:val="BookText"/>
      </w:pPr>
      <w:r>
        <w:rPr>
          <w:rFonts w:ascii="IRNazanin" w:hAnsi="IRNazanin" w:eastAsia="IRNazanin" w:cs="IRNazanin"/>
          <w:lang w:bidi="fa-IR"/>
          <w:color w:val="111111"/>
          <w:sz w:val="28"/>
          <w:szCs w:val="28"/>
          <w:rtl/>
        </w:rPr>
        <w:t xml:space="preserve">النفس أو الزناء قال قتل النفس قال فان الله عز وجل قد قبل فی قتل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69" w:name="pg12436_105940"/>
    <w:bookmarkEnd w:id="69"/>
    <w:p>
      <w:pPr>
        <w:pStyle w:val="BookText"/>
      </w:pPr>
      <w:r>
        <w:rPr>
          <w:rFonts w:ascii="IRNazanin" w:hAnsi="IRNazanin" w:eastAsia="IRNazanin" w:cs="IRNazanin"/>
          <w:lang w:bidi="fa-IR"/>
          <w:color w:val="111111"/>
          <w:sz w:val="28"/>
          <w:szCs w:val="28"/>
          <w:rtl/>
        </w:rPr>
        <w:t xml:space="preserve">النفس شاهدین وفی روایة الاحتجاج وابن مسلم (49) قوله علیه</w:t>
      </w:r>
    </w:p>
    <w:p>
      <w:pPr>
        <w:pStyle w:val="BookText"/>
      </w:pPr>
      <w:r>
        <w:rPr>
          <w:rFonts w:ascii="IRNazanin" w:hAnsi="IRNazanin" w:eastAsia="IRNazanin" w:cs="IRNazanin"/>
          <w:lang w:bidi="fa-IR"/>
          <w:color w:val="111111"/>
          <w:sz w:val="28"/>
          <w:szCs w:val="28"/>
          <w:rtl/>
        </w:rPr>
        <w:t xml:space="preserve">السلام کیف امر الله تعالی فی القتل بشاهدین وفی أحادیث باب (19)</w:t>
      </w:r>
    </w:p>
    <w:p>
      <w:pPr>
        <w:pStyle w:val="BookText"/>
      </w:pPr>
      <w:r>
        <w:rPr>
          <w:rFonts w:ascii="IRNazanin" w:hAnsi="IRNazanin" w:eastAsia="IRNazanin" w:cs="IRNazanin"/>
          <w:lang w:bidi="fa-IR"/>
          <w:color w:val="111111"/>
          <w:sz w:val="28"/>
          <w:szCs w:val="28"/>
          <w:rtl/>
        </w:rPr>
        <w:t xml:space="preserve">ما تجوز فیه شهادة النساء وما لا تجوز من أبواب الشهادة ما یدل علی</w:t>
      </w:r>
    </w:p>
    <w:p>
      <w:pPr>
        <w:pStyle w:val="BookText"/>
      </w:pPr>
      <w:r>
        <w:rPr>
          <w:rFonts w:ascii="IRNazanin" w:hAnsi="IRNazanin" w:eastAsia="IRNazanin" w:cs="IRNazanin"/>
          <w:lang w:bidi="fa-IR"/>
          <w:color w:val="111111"/>
          <w:sz w:val="28"/>
          <w:szCs w:val="28"/>
          <w:rtl/>
        </w:rPr>
        <w:t xml:space="preserve">ذیل الباب.</w:t>
      </w:r>
    </w:p>
    <w:p>
      <w:pPr>
        <w:pStyle w:val="BookText"/>
      </w:pPr>
      <w:r>
        <w:rPr>
          <w:rFonts w:ascii="IRNazanin" w:hAnsi="IRNazanin" w:eastAsia="IRNazanin" w:cs="IRNazanin"/>
          <w:lang w:bidi="fa-IR"/>
          <w:color w:val="111111"/>
          <w:sz w:val="28"/>
          <w:szCs w:val="28"/>
          <w:rtl/>
        </w:rPr>
        <w:t xml:space="preserve">ویأتی فی روایة زرارة (5) من باب (9) ما ورد فی القسامة ومواردها</w:t>
      </w:r>
    </w:p>
    <w:p>
      <w:pPr>
        <w:pStyle w:val="BookText"/>
      </w:pPr>
      <w:r>
        <w:rPr>
          <w:rFonts w:ascii="IRNazanin" w:hAnsi="IRNazanin" w:eastAsia="IRNazanin" w:cs="IRNazanin"/>
          <w:lang w:bidi="fa-IR"/>
          <w:color w:val="111111"/>
          <w:sz w:val="28"/>
          <w:szCs w:val="28"/>
          <w:rtl/>
        </w:rPr>
        <w:t xml:space="preserve">من أبواب دعوی القتل قولهم یا رسول الله انا وجدنا رجلا منا قتیلا فی</w:t>
      </w:r>
    </w:p>
    <w:p>
      <w:pPr>
        <w:pStyle w:val="BookText"/>
      </w:pPr>
      <w:r>
        <w:rPr>
          <w:rFonts w:ascii="IRNazanin" w:hAnsi="IRNazanin" w:eastAsia="IRNazanin" w:cs="IRNazanin"/>
          <w:lang w:bidi="fa-IR"/>
          <w:color w:val="111111"/>
          <w:sz w:val="28"/>
          <w:szCs w:val="28"/>
          <w:rtl/>
        </w:rPr>
        <w:t xml:space="preserve">قلیب من قلب الیهود فقال صلی الله علیه وآله ائتونی بشاهدین من</w:t>
      </w:r>
    </w:p>
    <w:p>
      <w:pPr>
        <w:pStyle w:val="BookText"/>
      </w:pPr>
      <w:r>
        <w:rPr>
          <w:rFonts w:ascii="IRNazanin" w:hAnsi="IRNazanin" w:eastAsia="IRNazanin" w:cs="IRNazanin"/>
          <w:lang w:bidi="fa-IR"/>
          <w:color w:val="111111"/>
          <w:sz w:val="28"/>
          <w:szCs w:val="28"/>
          <w:rtl/>
        </w:rPr>
        <w:t xml:space="preserve">غیرکم وفی روایة الدعائم (8) قوله صلی الله علیه وآله أقیموا البینة</w:t>
      </w:r>
    </w:p>
    <w:p>
      <w:pPr>
        <w:pStyle w:val="BookText"/>
      </w:pPr>
      <w:r>
        <w:rPr>
          <w:rFonts w:ascii="IRNazanin" w:hAnsi="IRNazanin" w:eastAsia="IRNazanin" w:cs="IRNazanin"/>
          <w:lang w:bidi="fa-IR"/>
          <w:color w:val="111111"/>
          <w:sz w:val="28"/>
          <w:szCs w:val="28"/>
          <w:rtl/>
        </w:rPr>
        <w:t xml:space="preserve">رجلین عدلین من غیرکم أقدکم (أقیدکم - خ ل) به برمته وفی روایة</w:t>
      </w:r>
    </w:p>
    <w:p>
      <w:pPr>
        <w:pStyle w:val="BookText"/>
      </w:pPr>
      <w:r>
        <w:rPr>
          <w:rFonts w:ascii="IRNazanin" w:hAnsi="IRNazanin" w:eastAsia="IRNazanin" w:cs="IRNazanin"/>
          <w:lang w:bidi="fa-IR"/>
          <w:color w:val="111111"/>
          <w:sz w:val="28"/>
          <w:szCs w:val="28"/>
          <w:rtl/>
        </w:rPr>
        <w:t xml:space="preserve">برید (10) قولهم ان فلان الیهودی قتل صاحبنا فقال صلی الله علیه وآله</w:t>
      </w:r>
    </w:p>
    <w:p>
      <w:pPr>
        <w:pStyle w:val="BookText"/>
      </w:pPr>
      <w:r>
        <w:rPr>
          <w:rFonts w:ascii="IRNazanin" w:hAnsi="IRNazanin" w:eastAsia="IRNazanin" w:cs="IRNazanin"/>
          <w:lang w:bidi="fa-IR"/>
          <w:color w:val="111111"/>
          <w:sz w:val="28"/>
          <w:szCs w:val="28"/>
          <w:rtl/>
        </w:rPr>
        <w:t xml:space="preserve">للطالبین أقیموا رجلین عدلین من غیرکم أقیده برمته وفی الرضوی (16)</w:t>
      </w:r>
    </w:p>
    <w:p>
      <w:pPr>
        <w:pStyle w:val="BookText"/>
      </w:pPr>
      <w:r>
        <w:rPr>
          <w:rFonts w:ascii="IRNazanin" w:hAnsi="IRNazanin" w:eastAsia="IRNazanin" w:cs="IRNazanin"/>
          <w:lang w:bidi="fa-IR"/>
          <w:color w:val="111111"/>
          <w:sz w:val="28"/>
          <w:szCs w:val="28"/>
          <w:rtl/>
        </w:rPr>
        <w:t xml:space="preserve">قوله علیه السلام فان البینة أولی علی المدعی وهی شاهدا عدل من غیر</w:t>
      </w:r>
    </w:p>
    <w:p>
      <w:pPr>
        <w:pStyle w:val="BookText"/>
      </w:pPr>
      <w:r>
        <w:rPr>
          <w:rFonts w:ascii="IRNazanin" w:hAnsi="IRNazanin" w:eastAsia="IRNazanin" w:cs="IRNazanin"/>
          <w:lang w:bidi="fa-IR"/>
          <w:color w:val="111111"/>
          <w:sz w:val="28"/>
          <w:szCs w:val="28"/>
          <w:rtl/>
        </w:rPr>
        <w:t xml:space="preserve">أهله ان ادعی علیه قتله فان لم یجد شاهدین عدلین فقسامة.</w:t>
      </w:r>
    </w:p>
    <w:p>
      <w:pPr>
        <w:pStyle w:val="Heading4"/>
      </w:pPr>
      <w:bookmarkStart w:id="293" w:name="_Toc92"/>
      <w:r>
        <w:t>(2) باب ان القتل یثبت بالإقرار وحکم ما لو أقر اثنان بقتل واحد علی الانفراد</w:t>
      </w:r>
      <w:bookmarkEnd w:id="293"/>
    </w:p>
    <w:p>
      <w:pPr>
        <w:pStyle w:val="BookText"/>
      </w:pPr>
      <w:r>
        <w:rPr>
          <w:rFonts w:ascii="IRNazanin" w:hAnsi="IRNazanin" w:eastAsia="IRNazanin" w:cs="IRNazanin"/>
          <w:lang w:bidi="fa-IR"/>
          <w:color w:val="111111"/>
          <w:sz w:val="28"/>
          <w:szCs w:val="28"/>
          <w:rtl/>
        </w:rPr>
        <w:t xml:space="preserve">700 (1) کافی 289 ج 7 - محمد بن یحیی عن تهذیب 172 ج 10 -</w:t>
      </w:r>
    </w:p>
    <w:p>
      <w:pPr>
        <w:pStyle w:val="BookText"/>
      </w:pPr>
      <w:r>
        <w:rPr>
          <w:rFonts w:ascii="IRNazanin" w:hAnsi="IRNazanin" w:eastAsia="IRNazanin" w:cs="IRNazanin"/>
          <w:lang w:bidi="fa-IR"/>
          <w:color w:val="111111"/>
          <w:sz w:val="28"/>
          <w:szCs w:val="28"/>
          <w:rtl/>
        </w:rPr>
        <w:t xml:space="preserve">أحمد بن محمد عن فقیه 78 ج 4 - الحسن بن محبوب عن الحسن بن</w:t>
      </w:r>
    </w:p>
    <w:p>
      <w:pPr>
        <w:pStyle w:val="BookText"/>
      </w:pPr>
      <w:r>
        <w:rPr>
          <w:rFonts w:ascii="IRNazanin" w:hAnsi="IRNazanin" w:eastAsia="IRNazanin" w:cs="IRNazanin"/>
          <w:lang w:bidi="fa-IR"/>
          <w:color w:val="111111"/>
          <w:sz w:val="28"/>
          <w:szCs w:val="28"/>
          <w:rtl/>
        </w:rPr>
        <w:t xml:space="preserve">صالح </w:t>
      </w:r>
      <w:r>
        <w:rPr>
          <w:rStyle w:val="FootnoteReference"/>
        </w:rPr>
        <w:footnoteReference w:id="738"/>
      </w:r>
      <w:r>
        <w:rPr>
          <w:rFonts w:ascii="IRNazanin" w:hAnsi="IRNazanin" w:eastAsia="IRNazanin" w:cs="IRNazanin"/>
          <w:lang w:bidi="fa-IR"/>
          <w:color w:val="111111"/>
          <w:sz w:val="28"/>
          <w:szCs w:val="28"/>
          <w:rtl/>
        </w:rPr>
        <w:t xml:space="preserve">قال سألت أبا عبد الله علیه السلام عن رجل وجد مقتولا فجاء</w:t>
      </w:r>
    </w:p>
    <w:p>
      <w:pPr>
        <w:pStyle w:val="BookText"/>
      </w:pPr>
      <w:r>
        <w:rPr>
          <w:rFonts w:ascii="IRNazanin" w:hAnsi="IRNazanin" w:eastAsia="IRNazanin" w:cs="IRNazanin"/>
          <w:lang w:bidi="fa-IR"/>
          <w:color w:val="111111"/>
          <w:sz w:val="28"/>
          <w:szCs w:val="28"/>
          <w:rtl/>
        </w:rPr>
        <w:t xml:space="preserve">رجلان إلی ولیه فقال أحدهما أنا قتلته عمدا وقال الآخر أنا قتلته خطأ</w:t>
      </w:r>
    </w:p>
    <w:p>
      <w:pPr>
        <w:pStyle w:val="BookText"/>
      </w:pPr>
      <w:r>
        <w:rPr>
          <w:rFonts w:ascii="IRNazanin" w:hAnsi="IRNazanin" w:eastAsia="IRNazanin" w:cs="IRNazanin"/>
          <w:lang w:bidi="fa-IR"/>
          <w:color w:val="111111"/>
          <w:sz w:val="28"/>
          <w:szCs w:val="28"/>
          <w:rtl/>
        </w:rPr>
        <w:t xml:space="preserve">فقال إن هو أخذ بقول صاحب العمد فلیس له علی صاحب الخطأ سبیل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وإن (هو - فقیه) أخذ بقول صاحب الخطأ فلیس له علی صاحب العمد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 </w:t>
      </w:r>
      <w:r>
        <w:rPr>
          <w:rStyle w:val="FootnoteReference"/>
        </w:rPr>
        <w:footnoteReference w:id="740"/>
      </w:r>
      <w:r>
        <w:rPr>
          <w:rFonts w:ascii="IRNazanin" w:hAnsi="IRNazanin" w:eastAsia="IRNazanin" w:cs="IRNazanin"/>
          <w:lang w:bidi="fa-IR"/>
          <w:color w:val="111111"/>
          <w:sz w:val="28"/>
          <w:szCs w:val="28"/>
          <w:rtl/>
        </w:rPr>
        <w:t xml:space="preserve">المقنع 182 - فان وجد مقتول فجاء رجلان إلی ولیه فقال</w:t>
      </w:r>
    </w:p>
    <w:p>
      <w:pPr>
        <w:pStyle w:val="BookText"/>
      </w:pPr>
      <w:r>
        <w:rPr>
          <w:rFonts w:ascii="IRNazanin" w:hAnsi="IRNazanin" w:eastAsia="IRNazanin" w:cs="IRNazanin"/>
          <w:lang w:bidi="fa-IR"/>
          <w:color w:val="111111"/>
          <w:sz w:val="28"/>
          <w:szCs w:val="28"/>
          <w:rtl/>
        </w:rPr>
        <w:t xml:space="preserve">أحدهما أنا قتلته خطأ وقال الآخر أنا قتلته عمدا فان أخذ بقول صاحب</w:t>
      </w:r>
    </w:p>
    <w:p>
      <w:pPr>
        <w:pStyle w:val="BookText"/>
      </w:pPr>
      <w:r>
        <w:rPr>
          <w:rFonts w:ascii="IRNazanin" w:hAnsi="IRNazanin" w:eastAsia="IRNazanin" w:cs="IRNazanin"/>
          <w:lang w:bidi="fa-IR"/>
          <w:color w:val="111111"/>
          <w:sz w:val="28"/>
          <w:szCs w:val="28"/>
          <w:rtl/>
        </w:rPr>
        <w:t xml:space="preserve">الخطأ لم یکن له علی صاحب العمد شئ.</w:t>
      </w:r>
    </w:p>
    <w:p>
      <w:pPr>
        <w:pStyle w:val="BookText"/>
      </w:pPr>
      <w:r>
        <w:rPr>
          <w:rFonts w:ascii="IRNazanin" w:hAnsi="IRNazanin" w:eastAsia="IRNazanin" w:cs="IRNazanin"/>
          <w:lang w:bidi="fa-IR"/>
          <w:color w:val="111111"/>
          <w:sz w:val="28"/>
          <w:szCs w:val="28"/>
          <w:rtl/>
        </w:rPr>
        <w:t xml:space="preserve">وتقدم فی أحادیث باب (1) صحة الاقرار من البالغ ولزومه له من</w:t>
      </w:r>
    </w:p>
    <w:p>
      <w:pPr>
        <w:pStyle w:val="BookText"/>
      </w:pPr>
      <w:r>
        <w:rPr>
          <w:rFonts w:ascii="IRNazanin" w:hAnsi="IRNazanin" w:eastAsia="IRNazanin" w:cs="IRNazanin"/>
          <w:lang w:bidi="fa-IR"/>
          <w:color w:val="111111"/>
          <w:sz w:val="28"/>
          <w:szCs w:val="28"/>
          <w:rtl/>
        </w:rPr>
        <w:t xml:space="preserve">أبواب الاقرار وباب (2) ان من أقر لوارث أو غیره بدین أو شئ جاز</w:t>
      </w:r>
    </w:p>
    <w:p>
      <w:pPr>
        <w:pStyle w:val="BookText"/>
      </w:pPr>
      <w:r>
        <w:rPr>
          <w:rFonts w:ascii="IRNazanin" w:hAnsi="IRNazanin" w:eastAsia="IRNazanin" w:cs="IRNazanin"/>
          <w:lang w:bidi="fa-IR"/>
          <w:color w:val="111111"/>
          <w:sz w:val="28"/>
          <w:szCs w:val="28"/>
          <w:rtl/>
        </w:rPr>
        <w:t xml:space="preserve">اقراره وسائر الأحادیث المربوطة بأبواب الاقرار ما یدل علی ذلک وفی</w:t>
      </w:r>
    </w:p>
    <w:p>
      <w:pPr>
        <w:pStyle w:val="BookText"/>
      </w:pPr>
      <w:r>
        <w:rPr>
          <w:rFonts w:ascii="IRNazanin" w:hAnsi="IRNazanin" w:eastAsia="IRNazanin" w:cs="IRNazanin"/>
          <w:lang w:bidi="fa-IR"/>
          <w:color w:val="111111"/>
          <w:sz w:val="28"/>
          <w:szCs w:val="28"/>
          <w:rtl/>
        </w:rPr>
        <w:t xml:space="preserve">روایة السکونی (1) من باب (18) ان الرجل إذا أقر بالولد ثم نفاه لم</w:t>
      </w:r>
    </w:p>
    <w:p>
      <w:pPr>
        <w:pStyle w:val="BookText"/>
      </w:pPr>
      <w:r>
        <w:rPr>
          <w:rFonts w:ascii="IRNazanin" w:hAnsi="IRNazanin" w:eastAsia="IRNazanin" w:cs="IRNazanin"/>
          <w:lang w:bidi="fa-IR"/>
          <w:color w:val="111111"/>
          <w:sz w:val="28"/>
          <w:szCs w:val="28"/>
          <w:rtl/>
        </w:rPr>
        <w:t xml:space="preserve">ینتف منه قوله علیه السلام إذا أقر الرجل بالولد ساعة لم ینتف منه ابدا</w:t>
      </w:r>
    </w:p>
    <w:p>
      <w:pPr>
        <w:pStyle w:val="BookText"/>
      </w:pPr>
      <w:r>
        <w:rPr>
          <w:rFonts w:ascii="IRNazanin" w:hAnsi="IRNazanin" w:eastAsia="IRNazanin" w:cs="IRNazanin"/>
          <w:lang w:bidi="fa-IR"/>
          <w:color w:val="111111"/>
          <w:sz w:val="28"/>
          <w:szCs w:val="28"/>
          <w:rtl/>
        </w:rPr>
        <w:t xml:space="preserve">وفی روایة الجعفریات (2) وعلی بن جعفر (3) نحوه وفی روایة أبی</w:t>
      </w:r>
    </w:p>
    <w:p>
      <w:pPr>
        <w:pStyle w:val="BookText"/>
      </w:pPr>
      <w:r>
        <w:rPr>
          <w:rFonts w:ascii="IRNazanin" w:hAnsi="IRNazanin" w:eastAsia="IRNazanin" w:cs="IRNazanin"/>
          <w:lang w:bidi="fa-IR"/>
          <w:color w:val="111111"/>
          <w:sz w:val="28"/>
          <w:szCs w:val="28"/>
          <w:rtl/>
        </w:rPr>
        <w:t xml:space="preserve">المعلی (1) من باب (44) جملة من القضایا والاحکام المنقولة عن</w:t>
      </w:r>
    </w:p>
    <w:p>
      <w:pPr>
        <w:pStyle w:val="BookText"/>
      </w:pPr>
      <w:r>
        <w:rPr>
          <w:rFonts w:ascii="IRNazanin" w:hAnsi="IRNazanin" w:eastAsia="IRNazanin" w:cs="IRNazanin"/>
          <w:lang w:bidi="fa-IR"/>
          <w:color w:val="111111"/>
          <w:sz w:val="28"/>
          <w:szCs w:val="28"/>
          <w:rtl/>
        </w:rPr>
        <w:t xml:space="preserve">أمیر المؤمنین علیه السلام قوله فصبوا علی موضع البیاض فاشتوی ذلک</w:t>
      </w:r>
    </w:p>
    <w:p>
      <w:pPr>
        <w:pStyle w:val="BookText"/>
      </w:pPr>
      <w:r>
        <w:rPr>
          <w:rFonts w:ascii="IRNazanin" w:hAnsi="IRNazanin" w:eastAsia="IRNazanin" w:cs="IRNazanin"/>
          <w:lang w:bidi="fa-IR"/>
          <w:color w:val="111111"/>
          <w:sz w:val="28"/>
          <w:szCs w:val="28"/>
          <w:rtl/>
        </w:rPr>
        <w:t xml:space="preserve">البیاض فأخذه أمیر المؤمنین علیه السلام فألقاه فی فیه فلما عرف طعمه</w:t>
      </w:r>
    </w:p>
    <w:p>
      <w:pPr>
        <w:pStyle w:val="BookText"/>
      </w:pPr>
      <w:r>
        <w:rPr>
          <w:rFonts w:ascii="IRNazanin" w:hAnsi="IRNazanin" w:eastAsia="IRNazanin" w:cs="IRNazanin"/>
          <w:lang w:bidi="fa-IR"/>
          <w:color w:val="111111"/>
          <w:sz w:val="28"/>
          <w:szCs w:val="28"/>
          <w:rtl/>
        </w:rPr>
        <w:t xml:space="preserve">ألقاه من فیه ثم أقبل علی المرأة حتی أقرت بذلک ودفع الله عز وجل عن</w:t>
      </w:r>
    </w:p>
    <w:p>
      <w:pPr>
        <w:pStyle w:val="BookText"/>
      </w:pPr>
      <w:r>
        <w:rPr>
          <w:rFonts w:ascii="IRNazanin" w:hAnsi="IRNazanin" w:eastAsia="IRNazanin" w:cs="IRNazanin"/>
          <w:lang w:bidi="fa-IR"/>
          <w:color w:val="111111"/>
          <w:sz w:val="28"/>
          <w:szCs w:val="28"/>
          <w:rtl/>
        </w:rPr>
        <w:t xml:space="preserve">الأنصاری عقوبة عمر.</w:t>
      </w:r>
    </w:p>
    <w:p>
      <w:pPr>
        <w:pStyle w:val="BookText"/>
      </w:pPr>
      <w:r>
        <w:rPr>
          <w:rFonts w:ascii="IRNazanin" w:hAnsi="IRNazanin" w:eastAsia="IRNazanin" w:cs="IRNazanin"/>
          <w:lang w:bidi="fa-IR"/>
          <w:color w:val="111111"/>
          <w:sz w:val="28"/>
          <w:szCs w:val="28"/>
          <w:rtl/>
        </w:rPr>
        <w:t xml:space="preserve">وفی أحادیث باب (14) ما ورد فی العفو عن الحدود من أبواب</w:t>
      </w:r>
    </w:p>
    <w:p>
      <w:pPr>
        <w:pStyle w:val="BookText"/>
      </w:pPr>
      <w:r>
        <w:rPr>
          <w:rFonts w:ascii="IRNazanin" w:hAnsi="IRNazanin" w:eastAsia="IRNazanin" w:cs="IRNazanin"/>
          <w:lang w:bidi="fa-IR"/>
          <w:color w:val="111111"/>
          <w:sz w:val="28"/>
          <w:szCs w:val="28"/>
          <w:rtl/>
        </w:rPr>
        <w:t xml:space="preserve">الأحکام العامة للحدود وفی باب (17) ان من أقر علی نفسه بحد ولم</w:t>
      </w:r>
    </w:p>
    <w:p>
      <w:pPr>
        <w:pStyle w:val="BookText"/>
      </w:pPr>
      <w:r>
        <w:rPr>
          <w:rFonts w:ascii="IRNazanin" w:hAnsi="IRNazanin" w:eastAsia="IRNazanin" w:cs="IRNazanin"/>
          <w:lang w:bidi="fa-IR"/>
          <w:color w:val="111111"/>
          <w:sz w:val="28"/>
          <w:szCs w:val="28"/>
          <w:rtl/>
        </w:rPr>
        <w:t xml:space="preserve">یعین جلد حتی ینهی عن نفسه وباب (18) حکم من أقر علی نفسه بحد</w:t>
      </w:r>
    </w:p>
    <w:p>
      <w:pPr>
        <w:pStyle w:val="BookText"/>
      </w:pPr>
      <w:r>
        <w:rPr>
          <w:rFonts w:ascii="IRNazanin" w:hAnsi="IRNazanin" w:eastAsia="IRNazanin" w:cs="IRNazanin"/>
          <w:lang w:bidi="fa-IR"/>
          <w:color w:val="111111"/>
          <w:sz w:val="28"/>
          <w:szCs w:val="28"/>
          <w:rtl/>
        </w:rPr>
        <w:t xml:space="preserve">ثم جحد وباب (11) ان الزناء تثبت بالاقرار أربع مرات من أبواب الزناء</w:t>
      </w:r>
    </w:p>
    <w:p>
      <w:pPr>
        <w:pStyle w:val="BookText"/>
      </w:pPr>
      <w:r>
        <w:rPr>
          <w:rFonts w:ascii="IRNazanin" w:hAnsi="IRNazanin" w:eastAsia="IRNazanin" w:cs="IRNazanin"/>
          <w:lang w:bidi="fa-IR"/>
          <w:color w:val="111111"/>
          <w:sz w:val="28"/>
          <w:szCs w:val="28"/>
          <w:rtl/>
        </w:rPr>
        <w:t xml:space="preserve">وباب (1) حد اللوط وثبوته بالاقرار من أبواب حد اللواط وباب (9) ان</w:t>
      </w:r>
    </w:p>
    <w:p>
      <w:pPr>
        <w:pStyle w:val="BookText"/>
      </w:pPr>
      <w:r>
        <w:rPr>
          <w:rFonts w:ascii="IRNazanin" w:hAnsi="IRNazanin" w:eastAsia="IRNazanin" w:cs="IRNazanin"/>
          <w:lang w:bidi="fa-IR"/>
          <w:color w:val="111111"/>
          <w:sz w:val="28"/>
          <w:szCs w:val="28"/>
          <w:rtl/>
        </w:rPr>
        <w:t xml:space="preserve">المرأة إذا وهبت جاریتها لزوجها فوقع علیها فأنکرت ثم أقرت بالهبة</w:t>
      </w:r>
    </w:p>
    <w:p>
      <w:pPr>
        <w:pStyle w:val="BookText"/>
      </w:pPr>
      <w:r>
        <w:rPr>
          <w:rFonts w:ascii="Amiri" w:hAnsi="Amiri" w:eastAsia="Amiri" w:cs="Amiri"/>
          <w:lang w:bidi="ar-SA"/>
          <w:color w:val="111111"/>
          <w:sz w:val="28"/>
          <w:szCs w:val="28"/>
          <w:rtl/>
        </w:rPr>
        <w:t xml:space="preserve">تجلد بقذفها زوجها من أبواب القذف وباب (3) ان السرقة لا تثبت الا</w:t>
      </w:r>
    </w:p>
    <w:p>
      <w:pPr>
        <w:pStyle w:val="BookText"/>
      </w:pPr>
      <w:r>
        <w:rPr>
          <w:rFonts w:ascii="IRNazanin" w:hAnsi="IRNazanin" w:eastAsia="IRNazanin" w:cs="IRNazanin"/>
          <w:lang w:bidi="fa-IR"/>
          <w:color w:val="111111"/>
          <w:sz w:val="28"/>
          <w:szCs w:val="28"/>
          <w:rtl/>
        </w:rPr>
        <w:t xml:space="preserve">بالاقرار مرتین من أبواب حد السرقة من ما یدل علی أن الاقرار یؤخذ</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0" w:name="pg12436_105942"/>
    <w:bookmarkEnd w:id="70"/>
    <w:p>
      <w:pPr>
        <w:pStyle w:val="BookText"/>
      </w:pPr>
      <w:r>
        <w:rPr>
          <w:rFonts w:ascii="IRNazanin" w:hAnsi="IRNazanin" w:eastAsia="IRNazanin" w:cs="IRNazanin"/>
          <w:lang w:bidi="fa-IR"/>
          <w:color w:val="111111"/>
          <w:sz w:val="28"/>
          <w:szCs w:val="28"/>
          <w:rtl/>
        </w:rPr>
        <w:t xml:space="preserve">به وفی روایة جمیل (3) من باب (4) ما ورد فی بیان قتل العمد من</w:t>
      </w:r>
    </w:p>
    <w:p>
      <w:pPr>
        <w:pStyle w:val="BookText"/>
      </w:pPr>
      <w:r>
        <w:rPr>
          <w:rFonts w:ascii="IRNazanin" w:hAnsi="IRNazanin" w:eastAsia="IRNazanin" w:cs="IRNazanin"/>
          <w:lang w:bidi="fa-IR"/>
          <w:color w:val="111111"/>
          <w:sz w:val="28"/>
          <w:szCs w:val="28"/>
          <w:rtl/>
        </w:rPr>
        <w:t xml:space="preserve">أبواب القتل والقصاص قوله علیه السلام إذا أقر به علی نفسه بالقتل قتل</w:t>
      </w:r>
    </w:p>
    <w:p>
      <w:pPr>
        <w:pStyle w:val="BookText"/>
      </w:pPr>
      <w:r>
        <w:rPr>
          <w:rFonts w:ascii="IRNazanin" w:hAnsi="IRNazanin" w:eastAsia="IRNazanin" w:cs="IRNazanin"/>
          <w:lang w:bidi="fa-IR"/>
          <w:color w:val="111111"/>
          <w:sz w:val="28"/>
          <w:szCs w:val="28"/>
          <w:rtl/>
        </w:rPr>
        <w:t xml:space="preserve">وإن لم یکن بینة وفی روایة أبی مخلد (أبی خالد - خ) من باب (55) حکم</w:t>
      </w:r>
    </w:p>
    <w:p>
      <w:pPr>
        <w:pStyle w:val="BookText"/>
      </w:pPr>
      <w:r>
        <w:rPr>
          <w:rFonts w:ascii="IRNazanin" w:hAnsi="IRNazanin" w:eastAsia="IRNazanin" w:cs="IRNazanin"/>
          <w:lang w:bidi="fa-IR"/>
          <w:color w:val="111111"/>
          <w:sz w:val="28"/>
          <w:szCs w:val="28"/>
          <w:rtl/>
        </w:rPr>
        <w:t xml:space="preserve">من قتل شخصا ثم ادعی أنه دخل بیته بغیر إذنه قوله علیه السلام أری</w:t>
      </w:r>
    </w:p>
    <w:p>
      <w:pPr>
        <w:pStyle w:val="BookText"/>
      </w:pPr>
      <w:r>
        <w:rPr>
          <w:rFonts w:ascii="IRNazanin" w:hAnsi="IRNazanin" w:eastAsia="IRNazanin" w:cs="IRNazanin"/>
          <w:lang w:bidi="fa-IR"/>
          <w:color w:val="111111"/>
          <w:sz w:val="28"/>
          <w:szCs w:val="28"/>
          <w:rtl/>
        </w:rPr>
        <w:t xml:space="preserve">أنه قد أقر بقتل رجل مسلم فاقتله.</w:t>
      </w:r>
    </w:p>
    <w:p>
      <w:pPr>
        <w:pStyle w:val="Heading4"/>
      </w:pPr>
      <w:bookmarkStart w:id="294" w:name="_Toc93"/>
      <w:r>
        <w:t>(3) باب جواز تقریر المتهم بالقتل والتلطف فی استخراج ذلک ولا یجوز...</w:t>
      </w:r>
      <w:bookmarkEnd w:id="294"/>
    </w:p>
    <w:p>
      <w:pPr>
        <w:pStyle w:val="BookText"/>
      </w:pPr>
      <w:r>
        <w:rPr>
          <w:rFonts w:ascii="IRNazanin" w:hAnsi="IRNazanin" w:eastAsia="IRNazanin" w:cs="IRNazanin"/>
          <w:lang w:bidi="fa-IR"/>
          <w:color w:val="111111"/>
          <w:sz w:val="28"/>
          <w:szCs w:val="28"/>
          <w:i w:val="1"/>
          <w:iCs w:val="1"/>
          <w:rtl/>
        </w:rPr>
        <w:t xml:space="preserve">باب جواز تقریر المتهم بالقتل والتلطف فی استخراج ذلک ولا یجوز علی رجل قود ولا حد باقرار بتخویف ولا حبس ولا ضرب ولا قید</w:t>
      </w:r>
    </w:p>
    <w:p>
      <w:pPr>
        <w:pStyle w:val="BookText"/>
      </w:pPr>
      <w:r>
        <w:rPr>
          <w:rFonts w:ascii="IRNazanin" w:hAnsi="IRNazanin" w:eastAsia="IRNazanin" w:cs="IRNazanin"/>
          <w:lang w:bidi="fa-IR"/>
          <w:color w:val="111111"/>
          <w:sz w:val="28"/>
          <w:szCs w:val="28"/>
          <w:rtl/>
        </w:rPr>
        <w:t xml:space="preserve">701 (1) دعائم الاسلام 407 ج 2 - عن علی علیه السلام أنه رخص</w:t>
      </w:r>
    </w:p>
    <w:p>
      <w:pPr>
        <w:pStyle w:val="BookText"/>
      </w:pPr>
      <w:r>
        <w:rPr>
          <w:rFonts w:ascii="IRNazanin" w:hAnsi="IRNazanin" w:eastAsia="IRNazanin" w:cs="IRNazanin"/>
          <w:lang w:bidi="fa-IR"/>
          <w:color w:val="111111"/>
          <w:sz w:val="28"/>
          <w:szCs w:val="28"/>
          <w:rtl/>
        </w:rPr>
        <w:t xml:space="preserve">فی تقریر المتهم بالقتل والتلطف فی استخراج ذلک منه وقال لا یجوز</w:t>
      </w:r>
    </w:p>
    <w:p>
      <w:pPr>
        <w:pStyle w:val="BookText"/>
      </w:pPr>
      <w:r>
        <w:rPr>
          <w:rFonts w:ascii="IRNazanin" w:hAnsi="IRNazanin" w:eastAsia="IRNazanin" w:cs="IRNazanin"/>
          <w:lang w:bidi="fa-IR"/>
          <w:color w:val="111111"/>
          <w:sz w:val="28"/>
          <w:szCs w:val="28"/>
          <w:rtl/>
        </w:rPr>
        <w:t xml:space="preserve">علی رجل قود ولا حد بإقرار بتخویف ولا حبس </w:t>
      </w:r>
      <w:r>
        <w:rPr>
          <w:rStyle w:val="FootnoteReference"/>
        </w:rPr>
        <w:footnoteReference w:id="741"/>
      </w:r>
      <w:r>
        <w:rPr>
          <w:rFonts w:ascii="IRNazanin" w:hAnsi="IRNazanin" w:eastAsia="IRNazanin" w:cs="IRNazanin"/>
          <w:lang w:bidi="fa-IR"/>
          <w:color w:val="111111"/>
          <w:sz w:val="28"/>
          <w:szCs w:val="28"/>
          <w:rtl/>
        </w:rPr>
        <w:t xml:space="preserve">ولا ضرب ولا قید</w:t>
      </w:r>
    </w:p>
    <w:p>
      <w:pPr>
        <w:pStyle w:val="BookText"/>
      </w:pPr>
      <w:r>
        <w:rPr>
          <w:rFonts w:ascii="IRNazanin" w:hAnsi="IRNazanin" w:eastAsia="IRNazanin" w:cs="IRNazanin"/>
          <w:lang w:bidi="fa-IR"/>
          <w:color w:val="111111"/>
          <w:sz w:val="28"/>
          <w:szCs w:val="28"/>
          <w:rtl/>
        </w:rPr>
        <w:t xml:space="preserve">702 (2) الجعفریات 122 -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أنه سئل عن الرجل یقر علی نفسه بقتل أو بحد فقال أبو عبد الله</w:t>
      </w:r>
    </w:p>
    <w:p>
      <w:pPr>
        <w:pStyle w:val="BookText"/>
      </w:pPr>
      <w:r>
        <w:rPr>
          <w:rFonts w:ascii="IRNazanin" w:hAnsi="IRNazanin" w:eastAsia="IRNazanin" w:cs="IRNazanin"/>
          <w:lang w:bidi="fa-IR"/>
          <w:color w:val="111111"/>
          <w:sz w:val="28"/>
          <w:szCs w:val="28"/>
          <w:rtl/>
        </w:rPr>
        <w:t xml:space="preserve">علیه السلام لا یجوز علی رجل قود ولا حد باقرار بتخویف ولا حبس</w:t>
      </w:r>
    </w:p>
    <w:p>
      <w:pPr>
        <w:pStyle w:val="BookText"/>
      </w:pPr>
      <w:r>
        <w:rPr>
          <w:rFonts w:ascii="IRNazanin" w:hAnsi="IRNazanin" w:eastAsia="IRNazanin" w:cs="IRNazanin"/>
          <w:lang w:bidi="fa-IR"/>
          <w:color w:val="111111"/>
          <w:sz w:val="28"/>
          <w:szCs w:val="28"/>
          <w:rtl/>
        </w:rPr>
        <w:t xml:space="preserve">ولا بضرب ولا بقید.</w:t>
      </w:r>
    </w:p>
    <w:p>
      <w:pPr>
        <w:pStyle w:val="BookText"/>
      </w:pPr>
      <w:r>
        <w:rPr>
          <w:rFonts w:ascii="IRNazanin" w:hAnsi="IRNazanin" w:eastAsia="IRNazanin" w:cs="IRNazanin"/>
          <w:lang w:bidi="fa-IR"/>
          <w:color w:val="111111"/>
          <w:sz w:val="28"/>
          <w:szCs w:val="28"/>
          <w:rtl/>
        </w:rPr>
        <w:t xml:space="preserve">وتقدم فی روایة أبی البختری (1) من أبواب (5) ان من أقر عند</w:t>
      </w:r>
    </w:p>
    <w:p>
      <w:pPr>
        <w:pStyle w:val="BookText"/>
      </w:pPr>
      <w:r>
        <w:rPr>
          <w:rFonts w:ascii="IRNazanin" w:hAnsi="IRNazanin" w:eastAsia="IRNazanin" w:cs="IRNazanin"/>
          <w:lang w:bidi="fa-IR"/>
          <w:color w:val="111111"/>
          <w:sz w:val="28"/>
          <w:szCs w:val="28"/>
          <w:rtl/>
        </w:rPr>
        <w:t xml:space="preserve">الحبس أو التخویف لم یحد من أبواب الاقرار قوله علیه السلام من أقر</w:t>
      </w:r>
    </w:p>
    <w:p>
      <w:pPr>
        <w:pStyle w:val="BookText"/>
      </w:pPr>
      <w:r>
        <w:rPr>
          <w:rFonts w:ascii="IRNazanin" w:hAnsi="IRNazanin" w:eastAsia="IRNazanin" w:cs="IRNazanin"/>
          <w:lang w:bidi="fa-IR"/>
          <w:color w:val="111111"/>
          <w:sz w:val="28"/>
          <w:szCs w:val="28"/>
          <w:rtl/>
        </w:rPr>
        <w:t xml:space="preserve">عند تجرید أو حبس أو تخویف أو تهدید فلا حد علیه. وفی روایة</w:t>
      </w:r>
    </w:p>
    <w:p>
      <w:pPr>
        <w:pStyle w:val="BookText"/>
      </w:pPr>
      <w:r>
        <w:rPr>
          <w:rFonts w:ascii="IRNazanin" w:hAnsi="IRNazanin" w:eastAsia="IRNazanin" w:cs="IRNazanin"/>
          <w:lang w:bidi="fa-IR"/>
          <w:color w:val="111111"/>
          <w:sz w:val="28"/>
          <w:szCs w:val="28"/>
          <w:rtl/>
        </w:rPr>
        <w:t xml:space="preserve">الدعائم (2) قوله علیه السلام من أقر بحد علی تخویف أو حبس أو</w:t>
      </w:r>
    </w:p>
    <w:p>
      <w:pPr>
        <w:pStyle w:val="BookText"/>
      </w:pPr>
      <w:r>
        <w:rPr>
          <w:rFonts w:ascii="IRNazanin" w:hAnsi="IRNazanin" w:eastAsia="IRNazanin" w:cs="IRNazanin"/>
          <w:lang w:bidi="fa-IR"/>
          <w:color w:val="111111"/>
          <w:sz w:val="28"/>
          <w:szCs w:val="28"/>
          <w:rtl/>
        </w:rPr>
        <w:t xml:space="preserve">ضرب لم یجز ذلک علیه ولا یحد. وفی روایة سلیمان بن خالد (1) من</w:t>
      </w:r>
    </w:p>
    <w:p>
      <w:pPr>
        <w:pStyle w:val="BookText"/>
      </w:pPr>
      <w:r>
        <w:rPr>
          <w:rFonts w:ascii="IRNazanin" w:hAnsi="IRNazanin" w:eastAsia="IRNazanin" w:cs="IRNazanin"/>
          <w:lang w:bidi="fa-IR"/>
          <w:color w:val="111111"/>
          <w:sz w:val="28"/>
          <w:szCs w:val="28"/>
          <w:rtl/>
        </w:rPr>
        <w:t xml:space="preserve">باب (4) حکم من أقر بالسرقة بعد الضرب أو العذاب أو الخوف من</w:t>
      </w:r>
    </w:p>
    <w:p>
      <w:pPr>
        <w:pStyle w:val="BookText"/>
      </w:pPr>
      <w:r>
        <w:rPr>
          <w:rFonts w:ascii="IRNazanin" w:hAnsi="IRNazanin" w:eastAsia="IRNazanin" w:cs="IRNazanin"/>
          <w:lang w:bidi="fa-IR"/>
          <w:color w:val="111111"/>
          <w:sz w:val="28"/>
          <w:szCs w:val="28"/>
          <w:rtl/>
        </w:rPr>
        <w:t xml:space="preserve">أبواب السرقة قوله علیه السلام ولکن لو اعترف ولم یجئ بالسرقة لم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1" w:name="pg12436_105943"/>
    <w:bookmarkEnd w:id="71"/>
    <w:p>
      <w:pPr>
        <w:pStyle w:val="BookText"/>
      </w:pPr>
      <w:r>
        <w:rPr>
          <w:rFonts w:ascii="IRNazanin" w:hAnsi="IRNazanin" w:eastAsia="IRNazanin" w:cs="IRNazanin"/>
          <w:lang w:bidi="fa-IR"/>
          <w:color w:val="111111"/>
          <w:sz w:val="28"/>
          <w:szCs w:val="28"/>
          <w:rtl/>
        </w:rPr>
        <w:t xml:space="preserve">تقطع یده لأنه اعترف علی العذاب وفی روایة إسحاق (2) قوله علیه</w:t>
      </w:r>
    </w:p>
    <w:p>
      <w:pPr>
        <w:pStyle w:val="BookText"/>
      </w:pPr>
      <w:r>
        <w:rPr>
          <w:rFonts w:ascii="IRNazanin" w:hAnsi="IRNazanin" w:eastAsia="IRNazanin" w:cs="IRNazanin"/>
          <w:lang w:bidi="fa-IR"/>
          <w:color w:val="111111"/>
          <w:sz w:val="28"/>
          <w:szCs w:val="28"/>
          <w:rtl/>
        </w:rPr>
        <w:t xml:space="preserve">السلام لا قطع علی أحد تخوف من ضرب ولا قید ولا سجن ولا تعنیف</w:t>
      </w:r>
    </w:p>
    <w:p>
      <w:pPr>
        <w:pStyle w:val="BookText"/>
      </w:pPr>
      <w:r>
        <w:rPr>
          <w:rFonts w:ascii="IRNazanin" w:hAnsi="IRNazanin" w:eastAsia="IRNazanin" w:cs="IRNazanin"/>
          <w:lang w:bidi="fa-IR"/>
          <w:color w:val="111111"/>
          <w:sz w:val="28"/>
          <w:szCs w:val="28"/>
          <w:rtl/>
        </w:rPr>
        <w:t xml:space="preserve">وفی روایة الدعائم (3) قوله أتی علی علیه السلام برجل أتهم بسرقة</w:t>
      </w:r>
    </w:p>
    <w:p>
      <w:pPr>
        <w:pStyle w:val="BookText"/>
      </w:pPr>
      <w:r>
        <w:rPr>
          <w:rFonts w:ascii="IRNazanin" w:hAnsi="IRNazanin" w:eastAsia="IRNazanin" w:cs="IRNazanin"/>
          <w:lang w:bidi="fa-IR"/>
          <w:color w:val="111111"/>
          <w:sz w:val="28"/>
          <w:szCs w:val="28"/>
          <w:rtl/>
        </w:rPr>
        <w:t xml:space="preserve">أظنه خاف علیه أن یکون إذا سأله تهیب بسؤاله فأقر بما لم یفعل فقال له</w:t>
      </w:r>
    </w:p>
    <w:p>
      <w:pPr>
        <w:pStyle w:val="BookText"/>
      </w:pPr>
      <w:r>
        <w:rPr>
          <w:rFonts w:ascii="IRNazanin" w:hAnsi="IRNazanin" w:eastAsia="IRNazanin" w:cs="IRNazanin"/>
          <w:lang w:bidi="fa-IR"/>
          <w:color w:val="111111"/>
          <w:sz w:val="28"/>
          <w:szCs w:val="28"/>
          <w:rtl/>
        </w:rPr>
        <w:t xml:space="preserve">علی علیه السلام أسرقت قل لا إن شئت فقال لا ولم تکن علیه بینة</w:t>
      </w:r>
    </w:p>
    <w:p>
      <w:pPr>
        <w:pStyle w:val="BookText"/>
      </w:pPr>
      <w:r>
        <w:rPr>
          <w:rFonts w:ascii="IRNazanin" w:hAnsi="IRNazanin" w:eastAsia="IRNazanin" w:cs="IRNazanin"/>
          <w:lang w:bidi="fa-IR"/>
          <w:color w:val="111111"/>
          <w:sz w:val="28"/>
          <w:szCs w:val="28"/>
          <w:rtl/>
        </w:rPr>
        <w:t xml:space="preserve">فخلی سبیله ویأتی فی أحادیث باب (5) حکم ما إذا أقر غیر القاتل بقتل</w:t>
      </w:r>
    </w:p>
    <w:p>
      <w:pPr>
        <w:pStyle w:val="BookText"/>
      </w:pPr>
      <w:r>
        <w:rPr>
          <w:rFonts w:ascii="IRNazanin" w:hAnsi="IRNazanin" w:eastAsia="IRNazanin" w:cs="IRNazanin"/>
          <w:lang w:bidi="fa-IR"/>
          <w:color w:val="111111"/>
          <w:sz w:val="28"/>
          <w:szCs w:val="28"/>
          <w:rtl/>
        </w:rPr>
        <w:t xml:space="preserve">خوفا ما یمکن أن یناسب الباب فلاحظ.</w:t>
      </w:r>
    </w:p>
    <w:p>
      <w:pPr>
        <w:pStyle w:val="Heading4"/>
      </w:pPr>
      <w:bookmarkStart w:id="295" w:name="_Toc94"/>
      <w:r>
        <w:t>(4) باب حکم من أقر علی نفسه بالقتل ثم رجع</w:t>
      </w:r>
      <w:bookmarkEnd w:id="295"/>
    </w:p>
    <w:p>
      <w:pPr>
        <w:pStyle w:val="BookText"/>
      </w:pPr>
      <w:r>
        <w:rPr>
          <w:rFonts w:ascii="IRNazanin" w:hAnsi="IRNazanin" w:eastAsia="IRNazanin" w:cs="IRNazanin"/>
          <w:lang w:bidi="fa-IR"/>
          <w:color w:val="111111"/>
          <w:sz w:val="28"/>
          <w:szCs w:val="28"/>
          <w:rtl/>
        </w:rPr>
        <w:t xml:space="preserve">703 (1) کافی 220 ج 7 - علی عن أبیه عن ابن أبی عمیر عن جمیل</w:t>
      </w:r>
    </w:p>
    <w:p>
      <w:pPr>
        <w:pStyle w:val="BookText"/>
      </w:pPr>
      <w:r>
        <w:rPr>
          <w:rFonts w:ascii="IRNazanin" w:hAnsi="IRNazanin" w:eastAsia="IRNazanin" w:cs="IRNazanin"/>
          <w:lang w:bidi="fa-IR"/>
          <w:color w:val="111111"/>
          <w:sz w:val="28"/>
          <w:szCs w:val="28"/>
          <w:rtl/>
        </w:rPr>
        <w:t xml:space="preserve">ابن دراج عن بعض أصحابه عن أحدهما علیهما السلام أنه قال إذا أقر</w:t>
      </w:r>
    </w:p>
    <w:p>
      <w:pPr>
        <w:pStyle w:val="BookText"/>
      </w:pPr>
      <w:r>
        <w:rPr>
          <w:rFonts w:ascii="IRNazanin" w:hAnsi="IRNazanin" w:eastAsia="IRNazanin" w:cs="IRNazanin"/>
          <w:lang w:bidi="fa-IR"/>
          <w:color w:val="111111"/>
          <w:sz w:val="28"/>
          <w:szCs w:val="28"/>
          <w:rtl/>
        </w:rPr>
        <w:t xml:space="preserve">الرجل علی نفسه بالقتل إذا لم یکن علیه شهود فان رجع وقال لم افعل</w:t>
      </w:r>
    </w:p>
    <w:p>
      <w:pPr>
        <w:pStyle w:val="BookText"/>
      </w:pPr>
      <w:r>
        <w:rPr>
          <w:rFonts w:ascii="IRNazanin" w:hAnsi="IRNazanin" w:eastAsia="IRNazanin" w:cs="IRNazanin"/>
          <w:lang w:bidi="fa-IR"/>
          <w:color w:val="111111"/>
          <w:sz w:val="28"/>
          <w:szCs w:val="28"/>
          <w:rtl/>
        </w:rPr>
        <w:t xml:space="preserve">ترک ولم یقتل ولاحظ باب (18) حکم من أقر علی نفسه بجد ثم جحد</w:t>
      </w:r>
    </w:p>
    <w:p>
      <w:pPr>
        <w:pStyle w:val="BookText"/>
      </w:pPr>
      <w:r>
        <w:rPr>
          <w:rFonts w:ascii="IRNazanin" w:hAnsi="IRNazanin" w:eastAsia="IRNazanin" w:cs="IRNazanin"/>
          <w:lang w:bidi="fa-IR"/>
          <w:color w:val="111111"/>
          <w:sz w:val="28"/>
          <w:szCs w:val="28"/>
          <w:rtl/>
        </w:rPr>
        <w:t xml:space="preserve">من أبواب الأحکام العامة للحدود فإنه یناسب ذلک.</w:t>
      </w:r>
    </w:p>
    <w:p>
      <w:pPr>
        <w:pStyle w:val="Heading4"/>
      </w:pPr>
      <w:bookmarkStart w:id="296" w:name="_Toc95"/>
      <w:r>
        <w:t>(5) باب حکم ما إذا أقر غیر القاتل بقتل خوفا ثم أقر القاتل وبرء الأول</w:t>
      </w:r>
      <w:bookmarkEnd w:id="296"/>
    </w:p>
    <w:p>
      <w:pPr>
        <w:pStyle w:val="BookText"/>
      </w:pPr>
      <w:r>
        <w:rPr>
          <w:rFonts w:ascii="IRNazanin" w:hAnsi="IRNazanin" w:eastAsia="IRNazanin" w:cs="IRNazanin"/>
          <w:lang w:bidi="fa-IR"/>
          <w:color w:val="111111"/>
          <w:sz w:val="28"/>
          <w:szCs w:val="28"/>
          <w:rtl/>
        </w:rPr>
        <w:t xml:space="preserve">قال الله تعالی فی سورة المائدة (5) من أجل ذلک کتبنا علی بنی</w:t>
      </w:r>
    </w:p>
    <w:p>
      <w:pPr>
        <w:pStyle w:val="BookText"/>
      </w:pPr>
      <w:r>
        <w:rPr>
          <w:rFonts w:ascii="IRNazanin" w:hAnsi="IRNazanin" w:eastAsia="IRNazanin" w:cs="IRNazanin"/>
          <w:lang w:bidi="fa-IR"/>
          <w:color w:val="111111"/>
          <w:sz w:val="28"/>
          <w:szCs w:val="28"/>
          <w:rtl/>
        </w:rPr>
        <w:t xml:space="preserve">إسرائیل أنه من قتل نفسا بغیر نفس أو فساد فی الأرض فکأنما قتل</w:t>
      </w:r>
    </w:p>
    <w:p>
      <w:pPr>
        <w:pStyle w:val="BookText"/>
      </w:pPr>
      <w:r>
        <w:rPr>
          <w:rFonts w:ascii="IRNazanin" w:hAnsi="IRNazanin" w:eastAsia="IRNazanin" w:cs="IRNazanin"/>
          <w:lang w:bidi="fa-IR"/>
          <w:color w:val="111111"/>
          <w:sz w:val="28"/>
          <w:szCs w:val="28"/>
          <w:rtl/>
        </w:rPr>
        <w:t xml:space="preserve">الناس جمیعا ومن أحیاها فکأنما أحیا الناس جمیعا (32).</w:t>
      </w:r>
    </w:p>
    <w:p>
      <w:pPr>
        <w:pStyle w:val="BookText"/>
      </w:pPr>
      <w:r>
        <w:rPr>
          <w:rFonts w:ascii="IRNazanin" w:hAnsi="IRNazanin" w:eastAsia="IRNazanin" w:cs="IRNazanin"/>
          <w:lang w:bidi="fa-IR"/>
          <w:color w:val="111111"/>
          <w:sz w:val="28"/>
          <w:szCs w:val="28"/>
          <w:rtl/>
        </w:rPr>
        <w:t xml:space="preserve">704 (1) کافی 289 ج 7 - تهذیب 173 ج 10 - علی بن إبراهیم عن</w:t>
      </w:r>
    </w:p>
    <w:p>
      <w:pPr>
        <w:pStyle w:val="BookText"/>
      </w:pPr>
      <w:r>
        <w:rPr>
          <w:rFonts w:ascii="IRNazanin" w:hAnsi="IRNazanin" w:eastAsia="IRNazanin" w:cs="IRNazanin"/>
          <w:lang w:bidi="fa-IR"/>
          <w:color w:val="111111"/>
          <w:sz w:val="28"/>
          <w:szCs w:val="28"/>
          <w:rtl/>
        </w:rPr>
        <w:t xml:space="preserve">أبیه قال أخبرنی بعض أصحابنا رفعه إلی أبی عبد الله علیه السلام قال</w:t>
      </w:r>
    </w:p>
    <w:p>
      <w:pPr>
        <w:pStyle w:val="BookText"/>
      </w:pPr>
      <w:r>
        <w:rPr>
          <w:rFonts w:ascii="IRNazanin" w:hAnsi="IRNazanin" w:eastAsia="IRNazanin" w:cs="IRNazanin"/>
          <w:lang w:bidi="fa-IR"/>
          <w:color w:val="111111"/>
          <w:sz w:val="28"/>
          <w:szCs w:val="28"/>
          <w:rtl/>
        </w:rPr>
        <w:t xml:space="preserve">أتی أمیر المؤمنین علیه السلام برجل وجد فی خربة وبیده سکین ملطخ </w:t>
      </w:r>
      <w:r>
        <w:rPr>
          <w:rStyle w:val="FootnoteReference"/>
        </w:rPr>
        <w:footnoteReference w:id="742"/>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بالدم وإذا رجل مذبوح یتشحط </w:t>
      </w:r>
      <w:r>
        <w:rPr>
          <w:rStyle w:val="FootnoteReference"/>
        </w:rPr>
        <w:footnoteReference w:id="743"/>
      </w:r>
      <w:r>
        <w:rPr>
          <w:rFonts w:ascii="IRNazanin" w:hAnsi="IRNazanin" w:eastAsia="IRNazanin" w:cs="IRNazanin"/>
          <w:lang w:bidi="fa-IR"/>
          <w:color w:val="111111"/>
          <w:sz w:val="28"/>
          <w:szCs w:val="28"/>
          <w:rtl/>
        </w:rPr>
        <w:t xml:space="preserve">فی دمه فقال له أمیر المؤمنین علیه</w:t>
      </w:r>
    </w:p>
    <w:p>
      <w:pPr>
        <w:pStyle w:val="BookText"/>
      </w:pPr>
      <w:r>
        <w:rPr>
          <w:rFonts w:ascii="IRNazanin" w:hAnsi="IRNazanin" w:eastAsia="IRNazanin" w:cs="IRNazanin"/>
          <w:lang w:bidi="fa-IR"/>
          <w:color w:val="111111"/>
          <w:sz w:val="28"/>
          <w:szCs w:val="28"/>
          <w:rtl/>
        </w:rPr>
        <w:t xml:space="preserve">السلام ما تقول قال </w:t>
      </w:r>
      <w:r>
        <w:rPr>
          <w:rStyle w:val="FootnoteReference"/>
        </w:rPr>
        <w:footnoteReference w:id="744"/>
      </w:r>
      <w:r>
        <w:rPr>
          <w:rFonts w:ascii="IRNazanin" w:hAnsi="IRNazanin" w:eastAsia="IRNazanin" w:cs="IRNazanin"/>
          <w:lang w:bidi="fa-IR"/>
          <w:color w:val="111111"/>
          <w:sz w:val="28"/>
          <w:szCs w:val="28"/>
          <w:rtl/>
        </w:rPr>
        <w:t xml:space="preserve">یا أمیر المؤمنین أنا قتلته قال اذهبوا به فاقتلوه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(به - کا) فلما ذهبوا به لیقتلوه (به - کا) أقبل رجل مسرعا فقال لا تعجلوا</w:t>
      </w:r>
    </w:p>
    <w:p>
      <w:pPr>
        <w:pStyle w:val="BookText"/>
      </w:pPr>
      <w:r>
        <w:rPr>
          <w:rFonts w:ascii="IRNazanin" w:hAnsi="IRNazanin" w:eastAsia="IRNazanin" w:cs="IRNazanin"/>
          <w:lang w:bidi="fa-IR"/>
          <w:color w:val="111111"/>
          <w:sz w:val="28"/>
          <w:szCs w:val="28"/>
          <w:rtl/>
        </w:rPr>
        <w:t xml:space="preserve">وردوه إلی أمیر المؤمنین علیه السلام فردوه فقال والله یا أمیر المؤمنین</w:t>
      </w:r>
    </w:p>
    <w:p>
      <w:pPr>
        <w:pStyle w:val="BookText"/>
      </w:pPr>
      <w:r>
        <w:rPr>
          <w:rFonts w:ascii="IRNazanin" w:hAnsi="IRNazanin" w:eastAsia="IRNazanin" w:cs="IRNazanin"/>
          <w:lang w:bidi="fa-IR"/>
          <w:color w:val="111111"/>
          <w:sz w:val="28"/>
          <w:szCs w:val="28"/>
          <w:rtl/>
        </w:rPr>
        <w:t xml:space="preserve">ما هذا (قتل - یب) صاحبه أنا قتلته.</w:t>
      </w:r>
    </w:p>
    <w:p>
      <w:pPr>
        <w:pStyle w:val="BookText"/>
      </w:pPr>
      <w:r>
        <w:rPr>
          <w:rFonts w:ascii="IRNazanin" w:hAnsi="IRNazanin" w:eastAsia="IRNazanin" w:cs="IRNazanin"/>
          <w:lang w:bidi="fa-IR"/>
          <w:color w:val="111111"/>
          <w:sz w:val="28"/>
          <w:szCs w:val="28"/>
          <w:rtl/>
        </w:rPr>
        <w:t xml:space="preserve">فقال أمیر المؤمنین علیه السلام للأول ما حملک علی اقرارک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علی نفسک (ولم تفعل - کا) فقال یا أمیر المؤمنین وما کنت أستطیع أن</w:t>
      </w:r>
    </w:p>
    <w:p>
      <w:pPr>
        <w:pStyle w:val="BookText"/>
      </w:pPr>
      <w:r>
        <w:rPr>
          <w:rFonts w:ascii="IRNazanin" w:hAnsi="IRNazanin" w:eastAsia="IRNazanin" w:cs="IRNazanin"/>
          <w:lang w:bidi="fa-IR"/>
          <w:color w:val="111111"/>
          <w:sz w:val="28"/>
          <w:szCs w:val="28"/>
          <w:rtl/>
        </w:rPr>
        <w:t xml:space="preserve">أقول وقد شهد علی أمثال هؤلاء الرجال وأخذونی وبیدی سکین</w:t>
      </w:r>
    </w:p>
    <w:p>
      <w:pPr>
        <w:pStyle w:val="BookText"/>
      </w:pPr>
      <w:r>
        <w:rPr>
          <w:rFonts w:ascii="IRNazanin" w:hAnsi="IRNazanin" w:eastAsia="IRNazanin" w:cs="IRNazanin"/>
          <w:lang w:bidi="fa-IR"/>
          <w:color w:val="111111"/>
          <w:sz w:val="28"/>
          <w:szCs w:val="28"/>
          <w:rtl/>
        </w:rPr>
        <w:t xml:space="preserve">ملطخ بالدم والرجل یتشحط </w:t>
      </w:r>
      <w:r>
        <w:rPr>
          <w:rStyle w:val="FootnoteReference"/>
        </w:rPr>
        <w:footnoteReference w:id="747"/>
      </w:r>
      <w:r>
        <w:rPr>
          <w:rFonts w:ascii="IRNazanin" w:hAnsi="IRNazanin" w:eastAsia="IRNazanin" w:cs="IRNazanin"/>
          <w:lang w:bidi="fa-IR"/>
          <w:color w:val="111111"/>
          <w:sz w:val="28"/>
          <w:szCs w:val="28"/>
          <w:rtl/>
        </w:rPr>
        <w:t xml:space="preserve">فی دمه وأنا قائم علیه وخفت الضرب</w:t>
      </w:r>
    </w:p>
    <w:p>
      <w:pPr>
        <w:pStyle w:val="BookText"/>
      </w:pPr>
      <w:r>
        <w:rPr>
          <w:rFonts w:ascii="IRNazanin" w:hAnsi="IRNazanin" w:eastAsia="IRNazanin" w:cs="IRNazanin"/>
          <w:lang w:bidi="fa-IR"/>
          <w:color w:val="111111"/>
          <w:sz w:val="28"/>
          <w:szCs w:val="28"/>
          <w:rtl/>
        </w:rPr>
        <w:t xml:space="preserve">فأقررت وأنا رجل کنت ذبحت بجنب هذه الخربة شاة وأخذنی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البول فدخلت الخربة فرأیت </w:t>
      </w:r>
      <w:r>
        <w:rPr>
          <w:rStyle w:val="FootnoteReference"/>
        </w:rPr>
        <w:footnoteReference w:id="749"/>
      </w:r>
      <w:r>
        <w:rPr>
          <w:rFonts w:ascii="IRNazanin" w:hAnsi="IRNazanin" w:eastAsia="IRNazanin" w:cs="IRNazanin"/>
          <w:lang w:bidi="fa-IR"/>
          <w:color w:val="111111"/>
          <w:sz w:val="28"/>
          <w:szCs w:val="28"/>
          <w:rtl/>
        </w:rPr>
        <w:t xml:space="preserve">الرجل یتشحط فی دمه فقمت متعجبا</w:t>
      </w:r>
    </w:p>
    <w:p>
      <w:pPr>
        <w:pStyle w:val="BookText"/>
      </w:pPr>
      <w:r>
        <w:rPr>
          <w:rFonts w:ascii="IRNazanin" w:hAnsi="IRNazanin" w:eastAsia="IRNazanin" w:cs="IRNazanin"/>
          <w:lang w:bidi="fa-IR"/>
          <w:color w:val="111111"/>
          <w:sz w:val="28"/>
          <w:szCs w:val="28"/>
          <w:rtl/>
        </w:rPr>
        <w:t xml:space="preserve">فدخل علی هؤلاء فأخذونی فقال أمیر المؤمنین علیه السلام خذوا</w:t>
      </w:r>
    </w:p>
    <w:p>
      <w:pPr>
        <w:pStyle w:val="BookText"/>
      </w:pPr>
      <w:r>
        <w:rPr>
          <w:rFonts w:ascii="IRNazanin" w:hAnsi="IRNazanin" w:eastAsia="IRNazanin" w:cs="IRNazanin"/>
          <w:lang w:bidi="fa-IR"/>
          <w:color w:val="111111"/>
          <w:sz w:val="28"/>
          <w:szCs w:val="28"/>
          <w:rtl/>
        </w:rPr>
        <w:t xml:space="preserve">هذین فاذهبوا بهما إلی الحسن (وقصوا علیه قصتهما - کا) وقولوا له</w:t>
      </w:r>
    </w:p>
    <w:p>
      <w:pPr>
        <w:pStyle w:val="BookText"/>
      </w:pPr>
      <w:r>
        <w:rPr>
          <w:rFonts w:ascii="IRNazanin" w:hAnsi="IRNazanin" w:eastAsia="IRNazanin" w:cs="IRNazanin"/>
          <w:lang w:bidi="fa-IR"/>
          <w:color w:val="111111"/>
          <w:sz w:val="28"/>
          <w:szCs w:val="28"/>
          <w:rtl/>
        </w:rPr>
        <w:t xml:space="preserve">ما الحکم فیهما (قال - یب) فذهبوا إلی الحسن علیه السلام وقصوا علیه</w:t>
      </w:r>
    </w:p>
    <w:p>
      <w:pPr>
        <w:pStyle w:val="BookText"/>
      </w:pPr>
      <w:r>
        <w:rPr>
          <w:rFonts w:ascii="IRNazanin" w:hAnsi="IRNazanin" w:eastAsia="IRNazanin" w:cs="IRNazanin"/>
          <w:lang w:bidi="fa-IR"/>
          <w:color w:val="111111"/>
          <w:sz w:val="28"/>
          <w:szCs w:val="28"/>
          <w:rtl/>
        </w:rPr>
        <w:t xml:space="preserve">قصتهما فقال الحسن علیه السلام قولوا لأمیر المؤمنین علیه السلام إن</w:t>
      </w:r>
    </w:p>
    <w:p>
      <w:pPr>
        <w:pStyle w:val="BookText"/>
      </w:pPr>
      <w:r>
        <w:rPr>
          <w:rFonts w:ascii="IRNazanin" w:hAnsi="IRNazanin" w:eastAsia="IRNazanin" w:cs="IRNazanin"/>
          <w:lang w:bidi="fa-IR"/>
          <w:color w:val="111111"/>
          <w:sz w:val="28"/>
          <w:szCs w:val="28"/>
          <w:rtl/>
        </w:rPr>
        <w:t xml:space="preserve">هذا إن کان ذبح ذاک </w:t>
      </w:r>
      <w:r>
        <w:rPr>
          <w:rStyle w:val="FootnoteReference"/>
        </w:rPr>
        <w:footnoteReference w:id="750"/>
      </w:r>
      <w:r>
        <w:rPr>
          <w:rFonts w:ascii="IRNazanin" w:hAnsi="IRNazanin" w:eastAsia="IRNazanin" w:cs="IRNazanin"/>
          <w:lang w:bidi="fa-IR"/>
          <w:color w:val="111111"/>
          <w:sz w:val="28"/>
          <w:szCs w:val="28"/>
          <w:rtl/>
        </w:rPr>
        <w:t xml:space="preserve">فقد أحیا هذا وقد قال الله عز وجل (ومن</w:t>
      </w:r>
    </w:p>
    <w:p>
      <w:pPr>
        <w:pStyle w:val="BookText"/>
      </w:pPr>
      <w:r>
        <w:rPr>
          <w:rFonts w:ascii="IRNazanin" w:hAnsi="IRNazanin" w:eastAsia="IRNazanin" w:cs="IRNazanin"/>
          <w:lang w:bidi="fa-IR"/>
          <w:color w:val="111111"/>
          <w:sz w:val="28"/>
          <w:szCs w:val="28"/>
          <w:rtl/>
        </w:rPr>
        <w:t xml:space="preserve">أحیاها فکأنما أحیا الناس جمیعا) یخلی </w:t>
      </w:r>
      <w:r>
        <w:rPr>
          <w:rStyle w:val="FootnoteReference"/>
        </w:rPr>
        <w:footnoteReference w:id="751"/>
      </w:r>
      <w:r>
        <w:rPr>
          <w:rFonts w:ascii="IRNazanin" w:hAnsi="IRNazanin" w:eastAsia="IRNazanin" w:cs="IRNazanin"/>
          <w:lang w:bidi="fa-IR"/>
          <w:color w:val="111111"/>
          <w:sz w:val="28"/>
          <w:szCs w:val="28"/>
          <w:rtl/>
        </w:rPr>
        <w:t xml:space="preserve">عنهما وتخرج </w:t>
      </w:r>
      <w:r>
        <w:rPr>
          <w:rStyle w:val="FootnoteReference"/>
        </w:rPr>
        <w:footnoteReference w:id="752"/>
      </w:r>
      <w:r>
        <w:rPr>
          <w:rFonts w:ascii="IRNazanin" w:hAnsi="IRNazanin" w:eastAsia="IRNazanin" w:cs="IRNazanin"/>
          <w:lang w:bidi="fa-IR"/>
          <w:color w:val="111111"/>
          <w:sz w:val="28"/>
          <w:szCs w:val="28"/>
          <w:rtl/>
        </w:rPr>
        <w:t xml:space="preserve">دیة</w:t>
      </w:r>
    </w:p>
    <w:p>
      <w:pPr>
        <w:pStyle w:val="BookText"/>
      </w:pPr>
      <w:r>
        <w:rPr>
          <w:rFonts w:ascii="IRNazanin" w:hAnsi="IRNazanin" w:eastAsia="IRNazanin" w:cs="IRNazanin"/>
          <w:lang w:bidi="fa-IR"/>
          <w:color w:val="111111"/>
          <w:sz w:val="28"/>
          <w:szCs w:val="28"/>
          <w:rtl/>
        </w:rPr>
        <w:t xml:space="preserve">المذبوح من بیت المال.</w:t>
      </w:r>
    </w:p>
    <w:p>
      <w:pPr>
        <w:pStyle w:val="BookText"/>
      </w:pPr>
      <w:r>
        <w:rPr>
          <w:rFonts w:ascii="IRNazanin" w:hAnsi="IRNazanin" w:eastAsia="IRNazanin" w:cs="IRNazanin"/>
          <w:lang w:bidi="fa-IR"/>
          <w:color w:val="111111"/>
          <w:sz w:val="28"/>
          <w:szCs w:val="28"/>
          <w:rtl/>
        </w:rPr>
        <w:t xml:space="preserve">فقیه 14 ج 3 - قال أبو جعفر علیه السلام وجد علی عهد أمیر المؤمنین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الله علیه رجل مذبوح فی خربة وهناک رجل بیده سکین ملطخ</w:t>
      </w:r>
    </w:p>
    <w:p>
      <w:pPr>
        <w:pStyle w:val="BookText"/>
      </w:pPr>
      <w:r>
        <w:rPr>
          <w:rFonts w:ascii="IRNazanin" w:hAnsi="IRNazanin" w:eastAsia="IRNazanin" w:cs="IRNazanin"/>
          <w:lang w:bidi="fa-IR"/>
          <w:color w:val="111111"/>
          <w:sz w:val="28"/>
          <w:szCs w:val="28"/>
          <w:rtl/>
        </w:rPr>
        <w:t xml:space="preserve">بالدم فأخذ لیؤتی به أمیر المؤمنین علیه السلام فأقر أنه قتله فاستقبله</w:t>
      </w:r>
    </w:p>
    <w:p>
      <w:pPr>
        <w:pStyle w:val="BookText"/>
      </w:pPr>
      <w:r>
        <w:rPr>
          <w:rFonts w:ascii="IRNazanin" w:hAnsi="IRNazanin" w:eastAsia="IRNazanin" w:cs="IRNazanin"/>
          <w:lang w:bidi="fa-IR"/>
          <w:color w:val="111111"/>
          <w:sz w:val="28"/>
          <w:szCs w:val="28"/>
          <w:rtl/>
        </w:rPr>
        <w:t xml:space="preserve">رجل فقال لهم خلوا عن هذه فأنا قاتل صاحبکم فأخذ أیضا وأتی به مع</w:t>
      </w:r>
    </w:p>
    <w:p>
      <w:pPr>
        <w:pStyle w:val="BookText"/>
      </w:pPr>
      <w:r>
        <w:rPr>
          <w:rFonts w:ascii="IRNazanin" w:hAnsi="IRNazanin" w:eastAsia="IRNazanin" w:cs="IRNazanin"/>
          <w:lang w:bidi="fa-IR"/>
          <w:color w:val="111111"/>
          <w:sz w:val="28"/>
          <w:szCs w:val="28"/>
          <w:rtl/>
        </w:rPr>
        <w:t xml:space="preserve">صاحبه أمیر المؤمنین علیه السلام فلما أدخلوا قصوا علیه القصة فقال</w:t>
      </w:r>
    </w:p>
    <w:p>
      <w:pPr>
        <w:pStyle w:val="BookText"/>
      </w:pPr>
      <w:r>
        <w:rPr>
          <w:rFonts w:ascii="IRNazanin" w:hAnsi="IRNazanin" w:eastAsia="IRNazanin" w:cs="IRNazanin"/>
          <w:lang w:bidi="fa-IR"/>
          <w:color w:val="111111"/>
          <w:sz w:val="28"/>
          <w:szCs w:val="28"/>
          <w:rtl/>
        </w:rPr>
        <w:t xml:space="preserve">للأول ما حملک علی الاقرار قال یا أمیر المؤمنین إنی رجل قصاب وقد</w:t>
      </w:r>
    </w:p>
    <w:p>
      <w:pPr>
        <w:pStyle w:val="BookText"/>
      </w:pPr>
      <w:r>
        <w:rPr>
          <w:rFonts w:ascii="IRNazanin" w:hAnsi="IRNazanin" w:eastAsia="IRNazanin" w:cs="IRNazanin"/>
          <w:lang w:bidi="fa-IR"/>
          <w:color w:val="111111"/>
          <w:sz w:val="28"/>
          <w:szCs w:val="28"/>
          <w:rtl/>
        </w:rPr>
        <w:t xml:space="preserve">کنت ذبحت شاة بجنب الخربة فأعجلنی البول فدخلت الخربة وبیدی</w:t>
      </w:r>
    </w:p>
    <w:p>
      <w:pPr>
        <w:pStyle w:val="BookText"/>
      </w:pPr>
      <w:r>
        <w:rPr>
          <w:rFonts w:ascii="IRNazanin" w:hAnsi="IRNazanin" w:eastAsia="IRNazanin" w:cs="IRNazanin"/>
          <w:lang w:bidi="fa-IR"/>
          <w:color w:val="111111"/>
          <w:sz w:val="28"/>
          <w:szCs w:val="28"/>
          <w:rtl/>
        </w:rPr>
        <w:t xml:space="preserve">سکین ملطخ بالدم فأخذنی هؤلاء وقالوا أنت قتلت صاحبنا فقلت ما</w:t>
      </w:r>
    </w:p>
    <w:p>
      <w:pPr>
        <w:pStyle w:val="BookText"/>
      </w:pPr>
      <w:r>
        <w:rPr>
          <w:rFonts w:ascii="IRNazanin" w:hAnsi="IRNazanin" w:eastAsia="IRNazanin" w:cs="IRNazanin"/>
          <w:lang w:bidi="fa-IR"/>
          <w:color w:val="111111"/>
          <w:sz w:val="28"/>
          <w:szCs w:val="28"/>
          <w:rtl/>
        </w:rPr>
        <w:t xml:space="preserve">یغنی عنی الانکار شیئا وههنا رجل مذبوح وأنا بیدی سکین ملطخ</w:t>
      </w:r>
    </w:p>
    <w:p>
      <w:pPr>
        <w:pStyle w:val="BookText"/>
      </w:pPr>
      <w:r>
        <w:rPr>
          <w:rFonts w:ascii="IRNazanin" w:hAnsi="IRNazanin" w:eastAsia="IRNazanin" w:cs="IRNazanin"/>
          <w:lang w:bidi="fa-IR"/>
          <w:color w:val="111111"/>
          <w:sz w:val="28"/>
          <w:szCs w:val="28"/>
          <w:rtl/>
        </w:rPr>
        <w:t xml:space="preserve">بالدم فأقررت لهم انی قتلته فقال علی علیه السلام للآخر ما تقول أنت</w:t>
      </w:r>
    </w:p>
    <w:p>
      <w:pPr>
        <w:pStyle w:val="BookText"/>
      </w:pPr>
      <w:r>
        <w:rPr>
          <w:rFonts w:ascii="IRNazanin" w:hAnsi="IRNazanin" w:eastAsia="IRNazanin" w:cs="IRNazanin"/>
          <w:lang w:bidi="fa-IR"/>
          <w:color w:val="111111"/>
          <w:sz w:val="28"/>
          <w:szCs w:val="28"/>
          <w:rtl/>
        </w:rPr>
        <w:t xml:space="preserve">قال أنا قتلته یا أمیر المؤمنین فقال أمیر المؤمنین علیه السلام اذهبوا إلی</w:t>
      </w:r>
    </w:p>
    <w:p>
      <w:pPr>
        <w:pStyle w:val="BookText"/>
      </w:pPr>
      <w:r>
        <w:rPr>
          <w:rFonts w:ascii="IRNazanin" w:hAnsi="IRNazanin" w:eastAsia="IRNazanin" w:cs="IRNazanin"/>
          <w:lang w:bidi="fa-IR"/>
          <w:color w:val="111111"/>
          <w:sz w:val="28"/>
          <w:szCs w:val="28"/>
          <w:rtl/>
        </w:rPr>
        <w:t xml:space="preserve">الحسن ابنی لیحکم بینکم فذهبوا الیه وقصوا علیه القصة فقال علیه</w:t>
      </w:r>
    </w:p>
    <w:p>
      <w:pPr>
        <w:pStyle w:val="BookText"/>
      </w:pPr>
      <w:r>
        <w:rPr>
          <w:rFonts w:ascii="IRNazanin" w:hAnsi="IRNazanin" w:eastAsia="IRNazanin" w:cs="IRNazanin"/>
          <w:lang w:bidi="fa-IR"/>
          <w:color w:val="111111"/>
          <w:sz w:val="28"/>
          <w:szCs w:val="28"/>
          <w:rtl/>
        </w:rPr>
        <w:t xml:space="preserve">السلام اما هذا فإن کان قد قتل رجلا فقد أحیی هذا والله عز وجل یقول</w:t>
      </w:r>
    </w:p>
    <w:p>
      <w:pPr>
        <w:pStyle w:val="BookText"/>
      </w:pPr>
      <w:r>
        <w:rPr>
          <w:rFonts w:ascii="IRNazanin" w:hAnsi="IRNazanin" w:eastAsia="IRNazanin" w:cs="IRNazanin"/>
          <w:lang w:bidi="fa-IR"/>
          <w:color w:val="111111"/>
          <w:sz w:val="28"/>
          <w:szCs w:val="28"/>
          <w:rtl/>
        </w:rPr>
        <w:t xml:space="preserve">(ومن أحیاها فکأنما أحیا الناس جمیعا) لیس علی أحد منهما شئ و</w:t>
      </w:r>
    </w:p>
    <w:p>
      <w:pPr>
        <w:pStyle w:val="BookText"/>
      </w:pPr>
      <w:r>
        <w:rPr>
          <w:rFonts w:ascii="IRNazanin" w:hAnsi="IRNazanin" w:eastAsia="IRNazanin" w:cs="IRNazanin"/>
          <w:lang w:bidi="fa-IR"/>
          <w:color w:val="111111"/>
          <w:sz w:val="28"/>
          <w:szCs w:val="28"/>
          <w:rtl/>
        </w:rPr>
        <w:t xml:space="preserve">تخرج الدیة من بیت المال لورثة المقتول</w:t>
      </w:r>
    </w:p>
    <w:p>
      <w:pPr>
        <w:pStyle w:val="BookText"/>
      </w:pPr>
      <w:r>
        <w:rPr>
          <w:rFonts w:ascii="IRNazanin" w:hAnsi="IRNazanin" w:eastAsia="IRNazanin" w:cs="IRNazanin"/>
          <w:lang w:bidi="fa-IR"/>
          <w:color w:val="111111"/>
          <w:sz w:val="28"/>
          <w:szCs w:val="28"/>
          <w:rtl/>
        </w:rPr>
        <w:t xml:space="preserve">بحار الأنوار 413 ج 104 - کتاب مقصد الراغب قیل أتی أمیر المؤمنین</w:t>
      </w:r>
    </w:p>
    <w:p>
      <w:pPr>
        <w:pStyle w:val="BookText"/>
      </w:pPr>
      <w:r>
        <w:rPr>
          <w:rFonts w:ascii="IRNazanin" w:hAnsi="IRNazanin" w:eastAsia="IRNazanin" w:cs="IRNazanin"/>
          <w:lang w:bidi="fa-IR"/>
          <w:color w:val="111111"/>
          <w:sz w:val="28"/>
          <w:szCs w:val="28"/>
          <w:rtl/>
        </w:rPr>
        <w:t xml:space="preserve">علیه السلام برجل وجد فی خربة وبیده سکین تلطخ بالدم وإذا رجل</w:t>
      </w:r>
    </w:p>
    <w:p>
      <w:pPr>
        <w:pStyle w:val="BookText"/>
      </w:pPr>
      <w:r>
        <w:rPr>
          <w:rFonts w:ascii="IRNazanin" w:hAnsi="IRNazanin" w:eastAsia="IRNazanin" w:cs="IRNazanin"/>
          <w:lang w:bidi="fa-IR"/>
          <w:color w:val="111111"/>
          <w:sz w:val="28"/>
          <w:szCs w:val="28"/>
          <w:rtl/>
        </w:rPr>
        <w:t xml:space="preserve">مذبوح مشحط فی دمه فقال له أمیر المؤمنین علیه السلام ما تقول یا ذا</w:t>
      </w:r>
    </w:p>
    <w:p>
      <w:pPr>
        <w:pStyle w:val="BookText"/>
      </w:pPr>
      <w:r>
        <w:rPr>
          <w:rFonts w:ascii="IRNazanin" w:hAnsi="IRNazanin" w:eastAsia="IRNazanin" w:cs="IRNazanin"/>
          <w:lang w:bidi="fa-IR"/>
          <w:color w:val="111111"/>
          <w:sz w:val="28"/>
          <w:szCs w:val="28"/>
          <w:rtl/>
        </w:rPr>
        <w:t xml:space="preserve">الرجل فقال یا أمیر المؤمنین أنا قتلته قال اذهبوا إلی المقتول فادفنوه</w:t>
      </w:r>
    </w:p>
    <w:p>
      <w:pPr>
        <w:pStyle w:val="BookText"/>
      </w:pPr>
      <w:r>
        <w:rPr>
          <w:rFonts w:ascii="IRNazanin" w:hAnsi="IRNazanin" w:eastAsia="IRNazanin" w:cs="IRNazanin"/>
          <w:lang w:bidi="fa-IR"/>
          <w:color w:val="111111"/>
          <w:sz w:val="28"/>
          <w:szCs w:val="28"/>
          <w:rtl/>
        </w:rPr>
        <w:t xml:space="preserve">فلما أرادوا قتل الرجل جاء رجل مسرع فقال یا أمیر المؤمنین والله و</w:t>
      </w:r>
    </w:p>
    <w:p>
      <w:pPr>
        <w:pStyle w:val="BookText"/>
      </w:pPr>
      <w:r>
        <w:rPr>
          <w:rFonts w:ascii="IRNazanin" w:hAnsi="IRNazanin" w:eastAsia="IRNazanin" w:cs="IRNazanin"/>
          <w:lang w:bidi="fa-IR"/>
          <w:color w:val="111111"/>
          <w:sz w:val="28"/>
          <w:szCs w:val="28"/>
          <w:rtl/>
        </w:rPr>
        <w:t xml:space="preserve">حق عینی رسول الله صلی الله علیه وآله أنا قتله وما هذا بصاحبه فقال</w:t>
      </w:r>
    </w:p>
    <w:p>
      <w:pPr>
        <w:pStyle w:val="BookText"/>
      </w:pPr>
      <w:r>
        <w:rPr>
          <w:rFonts w:ascii="IRNazanin" w:hAnsi="IRNazanin" w:eastAsia="IRNazanin" w:cs="IRNazanin"/>
          <w:lang w:bidi="fa-IR"/>
          <w:color w:val="111111"/>
          <w:sz w:val="28"/>
          <w:szCs w:val="28"/>
          <w:rtl/>
        </w:rPr>
        <w:t xml:space="preserve">أمیر المؤمنین علیه السلام اذهبوا بهما اثنیهما إلی حسن ابنی وأخبروه</w:t>
      </w:r>
    </w:p>
    <w:p>
      <w:pPr>
        <w:pStyle w:val="BookText"/>
      </w:pPr>
      <w:r>
        <w:rPr>
          <w:rFonts w:ascii="IRNazanin" w:hAnsi="IRNazanin" w:eastAsia="IRNazanin" w:cs="IRNazanin"/>
          <w:lang w:bidi="fa-IR"/>
          <w:color w:val="111111"/>
          <w:sz w:val="28"/>
          <w:szCs w:val="28"/>
          <w:rtl/>
        </w:rPr>
        <w:t xml:space="preserve">بقصتهما لیحکم بینهما فذهبوا بهما إلی حسن علیه السلام فأخبروه بمقالة</w:t>
      </w:r>
    </w:p>
    <w:p>
      <w:pPr>
        <w:pStyle w:val="BookText"/>
      </w:pPr>
      <w:r>
        <w:rPr>
          <w:rFonts w:ascii="IRNazanin" w:hAnsi="IRNazanin" w:eastAsia="IRNazanin" w:cs="IRNazanin"/>
          <w:lang w:bidi="fa-IR"/>
          <w:color w:val="111111"/>
          <w:sz w:val="28"/>
          <w:szCs w:val="28"/>
          <w:rtl/>
        </w:rPr>
        <w:t xml:space="preserve">أمیر المؤمنین علیه السلام فقال الحسن علیه السلام ردوهما إلی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2" w:name="pg12436_105946"/>
    <w:bookmarkEnd w:id="72"/>
    <w:p>
      <w:pPr>
        <w:pStyle w:val="BookText"/>
      </w:pPr>
      <w:r>
        <w:rPr>
          <w:rFonts w:ascii="IRNazanin" w:hAnsi="IRNazanin" w:eastAsia="IRNazanin" w:cs="IRNazanin"/>
          <w:lang w:bidi="fa-IR"/>
          <w:color w:val="111111"/>
          <w:sz w:val="28"/>
          <w:szCs w:val="28"/>
          <w:rtl/>
        </w:rPr>
        <w:t xml:space="preserve">أمیر المؤمنین وقولوا إن هذا قتل (ذاک - خ) (ونجی - ک) ذاک باقراره</w:t>
      </w:r>
    </w:p>
    <w:p>
      <w:pPr>
        <w:pStyle w:val="BookText"/>
      </w:pPr>
      <w:r>
        <w:rPr>
          <w:rFonts w:ascii="IRNazanin" w:hAnsi="IRNazanin" w:eastAsia="IRNazanin" w:cs="IRNazanin"/>
          <w:lang w:bidi="fa-IR"/>
          <w:color w:val="111111"/>
          <w:sz w:val="28"/>
          <w:szCs w:val="28"/>
          <w:rtl/>
        </w:rPr>
        <w:t xml:space="preserve">فقد أحیا هذا باقراره بقتل ذلک یطلق عنهما جمیعا وتخرج دیة المقتول</w:t>
      </w:r>
    </w:p>
    <w:p>
      <w:pPr>
        <w:pStyle w:val="BookText"/>
      </w:pPr>
      <w:r>
        <w:rPr>
          <w:rFonts w:ascii="IRNazanin" w:hAnsi="IRNazanin" w:eastAsia="IRNazanin" w:cs="IRNazanin"/>
          <w:lang w:bidi="fa-IR"/>
          <w:color w:val="111111"/>
          <w:sz w:val="28"/>
          <w:szCs w:val="28"/>
          <w:rtl/>
        </w:rPr>
        <w:t xml:space="preserve">من بیت المال مال للمسلمین فقد قال الله تعالی (ومن أحیاها فکأنما</w:t>
      </w:r>
    </w:p>
    <w:p>
      <w:pPr>
        <w:pStyle w:val="BookText"/>
      </w:pPr>
      <w:r>
        <w:rPr>
          <w:rFonts w:ascii="IRNazanin" w:hAnsi="IRNazanin" w:eastAsia="IRNazanin" w:cs="IRNazanin"/>
          <w:lang w:bidi="fa-IR"/>
          <w:color w:val="111111"/>
          <w:sz w:val="28"/>
          <w:szCs w:val="28"/>
          <w:rtl/>
        </w:rPr>
        <w:t xml:space="preserve">أحیا الناس جمیعا) وقال أمیر المؤمنین علیه السلام فما حملک علی</w:t>
      </w:r>
    </w:p>
    <w:p>
      <w:pPr>
        <w:pStyle w:val="BookText"/>
      </w:pPr>
      <w:r>
        <w:rPr>
          <w:rFonts w:ascii="IRNazanin" w:hAnsi="IRNazanin" w:eastAsia="IRNazanin" w:cs="IRNazanin"/>
          <w:lang w:bidi="fa-IR"/>
          <w:color w:val="111111"/>
          <w:sz w:val="28"/>
          <w:szCs w:val="28"/>
          <w:rtl/>
        </w:rPr>
        <w:t xml:space="preserve">اقرارک علی نفسک بقتله فقال یا أمیر المؤمنین وما کنت أصنع وهل کان</w:t>
      </w:r>
    </w:p>
    <w:p>
      <w:pPr>
        <w:pStyle w:val="BookText"/>
      </w:pPr>
      <w:r>
        <w:rPr>
          <w:rFonts w:ascii="IRNazanin" w:hAnsi="IRNazanin" w:eastAsia="IRNazanin" w:cs="IRNazanin"/>
          <w:lang w:bidi="fa-IR"/>
          <w:color w:val="111111"/>
          <w:sz w:val="28"/>
          <w:szCs w:val="28"/>
          <w:rtl/>
        </w:rPr>
        <w:t xml:space="preserve">ینفعنی الانکار وقد اخذت وبیدی سکین متلطخ بالدم وأنا علی رجل</w:t>
      </w:r>
    </w:p>
    <w:p>
      <w:pPr>
        <w:pStyle w:val="BookText"/>
      </w:pPr>
      <w:r>
        <w:rPr>
          <w:rFonts w:ascii="IRNazanin" w:hAnsi="IRNazanin" w:eastAsia="IRNazanin" w:cs="IRNazanin"/>
          <w:lang w:bidi="fa-IR"/>
          <w:color w:val="111111"/>
          <w:sz w:val="28"/>
          <w:szCs w:val="28"/>
          <w:rtl/>
        </w:rPr>
        <w:t xml:space="preserve">متشحط فی دمه وقد شهد علی مثل ذلک وأنا رجل کنت ذبحت شاة</w:t>
      </w:r>
    </w:p>
    <w:p>
      <w:pPr>
        <w:pStyle w:val="BookText"/>
      </w:pPr>
      <w:r>
        <w:rPr>
          <w:rFonts w:ascii="IRNazanin" w:hAnsi="IRNazanin" w:eastAsia="IRNazanin" w:cs="IRNazanin"/>
          <w:lang w:bidi="fa-IR"/>
          <w:color w:val="111111"/>
          <w:sz w:val="28"/>
          <w:szCs w:val="28"/>
          <w:rtl/>
        </w:rPr>
        <w:t xml:space="preserve">بجنب الخربة فأخذنی البول فدخلت الخربة فالرجل متشحط فی دمه وأنا</w:t>
      </w:r>
    </w:p>
    <w:p>
      <w:pPr>
        <w:pStyle w:val="BookText"/>
      </w:pPr>
      <w:r>
        <w:rPr>
          <w:rFonts w:ascii="IRNazanin" w:hAnsi="IRNazanin" w:eastAsia="IRNazanin" w:cs="IRNazanin"/>
          <w:lang w:bidi="fa-IR"/>
          <w:color w:val="111111"/>
          <w:sz w:val="28"/>
          <w:szCs w:val="28"/>
          <w:rtl/>
        </w:rPr>
        <w:t xml:space="preserve">علی الحال.</w:t>
      </w:r>
    </w:p>
    <w:p>
      <w:pPr>
        <w:pStyle w:val="BookText"/>
      </w:pPr>
      <w:r>
        <w:rPr>
          <w:rFonts w:ascii="IRNazanin" w:hAnsi="IRNazanin" w:eastAsia="IRNazanin" w:cs="IRNazanin"/>
          <w:lang w:bidi="fa-IR"/>
          <w:color w:val="111111"/>
          <w:sz w:val="28"/>
          <w:szCs w:val="28"/>
          <w:rtl/>
        </w:rPr>
        <w:t xml:space="preserve">وسائل 107 ج 19 - محمد بن محمد المفید فی المقنعة قال قضی</w:t>
      </w:r>
    </w:p>
    <w:p>
      <w:pPr>
        <w:pStyle w:val="BookText"/>
      </w:pPr>
      <w:r>
        <w:rPr>
          <w:rFonts w:ascii="IRNazanin" w:hAnsi="IRNazanin" w:eastAsia="IRNazanin" w:cs="IRNazanin"/>
          <w:lang w:bidi="fa-IR"/>
          <w:color w:val="111111"/>
          <w:sz w:val="28"/>
          <w:szCs w:val="28"/>
          <w:rtl/>
        </w:rPr>
        <w:t xml:space="preserve">الحسن بن علی علیهما السلام فی حیاة أمیر المؤمنین علیه السلام فی</w:t>
      </w:r>
    </w:p>
    <w:p>
      <w:pPr>
        <w:pStyle w:val="BookText"/>
      </w:pPr>
      <w:r>
        <w:rPr>
          <w:rFonts w:ascii="IRNazanin" w:hAnsi="IRNazanin" w:eastAsia="IRNazanin" w:cs="IRNazanin"/>
          <w:lang w:bidi="fa-IR"/>
          <w:color w:val="111111"/>
          <w:sz w:val="28"/>
          <w:szCs w:val="28"/>
          <w:rtl/>
        </w:rPr>
        <w:t xml:space="preserve">رجل اتهم بالقتل فاعترف به وجاء الآخر فنفی عنه ما اعترف به من القتل</w:t>
      </w:r>
    </w:p>
    <w:p>
      <w:pPr>
        <w:pStyle w:val="BookText"/>
      </w:pPr>
      <w:r>
        <w:rPr>
          <w:rFonts w:ascii="IRNazanin" w:hAnsi="IRNazanin" w:eastAsia="IRNazanin" w:cs="IRNazanin"/>
          <w:lang w:bidi="fa-IR"/>
          <w:color w:val="111111"/>
          <w:sz w:val="28"/>
          <w:szCs w:val="28"/>
          <w:rtl/>
        </w:rPr>
        <w:t xml:space="preserve">وأضافه إلی نفسه وأقر به فرجع المقر الأول عن اقراره بأن یبطل القود</w:t>
      </w:r>
    </w:p>
    <w:p>
      <w:pPr>
        <w:pStyle w:val="BookText"/>
      </w:pPr>
      <w:r>
        <w:rPr>
          <w:rFonts w:ascii="IRNazanin" w:hAnsi="IRNazanin" w:eastAsia="IRNazanin" w:cs="IRNazanin"/>
          <w:lang w:bidi="fa-IR"/>
          <w:color w:val="111111"/>
          <w:sz w:val="28"/>
          <w:szCs w:val="28"/>
          <w:rtl/>
        </w:rPr>
        <w:t xml:space="preserve">فیهما والدیة وتکون دیة المقتول من بیت مال المسلمین وقال إن یکن الذی</w:t>
      </w:r>
    </w:p>
    <w:p>
      <w:pPr>
        <w:pStyle w:val="BookText"/>
      </w:pPr>
      <w:r>
        <w:rPr>
          <w:rFonts w:ascii="IRNazanin" w:hAnsi="IRNazanin" w:eastAsia="IRNazanin" w:cs="IRNazanin"/>
          <w:lang w:bidi="fa-IR"/>
          <w:color w:val="111111"/>
          <w:sz w:val="28"/>
          <w:szCs w:val="28"/>
          <w:rtl/>
        </w:rPr>
        <w:t xml:space="preserve">أقر ثانیا قد قتل نفسا فقد أحیا باقراره نفسا والأشکال واقع فالدیة علی</w:t>
      </w:r>
    </w:p>
    <w:p>
      <w:pPr>
        <w:pStyle w:val="BookText"/>
      </w:pPr>
      <w:r>
        <w:rPr>
          <w:rFonts w:ascii="IRNazanin" w:hAnsi="IRNazanin" w:eastAsia="IRNazanin" w:cs="IRNazanin"/>
          <w:lang w:bidi="fa-IR"/>
          <w:color w:val="111111"/>
          <w:sz w:val="28"/>
          <w:szCs w:val="28"/>
          <w:rtl/>
        </w:rPr>
        <w:t xml:space="preserve">بیت المال فبلغ أمیر المؤمنین علیه السلام ذلک فصوبه وأمضی الحکم فیه</w:t>
      </w:r>
    </w:p>
    <w:p>
      <w:pPr>
        <w:pStyle w:val="BookText"/>
      </w:pPr>
      <w:r>
        <w:rPr>
          <w:rFonts w:ascii="IRNazanin" w:hAnsi="IRNazanin" w:eastAsia="IRNazanin" w:cs="IRNazanin"/>
          <w:lang w:bidi="fa-IR"/>
          <w:color w:val="111111"/>
          <w:sz w:val="28"/>
          <w:szCs w:val="28"/>
          <w:rtl/>
        </w:rPr>
        <w:t xml:space="preserve">مستدرک 266 ج 18 - الشیخ الطوسی فی النهایة ومتی اتهم الرجل</w:t>
      </w:r>
    </w:p>
    <w:p>
      <w:pPr>
        <w:pStyle w:val="BookText"/>
      </w:pPr>
      <w:r>
        <w:rPr>
          <w:rFonts w:ascii="IRNazanin" w:hAnsi="IRNazanin" w:eastAsia="IRNazanin" w:cs="IRNazanin"/>
          <w:lang w:bidi="fa-IR"/>
          <w:color w:val="111111"/>
          <w:sz w:val="28"/>
          <w:szCs w:val="28"/>
          <w:rtl/>
        </w:rPr>
        <w:t xml:space="preserve">بأنه قتل نفسا فأقر بأنه قتل وجاء آخر فأقر ان الذی قتل هو دون صاحبه</w:t>
      </w:r>
    </w:p>
    <w:p>
      <w:pPr>
        <w:pStyle w:val="BookText"/>
      </w:pPr>
      <w:r>
        <w:rPr>
          <w:rFonts w:ascii="IRNazanin" w:hAnsi="IRNazanin" w:eastAsia="IRNazanin" w:cs="IRNazanin"/>
          <w:lang w:bidi="fa-IR"/>
          <w:color w:val="111111"/>
          <w:sz w:val="28"/>
          <w:szCs w:val="28"/>
          <w:rtl/>
        </w:rPr>
        <w:t xml:space="preserve">ورجع الأول عن اقراره درئ عنهما القود والدیة ودفع إلی أولیاء</w:t>
      </w:r>
    </w:p>
    <w:p>
      <w:pPr>
        <w:pStyle w:val="BookText"/>
      </w:pPr>
      <w:r>
        <w:rPr>
          <w:rFonts w:ascii="IRNazanin" w:hAnsi="IRNazanin" w:eastAsia="IRNazanin" w:cs="IRNazanin"/>
          <w:lang w:bidi="fa-IR"/>
          <w:color w:val="111111"/>
          <w:sz w:val="28"/>
          <w:szCs w:val="28"/>
          <w:rtl/>
        </w:rPr>
        <w:t xml:space="preserve">المقتول الدیة من بیت المال وهذه قضیة الحسن علیه السلام فی حیاة</w:t>
      </w:r>
    </w:p>
    <w:p>
      <w:pPr>
        <w:pStyle w:val="BookText"/>
      </w:pPr>
      <w:r>
        <w:rPr>
          <w:rFonts w:ascii="IRNazanin" w:hAnsi="IRNazanin" w:eastAsia="IRNazanin" w:cs="IRNazanin"/>
          <w:lang w:bidi="fa-IR"/>
          <w:color w:val="111111"/>
          <w:sz w:val="28"/>
          <w:szCs w:val="28"/>
          <w:rtl/>
        </w:rPr>
        <w:t xml:space="preserve">أبیه علیه السلام.</w:t>
      </w:r>
    </w:p>
    <w:p>
      <w:pPr>
        <w:pStyle w:val="Heading4"/>
      </w:pPr>
      <w:bookmarkStart w:id="297" w:name="_Toc96"/>
      <w:r>
        <w:t>(6) باب حکم ما لو شهد شهود علی رجل بقتل شخص فجاء آخر وأقر بقتله وبرأ المشهود علیه</w:t>
      </w:r>
      <w:bookmarkEnd w:id="297"/>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705 (1) کافی 290 ج 7 - محمد بن یحیی عن تهذیب 172 ج 10 -</w:t>
      </w:r>
    </w:p>
    <w:p>
      <w:pPr>
        <w:pStyle w:val="BookText"/>
      </w:pPr>
      <w:r>
        <w:rPr>
          <w:rFonts w:ascii="IRNazanin" w:hAnsi="IRNazanin" w:eastAsia="IRNazanin" w:cs="IRNazanin"/>
          <w:lang w:bidi="fa-IR"/>
          <w:color w:val="111111"/>
          <w:sz w:val="28"/>
          <w:szCs w:val="28"/>
          <w:rtl/>
        </w:rPr>
        <w:t xml:space="preserve">أحمد بن محمد (وعلی بن إبراهیم عن أبیه جمیعا - کا) عن ابن محبوب</w:t>
      </w:r>
    </w:p>
    <w:p>
      <w:pPr>
        <w:pStyle w:val="BookText"/>
      </w:pPr>
      <w:r>
        <w:rPr>
          <w:rFonts w:ascii="IRNazanin" w:hAnsi="IRNazanin" w:eastAsia="IRNazanin" w:cs="IRNazanin"/>
          <w:lang w:bidi="fa-IR"/>
          <w:color w:val="111111"/>
          <w:sz w:val="28"/>
          <w:szCs w:val="28"/>
          <w:rtl/>
        </w:rPr>
        <w:t xml:space="preserve">عن هشام بن سالم عن زرارة عن أبی جعفر علیه السلام قال سألته عن</w:t>
      </w:r>
    </w:p>
    <w:p>
      <w:pPr>
        <w:pStyle w:val="BookText"/>
      </w:pPr>
      <w:r>
        <w:rPr>
          <w:rFonts w:ascii="IRNazanin" w:hAnsi="IRNazanin" w:eastAsia="IRNazanin" w:cs="IRNazanin"/>
          <w:lang w:bidi="fa-IR"/>
          <w:color w:val="111111"/>
          <w:sz w:val="28"/>
          <w:szCs w:val="28"/>
          <w:rtl/>
        </w:rPr>
        <w:t xml:space="preserve">رجل قتل فحمل إلی الوالی وجاءه </w:t>
      </w:r>
      <w:r>
        <w:rPr>
          <w:rStyle w:val="FootnoteReference"/>
        </w:rPr>
        <w:footnoteReference w:id="753"/>
      </w:r>
      <w:r>
        <w:rPr>
          <w:rFonts w:ascii="IRNazanin" w:hAnsi="IRNazanin" w:eastAsia="IRNazanin" w:cs="IRNazanin"/>
          <w:lang w:bidi="fa-IR"/>
          <w:color w:val="111111"/>
          <w:sz w:val="28"/>
          <w:szCs w:val="28"/>
          <w:rtl/>
        </w:rPr>
        <w:t xml:space="preserve">قوم فشهدوا علیه (الشهود - کا)</w:t>
      </w:r>
    </w:p>
    <w:p>
      <w:pPr>
        <w:pStyle w:val="BookText"/>
      </w:pPr>
      <w:r>
        <w:rPr>
          <w:rFonts w:ascii="IRNazanin" w:hAnsi="IRNazanin" w:eastAsia="IRNazanin" w:cs="IRNazanin"/>
          <w:lang w:bidi="fa-IR"/>
          <w:color w:val="111111"/>
          <w:sz w:val="28"/>
          <w:szCs w:val="28"/>
          <w:rtl/>
        </w:rPr>
        <w:t xml:space="preserve">أنه قتله عمدا فدفع الوالی القاتل إلی أولیاء المقتول لیقاد به فلم</w:t>
      </w:r>
    </w:p>
    <w:p>
      <w:pPr>
        <w:pStyle w:val="BookText"/>
      </w:pPr>
      <w:r>
        <w:rPr>
          <w:rFonts w:ascii="IRNazanin" w:hAnsi="IRNazanin" w:eastAsia="IRNazanin" w:cs="IRNazanin"/>
          <w:lang w:bidi="fa-IR"/>
          <w:color w:val="111111"/>
          <w:sz w:val="28"/>
          <w:szCs w:val="28"/>
          <w:rtl/>
        </w:rPr>
        <w:t xml:space="preserve">یرتموا </w:t>
      </w:r>
      <w:r>
        <w:rPr>
          <w:rStyle w:val="FootnoteReference"/>
        </w:rPr>
        <w:footnoteReference w:id="754"/>
      </w:r>
      <w:r>
        <w:rPr>
          <w:rFonts w:ascii="IRNazanin" w:hAnsi="IRNazanin" w:eastAsia="IRNazanin" w:cs="IRNazanin"/>
          <w:lang w:bidi="fa-IR"/>
          <w:color w:val="111111"/>
          <w:sz w:val="28"/>
          <w:szCs w:val="28"/>
          <w:rtl/>
        </w:rPr>
        <w:t xml:space="preserve">حتی أتاهم رجل فأقر عند الوالی أنه قتل صاحبهم عمدا وان</w:t>
      </w:r>
    </w:p>
    <w:p>
      <w:pPr>
        <w:pStyle w:val="BookText"/>
      </w:pPr>
      <w:r>
        <w:rPr>
          <w:rFonts w:ascii="IRNazanin" w:hAnsi="IRNazanin" w:eastAsia="IRNazanin" w:cs="IRNazanin"/>
          <w:lang w:bidi="fa-IR"/>
          <w:color w:val="111111"/>
          <w:sz w:val="28"/>
          <w:szCs w:val="28"/>
          <w:rtl/>
        </w:rPr>
        <w:t xml:space="preserve">هذا (الرجل - کا) الذی شهد علیه الشهود بریئ من قتل صاحبکم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(فلان - کا) فلا تقتلوه (به - کا) وخذونی بدمه قال فقال أبو جعفر علیه</w:t>
      </w:r>
    </w:p>
    <w:p>
      <w:pPr>
        <w:pStyle w:val="BookText"/>
      </w:pPr>
      <w:r>
        <w:rPr>
          <w:rFonts w:ascii="IRNazanin" w:hAnsi="IRNazanin" w:eastAsia="IRNazanin" w:cs="IRNazanin"/>
          <w:lang w:bidi="fa-IR"/>
          <w:color w:val="111111"/>
          <w:sz w:val="28"/>
          <w:szCs w:val="28"/>
          <w:rtl/>
        </w:rPr>
        <w:t xml:space="preserve">السلام إن أراد أولیاء المقتول أن یقتلوا الذی أقر علی نفسه فلیقتلوه</w:t>
      </w:r>
    </w:p>
    <w:p>
      <w:pPr>
        <w:pStyle w:val="BookText"/>
      </w:pPr>
      <w:r>
        <w:rPr>
          <w:rFonts w:ascii="IRNazanin" w:hAnsi="IRNazanin" w:eastAsia="IRNazanin" w:cs="IRNazanin"/>
          <w:lang w:bidi="fa-IR"/>
          <w:color w:val="111111"/>
          <w:sz w:val="28"/>
          <w:szCs w:val="28"/>
          <w:rtl/>
        </w:rPr>
        <w:t xml:space="preserve">ولا سبیل لهم علی الآخر (ثم </w:t>
      </w:r>
      <w:r>
        <w:rPr>
          <w:rStyle w:val="FootnoteReference"/>
        </w:rPr>
        <w:footnoteReference w:id="756"/>
      </w:r>
      <w:r>
        <w:rPr>
          <w:rFonts w:ascii="IRNazanin" w:hAnsi="IRNazanin" w:eastAsia="IRNazanin" w:cs="IRNazanin"/>
          <w:lang w:bidi="fa-IR"/>
          <w:color w:val="111111"/>
          <w:sz w:val="28"/>
          <w:szCs w:val="28"/>
          <w:rtl/>
        </w:rPr>
        <w:t xml:space="preserve">- کا) لا سبیل لورثة الذی أقر علی نفسه</w:t>
      </w:r>
    </w:p>
    <w:p>
      <w:pPr>
        <w:pStyle w:val="BookText"/>
      </w:pPr>
      <w:r>
        <w:rPr>
          <w:rFonts w:ascii="IRNazanin" w:hAnsi="IRNazanin" w:eastAsia="IRNazanin" w:cs="IRNazanin"/>
          <w:lang w:bidi="fa-IR"/>
          <w:color w:val="111111"/>
          <w:sz w:val="28"/>
          <w:szCs w:val="28"/>
          <w:rtl/>
        </w:rPr>
        <w:t xml:space="preserve">علی ورثة الذی شهد علیه وإن </w:t>
      </w:r>
      <w:r>
        <w:rPr>
          <w:rStyle w:val="FootnoteReference"/>
        </w:rPr>
        <w:footnoteReference w:id="757"/>
      </w:r>
      <w:r>
        <w:rPr>
          <w:rFonts w:ascii="IRNazanin" w:hAnsi="IRNazanin" w:eastAsia="IRNazanin" w:cs="IRNazanin"/>
          <w:lang w:bidi="fa-IR"/>
          <w:color w:val="111111"/>
          <w:sz w:val="28"/>
          <w:szCs w:val="28"/>
          <w:rtl/>
        </w:rPr>
        <w:t xml:space="preserve">أرادوا أن یقتلوا الذی شهد علیه</w:t>
      </w:r>
    </w:p>
    <w:p>
      <w:pPr>
        <w:pStyle w:val="BookText"/>
      </w:pPr>
      <w:r>
        <w:rPr>
          <w:rFonts w:ascii="IRNazanin" w:hAnsi="IRNazanin" w:eastAsia="IRNazanin" w:cs="IRNazanin"/>
          <w:lang w:bidi="fa-IR"/>
          <w:color w:val="111111"/>
          <w:sz w:val="28"/>
          <w:szCs w:val="28"/>
          <w:rtl/>
        </w:rPr>
        <w:t xml:space="preserve">فیقتلوه ولا سبیل لهم علی الذی أقر ثم لیؤد (الدیة - کا) الذی أقر علی</w:t>
      </w:r>
    </w:p>
    <w:p>
      <w:pPr>
        <w:pStyle w:val="BookText"/>
      </w:pPr>
      <w:r>
        <w:rPr>
          <w:rFonts w:ascii="IRNazanin" w:hAnsi="IRNazanin" w:eastAsia="IRNazanin" w:cs="IRNazanin"/>
          <w:lang w:bidi="fa-IR"/>
          <w:color w:val="111111"/>
          <w:sz w:val="28"/>
          <w:szCs w:val="28"/>
          <w:rtl/>
        </w:rPr>
        <w:t xml:space="preserve">نفسه إلی (أولیاء - کا) الذی شهد علیه نصف الدیة قلت أرأیت إن أرادوا</w:t>
      </w:r>
    </w:p>
    <w:p>
      <w:pPr>
        <w:pStyle w:val="BookText"/>
      </w:pPr>
      <w:r>
        <w:rPr>
          <w:rFonts w:ascii="IRNazanin" w:hAnsi="IRNazanin" w:eastAsia="IRNazanin" w:cs="IRNazanin"/>
          <w:lang w:bidi="fa-IR"/>
          <w:color w:val="111111"/>
          <w:sz w:val="28"/>
          <w:szCs w:val="28"/>
          <w:rtl/>
        </w:rPr>
        <w:t xml:space="preserve">أن یقتلوهما جمیعا قال ذاک لهم وعلیهم أن یدفعوا </w:t>
      </w:r>
      <w:r>
        <w:rPr>
          <w:rStyle w:val="FootnoteReference"/>
        </w:rPr>
        <w:footnoteReference w:id="758"/>
      </w:r>
      <w:r>
        <w:rPr>
          <w:rFonts w:ascii="IRNazanin" w:hAnsi="IRNazanin" w:eastAsia="IRNazanin" w:cs="IRNazanin"/>
          <w:lang w:bidi="fa-IR"/>
          <w:color w:val="111111"/>
          <w:sz w:val="28"/>
          <w:szCs w:val="28"/>
          <w:rtl/>
        </w:rPr>
        <w:t xml:space="preserve">إلی أولیاء الذی</w:t>
      </w:r>
    </w:p>
    <w:p>
      <w:pPr>
        <w:pStyle w:val="BookText"/>
      </w:pPr>
      <w:r>
        <w:rPr>
          <w:rFonts w:ascii="IRNazanin" w:hAnsi="IRNazanin" w:eastAsia="IRNazanin" w:cs="IRNazanin"/>
          <w:lang w:bidi="fa-IR"/>
          <w:color w:val="111111"/>
          <w:sz w:val="28"/>
          <w:szCs w:val="28"/>
          <w:rtl/>
        </w:rPr>
        <w:t xml:space="preserve">شهد علیه نصف الدیة خاصة </w:t>
      </w:r>
      <w:r>
        <w:rPr>
          <w:rStyle w:val="FootnoteReference"/>
        </w:rPr>
        <w:footnoteReference w:id="759"/>
      </w:r>
      <w:r>
        <w:rPr>
          <w:rFonts w:ascii="IRNazanin" w:hAnsi="IRNazanin" w:eastAsia="IRNazanin" w:cs="IRNazanin"/>
          <w:lang w:bidi="fa-IR"/>
          <w:color w:val="111111"/>
          <w:sz w:val="28"/>
          <w:szCs w:val="28"/>
          <w:rtl/>
        </w:rPr>
        <w:t xml:space="preserve">دون صاحبه ثم یقتلونهما </w:t>
      </w:r>
      <w:r>
        <w:rPr>
          <w:rStyle w:val="FootnoteReference"/>
        </w:rPr>
        <w:footnoteReference w:id="760"/>
      </w:r>
      <w:r>
        <w:rPr>
          <w:rFonts w:ascii="IRNazanin" w:hAnsi="IRNazanin" w:eastAsia="IRNazanin" w:cs="IRNazanin"/>
          <w:lang w:bidi="fa-IR"/>
          <w:color w:val="111111"/>
          <w:sz w:val="28"/>
          <w:szCs w:val="28"/>
          <w:rtl/>
        </w:rPr>
        <w:t xml:space="preserve">قلت إن</w:t>
      </w:r>
    </w:p>
    <w:p>
      <w:pPr>
        <w:pStyle w:val="BookText"/>
      </w:pPr>
      <w:r>
        <w:rPr>
          <w:rFonts w:ascii="IRNazanin" w:hAnsi="IRNazanin" w:eastAsia="IRNazanin" w:cs="IRNazanin"/>
          <w:lang w:bidi="fa-IR"/>
          <w:color w:val="111111"/>
          <w:sz w:val="28"/>
          <w:szCs w:val="28"/>
          <w:rtl/>
        </w:rPr>
        <w:t xml:space="preserve">أرادوا أن یأخذوا الدیة قال فقال الدیة بینهما نصفان لأن أحدهما أقر</w:t>
      </w:r>
    </w:p>
    <w:p>
      <w:pPr>
        <w:pStyle w:val="BookText"/>
      </w:pPr>
      <w:r>
        <w:rPr>
          <w:rFonts w:ascii="IRNazanin" w:hAnsi="IRNazanin" w:eastAsia="IRNazanin" w:cs="IRNazanin"/>
          <w:lang w:bidi="fa-IR"/>
          <w:color w:val="111111"/>
          <w:sz w:val="28"/>
          <w:szCs w:val="28"/>
          <w:rtl/>
        </w:rPr>
        <w:t xml:space="preserve">والآخر شهد علیه قلت کیف جعلت لأولیاء الذی شهد علیه علی الذی</w:t>
      </w:r>
    </w:p>
    <w:p>
      <w:pPr>
        <w:pStyle w:val="BookText"/>
      </w:pPr>
      <w:r>
        <w:rPr>
          <w:rFonts w:ascii="IRNazanin" w:hAnsi="IRNazanin" w:eastAsia="IRNazanin" w:cs="IRNazanin"/>
          <w:lang w:bidi="fa-IR"/>
          <w:color w:val="111111"/>
          <w:sz w:val="28"/>
          <w:szCs w:val="28"/>
          <w:rtl/>
        </w:rPr>
        <w:t xml:space="preserve">أقر علی نفسه </w:t>
      </w:r>
      <w:r>
        <w:rPr>
          <w:rStyle w:val="FootnoteReference"/>
        </w:rPr>
        <w:footnoteReference w:id="761"/>
      </w:r>
      <w:r>
        <w:rPr>
          <w:rFonts w:ascii="IRNazanin" w:hAnsi="IRNazanin" w:eastAsia="IRNazanin" w:cs="IRNazanin"/>
          <w:lang w:bidi="fa-IR"/>
          <w:color w:val="111111"/>
          <w:sz w:val="28"/>
          <w:szCs w:val="28"/>
          <w:rtl/>
        </w:rPr>
        <w:t xml:space="preserve">نصف الدیة حین </w:t>
      </w:r>
      <w:r>
        <w:rPr>
          <w:rStyle w:val="FootnoteReference"/>
        </w:rPr>
        <w:footnoteReference w:id="762"/>
      </w:r>
      <w:r>
        <w:rPr>
          <w:rFonts w:ascii="IRNazanin" w:hAnsi="IRNazanin" w:eastAsia="IRNazanin" w:cs="IRNazanin"/>
          <w:lang w:bidi="fa-IR"/>
          <w:color w:val="111111"/>
          <w:sz w:val="28"/>
          <w:szCs w:val="28"/>
          <w:rtl/>
        </w:rPr>
        <w:t xml:space="preserve">قتل ولم یجعل لأولیاء الذی أقر</w:t>
      </w:r>
    </w:p>
    <w:p>
      <w:pPr>
        <w:pStyle w:val="BookText"/>
      </w:pPr>
      <w:r>
        <w:rPr>
          <w:rFonts w:ascii="IRNazanin" w:hAnsi="IRNazanin" w:eastAsia="IRNazanin" w:cs="IRNazanin"/>
          <w:lang w:bidi="fa-IR"/>
          <w:color w:val="111111"/>
          <w:sz w:val="28"/>
          <w:szCs w:val="28"/>
          <w:rtl/>
        </w:rPr>
        <w:t xml:space="preserve">علی أولیاء الذی شهد علیه ولم یقتل </w:t>
      </w:r>
      <w:r>
        <w:rPr>
          <w:rStyle w:val="FootnoteReference"/>
        </w:rPr>
        <w:footnoteReference w:id="763"/>
      </w:r>
      <w:r>
        <w:rPr>
          <w:rFonts w:ascii="IRNazanin" w:hAnsi="IRNazanin" w:eastAsia="IRNazanin" w:cs="IRNazanin"/>
          <w:lang w:bidi="fa-IR"/>
          <w:color w:val="111111"/>
          <w:sz w:val="28"/>
          <w:szCs w:val="28"/>
          <w:rtl/>
        </w:rPr>
        <w:t xml:space="preserve">قال فقال لأن الذی شهد علیه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3" w:name="pg12436_105948"/>
    <w:bookmarkEnd w:id="73"/>
    <w:p>
      <w:pPr>
        <w:pStyle w:val="BookText"/>
      </w:pPr>
      <w:r>
        <w:rPr>
          <w:rFonts w:ascii="IRNazanin" w:hAnsi="IRNazanin" w:eastAsia="IRNazanin" w:cs="IRNazanin"/>
          <w:lang w:bidi="fa-IR"/>
          <w:color w:val="111111"/>
          <w:sz w:val="28"/>
          <w:szCs w:val="28"/>
          <w:rtl/>
        </w:rPr>
        <w:t xml:space="preserve">لیس مثل الذی أقر الذی شهد علیه لم یقر ولم یبرء صاحبه والآخر أقر و</w:t>
      </w:r>
    </w:p>
    <w:p>
      <w:pPr>
        <w:pStyle w:val="BookText"/>
      </w:pPr>
      <w:r>
        <w:rPr>
          <w:rFonts w:ascii="IRNazanin" w:hAnsi="IRNazanin" w:eastAsia="IRNazanin" w:cs="IRNazanin"/>
          <w:lang w:bidi="fa-IR"/>
          <w:color w:val="111111"/>
          <w:sz w:val="28"/>
          <w:szCs w:val="28"/>
          <w:rtl/>
        </w:rPr>
        <w:t xml:space="preserve">أبرء صاحبه فلزم الذی أقر وأبرء صاحبه ما لم یلزم الذی شهد علیه ولم</w:t>
      </w:r>
    </w:p>
    <w:p>
      <w:pPr>
        <w:pStyle w:val="BookText"/>
      </w:pPr>
      <w:r>
        <w:rPr>
          <w:rFonts w:ascii="IRNazanin" w:hAnsi="IRNazanin" w:eastAsia="IRNazanin" w:cs="IRNazanin"/>
          <w:lang w:bidi="fa-IR"/>
          <w:color w:val="111111"/>
          <w:sz w:val="28"/>
          <w:szCs w:val="28"/>
          <w:rtl/>
        </w:rPr>
        <w:t xml:space="preserve">یقر ولم یبرء صاحبه.</w:t>
      </w:r>
    </w:p>
    <w:p>
      <w:pPr>
        <w:pStyle w:val="BookText"/>
      </w:pPr>
      <w:r>
        <w:rPr>
          <w:rFonts w:ascii="IRNazanin" w:hAnsi="IRNazanin" w:eastAsia="IRNazanin" w:cs="IRNazanin"/>
          <w:lang w:bidi="fa-IR"/>
          <w:color w:val="111111"/>
          <w:sz w:val="28"/>
          <w:szCs w:val="28"/>
          <w:rtl/>
        </w:rPr>
        <w:t xml:space="preserve">وتقدم فی الباب المتقدم ما یمکن ان یناسب ذلک فراجع</w:t>
      </w:r>
    </w:p>
    <w:p>
      <w:pPr>
        <w:pStyle w:val="Heading4"/>
      </w:pPr>
      <w:bookmarkStart w:id="298" w:name="_Toc97"/>
      <w:r>
        <w:t>(7) باب ان من وجد مقتولا لا یدری من قتله فدیته من بیت المال وکذا من...</w:t>
      </w:r>
      <w:bookmarkEnd w:id="298"/>
    </w:p>
    <w:p>
      <w:pPr>
        <w:pStyle w:val="BookText"/>
      </w:pPr>
      <w:r>
        <w:rPr>
          <w:rFonts w:ascii="IRNazanin" w:hAnsi="IRNazanin" w:eastAsia="IRNazanin" w:cs="IRNazanin"/>
          <w:lang w:bidi="fa-IR"/>
          <w:color w:val="111111"/>
          <w:sz w:val="28"/>
          <w:szCs w:val="28"/>
          <w:i w:val="1"/>
          <w:iCs w:val="1"/>
          <w:rtl/>
        </w:rPr>
        <w:t xml:space="preserve">باب ان من وجد مقتولا لا یدری من قتله فدیته من بیت المال وکذا من مات فی زحام الناس یوم الجمعة أو عرفة أو عید أو علی بئر أو جسر</w:t>
      </w:r>
    </w:p>
    <w:p>
      <w:pPr>
        <w:pStyle w:val="BookText"/>
      </w:pPr>
      <w:r>
        <w:rPr>
          <w:rFonts w:ascii="IRNazanin" w:hAnsi="IRNazanin" w:eastAsia="IRNazanin" w:cs="IRNazanin"/>
          <w:lang w:bidi="fa-IR"/>
          <w:color w:val="111111"/>
          <w:sz w:val="28"/>
          <w:szCs w:val="28"/>
          <w:rtl/>
        </w:rPr>
        <w:t xml:space="preserve">706 (1) کافی 354 ج 7 - محمد بن یحیی عن أحمد بن محمد وعلی</w:t>
      </w:r>
    </w:p>
    <w:p>
      <w:pPr>
        <w:pStyle w:val="BookText"/>
      </w:pPr>
      <w:r>
        <w:rPr>
          <w:rFonts w:ascii="IRNazanin" w:hAnsi="IRNazanin" w:eastAsia="IRNazanin" w:cs="IRNazanin"/>
          <w:lang w:bidi="fa-IR"/>
          <w:color w:val="111111"/>
          <w:sz w:val="28"/>
          <w:szCs w:val="28"/>
          <w:rtl/>
        </w:rPr>
        <w:t xml:space="preserve">ابن إبراهیم عن أبیه جمیعا عن تهذیب 202 ج 10 - ابن محبوب عن</w:t>
      </w:r>
    </w:p>
    <w:p>
      <w:pPr>
        <w:pStyle w:val="BookText"/>
      </w:pPr>
      <w:r>
        <w:rPr>
          <w:rFonts w:ascii="IRNazanin" w:hAnsi="IRNazanin" w:eastAsia="IRNazanin" w:cs="IRNazanin"/>
          <w:lang w:bidi="fa-IR"/>
          <w:color w:val="111111"/>
          <w:sz w:val="28"/>
          <w:szCs w:val="28"/>
          <w:rtl/>
        </w:rPr>
        <w:t xml:space="preserve">عبد الله بن سنان وعبد الله بن بکیر جمیعا عن أبی عبد الله علیه السلام</w:t>
      </w:r>
    </w:p>
    <w:p>
      <w:pPr>
        <w:pStyle w:val="BookText"/>
      </w:pPr>
      <w:r>
        <w:rPr>
          <w:rFonts w:ascii="IRNazanin" w:hAnsi="IRNazanin" w:eastAsia="IRNazanin" w:cs="IRNazanin"/>
          <w:lang w:bidi="fa-IR"/>
          <w:color w:val="111111"/>
          <w:sz w:val="28"/>
          <w:szCs w:val="28"/>
          <w:rtl/>
        </w:rPr>
        <w:t xml:space="preserve">قال قضی أمیر المؤمنین علیه السلام فی رجل وجد مقتولا لا یدری من</w:t>
      </w:r>
    </w:p>
    <w:p>
      <w:pPr>
        <w:pStyle w:val="BookText"/>
      </w:pPr>
      <w:r>
        <w:rPr>
          <w:rFonts w:ascii="IRNazanin" w:hAnsi="IRNazanin" w:eastAsia="IRNazanin" w:cs="IRNazanin"/>
          <w:lang w:bidi="fa-IR"/>
          <w:color w:val="111111"/>
          <w:sz w:val="28"/>
          <w:szCs w:val="28"/>
          <w:rtl/>
        </w:rPr>
        <w:t xml:space="preserve">قتله قال إن کان عرف وکان له أولیاء یطلبون دیته أعطوا دیته من بیت</w:t>
      </w:r>
    </w:p>
    <w:p>
      <w:pPr>
        <w:pStyle w:val="BookText"/>
      </w:pPr>
      <w:r>
        <w:rPr>
          <w:rFonts w:ascii="IRNazanin" w:hAnsi="IRNazanin" w:eastAsia="IRNazanin" w:cs="IRNazanin"/>
          <w:lang w:bidi="fa-IR"/>
          <w:color w:val="111111"/>
          <w:sz w:val="28"/>
          <w:szCs w:val="28"/>
          <w:rtl/>
        </w:rPr>
        <w:t xml:space="preserve">مال المسلمین ولا یبطل دم امرئ مسلم لأن میراثه للأمام علیه السلام</w:t>
      </w:r>
    </w:p>
    <w:p>
      <w:pPr>
        <w:pStyle w:val="BookText"/>
      </w:pPr>
      <w:r>
        <w:rPr>
          <w:rFonts w:ascii="IRNazanin" w:hAnsi="IRNazanin" w:eastAsia="IRNazanin" w:cs="IRNazanin"/>
          <w:lang w:bidi="fa-IR"/>
          <w:color w:val="111111"/>
          <w:sz w:val="28"/>
          <w:szCs w:val="28"/>
          <w:rtl/>
        </w:rPr>
        <w:t xml:space="preserve">فکذلک تکون دیته علی الأمام ویصلون علیه ویدفنونه قال وقضی فی</w:t>
      </w:r>
    </w:p>
    <w:p>
      <w:pPr>
        <w:pStyle w:val="BookText"/>
      </w:pPr>
      <w:r>
        <w:rPr>
          <w:rFonts w:ascii="IRNazanin" w:hAnsi="IRNazanin" w:eastAsia="IRNazanin" w:cs="IRNazanin"/>
          <w:lang w:bidi="fa-IR"/>
          <w:color w:val="111111"/>
          <w:sz w:val="28"/>
          <w:szCs w:val="28"/>
          <w:rtl/>
        </w:rPr>
        <w:t xml:space="preserve">رجل زحمه الناس یوم الجمعة فی زحام الناس فمات إن دیته من بیت</w:t>
      </w:r>
    </w:p>
    <w:p>
      <w:pPr>
        <w:pStyle w:val="BookText"/>
      </w:pPr>
      <w:r>
        <w:rPr>
          <w:rFonts w:ascii="IRNazanin" w:hAnsi="IRNazanin" w:eastAsia="IRNazanin" w:cs="IRNazanin"/>
          <w:lang w:bidi="fa-IR"/>
          <w:color w:val="111111"/>
          <w:sz w:val="28"/>
          <w:szCs w:val="28"/>
          <w:rtl/>
        </w:rPr>
        <w:t xml:space="preserve">مال المسلمین.</w:t>
      </w:r>
    </w:p>
    <w:p>
      <w:pPr>
        <w:pStyle w:val="BookText"/>
      </w:pPr>
      <w:r>
        <w:rPr>
          <w:rFonts w:ascii="IRNazanin" w:hAnsi="IRNazanin" w:eastAsia="IRNazanin" w:cs="IRNazanin"/>
          <w:lang w:bidi="fa-IR"/>
          <w:color w:val="111111"/>
          <w:sz w:val="28"/>
          <w:szCs w:val="28"/>
          <w:rtl/>
        </w:rPr>
        <w:t xml:space="preserve">707 (2) کافی 355 ج 7 - تهذیب 203 ج 10 - علی (بن إبراهیم - کا)</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لیس فی الهایشات </w:t>
      </w:r>
      <w:r>
        <w:rPr>
          <w:rStyle w:val="FootnoteReference"/>
        </w:rPr>
        <w:footnoteReference w:id="764"/>
      </w:r>
      <w:r>
        <w:rPr>
          <w:rFonts w:ascii="IRNazanin" w:hAnsi="IRNazanin" w:eastAsia="IRNazanin" w:cs="IRNazanin"/>
          <w:lang w:bidi="fa-IR"/>
          <w:color w:val="111111"/>
          <w:sz w:val="28"/>
          <w:szCs w:val="28"/>
          <w:rtl/>
        </w:rPr>
        <w:t xml:space="preserve">عقل ولا قصاص</w:t>
      </w:r>
    </w:p>
    <w:p>
      <w:pPr>
        <w:pStyle w:val="BookText"/>
      </w:pPr>
      <w:r>
        <w:rPr>
          <w:rFonts w:ascii="IRNazanin" w:hAnsi="IRNazanin" w:eastAsia="IRNazanin" w:cs="IRNazanin"/>
          <w:lang w:bidi="fa-IR"/>
          <w:color w:val="111111"/>
          <w:sz w:val="28"/>
          <w:szCs w:val="28"/>
          <w:rtl/>
        </w:rPr>
        <w:t xml:space="preserve">والهایشات الفزعة تقع باللیل </w:t>
      </w:r>
      <w:r>
        <w:rPr>
          <w:rStyle w:val="FootnoteReference"/>
        </w:rPr>
        <w:footnoteReference w:id="765"/>
      </w:r>
      <w:r>
        <w:rPr>
          <w:rFonts w:ascii="IRNazanin" w:hAnsi="IRNazanin" w:eastAsia="IRNazanin" w:cs="IRNazanin"/>
          <w:lang w:bidi="fa-IR"/>
          <w:color w:val="111111"/>
          <w:sz w:val="28"/>
          <w:szCs w:val="28"/>
          <w:rtl/>
        </w:rPr>
        <w:t xml:space="preserve">(والنهار - کا) فیشج </w:t>
      </w:r>
      <w:r>
        <w:rPr>
          <w:rStyle w:val="FootnoteReference"/>
        </w:rPr>
        <w:footnoteReference w:id="766"/>
      </w:r>
      <w:r>
        <w:rPr>
          <w:rFonts w:ascii="IRNazanin" w:hAnsi="IRNazanin" w:eastAsia="IRNazanin" w:cs="IRNazanin"/>
          <w:lang w:bidi="fa-IR"/>
          <w:color w:val="111111"/>
          <w:sz w:val="28"/>
          <w:szCs w:val="28"/>
          <w:rtl/>
        </w:rPr>
        <w:t xml:space="preserve">الرجل فیها أو</w:t>
      </w:r>
    </w:p>
    <w:p>
      <w:pPr>
        <w:pStyle w:val="BookText"/>
      </w:pPr>
      <w:r>
        <w:rPr>
          <w:rFonts w:ascii="IRNazanin" w:hAnsi="IRNazanin" w:eastAsia="IRNazanin" w:cs="IRNazanin"/>
          <w:lang w:bidi="fa-IR"/>
          <w:color w:val="111111"/>
          <w:sz w:val="28"/>
          <w:szCs w:val="28"/>
          <w:rtl/>
        </w:rPr>
        <w:t xml:space="preserve">یقع قتیل لا یدری من قتله وشجه کافی 355 ج 7 - وقال أبو عبد الله علیه</w:t>
      </w:r>
    </w:p>
    <w:p>
      <w:pPr>
        <w:pStyle w:val="BookText"/>
      </w:pPr>
      <w:r>
        <w:rPr>
          <w:rFonts w:ascii="IRNazanin" w:hAnsi="IRNazanin" w:eastAsia="IRNazanin" w:cs="IRNazanin"/>
          <w:lang w:bidi="fa-IR"/>
          <w:color w:val="111111"/>
          <w:sz w:val="28"/>
          <w:szCs w:val="28"/>
          <w:rtl/>
        </w:rPr>
        <w:t xml:space="preserve">السلام فی حدیث آخر یرفعه إلی أمیر المؤمنین علیه السلام فوداه من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المال.</w:t>
      </w:r>
    </w:p>
    <w:p>
      <w:pPr>
        <w:pStyle w:val="BookText"/>
      </w:pPr>
      <w:r>
        <w:rPr>
          <w:rFonts w:ascii="IRNazanin" w:hAnsi="IRNazanin" w:eastAsia="IRNazanin" w:cs="IRNazanin"/>
          <w:lang w:bidi="fa-IR"/>
          <w:color w:val="111111"/>
          <w:sz w:val="28"/>
          <w:szCs w:val="28"/>
          <w:rtl/>
        </w:rPr>
        <w:t xml:space="preserve">708 (3) کافی 355 ج 7 - تهذیب 202 ج 10 - علی بن إبراهیم عن</w:t>
      </w:r>
    </w:p>
    <w:p>
      <w:pPr>
        <w:pStyle w:val="BookText"/>
      </w:pPr>
      <w:r>
        <w:rPr>
          <w:rFonts w:ascii="IRNazanin" w:hAnsi="IRNazanin" w:eastAsia="IRNazanin" w:cs="IRNazanin"/>
          <w:lang w:bidi="fa-IR"/>
          <w:color w:val="111111"/>
          <w:sz w:val="28"/>
          <w:szCs w:val="28"/>
          <w:rtl/>
        </w:rPr>
        <w:t xml:space="preserve">أبیه عن ابن محبوب عن أبی أیوب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قال ازدحم الناس یوم الجمعة فی إمرة علی علیه السلام</w:t>
      </w:r>
    </w:p>
    <w:p>
      <w:pPr>
        <w:pStyle w:val="BookText"/>
      </w:pPr>
      <w:r>
        <w:rPr>
          <w:rFonts w:ascii="IRNazanin" w:hAnsi="IRNazanin" w:eastAsia="IRNazanin" w:cs="IRNazanin"/>
          <w:lang w:bidi="fa-IR"/>
          <w:color w:val="111111"/>
          <w:sz w:val="28"/>
          <w:szCs w:val="28"/>
          <w:rtl/>
        </w:rPr>
        <w:t xml:space="preserve">بالکوفة فقتلوا رجلا فودی دیته إلی أهله من بیت مال المسلمین.</w:t>
      </w:r>
    </w:p>
    <w:p>
      <w:pPr>
        <w:pStyle w:val="BookText"/>
      </w:pPr>
      <w:r>
        <w:rPr>
          <w:rFonts w:ascii="IRNazanin" w:hAnsi="IRNazanin" w:eastAsia="IRNazanin" w:cs="IRNazanin"/>
          <w:lang w:bidi="fa-IR"/>
          <w:color w:val="111111"/>
          <w:sz w:val="28"/>
          <w:szCs w:val="28"/>
          <w:rtl/>
        </w:rPr>
        <w:t xml:space="preserve">709 (4) کافی 355 ج 7 - عدة من أصحابنا عن تهذیب 201 ج 10 - 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(الأصم - یب) عن مسمع (بن عبد الملک - یب) عن أبی عبد الله علیه</w:t>
      </w:r>
    </w:p>
    <w:p>
      <w:pPr>
        <w:pStyle w:val="BookText"/>
      </w:pPr>
      <w:r>
        <w:rPr>
          <w:rFonts w:ascii="IRNazanin" w:hAnsi="IRNazanin" w:eastAsia="IRNazanin" w:cs="IRNazanin"/>
          <w:lang w:bidi="fa-IR"/>
          <w:color w:val="111111"/>
          <w:sz w:val="28"/>
          <w:szCs w:val="28"/>
          <w:rtl/>
        </w:rPr>
        <w:t xml:space="preserve">السلام أن أمیر المؤمنین علیه السلام قال من مات فی زحام (الناس -</w:t>
      </w:r>
    </w:p>
    <w:p>
      <w:pPr>
        <w:pStyle w:val="BookText"/>
      </w:pPr>
      <w:r>
        <w:rPr>
          <w:rFonts w:ascii="IRNazanin" w:hAnsi="IRNazanin" w:eastAsia="IRNazanin" w:cs="IRNazanin"/>
          <w:lang w:bidi="fa-IR"/>
          <w:color w:val="111111"/>
          <w:sz w:val="28"/>
          <w:szCs w:val="28"/>
          <w:rtl/>
        </w:rPr>
        <w:t xml:space="preserve">کا) یوم الجمعة أو یوم عرفة أو علی جسر لا یعلمون من قتله فدیته من</w:t>
      </w:r>
    </w:p>
    <w:p>
      <w:pPr>
        <w:pStyle w:val="BookText"/>
      </w:pPr>
      <w:r>
        <w:rPr>
          <w:rFonts w:ascii="IRNazanin" w:hAnsi="IRNazanin" w:eastAsia="IRNazanin" w:cs="IRNazanin"/>
          <w:lang w:bidi="fa-IR"/>
          <w:color w:val="111111"/>
          <w:sz w:val="28"/>
          <w:szCs w:val="28"/>
          <w:rtl/>
        </w:rPr>
        <w:t xml:space="preserve">بیت المال تهذیب 202 ج 10 - محمد بن أحمد بن یحیی عن بنان بن محمد</w:t>
      </w:r>
    </w:p>
    <w:p>
      <w:pPr>
        <w:pStyle w:val="BookText"/>
      </w:pPr>
      <w:r>
        <w:rPr>
          <w:rFonts w:ascii="IRNazanin" w:hAnsi="IRNazanin" w:eastAsia="IRNazanin" w:cs="IRNazanin"/>
          <w:lang w:bidi="fa-IR"/>
          <w:color w:val="111111"/>
          <w:sz w:val="28"/>
          <w:szCs w:val="28"/>
          <w:rtl/>
        </w:rPr>
        <w:t xml:space="preserve">عن أبیه عن ابن المغیرة عن السکونی عن جعفر عن أبیه عن علی علیه</w:t>
      </w:r>
    </w:p>
    <w:p>
      <w:pPr>
        <w:pStyle w:val="BookText"/>
      </w:pPr>
      <w:r>
        <w:rPr>
          <w:rFonts w:ascii="IRNazanin" w:hAnsi="IRNazanin" w:eastAsia="IRNazanin" w:cs="IRNazanin"/>
          <w:lang w:bidi="fa-IR"/>
          <w:color w:val="111111"/>
          <w:sz w:val="28"/>
          <w:szCs w:val="28"/>
          <w:rtl/>
        </w:rPr>
        <w:t xml:space="preserve">السلام قال من مات فی زحام جمعة أو عرفة (وذکر مثله) فقیه 122 ج 4 -</w:t>
      </w:r>
    </w:p>
    <w:p>
      <w:pPr>
        <w:pStyle w:val="BookText"/>
      </w:pPr>
      <w:r>
        <w:rPr>
          <w:rFonts w:ascii="IRNazanin" w:hAnsi="IRNazanin" w:eastAsia="IRNazanin" w:cs="IRNazanin"/>
          <w:lang w:bidi="fa-IR"/>
          <w:color w:val="111111"/>
          <w:sz w:val="28"/>
          <w:szCs w:val="28"/>
          <w:rtl/>
        </w:rPr>
        <w:t xml:space="preserve">السکونی عن جعفر بن محمد عن أبیه علیهما السلام قال قال علی علیه</w:t>
      </w:r>
    </w:p>
    <w:p>
      <w:pPr>
        <w:pStyle w:val="BookText"/>
      </w:pPr>
      <w:r>
        <w:rPr>
          <w:rFonts w:ascii="IRNazanin" w:hAnsi="IRNazanin" w:eastAsia="IRNazanin" w:cs="IRNazanin"/>
          <w:lang w:bidi="fa-IR"/>
          <w:color w:val="111111"/>
          <w:sz w:val="28"/>
          <w:szCs w:val="28"/>
          <w:rtl/>
        </w:rPr>
        <w:t xml:space="preserve">السلام من مات فی زحام جمعة أو عید أو عرفة أو علی بئر أو جسر أو</w:t>
      </w:r>
    </w:p>
    <w:p>
      <w:pPr>
        <w:pStyle w:val="BookText"/>
      </w:pPr>
      <w:r>
        <w:rPr>
          <w:rFonts w:ascii="IRNazanin" w:hAnsi="IRNazanin" w:eastAsia="IRNazanin" w:cs="IRNazanin"/>
          <w:lang w:bidi="fa-IR"/>
          <w:color w:val="111111"/>
          <w:sz w:val="28"/>
          <w:szCs w:val="28"/>
          <w:rtl/>
        </w:rPr>
        <w:t xml:space="preserve">ذکر مثله) الجعفریات 118 - بإسناده عن علی علیه السلام قال من مات</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710 (5) تهذیب 224 ج 10 - أحمد بن محمد عن محمد بن یحیی</w:t>
      </w:r>
    </w:p>
    <w:p>
      <w:pPr>
        <w:pStyle w:val="BookText"/>
      </w:pPr>
      <w:r>
        <w:rPr>
          <w:rFonts w:ascii="IRNazanin" w:hAnsi="IRNazanin" w:eastAsia="IRNazanin" w:cs="IRNazanin"/>
          <w:lang w:bidi="fa-IR"/>
          <w:color w:val="111111"/>
          <w:sz w:val="28"/>
          <w:szCs w:val="28"/>
          <w:rtl/>
        </w:rPr>
        <w:t xml:space="preserve">عن ابن مسکان عن زرارة عن أبی عبد الله علیه السلام وعن أبی بصیر</w:t>
      </w:r>
    </w:p>
    <w:p>
      <w:pPr>
        <w:pStyle w:val="BookText"/>
      </w:pPr>
      <w:r>
        <w:rPr>
          <w:rFonts w:ascii="IRNazanin" w:hAnsi="IRNazanin" w:eastAsia="IRNazanin" w:cs="IRNazanin"/>
          <w:lang w:bidi="fa-IR"/>
          <w:color w:val="111111"/>
          <w:sz w:val="28"/>
          <w:szCs w:val="28"/>
          <w:rtl/>
        </w:rPr>
        <w:t xml:space="preserve">قالا سألناه عن الجسور أیضمن أهلها شیئا قال لا فقیه 114 ج 4 - وفی</w:t>
      </w:r>
    </w:p>
    <w:p>
      <w:pPr>
        <w:pStyle w:val="BookText"/>
      </w:pPr>
      <w:r>
        <w:rPr>
          <w:rFonts w:ascii="IRNazanin" w:hAnsi="IRNazanin" w:eastAsia="IRNazanin" w:cs="IRNazanin"/>
          <w:lang w:bidi="fa-IR"/>
          <w:color w:val="111111"/>
          <w:sz w:val="28"/>
          <w:szCs w:val="28"/>
          <w:rtl/>
        </w:rPr>
        <w:t xml:space="preserve">روایة یونس بن عبد الرحمن عن رجل من أصحابنا عن أبی عبد الله علیه</w:t>
      </w:r>
    </w:p>
    <w:p>
      <w:pPr>
        <w:pStyle w:val="BookText"/>
      </w:pPr>
      <w:r>
        <w:rPr>
          <w:rFonts w:ascii="IRNazanin" w:hAnsi="IRNazanin" w:eastAsia="IRNazanin" w:cs="IRNazanin"/>
          <w:lang w:bidi="fa-IR"/>
          <w:color w:val="111111"/>
          <w:sz w:val="28"/>
          <w:szCs w:val="28"/>
          <w:rtl/>
        </w:rPr>
        <w:t xml:space="preserve">السلام أنه سئل عن الجسور (وذکر مثله)</w:t>
      </w:r>
    </w:p>
    <w:p>
      <w:pPr>
        <w:pStyle w:val="BookText"/>
      </w:pPr>
      <w:r>
        <w:rPr>
          <w:rFonts w:ascii="IRNazanin" w:hAnsi="IRNazanin" w:eastAsia="IRNazanin" w:cs="IRNazanin"/>
          <w:lang w:bidi="fa-IR"/>
          <w:color w:val="111111"/>
          <w:sz w:val="28"/>
          <w:szCs w:val="28"/>
          <w:rtl/>
        </w:rPr>
        <w:t xml:space="preserve">711 (6) دعائم الاسلام 423 ج 2 - عن علی علیه السلام أنه قال من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4" w:name="pg12436_105950"/>
    <w:bookmarkEnd w:id="74"/>
    <w:p>
      <w:pPr>
        <w:pStyle w:val="BookText"/>
      </w:pPr>
      <w:r>
        <w:rPr>
          <w:rFonts w:ascii="IRNazanin" w:hAnsi="IRNazanin" w:eastAsia="IRNazanin" w:cs="IRNazanin"/>
          <w:lang w:bidi="fa-IR"/>
          <w:color w:val="111111"/>
          <w:sz w:val="28"/>
          <w:szCs w:val="28"/>
          <w:rtl/>
        </w:rPr>
        <w:t xml:space="preserve">مات فی زحام فدیته علی القوم الذین ازدحموا علیه إن عرفوا وإن لم</w:t>
      </w:r>
    </w:p>
    <w:p>
      <w:pPr>
        <w:pStyle w:val="BookText"/>
      </w:pPr>
      <w:r>
        <w:rPr>
          <w:rFonts w:ascii="IRNazanin" w:hAnsi="IRNazanin" w:eastAsia="IRNazanin" w:cs="IRNazanin"/>
          <w:lang w:bidi="fa-IR"/>
          <w:color w:val="111111"/>
          <w:sz w:val="28"/>
          <w:szCs w:val="28"/>
          <w:rtl/>
        </w:rPr>
        <w:t xml:space="preserve">یعرفوا ففی بیت المال.</w:t>
      </w:r>
    </w:p>
    <w:p>
      <w:pPr>
        <w:pStyle w:val="BookText"/>
      </w:pPr>
      <w:r>
        <w:rPr>
          <w:rFonts w:ascii="IRNazanin" w:hAnsi="IRNazanin" w:eastAsia="IRNazanin" w:cs="IRNazanin"/>
          <w:lang w:bidi="fa-IR"/>
          <w:color w:val="111111"/>
          <w:sz w:val="28"/>
          <w:szCs w:val="28"/>
          <w:rtl/>
        </w:rPr>
        <w:t xml:space="preserve">712 (7) فقه الرضا علیه السلام 312 - فإن قتل فی عسکر أو سوق</w:t>
      </w:r>
    </w:p>
    <w:p>
      <w:pPr>
        <w:pStyle w:val="BookText"/>
      </w:pPr>
      <w:r>
        <w:rPr>
          <w:rFonts w:ascii="IRNazanin" w:hAnsi="IRNazanin" w:eastAsia="IRNazanin" w:cs="IRNazanin"/>
          <w:lang w:bidi="fa-IR"/>
          <w:color w:val="111111"/>
          <w:sz w:val="28"/>
          <w:szCs w:val="28"/>
          <w:rtl/>
        </w:rPr>
        <w:t xml:space="preserve">فدیته من بیت المال المسلمین.</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ذلک فراجع.</w:t>
      </w:r>
    </w:p>
    <w:p>
      <w:pPr>
        <w:pStyle w:val="Heading4"/>
      </w:pPr>
      <w:bookmarkStart w:id="299" w:name="_Toc98"/>
      <w:r>
        <w:t>(8) باب حکم القتیل الذی یوجد فی قبیلة أو علی باب دار قوم أو قلیب قوم أو فی قریة أو قریبا منها أو بین قریتین أو بالفلاة</w:t>
      </w:r>
      <w:bookmarkEnd w:id="299"/>
    </w:p>
    <w:p>
      <w:pPr>
        <w:pStyle w:val="BookText"/>
      </w:pPr>
      <w:r>
        <w:rPr>
          <w:rFonts w:ascii="IRNazanin" w:hAnsi="IRNazanin" w:eastAsia="IRNazanin" w:cs="IRNazanin"/>
          <w:lang w:bidi="fa-IR"/>
          <w:color w:val="111111"/>
          <w:sz w:val="28"/>
          <w:szCs w:val="28"/>
          <w:rtl/>
        </w:rPr>
        <w:t xml:space="preserve">713 (1) کافی 355 ج 7 -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أبان تهذیب 205 ج 10 - الحسین بن سعید عن فضالة بن</w:t>
      </w:r>
    </w:p>
    <w:p>
      <w:pPr>
        <w:pStyle w:val="BookText"/>
      </w:pPr>
      <w:r>
        <w:rPr>
          <w:rFonts w:ascii="IRNazanin" w:hAnsi="IRNazanin" w:eastAsia="IRNazanin" w:cs="IRNazanin"/>
          <w:lang w:bidi="fa-IR"/>
          <w:color w:val="111111"/>
          <w:sz w:val="28"/>
          <w:szCs w:val="28"/>
          <w:rtl/>
        </w:rPr>
        <w:t xml:space="preserve">أیوب عن أبان عن محمد بن مسلم عن أبی عبد الله علیه السلام أنه قال</w:t>
      </w:r>
    </w:p>
    <w:p>
      <w:pPr>
        <w:pStyle w:val="BookText"/>
      </w:pPr>
      <w:r>
        <w:rPr>
          <w:rFonts w:ascii="IRNazanin" w:hAnsi="IRNazanin" w:eastAsia="IRNazanin" w:cs="IRNazanin"/>
          <w:lang w:bidi="fa-IR"/>
          <w:color w:val="111111"/>
          <w:sz w:val="28"/>
          <w:szCs w:val="28"/>
          <w:rtl/>
        </w:rPr>
        <w:t xml:space="preserve">فی رجل کان جالسا مع قوم فمات وهو معهم أو رجل وجد فی قبیلة أو</w:t>
      </w:r>
    </w:p>
    <w:p>
      <w:pPr>
        <w:pStyle w:val="BookText"/>
      </w:pPr>
      <w:r>
        <w:rPr>
          <w:rFonts w:ascii="IRNazanin" w:hAnsi="IRNazanin" w:eastAsia="IRNazanin" w:cs="IRNazanin"/>
          <w:lang w:bidi="fa-IR"/>
          <w:color w:val="111111"/>
          <w:sz w:val="28"/>
          <w:szCs w:val="28"/>
          <w:rtl/>
        </w:rPr>
        <w:t xml:space="preserve">علی باب دار قوم فادعی علیهم قال لیس علیهم شئ ولا یبطل </w:t>
      </w:r>
      <w:r>
        <w:rPr>
          <w:rStyle w:val="FootnoteReference"/>
        </w:rPr>
        <w:footnoteReference w:id="767"/>
      </w:r>
      <w:r>
        <w:rPr>
          <w:rFonts w:ascii="IRNazanin" w:hAnsi="IRNazanin" w:eastAsia="IRNazanin" w:cs="IRNazanin"/>
          <w:lang w:bidi="fa-IR"/>
          <w:color w:val="111111"/>
          <w:sz w:val="28"/>
          <w:szCs w:val="28"/>
          <w:rtl/>
        </w:rPr>
        <w:t xml:space="preserve">دمه.</w:t>
      </w:r>
    </w:p>
    <w:p>
      <w:pPr>
        <w:pStyle w:val="BookText"/>
      </w:pPr>
      <w:r>
        <w:rPr>
          <w:rFonts w:ascii="IRNazanin" w:hAnsi="IRNazanin" w:eastAsia="IRNazanin" w:cs="IRNazanin"/>
          <w:lang w:bidi="fa-IR"/>
          <w:color w:val="111111"/>
          <w:sz w:val="28"/>
          <w:szCs w:val="28"/>
          <w:rtl/>
        </w:rPr>
        <w:t xml:space="preserve">تهذیب 205 ج 10 - الحسین بن سعید عن النضر بن سوید عن ابن سنان</w:t>
      </w:r>
    </w:p>
    <w:p>
      <w:pPr>
        <w:pStyle w:val="BookText"/>
      </w:pPr>
      <w:r>
        <w:rPr>
          <w:rFonts w:ascii="IRNazanin" w:hAnsi="IRNazanin" w:eastAsia="IRNazanin" w:cs="IRNazanin"/>
          <w:lang w:bidi="fa-IR"/>
          <w:color w:val="111111"/>
          <w:sz w:val="28"/>
          <w:szCs w:val="28"/>
          <w:rtl/>
        </w:rPr>
        <w:t xml:space="preserve">عن أبی عبد الله علیه السلام نحوه قال لا یطل دمه ولکن یعقل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تهذیب 205 ج 10 - حماد عن ابن المغیرة عن ابن سنان مثله.</w:t>
      </w:r>
    </w:p>
    <w:p>
      <w:pPr>
        <w:pStyle w:val="BookText"/>
      </w:pPr>
      <w:r>
        <w:rPr>
          <w:rFonts w:ascii="IRNazanin" w:hAnsi="IRNazanin" w:eastAsia="IRNazanin" w:cs="IRNazanin"/>
          <w:lang w:bidi="fa-IR"/>
          <w:color w:val="111111"/>
          <w:sz w:val="28"/>
          <w:szCs w:val="28"/>
          <w:rtl/>
        </w:rPr>
        <w:t xml:space="preserve">714 (2) فقیه 72 ج 4 - روی محمد بن سهل عن أبیه عن بعض</w:t>
      </w:r>
    </w:p>
    <w:p>
      <w:pPr>
        <w:pStyle w:val="BookText"/>
      </w:pPr>
      <w:r>
        <w:rPr>
          <w:rFonts w:ascii="IRNazanin" w:hAnsi="IRNazanin" w:eastAsia="IRNazanin" w:cs="IRNazanin"/>
          <w:lang w:bidi="fa-IR"/>
          <w:color w:val="111111"/>
          <w:sz w:val="28"/>
          <w:szCs w:val="28"/>
          <w:rtl/>
        </w:rPr>
        <w:t xml:space="preserve">أشیاخه عن أبی عبد الله علیه السلام قال إن أمیر المؤمنین علیه السلام</w:t>
      </w:r>
    </w:p>
    <w:p>
      <w:pPr>
        <w:pStyle w:val="BookText"/>
      </w:pPr>
      <w:r>
        <w:rPr>
          <w:rFonts w:ascii="IRNazanin" w:hAnsi="IRNazanin" w:eastAsia="IRNazanin" w:cs="IRNazanin"/>
          <w:lang w:bidi="fa-IR"/>
          <w:color w:val="111111"/>
          <w:sz w:val="28"/>
          <w:szCs w:val="28"/>
          <w:rtl/>
        </w:rPr>
        <w:t xml:space="preserve">سئل عن رجل کان جالسا مع قوم ثقات </w:t>
      </w:r>
      <w:r>
        <w:rPr>
          <w:rStyle w:val="FootnoteReference"/>
        </w:rPr>
        <w:footnoteReference w:id="769"/>
      </w:r>
      <w:r>
        <w:rPr>
          <w:rFonts w:ascii="IRNazanin" w:hAnsi="IRNazanin" w:eastAsia="IRNazanin" w:cs="IRNazanin"/>
          <w:lang w:bidi="fa-IR"/>
          <w:color w:val="111111"/>
          <w:sz w:val="28"/>
          <w:szCs w:val="28"/>
          <w:rtl/>
        </w:rPr>
        <w:t xml:space="preserve">وهو معهم أو رجل وجد فی</w:t>
      </w:r>
    </w:p>
    <w:p>
      <w:pPr>
        <w:pStyle w:val="BookText"/>
      </w:pPr>
      <w:r>
        <w:rPr>
          <w:rFonts w:ascii="IRNazanin" w:hAnsi="IRNazanin" w:eastAsia="IRNazanin" w:cs="IRNazanin"/>
          <w:lang w:bidi="fa-IR"/>
          <w:color w:val="111111"/>
          <w:sz w:val="28"/>
          <w:szCs w:val="28"/>
          <w:rtl/>
        </w:rPr>
        <w:t xml:space="preserve">قبیلة أو علی دار قوم فادعی علیهم قال لیس علیهم قود ولا یبطل دمه</w:t>
      </w:r>
    </w:p>
    <w:p>
      <w:pPr>
        <w:pStyle w:val="BookText"/>
      </w:pPr>
      <w:r>
        <w:rPr>
          <w:rFonts w:ascii="IRNazanin" w:hAnsi="IRNazanin" w:eastAsia="IRNazanin" w:cs="IRNazanin"/>
          <w:lang w:bidi="fa-IR"/>
          <w:color w:val="111111"/>
          <w:sz w:val="28"/>
          <w:szCs w:val="28"/>
          <w:rtl/>
        </w:rPr>
        <w:t xml:space="preserve">علیهم الدیة.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715 (3) نوادر أحمد بن محمد 158 - أحمد بن محمد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فی رجل مات وهو جالس مع قوم أو</w:t>
      </w:r>
    </w:p>
    <w:p>
      <w:pPr>
        <w:pStyle w:val="BookText"/>
      </w:pPr>
      <w:r>
        <w:rPr>
          <w:rFonts w:ascii="IRNazanin" w:hAnsi="IRNazanin" w:eastAsia="IRNazanin" w:cs="IRNazanin"/>
          <w:lang w:bidi="fa-IR"/>
          <w:color w:val="111111"/>
          <w:sz w:val="28"/>
          <w:szCs w:val="28"/>
          <w:rtl/>
        </w:rPr>
        <w:t xml:space="preserve">وجد میتا أو قتیلا فی قبیلة من القبائل أو علی باب دار قوم قال لیس</w:t>
      </w:r>
    </w:p>
    <w:p>
      <w:pPr>
        <w:pStyle w:val="BookText"/>
      </w:pPr>
      <w:r>
        <w:rPr>
          <w:rFonts w:ascii="IRNazanin" w:hAnsi="IRNazanin" w:eastAsia="IRNazanin" w:cs="IRNazanin"/>
          <w:lang w:bidi="fa-IR"/>
          <w:color w:val="111111"/>
          <w:sz w:val="28"/>
          <w:szCs w:val="28"/>
          <w:rtl/>
        </w:rPr>
        <w:t xml:space="preserve">علیهم شئ ولا تبطل دیته ولکن یعقل.</w:t>
      </w:r>
    </w:p>
    <w:p>
      <w:pPr>
        <w:pStyle w:val="BookText"/>
      </w:pPr>
      <w:r>
        <w:rPr>
          <w:rFonts w:ascii="IRNazanin" w:hAnsi="IRNazanin" w:eastAsia="IRNazanin" w:cs="IRNazanin"/>
          <w:lang w:bidi="fa-IR"/>
          <w:color w:val="111111"/>
          <w:sz w:val="28"/>
          <w:szCs w:val="28"/>
          <w:rtl/>
        </w:rPr>
        <w:t xml:space="preserve">716 (4) کافی 355 ج 7 - محمد بن یحیی عن تهذیب 204 ج 10 -</w:t>
      </w:r>
    </w:p>
    <w:p>
      <w:pPr>
        <w:pStyle w:val="BookText"/>
      </w:pPr>
      <w:r>
        <w:rPr>
          <w:rFonts w:ascii="IRNazanin" w:hAnsi="IRNazanin" w:eastAsia="IRNazanin" w:cs="IRNazanin"/>
          <w:lang w:bidi="fa-IR"/>
          <w:color w:val="111111"/>
          <w:sz w:val="28"/>
          <w:szCs w:val="28"/>
          <w:rtl/>
        </w:rPr>
        <w:t xml:space="preserve">أحمد بن محمد عن علی بن الحکم عن علی ابن أبی حمزة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قال إن وجد قتیل بأرض فلاة أدیت دیته</w:t>
      </w:r>
    </w:p>
    <w:p>
      <w:pPr>
        <w:pStyle w:val="BookText"/>
      </w:pPr>
      <w:r>
        <w:rPr>
          <w:rFonts w:ascii="IRNazanin" w:hAnsi="IRNazanin" w:eastAsia="IRNazanin" w:cs="IRNazanin"/>
          <w:lang w:bidi="fa-IR"/>
          <w:color w:val="111111"/>
          <w:sz w:val="28"/>
          <w:szCs w:val="28"/>
          <w:rtl/>
        </w:rPr>
        <w:t xml:space="preserve">من بیت المال فإن أمیر المؤمنین علیه السلام کان یقول لا یبطل دم</w:t>
      </w:r>
    </w:p>
    <w:p>
      <w:pPr>
        <w:pStyle w:val="BookText"/>
      </w:pPr>
      <w:r>
        <w:rPr>
          <w:rFonts w:ascii="IRNazanin" w:hAnsi="IRNazanin" w:eastAsia="IRNazanin" w:cs="IRNazanin"/>
          <w:lang w:bidi="fa-IR"/>
          <w:color w:val="111111"/>
          <w:sz w:val="28"/>
          <w:szCs w:val="28"/>
          <w:rtl/>
        </w:rPr>
        <w:t xml:space="preserve">امرئ مسلم.</w:t>
      </w:r>
    </w:p>
    <w:p>
      <w:pPr>
        <w:pStyle w:val="BookText"/>
      </w:pPr>
      <w:r>
        <w:rPr>
          <w:rFonts w:ascii="IRNazanin" w:hAnsi="IRNazanin" w:eastAsia="IRNazanin" w:cs="IRNazanin"/>
          <w:lang w:bidi="fa-IR"/>
          <w:color w:val="111111"/>
          <w:sz w:val="28"/>
          <w:szCs w:val="28"/>
          <w:rtl/>
        </w:rPr>
        <w:t xml:space="preserve">717 (5) کافی 355 ج 7 - علی عن أبیه عن بعض أصحابه عن</w:t>
      </w:r>
    </w:p>
    <w:p>
      <w:pPr>
        <w:pStyle w:val="BookText"/>
      </w:pPr>
      <w:r>
        <w:rPr>
          <w:rFonts w:ascii="IRNazanin" w:hAnsi="IRNazanin" w:eastAsia="IRNazanin" w:cs="IRNazanin"/>
          <w:lang w:bidi="fa-IR"/>
          <w:color w:val="111111"/>
          <w:sz w:val="28"/>
          <w:szCs w:val="28"/>
          <w:rtl/>
        </w:rPr>
        <w:t xml:space="preserve">عاصم بن حمید عن محمد بن قیس قال سمعت أبا جعفر علیه السلام</w:t>
      </w:r>
    </w:p>
    <w:p>
      <w:pPr>
        <w:pStyle w:val="BookText"/>
      </w:pPr>
      <w:r>
        <w:rPr>
          <w:rFonts w:ascii="IRNazanin" w:hAnsi="IRNazanin" w:eastAsia="IRNazanin" w:cs="IRNazanin"/>
          <w:lang w:bidi="fa-IR"/>
          <w:color w:val="111111"/>
          <w:sz w:val="28"/>
          <w:szCs w:val="28"/>
          <w:rtl/>
        </w:rPr>
        <w:t xml:space="preserve">یقول لو أن رجلا قتل فی قریة أو قریب من قریة ولم توجد بینة علی</w:t>
      </w:r>
    </w:p>
    <w:p>
      <w:pPr>
        <w:pStyle w:val="BookText"/>
      </w:pPr>
      <w:r>
        <w:rPr>
          <w:rFonts w:ascii="IRNazanin" w:hAnsi="IRNazanin" w:eastAsia="IRNazanin" w:cs="IRNazanin"/>
          <w:lang w:bidi="fa-IR"/>
          <w:color w:val="111111"/>
          <w:sz w:val="28"/>
          <w:szCs w:val="28"/>
          <w:rtl/>
        </w:rPr>
        <w:t xml:space="preserve">أهل تلک القریة أنه قتل عندهم فلیس علیهم شئ.</w:t>
      </w:r>
    </w:p>
    <w:p>
      <w:pPr>
        <w:pStyle w:val="BookText"/>
      </w:pPr>
      <w:r>
        <w:rPr>
          <w:rFonts w:ascii="IRNazanin" w:hAnsi="IRNazanin" w:eastAsia="IRNazanin" w:cs="IRNazanin"/>
          <w:lang w:bidi="fa-IR"/>
          <w:color w:val="111111"/>
          <w:sz w:val="28"/>
          <w:szCs w:val="28"/>
          <w:rtl/>
        </w:rPr>
        <w:t xml:space="preserve">718 (6) تهذیب 205 ج 10 - استبصار 278 ج 4 - الحسین بن سعید</w:t>
      </w:r>
    </w:p>
    <w:p>
      <w:pPr>
        <w:pStyle w:val="BookText"/>
      </w:pPr>
      <w:r>
        <w:rPr>
          <w:rFonts w:ascii="IRNazanin" w:hAnsi="IRNazanin" w:eastAsia="IRNazanin" w:cs="IRNazanin"/>
          <w:lang w:bidi="fa-IR"/>
          <w:color w:val="111111"/>
          <w:sz w:val="28"/>
          <w:szCs w:val="28"/>
          <w:rtl/>
        </w:rPr>
        <w:t xml:space="preserve">عن عبد الرحمن ابن أبی نجران عن عاصم بن حمید عن محمد بن قیس</w:t>
      </w:r>
    </w:p>
    <w:p>
      <w:pPr>
        <w:pStyle w:val="BookText"/>
      </w:pPr>
      <w:r>
        <w:rPr>
          <w:rFonts w:ascii="IRNazanin" w:hAnsi="IRNazanin" w:eastAsia="IRNazanin" w:cs="IRNazanin"/>
          <w:lang w:bidi="fa-IR"/>
          <w:color w:val="111111"/>
          <w:sz w:val="28"/>
          <w:szCs w:val="28"/>
          <w:rtl/>
        </w:rPr>
        <w:t xml:space="preserve">قال سمعت أبا جعفر علیه السلام یقول قضی أمیر المؤمنین علیه السلام</w:t>
      </w:r>
    </w:p>
    <w:p>
      <w:pPr>
        <w:pStyle w:val="BookText"/>
      </w:pPr>
      <w:r>
        <w:rPr>
          <w:rFonts w:ascii="IRNazanin" w:hAnsi="IRNazanin" w:eastAsia="IRNazanin" w:cs="IRNazanin"/>
          <w:lang w:bidi="fa-IR"/>
          <w:color w:val="111111"/>
          <w:sz w:val="28"/>
          <w:szCs w:val="28"/>
          <w:rtl/>
        </w:rPr>
        <w:t xml:space="preserve">فی رجل قتل فی قریة أو قریبا من قریة أن یغرم اهل تلک القریة إن لم</w:t>
      </w:r>
    </w:p>
    <w:p>
      <w:pPr>
        <w:pStyle w:val="BookText"/>
      </w:pPr>
      <w:r>
        <w:rPr>
          <w:rFonts w:ascii="IRNazanin" w:hAnsi="IRNazanin" w:eastAsia="IRNazanin" w:cs="IRNazanin"/>
          <w:lang w:bidi="fa-IR"/>
          <w:color w:val="111111"/>
          <w:sz w:val="28"/>
          <w:szCs w:val="28"/>
          <w:rtl/>
        </w:rPr>
        <w:t xml:space="preserve">توجد بینة علی أهل تلک القریة انهم ما قتلوه.</w:t>
      </w:r>
    </w:p>
    <w:p>
      <w:pPr>
        <w:pStyle w:val="BookText"/>
      </w:pPr>
      <w:r>
        <w:rPr>
          <w:rFonts w:ascii="IRNazanin" w:hAnsi="IRNazanin" w:eastAsia="IRNazanin" w:cs="IRNazanin"/>
          <w:lang w:bidi="fa-IR"/>
          <w:color w:val="111111"/>
          <w:sz w:val="28"/>
          <w:szCs w:val="28"/>
          <w:rtl/>
        </w:rPr>
        <w:t xml:space="preserve">719 (7) قرب الأسناد 151 - السندی بن محمد البزاز قال حدثنی</w:t>
      </w:r>
    </w:p>
    <w:p>
      <w:pPr>
        <w:pStyle w:val="BookText"/>
      </w:pPr>
      <w:r>
        <w:rPr>
          <w:rFonts w:ascii="IRNazanin" w:hAnsi="IRNazanin" w:eastAsia="IRNazanin" w:cs="IRNazanin"/>
          <w:lang w:bidi="fa-IR"/>
          <w:color w:val="111111"/>
          <w:sz w:val="28"/>
          <w:szCs w:val="28"/>
          <w:rtl/>
        </w:rPr>
        <w:t xml:space="preserve">أبو البختری عن جعفر عن أبیه أنه أتی علی علیه السلام بقتیل وجد فی</w:t>
      </w:r>
    </w:p>
    <w:p>
      <w:pPr>
        <w:pStyle w:val="BookText"/>
      </w:pPr>
      <w:r>
        <w:rPr>
          <w:rFonts w:ascii="IRNazanin" w:hAnsi="IRNazanin" w:eastAsia="IRNazanin" w:cs="IRNazanin"/>
          <w:lang w:bidi="fa-IR"/>
          <w:color w:val="111111"/>
          <w:sz w:val="28"/>
          <w:szCs w:val="28"/>
          <w:rtl/>
        </w:rPr>
        <w:t xml:space="preserve">الکوفة مقطعا فقال (صلوا علیه ما قدرتم علیه منه) </w:t>
      </w:r>
      <w:r>
        <w:rPr>
          <w:rStyle w:val="FootnoteReference"/>
        </w:rPr>
        <w:footnoteReference w:id="770"/>
      </w:r>
      <w:r>
        <w:rPr>
          <w:rFonts w:ascii="IRNazanin" w:hAnsi="IRNazanin" w:eastAsia="IRNazanin" w:cs="IRNazanin"/>
          <w:lang w:bidi="fa-IR"/>
          <w:color w:val="111111"/>
          <w:sz w:val="28"/>
          <w:szCs w:val="28"/>
          <w:rtl/>
        </w:rPr>
        <w:t xml:space="preserve">ثم استحلفهم</w:t>
      </w:r>
    </w:p>
    <w:p>
      <w:pPr>
        <w:pStyle w:val="BookText"/>
      </w:pPr>
      <w:r>
        <w:rPr>
          <w:rFonts w:ascii="IRNazanin" w:hAnsi="IRNazanin" w:eastAsia="IRNazanin" w:cs="IRNazanin"/>
          <w:lang w:bidi="fa-IR"/>
          <w:color w:val="111111"/>
          <w:sz w:val="28"/>
          <w:szCs w:val="28"/>
          <w:rtl/>
        </w:rPr>
        <w:t xml:space="preserve">قسامة بالله ما قتلنا ولا علمنا (له - ئل) قاتلا وضمنهم الدیة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720 (8) کافی 356 ج 7 - عدة من أصحابنا عن تهذیب 204 ج 10 -</w:t>
      </w:r>
    </w:p>
    <w:p>
      <w:pPr>
        <w:pStyle w:val="BookText"/>
      </w:pPr>
      <w:r>
        <w:rPr>
          <w:rFonts w:ascii="IRNazanin" w:hAnsi="IRNazanin" w:eastAsia="IRNazanin" w:cs="IRNazanin"/>
          <w:lang w:bidi="fa-IR"/>
          <w:color w:val="111111"/>
          <w:sz w:val="28"/>
          <w:szCs w:val="28"/>
          <w:rtl/>
        </w:rPr>
        <w:t xml:space="preserve">استبصار 277 ج 4 - أحمد بن محمد بن خالد عن عثمان بن عیسی عن</w:t>
      </w:r>
    </w:p>
    <w:p>
      <w:pPr>
        <w:pStyle w:val="BookText"/>
      </w:pPr>
      <w:r>
        <w:rPr>
          <w:rFonts w:ascii="IRNazanin" w:hAnsi="IRNazanin" w:eastAsia="IRNazanin" w:cs="IRNazanin"/>
          <w:lang w:bidi="fa-IR"/>
          <w:color w:val="111111"/>
          <w:sz w:val="28"/>
          <w:szCs w:val="28"/>
          <w:rtl/>
        </w:rPr>
        <w:t xml:space="preserve">سماعة بن مهران عن أبی عبد الله علیه السلام قال سألته عن الرجل</w:t>
      </w:r>
    </w:p>
    <w:p>
      <w:pPr>
        <w:pStyle w:val="BookText"/>
      </w:pPr>
      <w:r>
        <w:rPr>
          <w:rFonts w:ascii="IRNazanin" w:hAnsi="IRNazanin" w:eastAsia="IRNazanin" w:cs="IRNazanin"/>
          <w:lang w:bidi="fa-IR"/>
          <w:color w:val="111111"/>
          <w:sz w:val="28"/>
          <w:szCs w:val="28"/>
          <w:rtl/>
        </w:rPr>
        <w:t xml:space="preserve">یوجد قتیلا فی القریة </w:t>
      </w:r>
      <w:r>
        <w:rPr>
          <w:rStyle w:val="FootnoteReference"/>
        </w:rPr>
        <w:footnoteReference w:id="771"/>
      </w:r>
      <w:r>
        <w:rPr>
          <w:rFonts w:ascii="IRNazanin" w:hAnsi="IRNazanin" w:eastAsia="IRNazanin" w:cs="IRNazanin"/>
          <w:lang w:bidi="fa-IR"/>
          <w:color w:val="111111"/>
          <w:sz w:val="28"/>
          <w:szCs w:val="28"/>
          <w:rtl/>
        </w:rPr>
        <w:t xml:space="preserve">أو بین قریتین فقال یقاس ما بینهما </w:t>
      </w:r>
      <w:r>
        <w:rPr>
          <w:rStyle w:val="FootnoteReference"/>
        </w:rPr>
        <w:footnoteReference w:id="772"/>
      </w:r>
      <w:r>
        <w:rPr>
          <w:rFonts w:ascii="IRNazanin" w:hAnsi="IRNazanin" w:eastAsia="IRNazanin" w:cs="IRNazanin"/>
          <w:lang w:bidi="fa-IR"/>
          <w:color w:val="111111"/>
          <w:sz w:val="28"/>
          <w:szCs w:val="28"/>
          <w:rtl/>
        </w:rPr>
        <w:t xml:space="preserve">فأیهما</w:t>
      </w:r>
    </w:p>
    <w:p>
      <w:pPr>
        <w:pStyle w:val="BookText"/>
      </w:pPr>
      <w:r>
        <w:rPr>
          <w:rFonts w:ascii="IRNazanin" w:hAnsi="IRNazanin" w:eastAsia="IRNazanin" w:cs="IRNazanin"/>
          <w:lang w:bidi="fa-IR"/>
          <w:color w:val="111111"/>
          <w:sz w:val="28"/>
          <w:szCs w:val="28"/>
          <w:rtl/>
        </w:rPr>
        <w:t xml:space="preserve">کانت (الیه - فقیه) أقرب ضمنت فقیه 74 ج 4 - سأل سماعة أبا عبد الله علیه</w:t>
      </w:r>
    </w:p>
    <w:p>
      <w:pPr>
        <w:pStyle w:val="BookText"/>
      </w:pPr>
      <w:r>
        <w:rPr>
          <w:rFonts w:ascii="IRNazanin" w:hAnsi="IRNazanin" w:eastAsia="IRNazanin" w:cs="IRNazanin"/>
          <w:lang w:bidi="fa-IR"/>
          <w:color w:val="111111"/>
          <w:sz w:val="28"/>
          <w:szCs w:val="28"/>
          <w:rtl/>
        </w:rPr>
        <w:t xml:space="preserve">السلام عن رجل یوجد (وذکر مثله) کافی 356 ج 7 - تهذیب 205 ج 10 -</w:t>
      </w:r>
    </w:p>
    <w:p>
      <w:pPr>
        <w:pStyle w:val="BookText"/>
      </w:pPr>
      <w:r>
        <w:rPr>
          <w:rFonts w:ascii="IRNazanin" w:hAnsi="IRNazanin" w:eastAsia="IRNazanin" w:cs="IRNazanin"/>
          <w:lang w:bidi="fa-IR"/>
          <w:color w:val="111111"/>
          <w:sz w:val="28"/>
          <w:szCs w:val="28"/>
          <w:rtl/>
        </w:rPr>
        <w:t xml:space="preserve">استبصار 277 ج 4 -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(مثله).</w:t>
      </w:r>
    </w:p>
    <w:p>
      <w:pPr>
        <w:pStyle w:val="BookText"/>
      </w:pPr>
      <w:r>
        <w:rPr>
          <w:rFonts w:ascii="IRNazanin" w:hAnsi="IRNazanin" w:eastAsia="IRNazanin" w:cs="IRNazanin"/>
          <w:lang w:bidi="fa-IR"/>
          <w:color w:val="111111"/>
          <w:sz w:val="28"/>
          <w:szCs w:val="28"/>
          <w:rtl/>
        </w:rPr>
        <w:t xml:space="preserve">721 (9) تهذیب 213 ج 10 - محمد بن أحمد بن یحیی عن العباس</w:t>
      </w:r>
    </w:p>
    <w:p>
      <w:pPr>
        <w:pStyle w:val="BookText"/>
      </w:pPr>
      <w:r>
        <w:rPr>
          <w:rFonts w:ascii="IRNazanin" w:hAnsi="IRNazanin" w:eastAsia="IRNazanin" w:cs="IRNazanin"/>
          <w:lang w:bidi="fa-IR"/>
          <w:color w:val="111111"/>
          <w:sz w:val="28"/>
          <w:szCs w:val="28"/>
          <w:rtl/>
        </w:rPr>
        <w:t xml:space="preserve">ابن معروف عن فقیه 123 ج 4 - محمد بن سنان عن طلحة بن زید (أبی</w:t>
      </w:r>
    </w:p>
    <w:p>
      <w:pPr>
        <w:pStyle w:val="BookText"/>
      </w:pPr>
      <w:r>
        <w:rPr>
          <w:rFonts w:ascii="IRNazanin" w:hAnsi="IRNazanin" w:eastAsia="IRNazanin" w:cs="IRNazanin"/>
          <w:lang w:bidi="fa-IR"/>
          <w:color w:val="111111"/>
          <w:sz w:val="28"/>
          <w:szCs w:val="28"/>
          <w:rtl/>
        </w:rPr>
        <w:t xml:space="preserve">الخزرج - یب) عن فضل </w:t>
      </w:r>
      <w:r>
        <w:rPr>
          <w:rStyle w:val="FootnoteReference"/>
        </w:rPr>
        <w:footnoteReference w:id="773"/>
      </w:r>
      <w:r>
        <w:rPr>
          <w:rFonts w:ascii="IRNazanin" w:hAnsi="IRNazanin" w:eastAsia="IRNazanin" w:cs="IRNazanin"/>
          <w:lang w:bidi="fa-IR"/>
          <w:color w:val="111111"/>
          <w:sz w:val="28"/>
          <w:szCs w:val="28"/>
          <w:rtl/>
        </w:rPr>
        <w:t xml:space="preserve">بن عثمان (الأعور - یب) عن أبی عبد الله</w:t>
      </w:r>
    </w:p>
    <w:p>
      <w:pPr>
        <w:pStyle w:val="BookText"/>
      </w:pPr>
      <w:r>
        <w:rPr>
          <w:rFonts w:ascii="IRNazanin" w:hAnsi="IRNazanin" w:eastAsia="IRNazanin" w:cs="IRNazanin"/>
          <w:lang w:bidi="fa-IR"/>
          <w:color w:val="111111"/>
          <w:sz w:val="28"/>
          <w:szCs w:val="28"/>
          <w:rtl/>
        </w:rPr>
        <w:t xml:space="preserve">علیه السلام (عن أبیه علیه السلام - یب) فی الرجل یقتل فیوجد رأسه</w:t>
      </w:r>
    </w:p>
    <w:p>
      <w:pPr>
        <w:pStyle w:val="BookText"/>
      </w:pPr>
      <w:r>
        <w:rPr>
          <w:rFonts w:ascii="IRNazanin" w:hAnsi="IRNazanin" w:eastAsia="IRNazanin" w:cs="IRNazanin"/>
          <w:lang w:bidi="fa-IR"/>
          <w:color w:val="111111"/>
          <w:sz w:val="28"/>
          <w:szCs w:val="28"/>
          <w:rtl/>
        </w:rPr>
        <w:t xml:space="preserve">فی قبیلة ووسطه وصدره (ویداه - فقیه) فی قبیلة والباقی فی قبیلة قال</w:t>
      </w:r>
    </w:p>
    <w:p>
      <w:pPr>
        <w:pStyle w:val="BookText"/>
      </w:pPr>
      <w:r>
        <w:rPr>
          <w:rFonts w:ascii="IRNazanin" w:hAnsi="IRNazanin" w:eastAsia="IRNazanin" w:cs="IRNazanin"/>
          <w:lang w:bidi="fa-IR"/>
          <w:color w:val="111111"/>
          <w:sz w:val="28"/>
          <w:szCs w:val="28"/>
          <w:rtl/>
        </w:rPr>
        <w:t xml:space="preserve">دیته علی من وجد فی قبیلة صدره وبدنه </w:t>
      </w:r>
      <w:r>
        <w:rPr>
          <w:rStyle w:val="FootnoteReference"/>
        </w:rPr>
        <w:footnoteReference w:id="774"/>
      </w:r>
      <w:r>
        <w:rPr>
          <w:rFonts w:ascii="IRNazanin" w:hAnsi="IRNazanin" w:eastAsia="IRNazanin" w:cs="IRNazanin"/>
          <w:lang w:bidi="fa-IR"/>
          <w:color w:val="111111"/>
          <w:sz w:val="28"/>
          <w:szCs w:val="28"/>
          <w:rtl/>
        </w:rPr>
        <w:t xml:space="preserve">والصلاة علیه.</w:t>
      </w:r>
    </w:p>
    <w:p>
      <w:pPr>
        <w:pStyle w:val="BookText"/>
      </w:pPr>
      <w:r>
        <w:rPr>
          <w:rFonts w:ascii="IRNazanin" w:hAnsi="IRNazanin" w:eastAsia="IRNazanin" w:cs="IRNazanin"/>
          <w:lang w:bidi="fa-IR"/>
          <w:color w:val="111111"/>
          <w:sz w:val="28"/>
          <w:szCs w:val="28"/>
          <w:rtl/>
        </w:rPr>
        <w:t xml:space="preserve">722 (10) دعائم الاسلام 429 ج 2 - عن أبی جعفر محمد بن علی</w:t>
      </w:r>
    </w:p>
    <w:p>
      <w:pPr>
        <w:pStyle w:val="BookText"/>
      </w:pPr>
      <w:r>
        <w:rPr>
          <w:rFonts w:ascii="IRNazanin" w:hAnsi="IRNazanin" w:eastAsia="IRNazanin" w:cs="IRNazanin"/>
          <w:lang w:bidi="fa-IR"/>
          <w:color w:val="111111"/>
          <w:sz w:val="28"/>
          <w:szCs w:val="28"/>
          <w:rtl/>
        </w:rPr>
        <w:t xml:space="preserve">علیه السلام أنه قال کان علی یعنی أمیر المؤمنین صلوات الله علیه إذا</w:t>
      </w:r>
    </w:p>
    <w:p>
      <w:pPr>
        <w:pStyle w:val="BookText"/>
      </w:pPr>
      <w:r>
        <w:rPr>
          <w:rFonts w:ascii="IRNazanin" w:hAnsi="IRNazanin" w:eastAsia="IRNazanin" w:cs="IRNazanin"/>
          <w:lang w:bidi="fa-IR"/>
          <w:color w:val="111111"/>
          <w:sz w:val="28"/>
          <w:szCs w:val="28"/>
          <w:rtl/>
        </w:rPr>
        <w:t xml:space="preserve">أوتی </w:t>
      </w:r>
      <w:r>
        <w:rPr>
          <w:rStyle w:val="FootnoteReference"/>
        </w:rPr>
        <w:footnoteReference w:id="775"/>
      </w:r>
      <w:r>
        <w:rPr>
          <w:rFonts w:ascii="IRNazanin" w:hAnsi="IRNazanin" w:eastAsia="IRNazanin" w:cs="IRNazanin"/>
          <w:lang w:bidi="fa-IR"/>
          <w:color w:val="111111"/>
          <w:sz w:val="28"/>
          <w:szCs w:val="28"/>
          <w:rtl/>
        </w:rPr>
        <w:t xml:space="preserve">بالقتیل حمله علی الصقب (قال أبو جعفر یعنی بالصقب أقرب</w:t>
      </w:r>
    </w:p>
    <w:p>
      <w:pPr>
        <w:pStyle w:val="BookText"/>
      </w:pPr>
      <w:r>
        <w:rPr>
          <w:rFonts w:ascii="IRNazanin" w:hAnsi="IRNazanin" w:eastAsia="IRNazanin" w:cs="IRNazanin"/>
          <w:lang w:bidi="fa-IR"/>
          <w:color w:val="111111"/>
          <w:sz w:val="28"/>
          <w:szCs w:val="28"/>
          <w:rtl/>
        </w:rPr>
        <w:t xml:space="preserve">القریة الیه) وإذا أوتی به علی بابها حمله علی أهل القریة وإذا أوتی (5)</w:t>
      </w:r>
    </w:p>
    <w:p>
      <w:pPr>
        <w:pStyle w:val="BookText"/>
      </w:pPr>
      <w:r>
        <w:rPr>
          <w:rFonts w:ascii="IRNazanin" w:hAnsi="IRNazanin" w:eastAsia="IRNazanin" w:cs="IRNazanin"/>
          <w:lang w:bidi="fa-IR"/>
          <w:color w:val="111111"/>
          <w:sz w:val="28"/>
          <w:szCs w:val="28"/>
          <w:rtl/>
        </w:rPr>
        <w:t xml:space="preserve">به بین قریتین قاس بینهما ثم حمله علی أقربهما فإذا وجد بفلاة من</w:t>
      </w:r>
    </w:p>
    <w:p>
      <w:pPr>
        <w:pStyle w:val="BookText"/>
      </w:pPr>
      <w:r>
        <w:rPr>
          <w:rFonts w:ascii="IRNazanin" w:hAnsi="IRNazanin" w:eastAsia="IRNazanin" w:cs="IRNazanin"/>
          <w:lang w:bidi="fa-IR"/>
          <w:color w:val="111111"/>
          <w:sz w:val="28"/>
          <w:szCs w:val="28"/>
          <w:rtl/>
        </w:rPr>
        <w:t xml:space="preserve">الأرض لیس إلی قریة وداه </w:t>
      </w:r>
      <w:r>
        <w:rPr>
          <w:rStyle w:val="FootnoteReference"/>
        </w:rPr>
        <w:footnoteReference w:id="776"/>
      </w:r>
      <w:r>
        <w:rPr>
          <w:rFonts w:ascii="IRNazanin" w:hAnsi="IRNazanin" w:eastAsia="IRNazanin" w:cs="IRNazanin"/>
          <w:lang w:bidi="fa-IR"/>
          <w:color w:val="111111"/>
          <w:sz w:val="28"/>
          <w:szCs w:val="28"/>
          <w:rtl/>
        </w:rPr>
        <w:t xml:space="preserve">من بیت مال المسلمین ویقول الدم لا یطل</w:t>
      </w:r>
    </w:p>
    <w:p>
      <w:pPr>
        <w:pStyle w:val="BookText"/>
      </w:pPr>
      <w:r>
        <w:rPr>
          <w:rFonts w:ascii="IRNazanin" w:hAnsi="IRNazanin" w:eastAsia="IRNazanin" w:cs="IRNazanin"/>
          <w:lang w:bidi="fa-IR"/>
          <w:color w:val="111111"/>
          <w:sz w:val="28"/>
          <w:szCs w:val="28"/>
          <w:rtl/>
        </w:rPr>
        <w:t xml:space="preserve">فی الاسلام.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723 (11) دعائم الاسلام 427 ج 2 - عن علی علیه السلام أنه قال</w:t>
      </w:r>
    </w:p>
    <w:p>
      <w:pPr>
        <w:pStyle w:val="BookText"/>
      </w:pPr>
      <w:r>
        <w:rPr>
          <w:rFonts w:ascii="IRNazanin" w:hAnsi="IRNazanin" w:eastAsia="IRNazanin" w:cs="IRNazanin"/>
          <w:lang w:bidi="fa-IR"/>
          <w:color w:val="111111"/>
          <w:sz w:val="28"/>
          <w:szCs w:val="28"/>
          <w:rtl/>
        </w:rPr>
        <w:t xml:space="preserve">إذا وجد الرجل میتا فی القبیلة ولیس به أثر فلا شئ علیهم لأنه قد</w:t>
      </w:r>
    </w:p>
    <w:p>
      <w:pPr>
        <w:pStyle w:val="BookText"/>
      </w:pPr>
      <w:r>
        <w:rPr>
          <w:rFonts w:ascii="IRNazanin" w:hAnsi="IRNazanin" w:eastAsia="IRNazanin" w:cs="IRNazanin"/>
          <w:lang w:bidi="fa-IR"/>
          <w:color w:val="111111"/>
          <w:sz w:val="28"/>
          <w:szCs w:val="28"/>
          <w:rtl/>
        </w:rPr>
        <w:t xml:space="preserve">یکون مات موته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الباب المتقدم ما یناسب ذلک فراجع ویأتی فی روایة</w:t>
      </w:r>
    </w:p>
    <w:p>
      <w:pPr>
        <w:pStyle w:val="BookText"/>
      </w:pPr>
      <w:r>
        <w:rPr>
          <w:rFonts w:ascii="IRNazanin" w:hAnsi="IRNazanin" w:eastAsia="IRNazanin" w:cs="IRNazanin"/>
          <w:lang w:bidi="fa-IR"/>
          <w:color w:val="111111"/>
          <w:sz w:val="28"/>
          <w:szCs w:val="28"/>
          <w:rtl/>
        </w:rPr>
        <w:t xml:space="preserve">زرارة (5) من الباب التالی قوله فقالوا یا رسول الله انا وجدنا رجلا منا</w:t>
      </w:r>
    </w:p>
    <w:p>
      <w:pPr>
        <w:pStyle w:val="BookText"/>
      </w:pPr>
      <w:r>
        <w:rPr>
          <w:rFonts w:ascii="IRNazanin" w:hAnsi="IRNazanin" w:eastAsia="IRNazanin" w:cs="IRNazanin"/>
          <w:lang w:bidi="fa-IR"/>
          <w:color w:val="111111"/>
          <w:sz w:val="28"/>
          <w:szCs w:val="28"/>
          <w:rtl/>
        </w:rPr>
        <w:t xml:space="preserve">قتیلا فی قلیب من قلب الیهود فقال ائتوا بشاهدین من غیرکم فقالوا یا</w:t>
      </w:r>
    </w:p>
    <w:p>
      <w:pPr>
        <w:pStyle w:val="BookText"/>
      </w:pPr>
      <w:r>
        <w:rPr>
          <w:rFonts w:ascii="IRNazanin" w:hAnsi="IRNazanin" w:eastAsia="IRNazanin" w:cs="IRNazanin"/>
          <w:lang w:bidi="fa-IR"/>
          <w:color w:val="111111"/>
          <w:sz w:val="28"/>
          <w:szCs w:val="28"/>
          <w:rtl/>
        </w:rPr>
        <w:t xml:space="preserve">رسول الله ما لنا شاهدان من غیرنا فقال لهم رسول الله صلی الله علیه</w:t>
      </w:r>
    </w:p>
    <w:p>
      <w:pPr>
        <w:pStyle w:val="BookText"/>
      </w:pPr>
      <w:r>
        <w:rPr>
          <w:rFonts w:ascii="IRNazanin" w:hAnsi="IRNazanin" w:eastAsia="IRNazanin" w:cs="IRNazanin"/>
          <w:lang w:bidi="fa-IR"/>
          <w:color w:val="111111"/>
          <w:sz w:val="28"/>
          <w:szCs w:val="28"/>
          <w:rtl/>
        </w:rPr>
        <w:t xml:space="preserve">وآله فلیقسم خمسون رجلا منکم علی رجل ندفعه إلیکم وفی روایة أبی</w:t>
      </w:r>
    </w:p>
    <w:p>
      <w:pPr>
        <w:pStyle w:val="BookText"/>
      </w:pPr>
      <w:r>
        <w:rPr>
          <w:rFonts w:ascii="IRNazanin" w:hAnsi="IRNazanin" w:eastAsia="IRNazanin" w:cs="IRNazanin"/>
          <w:lang w:bidi="fa-IR"/>
          <w:color w:val="111111"/>
          <w:sz w:val="28"/>
          <w:szCs w:val="28"/>
          <w:rtl/>
        </w:rPr>
        <w:t xml:space="preserve">بصیر (6) قوله علیه السلام فان فعلوا (أی قسموا) أدی اهل القریة الذین</w:t>
      </w:r>
    </w:p>
    <w:p>
      <w:pPr>
        <w:pStyle w:val="BookText"/>
      </w:pPr>
      <w:r>
        <w:rPr>
          <w:rFonts w:ascii="IRNazanin" w:hAnsi="IRNazanin" w:eastAsia="IRNazanin" w:cs="IRNazanin"/>
          <w:lang w:bidi="fa-IR"/>
          <w:color w:val="111111"/>
          <w:sz w:val="28"/>
          <w:szCs w:val="28"/>
          <w:rtl/>
        </w:rPr>
        <w:t xml:space="preserve">وجد فیهم (دیته - خ) وان کان بأرض فلاة أدیت دیته من بیت المال فان</w:t>
      </w:r>
    </w:p>
    <w:p>
      <w:pPr>
        <w:pStyle w:val="BookText"/>
      </w:pPr>
      <w:r>
        <w:rPr>
          <w:rFonts w:ascii="IRNazanin" w:hAnsi="IRNazanin" w:eastAsia="IRNazanin" w:cs="IRNazanin"/>
          <w:lang w:bidi="fa-IR"/>
          <w:color w:val="111111"/>
          <w:sz w:val="28"/>
          <w:szCs w:val="28"/>
          <w:rtl/>
        </w:rPr>
        <w:t xml:space="preserve">أمیر المؤمنین علیه السلام کان یقول لا یبطل دم امرء مسلم.</w:t>
      </w:r>
    </w:p>
    <w:p>
      <w:pPr>
        <w:pStyle w:val="BookText"/>
      </w:pPr>
      <w:r>
        <w:rPr>
          <w:rFonts w:ascii="IRNazanin" w:hAnsi="IRNazanin" w:eastAsia="IRNazanin" w:cs="IRNazanin"/>
          <w:lang w:bidi="fa-IR"/>
          <w:color w:val="111111"/>
          <w:sz w:val="28"/>
          <w:szCs w:val="28"/>
          <w:rtl/>
        </w:rPr>
        <w:t xml:space="preserve">وفی روایة سلیمان بن خالد (7) قوله علیه السلام سألنی عیسی بن</w:t>
      </w:r>
    </w:p>
    <w:p>
      <w:pPr>
        <w:pStyle w:val="BookText"/>
      </w:pPr>
      <w:r>
        <w:rPr>
          <w:rFonts w:ascii="IRNazanin" w:hAnsi="IRNazanin" w:eastAsia="IRNazanin" w:cs="IRNazanin"/>
          <w:lang w:bidi="fa-IR"/>
          <w:color w:val="111111"/>
          <w:sz w:val="28"/>
          <w:szCs w:val="28"/>
          <w:rtl/>
        </w:rPr>
        <w:t xml:space="preserve">موسی وابن شبرمة معه عن القتیل یوجد فی أرض القوم وحدهم فقلت</w:t>
      </w:r>
    </w:p>
    <w:p>
      <w:pPr>
        <w:pStyle w:val="BookText"/>
      </w:pPr>
      <w:r>
        <w:rPr>
          <w:rFonts w:ascii="IRNazanin" w:hAnsi="IRNazanin" w:eastAsia="IRNazanin" w:cs="IRNazanin"/>
          <w:lang w:bidi="fa-IR"/>
          <w:color w:val="111111"/>
          <w:sz w:val="28"/>
          <w:szCs w:val="28"/>
          <w:rtl/>
        </w:rPr>
        <w:t xml:space="preserve">وجد الأنصار رجلا فی ساقیة من سواقی خیبر فقالت الأنصار الیهود</w:t>
      </w:r>
    </w:p>
    <w:p>
      <w:pPr>
        <w:pStyle w:val="BookText"/>
      </w:pPr>
      <w:r>
        <w:rPr>
          <w:rFonts w:ascii="IRNazanin" w:hAnsi="IRNazanin" w:eastAsia="IRNazanin" w:cs="IRNazanin"/>
          <w:lang w:bidi="fa-IR"/>
          <w:color w:val="111111"/>
          <w:sz w:val="28"/>
          <w:szCs w:val="28"/>
          <w:rtl/>
        </w:rPr>
        <w:t xml:space="preserve">قتلوا صاحبنا فقال لهم رسول الله صلی الله علیه وآله لکم بینة فقالوا لا</w:t>
      </w:r>
    </w:p>
    <w:p>
      <w:pPr>
        <w:pStyle w:val="BookText"/>
      </w:pPr>
      <w:r>
        <w:rPr>
          <w:rFonts w:ascii="IRNazanin" w:hAnsi="IRNazanin" w:eastAsia="IRNazanin" w:cs="IRNazanin"/>
          <w:lang w:bidi="fa-IR"/>
          <w:color w:val="111111"/>
          <w:sz w:val="28"/>
          <w:szCs w:val="28"/>
          <w:rtl/>
        </w:rPr>
        <w:t xml:space="preserve">فقال أفتقسمون قالت الأنصار کیف نقسم علی ما لم نره فقال فالیهود</w:t>
      </w:r>
    </w:p>
    <w:p>
      <w:pPr>
        <w:pStyle w:val="BookText"/>
      </w:pPr>
      <w:r>
        <w:rPr>
          <w:rFonts w:ascii="IRNazanin" w:hAnsi="IRNazanin" w:eastAsia="IRNazanin" w:cs="IRNazanin"/>
          <w:lang w:bidi="fa-IR"/>
          <w:color w:val="111111"/>
          <w:sz w:val="28"/>
          <w:szCs w:val="28"/>
          <w:rtl/>
        </w:rPr>
        <w:t xml:space="preserve">یقسمون فقالت الأنصار یقسمون علی صاحبنا قال فوداه النبی صلی الله</w:t>
      </w:r>
    </w:p>
    <w:p>
      <w:pPr>
        <w:pStyle w:val="BookText"/>
      </w:pPr>
      <w:r>
        <w:rPr>
          <w:rFonts w:ascii="IRNazanin" w:hAnsi="IRNazanin" w:eastAsia="IRNazanin" w:cs="IRNazanin"/>
          <w:lang w:bidi="fa-IR"/>
          <w:color w:val="111111"/>
          <w:sz w:val="28"/>
          <w:szCs w:val="28"/>
          <w:rtl/>
        </w:rPr>
        <w:t xml:space="preserve">علیه وآله من عنده وفی روایة الدعائم (8) ما یقرب ذلک وفی روایة</w:t>
      </w:r>
    </w:p>
    <w:p>
      <w:pPr>
        <w:pStyle w:val="BookText"/>
      </w:pPr>
      <w:r>
        <w:rPr>
          <w:rFonts w:ascii="IRNazanin" w:hAnsi="IRNazanin" w:eastAsia="IRNazanin" w:cs="IRNazanin"/>
          <w:lang w:bidi="fa-IR"/>
          <w:color w:val="111111"/>
          <w:sz w:val="28"/>
          <w:szCs w:val="28"/>
          <w:rtl/>
        </w:rPr>
        <w:t xml:space="preserve">علی بن الفضیل (11) قوله علیه السلام إذا وجد رجل مقتول فی قبیلة</w:t>
      </w:r>
    </w:p>
    <w:p>
      <w:pPr>
        <w:pStyle w:val="BookText"/>
      </w:pPr>
      <w:r>
        <w:rPr>
          <w:rFonts w:ascii="IRNazanin" w:hAnsi="IRNazanin" w:eastAsia="IRNazanin" w:cs="IRNazanin"/>
          <w:lang w:bidi="fa-IR"/>
          <w:color w:val="111111"/>
          <w:sz w:val="28"/>
          <w:szCs w:val="28"/>
          <w:rtl/>
        </w:rPr>
        <w:t xml:space="preserve">قوم حلفوا جمیعا ما قتلوه ولا یعلمون به قاتلا فان ابوا ان یحلفوا غرموا</w:t>
      </w:r>
    </w:p>
    <w:p>
      <w:pPr>
        <w:pStyle w:val="BookText"/>
      </w:pPr>
      <w:r>
        <w:rPr>
          <w:rFonts w:ascii="IRNazanin" w:hAnsi="IRNazanin" w:eastAsia="IRNazanin" w:cs="IRNazanin"/>
          <w:lang w:bidi="fa-IR"/>
          <w:color w:val="111111"/>
          <w:sz w:val="28"/>
          <w:szCs w:val="28"/>
          <w:rtl/>
        </w:rPr>
        <w:t xml:space="preserve">الدیة فیما بینهم فی أموالهم سواء بین جمیع القبیلة من الرجال المدرکین</w:t>
      </w:r>
    </w:p>
    <w:p>
      <w:pPr>
        <w:pStyle w:val="BookText"/>
      </w:pPr>
      <w:r>
        <w:rPr>
          <w:rFonts w:ascii="IRNazanin" w:hAnsi="IRNazanin" w:eastAsia="IRNazanin" w:cs="IRNazanin"/>
          <w:lang w:bidi="fa-IR"/>
          <w:color w:val="111111"/>
          <w:sz w:val="28"/>
          <w:szCs w:val="28"/>
          <w:rtl/>
        </w:rPr>
        <w:t xml:space="preserve">وفی روایة مسعدة (13) قوله علیه السلام واما إذا قتل فی عسکر أو</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5" w:name="pg12436_105954"/>
    <w:bookmarkEnd w:id="75"/>
    <w:p>
      <w:pPr>
        <w:pStyle w:val="BookText"/>
      </w:pPr>
      <w:r>
        <w:rPr>
          <w:rFonts w:ascii="IRNazanin" w:hAnsi="IRNazanin" w:eastAsia="IRNazanin" w:cs="IRNazanin"/>
          <w:lang w:bidi="fa-IR"/>
          <w:color w:val="111111"/>
          <w:sz w:val="28"/>
          <w:szCs w:val="28"/>
          <w:rtl/>
        </w:rPr>
        <w:t xml:space="preserve">سوق أو مدینة فدیته تدفع إلی أولیائه من بیت المال. ولاحظ سائر</w:t>
      </w:r>
    </w:p>
    <w:p>
      <w:pPr>
        <w:pStyle w:val="BookText"/>
      </w:pPr>
      <w:r>
        <w:rPr>
          <w:rFonts w:ascii="IRNazanin" w:hAnsi="IRNazanin" w:eastAsia="IRNazanin" w:cs="IRNazanin"/>
          <w:lang w:bidi="fa-IR"/>
          <w:color w:val="111111"/>
          <w:sz w:val="28"/>
          <w:szCs w:val="28"/>
          <w:rtl/>
        </w:rPr>
        <w:t xml:space="preserve">أحادیث الباب فان لها مناسبة بالمقام.</w:t>
      </w:r>
    </w:p>
    <w:p>
      <w:pPr>
        <w:pStyle w:val="Heading4"/>
      </w:pPr>
      <w:bookmarkStart w:id="300" w:name="_Toc99"/>
      <w:r>
        <w:t>(9) باب ما ورد فی القسامة ومواردها وکیفیتها وعددها وما یثبت بها</w:t>
      </w:r>
      <w:bookmarkEnd w:id="300"/>
    </w:p>
    <w:p>
      <w:pPr>
        <w:pStyle w:val="BookText"/>
      </w:pPr>
      <w:r>
        <w:rPr>
          <w:rFonts w:ascii="IRNazanin" w:hAnsi="IRNazanin" w:eastAsia="IRNazanin" w:cs="IRNazanin"/>
          <w:lang w:bidi="fa-IR"/>
          <w:color w:val="111111"/>
          <w:sz w:val="28"/>
          <w:szCs w:val="28"/>
          <w:rtl/>
        </w:rPr>
        <w:t xml:space="preserve">724 (1) کافی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عن الحلبی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القسامة کیف کانت فقال هی حق وهی مکتوبة عندنا ولولا ذلک لقتل</w:t>
      </w:r>
    </w:p>
    <w:p>
      <w:pPr>
        <w:pStyle w:val="BookText"/>
      </w:pPr>
      <w:r>
        <w:rPr>
          <w:rFonts w:ascii="IRNazanin" w:hAnsi="IRNazanin" w:eastAsia="IRNazanin" w:cs="IRNazanin"/>
          <w:lang w:bidi="fa-IR"/>
          <w:color w:val="111111"/>
          <w:sz w:val="28"/>
          <w:szCs w:val="28"/>
          <w:rtl/>
        </w:rPr>
        <w:t xml:space="preserve">الناس بعضهم بعضا ثم لم یکن شئ وإنما القسامة نجاة للناس.</w:t>
      </w:r>
    </w:p>
    <w:p>
      <w:pPr>
        <w:pStyle w:val="BookText"/>
      </w:pPr>
      <w:r>
        <w:rPr>
          <w:rFonts w:ascii="IRNazanin" w:hAnsi="IRNazanin" w:eastAsia="IRNazanin" w:cs="IRNazanin"/>
          <w:lang w:bidi="fa-IR"/>
          <w:color w:val="111111"/>
          <w:sz w:val="28"/>
          <w:szCs w:val="28"/>
          <w:rtl/>
        </w:rPr>
        <w:t xml:space="preserve">725 (2) علل الشرائع 542 - أبی رحمه الله عن سعد بن عبد الله عن</w:t>
      </w:r>
    </w:p>
    <w:p>
      <w:pPr>
        <w:pStyle w:val="BookText"/>
      </w:pPr>
      <w:r>
        <w:rPr>
          <w:rFonts w:ascii="IRNazanin" w:hAnsi="IRNazanin" w:eastAsia="IRNazanin" w:cs="IRNazanin"/>
          <w:lang w:bidi="fa-IR"/>
          <w:color w:val="111111"/>
          <w:sz w:val="28"/>
          <w:szCs w:val="28"/>
          <w:rtl/>
        </w:rPr>
        <w:t xml:space="preserve">أحمد بن محمد بن عیسی عن ابن أبی نجران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القسامة قال هی حق ولولا ذلک</w:t>
      </w:r>
    </w:p>
    <w:p>
      <w:pPr>
        <w:pStyle w:val="BookText"/>
      </w:pPr>
      <w:r>
        <w:rPr>
          <w:rFonts w:ascii="IRNazanin" w:hAnsi="IRNazanin" w:eastAsia="IRNazanin" w:cs="IRNazanin"/>
          <w:lang w:bidi="fa-IR"/>
          <w:color w:val="111111"/>
          <w:sz w:val="28"/>
          <w:szCs w:val="28"/>
          <w:rtl/>
        </w:rPr>
        <w:t xml:space="preserve">لقتل الناس بعضهم بعضا ولم یکن بشئ وانما القسامة حوط یحتاط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به الناس.</w:t>
      </w:r>
    </w:p>
    <w:p>
      <w:pPr>
        <w:pStyle w:val="BookText"/>
      </w:pPr>
      <w:r>
        <w:rPr>
          <w:rFonts w:ascii="IRNazanin" w:hAnsi="IRNazanin" w:eastAsia="IRNazanin" w:cs="IRNazanin"/>
          <w:lang w:bidi="fa-IR"/>
          <w:color w:val="111111"/>
          <w:sz w:val="28"/>
          <w:szCs w:val="28"/>
          <w:rtl/>
        </w:rPr>
        <w:t xml:space="preserve">726 (3) علل الشرائع 542 - حدثنا محمد بن علی ماجیلویه رحمه</w:t>
      </w:r>
    </w:p>
    <w:p>
      <w:pPr>
        <w:pStyle w:val="BookText"/>
      </w:pPr>
      <w:r>
        <w:rPr>
          <w:rFonts w:ascii="IRNazanin" w:hAnsi="IRNazanin" w:eastAsia="IRNazanin" w:cs="IRNazanin"/>
          <w:lang w:bidi="fa-IR"/>
          <w:color w:val="111111"/>
          <w:sz w:val="28"/>
          <w:szCs w:val="28"/>
          <w:rtl/>
        </w:rPr>
        <w:t xml:space="preserve">الله عن محمد بن یحیی العطار عن سهل بن زیاد عن محمد بن عیسی عن</w:t>
      </w:r>
    </w:p>
    <w:p>
      <w:pPr>
        <w:pStyle w:val="BookText"/>
      </w:pPr>
      <w:r>
        <w:rPr>
          <w:rFonts w:ascii="IRNazanin" w:hAnsi="IRNazanin" w:eastAsia="IRNazanin" w:cs="IRNazanin"/>
          <w:lang w:bidi="fa-IR"/>
          <w:color w:val="111111"/>
          <w:sz w:val="28"/>
          <w:szCs w:val="28"/>
          <w:rtl/>
        </w:rPr>
        <w:t xml:space="preserve">یونس بن عبد الرحمن المحاسن 319 - البرقی عن أبیه عن یونس عن ابن</w:t>
      </w:r>
    </w:p>
    <w:p>
      <w:pPr>
        <w:pStyle w:val="BookText"/>
      </w:pPr>
      <w:r>
        <w:rPr>
          <w:rFonts w:ascii="IRNazanin" w:hAnsi="IRNazanin" w:eastAsia="IRNazanin" w:cs="IRNazanin"/>
          <w:lang w:bidi="fa-IR"/>
          <w:color w:val="111111"/>
          <w:sz w:val="28"/>
          <w:szCs w:val="28"/>
          <w:rtl/>
        </w:rPr>
        <w:t xml:space="preserve">سنان قال سمعت أبا عبد الله علیه السلام یقول انما وضعت القسامة لعلة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الحوط یحتاط </w:t>
      </w:r>
      <w:r>
        <w:rPr>
          <w:rStyle w:val="FootnoteReference"/>
        </w:rPr>
        <w:footnoteReference w:id="780"/>
      </w:r>
      <w:r>
        <w:rPr>
          <w:rFonts w:ascii="IRNazanin" w:hAnsi="IRNazanin" w:eastAsia="IRNazanin" w:cs="IRNazanin"/>
          <w:lang w:bidi="fa-IR"/>
          <w:color w:val="111111"/>
          <w:sz w:val="28"/>
          <w:szCs w:val="28"/>
          <w:rtl/>
        </w:rPr>
        <w:t xml:space="preserve">(بها - المحاسن) علی الناس لکی إذا رأی الفاجر عدوه</w:t>
      </w:r>
    </w:p>
    <w:p>
      <w:pPr>
        <w:pStyle w:val="BookText"/>
      </w:pPr>
      <w:r>
        <w:rPr>
          <w:rFonts w:ascii="Amiri" w:hAnsi="Amiri" w:eastAsia="Amiri" w:cs="Amiri"/>
          <w:lang w:bidi="ar-SA"/>
          <w:color w:val="111111"/>
          <w:sz w:val="28"/>
          <w:szCs w:val="28"/>
          <w:rtl/>
        </w:rPr>
        <w:t xml:space="preserve">فرمته مخافة القصاص.</w:t>
      </w:r>
    </w:p>
    <w:p>
      <w:pPr>
        <w:pStyle w:val="BookText"/>
      </w:pPr>
      <w:r>
        <w:rPr>
          <w:rFonts w:ascii="IRNazanin" w:hAnsi="IRNazanin" w:eastAsia="IRNazanin" w:cs="IRNazanin"/>
          <w:lang w:bidi="fa-IR"/>
          <w:color w:val="111111"/>
          <w:sz w:val="28"/>
          <w:szCs w:val="28"/>
          <w:rtl/>
        </w:rPr>
        <w:t xml:space="preserve">727 (4) 360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168 ج 10 - یونس (بن عبد الرحمان - یب) عن عبد الله بن سنان</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القسامة هل جرت </w:t>
      </w:r>
      <w:r>
        <w:rPr>
          <w:rStyle w:val="FootnoteReference"/>
        </w:rPr>
        <w:footnoteReference w:id="781"/>
      </w:r>
      <w:r>
        <w:rPr>
          <w:rFonts w:ascii="IRNazanin" w:hAnsi="IRNazanin" w:eastAsia="IRNazanin" w:cs="IRNazanin"/>
          <w:lang w:bidi="fa-IR"/>
          <w:color w:val="111111"/>
          <w:sz w:val="28"/>
          <w:szCs w:val="28"/>
          <w:rtl/>
        </w:rPr>
        <w:t xml:space="preserve">فیها سنة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فقال نعم خرج رجلان من الأنصار یصیبان من الثمار </w:t>
      </w:r>
      <w:r>
        <w:rPr>
          <w:rStyle w:val="FootnoteReference"/>
        </w:rPr>
        <w:footnoteReference w:id="782"/>
      </w:r>
      <w:r>
        <w:rPr>
          <w:rFonts w:ascii="IRNazanin" w:hAnsi="IRNazanin" w:eastAsia="IRNazanin" w:cs="IRNazanin"/>
          <w:lang w:bidi="fa-IR"/>
          <w:color w:val="111111"/>
          <w:sz w:val="28"/>
          <w:szCs w:val="28"/>
          <w:rtl/>
        </w:rPr>
        <w:t xml:space="preserve">فتفرقا فوجد</w:t>
      </w:r>
    </w:p>
    <w:p>
      <w:pPr>
        <w:pStyle w:val="BookText"/>
      </w:pPr>
      <w:r>
        <w:rPr>
          <w:rFonts w:ascii="IRNazanin" w:hAnsi="IRNazanin" w:eastAsia="IRNazanin" w:cs="IRNazanin"/>
          <w:lang w:bidi="fa-IR"/>
          <w:color w:val="111111"/>
          <w:sz w:val="28"/>
          <w:szCs w:val="28"/>
          <w:rtl/>
        </w:rPr>
        <w:t xml:space="preserve">أحدهما میتا </w:t>
      </w:r>
      <w:r>
        <w:rPr>
          <w:rStyle w:val="FootnoteReference"/>
        </w:rPr>
        <w:footnoteReference w:id="783"/>
      </w:r>
      <w:r>
        <w:rPr>
          <w:rFonts w:ascii="IRNazanin" w:hAnsi="IRNazanin" w:eastAsia="IRNazanin" w:cs="IRNazanin"/>
          <w:lang w:bidi="fa-IR"/>
          <w:color w:val="111111"/>
          <w:sz w:val="28"/>
          <w:szCs w:val="28"/>
          <w:rtl/>
        </w:rPr>
        <w:t xml:space="preserve">فقال أصحابه لرسول الله صلی الله علیه وآله إنما قتل</w:t>
      </w:r>
    </w:p>
    <w:p>
      <w:pPr>
        <w:pStyle w:val="BookText"/>
      </w:pPr>
      <w:r>
        <w:rPr>
          <w:rFonts w:ascii="IRNazanin" w:hAnsi="IRNazanin" w:eastAsia="IRNazanin" w:cs="IRNazanin"/>
          <w:lang w:bidi="fa-IR"/>
          <w:color w:val="111111"/>
          <w:sz w:val="28"/>
          <w:szCs w:val="28"/>
          <w:rtl/>
        </w:rPr>
        <w:t xml:space="preserve">صاحبنا الیهود فقال رسول الله صلی الله علیه وآله تحلف </w:t>
      </w:r>
      <w:r>
        <w:rPr>
          <w:rStyle w:val="FootnoteReference"/>
        </w:rPr>
        <w:footnoteReference w:id="784"/>
      </w:r>
      <w:r>
        <w:rPr>
          <w:rFonts w:ascii="IRNazanin" w:hAnsi="IRNazanin" w:eastAsia="IRNazanin" w:cs="IRNazanin"/>
          <w:lang w:bidi="fa-IR"/>
          <w:color w:val="111111"/>
          <w:sz w:val="28"/>
          <w:szCs w:val="28"/>
          <w:rtl/>
        </w:rPr>
        <w:t xml:space="preserve">الیهود</w:t>
      </w:r>
    </w:p>
    <w:p>
      <w:pPr>
        <w:pStyle w:val="BookText"/>
      </w:pPr>
      <w:r>
        <w:rPr>
          <w:rFonts w:ascii="IRNazanin" w:hAnsi="IRNazanin" w:eastAsia="IRNazanin" w:cs="IRNazanin"/>
          <w:lang w:bidi="fa-IR"/>
          <w:color w:val="111111"/>
          <w:sz w:val="28"/>
          <w:szCs w:val="28"/>
          <w:rtl/>
        </w:rPr>
        <w:t xml:space="preserve">فقالوا یا رسول الله کیف نحلف </w:t>
      </w:r>
      <w:r>
        <w:rPr>
          <w:rStyle w:val="FootnoteReference"/>
        </w:rPr>
        <w:footnoteReference w:id="785"/>
      </w:r>
      <w:r>
        <w:rPr>
          <w:rFonts w:ascii="IRNazanin" w:hAnsi="IRNazanin" w:eastAsia="IRNazanin" w:cs="IRNazanin"/>
          <w:lang w:bidi="fa-IR"/>
          <w:color w:val="111111"/>
          <w:sz w:val="28"/>
          <w:szCs w:val="28"/>
          <w:rtl/>
        </w:rPr>
        <w:t xml:space="preserve">الیهود علی أخینا وهم قوم کفار قال</w:t>
      </w:r>
    </w:p>
    <w:p>
      <w:pPr>
        <w:pStyle w:val="BookText"/>
      </w:pPr>
      <w:r>
        <w:rPr>
          <w:rFonts w:ascii="IRNazanin" w:hAnsi="IRNazanin" w:eastAsia="IRNazanin" w:cs="IRNazanin"/>
          <w:lang w:bidi="fa-IR"/>
          <w:color w:val="111111"/>
          <w:sz w:val="28"/>
          <w:szCs w:val="28"/>
          <w:rtl/>
        </w:rPr>
        <w:t xml:space="preserve">فأحلفتم أنتم قالوا (و - یب) کیف نحلف علی ما لم نعلم ولم نشهد قال</w:t>
      </w:r>
    </w:p>
    <w:p>
      <w:pPr>
        <w:pStyle w:val="BookText"/>
      </w:pPr>
      <w:r>
        <w:rPr>
          <w:rFonts w:ascii="IRNazanin" w:hAnsi="IRNazanin" w:eastAsia="IRNazanin" w:cs="IRNazanin"/>
          <w:lang w:bidi="fa-IR"/>
          <w:color w:val="111111"/>
          <w:sz w:val="28"/>
          <w:szCs w:val="28"/>
          <w:rtl/>
        </w:rPr>
        <w:t xml:space="preserve">فوداه النبی صلی الله علیه وآله من عنده قال قلت کیف کانت القسامة</w:t>
      </w:r>
    </w:p>
    <w:p>
      <w:pPr>
        <w:pStyle w:val="BookText"/>
      </w:pPr>
      <w:r>
        <w:rPr>
          <w:rFonts w:ascii="IRNazanin" w:hAnsi="IRNazanin" w:eastAsia="IRNazanin" w:cs="IRNazanin"/>
          <w:lang w:bidi="fa-IR"/>
          <w:color w:val="111111"/>
          <w:sz w:val="28"/>
          <w:szCs w:val="28"/>
          <w:rtl/>
        </w:rPr>
        <w:t xml:space="preserve">قال فقال أما إنها حق ولولا ذلک لقتل الناس بعضهم بعضا وإنما القسامة</w:t>
      </w:r>
    </w:p>
    <w:p>
      <w:pPr>
        <w:pStyle w:val="BookText"/>
      </w:pPr>
      <w:r>
        <w:rPr>
          <w:rFonts w:ascii="IRNazanin" w:hAnsi="IRNazanin" w:eastAsia="IRNazanin" w:cs="IRNazanin"/>
          <w:lang w:bidi="fa-IR"/>
          <w:color w:val="111111"/>
          <w:sz w:val="28"/>
          <w:szCs w:val="28"/>
          <w:rtl/>
        </w:rPr>
        <w:t xml:space="preserve">حوط یحاط به الناس کافی 361 ج 7 - عن یونس عن عبد الله بن مسکان</w:t>
      </w:r>
    </w:p>
    <w:p>
      <w:pPr>
        <w:pStyle w:val="BookText"/>
      </w:pPr>
      <w:r>
        <w:rPr>
          <w:rFonts w:ascii="IRNazanin" w:hAnsi="IRNazanin" w:eastAsia="IRNazanin" w:cs="IRNazanin"/>
          <w:lang w:bidi="fa-IR"/>
          <w:color w:val="111111"/>
          <w:sz w:val="28"/>
          <w:szCs w:val="28"/>
          <w:rtl/>
        </w:rPr>
        <w:t xml:space="preserve">عن سلیمان بن خالد قال سألت أبا عبد الله علیه السلام عن القسامة هل</w:t>
      </w:r>
    </w:p>
    <w:p>
      <w:pPr>
        <w:pStyle w:val="BookText"/>
      </w:pPr>
      <w:r>
        <w:rPr>
          <w:rFonts w:ascii="IRNazanin" w:hAnsi="IRNazanin" w:eastAsia="IRNazanin" w:cs="IRNazanin"/>
          <w:lang w:bidi="fa-IR"/>
          <w:color w:val="111111"/>
          <w:sz w:val="28"/>
          <w:szCs w:val="28"/>
          <w:rtl/>
        </w:rPr>
        <w:t xml:space="preserve">جرت فیها سنة قال فذکر مثل حدیث ابن سنان قال وفی حدیثه هی</w:t>
      </w:r>
    </w:p>
    <w:p>
      <w:pPr>
        <w:pStyle w:val="BookText"/>
      </w:pPr>
      <w:r>
        <w:rPr>
          <w:rFonts w:ascii="IRNazanin" w:hAnsi="IRNazanin" w:eastAsia="IRNazanin" w:cs="IRNazanin"/>
          <w:lang w:bidi="fa-IR"/>
          <w:color w:val="111111"/>
          <w:sz w:val="28"/>
          <w:szCs w:val="28"/>
          <w:rtl/>
        </w:rPr>
        <w:t xml:space="preserve">حق وهی مکتوبة عندنا نوادر أحمد بن محمد 158 - أحمد بن محمد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أنه سئل عن القسامة هل</w:t>
      </w:r>
    </w:p>
    <w:p>
      <w:pPr>
        <w:pStyle w:val="BookText"/>
      </w:pPr>
      <w:r>
        <w:rPr>
          <w:rFonts w:ascii="IRNazanin" w:hAnsi="IRNazanin" w:eastAsia="IRNazanin" w:cs="IRNazanin"/>
          <w:lang w:bidi="fa-IR"/>
          <w:color w:val="111111"/>
          <w:sz w:val="28"/>
          <w:szCs w:val="28"/>
          <w:rtl/>
        </w:rPr>
        <w:t xml:space="preserve">جرت (وذکر مثله).</w:t>
      </w:r>
    </w:p>
    <w:p>
      <w:pPr>
        <w:pStyle w:val="BookText"/>
      </w:pPr>
      <w:r>
        <w:rPr>
          <w:rFonts w:ascii="IRNazanin" w:hAnsi="IRNazanin" w:eastAsia="IRNazanin" w:cs="IRNazanin"/>
          <w:lang w:bidi="fa-IR"/>
          <w:color w:val="111111"/>
          <w:sz w:val="28"/>
          <w:szCs w:val="28"/>
          <w:rtl/>
        </w:rPr>
        <w:t xml:space="preserve">728 (5) کافی 361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تهذیب 166 ج 10 - (عمر - کا) ابن أذینة عن زرارة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القسامة فقال هی حق إن رجلا من الأنصار</w:t>
      </w:r>
    </w:p>
    <w:p>
      <w:pPr>
        <w:pStyle w:val="BookText"/>
      </w:pPr>
      <w:r>
        <w:rPr>
          <w:rFonts w:ascii="IRNazanin" w:hAnsi="IRNazanin" w:eastAsia="IRNazanin" w:cs="IRNazanin"/>
          <w:lang w:bidi="fa-IR"/>
          <w:color w:val="111111"/>
          <w:sz w:val="28"/>
          <w:szCs w:val="28"/>
          <w:rtl/>
        </w:rPr>
        <w:t xml:space="preserve">وجد قتیلا فی قلیب </w:t>
      </w:r>
      <w:r>
        <w:rPr>
          <w:rStyle w:val="FootnoteReference"/>
        </w:rPr>
        <w:footnoteReference w:id="786"/>
      </w:r>
      <w:r>
        <w:rPr>
          <w:rFonts w:ascii="IRNazanin" w:hAnsi="IRNazanin" w:eastAsia="IRNazanin" w:cs="IRNazanin"/>
          <w:lang w:bidi="fa-IR"/>
          <w:color w:val="111111"/>
          <w:sz w:val="28"/>
          <w:szCs w:val="28"/>
          <w:rtl/>
        </w:rPr>
        <w:t xml:space="preserve">من قلب الیهود فاتوا رسول الله صلی الله علیه</w:t>
      </w:r>
    </w:p>
    <w:p>
      <w:pPr>
        <w:pStyle w:val="BookText"/>
      </w:pPr>
      <w:r>
        <w:rPr>
          <w:rFonts w:ascii="IRNazanin" w:hAnsi="IRNazanin" w:eastAsia="IRNazanin" w:cs="IRNazanin"/>
          <w:lang w:bidi="fa-IR"/>
          <w:color w:val="111111"/>
          <w:sz w:val="28"/>
          <w:szCs w:val="28"/>
          <w:rtl/>
        </w:rPr>
        <w:t xml:space="preserve">وآله فقالوا یا رسول الله إنا وجدنا رجلا منا قتیلا فی قلیب من قلب</w:t>
      </w:r>
    </w:p>
    <w:p>
      <w:pPr>
        <w:pStyle w:val="BookText"/>
      </w:pPr>
      <w:r>
        <w:rPr>
          <w:rFonts w:ascii="IRNazanin" w:hAnsi="IRNazanin" w:eastAsia="IRNazanin" w:cs="IRNazanin"/>
          <w:lang w:bidi="fa-IR"/>
          <w:color w:val="111111"/>
          <w:sz w:val="28"/>
          <w:szCs w:val="28"/>
          <w:rtl/>
        </w:rPr>
        <w:t xml:space="preserve">الیهود فقال ائتونی بشاهدین من غیرکم قالوا یا رسول الله ما لنا شاهدان</w:t>
      </w:r>
    </w:p>
    <w:p>
      <w:pPr>
        <w:pStyle w:val="BookText"/>
      </w:pPr>
      <w:r>
        <w:rPr>
          <w:rFonts w:ascii="IRNazanin" w:hAnsi="IRNazanin" w:eastAsia="IRNazanin" w:cs="IRNazanin"/>
          <w:lang w:bidi="fa-IR"/>
          <w:color w:val="111111"/>
          <w:sz w:val="28"/>
          <w:szCs w:val="28"/>
          <w:rtl/>
        </w:rPr>
        <w:t xml:space="preserve">من غیرنا فقال لهم رسول الله صلی الله علیه وآله فلیقسم خمسون رجلا</w:t>
      </w:r>
    </w:p>
    <w:p>
      <w:pPr>
        <w:pStyle w:val="BookText"/>
      </w:pPr>
      <w:r>
        <w:rPr>
          <w:rFonts w:ascii="IRNazanin" w:hAnsi="IRNazanin" w:eastAsia="IRNazanin" w:cs="IRNazanin"/>
          <w:lang w:bidi="fa-IR"/>
          <w:color w:val="111111"/>
          <w:sz w:val="28"/>
          <w:szCs w:val="28"/>
          <w:rtl/>
        </w:rPr>
        <w:t xml:space="preserve">منکم علی رجل ندفعه إلیکم قالوا یا رسول الله وکیف نقسم علی ما لم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نره قال فیقسم الیهود قالوا یا رسول الله وکیف نرضی بالیهود وما فیهم</w:t>
      </w:r>
    </w:p>
    <w:p>
      <w:pPr>
        <w:pStyle w:val="BookText"/>
      </w:pPr>
      <w:r>
        <w:rPr>
          <w:rFonts w:ascii="IRNazanin" w:hAnsi="IRNazanin" w:eastAsia="IRNazanin" w:cs="IRNazanin"/>
          <w:lang w:bidi="fa-IR"/>
          <w:color w:val="111111"/>
          <w:sz w:val="28"/>
          <w:szCs w:val="28"/>
          <w:rtl/>
        </w:rPr>
        <w:t xml:space="preserve">من الشرک أعظم فوداه رسول الله صلی الله علیه وآله قال زرارة قال أبو</w:t>
      </w:r>
    </w:p>
    <w:p>
      <w:pPr>
        <w:pStyle w:val="BookText"/>
      </w:pPr>
      <w:r>
        <w:rPr>
          <w:rFonts w:ascii="IRNazanin" w:hAnsi="IRNazanin" w:eastAsia="IRNazanin" w:cs="IRNazanin"/>
          <w:lang w:bidi="fa-IR"/>
          <w:color w:val="111111"/>
          <w:sz w:val="28"/>
          <w:szCs w:val="28"/>
          <w:rtl/>
        </w:rPr>
        <w:t xml:space="preserve">عبد الله علیه السلام إنما جعلت القسامة احتیاطا لدماء الناس </w:t>
      </w:r>
      <w:r>
        <w:rPr>
          <w:rStyle w:val="FootnoteReference"/>
        </w:rPr>
        <w:footnoteReference w:id="787"/>
      </w:r>
      <w:r>
        <w:rPr>
          <w:rFonts w:ascii="IRNazanin" w:hAnsi="IRNazanin" w:eastAsia="IRNazanin" w:cs="IRNazanin"/>
          <w:lang w:bidi="fa-IR"/>
          <w:color w:val="111111"/>
          <w:sz w:val="28"/>
          <w:szCs w:val="28"/>
          <w:rtl/>
        </w:rPr>
        <w:t xml:space="preserve">لکیما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إذا أراد الفاسق أن یقتل رجلا (أو یغتال رجلا - فقیه - کا) حیث لا یراه</w:t>
      </w:r>
    </w:p>
    <w:p>
      <w:pPr>
        <w:pStyle w:val="BookText"/>
      </w:pPr>
      <w:r>
        <w:rPr>
          <w:rFonts w:ascii="IRNazanin" w:hAnsi="IRNazanin" w:eastAsia="IRNazanin" w:cs="IRNazanin"/>
          <w:lang w:bidi="fa-IR"/>
          <w:color w:val="111111"/>
          <w:sz w:val="28"/>
          <w:szCs w:val="28"/>
          <w:rtl/>
        </w:rPr>
        <w:t xml:space="preserve">أحد خاف ذلک وامتنع من القتل فقیه 74 ج 4 - روی زرارة عن أبی عبد الله</w:t>
      </w:r>
    </w:p>
    <w:p>
      <w:pPr>
        <w:pStyle w:val="BookText"/>
      </w:pPr>
      <w:r>
        <w:rPr>
          <w:rFonts w:ascii="IRNazanin" w:hAnsi="IRNazanin" w:eastAsia="IRNazanin" w:cs="IRNazanin"/>
          <w:lang w:bidi="fa-IR"/>
          <w:color w:val="111111"/>
          <w:sz w:val="28"/>
          <w:szCs w:val="28"/>
          <w:rtl/>
        </w:rPr>
        <w:t xml:space="preserve">علیه السلام قال إنما جعلت القسامة (وذکر مثله).</w:t>
      </w:r>
    </w:p>
    <w:p>
      <w:pPr>
        <w:pStyle w:val="BookText"/>
      </w:pPr>
      <w:r>
        <w:rPr>
          <w:rFonts w:ascii="IRNazanin" w:hAnsi="IRNazanin" w:eastAsia="IRNazanin" w:cs="IRNazanin"/>
          <w:lang w:bidi="fa-IR"/>
          <w:color w:val="111111"/>
          <w:sz w:val="28"/>
          <w:szCs w:val="28"/>
          <w:rtl/>
        </w:rPr>
        <w:t xml:space="preserve">729 (6) فقیه 73 ج 4 - روی القاسم بن محمد عن علی ابن أبی</w:t>
      </w:r>
    </w:p>
    <w:p>
      <w:pPr>
        <w:pStyle w:val="BookText"/>
      </w:pPr>
      <w:r>
        <w:rPr>
          <w:rFonts w:ascii="IRNazanin" w:hAnsi="IRNazanin" w:eastAsia="IRNazanin" w:cs="IRNazanin"/>
          <w:lang w:bidi="fa-IR"/>
          <w:color w:val="111111"/>
          <w:sz w:val="28"/>
          <w:szCs w:val="28"/>
          <w:rtl/>
        </w:rPr>
        <w:t xml:space="preserve">جمزة کافی 362 ج 7 - محمد بن یحیی عن تهذیب 167 ج 10 - أحمد بن</w:t>
      </w:r>
    </w:p>
    <w:p>
      <w:pPr>
        <w:pStyle w:val="BookText"/>
      </w:pPr>
      <w:r>
        <w:rPr>
          <w:rFonts w:ascii="IRNazanin" w:hAnsi="IRNazanin" w:eastAsia="IRNazanin" w:cs="IRNazanin"/>
          <w:lang w:bidi="fa-IR"/>
          <w:color w:val="111111"/>
          <w:sz w:val="28"/>
          <w:szCs w:val="28"/>
          <w:rtl/>
        </w:rPr>
        <w:t xml:space="preserve">محمد عن علی بن الحکم عن علی ابن أبی حمزة عن أبی بصیر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القسامة أین کان بدؤها فقال کان من</w:t>
      </w:r>
    </w:p>
    <w:p>
      <w:pPr>
        <w:pStyle w:val="BookText"/>
      </w:pPr>
      <w:r>
        <w:rPr>
          <w:rFonts w:ascii="IRNazanin" w:hAnsi="IRNazanin" w:eastAsia="IRNazanin" w:cs="IRNazanin"/>
          <w:lang w:bidi="fa-IR"/>
          <w:color w:val="111111"/>
          <w:sz w:val="28"/>
          <w:szCs w:val="28"/>
          <w:rtl/>
        </w:rPr>
        <w:t xml:space="preserve">قبل رسول الله صلی الله علیه وآله لما کان بعد فتح خیبر تخلف رجل</w:t>
      </w:r>
    </w:p>
    <w:p>
      <w:pPr>
        <w:pStyle w:val="BookText"/>
      </w:pPr>
      <w:r>
        <w:rPr>
          <w:rFonts w:ascii="IRNazanin" w:hAnsi="IRNazanin" w:eastAsia="IRNazanin" w:cs="IRNazanin"/>
          <w:lang w:bidi="fa-IR"/>
          <w:color w:val="111111"/>
          <w:sz w:val="28"/>
          <w:szCs w:val="28"/>
          <w:rtl/>
        </w:rPr>
        <w:t xml:space="preserve">من الأنصار عن أصحابه فرجعوا فی طلبه فوجدوه متشحطا فی دمه</w:t>
      </w:r>
    </w:p>
    <w:p>
      <w:pPr>
        <w:pStyle w:val="BookText"/>
      </w:pPr>
      <w:r>
        <w:rPr>
          <w:rFonts w:ascii="IRNazanin" w:hAnsi="IRNazanin" w:eastAsia="IRNazanin" w:cs="IRNazanin"/>
          <w:lang w:bidi="fa-IR"/>
          <w:color w:val="111111"/>
          <w:sz w:val="28"/>
          <w:szCs w:val="28"/>
          <w:rtl/>
        </w:rPr>
        <w:t xml:space="preserve">قتیلا فجاءت الأنصار إلی رسول الله صلی الله علیه وآله فقالت یا رسول</w:t>
      </w:r>
    </w:p>
    <w:p>
      <w:pPr>
        <w:pStyle w:val="BookText"/>
      </w:pPr>
      <w:r>
        <w:rPr>
          <w:rFonts w:ascii="IRNazanin" w:hAnsi="IRNazanin" w:eastAsia="IRNazanin" w:cs="IRNazanin"/>
          <w:lang w:bidi="fa-IR"/>
          <w:color w:val="111111"/>
          <w:sz w:val="28"/>
          <w:szCs w:val="28"/>
          <w:rtl/>
        </w:rPr>
        <w:t xml:space="preserve">الله قتلت الیهود صاحبنا فقال لیقسم منکم خمسون رجلا علی أنهم</w:t>
      </w:r>
    </w:p>
    <w:p>
      <w:pPr>
        <w:pStyle w:val="BookText"/>
      </w:pPr>
      <w:r>
        <w:rPr>
          <w:rFonts w:ascii="IRNazanin" w:hAnsi="IRNazanin" w:eastAsia="IRNazanin" w:cs="IRNazanin"/>
          <w:lang w:bidi="fa-IR"/>
          <w:color w:val="111111"/>
          <w:sz w:val="28"/>
          <w:szCs w:val="28"/>
          <w:rtl/>
        </w:rPr>
        <w:t xml:space="preserve">قتلوه قالوا یا رسول الله (کیف - کا) نقسم علی ما لم نره قال فیقسم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الیهود فقالوا </w:t>
      </w:r>
      <w:r>
        <w:rPr>
          <w:rStyle w:val="FootnoteReference"/>
        </w:rPr>
        <w:footnoteReference w:id="790"/>
      </w:r>
      <w:r>
        <w:rPr>
          <w:rFonts w:ascii="IRNazanin" w:hAnsi="IRNazanin" w:eastAsia="IRNazanin" w:cs="IRNazanin"/>
          <w:lang w:bidi="fa-IR"/>
          <w:color w:val="111111"/>
          <w:sz w:val="28"/>
          <w:szCs w:val="28"/>
          <w:rtl/>
        </w:rPr>
        <w:t xml:space="preserve">یا رسول الله (و - یب) من یصدق الیهود فقال أنا إذا أدی</w:t>
      </w:r>
    </w:p>
    <w:p>
      <w:pPr>
        <w:pStyle w:val="BookText"/>
      </w:pPr>
      <w:r>
        <w:rPr>
          <w:rFonts w:ascii="IRNazanin" w:hAnsi="IRNazanin" w:eastAsia="IRNazanin" w:cs="IRNazanin"/>
          <w:lang w:bidi="fa-IR"/>
          <w:color w:val="111111"/>
          <w:sz w:val="28"/>
          <w:szCs w:val="28"/>
          <w:rtl/>
        </w:rPr>
        <w:t xml:space="preserve">صاحبکم فقلت له کیف الحکم (فیها - فقیه - یب) فقال إن الله عز وجل</w:t>
      </w:r>
    </w:p>
    <w:p>
      <w:pPr>
        <w:pStyle w:val="BookText"/>
      </w:pPr>
      <w:r>
        <w:rPr>
          <w:rFonts w:ascii="IRNazanin" w:hAnsi="IRNazanin" w:eastAsia="IRNazanin" w:cs="IRNazanin"/>
          <w:lang w:bidi="fa-IR"/>
          <w:color w:val="111111"/>
          <w:sz w:val="28"/>
          <w:szCs w:val="28"/>
          <w:rtl/>
        </w:rPr>
        <w:t xml:space="preserve">حکم فی الدماء ما لم یحکم فی شئ من حقوق الناس لتعظیمه الدماء</w:t>
      </w:r>
    </w:p>
    <w:p>
      <w:pPr>
        <w:pStyle w:val="BookText"/>
      </w:pPr>
      <w:r>
        <w:rPr>
          <w:rFonts w:ascii="IRNazanin" w:hAnsi="IRNazanin" w:eastAsia="IRNazanin" w:cs="IRNazanin"/>
          <w:lang w:bidi="fa-IR"/>
          <w:color w:val="111111"/>
          <w:sz w:val="28"/>
          <w:szCs w:val="28"/>
          <w:rtl/>
        </w:rPr>
        <w:t xml:space="preserve">لو أن رجلا ادعی علی رجل عشرة آلاف درهم (أو - کا - یب) أقل (من</w:t>
      </w:r>
    </w:p>
    <w:p>
      <w:pPr>
        <w:pStyle w:val="BookText"/>
      </w:pPr>
      <w:r>
        <w:rPr>
          <w:rFonts w:ascii="IRNazanin" w:hAnsi="IRNazanin" w:eastAsia="IRNazanin" w:cs="IRNazanin"/>
          <w:lang w:bidi="fa-IR"/>
          <w:color w:val="111111"/>
          <w:sz w:val="28"/>
          <w:szCs w:val="28"/>
          <w:rtl/>
        </w:rPr>
        <w:t xml:space="preserve">ذلک - کا - فقیه) أو أکثر لم یکن الیمین علی </w:t>
      </w:r>
      <w:r>
        <w:rPr>
          <w:rStyle w:val="FootnoteReference"/>
        </w:rPr>
        <w:footnoteReference w:id="791"/>
      </w:r>
      <w:r>
        <w:rPr>
          <w:rFonts w:ascii="IRNazanin" w:hAnsi="IRNazanin" w:eastAsia="IRNazanin" w:cs="IRNazanin"/>
          <w:lang w:bidi="fa-IR"/>
          <w:color w:val="111111"/>
          <w:sz w:val="28"/>
          <w:szCs w:val="28"/>
          <w:rtl/>
        </w:rPr>
        <w:t xml:space="preserve">المدعی وکانت الیمین</w:t>
      </w:r>
    </w:p>
    <w:p>
      <w:pPr>
        <w:pStyle w:val="BookText"/>
      </w:pPr>
      <w:r>
        <w:rPr>
          <w:rFonts w:ascii="IRNazanin" w:hAnsi="IRNazanin" w:eastAsia="IRNazanin" w:cs="IRNazanin"/>
          <w:lang w:bidi="fa-IR"/>
          <w:color w:val="111111"/>
          <w:sz w:val="28"/>
          <w:szCs w:val="28"/>
          <w:rtl/>
        </w:rPr>
        <w:t xml:space="preserve">علی المدعی علیه فإذا ادعی الرجل علی القوم (بالدم </w:t>
      </w:r>
      <w:r>
        <w:rPr>
          <w:rStyle w:val="FootnoteReference"/>
        </w:rPr>
        <w:footnoteReference w:id="792"/>
      </w:r>
      <w:r>
        <w:rPr>
          <w:rFonts w:ascii="IRNazanin" w:hAnsi="IRNazanin" w:eastAsia="IRNazanin" w:cs="IRNazanin"/>
          <w:lang w:bidi="fa-IR"/>
          <w:color w:val="111111"/>
          <w:sz w:val="28"/>
          <w:szCs w:val="28"/>
          <w:rtl/>
        </w:rPr>
        <w:t xml:space="preserve">- کا) أنهم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قتلوا کانت الیمین لمدعی </w:t>
      </w:r>
      <w:r>
        <w:rPr>
          <w:rStyle w:val="FootnoteReference"/>
        </w:rPr>
        <w:footnoteReference w:id="793"/>
      </w:r>
      <w:r>
        <w:rPr>
          <w:rFonts w:ascii="IRNazanin" w:hAnsi="IRNazanin" w:eastAsia="IRNazanin" w:cs="IRNazanin"/>
          <w:lang w:bidi="fa-IR"/>
          <w:color w:val="111111"/>
          <w:sz w:val="28"/>
          <w:szCs w:val="28"/>
          <w:rtl/>
        </w:rPr>
        <w:t xml:space="preserve">الدم قبل المدعی علیهم فعلی المدعی أن</w:t>
      </w:r>
    </w:p>
    <w:p>
      <w:pPr>
        <w:pStyle w:val="BookText"/>
      </w:pPr>
      <w:r>
        <w:rPr>
          <w:rFonts w:ascii="IRNazanin" w:hAnsi="IRNazanin" w:eastAsia="IRNazanin" w:cs="IRNazanin"/>
          <w:lang w:bidi="fa-IR"/>
          <w:color w:val="111111"/>
          <w:sz w:val="28"/>
          <w:szCs w:val="28"/>
          <w:rtl/>
        </w:rPr>
        <w:t xml:space="preserve">یجیئ بخمسین (رجلا - کا) یحلفون أن فلانا قتل فلانا فیدفع إلیهم</w:t>
      </w:r>
    </w:p>
    <w:p>
      <w:pPr>
        <w:pStyle w:val="BookText"/>
      </w:pPr>
      <w:r>
        <w:rPr>
          <w:rFonts w:ascii="IRNazanin" w:hAnsi="IRNazanin" w:eastAsia="IRNazanin" w:cs="IRNazanin"/>
          <w:lang w:bidi="fa-IR"/>
          <w:color w:val="111111"/>
          <w:sz w:val="28"/>
          <w:szCs w:val="28"/>
          <w:rtl/>
        </w:rPr>
        <w:t xml:space="preserve">الذی حلف علیه فإن شاؤوا عفوا (عنه - فقیه) (وإن شاؤوا قتلوا - کا -</w:t>
      </w:r>
    </w:p>
    <w:p>
      <w:pPr>
        <w:pStyle w:val="BookText"/>
      </w:pPr>
      <w:r>
        <w:rPr>
          <w:rFonts w:ascii="IRNazanin" w:hAnsi="IRNazanin" w:eastAsia="IRNazanin" w:cs="IRNazanin"/>
          <w:lang w:bidi="fa-IR"/>
          <w:color w:val="111111"/>
          <w:sz w:val="28"/>
          <w:szCs w:val="28"/>
          <w:rtl/>
        </w:rPr>
        <w:t xml:space="preserve">فقیه) وإن شاؤوا قبلوا الدیة وإن لم یقسموا فإن </w:t>
      </w:r>
      <w:r>
        <w:rPr>
          <w:rStyle w:val="FootnoteReference"/>
        </w:rPr>
        <w:footnoteReference w:id="794"/>
      </w:r>
      <w:r>
        <w:rPr>
          <w:rFonts w:ascii="IRNazanin" w:hAnsi="IRNazanin" w:eastAsia="IRNazanin" w:cs="IRNazanin"/>
          <w:lang w:bidi="fa-IR"/>
          <w:color w:val="111111"/>
          <w:sz w:val="28"/>
          <w:szCs w:val="28"/>
          <w:rtl/>
        </w:rPr>
        <w:t xml:space="preserve">علی الذین </w:t>
      </w:r>
      <w:r>
        <w:rPr>
          <w:rStyle w:val="FootnoteReference"/>
        </w:rPr>
        <w:footnoteReference w:id="795"/>
      </w:r>
      <w:r>
        <w:rPr>
          <w:rFonts w:ascii="IRNazanin" w:hAnsi="IRNazanin" w:eastAsia="IRNazanin" w:cs="IRNazanin"/>
          <w:lang w:bidi="fa-IR"/>
          <w:color w:val="111111"/>
          <w:sz w:val="28"/>
          <w:szCs w:val="28"/>
          <w:rtl/>
        </w:rPr>
        <w:t xml:space="preserve">ادعی</w:t>
      </w:r>
    </w:p>
    <w:p>
      <w:pPr>
        <w:pStyle w:val="BookText"/>
      </w:pPr>
      <w:r>
        <w:rPr>
          <w:rFonts w:ascii="IRNazanin" w:hAnsi="IRNazanin" w:eastAsia="IRNazanin" w:cs="IRNazanin"/>
          <w:lang w:bidi="fa-IR"/>
          <w:color w:val="111111"/>
          <w:sz w:val="28"/>
          <w:szCs w:val="28"/>
          <w:rtl/>
        </w:rPr>
        <w:t xml:space="preserve">علیهم أن یحلف منهم خمسون (رجلا - فقیه) ما قتلنا ولا علمنا له قاتلا</w:t>
      </w:r>
    </w:p>
    <w:p>
      <w:pPr>
        <w:pStyle w:val="BookText"/>
      </w:pPr>
      <w:r>
        <w:rPr>
          <w:rFonts w:ascii="IRNazanin" w:hAnsi="IRNazanin" w:eastAsia="IRNazanin" w:cs="IRNazanin"/>
          <w:lang w:bidi="fa-IR"/>
          <w:color w:val="111111"/>
          <w:sz w:val="28"/>
          <w:szCs w:val="28"/>
          <w:rtl/>
        </w:rPr>
        <w:t xml:space="preserve">فإن فعلوا أدی أهل القریة الذین </w:t>
      </w:r>
      <w:r>
        <w:rPr>
          <w:rStyle w:val="FootnoteReference"/>
        </w:rPr>
        <w:footnoteReference w:id="796"/>
      </w:r>
      <w:r>
        <w:rPr>
          <w:rFonts w:ascii="IRNazanin" w:hAnsi="IRNazanin" w:eastAsia="IRNazanin" w:cs="IRNazanin"/>
          <w:lang w:bidi="fa-IR"/>
          <w:color w:val="111111"/>
          <w:sz w:val="28"/>
          <w:szCs w:val="28"/>
          <w:rtl/>
        </w:rPr>
        <w:t xml:space="preserve">وجد فیهم (دیته - فقیه) وإن کان</w:t>
      </w:r>
    </w:p>
    <w:p>
      <w:pPr>
        <w:pStyle w:val="BookText"/>
      </w:pPr>
      <w:r>
        <w:rPr>
          <w:rFonts w:ascii="IRNazanin" w:hAnsi="IRNazanin" w:eastAsia="IRNazanin" w:cs="IRNazanin"/>
          <w:lang w:bidi="fa-IR"/>
          <w:color w:val="111111"/>
          <w:sz w:val="28"/>
          <w:szCs w:val="28"/>
          <w:rtl/>
        </w:rPr>
        <w:t xml:space="preserve">بأرض فلاة أدیت دیته من بیت المال </w:t>
      </w:r>
      <w:r>
        <w:rPr>
          <w:rStyle w:val="FootnoteReference"/>
        </w:rPr>
        <w:footnoteReference w:id="797"/>
      </w:r>
      <w:r>
        <w:rPr>
          <w:rFonts w:ascii="IRNazanin" w:hAnsi="IRNazanin" w:eastAsia="IRNazanin" w:cs="IRNazanin"/>
          <w:lang w:bidi="fa-IR"/>
          <w:color w:val="111111"/>
          <w:sz w:val="28"/>
          <w:szCs w:val="28"/>
          <w:rtl/>
        </w:rPr>
        <w:t xml:space="preserve">فإن أمیر المؤمنین علیه السلام</w:t>
      </w:r>
    </w:p>
    <w:p>
      <w:pPr>
        <w:pStyle w:val="BookText"/>
      </w:pPr>
      <w:r>
        <w:rPr>
          <w:rFonts w:ascii="IRNazanin" w:hAnsi="IRNazanin" w:eastAsia="IRNazanin" w:cs="IRNazanin"/>
          <w:lang w:bidi="fa-IR"/>
          <w:color w:val="111111"/>
          <w:sz w:val="28"/>
          <w:szCs w:val="28"/>
          <w:rtl/>
        </w:rPr>
        <w:t xml:space="preserve">(کان - فقیه - یب) یقول لا یبطل </w:t>
      </w:r>
      <w:r>
        <w:rPr>
          <w:rStyle w:val="FootnoteReference"/>
        </w:rPr>
        <w:footnoteReference w:id="798"/>
      </w:r>
      <w:r>
        <w:rPr>
          <w:rFonts w:ascii="IRNazanin" w:hAnsi="IRNazanin" w:eastAsia="IRNazanin" w:cs="IRNazanin"/>
          <w:lang w:bidi="fa-IR"/>
          <w:color w:val="111111"/>
          <w:sz w:val="28"/>
          <w:szCs w:val="28"/>
          <w:rtl/>
        </w:rPr>
        <w:t xml:space="preserve">دم امرئ مسلم.</w:t>
      </w:r>
    </w:p>
    <w:p>
      <w:pPr>
        <w:pStyle w:val="BookText"/>
      </w:pPr>
      <w:r>
        <w:rPr>
          <w:rFonts w:ascii="IRNazanin" w:hAnsi="IRNazanin" w:eastAsia="IRNazanin" w:cs="IRNazanin"/>
          <w:lang w:bidi="fa-IR"/>
          <w:color w:val="111111"/>
          <w:sz w:val="28"/>
          <w:szCs w:val="28"/>
          <w:rtl/>
        </w:rPr>
        <w:t xml:space="preserve">730 (7) فقیه 72 ج 4 - روی منصور بن یونس عن سلیمان بن خالد</w:t>
      </w:r>
    </w:p>
    <w:p>
      <w:pPr>
        <w:pStyle w:val="BookText"/>
      </w:pPr>
      <w:r>
        <w:rPr>
          <w:rFonts w:ascii="IRNazanin" w:hAnsi="IRNazanin" w:eastAsia="IRNazanin" w:cs="IRNazanin"/>
          <w:lang w:bidi="fa-IR"/>
          <w:color w:val="111111"/>
          <w:sz w:val="28"/>
          <w:szCs w:val="28"/>
          <w:rtl/>
        </w:rPr>
        <w:t xml:space="preserve">قال قال أبو عبد الله علیه السلام سألنی عیسی بن موسی وابن شبرمة</w:t>
      </w:r>
    </w:p>
    <w:p>
      <w:pPr>
        <w:pStyle w:val="BookText"/>
      </w:pPr>
      <w:r>
        <w:rPr>
          <w:rFonts w:ascii="IRNazanin" w:hAnsi="IRNazanin" w:eastAsia="IRNazanin" w:cs="IRNazanin"/>
          <w:lang w:bidi="fa-IR"/>
          <w:color w:val="111111"/>
          <w:sz w:val="28"/>
          <w:szCs w:val="28"/>
          <w:rtl/>
        </w:rPr>
        <w:t xml:space="preserve">معه عن القتیل یوجد فی أرض القوم وحدهم فقلت وجد الأنصار رجلا</w:t>
      </w:r>
    </w:p>
    <w:p>
      <w:pPr>
        <w:pStyle w:val="BookText"/>
      </w:pPr>
      <w:r>
        <w:rPr>
          <w:rFonts w:ascii="IRNazanin" w:hAnsi="IRNazanin" w:eastAsia="IRNazanin" w:cs="IRNazanin"/>
          <w:lang w:bidi="fa-IR"/>
          <w:color w:val="111111"/>
          <w:sz w:val="28"/>
          <w:szCs w:val="28"/>
          <w:rtl/>
        </w:rPr>
        <w:t xml:space="preserve">فی ساقیة </w:t>
      </w:r>
      <w:r>
        <w:rPr>
          <w:rStyle w:val="FootnoteReference"/>
        </w:rPr>
        <w:footnoteReference w:id="799"/>
      </w:r>
      <w:r>
        <w:rPr>
          <w:rFonts w:ascii="IRNazanin" w:hAnsi="IRNazanin" w:eastAsia="IRNazanin" w:cs="IRNazanin"/>
          <w:lang w:bidi="fa-IR"/>
          <w:color w:val="111111"/>
          <w:sz w:val="28"/>
          <w:szCs w:val="28"/>
          <w:rtl/>
        </w:rPr>
        <w:t xml:space="preserve">من سواقی خیبر فقالت الأنصار الیهود قتلوا صاحبنا فقال</w:t>
      </w:r>
    </w:p>
    <w:p>
      <w:pPr>
        <w:pStyle w:val="BookText"/>
      </w:pPr>
      <w:r>
        <w:rPr>
          <w:rFonts w:ascii="IRNazanin" w:hAnsi="IRNazanin" w:eastAsia="IRNazanin" w:cs="IRNazanin"/>
          <w:lang w:bidi="fa-IR"/>
          <w:color w:val="111111"/>
          <w:sz w:val="28"/>
          <w:szCs w:val="28"/>
          <w:rtl/>
        </w:rPr>
        <w:t xml:space="preserve">لهم رسول الله صلی الله علیه وآله لکم بینة فقالوا لا فقال أفتقسمون</w:t>
      </w:r>
    </w:p>
    <w:p>
      <w:pPr>
        <w:pStyle w:val="BookText"/>
      </w:pPr>
      <w:r>
        <w:rPr>
          <w:rFonts w:ascii="IRNazanin" w:hAnsi="IRNazanin" w:eastAsia="IRNazanin" w:cs="IRNazanin"/>
          <w:lang w:bidi="fa-IR"/>
          <w:color w:val="111111"/>
          <w:sz w:val="28"/>
          <w:szCs w:val="28"/>
          <w:rtl/>
        </w:rPr>
        <w:t xml:space="preserve">قالت الأنصار کیف نقسم علی ما لم نره فقال فالیهود یقسمون فقالت</w:t>
      </w:r>
    </w:p>
    <w:p>
      <w:pPr>
        <w:pStyle w:val="BookText"/>
      </w:pPr>
      <w:r>
        <w:rPr>
          <w:rFonts w:ascii="IRNazanin" w:hAnsi="IRNazanin" w:eastAsia="IRNazanin" w:cs="IRNazanin"/>
          <w:lang w:bidi="fa-IR"/>
          <w:color w:val="111111"/>
          <w:sz w:val="28"/>
          <w:szCs w:val="28"/>
          <w:rtl/>
        </w:rPr>
        <w:t xml:space="preserve">الأنصار یقسمون علی صاحبنا قال فوداه النبی صلی الله علیه وآله من</w:t>
      </w:r>
    </w:p>
    <w:p>
      <w:pPr>
        <w:pStyle w:val="BookText"/>
      </w:pPr>
      <w:r>
        <w:rPr>
          <w:rFonts w:ascii="IRNazanin" w:hAnsi="IRNazanin" w:eastAsia="IRNazanin" w:cs="IRNazanin"/>
          <w:lang w:bidi="fa-IR"/>
          <w:color w:val="111111"/>
          <w:sz w:val="28"/>
          <w:szCs w:val="28"/>
          <w:rtl/>
        </w:rPr>
        <w:t xml:space="preserve">عنده فقال ابن شبرمة أفرأیت لو لم یؤده النبی صلی الله علیه وآله قال</w:t>
      </w:r>
    </w:p>
    <w:p>
      <w:pPr>
        <w:pStyle w:val="BookText"/>
      </w:pPr>
      <w:r>
        <w:rPr>
          <w:rFonts w:ascii="IRNazanin" w:hAnsi="IRNazanin" w:eastAsia="IRNazanin" w:cs="IRNazanin"/>
          <w:lang w:bidi="fa-IR"/>
          <w:color w:val="111111"/>
          <w:sz w:val="28"/>
          <w:szCs w:val="28"/>
          <w:rtl/>
        </w:rPr>
        <w:t xml:space="preserve">قلت لا تقول لما قد صنع رسول الله صلی الله علیه وآله لو لم یصنعه قال</w:t>
      </w:r>
    </w:p>
    <w:p>
      <w:pPr>
        <w:pStyle w:val="BookText"/>
      </w:pPr>
      <w:r>
        <w:rPr>
          <w:rFonts w:ascii="IRNazanin" w:hAnsi="IRNazanin" w:eastAsia="IRNazanin" w:cs="IRNazanin"/>
          <w:lang w:bidi="fa-IR"/>
          <w:color w:val="111111"/>
          <w:sz w:val="28"/>
          <w:szCs w:val="28"/>
          <w:rtl/>
        </w:rPr>
        <w:t xml:space="preserve">فقلت له فعلی من القسامة قال علی أهل القتیل.</w:t>
      </w:r>
    </w:p>
    <w:p>
      <w:pPr>
        <w:pStyle w:val="BookText"/>
      </w:pPr>
      <w:r>
        <w:rPr>
          <w:rFonts w:ascii="IRNazanin" w:hAnsi="IRNazanin" w:eastAsia="IRNazanin" w:cs="IRNazanin"/>
          <w:lang w:bidi="fa-IR"/>
          <w:color w:val="111111"/>
          <w:sz w:val="28"/>
          <w:szCs w:val="28"/>
          <w:rtl/>
        </w:rPr>
        <w:t xml:space="preserve">731 (8) کافی 362 ج 7 - محمد بن یحیی عن تهذیب 168 ج 10 -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عن محمد بن إسماعیل بن بزیع عن حنان بن سدیر قال</w:t>
      </w:r>
    </w:p>
    <w:p>
      <w:pPr>
        <w:pStyle w:val="BookText"/>
      </w:pPr>
      <w:r>
        <w:rPr>
          <w:rFonts w:ascii="IRNazanin" w:hAnsi="IRNazanin" w:eastAsia="IRNazanin" w:cs="IRNazanin"/>
          <w:lang w:bidi="fa-IR"/>
          <w:color w:val="111111"/>
          <w:sz w:val="28"/>
          <w:szCs w:val="28"/>
          <w:rtl/>
        </w:rPr>
        <w:t xml:space="preserve">قال لی أبو عبد الله علیه السلام سألنی ابن شبرمة ما تقول فی القسامة فی</w:t>
      </w:r>
    </w:p>
    <w:p>
      <w:pPr>
        <w:pStyle w:val="BookText"/>
      </w:pPr>
      <w:r>
        <w:rPr>
          <w:rFonts w:ascii="IRNazanin" w:hAnsi="IRNazanin" w:eastAsia="IRNazanin" w:cs="IRNazanin"/>
          <w:lang w:bidi="fa-IR"/>
          <w:color w:val="111111"/>
          <w:sz w:val="28"/>
          <w:szCs w:val="28"/>
          <w:rtl/>
        </w:rPr>
        <w:t xml:space="preserve">الدم فأجبته بما صنع النبی </w:t>
      </w:r>
      <w:r>
        <w:rPr>
          <w:rStyle w:val="FootnoteReference"/>
        </w:rPr>
        <w:footnoteReference w:id="800"/>
      </w:r>
      <w:r>
        <w:rPr>
          <w:rFonts w:ascii="IRNazanin" w:hAnsi="IRNazanin" w:eastAsia="IRNazanin" w:cs="IRNazanin"/>
          <w:lang w:bidi="fa-IR"/>
          <w:color w:val="111111"/>
          <w:sz w:val="28"/>
          <w:szCs w:val="28"/>
          <w:rtl/>
        </w:rPr>
        <w:t xml:space="preserve">فقال أرأیت لو أن النبی صلی الله علیه وآله</w:t>
      </w:r>
    </w:p>
    <w:p>
      <w:pPr>
        <w:pStyle w:val="BookText"/>
      </w:pPr>
      <w:r>
        <w:rPr>
          <w:rFonts w:ascii="IRNazanin" w:hAnsi="IRNazanin" w:eastAsia="IRNazanin" w:cs="IRNazanin"/>
          <w:lang w:bidi="fa-IR"/>
          <w:color w:val="111111"/>
          <w:sz w:val="28"/>
          <w:szCs w:val="28"/>
          <w:rtl/>
        </w:rPr>
        <w:t xml:space="preserve">لم یصنع هکذا </w:t>
      </w:r>
      <w:r>
        <w:rPr>
          <w:rStyle w:val="FootnoteReference"/>
        </w:rPr>
        <w:footnoteReference w:id="801"/>
      </w:r>
      <w:r>
        <w:rPr>
          <w:rFonts w:ascii="IRNazanin" w:hAnsi="IRNazanin" w:eastAsia="IRNazanin" w:cs="IRNazanin"/>
          <w:lang w:bidi="fa-IR"/>
          <w:color w:val="111111"/>
          <w:sz w:val="28"/>
          <w:szCs w:val="28"/>
          <w:rtl/>
        </w:rPr>
        <w:t xml:space="preserve">کیف کان القول فیه قال فقلت له أما ما صنع النبی (1)</w:t>
      </w:r>
    </w:p>
    <w:p>
      <w:pPr>
        <w:pStyle w:val="BookText"/>
      </w:pPr>
      <w:r>
        <w:rPr>
          <w:rFonts w:ascii="IRNazanin" w:hAnsi="IRNazanin" w:eastAsia="IRNazanin" w:cs="IRNazanin"/>
          <w:lang w:bidi="fa-IR"/>
          <w:color w:val="111111"/>
          <w:sz w:val="28"/>
          <w:szCs w:val="28"/>
          <w:rtl/>
        </w:rPr>
        <w:t xml:space="preserve">صلی الله علیه وآله قد أخبرتک (به - کا) وأما ما لم یصنع فلا علم لی به.</w:t>
      </w:r>
    </w:p>
    <w:p>
      <w:pPr>
        <w:pStyle w:val="BookText"/>
      </w:pPr>
      <w:r>
        <w:rPr>
          <w:rFonts w:ascii="IRNazanin" w:hAnsi="IRNazanin" w:eastAsia="IRNazanin" w:cs="IRNazanin"/>
          <w:lang w:bidi="fa-IR"/>
          <w:color w:val="111111"/>
          <w:sz w:val="28"/>
          <w:szCs w:val="28"/>
          <w:rtl/>
        </w:rPr>
        <w:t xml:space="preserve">732 (9) دعائم الاسلام 427 ج 2 - روینا عن جعفر بن محمد عن أبیه</w:t>
      </w:r>
    </w:p>
    <w:p>
      <w:pPr>
        <w:pStyle w:val="BookText"/>
      </w:pPr>
      <w:r>
        <w:rPr>
          <w:rFonts w:ascii="IRNazanin" w:hAnsi="IRNazanin" w:eastAsia="IRNazanin" w:cs="IRNazanin"/>
          <w:lang w:bidi="fa-IR"/>
          <w:color w:val="111111"/>
          <w:sz w:val="28"/>
          <w:szCs w:val="28"/>
          <w:rtl/>
        </w:rPr>
        <w:t xml:space="preserve">عن آبائه عن علی ان رسول الله صلی الله علیه وآله قضی بالقسامة</w:t>
      </w:r>
    </w:p>
    <w:p>
      <w:pPr>
        <w:pStyle w:val="BookText"/>
      </w:pPr>
      <w:r>
        <w:rPr>
          <w:rFonts w:ascii="IRNazanin" w:hAnsi="IRNazanin" w:eastAsia="IRNazanin" w:cs="IRNazanin"/>
          <w:lang w:bidi="fa-IR"/>
          <w:color w:val="111111"/>
          <w:sz w:val="28"/>
          <w:szCs w:val="28"/>
          <w:rtl/>
        </w:rPr>
        <w:t xml:space="preserve">والیمین مع الشاهد الواحد فی الأموال خاصة وقضی بذلک علی علیه</w:t>
      </w:r>
    </w:p>
    <w:p>
      <w:pPr>
        <w:pStyle w:val="BookText"/>
      </w:pPr>
      <w:r>
        <w:rPr>
          <w:rFonts w:ascii="IRNazanin" w:hAnsi="IRNazanin" w:eastAsia="IRNazanin" w:cs="IRNazanin"/>
          <w:lang w:bidi="fa-IR"/>
          <w:color w:val="111111"/>
          <w:sz w:val="28"/>
          <w:szCs w:val="28"/>
          <w:rtl/>
        </w:rPr>
        <w:t xml:space="preserve">السلام بالکوفة وقضی (به - ک) الحسن علیه السلام قال جعفر بن محمد</w:t>
      </w:r>
    </w:p>
    <w:p>
      <w:pPr>
        <w:pStyle w:val="BookText"/>
      </w:pPr>
      <w:r>
        <w:rPr>
          <w:rFonts w:ascii="IRNazanin" w:hAnsi="IRNazanin" w:eastAsia="IRNazanin" w:cs="IRNazanin"/>
          <w:lang w:bidi="fa-IR"/>
          <w:color w:val="111111"/>
          <w:sz w:val="28"/>
          <w:szCs w:val="28"/>
          <w:rtl/>
        </w:rPr>
        <w:t xml:space="preserve">علیه السلام ولا یرضی بها یعنی القسامة لنا عدو ولا ینکرها لنا ولی قال</w:t>
      </w:r>
    </w:p>
    <w:p>
      <w:pPr>
        <w:pStyle w:val="BookText"/>
      </w:pPr>
      <w:r>
        <w:rPr>
          <w:rFonts w:ascii="IRNazanin" w:hAnsi="IRNazanin" w:eastAsia="IRNazanin" w:cs="IRNazanin"/>
          <w:lang w:bidi="fa-IR"/>
          <w:color w:val="111111"/>
          <w:sz w:val="28"/>
          <w:szCs w:val="28"/>
          <w:rtl/>
        </w:rPr>
        <w:t xml:space="preserve">والقسامة حق وهی مکتوبة عندنا ولولا ذلک لقتل الناس بعضهم بعضا ثم</w:t>
      </w:r>
    </w:p>
    <w:p>
      <w:pPr>
        <w:pStyle w:val="BookText"/>
      </w:pPr>
      <w:r>
        <w:rPr>
          <w:rFonts w:ascii="IRNazanin" w:hAnsi="IRNazanin" w:eastAsia="IRNazanin" w:cs="IRNazanin"/>
          <w:lang w:bidi="fa-IR"/>
          <w:color w:val="111111"/>
          <w:sz w:val="28"/>
          <w:szCs w:val="28"/>
          <w:rtl/>
        </w:rPr>
        <w:t xml:space="preserve">لم یکن شیئا وإنما القسامة نجاة للناس والبینة فی الحقوق کلها علی</w:t>
      </w:r>
    </w:p>
    <w:p>
      <w:pPr>
        <w:pStyle w:val="BookText"/>
      </w:pPr>
      <w:r>
        <w:rPr>
          <w:rFonts w:ascii="IRNazanin" w:hAnsi="IRNazanin" w:eastAsia="IRNazanin" w:cs="IRNazanin"/>
          <w:lang w:bidi="fa-IR"/>
          <w:color w:val="111111"/>
          <w:sz w:val="28"/>
          <w:szCs w:val="28"/>
          <w:rtl/>
        </w:rPr>
        <w:t xml:space="preserve">المدعی والیمین علی المدعی علیه إلا فی الدم خاصة فان رسول الله</w:t>
      </w:r>
    </w:p>
    <w:p>
      <w:pPr>
        <w:pStyle w:val="BookText"/>
      </w:pPr>
      <w:r>
        <w:rPr>
          <w:rFonts w:ascii="IRNazanin" w:hAnsi="IRNazanin" w:eastAsia="IRNazanin" w:cs="IRNazanin"/>
          <w:lang w:bidi="fa-IR"/>
          <w:color w:val="111111"/>
          <w:sz w:val="28"/>
          <w:szCs w:val="28"/>
          <w:rtl/>
        </w:rPr>
        <w:t xml:space="preserve">صلی الله علیه وآله بینما هو جالس بخیبر إذ افتقدت </w:t>
      </w:r>
      <w:r>
        <w:rPr>
          <w:rStyle w:val="FootnoteReference"/>
        </w:rPr>
        <w:footnoteReference w:id="802"/>
      </w:r>
      <w:r>
        <w:rPr>
          <w:rFonts w:ascii="IRNazanin" w:hAnsi="IRNazanin" w:eastAsia="IRNazanin" w:cs="IRNazanin"/>
          <w:lang w:bidi="fa-IR"/>
          <w:color w:val="111111"/>
          <w:sz w:val="28"/>
          <w:szCs w:val="28"/>
          <w:rtl/>
        </w:rPr>
        <w:t xml:space="preserve">الأنصار رجلا</w:t>
      </w:r>
    </w:p>
    <w:p>
      <w:pPr>
        <w:pStyle w:val="BookText"/>
      </w:pPr>
      <w:r>
        <w:rPr>
          <w:rFonts w:ascii="IRNazanin" w:hAnsi="IRNazanin" w:eastAsia="IRNazanin" w:cs="IRNazanin"/>
          <w:lang w:bidi="fa-IR"/>
          <w:color w:val="111111"/>
          <w:sz w:val="28"/>
          <w:szCs w:val="28"/>
          <w:rtl/>
        </w:rPr>
        <w:t xml:space="preserve">منهم فوجدوه قتیلا فقالوا یا رسول الله إن فلانا الیهودی قتل صاحبنا</w:t>
      </w:r>
    </w:p>
    <w:p>
      <w:pPr>
        <w:pStyle w:val="BookText"/>
      </w:pPr>
      <w:r>
        <w:rPr>
          <w:rFonts w:ascii="IRNazanin" w:hAnsi="IRNazanin" w:eastAsia="IRNazanin" w:cs="IRNazanin"/>
          <w:lang w:bidi="fa-IR"/>
          <w:color w:val="111111"/>
          <w:sz w:val="28"/>
          <w:szCs w:val="28"/>
          <w:rtl/>
        </w:rPr>
        <w:t xml:space="preserve">فقال رسول الله صلی الله علیه وآله أقیموا البینة رجلین عدلین من غیرکم</w:t>
      </w:r>
    </w:p>
    <w:p>
      <w:pPr>
        <w:pStyle w:val="BookText"/>
      </w:pPr>
      <w:r>
        <w:rPr>
          <w:rFonts w:ascii="IRNazanin" w:hAnsi="IRNazanin" w:eastAsia="IRNazanin" w:cs="IRNazanin"/>
          <w:lang w:bidi="fa-IR"/>
          <w:color w:val="111111"/>
          <w:sz w:val="28"/>
          <w:szCs w:val="28"/>
          <w:rtl/>
        </w:rPr>
        <w:t xml:space="preserve">أقدکم </w:t>
      </w:r>
      <w:r>
        <w:rPr>
          <w:rStyle w:val="FootnoteReference"/>
        </w:rPr>
        <w:footnoteReference w:id="803"/>
      </w:r>
      <w:r>
        <w:rPr>
          <w:rFonts w:ascii="IRNazanin" w:hAnsi="IRNazanin" w:eastAsia="IRNazanin" w:cs="IRNazanin"/>
          <w:lang w:bidi="fa-IR"/>
          <w:color w:val="111111"/>
          <w:sz w:val="28"/>
          <w:szCs w:val="28"/>
          <w:rtl/>
        </w:rPr>
        <w:t xml:space="preserve">به برمته </w:t>
      </w:r>
      <w:r>
        <w:rPr>
          <w:rStyle w:val="FootnoteReference"/>
        </w:rPr>
        <w:footnoteReference w:id="804"/>
      </w:r>
      <w:r>
        <w:rPr>
          <w:rFonts w:ascii="IRNazanin" w:hAnsi="IRNazanin" w:eastAsia="IRNazanin" w:cs="IRNazanin"/>
          <w:lang w:bidi="fa-IR"/>
          <w:color w:val="111111"/>
          <w:sz w:val="28"/>
          <w:szCs w:val="28"/>
          <w:rtl/>
        </w:rPr>
        <w:t xml:space="preserve">یعنی بعد أن أنکر فإن لم تجدوا شاهدین فأقیموا</w:t>
      </w:r>
    </w:p>
    <w:p>
      <w:pPr>
        <w:pStyle w:val="BookText"/>
      </w:pPr>
      <w:r>
        <w:rPr>
          <w:rFonts w:ascii="IRNazanin" w:hAnsi="IRNazanin" w:eastAsia="IRNazanin" w:cs="IRNazanin"/>
          <w:lang w:bidi="fa-IR"/>
          <w:color w:val="111111"/>
          <w:sz w:val="28"/>
          <w:szCs w:val="28"/>
          <w:rtl/>
        </w:rPr>
        <w:t xml:space="preserve">قسامة خمسین رجلا أقدکم به </w:t>
      </w:r>
      <w:r>
        <w:rPr>
          <w:rStyle w:val="FootnoteReference"/>
        </w:rPr>
        <w:footnoteReference w:id="805"/>
      </w:r>
      <w:r>
        <w:rPr>
          <w:rFonts w:ascii="IRNazanin" w:hAnsi="IRNazanin" w:eastAsia="IRNazanin" w:cs="IRNazanin"/>
          <w:lang w:bidi="fa-IR"/>
          <w:color w:val="111111"/>
          <w:sz w:val="28"/>
          <w:szCs w:val="28"/>
          <w:rtl/>
        </w:rPr>
        <w:t xml:space="preserve">برمته فقالوا یا رسول الله ما عندنا</w:t>
      </w:r>
    </w:p>
    <w:p>
      <w:pPr>
        <w:pStyle w:val="BookText"/>
      </w:pPr>
      <w:r>
        <w:rPr>
          <w:rFonts w:ascii="IRNazanin" w:hAnsi="IRNazanin" w:eastAsia="IRNazanin" w:cs="IRNazanin"/>
          <w:lang w:bidi="fa-IR"/>
          <w:color w:val="111111"/>
          <w:sz w:val="28"/>
          <w:szCs w:val="28"/>
          <w:rtl/>
        </w:rPr>
        <w:t xml:space="preserve">شاهد ونکره أن نقسم علی شئ لم نره قال فتحلف </w:t>
      </w:r>
      <w:r>
        <w:rPr>
          <w:rStyle w:val="FootnoteReference"/>
        </w:rPr>
        <w:footnoteReference w:id="806"/>
      </w:r>
      <w:r>
        <w:rPr>
          <w:rFonts w:ascii="IRNazanin" w:hAnsi="IRNazanin" w:eastAsia="IRNazanin" w:cs="IRNazanin"/>
          <w:lang w:bidi="fa-IR"/>
          <w:color w:val="111111"/>
          <w:sz w:val="28"/>
          <w:szCs w:val="28"/>
          <w:rtl/>
        </w:rPr>
        <w:t xml:space="preserve">الیهود أنهم ما</w:t>
      </w:r>
    </w:p>
    <w:p>
      <w:pPr>
        <w:pStyle w:val="BookText"/>
      </w:pPr>
      <w:r>
        <w:rPr>
          <w:rFonts w:ascii="IRNazanin" w:hAnsi="IRNazanin" w:eastAsia="IRNazanin" w:cs="IRNazanin"/>
          <w:lang w:bidi="fa-IR"/>
          <w:color w:val="111111"/>
          <w:sz w:val="28"/>
          <w:szCs w:val="28"/>
          <w:rtl/>
        </w:rPr>
        <w:t xml:space="preserve">قتلوه ولا </w:t>
      </w:r>
      <w:r>
        <w:rPr>
          <w:rStyle w:val="FootnoteReference"/>
        </w:rPr>
        <w:footnoteReference w:id="807"/>
      </w:r>
      <w:r>
        <w:rPr>
          <w:rFonts w:ascii="IRNazanin" w:hAnsi="IRNazanin" w:eastAsia="IRNazanin" w:cs="IRNazanin"/>
          <w:lang w:bidi="fa-IR"/>
          <w:color w:val="111111"/>
          <w:sz w:val="28"/>
          <w:szCs w:val="28"/>
          <w:rtl/>
        </w:rPr>
        <w:t xml:space="preserve">علموا له قاتلا فقالوا یا رسول الله هم یهود یحلفون فوداه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من عنده.</w:t>
      </w:r>
    </w:p>
    <w:p>
      <w:pPr>
        <w:pStyle w:val="BookText"/>
      </w:pPr>
      <w:r>
        <w:rPr>
          <w:rFonts w:ascii="IRNazanin" w:hAnsi="IRNazanin" w:eastAsia="IRNazanin" w:cs="IRNazanin"/>
          <w:lang w:bidi="fa-IR"/>
          <w:color w:val="111111"/>
          <w:sz w:val="28"/>
          <w:szCs w:val="28"/>
          <w:rtl/>
        </w:rPr>
        <w:t xml:space="preserve">ثم قال إنما حقن الله دماء المسلمین بالقسامة لکی إذا رأی الفاجر</w:t>
      </w:r>
    </w:p>
    <w:p>
      <w:pPr>
        <w:pStyle w:val="BookText"/>
      </w:pPr>
      <w:r>
        <w:rPr>
          <w:rFonts w:ascii="IRNazanin" w:hAnsi="IRNazanin" w:eastAsia="IRNazanin" w:cs="IRNazanin"/>
          <w:lang w:bidi="fa-IR"/>
          <w:color w:val="111111"/>
          <w:sz w:val="28"/>
          <w:szCs w:val="28"/>
          <w:rtl/>
        </w:rPr>
        <w:t xml:space="preserve">الفاسق فرصة حجزه مخافة القسامة أن یقتل فیکف عن القتل وإذا وجد</w:t>
      </w:r>
    </w:p>
    <w:p>
      <w:pPr>
        <w:pStyle w:val="BookText"/>
      </w:pPr>
      <w:r>
        <w:rPr>
          <w:rFonts w:ascii="IRNazanin" w:hAnsi="IRNazanin" w:eastAsia="IRNazanin" w:cs="IRNazanin"/>
          <w:lang w:bidi="fa-IR"/>
          <w:color w:val="111111"/>
          <w:sz w:val="28"/>
          <w:szCs w:val="28"/>
          <w:rtl/>
        </w:rPr>
        <w:t xml:space="preserve">القتیل بین قوم فعلیهم قسامة خمسین رجلا ما قتلناه ولا علمنا له قاتلا</w:t>
      </w:r>
    </w:p>
    <w:p>
      <w:pPr>
        <w:pStyle w:val="BookText"/>
      </w:pPr>
      <w:r>
        <w:rPr>
          <w:rFonts w:ascii="IRNazanin" w:hAnsi="IRNazanin" w:eastAsia="IRNazanin" w:cs="IRNazanin"/>
          <w:lang w:bidi="fa-IR"/>
          <w:color w:val="111111"/>
          <w:sz w:val="28"/>
          <w:szCs w:val="28"/>
          <w:rtl/>
        </w:rPr>
        <w:t xml:space="preserve">ثم یغرمون الدیة إذا وجد قتیلا بین ظهرانیهم </w:t>
      </w:r>
      <w:r>
        <w:rPr>
          <w:rStyle w:val="FootnoteReference"/>
        </w:rPr>
        <w:footnoteReference w:id="808"/>
      </w:r>
      <w:r>
        <w:rPr>
          <w:rFonts w:ascii="IRNazanin" w:hAnsi="IRNazanin" w:eastAsia="IRNazanin" w:cs="IRNazanin"/>
          <w:lang w:bidi="fa-IR"/>
          <w:color w:val="111111"/>
          <w:sz w:val="28"/>
          <w:szCs w:val="28"/>
          <w:rtl/>
        </w:rPr>
        <w:t xml:space="preserve">یعنی صلی الله علیه</w:t>
      </w:r>
    </w:p>
    <w:p>
      <w:pPr>
        <w:pStyle w:val="BookText"/>
      </w:pPr>
      <w:r>
        <w:rPr>
          <w:rFonts w:ascii="IRNazanin" w:hAnsi="IRNazanin" w:eastAsia="IRNazanin" w:cs="IRNazanin"/>
          <w:lang w:bidi="fa-IR"/>
          <w:color w:val="111111"/>
          <w:sz w:val="28"/>
          <w:szCs w:val="28"/>
          <w:rtl/>
        </w:rPr>
        <w:t xml:space="preserve">وآله إذا لم یکن لطخ یجب أن یقسم معه أولیاء الدم ویستحقون القود</w:t>
      </w:r>
    </w:p>
    <w:p>
      <w:pPr>
        <w:pStyle w:val="BookText"/>
      </w:pPr>
      <w:r>
        <w:rPr>
          <w:rFonts w:ascii="IRNazanin" w:hAnsi="IRNazanin" w:eastAsia="IRNazanin" w:cs="IRNazanin"/>
          <w:lang w:bidi="fa-IR"/>
          <w:color w:val="111111"/>
          <w:sz w:val="28"/>
          <w:szCs w:val="28"/>
          <w:rtl/>
        </w:rPr>
        <w:t xml:space="preserve">کما قال رسول الله صلی الله علیه وآله للأنصار وإنما قال ذلک لأن</w:t>
      </w:r>
    </w:p>
    <w:p>
      <w:pPr>
        <w:pStyle w:val="BookText"/>
      </w:pPr>
      <w:r>
        <w:rPr>
          <w:rFonts w:ascii="IRNazanin" w:hAnsi="IRNazanin" w:eastAsia="IRNazanin" w:cs="IRNazanin"/>
          <w:lang w:bidi="fa-IR"/>
          <w:color w:val="111111"/>
          <w:sz w:val="28"/>
          <w:szCs w:val="28"/>
          <w:rtl/>
        </w:rPr>
        <w:t xml:space="preserve">الأنصاری أصیب قتیلا فی قلیب من قلب الیهود بخیبر وقیل إنه</w:t>
      </w:r>
    </w:p>
    <w:p>
      <w:pPr>
        <w:pStyle w:val="BookText"/>
      </w:pPr>
      <w:r>
        <w:rPr>
          <w:rFonts w:ascii="IRNazanin" w:hAnsi="IRNazanin" w:eastAsia="IRNazanin" w:cs="IRNazanin"/>
          <w:lang w:bidi="fa-IR"/>
          <w:color w:val="111111"/>
          <w:sz w:val="28"/>
          <w:szCs w:val="28"/>
          <w:rtl/>
        </w:rPr>
        <w:t xml:space="preserve">عبد الله بن سهیل خرج هو ومحیصة بن سعود وهو ابن عمه إلی خیبر فی</w:t>
      </w:r>
    </w:p>
    <w:p>
      <w:pPr>
        <w:pStyle w:val="BookText"/>
      </w:pPr>
      <w:r>
        <w:rPr>
          <w:rFonts w:ascii="IRNazanin" w:hAnsi="IRNazanin" w:eastAsia="IRNazanin" w:cs="IRNazanin"/>
          <w:lang w:bidi="fa-IR"/>
          <w:color w:val="111111"/>
          <w:sz w:val="28"/>
          <w:szCs w:val="28"/>
          <w:rtl/>
        </w:rPr>
        <w:t xml:space="preserve">حاجة ویقال من </w:t>
      </w:r>
      <w:r>
        <w:rPr>
          <w:rStyle w:val="FootnoteReference"/>
        </w:rPr>
        <w:footnoteReference w:id="809"/>
      </w:r>
      <w:r>
        <w:rPr>
          <w:rFonts w:ascii="IRNazanin" w:hAnsi="IRNazanin" w:eastAsia="IRNazanin" w:cs="IRNazanin"/>
          <w:lang w:bidi="fa-IR"/>
          <w:color w:val="111111"/>
          <w:sz w:val="28"/>
          <w:szCs w:val="28"/>
          <w:rtl/>
        </w:rPr>
        <w:t xml:space="preserve">جهد أصابهما فتفرقا فی حوائط خیبر لیصیبا </w:t>
      </w:r>
      <w:r>
        <w:rPr>
          <w:rStyle w:val="FootnoteReference"/>
        </w:rPr>
        <w:footnoteReference w:id="810"/>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الثمار وکان افتراقهما بعد العصر ووجد عبد الله قتیلا قبل اللیل وکانت</w:t>
      </w:r>
    </w:p>
    <w:p>
      <w:pPr>
        <w:pStyle w:val="BookText"/>
      </w:pPr>
      <w:r>
        <w:rPr>
          <w:rFonts w:ascii="IRNazanin" w:hAnsi="IRNazanin" w:eastAsia="IRNazanin" w:cs="IRNazanin"/>
          <w:lang w:bidi="fa-IR"/>
          <w:color w:val="111111"/>
          <w:sz w:val="28"/>
          <w:szCs w:val="28"/>
          <w:rtl/>
        </w:rPr>
        <w:t xml:space="preserve">خیبر دار یهود محضة لا یخالطهم فیها غیرهم وکانت العداوة بین الأنصار</w:t>
      </w:r>
    </w:p>
    <w:p>
      <w:pPr>
        <w:pStyle w:val="BookText"/>
      </w:pPr>
      <w:r>
        <w:rPr>
          <w:rFonts w:ascii="IRNazanin" w:hAnsi="IRNazanin" w:eastAsia="IRNazanin" w:cs="IRNazanin"/>
          <w:lang w:bidi="fa-IR"/>
          <w:color w:val="111111"/>
          <w:sz w:val="28"/>
          <w:szCs w:val="28"/>
          <w:rtl/>
        </w:rPr>
        <w:t xml:space="preserve">وبینهم ظاهرة فإذا </w:t>
      </w:r>
      <w:r>
        <w:rPr>
          <w:rStyle w:val="FootnoteReference"/>
        </w:rPr>
        <w:footnoteReference w:id="811"/>
      </w:r>
      <w:r>
        <w:rPr>
          <w:rFonts w:ascii="IRNazanin" w:hAnsi="IRNazanin" w:eastAsia="IRNazanin" w:cs="IRNazanin"/>
          <w:lang w:bidi="fa-IR"/>
          <w:color w:val="111111"/>
          <w:sz w:val="28"/>
          <w:szCs w:val="28"/>
          <w:rtl/>
        </w:rPr>
        <w:t xml:space="preserve">کانت هذه الأسباب أو ما أشبهها فهی لطخ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تجب معه القسامة وإن لم یکن ذلک ولا بینة فالأیمان علی من وجد</w:t>
      </w:r>
    </w:p>
    <w:p>
      <w:pPr>
        <w:pStyle w:val="BookText"/>
      </w:pPr>
      <w:r>
        <w:rPr>
          <w:rFonts w:ascii="IRNazanin" w:hAnsi="IRNazanin" w:eastAsia="IRNazanin" w:cs="IRNazanin"/>
          <w:lang w:bidi="fa-IR"/>
          <w:color w:val="111111"/>
          <w:sz w:val="28"/>
          <w:szCs w:val="28"/>
          <w:rtl/>
        </w:rPr>
        <w:t xml:space="preserve">القتیل بینهم یقسم منهم خمسون رجلا ما قتلوا ولا علموا قاتلا ثم یغرم</w:t>
      </w:r>
    </w:p>
    <w:p>
      <w:pPr>
        <w:pStyle w:val="BookText"/>
      </w:pPr>
      <w:r>
        <w:rPr>
          <w:rFonts w:ascii="IRNazanin" w:hAnsi="IRNazanin" w:eastAsia="IRNazanin" w:cs="IRNazanin"/>
          <w:lang w:bidi="fa-IR"/>
          <w:color w:val="111111"/>
          <w:sz w:val="28"/>
          <w:szCs w:val="28"/>
          <w:rtl/>
        </w:rPr>
        <w:t xml:space="preserve">الجمیع الدیة کما جاء عن رسول الله صلی الله علیه وآله وإذا قال المیت</w:t>
      </w:r>
    </w:p>
    <w:p>
      <w:pPr>
        <w:pStyle w:val="BookText"/>
      </w:pPr>
      <w:r>
        <w:rPr>
          <w:rFonts w:ascii="IRNazanin" w:hAnsi="IRNazanin" w:eastAsia="IRNazanin" w:cs="IRNazanin"/>
          <w:lang w:bidi="fa-IR"/>
          <w:color w:val="111111"/>
          <w:sz w:val="28"/>
          <w:szCs w:val="28"/>
          <w:rtl/>
        </w:rPr>
        <w:t xml:space="preserve">فلان قتلنی فهو لطخ تجب معه القسامة.</w:t>
      </w:r>
    </w:p>
    <w:p>
      <w:pPr>
        <w:pStyle w:val="BookText"/>
      </w:pPr>
      <w:r>
        <w:rPr>
          <w:rFonts w:ascii="IRNazanin" w:hAnsi="IRNazanin" w:eastAsia="IRNazanin" w:cs="IRNazanin"/>
          <w:lang w:bidi="fa-IR"/>
          <w:color w:val="111111"/>
          <w:sz w:val="28"/>
          <w:szCs w:val="28"/>
          <w:rtl/>
        </w:rPr>
        <w:t xml:space="preserve">733 (10) کافی 361 ج 7 - تهذیب 166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علل الشرائع 541 - أبی رحمه الله قال حدثنا سعد بن</w:t>
      </w:r>
    </w:p>
    <w:p>
      <w:pPr>
        <w:pStyle w:val="BookText"/>
      </w:pPr>
      <w:r>
        <w:rPr>
          <w:rFonts w:ascii="IRNazanin" w:hAnsi="IRNazanin" w:eastAsia="IRNazanin" w:cs="IRNazanin"/>
          <w:lang w:bidi="fa-IR"/>
          <w:color w:val="111111"/>
          <w:sz w:val="28"/>
          <w:szCs w:val="28"/>
          <w:rtl/>
        </w:rPr>
        <w:t xml:space="preserve">عبد الله حدثنا محمد بن الحسین عن ابن أبی عمیر عن (عمر - کا - یب)</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أذینة عن برید (بن معاویة - کا - یب)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القسامة فقال الحقوق کلها البینة علی المدعی والیمین</w:t>
      </w:r>
    </w:p>
    <w:p>
      <w:pPr>
        <w:pStyle w:val="BookText"/>
      </w:pPr>
      <w:r>
        <w:rPr>
          <w:rFonts w:ascii="IRNazanin" w:hAnsi="IRNazanin" w:eastAsia="IRNazanin" w:cs="IRNazanin"/>
          <w:lang w:bidi="fa-IR"/>
          <w:color w:val="111111"/>
          <w:sz w:val="28"/>
          <w:szCs w:val="28"/>
          <w:rtl/>
        </w:rPr>
        <w:t xml:space="preserve">علی المدعی علیه إلا فی الدم </w:t>
      </w:r>
      <w:r>
        <w:rPr>
          <w:rStyle w:val="FootnoteReference"/>
        </w:rPr>
        <w:footnoteReference w:id="813"/>
      </w:r>
      <w:r>
        <w:rPr>
          <w:rFonts w:ascii="IRNazanin" w:hAnsi="IRNazanin" w:eastAsia="IRNazanin" w:cs="IRNazanin"/>
          <w:lang w:bidi="fa-IR"/>
          <w:color w:val="111111"/>
          <w:sz w:val="28"/>
          <w:szCs w:val="28"/>
          <w:rtl/>
        </w:rPr>
        <w:t xml:space="preserve">خاصة فإن رسول الله صلی الله علیه</w:t>
      </w:r>
    </w:p>
    <w:p>
      <w:pPr>
        <w:pStyle w:val="BookText"/>
      </w:pPr>
      <w:r>
        <w:rPr>
          <w:rFonts w:ascii="IRNazanin" w:hAnsi="IRNazanin" w:eastAsia="IRNazanin" w:cs="IRNazanin"/>
          <w:lang w:bidi="fa-IR"/>
          <w:color w:val="111111"/>
          <w:sz w:val="28"/>
          <w:szCs w:val="28"/>
          <w:rtl/>
        </w:rPr>
        <w:t xml:space="preserve">وآله بینما هو بخیبر إذ فقدت الأنصار رجلا منهم فوجدوه قتیلا فقالت</w:t>
      </w:r>
    </w:p>
    <w:p>
      <w:pPr>
        <w:pStyle w:val="BookText"/>
      </w:pPr>
      <w:r>
        <w:rPr>
          <w:rFonts w:ascii="IRNazanin" w:hAnsi="IRNazanin" w:eastAsia="IRNazanin" w:cs="IRNazanin"/>
          <w:lang w:bidi="fa-IR"/>
          <w:color w:val="111111"/>
          <w:sz w:val="28"/>
          <w:szCs w:val="28"/>
          <w:rtl/>
        </w:rPr>
        <w:t xml:space="preserve">الأنصار (إن - کا - یب) فلان الیهودی قتل صاحبنا فقال رسول الله صلی</w:t>
      </w:r>
    </w:p>
    <w:p>
      <w:pPr>
        <w:pStyle w:val="BookText"/>
      </w:pPr>
      <w:r>
        <w:rPr>
          <w:rFonts w:ascii="IRNazanin" w:hAnsi="IRNazanin" w:eastAsia="IRNazanin" w:cs="IRNazanin"/>
          <w:lang w:bidi="fa-IR"/>
          <w:color w:val="111111"/>
          <w:sz w:val="28"/>
          <w:szCs w:val="28"/>
          <w:rtl/>
        </w:rPr>
        <w:t xml:space="preserve">الله علیه وآله للطالبین </w:t>
      </w:r>
      <w:r>
        <w:rPr>
          <w:rStyle w:val="FootnoteReference"/>
        </w:rPr>
        <w:footnoteReference w:id="814"/>
      </w:r>
      <w:r>
        <w:rPr>
          <w:rFonts w:ascii="IRNazanin" w:hAnsi="IRNazanin" w:eastAsia="IRNazanin" w:cs="IRNazanin"/>
          <w:lang w:bidi="fa-IR"/>
          <w:color w:val="111111"/>
          <w:sz w:val="28"/>
          <w:szCs w:val="28"/>
          <w:rtl/>
        </w:rPr>
        <w:t xml:space="preserve">أقیموا رجلین عدلین من غیرکم أقیده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برمته فإن لم تجدا شاهدین فأقیموا قسامة خمسین رجلا أقده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(به - العلل) برمته فقالوا یا رسول الله ما عندنا شاهدان من غیرنا وإنا</w:t>
      </w:r>
    </w:p>
    <w:p>
      <w:pPr>
        <w:pStyle w:val="BookText"/>
      </w:pPr>
      <w:r>
        <w:rPr>
          <w:rFonts w:ascii="IRNazanin" w:hAnsi="IRNazanin" w:eastAsia="IRNazanin" w:cs="IRNazanin"/>
          <w:lang w:bidi="fa-IR"/>
          <w:color w:val="111111"/>
          <w:sz w:val="28"/>
          <w:szCs w:val="28"/>
          <w:rtl/>
        </w:rPr>
        <w:t xml:space="preserve">لنکره أن نقسم علی ما لم نره فوداه رسول الله صلی الله علیه وآله من</w:t>
      </w:r>
    </w:p>
    <w:p>
      <w:pPr>
        <w:pStyle w:val="BookText"/>
      </w:pPr>
      <w:r>
        <w:rPr>
          <w:rFonts w:ascii="IRNazanin" w:hAnsi="IRNazanin" w:eastAsia="IRNazanin" w:cs="IRNazanin"/>
          <w:lang w:bidi="fa-IR"/>
          <w:color w:val="111111"/>
          <w:sz w:val="28"/>
          <w:szCs w:val="28"/>
          <w:rtl/>
        </w:rPr>
        <w:t xml:space="preserve">عنده وقال </w:t>
      </w:r>
      <w:r>
        <w:rPr>
          <w:rStyle w:val="FootnoteReference"/>
        </w:rPr>
        <w:footnoteReference w:id="817"/>
      </w:r>
      <w:r>
        <w:rPr>
          <w:rFonts w:ascii="IRNazanin" w:hAnsi="IRNazanin" w:eastAsia="IRNazanin" w:cs="IRNazanin"/>
          <w:lang w:bidi="fa-IR"/>
          <w:color w:val="111111"/>
          <w:sz w:val="28"/>
          <w:szCs w:val="28"/>
          <w:rtl/>
        </w:rPr>
        <w:t xml:space="preserve">إنما حقن دماء المسلمین بالقسامة لکی إذا </w:t>
      </w:r>
      <w:r>
        <w:rPr>
          <w:rStyle w:val="FootnoteReference"/>
        </w:rPr>
        <w:footnoteReference w:id="818"/>
      </w:r>
      <w:r>
        <w:rPr>
          <w:rFonts w:ascii="IRNazanin" w:hAnsi="IRNazanin" w:eastAsia="IRNazanin" w:cs="IRNazanin"/>
          <w:lang w:bidi="fa-IR"/>
          <w:color w:val="111111"/>
          <w:sz w:val="28"/>
          <w:szCs w:val="28"/>
          <w:rtl/>
        </w:rPr>
        <w:t xml:space="preserve">رأی الفاجر الفاسق فرصة من عدوه حجزه مخافة القسامة أن یقتل به فکف</w:t>
      </w:r>
      <w:r>
        <w:rPr>
          <w:rStyle w:val="FootnoteReference"/>
        </w:rPr>
        <w:footnoteReference w:id="819"/>
      </w:r>
      <w:r>
        <w:rPr>
          <w:rFonts w:ascii="IRNazanin" w:hAnsi="IRNazanin" w:eastAsia="IRNazanin" w:cs="IRNazanin"/>
          <w:lang w:bidi="fa-IR"/>
          <w:color w:val="111111"/>
          <w:sz w:val="28"/>
          <w:szCs w:val="28"/>
          <w:rtl/>
        </w:rPr>
        <w:t xml:space="preserve">عن قتله وإلا حلف المدعی علیه </w:t>
      </w:r>
      <w:r>
        <w:rPr>
          <w:rStyle w:val="FootnoteReference"/>
        </w:rPr>
        <w:footnoteReference w:id="820"/>
      </w:r>
      <w:r>
        <w:rPr>
          <w:rFonts w:ascii="IRNazanin" w:hAnsi="IRNazanin" w:eastAsia="IRNazanin" w:cs="IRNazanin"/>
          <w:lang w:bidi="fa-IR"/>
          <w:color w:val="111111"/>
          <w:sz w:val="28"/>
          <w:szCs w:val="28"/>
          <w:rtl/>
        </w:rPr>
        <w:t xml:space="preserve">قسامة خمسین رجلا ماقتلنا </w:t>
      </w:r>
      <w:r>
        <w:rPr>
          <w:rStyle w:val="FootnoteReference"/>
        </w:rPr>
        <w:footnoteReference w:id="821"/>
      </w:r>
      <w:r>
        <w:rPr>
          <w:rFonts w:ascii="IRNazanin" w:hAnsi="IRNazanin" w:eastAsia="IRNazanin" w:cs="IRNazanin"/>
          <w:lang w:bidi="fa-IR"/>
          <w:color w:val="111111"/>
          <w:sz w:val="28"/>
          <w:szCs w:val="28"/>
          <w:rtl/>
        </w:rPr>
        <w:t xml:space="preserve">ولا علمنا قاتلا والا </w:t>
      </w:r>
      <w:r>
        <w:rPr>
          <w:rStyle w:val="FootnoteReference"/>
        </w:rPr>
        <w:footnoteReference w:id="822"/>
      </w:r>
      <w:r>
        <w:rPr>
          <w:rFonts w:ascii="IRNazanin" w:hAnsi="IRNazanin" w:eastAsia="IRNazanin" w:cs="IRNazanin"/>
          <w:lang w:bidi="fa-IR"/>
          <w:color w:val="111111"/>
          <w:sz w:val="28"/>
          <w:szCs w:val="28"/>
          <w:rtl/>
        </w:rPr>
        <w:t xml:space="preserve">أغرموا الدیة إذا وجدوا قتیلا بین أظهرهم إذا لم یقسم المدعون.</w:t>
      </w:r>
    </w:p>
    <w:p>
      <w:pPr>
        <w:pStyle w:val="BookText"/>
      </w:pPr>
      <w:r>
        <w:rPr>
          <w:rFonts w:ascii="IRNazanin" w:hAnsi="IRNazanin" w:eastAsia="IRNazanin" w:cs="IRNazanin"/>
          <w:lang w:bidi="fa-IR"/>
          <w:color w:val="111111"/>
          <w:sz w:val="28"/>
          <w:szCs w:val="28"/>
          <w:rtl/>
        </w:rPr>
        <w:t xml:space="preserve">734 (11) تهذیب 206 ج 10 - استبصار 278 ج 4 - محمد بن أحمد</w:t>
      </w:r>
    </w:p>
    <w:p>
      <w:pPr>
        <w:pStyle w:val="BookText"/>
      </w:pPr>
      <w:r>
        <w:rPr>
          <w:rFonts w:ascii="IRNazanin" w:hAnsi="IRNazanin" w:eastAsia="IRNazanin" w:cs="IRNazanin"/>
          <w:lang w:bidi="fa-IR"/>
          <w:color w:val="111111"/>
          <w:sz w:val="28"/>
          <w:szCs w:val="28"/>
          <w:rtl/>
        </w:rPr>
        <w:t xml:space="preserve">ابن یحیی عن أحمد والعباس والهیثم جمیعا عن الحسن بن محبوب عن</w:t>
      </w:r>
    </w:p>
    <w:p>
      <w:pPr>
        <w:pStyle w:val="BookText"/>
      </w:pPr>
      <w:r>
        <w:rPr>
          <w:rFonts w:ascii="IRNazanin" w:hAnsi="IRNazanin" w:eastAsia="IRNazanin" w:cs="IRNazanin"/>
          <w:lang w:bidi="fa-IR"/>
          <w:color w:val="111111"/>
          <w:sz w:val="28"/>
          <w:szCs w:val="28"/>
          <w:rtl/>
        </w:rPr>
        <w:t xml:space="preserve">علی بن الفضیل عن أبی عبد الله علیه السلام قال إذا وجد رجل مقتول</w:t>
      </w:r>
    </w:p>
    <w:p>
      <w:pPr>
        <w:pStyle w:val="BookText"/>
      </w:pPr>
      <w:r>
        <w:rPr>
          <w:rFonts w:ascii="IRNazanin" w:hAnsi="IRNazanin" w:eastAsia="IRNazanin" w:cs="IRNazanin"/>
          <w:lang w:bidi="fa-IR"/>
          <w:color w:val="111111"/>
          <w:sz w:val="28"/>
          <w:szCs w:val="28"/>
          <w:rtl/>
        </w:rPr>
        <w:t xml:space="preserve">فی قبیلة قوم حلفوا جمیعا ما قتلوه ولا یعلمون له قاتلا فان أبوا (أن</w:t>
      </w:r>
    </w:p>
    <w:p>
      <w:pPr>
        <w:pStyle w:val="BookText"/>
      </w:pPr>
      <w:r>
        <w:rPr>
          <w:rFonts w:ascii="IRNazanin" w:hAnsi="IRNazanin" w:eastAsia="IRNazanin" w:cs="IRNazanin"/>
          <w:lang w:bidi="fa-IR"/>
          <w:color w:val="111111"/>
          <w:sz w:val="28"/>
          <w:szCs w:val="28"/>
          <w:rtl/>
        </w:rPr>
        <w:t xml:space="preserve">یحلفوا - یب) غرموا الدیة فیما بینهم فی أموالهم سواءا </w:t>
      </w:r>
      <w:r>
        <w:rPr>
          <w:rStyle w:val="FootnoteReference"/>
        </w:rPr>
        <w:footnoteReference w:id="823"/>
      </w:r>
      <w:r>
        <w:rPr>
          <w:rFonts w:ascii="IRNazanin" w:hAnsi="IRNazanin" w:eastAsia="IRNazanin" w:cs="IRNazanin"/>
          <w:lang w:bidi="fa-IR"/>
          <w:color w:val="111111"/>
          <w:sz w:val="28"/>
          <w:szCs w:val="28"/>
          <w:rtl/>
        </w:rPr>
        <w:t xml:space="preserve">بین جمیع</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القبیلة من الرجال المدرکین</w:t>
      </w:r>
    </w:p>
    <w:p>
      <w:pPr>
        <w:pStyle w:val="BookText"/>
      </w:pPr>
      <w:r>
        <w:rPr>
          <w:rFonts w:ascii="IRNazanin" w:hAnsi="IRNazanin" w:eastAsia="IRNazanin" w:cs="IRNazanin"/>
          <w:lang w:bidi="fa-IR"/>
          <w:color w:val="111111"/>
          <w:sz w:val="28"/>
          <w:szCs w:val="28"/>
          <w:rtl/>
        </w:rPr>
        <w:t xml:space="preserve">735 (12) کافی 361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صفوان بن یحیی عن ابن بکیر عن أبی بصیر فقیه 72 ج 4 -</w:t>
      </w:r>
    </w:p>
    <w:p>
      <w:pPr>
        <w:pStyle w:val="BookText"/>
      </w:pPr>
      <w:r>
        <w:rPr>
          <w:rFonts w:ascii="IRNazanin" w:hAnsi="IRNazanin" w:eastAsia="IRNazanin" w:cs="IRNazanin"/>
          <w:lang w:bidi="fa-IR"/>
          <w:color w:val="111111"/>
          <w:sz w:val="28"/>
          <w:szCs w:val="28"/>
          <w:rtl/>
        </w:rPr>
        <w:t xml:space="preserve">روی الحسن بن محبوب عن علی بن رئاب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إن الله عز وجل حکم فی دمائکم بغیر ما حکم</w:t>
      </w:r>
    </w:p>
    <w:p>
      <w:pPr>
        <w:pStyle w:val="BookText"/>
      </w:pPr>
      <w:r>
        <w:rPr>
          <w:rFonts w:ascii="IRNazanin" w:hAnsi="IRNazanin" w:eastAsia="IRNazanin" w:cs="IRNazanin"/>
          <w:lang w:bidi="fa-IR"/>
          <w:color w:val="111111"/>
          <w:sz w:val="28"/>
          <w:szCs w:val="28"/>
          <w:rtl/>
        </w:rPr>
        <w:t xml:space="preserve">(به - کا) فی أموالکم حکم فی أموالکم أن البینة علی المدعی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والیمین علی المدعی علیه </w:t>
      </w:r>
      <w:r>
        <w:rPr>
          <w:rStyle w:val="FootnoteReference"/>
        </w:rPr>
        <w:footnoteReference w:id="825"/>
      </w:r>
      <w:r>
        <w:rPr>
          <w:rFonts w:ascii="IRNazanin" w:hAnsi="IRNazanin" w:eastAsia="IRNazanin" w:cs="IRNazanin"/>
          <w:lang w:bidi="fa-IR"/>
          <w:color w:val="111111"/>
          <w:sz w:val="28"/>
          <w:szCs w:val="28"/>
          <w:rtl/>
        </w:rPr>
        <w:t xml:space="preserve">وحکم فی دمائکم أن البینة </w:t>
      </w:r>
      <w:r>
        <w:rPr>
          <w:rStyle w:val="FootnoteReference"/>
        </w:rPr>
        <w:footnoteReference w:id="826"/>
      </w:r>
      <w:r>
        <w:rPr>
          <w:rFonts w:ascii="IRNazanin" w:hAnsi="IRNazanin" w:eastAsia="IRNazanin" w:cs="IRNazanin"/>
          <w:lang w:bidi="fa-IR"/>
          <w:color w:val="111111"/>
          <w:sz w:val="28"/>
          <w:szCs w:val="28"/>
          <w:rtl/>
        </w:rPr>
        <w:t xml:space="preserve">علی من</w:t>
      </w:r>
    </w:p>
    <w:p>
      <w:pPr>
        <w:pStyle w:val="BookText"/>
      </w:pPr>
      <w:r>
        <w:rPr>
          <w:rFonts w:ascii="IRNazanin" w:hAnsi="IRNazanin" w:eastAsia="IRNazanin" w:cs="IRNazanin"/>
          <w:lang w:bidi="fa-IR"/>
          <w:color w:val="111111"/>
          <w:sz w:val="28"/>
          <w:szCs w:val="28"/>
          <w:rtl/>
        </w:rPr>
        <w:t xml:space="preserve">ادعی علیه والیمین علی من ادعی لکیلا </w:t>
      </w:r>
      <w:r>
        <w:rPr>
          <w:rStyle w:val="FootnoteReference"/>
        </w:rPr>
        <w:footnoteReference w:id="827"/>
      </w:r>
      <w:r>
        <w:rPr>
          <w:rFonts w:ascii="IRNazanin" w:hAnsi="IRNazanin" w:eastAsia="IRNazanin" w:cs="IRNazanin"/>
          <w:lang w:bidi="fa-IR"/>
          <w:color w:val="111111"/>
          <w:sz w:val="28"/>
          <w:szCs w:val="28"/>
          <w:rtl/>
        </w:rPr>
        <w:t xml:space="preserve">یبطل دم امرئ مسلم.</w:t>
      </w:r>
    </w:p>
    <w:p>
      <w:pPr>
        <w:pStyle w:val="BookText"/>
      </w:pPr>
      <w:r>
        <w:rPr>
          <w:rFonts w:ascii="IRNazanin" w:hAnsi="IRNazanin" w:eastAsia="IRNazanin" w:cs="IRNazanin"/>
          <w:lang w:bidi="fa-IR"/>
          <w:color w:val="111111"/>
          <w:sz w:val="28"/>
          <w:szCs w:val="28"/>
          <w:rtl/>
        </w:rPr>
        <w:t xml:space="preserve">736 (13) تهذیب 206 ج 10 - استبصار 278 ج 4 - محمد بن أحمد</w:t>
      </w:r>
    </w:p>
    <w:p>
      <w:pPr>
        <w:pStyle w:val="BookText"/>
      </w:pPr>
      <w:r>
        <w:rPr>
          <w:rFonts w:ascii="IRNazanin" w:hAnsi="IRNazanin" w:eastAsia="IRNazanin" w:cs="IRNazanin"/>
          <w:lang w:bidi="fa-IR"/>
          <w:color w:val="111111"/>
          <w:sz w:val="28"/>
          <w:szCs w:val="28"/>
          <w:rtl/>
        </w:rPr>
        <w:t xml:space="preserve">ابن یحیی عن هارون بن مسلم عن مسعدة بن زیاد عن جعفر علیه السلام</w:t>
      </w:r>
    </w:p>
    <w:p>
      <w:pPr>
        <w:pStyle w:val="BookText"/>
      </w:pPr>
      <w:r>
        <w:rPr>
          <w:rFonts w:ascii="IRNazanin" w:hAnsi="IRNazanin" w:eastAsia="IRNazanin" w:cs="IRNazanin"/>
          <w:lang w:bidi="fa-IR"/>
          <w:color w:val="111111"/>
          <w:sz w:val="28"/>
          <w:szCs w:val="28"/>
          <w:rtl/>
        </w:rPr>
        <w:t xml:space="preserve">قال کان أبی رضی الله عنه إذا لم یقم القوم المدعون البینة علی قتل</w:t>
      </w:r>
    </w:p>
    <w:p>
      <w:pPr>
        <w:pStyle w:val="BookText"/>
      </w:pPr>
      <w:r>
        <w:rPr>
          <w:rFonts w:ascii="IRNazanin" w:hAnsi="IRNazanin" w:eastAsia="IRNazanin" w:cs="IRNazanin"/>
          <w:lang w:bidi="fa-IR"/>
          <w:color w:val="111111"/>
          <w:sz w:val="28"/>
          <w:szCs w:val="28"/>
          <w:rtl/>
        </w:rPr>
        <w:t xml:space="preserve">قتیلهم ولم یقسموا بان المتهمین قتلوه حلف المتهمین بالقتل خمسین</w:t>
      </w:r>
    </w:p>
    <w:p>
      <w:pPr>
        <w:pStyle w:val="BookText"/>
      </w:pPr>
      <w:r>
        <w:rPr>
          <w:rFonts w:ascii="IRNazanin" w:hAnsi="IRNazanin" w:eastAsia="IRNazanin" w:cs="IRNazanin"/>
          <w:lang w:bidi="fa-IR"/>
          <w:color w:val="111111"/>
          <w:sz w:val="28"/>
          <w:szCs w:val="28"/>
          <w:rtl/>
        </w:rPr>
        <w:t xml:space="preserve">یمینا بالله ما قتلناه ولا علمنا له قاتلا ثم تؤدی الدیة إلی أولیاء القتیل و</w:t>
      </w:r>
    </w:p>
    <w:p>
      <w:pPr>
        <w:pStyle w:val="BookText"/>
      </w:pPr>
      <w:r>
        <w:rPr>
          <w:rFonts w:ascii="IRNazanin" w:hAnsi="IRNazanin" w:eastAsia="IRNazanin" w:cs="IRNazanin"/>
          <w:lang w:bidi="fa-IR"/>
          <w:color w:val="111111"/>
          <w:sz w:val="28"/>
          <w:szCs w:val="28"/>
          <w:rtl/>
        </w:rPr>
        <w:t xml:space="preserve">ذلک إذا قتل فی حی واحد فأما إذا قتل فی عسکر أو سوق (أو - صا)</w:t>
      </w:r>
    </w:p>
    <w:p>
      <w:pPr>
        <w:pStyle w:val="BookText"/>
      </w:pPr>
      <w:r>
        <w:rPr>
          <w:rFonts w:ascii="IRNazanin" w:hAnsi="IRNazanin" w:eastAsia="IRNazanin" w:cs="IRNazanin"/>
          <w:lang w:bidi="fa-IR"/>
          <w:color w:val="111111"/>
          <w:sz w:val="28"/>
          <w:szCs w:val="28"/>
          <w:rtl/>
        </w:rPr>
        <w:t xml:space="preserve">مدینة فدیته تدفع إلی أولیائه من بیت المال.</w:t>
      </w:r>
    </w:p>
    <w:p>
      <w:pPr>
        <w:pStyle w:val="BookText"/>
      </w:pPr>
      <w:r>
        <w:rPr>
          <w:rFonts w:ascii="IRNazanin" w:hAnsi="IRNazanin" w:eastAsia="IRNazanin" w:cs="IRNazanin"/>
          <w:lang w:bidi="fa-IR"/>
          <w:color w:val="111111"/>
          <w:sz w:val="28"/>
          <w:szCs w:val="28"/>
          <w:rtl/>
        </w:rPr>
        <w:t xml:space="preserve">737 (14) المقنع 185 - وان ادعی رجل علی رجل قتلا ولیس له</w:t>
      </w:r>
    </w:p>
    <w:p>
      <w:pPr>
        <w:pStyle w:val="BookText"/>
      </w:pPr>
      <w:r>
        <w:rPr>
          <w:rFonts w:ascii="IRNazanin" w:hAnsi="IRNazanin" w:eastAsia="IRNazanin" w:cs="IRNazanin"/>
          <w:lang w:bidi="fa-IR"/>
          <w:color w:val="111111"/>
          <w:sz w:val="28"/>
          <w:szCs w:val="28"/>
          <w:rtl/>
        </w:rPr>
        <w:t xml:space="preserve">بینة فعلیه ان یقسم خمسین یمینا بالله فإذا أقسم دفع إلیه صاحبه فقتله</w:t>
      </w:r>
    </w:p>
    <w:p>
      <w:pPr>
        <w:pStyle w:val="BookText"/>
      </w:pPr>
      <w:r>
        <w:rPr>
          <w:rFonts w:ascii="IRNazanin" w:hAnsi="IRNazanin" w:eastAsia="IRNazanin" w:cs="IRNazanin"/>
          <w:lang w:bidi="fa-IR"/>
          <w:color w:val="111111"/>
          <w:sz w:val="28"/>
          <w:szCs w:val="28"/>
          <w:rtl/>
        </w:rPr>
        <w:t xml:space="preserve">فان أبی أن یقسم قیل للمدعی علیه اقسم فإن اقسم خمسین یمینا أنه ما</w:t>
      </w:r>
    </w:p>
    <w:p>
      <w:pPr>
        <w:pStyle w:val="BookText"/>
      </w:pPr>
      <w:r>
        <w:rPr>
          <w:rFonts w:ascii="IRNazanin" w:hAnsi="IRNazanin" w:eastAsia="IRNazanin" w:cs="IRNazanin"/>
          <w:lang w:bidi="fa-IR"/>
          <w:color w:val="111111"/>
          <w:sz w:val="28"/>
          <w:szCs w:val="28"/>
          <w:rtl/>
        </w:rPr>
        <w:t xml:space="preserve">قتل ولا یعلم قاتلا أغرم الدیة ان وجد القتیل بین ظهرانیهم.</w:t>
      </w:r>
    </w:p>
    <w:p>
      <w:pPr>
        <w:pStyle w:val="BookText"/>
      </w:pPr>
      <w:r>
        <w:rPr>
          <w:rFonts w:ascii="IRNazanin" w:hAnsi="IRNazanin" w:eastAsia="IRNazanin" w:cs="IRNazanin"/>
          <w:lang w:bidi="fa-IR"/>
          <w:color w:val="111111"/>
          <w:sz w:val="28"/>
          <w:szCs w:val="28"/>
          <w:rtl/>
        </w:rPr>
        <w:t xml:space="preserve">738 (15) تهذیب 168 ج 10 - محمد بن علی بن محبوب عن</w:t>
      </w:r>
    </w:p>
    <w:p>
      <w:pPr>
        <w:pStyle w:val="BookText"/>
      </w:pPr>
      <w:r>
        <w:rPr>
          <w:rFonts w:ascii="IRNazanin" w:hAnsi="IRNazanin" w:eastAsia="IRNazanin" w:cs="IRNazanin"/>
          <w:lang w:bidi="fa-IR"/>
          <w:color w:val="111111"/>
          <w:sz w:val="28"/>
          <w:szCs w:val="28"/>
          <w:rtl/>
        </w:rPr>
        <w:t xml:space="preserve">أحمد بن عبدوس عن الحسن بن علی بن فضال عن مفضل بن صالح عن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لیث المرادی قال سألت أبا عبد الله علیه السلام عن القسامة علی من هی</w:t>
      </w:r>
    </w:p>
    <w:p>
      <w:pPr>
        <w:pStyle w:val="BookText"/>
      </w:pPr>
      <w:r>
        <w:rPr>
          <w:rFonts w:ascii="IRNazanin" w:hAnsi="IRNazanin" w:eastAsia="IRNazanin" w:cs="IRNazanin"/>
          <w:lang w:bidi="fa-IR"/>
          <w:color w:val="111111"/>
          <w:sz w:val="28"/>
          <w:szCs w:val="28"/>
          <w:rtl/>
        </w:rPr>
        <w:t xml:space="preserve">أعلی أهل القاتل أو علی أهل المقتول قال علی أهل المقتول یحلفون</w:t>
      </w:r>
    </w:p>
    <w:p>
      <w:pPr>
        <w:pStyle w:val="BookText"/>
      </w:pPr>
      <w:r>
        <w:rPr>
          <w:rFonts w:ascii="IRNazanin" w:hAnsi="IRNazanin" w:eastAsia="IRNazanin" w:cs="IRNazanin"/>
          <w:lang w:bidi="fa-IR"/>
          <w:color w:val="111111"/>
          <w:sz w:val="28"/>
          <w:szCs w:val="28"/>
          <w:rtl/>
        </w:rPr>
        <w:t xml:space="preserve">بالله الذی لا إله الا هو لقتل فلان فلانا.</w:t>
      </w:r>
    </w:p>
    <w:p>
      <w:pPr>
        <w:pStyle w:val="BookText"/>
      </w:pPr>
      <w:r>
        <w:rPr>
          <w:rFonts w:ascii="IRNazanin" w:hAnsi="IRNazanin" w:eastAsia="IRNazanin" w:cs="IRNazanin"/>
          <w:lang w:bidi="fa-IR"/>
          <w:color w:val="111111"/>
          <w:sz w:val="28"/>
          <w:szCs w:val="28"/>
          <w:rtl/>
        </w:rPr>
        <w:t xml:space="preserve">739 (16) فقه الرضا علیه السلام 312 - والبینة فی جمیع الحقوق</w:t>
      </w:r>
    </w:p>
    <w:p>
      <w:pPr>
        <w:pStyle w:val="BookText"/>
      </w:pPr>
      <w:r>
        <w:rPr>
          <w:rFonts w:ascii="IRNazanin" w:hAnsi="IRNazanin" w:eastAsia="IRNazanin" w:cs="IRNazanin"/>
          <w:lang w:bidi="fa-IR"/>
          <w:color w:val="111111"/>
          <w:sz w:val="28"/>
          <w:szCs w:val="28"/>
          <w:rtl/>
        </w:rPr>
        <w:t xml:space="preserve">علی المدعی فقط والیمین علی من أنکر إلا فی الدم فإن البینة أولی علی</w:t>
      </w:r>
    </w:p>
    <w:p>
      <w:pPr>
        <w:pStyle w:val="BookText"/>
      </w:pPr>
      <w:r>
        <w:rPr>
          <w:rFonts w:ascii="IRNazanin" w:hAnsi="IRNazanin" w:eastAsia="IRNazanin" w:cs="IRNazanin"/>
          <w:lang w:bidi="fa-IR"/>
          <w:color w:val="111111"/>
          <w:sz w:val="28"/>
          <w:szCs w:val="28"/>
          <w:rtl/>
        </w:rPr>
        <w:t xml:space="preserve">المدعی وهی شاهدا عدل من غیر أهله إن ادعی علیه قتله فإن لم یجد</w:t>
      </w:r>
    </w:p>
    <w:p>
      <w:pPr>
        <w:pStyle w:val="BookText"/>
      </w:pPr>
      <w:r>
        <w:rPr>
          <w:rFonts w:ascii="IRNazanin" w:hAnsi="IRNazanin" w:eastAsia="IRNazanin" w:cs="IRNazanin"/>
          <w:lang w:bidi="fa-IR"/>
          <w:color w:val="111111"/>
          <w:sz w:val="28"/>
          <w:szCs w:val="28"/>
          <w:rtl/>
        </w:rPr>
        <w:t xml:space="preserve">شاهدین عدلین فقسامة وهی خمسون رجلا من خیارهم یشهدون بالقتل</w:t>
      </w:r>
    </w:p>
    <w:p>
      <w:pPr>
        <w:pStyle w:val="BookText"/>
      </w:pPr>
      <w:r>
        <w:rPr>
          <w:rFonts w:ascii="IRNazanin" w:hAnsi="IRNazanin" w:eastAsia="IRNazanin" w:cs="IRNazanin"/>
          <w:lang w:bidi="fa-IR"/>
          <w:color w:val="111111"/>
          <w:sz w:val="28"/>
          <w:szCs w:val="28"/>
          <w:rtl/>
        </w:rPr>
        <w:t xml:space="preserve">فإن لم یکن ذلک طولب المدعی علیه بالبینة أو بالقسامة أنه لم یقتله فإن</w:t>
      </w:r>
    </w:p>
    <w:p>
      <w:pPr>
        <w:pStyle w:val="BookText"/>
      </w:pPr>
      <w:r>
        <w:rPr>
          <w:rFonts w:ascii="IRNazanin" w:hAnsi="IRNazanin" w:eastAsia="IRNazanin" w:cs="IRNazanin"/>
          <w:lang w:bidi="fa-IR"/>
          <w:color w:val="111111"/>
          <w:sz w:val="28"/>
          <w:szCs w:val="28"/>
          <w:rtl/>
        </w:rPr>
        <w:t xml:space="preserve">لم یجد حلف المتهم خمسین یمینا أنه ما قتله ولا علم له قاتلا فإن حلف فلا</w:t>
      </w:r>
    </w:p>
    <w:p>
      <w:pPr>
        <w:pStyle w:val="BookText"/>
      </w:pPr>
      <w:r>
        <w:rPr>
          <w:rFonts w:ascii="IRNazanin" w:hAnsi="IRNazanin" w:eastAsia="IRNazanin" w:cs="IRNazanin"/>
          <w:lang w:bidi="fa-IR"/>
          <w:color w:val="111111"/>
          <w:sz w:val="28"/>
          <w:szCs w:val="28"/>
          <w:rtl/>
        </w:rPr>
        <w:t xml:space="preserve">شئ علیه ثم یؤدی الدیة أهل الحجر والقبیلة فإن أبی أن یحلف الزم الدم</w:t>
      </w:r>
    </w:p>
    <w:p>
      <w:pPr>
        <w:pStyle w:val="BookText"/>
      </w:pPr>
      <w:r>
        <w:rPr>
          <w:rFonts w:ascii="IRNazanin" w:hAnsi="IRNazanin" w:eastAsia="IRNazanin" w:cs="IRNazanin"/>
          <w:lang w:bidi="fa-IR"/>
          <w:color w:val="111111"/>
          <w:sz w:val="28"/>
          <w:szCs w:val="28"/>
          <w:rtl/>
        </w:rPr>
        <w:t xml:space="preserve">740 (17) تهذیب 315 ج 10 - فقیه 73 ج 4 - روی موسی بن بکر</w:t>
      </w:r>
    </w:p>
    <w:p>
      <w:pPr>
        <w:pStyle w:val="BookText"/>
      </w:pPr>
      <w:r>
        <w:rPr>
          <w:rFonts w:ascii="IRNazanin" w:hAnsi="IRNazanin" w:eastAsia="IRNazanin" w:cs="IRNazanin"/>
          <w:lang w:bidi="fa-IR"/>
          <w:color w:val="111111"/>
          <w:sz w:val="28"/>
          <w:szCs w:val="28"/>
          <w:rtl/>
        </w:rPr>
        <w:t xml:space="preserve">عن زرارة عن أبی عبد الله علیه السلام قال انما جعلت القسامة لیغلظ بها</w:t>
      </w:r>
    </w:p>
    <w:p>
      <w:pPr>
        <w:pStyle w:val="BookText"/>
      </w:pPr>
      <w:r>
        <w:rPr>
          <w:rFonts w:ascii="IRNazanin" w:hAnsi="IRNazanin" w:eastAsia="IRNazanin" w:cs="IRNazanin"/>
          <w:lang w:bidi="fa-IR"/>
          <w:color w:val="111111"/>
          <w:sz w:val="28"/>
          <w:szCs w:val="28"/>
          <w:rtl/>
        </w:rPr>
        <w:t xml:space="preserve">فی الرجل المعروف بالستر </w:t>
      </w:r>
      <w:r>
        <w:rPr>
          <w:rStyle w:val="FootnoteReference"/>
        </w:rPr>
        <w:footnoteReference w:id="828"/>
      </w:r>
      <w:r>
        <w:rPr>
          <w:rFonts w:ascii="IRNazanin" w:hAnsi="IRNazanin" w:eastAsia="IRNazanin" w:cs="IRNazanin"/>
          <w:lang w:bidi="fa-IR"/>
          <w:color w:val="111111"/>
          <w:sz w:val="28"/>
          <w:szCs w:val="28"/>
          <w:rtl/>
        </w:rPr>
        <w:t xml:space="preserve">المتهم فإن شهدوا علیه جازت شهادتهم</w:t>
      </w:r>
    </w:p>
    <w:p>
      <w:pPr>
        <w:pStyle w:val="BookText"/>
      </w:pPr>
      <w:r>
        <w:rPr>
          <w:rFonts w:ascii="IRNazanin" w:hAnsi="IRNazanin" w:eastAsia="IRNazanin" w:cs="IRNazanin"/>
          <w:lang w:bidi="fa-IR"/>
          <w:color w:val="111111"/>
          <w:sz w:val="28"/>
          <w:szCs w:val="28"/>
          <w:rtl/>
        </w:rPr>
        <w:t xml:space="preserve">741 (18) کافی 363 ج 7 - تهذیب 168 ج 10 - علی بن إبراهیم عن</w:t>
      </w:r>
    </w:p>
    <w:p>
      <w:pPr>
        <w:pStyle w:val="BookText"/>
      </w:pPr>
      <w:r>
        <w:rPr>
          <w:rFonts w:ascii="IRNazanin" w:hAnsi="IRNazanin" w:eastAsia="IRNazanin" w:cs="IRNazanin"/>
          <w:lang w:bidi="fa-IR"/>
          <w:color w:val="111111"/>
          <w:sz w:val="28"/>
          <w:szCs w:val="28"/>
          <w:rtl/>
        </w:rPr>
        <w:t xml:space="preserve">محمد بن عیسی عن یونس عن عبد الله بن سنان قال قال أبو عبد الله علیه</w:t>
      </w:r>
    </w:p>
    <w:p>
      <w:pPr>
        <w:pStyle w:val="BookText"/>
      </w:pPr>
      <w:r>
        <w:rPr>
          <w:rFonts w:ascii="IRNazanin" w:hAnsi="IRNazanin" w:eastAsia="IRNazanin" w:cs="IRNazanin"/>
          <w:lang w:bidi="fa-IR"/>
          <w:color w:val="111111"/>
          <w:sz w:val="28"/>
          <w:szCs w:val="28"/>
          <w:rtl/>
        </w:rPr>
        <w:t xml:space="preserve">السلام (فی - کا) القسامة خمسون رجلا فی العمد وفی الخطأ خمسة و</w:t>
      </w:r>
    </w:p>
    <w:p>
      <w:pPr>
        <w:pStyle w:val="BookText"/>
      </w:pPr>
      <w:r>
        <w:rPr>
          <w:rFonts w:ascii="IRNazanin" w:hAnsi="IRNazanin" w:eastAsia="IRNazanin" w:cs="IRNazanin"/>
          <w:lang w:bidi="fa-IR"/>
          <w:color w:val="111111"/>
          <w:sz w:val="28"/>
          <w:szCs w:val="28"/>
          <w:rtl/>
        </w:rPr>
        <w:t xml:space="preserve">عشرون رجلا وعلیهم أن یحلفوا بالله.</w:t>
      </w:r>
    </w:p>
    <w:p>
      <w:pPr>
        <w:pStyle w:val="BookText"/>
      </w:pPr>
      <w:r>
        <w:rPr>
          <w:rFonts w:ascii="IRNazanin" w:hAnsi="IRNazanin" w:eastAsia="IRNazanin" w:cs="IRNazanin"/>
          <w:lang w:bidi="fa-IR"/>
          <w:color w:val="111111"/>
          <w:sz w:val="28"/>
          <w:szCs w:val="28"/>
          <w:rtl/>
        </w:rPr>
        <w:t xml:space="preserve">742 (19) کافی 362 ج 7 - تهذیب 169 ج 10 علی بن إبراهیم عن</w:t>
      </w:r>
    </w:p>
    <w:p>
      <w:pPr>
        <w:pStyle w:val="BookText"/>
      </w:pPr>
      <w:r>
        <w:rPr>
          <w:rFonts w:ascii="IRNazanin" w:hAnsi="IRNazanin" w:eastAsia="IRNazanin" w:cs="IRNazanin"/>
          <w:lang w:bidi="fa-IR"/>
          <w:color w:val="111111"/>
          <w:sz w:val="28"/>
          <w:szCs w:val="28"/>
          <w:rtl/>
        </w:rPr>
        <w:t xml:space="preserve">أبیه عن ابن فضال ومحمد بن عیسی عن یونس جمیعا عن الرضا علیه</w:t>
      </w:r>
    </w:p>
    <w:p>
      <w:pPr>
        <w:pStyle w:val="BookText"/>
      </w:pPr>
      <w:r>
        <w:rPr>
          <w:rFonts w:ascii="IRNazanin" w:hAnsi="IRNazanin" w:eastAsia="IRNazanin" w:cs="IRNazanin"/>
          <w:lang w:bidi="fa-IR"/>
          <w:color w:val="111111"/>
          <w:sz w:val="28"/>
          <w:szCs w:val="28"/>
          <w:rtl/>
        </w:rPr>
        <w:t xml:space="preserve">السلام (وعدة من أصحابنا - کا) عن </w:t>
      </w:r>
      <w:r>
        <w:rPr>
          <w:rStyle w:val="FootnoteReference"/>
        </w:rPr>
        <w:footnoteReference w:id="829"/>
      </w:r>
      <w:r>
        <w:rPr>
          <w:rFonts w:ascii="IRNazanin" w:hAnsi="IRNazanin" w:eastAsia="IRNazanin" w:cs="IRNazanin"/>
          <w:lang w:bidi="fa-IR"/>
          <w:color w:val="111111"/>
          <w:sz w:val="28"/>
          <w:szCs w:val="28"/>
          <w:rtl/>
        </w:rPr>
        <w:t xml:space="preserve">سهل بن زیاد عن الحسن (بن -</w:t>
      </w:r>
    </w:p>
    <w:p>
      <w:pPr>
        <w:pStyle w:val="BookText"/>
      </w:pPr>
      <w:r>
        <w:rPr>
          <w:rFonts w:ascii="IRNazanin" w:hAnsi="IRNazanin" w:eastAsia="IRNazanin" w:cs="IRNazanin"/>
          <w:lang w:bidi="fa-IR"/>
          <w:color w:val="111111"/>
          <w:sz w:val="28"/>
          <w:szCs w:val="28"/>
          <w:rtl/>
        </w:rPr>
        <w:t xml:space="preserve">یب) ظریف (بن ناصح - ئل) عن أبیه ظریف بن ناصح عن عبد الله بن</w:t>
      </w:r>
    </w:p>
    <w:p>
      <w:pPr>
        <w:pStyle w:val="BookText"/>
      </w:pPr>
      <w:r>
        <w:rPr>
          <w:rFonts w:ascii="IRNazanin" w:hAnsi="IRNazanin" w:eastAsia="IRNazanin" w:cs="IRNazanin"/>
          <w:lang w:bidi="fa-IR"/>
          <w:color w:val="111111"/>
          <w:sz w:val="28"/>
          <w:szCs w:val="28"/>
          <w:rtl/>
        </w:rPr>
        <w:t xml:space="preserve">أیوب عن أبی عمرو المتطبب قال عرضت علی أبی عبد الله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أفتی به أمیر المؤمنین علیه السلام فی الدیات فمما أفتی به (أفتی - کا)</w:t>
      </w:r>
    </w:p>
    <w:p>
      <w:pPr>
        <w:pStyle w:val="BookText"/>
      </w:pPr>
      <w:r>
        <w:rPr>
          <w:rFonts w:ascii="IRNazanin" w:hAnsi="IRNazanin" w:eastAsia="IRNazanin" w:cs="IRNazanin"/>
          <w:lang w:bidi="fa-IR"/>
          <w:color w:val="111111"/>
          <w:sz w:val="28"/>
          <w:szCs w:val="28"/>
          <w:rtl/>
        </w:rPr>
        <w:t xml:space="preserve">فی الجسد وجعله ستة فرائض النفس والبصر والسمع والکلام ونقص</w:t>
      </w:r>
    </w:p>
    <w:p>
      <w:pPr>
        <w:pStyle w:val="BookText"/>
      </w:pPr>
      <w:r>
        <w:rPr>
          <w:rFonts w:ascii="IRNazanin" w:hAnsi="IRNazanin" w:eastAsia="IRNazanin" w:cs="IRNazanin"/>
          <w:lang w:bidi="fa-IR"/>
          <w:color w:val="111111"/>
          <w:sz w:val="28"/>
          <w:szCs w:val="28"/>
          <w:rtl/>
        </w:rPr>
        <w:t xml:space="preserve">الصوت </w:t>
      </w:r>
      <w:r>
        <w:rPr>
          <w:rStyle w:val="FootnoteReference"/>
        </w:rPr>
        <w:footnoteReference w:id="830"/>
      </w:r>
      <w:r>
        <w:rPr>
          <w:rFonts w:ascii="IRNazanin" w:hAnsi="IRNazanin" w:eastAsia="IRNazanin" w:cs="IRNazanin"/>
          <w:lang w:bidi="fa-IR"/>
          <w:color w:val="111111"/>
          <w:sz w:val="28"/>
          <w:szCs w:val="28"/>
          <w:rtl/>
        </w:rPr>
        <w:t xml:space="preserve">من الغنن </w:t>
      </w:r>
      <w:r>
        <w:rPr>
          <w:rStyle w:val="FootnoteReference"/>
        </w:rPr>
        <w:footnoteReference w:id="831"/>
      </w:r>
      <w:r>
        <w:rPr>
          <w:rFonts w:ascii="IRNazanin" w:hAnsi="IRNazanin" w:eastAsia="IRNazanin" w:cs="IRNazanin"/>
          <w:lang w:bidi="fa-IR"/>
          <w:color w:val="111111"/>
          <w:sz w:val="28"/>
          <w:szCs w:val="28"/>
          <w:rtl/>
        </w:rPr>
        <w:t xml:space="preserve">والبحح </w:t>
      </w:r>
      <w:r>
        <w:rPr>
          <w:rStyle w:val="FootnoteReference"/>
        </w:rPr>
        <w:footnoteReference w:id="832"/>
      </w:r>
      <w:r>
        <w:rPr>
          <w:rFonts w:ascii="IRNazanin" w:hAnsi="IRNazanin" w:eastAsia="IRNazanin" w:cs="IRNazanin"/>
          <w:lang w:bidi="fa-IR"/>
          <w:color w:val="111111"/>
          <w:sz w:val="28"/>
          <w:szCs w:val="28"/>
          <w:rtl/>
        </w:rPr>
        <w:t xml:space="preserve">والشلل من </w:t>
      </w:r>
      <w:r>
        <w:rPr>
          <w:rStyle w:val="FootnoteReference"/>
        </w:rPr>
        <w:footnoteReference w:id="833"/>
      </w:r>
      <w:r>
        <w:rPr>
          <w:rFonts w:ascii="IRNazanin" w:hAnsi="IRNazanin" w:eastAsia="IRNazanin" w:cs="IRNazanin"/>
          <w:lang w:bidi="fa-IR"/>
          <w:color w:val="111111"/>
          <w:sz w:val="28"/>
          <w:szCs w:val="28"/>
          <w:rtl/>
        </w:rPr>
        <w:t xml:space="preserve">الیدین والرجلین ثم</w:t>
      </w:r>
    </w:p>
    <w:p>
      <w:pPr>
        <w:pStyle w:val="BookText"/>
      </w:pPr>
      <w:r>
        <w:rPr>
          <w:rFonts w:ascii="IRNazanin" w:hAnsi="IRNazanin" w:eastAsia="IRNazanin" w:cs="IRNazanin"/>
          <w:lang w:bidi="fa-IR"/>
          <w:color w:val="111111"/>
          <w:sz w:val="28"/>
          <w:szCs w:val="28"/>
          <w:rtl/>
        </w:rPr>
        <w:t xml:space="preserve">جعل مع کل شئ من هذه قسامة علی نحو ما بلغت الدیة </w:t>
      </w:r>
      <w:r>
        <w:rPr>
          <w:rStyle w:val="FootnoteReference"/>
        </w:rPr>
        <w:footnoteReference w:id="834"/>
      </w:r>
      <w:r>
        <w:rPr>
          <w:rFonts w:ascii="Amiri" w:hAnsi="Amiri" w:eastAsia="Amiri" w:cs="Amiri"/>
          <w:lang w:bidi="ar-SA"/>
          <w:color w:val="111111"/>
          <w:sz w:val="28"/>
          <w:szCs w:val="28"/>
          <w:rtl/>
        </w:rPr>
        <w:t xml:space="preserve">والقسامة</w:t>
      </w:r>
    </w:p>
    <w:p>
      <w:pPr>
        <w:pStyle w:val="BookText"/>
      </w:pPr>
      <w:r>
        <w:rPr>
          <w:rFonts w:ascii="IRNazanin" w:hAnsi="IRNazanin" w:eastAsia="IRNazanin" w:cs="IRNazanin"/>
          <w:lang w:bidi="fa-IR"/>
          <w:color w:val="111111"/>
          <w:sz w:val="28"/>
          <w:szCs w:val="28"/>
          <w:rtl/>
        </w:rPr>
        <w:t xml:space="preserve">جعل فی النفس علی العمد خمسین رجلا وجعل فی النفس علی الخطأ</w:t>
      </w:r>
    </w:p>
    <w:p>
      <w:pPr>
        <w:pStyle w:val="BookText"/>
      </w:pPr>
      <w:r>
        <w:rPr>
          <w:rFonts w:ascii="IRNazanin" w:hAnsi="IRNazanin" w:eastAsia="IRNazanin" w:cs="IRNazanin"/>
          <w:lang w:bidi="fa-IR"/>
          <w:color w:val="111111"/>
          <w:sz w:val="28"/>
          <w:szCs w:val="28"/>
          <w:rtl/>
        </w:rPr>
        <w:t xml:space="preserve">خمسة وعشرین رجلا وعلی ما بلغت دیته من الجروح </w:t>
      </w:r>
      <w:r>
        <w:rPr>
          <w:rStyle w:val="FootnoteReference"/>
        </w:rPr>
        <w:footnoteReference w:id="835"/>
      </w:r>
      <w:r>
        <w:rPr>
          <w:rFonts w:ascii="IRNazanin" w:hAnsi="IRNazanin" w:eastAsia="IRNazanin" w:cs="IRNazanin"/>
          <w:lang w:bidi="fa-IR"/>
          <w:color w:val="111111"/>
          <w:sz w:val="28"/>
          <w:szCs w:val="28"/>
          <w:rtl/>
        </w:rPr>
        <w:t xml:space="preserve">ألف دینار</w:t>
      </w:r>
    </w:p>
    <w:p>
      <w:pPr>
        <w:pStyle w:val="BookText"/>
      </w:pPr>
      <w:r>
        <w:rPr>
          <w:rFonts w:ascii="Amiri" w:hAnsi="Amiri" w:eastAsia="Amiri" w:cs="Amiri"/>
          <w:lang w:bidi="ar-SA"/>
          <w:color w:val="111111"/>
          <w:sz w:val="28"/>
          <w:szCs w:val="28"/>
          <w:rtl/>
        </w:rPr>
        <w:t xml:space="preserve">ستة نفر فما </w:t>
      </w:r>
      <w:r>
        <w:rPr>
          <w:rStyle w:val="FootnoteReference"/>
        </w:rPr>
        <w:footnoteReference w:id="836"/>
      </w:r>
      <w:r>
        <w:rPr>
          <w:rFonts w:ascii="IRNazanin" w:hAnsi="IRNazanin" w:eastAsia="IRNazanin" w:cs="IRNazanin"/>
          <w:lang w:bidi="fa-IR"/>
          <w:color w:val="111111"/>
          <w:sz w:val="28"/>
          <w:szCs w:val="28"/>
          <w:rtl/>
        </w:rPr>
        <w:t xml:space="preserve">کان دون ذلک فبحسابه من ستة نفر والقسامة فی النفس</w:t>
      </w:r>
    </w:p>
    <w:p>
      <w:pPr>
        <w:pStyle w:val="BookText"/>
      </w:pPr>
      <w:r>
        <w:rPr>
          <w:rFonts w:ascii="IRNazanin" w:hAnsi="IRNazanin" w:eastAsia="IRNazanin" w:cs="IRNazanin"/>
          <w:lang w:bidi="fa-IR"/>
          <w:color w:val="111111"/>
          <w:sz w:val="28"/>
          <w:szCs w:val="28"/>
          <w:rtl/>
        </w:rPr>
        <w:t xml:space="preserve">والسمع والبصر والعقل والصوت من الغنن والبحح ونقص الیدین</w:t>
      </w:r>
    </w:p>
    <w:p>
      <w:pPr>
        <w:pStyle w:val="BookText"/>
      </w:pPr>
      <w:r>
        <w:rPr>
          <w:rFonts w:ascii="IRNazanin" w:hAnsi="IRNazanin" w:eastAsia="IRNazanin" w:cs="IRNazanin"/>
          <w:lang w:bidi="fa-IR"/>
          <w:color w:val="111111"/>
          <w:sz w:val="28"/>
          <w:szCs w:val="28"/>
          <w:rtl/>
        </w:rPr>
        <w:t xml:space="preserve">والرجلین فهو من ستة أجزاء الرجل تفسیر ذلک </w:t>
      </w:r>
      <w:r>
        <w:rPr>
          <w:rStyle w:val="FootnoteReference"/>
        </w:rPr>
        <w:footnoteReference w:id="837"/>
      </w:r>
      <w:r>
        <w:rPr>
          <w:rFonts w:ascii="IRNazanin" w:hAnsi="IRNazanin" w:eastAsia="IRNazanin" w:cs="IRNazanin"/>
          <w:lang w:bidi="fa-IR"/>
          <w:color w:val="111111"/>
          <w:sz w:val="28"/>
          <w:szCs w:val="28"/>
          <w:rtl/>
        </w:rPr>
        <w:t xml:space="preserve">إذا أصیب الرجل</w:t>
      </w:r>
    </w:p>
    <w:p>
      <w:pPr>
        <w:pStyle w:val="BookText"/>
      </w:pPr>
      <w:r>
        <w:rPr>
          <w:rFonts w:ascii="IRNazanin" w:hAnsi="IRNazanin" w:eastAsia="IRNazanin" w:cs="IRNazanin"/>
          <w:lang w:bidi="fa-IR"/>
          <w:color w:val="111111"/>
          <w:sz w:val="28"/>
          <w:szCs w:val="28"/>
          <w:rtl/>
        </w:rPr>
        <w:t xml:space="preserve">من هذه الأجزاء الستة (و - کا) قیس ذلک فإن کان سدس بصره أو سمعه</w:t>
      </w:r>
    </w:p>
    <w:p>
      <w:pPr>
        <w:pStyle w:val="BookText"/>
      </w:pPr>
      <w:r>
        <w:rPr>
          <w:rFonts w:ascii="IRNazanin" w:hAnsi="IRNazanin" w:eastAsia="IRNazanin" w:cs="IRNazanin"/>
          <w:lang w:bidi="fa-IR"/>
          <w:color w:val="111111"/>
          <w:sz w:val="28"/>
          <w:szCs w:val="28"/>
          <w:rtl/>
        </w:rPr>
        <w:t xml:space="preserve">أو کلامه أو غیر ذلک حلف هو وحده وإن کان ثلث بصره حلف هو و</w:t>
      </w:r>
    </w:p>
    <w:p>
      <w:pPr>
        <w:pStyle w:val="BookText"/>
      </w:pPr>
      <w:r>
        <w:rPr>
          <w:rFonts w:ascii="IRNazanin" w:hAnsi="IRNazanin" w:eastAsia="IRNazanin" w:cs="IRNazanin"/>
          <w:lang w:bidi="fa-IR"/>
          <w:color w:val="111111"/>
          <w:sz w:val="28"/>
          <w:szCs w:val="28"/>
          <w:rtl/>
        </w:rPr>
        <w:t xml:space="preserve">حلف معه رجل واحد وإن کان نصف بصره حلف هو وحلف معه رجلان</w:t>
      </w:r>
    </w:p>
    <w:p>
      <w:pPr>
        <w:pStyle w:val="BookText"/>
      </w:pPr>
      <w:r>
        <w:rPr>
          <w:rFonts w:ascii="IRNazanin" w:hAnsi="IRNazanin" w:eastAsia="IRNazanin" w:cs="IRNazanin"/>
          <w:lang w:bidi="fa-IR"/>
          <w:color w:val="111111"/>
          <w:sz w:val="28"/>
          <w:szCs w:val="28"/>
          <w:rtl/>
        </w:rPr>
        <w:t xml:space="preserve">وإن کان ثلثی بصره حلف هو وحلف معه ثلاثة نفر وإن کان أربعة</w:t>
      </w:r>
    </w:p>
    <w:p>
      <w:pPr>
        <w:pStyle w:val="BookText"/>
      </w:pPr>
      <w:r>
        <w:rPr>
          <w:rFonts w:ascii="IRNazanin" w:hAnsi="IRNazanin" w:eastAsia="IRNazanin" w:cs="IRNazanin"/>
          <w:lang w:bidi="fa-IR"/>
          <w:color w:val="111111"/>
          <w:sz w:val="28"/>
          <w:szCs w:val="28"/>
          <w:rtl/>
        </w:rPr>
        <w:t xml:space="preserve">أخماس </w:t>
      </w:r>
      <w:r>
        <w:rPr>
          <w:rStyle w:val="FootnoteReference"/>
        </w:rPr>
        <w:footnoteReference w:id="838"/>
      </w:r>
      <w:r>
        <w:rPr>
          <w:rFonts w:ascii="IRNazanin" w:hAnsi="IRNazanin" w:eastAsia="IRNazanin" w:cs="IRNazanin"/>
          <w:lang w:bidi="fa-IR"/>
          <w:color w:val="111111"/>
          <w:sz w:val="28"/>
          <w:szCs w:val="28"/>
          <w:rtl/>
        </w:rPr>
        <w:t xml:space="preserve">(بصره - کا) حلف هو وحلف معه أربعة نفر وإن کان بصره</w:t>
      </w:r>
    </w:p>
    <w:p>
      <w:pPr>
        <w:pStyle w:val="BookText"/>
      </w:pPr>
      <w:r>
        <w:rPr>
          <w:rFonts w:ascii="IRNazanin" w:hAnsi="IRNazanin" w:eastAsia="IRNazanin" w:cs="IRNazanin"/>
          <w:lang w:bidi="fa-IR"/>
          <w:color w:val="111111"/>
          <w:sz w:val="28"/>
          <w:szCs w:val="28"/>
          <w:rtl/>
        </w:rPr>
        <w:t xml:space="preserve">کله حلف هو وحلف معه خمسة نفر وکذلک القسامة کلها فی الجروح</w:t>
      </w:r>
    </w:p>
    <w:p>
      <w:pPr>
        <w:pStyle w:val="BookText"/>
      </w:pPr>
      <w:r>
        <w:rPr>
          <w:rFonts w:ascii="IRNazanin" w:hAnsi="IRNazanin" w:eastAsia="IRNazanin" w:cs="IRNazanin"/>
          <w:lang w:bidi="fa-IR"/>
          <w:color w:val="111111"/>
          <w:sz w:val="28"/>
          <w:szCs w:val="28"/>
          <w:rtl/>
        </w:rPr>
        <w:t xml:space="preserve">فإن لم یکن للمصاب من یحلف معه ضوعفت علیه الأیمان فان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کان سدس بصره حلف مرة واحدة وإن کان الثلث حلف (علیه - یب)</w:t>
      </w:r>
    </w:p>
    <w:p>
      <w:pPr>
        <w:pStyle w:val="BookText"/>
      </w:pPr>
      <w:r>
        <w:rPr>
          <w:rFonts w:ascii="IRNazanin" w:hAnsi="IRNazanin" w:eastAsia="IRNazanin" w:cs="IRNazanin"/>
          <w:lang w:bidi="fa-IR"/>
          <w:color w:val="111111"/>
          <w:sz w:val="28"/>
          <w:szCs w:val="28"/>
          <w:rtl/>
        </w:rPr>
        <w:t xml:space="preserve">مرتین وإن کان النصف حلف ثلاث مرات وإن کان الثلثین حلف أربع</w:t>
      </w:r>
    </w:p>
    <w:p>
      <w:pPr>
        <w:pStyle w:val="BookText"/>
      </w:pPr>
      <w:r>
        <w:rPr>
          <w:rFonts w:ascii="IRNazanin" w:hAnsi="IRNazanin" w:eastAsia="IRNazanin" w:cs="IRNazanin"/>
          <w:lang w:bidi="fa-IR"/>
          <w:color w:val="111111"/>
          <w:sz w:val="28"/>
          <w:szCs w:val="28"/>
          <w:rtl/>
        </w:rPr>
        <w:t xml:space="preserve">مرات وإن کان خمسة أسداس حلف خمس مرات وإن کان کله حلف</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ستة مرات ثم یعطی.</w:t>
      </w:r>
    </w:p>
    <w:p>
      <w:pPr>
        <w:pStyle w:val="BookText"/>
      </w:pPr>
      <w:r>
        <w:rPr>
          <w:rFonts w:ascii="IRNazanin" w:hAnsi="IRNazanin" w:eastAsia="IRNazanin" w:cs="IRNazanin"/>
          <w:lang w:bidi="fa-IR"/>
          <w:color w:val="111111"/>
          <w:sz w:val="28"/>
          <w:szCs w:val="28"/>
          <w:rtl/>
        </w:rPr>
        <w:t xml:space="preserve">743 (20) مستدرک 271 ج 18 - أصل ظریف بن ناصح قال وأفتی</w:t>
      </w:r>
    </w:p>
    <w:p>
      <w:pPr>
        <w:pStyle w:val="BookText"/>
      </w:pPr>
      <w:r>
        <w:rPr>
          <w:rFonts w:ascii="IRNazanin" w:hAnsi="IRNazanin" w:eastAsia="IRNazanin" w:cs="IRNazanin"/>
          <w:lang w:bidi="fa-IR"/>
          <w:color w:val="111111"/>
          <w:sz w:val="28"/>
          <w:szCs w:val="28"/>
          <w:rtl/>
        </w:rPr>
        <w:t xml:space="preserve">علیه السلام - یعنی علیا علیه السلام - فی الجسد وجعله ستة فرائض</w:t>
      </w:r>
    </w:p>
    <w:p>
      <w:pPr>
        <w:pStyle w:val="BookText"/>
      </w:pPr>
      <w:r>
        <w:rPr>
          <w:rFonts w:ascii="IRNazanin" w:hAnsi="IRNazanin" w:eastAsia="IRNazanin" w:cs="IRNazanin"/>
          <w:lang w:bidi="fa-IR"/>
          <w:color w:val="111111"/>
          <w:sz w:val="28"/>
          <w:szCs w:val="28"/>
          <w:rtl/>
        </w:rPr>
        <w:t xml:space="preserve">النفس والبصر والسمع والکلام ونقص الصوت من الغنن والبحح والشلل</w:t>
      </w:r>
    </w:p>
    <w:p>
      <w:pPr>
        <w:pStyle w:val="BookText"/>
      </w:pPr>
      <w:r>
        <w:rPr>
          <w:rFonts w:ascii="IRNazanin" w:hAnsi="IRNazanin" w:eastAsia="IRNazanin" w:cs="IRNazanin"/>
          <w:lang w:bidi="fa-IR"/>
          <w:color w:val="111111"/>
          <w:sz w:val="28"/>
          <w:szCs w:val="28"/>
          <w:rtl/>
        </w:rPr>
        <w:t xml:space="preserve">من الیدین والرجلین فجعل هذا بقیاس ذلک الحکم ثم جعل مع کل شئ</w:t>
      </w:r>
    </w:p>
    <w:p>
      <w:pPr>
        <w:pStyle w:val="BookText"/>
      </w:pPr>
      <w:r>
        <w:rPr>
          <w:rFonts w:ascii="IRNazanin" w:hAnsi="IRNazanin" w:eastAsia="IRNazanin" w:cs="IRNazanin"/>
          <w:lang w:bidi="fa-IR"/>
          <w:color w:val="111111"/>
          <w:sz w:val="28"/>
          <w:szCs w:val="28"/>
          <w:rtl/>
        </w:rPr>
        <w:t xml:space="preserve">من هذه قسامة علی نحو ما بلغت الدیة والقسامة فی النفس جعل علی</w:t>
      </w:r>
    </w:p>
    <w:p>
      <w:pPr>
        <w:pStyle w:val="BookText"/>
      </w:pPr>
      <w:r>
        <w:rPr>
          <w:rFonts w:ascii="IRNazanin" w:hAnsi="IRNazanin" w:eastAsia="IRNazanin" w:cs="IRNazanin"/>
          <w:lang w:bidi="fa-IR"/>
          <w:color w:val="111111"/>
          <w:sz w:val="28"/>
          <w:szCs w:val="28"/>
          <w:rtl/>
        </w:rPr>
        <w:t xml:space="preserve">العمد خمسین رجلا وعلی الخطاء خمسة وعشرین وعلی ما بلغت دیته</w:t>
      </w:r>
    </w:p>
    <w:p>
      <w:pPr>
        <w:pStyle w:val="BookText"/>
      </w:pPr>
      <w:r>
        <w:rPr>
          <w:rFonts w:ascii="IRNazanin" w:hAnsi="IRNazanin" w:eastAsia="IRNazanin" w:cs="IRNazanin"/>
          <w:lang w:bidi="fa-IR"/>
          <w:color w:val="111111"/>
          <w:sz w:val="28"/>
          <w:szCs w:val="28"/>
          <w:rtl/>
        </w:rPr>
        <w:t xml:space="preserve">ألف دینار من الجروح </w:t>
      </w:r>
      <w:r>
        <w:rPr>
          <w:rStyle w:val="FootnoteReference"/>
        </w:rPr>
        <w:footnoteReference w:id="840"/>
      </w:r>
      <w:r>
        <w:rPr>
          <w:rFonts w:ascii="IRNazanin" w:hAnsi="IRNazanin" w:eastAsia="IRNazanin" w:cs="IRNazanin"/>
          <w:lang w:bidi="fa-IR"/>
          <w:color w:val="111111"/>
          <w:sz w:val="28"/>
          <w:szCs w:val="28"/>
          <w:rtl/>
        </w:rPr>
        <w:t xml:space="preserve">بقسامة ستة نفر فما کان دون ذلک فحسابه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علی ستة نفر والقسامة فی النفس والسمع والبصر والعقل والصوت من</w:t>
      </w:r>
    </w:p>
    <w:p>
      <w:pPr>
        <w:pStyle w:val="BookText"/>
      </w:pPr>
      <w:r>
        <w:rPr>
          <w:rFonts w:ascii="IRNazanin" w:hAnsi="IRNazanin" w:eastAsia="IRNazanin" w:cs="IRNazanin"/>
          <w:lang w:bidi="fa-IR"/>
          <w:color w:val="111111"/>
          <w:sz w:val="28"/>
          <w:szCs w:val="28"/>
          <w:rtl/>
        </w:rPr>
        <w:t xml:space="preserve">الغنن والبحح ونقص الیدین والرجلین فهذه ستة اجزاء الرجل فالدیة</w:t>
      </w:r>
    </w:p>
    <w:p>
      <w:pPr>
        <w:pStyle w:val="BookText"/>
      </w:pPr>
      <w:r>
        <w:rPr>
          <w:rFonts w:ascii="IRNazanin" w:hAnsi="IRNazanin" w:eastAsia="IRNazanin" w:cs="IRNazanin"/>
          <w:lang w:bidi="fa-IR"/>
          <w:color w:val="111111"/>
          <w:sz w:val="28"/>
          <w:szCs w:val="28"/>
          <w:rtl/>
        </w:rPr>
        <w:t xml:space="preserve">فی النفس ألف دینار إلی أن قال علیه السلام القسامة علی ستة نفر علی</w:t>
      </w:r>
    </w:p>
    <w:p>
      <w:pPr>
        <w:pStyle w:val="BookText"/>
      </w:pPr>
      <w:r>
        <w:rPr>
          <w:rFonts w:ascii="IRNazanin" w:hAnsi="IRNazanin" w:eastAsia="IRNazanin" w:cs="IRNazanin"/>
          <w:lang w:bidi="fa-IR"/>
          <w:color w:val="111111"/>
          <w:sz w:val="28"/>
          <w:szCs w:val="28"/>
          <w:rtl/>
        </w:rPr>
        <w:t xml:space="preserve">قدر ما أصیب من عینه فإن کان سدس بصره حلف الرجل وحده وأعطی</w:t>
      </w:r>
    </w:p>
    <w:p>
      <w:pPr>
        <w:pStyle w:val="BookText"/>
      </w:pPr>
      <w:r>
        <w:rPr>
          <w:rFonts w:ascii="IRNazanin" w:hAnsi="IRNazanin" w:eastAsia="IRNazanin" w:cs="IRNazanin"/>
          <w:lang w:bidi="fa-IR"/>
          <w:color w:val="111111"/>
          <w:sz w:val="28"/>
          <w:szCs w:val="28"/>
          <w:rtl/>
        </w:rPr>
        <w:t xml:space="preserve">وان کان ثلث بصره حلف هو حلف معه رجل آخر وإن کان نصف</w:t>
      </w:r>
    </w:p>
    <w:p>
      <w:pPr>
        <w:pStyle w:val="BookText"/>
      </w:pPr>
      <w:r>
        <w:rPr>
          <w:rFonts w:ascii="IRNazanin" w:hAnsi="IRNazanin" w:eastAsia="IRNazanin" w:cs="IRNazanin"/>
          <w:lang w:bidi="fa-IR"/>
          <w:color w:val="111111"/>
          <w:sz w:val="28"/>
          <w:szCs w:val="28"/>
          <w:rtl/>
        </w:rPr>
        <w:t xml:space="preserve">بصره حلف هو وحلف معه رجلان وإن کان ثلثی بصره حلف هو وحلف</w:t>
      </w:r>
    </w:p>
    <w:p>
      <w:pPr>
        <w:pStyle w:val="BookText"/>
      </w:pPr>
      <w:r>
        <w:rPr>
          <w:rFonts w:ascii="IRNazanin" w:hAnsi="IRNazanin" w:eastAsia="IRNazanin" w:cs="IRNazanin"/>
          <w:lang w:bidi="fa-IR"/>
          <w:color w:val="111111"/>
          <w:sz w:val="28"/>
          <w:szCs w:val="28"/>
          <w:rtl/>
        </w:rPr>
        <w:t xml:space="preserve">معه ثلاثة رجال وإن کان أربعة أخماس بصره حلف هو وحلف معه أربعة</w:t>
      </w:r>
    </w:p>
    <w:p>
      <w:pPr>
        <w:pStyle w:val="BookText"/>
      </w:pPr>
      <w:r>
        <w:rPr>
          <w:rFonts w:ascii="IRNazanin" w:hAnsi="IRNazanin" w:eastAsia="IRNazanin" w:cs="IRNazanin"/>
          <w:lang w:bidi="fa-IR"/>
          <w:color w:val="111111"/>
          <w:sz w:val="28"/>
          <w:szCs w:val="28"/>
          <w:rtl/>
        </w:rPr>
        <w:t xml:space="preserve">رجال وإن کان بصره کله حلف هو وحلف معه خمسة رجال وذلک فی</w:t>
      </w:r>
    </w:p>
    <w:p>
      <w:pPr>
        <w:pStyle w:val="BookText"/>
      </w:pPr>
      <w:r>
        <w:rPr>
          <w:rFonts w:ascii="IRNazanin" w:hAnsi="IRNazanin" w:eastAsia="IRNazanin" w:cs="IRNazanin"/>
          <w:lang w:bidi="fa-IR"/>
          <w:color w:val="111111"/>
          <w:sz w:val="28"/>
          <w:szCs w:val="28"/>
          <w:rtl/>
        </w:rPr>
        <w:t xml:space="preserve">القسامة فی العین </w:t>
      </w:r>
      <w:r>
        <w:rPr>
          <w:rStyle w:val="FootnoteReference"/>
        </w:rPr>
        <w:footnoteReference w:id="842"/>
      </w:r>
      <w:r>
        <w:rPr>
          <w:rFonts w:ascii="IRNazanin" w:hAnsi="IRNazanin" w:eastAsia="IRNazanin" w:cs="IRNazanin"/>
          <w:lang w:bidi="fa-IR"/>
          <w:color w:val="111111"/>
          <w:sz w:val="28"/>
          <w:szCs w:val="28"/>
          <w:rtl/>
        </w:rPr>
        <w:t xml:space="preserve">قال وأفتی علیه السلام فیمن لم یکن له من یحلف</w:t>
      </w:r>
    </w:p>
    <w:p>
      <w:pPr>
        <w:pStyle w:val="BookText"/>
      </w:pPr>
      <w:r>
        <w:rPr>
          <w:rFonts w:ascii="IRNazanin" w:hAnsi="IRNazanin" w:eastAsia="IRNazanin" w:cs="IRNazanin"/>
          <w:lang w:bidi="fa-IR"/>
          <w:color w:val="111111"/>
          <w:sz w:val="28"/>
          <w:szCs w:val="28"/>
          <w:rtl/>
        </w:rPr>
        <w:t xml:space="preserve">معه ولم یوثق به علی ما ذهب من بصره انه یضاعف علیه الیمین ان کان</w:t>
      </w:r>
    </w:p>
    <w:p>
      <w:pPr>
        <w:pStyle w:val="BookText"/>
      </w:pPr>
      <w:r>
        <w:rPr>
          <w:rFonts w:ascii="IRNazanin" w:hAnsi="IRNazanin" w:eastAsia="IRNazanin" w:cs="IRNazanin"/>
          <w:lang w:bidi="fa-IR"/>
          <w:color w:val="111111"/>
          <w:sz w:val="28"/>
          <w:szCs w:val="28"/>
          <w:rtl/>
        </w:rPr>
        <w:t xml:space="preserve">سدس بصره حلف واحدة وان کان الثلث حلف مرتین وإن کان النصف</w:t>
      </w:r>
    </w:p>
    <w:p>
      <w:pPr>
        <w:pStyle w:val="BookText"/>
      </w:pPr>
      <w:r>
        <w:rPr>
          <w:rFonts w:ascii="IRNazanin" w:hAnsi="IRNazanin" w:eastAsia="IRNazanin" w:cs="IRNazanin"/>
          <w:lang w:bidi="fa-IR"/>
          <w:color w:val="111111"/>
          <w:sz w:val="28"/>
          <w:szCs w:val="28"/>
          <w:rtl/>
        </w:rPr>
        <w:t xml:space="preserve">حلف ثلاث مرات وإن کان الثلثین حلف أربع مرات وإن کان خمسة</w:t>
      </w:r>
    </w:p>
    <w:p>
      <w:pPr>
        <w:pStyle w:val="BookText"/>
      </w:pPr>
      <w:r>
        <w:rPr>
          <w:rFonts w:ascii="IRNazanin" w:hAnsi="IRNazanin" w:eastAsia="IRNazanin" w:cs="IRNazanin"/>
          <w:lang w:bidi="fa-IR"/>
          <w:color w:val="111111"/>
          <w:sz w:val="28"/>
          <w:szCs w:val="28"/>
          <w:rtl/>
        </w:rPr>
        <w:t xml:space="preserve">أسداس حلف خمس مرات وإن کان بصره کله حلف ست مرات ثم</w:t>
      </w:r>
    </w:p>
    <w:p>
      <w:pPr>
        <w:pStyle w:val="BookText"/>
      </w:pPr>
      <w:r>
        <w:rPr>
          <w:rFonts w:ascii="IRNazanin" w:hAnsi="IRNazanin" w:eastAsia="IRNazanin" w:cs="IRNazanin"/>
          <w:lang w:bidi="fa-IR"/>
          <w:color w:val="111111"/>
          <w:sz w:val="28"/>
          <w:szCs w:val="28"/>
          <w:rtl/>
        </w:rPr>
        <w:t xml:space="preserve">یعطی وإن أبی أن یحلف لم یعط الا ما حلف علیه ووثق منه بصدق</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والوالی یستعین فی ذلک بالسؤال والنظر والتثبت فی القصاص والحدود</w:t>
      </w:r>
    </w:p>
    <w:p>
      <w:pPr>
        <w:pStyle w:val="BookText"/>
      </w:pPr>
      <w:r>
        <w:rPr>
          <w:rFonts w:ascii="IRNazanin" w:hAnsi="IRNazanin" w:eastAsia="IRNazanin" w:cs="IRNazanin"/>
          <w:lang w:bidi="fa-IR"/>
          <w:color w:val="111111"/>
          <w:sz w:val="28"/>
          <w:szCs w:val="28"/>
          <w:rtl/>
        </w:rPr>
        <w:t xml:space="preserve">والقود وان أصاب سمعه شئ فعلی نحو ذلک یضرب له شئ لکی یعلم</w:t>
      </w:r>
    </w:p>
    <w:p>
      <w:pPr>
        <w:pStyle w:val="BookText"/>
      </w:pPr>
      <w:r>
        <w:rPr>
          <w:rFonts w:ascii="IRNazanin" w:hAnsi="IRNazanin" w:eastAsia="IRNazanin" w:cs="IRNazanin"/>
          <w:lang w:bidi="fa-IR"/>
          <w:color w:val="111111"/>
          <w:sz w:val="28"/>
          <w:szCs w:val="28"/>
          <w:rtl/>
        </w:rPr>
        <w:t xml:space="preserve">منتهی سمعه ثم یقاس ذلک والقسامة علی نحو ما ینتقص من سمعه فإن کان</w:t>
      </w:r>
    </w:p>
    <w:p>
      <w:pPr>
        <w:pStyle w:val="BookText"/>
      </w:pPr>
      <w:r>
        <w:rPr>
          <w:rFonts w:ascii="IRNazanin" w:hAnsi="IRNazanin" w:eastAsia="IRNazanin" w:cs="IRNazanin"/>
          <w:lang w:bidi="fa-IR"/>
          <w:color w:val="111111"/>
          <w:sz w:val="28"/>
          <w:szCs w:val="28"/>
          <w:rtl/>
        </w:rPr>
        <w:t xml:space="preserve">سمعه کله فعلی نحو ذلک.</w:t>
      </w:r>
    </w:p>
    <w:p>
      <w:pPr>
        <w:pStyle w:val="BookText"/>
      </w:pPr>
      <w:r>
        <w:rPr>
          <w:rFonts w:ascii="IRNazanin" w:hAnsi="IRNazanin" w:eastAsia="IRNazanin" w:cs="IRNazanin"/>
          <w:lang w:bidi="fa-IR"/>
          <w:color w:val="111111"/>
          <w:sz w:val="28"/>
          <w:szCs w:val="28"/>
          <w:rtl/>
        </w:rPr>
        <w:t xml:space="preserve">744 (21) دعائم الاسلام 429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القسامة فی النفس علی العمد خمسون رجلا وعلی الخطأ خمسة وعشرون رجلا وعلی الجراح بحساب ذلک.</w:t>
      </w:r>
    </w:p>
    <w:p>
      <w:pPr>
        <w:pStyle w:val="BookText"/>
      </w:pPr>
      <w:r>
        <w:rPr>
          <w:rFonts w:ascii="IRNazanin" w:hAnsi="IRNazanin" w:eastAsia="IRNazanin" w:cs="IRNazanin"/>
          <w:lang w:bidi="fa-IR"/>
          <w:color w:val="111111"/>
          <w:sz w:val="28"/>
          <w:szCs w:val="28"/>
          <w:rtl/>
        </w:rPr>
        <w:t xml:space="preserve">745 (22) فقه الرضا علیه السلام 311 - وقد جعل للجسد کله ست</w:t>
      </w:r>
    </w:p>
    <w:p>
      <w:pPr>
        <w:pStyle w:val="BookText"/>
      </w:pPr>
      <w:r>
        <w:rPr>
          <w:rFonts w:ascii="IRNazanin" w:hAnsi="IRNazanin" w:eastAsia="IRNazanin" w:cs="IRNazanin"/>
          <w:lang w:bidi="fa-IR"/>
          <w:color w:val="111111"/>
          <w:sz w:val="28"/>
          <w:szCs w:val="28"/>
          <w:rtl/>
        </w:rPr>
        <w:t xml:space="preserve">فرائض النفس والبصر والسمع والکلام (ونقص الصوت من الأئن)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والبحح) والشلل من الیدین والرجلین وجعل مع کل واحدة من هذه</w:t>
      </w:r>
    </w:p>
    <w:p>
      <w:pPr>
        <w:pStyle w:val="BookText"/>
      </w:pPr>
      <w:r>
        <w:rPr>
          <w:rFonts w:ascii="IRNazanin" w:hAnsi="IRNazanin" w:eastAsia="IRNazanin" w:cs="IRNazanin"/>
          <w:lang w:bidi="fa-IR"/>
          <w:color w:val="111111"/>
          <w:sz w:val="28"/>
          <w:szCs w:val="28"/>
          <w:rtl/>
        </w:rPr>
        <w:t xml:space="preserve">قسامة علی نحو ما قسمت الدیة فجعل للنفس علی العمد من القسامة</w:t>
      </w:r>
    </w:p>
    <w:p>
      <w:pPr>
        <w:pStyle w:val="BookText"/>
      </w:pPr>
      <w:r>
        <w:rPr>
          <w:rFonts w:ascii="IRNazanin" w:hAnsi="IRNazanin" w:eastAsia="IRNazanin" w:cs="IRNazanin"/>
          <w:lang w:bidi="fa-IR"/>
          <w:color w:val="111111"/>
          <w:sz w:val="28"/>
          <w:szCs w:val="28"/>
          <w:rtl/>
        </w:rPr>
        <w:t xml:space="preserve">خمسون رجلا وعلی الخطأ خمس وعشرون رجلا علی ما یبلغ دیة</w:t>
      </w:r>
    </w:p>
    <w:p>
      <w:pPr>
        <w:pStyle w:val="BookText"/>
      </w:pPr>
      <w:r>
        <w:rPr>
          <w:rFonts w:ascii="IRNazanin" w:hAnsi="IRNazanin" w:eastAsia="IRNazanin" w:cs="IRNazanin"/>
          <w:lang w:bidi="fa-IR"/>
          <w:color w:val="111111"/>
          <w:sz w:val="28"/>
          <w:szCs w:val="28"/>
          <w:rtl/>
        </w:rPr>
        <w:t xml:space="preserve">کاملة ومن الجروح ستة نفر فیما بلغت دیته ألف دینار فما کان دون ذلک</w:t>
      </w:r>
    </w:p>
    <w:p>
      <w:pPr>
        <w:pStyle w:val="BookText"/>
      </w:pPr>
      <w:r>
        <w:rPr>
          <w:rFonts w:ascii="IRNazanin" w:hAnsi="IRNazanin" w:eastAsia="IRNazanin" w:cs="IRNazanin"/>
          <w:lang w:bidi="fa-IR"/>
          <w:color w:val="111111"/>
          <w:sz w:val="28"/>
          <w:szCs w:val="28"/>
          <w:rtl/>
        </w:rPr>
        <w:t xml:space="preserve">فبحسابه من الستة نفر. وتقدم فی روایة ابن سنان (6) من باب (18) ان البینة علی المدعی</w:t>
      </w:r>
    </w:p>
    <w:p>
      <w:pPr>
        <w:pStyle w:val="BookText"/>
      </w:pPr>
      <w:r>
        <w:rPr>
          <w:rFonts w:ascii="IRNazanin" w:hAnsi="IRNazanin" w:eastAsia="IRNazanin" w:cs="IRNazanin"/>
          <w:lang w:bidi="fa-IR"/>
          <w:color w:val="111111"/>
          <w:sz w:val="28"/>
          <w:szCs w:val="28"/>
          <w:rtl/>
        </w:rPr>
        <w:t xml:space="preserve">والیمین علی المدعی علیه من أبواب القضاء قوله علیه السلام واما علة</w:t>
      </w:r>
    </w:p>
    <w:p>
      <w:pPr>
        <w:pStyle w:val="BookText"/>
      </w:pPr>
      <w:r>
        <w:rPr>
          <w:rFonts w:ascii="IRNazanin" w:hAnsi="IRNazanin" w:eastAsia="IRNazanin" w:cs="IRNazanin"/>
          <w:lang w:bidi="fa-IR"/>
          <w:color w:val="111111"/>
          <w:sz w:val="28"/>
          <w:szCs w:val="28"/>
          <w:rtl/>
        </w:rPr>
        <w:t xml:space="preserve">القسامة ان جعلت خمسین رجلا فلما ذلک من التغلیظ والتشدید</w:t>
      </w:r>
    </w:p>
    <w:p>
      <w:pPr>
        <w:pStyle w:val="BookText"/>
      </w:pPr>
      <w:r>
        <w:rPr>
          <w:rFonts w:ascii="IRNazanin" w:hAnsi="IRNazanin" w:eastAsia="IRNazanin" w:cs="IRNazanin"/>
          <w:lang w:bidi="fa-IR"/>
          <w:color w:val="111111"/>
          <w:sz w:val="28"/>
          <w:szCs w:val="28"/>
          <w:rtl/>
        </w:rPr>
        <w:t xml:space="preserve">والاحتیاط لئلا یهدر دم امرئ مسلم.</w:t>
      </w:r>
    </w:p>
    <w:p>
      <w:pPr>
        <w:pStyle w:val="BookText"/>
      </w:pPr>
      <w:r>
        <w:rPr>
          <w:rFonts w:ascii="IRNazanin" w:hAnsi="IRNazanin" w:eastAsia="IRNazanin" w:cs="IRNazanin"/>
          <w:lang w:bidi="fa-IR"/>
          <w:color w:val="111111"/>
          <w:sz w:val="28"/>
          <w:szCs w:val="28"/>
          <w:rtl/>
        </w:rPr>
        <w:t xml:space="preserve">ویأتی فی روایة أبی عمرو (1) من باب (31) دیات الخصیتین</w:t>
      </w:r>
    </w:p>
    <w:p>
      <w:pPr>
        <w:pStyle w:val="BookText"/>
      </w:pPr>
      <w:r>
        <w:rPr>
          <w:rFonts w:ascii="IRNazanin" w:hAnsi="IRNazanin" w:eastAsia="IRNazanin" w:cs="IRNazanin"/>
          <w:lang w:bidi="fa-IR"/>
          <w:color w:val="111111"/>
          <w:sz w:val="28"/>
          <w:szCs w:val="28"/>
          <w:rtl/>
        </w:rPr>
        <w:t xml:space="preserve">والأدرة والفتق من أبواب دیات الأعضاء قوله علیه السلام فان أصیب</w:t>
      </w:r>
    </w:p>
    <w:p>
      <w:pPr>
        <w:pStyle w:val="BookText"/>
      </w:pPr>
      <w:r>
        <w:rPr>
          <w:rFonts w:ascii="IRNazanin" w:hAnsi="IRNazanin" w:eastAsia="IRNazanin" w:cs="IRNazanin"/>
          <w:lang w:bidi="fa-IR"/>
          <w:color w:val="111111"/>
          <w:sz w:val="28"/>
          <w:szCs w:val="28"/>
          <w:rtl/>
        </w:rPr>
        <w:t xml:space="preserve">رجل فأدر خصیتاه کلتاهما فدیته أربعمائة دینار فان فحج فلم یستطیع</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6" w:name="pg12436_105966"/>
    <w:bookmarkEnd w:id="76"/>
    <w:p>
      <w:pPr>
        <w:pStyle w:val="BookText"/>
      </w:pPr>
      <w:r>
        <w:rPr>
          <w:rFonts w:ascii="IRNazanin" w:hAnsi="IRNazanin" w:eastAsia="IRNazanin" w:cs="IRNazanin"/>
          <w:lang w:bidi="fa-IR"/>
          <w:color w:val="111111"/>
          <w:sz w:val="28"/>
          <w:szCs w:val="28"/>
          <w:rtl/>
        </w:rPr>
        <w:t xml:space="preserve">علی المشی الا مشیا یسیرا لا ینفعه فدیته أربعة أخماس دیة النفس</w:t>
      </w:r>
    </w:p>
    <w:p>
      <w:pPr>
        <w:pStyle w:val="BookText"/>
      </w:pPr>
      <w:r>
        <w:rPr>
          <w:rFonts w:ascii="IRNazanin" w:hAnsi="IRNazanin" w:eastAsia="IRNazanin" w:cs="IRNazanin"/>
          <w:lang w:bidi="fa-IR"/>
          <w:color w:val="111111"/>
          <w:sz w:val="28"/>
          <w:szCs w:val="28"/>
          <w:rtl/>
        </w:rPr>
        <w:t xml:space="preserve">ثمانمائة دینار فان أحدب منها الظهر فحینئذ تمت دیة الف دینار</w:t>
      </w:r>
    </w:p>
    <w:p>
      <w:pPr>
        <w:pStyle w:val="BookText"/>
      </w:pPr>
      <w:r>
        <w:rPr>
          <w:rFonts w:ascii="IRNazanin" w:hAnsi="IRNazanin" w:eastAsia="IRNazanin" w:cs="IRNazanin"/>
          <w:lang w:bidi="fa-IR"/>
          <w:color w:val="111111"/>
          <w:sz w:val="28"/>
          <w:szCs w:val="28"/>
          <w:rtl/>
        </w:rPr>
        <w:t xml:space="preserve">والقسامة فی کل شئ من ذلک ستة نفر علی ما بلغت دیته.</w:t>
      </w:r>
    </w:p>
    <w:p>
      <w:pPr>
        <w:pStyle w:val="Heading4"/>
      </w:pPr>
      <w:bookmarkStart w:id="301" w:name="_Toc100"/>
      <w:r>
        <w:t>(10) باب ما ورد فی أن النبی صلی الله علیه وآله یحبس فی تهمة الدم ستة أیام وان الحبس بعد معرفة الحق ظلم</w:t>
      </w:r>
      <w:bookmarkEnd w:id="301"/>
    </w:p>
    <w:p>
      <w:pPr>
        <w:pStyle w:val="BookText"/>
      </w:pPr>
      <w:r>
        <w:rPr>
          <w:rFonts w:ascii="IRNazanin" w:hAnsi="IRNazanin" w:eastAsia="IRNazanin" w:cs="IRNazanin"/>
          <w:lang w:bidi="fa-IR"/>
          <w:color w:val="111111"/>
          <w:sz w:val="28"/>
          <w:szCs w:val="28"/>
          <w:rtl/>
        </w:rPr>
        <w:t xml:space="preserve">746 (1) کافی 370 ج 7 - تهذیب 174 - 312 ج 10 - علی (بن</w:t>
      </w:r>
    </w:p>
    <w:p>
      <w:pPr>
        <w:pStyle w:val="BookText"/>
      </w:pPr>
      <w:r>
        <w:rPr>
          <w:rFonts w:ascii="IRNazanin" w:hAnsi="IRNazanin" w:eastAsia="IRNazanin" w:cs="IRNazanin"/>
          <w:lang w:bidi="fa-IR"/>
          <w:color w:val="111111"/>
          <w:sz w:val="28"/>
          <w:szCs w:val="28"/>
          <w:rtl/>
        </w:rPr>
        <w:t xml:space="preserve">إبراهیم - کا) عن أبیه عن النوفلی تهذیب 152 ج 10 - محمد بن أحمد بن</w:t>
      </w:r>
    </w:p>
    <w:p>
      <w:pPr>
        <w:pStyle w:val="BookText"/>
      </w:pPr>
      <w:r>
        <w:rPr>
          <w:rFonts w:ascii="IRNazanin" w:hAnsi="IRNazanin" w:eastAsia="IRNazanin" w:cs="IRNazanin"/>
          <w:lang w:bidi="fa-IR"/>
          <w:color w:val="111111"/>
          <w:sz w:val="28"/>
          <w:szCs w:val="28"/>
          <w:rtl/>
        </w:rPr>
        <w:t xml:space="preserve">یحیی عن أبی إسحاق عن النوفلی عن السکونی عن أبی </w:t>
      </w:r>
      <w:r>
        <w:rPr>
          <w:rStyle w:val="FootnoteReference"/>
        </w:rPr>
        <w:footnoteReference w:id="844"/>
      </w:r>
      <w:r>
        <w:rPr>
          <w:rFonts w:ascii="IRNazanin" w:hAnsi="IRNazanin" w:eastAsia="IRNazanin" w:cs="IRNazanin"/>
          <w:lang w:bidi="fa-IR"/>
          <w:color w:val="111111"/>
          <w:sz w:val="28"/>
          <w:szCs w:val="28"/>
          <w:rtl/>
        </w:rPr>
        <w:t xml:space="preserve">عبد الله علیه</w:t>
      </w:r>
    </w:p>
    <w:p>
      <w:pPr>
        <w:pStyle w:val="BookText"/>
      </w:pPr>
      <w:r>
        <w:rPr>
          <w:rFonts w:ascii="IRNazanin" w:hAnsi="IRNazanin" w:eastAsia="IRNazanin" w:cs="IRNazanin"/>
          <w:lang w:bidi="fa-IR"/>
          <w:color w:val="111111"/>
          <w:sz w:val="28"/>
          <w:szCs w:val="28"/>
          <w:rtl/>
        </w:rPr>
        <w:t xml:space="preserve">السلام قال إن النبی صلی الله علیه وآله کان یحبس فی تهمة الدم ستة</w:t>
      </w:r>
    </w:p>
    <w:p>
      <w:pPr>
        <w:pStyle w:val="BookText"/>
      </w:pPr>
      <w:r>
        <w:rPr>
          <w:rFonts w:ascii="IRNazanin" w:hAnsi="IRNazanin" w:eastAsia="IRNazanin" w:cs="IRNazanin"/>
          <w:lang w:bidi="fa-IR"/>
          <w:color w:val="111111"/>
          <w:sz w:val="28"/>
          <w:szCs w:val="28"/>
          <w:rtl/>
        </w:rPr>
        <w:t xml:space="preserve">أیام فان جاء أولیاء المقتول ببینة </w:t>
      </w:r>
      <w:r>
        <w:rPr>
          <w:rStyle w:val="FootnoteReference"/>
        </w:rPr>
        <w:footnoteReference w:id="845"/>
      </w:r>
      <w:r>
        <w:rPr>
          <w:rFonts w:ascii="IRNazanin" w:hAnsi="IRNazanin" w:eastAsia="IRNazanin" w:cs="IRNazanin"/>
          <w:lang w:bidi="fa-IR"/>
          <w:color w:val="111111"/>
          <w:sz w:val="28"/>
          <w:szCs w:val="28"/>
          <w:rtl/>
        </w:rPr>
        <w:t xml:space="preserve">والا خلی سبیله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747 (2) دعائم الاسلام 539 ج 2 - عن علی علیه السلام أنه قال</w:t>
      </w:r>
    </w:p>
    <w:p>
      <w:pPr>
        <w:pStyle w:val="BookText"/>
      </w:pPr>
      <w:r>
        <w:rPr>
          <w:rFonts w:ascii="IRNazanin" w:hAnsi="IRNazanin" w:eastAsia="IRNazanin" w:cs="IRNazanin"/>
          <w:lang w:bidi="fa-IR"/>
          <w:color w:val="111111"/>
          <w:sz w:val="28"/>
          <w:szCs w:val="28"/>
          <w:rtl/>
        </w:rPr>
        <w:t xml:space="preserve">لا حبس فی تهمة الا فی دم والحبس بعد معرفة الحق ظلم.</w:t>
      </w:r>
    </w:p>
    <w:p>
      <w:pPr>
        <w:pStyle w:val="Heading3"/>
      </w:pPr>
      <w:bookmarkStart w:id="302" w:name="_Toc101"/>
      <w:r>
        <w:t>أبواب قصاص الطرف</w:t>
      </w:r>
      <w:bookmarkEnd w:id="302"/>
    </w:p>
    <w:p>
      <w:pPr>
        <w:pStyle w:val="Heading4"/>
      </w:pPr>
      <w:bookmarkStart w:id="303" w:name="_Toc102"/>
      <w:r>
        <w:t>(1) باب ثبوت القصاص فی الجراح وفی قطع الأعضاء عمدا إلا أن یتراضیا بدیته أو أقل أو أکثر وکذا فی کسر السن والذراع</w:t>
      </w:r>
      <w:bookmarkEnd w:id="303"/>
    </w:p>
    <w:p>
      <w:pPr>
        <w:pStyle w:val="BookText"/>
      </w:pPr>
      <w:r>
        <w:rPr>
          <w:rFonts w:ascii="IRNazanin" w:hAnsi="IRNazanin" w:eastAsia="IRNazanin" w:cs="IRNazanin"/>
          <w:lang w:bidi="fa-IR"/>
          <w:color w:val="111111"/>
          <w:sz w:val="28"/>
          <w:szCs w:val="28"/>
          <w:rtl/>
        </w:rPr>
        <w:t xml:space="preserve">قال الله تبارک وتعالی فی سورة المائدة (5) وکتبنا علیهم فیها ان</w:t>
      </w:r>
    </w:p>
    <w:p>
      <w:pPr>
        <w:pStyle w:val="BookText"/>
      </w:pPr>
      <w:r>
        <w:rPr>
          <w:rFonts w:ascii="IRNazanin" w:hAnsi="IRNazanin" w:eastAsia="IRNazanin" w:cs="IRNazanin"/>
          <w:lang w:bidi="fa-IR"/>
          <w:color w:val="111111"/>
          <w:sz w:val="28"/>
          <w:szCs w:val="28"/>
          <w:rtl/>
        </w:rPr>
        <w:t xml:space="preserve">النفس بالنفس والعین بالعین والأنف بالأنف والأذن بالأذن والسن</w:t>
      </w:r>
    </w:p>
    <w:p>
      <w:pPr>
        <w:pStyle w:val="BookText"/>
      </w:pPr>
      <w:r>
        <w:rPr>
          <w:rFonts w:ascii="IRNazanin" w:hAnsi="IRNazanin" w:eastAsia="IRNazanin" w:cs="IRNazanin"/>
          <w:lang w:bidi="fa-IR"/>
          <w:color w:val="111111"/>
          <w:sz w:val="28"/>
          <w:szCs w:val="28"/>
          <w:rtl/>
        </w:rPr>
        <w:t xml:space="preserve">بالسن والجروح قصاص فمن تصدق به فهو کفارة له ومن لم یحکم بما</w:t>
      </w:r>
    </w:p>
    <w:p>
      <w:pPr>
        <w:pStyle w:val="BookText"/>
      </w:pPr>
      <w:r>
        <w:rPr>
          <w:rFonts w:ascii="IRNazanin" w:hAnsi="IRNazanin" w:eastAsia="IRNazanin" w:cs="IRNazanin"/>
          <w:lang w:bidi="fa-IR"/>
          <w:color w:val="111111"/>
          <w:sz w:val="28"/>
          <w:szCs w:val="28"/>
          <w:rtl/>
        </w:rPr>
        <w:t xml:space="preserve">أنزل الله فأولئک هم الظالمون) (45)</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748 (1) تهذیب 174 ج 10 - الحسن بن محبوب عن فقیه 80 ج 4 -</w:t>
      </w:r>
    </w:p>
    <w:p>
      <w:pPr>
        <w:pStyle w:val="BookText"/>
      </w:pPr>
      <w:r>
        <w:rPr>
          <w:rFonts w:ascii="IRNazanin" w:hAnsi="IRNazanin" w:eastAsia="IRNazanin" w:cs="IRNazanin"/>
          <w:lang w:bidi="fa-IR"/>
          <w:color w:val="111111"/>
          <w:sz w:val="28"/>
          <w:szCs w:val="28"/>
          <w:rtl/>
        </w:rPr>
        <w:t xml:space="preserve">هشام بن سالم عن زیاد بن سوقة عن الحکم بن عتیبة عن </w:t>
      </w:r>
      <w:r>
        <w:rPr>
          <w:rStyle w:val="FootnoteReference"/>
        </w:rPr>
        <w:footnoteReference w:id="847"/>
      </w:r>
      <w:r>
        <w:rPr>
          <w:rFonts w:ascii="IRNazanin" w:hAnsi="IRNazanin" w:eastAsia="IRNazanin" w:cs="IRNazanin"/>
          <w:lang w:bidi="fa-IR"/>
          <w:color w:val="111111"/>
          <w:sz w:val="28"/>
          <w:szCs w:val="28"/>
          <w:rtl/>
        </w:rPr>
        <w:t xml:space="preserve">أبی جعفر</w:t>
      </w:r>
    </w:p>
    <w:p>
      <w:pPr>
        <w:pStyle w:val="BookText"/>
      </w:pPr>
      <w:r>
        <w:rPr>
          <w:rFonts w:ascii="IRNazanin" w:hAnsi="IRNazanin" w:eastAsia="IRNazanin" w:cs="IRNazanin"/>
          <w:lang w:bidi="fa-IR"/>
          <w:color w:val="111111"/>
          <w:sz w:val="28"/>
          <w:szCs w:val="28"/>
          <w:rtl/>
        </w:rPr>
        <w:t xml:space="preserve">علیه السلام قال قلت ما تقول فی العمد والخطأ فی القتل (وفی - فقیه)</w:t>
      </w:r>
    </w:p>
    <w:p>
      <w:pPr>
        <w:pStyle w:val="BookText"/>
      </w:pPr>
      <w:r>
        <w:rPr>
          <w:rFonts w:ascii="IRNazanin" w:hAnsi="IRNazanin" w:eastAsia="IRNazanin" w:cs="IRNazanin"/>
          <w:lang w:bidi="fa-IR"/>
          <w:color w:val="111111"/>
          <w:sz w:val="28"/>
          <w:szCs w:val="28"/>
          <w:rtl/>
        </w:rPr>
        <w:t xml:space="preserve">الجراحات (قال - یب) فقال لیس الخطأ مثل العمد، العمد فیه القتل</w:t>
      </w:r>
    </w:p>
    <w:p>
      <w:pPr>
        <w:pStyle w:val="BookText"/>
      </w:pPr>
      <w:r>
        <w:rPr>
          <w:rFonts w:ascii="IRNazanin" w:hAnsi="IRNazanin" w:eastAsia="IRNazanin" w:cs="IRNazanin"/>
          <w:lang w:bidi="fa-IR"/>
          <w:color w:val="111111"/>
          <w:sz w:val="28"/>
          <w:szCs w:val="28"/>
          <w:rtl/>
        </w:rPr>
        <w:t xml:space="preserve">والجراحات فیها القصاص والخطأ فی القتل والجراحات فیها الدیات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قال ثم قال (إلی - فقیه) یا حکم إذا کان الخطأ من القاتل و </w:t>
      </w:r>
      <w:r>
        <w:rPr>
          <w:rStyle w:val="FootnoteReference"/>
        </w:rPr>
        <w:footnoteReference w:id="849"/>
      </w:r>
      <w:r>
        <w:rPr>
          <w:rFonts w:ascii="IRNazanin" w:hAnsi="IRNazanin" w:eastAsia="IRNazanin" w:cs="IRNazanin"/>
          <w:lang w:bidi="fa-IR"/>
          <w:color w:val="111111"/>
          <w:sz w:val="28"/>
          <w:szCs w:val="28"/>
          <w:rtl/>
        </w:rPr>
        <w:t xml:space="preserve">الخطأ من</w:t>
      </w:r>
    </w:p>
    <w:p>
      <w:pPr>
        <w:pStyle w:val="BookText"/>
      </w:pPr>
      <w:r>
        <w:rPr>
          <w:rFonts w:ascii="IRNazanin" w:hAnsi="IRNazanin" w:eastAsia="IRNazanin" w:cs="IRNazanin"/>
          <w:lang w:bidi="fa-IR"/>
          <w:color w:val="111111"/>
          <w:sz w:val="28"/>
          <w:szCs w:val="28"/>
          <w:rtl/>
        </w:rPr>
        <w:t xml:space="preserve">الجارح وکان بدویا فدیة ما جنی البدوی من الخطأ علی أولیائه من</w:t>
      </w:r>
    </w:p>
    <w:p>
      <w:pPr>
        <w:pStyle w:val="BookText"/>
      </w:pPr>
      <w:r>
        <w:rPr>
          <w:rFonts w:ascii="IRNazanin" w:hAnsi="IRNazanin" w:eastAsia="IRNazanin" w:cs="IRNazanin"/>
          <w:lang w:bidi="fa-IR"/>
          <w:color w:val="111111"/>
          <w:sz w:val="28"/>
          <w:szCs w:val="28"/>
          <w:rtl/>
        </w:rPr>
        <w:t xml:space="preserve">البدویین قال وإذا کان (القاتل أو - یب) الجارح قرویا فان دیة ما جنی</w:t>
      </w:r>
    </w:p>
    <w:p>
      <w:pPr>
        <w:pStyle w:val="BookText"/>
      </w:pPr>
      <w:r>
        <w:rPr>
          <w:rFonts w:ascii="IRNazanin" w:hAnsi="IRNazanin" w:eastAsia="IRNazanin" w:cs="IRNazanin"/>
          <w:lang w:bidi="fa-IR"/>
          <w:color w:val="111111"/>
          <w:sz w:val="28"/>
          <w:szCs w:val="28"/>
          <w:rtl/>
        </w:rPr>
        <w:t xml:space="preserve">من الخطأ علی أولیائه من</w:t>
      </w:r>
    </w:p>
    <w:p>
      <w:pPr>
        <w:pStyle w:val="BookText"/>
      </w:pPr>
      <w:r>
        <w:rPr>
          <w:rFonts w:ascii="IRNazanin" w:hAnsi="IRNazanin" w:eastAsia="IRNazanin" w:cs="IRNazanin"/>
          <w:lang w:bidi="fa-IR"/>
          <w:color w:val="111111"/>
          <w:sz w:val="28"/>
          <w:szCs w:val="28"/>
          <w:rtl/>
        </w:rPr>
        <w:t xml:space="preserve">البدویین قال وإذا کان (القاتل أو - یب) الجارح قرویا فان دیة ما جنی</w:t>
      </w:r>
    </w:p>
    <w:p>
      <w:pPr>
        <w:pStyle w:val="BookText"/>
      </w:pPr>
      <w:r>
        <w:rPr>
          <w:rFonts w:ascii="IRNazanin" w:hAnsi="IRNazanin" w:eastAsia="IRNazanin" w:cs="IRNazanin"/>
          <w:lang w:bidi="fa-IR"/>
          <w:color w:val="111111"/>
          <w:sz w:val="28"/>
          <w:szCs w:val="28"/>
          <w:rtl/>
        </w:rPr>
        <w:t xml:space="preserve">من الخطأ علی أولیائه (من - یب) القرویین الإختصاص 254 - الحسن بن</w:t>
      </w:r>
    </w:p>
    <w:p>
      <w:pPr>
        <w:pStyle w:val="BookText"/>
      </w:pPr>
      <w:r>
        <w:rPr>
          <w:rFonts w:ascii="IRNazanin" w:hAnsi="IRNazanin" w:eastAsia="IRNazanin" w:cs="IRNazanin"/>
          <w:lang w:bidi="fa-IR"/>
          <w:color w:val="111111"/>
          <w:sz w:val="28"/>
          <w:szCs w:val="28"/>
          <w:rtl/>
        </w:rPr>
        <w:t xml:space="preserve">محبوب عن هشام بن سالم عن زیاد بن سوقة عن الحکم بن عتیبة قال</w:t>
      </w:r>
    </w:p>
    <w:p>
      <w:pPr>
        <w:pStyle w:val="BookText"/>
      </w:pPr>
      <w:r>
        <w:rPr>
          <w:rFonts w:ascii="IRNazanin" w:hAnsi="IRNazanin" w:eastAsia="IRNazanin" w:cs="IRNazanin"/>
          <w:lang w:bidi="fa-IR"/>
          <w:color w:val="111111"/>
          <w:sz w:val="28"/>
          <w:szCs w:val="28"/>
          <w:rtl/>
        </w:rPr>
        <w:t xml:space="preserve">فسألته (أی أبا جعفر علیه السلام) ما تقول (وذکر نحوه).</w:t>
      </w:r>
    </w:p>
    <w:p>
      <w:pPr>
        <w:pStyle w:val="BookText"/>
      </w:pPr>
      <w:r>
        <w:rPr>
          <w:rFonts w:ascii="IRNazanin" w:hAnsi="IRNazanin" w:eastAsia="IRNazanin" w:cs="IRNazanin"/>
          <w:lang w:bidi="fa-IR"/>
          <w:color w:val="111111"/>
          <w:sz w:val="28"/>
          <w:szCs w:val="28"/>
          <w:rtl/>
        </w:rPr>
        <w:t xml:space="preserve">749 (2) دعائم الاسلام 415 ج 2 - عن أبی جعفر محمد بن علی</w:t>
      </w:r>
    </w:p>
    <w:p>
      <w:pPr>
        <w:pStyle w:val="BookText"/>
      </w:pPr>
      <w:r>
        <w:rPr>
          <w:rFonts w:ascii="IRNazanin" w:hAnsi="IRNazanin" w:eastAsia="IRNazanin" w:cs="IRNazanin"/>
          <w:lang w:bidi="fa-IR"/>
          <w:color w:val="111111"/>
          <w:sz w:val="28"/>
          <w:szCs w:val="28"/>
          <w:rtl/>
        </w:rPr>
        <w:t xml:space="preserve">علیهما السلام أنه قال فی القتل والجراحات التی تقتص منها العمد فیه</w:t>
      </w:r>
    </w:p>
    <w:p>
      <w:pPr>
        <w:pStyle w:val="BookText"/>
      </w:pPr>
      <w:r>
        <w:rPr>
          <w:rFonts w:ascii="IRNazanin" w:hAnsi="IRNazanin" w:eastAsia="IRNazanin" w:cs="IRNazanin"/>
          <w:lang w:bidi="fa-IR"/>
          <w:color w:val="111111"/>
          <w:sz w:val="28"/>
          <w:szCs w:val="28"/>
          <w:rtl/>
        </w:rPr>
        <w:t xml:space="preserve">القود والخطأ فیه الدیة علی العاقلة.</w:t>
      </w:r>
    </w:p>
    <w:p>
      <w:pPr>
        <w:pStyle w:val="BookText"/>
      </w:pPr>
      <w:r>
        <w:rPr>
          <w:rFonts w:ascii="IRNazanin" w:hAnsi="IRNazanin" w:eastAsia="IRNazanin" w:cs="IRNazanin"/>
          <w:lang w:bidi="fa-IR"/>
          <w:color w:val="111111"/>
          <w:sz w:val="28"/>
          <w:szCs w:val="28"/>
          <w:rtl/>
        </w:rPr>
        <w:t xml:space="preserve">750 (3) کافی 320 ج 7 - تهذیب 275 ج 10 - علی بن إبراهیم عن</w:t>
      </w:r>
    </w:p>
    <w:p>
      <w:pPr>
        <w:pStyle w:val="BookText"/>
      </w:pPr>
      <w:r>
        <w:rPr>
          <w:rFonts w:ascii="IRNazanin" w:hAnsi="IRNazanin" w:eastAsia="IRNazanin" w:cs="IRNazanin"/>
          <w:lang w:bidi="fa-IR"/>
          <w:color w:val="111111"/>
          <w:sz w:val="28"/>
          <w:szCs w:val="28"/>
          <w:rtl/>
        </w:rPr>
        <w:t xml:space="preserve">أبیه عن ابن محبوب عن إسحاق بن عمار عن أبی عبد الله علیه السلام</w:t>
      </w:r>
    </w:p>
    <w:p>
      <w:pPr>
        <w:pStyle w:val="BookText"/>
      </w:pPr>
      <w:r>
        <w:rPr>
          <w:rFonts w:ascii="IRNazanin" w:hAnsi="IRNazanin" w:eastAsia="IRNazanin" w:cs="IRNazanin"/>
          <w:lang w:bidi="fa-IR"/>
          <w:color w:val="111111"/>
          <w:sz w:val="28"/>
          <w:szCs w:val="28"/>
          <w:rtl/>
        </w:rPr>
        <w:t xml:space="preserve">قال قضی أمیر المؤمنین علیه السلام فیما کان من جراحات الجسد ان</w:t>
      </w:r>
    </w:p>
    <w:p>
      <w:pPr>
        <w:pStyle w:val="BookText"/>
      </w:pPr>
      <w:r>
        <w:rPr>
          <w:rFonts w:ascii="IRNazanin" w:hAnsi="IRNazanin" w:eastAsia="IRNazanin" w:cs="IRNazanin"/>
          <w:lang w:bidi="fa-IR"/>
          <w:color w:val="111111"/>
          <w:sz w:val="28"/>
          <w:szCs w:val="28"/>
          <w:rtl/>
        </w:rPr>
        <w:t xml:space="preserve">فیها القصاص أو یقبل المجروح دیة الجراحة فیعطاها.</w:t>
      </w:r>
    </w:p>
    <w:p>
      <w:pPr>
        <w:pStyle w:val="BookText"/>
      </w:pPr>
      <w:r>
        <w:rPr>
          <w:rFonts w:ascii="IRNazanin" w:hAnsi="IRNazanin" w:eastAsia="IRNazanin" w:cs="IRNazanin"/>
          <w:lang w:bidi="fa-IR"/>
          <w:color w:val="111111"/>
          <w:sz w:val="28"/>
          <w:szCs w:val="28"/>
          <w:rtl/>
        </w:rPr>
        <w:t xml:space="preserve">751 (4) کافی 320 ج 7 - محمد بن یحیی عن تهذیب 275 ج 10 -</w:t>
      </w:r>
    </w:p>
    <w:p>
      <w:pPr>
        <w:pStyle w:val="BookText"/>
      </w:pPr>
      <w:r>
        <w:rPr>
          <w:rFonts w:ascii="IRNazanin" w:hAnsi="IRNazanin" w:eastAsia="IRNazanin" w:cs="IRNazanin"/>
          <w:lang w:bidi="fa-IR"/>
          <w:color w:val="111111"/>
          <w:sz w:val="28"/>
          <w:szCs w:val="28"/>
          <w:rtl/>
        </w:rPr>
        <w:t xml:space="preserve">أحمد بن محمد عن الحسن بن سعید عن النضر بن سوید عن فقیه 102 ج 4</w:t>
      </w:r>
    </w:p>
    <w:p>
      <w:pPr>
        <w:pStyle w:val="BookText"/>
      </w:pPr>
      <w:r>
        <w:rPr>
          <w:rFonts w:ascii="IRNazanin" w:hAnsi="IRNazanin" w:eastAsia="IRNazanin" w:cs="IRNazanin"/>
          <w:lang w:bidi="fa-IR"/>
          <w:color w:val="111111"/>
          <w:sz w:val="28"/>
          <w:szCs w:val="28"/>
          <w:rtl/>
        </w:rPr>
        <w:t xml:space="preserve">عاصم بن حمید (عن محمد بن قیس - یب) عن أبی بصیر عن أبی عبد الله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سألته عن السن والذراع یکسران عمدا ألهما أرش أو</w:t>
      </w:r>
    </w:p>
    <w:p>
      <w:pPr>
        <w:pStyle w:val="BookText"/>
      </w:pPr>
      <w:r>
        <w:rPr>
          <w:rFonts w:ascii="IRNazanin" w:hAnsi="IRNazanin" w:eastAsia="IRNazanin" w:cs="IRNazanin"/>
          <w:lang w:bidi="fa-IR"/>
          <w:color w:val="111111"/>
          <w:sz w:val="28"/>
          <w:szCs w:val="28"/>
          <w:rtl/>
        </w:rPr>
        <w:t xml:space="preserve">قود فقال قود قال قلت فإن أضعفوا (له - فقیه) الدیة فقال إن أرضوه ما</w:t>
      </w:r>
    </w:p>
    <w:p>
      <w:pPr>
        <w:pStyle w:val="BookText"/>
      </w:pPr>
      <w:r>
        <w:rPr>
          <w:rFonts w:ascii="IRNazanin" w:hAnsi="IRNazanin" w:eastAsia="IRNazanin" w:cs="IRNazanin"/>
          <w:lang w:bidi="fa-IR"/>
          <w:color w:val="111111"/>
          <w:sz w:val="28"/>
          <w:szCs w:val="28"/>
          <w:rtl/>
        </w:rPr>
        <w:t xml:space="preserve">شاء فهو له.</w:t>
      </w:r>
    </w:p>
    <w:p>
      <w:pPr>
        <w:pStyle w:val="BookText"/>
      </w:pPr>
      <w:r>
        <w:rPr>
          <w:rFonts w:ascii="IRNazanin" w:hAnsi="IRNazanin" w:eastAsia="IRNazanin" w:cs="IRNazanin"/>
          <w:lang w:bidi="fa-IR"/>
          <w:color w:val="111111"/>
          <w:sz w:val="28"/>
          <w:szCs w:val="28"/>
          <w:rtl/>
        </w:rPr>
        <w:t xml:space="preserve">752 (5) دعائم الاسلام 433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قضی فی الأذنین إذا اصطلمتا </w:t>
      </w:r>
      <w:r>
        <w:rPr>
          <w:rStyle w:val="FootnoteReference"/>
        </w:rPr>
        <w:footnoteReference w:id="850"/>
      </w:r>
      <w:r>
        <w:rPr>
          <w:rFonts w:ascii="IRNazanin" w:hAnsi="IRNazanin" w:eastAsia="IRNazanin" w:cs="IRNazanin"/>
          <w:lang w:bidi="fa-IR"/>
          <w:color w:val="111111"/>
          <w:sz w:val="28"/>
          <w:szCs w:val="28"/>
          <w:rtl/>
        </w:rPr>
        <w:t xml:space="preserve">بالدیة کاملة وفی کل واحدة منهما</w:t>
      </w:r>
    </w:p>
    <w:p>
      <w:pPr>
        <w:pStyle w:val="BookText"/>
      </w:pPr>
      <w:r>
        <w:rPr>
          <w:rFonts w:ascii="IRNazanin" w:hAnsi="IRNazanin" w:eastAsia="IRNazanin" w:cs="IRNazanin"/>
          <w:lang w:bidi="fa-IR"/>
          <w:color w:val="111111"/>
          <w:sz w:val="28"/>
          <w:szCs w:val="28"/>
          <w:rtl/>
        </w:rPr>
        <w:t xml:space="preserve">نصف الدیة فی الخطأ ویقتص منها فی العمد وقضی فی الأنف إذا</w:t>
      </w:r>
    </w:p>
    <w:p>
      <w:pPr>
        <w:pStyle w:val="BookText"/>
      </w:pPr>
      <w:r>
        <w:rPr>
          <w:rFonts w:ascii="IRNazanin" w:hAnsi="IRNazanin" w:eastAsia="IRNazanin" w:cs="IRNazanin"/>
          <w:lang w:bidi="fa-IR"/>
          <w:color w:val="111111"/>
          <w:sz w:val="28"/>
          <w:szCs w:val="28"/>
          <w:rtl/>
        </w:rPr>
        <w:t xml:space="preserve">جدع </w:t>
      </w:r>
      <w:r>
        <w:rPr>
          <w:rStyle w:val="FootnoteReference"/>
        </w:rPr>
        <w:footnoteReference w:id="851"/>
      </w:r>
      <w:r>
        <w:rPr>
          <w:rFonts w:ascii="IRNazanin" w:hAnsi="IRNazanin" w:eastAsia="IRNazanin" w:cs="IRNazanin"/>
          <w:lang w:bidi="fa-IR"/>
          <w:color w:val="111111"/>
          <w:sz w:val="28"/>
          <w:szCs w:val="28"/>
          <w:rtl/>
        </w:rPr>
        <w:t xml:space="preserve">خطأ ففیه الدیة کاملة ویقتص منه فی العمد وکذلک العین وإذا</w:t>
      </w:r>
    </w:p>
    <w:p>
      <w:pPr>
        <w:pStyle w:val="BookText"/>
      </w:pPr>
      <w:r>
        <w:rPr>
          <w:rFonts w:ascii="IRNazanin" w:hAnsi="IRNazanin" w:eastAsia="IRNazanin" w:cs="IRNazanin"/>
          <w:lang w:bidi="fa-IR"/>
          <w:color w:val="111111"/>
          <w:sz w:val="28"/>
          <w:szCs w:val="28"/>
          <w:rtl/>
        </w:rPr>
        <w:t xml:space="preserve">فطس </w:t>
      </w:r>
      <w:r>
        <w:rPr>
          <w:rStyle w:val="FootnoteReference"/>
        </w:rPr>
        <w:footnoteReference w:id="852"/>
      </w:r>
      <w:r>
        <w:rPr>
          <w:rFonts w:ascii="IRNazanin" w:hAnsi="IRNazanin" w:eastAsia="IRNazanin" w:cs="IRNazanin"/>
          <w:lang w:bidi="fa-IR"/>
          <w:color w:val="111111"/>
          <w:sz w:val="28"/>
          <w:szCs w:val="28"/>
          <w:rtl/>
        </w:rPr>
        <w:t xml:space="preserve">الأنف خمسون دینارا.</w:t>
      </w:r>
    </w:p>
    <w:p>
      <w:pPr>
        <w:pStyle w:val="BookText"/>
      </w:pPr>
      <w:r>
        <w:rPr>
          <w:rFonts w:ascii="IRNazanin" w:hAnsi="IRNazanin" w:eastAsia="IRNazanin" w:cs="IRNazanin"/>
          <w:lang w:bidi="fa-IR"/>
          <w:color w:val="111111"/>
          <w:sz w:val="28"/>
          <w:szCs w:val="28"/>
          <w:rtl/>
        </w:rPr>
        <w:t xml:space="preserve">753 (6) عوالی اللئالی 576 ج 3 - روی أنس قال کسرت الربیع</w:t>
      </w:r>
    </w:p>
    <w:p>
      <w:pPr>
        <w:pStyle w:val="BookText"/>
      </w:pPr>
      <w:r>
        <w:rPr>
          <w:rFonts w:ascii="IRNazanin" w:hAnsi="IRNazanin" w:eastAsia="IRNazanin" w:cs="IRNazanin"/>
          <w:lang w:bidi="fa-IR"/>
          <w:color w:val="111111"/>
          <w:sz w:val="28"/>
          <w:szCs w:val="28"/>
          <w:rtl/>
        </w:rPr>
        <w:t xml:space="preserve">بنت مسعود </w:t>
      </w:r>
      <w:r>
        <w:rPr>
          <w:rStyle w:val="FootnoteReference"/>
        </w:rPr>
        <w:footnoteReference w:id="853"/>
      </w:r>
      <w:r>
        <w:rPr>
          <w:rFonts w:ascii="IRNazanin" w:hAnsi="IRNazanin" w:eastAsia="IRNazanin" w:cs="IRNazanin"/>
          <w:lang w:bidi="fa-IR"/>
          <w:color w:val="111111"/>
          <w:sz w:val="28"/>
          <w:szCs w:val="28"/>
          <w:rtl/>
        </w:rPr>
        <w:t xml:space="preserve">وهی عمة أنس ثنیة </w:t>
      </w:r>
      <w:r>
        <w:rPr>
          <w:rStyle w:val="FootnoteReference"/>
        </w:rPr>
        <w:footnoteReference w:id="854"/>
      </w:r>
      <w:r>
        <w:rPr>
          <w:rFonts w:ascii="IRNazanin" w:hAnsi="IRNazanin" w:eastAsia="IRNazanin" w:cs="IRNazanin"/>
          <w:lang w:bidi="fa-IR"/>
          <w:color w:val="111111"/>
          <w:sz w:val="28"/>
          <w:szCs w:val="28"/>
          <w:rtl/>
        </w:rPr>
        <w:t xml:space="preserve">جاریة من الأنصار فطلب القوم</w:t>
      </w:r>
    </w:p>
    <w:p>
      <w:pPr>
        <w:pStyle w:val="BookText"/>
      </w:pPr>
      <w:r>
        <w:rPr>
          <w:rFonts w:ascii="IRNazanin" w:hAnsi="IRNazanin" w:eastAsia="IRNazanin" w:cs="IRNazanin"/>
          <w:lang w:bidi="fa-IR"/>
          <w:color w:val="111111"/>
          <w:sz w:val="28"/>
          <w:szCs w:val="28"/>
          <w:rtl/>
        </w:rPr>
        <w:t xml:space="preserve">القصاص فأتوا النبی صلی الله علیه وآله فأمر بالقصاص فقال أنس بن</w:t>
      </w:r>
    </w:p>
    <w:p>
      <w:pPr>
        <w:pStyle w:val="BookText"/>
      </w:pPr>
      <w:r>
        <w:rPr>
          <w:rFonts w:ascii="IRNazanin" w:hAnsi="IRNazanin" w:eastAsia="IRNazanin" w:cs="IRNazanin"/>
          <w:lang w:bidi="fa-IR"/>
          <w:color w:val="111111"/>
          <w:sz w:val="28"/>
          <w:szCs w:val="28"/>
          <w:rtl/>
        </w:rPr>
        <w:t xml:space="preserve">النضر عم أنس بن مالک لا والله (لا - خ ک) تکسر ثنیتها </w:t>
      </w:r>
      <w:r>
        <w:rPr>
          <w:rStyle w:val="FootnoteReference"/>
        </w:rPr>
        <w:footnoteReference w:id="855"/>
      </w:r>
      <w:r>
        <w:rPr>
          <w:rFonts w:ascii="IRNazanin" w:hAnsi="IRNazanin" w:eastAsia="IRNazanin" w:cs="IRNazanin"/>
          <w:lang w:bidi="fa-IR"/>
          <w:color w:val="111111"/>
          <w:sz w:val="28"/>
          <w:szCs w:val="28"/>
          <w:rtl/>
        </w:rPr>
        <w:t xml:space="preserve">یا رسول الله</w:t>
      </w:r>
    </w:p>
    <w:p>
      <w:pPr>
        <w:pStyle w:val="BookText"/>
      </w:pPr>
      <w:r>
        <w:rPr>
          <w:rFonts w:ascii="IRNazanin" w:hAnsi="IRNazanin" w:eastAsia="IRNazanin" w:cs="IRNazanin"/>
          <w:lang w:bidi="fa-IR"/>
          <w:color w:val="111111"/>
          <w:sz w:val="28"/>
          <w:szCs w:val="28"/>
          <w:rtl/>
        </w:rPr>
        <w:t xml:space="preserve">فقال رسول الله صلی الله علیه وآله یا أنس فی کتاب الله القصاص فرضی</w:t>
      </w:r>
    </w:p>
    <w:p>
      <w:pPr>
        <w:pStyle w:val="BookText"/>
      </w:pPr>
      <w:r>
        <w:rPr>
          <w:rFonts w:ascii="IRNazanin" w:hAnsi="IRNazanin" w:eastAsia="IRNazanin" w:cs="IRNazanin"/>
          <w:lang w:bidi="fa-IR"/>
          <w:color w:val="111111"/>
          <w:sz w:val="28"/>
          <w:szCs w:val="28"/>
          <w:rtl/>
        </w:rPr>
        <w:t xml:space="preserve">القوم وقبلوا الأرش فقال رسول الله صلی الله علیه وآله ان من عباد الله</w:t>
      </w:r>
    </w:p>
    <w:p>
      <w:pPr>
        <w:pStyle w:val="BookText"/>
      </w:pPr>
      <w:r>
        <w:rPr>
          <w:rFonts w:ascii="IRNazanin" w:hAnsi="IRNazanin" w:eastAsia="IRNazanin" w:cs="IRNazanin"/>
          <w:lang w:bidi="fa-IR"/>
          <w:color w:val="111111"/>
          <w:sz w:val="28"/>
          <w:szCs w:val="28"/>
          <w:rtl/>
        </w:rPr>
        <w:t xml:space="preserve">من لو اقسم لأبر قسمه.</w:t>
      </w:r>
    </w:p>
    <w:p>
      <w:pPr>
        <w:pStyle w:val="BookText"/>
      </w:pPr>
      <w:r>
        <w:rPr>
          <w:rFonts w:ascii="IRNazanin" w:hAnsi="IRNazanin" w:eastAsia="IRNazanin" w:cs="IRNazanin"/>
          <w:lang w:bidi="fa-IR"/>
          <w:color w:val="111111"/>
          <w:sz w:val="28"/>
          <w:szCs w:val="28"/>
          <w:rtl/>
        </w:rPr>
        <w:t xml:space="preserve">ویأتی فی باب (19) انه لا قصاص فی الجائفة والمنقلة والمأمومة والعظم</w:t>
      </w:r>
    </w:p>
    <w:p>
      <w:pPr>
        <w:pStyle w:val="BookText"/>
      </w:pPr>
      <w:r>
        <w:rPr>
          <w:rFonts w:ascii="IRNazanin" w:hAnsi="IRNazanin" w:eastAsia="IRNazanin" w:cs="IRNazanin"/>
          <w:lang w:bidi="fa-IR"/>
          <w:color w:val="111111"/>
          <w:sz w:val="28"/>
          <w:szCs w:val="28"/>
          <w:rtl/>
        </w:rPr>
        <w:t xml:space="preserve">من أبواب قصاص الطرف ما یناسب ذلک وفی روایة إسحاق (1) من باب (3)</w:t>
      </w:r>
    </w:p>
    <w:p>
      <w:pPr>
        <w:pStyle w:val="BookText"/>
      </w:pPr>
      <w:r>
        <w:rPr>
          <w:rFonts w:ascii="IRNazanin" w:hAnsi="IRNazanin" w:eastAsia="IRNazanin" w:cs="IRNazanin"/>
          <w:lang w:bidi="fa-IR"/>
          <w:color w:val="111111"/>
          <w:sz w:val="28"/>
          <w:szCs w:val="28"/>
          <w:rtl/>
        </w:rPr>
        <w:t xml:space="preserve">أرش اللطمة من أبواب الشجاج والجراح قوله علیه السلام واما ما کان</w:t>
      </w:r>
    </w:p>
    <w:p>
      <w:pPr>
        <w:pStyle w:val="BookText"/>
      </w:pPr>
      <w:r>
        <w:rPr>
          <w:rFonts w:ascii="IRNazanin" w:hAnsi="IRNazanin" w:eastAsia="IRNazanin" w:cs="IRNazanin"/>
          <w:lang w:bidi="fa-IR"/>
          <w:color w:val="111111"/>
          <w:sz w:val="28"/>
          <w:szCs w:val="28"/>
          <w:rtl/>
        </w:rPr>
        <w:t xml:space="preserve">من جراحات الجسد فان فیها القصاص أو یقبل المجروح دیة الجراحة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77" w:name="pg12436_105969"/>
    <w:bookmarkEnd w:id="77"/>
    <w:p>
      <w:pPr>
        <w:pStyle w:val="BookText"/>
      </w:pPr>
      <w:r>
        <w:rPr>
          <w:rFonts w:ascii="IRNazanin" w:hAnsi="IRNazanin" w:eastAsia="IRNazanin" w:cs="IRNazanin"/>
          <w:lang w:bidi="fa-IR"/>
          <w:color w:val="111111"/>
          <w:sz w:val="28"/>
          <w:szCs w:val="28"/>
          <w:rtl/>
        </w:rPr>
        <w:t xml:space="preserve">فیعطاها وفی أحادیث باب (5) دیة الجروح فی الأصابع إذا أوضح العظم</w:t>
      </w:r>
    </w:p>
    <w:p>
      <w:pPr>
        <w:pStyle w:val="BookText"/>
      </w:pPr>
      <w:r>
        <w:rPr>
          <w:rFonts w:ascii="IRNazanin" w:hAnsi="IRNazanin" w:eastAsia="IRNazanin" w:cs="IRNazanin"/>
          <w:lang w:bidi="fa-IR"/>
          <w:color w:val="111111"/>
          <w:sz w:val="28"/>
          <w:szCs w:val="28"/>
          <w:rtl/>
        </w:rPr>
        <w:t xml:space="preserve">ما یدل علی ذلک.</w:t>
      </w:r>
    </w:p>
    <w:p>
      <w:pPr>
        <w:pStyle w:val="Heading4"/>
      </w:pPr>
      <w:bookmarkStart w:id="304" w:name="_Toc103"/>
      <w:r>
        <w:t>(2) باب ان القصاص بین الرجل والمرأة فی الأعضاء والجراحات سواء...</w:t>
      </w:r>
      <w:bookmarkEnd w:id="304"/>
    </w:p>
    <w:p>
      <w:pPr>
        <w:pStyle w:val="BookText"/>
      </w:pPr>
      <w:r>
        <w:rPr>
          <w:rFonts w:ascii="IRNazanin" w:hAnsi="IRNazanin" w:eastAsia="IRNazanin" w:cs="IRNazanin"/>
          <w:lang w:bidi="fa-IR"/>
          <w:color w:val="111111"/>
          <w:sz w:val="28"/>
          <w:szCs w:val="28"/>
          <w:rtl/>
        </w:rPr>
        <w:t xml:space="preserve">*باب ان القصاص بین الرجل والمرأة فی الأعضاء والجراحات سواء حتی تبلغ ثلث الدیة فإذا جاوزت الثلث أضعفت جراحة الرجل ضعفین علی</w:t>
      </w:r>
    </w:p>
    <w:p>
      <w:pPr>
        <w:pStyle w:val="BookText"/>
      </w:pPr>
      <w:r>
        <w:rPr>
          <w:rFonts w:ascii="Amiri" w:hAnsi="Amiri" w:eastAsia="Amiri" w:cs="Amiri"/>
          <w:lang w:bidi="ar-SA"/>
          <w:color w:val="111111"/>
          <w:sz w:val="28"/>
          <w:szCs w:val="28"/>
          <w:rtl/>
        </w:rPr>
        <w:t xml:space="preserve">جراحة المراة*</w:t>
      </w:r>
    </w:p>
    <w:p>
      <w:pPr>
        <w:pStyle w:val="BookText"/>
      </w:pPr>
      <w:r>
        <w:rPr>
          <w:rFonts w:ascii="IRNazanin" w:hAnsi="IRNazanin" w:eastAsia="IRNazanin" w:cs="IRNazanin"/>
          <w:lang w:bidi="fa-IR"/>
          <w:color w:val="111111"/>
          <w:sz w:val="28"/>
          <w:szCs w:val="28"/>
          <w:rtl/>
        </w:rPr>
        <w:t xml:space="preserve">قال الله تبارک وتعالی فی سورة المائدة (وکتبنا علیهم فیها ان</w:t>
      </w:r>
    </w:p>
    <w:p>
      <w:pPr>
        <w:pStyle w:val="BookText"/>
      </w:pPr>
      <w:r>
        <w:rPr>
          <w:rFonts w:ascii="IRNazanin" w:hAnsi="IRNazanin" w:eastAsia="IRNazanin" w:cs="IRNazanin"/>
          <w:lang w:bidi="fa-IR"/>
          <w:color w:val="111111"/>
          <w:sz w:val="28"/>
          <w:szCs w:val="28"/>
          <w:rtl/>
        </w:rPr>
        <w:t xml:space="preserve">النفس بالنفس والعین بالعین والأنف بالأنف والأذن بالأذن والسن</w:t>
      </w:r>
    </w:p>
    <w:p>
      <w:pPr>
        <w:pStyle w:val="BookText"/>
      </w:pPr>
      <w:r>
        <w:rPr>
          <w:rFonts w:ascii="IRNazanin" w:hAnsi="IRNazanin" w:eastAsia="IRNazanin" w:cs="IRNazanin"/>
          <w:lang w:bidi="fa-IR"/>
          <w:color w:val="111111"/>
          <w:sz w:val="28"/>
          <w:szCs w:val="28"/>
          <w:rtl/>
        </w:rPr>
        <w:t xml:space="preserve">بالسن والجروح قصاص فمن تصدق به فهو کفارة له ومن لم یحکم بما</w:t>
      </w:r>
    </w:p>
    <w:p>
      <w:pPr>
        <w:pStyle w:val="BookText"/>
      </w:pPr>
      <w:r>
        <w:rPr>
          <w:rFonts w:ascii="IRNazanin" w:hAnsi="IRNazanin" w:eastAsia="IRNazanin" w:cs="IRNazanin"/>
          <w:lang w:bidi="fa-IR"/>
          <w:color w:val="111111"/>
          <w:sz w:val="28"/>
          <w:szCs w:val="28"/>
          <w:rtl/>
        </w:rPr>
        <w:t xml:space="preserve">أنزل الله فأولئک هم الظالمون (45).</w:t>
      </w:r>
    </w:p>
    <w:p>
      <w:pPr>
        <w:pStyle w:val="BookText"/>
      </w:pPr>
      <w:r>
        <w:rPr>
          <w:rFonts w:ascii="IRNazanin" w:hAnsi="IRNazanin" w:eastAsia="IRNazanin" w:cs="IRNazanin"/>
          <w:lang w:bidi="fa-IR"/>
          <w:color w:val="111111"/>
          <w:sz w:val="28"/>
          <w:szCs w:val="28"/>
          <w:rtl/>
        </w:rPr>
        <w:t xml:space="preserve">754 (1) تهذیب 183 ج 10 - الحسین بن سعید عن فضالة عن أبان</w:t>
      </w:r>
    </w:p>
    <w:p>
      <w:pPr>
        <w:pStyle w:val="BookText"/>
      </w:pPr>
      <w:r>
        <w:rPr>
          <w:rFonts w:ascii="IRNazanin" w:hAnsi="IRNazanin" w:eastAsia="IRNazanin" w:cs="IRNazanin"/>
          <w:lang w:bidi="fa-IR"/>
          <w:color w:val="111111"/>
          <w:sz w:val="28"/>
          <w:szCs w:val="28"/>
          <w:rtl/>
        </w:rPr>
        <w:t xml:space="preserve">عن زرارة عن أحدهما علیهما السلام فی قول الله عز وجل (النفس</w:t>
      </w:r>
    </w:p>
    <w:p>
      <w:pPr>
        <w:pStyle w:val="BookText"/>
      </w:pPr>
      <w:r>
        <w:rPr>
          <w:rFonts w:ascii="IRNazanin" w:hAnsi="IRNazanin" w:eastAsia="IRNazanin" w:cs="IRNazanin"/>
          <w:lang w:bidi="fa-IR"/>
          <w:color w:val="111111"/>
          <w:sz w:val="28"/>
          <w:szCs w:val="28"/>
          <w:rtl/>
        </w:rPr>
        <w:t xml:space="preserve">بالنفس والعین بالعین والأنف بالأنف) الآیة قال هی محکمة.</w:t>
      </w:r>
    </w:p>
    <w:p>
      <w:pPr>
        <w:pStyle w:val="BookText"/>
      </w:pPr>
      <w:r>
        <w:rPr>
          <w:rFonts w:ascii="IRNazanin" w:hAnsi="IRNazanin" w:eastAsia="IRNazanin" w:cs="IRNazanin"/>
          <w:lang w:bidi="fa-IR"/>
          <w:color w:val="111111"/>
          <w:sz w:val="28"/>
          <w:szCs w:val="28"/>
          <w:rtl/>
        </w:rPr>
        <w:t xml:space="preserve">755 (2) کافی 299 ج 7 - محمد بن یحیی عن تهذیب 181 ج 10 -</w:t>
      </w:r>
    </w:p>
    <w:p>
      <w:pPr>
        <w:pStyle w:val="BookText"/>
      </w:pPr>
      <w:r>
        <w:rPr>
          <w:rFonts w:ascii="IRNazanin" w:hAnsi="IRNazanin" w:eastAsia="IRNazanin" w:cs="IRNazanin"/>
          <w:lang w:bidi="fa-IR"/>
          <w:color w:val="111111"/>
          <w:sz w:val="28"/>
          <w:szCs w:val="28"/>
          <w:rtl/>
        </w:rPr>
        <w:t xml:space="preserve">أحمد بن محمد عن علی بن الحکم عن علی ابن أبی حمزة عن أبی بصیر</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الجراحات فقال جراحة المرأة</w:t>
      </w:r>
    </w:p>
    <w:p>
      <w:pPr>
        <w:pStyle w:val="BookText"/>
      </w:pPr>
      <w:r>
        <w:rPr>
          <w:rFonts w:ascii="IRNazanin" w:hAnsi="IRNazanin" w:eastAsia="IRNazanin" w:cs="IRNazanin"/>
          <w:lang w:bidi="fa-IR"/>
          <w:color w:val="111111"/>
          <w:sz w:val="28"/>
          <w:szCs w:val="28"/>
          <w:rtl/>
        </w:rPr>
        <w:t xml:space="preserve">مثل جراحة الرجل حتی تبلغ ثلث الدیة فإذا بلغت ثلث الدیة سواء</w:t>
      </w:r>
    </w:p>
    <w:p>
      <w:pPr>
        <w:pStyle w:val="BookText"/>
      </w:pPr>
      <w:r>
        <w:rPr>
          <w:rFonts w:ascii="IRNazanin" w:hAnsi="IRNazanin" w:eastAsia="IRNazanin" w:cs="IRNazanin"/>
          <w:lang w:bidi="fa-IR"/>
          <w:color w:val="111111"/>
          <w:sz w:val="28"/>
          <w:szCs w:val="28"/>
          <w:rtl/>
        </w:rPr>
        <w:t xml:space="preserve">أضعفت جراحة الرجل ضعفین علی جراحة المرأة وسن الرجل </w:t>
      </w:r>
      <w:r>
        <w:rPr>
          <w:rStyle w:val="FootnoteReference"/>
        </w:rPr>
        <w:footnoteReference w:id="856"/>
      </w:r>
      <w:r>
        <w:rPr>
          <w:rFonts w:ascii="IRNazanin" w:hAnsi="IRNazanin" w:eastAsia="IRNazanin" w:cs="IRNazanin"/>
          <w:lang w:bidi="fa-IR"/>
          <w:color w:val="111111"/>
          <w:sz w:val="28"/>
          <w:szCs w:val="28"/>
          <w:rtl/>
        </w:rPr>
        <w:t xml:space="preserve">وسن</w:t>
      </w:r>
    </w:p>
    <w:p>
      <w:pPr>
        <w:pStyle w:val="BookText"/>
      </w:pPr>
      <w:r>
        <w:rPr>
          <w:rFonts w:ascii="Amiri" w:hAnsi="Amiri" w:eastAsia="Amiri" w:cs="Amiri"/>
          <w:lang w:bidi="ar-SA"/>
          <w:color w:val="111111"/>
          <w:sz w:val="28"/>
          <w:szCs w:val="28"/>
          <w:rtl/>
        </w:rPr>
        <w:t xml:space="preserve">المرأة سواء وقال إن </w:t>
      </w:r>
      <w:r>
        <w:rPr>
          <w:rStyle w:val="FootnoteReference"/>
        </w:rPr>
        <w:footnoteReference w:id="857"/>
      </w:r>
      <w:r>
        <w:rPr>
          <w:rFonts w:ascii="IRNazanin" w:hAnsi="IRNazanin" w:eastAsia="IRNazanin" w:cs="IRNazanin"/>
          <w:lang w:bidi="fa-IR"/>
          <w:color w:val="111111"/>
          <w:sz w:val="28"/>
          <w:szCs w:val="28"/>
          <w:rtl/>
        </w:rPr>
        <w:t xml:space="preserve">قتل رجل امرأة عمدا فأراد أهل المرأة أن یقتلوا</w:t>
      </w:r>
    </w:p>
    <w:p>
      <w:pPr>
        <w:pStyle w:val="BookText"/>
      </w:pPr>
      <w:r>
        <w:rPr>
          <w:rFonts w:ascii="IRNazanin" w:hAnsi="IRNazanin" w:eastAsia="IRNazanin" w:cs="IRNazanin"/>
          <w:lang w:bidi="fa-IR"/>
          <w:color w:val="111111"/>
          <w:sz w:val="28"/>
          <w:szCs w:val="28"/>
          <w:rtl/>
        </w:rPr>
        <w:t xml:space="preserve">الرجل ردوا إلی أهل الرجل نصف الدیة وقتلوه قال وسألته عن امرأة</w:t>
      </w:r>
    </w:p>
    <w:p>
      <w:pPr>
        <w:pStyle w:val="BookText"/>
      </w:pPr>
      <w:r>
        <w:rPr>
          <w:rFonts w:ascii="IRNazanin" w:hAnsi="IRNazanin" w:eastAsia="IRNazanin" w:cs="IRNazanin"/>
          <w:lang w:bidi="fa-IR"/>
          <w:color w:val="111111"/>
          <w:sz w:val="28"/>
          <w:szCs w:val="28"/>
          <w:rtl/>
        </w:rPr>
        <w:t xml:space="preserve">قتلت رجلا قال تقتل به ولا یغرم أهلها شیئا. استبصار 267 ج 4 - بهذا</w:t>
      </w:r>
    </w:p>
    <w:p>
      <w:pPr>
        <w:pStyle w:val="BookText"/>
      </w:pPr>
      <w:r>
        <w:rPr>
          <w:rFonts w:ascii="IRNazanin" w:hAnsi="IRNazanin" w:eastAsia="IRNazanin" w:cs="IRNazanin"/>
          <w:lang w:bidi="fa-IR"/>
          <w:color w:val="111111"/>
          <w:sz w:val="28"/>
          <w:szCs w:val="28"/>
          <w:rtl/>
        </w:rPr>
        <w:t xml:space="preserve">الاسناد عن أبی بصیر قال سألت أبا عبد الله علیه السلام عن امرأة قتلت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رجلا وذکر مثله.</w:t>
      </w:r>
    </w:p>
    <w:p>
      <w:pPr>
        <w:pStyle w:val="BookText"/>
      </w:pPr>
      <w:r>
        <w:rPr>
          <w:rFonts w:ascii="IRNazanin" w:hAnsi="IRNazanin" w:eastAsia="IRNazanin" w:cs="IRNazanin"/>
          <w:lang w:bidi="fa-IR"/>
          <w:color w:val="111111"/>
          <w:sz w:val="28"/>
          <w:szCs w:val="28"/>
          <w:rtl/>
        </w:rPr>
        <w:t xml:space="preserve">756 (3) کافی 300 ج 7 - عدة من أصحابنا عن سهل بن زیاد عن</w:t>
      </w:r>
    </w:p>
    <w:p>
      <w:pPr>
        <w:pStyle w:val="BookText"/>
      </w:pPr>
      <w:r>
        <w:rPr>
          <w:rFonts w:ascii="IRNazanin" w:hAnsi="IRNazanin" w:eastAsia="IRNazanin" w:cs="IRNazanin"/>
          <w:lang w:bidi="fa-IR"/>
          <w:color w:val="111111"/>
          <w:sz w:val="28"/>
          <w:szCs w:val="28"/>
          <w:rtl/>
        </w:rPr>
        <w:t xml:space="preserve">تهذیب 185 ج 10 - (الحسن - یب) ابن محبوب عن ابن رئاب عن الحلبی</w:t>
      </w:r>
    </w:p>
    <w:p>
      <w:pPr>
        <w:pStyle w:val="BookText"/>
      </w:pPr>
      <w:r>
        <w:rPr>
          <w:rFonts w:ascii="IRNazanin" w:hAnsi="IRNazanin" w:eastAsia="IRNazanin" w:cs="IRNazanin"/>
          <w:lang w:bidi="fa-IR"/>
          <w:color w:val="111111"/>
          <w:sz w:val="28"/>
          <w:szCs w:val="28"/>
          <w:rtl/>
        </w:rPr>
        <w:t xml:space="preserve">قال سئل أبو عبد الله علیه السلام عن جراحات الرجال والنساء فی</w:t>
      </w:r>
    </w:p>
    <w:p>
      <w:pPr>
        <w:pStyle w:val="BookText"/>
      </w:pPr>
      <w:r>
        <w:rPr>
          <w:rFonts w:ascii="IRNazanin" w:hAnsi="IRNazanin" w:eastAsia="IRNazanin" w:cs="IRNazanin"/>
          <w:lang w:bidi="fa-IR"/>
          <w:color w:val="111111"/>
          <w:sz w:val="28"/>
          <w:szCs w:val="28"/>
          <w:rtl/>
        </w:rPr>
        <w:t xml:space="preserve">الدیات </w:t>
      </w:r>
      <w:r>
        <w:rPr>
          <w:rStyle w:val="FootnoteReference"/>
        </w:rPr>
        <w:footnoteReference w:id="858"/>
      </w:r>
      <w:r>
        <w:rPr>
          <w:rFonts w:ascii="IRNazanin" w:hAnsi="IRNazanin" w:eastAsia="IRNazanin" w:cs="IRNazanin"/>
          <w:lang w:bidi="fa-IR"/>
          <w:color w:val="111111"/>
          <w:sz w:val="28"/>
          <w:szCs w:val="28"/>
          <w:rtl/>
        </w:rPr>
        <w:t xml:space="preserve">والقصاص (سواء - یب) فقال الرجال والنساء فی القصاص</w:t>
      </w:r>
    </w:p>
    <w:p>
      <w:pPr>
        <w:pStyle w:val="BookText"/>
      </w:pPr>
      <w:r>
        <w:rPr>
          <w:rFonts w:ascii="IRNazanin" w:hAnsi="IRNazanin" w:eastAsia="IRNazanin" w:cs="IRNazanin"/>
          <w:lang w:bidi="fa-IR"/>
          <w:color w:val="111111"/>
          <w:sz w:val="28"/>
          <w:szCs w:val="28"/>
          <w:rtl/>
        </w:rPr>
        <w:t xml:space="preserve">(سواء - کا) السن بالسن والشجة بالشجة والأصبع بالأصبع سواء حتی</w:t>
      </w:r>
    </w:p>
    <w:p>
      <w:pPr>
        <w:pStyle w:val="BookText"/>
      </w:pPr>
      <w:r>
        <w:rPr>
          <w:rFonts w:ascii="IRNazanin" w:hAnsi="IRNazanin" w:eastAsia="IRNazanin" w:cs="IRNazanin"/>
          <w:lang w:bidi="fa-IR"/>
          <w:color w:val="111111"/>
          <w:sz w:val="28"/>
          <w:szCs w:val="28"/>
          <w:rtl/>
        </w:rPr>
        <w:t xml:space="preserve">تبلغ الجراحات ثلث الدیة فإذا جاوزت </w:t>
      </w:r>
      <w:r>
        <w:rPr>
          <w:rStyle w:val="FootnoteReference"/>
        </w:rPr>
        <w:footnoteReference w:id="859"/>
      </w:r>
      <w:r>
        <w:rPr>
          <w:rFonts w:ascii="IRNazanin" w:hAnsi="IRNazanin" w:eastAsia="IRNazanin" w:cs="IRNazanin"/>
          <w:lang w:bidi="fa-IR"/>
          <w:color w:val="111111"/>
          <w:sz w:val="28"/>
          <w:szCs w:val="28"/>
          <w:rtl/>
        </w:rPr>
        <w:t xml:space="preserve">الثلث صیرت دیة الرجل</w:t>
      </w:r>
    </w:p>
    <w:p>
      <w:pPr>
        <w:pStyle w:val="BookText"/>
      </w:pPr>
      <w:r>
        <w:rPr>
          <w:rFonts w:ascii="IRNazanin" w:hAnsi="IRNazanin" w:eastAsia="IRNazanin" w:cs="IRNazanin"/>
          <w:lang w:bidi="fa-IR"/>
          <w:color w:val="111111"/>
          <w:sz w:val="28"/>
          <w:szCs w:val="28"/>
          <w:rtl/>
        </w:rPr>
        <w:t xml:space="preserve">فی الجراحات ثلثی الدیة ودیة النساء ثلث الدیة</w:t>
      </w:r>
    </w:p>
    <w:p>
      <w:pPr>
        <w:pStyle w:val="BookText"/>
      </w:pPr>
      <w:r>
        <w:rPr>
          <w:rFonts w:ascii="IRNazanin" w:hAnsi="IRNazanin" w:eastAsia="IRNazanin" w:cs="IRNazanin"/>
          <w:lang w:bidi="fa-IR"/>
          <w:color w:val="111111"/>
          <w:sz w:val="28"/>
          <w:szCs w:val="28"/>
          <w:rtl/>
        </w:rPr>
        <w:t xml:space="preserve">757 (4) کافی 301 ج 7 - محمد بن یحیی عن أحمد بن محمد عن</w:t>
      </w:r>
    </w:p>
    <w:p>
      <w:pPr>
        <w:pStyle w:val="BookText"/>
      </w:pPr>
      <w:r>
        <w:rPr>
          <w:rFonts w:ascii="IRNazanin" w:hAnsi="IRNazanin" w:eastAsia="IRNazanin" w:cs="IRNazanin"/>
          <w:lang w:bidi="fa-IR"/>
          <w:color w:val="111111"/>
          <w:sz w:val="28"/>
          <w:szCs w:val="28"/>
          <w:rtl/>
        </w:rPr>
        <w:t xml:space="preserve">الحسن بن علی عن عبد الکریم تهذیب 185 ج 10 - الحسین بن سعید عن</w:t>
      </w:r>
    </w:p>
    <w:p>
      <w:pPr>
        <w:pStyle w:val="BookText"/>
      </w:pPr>
      <w:r>
        <w:rPr>
          <w:rFonts w:ascii="IRNazanin" w:hAnsi="IRNazanin" w:eastAsia="IRNazanin" w:cs="IRNazanin"/>
          <w:lang w:bidi="fa-IR"/>
          <w:color w:val="111111"/>
          <w:sz w:val="28"/>
          <w:szCs w:val="28"/>
          <w:rtl/>
        </w:rPr>
        <w:t xml:space="preserve">الحسن بن علی عن کرام عن ابن أبی یعفور قال سألت أبا عبد الله علیه</w:t>
      </w:r>
    </w:p>
    <w:p>
      <w:pPr>
        <w:pStyle w:val="BookText"/>
      </w:pPr>
      <w:r>
        <w:rPr>
          <w:rFonts w:ascii="IRNazanin" w:hAnsi="IRNazanin" w:eastAsia="IRNazanin" w:cs="IRNazanin"/>
          <w:lang w:bidi="fa-IR"/>
          <w:color w:val="111111"/>
          <w:sz w:val="28"/>
          <w:szCs w:val="28"/>
          <w:rtl/>
        </w:rPr>
        <w:t xml:space="preserve">السلام عن رجل قطع إصبع امرأة قال تقطع أصبعه حتی ینتهی إلی ثلث</w:t>
      </w:r>
    </w:p>
    <w:p>
      <w:pPr>
        <w:pStyle w:val="BookText"/>
      </w:pPr>
      <w:r>
        <w:rPr>
          <w:rFonts w:ascii="IRNazanin" w:hAnsi="IRNazanin" w:eastAsia="IRNazanin" w:cs="IRNazanin"/>
          <w:lang w:bidi="fa-IR"/>
          <w:color w:val="111111"/>
          <w:sz w:val="28"/>
          <w:szCs w:val="28"/>
          <w:rtl/>
        </w:rPr>
        <w:t xml:space="preserve">الدیة </w:t>
      </w:r>
      <w:r>
        <w:rPr>
          <w:rStyle w:val="FootnoteReference"/>
        </w:rPr>
        <w:footnoteReference w:id="860"/>
      </w:r>
      <w:r>
        <w:rPr>
          <w:rFonts w:ascii="IRNazanin" w:hAnsi="IRNazanin" w:eastAsia="IRNazanin" w:cs="IRNazanin"/>
          <w:lang w:bidi="fa-IR"/>
          <w:color w:val="111111"/>
          <w:sz w:val="28"/>
          <w:szCs w:val="28"/>
          <w:rtl/>
        </w:rPr>
        <w:t xml:space="preserve">فإذا جاز الثلث کان </w:t>
      </w:r>
      <w:r>
        <w:rPr>
          <w:rStyle w:val="FootnoteReference"/>
        </w:rPr>
        <w:footnoteReference w:id="861"/>
      </w:r>
      <w:r>
        <w:rPr>
          <w:rFonts w:ascii="IRNazanin" w:hAnsi="IRNazanin" w:eastAsia="IRNazanin" w:cs="IRNazanin"/>
          <w:lang w:bidi="fa-IR"/>
          <w:color w:val="111111"/>
          <w:sz w:val="28"/>
          <w:szCs w:val="28"/>
          <w:rtl/>
        </w:rPr>
        <w:t xml:space="preserve">فی الرجل الضعف.</w:t>
      </w:r>
    </w:p>
    <w:p>
      <w:pPr>
        <w:pStyle w:val="BookText"/>
      </w:pPr>
      <w:r>
        <w:rPr>
          <w:rFonts w:ascii="IRNazanin" w:hAnsi="IRNazanin" w:eastAsia="IRNazanin" w:cs="IRNazanin"/>
          <w:lang w:bidi="fa-IR"/>
          <w:color w:val="111111"/>
          <w:sz w:val="28"/>
          <w:szCs w:val="28"/>
          <w:rtl/>
        </w:rPr>
        <w:t xml:space="preserve">758 (5) کافی 300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تهذیب 184 ج 10 - الحسین بن سعید عن ابن أبی عمیر (وفضالة -</w:t>
      </w:r>
    </w:p>
    <w:p>
      <w:pPr>
        <w:pStyle w:val="BookText"/>
      </w:pPr>
      <w:r>
        <w:rPr>
          <w:rFonts w:ascii="IRNazanin" w:hAnsi="IRNazanin" w:eastAsia="IRNazanin" w:cs="IRNazanin"/>
          <w:lang w:bidi="fa-IR"/>
          <w:color w:val="111111"/>
          <w:sz w:val="28"/>
          <w:szCs w:val="28"/>
          <w:rtl/>
        </w:rPr>
        <w:t xml:space="preserve">یب) عن جمیل بن دراج قال سألت أبا عبد الله علیه السلام عن المرأة</w:t>
      </w:r>
    </w:p>
    <w:p>
      <w:pPr>
        <w:pStyle w:val="BookText"/>
      </w:pPr>
      <w:r>
        <w:rPr>
          <w:rFonts w:ascii="IRNazanin" w:hAnsi="IRNazanin" w:eastAsia="IRNazanin" w:cs="IRNazanin"/>
          <w:lang w:bidi="fa-IR"/>
          <w:color w:val="111111"/>
          <w:sz w:val="28"/>
          <w:szCs w:val="28"/>
          <w:rtl/>
        </w:rPr>
        <w:t xml:space="preserve">بینها وبین الرجل قصاص قال نعم فی الجراحات حتی تبلغ الثلث سواء</w:t>
      </w:r>
    </w:p>
    <w:p>
      <w:pPr>
        <w:pStyle w:val="BookText"/>
      </w:pPr>
      <w:r>
        <w:rPr>
          <w:rFonts w:ascii="IRNazanin" w:hAnsi="IRNazanin" w:eastAsia="IRNazanin" w:cs="IRNazanin"/>
          <w:lang w:bidi="fa-IR"/>
          <w:color w:val="111111"/>
          <w:sz w:val="28"/>
          <w:szCs w:val="28"/>
          <w:rtl/>
        </w:rPr>
        <w:t xml:space="preserve">فإذا بلغت الثلث (سواء - یب - فقیه) ارتفع الرجل وسفلت المرأة.</w:t>
      </w:r>
    </w:p>
    <w:p>
      <w:pPr>
        <w:pStyle w:val="BookText"/>
      </w:pPr>
      <w:r>
        <w:rPr>
          <w:rFonts w:ascii="IRNazanin" w:hAnsi="IRNazanin" w:eastAsia="IRNazanin" w:cs="IRNazanin"/>
          <w:lang w:bidi="fa-IR"/>
          <w:color w:val="111111"/>
          <w:sz w:val="28"/>
          <w:szCs w:val="28"/>
          <w:rtl/>
        </w:rPr>
        <w:t xml:space="preserve">تهذیب 184 ج 10 - الحسین بن سعید عن عبد الرحمن ابن أبی نجران</w:t>
      </w:r>
    </w:p>
    <w:p>
      <w:pPr>
        <w:pStyle w:val="BookText"/>
      </w:pPr>
      <w:r>
        <w:rPr>
          <w:rFonts w:ascii="IRNazanin" w:hAnsi="IRNazanin" w:eastAsia="IRNazanin" w:cs="IRNazanin"/>
          <w:lang w:bidi="fa-IR"/>
          <w:color w:val="111111"/>
          <w:sz w:val="28"/>
          <w:szCs w:val="28"/>
          <w:rtl/>
        </w:rPr>
        <w:t xml:space="preserve">عن أبی عبد الله علیه السلام مثل ذلک. فقیه 89 ج 4 - سأل جمیل ومحمد</w:t>
      </w:r>
    </w:p>
    <w:p>
      <w:pPr>
        <w:pStyle w:val="BookText"/>
      </w:pPr>
      <w:r>
        <w:rPr>
          <w:rFonts w:ascii="IRNazanin" w:hAnsi="IRNazanin" w:eastAsia="IRNazanin" w:cs="IRNazanin"/>
          <w:lang w:bidi="fa-IR"/>
          <w:color w:val="111111"/>
          <w:sz w:val="28"/>
          <w:szCs w:val="28"/>
          <w:rtl/>
        </w:rPr>
        <w:t xml:space="preserve">ابن حمران أبا عبد الله علیه السلام عن المرأة (وذکر مثله).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759 (6) دعائم الاسلام 408 ج 2 - عن أبی عبد الله علیه السلام وإن</w:t>
      </w:r>
    </w:p>
    <w:p>
      <w:pPr>
        <w:pStyle w:val="BookText"/>
      </w:pPr>
      <w:r>
        <w:rPr>
          <w:rFonts w:ascii="IRNazanin" w:hAnsi="IRNazanin" w:eastAsia="IRNazanin" w:cs="IRNazanin"/>
          <w:lang w:bidi="fa-IR"/>
          <w:color w:val="111111"/>
          <w:sz w:val="28"/>
          <w:szCs w:val="28"/>
          <w:rtl/>
        </w:rPr>
        <w:t xml:space="preserve">قتلت امرأة رجلا عمدا قتلت به ولیس علیها ولا علی أحد بسببها أکثر</w:t>
      </w:r>
    </w:p>
    <w:p>
      <w:pPr>
        <w:pStyle w:val="BookText"/>
      </w:pPr>
      <w:r>
        <w:rPr>
          <w:rFonts w:ascii="IRNazanin" w:hAnsi="IRNazanin" w:eastAsia="IRNazanin" w:cs="IRNazanin"/>
          <w:lang w:bidi="fa-IR"/>
          <w:color w:val="111111"/>
          <w:sz w:val="28"/>
          <w:szCs w:val="28"/>
          <w:rtl/>
        </w:rPr>
        <w:t xml:space="preserve">من أن تقتل قال أبو عبد الله والمرأة تعاقل الرجل فی الجراح ما بینها وبین</w:t>
      </w:r>
    </w:p>
    <w:p>
      <w:pPr>
        <w:pStyle w:val="BookText"/>
      </w:pPr>
      <w:r>
        <w:rPr>
          <w:rFonts w:ascii="IRNazanin" w:hAnsi="IRNazanin" w:eastAsia="IRNazanin" w:cs="IRNazanin"/>
          <w:lang w:bidi="fa-IR"/>
          <w:color w:val="111111"/>
          <w:sz w:val="28"/>
          <w:szCs w:val="28"/>
          <w:rtl/>
        </w:rPr>
        <w:t xml:space="preserve">ثلث الدیة فإذا جاوزت الثلث رجعت جراح المرأة علی النصف من</w:t>
      </w:r>
    </w:p>
    <w:p>
      <w:pPr>
        <w:pStyle w:val="BookText"/>
      </w:pPr>
      <w:r>
        <w:rPr>
          <w:rFonts w:ascii="IRNazanin" w:hAnsi="IRNazanin" w:eastAsia="IRNazanin" w:cs="IRNazanin"/>
          <w:lang w:bidi="fa-IR"/>
          <w:color w:val="111111"/>
          <w:sz w:val="28"/>
          <w:szCs w:val="28"/>
          <w:rtl/>
        </w:rPr>
        <w:t xml:space="preserve">جراح الرجل لو أن أحدا قطع أصبع امرأة کان فیه مائة دینار فإن قطع لها</w:t>
      </w:r>
    </w:p>
    <w:p>
      <w:pPr>
        <w:pStyle w:val="BookText"/>
      </w:pPr>
      <w:r>
        <w:rPr>
          <w:rFonts w:ascii="IRNazanin" w:hAnsi="IRNazanin" w:eastAsia="IRNazanin" w:cs="IRNazanin"/>
          <w:lang w:bidi="fa-IR"/>
          <w:color w:val="111111"/>
          <w:sz w:val="28"/>
          <w:szCs w:val="28"/>
          <w:rtl/>
        </w:rPr>
        <w:t xml:space="preserve">إصبعین کان فیهما مائتا دینار وکذلک فی الثلاث ثلاثمائة دینار فی</w:t>
      </w:r>
    </w:p>
    <w:p>
      <w:pPr>
        <w:pStyle w:val="BookText"/>
      </w:pPr>
      <w:r>
        <w:rPr>
          <w:rFonts w:ascii="IRNazanin" w:hAnsi="IRNazanin" w:eastAsia="IRNazanin" w:cs="IRNazanin"/>
          <w:lang w:bidi="fa-IR"/>
          <w:color w:val="111111"/>
          <w:sz w:val="28"/>
          <w:szCs w:val="28"/>
          <w:rtl/>
        </w:rPr>
        <w:t xml:space="preserve">الأربع مائتا دینار لأنها لما جاوزت الثلث من الدیة کان فی کل أصبع</w:t>
      </w:r>
    </w:p>
    <w:p>
      <w:pPr>
        <w:pStyle w:val="BookText"/>
      </w:pPr>
      <w:r>
        <w:rPr>
          <w:rFonts w:ascii="IRNazanin" w:hAnsi="IRNazanin" w:eastAsia="IRNazanin" w:cs="IRNazanin"/>
          <w:lang w:bidi="fa-IR"/>
          <w:color w:val="111111"/>
          <w:sz w:val="28"/>
          <w:szCs w:val="28"/>
          <w:rtl/>
        </w:rPr>
        <w:t xml:space="preserve">خمسون دینارا لأن دیة المرأة خمسمائة وهی فی الجراح ما لم تبلغ</w:t>
      </w:r>
    </w:p>
    <w:p>
      <w:pPr>
        <w:pStyle w:val="BookText"/>
      </w:pPr>
      <w:r>
        <w:rPr>
          <w:rFonts w:ascii="IRNazanin" w:hAnsi="IRNazanin" w:eastAsia="IRNazanin" w:cs="IRNazanin"/>
          <w:lang w:bidi="fa-IR"/>
          <w:color w:val="111111"/>
          <w:sz w:val="28"/>
          <w:szCs w:val="28"/>
          <w:rtl/>
        </w:rPr>
        <w:t xml:space="preserve">الثلث دیتها کدیة الرجل.</w:t>
      </w:r>
    </w:p>
    <w:p>
      <w:pPr>
        <w:pStyle w:val="BookText"/>
      </w:pPr>
      <w:r>
        <w:rPr>
          <w:rFonts w:ascii="IRNazanin" w:hAnsi="IRNazanin" w:eastAsia="IRNazanin" w:cs="IRNazanin"/>
          <w:lang w:bidi="fa-IR"/>
          <w:color w:val="111111"/>
          <w:sz w:val="28"/>
          <w:szCs w:val="28"/>
          <w:rtl/>
        </w:rPr>
        <w:t xml:space="preserve">760 (7) الجعفریات 122 - بإسناده عن علی علیه السلام قال</w:t>
      </w:r>
    </w:p>
    <w:p>
      <w:pPr>
        <w:pStyle w:val="BookText"/>
      </w:pPr>
      <w:r>
        <w:rPr>
          <w:rFonts w:ascii="IRNazanin" w:hAnsi="IRNazanin" w:eastAsia="IRNazanin" w:cs="IRNazanin"/>
          <w:lang w:bidi="fa-IR"/>
          <w:color w:val="111111"/>
          <w:sz w:val="28"/>
          <w:szCs w:val="28"/>
          <w:rtl/>
        </w:rPr>
        <w:t xml:space="preserve">جراحات النساء علی انصاف جراحات الرجال.</w:t>
      </w:r>
    </w:p>
    <w:p>
      <w:pPr>
        <w:pStyle w:val="BookText"/>
      </w:pPr>
      <w:r>
        <w:rPr>
          <w:rFonts w:ascii="IRNazanin" w:hAnsi="IRNazanin" w:eastAsia="IRNazanin" w:cs="IRNazanin"/>
          <w:lang w:bidi="fa-IR"/>
          <w:color w:val="111111"/>
          <w:sz w:val="28"/>
          <w:szCs w:val="28"/>
          <w:rtl/>
        </w:rPr>
        <w:t xml:space="preserve">761 (8) تهذیب 279 ج 10 - استبصار 266 ج 4 - محمد بن أحمد بن</w:t>
      </w:r>
    </w:p>
    <w:p>
      <w:pPr>
        <w:pStyle w:val="BookText"/>
      </w:pPr>
      <w:r>
        <w:rPr>
          <w:rFonts w:ascii="IRNazanin" w:hAnsi="IRNazanin" w:eastAsia="IRNazanin" w:cs="IRNazanin"/>
          <w:lang w:bidi="fa-IR"/>
          <w:color w:val="111111"/>
          <w:sz w:val="28"/>
          <w:szCs w:val="28"/>
          <w:rtl/>
        </w:rPr>
        <w:t xml:space="preserve">یحیی عن أبی جعفر عن أبی الجوزاء عن الحسن </w:t>
      </w:r>
      <w:r>
        <w:rPr>
          <w:rStyle w:val="FootnoteReference"/>
        </w:rPr>
        <w:footnoteReference w:id="862"/>
      </w:r>
      <w:r>
        <w:rPr>
          <w:rFonts w:ascii="IRNazanin" w:hAnsi="IRNazanin" w:eastAsia="IRNazanin" w:cs="IRNazanin"/>
          <w:lang w:bidi="fa-IR"/>
          <w:color w:val="111111"/>
          <w:sz w:val="28"/>
          <w:szCs w:val="28"/>
          <w:rtl/>
        </w:rPr>
        <w:t xml:space="preserve">بن علوان عن</w:t>
      </w:r>
    </w:p>
    <w:p>
      <w:pPr>
        <w:pStyle w:val="BookText"/>
      </w:pPr>
      <w:r>
        <w:rPr>
          <w:rFonts w:ascii="IRNazanin" w:hAnsi="IRNazanin" w:eastAsia="IRNazanin" w:cs="IRNazanin"/>
          <w:lang w:bidi="fa-IR"/>
          <w:color w:val="111111"/>
          <w:sz w:val="28"/>
          <w:szCs w:val="28"/>
          <w:rtl/>
        </w:rPr>
        <w:t xml:space="preserve">عمرو بن خالد عن زید بن علی عن آبائه عن علی علیهم السلام قال</w:t>
      </w:r>
    </w:p>
    <w:p>
      <w:pPr>
        <w:pStyle w:val="BookText"/>
      </w:pPr>
      <w:r>
        <w:rPr>
          <w:rFonts w:ascii="IRNazanin" w:hAnsi="IRNazanin" w:eastAsia="IRNazanin" w:cs="IRNazanin"/>
          <w:lang w:bidi="fa-IR"/>
          <w:color w:val="111111"/>
          <w:sz w:val="28"/>
          <w:szCs w:val="28"/>
          <w:rtl/>
        </w:rPr>
        <w:t xml:space="preserve">لیس بین الرجال والنساء قصاص الا فی النفس (تهذیب - ولیس بین</w:t>
      </w:r>
    </w:p>
    <w:p>
      <w:pPr>
        <w:pStyle w:val="BookText"/>
      </w:pPr>
      <w:r>
        <w:rPr>
          <w:rFonts w:ascii="IRNazanin" w:hAnsi="IRNazanin" w:eastAsia="IRNazanin" w:cs="IRNazanin"/>
          <w:lang w:bidi="fa-IR"/>
          <w:color w:val="111111"/>
          <w:sz w:val="28"/>
          <w:szCs w:val="28"/>
          <w:rtl/>
        </w:rPr>
        <w:t xml:space="preserve">الأحرار والممالیک قصاص إلا فی النفس عمدا ولیس بین الصبیان</w:t>
      </w:r>
    </w:p>
    <w:p>
      <w:pPr>
        <w:pStyle w:val="BookText"/>
      </w:pPr>
      <w:r>
        <w:rPr>
          <w:rFonts w:ascii="IRNazanin" w:hAnsi="IRNazanin" w:eastAsia="IRNazanin" w:cs="IRNazanin"/>
          <w:lang w:bidi="fa-IR"/>
          <w:color w:val="111111"/>
          <w:sz w:val="28"/>
          <w:szCs w:val="28"/>
          <w:rtl/>
        </w:rPr>
        <w:t xml:space="preserve">قصاص فی شئ الا فی النفس). قال الشیخ فی استبصار فأما ما تضمنه</w:t>
      </w:r>
    </w:p>
    <w:p>
      <w:pPr>
        <w:pStyle w:val="BookText"/>
      </w:pPr>
      <w:r>
        <w:rPr>
          <w:rFonts w:ascii="IRNazanin" w:hAnsi="IRNazanin" w:eastAsia="IRNazanin" w:cs="IRNazanin"/>
          <w:lang w:bidi="fa-IR"/>
          <w:color w:val="111111"/>
          <w:sz w:val="28"/>
          <w:szCs w:val="28"/>
          <w:rtl/>
        </w:rPr>
        <w:t xml:space="preserve">هذا الخبر من أنه لیس بینهما قصاص الا فی النفس المعنی فیه أنه لیس</w:t>
      </w:r>
    </w:p>
    <w:p>
      <w:pPr>
        <w:pStyle w:val="BookText"/>
      </w:pPr>
      <w:r>
        <w:rPr>
          <w:rFonts w:ascii="IRNazanin" w:hAnsi="IRNazanin" w:eastAsia="IRNazanin" w:cs="IRNazanin"/>
          <w:lang w:bidi="fa-IR"/>
          <w:color w:val="111111"/>
          <w:sz w:val="28"/>
          <w:szCs w:val="28"/>
          <w:rtl/>
        </w:rPr>
        <w:t xml:space="preserve">بینهما قصاص یتساوی فیه الرجل والمرأة لأن دیات أعضاء المرأة علی</w:t>
      </w:r>
    </w:p>
    <w:p>
      <w:pPr>
        <w:pStyle w:val="BookText"/>
      </w:pPr>
      <w:r>
        <w:rPr>
          <w:rFonts w:ascii="IRNazanin" w:hAnsi="IRNazanin" w:eastAsia="IRNazanin" w:cs="IRNazanin"/>
          <w:lang w:bidi="fa-IR"/>
          <w:color w:val="111111"/>
          <w:sz w:val="28"/>
          <w:szCs w:val="28"/>
          <w:rtl/>
        </w:rPr>
        <w:t xml:space="preserve">النصف من دیات أعضاء الرجل إذا جاوز ما فیه ثلث الدیة (وتمسک</w:t>
      </w:r>
    </w:p>
    <w:p>
      <w:pPr>
        <w:pStyle w:val="BookText"/>
      </w:pPr>
      <w:r>
        <w:rPr>
          <w:rFonts w:ascii="IRNazanin" w:hAnsi="IRNazanin" w:eastAsia="IRNazanin" w:cs="IRNazanin"/>
          <w:lang w:bidi="fa-IR"/>
          <w:color w:val="111111"/>
          <w:sz w:val="28"/>
          <w:szCs w:val="28"/>
          <w:rtl/>
        </w:rPr>
        <w:t xml:space="preserve">لاثبات القصاص بینهما فی الأعضاء بروایة عبد الرحمن بن سیابة التی</w:t>
      </w:r>
    </w:p>
    <w:p>
      <w:pPr>
        <w:pStyle w:val="BookText"/>
      </w:pPr>
      <w:r>
        <w:rPr>
          <w:rFonts w:ascii="IRNazanin" w:hAnsi="IRNazanin" w:eastAsia="IRNazanin" w:cs="IRNazanin"/>
          <w:lang w:bidi="fa-IR"/>
          <w:color w:val="111111"/>
          <w:sz w:val="28"/>
          <w:szCs w:val="28"/>
          <w:rtl/>
        </w:rPr>
        <w:t xml:space="preserve">فیها جواز قطع فرج الرجل الذی قطع فرج امرأته).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78" w:name="pg12436_105972"/>
    <w:bookmarkEnd w:id="78"/>
    <w:p>
      <w:pPr>
        <w:pStyle w:val="BookText"/>
      </w:pPr>
      <w:r>
        <w:rPr>
          <w:rFonts w:ascii="IRNazanin" w:hAnsi="IRNazanin" w:eastAsia="IRNazanin" w:cs="IRNazanin"/>
          <w:lang w:bidi="fa-IR"/>
          <w:color w:val="111111"/>
          <w:sz w:val="28"/>
          <w:szCs w:val="28"/>
          <w:rtl/>
        </w:rPr>
        <w:t xml:space="preserve">762 (9) الجعفریات 122 - بإسناده عن علی علیه السلام انه کان</w:t>
      </w:r>
    </w:p>
    <w:p>
      <w:pPr>
        <w:pStyle w:val="BookText"/>
      </w:pPr>
      <w:r>
        <w:rPr>
          <w:rFonts w:ascii="IRNazanin" w:hAnsi="IRNazanin" w:eastAsia="IRNazanin" w:cs="IRNazanin"/>
          <w:lang w:bidi="fa-IR"/>
          <w:color w:val="111111"/>
          <w:sz w:val="28"/>
          <w:szCs w:val="28"/>
          <w:rtl/>
        </w:rPr>
        <w:t xml:space="preserve">یقول لیس بین الرجال والنساء قصاص فیما دون النفس.</w:t>
      </w:r>
    </w:p>
    <w:p>
      <w:pPr>
        <w:pStyle w:val="BookText"/>
      </w:pPr>
      <w:r>
        <w:rPr>
          <w:rFonts w:ascii="IRNazanin" w:hAnsi="IRNazanin" w:eastAsia="IRNazanin" w:cs="IRNazanin"/>
          <w:lang w:bidi="fa-IR"/>
          <w:color w:val="111111"/>
          <w:sz w:val="28"/>
          <w:szCs w:val="28"/>
          <w:rtl/>
        </w:rPr>
        <w:t xml:space="preserve">وتقدم فی روایة الحلبی (3) من باب (17) حکم قتل الرجل المرأة و</w:t>
      </w:r>
    </w:p>
    <w:p>
      <w:pPr>
        <w:pStyle w:val="BookText"/>
      </w:pPr>
      <w:r>
        <w:rPr>
          <w:rFonts w:ascii="IRNazanin" w:hAnsi="IRNazanin" w:eastAsia="IRNazanin" w:cs="IRNazanin"/>
          <w:lang w:bidi="fa-IR"/>
          <w:color w:val="111111"/>
          <w:sz w:val="28"/>
          <w:szCs w:val="28"/>
          <w:rtl/>
        </w:rPr>
        <w:t xml:space="preserve">بالعکس من أبواب القتل والقصاص قوله علیه السلام جراحات الرجال</w:t>
      </w:r>
    </w:p>
    <w:p>
      <w:pPr>
        <w:pStyle w:val="BookText"/>
      </w:pPr>
      <w:r>
        <w:rPr>
          <w:rFonts w:ascii="Amiri" w:hAnsi="Amiri" w:eastAsia="Amiri" w:cs="Amiri"/>
          <w:lang w:bidi="ar-SA"/>
          <w:color w:val="111111"/>
          <w:sz w:val="28"/>
          <w:szCs w:val="28"/>
          <w:rtl/>
        </w:rPr>
        <w:t xml:space="preserve">والنساء سواء سن المرأة بسن الرجل وموضحة المرأة بموضحة الرجل</w:t>
      </w:r>
    </w:p>
    <w:p>
      <w:pPr>
        <w:pStyle w:val="BookText"/>
      </w:pPr>
      <w:r>
        <w:rPr>
          <w:rFonts w:ascii="IRNazanin" w:hAnsi="IRNazanin" w:eastAsia="IRNazanin" w:cs="IRNazanin"/>
          <w:lang w:bidi="fa-IR"/>
          <w:color w:val="111111"/>
          <w:sz w:val="28"/>
          <w:szCs w:val="28"/>
          <w:rtl/>
        </w:rPr>
        <w:t xml:space="preserve">وإصبع المرأة بإصبع الرجل حتی تبلغ الجراحة ثلث الدیة فإذا بلغت</w:t>
      </w:r>
    </w:p>
    <w:p>
      <w:pPr>
        <w:pStyle w:val="BookText"/>
      </w:pPr>
      <w:r>
        <w:rPr>
          <w:rFonts w:ascii="IRNazanin" w:hAnsi="IRNazanin" w:eastAsia="IRNazanin" w:cs="IRNazanin"/>
          <w:lang w:bidi="fa-IR"/>
          <w:color w:val="111111"/>
          <w:sz w:val="28"/>
          <w:szCs w:val="28"/>
          <w:rtl/>
        </w:rPr>
        <w:t xml:space="preserve">ثلث الدیة أضعفت دیة الرجل علی دیة المرأة وفی روایة أبی مریم (6)</w:t>
      </w:r>
    </w:p>
    <w:p>
      <w:pPr>
        <w:pStyle w:val="BookText"/>
      </w:pPr>
      <w:r>
        <w:rPr>
          <w:rFonts w:ascii="IRNazanin" w:hAnsi="IRNazanin" w:eastAsia="IRNazanin" w:cs="IRNazanin"/>
          <w:lang w:bidi="fa-IR"/>
          <w:color w:val="111111"/>
          <w:sz w:val="28"/>
          <w:szCs w:val="28"/>
          <w:rtl/>
        </w:rPr>
        <w:t xml:space="preserve">قوله سألت أبا جعفر علیه السلام عن جراحة المرأة قال فقال علی</w:t>
      </w:r>
    </w:p>
    <w:p>
      <w:pPr>
        <w:pStyle w:val="BookText"/>
      </w:pPr>
      <w:r>
        <w:rPr>
          <w:rFonts w:ascii="IRNazanin" w:hAnsi="IRNazanin" w:eastAsia="IRNazanin" w:cs="IRNazanin"/>
          <w:lang w:bidi="fa-IR"/>
          <w:color w:val="111111"/>
          <w:sz w:val="28"/>
          <w:szCs w:val="28"/>
          <w:rtl/>
        </w:rPr>
        <w:t xml:space="preserve">النصف من جراحة الرجل من الدیة فما دونها.</w:t>
      </w:r>
    </w:p>
    <w:p>
      <w:pPr>
        <w:pStyle w:val="BookText"/>
      </w:pPr>
      <w:r>
        <w:rPr>
          <w:rFonts w:ascii="IRNazanin" w:hAnsi="IRNazanin" w:eastAsia="IRNazanin" w:cs="IRNazanin"/>
          <w:lang w:bidi="fa-IR"/>
          <w:color w:val="111111"/>
          <w:sz w:val="28"/>
          <w:szCs w:val="28"/>
          <w:rtl/>
        </w:rPr>
        <w:t xml:space="preserve">ویأتی فی الباب التالی ما یناسب الباب وفی أحادیث باب (2) ان</w:t>
      </w:r>
    </w:p>
    <w:p>
      <w:pPr>
        <w:pStyle w:val="BookText"/>
      </w:pPr>
      <w:r>
        <w:rPr>
          <w:rFonts w:ascii="IRNazanin" w:hAnsi="IRNazanin" w:eastAsia="IRNazanin" w:cs="IRNazanin"/>
          <w:lang w:bidi="fa-IR"/>
          <w:color w:val="111111"/>
          <w:sz w:val="28"/>
          <w:szCs w:val="28"/>
          <w:rtl/>
        </w:rPr>
        <w:t xml:space="preserve">دیة أعضاء الرجل والمرأة سواء إلی أن تبلغ ثلث الدیة من أبواب دیات</w:t>
      </w:r>
    </w:p>
    <w:p>
      <w:pPr>
        <w:pStyle w:val="BookText"/>
      </w:pPr>
      <w:r>
        <w:rPr>
          <w:rFonts w:ascii="IRNazanin" w:hAnsi="IRNazanin" w:eastAsia="IRNazanin" w:cs="IRNazanin"/>
          <w:lang w:bidi="fa-IR"/>
          <w:color w:val="111111"/>
          <w:sz w:val="28"/>
          <w:szCs w:val="28"/>
          <w:rtl/>
        </w:rPr>
        <w:t xml:space="preserve">الأعضاء وباب (2) ان جراحات الرجل والمرأة سواء فی الدیة إلی أن</w:t>
      </w:r>
    </w:p>
    <w:p>
      <w:pPr>
        <w:pStyle w:val="BookText"/>
      </w:pPr>
      <w:r>
        <w:rPr>
          <w:rFonts w:ascii="IRNazanin" w:hAnsi="IRNazanin" w:eastAsia="IRNazanin" w:cs="IRNazanin"/>
          <w:lang w:bidi="fa-IR"/>
          <w:color w:val="111111"/>
          <w:sz w:val="28"/>
          <w:szCs w:val="28"/>
          <w:rtl/>
        </w:rPr>
        <w:t xml:space="preserve">تبلغ ثلث الدیة من أبواب دیات الجراح والشجاج ما یدل علی ذلک.</w:t>
      </w:r>
    </w:p>
    <w:p>
      <w:pPr>
        <w:pStyle w:val="Heading4"/>
      </w:pPr>
      <w:bookmarkStart w:id="305" w:name="_Toc104"/>
      <w:r>
        <w:t>(3) باب حکم فقأ الرجل عین المرأة وبالعکس</w:t>
      </w:r>
      <w:bookmarkEnd w:id="305"/>
    </w:p>
    <w:p>
      <w:pPr>
        <w:pStyle w:val="BookText"/>
      </w:pPr>
      <w:r>
        <w:rPr>
          <w:rFonts w:ascii="IRNazanin" w:hAnsi="IRNazanin" w:eastAsia="IRNazanin" w:cs="IRNazanin"/>
          <w:lang w:bidi="fa-IR"/>
          <w:color w:val="111111"/>
          <w:sz w:val="28"/>
          <w:szCs w:val="28"/>
          <w:rtl/>
        </w:rPr>
        <w:t xml:space="preserve">763 (1) کافی 300 ج 7 - تهذیب 185 ج 10 - علی عن أبیه عن ابن أبی</w:t>
      </w:r>
    </w:p>
    <w:p>
      <w:pPr>
        <w:pStyle w:val="BookText"/>
      </w:pPr>
      <w:r>
        <w:rPr>
          <w:rFonts w:ascii="IRNazanin" w:hAnsi="IRNazanin" w:eastAsia="IRNazanin" w:cs="IRNazanin"/>
          <w:lang w:bidi="fa-IR"/>
          <w:color w:val="111111"/>
          <w:sz w:val="28"/>
          <w:szCs w:val="28"/>
          <w:rtl/>
        </w:rPr>
        <w:t xml:space="preserve">عمیر عن حماد عن الحلبی عن أبی عبد الله علیه السلام فی رجل</w:t>
      </w:r>
    </w:p>
    <w:p>
      <w:pPr>
        <w:pStyle w:val="BookText"/>
      </w:pPr>
      <w:r>
        <w:rPr>
          <w:rFonts w:ascii="IRNazanin" w:hAnsi="IRNazanin" w:eastAsia="IRNazanin" w:cs="IRNazanin"/>
          <w:lang w:bidi="fa-IR"/>
          <w:color w:val="111111"/>
          <w:sz w:val="28"/>
          <w:szCs w:val="28"/>
          <w:rtl/>
        </w:rPr>
        <w:t xml:space="preserve">فقأ </w:t>
      </w:r>
      <w:r>
        <w:rPr>
          <w:rStyle w:val="FootnoteReference"/>
        </w:rPr>
        <w:footnoteReference w:id="863"/>
      </w:r>
      <w:r>
        <w:rPr>
          <w:rFonts w:ascii="IRNazanin" w:hAnsi="IRNazanin" w:eastAsia="IRNazanin" w:cs="IRNazanin"/>
          <w:lang w:bidi="fa-IR"/>
          <w:color w:val="111111"/>
          <w:sz w:val="28"/>
          <w:szCs w:val="28"/>
          <w:rtl/>
        </w:rPr>
        <w:t xml:space="preserve">عین امرأة فقال إن یشاؤوا </w:t>
      </w:r>
      <w:r>
        <w:rPr>
          <w:rStyle w:val="FootnoteReference"/>
        </w:rPr>
        <w:footnoteReference w:id="864"/>
      </w:r>
      <w:r>
        <w:rPr>
          <w:rFonts w:ascii="IRNazanin" w:hAnsi="IRNazanin" w:eastAsia="IRNazanin" w:cs="IRNazanin"/>
          <w:lang w:bidi="fa-IR"/>
          <w:color w:val="111111"/>
          <w:sz w:val="28"/>
          <w:szCs w:val="28"/>
          <w:rtl/>
        </w:rPr>
        <w:t xml:space="preserve">أن یفقؤوا عینه ویؤدوا إلیه ربع</w:t>
      </w:r>
    </w:p>
    <w:p>
      <w:pPr>
        <w:pStyle w:val="BookText"/>
      </w:pPr>
      <w:r>
        <w:rPr>
          <w:rFonts w:ascii="IRNazanin" w:hAnsi="IRNazanin" w:eastAsia="IRNazanin" w:cs="IRNazanin"/>
          <w:lang w:bidi="fa-IR"/>
          <w:color w:val="111111"/>
          <w:sz w:val="28"/>
          <w:szCs w:val="28"/>
          <w:rtl/>
        </w:rPr>
        <w:t xml:space="preserve">الدیة وإن ساءت ان تأخذ ربع الدیة وقال فی امرأة فقأت عین رجل أنه</w:t>
      </w:r>
    </w:p>
    <w:p>
      <w:pPr>
        <w:pStyle w:val="BookText"/>
      </w:pPr>
      <w:r>
        <w:rPr>
          <w:rFonts w:ascii="IRNazanin" w:hAnsi="IRNazanin" w:eastAsia="IRNazanin" w:cs="IRNazanin"/>
          <w:lang w:bidi="fa-IR"/>
          <w:color w:val="111111"/>
          <w:sz w:val="28"/>
          <w:szCs w:val="28"/>
          <w:rtl/>
        </w:rPr>
        <w:t xml:space="preserve">إن شاء فقأ عینها وإلا أخذ دیة عینه.</w:t>
      </w:r>
    </w:p>
    <w:p>
      <w:pPr>
        <w:pStyle w:val="BookText"/>
      </w:pPr>
      <w:r>
        <w:rPr>
          <w:rFonts w:ascii="IRNazanin" w:hAnsi="IRNazanin" w:eastAsia="IRNazanin" w:cs="IRNazanin"/>
          <w:lang w:bidi="fa-IR"/>
          <w:color w:val="111111"/>
          <w:sz w:val="28"/>
          <w:szCs w:val="28"/>
          <w:rtl/>
        </w:rPr>
        <w:t xml:space="preserve">764 (2) المقنع 183 - وإذا فقأ الرجل عین امرأة فإن شاءت ان</w:t>
      </w:r>
    </w:p>
    <w:p>
      <w:pPr>
        <w:pStyle w:val="BookText"/>
      </w:pPr>
      <w:r>
        <w:rPr>
          <w:rFonts w:ascii="IRNazanin" w:hAnsi="IRNazanin" w:eastAsia="IRNazanin" w:cs="IRNazanin"/>
          <w:lang w:bidi="fa-IR"/>
          <w:color w:val="111111"/>
          <w:sz w:val="28"/>
          <w:szCs w:val="28"/>
          <w:rtl/>
        </w:rPr>
        <w:t xml:space="preserve">تفقأ عینه فعلت وأدت إلیه ألفین وخمسمائة درهم وإن شاءت أخذت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9" w:name="pg12436_105973"/>
    <w:bookmarkEnd w:id="79"/>
    <w:p>
      <w:pPr>
        <w:pStyle w:val="BookText"/>
      </w:pPr>
      <w:r>
        <w:rPr>
          <w:rFonts w:ascii="IRNazanin" w:hAnsi="IRNazanin" w:eastAsia="IRNazanin" w:cs="IRNazanin"/>
          <w:lang w:bidi="fa-IR"/>
          <w:color w:val="111111"/>
          <w:sz w:val="28"/>
          <w:szCs w:val="28"/>
          <w:rtl/>
        </w:rPr>
        <w:t xml:space="preserve">ألفین وخمسمائة درهم وإن فقأت هی عین الرجل غرمت خمسة آلاف</w:t>
      </w:r>
    </w:p>
    <w:p>
      <w:pPr>
        <w:pStyle w:val="BookText"/>
      </w:pPr>
      <w:r>
        <w:rPr>
          <w:rFonts w:ascii="IRNazanin" w:hAnsi="IRNazanin" w:eastAsia="IRNazanin" w:cs="IRNazanin"/>
          <w:lang w:bidi="fa-IR"/>
          <w:color w:val="111111"/>
          <w:sz w:val="28"/>
          <w:szCs w:val="28"/>
          <w:rtl/>
        </w:rPr>
        <w:t xml:space="preserve">درهم وإن شاء ان یفقأ عینها فعل ولا تغرم شیئا.</w:t>
      </w:r>
    </w:p>
    <w:p>
      <w:pPr>
        <w:pStyle w:val="BookText"/>
      </w:pPr>
      <w:r>
        <w:rPr>
          <w:rFonts w:ascii="IRNazanin" w:hAnsi="IRNazanin" w:eastAsia="IRNazanin" w:cs="IRNazanin"/>
          <w:lang w:bidi="fa-IR"/>
          <w:color w:val="111111"/>
          <w:sz w:val="28"/>
          <w:szCs w:val="28"/>
          <w:rtl/>
        </w:rPr>
        <w:t xml:space="preserve">وتقدم فی أحادیث الباب المتقدم وإشاراتها ما یدل علی ذلک.</w:t>
      </w:r>
    </w:p>
    <w:p>
      <w:pPr>
        <w:pStyle w:val="Heading4"/>
      </w:pPr>
      <w:bookmarkStart w:id="306" w:name="_Toc105"/>
      <w:r>
        <w:t>(4) باب ان من أطلع علی قوم لینظر إلی عوراتهم ففقأوا عینه أو جرحوه فلا دیة له</w:t>
      </w:r>
      <w:bookmarkEnd w:id="306"/>
    </w:p>
    <w:p>
      <w:pPr>
        <w:pStyle w:val="BookText"/>
      </w:pPr>
      <w:r>
        <w:rPr>
          <w:rFonts w:ascii="IRNazanin" w:hAnsi="IRNazanin" w:eastAsia="IRNazanin" w:cs="IRNazanin"/>
          <w:lang w:bidi="fa-IR"/>
          <w:color w:val="111111"/>
          <w:sz w:val="28"/>
          <w:szCs w:val="28"/>
          <w:rtl/>
        </w:rPr>
        <w:t xml:space="preserve">765 (1) فقیه 76 ج 4 - الحسن بن محبوب عن أبی أیوب عن محمد</w:t>
      </w:r>
    </w:p>
    <w:p>
      <w:pPr>
        <w:pStyle w:val="BookText"/>
      </w:pPr>
      <w:r>
        <w:rPr>
          <w:rFonts w:ascii="IRNazanin" w:hAnsi="IRNazanin" w:eastAsia="IRNazanin" w:cs="IRNazanin"/>
          <w:lang w:bidi="fa-IR"/>
          <w:color w:val="111111"/>
          <w:sz w:val="28"/>
          <w:szCs w:val="28"/>
          <w:rtl/>
        </w:rPr>
        <w:t xml:space="preserve">ابن مسلم عن أبی جعفر علیه السلام قال عورة المؤمن علی المؤمن</w:t>
      </w:r>
    </w:p>
    <w:p>
      <w:pPr>
        <w:pStyle w:val="BookText"/>
      </w:pPr>
      <w:r>
        <w:rPr>
          <w:rFonts w:ascii="IRNazanin" w:hAnsi="IRNazanin" w:eastAsia="IRNazanin" w:cs="IRNazanin"/>
          <w:lang w:bidi="fa-IR"/>
          <w:color w:val="111111"/>
          <w:sz w:val="28"/>
          <w:szCs w:val="28"/>
          <w:rtl/>
        </w:rPr>
        <w:t xml:space="preserve">حرام وقال من أطلع علی مؤمن فی منزله فعیناه مباحتان للمؤمن فی</w:t>
      </w:r>
    </w:p>
    <w:p>
      <w:pPr>
        <w:pStyle w:val="BookText"/>
      </w:pPr>
      <w:r>
        <w:rPr>
          <w:rFonts w:ascii="IRNazanin" w:hAnsi="IRNazanin" w:eastAsia="IRNazanin" w:cs="IRNazanin"/>
          <w:lang w:bidi="fa-IR"/>
          <w:color w:val="111111"/>
          <w:sz w:val="28"/>
          <w:szCs w:val="28"/>
          <w:rtl/>
        </w:rPr>
        <w:t xml:space="preserve">تلک الحال ومن دمر </w:t>
      </w:r>
      <w:r>
        <w:rPr>
          <w:rStyle w:val="FootnoteReference"/>
        </w:rPr>
        <w:footnoteReference w:id="865"/>
      </w:r>
      <w:r>
        <w:rPr>
          <w:rFonts w:ascii="IRNazanin" w:hAnsi="IRNazanin" w:eastAsia="IRNazanin" w:cs="IRNazanin"/>
          <w:lang w:bidi="fa-IR"/>
          <w:color w:val="111111"/>
          <w:sz w:val="28"/>
          <w:szCs w:val="28"/>
          <w:rtl/>
        </w:rPr>
        <w:t xml:space="preserve">علی مؤمن فی منزله بغیر إذنه فدمه مباح للمؤمن</w:t>
      </w:r>
    </w:p>
    <w:p>
      <w:pPr>
        <w:pStyle w:val="BookText"/>
      </w:pPr>
      <w:r>
        <w:rPr>
          <w:rFonts w:ascii="IRNazanin" w:hAnsi="IRNazanin" w:eastAsia="IRNazanin" w:cs="IRNazanin"/>
          <w:lang w:bidi="fa-IR"/>
          <w:color w:val="111111"/>
          <w:sz w:val="28"/>
          <w:szCs w:val="28"/>
          <w:rtl/>
        </w:rPr>
        <w:t xml:space="preserve">فی تلک الحال ومن جحد نبیا مرسلا نبوته وکذبه فدمه مباح قال فقلت</w:t>
      </w:r>
    </w:p>
    <w:p>
      <w:pPr>
        <w:pStyle w:val="BookText"/>
      </w:pPr>
      <w:r>
        <w:rPr>
          <w:rFonts w:ascii="IRNazanin" w:hAnsi="IRNazanin" w:eastAsia="IRNazanin" w:cs="IRNazanin"/>
          <w:lang w:bidi="fa-IR"/>
          <w:color w:val="111111"/>
          <w:sz w:val="28"/>
          <w:szCs w:val="28"/>
          <w:rtl/>
        </w:rPr>
        <w:t xml:space="preserve">له أرأیت من جحد الأمام منکم ما حاله فقال من جحد إماما برئ من الله</w:t>
      </w:r>
    </w:p>
    <w:p>
      <w:pPr>
        <w:pStyle w:val="BookText"/>
      </w:pPr>
      <w:r>
        <w:rPr>
          <w:rFonts w:ascii="IRNazanin" w:hAnsi="IRNazanin" w:eastAsia="IRNazanin" w:cs="IRNazanin"/>
          <w:lang w:bidi="fa-IR"/>
          <w:color w:val="111111"/>
          <w:sz w:val="28"/>
          <w:szCs w:val="28"/>
          <w:rtl/>
        </w:rPr>
        <w:t xml:space="preserve">وبرئ منه ومن دینه فهو کافر مرتد عن الاسلام لأن الأمام من الله ودینه</w:t>
      </w:r>
    </w:p>
    <w:p>
      <w:pPr>
        <w:pStyle w:val="BookText"/>
      </w:pPr>
      <w:r>
        <w:rPr>
          <w:rFonts w:ascii="IRNazanin" w:hAnsi="IRNazanin" w:eastAsia="IRNazanin" w:cs="IRNazanin"/>
          <w:lang w:bidi="fa-IR"/>
          <w:color w:val="111111"/>
          <w:sz w:val="28"/>
          <w:szCs w:val="28"/>
          <w:rtl/>
        </w:rPr>
        <w:t xml:space="preserve">دین الله ومن برئ من دین الله فهو کافر ودمه مباح فی تلک الحال إلا أن</w:t>
      </w:r>
    </w:p>
    <w:p>
      <w:pPr>
        <w:pStyle w:val="BookText"/>
      </w:pPr>
      <w:r>
        <w:rPr>
          <w:rFonts w:ascii="IRNazanin" w:hAnsi="IRNazanin" w:eastAsia="IRNazanin" w:cs="IRNazanin"/>
          <w:lang w:bidi="fa-IR"/>
          <w:color w:val="111111"/>
          <w:sz w:val="28"/>
          <w:szCs w:val="28"/>
          <w:rtl/>
        </w:rPr>
        <w:t xml:space="preserve">یرجع ویتوب إلی الله عز وجل مما قال قال ومن فتک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من قتل رجلا غارا فهو فاتک قال أبو عبید: الفتک ان یأتی الرجل صاحبه وهو غار غافل حتی یشد علیه فیقتله</w:t>
      </w:r>
    </w:p>
    <w:p>
      <w:pPr>
        <w:pStyle w:val="BookText"/>
      </w:pPr>
      <w:r>
        <w:rPr>
          <w:rFonts w:ascii="IRNazanin" w:hAnsi="IRNazanin" w:eastAsia="IRNazanin" w:cs="IRNazanin"/>
          <w:lang w:bidi="fa-IR"/>
          <w:color w:val="111111"/>
          <w:sz w:val="28"/>
          <w:szCs w:val="28"/>
          <w:rtl/>
        </w:rPr>
        <w:t xml:space="preserve">بمؤمن یرید</w:t>
      </w:r>
    </w:p>
    <w:p>
      <w:pPr>
        <w:pStyle w:val="BookText"/>
      </w:pPr>
      <w:r>
        <w:rPr>
          <w:rFonts w:ascii="IRNazanin" w:hAnsi="IRNazanin" w:eastAsia="IRNazanin" w:cs="IRNazanin"/>
          <w:lang w:bidi="fa-IR"/>
          <w:color w:val="111111"/>
          <w:sz w:val="28"/>
          <w:szCs w:val="28"/>
          <w:rtl/>
        </w:rPr>
        <w:t xml:space="preserve">ماله ونفسه فدمه مباح للمؤمن فی تلک الحال الإختصاص 259 - أبو</w:t>
      </w:r>
    </w:p>
    <w:p>
      <w:pPr>
        <w:pStyle w:val="BookText"/>
      </w:pPr>
      <w:r>
        <w:rPr>
          <w:rFonts w:ascii="IRNazanin" w:hAnsi="IRNazanin" w:eastAsia="IRNazanin" w:cs="IRNazanin"/>
          <w:lang w:bidi="fa-IR"/>
          <w:color w:val="111111"/>
          <w:sz w:val="28"/>
          <w:szCs w:val="28"/>
          <w:rtl/>
        </w:rPr>
        <w:t xml:space="preserve">أیوب عن محمد بن مسلم عن أبی جعفر علیه السلام قال عورة المؤمن</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766 (2) مستدرک 235 ج 18 - الشیخ أبو الفتوح فی تفسیره عن</w:t>
      </w:r>
    </w:p>
    <w:p>
      <w:pPr>
        <w:pStyle w:val="BookText"/>
      </w:pPr>
      <w:r>
        <w:rPr>
          <w:rFonts w:ascii="IRNazanin" w:hAnsi="IRNazanin" w:eastAsia="IRNazanin" w:cs="IRNazanin"/>
          <w:lang w:bidi="fa-IR"/>
          <w:color w:val="111111"/>
          <w:sz w:val="28"/>
          <w:szCs w:val="28"/>
          <w:rtl/>
        </w:rPr>
        <w:t xml:space="preserve">رسول الله صلی الله علیه وآله قال من اطلع فی بیت بغیر اذنهم فقد حل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ان یفقؤوا عینه.</w:t>
      </w:r>
    </w:p>
    <w:p>
      <w:pPr>
        <w:pStyle w:val="BookText"/>
      </w:pPr>
      <w:r>
        <w:rPr>
          <w:rFonts w:ascii="IRNazanin" w:hAnsi="IRNazanin" w:eastAsia="IRNazanin" w:cs="IRNazanin"/>
          <w:lang w:bidi="fa-IR"/>
          <w:color w:val="111111"/>
          <w:sz w:val="28"/>
          <w:szCs w:val="28"/>
          <w:rtl/>
        </w:rPr>
        <w:t xml:space="preserve">767 (3) فقه الرضا علیه السلام 310 - من اطلع فی </w:t>
      </w:r>
      <w:r>
        <w:rPr>
          <w:rStyle w:val="FootnoteReference"/>
        </w:rPr>
        <w:footnoteReference w:id="867"/>
      </w:r>
      <w:r>
        <w:rPr>
          <w:rFonts w:ascii="IRNazanin" w:hAnsi="IRNazanin" w:eastAsia="IRNazanin" w:cs="IRNazanin"/>
          <w:lang w:bidi="fa-IR"/>
          <w:color w:val="111111"/>
          <w:sz w:val="28"/>
          <w:szCs w:val="28"/>
          <w:rtl/>
        </w:rPr>
        <w:t xml:space="preserve">دار قوم</w:t>
      </w:r>
    </w:p>
    <w:p>
      <w:pPr>
        <w:pStyle w:val="BookText"/>
      </w:pPr>
      <w:r>
        <w:rPr>
          <w:rFonts w:ascii="IRNazanin" w:hAnsi="IRNazanin" w:eastAsia="IRNazanin" w:cs="IRNazanin"/>
          <w:lang w:bidi="fa-IR"/>
          <w:color w:val="111111"/>
          <w:sz w:val="28"/>
          <w:szCs w:val="28"/>
          <w:rtl/>
        </w:rPr>
        <w:t xml:space="preserve">رجم فإن تنحی </w:t>
      </w:r>
      <w:r>
        <w:rPr>
          <w:rStyle w:val="FootnoteReference"/>
        </w:rPr>
        <w:footnoteReference w:id="868"/>
      </w:r>
      <w:r>
        <w:rPr>
          <w:rFonts w:ascii="IRNazanin" w:hAnsi="IRNazanin" w:eastAsia="IRNazanin" w:cs="IRNazanin"/>
          <w:lang w:bidi="fa-IR"/>
          <w:color w:val="111111"/>
          <w:sz w:val="28"/>
          <w:szCs w:val="28"/>
          <w:rtl/>
        </w:rPr>
        <w:t xml:space="preserve">فلا شئ علیه وإن وقف فعلیه أن یرجم فإن أعماه أو</w:t>
      </w:r>
    </w:p>
    <w:p>
      <w:pPr>
        <w:pStyle w:val="BookText"/>
      </w:pPr>
      <w:r>
        <w:rPr>
          <w:rFonts w:ascii="IRNazanin" w:hAnsi="IRNazanin" w:eastAsia="IRNazanin" w:cs="IRNazanin"/>
          <w:lang w:bidi="fa-IR"/>
          <w:color w:val="111111"/>
          <w:sz w:val="28"/>
          <w:szCs w:val="28"/>
          <w:rtl/>
        </w:rPr>
        <w:t xml:space="preserve">أصمه فلا دیة له.</w:t>
      </w:r>
    </w:p>
    <w:p>
      <w:pPr>
        <w:pStyle w:val="BookText"/>
      </w:pPr>
      <w:r>
        <w:rPr>
          <w:rFonts w:ascii="IRNazanin" w:hAnsi="IRNazanin" w:eastAsia="IRNazanin" w:cs="IRNazanin"/>
          <w:lang w:bidi="fa-IR"/>
          <w:color w:val="111111"/>
          <w:sz w:val="28"/>
          <w:szCs w:val="28"/>
          <w:rtl/>
        </w:rPr>
        <w:t xml:space="preserve">768 (4) دعائم الاسلام 427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من تطلع </w:t>
      </w:r>
      <w:r>
        <w:rPr>
          <w:rStyle w:val="FootnoteReference"/>
        </w:rPr>
        <w:footnoteReference w:id="869"/>
      </w:r>
      <w:r>
        <w:rPr>
          <w:rFonts w:ascii="IRNazanin" w:hAnsi="IRNazanin" w:eastAsia="IRNazanin" w:cs="IRNazanin"/>
          <w:lang w:bidi="fa-IR"/>
          <w:color w:val="111111"/>
          <w:sz w:val="28"/>
          <w:szCs w:val="28"/>
          <w:rtl/>
        </w:rPr>
        <w:t xml:space="preserve">من خلال دار قوم لینظر إلی </w:t>
      </w:r>
      <w:r>
        <w:rPr>
          <w:rStyle w:val="FootnoteReference"/>
        </w:rPr>
        <w:footnoteReference w:id="870"/>
      </w:r>
      <w:r>
        <w:rPr>
          <w:rFonts w:ascii="IRNazanin" w:hAnsi="IRNazanin" w:eastAsia="IRNazanin" w:cs="IRNazanin"/>
          <w:lang w:bidi="fa-IR"/>
          <w:color w:val="111111"/>
          <w:sz w:val="28"/>
          <w:szCs w:val="28"/>
          <w:rtl/>
        </w:rPr>
        <w:t xml:space="preserve">عوراتهم ففقأوا</w:t>
      </w:r>
    </w:p>
    <w:p>
      <w:pPr>
        <w:pStyle w:val="BookText"/>
      </w:pPr>
      <w:r>
        <w:rPr>
          <w:rFonts w:ascii="IRNazanin" w:hAnsi="IRNazanin" w:eastAsia="IRNazanin" w:cs="IRNazanin"/>
          <w:lang w:bidi="fa-IR"/>
          <w:color w:val="111111"/>
          <w:sz w:val="28"/>
          <w:szCs w:val="28"/>
          <w:rtl/>
        </w:rPr>
        <w:t xml:space="preserve">عینه فهو هدر.</w:t>
      </w:r>
    </w:p>
    <w:p>
      <w:pPr>
        <w:pStyle w:val="BookText"/>
      </w:pPr>
      <w:r>
        <w:rPr>
          <w:rFonts w:ascii="IRNazanin" w:hAnsi="IRNazanin" w:eastAsia="IRNazanin" w:cs="IRNazanin"/>
          <w:lang w:bidi="fa-IR"/>
          <w:color w:val="111111"/>
          <w:sz w:val="28"/>
          <w:szCs w:val="28"/>
          <w:rtl/>
        </w:rPr>
        <w:t xml:space="preserve">769 (5) الجعفریات 164 -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ان رجلا من الأنصار شکا إلی النبی صلی الله علیه وآله فقال إن</w:t>
      </w:r>
    </w:p>
    <w:p>
      <w:pPr>
        <w:pStyle w:val="BookText"/>
      </w:pPr>
      <w:r>
        <w:rPr>
          <w:rFonts w:ascii="IRNazanin" w:hAnsi="IRNazanin" w:eastAsia="IRNazanin" w:cs="IRNazanin"/>
          <w:lang w:bidi="fa-IR"/>
          <w:color w:val="111111"/>
          <w:sz w:val="28"/>
          <w:szCs w:val="28"/>
          <w:rtl/>
        </w:rPr>
        <w:t xml:space="preserve">لی جارا قد اتخذ مثل خرجة العین مما یلی مغتسل امرأتی فإذا قامت</w:t>
      </w:r>
    </w:p>
    <w:p>
      <w:pPr>
        <w:pStyle w:val="BookText"/>
      </w:pPr>
      <w:r>
        <w:rPr>
          <w:rFonts w:ascii="IRNazanin" w:hAnsi="IRNazanin" w:eastAsia="IRNazanin" w:cs="IRNazanin"/>
          <w:lang w:bidi="fa-IR"/>
          <w:color w:val="111111"/>
          <w:sz w:val="28"/>
          <w:szCs w:val="28"/>
          <w:rtl/>
        </w:rPr>
        <w:t xml:space="preserve">تغتسل نظر إلیها فقال له رسول الله صلی الله علیه وآله سوله خیاطا فإذا</w:t>
      </w:r>
    </w:p>
    <w:p>
      <w:pPr>
        <w:pStyle w:val="BookText"/>
      </w:pPr>
      <w:r>
        <w:rPr>
          <w:rFonts w:ascii="IRNazanin" w:hAnsi="IRNazanin" w:eastAsia="IRNazanin" w:cs="IRNazanin"/>
          <w:lang w:bidi="fa-IR"/>
          <w:color w:val="111111"/>
          <w:sz w:val="28"/>
          <w:szCs w:val="28"/>
          <w:rtl/>
        </w:rPr>
        <w:t xml:space="preserve">نظر فانخس </w:t>
      </w:r>
      <w:r>
        <w:rPr>
          <w:rStyle w:val="FootnoteReference"/>
        </w:rPr>
        <w:footnoteReference w:id="871"/>
      </w:r>
      <w:r>
        <w:rPr>
          <w:rFonts w:ascii="IRNazanin" w:hAnsi="IRNazanin" w:eastAsia="IRNazanin" w:cs="IRNazanin"/>
          <w:lang w:bidi="fa-IR"/>
          <w:color w:val="111111"/>
          <w:sz w:val="28"/>
          <w:szCs w:val="28"/>
          <w:rtl/>
        </w:rPr>
        <w:t xml:space="preserve">به فی عینه.</w:t>
      </w:r>
    </w:p>
    <w:p>
      <w:pPr>
        <w:pStyle w:val="BookText"/>
      </w:pPr>
      <w:r>
        <w:rPr>
          <w:rFonts w:ascii="IRNazanin" w:hAnsi="IRNazanin" w:eastAsia="IRNazanin" w:cs="IRNazanin"/>
          <w:lang w:bidi="fa-IR"/>
          <w:color w:val="111111"/>
          <w:sz w:val="28"/>
          <w:szCs w:val="28"/>
          <w:rtl/>
        </w:rPr>
        <w:t xml:space="preserve">770 (6) تهذیب 207 ج 10 - کافی 291 ج 7 - (علی بن إبراهیم</w:t>
      </w:r>
    </w:p>
    <w:p>
      <w:pPr>
        <w:pStyle w:val="BookText"/>
      </w:pPr>
      <w:r>
        <w:rPr>
          <w:rFonts w:ascii="IRNazanin" w:hAnsi="IRNazanin" w:eastAsia="IRNazanin" w:cs="IRNazanin"/>
          <w:lang w:bidi="fa-IR"/>
          <w:color w:val="111111"/>
          <w:sz w:val="28"/>
          <w:szCs w:val="28"/>
          <w:rtl/>
        </w:rPr>
        <w:t xml:space="preserve">(عن أبیه - کا) عن محمد بن عیسی - معلق) عن یونس عن محمد بن</w:t>
      </w:r>
    </w:p>
    <w:p>
      <w:pPr>
        <w:pStyle w:val="BookText"/>
      </w:pPr>
      <w:r>
        <w:rPr>
          <w:rFonts w:ascii="IRNazanin" w:hAnsi="IRNazanin" w:eastAsia="IRNazanin" w:cs="IRNazanin"/>
          <w:lang w:bidi="fa-IR"/>
          <w:color w:val="111111"/>
          <w:sz w:val="28"/>
          <w:szCs w:val="28"/>
          <w:rtl/>
        </w:rPr>
        <w:t xml:space="preserve">سنان علی العلاء بن الفضیل عن أبی عبد الله علیه السلام قال إذا أطلع</w:t>
      </w:r>
    </w:p>
    <w:p>
      <w:pPr>
        <w:pStyle w:val="BookText"/>
      </w:pPr>
      <w:r>
        <w:rPr>
          <w:rFonts w:ascii="IRNazanin" w:hAnsi="IRNazanin" w:eastAsia="IRNazanin" w:cs="IRNazanin"/>
          <w:lang w:bidi="fa-IR"/>
          <w:color w:val="111111"/>
          <w:sz w:val="28"/>
          <w:szCs w:val="28"/>
          <w:rtl/>
        </w:rPr>
        <w:t xml:space="preserve">رجل علی قوم یشرف علیهم أو ینظر (إلیهم - کا) من خلل شئ لهم</w:t>
      </w:r>
    </w:p>
    <w:p>
      <w:pPr>
        <w:pStyle w:val="BookText"/>
      </w:pPr>
      <w:r>
        <w:rPr>
          <w:rFonts w:ascii="IRNazanin" w:hAnsi="IRNazanin" w:eastAsia="IRNazanin" w:cs="IRNazanin"/>
          <w:lang w:bidi="fa-IR"/>
          <w:color w:val="111111"/>
          <w:sz w:val="28"/>
          <w:szCs w:val="28"/>
          <w:rtl/>
        </w:rPr>
        <w:t xml:space="preserve">فرموه فأصابوه فقتلوه أو فقأوا عینه </w:t>
      </w:r>
      <w:r>
        <w:rPr>
          <w:rStyle w:val="FootnoteReference"/>
        </w:rPr>
        <w:footnoteReference w:id="872"/>
      </w:r>
      <w:r>
        <w:rPr>
          <w:rFonts w:ascii="IRNazanin" w:hAnsi="IRNazanin" w:eastAsia="IRNazanin" w:cs="IRNazanin"/>
          <w:lang w:bidi="fa-IR"/>
          <w:color w:val="111111"/>
          <w:sz w:val="28"/>
          <w:szCs w:val="28"/>
          <w:rtl/>
        </w:rPr>
        <w:t xml:space="preserve">فلیس علیهم غرم وقال إن رجلا</w:t>
      </w:r>
    </w:p>
    <w:p>
      <w:pPr>
        <w:pStyle w:val="BookText"/>
      </w:pPr>
      <w:r>
        <w:rPr>
          <w:rFonts w:ascii="IRNazanin" w:hAnsi="IRNazanin" w:eastAsia="IRNazanin" w:cs="IRNazanin"/>
          <w:lang w:bidi="fa-IR"/>
          <w:color w:val="111111"/>
          <w:sz w:val="28"/>
          <w:szCs w:val="28"/>
          <w:rtl/>
        </w:rPr>
        <w:t xml:space="preserve">أطلع من خلل حجرة رسول الله صلی الله علیه وآله فجاء رسول الله</w:t>
      </w:r>
    </w:p>
    <w:p>
      <w:pPr>
        <w:pStyle w:val="BookText"/>
      </w:pPr>
      <w:r>
        <w:rPr>
          <w:rFonts w:ascii="IRNazanin" w:hAnsi="IRNazanin" w:eastAsia="IRNazanin" w:cs="IRNazanin"/>
          <w:lang w:bidi="fa-IR"/>
          <w:color w:val="111111"/>
          <w:sz w:val="28"/>
          <w:szCs w:val="28"/>
          <w:rtl/>
        </w:rPr>
        <w:t xml:space="preserve">صلی الله علیه وآله بمشقص لیفقأ عینه فوجده قد انطلق فقال رسول الله</w:t>
      </w:r>
    </w:p>
    <w:p>
      <w:pPr>
        <w:pStyle w:val="BookText"/>
      </w:pPr>
      <w:r>
        <w:rPr>
          <w:rFonts w:ascii="IRNazanin" w:hAnsi="IRNazanin" w:eastAsia="IRNazanin" w:cs="IRNazanin"/>
          <w:lang w:bidi="fa-IR"/>
          <w:color w:val="111111"/>
          <w:sz w:val="28"/>
          <w:szCs w:val="28"/>
          <w:rtl/>
        </w:rPr>
        <w:t xml:space="preserve">صلی الله علیه وآله أی خبیث أما والله لو ثبت لی لفقأت عینیک </w:t>
      </w:r>
      <w:r>
        <w:rPr>
          <w:rStyle w:val="FootnoteReference"/>
        </w:rPr>
        <w:footnoteReference w:id="87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771 (7) فقیه 74 ج 4 - القاسم بن محمد الجوهری عن علی ابن أبی</w:t>
      </w:r>
    </w:p>
    <w:p>
      <w:pPr>
        <w:pStyle w:val="BookText"/>
      </w:pPr>
      <w:r>
        <w:rPr>
          <w:rFonts w:ascii="IRNazanin" w:hAnsi="IRNazanin" w:eastAsia="IRNazanin" w:cs="IRNazanin"/>
          <w:lang w:bidi="fa-IR"/>
          <w:color w:val="111111"/>
          <w:sz w:val="28"/>
          <w:szCs w:val="28"/>
          <w:rtl/>
        </w:rPr>
        <w:t xml:space="preserve">حمزة عن أبی بصیر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اطلع علی قوم لینظر إلی عوراتهم فرموه فقتلوه أو جرحوه أو فقأوا عینه</w:t>
      </w:r>
    </w:p>
    <w:p>
      <w:pPr>
        <w:pStyle w:val="BookText"/>
      </w:pPr>
      <w:r>
        <w:rPr>
          <w:rFonts w:ascii="IRNazanin" w:hAnsi="IRNazanin" w:eastAsia="IRNazanin" w:cs="IRNazanin"/>
          <w:lang w:bidi="fa-IR"/>
          <w:color w:val="111111"/>
          <w:sz w:val="28"/>
          <w:szCs w:val="28"/>
          <w:rtl/>
        </w:rPr>
        <w:t xml:space="preserve">فقال لا دیة له ان رسول الله صلی الله علیه وآله اطلع رجل فی حجرته</w:t>
      </w:r>
    </w:p>
    <w:p>
      <w:pPr>
        <w:pStyle w:val="BookText"/>
      </w:pPr>
      <w:r>
        <w:rPr>
          <w:rFonts w:ascii="IRNazanin" w:hAnsi="IRNazanin" w:eastAsia="IRNazanin" w:cs="IRNazanin"/>
          <w:lang w:bidi="fa-IR"/>
          <w:color w:val="111111"/>
          <w:sz w:val="28"/>
          <w:szCs w:val="28"/>
          <w:rtl/>
        </w:rPr>
        <w:t xml:space="preserve">من خلالها فجاءه رسول الله صلی الله علیه وآله بمشقص لیفقأ به عینه</w:t>
      </w:r>
    </w:p>
    <w:p>
      <w:pPr>
        <w:pStyle w:val="BookText"/>
      </w:pPr>
      <w:r>
        <w:rPr>
          <w:rFonts w:ascii="IRNazanin" w:hAnsi="IRNazanin" w:eastAsia="IRNazanin" w:cs="IRNazanin"/>
          <w:lang w:bidi="fa-IR"/>
          <w:color w:val="111111"/>
          <w:sz w:val="28"/>
          <w:szCs w:val="28"/>
          <w:rtl/>
        </w:rPr>
        <w:t xml:space="preserve">فوجده قد انطلق فناداه یا خبیث لو ثبت لی لفقأت عینک به.</w:t>
      </w:r>
    </w:p>
    <w:p>
      <w:pPr>
        <w:pStyle w:val="BookText"/>
      </w:pPr>
      <w:r>
        <w:rPr>
          <w:rFonts w:ascii="IRNazanin" w:hAnsi="IRNazanin" w:eastAsia="IRNazanin" w:cs="IRNazanin"/>
          <w:lang w:bidi="fa-IR"/>
          <w:color w:val="111111"/>
          <w:sz w:val="28"/>
          <w:szCs w:val="28"/>
          <w:rtl/>
        </w:rPr>
        <w:t xml:space="preserve">772 (8) فقیه 74 ج 4 - حماد بن عیسی عن أبی عبد الله علیه السلام</w:t>
      </w:r>
    </w:p>
    <w:p>
      <w:pPr>
        <w:pStyle w:val="BookText"/>
      </w:pPr>
      <w:r>
        <w:rPr>
          <w:rFonts w:ascii="IRNazanin" w:hAnsi="IRNazanin" w:eastAsia="IRNazanin" w:cs="IRNazanin"/>
          <w:lang w:bidi="fa-IR"/>
          <w:color w:val="111111"/>
          <w:sz w:val="28"/>
          <w:szCs w:val="28"/>
          <w:rtl/>
        </w:rPr>
        <w:t xml:space="preserve">قال بینا </w:t>
      </w:r>
      <w:r>
        <w:rPr>
          <w:rStyle w:val="FootnoteReference"/>
        </w:rPr>
        <w:footnoteReference w:id="874"/>
      </w:r>
      <w:r>
        <w:rPr>
          <w:rFonts w:ascii="IRNazanin" w:hAnsi="IRNazanin" w:eastAsia="IRNazanin" w:cs="IRNazanin"/>
          <w:lang w:bidi="fa-IR"/>
          <w:color w:val="111111"/>
          <w:sz w:val="28"/>
          <w:szCs w:val="28"/>
          <w:rtl/>
        </w:rPr>
        <w:t xml:space="preserve">رسول الله صلی الله علیه وآله فی بعض حجراته إذ أطلع</w:t>
      </w:r>
    </w:p>
    <w:p>
      <w:pPr>
        <w:pStyle w:val="BookText"/>
      </w:pPr>
      <w:r>
        <w:rPr>
          <w:rFonts w:ascii="IRNazanin" w:hAnsi="IRNazanin" w:eastAsia="IRNazanin" w:cs="IRNazanin"/>
          <w:lang w:bidi="fa-IR"/>
          <w:color w:val="111111"/>
          <w:sz w:val="28"/>
          <w:szCs w:val="28"/>
          <w:rtl/>
        </w:rPr>
        <w:t xml:space="preserve">رجل فی شق الباب وبید رسول الله صلی الله علیه وآله مذراة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ذات أطراف وهی الخشبة التی یذری بها الطعام وتنقی بها الأکداس ومنه ذریت تراب المعدن إذا طلبت منه الذهب - المدرأة شئ یعمل من حدید أو خشب علی شکل سن من أسنان المشط وأطول منه منه یسرح به الشعر المتلبد - قال فی الوافی المدرأة بالمهملتین و قال المدرأة: القرن.</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لو کنت قریبا منک لفقأت به عینک قرب الأسناد 18 - عن حماد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قال أبی قال علی بینا رسول الله</w:t>
      </w:r>
    </w:p>
    <w:p>
      <w:pPr>
        <w:pStyle w:val="BookText"/>
      </w:pPr>
      <w:r>
        <w:rPr>
          <w:rFonts w:ascii="IRNazanin" w:hAnsi="IRNazanin" w:eastAsia="IRNazanin" w:cs="IRNazanin"/>
          <w:lang w:bidi="fa-IR"/>
          <w:color w:val="111111"/>
          <w:sz w:val="28"/>
          <w:szCs w:val="28"/>
          <w:rtl/>
        </w:rPr>
        <w:t xml:space="preserve">صلی الله علیه وآله (وذکر نحوه)</w:t>
      </w:r>
    </w:p>
    <w:p>
      <w:pPr>
        <w:pStyle w:val="BookText"/>
      </w:pPr>
      <w:r>
        <w:rPr>
          <w:rFonts w:ascii="IRNazanin" w:hAnsi="IRNazanin" w:eastAsia="IRNazanin" w:cs="IRNazanin"/>
          <w:lang w:bidi="fa-IR"/>
          <w:color w:val="111111"/>
          <w:sz w:val="28"/>
          <w:szCs w:val="28"/>
          <w:rtl/>
        </w:rPr>
        <w:t xml:space="preserve">773 (9) کافی 292 ج 7 -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تهذیب 208 ج 10 - صفوان (بن یحیی - یب) عن ابن بکیر عن عبید بن</w:t>
      </w:r>
    </w:p>
    <w:p>
      <w:pPr>
        <w:pStyle w:val="BookText"/>
      </w:pPr>
      <w:r>
        <w:rPr>
          <w:rFonts w:ascii="IRNazanin" w:hAnsi="IRNazanin" w:eastAsia="IRNazanin" w:cs="IRNazanin"/>
          <w:lang w:bidi="fa-IR"/>
          <w:color w:val="111111"/>
          <w:sz w:val="28"/>
          <w:szCs w:val="28"/>
          <w:rtl/>
        </w:rPr>
        <w:t xml:space="preserve">زرارة قال سمعت أبا عبد الله علیه السلام یقول أطلع رجل علی النبی</w:t>
      </w:r>
    </w:p>
    <w:p>
      <w:pPr>
        <w:pStyle w:val="BookText"/>
      </w:pPr>
      <w:r>
        <w:rPr>
          <w:rFonts w:ascii="IRNazanin" w:hAnsi="IRNazanin" w:eastAsia="IRNazanin" w:cs="IRNazanin"/>
          <w:lang w:bidi="fa-IR"/>
          <w:color w:val="111111"/>
          <w:sz w:val="28"/>
          <w:szCs w:val="28"/>
          <w:rtl/>
        </w:rPr>
        <w:t xml:space="preserve">صلی الله علیه وآله من الجرید فقال له النبی صلی الله علیه وآله لو أعلم</w:t>
      </w:r>
    </w:p>
    <w:p>
      <w:pPr>
        <w:pStyle w:val="BookText"/>
      </w:pPr>
      <w:r>
        <w:rPr>
          <w:rFonts w:ascii="IRNazanin" w:hAnsi="IRNazanin" w:eastAsia="IRNazanin" w:cs="IRNazanin"/>
          <w:lang w:bidi="fa-IR"/>
          <w:color w:val="111111"/>
          <w:sz w:val="28"/>
          <w:szCs w:val="28"/>
          <w:rtl/>
        </w:rPr>
        <w:t xml:space="preserve">أنک تثبت (لی - کا) لقمت إلیک بالمشقص حتی أفقأ (به - کا) عینک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قال فقلت (له - کا) أذاک </w:t>
      </w:r>
      <w:r>
        <w:rPr>
          <w:rStyle w:val="FootnoteReference"/>
        </w:rPr>
        <w:footnoteReference w:id="877"/>
      </w:r>
      <w:r>
        <w:rPr>
          <w:rFonts w:ascii="IRNazanin" w:hAnsi="IRNazanin" w:eastAsia="IRNazanin" w:cs="IRNazanin"/>
          <w:lang w:bidi="fa-IR"/>
          <w:color w:val="111111"/>
          <w:sz w:val="28"/>
          <w:szCs w:val="28"/>
          <w:rtl/>
        </w:rPr>
        <w:t xml:space="preserve">لنا فقال ویحک - أو ویلک - أقول لک إن</w:t>
      </w:r>
    </w:p>
    <w:p>
      <w:pPr>
        <w:pStyle w:val="BookText"/>
      </w:pPr>
      <w:r>
        <w:rPr>
          <w:rFonts w:ascii="IRNazanin" w:hAnsi="IRNazanin" w:eastAsia="IRNazanin" w:cs="IRNazanin"/>
          <w:lang w:bidi="fa-IR"/>
          <w:color w:val="111111"/>
          <w:sz w:val="28"/>
          <w:szCs w:val="28"/>
          <w:rtl/>
        </w:rPr>
        <w:t xml:space="preserve">رسول الله صلی الله علیه وآله فعل (و - ئل) تقول ذلک </w:t>
      </w:r>
      <w:r>
        <w:rPr>
          <w:rStyle w:val="FootnoteReference"/>
        </w:rPr>
        <w:footnoteReference w:id="878"/>
      </w:r>
      <w:r>
        <w:rPr>
          <w:rFonts w:ascii="IRNazanin" w:hAnsi="IRNazanin" w:eastAsia="IRNazanin" w:cs="IRNazanin"/>
          <w:lang w:bidi="fa-IR"/>
          <w:color w:val="111111"/>
          <w:sz w:val="28"/>
          <w:szCs w:val="28"/>
          <w:rtl/>
        </w:rPr>
        <w:t xml:space="preserve">لنا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774 (10) کافی 292 ج 7 - علی بن إبراهیم عن أبیه عن حماد بن</w:t>
      </w:r>
    </w:p>
    <w:p>
      <w:pPr>
        <w:pStyle w:val="BookText"/>
      </w:pPr>
      <w:r>
        <w:rPr>
          <w:rFonts w:ascii="IRNazanin" w:hAnsi="IRNazanin" w:eastAsia="IRNazanin" w:cs="IRNazanin"/>
          <w:lang w:bidi="fa-IR"/>
          <w:color w:val="111111"/>
          <w:sz w:val="28"/>
          <w:szCs w:val="28"/>
          <w:rtl/>
        </w:rPr>
        <w:t xml:space="preserve">عیسی عن الحسین بن المختار عن عبید بن زرارة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بینا </w:t>
      </w:r>
      <w:r>
        <w:rPr>
          <w:rStyle w:val="FootnoteReference"/>
        </w:rPr>
        <w:footnoteReference w:id="879"/>
      </w:r>
      <w:r>
        <w:rPr>
          <w:rFonts w:ascii="IRNazanin" w:hAnsi="IRNazanin" w:eastAsia="IRNazanin" w:cs="IRNazanin"/>
          <w:lang w:bidi="fa-IR"/>
          <w:color w:val="111111"/>
          <w:sz w:val="28"/>
          <w:szCs w:val="28"/>
          <w:rtl/>
        </w:rPr>
        <w:t xml:space="preserve">رسول الله صلی الله علیه وآله فی حجراته مع</w:t>
      </w:r>
    </w:p>
    <w:p>
      <w:pPr>
        <w:pStyle w:val="BookText"/>
      </w:pPr>
      <w:r>
        <w:rPr>
          <w:rFonts w:ascii="IRNazanin" w:hAnsi="IRNazanin" w:eastAsia="IRNazanin" w:cs="IRNazanin"/>
          <w:lang w:bidi="fa-IR"/>
          <w:color w:val="111111"/>
          <w:sz w:val="28"/>
          <w:szCs w:val="28"/>
          <w:rtl/>
        </w:rPr>
        <w:t xml:space="preserve">بعض أزواجه ومعه مغازل </w:t>
      </w:r>
      <w:r>
        <w:rPr>
          <w:rStyle w:val="FootnoteReference"/>
        </w:rPr>
        <w:footnoteReference w:id="880"/>
      </w:r>
      <w:r>
        <w:rPr>
          <w:rFonts w:ascii="IRNazanin" w:hAnsi="IRNazanin" w:eastAsia="IRNazanin" w:cs="IRNazanin"/>
          <w:lang w:bidi="fa-IR"/>
          <w:color w:val="111111"/>
          <w:sz w:val="28"/>
          <w:szCs w:val="28"/>
          <w:rtl/>
        </w:rPr>
        <w:t xml:space="preserve">له یقلبها إذ أبصر بعینین تطلعان فقال لو</w:t>
      </w:r>
    </w:p>
    <w:p>
      <w:pPr>
        <w:pStyle w:val="BookText"/>
      </w:pPr>
      <w:r>
        <w:rPr>
          <w:rFonts w:ascii="IRNazanin" w:hAnsi="IRNazanin" w:eastAsia="IRNazanin" w:cs="IRNazanin"/>
          <w:lang w:bidi="fa-IR"/>
          <w:color w:val="111111"/>
          <w:sz w:val="28"/>
          <w:szCs w:val="28"/>
          <w:rtl/>
        </w:rPr>
        <w:t xml:space="preserve">أعلم أنک تثبت لی لقمت حتی أبخسک فقلت نفعل نحن مثل هذا إن فعل</w:t>
      </w:r>
    </w:p>
    <w:p>
      <w:pPr>
        <w:pStyle w:val="BookText"/>
      </w:pPr>
      <w:r>
        <w:rPr>
          <w:rFonts w:ascii="IRNazanin" w:hAnsi="IRNazanin" w:eastAsia="IRNazanin" w:cs="IRNazanin"/>
          <w:lang w:bidi="fa-IR"/>
          <w:color w:val="111111"/>
          <w:sz w:val="28"/>
          <w:szCs w:val="28"/>
          <w:rtl/>
        </w:rPr>
        <w:t xml:space="preserve">مثله بنا قال إن خفی لک فافعله.</w:t>
      </w:r>
    </w:p>
    <w:p>
      <w:pPr>
        <w:pStyle w:val="BookText"/>
      </w:pPr>
      <w:r>
        <w:rPr>
          <w:rFonts w:ascii="IRNazanin" w:hAnsi="IRNazanin" w:eastAsia="IRNazanin" w:cs="IRNazanin"/>
          <w:lang w:bidi="fa-IR"/>
          <w:color w:val="111111"/>
          <w:sz w:val="28"/>
          <w:szCs w:val="28"/>
          <w:rtl/>
        </w:rPr>
        <w:t xml:space="preserve">775 (11) مستدرک 235 ج 18 - الشیخ أبو الفتوح فی تفسیره عن</w:t>
      </w:r>
    </w:p>
    <w:p>
      <w:pPr>
        <w:pStyle w:val="BookText"/>
      </w:pPr>
      <w:r>
        <w:rPr>
          <w:rFonts w:ascii="IRNazanin" w:hAnsi="IRNazanin" w:eastAsia="IRNazanin" w:cs="IRNazanin"/>
          <w:lang w:bidi="fa-IR"/>
          <w:color w:val="111111"/>
          <w:sz w:val="28"/>
          <w:szCs w:val="28"/>
          <w:rtl/>
        </w:rPr>
        <w:t xml:space="preserve">سهل بن سعد قال اطلع رجل علی بعض حجرات رسول الله صلی الله علیه</w:t>
      </w:r>
    </w:p>
    <w:p>
      <w:pPr>
        <w:pStyle w:val="BookText"/>
      </w:pPr>
      <w:r>
        <w:rPr>
          <w:rFonts w:ascii="IRNazanin" w:hAnsi="IRNazanin" w:eastAsia="IRNazanin" w:cs="IRNazanin"/>
          <w:lang w:bidi="fa-IR"/>
          <w:color w:val="111111"/>
          <w:sz w:val="28"/>
          <w:szCs w:val="28"/>
          <w:rtl/>
        </w:rPr>
        <w:t xml:space="preserve">وآله فخرج صلی الله علیه وآله وبیده قصب رأسه محدد فقال إن علمت</w:t>
      </w:r>
    </w:p>
    <w:p>
      <w:pPr>
        <w:pStyle w:val="BookText"/>
      </w:pPr>
      <w:r>
        <w:rPr>
          <w:rFonts w:ascii="IRNazanin" w:hAnsi="IRNazanin" w:eastAsia="IRNazanin" w:cs="IRNazanin"/>
          <w:lang w:bidi="fa-IR"/>
          <w:color w:val="111111"/>
          <w:sz w:val="28"/>
          <w:szCs w:val="28"/>
          <w:rtl/>
        </w:rPr>
        <w:t xml:space="preserve">أنک نظرت إلی الحجرة لضربت عینک بهذا انما الاستئذان من النظر</w:t>
      </w:r>
    </w:p>
    <w:p>
      <w:pPr>
        <w:pStyle w:val="BookText"/>
      </w:pPr>
      <w:r>
        <w:rPr>
          <w:rFonts w:ascii="IRNazanin" w:hAnsi="IRNazanin" w:eastAsia="IRNazanin" w:cs="IRNazanin"/>
          <w:lang w:bidi="fa-IR"/>
          <w:color w:val="111111"/>
          <w:sz w:val="28"/>
          <w:szCs w:val="28"/>
          <w:rtl/>
        </w:rPr>
        <w:t xml:space="preserve">776 (12) فقیه 6 ج 4 - فی حدیث المناهی بالأسناد المتقدم فی</w:t>
      </w:r>
    </w:p>
    <w:p>
      <w:pPr>
        <w:pStyle w:val="BookText"/>
      </w:pPr>
      <w:r>
        <w:rPr>
          <w:rFonts w:ascii="IRNazanin" w:hAnsi="IRNazanin" w:eastAsia="IRNazanin" w:cs="IRNazanin"/>
          <w:lang w:bidi="fa-IR"/>
          <w:color w:val="111111"/>
          <w:sz w:val="28"/>
          <w:szCs w:val="28"/>
          <w:rtl/>
        </w:rPr>
        <w:t xml:space="preserve">باب کراهة سؤر الفار نهی أن یطلع الرجل فی بیت جاره وقال من نظر</w:t>
      </w:r>
    </w:p>
    <w:p>
      <w:pPr>
        <w:pStyle w:val="BookText"/>
      </w:pPr>
      <w:r>
        <w:rPr>
          <w:rFonts w:ascii="IRNazanin" w:hAnsi="IRNazanin" w:eastAsia="IRNazanin" w:cs="IRNazanin"/>
          <w:lang w:bidi="fa-IR"/>
          <w:color w:val="111111"/>
          <w:sz w:val="28"/>
          <w:szCs w:val="28"/>
          <w:rtl/>
        </w:rPr>
        <w:t xml:space="preserve">إلی عورة أخیه المسلم أو عورة غیر أهله متعمدا أدخله الله تعالی مع</w:t>
      </w:r>
    </w:p>
    <w:p>
      <w:pPr>
        <w:pStyle w:val="BookText"/>
      </w:pPr>
      <w:r>
        <w:rPr>
          <w:rFonts w:ascii="IRNazanin" w:hAnsi="IRNazanin" w:eastAsia="IRNazanin" w:cs="IRNazanin"/>
          <w:lang w:bidi="fa-IR"/>
          <w:color w:val="111111"/>
          <w:sz w:val="28"/>
          <w:szCs w:val="28"/>
          <w:rtl/>
        </w:rPr>
        <w:t xml:space="preserve">المنافقین الذین کانوا یبحثون عن عورات الناس ولم یخرج من الدنیا</w:t>
      </w:r>
    </w:p>
    <w:p>
      <w:pPr>
        <w:pStyle w:val="BookText"/>
      </w:pPr>
      <w:r>
        <w:rPr>
          <w:rFonts w:ascii="IRNazanin" w:hAnsi="IRNazanin" w:eastAsia="IRNazanin" w:cs="IRNazanin"/>
          <w:lang w:bidi="fa-IR"/>
          <w:color w:val="111111"/>
          <w:sz w:val="28"/>
          <w:szCs w:val="28"/>
          <w:rtl/>
        </w:rPr>
        <w:t xml:space="preserve">حتی یفضحه الله إلا أن یتوب.</w:t>
      </w:r>
    </w:p>
    <w:p>
      <w:pPr>
        <w:pStyle w:val="BookText"/>
      </w:pPr>
      <w:r>
        <w:rPr>
          <w:rFonts w:ascii="IRNazanin" w:hAnsi="IRNazanin" w:eastAsia="IRNazanin" w:cs="IRNazanin"/>
          <w:lang w:bidi="fa-IR"/>
          <w:color w:val="111111"/>
          <w:sz w:val="28"/>
          <w:szCs w:val="28"/>
          <w:rtl/>
        </w:rPr>
        <w:t xml:space="preserve">وتقدم فی أحادیث باب (4) وجوب ستر العورة فی الحمام وغیره</w:t>
      </w:r>
    </w:p>
    <w:p>
      <w:pPr>
        <w:pStyle w:val="BookText"/>
      </w:pPr>
      <w:r>
        <w:rPr>
          <w:rFonts w:ascii="IRNazanin" w:hAnsi="IRNazanin" w:eastAsia="IRNazanin" w:cs="IRNazanin"/>
          <w:lang w:bidi="fa-IR"/>
          <w:color w:val="111111"/>
          <w:sz w:val="28"/>
          <w:szCs w:val="28"/>
          <w:rtl/>
        </w:rPr>
        <w:t xml:space="preserve">من الناظر المحترم وتحریم النظر إلی عورة المسلم وإشاراته من أبواب</w:t>
      </w:r>
    </w:p>
    <w:p>
      <w:pPr>
        <w:pStyle w:val="BookText"/>
      </w:pPr>
      <w:r>
        <w:rPr>
          <w:rFonts w:ascii="IRNazanin" w:hAnsi="IRNazanin" w:eastAsia="IRNazanin" w:cs="IRNazanin"/>
          <w:lang w:bidi="fa-IR"/>
          <w:color w:val="111111"/>
          <w:sz w:val="28"/>
          <w:szCs w:val="28"/>
          <w:rtl/>
        </w:rPr>
        <w:t xml:space="preserve">الحمام وباب (7) کراهة دخول الولد الحمام مع أبیه وبالعکس وتحریم</w:t>
      </w:r>
    </w:p>
    <w:p>
      <w:pPr>
        <w:pStyle w:val="BookText"/>
      </w:pPr>
      <w:r>
        <w:rPr>
          <w:rFonts w:ascii="IRNazanin" w:hAnsi="IRNazanin" w:eastAsia="IRNazanin" w:cs="IRNazanin"/>
          <w:lang w:bidi="fa-IR"/>
          <w:color w:val="111111"/>
          <w:sz w:val="28"/>
          <w:szCs w:val="28"/>
          <w:rtl/>
        </w:rPr>
        <w:t xml:space="preserve">النظر إلی عورة الوالدین والولد ما یناسب الباب وفیه روایة الحلبی (4)</w:t>
      </w:r>
    </w:p>
    <w:p>
      <w:pPr>
        <w:pStyle w:val="BookText"/>
      </w:pPr>
      <w:r>
        <w:rPr>
          <w:rFonts w:ascii="IRNazanin" w:hAnsi="IRNazanin" w:eastAsia="IRNazanin" w:cs="IRNazanin"/>
          <w:lang w:bidi="fa-IR"/>
          <w:color w:val="111111"/>
          <w:sz w:val="28"/>
          <w:szCs w:val="28"/>
          <w:rtl/>
        </w:rPr>
        <w:t xml:space="preserve">من باب (27) ان من قتله الحد أو القصاص فلا دیة له من أبواب القتل</w:t>
      </w:r>
    </w:p>
    <w:p>
      <w:pPr>
        <w:pStyle w:val="BookText"/>
      </w:pPr>
      <w:r>
        <w:rPr>
          <w:rFonts w:ascii="IRNazanin" w:hAnsi="IRNazanin" w:eastAsia="IRNazanin" w:cs="IRNazanin"/>
          <w:lang w:bidi="fa-IR"/>
          <w:color w:val="111111"/>
          <w:sz w:val="28"/>
          <w:szCs w:val="28"/>
          <w:rtl/>
        </w:rPr>
        <w:t xml:space="preserve">والقصاص قوله علیه السلام أیما رجل اطلع علی قوم فی دارهم لینظر</w:t>
      </w:r>
    </w:p>
    <w:p>
      <w:pPr>
        <w:pStyle w:val="BookText"/>
      </w:pPr>
      <w:r>
        <w:rPr>
          <w:rFonts w:ascii="IRNazanin" w:hAnsi="IRNazanin" w:eastAsia="IRNazanin" w:cs="IRNazanin"/>
          <w:lang w:bidi="fa-IR"/>
          <w:color w:val="111111"/>
          <w:sz w:val="28"/>
          <w:szCs w:val="28"/>
          <w:rtl/>
        </w:rPr>
        <w:t xml:space="preserve">إلی عوراتهم فرموه وفقأوا عینه أو جرحوه فلا دیة له.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0" w:name="pg12436_105977"/>
    <w:bookmarkEnd w:id="80"/>
    <w:p>
      <w:pPr>
        <w:pStyle w:val="Heading4"/>
      </w:pPr>
      <w:bookmarkStart w:id="307" w:name="_Toc106"/>
      <w:r>
        <w:t>(5) باب ان الأعمی إذا فقأ عین صحیح متعمدا ففیه الدیة من ماله لأن عمد الأعمی مثل الخطاء</w:t>
      </w:r>
      <w:bookmarkEnd w:id="307"/>
    </w:p>
    <w:p>
      <w:pPr>
        <w:pStyle w:val="BookText"/>
      </w:pPr>
      <w:r>
        <w:rPr>
          <w:rFonts w:ascii="IRNazanin" w:hAnsi="IRNazanin" w:eastAsia="IRNazanin" w:cs="IRNazanin"/>
          <w:lang w:bidi="fa-IR"/>
          <w:color w:val="111111"/>
          <w:sz w:val="28"/>
          <w:szCs w:val="28"/>
          <w:rtl/>
        </w:rPr>
        <w:t xml:space="preserve">777 (1) کافی 302 ج 7 -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جمیعا عن تهذیب 232 ج 10 - فقیه 85 ج 4 -</w:t>
      </w:r>
    </w:p>
    <w:p>
      <w:pPr>
        <w:pStyle w:val="BookText"/>
      </w:pPr>
      <w:r>
        <w:rPr>
          <w:rFonts w:ascii="IRNazanin" w:hAnsi="IRNazanin" w:eastAsia="IRNazanin" w:cs="IRNazanin"/>
          <w:lang w:bidi="fa-IR"/>
          <w:color w:val="111111"/>
          <w:sz w:val="28"/>
          <w:szCs w:val="28"/>
          <w:rtl/>
        </w:rPr>
        <w:t xml:space="preserve">(الحسن - کا - فقیه) بن محبوب عن هشام بن سالم عن عمار الساباطی</w:t>
      </w:r>
    </w:p>
    <w:p>
      <w:pPr>
        <w:pStyle w:val="BookText"/>
      </w:pPr>
      <w:r>
        <w:rPr>
          <w:rFonts w:ascii="IRNazanin" w:hAnsi="IRNazanin" w:eastAsia="IRNazanin" w:cs="IRNazanin"/>
          <w:lang w:bidi="fa-IR"/>
          <w:color w:val="111111"/>
          <w:sz w:val="28"/>
          <w:szCs w:val="28"/>
          <w:rtl/>
        </w:rPr>
        <w:t xml:space="preserve">عن أبی عبیدة قال سألت أبا جعفر علیه السلام عن أعمی فقأ عین</w:t>
      </w:r>
    </w:p>
    <w:p>
      <w:pPr>
        <w:pStyle w:val="BookText"/>
      </w:pPr>
      <w:r>
        <w:rPr>
          <w:rFonts w:ascii="IRNazanin" w:hAnsi="IRNazanin" w:eastAsia="IRNazanin" w:cs="IRNazanin"/>
          <w:lang w:bidi="fa-IR"/>
          <w:color w:val="111111"/>
          <w:sz w:val="28"/>
          <w:szCs w:val="28"/>
          <w:rtl/>
        </w:rPr>
        <w:t xml:space="preserve">(رجل - اختصاص - یب) صحیح متعمدا قال یا أبا عبیدة ان عمد الأعمی</w:t>
      </w:r>
    </w:p>
    <w:p>
      <w:pPr>
        <w:pStyle w:val="BookText"/>
      </w:pPr>
      <w:r>
        <w:rPr>
          <w:rFonts w:ascii="IRNazanin" w:hAnsi="IRNazanin" w:eastAsia="IRNazanin" w:cs="IRNazanin"/>
          <w:lang w:bidi="fa-IR"/>
          <w:color w:val="111111"/>
          <w:sz w:val="28"/>
          <w:szCs w:val="28"/>
          <w:rtl/>
        </w:rPr>
        <w:t xml:space="preserve">مثل الخطاء هذا فیه الدیة من ماله فان لم یکن له مال فان دیة </w:t>
      </w:r>
      <w:r>
        <w:rPr>
          <w:rStyle w:val="FootnoteReference"/>
        </w:rPr>
        <w:footnoteReference w:id="881"/>
      </w: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علی الامام ولا یبطل حق (امرء - خ) مسلم الإختصاص 255 - هشام بن</w:t>
      </w:r>
    </w:p>
    <w:p>
      <w:pPr>
        <w:pStyle w:val="BookText"/>
      </w:pPr>
      <w:r>
        <w:rPr>
          <w:rFonts w:ascii="IRNazanin" w:hAnsi="IRNazanin" w:eastAsia="IRNazanin" w:cs="IRNazanin"/>
          <w:lang w:bidi="fa-IR"/>
          <w:color w:val="111111"/>
          <w:sz w:val="28"/>
          <w:szCs w:val="28"/>
          <w:rtl/>
        </w:rPr>
        <w:t xml:space="preserve">سالم عن عمار الساباطی عن أبی عبیدة قال سألت أبا جعفر علیه السلام</w:t>
      </w:r>
    </w:p>
    <w:p>
      <w:pPr>
        <w:pStyle w:val="BookText"/>
      </w:pPr>
      <w:r>
        <w:rPr>
          <w:rFonts w:ascii="IRNazanin" w:hAnsi="IRNazanin" w:eastAsia="IRNazanin" w:cs="IRNazanin"/>
          <w:lang w:bidi="fa-IR"/>
          <w:color w:val="111111"/>
          <w:sz w:val="28"/>
          <w:szCs w:val="28"/>
          <w:rtl/>
        </w:rPr>
        <w:t xml:space="preserve">وذکر نحوه.</w:t>
      </w:r>
    </w:p>
    <w:p>
      <w:pPr>
        <w:pStyle w:val="Heading4"/>
      </w:pPr>
      <w:bookmarkStart w:id="308" w:name="_Toc107"/>
      <w:r>
        <w:t>(6) باب حکم العبد إذا فقأ عین حر وعلیه دین</w:t>
      </w:r>
      <w:bookmarkEnd w:id="308"/>
    </w:p>
    <w:p>
      <w:pPr>
        <w:pStyle w:val="BookText"/>
      </w:pPr>
      <w:r>
        <w:rPr>
          <w:rFonts w:ascii="IRNazanin" w:hAnsi="IRNazanin" w:eastAsia="IRNazanin" w:cs="IRNazanin"/>
          <w:lang w:bidi="fa-IR"/>
          <w:color w:val="111111"/>
          <w:sz w:val="28"/>
          <w:szCs w:val="28"/>
          <w:rtl/>
        </w:rPr>
        <w:t xml:space="preserve">778 (1) کافی 307 ج 7 - تهذیب 197 ج 10 - علی (بن إبراهیم - کا)</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(قضی - یب) أمیر المؤمنین علیه السلام فی عبد فقأ عین حر وعلی العبد</w:t>
      </w:r>
    </w:p>
    <w:p>
      <w:pPr>
        <w:pStyle w:val="BookText"/>
      </w:pPr>
      <w:r>
        <w:rPr>
          <w:rFonts w:ascii="IRNazanin" w:hAnsi="IRNazanin" w:eastAsia="IRNazanin" w:cs="IRNazanin"/>
          <w:lang w:bidi="fa-IR"/>
          <w:color w:val="111111"/>
          <w:sz w:val="28"/>
          <w:szCs w:val="28"/>
          <w:rtl/>
        </w:rPr>
        <w:t xml:space="preserve">دین إن علی العبد حد للمفقوء عینه ویبطل دین الغرماء.</w:t>
      </w:r>
    </w:p>
    <w:p>
      <w:pPr>
        <w:pStyle w:val="BookText"/>
      </w:pPr>
      <w:r>
        <w:rPr>
          <w:rFonts w:ascii="IRNazanin" w:hAnsi="IRNazanin" w:eastAsia="IRNazanin" w:cs="IRNazanin"/>
          <w:lang w:bidi="fa-IR"/>
          <w:color w:val="111111"/>
          <w:sz w:val="28"/>
          <w:szCs w:val="28"/>
          <w:rtl/>
        </w:rPr>
        <w:t xml:space="preserve">779 (2) تهذیب 280 ج 10 - محمد بن الحسن الصفار عن إبراهیم</w:t>
      </w:r>
    </w:p>
    <w:p>
      <w:pPr>
        <w:pStyle w:val="BookText"/>
      </w:pPr>
      <w:r>
        <w:rPr>
          <w:rFonts w:ascii="IRNazanin" w:hAnsi="IRNazanin" w:eastAsia="IRNazanin" w:cs="IRNazanin"/>
          <w:lang w:bidi="fa-IR"/>
          <w:color w:val="111111"/>
          <w:sz w:val="28"/>
          <w:szCs w:val="28"/>
          <w:rtl/>
        </w:rPr>
        <w:t xml:space="preserve">ابن هاشم عن النوفلی عن السکونی عن جعفر عن أبیه عن علی علیه</w:t>
      </w:r>
    </w:p>
    <w:p>
      <w:pPr>
        <w:pStyle w:val="BookText"/>
      </w:pPr>
      <w:r>
        <w:rPr>
          <w:rFonts w:ascii="IRNazanin" w:hAnsi="IRNazanin" w:eastAsia="IRNazanin" w:cs="IRNazanin"/>
          <w:lang w:bidi="fa-IR"/>
          <w:color w:val="111111"/>
          <w:sz w:val="28"/>
          <w:szCs w:val="28"/>
          <w:rtl/>
        </w:rPr>
        <w:t xml:space="preserve">السلام قال فی عبد فقأ عین حر وعلی العبد دین فقال لتفقأ عینه ویبطل</w:t>
      </w:r>
    </w:p>
    <w:p>
      <w:pPr>
        <w:pStyle w:val="BookText"/>
      </w:pPr>
      <w:r>
        <w:rPr>
          <w:rFonts w:ascii="IRNazanin" w:hAnsi="IRNazanin" w:eastAsia="IRNazanin" w:cs="IRNazanin"/>
          <w:lang w:bidi="fa-IR"/>
          <w:color w:val="111111"/>
          <w:sz w:val="28"/>
          <w:szCs w:val="28"/>
          <w:rtl/>
        </w:rPr>
        <w:t xml:space="preserve">دین الغرماء الجعفریات 123 - بإسناده عن علی علیه السلام فی عبد (وذکر</w:t>
      </w:r>
    </w:p>
    <w:p>
      <w:pPr>
        <w:pStyle w:val="BookText"/>
      </w:pPr>
      <w:r>
        <w:rPr>
          <w:rFonts w:ascii="IRNazanin" w:hAnsi="IRNazanin" w:eastAsia="IRNazanin" w:cs="IRNazanin"/>
          <w:lang w:bidi="fa-IR"/>
          <w:color w:val="111111"/>
          <w:sz w:val="28"/>
          <w:szCs w:val="28"/>
          <w:rtl/>
        </w:rPr>
        <w:t xml:space="preserve">نحوه) المقنع 187 - إذا فقأ عبد عین حر (وذکر نحوه).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1" w:name="pg12436_105978"/>
    <w:bookmarkEnd w:id="81"/>
    <w:p>
      <w:pPr>
        <w:pStyle w:val="BookText"/>
      </w:pPr>
      <w:r>
        <w:rPr>
          <w:rFonts w:ascii="IRNazanin" w:hAnsi="IRNazanin" w:eastAsia="IRNazanin" w:cs="IRNazanin"/>
          <w:lang w:bidi="fa-IR"/>
          <w:color w:val="111111"/>
          <w:sz w:val="28"/>
          <w:szCs w:val="28"/>
          <w:rtl/>
        </w:rPr>
        <w:t xml:space="preserve">وتقدم فی الباب المتقدم ما یناسب ذلک فراجع.</w:t>
      </w:r>
    </w:p>
    <w:p>
      <w:pPr>
        <w:pStyle w:val="Heading4"/>
      </w:pPr>
      <w:bookmarkStart w:id="309" w:name="_Toc108"/>
      <w:r>
        <w:t>(7) باب حکم ما إذا فقأ الأعور عین انسان صحیح أو بالعکس</w:t>
      </w:r>
      <w:bookmarkEnd w:id="309"/>
    </w:p>
    <w:p>
      <w:pPr>
        <w:pStyle w:val="BookText"/>
      </w:pPr>
      <w:r>
        <w:rPr>
          <w:rFonts w:ascii="IRNazanin" w:hAnsi="IRNazanin" w:eastAsia="IRNazanin" w:cs="IRNazanin"/>
          <w:lang w:bidi="fa-IR"/>
          <w:color w:val="111111"/>
          <w:sz w:val="28"/>
          <w:szCs w:val="28"/>
          <w:rtl/>
        </w:rPr>
        <w:t xml:space="preserve">780 (1) کافی 319 ج 7 - تهذیب 276 ج 10 - علی (بن إبراهیم - کا)</w:t>
      </w:r>
    </w:p>
    <w:p>
      <w:pPr>
        <w:pStyle w:val="BookText"/>
      </w:pPr>
      <w:r>
        <w:rPr>
          <w:rFonts w:ascii="IRNazanin" w:hAnsi="IRNazanin" w:eastAsia="IRNazanin" w:cs="IRNazanin"/>
          <w:lang w:bidi="fa-IR"/>
          <w:color w:val="111111"/>
          <w:sz w:val="28"/>
          <w:szCs w:val="28"/>
          <w:rtl/>
        </w:rPr>
        <w:t xml:space="preserve">عن أبیه عن ابن أبی نجران عن عاصم بن حمید عن محمد بن قیس قال</w:t>
      </w:r>
    </w:p>
    <w:p>
      <w:pPr>
        <w:pStyle w:val="BookText"/>
      </w:pPr>
      <w:r>
        <w:rPr>
          <w:rFonts w:ascii="IRNazanin" w:hAnsi="IRNazanin" w:eastAsia="IRNazanin" w:cs="IRNazanin"/>
          <w:lang w:bidi="fa-IR"/>
          <w:color w:val="111111"/>
          <w:sz w:val="28"/>
          <w:szCs w:val="28"/>
          <w:rtl/>
        </w:rPr>
        <w:t xml:space="preserve">قلت لأبی عبد الله علیه السلام أعور فقأ عین صحیح (متعمدا - کا 321 - یب</w:t>
      </w:r>
    </w:p>
    <w:p>
      <w:pPr>
        <w:pStyle w:val="BookText"/>
      </w:pPr>
      <w:r>
        <w:rPr>
          <w:rFonts w:ascii="IRNazanin" w:hAnsi="IRNazanin" w:eastAsia="IRNazanin" w:cs="IRNazanin"/>
          <w:lang w:bidi="fa-IR"/>
          <w:color w:val="111111"/>
          <w:sz w:val="28"/>
          <w:szCs w:val="28"/>
          <w:rtl/>
        </w:rPr>
        <w:t xml:space="preserve">السند الثانی) فقال تفقأ عینه قال قلت یبقی </w:t>
      </w:r>
      <w:r>
        <w:rPr>
          <w:rStyle w:val="FootnoteReference"/>
        </w:rPr>
        <w:footnoteReference w:id="882"/>
      </w:r>
      <w:r>
        <w:rPr>
          <w:rFonts w:ascii="IRNazanin" w:hAnsi="IRNazanin" w:eastAsia="IRNazanin" w:cs="IRNazanin"/>
          <w:lang w:bidi="fa-IR"/>
          <w:color w:val="111111"/>
          <w:sz w:val="28"/>
          <w:szCs w:val="28"/>
          <w:rtl/>
        </w:rPr>
        <w:t xml:space="preserve">أعمی قال فقال الحق أعماه</w:t>
      </w:r>
    </w:p>
    <w:p>
      <w:pPr>
        <w:pStyle w:val="BookText"/>
      </w:pPr>
      <w:r>
        <w:rPr>
          <w:rFonts w:ascii="IRNazanin" w:hAnsi="IRNazanin" w:eastAsia="IRNazanin" w:cs="IRNazanin"/>
          <w:lang w:bidi="fa-IR"/>
          <w:color w:val="111111"/>
          <w:sz w:val="28"/>
          <w:szCs w:val="28"/>
          <w:rtl/>
        </w:rPr>
        <w:t xml:space="preserve">کافی 321 ج 7 - محمد بن یحیی عن أحمد بن محمد عن تهذیب 276 ج 10</w:t>
      </w:r>
    </w:p>
    <w:p>
      <w:pPr>
        <w:pStyle w:val="BookText"/>
      </w:pPr>
      <w:r>
        <w:rPr>
          <w:rFonts w:ascii="IRNazanin" w:hAnsi="IRNazanin" w:eastAsia="IRNazanin" w:cs="IRNazanin"/>
          <w:lang w:bidi="fa-IR"/>
          <w:color w:val="111111"/>
          <w:sz w:val="28"/>
          <w:szCs w:val="28"/>
          <w:rtl/>
        </w:rPr>
        <w:t xml:space="preserve">الحسین </w:t>
      </w:r>
      <w:r>
        <w:rPr>
          <w:rStyle w:val="FootnoteReference"/>
        </w:rPr>
        <w:footnoteReference w:id="883"/>
      </w:r>
      <w:r>
        <w:rPr>
          <w:rFonts w:ascii="IRNazanin" w:hAnsi="IRNazanin" w:eastAsia="IRNazanin" w:cs="IRNazanin"/>
          <w:lang w:bidi="fa-IR"/>
          <w:color w:val="111111"/>
          <w:sz w:val="28"/>
          <w:szCs w:val="28"/>
          <w:rtl/>
        </w:rPr>
        <w:t xml:space="preserve">بن سعید عن فضالة عن أبان عن رجل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أعور (وذکر مثله)</w:t>
      </w:r>
    </w:p>
    <w:p>
      <w:pPr>
        <w:pStyle w:val="BookText"/>
      </w:pPr>
      <w:r>
        <w:rPr>
          <w:rFonts w:ascii="IRNazanin" w:hAnsi="IRNazanin" w:eastAsia="IRNazanin" w:cs="IRNazanin"/>
          <w:lang w:bidi="fa-IR"/>
          <w:color w:val="111111"/>
          <w:sz w:val="28"/>
          <w:szCs w:val="28"/>
          <w:rtl/>
        </w:rPr>
        <w:t xml:space="preserve">781 (2) دعائم الاسلام 431 ج 2 - عن علی علیه السلام أنه قال فی</w:t>
      </w:r>
    </w:p>
    <w:p>
      <w:pPr>
        <w:pStyle w:val="BookText"/>
      </w:pPr>
      <w:r>
        <w:rPr>
          <w:rFonts w:ascii="IRNazanin" w:hAnsi="IRNazanin" w:eastAsia="IRNazanin" w:cs="IRNazanin"/>
          <w:lang w:bidi="fa-IR"/>
          <w:color w:val="111111"/>
          <w:sz w:val="28"/>
          <w:szCs w:val="28"/>
          <w:rtl/>
        </w:rPr>
        <w:t xml:space="preserve">الأعور إذا فقأ عین صحیح تفقأ عینه الصحیحة قیل لأبی عبد الله علیه</w:t>
      </w:r>
    </w:p>
    <w:p>
      <w:pPr>
        <w:pStyle w:val="BookText"/>
      </w:pPr>
      <w:r>
        <w:rPr>
          <w:rFonts w:ascii="IRNazanin" w:hAnsi="IRNazanin" w:eastAsia="IRNazanin" w:cs="IRNazanin"/>
          <w:lang w:bidi="fa-IR"/>
          <w:color w:val="111111"/>
          <w:sz w:val="28"/>
          <w:szCs w:val="28"/>
          <w:rtl/>
        </w:rPr>
        <w:t xml:space="preserve">السلام إذا یصیر أعمی قال الحق أعماه.</w:t>
      </w:r>
    </w:p>
    <w:p>
      <w:pPr>
        <w:pStyle w:val="BookText"/>
      </w:pPr>
      <w:r>
        <w:rPr>
          <w:rFonts w:ascii="IRNazanin" w:hAnsi="IRNazanin" w:eastAsia="IRNazanin" w:cs="IRNazanin"/>
          <w:lang w:bidi="fa-IR"/>
          <w:color w:val="111111"/>
          <w:sz w:val="28"/>
          <w:szCs w:val="28"/>
          <w:rtl/>
        </w:rPr>
        <w:t xml:space="preserve">782 (3) تهذیب 269 ج 10 - محمد بن علی بن محبوب عن محمد</w:t>
      </w:r>
    </w:p>
    <w:p>
      <w:pPr>
        <w:pStyle w:val="BookText"/>
      </w:pPr>
      <w:r>
        <w:rPr>
          <w:rFonts w:ascii="IRNazanin" w:hAnsi="IRNazanin" w:eastAsia="IRNazanin" w:cs="IRNazanin"/>
          <w:lang w:bidi="fa-IR"/>
          <w:color w:val="111111"/>
          <w:sz w:val="28"/>
          <w:szCs w:val="28"/>
          <w:rtl/>
        </w:rPr>
        <w:t xml:space="preserve">ابن حسان عن أبی عمران الأرمنی عن عبد الله بن الحکم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رجل صحیح فقأ عین رجل أعور فقال علیه</w:t>
      </w:r>
    </w:p>
    <w:p>
      <w:pPr>
        <w:pStyle w:val="BookText"/>
      </w:pPr>
      <w:r>
        <w:rPr>
          <w:rFonts w:ascii="IRNazanin" w:hAnsi="IRNazanin" w:eastAsia="IRNazanin" w:cs="IRNazanin"/>
          <w:lang w:bidi="fa-IR"/>
          <w:color w:val="111111"/>
          <w:sz w:val="28"/>
          <w:szCs w:val="28"/>
          <w:rtl/>
        </w:rPr>
        <w:t xml:space="preserve">الدیة کاملة فإن شاء الذی فقئت عینه أن یقتص من صاحبه ویأخذ منه</w:t>
      </w:r>
    </w:p>
    <w:p>
      <w:pPr>
        <w:pStyle w:val="BookText"/>
      </w:pPr>
      <w:r>
        <w:rPr>
          <w:rFonts w:ascii="IRNazanin" w:hAnsi="IRNazanin" w:eastAsia="IRNazanin" w:cs="IRNazanin"/>
          <w:lang w:bidi="fa-IR"/>
          <w:color w:val="111111"/>
          <w:sz w:val="28"/>
          <w:szCs w:val="28"/>
          <w:rtl/>
        </w:rPr>
        <w:t xml:space="preserve">خمسة آلاف درهم فعل لأن له الدیة کاملة وقد أخذ نصفها بالقصاص.</w:t>
      </w:r>
    </w:p>
    <w:p>
      <w:pPr>
        <w:pStyle w:val="BookText"/>
      </w:pPr>
      <w:r>
        <w:rPr>
          <w:rFonts w:ascii="IRNazanin" w:hAnsi="IRNazanin" w:eastAsia="IRNazanin" w:cs="IRNazanin"/>
          <w:lang w:bidi="fa-IR"/>
          <w:color w:val="111111"/>
          <w:sz w:val="28"/>
          <w:szCs w:val="28"/>
          <w:rtl/>
        </w:rPr>
        <w:t xml:space="preserve">783 (4) دعائم الاسلام 431 ج 2 - عن علی علیه السلام أنه قال فی</w:t>
      </w:r>
    </w:p>
    <w:p>
      <w:pPr>
        <w:pStyle w:val="BookText"/>
      </w:pPr>
      <w:r>
        <w:rPr>
          <w:rFonts w:ascii="IRNazanin" w:hAnsi="IRNazanin" w:eastAsia="IRNazanin" w:cs="IRNazanin"/>
          <w:lang w:bidi="fa-IR"/>
          <w:color w:val="111111"/>
          <w:sz w:val="28"/>
          <w:szCs w:val="28"/>
          <w:rtl/>
        </w:rPr>
        <w:t xml:space="preserve">عین الأعور الصحیحة </w:t>
      </w:r>
      <w:r>
        <w:rPr>
          <w:rStyle w:val="FootnoteReference"/>
        </w:rPr>
        <w:footnoteReference w:id="884"/>
      </w:r>
      <w:r>
        <w:rPr>
          <w:rFonts w:ascii="IRNazanin" w:hAnsi="IRNazanin" w:eastAsia="IRNazanin" w:cs="IRNazanin"/>
          <w:lang w:bidi="fa-IR"/>
          <w:color w:val="111111"/>
          <w:sz w:val="28"/>
          <w:szCs w:val="28"/>
          <w:rtl/>
        </w:rPr>
        <w:t xml:space="preserve">الدیة کاملة یعنی إذا لم یأخذ دیة العین التی</w:t>
      </w:r>
    </w:p>
    <w:p>
      <w:pPr>
        <w:pStyle w:val="BookText"/>
      </w:pPr>
      <w:r>
        <w:rPr>
          <w:rFonts w:ascii="IRNazanin" w:hAnsi="IRNazanin" w:eastAsia="IRNazanin" w:cs="IRNazanin"/>
          <w:lang w:bidi="fa-IR"/>
          <w:color w:val="111111"/>
          <w:sz w:val="28"/>
          <w:szCs w:val="28"/>
          <w:rtl/>
        </w:rPr>
        <w:t xml:space="preserve">عورت وقال جعفر بن محمد علیه السلام إذا فقئت عین الأعور الصحیحة.</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2" w:name="pg12436_105979"/>
    <w:bookmarkEnd w:id="82"/>
    <w:p>
      <w:pPr>
        <w:pStyle w:val="BookText"/>
      </w:pPr>
      <w:r>
        <w:rPr>
          <w:rFonts w:ascii="IRNazanin" w:hAnsi="IRNazanin" w:eastAsia="IRNazanin" w:cs="IRNazanin"/>
          <w:lang w:bidi="fa-IR"/>
          <w:color w:val="111111"/>
          <w:sz w:val="28"/>
          <w:szCs w:val="28"/>
          <w:rtl/>
        </w:rPr>
        <w:t xml:space="preserve">یعنی عمدا فعمی فإن شاء فقأ إحدی عینی صاحبه ویعقل له نصف الدیة</w:t>
      </w:r>
    </w:p>
    <w:p>
      <w:pPr>
        <w:pStyle w:val="BookText"/>
      </w:pPr>
      <w:r>
        <w:rPr>
          <w:rFonts w:ascii="IRNazanin" w:hAnsi="IRNazanin" w:eastAsia="IRNazanin" w:cs="IRNazanin"/>
          <w:lang w:bidi="fa-IR"/>
          <w:color w:val="111111"/>
          <w:sz w:val="28"/>
          <w:szCs w:val="28"/>
          <w:rtl/>
        </w:rPr>
        <w:t xml:space="preserve">وإن شاء أخذ الدیة کاملة ولم یفقأ عین صاحبه.</w:t>
      </w:r>
    </w:p>
    <w:p>
      <w:pPr>
        <w:pStyle w:val="BookText"/>
      </w:pPr>
      <w:r>
        <w:rPr>
          <w:rFonts w:ascii="IRNazanin" w:hAnsi="IRNazanin" w:eastAsia="IRNazanin" w:cs="IRNazanin"/>
          <w:lang w:bidi="fa-IR"/>
          <w:color w:val="111111"/>
          <w:sz w:val="28"/>
          <w:szCs w:val="28"/>
          <w:rtl/>
        </w:rPr>
        <w:t xml:space="preserve">784 (5) کافی 317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تهذیب 269 ج 10 - أحمد بن محمد (جمعیا - کا) عن ابن أبی نجران</w:t>
      </w:r>
    </w:p>
    <w:p>
      <w:pPr>
        <w:pStyle w:val="BookText"/>
      </w:pPr>
      <w:r>
        <w:rPr>
          <w:rFonts w:ascii="IRNazanin" w:hAnsi="IRNazanin" w:eastAsia="IRNazanin" w:cs="IRNazanin"/>
          <w:lang w:bidi="fa-IR"/>
          <w:color w:val="111111"/>
          <w:sz w:val="28"/>
          <w:szCs w:val="28"/>
          <w:rtl/>
        </w:rPr>
        <w:t xml:space="preserve">عن عاصم بن حمید عن محمد بن قیس قال قال أبو جعفر علیه السلام</w:t>
      </w:r>
    </w:p>
    <w:p>
      <w:pPr>
        <w:pStyle w:val="BookText"/>
      </w:pPr>
      <w:r>
        <w:rPr>
          <w:rFonts w:ascii="IRNazanin" w:hAnsi="IRNazanin" w:eastAsia="IRNazanin" w:cs="IRNazanin"/>
          <w:lang w:bidi="fa-IR"/>
          <w:color w:val="111111"/>
          <w:sz w:val="28"/>
          <w:szCs w:val="28"/>
          <w:rtl/>
        </w:rPr>
        <w:t xml:space="preserve">قضی أمیر المؤمنین علیه السلام فی رجل أعور أصیبت عینه الصحیحة</w:t>
      </w:r>
    </w:p>
    <w:p>
      <w:pPr>
        <w:pStyle w:val="BookText"/>
      </w:pPr>
      <w:r>
        <w:rPr>
          <w:rFonts w:ascii="IRNazanin" w:hAnsi="IRNazanin" w:eastAsia="IRNazanin" w:cs="IRNazanin"/>
          <w:lang w:bidi="fa-IR"/>
          <w:color w:val="111111"/>
          <w:sz w:val="28"/>
          <w:szCs w:val="28"/>
          <w:rtl/>
        </w:rPr>
        <w:t xml:space="preserve">ففقئت أن تفقأ إحدی عینی صاحبه ویعقل له نصف الدیة وإن شاء أخذ</w:t>
      </w:r>
    </w:p>
    <w:p>
      <w:pPr>
        <w:pStyle w:val="BookText"/>
      </w:pPr>
      <w:r>
        <w:rPr>
          <w:rFonts w:ascii="IRNazanin" w:hAnsi="IRNazanin" w:eastAsia="IRNazanin" w:cs="IRNazanin"/>
          <w:lang w:bidi="fa-IR"/>
          <w:color w:val="111111"/>
          <w:sz w:val="28"/>
          <w:szCs w:val="28"/>
          <w:rtl/>
        </w:rPr>
        <w:t xml:space="preserve">دیة کاملة ویعفی </w:t>
      </w:r>
      <w:r>
        <w:rPr>
          <w:rStyle w:val="FootnoteReference"/>
        </w:rPr>
        <w:footnoteReference w:id="885"/>
      </w:r>
      <w:r>
        <w:rPr>
          <w:rFonts w:ascii="IRNazanin" w:hAnsi="IRNazanin" w:eastAsia="IRNazanin" w:cs="IRNazanin"/>
          <w:lang w:bidi="fa-IR"/>
          <w:color w:val="111111"/>
          <w:sz w:val="28"/>
          <w:szCs w:val="28"/>
          <w:rtl/>
        </w:rPr>
        <w:t xml:space="preserve">عن عین صاحبه.</w:t>
      </w:r>
    </w:p>
    <w:p>
      <w:pPr>
        <w:pStyle w:val="BookText"/>
      </w:pPr>
      <w:r>
        <w:rPr>
          <w:rFonts w:ascii="IRNazanin" w:hAnsi="IRNazanin" w:eastAsia="IRNazanin" w:cs="IRNazanin"/>
          <w:lang w:bidi="fa-IR"/>
          <w:color w:val="111111"/>
          <w:sz w:val="28"/>
          <w:szCs w:val="28"/>
          <w:rtl/>
        </w:rPr>
        <w:t xml:space="preserve">785 (6) المقنع 183 - قضی أبو جعفر علیه السلام فی عین الأعور</w:t>
      </w:r>
    </w:p>
    <w:p>
      <w:pPr>
        <w:pStyle w:val="BookText"/>
      </w:pPr>
      <w:r>
        <w:rPr>
          <w:rFonts w:ascii="IRNazanin" w:hAnsi="IRNazanin" w:eastAsia="IRNazanin" w:cs="IRNazanin"/>
          <w:lang w:bidi="fa-IR"/>
          <w:color w:val="111111"/>
          <w:sz w:val="28"/>
          <w:szCs w:val="28"/>
          <w:rtl/>
        </w:rPr>
        <w:t xml:space="preserve">إذا أصیبت عینه الصحیحة ففقئت أن یفقأ عین الذی فقأ عینه ویعقل له</w:t>
      </w:r>
    </w:p>
    <w:p>
      <w:pPr>
        <w:pStyle w:val="BookText"/>
      </w:pPr>
      <w:r>
        <w:rPr>
          <w:rFonts w:ascii="IRNazanin" w:hAnsi="IRNazanin" w:eastAsia="IRNazanin" w:cs="IRNazanin"/>
          <w:lang w:bidi="fa-IR"/>
          <w:color w:val="111111"/>
          <w:sz w:val="28"/>
          <w:szCs w:val="28"/>
          <w:rtl/>
        </w:rPr>
        <w:t xml:space="preserve">نصف الدیة وإن شاء أخذ الدیة کاملة.</w:t>
      </w:r>
    </w:p>
    <w:p>
      <w:pPr>
        <w:pStyle w:val="BookText"/>
      </w:pPr>
      <w:r>
        <w:rPr>
          <w:rFonts w:ascii="IRNazanin" w:hAnsi="IRNazanin" w:eastAsia="IRNazanin" w:cs="IRNazanin"/>
          <w:lang w:bidi="fa-IR"/>
          <w:color w:val="111111"/>
          <w:sz w:val="28"/>
          <w:szCs w:val="28"/>
          <w:rtl/>
        </w:rPr>
        <w:t xml:space="preserve">وتقدم فی أحادیث باب (1) ثبوت القصاص والجراح من أبواب</w:t>
      </w:r>
    </w:p>
    <w:p>
      <w:pPr>
        <w:pStyle w:val="BookText"/>
      </w:pPr>
      <w:r>
        <w:rPr>
          <w:rFonts w:ascii="IRNazanin" w:hAnsi="IRNazanin" w:eastAsia="IRNazanin" w:cs="IRNazanin"/>
          <w:lang w:bidi="fa-IR"/>
          <w:color w:val="111111"/>
          <w:sz w:val="28"/>
          <w:szCs w:val="28"/>
          <w:rtl/>
        </w:rPr>
        <w:t xml:space="preserve">قصاص الطرف ما یدل علی ذلک.</w:t>
      </w:r>
    </w:p>
    <w:p>
      <w:pPr>
        <w:pStyle w:val="Heading4"/>
      </w:pPr>
      <w:bookmarkStart w:id="310" w:name="_Toc109"/>
      <w:r>
        <w:t>(8) باب کیفیة القصاص إذا لطم انسان عین آخر فانزل فیها الماء</w:t>
      </w:r>
      <w:bookmarkEnd w:id="310"/>
    </w:p>
    <w:p>
      <w:pPr>
        <w:pStyle w:val="BookText"/>
      </w:pPr>
      <w:r>
        <w:rPr>
          <w:rFonts w:ascii="IRNazanin" w:hAnsi="IRNazanin" w:eastAsia="IRNazanin" w:cs="IRNazanin"/>
          <w:lang w:bidi="fa-IR"/>
          <w:color w:val="111111"/>
          <w:sz w:val="28"/>
          <w:szCs w:val="28"/>
          <w:rtl/>
        </w:rPr>
        <w:t xml:space="preserve">786 (1) کافی 319 ج 7 - تهذیب 276 ج 10 - علی (بن إبراهیم - کا)</w:t>
      </w:r>
    </w:p>
    <w:p>
      <w:pPr>
        <w:pStyle w:val="BookText"/>
      </w:pPr>
      <w:r>
        <w:rPr>
          <w:rFonts w:ascii="IRNazanin" w:hAnsi="IRNazanin" w:eastAsia="IRNazanin" w:cs="IRNazanin"/>
          <w:lang w:bidi="fa-IR"/>
          <w:color w:val="111111"/>
          <w:sz w:val="28"/>
          <w:szCs w:val="28"/>
          <w:rtl/>
        </w:rPr>
        <w:t xml:space="preserve">عن أبیه عن ابن فضال عن سلیمان الدهان عن رفاعة عن أبی عبد الله</w:t>
      </w:r>
    </w:p>
    <w:p>
      <w:pPr>
        <w:pStyle w:val="BookText"/>
      </w:pPr>
      <w:r>
        <w:rPr>
          <w:rFonts w:ascii="IRNazanin" w:hAnsi="IRNazanin" w:eastAsia="IRNazanin" w:cs="IRNazanin"/>
          <w:lang w:bidi="fa-IR"/>
          <w:color w:val="111111"/>
          <w:sz w:val="28"/>
          <w:szCs w:val="28"/>
          <w:rtl/>
        </w:rPr>
        <w:t xml:space="preserve">علیه السلام قال إن عثمان </w:t>
      </w:r>
      <w:r>
        <w:rPr>
          <w:rStyle w:val="FootnoteReference"/>
        </w:rPr>
        <w:footnoteReference w:id="886"/>
      </w:r>
      <w:r>
        <w:rPr>
          <w:rFonts w:ascii="IRNazanin" w:hAnsi="IRNazanin" w:eastAsia="IRNazanin" w:cs="IRNazanin"/>
          <w:lang w:bidi="fa-IR"/>
          <w:color w:val="111111"/>
          <w:sz w:val="28"/>
          <w:szCs w:val="28"/>
          <w:rtl/>
        </w:rPr>
        <w:t xml:space="preserve">أتاه رجل من قیس بمولی له قد لطم عینه</w:t>
      </w:r>
    </w:p>
    <w:p>
      <w:pPr>
        <w:pStyle w:val="BookText"/>
      </w:pPr>
      <w:r>
        <w:rPr>
          <w:rFonts w:ascii="IRNazanin" w:hAnsi="IRNazanin" w:eastAsia="IRNazanin" w:cs="IRNazanin"/>
          <w:lang w:bidi="fa-IR"/>
          <w:color w:val="111111"/>
          <w:sz w:val="28"/>
          <w:szCs w:val="28"/>
          <w:rtl/>
        </w:rPr>
        <w:t xml:space="preserve">فأنزل الماء فیها وهی قائمة لیس </w:t>
      </w:r>
      <w:r>
        <w:rPr>
          <w:rStyle w:val="FootnoteReference"/>
        </w:rPr>
        <w:footnoteReference w:id="887"/>
      </w:r>
      <w:r>
        <w:rPr>
          <w:rFonts w:ascii="IRNazanin" w:hAnsi="IRNazanin" w:eastAsia="IRNazanin" w:cs="IRNazanin"/>
          <w:lang w:bidi="fa-IR"/>
          <w:color w:val="111111"/>
          <w:sz w:val="28"/>
          <w:szCs w:val="28"/>
          <w:rtl/>
        </w:rPr>
        <w:t xml:space="preserve">یبصر بها شیئا فقال له أعطیک الدیة</w:t>
      </w:r>
    </w:p>
    <w:p>
      <w:pPr>
        <w:pStyle w:val="BookText"/>
      </w:pPr>
      <w:r>
        <w:rPr>
          <w:rFonts w:ascii="IRNazanin" w:hAnsi="IRNazanin" w:eastAsia="IRNazanin" w:cs="IRNazanin"/>
          <w:lang w:bidi="fa-IR"/>
          <w:color w:val="111111"/>
          <w:sz w:val="28"/>
          <w:szCs w:val="28"/>
          <w:rtl/>
        </w:rPr>
        <w:t xml:space="preserve">فأبی قال فأرسل بهما إلی علی علیه السلام وقال احکم بین هذین فأعطاه</w:t>
      </w:r>
    </w:p>
    <w:p>
      <w:pPr>
        <w:pStyle w:val="BookText"/>
      </w:pPr>
      <w:r>
        <w:rPr>
          <w:rFonts w:ascii="IRNazanin" w:hAnsi="IRNazanin" w:eastAsia="IRNazanin" w:cs="IRNazanin"/>
          <w:lang w:bidi="fa-IR"/>
          <w:color w:val="111111"/>
          <w:sz w:val="28"/>
          <w:szCs w:val="28"/>
          <w:rtl/>
        </w:rPr>
        <w:t xml:space="preserve">الدیة فأبی قال فلم یزالوا یعطوا حیت أعطوه دیتین قال فقال لیس أرید</w:t>
      </w:r>
    </w:p>
    <w:p>
      <w:pPr>
        <w:pStyle w:val="BookText"/>
      </w:pPr>
      <w:r>
        <w:rPr>
          <w:rFonts w:ascii="IRNazanin" w:hAnsi="IRNazanin" w:eastAsia="IRNazanin" w:cs="IRNazanin"/>
          <w:lang w:bidi="fa-IR"/>
          <w:color w:val="111111"/>
          <w:sz w:val="28"/>
          <w:szCs w:val="28"/>
          <w:rtl/>
        </w:rPr>
        <w:t xml:space="preserve">إلا القصاص قال فدعا علی علیه السلام بمرآة فحماها ثم دعا بکرسف </w:t>
      </w:r>
      <w:r>
        <w:rPr>
          <w:rStyle w:val="FootnoteReference"/>
        </w:rPr>
        <w:footnoteReference w:id="888"/>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3" w:name="pg12436_105980"/>
    <w:bookmarkEnd w:id="83"/>
    <w:p>
      <w:pPr>
        <w:pStyle w:val="BookText"/>
      </w:pPr>
      <w:r>
        <w:rPr>
          <w:rFonts w:ascii="IRNazanin" w:hAnsi="IRNazanin" w:eastAsia="IRNazanin" w:cs="IRNazanin"/>
          <w:lang w:bidi="fa-IR"/>
          <w:color w:val="111111"/>
          <w:sz w:val="28"/>
          <w:szCs w:val="28"/>
          <w:rtl/>
        </w:rPr>
        <w:t xml:space="preserve">فبله ثم جعله علی أشفار عینیه (و - کا) علی حوالیها ثم استقبل بعینه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عین الشمس قال وجاء بالمرآة فقال انظر فنظر فذاب الشحم وبقیت عینه</w:t>
      </w:r>
    </w:p>
    <w:p>
      <w:pPr>
        <w:pStyle w:val="BookText"/>
      </w:pPr>
      <w:r>
        <w:rPr>
          <w:rFonts w:ascii="Amiri" w:hAnsi="Amiri" w:eastAsia="Amiri" w:cs="Amiri"/>
          <w:lang w:bidi="ar-SA"/>
          <w:color w:val="111111"/>
          <w:sz w:val="28"/>
          <w:szCs w:val="28"/>
          <w:rtl/>
        </w:rPr>
        <w:t xml:space="preserve">قائمة وذهب </w:t>
      </w:r>
      <w:r>
        <w:rPr>
          <w:rStyle w:val="FootnoteReference"/>
        </w:rPr>
        <w:footnoteReference w:id="890"/>
      </w:r>
      <w:r>
        <w:rPr>
          <w:rFonts w:ascii="IRNazanin" w:hAnsi="IRNazanin" w:eastAsia="IRNazanin" w:cs="IRNazanin"/>
          <w:lang w:bidi="fa-IR"/>
          <w:color w:val="111111"/>
          <w:sz w:val="28"/>
          <w:szCs w:val="28"/>
          <w:rtl/>
        </w:rPr>
        <w:t xml:space="preserve">البصر.</w:t>
      </w:r>
    </w:p>
    <w:p>
      <w:pPr>
        <w:pStyle w:val="BookText"/>
      </w:pPr>
      <w:r>
        <w:rPr>
          <w:rFonts w:ascii="IRNazanin" w:hAnsi="IRNazanin" w:eastAsia="IRNazanin" w:cs="IRNazanin"/>
          <w:lang w:bidi="fa-IR"/>
          <w:color w:val="111111"/>
          <w:sz w:val="28"/>
          <w:szCs w:val="28"/>
          <w:rtl/>
        </w:rPr>
        <w:t xml:space="preserve">787 (2) دعائم الاسلام 411 ج 2 - قال علی علیه السلام لا یقاد من</w:t>
      </w:r>
    </w:p>
    <w:p>
      <w:pPr>
        <w:pStyle w:val="BookText"/>
      </w:pPr>
      <w:r>
        <w:rPr>
          <w:rFonts w:ascii="IRNazanin" w:hAnsi="IRNazanin" w:eastAsia="IRNazanin" w:cs="IRNazanin"/>
          <w:lang w:bidi="fa-IR"/>
          <w:color w:val="111111"/>
          <w:sz w:val="28"/>
          <w:szCs w:val="28"/>
          <w:rtl/>
        </w:rPr>
        <w:t xml:space="preserve">أحد إذا قتل الا بالسیف وإن قتل بغیر ذلک ویقتص من العین بأن یوضع</w:t>
      </w:r>
    </w:p>
    <w:p>
      <w:pPr>
        <w:pStyle w:val="BookText"/>
      </w:pPr>
      <w:r>
        <w:rPr>
          <w:rFonts w:ascii="IRNazanin" w:hAnsi="IRNazanin" w:eastAsia="IRNazanin" w:cs="IRNazanin"/>
          <w:lang w:bidi="fa-IR"/>
          <w:color w:val="111111"/>
          <w:sz w:val="28"/>
          <w:szCs w:val="28"/>
          <w:rtl/>
        </w:rPr>
        <w:t xml:space="preserve">علی العین الصحیحة قطنة وتربط ثم تحمی مرآة وتقدم إلی العین التی</w:t>
      </w:r>
    </w:p>
    <w:p>
      <w:pPr>
        <w:pStyle w:val="BookText"/>
      </w:pPr>
      <w:r>
        <w:rPr>
          <w:rFonts w:ascii="IRNazanin" w:hAnsi="IRNazanin" w:eastAsia="IRNazanin" w:cs="IRNazanin"/>
          <w:lang w:bidi="fa-IR"/>
          <w:color w:val="111111"/>
          <w:sz w:val="28"/>
          <w:szCs w:val="28"/>
          <w:rtl/>
        </w:rPr>
        <w:t xml:space="preserve">یقتص منها وتفتح إلیها حتی تسیل وان فقأ المقتص منه عین الذی جنی</w:t>
      </w:r>
    </w:p>
    <w:p>
      <w:pPr>
        <w:pStyle w:val="BookText"/>
      </w:pPr>
      <w:r>
        <w:rPr>
          <w:rFonts w:ascii="IRNazanin" w:hAnsi="IRNazanin" w:eastAsia="IRNazanin" w:cs="IRNazanin"/>
          <w:lang w:bidi="fa-IR"/>
          <w:color w:val="111111"/>
          <w:sz w:val="28"/>
          <w:szCs w:val="28"/>
          <w:rtl/>
        </w:rPr>
        <w:t xml:space="preserve">علیه بغیر ذلک.</w:t>
      </w:r>
    </w:p>
    <w:p>
      <w:pPr>
        <w:pStyle w:val="BookText"/>
      </w:pPr>
      <w:r>
        <w:rPr>
          <w:rFonts w:ascii="IRNazanin" w:hAnsi="IRNazanin" w:eastAsia="IRNazanin" w:cs="IRNazanin"/>
          <w:lang w:bidi="fa-IR"/>
          <w:color w:val="111111"/>
          <w:sz w:val="28"/>
          <w:szCs w:val="28"/>
          <w:rtl/>
        </w:rPr>
        <w:t xml:space="preserve">788 (3) الجعفریات 131 -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ان مولی لعثمان بن عفان لطم اعرابیا فذهب بعینه فأعطی عثمان</w:t>
      </w:r>
    </w:p>
    <w:p>
      <w:pPr>
        <w:pStyle w:val="BookText"/>
      </w:pPr>
      <w:r>
        <w:rPr>
          <w:rFonts w:ascii="IRNazanin" w:hAnsi="IRNazanin" w:eastAsia="IRNazanin" w:cs="IRNazanin"/>
          <w:lang w:bidi="fa-IR"/>
          <w:color w:val="111111"/>
          <w:sz w:val="28"/>
          <w:szCs w:val="28"/>
          <w:rtl/>
        </w:rPr>
        <w:t xml:space="preserve">الأعرابی الدیة فأبی واضعف له فأبی الأعرابی أن یقبل الفدیة فرفعها</w:t>
      </w:r>
    </w:p>
    <w:p>
      <w:pPr>
        <w:pStyle w:val="BookText"/>
      </w:pPr>
      <w:r>
        <w:rPr>
          <w:rFonts w:ascii="IRNazanin" w:hAnsi="IRNazanin" w:eastAsia="IRNazanin" w:cs="IRNazanin"/>
          <w:lang w:bidi="fa-IR"/>
          <w:color w:val="111111"/>
          <w:sz w:val="28"/>
          <w:szCs w:val="28"/>
          <w:rtl/>
        </w:rPr>
        <w:t xml:space="preserve">عثمان إلی علی علیه السلام فأمر علی علیه السلام فوضع علی عینه</w:t>
      </w:r>
    </w:p>
    <w:p>
      <w:pPr>
        <w:pStyle w:val="BookText"/>
      </w:pPr>
      <w:r>
        <w:rPr>
          <w:rFonts w:ascii="IRNazanin" w:hAnsi="IRNazanin" w:eastAsia="IRNazanin" w:cs="IRNazanin"/>
          <w:lang w:bidi="fa-IR"/>
          <w:color w:val="111111"/>
          <w:sz w:val="28"/>
          <w:szCs w:val="28"/>
          <w:rtl/>
        </w:rPr>
        <w:t xml:space="preserve">الصحیحة التی لم یتفقأ قطنة حما مرأة فأدناها من عینه التی سألت </w:t>
      </w:r>
      <w:r>
        <w:rPr>
          <w:rStyle w:val="FootnoteReference"/>
        </w:rPr>
        <w:footnoteReference w:id="891"/>
      </w:r>
    </w:p>
    <w:p>
      <w:pPr>
        <w:pStyle w:val="Heading4"/>
      </w:pPr>
      <w:bookmarkStart w:id="311" w:name="_Toc110"/>
      <w:r>
        <w:t>(9) باب ان من قطع من اذن انسان فاقتص منه ثم ردها الجانی فالتحمت فللمجنی علیه قطعها</w:t>
      </w:r>
      <w:bookmarkEnd w:id="311"/>
    </w:p>
    <w:p>
      <w:pPr>
        <w:pStyle w:val="BookText"/>
      </w:pPr>
      <w:r>
        <w:rPr>
          <w:rFonts w:ascii="IRNazanin" w:hAnsi="IRNazanin" w:eastAsia="IRNazanin" w:cs="IRNazanin"/>
          <w:lang w:bidi="fa-IR"/>
          <w:color w:val="111111"/>
          <w:sz w:val="28"/>
          <w:szCs w:val="28"/>
          <w:rtl/>
        </w:rPr>
        <w:t xml:space="preserve">789 (1) تهذیب 279 ج 10 - محمد بن الحسن الصفار عن الحسن بن</w:t>
      </w:r>
    </w:p>
    <w:p>
      <w:pPr>
        <w:pStyle w:val="BookText"/>
      </w:pPr>
      <w:r>
        <w:rPr>
          <w:rFonts w:ascii="IRNazanin" w:hAnsi="IRNazanin" w:eastAsia="IRNazanin" w:cs="IRNazanin"/>
          <w:lang w:bidi="fa-IR"/>
          <w:color w:val="111111"/>
          <w:sz w:val="28"/>
          <w:szCs w:val="28"/>
          <w:rtl/>
        </w:rPr>
        <w:t xml:space="preserve">موسی الخشاب عن غیاث بن کلوب عن إسحاق بن عمار عن جعفر عن</w:t>
      </w:r>
    </w:p>
    <w:p>
      <w:pPr>
        <w:pStyle w:val="BookText"/>
      </w:pPr>
      <w:r>
        <w:rPr>
          <w:rFonts w:ascii="IRNazanin" w:hAnsi="IRNazanin" w:eastAsia="IRNazanin" w:cs="IRNazanin"/>
          <w:lang w:bidi="fa-IR"/>
          <w:color w:val="111111"/>
          <w:sz w:val="28"/>
          <w:szCs w:val="28"/>
          <w:rtl/>
        </w:rPr>
        <w:t xml:space="preserve">أبیه علیهما السلام ان رجلا قطع من بعض اذن رجل شیئا فرفع ذلک إلی</w:t>
      </w:r>
    </w:p>
    <w:p>
      <w:pPr>
        <w:pStyle w:val="BookText"/>
      </w:pPr>
      <w:r>
        <w:rPr>
          <w:rFonts w:ascii="IRNazanin" w:hAnsi="IRNazanin" w:eastAsia="IRNazanin" w:cs="IRNazanin"/>
          <w:lang w:bidi="fa-IR"/>
          <w:color w:val="111111"/>
          <w:sz w:val="28"/>
          <w:szCs w:val="28"/>
          <w:rtl/>
        </w:rPr>
        <w:t xml:space="preserve">علی علیه السلام فأقاده فأخذ الآخر ما قطع من اذنه فرده علی اذنه</w:t>
      </w:r>
    </w:p>
    <w:p>
      <w:pPr>
        <w:pStyle w:val="BookText"/>
      </w:pPr>
      <w:r>
        <w:rPr>
          <w:rFonts w:ascii="IRNazanin" w:hAnsi="IRNazanin" w:eastAsia="IRNazanin" w:cs="IRNazanin"/>
          <w:lang w:bidi="fa-IR"/>
          <w:color w:val="111111"/>
          <w:sz w:val="28"/>
          <w:szCs w:val="28"/>
          <w:rtl/>
        </w:rPr>
        <w:t xml:space="preserve">بدمه فالتحمت وبرئت فعاد الآخر إلی علی علیه السلام فاستقاده فأمر</w:t>
      </w:r>
    </w:p>
    <w:p>
      <w:pPr>
        <w:pStyle w:val="BookText"/>
      </w:pPr>
      <w:r>
        <w:rPr>
          <w:rFonts w:ascii="IRNazanin" w:hAnsi="IRNazanin" w:eastAsia="IRNazanin" w:cs="IRNazanin"/>
          <w:lang w:bidi="fa-IR"/>
          <w:color w:val="111111"/>
          <w:sz w:val="28"/>
          <w:szCs w:val="28"/>
          <w:rtl/>
        </w:rPr>
        <w:t xml:space="preserve">بها فقطعت ثانیة وأمر بها فدفنت وقال علیه السلام انما یکون القصاص</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4" w:name="pg12436_105981"/>
    <w:bookmarkEnd w:id="84"/>
    <w:p>
      <w:pPr>
        <w:pStyle w:val="BookText"/>
      </w:pPr>
      <w:r>
        <w:rPr>
          <w:rFonts w:ascii="IRNazanin" w:hAnsi="IRNazanin" w:eastAsia="IRNazanin" w:cs="IRNazanin"/>
          <w:lang w:bidi="fa-IR"/>
          <w:color w:val="111111"/>
          <w:sz w:val="28"/>
          <w:szCs w:val="28"/>
          <w:rtl/>
        </w:rPr>
        <w:t xml:space="preserve">من أجل الشین </w:t>
      </w:r>
      <w:r>
        <w:rPr>
          <w:rStyle w:val="FootnoteReference"/>
        </w:rPr>
        <w:footnoteReference w:id="892"/>
      </w:r>
      <w:r>
        <w:rPr>
          <w:rFonts w:ascii="IRNazanin" w:hAnsi="IRNazanin" w:eastAsia="IRNazanin" w:cs="IRNazanin"/>
          <w:lang w:bidi="fa-IR"/>
          <w:color w:val="111111"/>
          <w:sz w:val="28"/>
          <w:szCs w:val="28"/>
          <w:rtl/>
        </w:rPr>
        <w:t xml:space="preserve">المقنع 184 - سأل إسحاق بن عمار أبا عبد الله علیه</w:t>
      </w:r>
    </w:p>
    <w:p>
      <w:pPr>
        <w:pStyle w:val="BookText"/>
      </w:pPr>
      <w:r>
        <w:rPr>
          <w:rFonts w:ascii="IRNazanin" w:hAnsi="IRNazanin" w:eastAsia="IRNazanin" w:cs="IRNazanin"/>
          <w:lang w:bidi="fa-IR"/>
          <w:color w:val="111111"/>
          <w:sz w:val="28"/>
          <w:szCs w:val="28"/>
          <w:rtl/>
        </w:rPr>
        <w:t xml:space="preserve">السلام عن رجل قطع (وذکر مثله).</w:t>
      </w:r>
    </w:p>
    <w:p>
      <w:pPr>
        <w:pStyle w:val="Heading4"/>
      </w:pPr>
      <w:bookmarkStart w:id="312" w:name="_Toc111"/>
      <w:r>
        <w:t>(10) باب ان من قطع یمین انسان قطعت یمینه فان لم یکن له فشماله فان لم...</w:t>
      </w:r>
      <w:bookmarkEnd w:id="312"/>
    </w:p>
    <w:p>
      <w:pPr>
        <w:pStyle w:val="BookText"/>
      </w:pPr>
      <w:r>
        <w:rPr>
          <w:rFonts w:ascii="IRNazanin" w:hAnsi="IRNazanin" w:eastAsia="IRNazanin" w:cs="IRNazanin"/>
          <w:lang w:bidi="fa-IR"/>
          <w:color w:val="111111"/>
          <w:sz w:val="28"/>
          <w:szCs w:val="28"/>
          <w:i w:val="1"/>
          <w:iCs w:val="1"/>
          <w:rtl/>
        </w:rPr>
        <w:t xml:space="preserve">باب ان من قطع یمین انسان قطعت یمینه فان لم یکن له فشماله فان لم یکن له فرجله فان لم یکن له فالدیة وکذا إذا قطع أیدی جماعة علی التعاقب</w:t>
      </w:r>
    </w:p>
    <w:p>
      <w:pPr>
        <w:pStyle w:val="BookText"/>
      </w:pPr>
      <w:r>
        <w:rPr>
          <w:rFonts w:ascii="IRNazanin" w:hAnsi="IRNazanin" w:eastAsia="IRNazanin" w:cs="IRNazanin"/>
          <w:lang w:bidi="fa-IR"/>
          <w:color w:val="111111"/>
          <w:sz w:val="28"/>
          <w:szCs w:val="28"/>
          <w:rtl/>
        </w:rPr>
        <w:t xml:space="preserve">790 (1) کافی 319 ج 7 - تهذیب 276 ج 10 - أبو علی الأشعری عن</w:t>
      </w:r>
    </w:p>
    <w:p>
      <w:pPr>
        <w:pStyle w:val="BookText"/>
      </w:pPr>
      <w:r>
        <w:rPr>
          <w:rFonts w:ascii="IRNazanin" w:hAnsi="IRNazanin" w:eastAsia="IRNazanin" w:cs="IRNazanin"/>
          <w:lang w:bidi="fa-IR"/>
          <w:color w:val="111111"/>
          <w:sz w:val="28"/>
          <w:szCs w:val="28"/>
          <w:rtl/>
        </w:rPr>
        <w:t xml:space="preserve">محمد بن عبد الجبار عن صفوان بن یحیی عن إسحاق بن عمار عن أبی</w:t>
      </w:r>
    </w:p>
    <w:p>
      <w:pPr>
        <w:pStyle w:val="BookText"/>
      </w:pPr>
      <w:r>
        <w:rPr>
          <w:rFonts w:ascii="IRNazanin" w:hAnsi="IRNazanin" w:eastAsia="IRNazanin" w:cs="IRNazanin"/>
          <w:lang w:bidi="fa-IR"/>
          <w:color w:val="111111"/>
          <w:sz w:val="28"/>
          <w:szCs w:val="28"/>
          <w:rtl/>
        </w:rPr>
        <w:t xml:space="preserve">بصیر قال سمعت أبا عبد الله علیه السلام یقول تقطع ید الرجل ورجلاه</w:t>
      </w:r>
    </w:p>
    <w:p>
      <w:pPr>
        <w:pStyle w:val="BookText"/>
      </w:pPr>
      <w:r>
        <w:rPr>
          <w:rFonts w:ascii="IRNazanin" w:hAnsi="IRNazanin" w:eastAsia="IRNazanin" w:cs="IRNazanin"/>
          <w:lang w:bidi="fa-IR"/>
          <w:color w:val="111111"/>
          <w:sz w:val="28"/>
          <w:szCs w:val="28"/>
          <w:rtl/>
        </w:rPr>
        <w:t xml:space="preserve">فی القصاص.</w:t>
      </w:r>
    </w:p>
    <w:p>
      <w:pPr>
        <w:pStyle w:val="BookText"/>
      </w:pPr>
      <w:r>
        <w:rPr>
          <w:rFonts w:ascii="IRNazanin" w:hAnsi="IRNazanin" w:eastAsia="IRNazanin" w:cs="IRNazanin"/>
          <w:lang w:bidi="fa-IR"/>
          <w:color w:val="111111"/>
          <w:sz w:val="28"/>
          <w:szCs w:val="28"/>
          <w:rtl/>
        </w:rPr>
        <w:t xml:space="preserve">791 (2) کافی 319 ج 7 - محمد بن یحیی عن أحمد بن محمد عن</w:t>
      </w:r>
    </w:p>
    <w:p>
      <w:pPr>
        <w:pStyle w:val="BookText"/>
      </w:pPr>
      <w:r>
        <w:rPr>
          <w:rFonts w:ascii="IRNazanin" w:hAnsi="IRNazanin" w:eastAsia="IRNazanin" w:cs="IRNazanin"/>
          <w:lang w:bidi="fa-IR"/>
          <w:color w:val="111111"/>
          <w:sz w:val="28"/>
          <w:szCs w:val="28"/>
          <w:rtl/>
        </w:rPr>
        <w:t xml:space="preserve">ابن محبوب تهذیب 259 ج 10 - الحسین بن سعید عن فقیه 99 ج 4 -</w:t>
      </w:r>
    </w:p>
    <w:p>
      <w:pPr>
        <w:pStyle w:val="BookText"/>
      </w:pPr>
      <w:r>
        <w:rPr>
          <w:rFonts w:ascii="IRNazanin" w:hAnsi="IRNazanin" w:eastAsia="IRNazanin" w:cs="IRNazanin"/>
          <w:lang w:bidi="fa-IR"/>
          <w:color w:val="111111"/>
          <w:sz w:val="28"/>
          <w:szCs w:val="28"/>
          <w:rtl/>
        </w:rPr>
        <w:t xml:space="preserve">(الحسن - یب) ابن محبوب عن هشام بن سالم عن حبیب السجستانی</w:t>
      </w:r>
    </w:p>
    <w:p>
      <w:pPr>
        <w:pStyle w:val="BookText"/>
      </w:pPr>
      <w:r>
        <w:rPr>
          <w:rFonts w:ascii="IRNazanin" w:hAnsi="IRNazanin" w:eastAsia="IRNazanin" w:cs="IRNazanin"/>
          <w:lang w:bidi="fa-IR"/>
          <w:color w:val="111111"/>
          <w:sz w:val="28"/>
          <w:szCs w:val="28"/>
          <w:rtl/>
        </w:rPr>
        <w:t xml:space="preserve">قال سألت أبا جعفر علیه السلام عن رجل قطع یدین لرجلین الیمینین</w:t>
      </w:r>
    </w:p>
    <w:p>
      <w:pPr>
        <w:pStyle w:val="BookText"/>
      </w:pPr>
      <w:r>
        <w:rPr>
          <w:rFonts w:ascii="IRNazanin" w:hAnsi="IRNazanin" w:eastAsia="IRNazanin" w:cs="IRNazanin"/>
          <w:lang w:bidi="fa-IR"/>
          <w:color w:val="111111"/>
          <w:sz w:val="28"/>
          <w:szCs w:val="28"/>
          <w:rtl/>
        </w:rPr>
        <w:t xml:space="preserve">(قال - کا) فقال یا حبیب تقطع یمینه للرجل الذی </w:t>
      </w:r>
      <w:r>
        <w:rPr>
          <w:rStyle w:val="FootnoteReference"/>
        </w:rPr>
        <w:footnoteReference w:id="893"/>
      </w:r>
      <w:r>
        <w:rPr>
          <w:rFonts w:ascii="IRNazanin" w:hAnsi="IRNazanin" w:eastAsia="IRNazanin" w:cs="IRNazanin"/>
          <w:lang w:bidi="fa-IR"/>
          <w:color w:val="111111"/>
          <w:sz w:val="28"/>
          <w:szCs w:val="28"/>
          <w:rtl/>
        </w:rPr>
        <w:t xml:space="preserve">قطع یمینه أولا و</w:t>
      </w:r>
    </w:p>
    <w:p>
      <w:pPr>
        <w:pStyle w:val="BookText"/>
      </w:pPr>
      <w:r>
        <w:rPr>
          <w:rFonts w:ascii="IRNazanin" w:hAnsi="IRNazanin" w:eastAsia="IRNazanin" w:cs="IRNazanin"/>
          <w:lang w:bidi="fa-IR"/>
          <w:color w:val="111111"/>
          <w:sz w:val="28"/>
          <w:szCs w:val="28"/>
          <w:rtl/>
        </w:rPr>
        <w:t xml:space="preserve">تقطع یساره للذی </w:t>
      </w:r>
      <w:r>
        <w:rPr>
          <w:rStyle w:val="FootnoteReference"/>
        </w:rPr>
        <w:footnoteReference w:id="894"/>
      </w:r>
      <w:r>
        <w:rPr>
          <w:rFonts w:ascii="IRNazanin" w:hAnsi="IRNazanin" w:eastAsia="IRNazanin" w:cs="IRNazanin"/>
          <w:lang w:bidi="fa-IR"/>
          <w:color w:val="111111"/>
          <w:sz w:val="28"/>
          <w:szCs w:val="28"/>
          <w:rtl/>
        </w:rPr>
        <w:t xml:space="preserve">قطع یمینه آخرا </w:t>
      </w:r>
      <w:r>
        <w:rPr>
          <w:rStyle w:val="FootnoteReference"/>
        </w:rPr>
        <w:footnoteReference w:id="895"/>
      </w:r>
      <w:r>
        <w:rPr>
          <w:rFonts w:ascii="IRNazanin" w:hAnsi="IRNazanin" w:eastAsia="IRNazanin" w:cs="IRNazanin"/>
          <w:lang w:bidi="fa-IR"/>
          <w:color w:val="111111"/>
          <w:sz w:val="28"/>
          <w:szCs w:val="28"/>
          <w:rtl/>
        </w:rPr>
        <w:t xml:space="preserve">لأنه إنما قطع ید الرجل الأخیر</w:t>
      </w:r>
    </w:p>
    <w:p>
      <w:pPr>
        <w:pStyle w:val="BookText"/>
      </w:pPr>
      <w:r>
        <w:rPr>
          <w:rFonts w:ascii="IRNazanin" w:hAnsi="IRNazanin" w:eastAsia="IRNazanin" w:cs="IRNazanin"/>
          <w:lang w:bidi="fa-IR"/>
          <w:color w:val="111111"/>
          <w:sz w:val="28"/>
          <w:szCs w:val="28"/>
          <w:rtl/>
        </w:rPr>
        <w:t xml:space="preserve">ویمینه قصاص للرجل الأول (قال - کا - یب) فقلت إن علیا علیه السلام</w:t>
      </w:r>
    </w:p>
    <w:p>
      <w:pPr>
        <w:pStyle w:val="BookText"/>
      </w:pPr>
      <w:r>
        <w:rPr>
          <w:rFonts w:ascii="IRNazanin" w:hAnsi="IRNazanin" w:eastAsia="IRNazanin" w:cs="IRNazanin"/>
          <w:lang w:bidi="fa-IR"/>
          <w:color w:val="111111"/>
          <w:sz w:val="28"/>
          <w:szCs w:val="28"/>
          <w:rtl/>
        </w:rPr>
        <w:t xml:space="preserve">إنما کان یقطع الید الیمنی والرجل الیسری (قال - کا - یب) فقال إنما</w:t>
      </w:r>
    </w:p>
    <w:p>
      <w:pPr>
        <w:pStyle w:val="BookText"/>
      </w:pPr>
      <w:r>
        <w:rPr>
          <w:rFonts w:ascii="IRNazanin" w:hAnsi="IRNazanin" w:eastAsia="IRNazanin" w:cs="IRNazanin"/>
          <w:lang w:bidi="fa-IR"/>
          <w:color w:val="111111"/>
          <w:sz w:val="28"/>
          <w:szCs w:val="28"/>
          <w:rtl/>
        </w:rPr>
        <w:t xml:space="preserve">کان یفعل ذلک فیما یجب من </w:t>
      </w:r>
      <w:r>
        <w:rPr>
          <w:rStyle w:val="FootnoteReference"/>
        </w:rPr>
        <w:footnoteReference w:id="896"/>
      </w:r>
      <w:r>
        <w:rPr>
          <w:rFonts w:ascii="IRNazanin" w:hAnsi="IRNazanin" w:eastAsia="IRNazanin" w:cs="IRNazanin"/>
          <w:lang w:bidi="fa-IR"/>
          <w:color w:val="111111"/>
          <w:sz w:val="28"/>
          <w:szCs w:val="28"/>
          <w:rtl/>
        </w:rPr>
        <w:t xml:space="preserve">حقوق الله فأما (یا حبیب - کا) - (ما یجب</w:t>
      </w:r>
    </w:p>
    <w:p>
      <w:pPr>
        <w:pStyle w:val="BookText"/>
      </w:pPr>
      <w:r>
        <w:rPr>
          <w:rFonts w:ascii="IRNazanin" w:hAnsi="IRNazanin" w:eastAsia="IRNazanin" w:cs="IRNazanin"/>
          <w:lang w:bidi="fa-IR"/>
          <w:color w:val="111111"/>
          <w:sz w:val="28"/>
          <w:szCs w:val="28"/>
          <w:rtl/>
        </w:rPr>
        <w:t xml:space="preserve">من - یب) حقوق المسلمین </w:t>
      </w:r>
      <w:r>
        <w:rPr>
          <w:rStyle w:val="FootnoteReference"/>
        </w:rPr>
        <w:footnoteReference w:id="897"/>
      </w:r>
      <w:r>
        <w:rPr>
          <w:rFonts w:ascii="IRNazanin" w:hAnsi="IRNazanin" w:eastAsia="IRNazanin" w:cs="IRNazanin"/>
          <w:lang w:bidi="fa-IR"/>
          <w:color w:val="111111"/>
          <w:sz w:val="28"/>
          <w:szCs w:val="28"/>
          <w:rtl/>
        </w:rPr>
        <w:t xml:space="preserve">فإنه یؤخذ لهم حقوقهم فی القصاص الید</w:t>
      </w:r>
    </w:p>
    <w:p>
      <w:pPr>
        <w:pStyle w:val="BookText"/>
      </w:pPr>
      <w:r>
        <w:rPr>
          <w:rFonts w:ascii="IRNazanin" w:hAnsi="IRNazanin" w:eastAsia="IRNazanin" w:cs="IRNazanin"/>
          <w:lang w:bidi="fa-IR"/>
          <w:color w:val="111111"/>
          <w:sz w:val="28"/>
          <w:szCs w:val="28"/>
          <w:rtl/>
        </w:rPr>
        <w:t xml:space="preserve">بالید إذا کانت للقاطع ید </w:t>
      </w:r>
      <w:r>
        <w:rPr>
          <w:rStyle w:val="FootnoteReference"/>
        </w:rPr>
        <w:footnoteReference w:id="898"/>
      </w:r>
      <w:r>
        <w:rPr>
          <w:rFonts w:ascii="IRNazanin" w:hAnsi="IRNazanin" w:eastAsia="IRNazanin" w:cs="IRNazanin"/>
          <w:lang w:bidi="fa-IR"/>
          <w:color w:val="111111"/>
          <w:sz w:val="28"/>
          <w:szCs w:val="28"/>
          <w:rtl/>
        </w:rPr>
        <w:t xml:space="preserve">والرجل بالید إذا لم یکن للقاطع یدان فقلت</w:t>
      </w:r>
    </w:p>
    <w:p>
      <w:pPr>
        <w:pStyle w:val="BookText"/>
      </w:pPr>
      <w:r>
        <w:rPr>
          <w:rFonts w:ascii="IRNazanin" w:hAnsi="IRNazanin" w:eastAsia="IRNazanin" w:cs="IRNazanin"/>
          <w:lang w:bidi="fa-IR"/>
          <w:color w:val="111111"/>
          <w:sz w:val="28"/>
          <w:szCs w:val="28"/>
          <w:rtl/>
        </w:rPr>
        <w:t xml:space="preserve">له أو </w:t>
      </w:r>
      <w:r>
        <w:rPr>
          <w:rStyle w:val="FootnoteReference"/>
        </w:rPr>
        <w:footnoteReference w:id="899"/>
      </w:r>
      <w:r>
        <w:rPr>
          <w:rFonts w:ascii="IRNazanin" w:hAnsi="IRNazanin" w:eastAsia="IRNazanin" w:cs="IRNazanin"/>
          <w:lang w:bidi="fa-IR"/>
          <w:color w:val="111111"/>
          <w:sz w:val="28"/>
          <w:szCs w:val="28"/>
          <w:rtl/>
        </w:rPr>
        <w:t xml:space="preserve">ما یجب علیه الدیة وتترک (له - کا - فقیه) رجله فقال إنما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5" w:name="pg12436_105982"/>
    <w:bookmarkEnd w:id="85"/>
    <w:p>
      <w:pPr>
        <w:pStyle w:val="BookText"/>
      </w:pPr>
      <w:r>
        <w:rPr>
          <w:rFonts w:ascii="IRNazanin" w:hAnsi="IRNazanin" w:eastAsia="IRNazanin" w:cs="IRNazanin"/>
          <w:lang w:bidi="fa-IR"/>
          <w:color w:val="111111"/>
          <w:sz w:val="28"/>
          <w:szCs w:val="28"/>
          <w:rtl/>
        </w:rPr>
        <w:t xml:space="preserve">توجب </w:t>
      </w:r>
      <w:r>
        <w:rPr>
          <w:rStyle w:val="FootnoteReference"/>
        </w:rPr>
        <w:footnoteReference w:id="900"/>
      </w:r>
      <w:r>
        <w:rPr>
          <w:rFonts w:ascii="IRNazanin" w:hAnsi="IRNazanin" w:eastAsia="IRNazanin" w:cs="IRNazanin"/>
          <w:lang w:bidi="fa-IR"/>
          <w:color w:val="111111"/>
          <w:sz w:val="28"/>
          <w:szCs w:val="28"/>
          <w:rtl/>
        </w:rPr>
        <w:t xml:space="preserve">علیه الدیة إذا قطع ید رجل ولیس للقاطع یدان ولا رجلان فثم</w:t>
      </w:r>
    </w:p>
    <w:p>
      <w:pPr>
        <w:pStyle w:val="BookText"/>
      </w:pPr>
      <w:r>
        <w:rPr>
          <w:rFonts w:ascii="IRNazanin" w:hAnsi="IRNazanin" w:eastAsia="IRNazanin" w:cs="IRNazanin"/>
          <w:lang w:bidi="fa-IR"/>
          <w:color w:val="111111"/>
          <w:sz w:val="28"/>
          <w:szCs w:val="28"/>
          <w:rtl/>
        </w:rPr>
        <w:t xml:space="preserve">توجب (1) علیه الدیة لأنه لیست له جارحة یقاص منها.</w:t>
      </w:r>
    </w:p>
    <w:p>
      <w:pPr>
        <w:pStyle w:val="BookText"/>
      </w:pPr>
      <w:r>
        <w:rPr>
          <w:rFonts w:ascii="IRNazanin" w:hAnsi="IRNazanin" w:eastAsia="IRNazanin" w:cs="IRNazanin"/>
          <w:lang w:bidi="fa-IR"/>
          <w:color w:val="111111"/>
          <w:sz w:val="28"/>
          <w:szCs w:val="28"/>
          <w:rtl/>
        </w:rPr>
        <w:t xml:space="preserve">792 (3) المحاسن 321 - البرقی عن ابن محبوب عن هشام بن</w:t>
      </w:r>
    </w:p>
    <w:p>
      <w:pPr>
        <w:pStyle w:val="BookText"/>
      </w:pPr>
      <w:r>
        <w:rPr>
          <w:rFonts w:ascii="IRNazanin" w:hAnsi="IRNazanin" w:eastAsia="IRNazanin" w:cs="IRNazanin"/>
          <w:lang w:bidi="fa-IR"/>
          <w:color w:val="111111"/>
          <w:sz w:val="28"/>
          <w:szCs w:val="28"/>
          <w:rtl/>
        </w:rPr>
        <w:t xml:space="preserve">سالم عن حبیب السجستانی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قطع یدی رجلین الیمینین فقال یقطع یا حبیب یده الیمنی أولا وتقطع</w:t>
      </w:r>
    </w:p>
    <w:p>
      <w:pPr>
        <w:pStyle w:val="BookText"/>
      </w:pPr>
      <w:r>
        <w:rPr>
          <w:rFonts w:ascii="IRNazanin" w:hAnsi="IRNazanin" w:eastAsia="IRNazanin" w:cs="IRNazanin"/>
          <w:lang w:bidi="fa-IR"/>
          <w:color w:val="111111"/>
          <w:sz w:val="28"/>
          <w:szCs w:val="28"/>
          <w:rtl/>
        </w:rPr>
        <w:t xml:space="preserve">یده الیسری للذی قطع یده الیمنی آخرا لأنه قطع ید الأخیر ویده الیمنی</w:t>
      </w:r>
    </w:p>
    <w:p>
      <w:pPr>
        <w:pStyle w:val="BookText"/>
      </w:pPr>
      <w:r>
        <w:rPr>
          <w:rFonts w:ascii="IRNazanin" w:hAnsi="IRNazanin" w:eastAsia="IRNazanin" w:cs="IRNazanin"/>
          <w:lang w:bidi="fa-IR"/>
          <w:color w:val="111111"/>
          <w:sz w:val="28"/>
          <w:szCs w:val="28"/>
          <w:rtl/>
        </w:rPr>
        <w:t xml:space="preserve">قصاص للأول قال فقلت تقطع یداه جمیعا فلا تترک له ید یستنظف بها قال</w:t>
      </w:r>
    </w:p>
    <w:p>
      <w:pPr>
        <w:pStyle w:val="BookText"/>
      </w:pPr>
      <w:r>
        <w:rPr>
          <w:rFonts w:ascii="IRNazanin" w:hAnsi="IRNazanin" w:eastAsia="IRNazanin" w:cs="IRNazanin"/>
          <w:lang w:bidi="fa-IR"/>
          <w:color w:val="111111"/>
          <w:sz w:val="28"/>
          <w:szCs w:val="28"/>
          <w:rtl/>
        </w:rPr>
        <w:t xml:space="preserve">نعم إنها فی حقوق الناس فیقتص فی الأربع جمیعا وأما فی حق الله فلا</w:t>
      </w:r>
    </w:p>
    <w:p>
      <w:pPr>
        <w:pStyle w:val="BookText"/>
      </w:pPr>
      <w:r>
        <w:rPr>
          <w:rFonts w:ascii="IRNazanin" w:hAnsi="IRNazanin" w:eastAsia="IRNazanin" w:cs="IRNazanin"/>
          <w:lang w:bidi="fa-IR"/>
          <w:color w:val="111111"/>
          <w:sz w:val="28"/>
          <w:szCs w:val="28"/>
          <w:rtl/>
        </w:rPr>
        <w:t xml:space="preserve">یقتص منه الا فی ید ورجل فإن قطع یمین رجل وقد قطعت یمینه فی</w:t>
      </w:r>
    </w:p>
    <w:p>
      <w:pPr>
        <w:pStyle w:val="BookText"/>
      </w:pPr>
      <w:r>
        <w:rPr>
          <w:rFonts w:ascii="IRNazanin" w:hAnsi="IRNazanin" w:eastAsia="IRNazanin" w:cs="IRNazanin"/>
          <w:lang w:bidi="fa-IR"/>
          <w:color w:val="111111"/>
          <w:sz w:val="28"/>
          <w:szCs w:val="28"/>
          <w:rtl/>
        </w:rPr>
        <w:t xml:space="preserve">القصاص قطعت یده الیسری وإن لم یکن له یدان قطعت رجله بالید</w:t>
      </w:r>
    </w:p>
    <w:p>
      <w:pPr>
        <w:pStyle w:val="BookText"/>
      </w:pPr>
      <w:r>
        <w:rPr>
          <w:rFonts w:ascii="IRNazanin" w:hAnsi="IRNazanin" w:eastAsia="IRNazanin" w:cs="IRNazanin"/>
          <w:lang w:bidi="fa-IR"/>
          <w:color w:val="111111"/>
          <w:sz w:val="28"/>
          <w:szCs w:val="28"/>
          <w:rtl/>
        </w:rPr>
        <w:t xml:space="preserve">التی تقطع ویقتص منه فی جوارحه کلها إذا کانت فی حقوق الناس.</w:t>
      </w:r>
    </w:p>
    <w:p>
      <w:pPr>
        <w:pStyle w:val="BookText"/>
      </w:pPr>
      <w:r>
        <w:rPr>
          <w:rFonts w:ascii="IRNazanin" w:hAnsi="IRNazanin" w:eastAsia="IRNazanin" w:cs="IRNazanin"/>
          <w:lang w:bidi="fa-IR"/>
          <w:color w:val="111111"/>
          <w:sz w:val="28"/>
          <w:szCs w:val="28"/>
          <w:rtl/>
        </w:rPr>
        <w:t xml:space="preserve">وتقدم فی باب (1) ثبوت القصاص فی الجراح وفی قطع الأعضاء</w:t>
      </w:r>
    </w:p>
    <w:p>
      <w:pPr>
        <w:pStyle w:val="BookText"/>
      </w:pPr>
      <w:r>
        <w:rPr>
          <w:rFonts w:ascii="IRNazanin" w:hAnsi="IRNazanin" w:eastAsia="IRNazanin" w:cs="IRNazanin"/>
          <w:lang w:bidi="fa-IR"/>
          <w:color w:val="111111"/>
          <w:sz w:val="28"/>
          <w:szCs w:val="28"/>
          <w:rtl/>
        </w:rPr>
        <w:t xml:space="preserve">من أبواب قصاص الطرف ما یناسب ذلک ویأتی فی باب (11) حکم لو</w:t>
      </w:r>
    </w:p>
    <w:p>
      <w:pPr>
        <w:pStyle w:val="BookText"/>
      </w:pPr>
      <w:r>
        <w:rPr>
          <w:rFonts w:ascii="IRNazanin" w:hAnsi="IRNazanin" w:eastAsia="IRNazanin" w:cs="IRNazanin"/>
          <w:lang w:bidi="fa-IR"/>
          <w:color w:val="111111"/>
          <w:sz w:val="28"/>
          <w:szCs w:val="28"/>
          <w:rtl/>
        </w:rPr>
        <w:t xml:space="preserve">قطع اثنان ید واحد وباب (12) حکم ما إذا قطع شخص أصابع انسان ثم</w:t>
      </w:r>
    </w:p>
    <w:p>
      <w:pPr>
        <w:pStyle w:val="BookText"/>
      </w:pPr>
      <w:r>
        <w:rPr>
          <w:rFonts w:ascii="IRNazanin" w:hAnsi="IRNazanin" w:eastAsia="IRNazanin" w:cs="IRNazanin"/>
          <w:lang w:bidi="fa-IR"/>
          <w:color w:val="111111"/>
          <w:sz w:val="28"/>
          <w:szCs w:val="28"/>
          <w:rtl/>
        </w:rPr>
        <w:t xml:space="preserve">قطع آخر کفه وباب (15) ثبوت القصاص علی شاهدی الزور عمدا إذا</w:t>
      </w:r>
    </w:p>
    <w:p>
      <w:pPr>
        <w:pStyle w:val="BookText"/>
      </w:pPr>
      <w:r>
        <w:rPr>
          <w:rFonts w:ascii="IRNazanin" w:hAnsi="IRNazanin" w:eastAsia="IRNazanin" w:cs="IRNazanin"/>
          <w:lang w:bidi="fa-IR"/>
          <w:color w:val="111111"/>
          <w:sz w:val="28"/>
          <w:szCs w:val="28"/>
          <w:rtl/>
        </w:rPr>
        <w:t xml:space="preserve">قطعت ید المشهود علیه ما یدل علی ذلک فراجع</w:t>
      </w:r>
    </w:p>
    <w:p>
      <w:pPr>
        <w:pStyle w:val="Heading4"/>
      </w:pPr>
      <w:bookmarkStart w:id="313" w:name="_Toc112"/>
      <w:r>
        <w:t>(11) باب حکم ما لو قطع اثنان ید واحد</w:t>
      </w:r>
      <w:bookmarkEnd w:id="313"/>
    </w:p>
    <w:p>
      <w:pPr>
        <w:pStyle w:val="BookText"/>
      </w:pPr>
      <w:r>
        <w:rPr>
          <w:rFonts w:ascii="IRNazanin" w:hAnsi="IRNazanin" w:eastAsia="IRNazanin" w:cs="IRNazanin"/>
          <w:lang w:bidi="fa-IR"/>
          <w:color w:val="111111"/>
          <w:sz w:val="28"/>
          <w:szCs w:val="28"/>
          <w:rtl/>
        </w:rPr>
        <w:t xml:space="preserve">793 (1) کافی 284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تهذیب 240 ج 10 - فقیه 116 ج 4 - الحسن بن محبوب عن</w:t>
      </w:r>
    </w:p>
    <w:p>
      <w:pPr>
        <w:pStyle w:val="BookText"/>
      </w:pPr>
      <w:r>
        <w:rPr>
          <w:rFonts w:ascii="IRNazanin" w:hAnsi="IRNazanin" w:eastAsia="IRNazanin" w:cs="IRNazanin"/>
          <w:lang w:bidi="fa-IR"/>
          <w:color w:val="111111"/>
          <w:sz w:val="28"/>
          <w:szCs w:val="28"/>
          <w:rtl/>
        </w:rPr>
        <w:t xml:space="preserve">هشام بن سالم عن أبی مریم الأنصاری عن أبی جعفر علیه السلام فی</w:t>
      </w:r>
    </w:p>
    <w:p>
      <w:pPr>
        <w:pStyle w:val="BookText"/>
      </w:pPr>
      <w:r>
        <w:rPr>
          <w:rFonts w:ascii="IRNazanin" w:hAnsi="IRNazanin" w:eastAsia="IRNazanin" w:cs="IRNazanin"/>
          <w:lang w:bidi="fa-IR"/>
          <w:color w:val="111111"/>
          <w:sz w:val="28"/>
          <w:szCs w:val="28"/>
          <w:rtl/>
        </w:rPr>
        <w:t xml:space="preserve">رجلین اجتمعا علی قطع ید رجل قال إن أحب أن یقطعهما أدی إلیهما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6" w:name="pg12436_105983"/>
    <w:bookmarkEnd w:id="86"/>
    <w:p>
      <w:pPr>
        <w:pStyle w:val="BookText"/>
      </w:pPr>
      <w:r>
        <w:rPr>
          <w:rFonts w:ascii="IRNazanin" w:hAnsi="IRNazanin" w:eastAsia="IRNazanin" w:cs="IRNazanin"/>
          <w:lang w:bidi="fa-IR"/>
          <w:color w:val="111111"/>
          <w:sz w:val="28"/>
          <w:szCs w:val="28"/>
          <w:rtl/>
        </w:rPr>
        <w:t xml:space="preserve">دیة ید (أحد - ئل) واقتسماها </w:t>
      </w:r>
      <w:r>
        <w:rPr>
          <w:rStyle w:val="FootnoteReference"/>
        </w:rPr>
        <w:footnoteReference w:id="901"/>
      </w:r>
      <w:r>
        <w:rPr>
          <w:rFonts w:ascii="IRNazanin" w:hAnsi="IRNazanin" w:eastAsia="IRNazanin" w:cs="IRNazanin"/>
          <w:lang w:bidi="fa-IR"/>
          <w:color w:val="111111"/>
          <w:sz w:val="28"/>
          <w:szCs w:val="28"/>
          <w:rtl/>
        </w:rPr>
        <w:t xml:space="preserve">ثم یقطعهما وإن أحب أخذ منهما دیة</w:t>
      </w:r>
    </w:p>
    <w:p>
      <w:pPr>
        <w:pStyle w:val="BookText"/>
      </w:pPr>
      <w:r>
        <w:rPr>
          <w:rFonts w:ascii="IRNazanin" w:hAnsi="IRNazanin" w:eastAsia="IRNazanin" w:cs="IRNazanin"/>
          <w:lang w:bidi="fa-IR"/>
          <w:color w:val="111111"/>
          <w:sz w:val="28"/>
          <w:szCs w:val="28"/>
          <w:rtl/>
        </w:rPr>
        <w:t xml:space="preserve">ید </w:t>
      </w:r>
      <w:r>
        <w:rPr>
          <w:rStyle w:val="FootnoteReference"/>
        </w:rPr>
        <w:footnoteReference w:id="902"/>
      </w:r>
      <w:r>
        <w:rPr>
          <w:rFonts w:ascii="IRNazanin" w:hAnsi="IRNazanin" w:eastAsia="IRNazanin" w:cs="IRNazanin"/>
          <w:lang w:bidi="fa-IR"/>
          <w:color w:val="111111"/>
          <w:sz w:val="28"/>
          <w:szCs w:val="28"/>
          <w:rtl/>
        </w:rPr>
        <w:t xml:space="preserve">(قال - یب - کا) وإن قطع (ید - کا - فقیه) أحدهما رد الذی لم تقطع</w:t>
      </w:r>
    </w:p>
    <w:p>
      <w:pPr>
        <w:pStyle w:val="BookText"/>
      </w:pPr>
      <w:r>
        <w:rPr>
          <w:rFonts w:ascii="IRNazanin" w:hAnsi="IRNazanin" w:eastAsia="IRNazanin" w:cs="IRNazanin"/>
          <w:lang w:bidi="fa-IR"/>
          <w:color w:val="111111"/>
          <w:sz w:val="28"/>
          <w:szCs w:val="28"/>
          <w:rtl/>
        </w:rPr>
        <w:t xml:space="preserve">یده علی الذی قطعت یده ربع الدیة.</w:t>
      </w:r>
    </w:p>
    <w:p>
      <w:pPr>
        <w:pStyle w:val="BookText"/>
      </w:pPr>
      <w:r>
        <w:rPr>
          <w:rFonts w:ascii="IRNazanin" w:hAnsi="IRNazanin" w:eastAsia="IRNazanin" w:cs="IRNazanin"/>
          <w:lang w:bidi="fa-IR"/>
          <w:color w:val="111111"/>
          <w:sz w:val="28"/>
          <w:szCs w:val="28"/>
          <w:rtl/>
        </w:rPr>
        <w:t xml:space="preserve">794 (2) المقنع 182 - فإذا اجتمع رجلان علی قطع ید رجل فإن</w:t>
      </w:r>
    </w:p>
    <w:p>
      <w:pPr>
        <w:pStyle w:val="BookText"/>
      </w:pPr>
      <w:r>
        <w:rPr>
          <w:rFonts w:ascii="IRNazanin" w:hAnsi="IRNazanin" w:eastAsia="IRNazanin" w:cs="IRNazanin"/>
          <w:lang w:bidi="fa-IR"/>
          <w:color w:val="111111"/>
          <w:sz w:val="28"/>
          <w:szCs w:val="28"/>
          <w:rtl/>
        </w:rPr>
        <w:t xml:space="preserve">أراد الذی قطعت یده أن یقطع أیدیهما جمیعا أدی دیة ید إلیهما</w:t>
      </w:r>
    </w:p>
    <w:p>
      <w:pPr>
        <w:pStyle w:val="BookText"/>
      </w:pPr>
      <w:r>
        <w:rPr>
          <w:rFonts w:ascii="IRNazanin" w:hAnsi="IRNazanin" w:eastAsia="IRNazanin" w:cs="IRNazanin"/>
          <w:lang w:bidi="fa-IR"/>
          <w:color w:val="111111"/>
          <w:sz w:val="28"/>
          <w:szCs w:val="28"/>
          <w:rtl/>
        </w:rPr>
        <w:t xml:space="preserve">واقتسماها ثم یقطعهما وإن أراد أن یقطع واحدا قطعه ویرد الآخر علی</w:t>
      </w:r>
    </w:p>
    <w:p>
      <w:pPr>
        <w:pStyle w:val="BookText"/>
      </w:pPr>
      <w:r>
        <w:rPr>
          <w:rFonts w:ascii="IRNazanin" w:hAnsi="IRNazanin" w:eastAsia="IRNazanin" w:cs="IRNazanin"/>
          <w:lang w:bidi="fa-IR"/>
          <w:color w:val="111111"/>
          <w:sz w:val="28"/>
          <w:szCs w:val="28"/>
          <w:rtl/>
        </w:rPr>
        <w:t xml:space="preserve">الذی قطعت یده ربع الدیة.</w:t>
      </w:r>
    </w:p>
    <w:p>
      <w:pPr>
        <w:pStyle w:val="Heading4"/>
      </w:pPr>
      <w:bookmarkStart w:id="314" w:name="_Toc113"/>
      <w:r>
        <w:t>(12) باب حکم ما إذا قطع شخص أصابع انسان ثم قطع اخر کفه</w:t>
      </w:r>
      <w:bookmarkEnd w:id="314"/>
    </w:p>
    <w:p>
      <w:pPr>
        <w:pStyle w:val="BookText"/>
      </w:pPr>
      <w:r>
        <w:rPr>
          <w:rFonts w:ascii="IRNazanin" w:hAnsi="IRNazanin" w:eastAsia="IRNazanin" w:cs="IRNazanin"/>
          <w:lang w:bidi="fa-IR"/>
          <w:color w:val="111111"/>
          <w:sz w:val="28"/>
          <w:szCs w:val="28"/>
          <w:rtl/>
        </w:rPr>
        <w:t xml:space="preserve">795 (1) کافی 317 ج 7 - عدة من أصحابنا عن تهذیب 276 ج 10 -</w:t>
      </w:r>
    </w:p>
    <w:p>
      <w:pPr>
        <w:pStyle w:val="BookText"/>
      </w:pPr>
      <w:r>
        <w:rPr>
          <w:rFonts w:ascii="IRNazanin" w:hAnsi="IRNazanin" w:eastAsia="IRNazanin" w:cs="IRNazanin"/>
          <w:lang w:bidi="fa-IR"/>
          <w:color w:val="111111"/>
          <w:sz w:val="28"/>
          <w:szCs w:val="28"/>
          <w:rtl/>
        </w:rPr>
        <w:t xml:space="preserve">سهل بن زیاد عن الحسن بن عباس بن الحریش عن أبی جعفر الثانی</w:t>
      </w:r>
    </w:p>
    <w:p>
      <w:pPr>
        <w:pStyle w:val="BookText"/>
      </w:pPr>
      <w:r>
        <w:rPr>
          <w:rFonts w:ascii="IRNazanin" w:hAnsi="IRNazanin" w:eastAsia="IRNazanin" w:cs="IRNazanin"/>
          <w:lang w:bidi="fa-IR"/>
          <w:color w:val="111111"/>
          <w:sz w:val="28"/>
          <w:szCs w:val="28"/>
          <w:rtl/>
        </w:rPr>
        <w:t xml:space="preserve">علیه السلام قال قال أبو جعفر الأول علیه السلام لعبد الله بن عباس یا ابن</w:t>
      </w:r>
    </w:p>
    <w:p>
      <w:pPr>
        <w:pStyle w:val="BookText"/>
      </w:pPr>
      <w:r>
        <w:rPr>
          <w:rFonts w:ascii="IRNazanin" w:hAnsi="IRNazanin" w:eastAsia="IRNazanin" w:cs="IRNazanin"/>
          <w:lang w:bidi="fa-IR"/>
          <w:color w:val="111111"/>
          <w:sz w:val="28"/>
          <w:szCs w:val="28"/>
          <w:rtl/>
        </w:rPr>
        <w:t xml:space="preserve">عباس </w:t>
      </w:r>
      <w:r>
        <w:rPr>
          <w:rStyle w:val="FootnoteReference"/>
        </w:rPr>
        <w:footnoteReference w:id="903"/>
      </w:r>
      <w:r>
        <w:rPr>
          <w:rFonts w:ascii="IRNazanin" w:hAnsi="IRNazanin" w:eastAsia="IRNazanin" w:cs="IRNazanin"/>
          <w:lang w:bidi="fa-IR"/>
          <w:color w:val="111111"/>
          <w:sz w:val="28"/>
          <w:szCs w:val="28"/>
          <w:rtl/>
        </w:rPr>
        <w:t xml:space="preserve">أنشدک الله هل فی حکم الله تعالی إختلاف قال فقال لا قال فما</w:t>
      </w:r>
    </w:p>
    <w:p>
      <w:pPr>
        <w:pStyle w:val="BookText"/>
      </w:pPr>
      <w:r>
        <w:rPr>
          <w:rFonts w:ascii="IRNazanin" w:hAnsi="IRNazanin" w:eastAsia="IRNazanin" w:cs="IRNazanin"/>
          <w:lang w:bidi="fa-IR"/>
          <w:color w:val="111111"/>
          <w:sz w:val="28"/>
          <w:szCs w:val="28"/>
          <w:rtl/>
        </w:rPr>
        <w:t xml:space="preserve">تری فی رجل ضرب </w:t>
      </w:r>
      <w:r>
        <w:rPr>
          <w:rStyle w:val="FootnoteReference"/>
        </w:rPr>
        <w:footnoteReference w:id="904"/>
      </w:r>
      <w:r>
        <w:rPr>
          <w:rFonts w:ascii="IRNazanin" w:hAnsi="IRNazanin" w:eastAsia="IRNazanin" w:cs="IRNazanin"/>
          <w:lang w:bidi="fa-IR"/>
          <w:color w:val="111111"/>
          <w:sz w:val="28"/>
          <w:szCs w:val="28"/>
          <w:rtl/>
        </w:rPr>
        <w:t xml:space="preserve">رجلا أصابعه بالسیف حتی سقطت فذهبت و</w:t>
      </w:r>
    </w:p>
    <w:p>
      <w:pPr>
        <w:pStyle w:val="BookText"/>
      </w:pPr>
      <w:r>
        <w:rPr>
          <w:rFonts w:ascii="IRNazanin" w:hAnsi="IRNazanin" w:eastAsia="IRNazanin" w:cs="IRNazanin"/>
          <w:lang w:bidi="fa-IR"/>
          <w:color w:val="111111"/>
          <w:sz w:val="28"/>
          <w:szCs w:val="28"/>
          <w:rtl/>
        </w:rPr>
        <w:t xml:space="preserve">أتی رجل آخر فأطار کف (یده - کا - 317 یب) فأتی به إلیک وأنت</w:t>
      </w:r>
    </w:p>
    <w:p>
      <w:pPr>
        <w:pStyle w:val="BookText"/>
      </w:pPr>
      <w:r>
        <w:rPr>
          <w:rFonts w:ascii="IRNazanin" w:hAnsi="IRNazanin" w:eastAsia="IRNazanin" w:cs="IRNazanin"/>
          <w:lang w:bidi="fa-IR"/>
          <w:color w:val="111111"/>
          <w:sz w:val="28"/>
          <w:szCs w:val="28"/>
          <w:rtl/>
        </w:rPr>
        <w:t xml:space="preserve">قاض کیف أنت صانع قال أقول لهذا القاطع أعطه دیة کف وأقول لهذا</w:t>
      </w:r>
    </w:p>
    <w:p>
      <w:pPr>
        <w:pStyle w:val="BookText"/>
      </w:pPr>
      <w:r>
        <w:rPr>
          <w:rFonts w:ascii="IRNazanin" w:hAnsi="IRNazanin" w:eastAsia="IRNazanin" w:cs="IRNazanin"/>
          <w:lang w:bidi="fa-IR"/>
          <w:color w:val="111111"/>
          <w:sz w:val="28"/>
          <w:szCs w:val="28"/>
          <w:rtl/>
        </w:rPr>
        <w:t xml:space="preserve">المقطوع صالحه علی ما شئت أو ابعث إلیهما </w:t>
      </w:r>
      <w:r>
        <w:rPr>
          <w:rStyle w:val="FootnoteReference"/>
        </w:rPr>
        <w:footnoteReference w:id="905"/>
      </w:r>
      <w:r>
        <w:rPr>
          <w:rFonts w:ascii="IRNazanin" w:hAnsi="IRNazanin" w:eastAsia="IRNazanin" w:cs="IRNazanin"/>
          <w:lang w:bidi="fa-IR"/>
          <w:color w:val="111111"/>
          <w:sz w:val="28"/>
          <w:szCs w:val="28"/>
          <w:rtl/>
        </w:rPr>
        <w:t xml:space="preserve">ذوی عدل (قال - یب)</w:t>
      </w:r>
    </w:p>
    <w:p>
      <w:pPr>
        <w:pStyle w:val="BookText"/>
      </w:pPr>
      <w:r>
        <w:rPr>
          <w:rFonts w:ascii="IRNazanin" w:hAnsi="IRNazanin" w:eastAsia="IRNazanin" w:cs="IRNazanin"/>
          <w:lang w:bidi="fa-IR"/>
          <w:color w:val="111111"/>
          <w:sz w:val="28"/>
          <w:szCs w:val="28"/>
          <w:rtl/>
        </w:rPr>
        <w:t xml:space="preserve">فقال له (قد - ئل) جاء الاختلاف </w:t>
      </w:r>
      <w:r>
        <w:rPr>
          <w:rStyle w:val="FootnoteReference"/>
        </w:rPr>
        <w:footnoteReference w:id="906"/>
      </w:r>
      <w:r>
        <w:rPr>
          <w:rFonts w:ascii="IRNazanin" w:hAnsi="IRNazanin" w:eastAsia="IRNazanin" w:cs="IRNazanin"/>
          <w:lang w:bidi="fa-IR"/>
          <w:color w:val="111111"/>
          <w:sz w:val="28"/>
          <w:szCs w:val="28"/>
          <w:rtl/>
        </w:rPr>
        <w:t xml:space="preserve">فی حکم الله عز ذکره ونقضت القول</w:t>
      </w:r>
    </w:p>
    <w:p>
      <w:pPr>
        <w:pStyle w:val="BookText"/>
      </w:pPr>
      <w:r>
        <w:rPr>
          <w:rFonts w:ascii="IRNazanin" w:hAnsi="IRNazanin" w:eastAsia="IRNazanin" w:cs="IRNazanin"/>
          <w:lang w:bidi="fa-IR"/>
          <w:color w:val="111111"/>
          <w:sz w:val="28"/>
          <w:szCs w:val="28"/>
          <w:rtl/>
        </w:rPr>
        <w:t xml:space="preserve">الأول أبی الله أن یحدث فی خلقه شئ </w:t>
      </w:r>
      <w:r>
        <w:rPr>
          <w:rStyle w:val="FootnoteReference"/>
        </w:rPr>
        <w:footnoteReference w:id="907"/>
      </w:r>
      <w:r>
        <w:rPr>
          <w:rFonts w:ascii="IRNazanin" w:hAnsi="IRNazanin" w:eastAsia="IRNazanin" w:cs="IRNazanin"/>
          <w:lang w:bidi="fa-IR"/>
          <w:color w:val="111111"/>
          <w:sz w:val="28"/>
          <w:szCs w:val="28"/>
          <w:rtl/>
        </w:rPr>
        <w:t xml:space="preserve">من الحدود ولیس تفسیره فی</w:t>
      </w:r>
    </w:p>
    <w:p>
      <w:pPr>
        <w:pStyle w:val="BookText"/>
      </w:pPr>
      <w:r>
        <w:rPr>
          <w:rFonts w:ascii="IRNazanin" w:hAnsi="IRNazanin" w:eastAsia="IRNazanin" w:cs="IRNazanin"/>
          <w:lang w:bidi="fa-IR"/>
          <w:color w:val="111111"/>
          <w:sz w:val="28"/>
          <w:szCs w:val="28"/>
          <w:rtl/>
        </w:rPr>
        <w:t xml:space="preserve">الأرض اقطع (ید - یب - کا ج 7) قاطع الکف أصلا ثم أعطه دیة الأصابع</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7" w:name="pg12436_105984"/>
    <w:bookmarkEnd w:id="87"/>
    <w:p>
      <w:pPr>
        <w:pStyle w:val="BookText"/>
      </w:pPr>
      <w:r>
        <w:rPr>
          <w:rFonts w:ascii="IRNazanin" w:hAnsi="IRNazanin" w:eastAsia="IRNazanin" w:cs="IRNazanin"/>
          <w:lang w:bidi="fa-IR"/>
          <w:color w:val="111111"/>
          <w:sz w:val="28"/>
          <w:szCs w:val="28"/>
          <w:rtl/>
        </w:rPr>
        <w:t xml:space="preserve">هذه حکم الله تعالی (وذکره فی الکافی فی المجلد الأول ص 247 فی</w:t>
      </w:r>
    </w:p>
    <w:p>
      <w:pPr>
        <w:pStyle w:val="BookText"/>
      </w:pPr>
      <w:r>
        <w:rPr>
          <w:rFonts w:ascii="IRNazanin" w:hAnsi="IRNazanin" w:eastAsia="IRNazanin" w:cs="IRNazanin"/>
          <w:lang w:bidi="fa-IR"/>
          <w:color w:val="111111"/>
          <w:sz w:val="28"/>
          <w:szCs w:val="28"/>
          <w:rtl/>
        </w:rPr>
        <w:t xml:space="preserve">حدیث باختلاف یسیر) وفیه یا ابن عباس (بدل قوله یا أبا عباس)</w:t>
      </w:r>
    </w:p>
    <w:p>
      <w:pPr>
        <w:pStyle w:val="Heading4"/>
      </w:pPr>
      <w:bookmarkStart w:id="315" w:name="_Toc114"/>
      <w:r>
        <w:t>(13) باب عدم ثبوت القصاص فی کسر الید إذا برأت وکذا فی سن الصبی إذا نبتت وثبوت الأرش فیهما</w:t>
      </w:r>
      <w:bookmarkEnd w:id="315"/>
    </w:p>
    <w:p>
      <w:pPr>
        <w:pStyle w:val="BookText"/>
      </w:pPr>
      <w:r>
        <w:rPr>
          <w:rFonts w:ascii="IRNazanin" w:hAnsi="IRNazanin" w:eastAsia="IRNazanin" w:cs="IRNazanin"/>
          <w:lang w:bidi="fa-IR"/>
          <w:color w:val="111111"/>
          <w:sz w:val="28"/>
          <w:szCs w:val="28"/>
          <w:rtl/>
        </w:rPr>
        <w:t xml:space="preserve">796 (1) کافی 320 ج 7 - محمد بن یحیی عن تهذیب 275 ج 10 -</w:t>
      </w:r>
    </w:p>
    <w:p>
      <w:pPr>
        <w:pStyle w:val="BookText"/>
      </w:pPr>
      <w:r>
        <w:rPr>
          <w:rFonts w:ascii="IRNazanin" w:hAnsi="IRNazanin" w:eastAsia="IRNazanin" w:cs="IRNazanin"/>
          <w:lang w:bidi="fa-IR"/>
          <w:color w:val="111111"/>
          <w:sz w:val="28"/>
          <w:szCs w:val="28"/>
          <w:rtl/>
        </w:rPr>
        <w:t xml:space="preserve">أحمد بن محمد عن علی بن حدید (وابن أبی عمیر - ئل) عن جمیل بن</w:t>
      </w:r>
    </w:p>
    <w:p>
      <w:pPr>
        <w:pStyle w:val="BookText"/>
      </w:pPr>
      <w:r>
        <w:rPr>
          <w:rFonts w:ascii="IRNazanin" w:hAnsi="IRNazanin" w:eastAsia="IRNazanin" w:cs="IRNazanin"/>
          <w:lang w:bidi="fa-IR"/>
          <w:color w:val="111111"/>
          <w:sz w:val="28"/>
          <w:szCs w:val="28"/>
          <w:rtl/>
        </w:rPr>
        <w:t xml:space="preserve">دراج عن بعض أصحابنا عن أحدهما علیهما السلام فی رجل کسر ید</w:t>
      </w:r>
    </w:p>
    <w:p>
      <w:pPr>
        <w:pStyle w:val="BookText"/>
      </w:pPr>
      <w:r>
        <w:rPr>
          <w:rFonts w:ascii="IRNazanin" w:hAnsi="IRNazanin" w:eastAsia="IRNazanin" w:cs="IRNazanin"/>
          <w:lang w:bidi="fa-IR"/>
          <w:color w:val="111111"/>
          <w:sz w:val="28"/>
          <w:szCs w:val="28"/>
          <w:rtl/>
        </w:rPr>
        <w:t xml:space="preserve">رجل ثم برئت ید الرجل قال لیس فی هذا قصاص ولکن یعطی الأرش</w:t>
      </w:r>
    </w:p>
    <w:p>
      <w:pPr>
        <w:pStyle w:val="BookText"/>
      </w:pPr>
      <w:r>
        <w:rPr>
          <w:rFonts w:ascii="IRNazanin" w:hAnsi="IRNazanin" w:eastAsia="IRNazanin" w:cs="IRNazanin"/>
          <w:lang w:bidi="fa-IR"/>
          <w:color w:val="111111"/>
          <w:sz w:val="28"/>
          <w:szCs w:val="28"/>
          <w:rtl/>
        </w:rPr>
        <w:t xml:space="preserve">تهذیب 278 ج 10 - علی بن حدید عن جمیل عن بعض أصحابه عن</w:t>
      </w:r>
    </w:p>
    <w:p>
      <w:pPr>
        <w:pStyle w:val="BookText"/>
      </w:pPr>
      <w:r>
        <w:rPr>
          <w:rFonts w:ascii="IRNazanin" w:hAnsi="IRNazanin" w:eastAsia="IRNazanin" w:cs="IRNazanin"/>
          <w:lang w:bidi="fa-IR"/>
          <w:color w:val="111111"/>
          <w:sz w:val="28"/>
          <w:szCs w:val="28"/>
          <w:rtl/>
        </w:rPr>
        <w:t xml:space="preserve">أحدهما علیهما السلام مثله.</w:t>
      </w:r>
    </w:p>
    <w:p>
      <w:pPr>
        <w:pStyle w:val="BookText"/>
      </w:pPr>
      <w:r>
        <w:rPr>
          <w:rFonts w:ascii="IRNazanin" w:hAnsi="IRNazanin" w:eastAsia="IRNazanin" w:cs="IRNazanin"/>
          <w:lang w:bidi="fa-IR"/>
          <w:color w:val="111111"/>
          <w:sz w:val="28"/>
          <w:szCs w:val="28"/>
          <w:rtl/>
        </w:rPr>
        <w:t xml:space="preserve">797 (2) تهذیب 260 ج 10 - الحسن بن سعید عن ابن أبی عمیر</w:t>
      </w:r>
    </w:p>
    <w:p>
      <w:pPr>
        <w:pStyle w:val="BookText"/>
      </w:pPr>
      <w:r>
        <w:rPr>
          <w:rFonts w:ascii="IRNazanin" w:hAnsi="IRNazanin" w:eastAsia="IRNazanin" w:cs="IRNazanin"/>
          <w:lang w:bidi="fa-IR"/>
          <w:color w:val="111111"/>
          <w:sz w:val="28"/>
          <w:szCs w:val="28"/>
          <w:rtl/>
        </w:rPr>
        <w:t xml:space="preserve">وعلی بن حدید عن فقیه 102 ج 4 - جمیل عن بعض أصحابه </w:t>
      </w:r>
      <w:r>
        <w:rPr>
          <w:rStyle w:val="FootnoteReference"/>
        </w:rPr>
        <w:footnoteReference w:id="908"/>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أحدهما علیهما السلام (انه - یب) قال فی الرجل تکسر یده ثم تبرأ</w:t>
      </w:r>
    </w:p>
    <w:p>
      <w:pPr>
        <w:pStyle w:val="BookText"/>
      </w:pPr>
      <w:r>
        <w:rPr>
          <w:rFonts w:ascii="IRNazanin" w:hAnsi="IRNazanin" w:eastAsia="IRNazanin" w:cs="IRNazanin"/>
          <w:lang w:bidi="fa-IR"/>
          <w:color w:val="111111"/>
          <w:sz w:val="28"/>
          <w:szCs w:val="28"/>
          <w:rtl/>
        </w:rPr>
        <w:t xml:space="preserve">(یده - فقیه) قال لا یقتص منه ولکن یعطی الأرش (قال علی - یب) وسئل</w:t>
      </w:r>
    </w:p>
    <w:p>
      <w:pPr>
        <w:pStyle w:val="BookText"/>
      </w:pPr>
      <w:r>
        <w:rPr>
          <w:rFonts w:ascii="IRNazanin" w:hAnsi="IRNazanin" w:eastAsia="IRNazanin" w:cs="IRNazanin"/>
          <w:lang w:bidi="fa-IR"/>
          <w:color w:val="111111"/>
          <w:sz w:val="28"/>
          <w:szCs w:val="28"/>
          <w:rtl/>
        </w:rPr>
        <w:t xml:space="preserve">جمیل کم الأرش فی سن الصبی </w:t>
      </w:r>
      <w:r>
        <w:rPr>
          <w:rStyle w:val="FootnoteReference"/>
        </w:rPr>
        <w:footnoteReference w:id="909"/>
      </w:r>
      <w:r>
        <w:rPr>
          <w:rFonts w:ascii="IRNazanin" w:hAnsi="IRNazanin" w:eastAsia="IRNazanin" w:cs="IRNazanin"/>
          <w:lang w:bidi="fa-IR"/>
          <w:color w:val="111111"/>
          <w:sz w:val="28"/>
          <w:szCs w:val="28"/>
          <w:rtl/>
        </w:rPr>
        <w:t xml:space="preserve">وکسر الید قال شئ یسیر ولم یرو</w:t>
      </w:r>
    </w:p>
    <w:p>
      <w:pPr>
        <w:pStyle w:val="BookText"/>
      </w:pPr>
      <w:r>
        <w:rPr>
          <w:rFonts w:ascii="IRNazanin" w:hAnsi="IRNazanin" w:eastAsia="IRNazanin" w:cs="IRNazanin"/>
          <w:lang w:bidi="fa-IR"/>
          <w:color w:val="111111"/>
          <w:sz w:val="28"/>
          <w:szCs w:val="28"/>
          <w:rtl/>
        </w:rPr>
        <w:t xml:space="preserve">فیه شیئا معلوما.</w:t>
      </w:r>
    </w:p>
    <w:p>
      <w:pPr>
        <w:pStyle w:val="BookText"/>
      </w:pPr>
      <w:r>
        <w:rPr>
          <w:rFonts w:ascii="IRNazanin" w:hAnsi="IRNazanin" w:eastAsia="IRNazanin" w:cs="IRNazanin"/>
          <w:lang w:bidi="fa-IR"/>
          <w:color w:val="111111"/>
          <w:sz w:val="28"/>
          <w:szCs w:val="28"/>
          <w:rtl/>
        </w:rPr>
        <w:t xml:space="preserve">798 (3) کافی 320 ج 7 - محمد بن یحیی عن أحمد بن محمد عن</w:t>
      </w:r>
    </w:p>
    <w:p>
      <w:pPr>
        <w:pStyle w:val="BookText"/>
      </w:pPr>
      <w:r>
        <w:rPr>
          <w:rFonts w:ascii="IRNazanin" w:hAnsi="IRNazanin" w:eastAsia="IRNazanin" w:cs="IRNazanin"/>
          <w:lang w:bidi="fa-IR"/>
          <w:color w:val="111111"/>
          <w:sz w:val="28"/>
          <w:szCs w:val="28"/>
          <w:rtl/>
        </w:rPr>
        <w:t xml:space="preserve">ابن أبی عمیر تهذیب 260 ج 10 - الحسین بن سعید عن ابن أبی عمیر و</w:t>
      </w:r>
    </w:p>
    <w:p>
      <w:pPr>
        <w:pStyle w:val="BookText"/>
      </w:pPr>
      <w:r>
        <w:rPr>
          <w:rFonts w:ascii="IRNazanin" w:hAnsi="IRNazanin" w:eastAsia="IRNazanin" w:cs="IRNazanin"/>
          <w:lang w:bidi="fa-IR"/>
          <w:color w:val="111111"/>
          <w:sz w:val="28"/>
          <w:szCs w:val="28"/>
          <w:rtl/>
        </w:rPr>
        <w:t xml:space="preserve">علی بن حدید (جمیعا - کا) عن فقیه 102 ج 4 - جمیل (بن دراج - کا)</w:t>
      </w:r>
    </w:p>
    <w:p>
      <w:pPr>
        <w:pStyle w:val="BookText"/>
      </w:pPr>
      <w:r>
        <w:rPr>
          <w:rFonts w:ascii="IRNazanin" w:hAnsi="IRNazanin" w:eastAsia="IRNazanin" w:cs="IRNazanin"/>
          <w:lang w:bidi="fa-IR"/>
          <w:color w:val="111111"/>
          <w:sz w:val="28"/>
          <w:szCs w:val="28"/>
          <w:rtl/>
        </w:rPr>
        <w:t xml:space="preserve">عن بعض أصحابه (1) عن أحدهما علیهما السلام (انه - کا - یب) قال</w:t>
      </w:r>
    </w:p>
    <w:p>
      <w:pPr>
        <w:pStyle w:val="BookText"/>
      </w:pPr>
      <w:r>
        <w:rPr>
          <w:rFonts w:ascii="IRNazanin" w:hAnsi="IRNazanin" w:eastAsia="IRNazanin" w:cs="IRNazanin"/>
          <w:lang w:bidi="fa-IR"/>
          <w:color w:val="111111"/>
          <w:sz w:val="28"/>
          <w:szCs w:val="28"/>
          <w:rtl/>
        </w:rPr>
        <w:t xml:space="preserve">فی سن الصبی یضربها الرجل فتسقط ثم تنبت قال لیس علیه قصاص و</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8" w:name="pg12436_105985"/>
    <w:bookmarkEnd w:id="88"/>
    <w:p>
      <w:pPr>
        <w:pStyle w:val="BookText"/>
      </w:pPr>
      <w:r>
        <w:rPr>
          <w:rFonts w:ascii="IRNazanin" w:hAnsi="IRNazanin" w:eastAsia="IRNazanin" w:cs="IRNazanin"/>
          <w:lang w:bidi="fa-IR"/>
          <w:color w:val="111111"/>
          <w:sz w:val="28"/>
          <w:szCs w:val="28"/>
          <w:rtl/>
        </w:rPr>
        <w:t xml:space="preserve">علیه الأرش (کا - قال علی وسئل جمیل کم الأرش فی سن الصبی و</w:t>
      </w:r>
    </w:p>
    <w:p>
      <w:pPr>
        <w:pStyle w:val="BookText"/>
      </w:pPr>
      <w:r>
        <w:rPr>
          <w:rFonts w:ascii="IRNazanin" w:hAnsi="IRNazanin" w:eastAsia="IRNazanin" w:cs="IRNazanin"/>
          <w:lang w:bidi="fa-IR"/>
          <w:color w:val="111111"/>
          <w:sz w:val="28"/>
          <w:szCs w:val="28"/>
          <w:rtl/>
        </w:rPr>
        <w:t xml:space="preserve">کسر الید فقال شئ یسیر ولم یر </w:t>
      </w:r>
      <w:r>
        <w:rPr>
          <w:rStyle w:val="FootnoteReference"/>
        </w:rPr>
        <w:footnoteReference w:id="910"/>
      </w:r>
      <w:r>
        <w:rPr>
          <w:rFonts w:ascii="IRNazanin" w:hAnsi="IRNazanin" w:eastAsia="IRNazanin" w:cs="IRNazanin"/>
          <w:lang w:bidi="fa-IR"/>
          <w:color w:val="111111"/>
          <w:sz w:val="28"/>
          <w:szCs w:val="28"/>
          <w:rtl/>
        </w:rPr>
        <w:t xml:space="preserve">فیه شیئا معلوما)</w:t>
      </w:r>
    </w:p>
    <w:p>
      <w:pPr>
        <w:pStyle w:val="Heading4"/>
      </w:pPr>
      <w:bookmarkStart w:id="316" w:name="_Toc115"/>
      <w:r>
        <w:t>(14) باب ان من داس بطن انسان حتی أحدث فی ثیابه یداس بطنه أو یغرم ثلث الدیة</w:t>
      </w:r>
      <w:bookmarkEnd w:id="316"/>
    </w:p>
    <w:p>
      <w:pPr>
        <w:pStyle w:val="BookText"/>
      </w:pPr>
      <w:r>
        <w:rPr>
          <w:rFonts w:ascii="IRNazanin" w:hAnsi="IRNazanin" w:eastAsia="IRNazanin" w:cs="IRNazanin"/>
          <w:lang w:bidi="fa-IR"/>
          <w:color w:val="111111"/>
          <w:sz w:val="28"/>
          <w:szCs w:val="28"/>
          <w:rtl/>
        </w:rPr>
        <w:t xml:space="preserve">799 (1) کافی 377 ج 7 - علی بن إبراهیم عن أبیه عن تهذیب 279 ج 10</w:t>
      </w:r>
    </w:p>
    <w:p>
      <w:pPr>
        <w:pStyle w:val="BookText"/>
      </w:pPr>
      <w:r>
        <w:rPr>
          <w:rFonts w:ascii="IRNazanin" w:hAnsi="IRNazanin" w:eastAsia="IRNazanin" w:cs="IRNazanin"/>
          <w:lang w:bidi="fa-IR"/>
          <w:color w:val="111111"/>
          <w:sz w:val="28"/>
          <w:szCs w:val="28"/>
          <w:rtl/>
        </w:rPr>
        <w:t xml:space="preserve">النوفلی عن السکونی عن أبی عبد الله علیه السلام قال رفع إلی</w:t>
      </w:r>
    </w:p>
    <w:p>
      <w:pPr>
        <w:pStyle w:val="BookText"/>
      </w:pPr>
      <w:r>
        <w:rPr>
          <w:rFonts w:ascii="IRNazanin" w:hAnsi="IRNazanin" w:eastAsia="IRNazanin" w:cs="IRNazanin"/>
          <w:lang w:bidi="fa-IR"/>
          <w:color w:val="111111"/>
          <w:sz w:val="28"/>
          <w:szCs w:val="28"/>
          <w:rtl/>
        </w:rPr>
        <w:t xml:space="preserve">أمیر المؤمنین صلوات الله علیه رجل داس </w:t>
      </w:r>
      <w:r>
        <w:rPr>
          <w:rStyle w:val="FootnoteReference"/>
        </w:rPr>
        <w:footnoteReference w:id="911"/>
      </w:r>
      <w:r>
        <w:rPr>
          <w:rFonts w:ascii="IRNazanin" w:hAnsi="IRNazanin" w:eastAsia="IRNazanin" w:cs="IRNazanin"/>
          <w:lang w:bidi="fa-IR"/>
          <w:color w:val="111111"/>
          <w:sz w:val="28"/>
          <w:szCs w:val="28"/>
          <w:rtl/>
        </w:rPr>
        <w:t xml:space="preserve">بطن رجل حتی أحدث فی</w:t>
      </w:r>
    </w:p>
    <w:p>
      <w:pPr>
        <w:pStyle w:val="BookText"/>
      </w:pPr>
      <w:r>
        <w:rPr>
          <w:rFonts w:ascii="IRNazanin" w:hAnsi="IRNazanin" w:eastAsia="IRNazanin" w:cs="IRNazanin"/>
          <w:lang w:bidi="fa-IR"/>
          <w:color w:val="111111"/>
          <w:sz w:val="28"/>
          <w:szCs w:val="28"/>
          <w:rtl/>
        </w:rPr>
        <w:t xml:space="preserve">ثیابه فقضی علیه السلام علیه أن یداس بطنه حتی یحدث (فی ثیابه -</w:t>
      </w:r>
    </w:p>
    <w:p>
      <w:pPr>
        <w:pStyle w:val="BookText"/>
      </w:pPr>
      <w:r>
        <w:rPr>
          <w:rFonts w:ascii="IRNazanin" w:hAnsi="IRNazanin" w:eastAsia="IRNazanin" w:cs="IRNazanin"/>
          <w:lang w:bidi="fa-IR"/>
          <w:color w:val="111111"/>
          <w:sz w:val="28"/>
          <w:szCs w:val="28"/>
          <w:rtl/>
        </w:rPr>
        <w:t xml:space="preserve">کا) (کما أحدث - کا - فقیه - المقنع) أو یغرم ثلث الدیة، فقیه 110 ج 4 -</w:t>
      </w:r>
    </w:p>
    <w:p>
      <w:pPr>
        <w:pStyle w:val="BookText"/>
      </w:pPr>
      <w:r>
        <w:rPr>
          <w:rFonts w:ascii="IRNazanin" w:hAnsi="IRNazanin" w:eastAsia="IRNazanin" w:cs="IRNazanin"/>
          <w:lang w:bidi="fa-IR"/>
          <w:color w:val="111111"/>
          <w:sz w:val="28"/>
          <w:szCs w:val="28"/>
          <w:rtl/>
        </w:rPr>
        <w:t xml:space="preserve">فی روایة السکونی أن رجلا رفع إلی علی علیه السلام وقد داس (وذکر</w:t>
      </w:r>
    </w:p>
    <w:p>
      <w:pPr>
        <w:pStyle w:val="BookText"/>
      </w:pPr>
      <w:r>
        <w:rPr>
          <w:rFonts w:ascii="IRNazanin" w:hAnsi="IRNazanin" w:eastAsia="IRNazanin" w:cs="IRNazanin"/>
          <w:lang w:bidi="fa-IR"/>
          <w:color w:val="111111"/>
          <w:sz w:val="28"/>
          <w:szCs w:val="28"/>
          <w:rtl/>
        </w:rPr>
        <w:t xml:space="preserve">مثله) المقنع 187 - رفع إلی علی علیه السلام (وذکر مثله)</w:t>
      </w:r>
    </w:p>
    <w:p>
      <w:pPr>
        <w:pStyle w:val="BookText"/>
      </w:pPr>
      <w:r>
        <w:rPr>
          <w:rFonts w:ascii="IRNazanin" w:hAnsi="IRNazanin" w:eastAsia="IRNazanin" w:cs="IRNazanin"/>
          <w:lang w:bidi="fa-IR"/>
          <w:color w:val="111111"/>
          <w:sz w:val="28"/>
          <w:szCs w:val="28"/>
          <w:rtl/>
        </w:rPr>
        <w:t xml:space="preserve">800 (2) الجعفریات 119 - بإسناده عن علی علیه السلام فی</w:t>
      </w:r>
    </w:p>
    <w:p>
      <w:pPr>
        <w:pStyle w:val="BookText"/>
      </w:pPr>
      <w:r>
        <w:rPr>
          <w:rFonts w:ascii="IRNazanin" w:hAnsi="IRNazanin" w:eastAsia="IRNazanin" w:cs="IRNazanin"/>
          <w:lang w:bidi="fa-IR"/>
          <w:color w:val="111111"/>
          <w:sz w:val="28"/>
          <w:szCs w:val="28"/>
          <w:rtl/>
        </w:rPr>
        <w:t xml:space="preserve">الرجل یضرب فأحدث غایطا فقضی علی علیه السلام إما ان یداس</w:t>
      </w:r>
    </w:p>
    <w:p>
      <w:pPr>
        <w:pStyle w:val="BookText"/>
      </w:pPr>
      <w:r>
        <w:rPr>
          <w:rFonts w:ascii="IRNazanin" w:hAnsi="IRNazanin" w:eastAsia="IRNazanin" w:cs="IRNazanin"/>
          <w:lang w:bidi="fa-IR"/>
          <w:color w:val="111111"/>
          <w:sz w:val="28"/>
          <w:szCs w:val="28"/>
          <w:rtl/>
        </w:rPr>
        <w:t xml:space="preserve">بطنه فیحدث غایطا وإما ان یفتدی فیغرم ثلث الدیة.</w:t>
      </w:r>
    </w:p>
    <w:p>
      <w:pPr>
        <w:pStyle w:val="Heading4"/>
      </w:pPr>
      <w:bookmarkStart w:id="317" w:name="_Toc116"/>
      <w:r>
        <w:t>(15) باب ثبوت القصاص علی شاهدی الزور عمدا إذا قطعت ید المشهود...</w:t>
      </w:r>
      <w:bookmarkEnd w:id="317"/>
    </w:p>
    <w:p>
      <w:pPr>
        <w:pStyle w:val="BookText"/>
      </w:pPr>
      <w:r>
        <w:rPr>
          <w:rFonts w:ascii="IRNazanin" w:hAnsi="IRNazanin" w:eastAsia="IRNazanin" w:cs="IRNazanin"/>
          <w:lang w:bidi="fa-IR"/>
          <w:color w:val="111111"/>
          <w:sz w:val="28"/>
          <w:szCs w:val="28"/>
          <w:i w:val="1"/>
          <w:iCs w:val="1"/>
          <w:rtl/>
        </w:rPr>
        <w:t xml:space="preserve">باب ثبوت القصاص علی شاهدی الزور عمدا إذا قطعت ید المشهود علیه بالسرقة وله قطع یدیهما بعد رد فاضل الدیة وإن لم یتعمدا ضمنا الدیة</w:t>
      </w:r>
    </w:p>
    <w:p>
      <w:pPr>
        <w:pStyle w:val="BookText"/>
      </w:pPr>
      <w:r>
        <w:rPr>
          <w:rFonts w:ascii="IRNazanin" w:hAnsi="IRNazanin" w:eastAsia="IRNazanin" w:cs="IRNazanin"/>
          <w:lang w:bidi="fa-IR"/>
          <w:color w:val="111111"/>
          <w:sz w:val="28"/>
          <w:szCs w:val="28"/>
          <w:rtl/>
        </w:rPr>
        <w:t xml:space="preserve">801 (1) الجعفریات 144 -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 السلام قضی فی رجلین شهدا علی رجل انه سرق</w:t>
      </w:r>
    </w:p>
    <w:p>
      <w:pPr>
        <w:pStyle w:val="BookText"/>
      </w:pPr>
      <w:r>
        <w:rPr>
          <w:rFonts w:ascii="IRNazanin" w:hAnsi="IRNazanin" w:eastAsia="IRNazanin" w:cs="IRNazanin"/>
          <w:lang w:bidi="fa-IR"/>
          <w:color w:val="111111"/>
          <w:sz w:val="28"/>
          <w:szCs w:val="28"/>
          <w:rtl/>
        </w:rPr>
        <w:t xml:space="preserve">فقطعت یده ثم رجع أحدهما فقال شبه علی فقضی علی علیه السلام أن</w:t>
      </w:r>
    </w:p>
    <w:p>
      <w:pPr>
        <w:pStyle w:val="BookText"/>
      </w:pPr>
      <w:r>
        <w:rPr>
          <w:rFonts w:ascii="IRNazanin" w:hAnsi="IRNazanin" w:eastAsia="IRNazanin" w:cs="IRNazanin"/>
          <w:lang w:bidi="fa-IR"/>
          <w:color w:val="111111"/>
          <w:sz w:val="28"/>
          <w:szCs w:val="28"/>
          <w:rtl/>
        </w:rPr>
        <w:t xml:space="preserve">یغرم نصف دیة الید ولا یقطع وان رجعا جمیعا (و - ک) قالا شبه علینا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9" w:name="pg12436_105986"/>
    <w:bookmarkEnd w:id="89"/>
    <w:p>
      <w:pPr>
        <w:pStyle w:val="BookText"/>
      </w:pPr>
      <w:r>
        <w:rPr>
          <w:rFonts w:ascii="IRNazanin" w:hAnsi="IRNazanin" w:eastAsia="IRNazanin" w:cs="IRNazanin"/>
          <w:lang w:bidi="fa-IR"/>
          <w:color w:val="111111"/>
          <w:sz w:val="28"/>
          <w:szCs w:val="28"/>
          <w:rtl/>
        </w:rPr>
        <w:t xml:space="preserve">أغرما جمیعا دیة الید من أموالهما خاصة.</w:t>
      </w:r>
    </w:p>
    <w:p>
      <w:pPr>
        <w:pStyle w:val="BookText"/>
      </w:pPr>
      <w:r>
        <w:rPr>
          <w:rFonts w:ascii="IRNazanin" w:hAnsi="IRNazanin" w:eastAsia="IRNazanin" w:cs="IRNazanin"/>
          <w:lang w:bidi="fa-IR"/>
          <w:color w:val="111111"/>
          <w:sz w:val="28"/>
          <w:szCs w:val="28"/>
          <w:rtl/>
        </w:rPr>
        <w:t xml:space="preserve">802 (2) دعائم الاسلام 515 ج 2 - عن علی صلوات الله علیه أن</w:t>
      </w:r>
    </w:p>
    <w:p>
      <w:pPr>
        <w:pStyle w:val="BookText"/>
      </w:pPr>
      <w:r>
        <w:rPr>
          <w:rFonts w:ascii="IRNazanin" w:hAnsi="IRNazanin" w:eastAsia="IRNazanin" w:cs="IRNazanin"/>
          <w:lang w:bidi="fa-IR"/>
          <w:color w:val="111111"/>
          <w:sz w:val="28"/>
          <w:szCs w:val="28"/>
          <w:rtl/>
        </w:rPr>
        <w:t xml:space="preserve">رجلا رفع إلیه وقیل له إنه قد سرق وشهد شاهدان علیه فقطع یده</w:t>
      </w:r>
    </w:p>
    <w:p>
      <w:pPr>
        <w:pStyle w:val="BookText"/>
      </w:pPr>
      <w:r>
        <w:rPr>
          <w:rFonts w:ascii="IRNazanin" w:hAnsi="IRNazanin" w:eastAsia="IRNazanin" w:cs="IRNazanin"/>
          <w:lang w:bidi="fa-IR"/>
          <w:color w:val="111111"/>
          <w:sz w:val="28"/>
          <w:szCs w:val="28"/>
          <w:rtl/>
        </w:rPr>
        <w:t xml:space="preserve">بشهادتهما ثم جاءا برجل آخر فقالا إنا غلطنا بالأول وإن هذا هو</w:t>
      </w:r>
    </w:p>
    <w:p>
      <w:pPr>
        <w:pStyle w:val="BookText"/>
      </w:pPr>
      <w:r>
        <w:rPr>
          <w:rFonts w:ascii="IRNazanin" w:hAnsi="IRNazanin" w:eastAsia="IRNazanin" w:cs="IRNazanin"/>
          <w:lang w:bidi="fa-IR"/>
          <w:color w:val="111111"/>
          <w:sz w:val="28"/>
          <w:szCs w:val="28"/>
          <w:rtl/>
        </w:rPr>
        <w:t xml:space="preserve">السارق فأبطل شهادتهما علی الثانی وضمنهما دیة ید الرجل الذی</w:t>
      </w:r>
    </w:p>
    <w:p>
      <w:pPr>
        <w:pStyle w:val="BookText"/>
      </w:pPr>
      <w:r>
        <w:rPr>
          <w:rFonts w:ascii="IRNazanin" w:hAnsi="IRNazanin" w:eastAsia="IRNazanin" w:cs="IRNazanin"/>
          <w:lang w:bidi="fa-IR"/>
          <w:color w:val="111111"/>
          <w:sz w:val="28"/>
          <w:szCs w:val="28"/>
          <w:rtl/>
        </w:rPr>
        <w:t xml:space="preserve">شهدا علیه فقطعت </w:t>
      </w:r>
      <w:r>
        <w:rPr>
          <w:rStyle w:val="FootnoteReference"/>
        </w:rPr>
        <w:footnoteReference w:id="912"/>
      </w:r>
      <w:r>
        <w:rPr>
          <w:rFonts w:ascii="IRNazanin" w:hAnsi="IRNazanin" w:eastAsia="IRNazanin" w:cs="IRNazanin"/>
          <w:lang w:bidi="fa-IR"/>
          <w:color w:val="111111"/>
          <w:sz w:val="28"/>
          <w:szCs w:val="28"/>
          <w:rtl/>
        </w:rPr>
        <w:t xml:space="preserve">یده بشهادتهما وقال لو علمت بأنکما تعمدتما</w:t>
      </w:r>
    </w:p>
    <w:p>
      <w:pPr>
        <w:pStyle w:val="BookText"/>
      </w:pPr>
      <w:r>
        <w:rPr>
          <w:rFonts w:ascii="IRNazanin" w:hAnsi="IRNazanin" w:eastAsia="IRNazanin" w:cs="IRNazanin"/>
          <w:lang w:bidi="fa-IR"/>
          <w:color w:val="111111"/>
          <w:sz w:val="28"/>
          <w:szCs w:val="28"/>
          <w:rtl/>
        </w:rPr>
        <w:t xml:space="preserve">قطعتکما.</w:t>
      </w:r>
    </w:p>
    <w:p>
      <w:pPr>
        <w:pStyle w:val="BookText"/>
      </w:pPr>
      <w:r>
        <w:rPr>
          <w:rFonts w:ascii="IRNazanin" w:hAnsi="IRNazanin" w:eastAsia="IRNazanin" w:cs="IRNazanin"/>
          <w:lang w:bidi="fa-IR"/>
          <w:color w:val="111111"/>
          <w:sz w:val="28"/>
          <w:szCs w:val="28"/>
          <w:rtl/>
        </w:rPr>
        <w:t xml:space="preserve">وتقدم فی روایة فتح بن یزید (4) من باب (54) حکم ما إذا شهد</w:t>
      </w:r>
    </w:p>
    <w:p>
      <w:pPr>
        <w:pStyle w:val="BookText"/>
      </w:pPr>
      <w:r>
        <w:rPr>
          <w:rFonts w:ascii="IRNazanin" w:hAnsi="IRNazanin" w:eastAsia="IRNazanin" w:cs="IRNazanin"/>
          <w:lang w:bidi="fa-IR"/>
          <w:color w:val="111111"/>
          <w:sz w:val="28"/>
          <w:szCs w:val="28"/>
          <w:rtl/>
        </w:rPr>
        <w:t xml:space="preserve">الشهود بالزناء أو السرقة أو الطلاق ثم رجع بعضهم أو کلهم من أبواب</w:t>
      </w:r>
    </w:p>
    <w:p>
      <w:pPr>
        <w:pStyle w:val="BookText"/>
      </w:pPr>
      <w:r>
        <w:rPr>
          <w:rFonts w:ascii="IRNazanin" w:hAnsi="IRNazanin" w:eastAsia="IRNazanin" w:cs="IRNazanin"/>
          <w:lang w:bidi="fa-IR"/>
          <w:color w:val="111111"/>
          <w:sz w:val="28"/>
          <w:szCs w:val="28"/>
          <w:rtl/>
        </w:rPr>
        <w:t xml:space="preserve">القتل والقصاص قوله وقال فی رجلین شهدا علی رجل انه سرق فقطع ثم</w:t>
      </w:r>
    </w:p>
    <w:p>
      <w:pPr>
        <w:pStyle w:val="BookText"/>
      </w:pPr>
      <w:r>
        <w:rPr>
          <w:rFonts w:ascii="IRNazanin" w:hAnsi="IRNazanin" w:eastAsia="IRNazanin" w:cs="IRNazanin"/>
          <w:lang w:bidi="fa-IR"/>
          <w:color w:val="111111"/>
          <w:sz w:val="28"/>
          <w:szCs w:val="28"/>
          <w:rtl/>
        </w:rPr>
        <w:t xml:space="preserve">رجع واحد منهما وقال وهمت فی هذا ولکن کان غیره یلزمه نصف الدیة</w:t>
      </w:r>
    </w:p>
    <w:p>
      <w:pPr>
        <w:pStyle w:val="BookText"/>
      </w:pPr>
      <w:r>
        <w:rPr>
          <w:rFonts w:ascii="IRNazanin" w:hAnsi="IRNazanin" w:eastAsia="IRNazanin" w:cs="IRNazanin"/>
          <w:lang w:bidi="fa-IR"/>
          <w:color w:val="111111"/>
          <w:sz w:val="28"/>
          <w:szCs w:val="28"/>
          <w:rtl/>
        </w:rPr>
        <w:t xml:space="preserve">ولا یقبل شهادته فی الآخر فان رجعا جمیعا وقالا وهمنا بل کان السارق</w:t>
      </w:r>
    </w:p>
    <w:p>
      <w:pPr>
        <w:pStyle w:val="BookText"/>
      </w:pPr>
      <w:r>
        <w:rPr>
          <w:rFonts w:ascii="IRNazanin" w:hAnsi="IRNazanin" w:eastAsia="IRNazanin" w:cs="IRNazanin"/>
          <w:lang w:bidi="fa-IR"/>
          <w:color w:val="111111"/>
          <w:sz w:val="28"/>
          <w:szCs w:val="28"/>
          <w:rtl/>
        </w:rPr>
        <w:t xml:space="preserve">فلانا الزما دیة الید ولا تقبل شهادتهما فی الآخر وان قالا انا تعمدنا قطع</w:t>
      </w:r>
    </w:p>
    <w:p>
      <w:pPr>
        <w:pStyle w:val="BookText"/>
      </w:pPr>
      <w:r>
        <w:rPr>
          <w:rFonts w:ascii="IRNazanin" w:hAnsi="IRNazanin" w:eastAsia="IRNazanin" w:cs="IRNazanin"/>
          <w:lang w:bidi="fa-IR"/>
          <w:color w:val="111111"/>
          <w:sz w:val="28"/>
          <w:szCs w:val="28"/>
          <w:rtl/>
        </w:rPr>
        <w:t xml:space="preserve">ید أحدهما بید المقطوع ویؤدی الذی لم یقطع ربع دیة الرجل علی</w:t>
      </w:r>
    </w:p>
    <w:p>
      <w:pPr>
        <w:pStyle w:val="BookText"/>
      </w:pPr>
      <w:r>
        <w:rPr>
          <w:rFonts w:ascii="IRNazanin" w:hAnsi="IRNazanin" w:eastAsia="IRNazanin" w:cs="IRNazanin"/>
          <w:lang w:bidi="fa-IR"/>
          <w:color w:val="111111"/>
          <w:sz w:val="28"/>
          <w:szCs w:val="28"/>
          <w:rtl/>
        </w:rPr>
        <w:t xml:space="preserve">أولیاء المقطوع الید فان قال المقطوع الأول لا أرضی أو تقطع أیدیهما</w:t>
      </w:r>
    </w:p>
    <w:p>
      <w:pPr>
        <w:pStyle w:val="BookText"/>
      </w:pPr>
      <w:r>
        <w:rPr>
          <w:rFonts w:ascii="IRNazanin" w:hAnsi="IRNazanin" w:eastAsia="IRNazanin" w:cs="IRNazanin"/>
          <w:lang w:bidi="fa-IR"/>
          <w:color w:val="111111"/>
          <w:sz w:val="28"/>
          <w:szCs w:val="28"/>
          <w:rtl/>
        </w:rPr>
        <w:t xml:space="preserve">معا رد دیة ید فتقسم بینهما وتقطع أیدیهما ولاحظ سائر أحادیث الباب</w:t>
      </w:r>
    </w:p>
    <w:p>
      <w:pPr>
        <w:pStyle w:val="BookText"/>
      </w:pPr>
      <w:r>
        <w:rPr>
          <w:rFonts w:ascii="Amiri" w:hAnsi="Amiri" w:eastAsia="Amiri" w:cs="Amiri"/>
          <w:lang w:bidi="ar-SA"/>
          <w:color w:val="111111"/>
          <w:sz w:val="28"/>
          <w:szCs w:val="28"/>
          <w:rtl/>
        </w:rPr>
        <w:t xml:space="preserve">وإشاراتها فان لها مناسبة بالمقام.</w:t>
      </w:r>
    </w:p>
    <w:p>
      <w:pPr>
        <w:pStyle w:val="Heading4"/>
      </w:pPr>
      <w:bookmarkStart w:id="318" w:name="_Toc117"/>
      <w:r>
        <w:t>(16) باب حکم الحر إذا جرح العبد أو قطع له عضوا وبالعکس</w:t>
      </w:r>
      <w:bookmarkEnd w:id="318"/>
    </w:p>
    <w:p>
      <w:pPr>
        <w:pStyle w:val="BookText"/>
      </w:pPr>
      <w:r>
        <w:rPr>
          <w:rFonts w:ascii="IRNazanin" w:hAnsi="IRNazanin" w:eastAsia="IRNazanin" w:cs="IRNazanin"/>
          <w:lang w:bidi="fa-IR"/>
          <w:color w:val="111111"/>
          <w:sz w:val="28"/>
          <w:szCs w:val="28"/>
          <w:rtl/>
        </w:rPr>
        <w:t xml:space="preserve">803 (1) کافی 306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196 ج 10 - یونس عمن رواه قال قال یلزم مولی العبد قصاص</w:t>
      </w:r>
    </w:p>
    <w:p>
      <w:pPr>
        <w:pStyle w:val="BookText"/>
      </w:pPr>
      <w:r>
        <w:rPr>
          <w:rFonts w:ascii="IRNazanin" w:hAnsi="IRNazanin" w:eastAsia="IRNazanin" w:cs="IRNazanin"/>
          <w:lang w:bidi="fa-IR"/>
          <w:color w:val="111111"/>
          <w:sz w:val="28"/>
          <w:szCs w:val="28"/>
          <w:rtl/>
        </w:rPr>
        <w:t xml:space="preserve">جراحة عبده من قیمة دیته علی حساب ذلک یصیر أرش الجراحة وإذا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جرح الحر العبد فقیمة جراحته من حساب قیمته.</w:t>
      </w:r>
    </w:p>
    <w:p>
      <w:pPr>
        <w:pStyle w:val="BookText"/>
      </w:pPr>
      <w:r>
        <w:rPr>
          <w:rFonts w:ascii="IRNazanin" w:hAnsi="IRNazanin" w:eastAsia="IRNazanin" w:cs="IRNazanin"/>
          <w:lang w:bidi="fa-IR"/>
          <w:color w:val="111111"/>
          <w:sz w:val="28"/>
          <w:szCs w:val="28"/>
          <w:rtl/>
        </w:rPr>
        <w:t xml:space="preserve">804 (2) کافی 306 ج 7 - عدة من أصحابنا عن سهل بن زیاد وعلی</w:t>
      </w:r>
    </w:p>
    <w:p>
      <w:pPr>
        <w:pStyle w:val="BookText"/>
      </w:pPr>
      <w:r>
        <w:rPr>
          <w:rFonts w:ascii="IRNazanin" w:hAnsi="IRNazanin" w:eastAsia="IRNazanin" w:cs="IRNazanin"/>
          <w:lang w:bidi="fa-IR"/>
          <w:color w:val="111111"/>
          <w:sz w:val="28"/>
          <w:szCs w:val="28"/>
          <w:rtl/>
        </w:rPr>
        <w:t xml:space="preserve">ابن إبراهیم عن أبیه جمیعا عن ابن محبوب عن فقیه 94 ج 4 - تهذیب 193 ج 10</w:t>
      </w:r>
    </w:p>
    <w:p>
      <w:pPr>
        <w:pStyle w:val="BookText"/>
      </w:pPr>
      <w:r>
        <w:rPr>
          <w:rFonts w:ascii="IRNazanin" w:hAnsi="IRNazanin" w:eastAsia="IRNazanin" w:cs="IRNazanin"/>
          <w:lang w:bidi="fa-IR"/>
          <w:color w:val="111111"/>
          <w:sz w:val="28"/>
          <w:szCs w:val="28"/>
          <w:rtl/>
        </w:rPr>
        <w:t xml:space="preserve">الحسن بن محبوب عن عبد العزیز العبدی عن عبید بن زرارة عن أبی</w:t>
      </w:r>
    </w:p>
    <w:p>
      <w:pPr>
        <w:pStyle w:val="BookText"/>
      </w:pPr>
      <w:r>
        <w:rPr>
          <w:rFonts w:ascii="IRNazanin" w:hAnsi="IRNazanin" w:eastAsia="IRNazanin" w:cs="IRNazanin"/>
          <w:lang w:bidi="fa-IR"/>
          <w:color w:val="111111"/>
          <w:sz w:val="28"/>
          <w:szCs w:val="28"/>
          <w:rtl/>
        </w:rPr>
        <w:t xml:space="preserve">عبد الله علیه السلام فی رجل شج عبدا موضحة قال علیه السلام علیه</w:t>
      </w:r>
    </w:p>
    <w:p>
      <w:pPr>
        <w:pStyle w:val="BookText"/>
      </w:pPr>
      <w:r>
        <w:rPr>
          <w:rFonts w:ascii="IRNazanin" w:hAnsi="IRNazanin" w:eastAsia="IRNazanin" w:cs="IRNazanin"/>
          <w:lang w:bidi="fa-IR"/>
          <w:color w:val="111111"/>
          <w:sz w:val="28"/>
          <w:szCs w:val="28"/>
          <w:rtl/>
        </w:rPr>
        <w:t xml:space="preserve">نصف عشر قیمته.</w:t>
      </w:r>
    </w:p>
    <w:p>
      <w:pPr>
        <w:pStyle w:val="BookText"/>
      </w:pPr>
      <w:r>
        <w:rPr>
          <w:rFonts w:ascii="IRNazanin" w:hAnsi="IRNazanin" w:eastAsia="IRNazanin" w:cs="IRNazanin"/>
          <w:lang w:bidi="fa-IR"/>
          <w:color w:val="111111"/>
          <w:sz w:val="28"/>
          <w:szCs w:val="28"/>
          <w:rtl/>
        </w:rPr>
        <w:t xml:space="preserve">805 (3) الجعفریات 124 -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قال قضی </w:t>
      </w:r>
      <w:r>
        <w:rPr>
          <w:rStyle w:val="FootnoteReference"/>
        </w:rPr>
        <w:footnoteReference w:id="913"/>
      </w:r>
      <w:r>
        <w:rPr>
          <w:rFonts w:ascii="IRNazanin" w:hAnsi="IRNazanin" w:eastAsia="IRNazanin" w:cs="IRNazanin"/>
          <w:lang w:bidi="fa-IR"/>
          <w:color w:val="111111"/>
          <w:sz w:val="28"/>
          <w:szCs w:val="28"/>
          <w:rtl/>
        </w:rPr>
        <w:t xml:space="preserve">علی علیه السلام فی موضحة العبد نصف عشر قیمته</w:t>
      </w:r>
    </w:p>
    <w:p>
      <w:pPr>
        <w:pStyle w:val="BookText"/>
      </w:pPr>
      <w:r>
        <w:rPr>
          <w:rFonts w:ascii="IRNazanin" w:hAnsi="IRNazanin" w:eastAsia="IRNazanin" w:cs="IRNazanin"/>
          <w:lang w:bidi="fa-IR"/>
          <w:color w:val="111111"/>
          <w:sz w:val="28"/>
          <w:szCs w:val="28"/>
          <w:rtl/>
        </w:rPr>
        <w:t xml:space="preserve">806 (4) الجعفریات 122 -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 السلام کان یقول لیس بین الأحرار والعبید قصاص</w:t>
      </w:r>
    </w:p>
    <w:p>
      <w:pPr>
        <w:pStyle w:val="BookText"/>
      </w:pPr>
      <w:r>
        <w:rPr>
          <w:rFonts w:ascii="IRNazanin" w:hAnsi="IRNazanin" w:eastAsia="IRNazanin" w:cs="IRNazanin"/>
          <w:lang w:bidi="fa-IR"/>
          <w:color w:val="111111"/>
          <w:sz w:val="28"/>
          <w:szCs w:val="28"/>
          <w:rtl/>
        </w:rPr>
        <w:t xml:space="preserve">فیما </w:t>
      </w:r>
      <w:r>
        <w:rPr>
          <w:rStyle w:val="FootnoteReference"/>
        </w:rPr>
        <w:footnoteReference w:id="914"/>
      </w:r>
      <w:r>
        <w:rPr>
          <w:rFonts w:ascii="IRNazanin" w:hAnsi="IRNazanin" w:eastAsia="IRNazanin" w:cs="IRNazanin"/>
          <w:lang w:bidi="fa-IR"/>
          <w:color w:val="111111"/>
          <w:sz w:val="28"/>
          <w:szCs w:val="28"/>
          <w:rtl/>
        </w:rPr>
        <w:t xml:space="preserve">دون النفس.</w:t>
      </w:r>
    </w:p>
    <w:p>
      <w:pPr>
        <w:pStyle w:val="BookText"/>
      </w:pPr>
      <w:r>
        <w:rPr>
          <w:rFonts w:ascii="IRNazanin" w:hAnsi="IRNazanin" w:eastAsia="IRNazanin" w:cs="IRNazanin"/>
          <w:lang w:bidi="fa-IR"/>
          <w:color w:val="111111"/>
          <w:sz w:val="28"/>
          <w:szCs w:val="28"/>
          <w:rtl/>
        </w:rPr>
        <w:t xml:space="preserve">807 (5) کافی 305 ج 7 - عدة من أصحابنا عن سهل بن زیاد وعلی بن</w:t>
      </w:r>
    </w:p>
    <w:p>
      <w:pPr>
        <w:pStyle w:val="BookText"/>
      </w:pPr>
      <w:r>
        <w:rPr>
          <w:rFonts w:ascii="IRNazanin" w:hAnsi="IRNazanin" w:eastAsia="IRNazanin" w:cs="IRNazanin"/>
          <w:lang w:bidi="fa-IR"/>
          <w:color w:val="111111"/>
          <w:sz w:val="28"/>
          <w:szCs w:val="28"/>
          <w:rtl/>
        </w:rPr>
        <w:t xml:space="preserve">إبراهیم عن أبیه جمیعا عن فقیه 94 ج 4 - ابن محبوب تهذیب 196 ج 10 -</w:t>
      </w:r>
    </w:p>
    <w:p>
      <w:pPr>
        <w:pStyle w:val="BookText"/>
      </w:pPr>
      <w:r>
        <w:rPr>
          <w:rFonts w:ascii="IRNazanin" w:hAnsi="IRNazanin" w:eastAsia="IRNazanin" w:cs="IRNazanin"/>
          <w:lang w:bidi="fa-IR"/>
          <w:color w:val="111111"/>
          <w:sz w:val="28"/>
          <w:szCs w:val="28"/>
          <w:rtl/>
        </w:rPr>
        <w:t xml:space="preserve">الحسن بن محبوب عن (علی - کا - فقیه) ابن رئاب عن فضیل بن یسار</w:t>
      </w:r>
    </w:p>
    <w:p>
      <w:pPr>
        <w:pStyle w:val="BookText"/>
      </w:pPr>
      <w:r>
        <w:rPr>
          <w:rFonts w:ascii="IRNazanin" w:hAnsi="IRNazanin" w:eastAsia="IRNazanin" w:cs="IRNazanin"/>
          <w:lang w:bidi="fa-IR"/>
          <w:color w:val="111111"/>
          <w:sz w:val="28"/>
          <w:szCs w:val="28"/>
          <w:rtl/>
        </w:rPr>
        <w:t xml:space="preserve">عن أبی عبد الله علیه السلام أنه قال فی عبد جرح حرا قال إن شاء الحر</w:t>
      </w:r>
    </w:p>
    <w:p>
      <w:pPr>
        <w:pStyle w:val="BookText"/>
      </w:pPr>
      <w:r>
        <w:rPr>
          <w:rFonts w:ascii="IRNazanin" w:hAnsi="IRNazanin" w:eastAsia="IRNazanin" w:cs="IRNazanin"/>
          <w:lang w:bidi="fa-IR"/>
          <w:color w:val="111111"/>
          <w:sz w:val="28"/>
          <w:szCs w:val="28"/>
          <w:rtl/>
        </w:rPr>
        <w:t xml:space="preserve">اقتص منه وإن شاء أخذه إن کانت الجراحة تحیط برقبته وإن کانت</w:t>
      </w:r>
    </w:p>
    <w:p>
      <w:pPr>
        <w:pStyle w:val="BookText"/>
      </w:pPr>
      <w:r>
        <w:rPr>
          <w:rFonts w:ascii="IRNazanin" w:hAnsi="IRNazanin" w:eastAsia="IRNazanin" w:cs="IRNazanin"/>
          <w:lang w:bidi="fa-IR"/>
          <w:color w:val="111111"/>
          <w:sz w:val="28"/>
          <w:szCs w:val="28"/>
          <w:rtl/>
        </w:rPr>
        <w:t xml:space="preserve">لا تحیط برقبته افتداه مولاه (قال - یب) فإن أبی مولاه أن یفتدیه کان</w:t>
      </w:r>
    </w:p>
    <w:p>
      <w:pPr>
        <w:pStyle w:val="BookText"/>
      </w:pPr>
      <w:r>
        <w:rPr>
          <w:rFonts w:ascii="IRNazanin" w:hAnsi="IRNazanin" w:eastAsia="IRNazanin" w:cs="IRNazanin"/>
          <w:lang w:bidi="fa-IR"/>
          <w:color w:val="111111"/>
          <w:sz w:val="28"/>
          <w:szCs w:val="28"/>
          <w:rtl/>
        </w:rPr>
        <w:t xml:space="preserve">للحر المجروح (حقه - یب) من العبد بقدر دیة جراحته والباقی للمولی</w:t>
      </w:r>
    </w:p>
    <w:p>
      <w:pPr>
        <w:pStyle w:val="BookText"/>
      </w:pPr>
      <w:r>
        <w:rPr>
          <w:rFonts w:ascii="IRNazanin" w:hAnsi="IRNazanin" w:eastAsia="IRNazanin" w:cs="IRNazanin"/>
          <w:lang w:bidi="fa-IR"/>
          <w:color w:val="111111"/>
          <w:sz w:val="28"/>
          <w:szCs w:val="28"/>
          <w:rtl/>
        </w:rPr>
        <w:t xml:space="preserve">یباع العبد فیأخذ المجروح حقه ویرد الباقی علی المولی</w:t>
      </w:r>
    </w:p>
    <w:p>
      <w:pPr>
        <w:pStyle w:val="BookText"/>
      </w:pPr>
      <w:r>
        <w:rPr>
          <w:rFonts w:ascii="IRNazanin" w:hAnsi="IRNazanin" w:eastAsia="IRNazanin" w:cs="IRNazanin"/>
          <w:lang w:bidi="fa-IR"/>
          <w:color w:val="111111"/>
          <w:sz w:val="28"/>
          <w:szCs w:val="28"/>
          <w:rtl/>
        </w:rPr>
        <w:t xml:space="preserve">وتقدم فی أحادیث باب (35) ان الحر لا یقتل بعبد وحکم العبد إذا</w:t>
      </w:r>
    </w:p>
    <w:p>
      <w:pPr>
        <w:pStyle w:val="BookText"/>
      </w:pPr>
      <w:r>
        <w:rPr>
          <w:rFonts w:ascii="IRNazanin" w:hAnsi="IRNazanin" w:eastAsia="IRNazanin" w:cs="IRNazanin"/>
          <w:lang w:bidi="fa-IR"/>
          <w:color w:val="111111"/>
          <w:sz w:val="28"/>
          <w:szCs w:val="28"/>
          <w:rtl/>
        </w:rPr>
        <w:t xml:space="preserve">قتل حرا من أبواب القتل والقصاص ما یناسب الباب فراجع وفی روایة</w:t>
      </w:r>
    </w:p>
    <w:p>
      <w:pPr>
        <w:pStyle w:val="BookText"/>
      </w:pPr>
      <w:r>
        <w:rPr>
          <w:rFonts w:ascii="IRNazanin" w:hAnsi="IRNazanin" w:eastAsia="IRNazanin" w:cs="IRNazanin"/>
          <w:lang w:bidi="fa-IR"/>
          <w:color w:val="111111"/>
          <w:sz w:val="28"/>
          <w:szCs w:val="28"/>
          <w:rtl/>
        </w:rPr>
        <w:t xml:space="preserve">مسمع (5) من باب (38) حکم المدبر وأم الولد إذا ارتکبا جنایة قوله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0" w:name="pg12436_105988"/>
    <w:bookmarkEnd w:id="90"/>
    <w:p>
      <w:pPr>
        <w:pStyle w:val="BookText"/>
      </w:pPr>
      <w:r>
        <w:rPr>
          <w:rFonts w:ascii="IRNazanin" w:hAnsi="IRNazanin" w:eastAsia="IRNazanin" w:cs="IRNazanin"/>
          <w:lang w:bidi="fa-IR"/>
          <w:color w:val="111111"/>
          <w:sz w:val="28"/>
          <w:szCs w:val="28"/>
          <w:rtl/>
        </w:rPr>
        <w:t xml:space="preserve">علیه السلام ولا قصاص بین الحر والعبد ولاحظ سائر أحادیث الباب</w:t>
      </w:r>
    </w:p>
    <w:p>
      <w:pPr>
        <w:pStyle w:val="BookText"/>
      </w:pPr>
      <w:r>
        <w:rPr>
          <w:rFonts w:ascii="IRNazanin" w:hAnsi="IRNazanin" w:eastAsia="IRNazanin" w:cs="IRNazanin"/>
          <w:lang w:bidi="fa-IR"/>
          <w:color w:val="111111"/>
          <w:sz w:val="28"/>
          <w:szCs w:val="28"/>
          <w:rtl/>
        </w:rPr>
        <w:t xml:space="preserve">فإنه یناسب المقام وفی روایة السکونی (1) من باب (44) ثبوت</w:t>
      </w:r>
    </w:p>
    <w:p>
      <w:pPr>
        <w:pStyle w:val="BookText"/>
      </w:pPr>
      <w:r>
        <w:rPr>
          <w:rFonts w:ascii="IRNazanin" w:hAnsi="IRNazanin" w:eastAsia="IRNazanin" w:cs="IRNazanin"/>
          <w:lang w:bidi="fa-IR"/>
          <w:color w:val="111111"/>
          <w:sz w:val="28"/>
          <w:szCs w:val="28"/>
          <w:rtl/>
        </w:rPr>
        <w:t xml:space="preserve">القصاص بین الیهود والنصاری قوله علیه السلام لیس بین العبید</w:t>
      </w:r>
    </w:p>
    <w:p>
      <w:pPr>
        <w:pStyle w:val="BookText"/>
      </w:pPr>
      <w:r>
        <w:rPr>
          <w:rFonts w:ascii="IRNazanin" w:hAnsi="IRNazanin" w:eastAsia="IRNazanin" w:cs="IRNazanin"/>
          <w:lang w:bidi="fa-IR"/>
          <w:color w:val="111111"/>
          <w:sz w:val="28"/>
          <w:szCs w:val="28"/>
          <w:rtl/>
        </w:rPr>
        <w:t xml:space="preserve">والأحرار قصاص فیما دون النفس.</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ذلک.</w:t>
      </w:r>
    </w:p>
    <w:p>
      <w:pPr>
        <w:pStyle w:val="Heading4"/>
      </w:pPr>
      <w:bookmarkStart w:id="319" w:name="_Toc118"/>
      <w:r>
        <w:t>(17) باب حکم جنایة المکاتب علی الحر والعبد</w:t>
      </w:r>
      <w:bookmarkEnd w:id="319"/>
    </w:p>
    <w:p>
      <w:pPr>
        <w:pStyle w:val="BookText"/>
      </w:pPr>
      <w:r>
        <w:rPr>
          <w:rFonts w:ascii="IRNazanin" w:hAnsi="IRNazanin" w:eastAsia="IRNazanin" w:cs="IRNazanin"/>
          <w:lang w:bidi="fa-IR"/>
          <w:color w:val="111111"/>
          <w:sz w:val="28"/>
          <w:szCs w:val="28"/>
          <w:rtl/>
        </w:rPr>
        <w:t xml:space="preserve">808 (1) المقنع 189 - إن فقأ مکاتب عین مملوک وقد أدی نصف</w:t>
      </w:r>
    </w:p>
    <w:p>
      <w:pPr>
        <w:pStyle w:val="BookText"/>
      </w:pPr>
      <w:r>
        <w:rPr>
          <w:rFonts w:ascii="IRNazanin" w:hAnsi="IRNazanin" w:eastAsia="IRNazanin" w:cs="IRNazanin"/>
          <w:lang w:bidi="fa-IR"/>
          <w:color w:val="111111"/>
          <w:sz w:val="28"/>
          <w:szCs w:val="28"/>
          <w:rtl/>
        </w:rPr>
        <w:t xml:space="preserve">مکاتبته قوم المملوک وأدی المکاتب إلی مولی العبد نصف ثمنه.</w:t>
      </w:r>
    </w:p>
    <w:p>
      <w:pPr>
        <w:pStyle w:val="BookText"/>
      </w:pPr>
      <w:r>
        <w:rPr>
          <w:rFonts w:ascii="IRNazanin" w:hAnsi="IRNazanin" w:eastAsia="IRNazanin" w:cs="IRNazanin"/>
          <w:lang w:bidi="fa-IR"/>
          <w:color w:val="111111"/>
          <w:sz w:val="28"/>
          <w:szCs w:val="28"/>
          <w:rtl/>
        </w:rPr>
        <w:t xml:space="preserve">وتقدم فی روایة أبی ولاد (10) من باب (40) حکم المکاتب إذا</w:t>
      </w:r>
    </w:p>
    <w:p>
      <w:pPr>
        <w:pStyle w:val="BookText"/>
      </w:pPr>
      <w:r>
        <w:rPr>
          <w:rFonts w:ascii="IRNazanin" w:hAnsi="IRNazanin" w:eastAsia="IRNazanin" w:cs="IRNazanin"/>
          <w:lang w:bidi="fa-IR"/>
          <w:color w:val="111111"/>
          <w:sz w:val="28"/>
          <w:szCs w:val="28"/>
          <w:rtl/>
        </w:rPr>
        <w:t xml:space="preserve">قتل أو قتل من أبواب القتل والقصاص قوله علیه السلام لا تقاص بین</w:t>
      </w:r>
    </w:p>
    <w:p>
      <w:pPr>
        <w:pStyle w:val="BookText"/>
      </w:pPr>
      <w:r>
        <w:rPr>
          <w:rFonts w:ascii="IRNazanin" w:hAnsi="IRNazanin" w:eastAsia="IRNazanin" w:cs="IRNazanin"/>
          <w:lang w:bidi="fa-IR"/>
          <w:color w:val="111111"/>
          <w:sz w:val="28"/>
          <w:szCs w:val="28"/>
          <w:rtl/>
        </w:rPr>
        <w:t xml:space="preserve">المکاتب وبین العبد إذا کان المکاتب قد أدی من مکاتبته شیئا فإن لم</w:t>
      </w:r>
    </w:p>
    <w:p>
      <w:pPr>
        <w:pStyle w:val="BookText"/>
      </w:pPr>
      <w:r>
        <w:rPr>
          <w:rFonts w:ascii="IRNazanin" w:hAnsi="IRNazanin" w:eastAsia="IRNazanin" w:cs="IRNazanin"/>
          <w:lang w:bidi="fa-IR"/>
          <w:color w:val="111111"/>
          <w:sz w:val="28"/>
          <w:szCs w:val="28"/>
          <w:rtl/>
        </w:rPr>
        <w:t xml:space="preserve">یکن أدی من مکاتبته شیئا فإنه یقاص العبد منه أو یغرم المولی کل ما</w:t>
      </w:r>
    </w:p>
    <w:p>
      <w:pPr>
        <w:pStyle w:val="BookText"/>
      </w:pPr>
      <w:r>
        <w:rPr>
          <w:rFonts w:ascii="IRNazanin" w:hAnsi="IRNazanin" w:eastAsia="IRNazanin" w:cs="IRNazanin"/>
          <w:lang w:bidi="fa-IR"/>
          <w:color w:val="111111"/>
          <w:sz w:val="28"/>
          <w:szCs w:val="28"/>
          <w:rtl/>
        </w:rPr>
        <w:t xml:space="preserve">جنی المکاتب لأنه عبده ما لم یؤد من مکاتبته شیئا ولاحظ سائر</w:t>
      </w:r>
    </w:p>
    <w:p>
      <w:pPr>
        <w:pStyle w:val="BookText"/>
      </w:pPr>
      <w:r>
        <w:rPr>
          <w:rFonts w:ascii="IRNazanin" w:hAnsi="IRNazanin" w:eastAsia="IRNazanin" w:cs="IRNazanin"/>
          <w:lang w:bidi="fa-IR"/>
          <w:color w:val="111111"/>
          <w:sz w:val="28"/>
          <w:szCs w:val="28"/>
          <w:rtl/>
        </w:rPr>
        <w:t xml:space="preserve">أحادیث الباب وإشاراتها فان فیها ما یناسب المقام خصوصا روایة</w:t>
      </w:r>
    </w:p>
    <w:p>
      <w:pPr>
        <w:pStyle w:val="BookText"/>
      </w:pPr>
      <w:r>
        <w:rPr>
          <w:rFonts w:ascii="IRNazanin" w:hAnsi="IRNazanin" w:eastAsia="IRNazanin" w:cs="IRNazanin"/>
          <w:lang w:bidi="fa-IR"/>
          <w:color w:val="111111"/>
          <w:sz w:val="28"/>
          <w:szCs w:val="28"/>
          <w:rtl/>
        </w:rPr>
        <w:t xml:space="preserve">محمد بن مسلم (11)</w:t>
      </w:r>
    </w:p>
    <w:p>
      <w:pPr>
        <w:pStyle w:val="Heading4"/>
      </w:pPr>
      <w:bookmarkStart w:id="320" w:name="_Toc119"/>
      <w:r>
        <w:t>(18) باب حکم جراحات الممالیک</w:t>
      </w:r>
      <w:bookmarkEnd w:id="320"/>
    </w:p>
    <w:p>
      <w:pPr>
        <w:pStyle w:val="BookText"/>
      </w:pPr>
      <w:r>
        <w:rPr>
          <w:rFonts w:ascii="IRNazanin" w:hAnsi="IRNazanin" w:eastAsia="IRNazanin" w:cs="IRNazanin"/>
          <w:lang w:bidi="fa-IR"/>
          <w:color w:val="111111"/>
          <w:sz w:val="28"/>
          <w:szCs w:val="28"/>
          <w:rtl/>
        </w:rPr>
        <w:t xml:space="preserve">809 (1) تهذیب 193 ج 10 - محمد بن الحسن الصفار عن إبراهیم</w:t>
      </w:r>
    </w:p>
    <w:p>
      <w:pPr>
        <w:pStyle w:val="BookText"/>
      </w:pPr>
      <w:r>
        <w:rPr>
          <w:rFonts w:ascii="IRNazanin" w:hAnsi="IRNazanin" w:eastAsia="IRNazanin" w:cs="IRNazanin"/>
          <w:lang w:bidi="fa-IR"/>
          <w:color w:val="111111"/>
          <w:sz w:val="28"/>
          <w:szCs w:val="28"/>
          <w:rtl/>
        </w:rPr>
        <w:t xml:space="preserve">ابن هاشم عن النوفلی عن فقیه 95 ج 4 - السکونی (عن جعفر عن أبیه -</w:t>
      </w:r>
    </w:p>
    <w:p>
      <w:pPr>
        <w:pStyle w:val="BookText"/>
      </w:pPr>
      <w:r>
        <w:rPr>
          <w:rFonts w:ascii="IRNazanin" w:hAnsi="IRNazanin" w:eastAsia="IRNazanin" w:cs="IRNazanin"/>
          <w:lang w:bidi="fa-IR"/>
          <w:color w:val="111111"/>
          <w:sz w:val="28"/>
          <w:szCs w:val="28"/>
          <w:rtl/>
        </w:rPr>
        <w:t xml:space="preserve">یب) عن </w:t>
      </w:r>
      <w:r>
        <w:rPr>
          <w:rStyle w:val="FootnoteReference"/>
        </w:rPr>
        <w:footnoteReference w:id="915"/>
      </w:r>
      <w:r>
        <w:rPr>
          <w:rFonts w:ascii="IRNazanin" w:hAnsi="IRNazanin" w:eastAsia="IRNazanin" w:cs="IRNazanin"/>
          <w:lang w:bidi="fa-IR"/>
          <w:color w:val="111111"/>
          <w:sz w:val="28"/>
          <w:szCs w:val="28"/>
          <w:rtl/>
        </w:rPr>
        <w:t xml:space="preserve">علی علیه السلام (قال - یب) جراحات العبید عن نحو</w:t>
      </w:r>
    </w:p>
    <w:p>
      <w:pPr>
        <w:pStyle w:val="BookText"/>
      </w:pPr>
      <w:r>
        <w:rPr>
          <w:rFonts w:ascii="IRNazanin" w:hAnsi="IRNazanin" w:eastAsia="IRNazanin" w:cs="IRNazanin"/>
          <w:lang w:bidi="fa-IR"/>
          <w:color w:val="111111"/>
          <w:sz w:val="28"/>
          <w:szCs w:val="28"/>
          <w:rtl/>
        </w:rPr>
        <w:t xml:space="preserve">جراحات الأحرار فی الثمن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1" w:name="pg12436_105989"/>
    <w:bookmarkEnd w:id="91"/>
    <w:p>
      <w:pPr>
        <w:pStyle w:val="BookText"/>
      </w:pPr>
      <w:r>
        <w:rPr>
          <w:rFonts w:ascii="IRNazanin" w:hAnsi="IRNazanin" w:eastAsia="IRNazanin" w:cs="IRNazanin"/>
          <w:lang w:bidi="fa-IR"/>
          <w:color w:val="111111"/>
          <w:sz w:val="28"/>
          <w:szCs w:val="28"/>
          <w:rtl/>
        </w:rPr>
        <w:t xml:space="preserve">810 (2) المقنع 186 - واعلم أن جراحات العبد علی نحو</w:t>
      </w:r>
    </w:p>
    <w:p>
      <w:pPr>
        <w:pStyle w:val="BookText"/>
      </w:pPr>
      <w:r>
        <w:rPr>
          <w:rFonts w:ascii="IRNazanin" w:hAnsi="IRNazanin" w:eastAsia="IRNazanin" w:cs="IRNazanin"/>
          <w:lang w:bidi="fa-IR"/>
          <w:color w:val="111111"/>
          <w:sz w:val="28"/>
          <w:szCs w:val="28"/>
          <w:rtl/>
        </w:rPr>
        <w:t xml:space="preserve">جراحات الأحرار فی الثمن.</w:t>
      </w:r>
    </w:p>
    <w:p>
      <w:pPr>
        <w:pStyle w:val="BookText"/>
      </w:pPr>
      <w:r>
        <w:rPr>
          <w:rFonts w:ascii="IRNazanin" w:hAnsi="IRNazanin" w:eastAsia="IRNazanin" w:cs="IRNazanin"/>
          <w:lang w:bidi="fa-IR"/>
          <w:color w:val="111111"/>
          <w:sz w:val="28"/>
          <w:szCs w:val="28"/>
          <w:rtl/>
        </w:rPr>
        <w:t xml:space="preserve">811 (3) الجعفریات 124 - بإسناده عن علی علیه السلام قال</w:t>
      </w:r>
    </w:p>
    <w:p>
      <w:pPr>
        <w:pStyle w:val="BookText"/>
      </w:pPr>
      <w:r>
        <w:rPr>
          <w:rFonts w:ascii="IRNazanin" w:hAnsi="IRNazanin" w:eastAsia="IRNazanin" w:cs="IRNazanin"/>
          <w:lang w:bidi="fa-IR"/>
          <w:color w:val="111111"/>
          <w:sz w:val="28"/>
          <w:szCs w:val="28"/>
          <w:rtl/>
        </w:rPr>
        <w:t xml:space="preserve">جراحة العبد علی النصف من جراحة الحر فی عینه نصف ثمنه وفی یده</w:t>
      </w:r>
    </w:p>
    <w:p>
      <w:pPr>
        <w:pStyle w:val="BookText"/>
      </w:pPr>
      <w:r>
        <w:rPr>
          <w:rFonts w:ascii="IRNazanin" w:hAnsi="IRNazanin" w:eastAsia="IRNazanin" w:cs="IRNazanin"/>
          <w:lang w:bidi="fa-IR"/>
          <w:color w:val="111111"/>
          <w:sz w:val="28"/>
          <w:szCs w:val="28"/>
          <w:rtl/>
        </w:rPr>
        <w:t xml:space="preserve">نصف ثمنه وفی رجله نصف ثمنه وفی مأربه </w:t>
      </w:r>
      <w:r>
        <w:rPr>
          <w:rStyle w:val="FootnoteReference"/>
        </w:rPr>
        <w:footnoteReference w:id="916"/>
      </w:r>
      <w:r>
        <w:rPr>
          <w:rFonts w:ascii="IRNazanin" w:hAnsi="IRNazanin" w:eastAsia="IRNazanin" w:cs="IRNazanin"/>
          <w:lang w:bidi="fa-IR"/>
          <w:color w:val="111111"/>
          <w:sz w:val="28"/>
          <w:szCs w:val="28"/>
          <w:rtl/>
        </w:rPr>
        <w:t xml:space="preserve">نصف ثمنه.</w:t>
      </w:r>
    </w:p>
    <w:p>
      <w:pPr>
        <w:pStyle w:val="BookText"/>
      </w:pPr>
      <w:r>
        <w:rPr>
          <w:rFonts w:ascii="IRNazanin" w:hAnsi="IRNazanin" w:eastAsia="IRNazanin" w:cs="IRNazanin"/>
          <w:lang w:bidi="fa-IR"/>
          <w:color w:val="111111"/>
          <w:sz w:val="28"/>
          <w:szCs w:val="28"/>
          <w:rtl/>
        </w:rPr>
        <w:t xml:space="preserve">ویأتی فی الباب التالی وباب (7) ان دیة الجرح والشجاج فی العبد</w:t>
      </w:r>
    </w:p>
    <w:p>
      <w:pPr>
        <w:pStyle w:val="BookText"/>
      </w:pPr>
      <w:r>
        <w:rPr>
          <w:rFonts w:ascii="IRNazanin" w:hAnsi="IRNazanin" w:eastAsia="IRNazanin" w:cs="IRNazanin"/>
          <w:lang w:bidi="fa-IR"/>
          <w:color w:val="111111"/>
          <w:sz w:val="28"/>
          <w:szCs w:val="28"/>
          <w:rtl/>
        </w:rPr>
        <w:t xml:space="preserve">بنسبة قیمته ما لم تزد عن دیة لا حر من أبواب دیات الشجاج والجراح</w:t>
      </w:r>
    </w:p>
    <w:p>
      <w:pPr>
        <w:pStyle w:val="BookText"/>
      </w:pPr>
      <w:r>
        <w:rPr>
          <w:rFonts w:ascii="IRNazanin" w:hAnsi="IRNazanin" w:eastAsia="IRNazanin" w:cs="IRNazanin"/>
          <w:lang w:bidi="fa-IR"/>
          <w:color w:val="111111"/>
          <w:sz w:val="28"/>
          <w:szCs w:val="28"/>
          <w:rtl/>
        </w:rPr>
        <w:t xml:space="preserve">ما یدل ذلک.</w:t>
      </w:r>
    </w:p>
    <w:p>
      <w:pPr>
        <w:pStyle w:val="Heading4"/>
      </w:pPr>
      <w:bookmarkStart w:id="321" w:name="_Toc120"/>
      <w:r>
        <w:t>(19) باب أنه لا قصاص فی الجائفة والمنقلة والمأمومة والعظم</w:t>
      </w:r>
      <w:bookmarkEnd w:id="321"/>
    </w:p>
    <w:p>
      <w:pPr>
        <w:pStyle w:val="BookText"/>
      </w:pPr>
      <w:r>
        <w:rPr>
          <w:rFonts w:ascii="IRNazanin" w:hAnsi="IRNazanin" w:eastAsia="IRNazanin" w:cs="IRNazanin"/>
          <w:lang w:bidi="fa-IR"/>
          <w:color w:val="111111"/>
          <w:sz w:val="28"/>
          <w:szCs w:val="28"/>
          <w:rtl/>
        </w:rPr>
        <w:t xml:space="preserve">812 (1) فقیه 125 ج 4 - فی روایة أبان قال الجائفة ما وقعت فی</w:t>
      </w:r>
    </w:p>
    <w:p>
      <w:pPr>
        <w:pStyle w:val="BookText"/>
      </w:pPr>
      <w:r>
        <w:rPr>
          <w:rFonts w:ascii="IRNazanin" w:hAnsi="IRNazanin" w:eastAsia="IRNazanin" w:cs="IRNazanin"/>
          <w:lang w:bidi="fa-IR"/>
          <w:color w:val="111111"/>
          <w:sz w:val="28"/>
          <w:szCs w:val="28"/>
          <w:rtl/>
        </w:rPr>
        <w:t xml:space="preserve">الجوف لیس لصاحبها قصاص إلا الحکومة والمنقلة تنقل منه العظام</w:t>
      </w:r>
    </w:p>
    <w:p>
      <w:pPr>
        <w:pStyle w:val="BookText"/>
      </w:pPr>
      <w:r>
        <w:rPr>
          <w:rFonts w:ascii="IRNazanin" w:hAnsi="IRNazanin" w:eastAsia="IRNazanin" w:cs="IRNazanin"/>
          <w:lang w:bidi="fa-IR"/>
          <w:color w:val="111111"/>
          <w:sz w:val="28"/>
          <w:szCs w:val="28"/>
          <w:rtl/>
        </w:rPr>
        <w:t xml:space="preserve">(و - ئل) لیس فیها قصاص إلا الحکومة وفی المأمومة </w:t>
      </w:r>
      <w:r>
        <w:rPr>
          <w:rStyle w:val="FootnoteReference"/>
        </w:rPr>
        <w:footnoteReference w:id="917"/>
      </w:r>
      <w:r>
        <w:rPr>
          <w:rFonts w:ascii="IRNazanin" w:hAnsi="IRNazanin" w:eastAsia="IRNazanin" w:cs="IRNazanin"/>
          <w:lang w:bidi="fa-IR"/>
          <w:color w:val="111111"/>
          <w:sz w:val="28"/>
          <w:szCs w:val="28"/>
          <w:rtl/>
        </w:rPr>
        <w:t xml:space="preserve">ثلث الدیة</w:t>
      </w:r>
    </w:p>
    <w:p>
      <w:pPr>
        <w:pStyle w:val="BookText"/>
      </w:pPr>
      <w:r>
        <w:rPr>
          <w:rFonts w:ascii="IRNazanin" w:hAnsi="IRNazanin" w:eastAsia="IRNazanin" w:cs="IRNazanin"/>
          <w:lang w:bidi="fa-IR"/>
          <w:color w:val="111111"/>
          <w:sz w:val="28"/>
          <w:szCs w:val="28"/>
          <w:rtl/>
        </w:rPr>
        <w:t xml:space="preserve">لیس فیها قصاص إلا الحکومة.</w:t>
      </w:r>
    </w:p>
    <w:p>
      <w:pPr>
        <w:pStyle w:val="BookText"/>
      </w:pPr>
      <w:r>
        <w:rPr>
          <w:rFonts w:ascii="IRNazanin" w:hAnsi="IRNazanin" w:eastAsia="IRNazanin" w:cs="IRNazanin"/>
          <w:lang w:bidi="fa-IR"/>
          <w:color w:val="111111"/>
          <w:sz w:val="28"/>
          <w:szCs w:val="28"/>
          <w:rtl/>
        </w:rPr>
        <w:t xml:space="preserve">813 (2) دعائم الاسلام 421 ج 2 - عن علی علیه السلام أنه قال</w:t>
      </w:r>
    </w:p>
    <w:p>
      <w:pPr>
        <w:pStyle w:val="BookText"/>
      </w:pPr>
      <w:r>
        <w:rPr>
          <w:rFonts w:ascii="IRNazanin" w:hAnsi="IRNazanin" w:eastAsia="IRNazanin" w:cs="IRNazanin"/>
          <w:lang w:bidi="fa-IR"/>
          <w:color w:val="111111"/>
          <w:sz w:val="28"/>
          <w:szCs w:val="28"/>
          <w:rtl/>
        </w:rPr>
        <w:t xml:space="preserve">لا یقتص من المنقلة ولا من السمحاق ولا مما هو دونهما یعنی علیه السلام</w:t>
      </w:r>
    </w:p>
    <w:p>
      <w:pPr>
        <w:pStyle w:val="BookText"/>
      </w:pPr>
      <w:r>
        <w:rPr>
          <w:rFonts w:ascii="IRNazanin" w:hAnsi="IRNazanin" w:eastAsia="IRNazanin" w:cs="IRNazanin"/>
          <w:lang w:bidi="fa-IR"/>
          <w:color w:val="111111"/>
          <w:sz w:val="28"/>
          <w:szCs w:val="28"/>
          <w:rtl/>
        </w:rPr>
        <w:t xml:space="preserve">ما </w:t>
      </w:r>
      <w:r>
        <w:rPr>
          <w:rStyle w:val="FootnoteReference"/>
        </w:rPr>
        <w:footnoteReference w:id="918"/>
      </w:r>
      <w:r>
        <w:rPr>
          <w:rFonts w:ascii="IRNazanin" w:hAnsi="IRNazanin" w:eastAsia="IRNazanin" w:cs="IRNazanin"/>
          <w:lang w:bidi="fa-IR"/>
          <w:color w:val="111111"/>
          <w:sz w:val="28"/>
          <w:szCs w:val="28"/>
          <w:rtl/>
        </w:rPr>
        <w:t xml:space="preserve">هو دونهما إلی الدماغ وداخل الرأس قال وفیها الدیة ولا یقاد من</w:t>
      </w:r>
    </w:p>
    <w:p>
      <w:pPr>
        <w:pStyle w:val="BookText"/>
      </w:pPr>
      <w:r>
        <w:rPr>
          <w:rFonts w:ascii="IRNazanin" w:hAnsi="IRNazanin" w:eastAsia="IRNazanin" w:cs="IRNazanin"/>
          <w:lang w:bidi="fa-IR"/>
          <w:color w:val="111111"/>
          <w:sz w:val="28"/>
          <w:szCs w:val="28"/>
          <w:rtl/>
        </w:rPr>
        <w:t xml:space="preserve">المأمومة ولا من الجائفة ولا من کسر عظم وفی ذلک کله العقل. والأصل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یقتص منه من الجراحات والجنایات علی أعضاء وغیر ذلک أن کل</w:t>
      </w:r>
    </w:p>
    <w:p>
      <w:pPr>
        <w:pStyle w:val="BookText"/>
      </w:pPr>
      <w:r>
        <w:rPr>
          <w:rFonts w:ascii="IRNazanin" w:hAnsi="IRNazanin" w:eastAsia="IRNazanin" w:cs="IRNazanin"/>
          <w:lang w:bidi="fa-IR"/>
          <w:color w:val="111111"/>
          <w:sz w:val="28"/>
          <w:szCs w:val="28"/>
          <w:rtl/>
        </w:rPr>
        <w:t xml:space="preserve">ما یوصل إلی القصاص منه بلا زیادة ولا نقصان ویؤمن فیه الاعتداء</w:t>
      </w:r>
    </w:p>
    <w:p>
      <w:pPr>
        <w:pStyle w:val="BookText"/>
      </w:pPr>
      <w:r>
        <w:rPr>
          <w:rFonts w:ascii="IRNazanin" w:hAnsi="IRNazanin" w:eastAsia="IRNazanin" w:cs="IRNazanin"/>
          <w:lang w:bidi="fa-IR"/>
          <w:color w:val="111111"/>
          <w:sz w:val="28"/>
          <w:szCs w:val="28"/>
          <w:rtl/>
        </w:rPr>
        <w:t xml:space="preserve">ولا یخاف فیه </w:t>
      </w:r>
      <w:r>
        <w:rPr>
          <w:rStyle w:val="FootnoteReference"/>
        </w:rPr>
        <w:footnoteReference w:id="919"/>
      </w:r>
      <w:r>
        <w:rPr>
          <w:rFonts w:ascii="IRNazanin" w:hAnsi="IRNazanin" w:eastAsia="IRNazanin" w:cs="IRNazanin"/>
          <w:lang w:bidi="fa-IR"/>
          <w:color w:val="111111"/>
          <w:sz w:val="28"/>
          <w:szCs w:val="28"/>
          <w:rtl/>
        </w:rPr>
        <w:t xml:space="preserve">موت المقتص منه فالقصاص فیه مباح وما عدا ذلک</w:t>
      </w:r>
    </w:p>
    <w:p>
      <w:pPr>
        <w:pStyle w:val="BookText"/>
      </w:pPr>
      <w:r>
        <w:rPr>
          <w:rFonts w:ascii="IRNazanin" w:hAnsi="IRNazanin" w:eastAsia="IRNazanin" w:cs="IRNazanin"/>
          <w:lang w:bidi="fa-IR"/>
          <w:color w:val="111111"/>
          <w:sz w:val="28"/>
          <w:szCs w:val="28"/>
          <w:rtl/>
        </w:rPr>
        <w:t xml:space="preserve">فالدیة فیه من مال الجانی إذا کان حرا بالغا جائز الأمر متعمدا للفعل</w:t>
      </w:r>
    </w:p>
    <w:p>
      <w:pPr>
        <w:pStyle w:val="BookText"/>
      </w:pPr>
      <w:r>
        <w:rPr>
          <w:rFonts w:ascii="IRNazanin" w:hAnsi="IRNazanin" w:eastAsia="IRNazanin" w:cs="IRNazanin"/>
          <w:lang w:bidi="fa-IR"/>
          <w:color w:val="111111"/>
          <w:sz w:val="28"/>
          <w:szCs w:val="28"/>
          <w:rtl/>
        </w:rPr>
        <w:t xml:space="preserve">والدیة فیما تجب فیه الدیة علی العاقلة من </w:t>
      </w:r>
      <w:r>
        <w:rPr>
          <w:rStyle w:val="FootnoteReference"/>
        </w:rPr>
        <w:footnoteReference w:id="920"/>
      </w:r>
      <w:r>
        <w:rPr>
          <w:rFonts w:ascii="IRNazanin" w:hAnsi="IRNazanin" w:eastAsia="IRNazanin" w:cs="IRNazanin"/>
          <w:lang w:bidi="fa-IR"/>
          <w:color w:val="111111"/>
          <w:sz w:val="28"/>
          <w:szCs w:val="28"/>
          <w:rtl/>
        </w:rPr>
        <w:t xml:space="preserve">الخطأ</w:t>
      </w:r>
    </w:p>
    <w:p>
      <w:pPr>
        <w:pStyle w:val="BookText"/>
      </w:pPr>
      <w:r>
        <w:rPr>
          <w:rFonts w:ascii="IRNazanin" w:hAnsi="IRNazanin" w:eastAsia="IRNazanin" w:cs="IRNazanin"/>
          <w:lang w:bidi="fa-IR"/>
          <w:color w:val="111111"/>
          <w:sz w:val="28"/>
          <w:szCs w:val="28"/>
          <w:rtl/>
        </w:rPr>
        <w:t xml:space="preserve">814 (3) الجعفریات 132 - بإسناده عن علی علیه السلام فی الرجل</w:t>
      </w:r>
    </w:p>
    <w:p>
      <w:pPr>
        <w:pStyle w:val="BookText"/>
      </w:pPr>
      <w:r>
        <w:rPr>
          <w:rFonts w:ascii="IRNazanin" w:hAnsi="IRNazanin" w:eastAsia="IRNazanin" w:cs="IRNazanin"/>
          <w:lang w:bidi="fa-IR"/>
          <w:color w:val="111111"/>
          <w:sz w:val="28"/>
          <w:szCs w:val="28"/>
          <w:rtl/>
        </w:rPr>
        <w:t xml:space="preserve">یصیب الجراحة عمدا مثل الجائفة والمأمومة والمنقلة وکسر العظم ان</w:t>
      </w:r>
    </w:p>
    <w:p>
      <w:pPr>
        <w:pStyle w:val="BookText"/>
      </w:pPr>
      <w:r>
        <w:rPr>
          <w:rFonts w:ascii="IRNazanin" w:hAnsi="IRNazanin" w:eastAsia="IRNazanin" w:cs="IRNazanin"/>
          <w:lang w:bidi="fa-IR"/>
          <w:color w:val="111111"/>
          <w:sz w:val="28"/>
          <w:szCs w:val="28"/>
          <w:rtl/>
        </w:rPr>
        <w:t xml:space="preserve">ذلک کله فی ماله خاصة لیس علی العاقلة منه شئ وان علیا علیه السلام</w:t>
      </w:r>
    </w:p>
    <w:p>
      <w:pPr>
        <w:pStyle w:val="BookText"/>
      </w:pPr>
      <w:r>
        <w:rPr>
          <w:rFonts w:ascii="IRNazanin" w:hAnsi="IRNazanin" w:eastAsia="IRNazanin" w:cs="IRNazanin"/>
          <w:lang w:bidi="fa-IR"/>
          <w:color w:val="111111"/>
          <w:sz w:val="28"/>
          <w:szCs w:val="28"/>
          <w:rtl/>
        </w:rPr>
        <w:t xml:space="preserve">قضی فی الجایفة ثلث الدیة وفی المأمومة ثلث الدیة وفی المنقلة عشرا</w:t>
      </w:r>
    </w:p>
    <w:p>
      <w:pPr>
        <w:pStyle w:val="BookText"/>
      </w:pPr>
      <w:r>
        <w:rPr>
          <w:rFonts w:ascii="IRNazanin" w:hAnsi="IRNazanin" w:eastAsia="IRNazanin" w:cs="IRNazanin"/>
          <w:lang w:bidi="fa-IR"/>
          <w:color w:val="111111"/>
          <w:sz w:val="28"/>
          <w:szCs w:val="28"/>
          <w:rtl/>
        </w:rPr>
        <w:t xml:space="preserve">من الإبل.</w:t>
      </w:r>
    </w:p>
    <w:p>
      <w:pPr>
        <w:pStyle w:val="BookText"/>
      </w:pPr>
      <w:r>
        <w:rPr>
          <w:rFonts w:ascii="IRNazanin" w:hAnsi="IRNazanin" w:eastAsia="IRNazanin" w:cs="IRNazanin"/>
          <w:lang w:bidi="fa-IR"/>
          <w:color w:val="111111"/>
          <w:sz w:val="28"/>
          <w:szCs w:val="28"/>
          <w:rtl/>
        </w:rPr>
        <w:t xml:space="preserve">815 (4) تهذیب 294 ج 10 - الحسن بن علی بن فضال عن ظریف</w:t>
      </w:r>
    </w:p>
    <w:p>
      <w:pPr>
        <w:pStyle w:val="BookText"/>
      </w:pPr>
      <w:r>
        <w:rPr>
          <w:rFonts w:ascii="IRNazanin" w:hAnsi="IRNazanin" w:eastAsia="IRNazanin" w:cs="IRNazanin"/>
          <w:lang w:bidi="fa-IR"/>
          <w:color w:val="111111"/>
          <w:sz w:val="28"/>
          <w:szCs w:val="28"/>
          <w:rtl/>
        </w:rPr>
        <w:t xml:space="preserve">عن أبی حمزة فی الموضحة خمس من الإبل وفی السمحاق</w:t>
      </w:r>
    </w:p>
    <w:p>
      <w:pPr>
        <w:pStyle w:val="BookText"/>
      </w:pPr>
      <w:r>
        <w:rPr>
          <w:rFonts w:ascii="IRNazanin" w:hAnsi="IRNazanin" w:eastAsia="IRNazanin" w:cs="IRNazanin"/>
          <w:lang w:bidi="fa-IR"/>
          <w:color w:val="111111"/>
          <w:sz w:val="28"/>
          <w:szCs w:val="28"/>
          <w:rtl/>
        </w:rPr>
        <w:t xml:space="preserve">دون الموضحة أربع من الإبل وفی المنقلة خمس عشرة من الإبل عشر و</w:t>
      </w:r>
    </w:p>
    <w:p>
      <w:pPr>
        <w:pStyle w:val="BookText"/>
      </w:pPr>
      <w:r>
        <w:rPr>
          <w:rFonts w:ascii="IRNazanin" w:hAnsi="IRNazanin" w:eastAsia="IRNazanin" w:cs="IRNazanin"/>
          <w:lang w:bidi="fa-IR"/>
          <w:color w:val="111111"/>
          <w:sz w:val="28"/>
          <w:szCs w:val="28"/>
          <w:rtl/>
        </w:rPr>
        <w:t xml:space="preserve">نصف عشر وفی الجائفة ما وقعت فی الجوف لیس فیها قصاص الا</w:t>
      </w:r>
    </w:p>
    <w:p>
      <w:pPr>
        <w:pStyle w:val="BookText"/>
      </w:pPr>
      <w:r>
        <w:rPr>
          <w:rFonts w:ascii="IRNazanin" w:hAnsi="IRNazanin" w:eastAsia="IRNazanin" w:cs="IRNazanin"/>
          <w:lang w:bidi="fa-IR"/>
          <w:color w:val="111111"/>
          <w:sz w:val="28"/>
          <w:szCs w:val="28"/>
          <w:rtl/>
        </w:rPr>
        <w:t xml:space="preserve">الحکومة والمنقلة تنقل عنها العظام ولیس فیها قصاص الا الحکومة</w:t>
      </w:r>
    </w:p>
    <w:p>
      <w:pPr>
        <w:pStyle w:val="BookText"/>
      </w:pPr>
      <w:r>
        <w:rPr>
          <w:rFonts w:ascii="IRNazanin" w:hAnsi="IRNazanin" w:eastAsia="IRNazanin" w:cs="IRNazanin"/>
          <w:lang w:bidi="fa-IR"/>
          <w:color w:val="111111"/>
          <w:sz w:val="28"/>
          <w:szCs w:val="28"/>
          <w:rtl/>
        </w:rPr>
        <w:t xml:space="preserve">والمأمومة لیس لها من الحکومة ان </w:t>
      </w:r>
      <w:r>
        <w:rPr>
          <w:rStyle w:val="FootnoteReference"/>
        </w:rPr>
        <w:footnoteReference w:id="921"/>
      </w:r>
      <w:r>
        <w:rPr>
          <w:rFonts w:ascii="IRNazanin" w:hAnsi="IRNazanin" w:eastAsia="IRNazanin" w:cs="IRNazanin"/>
          <w:lang w:bidi="fa-IR"/>
          <w:color w:val="111111"/>
          <w:sz w:val="28"/>
          <w:szCs w:val="28"/>
          <w:rtl/>
        </w:rPr>
        <w:t xml:space="preserve">المأمومة تقع ضربة فی الرأس ان</w:t>
      </w:r>
    </w:p>
    <w:p>
      <w:pPr>
        <w:pStyle w:val="BookText"/>
      </w:pPr>
      <w:r>
        <w:rPr>
          <w:rFonts w:ascii="IRNazanin" w:hAnsi="IRNazanin" w:eastAsia="IRNazanin" w:cs="IRNazanin"/>
          <w:lang w:bidi="fa-IR"/>
          <w:color w:val="111111"/>
          <w:sz w:val="28"/>
          <w:szCs w:val="28"/>
          <w:rtl/>
        </w:rPr>
        <w:t xml:space="preserve">کان سیفا فإنها تقطع کل شئ وتقطع العظم فتؤم المضروب وربما ثقل</w:t>
      </w:r>
    </w:p>
    <w:p>
      <w:pPr>
        <w:pStyle w:val="BookText"/>
      </w:pPr>
      <w:r>
        <w:rPr>
          <w:rFonts w:ascii="IRNazanin" w:hAnsi="IRNazanin" w:eastAsia="IRNazanin" w:cs="IRNazanin"/>
          <w:lang w:bidi="fa-IR"/>
          <w:color w:val="111111"/>
          <w:sz w:val="28"/>
          <w:szCs w:val="28"/>
          <w:rtl/>
        </w:rPr>
        <w:t xml:space="preserve">لسانه وربما ثقل سمعه وربما اعتراه اختلاط فان ضرب بعمود أو بعصی</w:t>
      </w:r>
    </w:p>
    <w:p>
      <w:pPr>
        <w:pStyle w:val="BookText"/>
      </w:pPr>
      <w:r>
        <w:rPr>
          <w:rFonts w:ascii="IRNazanin" w:hAnsi="IRNazanin" w:eastAsia="IRNazanin" w:cs="IRNazanin"/>
          <w:lang w:bidi="fa-IR"/>
          <w:color w:val="111111"/>
          <w:sz w:val="28"/>
          <w:szCs w:val="28"/>
          <w:rtl/>
        </w:rPr>
        <w:t xml:space="preserve">شدیدة فإنها تبلغ أشد من القطع یکسر منها القحف </w:t>
      </w:r>
      <w:r>
        <w:rPr>
          <w:rStyle w:val="FootnoteReference"/>
        </w:rPr>
        <w:footnoteReference w:id="922"/>
      </w:r>
      <w:r>
        <w:rPr>
          <w:rFonts w:ascii="IRNazanin" w:hAnsi="IRNazanin" w:eastAsia="IRNazanin" w:cs="IRNazanin"/>
          <w:lang w:bidi="fa-IR"/>
          <w:color w:val="111111"/>
          <w:sz w:val="28"/>
          <w:szCs w:val="28"/>
          <w:rtl/>
        </w:rPr>
        <w:t xml:space="preserve">قحف الرأس</w:t>
      </w:r>
    </w:p>
    <w:p>
      <w:pPr>
        <w:pStyle w:val="BookText"/>
      </w:pPr>
      <w:r>
        <w:rPr>
          <w:rFonts w:ascii="IRNazanin" w:hAnsi="IRNazanin" w:eastAsia="IRNazanin" w:cs="IRNazanin"/>
          <w:lang w:bidi="fa-IR"/>
          <w:color w:val="111111"/>
          <w:sz w:val="28"/>
          <w:szCs w:val="28"/>
          <w:rtl/>
        </w:rPr>
        <w:t xml:space="preserve">وتقدم فی روایة ابن أبی نصر (1) من باب (24) انه لا یمین فی حد</w:t>
      </w:r>
    </w:p>
    <w:p>
      <w:pPr>
        <w:pStyle w:val="BookText"/>
      </w:pPr>
      <w:r>
        <w:rPr>
          <w:rFonts w:ascii="IRNazanin" w:hAnsi="IRNazanin" w:eastAsia="IRNazanin" w:cs="IRNazanin"/>
          <w:lang w:bidi="fa-IR"/>
          <w:color w:val="111111"/>
          <w:sz w:val="28"/>
          <w:szCs w:val="28"/>
          <w:rtl/>
        </w:rPr>
        <w:t xml:space="preserve">من أبواب الأحکام العامة للحدود قوله علیه السلام لا یمین فی حد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92" w:name="pg12436_105991"/>
    <w:bookmarkEnd w:id="92"/>
    <w:p>
      <w:pPr>
        <w:pStyle w:val="BookText"/>
      </w:pPr>
      <w:r>
        <w:rPr>
          <w:rFonts w:ascii="IRNazanin" w:hAnsi="IRNazanin" w:eastAsia="IRNazanin" w:cs="IRNazanin"/>
          <w:lang w:bidi="fa-IR"/>
          <w:color w:val="111111"/>
          <w:sz w:val="28"/>
          <w:szCs w:val="28"/>
          <w:rtl/>
        </w:rPr>
        <w:t xml:space="preserve">ولا قصاص فی عظم وفی روایة محمد ابن أبی عمیر مثله وفی روایة</w:t>
      </w:r>
    </w:p>
    <w:p>
      <w:pPr>
        <w:pStyle w:val="BookText"/>
      </w:pPr>
      <w:r>
        <w:rPr>
          <w:rFonts w:ascii="IRNazanin" w:hAnsi="IRNazanin" w:eastAsia="IRNazanin" w:cs="IRNazanin"/>
          <w:lang w:bidi="fa-IR"/>
          <w:color w:val="111111"/>
          <w:sz w:val="28"/>
          <w:szCs w:val="28"/>
          <w:rtl/>
        </w:rPr>
        <w:t xml:space="preserve">أحمد بن محمد بن عیسی (3) مثله وفی روایة إسحاق (25) من باب (17)</w:t>
      </w:r>
    </w:p>
    <w:p>
      <w:pPr>
        <w:pStyle w:val="BookText"/>
      </w:pPr>
      <w:r>
        <w:rPr>
          <w:rFonts w:ascii="IRNazanin" w:hAnsi="IRNazanin" w:eastAsia="IRNazanin" w:cs="IRNazanin"/>
          <w:lang w:bidi="fa-IR"/>
          <w:color w:val="111111"/>
          <w:sz w:val="28"/>
          <w:szCs w:val="28"/>
          <w:rtl/>
        </w:rPr>
        <w:t xml:space="preserve">حکم قتل الرجل المرأة وبالعکس من أبواب القتل والقصاص قوله علیه</w:t>
      </w:r>
    </w:p>
    <w:p>
      <w:pPr>
        <w:pStyle w:val="BookText"/>
      </w:pPr>
      <w:r>
        <w:rPr>
          <w:rFonts w:ascii="IRNazanin" w:hAnsi="IRNazanin" w:eastAsia="IRNazanin" w:cs="IRNazanin"/>
          <w:lang w:bidi="fa-IR"/>
          <w:color w:val="111111"/>
          <w:sz w:val="28"/>
          <w:szCs w:val="28"/>
          <w:rtl/>
        </w:rPr>
        <w:t xml:space="preserve">السلام ان علیا علیه السلام کان یقول لیس فی عظم قصاص.</w:t>
      </w:r>
    </w:p>
    <w:p>
      <w:pPr>
        <w:pStyle w:val="Heading4"/>
      </w:pPr>
      <w:bookmarkStart w:id="322" w:name="_Toc121"/>
      <w:r>
        <w:t>(20) باب ما ورد فی حد من تعدی حدود الله وان من ضرب الحد فزاد یقتص منه</w:t>
      </w:r>
      <w:bookmarkEnd w:id="322"/>
    </w:p>
    <w:p>
      <w:pPr>
        <w:pStyle w:val="BookText"/>
      </w:pPr>
      <w:r>
        <w:rPr>
          <w:rFonts w:ascii="IRNazanin" w:hAnsi="IRNazanin" w:eastAsia="IRNazanin" w:cs="IRNazanin"/>
          <w:lang w:bidi="fa-IR"/>
          <w:color w:val="111111"/>
          <w:sz w:val="28"/>
          <w:szCs w:val="28"/>
          <w:rtl/>
        </w:rPr>
        <w:t xml:space="preserve">وتقدم فی روایة داود ابن أبی یزید (20) من باب (1) ما ورد فی</w:t>
      </w:r>
    </w:p>
    <w:p>
      <w:pPr>
        <w:pStyle w:val="BookText"/>
      </w:pPr>
      <w:r>
        <w:rPr>
          <w:rFonts w:ascii="IRNazanin" w:hAnsi="IRNazanin" w:eastAsia="IRNazanin" w:cs="IRNazanin"/>
          <w:lang w:bidi="fa-IR"/>
          <w:color w:val="111111"/>
          <w:sz w:val="28"/>
          <w:szCs w:val="28"/>
          <w:rtl/>
        </w:rPr>
        <w:t xml:space="preserve">فوائد الحد ولزوم اقامته من أبواب احکام العامة للحدود قوله علیه</w:t>
      </w:r>
    </w:p>
    <w:p>
      <w:pPr>
        <w:pStyle w:val="BookText"/>
      </w:pPr>
      <w:r>
        <w:rPr>
          <w:rFonts w:ascii="IRNazanin" w:hAnsi="IRNazanin" w:eastAsia="IRNazanin" w:cs="IRNazanin"/>
          <w:lang w:bidi="fa-IR"/>
          <w:color w:val="111111"/>
          <w:sz w:val="28"/>
          <w:szCs w:val="28"/>
          <w:rtl/>
        </w:rPr>
        <w:t xml:space="preserve">السلام لأن الله عز وجل قد جعل لکل شئ حدا وجعل لمن تعدی ذلک</w:t>
      </w:r>
    </w:p>
    <w:p>
      <w:pPr>
        <w:pStyle w:val="BookText"/>
      </w:pPr>
      <w:r>
        <w:rPr>
          <w:rFonts w:ascii="IRNazanin" w:hAnsi="IRNazanin" w:eastAsia="IRNazanin" w:cs="IRNazanin"/>
          <w:lang w:bidi="fa-IR"/>
          <w:color w:val="111111"/>
          <w:sz w:val="28"/>
          <w:szCs w:val="28"/>
          <w:rtl/>
        </w:rPr>
        <w:t xml:space="preserve">الحد حدا وفی کثیر من أحادیث هذا الباب نحو ذلک وفی روایة الحسن</w:t>
      </w:r>
    </w:p>
    <w:p>
      <w:pPr>
        <w:pStyle w:val="BookText"/>
      </w:pPr>
      <w:r>
        <w:rPr>
          <w:rFonts w:ascii="IRNazanin" w:hAnsi="IRNazanin" w:eastAsia="IRNazanin" w:cs="IRNazanin"/>
          <w:lang w:bidi="fa-IR"/>
          <w:color w:val="111111"/>
          <w:sz w:val="28"/>
          <w:szCs w:val="28"/>
          <w:rtl/>
        </w:rPr>
        <w:t xml:space="preserve">ابن صالح (35) قوله أن أمیر المؤمنین علیه السلام امر قنبرا ان یضرب</w:t>
      </w:r>
    </w:p>
    <w:p>
      <w:pPr>
        <w:pStyle w:val="BookText"/>
      </w:pPr>
      <w:r>
        <w:rPr>
          <w:rFonts w:ascii="IRNazanin" w:hAnsi="IRNazanin" w:eastAsia="IRNazanin" w:cs="IRNazanin"/>
          <w:lang w:bidi="fa-IR"/>
          <w:color w:val="111111"/>
          <w:sz w:val="28"/>
          <w:szCs w:val="28"/>
          <w:rtl/>
        </w:rPr>
        <w:t xml:space="preserve">رجلا حدا فغلظ (فغلط - خ) قنبر فزاده ثلاثة أسواط فأقاده علی علیه</w:t>
      </w:r>
    </w:p>
    <w:p>
      <w:pPr>
        <w:pStyle w:val="BookText"/>
      </w:pPr>
      <w:r>
        <w:rPr>
          <w:rFonts w:ascii="IRNazanin" w:hAnsi="IRNazanin" w:eastAsia="IRNazanin" w:cs="IRNazanin"/>
          <w:lang w:bidi="fa-IR"/>
          <w:color w:val="111111"/>
          <w:sz w:val="28"/>
          <w:szCs w:val="28"/>
          <w:rtl/>
        </w:rPr>
        <w:t xml:space="preserve">السلام من قنبر ثلاثة أسواط وفی کثیر من أحادیثها ما یدل علی حرمة</w:t>
      </w:r>
    </w:p>
    <w:p>
      <w:pPr>
        <w:pStyle w:val="BookText"/>
      </w:pPr>
      <w:r>
        <w:rPr>
          <w:rFonts w:ascii="IRNazanin" w:hAnsi="IRNazanin" w:eastAsia="IRNazanin" w:cs="IRNazanin"/>
          <w:lang w:bidi="fa-IR"/>
          <w:color w:val="111111"/>
          <w:sz w:val="28"/>
          <w:szCs w:val="28"/>
          <w:rtl/>
        </w:rPr>
        <w:t xml:space="preserve">التعدی فی الحد فلاحظ وفی روایة داود بن علی (1) من باب (55)</w:t>
      </w:r>
    </w:p>
    <w:p>
      <w:pPr>
        <w:pStyle w:val="BookText"/>
      </w:pPr>
      <w:r>
        <w:rPr>
          <w:rFonts w:ascii="IRNazanin" w:hAnsi="IRNazanin" w:eastAsia="IRNazanin" w:cs="IRNazanin"/>
          <w:lang w:bidi="fa-IR"/>
          <w:color w:val="111111"/>
          <w:sz w:val="28"/>
          <w:szCs w:val="28"/>
          <w:rtl/>
        </w:rPr>
        <w:t xml:space="preserve">حکم من قتل شخصا ثم ادعی انه دخل بیته بغیر اذنه من أبواب القتل</w:t>
      </w:r>
    </w:p>
    <w:p>
      <w:pPr>
        <w:pStyle w:val="BookText"/>
      </w:pPr>
      <w:r>
        <w:rPr>
          <w:rFonts w:ascii="IRNazanin" w:hAnsi="IRNazanin" w:eastAsia="IRNazanin" w:cs="IRNazanin"/>
          <w:lang w:bidi="fa-IR"/>
          <w:color w:val="111111"/>
          <w:sz w:val="28"/>
          <w:szCs w:val="28"/>
          <w:rtl/>
        </w:rPr>
        <w:t xml:space="preserve">والقصاص قوله صلی الله علیه وآله ان الله عز وجل قد جعل لکل شئ</w:t>
      </w:r>
    </w:p>
    <w:p>
      <w:pPr>
        <w:pStyle w:val="BookText"/>
      </w:pPr>
      <w:r>
        <w:rPr>
          <w:rFonts w:ascii="IRNazanin" w:hAnsi="IRNazanin" w:eastAsia="IRNazanin" w:cs="IRNazanin"/>
          <w:lang w:bidi="fa-IR"/>
          <w:color w:val="111111"/>
          <w:sz w:val="28"/>
          <w:szCs w:val="28"/>
          <w:rtl/>
        </w:rPr>
        <w:t xml:space="preserve">حدا وجعل علی من تعدی حدود الله حدا.</w:t>
      </w:r>
    </w:p>
    <w:p>
      <w:pPr>
        <w:pStyle w:val="Heading3"/>
      </w:pPr>
      <w:bookmarkStart w:id="323" w:name="_Toc122"/>
      <w:r>
        <w:t>أبواب الدیات</w:t>
      </w:r>
      <w:bookmarkEnd w:id="323"/>
    </w:p>
    <w:p>
      <w:pPr>
        <w:pStyle w:val="Heading4"/>
      </w:pPr>
      <w:bookmarkStart w:id="324" w:name="_Toc123"/>
      <w:r>
        <w:t>(1) باب أن دیة الرجل الحر المسلم مائة من الإبل أو مائتا بقرة أو ألف شاة أو...</w:t>
      </w:r>
      <w:bookmarkEnd w:id="324"/>
    </w:p>
    <w:p>
      <w:pPr>
        <w:pStyle w:val="BookText"/>
      </w:pPr>
      <w:r>
        <w:rPr>
          <w:rFonts w:ascii="IRNazanin" w:hAnsi="IRNazanin" w:eastAsia="IRNazanin" w:cs="IRNazanin"/>
          <w:lang w:bidi="fa-IR"/>
          <w:color w:val="111111"/>
          <w:sz w:val="28"/>
          <w:szCs w:val="28"/>
          <w:i w:val="1"/>
          <w:iCs w:val="1"/>
          <w:rtl/>
        </w:rPr>
        <w:t xml:space="preserve">باب أن دیة الرجل الحر المسلم مائة من الإبل أو مائتا بقرة أو ألف شاة أو ألف دینار أو عشرة آلاف درهم أو مائة حلة وبیان تفصیل أسنان الإبل فی دیة العمد والخطأ وشبه العمد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816 (1) تهذیب 160 ج 10 - استبصار 259 ج 4 - الحسین بن سعید</w:t>
      </w:r>
    </w:p>
    <w:p>
      <w:pPr>
        <w:pStyle w:val="BookText"/>
      </w:pPr>
      <w:r>
        <w:rPr>
          <w:rFonts w:ascii="IRNazanin" w:hAnsi="IRNazanin" w:eastAsia="IRNazanin" w:cs="IRNazanin"/>
          <w:lang w:bidi="fa-IR"/>
          <w:color w:val="111111"/>
          <w:sz w:val="28"/>
          <w:szCs w:val="28"/>
          <w:rtl/>
        </w:rPr>
        <w:t xml:space="preserve">عن فقیه 78 ج 4 - الحسن بن محبوب عن عبد الرحمن بن الحجاج قال</w:t>
      </w:r>
    </w:p>
    <w:p>
      <w:pPr>
        <w:pStyle w:val="BookText"/>
      </w:pPr>
      <w:r>
        <w:rPr>
          <w:rFonts w:ascii="IRNazanin" w:hAnsi="IRNazanin" w:eastAsia="IRNazanin" w:cs="IRNazanin"/>
          <w:lang w:bidi="fa-IR"/>
          <w:color w:val="111111"/>
          <w:sz w:val="28"/>
          <w:szCs w:val="28"/>
          <w:rtl/>
        </w:rPr>
        <w:t xml:space="preserve">سمعت ابن أبی لیلی یقول کانت الدیة فی الجاهلیة مائة من الإبل فأقرها</w:t>
      </w:r>
    </w:p>
    <w:p>
      <w:pPr>
        <w:pStyle w:val="BookText"/>
      </w:pPr>
      <w:r>
        <w:rPr>
          <w:rFonts w:ascii="IRNazanin" w:hAnsi="IRNazanin" w:eastAsia="IRNazanin" w:cs="IRNazanin"/>
          <w:lang w:bidi="fa-IR"/>
          <w:color w:val="111111"/>
          <w:sz w:val="28"/>
          <w:szCs w:val="28"/>
          <w:rtl/>
        </w:rPr>
        <w:t xml:space="preserve">رسول الله صلی الله علیه وآله ثم إنه فرض علی أهل البقر مائتی بقرة و</w:t>
      </w:r>
    </w:p>
    <w:p>
      <w:pPr>
        <w:pStyle w:val="BookText"/>
      </w:pPr>
      <w:r>
        <w:rPr>
          <w:rFonts w:ascii="IRNazanin" w:hAnsi="IRNazanin" w:eastAsia="IRNazanin" w:cs="IRNazanin"/>
          <w:lang w:bidi="fa-IR"/>
          <w:color w:val="111111"/>
          <w:sz w:val="28"/>
          <w:szCs w:val="28"/>
          <w:rtl/>
        </w:rPr>
        <w:t xml:space="preserve">فرض علی أهل الشاة ألف شاة وعلی أهل (الیمن - یب - صا) الحلل</w:t>
      </w:r>
    </w:p>
    <w:p>
      <w:pPr>
        <w:pStyle w:val="BookText"/>
      </w:pPr>
      <w:r>
        <w:rPr>
          <w:rFonts w:ascii="IRNazanin" w:hAnsi="IRNazanin" w:eastAsia="IRNazanin" w:cs="IRNazanin"/>
          <w:lang w:bidi="fa-IR"/>
          <w:color w:val="111111"/>
          <w:sz w:val="28"/>
          <w:szCs w:val="28"/>
          <w:rtl/>
        </w:rPr>
        <w:t xml:space="preserve">مائة حلة قال عبد الرحمن فسألت أبا عبد الله علیه السلام عما </w:t>
      </w:r>
      <w:r>
        <w:rPr>
          <w:rStyle w:val="FootnoteReference"/>
        </w:rPr>
        <w:footnoteReference w:id="923"/>
      </w:r>
      <w:r>
        <w:rPr>
          <w:rFonts w:ascii="IRNazanin" w:hAnsi="IRNazanin" w:eastAsia="IRNazanin" w:cs="IRNazanin"/>
          <w:lang w:bidi="fa-IR"/>
          <w:color w:val="111111"/>
          <w:sz w:val="28"/>
          <w:szCs w:val="28"/>
          <w:rtl/>
        </w:rPr>
        <w:t xml:space="preserve">روی</w:t>
      </w:r>
    </w:p>
    <w:p>
      <w:pPr>
        <w:pStyle w:val="BookText"/>
      </w:pPr>
      <w:r>
        <w:rPr>
          <w:rFonts w:ascii="IRNazanin" w:hAnsi="IRNazanin" w:eastAsia="IRNazanin" w:cs="IRNazanin"/>
          <w:lang w:bidi="fa-IR"/>
          <w:color w:val="111111"/>
          <w:sz w:val="28"/>
          <w:szCs w:val="28"/>
          <w:rtl/>
        </w:rPr>
        <w:t xml:space="preserve">عن ابن أبی لیلی فقال کان علی علیه السلام یقول الدیة ألف دینار وقیمة</w:t>
      </w:r>
    </w:p>
    <w:p>
      <w:pPr>
        <w:pStyle w:val="BookText"/>
      </w:pPr>
      <w:r>
        <w:rPr>
          <w:rFonts w:ascii="IRNazanin" w:hAnsi="IRNazanin" w:eastAsia="IRNazanin" w:cs="IRNazanin"/>
          <w:lang w:bidi="fa-IR"/>
          <w:color w:val="111111"/>
          <w:sz w:val="28"/>
          <w:szCs w:val="28"/>
          <w:rtl/>
        </w:rPr>
        <w:t xml:space="preserve">الدنانیر </w:t>
      </w:r>
      <w:r>
        <w:rPr>
          <w:rStyle w:val="FootnoteReference"/>
        </w:rPr>
        <w:footnoteReference w:id="924"/>
      </w:r>
      <w:r>
        <w:rPr>
          <w:rFonts w:ascii="IRNazanin" w:hAnsi="IRNazanin" w:eastAsia="IRNazanin" w:cs="IRNazanin"/>
          <w:lang w:bidi="fa-IR"/>
          <w:color w:val="111111"/>
          <w:sz w:val="28"/>
          <w:szCs w:val="28"/>
          <w:rtl/>
        </w:rPr>
        <w:t xml:space="preserve">عشرة (آلاف - یب - صا) درهم وعلی أهل الذهب ألف دینار</w:t>
      </w:r>
    </w:p>
    <w:p>
      <w:pPr>
        <w:pStyle w:val="BookText"/>
      </w:pPr>
      <w:r>
        <w:rPr>
          <w:rFonts w:ascii="IRNazanin" w:hAnsi="IRNazanin" w:eastAsia="IRNazanin" w:cs="IRNazanin"/>
          <w:lang w:bidi="fa-IR"/>
          <w:color w:val="111111"/>
          <w:sz w:val="28"/>
          <w:szCs w:val="28"/>
          <w:rtl/>
        </w:rPr>
        <w:t xml:space="preserve">وعلی أهل الورق عشرة آلاف درهم (وعشرة آلاف - فقیه) لأهل</w:t>
      </w:r>
    </w:p>
    <w:p>
      <w:pPr>
        <w:pStyle w:val="BookText"/>
      </w:pPr>
      <w:r>
        <w:rPr>
          <w:rFonts w:ascii="IRNazanin" w:hAnsi="IRNazanin" w:eastAsia="IRNazanin" w:cs="IRNazanin"/>
          <w:lang w:bidi="fa-IR"/>
          <w:color w:val="111111"/>
          <w:sz w:val="28"/>
          <w:szCs w:val="28"/>
          <w:rtl/>
        </w:rPr>
        <w:t xml:space="preserve">الأمصار ولأهل البوادی الدیة مائة من الإبل ولأهل السواد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وکذا وسوادها إلی ما حوالی قصبتها وفسطاطها من قراها ورساتیقها وسواد الکوفة والبصرة قراهما - اللسان</w:t>
      </w:r>
    </w:p>
    <w:p>
      <w:pPr>
        <w:pStyle w:val="BookText"/>
      </w:pPr>
      <w:r>
        <w:rPr>
          <w:rFonts w:ascii="IRNazanin" w:hAnsi="IRNazanin" w:eastAsia="IRNazanin" w:cs="IRNazanin"/>
          <w:lang w:bidi="fa-IR"/>
          <w:color w:val="111111"/>
          <w:sz w:val="28"/>
          <w:szCs w:val="28"/>
          <w:rtl/>
        </w:rPr>
        <w:t xml:space="preserve">مائتا</w:t>
      </w:r>
    </w:p>
    <w:p>
      <w:pPr>
        <w:pStyle w:val="BookText"/>
      </w:pPr>
      <w:r>
        <w:rPr>
          <w:rFonts w:ascii="Amiri" w:hAnsi="Amiri" w:eastAsia="Amiri" w:cs="Amiri"/>
          <w:lang w:bidi="ar-SA"/>
          <w:color w:val="111111"/>
          <w:sz w:val="28"/>
          <w:szCs w:val="28"/>
          <w:rtl/>
        </w:rPr>
        <w:t xml:space="preserve">بقرة أو ألف شاة.</w:t>
      </w:r>
    </w:p>
    <w:p>
      <w:pPr>
        <w:pStyle w:val="BookText"/>
      </w:pPr>
      <w:r>
        <w:rPr>
          <w:rFonts w:ascii="IRNazanin" w:hAnsi="IRNazanin" w:eastAsia="IRNazanin" w:cs="IRNazanin"/>
          <w:lang w:bidi="fa-IR"/>
          <w:color w:val="111111"/>
          <w:sz w:val="28"/>
          <w:szCs w:val="28"/>
          <w:rtl/>
        </w:rPr>
        <w:t xml:space="preserve">817 (2) کافی 280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أحمد بن محمد جمیعا عن ابن محبوب عن عبد الرحمن بن الحجاج</w:t>
      </w:r>
    </w:p>
    <w:p>
      <w:pPr>
        <w:pStyle w:val="BookText"/>
      </w:pPr>
      <w:r>
        <w:rPr>
          <w:rFonts w:ascii="IRNazanin" w:hAnsi="IRNazanin" w:eastAsia="IRNazanin" w:cs="IRNazanin"/>
          <w:lang w:bidi="fa-IR"/>
          <w:color w:val="111111"/>
          <w:sz w:val="28"/>
          <w:szCs w:val="28"/>
          <w:rtl/>
        </w:rPr>
        <w:t xml:space="preserve">قال سمعت ابن أبی لیلی یقول کانت الدیة فی الجاهلیة مائة من الإبل</w:t>
      </w:r>
    </w:p>
    <w:p>
      <w:pPr>
        <w:pStyle w:val="BookText"/>
      </w:pPr>
      <w:r>
        <w:rPr>
          <w:rFonts w:ascii="IRNazanin" w:hAnsi="IRNazanin" w:eastAsia="IRNazanin" w:cs="IRNazanin"/>
          <w:lang w:bidi="fa-IR"/>
          <w:color w:val="111111"/>
          <w:sz w:val="28"/>
          <w:szCs w:val="28"/>
          <w:rtl/>
        </w:rPr>
        <w:t xml:space="preserve">فأقرها رسول الله صلی الله علیه وآله ثم إنه فرض علی أهل البقر مائتی</w:t>
      </w:r>
    </w:p>
    <w:p>
      <w:pPr>
        <w:pStyle w:val="BookText"/>
      </w:pPr>
      <w:r>
        <w:rPr>
          <w:rFonts w:ascii="IRNazanin" w:hAnsi="IRNazanin" w:eastAsia="IRNazanin" w:cs="IRNazanin"/>
          <w:lang w:bidi="fa-IR"/>
          <w:color w:val="111111"/>
          <w:sz w:val="28"/>
          <w:szCs w:val="28"/>
          <w:rtl/>
        </w:rPr>
        <w:t xml:space="preserve">بقرة و (فرض - کا) علی أهل الشاة ألف شاة ثنیة وعلی أهل الذهب ألف</w:t>
      </w:r>
    </w:p>
    <w:p>
      <w:pPr>
        <w:pStyle w:val="BookText"/>
      </w:pPr>
      <w:r>
        <w:rPr>
          <w:rFonts w:ascii="IRNazanin" w:hAnsi="IRNazanin" w:eastAsia="IRNazanin" w:cs="IRNazanin"/>
          <w:lang w:bidi="fa-IR"/>
          <w:color w:val="111111"/>
          <w:sz w:val="28"/>
          <w:szCs w:val="28"/>
          <w:rtl/>
        </w:rPr>
        <w:t xml:space="preserve">دینار وعلی أهل الورق عشرة آلاف درهم وعلی أهل الیمن الحلل مائة</w:t>
      </w:r>
    </w:p>
    <w:p>
      <w:pPr>
        <w:pStyle w:val="BookText"/>
      </w:pPr>
      <w:r>
        <w:rPr>
          <w:rFonts w:ascii="IRNazanin" w:hAnsi="IRNazanin" w:eastAsia="IRNazanin" w:cs="IRNazanin"/>
          <w:lang w:bidi="fa-IR"/>
          <w:color w:val="111111"/>
          <w:sz w:val="28"/>
          <w:szCs w:val="28"/>
          <w:rtl/>
        </w:rPr>
        <w:t xml:space="preserve">حلة قال عبد الرحمن بن الحجاج فسألت أبا عبد الله علیه السلام عما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ابن أبی لیلی فقال کان علی علیه السلام یقول الدیة ألف دینار و</w:t>
      </w:r>
    </w:p>
    <w:p>
      <w:pPr>
        <w:pStyle w:val="BookText"/>
      </w:pPr>
      <w:r>
        <w:rPr>
          <w:rFonts w:ascii="IRNazanin" w:hAnsi="IRNazanin" w:eastAsia="IRNazanin" w:cs="IRNazanin"/>
          <w:lang w:bidi="fa-IR"/>
          <w:color w:val="111111"/>
          <w:sz w:val="28"/>
          <w:szCs w:val="28"/>
          <w:rtl/>
        </w:rPr>
        <w:t xml:space="preserve">قیمة الدینار عشرة دراهم وعشرة آلاف (درهم) لأهل الأمصار وعلی</w:t>
      </w:r>
    </w:p>
    <w:p>
      <w:pPr>
        <w:pStyle w:val="BookText"/>
      </w:pPr>
      <w:r>
        <w:rPr>
          <w:rFonts w:ascii="IRNazanin" w:hAnsi="IRNazanin" w:eastAsia="IRNazanin" w:cs="IRNazanin"/>
          <w:lang w:bidi="fa-IR"/>
          <w:color w:val="111111"/>
          <w:sz w:val="28"/>
          <w:szCs w:val="28"/>
          <w:rtl/>
        </w:rPr>
        <w:t xml:space="preserve">أهل البوادی الدیة مائة من الإبل ولأهل السواد مائتا بقرة أو ألف شاة</w:t>
      </w:r>
    </w:p>
    <w:p>
      <w:pPr>
        <w:pStyle w:val="BookText"/>
      </w:pPr>
      <w:r>
        <w:rPr>
          <w:rFonts w:ascii="IRNazanin" w:hAnsi="IRNazanin" w:eastAsia="IRNazanin" w:cs="IRNazanin"/>
          <w:lang w:bidi="fa-IR"/>
          <w:color w:val="111111"/>
          <w:sz w:val="28"/>
          <w:szCs w:val="28"/>
          <w:rtl/>
        </w:rPr>
        <w:t xml:space="preserve">المقنع 182 - واعلم أن الدیة کانت فی الجاهلیة (وذکر مثله) (إلی قوله)</w:t>
      </w:r>
    </w:p>
    <w:p>
      <w:pPr>
        <w:pStyle w:val="BookText"/>
      </w:pPr>
      <w:r>
        <w:rPr>
          <w:rFonts w:ascii="Amiri" w:hAnsi="Amiri" w:eastAsia="Amiri" w:cs="Amiri"/>
          <w:lang w:bidi="ar-SA"/>
          <w:color w:val="111111"/>
          <w:sz w:val="28"/>
          <w:szCs w:val="28"/>
          <w:rtl/>
        </w:rPr>
        <w:t xml:space="preserve">مائة حلة.</w:t>
      </w:r>
    </w:p>
    <w:p>
      <w:pPr>
        <w:pStyle w:val="BookText"/>
      </w:pPr>
      <w:r>
        <w:rPr>
          <w:rFonts w:ascii="IRNazanin" w:hAnsi="IRNazanin" w:eastAsia="IRNazanin" w:cs="IRNazanin"/>
          <w:lang w:bidi="fa-IR"/>
          <w:color w:val="111111"/>
          <w:sz w:val="28"/>
          <w:szCs w:val="28"/>
          <w:rtl/>
        </w:rPr>
        <w:t xml:space="preserve">818 (3) تهذیب 158 ج 10 - استبصار 259 ج 4 - علی بن إبراهیم عن</w:t>
      </w:r>
    </w:p>
    <w:p>
      <w:pPr>
        <w:pStyle w:val="BookText"/>
      </w:pPr>
      <w:r>
        <w:rPr>
          <w:rFonts w:ascii="IRNazanin" w:hAnsi="IRNazanin" w:eastAsia="IRNazanin" w:cs="IRNazanin"/>
          <w:lang w:bidi="fa-IR"/>
          <w:color w:val="111111"/>
          <w:sz w:val="28"/>
          <w:szCs w:val="28"/>
          <w:rtl/>
        </w:rPr>
        <w:t xml:space="preserve">أبیه عن بعض أصحابه عن عبد الله بن سنان والحسین بن سعید عن حماد</w:t>
      </w:r>
    </w:p>
    <w:p>
      <w:pPr>
        <w:pStyle w:val="BookText"/>
      </w:pPr>
      <w:r>
        <w:rPr>
          <w:rFonts w:ascii="IRNazanin" w:hAnsi="IRNazanin" w:eastAsia="IRNazanin" w:cs="IRNazanin"/>
          <w:lang w:bidi="fa-IR"/>
          <w:color w:val="111111"/>
          <w:sz w:val="28"/>
          <w:szCs w:val="28"/>
          <w:rtl/>
        </w:rPr>
        <w:t xml:space="preserve">عن عبد الله بن المغیرة والنضر بن بن سوید جمیعا عن ابن سنان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أمیر المؤمنین علیه السلام فی الخطأ</w:t>
      </w:r>
    </w:p>
    <w:p>
      <w:pPr>
        <w:pStyle w:val="BookText"/>
      </w:pPr>
      <w:r>
        <w:rPr>
          <w:rFonts w:ascii="IRNazanin" w:hAnsi="IRNazanin" w:eastAsia="IRNazanin" w:cs="IRNazanin"/>
          <w:lang w:bidi="fa-IR"/>
          <w:color w:val="111111"/>
          <w:sz w:val="28"/>
          <w:szCs w:val="28"/>
          <w:rtl/>
        </w:rPr>
        <w:t xml:space="preserve">شبه العمد أن یقتل بالسوط </w:t>
      </w:r>
      <w:r>
        <w:rPr>
          <w:rStyle w:val="FootnoteReference"/>
        </w:rPr>
        <w:footnoteReference w:id="926"/>
      </w:r>
      <w:r>
        <w:rPr>
          <w:rFonts w:ascii="Amiri" w:hAnsi="Amiri" w:eastAsia="Amiri" w:cs="Amiri"/>
          <w:lang w:bidi="ar-SA"/>
          <w:color w:val="111111"/>
          <w:sz w:val="28"/>
          <w:szCs w:val="28"/>
          <w:rtl/>
        </w:rPr>
        <w:t xml:space="preserve">أو بالعصا أو بالحجارة </w:t>
      </w:r>
      <w:r>
        <w:rPr>
          <w:rStyle w:val="FootnoteReference"/>
        </w:rPr>
        <w:footnoteReference w:id="927"/>
      </w:r>
      <w:r>
        <w:rPr>
          <w:rFonts w:ascii="IRNazanin" w:hAnsi="IRNazanin" w:eastAsia="IRNazanin" w:cs="IRNazanin"/>
          <w:lang w:bidi="fa-IR"/>
          <w:color w:val="111111"/>
          <w:sz w:val="28"/>
          <w:szCs w:val="28"/>
          <w:rtl/>
        </w:rPr>
        <w:t xml:space="preserve">إن دیة ذلک</w:t>
      </w:r>
    </w:p>
    <w:p>
      <w:pPr>
        <w:pStyle w:val="BookText"/>
      </w:pPr>
      <w:r>
        <w:rPr>
          <w:rFonts w:ascii="IRNazanin" w:hAnsi="IRNazanin" w:eastAsia="IRNazanin" w:cs="IRNazanin"/>
          <w:lang w:bidi="fa-IR"/>
          <w:color w:val="111111"/>
          <w:sz w:val="28"/>
          <w:szCs w:val="28"/>
          <w:rtl/>
        </w:rPr>
        <w:t xml:space="preserve">تغلظ وهی مائة من الإبل فیها </w:t>
      </w:r>
      <w:r>
        <w:rPr>
          <w:rStyle w:val="FootnoteReference"/>
        </w:rPr>
        <w:footnoteReference w:id="928"/>
      </w:r>
      <w:r>
        <w:rPr>
          <w:rFonts w:ascii="Amiri" w:hAnsi="Amiri" w:eastAsia="Amiri" w:cs="Amiri"/>
          <w:lang w:bidi="ar-SA"/>
          <w:color w:val="111111"/>
          <w:sz w:val="28"/>
          <w:szCs w:val="28"/>
          <w:rtl/>
        </w:rPr>
        <w:t xml:space="preserve">أربعون خلفة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الذی تم ثمانی سنین ودخل فی التاسعة وحینئذ یطلع نابه وتکمل قوته ثم یقال له بعد</w:t>
      </w:r>
    </w:p>
    <w:p>
      <w:pPr>
        <w:pStyle w:val="BookText"/>
      </w:pPr>
      <w:r>
        <w:rPr>
          <w:rFonts w:ascii="IRNazanin" w:hAnsi="IRNazanin" w:eastAsia="IRNazanin" w:cs="IRNazanin"/>
          <w:lang w:bidi="fa-IR"/>
          <w:color w:val="111111"/>
          <w:sz w:val="28"/>
          <w:szCs w:val="28"/>
          <w:rtl/>
        </w:rPr>
        <w:t xml:space="preserve">ذلک بازل عام وبازل عامین (النهایة)</w:t>
      </w:r>
    </w:p>
    <w:p>
      <w:pPr>
        <w:pStyle w:val="BookText"/>
      </w:pPr>
      <w:r>
        <w:rPr>
          <w:rFonts w:ascii="IRNazanin" w:hAnsi="IRNazanin" w:eastAsia="IRNazanin" w:cs="IRNazanin"/>
          <w:lang w:bidi="fa-IR"/>
          <w:color w:val="111111"/>
          <w:sz w:val="28"/>
          <w:szCs w:val="28"/>
          <w:rtl/>
        </w:rPr>
        <w:t xml:space="preserve">(ما) - کا) بین ثنیة</w:t>
      </w:r>
    </w:p>
    <w:p>
      <w:pPr>
        <w:pStyle w:val="BookText"/>
      </w:pPr>
      <w:r>
        <w:rPr>
          <w:rFonts w:ascii="IRNazanin" w:hAnsi="IRNazanin" w:eastAsia="IRNazanin" w:cs="IRNazanin"/>
          <w:lang w:bidi="fa-IR"/>
          <w:color w:val="111111"/>
          <w:sz w:val="28"/>
          <w:szCs w:val="28"/>
          <w:rtl/>
        </w:rPr>
        <w:t xml:space="preserve">إلی بازل عامها وثلاثون حقة وثلاثون بنت </w:t>
      </w:r>
      <w:r>
        <w:rPr>
          <w:rStyle w:val="FootnoteReference"/>
        </w:rPr>
        <w:footnoteReference w:id="930"/>
      </w:r>
      <w:r>
        <w:rPr>
          <w:rFonts w:ascii="IRNazanin" w:hAnsi="IRNazanin" w:eastAsia="IRNazanin" w:cs="IRNazanin"/>
          <w:lang w:bidi="fa-IR"/>
          <w:color w:val="111111"/>
          <w:sz w:val="28"/>
          <w:szCs w:val="28"/>
          <w:rtl/>
        </w:rPr>
        <w:t xml:space="preserve">لبون والخطأ یکون فیه</w:t>
      </w:r>
    </w:p>
    <w:p>
      <w:pPr>
        <w:pStyle w:val="BookText"/>
      </w:pPr>
      <w:r>
        <w:rPr>
          <w:rFonts w:ascii="Amiri" w:hAnsi="Amiri" w:eastAsia="Amiri" w:cs="Amiri"/>
          <w:lang w:bidi="ar-SA"/>
          <w:color w:val="111111"/>
          <w:sz w:val="28"/>
          <w:szCs w:val="28"/>
          <w:rtl/>
        </w:rPr>
        <w:t xml:space="preserve">ثلاثون حقة </w:t>
      </w:r>
      <w:r>
        <w:rPr>
          <w:rStyle w:val="FootnoteReference"/>
        </w:rPr>
        <w:footnoteReference w:id="931"/>
      </w:r>
      <w:r>
        <w:rPr>
          <w:rFonts w:ascii="Amiri" w:hAnsi="Amiri" w:eastAsia="Amiri" w:cs="Amiri"/>
          <w:lang w:bidi="ar-SA"/>
          <w:color w:val="111111"/>
          <w:sz w:val="28"/>
          <w:szCs w:val="28"/>
          <w:rtl/>
        </w:rPr>
        <w:t xml:space="preserve">وثلاثون ابنة </w:t>
      </w:r>
      <w:r>
        <w:rPr>
          <w:rStyle w:val="FootnoteReference"/>
        </w:rPr>
        <w:footnoteReference w:id="932"/>
      </w:r>
      <w:r>
        <w:rPr>
          <w:rFonts w:ascii="Amiri" w:hAnsi="Amiri" w:eastAsia="Amiri" w:cs="Amiri"/>
          <w:lang w:bidi="ar-SA"/>
          <w:color w:val="111111"/>
          <w:sz w:val="28"/>
          <w:szCs w:val="28"/>
          <w:rtl/>
        </w:rPr>
        <w:t xml:space="preserve">لبون وعشرون ابنة (7) مخاض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فی الثانیة ابن مخاض لأن أمه لحقت بالمخض أی الحوامل وإن لم تکن حاملا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عشرون ابن لبون ذکر (من الإبل - یب) وقیمة کل بعیر (من الورق - کا -</w:t>
      </w:r>
    </w:p>
    <w:p>
      <w:pPr>
        <w:pStyle w:val="BookText"/>
      </w:pPr>
      <w:r>
        <w:rPr>
          <w:rFonts w:ascii="IRNazanin" w:hAnsi="IRNazanin" w:eastAsia="IRNazanin" w:cs="IRNazanin"/>
          <w:lang w:bidi="fa-IR"/>
          <w:color w:val="111111"/>
          <w:sz w:val="28"/>
          <w:szCs w:val="28"/>
          <w:rtl/>
        </w:rPr>
        <w:t xml:space="preserve">صا - فقیه) مائة وعشرون درهما أو عشرة دنانیر ومن الغنم قیمة کل</w:t>
      </w:r>
    </w:p>
    <w:p>
      <w:pPr>
        <w:pStyle w:val="BookText"/>
      </w:pPr>
      <w:r>
        <w:rPr>
          <w:rFonts w:ascii="IRNazanin" w:hAnsi="IRNazanin" w:eastAsia="IRNazanin" w:cs="IRNazanin"/>
          <w:lang w:bidi="fa-IR"/>
          <w:color w:val="111111"/>
          <w:sz w:val="28"/>
          <w:szCs w:val="28"/>
          <w:rtl/>
        </w:rPr>
        <w:t xml:space="preserve">ناب </w:t>
      </w:r>
      <w:r>
        <w:rPr>
          <w:rStyle w:val="FootnoteReference"/>
        </w:rPr>
        <w:footnoteReference w:id="934"/>
      </w:r>
      <w:r>
        <w:rPr>
          <w:rFonts w:ascii="IRNazanin" w:hAnsi="IRNazanin" w:eastAsia="IRNazanin" w:cs="IRNazanin"/>
          <w:lang w:bidi="fa-IR"/>
          <w:color w:val="111111"/>
          <w:sz w:val="28"/>
          <w:szCs w:val="28"/>
          <w:rtl/>
        </w:rPr>
        <w:t xml:space="preserve">من الإبل عشرون شاة کافی 281 ج 7 - علی بن إبراهیم عن أبیه</w:t>
      </w:r>
    </w:p>
    <w:p>
      <w:pPr>
        <w:pStyle w:val="BookText"/>
      </w:pPr>
      <w:r>
        <w:rPr>
          <w:rFonts w:ascii="IRNazanin" w:hAnsi="IRNazanin" w:eastAsia="IRNazanin" w:cs="IRNazanin"/>
          <w:lang w:bidi="fa-IR"/>
          <w:color w:val="111111"/>
          <w:sz w:val="28"/>
          <w:szCs w:val="28"/>
          <w:rtl/>
        </w:rPr>
        <w:t xml:space="preserve">عن بعض أصحابه عن عبد الله بن سنان قال سمعت أبا عبد الله علیه السلام.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(وذکر مثله) فقیه 77 ج 4 - النضر عن عبد الله بن سنان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(وذکر مثله) تفسیر العیاشی 265 ج 1 - عن ابن</w:t>
      </w:r>
    </w:p>
    <w:p>
      <w:pPr>
        <w:pStyle w:val="BookText"/>
      </w:pPr>
      <w:r>
        <w:rPr>
          <w:rFonts w:ascii="IRNazanin" w:hAnsi="IRNazanin" w:eastAsia="IRNazanin" w:cs="IRNazanin"/>
          <w:lang w:bidi="fa-IR"/>
          <w:color w:val="111111"/>
          <w:sz w:val="28"/>
          <w:szCs w:val="28"/>
          <w:rtl/>
        </w:rPr>
        <w:t xml:space="preserve">سنان عن أبی عبد الله علیه السلام قال قضی أمیر المؤمنین علیه السلام</w:t>
      </w:r>
    </w:p>
    <w:p>
      <w:pPr>
        <w:pStyle w:val="BookText"/>
      </w:pPr>
      <w:r>
        <w:rPr>
          <w:rFonts w:ascii="IRNazanin" w:hAnsi="IRNazanin" w:eastAsia="IRNazanin" w:cs="IRNazanin"/>
          <w:lang w:bidi="fa-IR"/>
          <w:color w:val="111111"/>
          <w:sz w:val="28"/>
          <w:szCs w:val="28"/>
          <w:rtl/>
        </w:rPr>
        <w:t xml:space="preserve">(وذکر نحوه) الا ان فیه (قیمة کل بعیر من الورق مائة درهم).</w:t>
      </w:r>
    </w:p>
    <w:p>
      <w:pPr>
        <w:pStyle w:val="BookText"/>
      </w:pPr>
      <w:r>
        <w:rPr>
          <w:rFonts w:ascii="IRNazanin" w:hAnsi="IRNazanin" w:eastAsia="IRNazanin" w:cs="IRNazanin"/>
          <w:lang w:bidi="fa-IR"/>
          <w:color w:val="111111"/>
          <w:sz w:val="28"/>
          <w:szCs w:val="28"/>
          <w:rtl/>
        </w:rPr>
        <w:t xml:space="preserve">819 (4) نوادر أحمد بن محمد 156 - أبی سمع أبا عبد الله علیه</w:t>
      </w:r>
    </w:p>
    <w:p>
      <w:pPr>
        <w:pStyle w:val="BookText"/>
      </w:pPr>
      <w:r>
        <w:rPr>
          <w:rFonts w:ascii="IRNazanin" w:hAnsi="IRNazanin" w:eastAsia="IRNazanin" w:cs="IRNazanin"/>
          <w:lang w:bidi="fa-IR"/>
          <w:color w:val="111111"/>
          <w:sz w:val="28"/>
          <w:szCs w:val="28"/>
          <w:rtl/>
        </w:rPr>
        <w:t xml:space="preserve">السلام یقول قال أمیر المؤمنین علیه السلام فی أبواب الدیة قال (فی</w:t>
      </w:r>
    </w:p>
    <w:p>
      <w:pPr>
        <w:pStyle w:val="BookText"/>
      </w:pPr>
      <w:r>
        <w:rPr>
          <w:rFonts w:ascii="IRNazanin" w:hAnsi="IRNazanin" w:eastAsia="IRNazanin" w:cs="IRNazanin"/>
          <w:lang w:bidi="fa-IR"/>
          <w:color w:val="111111"/>
          <w:sz w:val="28"/>
          <w:szCs w:val="28"/>
          <w:rtl/>
        </w:rPr>
        <w:t xml:space="preserve">الخطأ شبه العمد أن یقتل الرجل بسوط أو عصا أو بالحجارة ودیة ذلک</w:t>
      </w:r>
    </w:p>
    <w:p>
      <w:pPr>
        <w:pStyle w:val="BookText"/>
      </w:pPr>
      <w:r>
        <w:rPr>
          <w:rFonts w:ascii="IRNazanin" w:hAnsi="IRNazanin" w:eastAsia="IRNazanin" w:cs="IRNazanin"/>
          <w:lang w:bidi="fa-IR"/>
          <w:color w:val="111111"/>
          <w:sz w:val="28"/>
          <w:szCs w:val="28"/>
          <w:rtl/>
        </w:rPr>
        <w:t xml:space="preserve">یغلظ وهی مائة من الإبل منها أربعون خلفة تخلفت عن الحمل أو</w:t>
      </w:r>
    </w:p>
    <w:p>
      <w:pPr>
        <w:pStyle w:val="BookText"/>
      </w:pPr>
      <w:r>
        <w:rPr>
          <w:rFonts w:ascii="IRNazanin" w:hAnsi="IRNazanin" w:eastAsia="IRNazanin" w:cs="IRNazanin"/>
          <w:lang w:bidi="fa-IR"/>
          <w:color w:val="111111"/>
          <w:sz w:val="28"/>
          <w:szCs w:val="28"/>
          <w:rtl/>
        </w:rPr>
        <w:t xml:space="preserve">الخلفة التی لحقت </w:t>
      </w:r>
      <w:r>
        <w:rPr>
          <w:rStyle w:val="FootnoteReference"/>
        </w:rPr>
        <w:footnoteReference w:id="935"/>
      </w:r>
      <w:r>
        <w:rPr>
          <w:rFonts w:ascii="IRNazanin" w:hAnsi="IRNazanin" w:eastAsia="IRNazanin" w:cs="IRNazanin"/>
          <w:lang w:bidi="fa-IR"/>
          <w:color w:val="111111"/>
          <w:sz w:val="28"/>
          <w:szCs w:val="28"/>
          <w:rtl/>
        </w:rPr>
        <w:t xml:space="preserve">بین ثنیة إلی بازل عامها وثلاثون حقة وثلاثون</w:t>
      </w:r>
    </w:p>
    <w:p>
      <w:pPr>
        <w:pStyle w:val="BookText"/>
      </w:pPr>
      <w:r>
        <w:rPr>
          <w:rFonts w:ascii="IRNazanin" w:hAnsi="IRNazanin" w:eastAsia="IRNazanin" w:cs="IRNazanin"/>
          <w:lang w:bidi="fa-IR"/>
          <w:color w:val="111111"/>
          <w:sz w:val="28"/>
          <w:szCs w:val="28"/>
          <w:rtl/>
        </w:rPr>
        <w:t xml:space="preserve">ابنة لبون التی تتبع أخوها أو أمها والخطاء (بین) یکون فیه ثلاثون حقه و</w:t>
      </w:r>
    </w:p>
    <w:p>
      <w:pPr>
        <w:pStyle w:val="BookText"/>
      </w:pPr>
      <w:r>
        <w:rPr>
          <w:rFonts w:ascii="IRNazanin" w:hAnsi="IRNazanin" w:eastAsia="IRNazanin" w:cs="IRNazanin"/>
          <w:lang w:bidi="fa-IR"/>
          <w:color w:val="111111"/>
          <w:sz w:val="28"/>
          <w:szCs w:val="28"/>
          <w:rtl/>
        </w:rPr>
        <w:t xml:space="preserve">ثلاثون بنت لبون وثلاثون بنت مخاض التی إخوتها فی بطن أمها وعشرة</w:t>
      </w:r>
    </w:p>
    <w:p>
      <w:pPr>
        <w:pStyle w:val="BookText"/>
      </w:pPr>
      <w:r>
        <w:rPr>
          <w:rFonts w:ascii="IRNazanin" w:hAnsi="IRNazanin" w:eastAsia="IRNazanin" w:cs="IRNazanin"/>
          <w:lang w:bidi="fa-IR"/>
          <w:color w:val="111111"/>
          <w:sz w:val="28"/>
          <w:szCs w:val="28"/>
          <w:rtl/>
        </w:rPr>
        <w:t xml:space="preserve">ابن لبون ذکر وقیمة کل بعیر من الورق مائة وعشرون درهما أو عشرة</w:t>
      </w:r>
    </w:p>
    <w:p>
      <w:pPr>
        <w:pStyle w:val="BookText"/>
      </w:pPr>
      <w:r>
        <w:rPr>
          <w:rFonts w:ascii="IRNazanin" w:hAnsi="IRNazanin" w:eastAsia="IRNazanin" w:cs="IRNazanin"/>
          <w:lang w:bidi="fa-IR"/>
          <w:color w:val="111111"/>
          <w:sz w:val="28"/>
          <w:szCs w:val="28"/>
          <w:rtl/>
        </w:rPr>
        <w:t xml:space="preserve">دنانیر ومن الغنم قیمة إناث من الإبل عشرون شاة ودیة الأنف إذا</w:t>
      </w:r>
    </w:p>
    <w:p>
      <w:pPr>
        <w:pStyle w:val="BookText"/>
      </w:pPr>
      <w:r>
        <w:rPr>
          <w:rFonts w:ascii="IRNazanin" w:hAnsi="IRNazanin" w:eastAsia="IRNazanin" w:cs="IRNazanin"/>
          <w:lang w:bidi="fa-IR"/>
          <w:color w:val="111111"/>
          <w:sz w:val="28"/>
          <w:szCs w:val="28"/>
          <w:rtl/>
        </w:rPr>
        <w:t xml:space="preserve">استؤصل مائة من الإبل والید إذا قطعت خمسون من الإبل</w:t>
      </w:r>
    </w:p>
    <w:p>
      <w:pPr>
        <w:pStyle w:val="BookText"/>
      </w:pPr>
      <w:r>
        <w:rPr>
          <w:rFonts w:ascii="IRNazanin" w:hAnsi="IRNazanin" w:eastAsia="IRNazanin" w:cs="IRNazanin"/>
          <w:lang w:bidi="fa-IR"/>
          <w:color w:val="111111"/>
          <w:sz w:val="28"/>
          <w:szCs w:val="28"/>
          <w:rtl/>
        </w:rPr>
        <w:t xml:space="preserve">820 (5) الجعفریات 131 -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خطبنا رسول الله صلی الله علیه وآله فقال إن شبه العمد</w:t>
      </w:r>
    </w:p>
    <w:p>
      <w:pPr>
        <w:pStyle w:val="BookText"/>
      </w:pPr>
      <w:r>
        <w:rPr>
          <w:rFonts w:ascii="IRNazanin" w:hAnsi="IRNazanin" w:eastAsia="IRNazanin" w:cs="IRNazanin"/>
          <w:lang w:bidi="fa-IR"/>
          <w:color w:val="111111"/>
          <w:sz w:val="28"/>
          <w:szCs w:val="28"/>
          <w:rtl/>
        </w:rPr>
        <w:t xml:space="preserve">الحجر والعصا والسوط والدیة فی شبه العمد (مائة من الإبل منها أربعون</w:t>
      </w:r>
    </w:p>
    <w:p>
      <w:pPr>
        <w:pStyle w:val="BookText"/>
      </w:pPr>
      <w:r>
        <w:rPr>
          <w:rFonts w:ascii="IRNazanin" w:hAnsi="IRNazanin" w:eastAsia="IRNazanin" w:cs="IRNazanin"/>
          <w:lang w:bidi="fa-IR"/>
          <w:color w:val="111111"/>
          <w:sz w:val="28"/>
          <w:szCs w:val="28"/>
          <w:rtl/>
        </w:rPr>
        <w:t xml:space="preserve">خلفة ما بین ثنیة والی بازل - ظ </w:t>
      </w:r>
      <w:r>
        <w:rPr>
          <w:rStyle w:val="FootnoteReference"/>
        </w:rPr>
        <w:footnoteReference w:id="936"/>
      </w:r>
      <w:r>
        <w:rPr>
          <w:rFonts w:ascii="Amiri" w:hAnsi="Amiri" w:eastAsia="Amiri" w:cs="Amiri"/>
          <w:lang w:bidi="ar-SA"/>
          <w:color w:val="111111"/>
          <w:sz w:val="28"/>
          <w:szCs w:val="28"/>
          <w:rtl/>
        </w:rPr>
        <w:t xml:space="preserve">عامها وثلاثون حقة وثلاثون جذعة</w:t>
      </w:r>
    </w:p>
    <w:p>
      <w:pPr>
        <w:pStyle w:val="BookText"/>
      </w:pPr>
      <w:r>
        <w:rPr>
          <w:rFonts w:ascii="IRNazanin" w:hAnsi="IRNazanin" w:eastAsia="IRNazanin" w:cs="IRNazanin"/>
          <w:lang w:bidi="fa-IR"/>
          <w:color w:val="111111"/>
          <w:sz w:val="28"/>
          <w:szCs w:val="28"/>
          <w:rtl/>
        </w:rPr>
        <w:t xml:space="preserve">821 (6) تفسیر العیاشی 266 ج 1 - عن علی ابن أبی حمزة عن أبی</w:t>
      </w:r>
    </w:p>
    <w:p>
      <w:pPr>
        <w:pStyle w:val="BookText"/>
      </w:pPr>
      <w:r>
        <w:rPr>
          <w:rFonts w:ascii="IRNazanin" w:hAnsi="IRNazanin" w:eastAsia="IRNazanin" w:cs="IRNazanin"/>
          <w:lang w:bidi="fa-IR"/>
          <w:color w:val="111111"/>
          <w:sz w:val="28"/>
          <w:szCs w:val="28"/>
          <w:rtl/>
        </w:rPr>
        <w:t xml:space="preserve">عبد الله علیه السلام قال دیة الخطأ إذا لم یرد الرجل مائة من الإبل أو</w:t>
      </w:r>
    </w:p>
    <w:p>
      <w:pPr>
        <w:pStyle w:val="BookText"/>
      </w:pPr>
      <w:r>
        <w:rPr>
          <w:rFonts w:ascii="IRNazanin" w:hAnsi="IRNazanin" w:eastAsia="IRNazanin" w:cs="IRNazanin"/>
          <w:lang w:bidi="fa-IR"/>
          <w:color w:val="111111"/>
          <w:sz w:val="28"/>
          <w:szCs w:val="28"/>
          <w:rtl/>
        </w:rPr>
        <w:t xml:space="preserve">عشرة آلاف من الورق أو ألف من الشاة وقال دیة المغلظة التی شبه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العمد ولیس بعمد أفضل من دیة الخطأ بأسنان الإبل ثلث وثلاثون حقة</w:t>
      </w:r>
    </w:p>
    <w:p>
      <w:pPr>
        <w:pStyle w:val="BookText"/>
      </w:pPr>
      <w:r>
        <w:rPr>
          <w:rFonts w:ascii="IRNazanin" w:hAnsi="IRNazanin" w:eastAsia="IRNazanin" w:cs="IRNazanin"/>
          <w:lang w:bidi="fa-IR"/>
          <w:color w:val="111111"/>
          <w:sz w:val="28"/>
          <w:szCs w:val="28"/>
          <w:rtl/>
        </w:rPr>
        <w:t xml:space="preserve">وثلاث وثلاثون جذعة وأربع وثلاثون ثنیة کلها طروقة الفحل.</w:t>
      </w:r>
    </w:p>
    <w:p>
      <w:pPr>
        <w:pStyle w:val="BookText"/>
      </w:pPr>
      <w:r>
        <w:rPr>
          <w:rFonts w:ascii="IRNazanin" w:hAnsi="IRNazanin" w:eastAsia="IRNazanin" w:cs="IRNazanin"/>
          <w:lang w:bidi="fa-IR"/>
          <w:color w:val="111111"/>
          <w:sz w:val="28"/>
          <w:szCs w:val="28"/>
          <w:rtl/>
        </w:rPr>
        <w:t xml:space="preserve">822 (7) کافی 282 ج 7 -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حدید وابن أبی عمیر جمیعا عن جمیل بن دراج عن محمد بن</w:t>
      </w:r>
    </w:p>
    <w:p>
      <w:pPr>
        <w:pStyle w:val="BookText"/>
      </w:pPr>
      <w:r>
        <w:rPr>
          <w:rFonts w:ascii="IRNazanin" w:hAnsi="IRNazanin" w:eastAsia="IRNazanin" w:cs="IRNazanin"/>
          <w:lang w:bidi="fa-IR"/>
          <w:color w:val="111111"/>
          <w:sz w:val="28"/>
          <w:szCs w:val="28"/>
          <w:rtl/>
        </w:rPr>
        <w:t xml:space="preserve">مسلم وزرارة وغیرهما عن أحدهما علیهما السلام فی الدیة قال هی</w:t>
      </w:r>
    </w:p>
    <w:p>
      <w:pPr>
        <w:pStyle w:val="BookText"/>
      </w:pPr>
      <w:r>
        <w:rPr>
          <w:rFonts w:ascii="IRNazanin" w:hAnsi="IRNazanin" w:eastAsia="IRNazanin" w:cs="IRNazanin"/>
          <w:lang w:bidi="fa-IR"/>
          <w:color w:val="111111"/>
          <w:sz w:val="28"/>
          <w:szCs w:val="28"/>
          <w:rtl/>
        </w:rPr>
        <w:t xml:space="preserve">مائة من الإبل ولیس فیها دنانیر ولا دراهم ولا غیر ذلک قال ابن أبی</w:t>
      </w:r>
    </w:p>
    <w:p>
      <w:pPr>
        <w:pStyle w:val="BookText"/>
      </w:pPr>
      <w:r>
        <w:rPr>
          <w:rFonts w:ascii="IRNazanin" w:hAnsi="IRNazanin" w:eastAsia="IRNazanin" w:cs="IRNazanin"/>
          <w:lang w:bidi="fa-IR"/>
          <w:color w:val="111111"/>
          <w:sz w:val="28"/>
          <w:szCs w:val="28"/>
          <w:rtl/>
        </w:rPr>
        <w:t xml:space="preserve">عمیر فقلت لجمیل هل للإبل أسنان معروفة فقال نعم ثلاث وثلاثون</w:t>
      </w:r>
    </w:p>
    <w:p>
      <w:pPr>
        <w:pStyle w:val="BookText"/>
      </w:pPr>
      <w:r>
        <w:rPr>
          <w:rFonts w:ascii="Amiri" w:hAnsi="Amiri" w:eastAsia="Amiri" w:cs="Amiri"/>
          <w:lang w:bidi="ar-SA"/>
          <w:color w:val="111111"/>
          <w:sz w:val="28"/>
          <w:szCs w:val="28"/>
          <w:rtl/>
        </w:rPr>
        <w:t xml:space="preserve">حقة وثلاث وثلاثون جذعة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صلی الله علیه وآله فی صدقة الإبل إذا جاوزت ستین - اللسان 8 ص 43.</w:t>
      </w:r>
    </w:p>
    <w:p>
      <w:pPr>
        <w:pStyle w:val="BookText"/>
      </w:pPr>
      <w:r>
        <w:rPr>
          <w:rFonts w:ascii="IRNazanin" w:hAnsi="IRNazanin" w:eastAsia="IRNazanin" w:cs="IRNazanin"/>
          <w:lang w:bidi="fa-IR"/>
          <w:color w:val="111111"/>
          <w:sz w:val="28"/>
          <w:szCs w:val="28"/>
          <w:rtl/>
        </w:rPr>
        <w:t xml:space="preserve">وأربع وثلاثون ثنیة إلی بازل عامها کلها</w:t>
      </w:r>
    </w:p>
    <w:p>
      <w:pPr>
        <w:pStyle w:val="BookText"/>
      </w:pPr>
      <w:r>
        <w:rPr>
          <w:rFonts w:ascii="IRNazanin" w:hAnsi="IRNazanin" w:eastAsia="IRNazanin" w:cs="IRNazanin"/>
          <w:lang w:bidi="fa-IR"/>
          <w:color w:val="111111"/>
          <w:sz w:val="28"/>
          <w:szCs w:val="28"/>
          <w:rtl/>
        </w:rPr>
        <w:t xml:space="preserve">خلفة إلی بازل عامها قال روی ذلک بعض أصحابنا عنهما وزاد علی بن</w:t>
      </w:r>
    </w:p>
    <w:p>
      <w:pPr>
        <w:pStyle w:val="BookText"/>
      </w:pPr>
      <w:r>
        <w:rPr>
          <w:rFonts w:ascii="IRNazanin" w:hAnsi="IRNazanin" w:eastAsia="IRNazanin" w:cs="IRNazanin"/>
          <w:lang w:bidi="fa-IR"/>
          <w:color w:val="111111"/>
          <w:sz w:val="28"/>
          <w:szCs w:val="28"/>
          <w:rtl/>
        </w:rPr>
        <w:t xml:space="preserve">حدید فی حدیثه أن ذلک فی الخطأ قال قیل لجمیل فإن قبل أصحاب</w:t>
      </w:r>
    </w:p>
    <w:p>
      <w:pPr>
        <w:pStyle w:val="BookText"/>
      </w:pPr>
      <w:r>
        <w:rPr>
          <w:rFonts w:ascii="IRNazanin" w:hAnsi="IRNazanin" w:eastAsia="IRNazanin" w:cs="IRNazanin"/>
          <w:lang w:bidi="fa-IR"/>
          <w:color w:val="111111"/>
          <w:sz w:val="28"/>
          <w:szCs w:val="28"/>
          <w:rtl/>
        </w:rPr>
        <w:t xml:space="preserve">العمد الدیة کم لهم قال مائة من الإبل إلا أن یصطلحوا علی مال أو ما</w:t>
      </w:r>
    </w:p>
    <w:p>
      <w:pPr>
        <w:pStyle w:val="BookText"/>
      </w:pPr>
      <w:r>
        <w:rPr>
          <w:rFonts w:ascii="IRNazanin" w:hAnsi="IRNazanin" w:eastAsia="IRNazanin" w:cs="IRNazanin"/>
          <w:lang w:bidi="fa-IR"/>
          <w:color w:val="111111"/>
          <w:sz w:val="28"/>
          <w:szCs w:val="28"/>
          <w:rtl/>
        </w:rPr>
        <w:t xml:space="preserve">شاؤوا من غیر ذلک.</w:t>
      </w:r>
    </w:p>
    <w:p>
      <w:pPr>
        <w:pStyle w:val="BookText"/>
      </w:pPr>
      <w:r>
        <w:rPr>
          <w:rFonts w:ascii="IRNazanin" w:hAnsi="IRNazanin" w:eastAsia="IRNazanin" w:cs="IRNazanin"/>
          <w:lang w:bidi="fa-IR"/>
          <w:color w:val="111111"/>
          <w:sz w:val="28"/>
          <w:szCs w:val="28"/>
          <w:rtl/>
        </w:rPr>
        <w:t xml:space="preserve">823 (8) 282 ج 7 - تهذیب 158 ج 10 - استبصار 258 ج 4 -</w:t>
      </w:r>
    </w:p>
    <w:p>
      <w:pPr>
        <w:pStyle w:val="BookText"/>
      </w:pPr>
      <w:r>
        <w:rPr>
          <w:rFonts w:ascii="IRNazanin" w:hAnsi="IRNazanin" w:eastAsia="IRNazanin" w:cs="IRNazanin"/>
          <w:lang w:bidi="fa-IR"/>
          <w:color w:val="111111"/>
          <w:sz w:val="28"/>
          <w:szCs w:val="28"/>
          <w:rtl/>
        </w:rPr>
        <w:t xml:space="preserve">علی (بن إبراهیم - کا) عن محمد بن عیسی عن یونس عن محمد بن</w:t>
      </w:r>
    </w:p>
    <w:p>
      <w:pPr>
        <w:pStyle w:val="BookText"/>
      </w:pPr>
      <w:r>
        <w:rPr>
          <w:rFonts w:ascii="IRNazanin" w:hAnsi="IRNazanin" w:eastAsia="IRNazanin" w:cs="IRNazanin"/>
          <w:lang w:bidi="fa-IR"/>
          <w:color w:val="111111"/>
          <w:sz w:val="28"/>
          <w:szCs w:val="28"/>
          <w:rtl/>
        </w:rPr>
        <w:t xml:space="preserve">سنان عن العلاء بن الفضیل عن أبی عبد الله علیه السلام (أنه - کا - یب)</w:t>
      </w:r>
    </w:p>
    <w:p>
      <w:pPr>
        <w:pStyle w:val="BookText"/>
      </w:pPr>
      <w:r>
        <w:rPr>
          <w:rFonts w:ascii="IRNazanin" w:hAnsi="IRNazanin" w:eastAsia="IRNazanin" w:cs="IRNazanin"/>
          <w:lang w:bidi="fa-IR"/>
          <w:color w:val="111111"/>
          <w:sz w:val="28"/>
          <w:szCs w:val="28"/>
          <w:rtl/>
        </w:rPr>
        <w:t xml:space="preserve">قال فی قتل الخطأ مائة من الإبل أو ألف من الغنم أو عشرة آلاف درهم</w:t>
      </w:r>
    </w:p>
    <w:p>
      <w:pPr>
        <w:pStyle w:val="BookText"/>
      </w:pPr>
      <w:r>
        <w:rPr>
          <w:rFonts w:ascii="IRNazanin" w:hAnsi="IRNazanin" w:eastAsia="IRNazanin" w:cs="IRNazanin"/>
          <w:lang w:bidi="fa-IR"/>
          <w:color w:val="111111"/>
          <w:sz w:val="28"/>
          <w:szCs w:val="28"/>
          <w:rtl/>
        </w:rPr>
        <w:t xml:space="preserve">أو ألف دینار فإن کانت </w:t>
      </w:r>
      <w:r>
        <w:rPr>
          <w:rStyle w:val="FootnoteReference"/>
        </w:rPr>
        <w:footnoteReference w:id="938"/>
      </w:r>
      <w:r>
        <w:rPr>
          <w:rFonts w:ascii="IRNazanin" w:hAnsi="IRNazanin" w:eastAsia="IRNazanin" w:cs="IRNazanin"/>
          <w:lang w:bidi="fa-IR"/>
          <w:color w:val="111111"/>
          <w:sz w:val="28"/>
          <w:szCs w:val="28"/>
          <w:rtl/>
        </w:rPr>
        <w:t xml:space="preserve">الإبل فخمس وعشرون بنت مخاض وخمس و</w:t>
      </w:r>
    </w:p>
    <w:p>
      <w:pPr>
        <w:pStyle w:val="BookText"/>
      </w:pPr>
      <w:r>
        <w:rPr>
          <w:rFonts w:ascii="IRNazanin" w:hAnsi="IRNazanin" w:eastAsia="IRNazanin" w:cs="IRNazanin"/>
          <w:lang w:bidi="fa-IR"/>
          <w:color w:val="111111"/>
          <w:sz w:val="28"/>
          <w:szCs w:val="28"/>
          <w:rtl/>
        </w:rPr>
        <w:t xml:space="preserve">عشرون ابنة لبون وخمس وعشرون حقة وخمس وعشرون جذعة والدیة</w:t>
      </w:r>
    </w:p>
    <w:p>
      <w:pPr>
        <w:pStyle w:val="BookText"/>
      </w:pPr>
      <w:r>
        <w:rPr>
          <w:rFonts w:ascii="IRNazanin" w:hAnsi="IRNazanin" w:eastAsia="IRNazanin" w:cs="IRNazanin"/>
          <w:lang w:bidi="fa-IR"/>
          <w:color w:val="111111"/>
          <w:sz w:val="28"/>
          <w:szCs w:val="28"/>
          <w:rtl/>
        </w:rPr>
        <w:t xml:space="preserve">المغلظة فی الخطأ الذی یشبه العمد الذی یضرب بالحجر أو بالعصا </w:t>
      </w:r>
      <w:r>
        <w:rPr>
          <w:rStyle w:val="FootnoteReference"/>
        </w:rPr>
        <w:footnoteReference w:id="939"/>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الضربة والضربتین لا یرید قتله فهی (أثلاث - کا) ثلاث وثلاثون حقه و</w:t>
      </w:r>
    </w:p>
    <w:p>
      <w:pPr>
        <w:pStyle w:val="BookText"/>
      </w:pPr>
      <w:r>
        <w:rPr>
          <w:rFonts w:ascii="IRNazanin" w:hAnsi="IRNazanin" w:eastAsia="IRNazanin" w:cs="IRNazanin"/>
          <w:lang w:bidi="fa-IR"/>
          <w:color w:val="111111"/>
          <w:sz w:val="28"/>
          <w:szCs w:val="28"/>
          <w:rtl/>
        </w:rPr>
        <w:t xml:space="preserve">ثلاث وثلاثون جذعة وأربع وثلاثون ثنیة </w:t>
      </w:r>
      <w:r>
        <w:rPr>
          <w:rStyle w:val="FootnoteReference"/>
        </w:rPr>
        <w:footnoteReference w:id="940"/>
      </w:r>
      <w:r>
        <w:rPr>
          <w:rFonts w:ascii="IRNazanin" w:hAnsi="IRNazanin" w:eastAsia="IRNazanin" w:cs="IRNazanin"/>
          <w:lang w:bidi="fa-IR"/>
          <w:color w:val="111111"/>
          <w:sz w:val="28"/>
          <w:szCs w:val="28"/>
          <w:rtl/>
        </w:rPr>
        <w:t xml:space="preserve">کلها (خلفة - کا - یب 247)</w:t>
      </w:r>
    </w:p>
    <w:p>
      <w:pPr>
        <w:pStyle w:val="BookText"/>
      </w:pPr>
      <w:r>
        <w:rPr>
          <w:rFonts w:ascii="IRNazanin" w:hAnsi="IRNazanin" w:eastAsia="IRNazanin" w:cs="IRNazanin"/>
          <w:lang w:bidi="fa-IR"/>
          <w:color w:val="111111"/>
          <w:sz w:val="28"/>
          <w:szCs w:val="28"/>
          <w:rtl/>
        </w:rPr>
        <w:t xml:space="preserve">طروقة الفحل وإن کان من الغنم </w:t>
      </w:r>
      <w:r>
        <w:rPr>
          <w:rStyle w:val="FootnoteReference"/>
        </w:rPr>
        <w:footnoteReference w:id="941"/>
      </w:r>
      <w:r>
        <w:rPr>
          <w:rFonts w:ascii="IRNazanin" w:hAnsi="IRNazanin" w:eastAsia="IRNazanin" w:cs="IRNazanin"/>
          <w:lang w:bidi="fa-IR"/>
          <w:color w:val="111111"/>
          <w:sz w:val="28"/>
          <w:szCs w:val="28"/>
          <w:rtl/>
        </w:rPr>
        <w:t xml:space="preserve">فألف کبش والعمد هو القود أو رضا</w:t>
      </w:r>
    </w:p>
    <w:p>
      <w:pPr>
        <w:pStyle w:val="BookText"/>
      </w:pPr>
      <w:r>
        <w:rPr>
          <w:rFonts w:ascii="IRNazanin" w:hAnsi="IRNazanin" w:eastAsia="IRNazanin" w:cs="IRNazanin"/>
          <w:lang w:bidi="fa-IR"/>
          <w:color w:val="111111"/>
          <w:sz w:val="28"/>
          <w:szCs w:val="28"/>
          <w:rtl/>
        </w:rPr>
        <w:t xml:space="preserve">ولی المقتول (وأورده فی تهذیب فی ضمن حدیث فی الصفحة 247 و</w:t>
      </w:r>
    </w:p>
    <w:p>
      <w:pPr>
        <w:pStyle w:val="BookText"/>
      </w:pPr>
      <w:r>
        <w:rPr>
          <w:rFonts w:ascii="IRNazanin" w:hAnsi="IRNazanin" w:eastAsia="IRNazanin" w:cs="IRNazanin"/>
          <w:lang w:bidi="fa-IR"/>
          <w:color w:val="111111"/>
          <w:sz w:val="28"/>
          <w:szCs w:val="28"/>
          <w:rtl/>
        </w:rPr>
        <w:t xml:space="preserve">أوردنا تمام الحدیث فی باب (11) دیة الانف فلاحظ.</w:t>
      </w:r>
    </w:p>
    <w:p>
      <w:pPr>
        <w:pStyle w:val="BookText"/>
      </w:pPr>
      <w:r>
        <w:rPr>
          <w:rFonts w:ascii="IRNazanin" w:hAnsi="IRNazanin" w:eastAsia="IRNazanin" w:cs="IRNazanin"/>
          <w:lang w:bidi="fa-IR"/>
          <w:color w:val="111111"/>
          <w:sz w:val="28"/>
          <w:szCs w:val="28"/>
          <w:rtl/>
        </w:rPr>
        <w:t xml:space="preserve">824 (9) عوالی اللئالی 608 ج 3 - قال النبی صلی الله علیه وآله فی</w:t>
      </w:r>
    </w:p>
    <w:p>
      <w:pPr>
        <w:pStyle w:val="BookText"/>
      </w:pPr>
      <w:r>
        <w:rPr>
          <w:rFonts w:ascii="IRNazanin" w:hAnsi="IRNazanin" w:eastAsia="IRNazanin" w:cs="IRNazanin"/>
          <w:lang w:bidi="fa-IR"/>
          <w:color w:val="111111"/>
          <w:sz w:val="28"/>
          <w:szCs w:val="28"/>
          <w:rtl/>
        </w:rPr>
        <w:t xml:space="preserve">کتابه إلی أهل الیمن وفی النفس المؤمنة مائة من الإبل.</w:t>
      </w:r>
    </w:p>
    <w:p>
      <w:pPr>
        <w:pStyle w:val="BookText"/>
      </w:pPr>
      <w:r>
        <w:rPr>
          <w:rFonts w:ascii="IRNazanin" w:hAnsi="IRNazanin" w:eastAsia="IRNazanin" w:cs="IRNazanin"/>
          <w:lang w:bidi="fa-IR"/>
          <w:color w:val="111111"/>
          <w:sz w:val="28"/>
          <w:szCs w:val="28"/>
          <w:rtl/>
        </w:rPr>
        <w:t xml:space="preserve">825 (10) تهذیب 161 ج 10 - محمد بن أحمد بن یحیی عن إبراهیم</w:t>
      </w:r>
    </w:p>
    <w:p>
      <w:pPr>
        <w:pStyle w:val="BookText"/>
      </w:pPr>
      <w:r>
        <w:rPr>
          <w:rFonts w:ascii="IRNazanin" w:hAnsi="IRNazanin" w:eastAsia="IRNazanin" w:cs="IRNazanin"/>
          <w:lang w:bidi="fa-IR"/>
          <w:color w:val="111111"/>
          <w:sz w:val="28"/>
          <w:szCs w:val="28"/>
          <w:rtl/>
        </w:rPr>
        <w:t xml:space="preserve">عن أبی جعفر عن علی ابن أبی حمزة عن أبی بصیر قال دیة الرجل مائة</w:t>
      </w:r>
    </w:p>
    <w:p>
      <w:pPr>
        <w:pStyle w:val="BookText"/>
      </w:pPr>
      <w:r>
        <w:rPr>
          <w:rFonts w:ascii="IRNazanin" w:hAnsi="IRNazanin" w:eastAsia="IRNazanin" w:cs="IRNazanin"/>
          <w:lang w:bidi="fa-IR"/>
          <w:color w:val="111111"/>
          <w:sz w:val="28"/>
          <w:szCs w:val="28"/>
          <w:rtl/>
        </w:rPr>
        <w:t xml:space="preserve">من الإبل فان لم یکن فمن البقر بقیمة ذلک وإن لم یکن فألف کبش هذا</w:t>
      </w:r>
    </w:p>
    <w:p>
      <w:pPr>
        <w:pStyle w:val="BookText"/>
      </w:pPr>
      <w:r>
        <w:rPr>
          <w:rFonts w:ascii="IRNazanin" w:hAnsi="IRNazanin" w:eastAsia="IRNazanin" w:cs="IRNazanin"/>
          <w:lang w:bidi="fa-IR"/>
          <w:color w:val="111111"/>
          <w:sz w:val="28"/>
          <w:szCs w:val="28"/>
          <w:rtl/>
        </w:rPr>
        <w:t xml:space="preserve">فی العمد وفی الخطأ مثل العمد ألف شاة مخلطة.</w:t>
      </w:r>
    </w:p>
    <w:p>
      <w:pPr>
        <w:pStyle w:val="BookText"/>
      </w:pPr>
      <w:r>
        <w:rPr>
          <w:rFonts w:ascii="IRNazanin" w:hAnsi="IRNazanin" w:eastAsia="IRNazanin" w:cs="IRNazanin"/>
          <w:lang w:bidi="fa-IR"/>
          <w:color w:val="111111"/>
          <w:sz w:val="28"/>
          <w:szCs w:val="28"/>
          <w:rtl/>
        </w:rPr>
        <w:t xml:space="preserve">826 (11) کافی 281 ج 7 - محمد بن یحیی عن تهذیب 158 ج 10 -</w:t>
      </w:r>
    </w:p>
    <w:p>
      <w:pPr>
        <w:pStyle w:val="BookText"/>
      </w:pPr>
      <w:r>
        <w:rPr>
          <w:rFonts w:ascii="IRNazanin" w:hAnsi="IRNazanin" w:eastAsia="IRNazanin" w:cs="IRNazanin"/>
          <w:lang w:bidi="fa-IR"/>
          <w:color w:val="111111"/>
          <w:sz w:val="28"/>
          <w:szCs w:val="28"/>
          <w:rtl/>
        </w:rPr>
        <w:t xml:space="preserve">استبصار 258 ج 4 - أحمد بن محمد عن علی بن الحکم عن علی ابن أبی</w:t>
      </w:r>
    </w:p>
    <w:p>
      <w:pPr>
        <w:pStyle w:val="BookText"/>
      </w:pPr>
      <w:r>
        <w:rPr>
          <w:rFonts w:ascii="IRNazanin" w:hAnsi="IRNazanin" w:eastAsia="IRNazanin" w:cs="IRNazanin"/>
          <w:lang w:bidi="fa-IR"/>
          <w:color w:val="111111"/>
          <w:sz w:val="28"/>
          <w:szCs w:val="28"/>
          <w:rtl/>
        </w:rPr>
        <w:t xml:space="preserve">حمزة عن أبی بصیر قال </w:t>
      </w:r>
      <w:r>
        <w:rPr>
          <w:rStyle w:val="FootnoteReference"/>
        </w:rPr>
        <w:footnoteReference w:id="942"/>
      </w:r>
      <w:r>
        <w:rPr>
          <w:rFonts w:ascii="IRNazanin" w:hAnsi="IRNazanin" w:eastAsia="IRNazanin" w:cs="IRNazanin"/>
          <w:lang w:bidi="fa-IR"/>
          <w:color w:val="111111"/>
          <w:sz w:val="28"/>
          <w:szCs w:val="28"/>
          <w:rtl/>
        </w:rPr>
        <w:t xml:space="preserve">قال أبو عبد الله علیه السلام دیة الخطأ إذا لم</w:t>
      </w:r>
    </w:p>
    <w:p>
      <w:pPr>
        <w:pStyle w:val="BookText"/>
      </w:pPr>
      <w:r>
        <w:rPr>
          <w:rFonts w:ascii="IRNazanin" w:hAnsi="IRNazanin" w:eastAsia="IRNazanin" w:cs="IRNazanin"/>
          <w:lang w:bidi="fa-IR"/>
          <w:color w:val="111111"/>
          <w:sz w:val="28"/>
          <w:szCs w:val="28"/>
          <w:rtl/>
        </w:rPr>
        <w:t xml:space="preserve">یرد الرجل (القتل - یب - صا) مائة من الإبل أو عشرة آلاف من الورق</w:t>
      </w:r>
    </w:p>
    <w:p>
      <w:pPr>
        <w:pStyle w:val="BookText"/>
      </w:pPr>
      <w:r>
        <w:rPr>
          <w:rFonts w:ascii="IRNazanin" w:hAnsi="IRNazanin" w:eastAsia="IRNazanin" w:cs="IRNazanin"/>
          <w:lang w:bidi="fa-IR"/>
          <w:color w:val="111111"/>
          <w:sz w:val="28"/>
          <w:szCs w:val="28"/>
          <w:rtl/>
        </w:rPr>
        <w:t xml:space="preserve">أو ألف من الشاة وقال دیة </w:t>
      </w:r>
      <w:r>
        <w:rPr>
          <w:rStyle w:val="FootnoteReference"/>
        </w:rPr>
        <w:footnoteReference w:id="943"/>
      </w:r>
      <w:r>
        <w:rPr>
          <w:rFonts w:ascii="IRNazanin" w:hAnsi="IRNazanin" w:eastAsia="IRNazanin" w:cs="IRNazanin"/>
          <w:lang w:bidi="fa-IR"/>
          <w:color w:val="111111"/>
          <w:sz w:val="28"/>
          <w:szCs w:val="28"/>
          <w:rtl/>
        </w:rPr>
        <w:t xml:space="preserve">المغلظة التی تشبه العمد ولیس </w:t>
      </w:r>
      <w:r>
        <w:rPr>
          <w:rStyle w:val="FootnoteReference"/>
        </w:rPr>
        <w:footnoteReference w:id="944"/>
      </w:r>
      <w:r>
        <w:rPr>
          <w:rFonts w:ascii="IRNazanin" w:hAnsi="IRNazanin" w:eastAsia="IRNazanin" w:cs="IRNazanin"/>
          <w:lang w:bidi="fa-IR"/>
          <w:color w:val="111111"/>
          <w:sz w:val="28"/>
          <w:szCs w:val="28"/>
          <w:rtl/>
        </w:rPr>
        <w:t xml:space="preserve">بعمد</w:t>
      </w:r>
    </w:p>
    <w:p>
      <w:pPr>
        <w:pStyle w:val="BookText"/>
      </w:pPr>
      <w:r>
        <w:rPr>
          <w:rFonts w:ascii="IRNazanin" w:hAnsi="IRNazanin" w:eastAsia="IRNazanin" w:cs="IRNazanin"/>
          <w:lang w:bidi="fa-IR"/>
          <w:color w:val="111111"/>
          <w:sz w:val="28"/>
          <w:szCs w:val="28"/>
          <w:rtl/>
        </w:rPr>
        <w:t xml:space="preserve">أفضل من دیة الخطأ بأسنان الإبل ثلاث </w:t>
      </w:r>
      <w:r>
        <w:rPr>
          <w:rStyle w:val="FootnoteReference"/>
        </w:rPr>
        <w:footnoteReference w:id="945"/>
      </w:r>
      <w:r>
        <w:rPr>
          <w:rFonts w:ascii="Amiri" w:hAnsi="Amiri" w:eastAsia="Amiri" w:cs="Amiri"/>
          <w:lang w:bidi="ar-SA"/>
          <w:color w:val="111111"/>
          <w:sz w:val="28"/>
          <w:szCs w:val="28"/>
          <w:rtl/>
        </w:rPr>
        <w:t xml:space="preserve">وثلاثون حقة وثلاث (6) و</w:t>
      </w:r>
    </w:p>
    <w:p>
      <w:pPr>
        <w:pStyle w:val="BookText"/>
      </w:pPr>
      <w:r>
        <w:rPr>
          <w:rFonts w:ascii="IRNazanin" w:hAnsi="IRNazanin" w:eastAsia="IRNazanin" w:cs="IRNazanin"/>
          <w:lang w:bidi="fa-IR"/>
          <w:color w:val="111111"/>
          <w:sz w:val="28"/>
          <w:szCs w:val="28"/>
          <w:rtl/>
        </w:rPr>
        <w:t xml:space="preserve">ثلاثون جذعة وأربع وثلاثون ثنیة کلها طروقة الفحل (قال - کا) وسألته</w:t>
      </w:r>
    </w:p>
    <w:p>
      <w:pPr>
        <w:pStyle w:val="BookText"/>
      </w:pPr>
      <w:r>
        <w:rPr>
          <w:rFonts w:ascii="IRNazanin" w:hAnsi="IRNazanin" w:eastAsia="IRNazanin" w:cs="IRNazanin"/>
          <w:lang w:bidi="fa-IR"/>
          <w:color w:val="111111"/>
          <w:sz w:val="28"/>
          <w:szCs w:val="28"/>
          <w:rtl/>
        </w:rPr>
        <w:t xml:space="preserve">عن الدیة فقال دیة المسلم عشرة آلاف من الفضة أو ألف مثقال من</w:t>
      </w:r>
    </w:p>
    <w:p>
      <w:pPr>
        <w:pStyle w:val="BookText"/>
      </w:pPr>
      <w:r>
        <w:rPr>
          <w:rFonts w:ascii="IRNazanin" w:hAnsi="IRNazanin" w:eastAsia="IRNazanin" w:cs="IRNazanin"/>
          <w:lang w:bidi="fa-IR"/>
          <w:color w:val="111111"/>
          <w:sz w:val="28"/>
          <w:szCs w:val="28"/>
          <w:rtl/>
        </w:rPr>
        <w:t xml:space="preserve">الذهب أو ألف من الشاة علی أسنانها أثلاثا (و - کا - یب) من الإبل مائة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 - یب) علی أسنانها ومن البقر مائتان.</w:t>
      </w:r>
    </w:p>
    <w:p>
      <w:pPr>
        <w:pStyle w:val="BookText"/>
      </w:pPr>
      <w:r>
        <w:rPr>
          <w:rFonts w:ascii="IRNazanin" w:hAnsi="IRNazanin" w:eastAsia="IRNazanin" w:cs="IRNazanin"/>
          <w:lang w:bidi="fa-IR"/>
          <w:color w:val="111111"/>
          <w:sz w:val="28"/>
          <w:szCs w:val="28"/>
          <w:rtl/>
        </w:rPr>
        <w:t xml:space="preserve">827 (12) کافی 281 ج 7 - علی بن إبراهیم عن أبیه عن ابن أبی عمیر عن جمیل وحماد عن الحلبی عن أبی عبد الله علیه السلام قال</w:t>
      </w:r>
    </w:p>
    <w:p>
      <w:pPr>
        <w:pStyle w:val="BookText"/>
      </w:pPr>
      <w:r>
        <w:rPr>
          <w:rFonts w:ascii="IRNazanin" w:hAnsi="IRNazanin" w:eastAsia="IRNazanin" w:cs="IRNazanin"/>
          <w:lang w:bidi="fa-IR"/>
          <w:color w:val="111111"/>
          <w:sz w:val="28"/>
          <w:szCs w:val="28"/>
          <w:rtl/>
        </w:rPr>
        <w:t xml:space="preserve">الدیة عشرة آلاف درهم أو ألف دینار قال جمیل قال أبو عبد الله علیه</w:t>
      </w:r>
    </w:p>
    <w:p>
      <w:pPr>
        <w:pStyle w:val="BookText"/>
      </w:pPr>
      <w:r>
        <w:rPr>
          <w:rFonts w:ascii="IRNazanin" w:hAnsi="IRNazanin" w:eastAsia="IRNazanin" w:cs="IRNazanin"/>
          <w:lang w:bidi="fa-IR"/>
          <w:color w:val="111111"/>
          <w:sz w:val="28"/>
          <w:szCs w:val="28"/>
          <w:rtl/>
        </w:rPr>
        <w:t xml:space="preserve">السلام الدیة مائة من الإبل</w:t>
      </w:r>
    </w:p>
    <w:p>
      <w:pPr>
        <w:pStyle w:val="BookText"/>
      </w:pPr>
      <w:r>
        <w:rPr>
          <w:rFonts w:ascii="IRNazanin" w:hAnsi="IRNazanin" w:eastAsia="IRNazanin" w:cs="IRNazanin"/>
          <w:lang w:bidi="fa-IR"/>
          <w:color w:val="111111"/>
          <w:sz w:val="28"/>
          <w:szCs w:val="28"/>
          <w:rtl/>
        </w:rPr>
        <w:t xml:space="preserve">828 (13) کافی 281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تهذیب 159 ج 10 - الحسین بن سعید عن ابن أبی عمیر عن جمیل بن</w:t>
      </w:r>
    </w:p>
    <w:p>
      <w:pPr>
        <w:pStyle w:val="BookText"/>
      </w:pPr>
      <w:r>
        <w:rPr>
          <w:rFonts w:ascii="IRNazanin" w:hAnsi="IRNazanin" w:eastAsia="IRNazanin" w:cs="IRNazanin"/>
          <w:lang w:bidi="fa-IR"/>
          <w:color w:val="111111"/>
          <w:sz w:val="28"/>
          <w:szCs w:val="28"/>
          <w:rtl/>
        </w:rPr>
        <w:t xml:space="preserve">دراج (فی الدیة - کا) قال (الدیة - یب) ألف دینار أو عشرة آلاف درهم و</w:t>
      </w:r>
    </w:p>
    <w:p>
      <w:pPr>
        <w:pStyle w:val="BookText"/>
      </w:pPr>
      <w:r>
        <w:rPr>
          <w:rFonts w:ascii="IRNazanin" w:hAnsi="IRNazanin" w:eastAsia="IRNazanin" w:cs="IRNazanin"/>
          <w:lang w:bidi="fa-IR"/>
          <w:color w:val="111111"/>
          <w:sz w:val="28"/>
          <w:szCs w:val="28"/>
          <w:rtl/>
        </w:rPr>
        <w:t xml:space="preserve">یؤخذ من أصحاب الحلل الحلل و (یؤخذ - کا) من أصحاب الإبل الإبل</w:t>
      </w:r>
    </w:p>
    <w:p>
      <w:pPr>
        <w:pStyle w:val="BookText"/>
      </w:pPr>
      <w:r>
        <w:rPr>
          <w:rFonts w:ascii="IRNazanin" w:hAnsi="IRNazanin" w:eastAsia="IRNazanin" w:cs="IRNazanin"/>
          <w:lang w:bidi="fa-IR"/>
          <w:color w:val="111111"/>
          <w:sz w:val="28"/>
          <w:szCs w:val="28"/>
          <w:rtl/>
        </w:rPr>
        <w:t xml:space="preserve">ومن أصحاب الغنم الغنم ومن أصحاب البقر البقر.</w:t>
      </w:r>
    </w:p>
    <w:p>
      <w:pPr>
        <w:pStyle w:val="BookText"/>
      </w:pPr>
      <w:r>
        <w:rPr>
          <w:rFonts w:ascii="IRNazanin" w:hAnsi="IRNazanin" w:eastAsia="IRNazanin" w:cs="IRNazanin"/>
          <w:lang w:bidi="fa-IR"/>
          <w:color w:val="111111"/>
          <w:sz w:val="28"/>
          <w:szCs w:val="28"/>
          <w:rtl/>
        </w:rPr>
        <w:t xml:space="preserve">829 (14) فقه الرضا علیه السلام 312 - والدیة فی النفس ألف دینار</w:t>
      </w:r>
    </w:p>
    <w:p>
      <w:pPr>
        <w:pStyle w:val="BookText"/>
      </w:pPr>
      <w:r>
        <w:rPr>
          <w:rFonts w:ascii="IRNazanin" w:hAnsi="IRNazanin" w:eastAsia="IRNazanin" w:cs="IRNazanin"/>
          <w:lang w:bidi="fa-IR"/>
          <w:color w:val="111111"/>
          <w:sz w:val="28"/>
          <w:szCs w:val="28"/>
          <w:rtl/>
        </w:rPr>
        <w:t xml:space="preserve">أو عشرة آلاف درهم أو مائة من الإبل علی حسب أهل الدیة إن کانوا</w:t>
      </w:r>
    </w:p>
    <w:p>
      <w:pPr>
        <w:pStyle w:val="BookText"/>
      </w:pPr>
      <w:r>
        <w:rPr>
          <w:rFonts w:ascii="IRNazanin" w:hAnsi="IRNazanin" w:eastAsia="IRNazanin" w:cs="IRNazanin"/>
          <w:lang w:bidi="fa-IR"/>
          <w:color w:val="111111"/>
          <w:sz w:val="28"/>
          <w:szCs w:val="28"/>
          <w:rtl/>
        </w:rPr>
        <w:t xml:space="preserve">من أهل العین ألف دینار وإن کانوا من أهل الورق فعشرة آلاف درهم و</w:t>
      </w:r>
    </w:p>
    <w:p>
      <w:pPr>
        <w:pStyle w:val="BookText"/>
      </w:pPr>
      <w:r>
        <w:rPr>
          <w:rFonts w:ascii="IRNazanin" w:hAnsi="IRNazanin" w:eastAsia="IRNazanin" w:cs="IRNazanin"/>
          <w:lang w:bidi="fa-IR"/>
          <w:color w:val="111111"/>
          <w:sz w:val="28"/>
          <w:szCs w:val="28"/>
          <w:rtl/>
        </w:rPr>
        <w:t xml:space="preserve">إن کانوا من أهل الإبل فمائة من الإبل.</w:t>
      </w:r>
    </w:p>
    <w:p>
      <w:pPr>
        <w:pStyle w:val="BookText"/>
      </w:pPr>
      <w:r>
        <w:rPr>
          <w:rFonts w:ascii="IRNazanin" w:hAnsi="IRNazanin" w:eastAsia="IRNazanin" w:cs="IRNazanin"/>
          <w:lang w:bidi="fa-IR"/>
          <w:color w:val="111111"/>
          <w:sz w:val="28"/>
          <w:szCs w:val="28"/>
          <w:rtl/>
        </w:rPr>
        <w:t xml:space="preserve">830 (15) تهذیب 159 ج 10 - استبصار 261 ج 4 - الحسین بن سعید</w:t>
      </w:r>
    </w:p>
    <w:p>
      <w:pPr>
        <w:pStyle w:val="BookText"/>
      </w:pPr>
      <w:r>
        <w:rPr>
          <w:rFonts w:ascii="IRNazanin" w:hAnsi="IRNazanin" w:eastAsia="IRNazanin" w:cs="IRNazanin"/>
          <w:lang w:bidi="fa-IR"/>
          <w:color w:val="111111"/>
          <w:sz w:val="28"/>
          <w:szCs w:val="28"/>
          <w:rtl/>
        </w:rPr>
        <w:t xml:space="preserve">عن حماد والنضر بن سوید عن القاسم بن سلیمان عن عبید بن زرارة</w:t>
      </w:r>
    </w:p>
    <w:p>
      <w:pPr>
        <w:pStyle w:val="BookText"/>
      </w:pPr>
      <w:r>
        <w:rPr>
          <w:rFonts w:ascii="IRNazanin" w:hAnsi="IRNazanin" w:eastAsia="IRNazanin" w:cs="IRNazanin"/>
          <w:lang w:bidi="fa-IR"/>
          <w:color w:val="111111"/>
          <w:sz w:val="28"/>
          <w:szCs w:val="28"/>
          <w:rtl/>
        </w:rPr>
        <w:t xml:space="preserve">عن أبی عبد الله علیه السلام قال الدیة الف دینار أو اثنا عشر ألف درهم</w:t>
      </w:r>
    </w:p>
    <w:p>
      <w:pPr>
        <w:pStyle w:val="BookText"/>
      </w:pPr>
      <w:r>
        <w:rPr>
          <w:rFonts w:ascii="IRNazanin" w:hAnsi="IRNazanin" w:eastAsia="IRNazanin" w:cs="IRNazanin"/>
          <w:lang w:bidi="fa-IR"/>
          <w:color w:val="111111"/>
          <w:sz w:val="28"/>
          <w:szCs w:val="28"/>
          <w:rtl/>
        </w:rPr>
        <w:t xml:space="preserve">أو مائة من الإبل (یب - وقال إذا ضربت الرجل بحدیدة فذلک العمد)</w:t>
      </w:r>
    </w:p>
    <w:p>
      <w:pPr>
        <w:pStyle w:val="BookText"/>
      </w:pPr>
      <w:r>
        <w:rPr>
          <w:rFonts w:ascii="IRNazanin" w:hAnsi="IRNazanin" w:eastAsia="IRNazanin" w:cs="IRNazanin"/>
          <w:lang w:bidi="fa-IR"/>
          <w:color w:val="111111"/>
          <w:sz w:val="28"/>
          <w:szCs w:val="28"/>
          <w:rtl/>
        </w:rPr>
        <w:t xml:space="preserve">تهذیب 162 ج 10 - قال الشیخ وأما الدراهم فلا یلزم أکثر من عشرة</w:t>
      </w:r>
    </w:p>
    <w:p>
      <w:pPr>
        <w:pStyle w:val="BookText"/>
      </w:pPr>
      <w:r>
        <w:rPr>
          <w:rFonts w:ascii="IRNazanin" w:hAnsi="IRNazanin" w:eastAsia="IRNazanin" w:cs="IRNazanin"/>
          <w:lang w:bidi="fa-IR"/>
          <w:color w:val="111111"/>
          <w:sz w:val="28"/>
          <w:szCs w:val="28"/>
          <w:rtl/>
        </w:rPr>
        <w:t xml:space="preserve">آلاف درهم وعلی ذلک جاء أکثر الروایات فأما ما رواه عبد الله بن سنان</w:t>
      </w:r>
    </w:p>
    <w:p>
      <w:pPr>
        <w:pStyle w:val="BookText"/>
      </w:pPr>
      <w:r>
        <w:rPr>
          <w:rFonts w:ascii="IRNazanin" w:hAnsi="IRNazanin" w:eastAsia="IRNazanin" w:cs="IRNazanin"/>
          <w:lang w:bidi="fa-IR"/>
          <w:color w:val="111111"/>
          <w:sz w:val="28"/>
          <w:szCs w:val="28"/>
          <w:rtl/>
        </w:rPr>
        <w:t xml:space="preserve">وعبید بن زرارة اللتین تضمنتا اثنا عشر ألف درهم فقد ذکر الحسین بن</w:t>
      </w:r>
    </w:p>
    <w:p>
      <w:pPr>
        <w:pStyle w:val="BookText"/>
      </w:pPr>
      <w:r>
        <w:rPr>
          <w:rFonts w:ascii="IRNazanin" w:hAnsi="IRNazanin" w:eastAsia="IRNazanin" w:cs="IRNazanin"/>
          <w:lang w:bidi="fa-IR"/>
          <w:color w:val="111111"/>
          <w:sz w:val="28"/>
          <w:szCs w:val="28"/>
          <w:rtl/>
        </w:rPr>
        <w:t xml:space="preserve">سعید وأحمد بن محمد بن عیسی معا انه روی (من - ئل) أصحابنا أن</w:t>
      </w:r>
    </w:p>
    <w:p>
      <w:pPr>
        <w:pStyle w:val="BookText"/>
      </w:pPr>
      <w:r>
        <w:rPr>
          <w:rFonts w:ascii="IRNazanin" w:hAnsi="IRNazanin" w:eastAsia="IRNazanin" w:cs="IRNazanin"/>
          <w:lang w:bidi="fa-IR"/>
          <w:color w:val="111111"/>
          <w:sz w:val="28"/>
          <w:szCs w:val="28"/>
          <w:rtl/>
        </w:rPr>
        <w:t xml:space="preserve">ذلک من وزن ستة وإذا کان ذلک کذلک فهو یرجع إلی عشرة آلاف ولا تنافی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الأخبار.</w:t>
      </w:r>
    </w:p>
    <w:p>
      <w:pPr>
        <w:pStyle w:val="BookText"/>
      </w:pPr>
      <w:r>
        <w:rPr>
          <w:rFonts w:ascii="IRNazanin" w:hAnsi="IRNazanin" w:eastAsia="IRNazanin" w:cs="IRNazanin"/>
          <w:lang w:bidi="fa-IR"/>
          <w:color w:val="111111"/>
          <w:sz w:val="28"/>
          <w:szCs w:val="28"/>
          <w:rtl/>
        </w:rPr>
        <w:t xml:space="preserve">831 (16) دعائم الاسلام 412 ج 2 - روینا عن جعفر بن محمد عن</w:t>
      </w:r>
    </w:p>
    <w:p>
      <w:pPr>
        <w:pStyle w:val="BookText"/>
      </w:pPr>
      <w:r>
        <w:rPr>
          <w:rFonts w:ascii="IRNazanin" w:hAnsi="IRNazanin" w:eastAsia="IRNazanin" w:cs="IRNazanin"/>
          <w:lang w:bidi="fa-IR"/>
          <w:color w:val="111111"/>
          <w:sz w:val="28"/>
          <w:szCs w:val="28"/>
          <w:rtl/>
        </w:rPr>
        <w:t xml:space="preserve">أبیه عن آبائه صلوات الله علیهم أنهم قالوا تؤخذ الدیة من کل قوم مما</w:t>
      </w:r>
    </w:p>
    <w:p>
      <w:pPr>
        <w:pStyle w:val="BookText"/>
      </w:pPr>
      <w:r>
        <w:rPr>
          <w:rFonts w:ascii="IRNazanin" w:hAnsi="IRNazanin" w:eastAsia="IRNazanin" w:cs="IRNazanin"/>
          <w:lang w:bidi="fa-IR"/>
          <w:color w:val="111111"/>
          <w:sz w:val="28"/>
          <w:szCs w:val="28"/>
          <w:rtl/>
        </w:rPr>
        <w:t xml:space="preserve">یملکون من أهل الإبل الإبل ومن أهل البقر البقر ومن أهل الغنم الغنم و</w:t>
      </w:r>
    </w:p>
    <w:p>
      <w:pPr>
        <w:pStyle w:val="BookText"/>
      </w:pPr>
      <w:r>
        <w:rPr>
          <w:rFonts w:ascii="IRNazanin" w:hAnsi="IRNazanin" w:eastAsia="IRNazanin" w:cs="IRNazanin"/>
          <w:lang w:bidi="fa-IR"/>
          <w:color w:val="111111"/>
          <w:sz w:val="28"/>
          <w:szCs w:val="28"/>
          <w:rtl/>
        </w:rPr>
        <w:t xml:space="preserve">من أهل الحلل الحلل ومن أهل الذهب الذهب ومن أهل الورق الورق</w:t>
      </w:r>
    </w:p>
    <w:p>
      <w:pPr>
        <w:pStyle w:val="BookText"/>
      </w:pPr>
      <w:r>
        <w:rPr>
          <w:rFonts w:ascii="IRNazanin" w:hAnsi="IRNazanin" w:eastAsia="IRNazanin" w:cs="IRNazanin"/>
          <w:lang w:bidi="fa-IR"/>
          <w:color w:val="111111"/>
          <w:sz w:val="28"/>
          <w:szCs w:val="28"/>
          <w:rtl/>
        </w:rPr>
        <w:t xml:space="preserve">ولا یکلف </w:t>
      </w:r>
      <w:r>
        <w:rPr>
          <w:rStyle w:val="FootnoteReference"/>
        </w:rPr>
        <w:footnoteReference w:id="946"/>
      </w:r>
      <w:r>
        <w:rPr>
          <w:rFonts w:ascii="IRNazanin" w:hAnsi="IRNazanin" w:eastAsia="IRNazanin" w:cs="IRNazanin"/>
          <w:lang w:bidi="fa-IR"/>
          <w:color w:val="111111"/>
          <w:sz w:val="28"/>
          <w:szCs w:val="28"/>
          <w:rtl/>
        </w:rPr>
        <w:t xml:space="preserve">أحد ما لیس عنده قال جعفر بن محمد علیهما السلام والدیة</w:t>
      </w:r>
    </w:p>
    <w:p>
      <w:pPr>
        <w:pStyle w:val="BookText"/>
      </w:pPr>
      <w:r>
        <w:rPr>
          <w:rFonts w:ascii="IRNazanin" w:hAnsi="IRNazanin" w:eastAsia="IRNazanin" w:cs="IRNazanin"/>
          <w:lang w:bidi="fa-IR"/>
          <w:color w:val="111111"/>
          <w:sz w:val="28"/>
          <w:szCs w:val="28"/>
          <w:rtl/>
        </w:rPr>
        <w:t xml:space="preserve">علی أهل الذهب ألف دینار وعلی أهل الورق عشرة آلاف درهم وعلی</w:t>
      </w:r>
    </w:p>
    <w:p>
      <w:pPr>
        <w:pStyle w:val="BookText"/>
      </w:pPr>
      <w:r>
        <w:rPr>
          <w:rFonts w:ascii="IRNazanin" w:hAnsi="IRNazanin" w:eastAsia="IRNazanin" w:cs="IRNazanin"/>
          <w:lang w:bidi="fa-IR"/>
          <w:color w:val="111111"/>
          <w:sz w:val="28"/>
          <w:szCs w:val="28"/>
          <w:rtl/>
        </w:rPr>
        <w:t xml:space="preserve">أهل البعیر مائة بعیر قیمة کل بعیر عشرة دنانیر وعلی أهل البقر مائتا بقرة</w:t>
      </w:r>
    </w:p>
    <w:p>
      <w:pPr>
        <w:pStyle w:val="BookText"/>
      </w:pPr>
      <w:r>
        <w:rPr>
          <w:rFonts w:ascii="IRNazanin" w:hAnsi="IRNazanin" w:eastAsia="IRNazanin" w:cs="IRNazanin"/>
          <w:lang w:bidi="fa-IR"/>
          <w:color w:val="111111"/>
          <w:sz w:val="28"/>
          <w:szCs w:val="28"/>
          <w:rtl/>
        </w:rPr>
        <w:t xml:space="preserve">قیمة کل بقرة خمسة دنانیر وعلی أهل الغنم ألفا شاة قیمة کل شاة نصف</w:t>
      </w:r>
    </w:p>
    <w:p>
      <w:pPr>
        <w:pStyle w:val="BookText"/>
      </w:pPr>
      <w:r>
        <w:rPr>
          <w:rFonts w:ascii="IRNazanin" w:hAnsi="IRNazanin" w:eastAsia="IRNazanin" w:cs="IRNazanin"/>
          <w:lang w:bidi="fa-IR"/>
          <w:color w:val="111111"/>
          <w:sz w:val="28"/>
          <w:szCs w:val="28"/>
          <w:rtl/>
        </w:rPr>
        <w:t xml:space="preserve">دینار وعلی أهل البز </w:t>
      </w:r>
      <w:r>
        <w:rPr>
          <w:rStyle w:val="FootnoteReference"/>
        </w:rPr>
        <w:footnoteReference w:id="947"/>
      </w:r>
      <w:r>
        <w:rPr>
          <w:rFonts w:ascii="IRNazanin" w:hAnsi="IRNazanin" w:eastAsia="IRNazanin" w:cs="IRNazanin"/>
          <w:lang w:bidi="fa-IR"/>
          <w:color w:val="111111"/>
          <w:sz w:val="28"/>
          <w:szCs w:val="28"/>
          <w:rtl/>
        </w:rPr>
        <w:t xml:space="preserve">مائة حلة قیمة کل حلة عشرة دنانیر هذه دیة</w:t>
      </w:r>
    </w:p>
    <w:p>
      <w:pPr>
        <w:pStyle w:val="BookText"/>
      </w:pPr>
      <w:r>
        <w:rPr>
          <w:rFonts w:ascii="IRNazanin" w:hAnsi="IRNazanin" w:eastAsia="IRNazanin" w:cs="IRNazanin"/>
          <w:lang w:bidi="fa-IR"/>
          <w:color w:val="111111"/>
          <w:sz w:val="28"/>
          <w:szCs w:val="28"/>
          <w:rtl/>
        </w:rPr>
        <w:t xml:space="preserve">الرجل الحر المسلم ودیة المرأة علی النصف من ذلک فی النفس وفیما</w:t>
      </w:r>
    </w:p>
    <w:p>
      <w:pPr>
        <w:pStyle w:val="BookText"/>
      </w:pPr>
      <w:r>
        <w:rPr>
          <w:rFonts w:ascii="IRNazanin" w:hAnsi="IRNazanin" w:eastAsia="IRNazanin" w:cs="IRNazanin"/>
          <w:lang w:bidi="fa-IR"/>
          <w:color w:val="111111"/>
          <w:sz w:val="28"/>
          <w:szCs w:val="28"/>
          <w:rtl/>
        </w:rPr>
        <w:t xml:space="preserve">جاوز ثلث الدیة من الجراح.</w:t>
      </w:r>
    </w:p>
    <w:p>
      <w:pPr>
        <w:pStyle w:val="BookText"/>
      </w:pPr>
      <w:r>
        <w:rPr>
          <w:rFonts w:ascii="IRNazanin" w:hAnsi="IRNazanin" w:eastAsia="IRNazanin" w:cs="IRNazanin"/>
          <w:lang w:bidi="fa-IR"/>
          <w:color w:val="111111"/>
          <w:sz w:val="28"/>
          <w:szCs w:val="28"/>
          <w:rtl/>
        </w:rPr>
        <w:t xml:space="preserve">832 (17) تهذیب 159 ج 10 - استبصار 260 ج 4 - الحسین بن سعید</w:t>
      </w:r>
    </w:p>
    <w:p>
      <w:pPr>
        <w:pStyle w:val="BookText"/>
      </w:pPr>
      <w:r>
        <w:rPr>
          <w:rFonts w:ascii="IRNazanin" w:hAnsi="IRNazanin" w:eastAsia="IRNazanin" w:cs="IRNazanin"/>
          <w:lang w:bidi="fa-IR"/>
          <w:color w:val="111111"/>
          <w:sz w:val="28"/>
          <w:szCs w:val="28"/>
          <w:rtl/>
        </w:rPr>
        <w:t xml:space="preserve">عن معاویة بن وهب قال سألت أبا عبد الله علیه السلام عن دیة العمد فقال</w:t>
      </w:r>
    </w:p>
    <w:p>
      <w:pPr>
        <w:pStyle w:val="BookText"/>
      </w:pPr>
      <w:r>
        <w:rPr>
          <w:rFonts w:ascii="Amiri" w:hAnsi="Amiri" w:eastAsia="Amiri" w:cs="Amiri"/>
          <w:lang w:bidi="ar-SA"/>
          <w:color w:val="111111"/>
          <w:sz w:val="28"/>
          <w:szCs w:val="28"/>
          <w:rtl/>
        </w:rPr>
        <w:t xml:space="preserve">مائة من فحولة الإبل المسان </w:t>
      </w:r>
      <w:r>
        <w:rPr>
          <w:rStyle w:val="FootnoteReference"/>
        </w:rPr>
        <w:footnoteReference w:id="948"/>
      </w:r>
      <w:r>
        <w:rPr>
          <w:rFonts w:ascii="IRNazanin" w:hAnsi="IRNazanin" w:eastAsia="IRNazanin" w:cs="IRNazanin"/>
          <w:lang w:bidi="fa-IR"/>
          <w:color w:val="111111"/>
          <w:sz w:val="28"/>
          <w:szCs w:val="28"/>
          <w:rtl/>
        </w:rPr>
        <w:t xml:space="preserve">فإن لم یکن - إبل - یب - صا) فمکان</w:t>
      </w:r>
    </w:p>
    <w:p>
      <w:pPr>
        <w:pStyle w:val="BookText"/>
      </w:pPr>
      <w:r>
        <w:rPr>
          <w:rFonts w:ascii="IRNazanin" w:hAnsi="IRNazanin" w:eastAsia="IRNazanin" w:cs="IRNazanin"/>
          <w:lang w:bidi="fa-IR"/>
          <w:color w:val="111111"/>
          <w:sz w:val="28"/>
          <w:szCs w:val="28"/>
          <w:rtl/>
        </w:rPr>
        <w:t xml:space="preserve">کل جمل عشرون من فحولة الغنم فقیه 77 ج 4 - سأل معاویة بن وهب أبا</w:t>
      </w:r>
    </w:p>
    <w:p>
      <w:pPr>
        <w:pStyle w:val="BookText"/>
      </w:pPr>
      <w:r>
        <w:rPr>
          <w:rFonts w:ascii="IRNazanin" w:hAnsi="IRNazanin" w:eastAsia="IRNazanin" w:cs="IRNazanin"/>
          <w:lang w:bidi="fa-IR"/>
          <w:color w:val="111111"/>
          <w:sz w:val="28"/>
          <w:szCs w:val="28"/>
          <w:rtl/>
        </w:rPr>
        <w:t xml:space="preserve">عبد الله علیه السلام عن دیة العمد (وذکر مثله) تهذیب 160 ج 10 -</w:t>
      </w:r>
    </w:p>
    <w:p>
      <w:pPr>
        <w:pStyle w:val="BookText"/>
      </w:pPr>
      <w:r>
        <w:rPr>
          <w:rFonts w:ascii="IRNazanin" w:hAnsi="IRNazanin" w:eastAsia="IRNazanin" w:cs="IRNazanin"/>
          <w:lang w:bidi="fa-IR"/>
          <w:color w:val="111111"/>
          <w:sz w:val="28"/>
          <w:szCs w:val="28"/>
          <w:rtl/>
        </w:rPr>
        <w:t xml:space="preserve">عثمان بن عیسی عن سماعة عن أبی بصیر قال سألته عن دیة العمد</w:t>
      </w:r>
    </w:p>
    <w:p>
      <w:pPr>
        <w:pStyle w:val="BookText"/>
      </w:pPr>
      <w:r>
        <w:rPr>
          <w:rFonts w:ascii="IRNazanin" w:hAnsi="IRNazanin" w:eastAsia="IRNazanin" w:cs="IRNazanin"/>
          <w:lang w:bidi="fa-IR"/>
          <w:color w:val="111111"/>
          <w:sz w:val="28"/>
          <w:szCs w:val="28"/>
          <w:rtl/>
        </w:rPr>
        <w:t xml:space="preserve">الذی یقتل الرجل عمدا قال فقال (وذکر مثله) تهذیب 61 ج 10 - أحمد</w:t>
      </w:r>
    </w:p>
    <w:p>
      <w:pPr>
        <w:pStyle w:val="BookText"/>
      </w:pPr>
      <w:r>
        <w:rPr>
          <w:rFonts w:ascii="IRNazanin" w:hAnsi="IRNazanin" w:eastAsia="IRNazanin" w:cs="IRNazanin"/>
          <w:lang w:bidi="fa-IR"/>
          <w:color w:val="111111"/>
          <w:sz w:val="28"/>
          <w:szCs w:val="28"/>
          <w:rtl/>
        </w:rPr>
        <w:t xml:space="preserve">والحسن وأبو شعیب عن استبصار 260 ج 4 - أبو جمیلة عن زید الشحام</w:t>
      </w:r>
    </w:p>
    <w:p>
      <w:pPr>
        <w:pStyle w:val="BookText"/>
      </w:pPr>
      <w:r>
        <w:rPr>
          <w:rFonts w:ascii="IRNazanin" w:hAnsi="IRNazanin" w:eastAsia="IRNazanin" w:cs="IRNazanin"/>
          <w:lang w:bidi="fa-IR"/>
          <w:color w:val="111111"/>
          <w:sz w:val="28"/>
          <w:szCs w:val="28"/>
          <w:rtl/>
        </w:rPr>
        <w:t xml:space="preserve">عن أبی عبد الله علیه السلام فی العبد یقتل حرا عمدا قال مائة من الإبل</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833 (18) الجعفریات 129 -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قضی فی النفس الدیة ثلاثة وثلاثون</w:t>
      </w:r>
    </w:p>
    <w:p>
      <w:pPr>
        <w:pStyle w:val="BookText"/>
      </w:pPr>
      <w:r>
        <w:rPr>
          <w:rFonts w:ascii="IRNazanin" w:hAnsi="IRNazanin" w:eastAsia="IRNazanin" w:cs="IRNazanin"/>
          <w:lang w:bidi="fa-IR"/>
          <w:color w:val="111111"/>
          <w:sz w:val="28"/>
          <w:szCs w:val="28"/>
          <w:rtl/>
        </w:rPr>
        <w:t xml:space="preserve">جذعة وثلاثة وثلاثون حقة وأربعة وثلاثون ما بین الساری إلی بازل</w:t>
      </w:r>
    </w:p>
    <w:p>
      <w:pPr>
        <w:pStyle w:val="BookText"/>
      </w:pPr>
      <w:r>
        <w:rPr>
          <w:rFonts w:ascii="IRNazanin" w:hAnsi="IRNazanin" w:eastAsia="IRNazanin" w:cs="IRNazanin"/>
          <w:lang w:bidi="fa-IR"/>
          <w:color w:val="111111"/>
          <w:sz w:val="28"/>
          <w:szCs w:val="28"/>
          <w:rtl/>
        </w:rPr>
        <w:t xml:space="preserve">عامها کلها خلفة إذا کان شبه العمد مغلظ علی العاقلة وإذا کان خطأ</w:t>
      </w:r>
    </w:p>
    <w:p>
      <w:pPr>
        <w:pStyle w:val="BookText"/>
      </w:pPr>
      <w:r>
        <w:rPr>
          <w:rFonts w:ascii="IRNazanin" w:hAnsi="IRNazanin" w:eastAsia="IRNazanin" w:cs="IRNazanin"/>
          <w:lang w:bidi="fa-IR"/>
          <w:color w:val="111111"/>
          <w:sz w:val="28"/>
          <w:szCs w:val="28"/>
          <w:rtl/>
        </w:rPr>
        <w:t xml:space="preserve">جعلت الدیة أرباعا خمسة وعشرین بنت لبون علی العاقلة محققة تؤدی الدیة فی ثلث سنین فی کل سنة ثلث الثلثان فی سنتین (والنصف</w:t>
      </w:r>
    </w:p>
    <w:p>
      <w:pPr>
        <w:pStyle w:val="BookText"/>
      </w:pPr>
      <w:r>
        <w:rPr>
          <w:rFonts w:ascii="IRNazanin" w:hAnsi="IRNazanin" w:eastAsia="IRNazanin" w:cs="IRNazanin"/>
          <w:lang w:bidi="fa-IR"/>
          <w:color w:val="111111"/>
          <w:sz w:val="28"/>
          <w:szCs w:val="28"/>
          <w:rtl/>
        </w:rPr>
        <w:t xml:space="preserve">فی سنتین) </w:t>
      </w:r>
      <w:r>
        <w:rPr>
          <w:rStyle w:val="FootnoteReference"/>
        </w:rPr>
        <w:footnoteReference w:id="949"/>
      </w:r>
      <w:r>
        <w:rPr>
          <w:rFonts w:ascii="IRNazanin" w:hAnsi="IRNazanin" w:eastAsia="IRNazanin" w:cs="IRNazanin"/>
          <w:lang w:bidi="fa-IR"/>
          <w:color w:val="111111"/>
          <w:sz w:val="28"/>
          <w:szCs w:val="28"/>
          <w:rtl/>
        </w:rPr>
        <w:t xml:space="preserve">والثلث فی عامه.</w:t>
      </w:r>
    </w:p>
    <w:p>
      <w:pPr>
        <w:pStyle w:val="BookText"/>
      </w:pPr>
      <w:r>
        <w:rPr>
          <w:rFonts w:ascii="IRNazanin" w:hAnsi="IRNazanin" w:eastAsia="IRNazanin" w:cs="IRNazanin"/>
          <w:lang w:bidi="fa-IR"/>
          <w:color w:val="111111"/>
          <w:sz w:val="28"/>
          <w:szCs w:val="28"/>
          <w:rtl/>
        </w:rPr>
        <w:t xml:space="preserve">834 (19) فقیه 80 ج 4 - جعفر بن بشیر عن معلی أبی عثمان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قول الله عز وجل (فمن تصدق به فهو</w:t>
      </w:r>
    </w:p>
    <w:p>
      <w:pPr>
        <w:pStyle w:val="BookText"/>
      </w:pPr>
      <w:r>
        <w:rPr>
          <w:rFonts w:ascii="IRNazanin" w:hAnsi="IRNazanin" w:eastAsia="IRNazanin" w:cs="IRNazanin"/>
          <w:lang w:bidi="fa-IR"/>
          <w:color w:val="111111"/>
          <w:sz w:val="28"/>
          <w:szCs w:val="28"/>
          <w:rtl/>
        </w:rPr>
        <w:t xml:space="preserve">کفارة له) قال یکفر عنه من ذنوبه علی قدر ما عفا عن العمد وفی العمد</w:t>
      </w:r>
    </w:p>
    <w:p>
      <w:pPr>
        <w:pStyle w:val="BookText"/>
      </w:pPr>
      <w:r>
        <w:rPr>
          <w:rFonts w:ascii="IRNazanin" w:hAnsi="IRNazanin" w:eastAsia="IRNazanin" w:cs="IRNazanin"/>
          <w:lang w:bidi="fa-IR"/>
          <w:color w:val="111111"/>
          <w:sz w:val="28"/>
          <w:szCs w:val="28"/>
          <w:rtl/>
        </w:rPr>
        <w:t xml:space="preserve">یقتل الرجل بالرجل إلا أن یعفو أو یقبل الدیة وله ما تراضوا علیه من</w:t>
      </w:r>
    </w:p>
    <w:p>
      <w:pPr>
        <w:pStyle w:val="BookText"/>
      </w:pPr>
      <w:r>
        <w:rPr>
          <w:rFonts w:ascii="IRNazanin" w:hAnsi="IRNazanin" w:eastAsia="IRNazanin" w:cs="IRNazanin"/>
          <w:lang w:bidi="fa-IR"/>
          <w:color w:val="111111"/>
          <w:sz w:val="28"/>
          <w:szCs w:val="28"/>
          <w:rtl/>
        </w:rPr>
        <w:t xml:space="preserve">الدیة وفی شبیه العمد المغلظة ثلاث وثلاثون حقة وأربع وثلاثون جذعة</w:t>
      </w:r>
    </w:p>
    <w:p>
      <w:pPr>
        <w:pStyle w:val="BookText"/>
      </w:pPr>
      <w:r>
        <w:rPr>
          <w:rFonts w:ascii="IRNazanin" w:hAnsi="IRNazanin" w:eastAsia="IRNazanin" w:cs="IRNazanin"/>
          <w:lang w:bidi="fa-IR"/>
          <w:color w:val="111111"/>
          <w:sz w:val="28"/>
          <w:szCs w:val="28"/>
          <w:rtl/>
        </w:rPr>
        <w:t xml:space="preserve">وثلاث وثلاثون ثنیة خلفة طروقة الفحل ومن الشاة فی المغلظة الف</w:t>
      </w:r>
    </w:p>
    <w:p>
      <w:pPr>
        <w:pStyle w:val="BookText"/>
      </w:pPr>
      <w:r>
        <w:rPr>
          <w:rFonts w:ascii="IRNazanin" w:hAnsi="IRNazanin" w:eastAsia="IRNazanin" w:cs="IRNazanin"/>
          <w:lang w:bidi="fa-IR"/>
          <w:color w:val="111111"/>
          <w:sz w:val="28"/>
          <w:szCs w:val="28"/>
          <w:rtl/>
        </w:rPr>
        <w:t xml:space="preserve">کبش إذا لم یکن إبل.</w:t>
      </w:r>
    </w:p>
    <w:p>
      <w:pPr>
        <w:pStyle w:val="BookText"/>
      </w:pPr>
      <w:r>
        <w:rPr>
          <w:rFonts w:ascii="IRNazanin" w:hAnsi="IRNazanin" w:eastAsia="IRNazanin" w:cs="IRNazanin"/>
          <w:lang w:bidi="fa-IR"/>
          <w:color w:val="111111"/>
          <w:sz w:val="28"/>
          <w:szCs w:val="28"/>
          <w:rtl/>
        </w:rPr>
        <w:t xml:space="preserve">835 (20) تفسیر العیاشی 265 ج 1 - عن عبد الرحمن عن أبی عبد الله</w:t>
      </w:r>
    </w:p>
    <w:p>
      <w:pPr>
        <w:pStyle w:val="BookText"/>
      </w:pPr>
      <w:r>
        <w:rPr>
          <w:rFonts w:ascii="IRNazanin" w:hAnsi="IRNazanin" w:eastAsia="IRNazanin" w:cs="IRNazanin"/>
          <w:lang w:bidi="fa-IR"/>
          <w:color w:val="111111"/>
          <w:sz w:val="28"/>
          <w:szCs w:val="28"/>
          <w:rtl/>
        </w:rPr>
        <w:t xml:space="preserve">علیه السلام قال کان علی یقول فی الخطأ خمسة وعشرون بنت لبون و</w:t>
      </w:r>
    </w:p>
    <w:p>
      <w:pPr>
        <w:pStyle w:val="BookText"/>
      </w:pPr>
      <w:r>
        <w:rPr>
          <w:rFonts w:ascii="Amiri" w:hAnsi="Amiri" w:eastAsia="Amiri" w:cs="Amiri"/>
          <w:lang w:bidi="ar-SA"/>
          <w:color w:val="111111"/>
          <w:sz w:val="28"/>
          <w:szCs w:val="28"/>
          <w:rtl/>
        </w:rPr>
        <w:t xml:space="preserve">خمس وعشرون بنت مخاض وخمس وعشرون حقة وخمس وعشرون</w:t>
      </w:r>
    </w:p>
    <w:p>
      <w:pPr>
        <w:pStyle w:val="BookText"/>
      </w:pPr>
      <w:r>
        <w:rPr>
          <w:rFonts w:ascii="IRNazanin" w:hAnsi="IRNazanin" w:eastAsia="IRNazanin" w:cs="IRNazanin"/>
          <w:lang w:bidi="fa-IR"/>
          <w:color w:val="111111"/>
          <w:sz w:val="28"/>
          <w:szCs w:val="28"/>
          <w:rtl/>
        </w:rPr>
        <w:t xml:space="preserve">جذعة وقال فی شبه العمد ثلاثة وثلاثون جذعة </w:t>
      </w:r>
      <w:r>
        <w:rPr>
          <w:rStyle w:val="FootnoteReference"/>
        </w:rPr>
        <w:footnoteReference w:id="950"/>
      </w:r>
      <w:r>
        <w:rPr>
          <w:rFonts w:ascii="IRNazanin" w:hAnsi="IRNazanin" w:eastAsia="IRNazanin" w:cs="IRNazanin"/>
          <w:lang w:bidi="fa-IR"/>
          <w:color w:val="111111"/>
          <w:sz w:val="28"/>
          <w:szCs w:val="28"/>
          <w:rtl/>
        </w:rPr>
        <w:t xml:space="preserve">(وثلاث وثلاثون - ئل)</w:t>
      </w:r>
    </w:p>
    <w:p>
      <w:pPr>
        <w:pStyle w:val="BookText"/>
      </w:pPr>
      <w:r>
        <w:rPr>
          <w:rFonts w:ascii="IRNazanin" w:hAnsi="IRNazanin" w:eastAsia="IRNazanin" w:cs="IRNazanin"/>
          <w:lang w:bidi="fa-IR"/>
          <w:color w:val="111111"/>
          <w:sz w:val="28"/>
          <w:szCs w:val="28"/>
          <w:rtl/>
        </w:rPr>
        <w:t xml:space="preserve">بین ثنیة إلی بازل عامها کلها خلفة وأربع وثلاثون ثنیة</w:t>
      </w:r>
    </w:p>
    <w:p>
      <w:pPr>
        <w:pStyle w:val="BookText"/>
      </w:pPr>
      <w:r>
        <w:rPr>
          <w:rFonts w:ascii="IRNazanin" w:hAnsi="IRNazanin" w:eastAsia="IRNazanin" w:cs="IRNazanin"/>
          <w:lang w:bidi="fa-IR"/>
          <w:color w:val="111111"/>
          <w:sz w:val="28"/>
          <w:szCs w:val="28"/>
          <w:rtl/>
        </w:rPr>
        <w:t xml:space="preserve">836 (21) کافی 329 ج 7 -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جمیعا عن تهذیب 254 ج 10 - فقیه 104 ج 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استبصار 288 ج 4 - (الحسن - یب - صا) ابن محبوب عن هشام بن سالم</w:t>
      </w:r>
    </w:p>
    <w:p>
      <w:pPr>
        <w:pStyle w:val="BookText"/>
      </w:pPr>
      <w:r>
        <w:rPr>
          <w:rFonts w:ascii="IRNazanin" w:hAnsi="IRNazanin" w:eastAsia="IRNazanin" w:cs="IRNazanin"/>
          <w:lang w:bidi="fa-IR"/>
          <w:color w:val="111111"/>
          <w:sz w:val="28"/>
          <w:szCs w:val="28"/>
          <w:rtl/>
        </w:rPr>
        <w:t xml:space="preserve">عن زیاد بن سوقة عن الحکم بن عتیبة قال قلت لأبی جعفر علیه السلام</w:t>
      </w:r>
    </w:p>
    <w:p>
      <w:pPr>
        <w:pStyle w:val="BookText"/>
      </w:pPr>
      <w:r>
        <w:rPr>
          <w:rFonts w:ascii="IRNazanin" w:hAnsi="IRNazanin" w:eastAsia="IRNazanin" w:cs="IRNazanin"/>
          <w:lang w:bidi="fa-IR"/>
          <w:color w:val="111111"/>
          <w:sz w:val="28"/>
          <w:szCs w:val="28"/>
          <w:rtl/>
        </w:rPr>
        <w:t xml:space="preserve">(أصلحک الله - کا - فقیه) إن بعض الناس (له - فقیه) فی فیه اثنان وثلاثون</w:t>
      </w:r>
    </w:p>
    <w:p>
      <w:pPr>
        <w:pStyle w:val="BookText"/>
      </w:pPr>
      <w:r>
        <w:rPr>
          <w:rFonts w:ascii="IRNazanin" w:hAnsi="IRNazanin" w:eastAsia="IRNazanin" w:cs="IRNazanin"/>
          <w:lang w:bidi="fa-IR"/>
          <w:color w:val="111111"/>
          <w:sz w:val="28"/>
          <w:szCs w:val="28"/>
          <w:rtl/>
        </w:rPr>
        <w:t xml:space="preserve">سنا وبعضهم له </w:t>
      </w:r>
      <w:r>
        <w:rPr>
          <w:rStyle w:val="FootnoteReference"/>
        </w:rPr>
        <w:footnoteReference w:id="951"/>
      </w:r>
      <w:r>
        <w:rPr>
          <w:rFonts w:ascii="IRNazanin" w:hAnsi="IRNazanin" w:eastAsia="IRNazanin" w:cs="IRNazanin"/>
          <w:lang w:bidi="fa-IR"/>
          <w:color w:val="111111"/>
          <w:sz w:val="28"/>
          <w:szCs w:val="28"/>
          <w:rtl/>
        </w:rPr>
        <w:t xml:space="preserve">ثمانیة وعشرون سنا فعلی کم تقسم دیة الأسنان فقال</w:t>
      </w:r>
    </w:p>
    <w:p>
      <w:pPr>
        <w:pStyle w:val="BookText"/>
      </w:pPr>
      <w:r>
        <w:rPr>
          <w:rFonts w:ascii="IRNazanin" w:hAnsi="IRNazanin" w:eastAsia="IRNazanin" w:cs="IRNazanin"/>
          <w:lang w:bidi="fa-IR"/>
          <w:color w:val="111111"/>
          <w:sz w:val="28"/>
          <w:szCs w:val="28"/>
          <w:rtl/>
        </w:rPr>
        <w:t xml:space="preserve">الخلفة إنما هی ثمانیة وعشرون سنا اثنا عشر (سنا - فقیه) فی مقادیم</w:t>
      </w:r>
    </w:p>
    <w:p>
      <w:pPr>
        <w:pStyle w:val="BookText"/>
      </w:pPr>
      <w:r>
        <w:rPr>
          <w:rFonts w:ascii="IRNazanin" w:hAnsi="IRNazanin" w:eastAsia="IRNazanin" w:cs="IRNazanin"/>
          <w:lang w:bidi="fa-IR"/>
          <w:color w:val="111111"/>
          <w:sz w:val="28"/>
          <w:szCs w:val="28"/>
          <w:rtl/>
        </w:rPr>
        <w:t xml:space="preserve">الفم وستة عشر سنا فی مؤاخیره فعلی هذا قسمت دیة الأسنان فدیة کل</w:t>
      </w:r>
    </w:p>
    <w:p>
      <w:pPr>
        <w:pStyle w:val="BookText"/>
      </w:pPr>
      <w:r>
        <w:rPr>
          <w:rFonts w:ascii="IRNazanin" w:hAnsi="IRNazanin" w:eastAsia="IRNazanin" w:cs="IRNazanin"/>
          <w:lang w:bidi="fa-IR"/>
          <w:color w:val="111111"/>
          <w:sz w:val="28"/>
          <w:szCs w:val="28"/>
          <w:rtl/>
        </w:rPr>
        <w:t xml:space="preserve">سن من المقادیم إذا کسرت </w:t>
      </w:r>
      <w:r>
        <w:rPr>
          <w:rStyle w:val="FootnoteReference"/>
        </w:rPr>
        <w:footnoteReference w:id="952"/>
      </w:r>
      <w:r>
        <w:rPr>
          <w:rFonts w:ascii="IRNazanin" w:hAnsi="IRNazanin" w:eastAsia="IRNazanin" w:cs="IRNazanin"/>
          <w:lang w:bidi="fa-IR"/>
          <w:color w:val="111111"/>
          <w:sz w:val="28"/>
          <w:szCs w:val="28"/>
          <w:rtl/>
        </w:rPr>
        <w:t xml:space="preserve">حتی تذهب (فإن دیته - یب - صا)</w:t>
      </w:r>
    </w:p>
    <w:p>
      <w:pPr>
        <w:pStyle w:val="BookText"/>
      </w:pPr>
      <w:r>
        <w:rPr>
          <w:rFonts w:ascii="IRNazanin" w:hAnsi="IRNazanin" w:eastAsia="IRNazanin" w:cs="IRNazanin"/>
          <w:lang w:bidi="fa-IR"/>
          <w:color w:val="111111"/>
          <w:sz w:val="28"/>
          <w:szCs w:val="28"/>
          <w:rtl/>
        </w:rPr>
        <w:t xml:space="preserve">خمسمائة درهم وهی اثنا </w:t>
      </w:r>
      <w:r>
        <w:rPr>
          <w:rStyle w:val="FootnoteReference"/>
        </w:rPr>
        <w:footnoteReference w:id="953"/>
      </w:r>
      <w:r>
        <w:rPr>
          <w:rFonts w:ascii="IRNazanin" w:hAnsi="IRNazanin" w:eastAsia="IRNazanin" w:cs="IRNazanin"/>
          <w:lang w:bidi="fa-IR"/>
          <w:color w:val="111111"/>
          <w:sz w:val="28"/>
          <w:szCs w:val="28"/>
          <w:rtl/>
        </w:rPr>
        <w:t xml:space="preserve">عشر سنا (فدیتها - فقیه) ستة آلاف درهم</w:t>
      </w:r>
    </w:p>
    <w:p>
      <w:pPr>
        <w:pStyle w:val="BookText"/>
      </w:pPr>
      <w:r>
        <w:rPr>
          <w:rFonts w:ascii="IRNazanin" w:hAnsi="IRNazanin" w:eastAsia="IRNazanin" w:cs="IRNazanin"/>
          <w:lang w:bidi="fa-IR"/>
          <w:color w:val="111111"/>
          <w:sz w:val="28"/>
          <w:szCs w:val="28"/>
          <w:rtl/>
        </w:rPr>
        <w:t xml:space="preserve">وفی </w:t>
      </w:r>
      <w:r>
        <w:rPr>
          <w:rStyle w:val="FootnoteReference"/>
        </w:rPr>
        <w:footnoteReference w:id="954"/>
      </w:r>
      <w:r>
        <w:rPr>
          <w:rFonts w:ascii="IRNazanin" w:hAnsi="IRNazanin" w:eastAsia="IRNazanin" w:cs="IRNazanin"/>
          <w:lang w:bidi="fa-IR"/>
          <w:color w:val="111111"/>
          <w:sz w:val="28"/>
          <w:szCs w:val="28"/>
          <w:rtl/>
        </w:rPr>
        <w:t xml:space="preserve">کل سن من المؤاخیر مائتان وخمسون درهما وهی ستة عشر</w:t>
      </w:r>
    </w:p>
    <w:p>
      <w:pPr>
        <w:pStyle w:val="BookText"/>
      </w:pPr>
      <w:r>
        <w:rPr>
          <w:rFonts w:ascii="IRNazanin" w:hAnsi="IRNazanin" w:eastAsia="IRNazanin" w:cs="IRNazanin"/>
          <w:lang w:bidi="fa-IR"/>
          <w:color w:val="111111"/>
          <w:sz w:val="28"/>
          <w:szCs w:val="28"/>
          <w:rtl/>
        </w:rPr>
        <w:t xml:space="preserve">سنا فدیتها (کلها - فقیه) أربعة آلاف درهم فجمیع دیة المقادیم</w:t>
      </w:r>
    </w:p>
    <w:p>
      <w:pPr>
        <w:pStyle w:val="BookText"/>
      </w:pPr>
      <w:r>
        <w:rPr>
          <w:rFonts w:ascii="IRNazanin" w:hAnsi="IRNazanin" w:eastAsia="IRNazanin" w:cs="IRNazanin"/>
          <w:lang w:bidi="fa-IR"/>
          <w:color w:val="111111"/>
          <w:sz w:val="28"/>
          <w:szCs w:val="28"/>
          <w:rtl/>
        </w:rPr>
        <w:t xml:space="preserve">والمؤاخیر من الأسنان عشرة آلاف درهم وإنما وضعت الدیة علی هذا</w:t>
      </w:r>
    </w:p>
    <w:p>
      <w:pPr>
        <w:pStyle w:val="BookText"/>
      </w:pPr>
      <w:r>
        <w:rPr>
          <w:rFonts w:ascii="IRNazanin" w:hAnsi="IRNazanin" w:eastAsia="IRNazanin" w:cs="IRNazanin"/>
          <w:lang w:bidi="fa-IR"/>
          <w:color w:val="111111"/>
          <w:sz w:val="28"/>
          <w:szCs w:val="28"/>
          <w:rtl/>
        </w:rPr>
        <w:t xml:space="preserve">فما زاد علی ثمانیة وعشرین سنا فلا دیة له وما نقص فلا دیة له هکذا</w:t>
      </w:r>
    </w:p>
    <w:p>
      <w:pPr>
        <w:pStyle w:val="BookText"/>
      </w:pPr>
      <w:r>
        <w:rPr>
          <w:rFonts w:ascii="IRNazanin" w:hAnsi="IRNazanin" w:eastAsia="IRNazanin" w:cs="IRNazanin"/>
          <w:lang w:bidi="fa-IR"/>
          <w:color w:val="111111"/>
          <w:sz w:val="28"/>
          <w:szCs w:val="28"/>
          <w:rtl/>
        </w:rPr>
        <w:t xml:space="preserve">وجدناه فی کتاب علی </w:t>
      </w:r>
      <w:r>
        <w:rPr>
          <w:rStyle w:val="FootnoteReference"/>
        </w:rPr>
        <w:footnoteReference w:id="955"/>
      </w:r>
      <w:r>
        <w:rPr>
          <w:rFonts w:ascii="IRNazanin" w:hAnsi="IRNazanin" w:eastAsia="IRNazanin" w:cs="IRNazanin"/>
          <w:lang w:bidi="fa-IR"/>
          <w:color w:val="111111"/>
          <w:sz w:val="28"/>
          <w:szCs w:val="28"/>
          <w:rtl/>
        </w:rPr>
        <w:t xml:space="preserve">علیه السلام (کا - یب - فقیه - قال (فقال - کا -</w:t>
      </w:r>
    </w:p>
    <w:p>
      <w:pPr>
        <w:pStyle w:val="BookText"/>
      </w:pPr>
      <w:r>
        <w:rPr>
          <w:rFonts w:ascii="IRNazanin" w:hAnsi="IRNazanin" w:eastAsia="IRNazanin" w:cs="IRNazanin"/>
          <w:lang w:bidi="fa-IR"/>
          <w:color w:val="111111"/>
          <w:sz w:val="28"/>
          <w:szCs w:val="28"/>
          <w:rtl/>
        </w:rPr>
        <w:t xml:space="preserve">یب) الحکم (بن عتیبة - یب) فقلت ان الدیات إنما کانت تؤخذ قبل</w:t>
      </w:r>
    </w:p>
    <w:p>
      <w:pPr>
        <w:pStyle w:val="BookText"/>
      </w:pPr>
      <w:r>
        <w:rPr>
          <w:rFonts w:ascii="IRNazanin" w:hAnsi="IRNazanin" w:eastAsia="IRNazanin" w:cs="IRNazanin"/>
          <w:lang w:bidi="fa-IR"/>
          <w:color w:val="111111"/>
          <w:sz w:val="28"/>
          <w:szCs w:val="28"/>
          <w:rtl/>
        </w:rPr>
        <w:t xml:space="preserve">الیوم من الإبل والبقر والغنم (قال - کا - یب) فقال إنما کان ذلک فی</w:t>
      </w:r>
    </w:p>
    <w:p>
      <w:pPr>
        <w:pStyle w:val="BookText"/>
      </w:pPr>
      <w:r>
        <w:rPr>
          <w:rFonts w:ascii="IRNazanin" w:hAnsi="IRNazanin" w:eastAsia="IRNazanin" w:cs="IRNazanin"/>
          <w:lang w:bidi="fa-IR"/>
          <w:color w:val="111111"/>
          <w:sz w:val="28"/>
          <w:szCs w:val="28"/>
          <w:rtl/>
        </w:rPr>
        <w:t xml:space="preserve">البوادی قبل الاسلام فلما ظهر الاسلام وکثر الورق فی الناس قسمها</w:t>
      </w:r>
    </w:p>
    <w:p>
      <w:pPr>
        <w:pStyle w:val="BookText"/>
      </w:pPr>
      <w:r>
        <w:rPr>
          <w:rFonts w:ascii="IRNazanin" w:hAnsi="IRNazanin" w:eastAsia="IRNazanin" w:cs="IRNazanin"/>
          <w:lang w:bidi="fa-IR"/>
          <w:color w:val="111111"/>
          <w:sz w:val="28"/>
          <w:szCs w:val="28"/>
          <w:rtl/>
        </w:rPr>
        <w:t xml:space="preserve">أمیر المؤمنین علیه السلام علی الورق قال الحکم فقلت له أرأیت من</w:t>
      </w:r>
    </w:p>
    <w:p>
      <w:pPr>
        <w:pStyle w:val="BookText"/>
      </w:pPr>
      <w:r>
        <w:rPr>
          <w:rFonts w:ascii="IRNazanin" w:hAnsi="IRNazanin" w:eastAsia="IRNazanin" w:cs="IRNazanin"/>
          <w:lang w:bidi="fa-IR"/>
          <w:color w:val="111111"/>
          <w:sz w:val="28"/>
          <w:szCs w:val="28"/>
          <w:rtl/>
        </w:rPr>
        <w:t xml:space="preserve">کان الیوم من أهل البوادی ما الذی یؤخذ منهم فی الدیة الیوم إبل </w:t>
      </w:r>
      <w:r>
        <w:rPr>
          <w:rStyle w:val="FootnoteReference"/>
        </w:rPr>
        <w:footnoteReference w:id="956"/>
      </w: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ورق (قال - کا - یب) فقال الإبل الیوم </w:t>
      </w:r>
      <w:r>
        <w:rPr>
          <w:rStyle w:val="FootnoteReference"/>
        </w:rPr>
        <w:footnoteReference w:id="957"/>
      </w:r>
      <w:r>
        <w:rPr>
          <w:rFonts w:ascii="IRNazanin" w:hAnsi="IRNazanin" w:eastAsia="IRNazanin" w:cs="IRNazanin"/>
          <w:lang w:bidi="fa-IR"/>
          <w:color w:val="111111"/>
          <w:sz w:val="28"/>
          <w:szCs w:val="28"/>
          <w:rtl/>
        </w:rPr>
        <w:t xml:space="preserve">مثل الورق بل هی أفضل من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الورق فی الدیة انهم کانوا یأخذون منهم فی الدیة الخطأ مائة من الإبل</w:t>
      </w:r>
    </w:p>
    <w:p>
      <w:pPr>
        <w:pStyle w:val="BookText"/>
      </w:pPr>
      <w:r>
        <w:rPr>
          <w:rFonts w:ascii="IRNazanin" w:hAnsi="IRNazanin" w:eastAsia="IRNazanin" w:cs="IRNazanin"/>
          <w:lang w:bidi="fa-IR"/>
          <w:color w:val="111111"/>
          <w:sz w:val="28"/>
          <w:szCs w:val="28"/>
          <w:rtl/>
        </w:rPr>
        <w:t xml:space="preserve">یحسب لکل </w:t>
      </w:r>
      <w:r>
        <w:rPr>
          <w:rStyle w:val="FootnoteReference"/>
        </w:rPr>
        <w:footnoteReference w:id="958"/>
      </w:r>
      <w:r>
        <w:rPr>
          <w:rFonts w:ascii="IRNazanin" w:hAnsi="IRNazanin" w:eastAsia="IRNazanin" w:cs="IRNazanin"/>
          <w:lang w:bidi="fa-IR"/>
          <w:color w:val="111111"/>
          <w:sz w:val="28"/>
          <w:szCs w:val="28"/>
          <w:rtl/>
        </w:rPr>
        <w:t xml:space="preserve">بعیر مائة درهم فذلک عشرة آلاف (درهم - کا - فقیه) قلت</w:t>
      </w:r>
    </w:p>
    <w:p>
      <w:pPr>
        <w:pStyle w:val="BookText"/>
      </w:pPr>
      <w:r>
        <w:rPr>
          <w:rFonts w:ascii="IRNazanin" w:hAnsi="IRNazanin" w:eastAsia="IRNazanin" w:cs="IRNazanin"/>
          <w:lang w:bidi="fa-IR"/>
          <w:color w:val="111111"/>
          <w:sz w:val="28"/>
          <w:szCs w:val="28"/>
          <w:rtl/>
        </w:rPr>
        <w:t xml:space="preserve">(له - کا - یب) فما أسنان المائة بعیر (قال - کا - یب) فقال ما حال علیها</w:t>
      </w:r>
    </w:p>
    <w:p>
      <w:pPr>
        <w:pStyle w:val="BookText"/>
      </w:pPr>
      <w:r>
        <w:rPr>
          <w:rFonts w:ascii="IRNazanin" w:hAnsi="IRNazanin" w:eastAsia="IRNazanin" w:cs="IRNazanin"/>
          <w:lang w:bidi="fa-IR"/>
          <w:color w:val="111111"/>
          <w:sz w:val="28"/>
          <w:szCs w:val="28"/>
          <w:rtl/>
        </w:rPr>
        <w:t xml:space="preserve">الحول ذکران کلها الإختصاص 254 - الحسن بن محبوب عن هشام بن</w:t>
      </w:r>
    </w:p>
    <w:p>
      <w:pPr>
        <w:pStyle w:val="BookText"/>
      </w:pPr>
      <w:r>
        <w:rPr>
          <w:rFonts w:ascii="IRNazanin" w:hAnsi="IRNazanin" w:eastAsia="IRNazanin" w:cs="IRNazanin"/>
          <w:lang w:bidi="fa-IR"/>
          <w:color w:val="111111"/>
          <w:sz w:val="28"/>
          <w:szCs w:val="28"/>
          <w:rtl/>
        </w:rPr>
        <w:t xml:space="preserve">سالم عن زیاد بن سوقة عن الحکم بن عتیبة قال قلت لأبی جعفر علیه</w:t>
      </w:r>
    </w:p>
    <w:p>
      <w:pPr>
        <w:pStyle w:val="BookText"/>
      </w:pPr>
      <w:r>
        <w:rPr>
          <w:rFonts w:ascii="IRNazanin" w:hAnsi="IRNazanin" w:eastAsia="IRNazanin" w:cs="IRNazanin"/>
          <w:lang w:bidi="fa-IR"/>
          <w:color w:val="111111"/>
          <w:sz w:val="28"/>
          <w:szCs w:val="28"/>
          <w:rtl/>
        </w:rPr>
        <w:t xml:space="preserve">السلام أصلحک الله (وذکر نحوه) إلا أنه أسقط قوله (البقر)</w:t>
      </w:r>
    </w:p>
    <w:p>
      <w:pPr>
        <w:pStyle w:val="BookText"/>
      </w:pPr>
      <w:r>
        <w:rPr>
          <w:rFonts w:ascii="IRNazanin" w:hAnsi="IRNazanin" w:eastAsia="IRNazanin" w:cs="IRNazanin"/>
          <w:lang w:bidi="fa-IR"/>
          <w:color w:val="111111"/>
          <w:sz w:val="28"/>
          <w:szCs w:val="28"/>
          <w:rtl/>
        </w:rPr>
        <w:t xml:space="preserve">837 (22) تهذیب 162 ج 10 -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أنه قال جمیع الحدید هو عمد</w:t>
      </w:r>
    </w:p>
    <w:p>
      <w:pPr>
        <w:pStyle w:val="BookText"/>
      </w:pPr>
      <w:r>
        <w:rPr>
          <w:rFonts w:ascii="IRNazanin" w:hAnsi="IRNazanin" w:eastAsia="IRNazanin" w:cs="IRNazanin"/>
          <w:lang w:bidi="fa-IR"/>
          <w:color w:val="111111"/>
          <w:sz w:val="28"/>
          <w:szCs w:val="28"/>
          <w:rtl/>
        </w:rPr>
        <w:t xml:space="preserve">838 (23) المقنع 182 - قال أمیر المؤمنین علیه السلام إذا کان</w:t>
      </w:r>
    </w:p>
    <w:p>
      <w:pPr>
        <w:pStyle w:val="BookText"/>
      </w:pPr>
      <w:r>
        <w:rPr>
          <w:rFonts w:ascii="IRNazanin" w:hAnsi="IRNazanin" w:eastAsia="IRNazanin" w:cs="IRNazanin"/>
          <w:lang w:bidi="fa-IR"/>
          <w:color w:val="111111"/>
          <w:sz w:val="28"/>
          <w:szCs w:val="28"/>
          <w:rtl/>
        </w:rPr>
        <w:t xml:space="preserve">الخطأ شبه العمد وهو أن یقتل بالسوط أو بالعصا أو بالحجر فان دیته</w:t>
      </w:r>
    </w:p>
    <w:p>
      <w:pPr>
        <w:pStyle w:val="BookText"/>
      </w:pPr>
      <w:r>
        <w:rPr>
          <w:rFonts w:ascii="IRNazanin" w:hAnsi="IRNazanin" w:eastAsia="IRNazanin" w:cs="IRNazanin"/>
          <w:lang w:bidi="fa-IR"/>
          <w:color w:val="111111"/>
          <w:sz w:val="28"/>
          <w:szCs w:val="28"/>
          <w:rtl/>
        </w:rPr>
        <w:t xml:space="preserve">تغلظ وهی مائة من الإبل أربعون بین ثنیة إلی بازل عامها وثلاثون حقة</w:t>
      </w:r>
    </w:p>
    <w:p>
      <w:pPr>
        <w:pStyle w:val="BookText"/>
      </w:pPr>
      <w:r>
        <w:rPr>
          <w:rFonts w:ascii="IRNazanin" w:hAnsi="IRNazanin" w:eastAsia="IRNazanin" w:cs="IRNazanin"/>
          <w:lang w:bidi="fa-IR"/>
          <w:color w:val="111111"/>
          <w:sz w:val="28"/>
          <w:szCs w:val="28"/>
          <w:rtl/>
        </w:rPr>
        <w:t xml:space="preserve">وثلاثون ابنة لبون والخطأ یکون فیه ثلاثون حقة وثلاثون بنت لبون</w:t>
      </w:r>
    </w:p>
    <w:p>
      <w:pPr>
        <w:pStyle w:val="BookText"/>
      </w:pPr>
      <w:r>
        <w:rPr>
          <w:rFonts w:ascii="IRNazanin" w:hAnsi="IRNazanin" w:eastAsia="IRNazanin" w:cs="IRNazanin"/>
          <w:lang w:bidi="fa-IR"/>
          <w:color w:val="111111"/>
          <w:sz w:val="28"/>
          <w:szCs w:val="28"/>
          <w:rtl/>
        </w:rPr>
        <w:t xml:space="preserve">وعشرون بنت مخاض وعشرون ابن لبون ذکر وقیمة کل بعیر من الورق</w:t>
      </w:r>
    </w:p>
    <w:p>
      <w:pPr>
        <w:pStyle w:val="BookText"/>
      </w:pPr>
      <w:r>
        <w:rPr>
          <w:rFonts w:ascii="IRNazanin" w:hAnsi="IRNazanin" w:eastAsia="IRNazanin" w:cs="IRNazanin"/>
          <w:lang w:bidi="fa-IR"/>
          <w:color w:val="111111"/>
          <w:sz w:val="28"/>
          <w:szCs w:val="28"/>
          <w:rtl/>
        </w:rPr>
        <w:t xml:space="preserve">مائة درهم أو عشرة دنانیر.</w:t>
      </w:r>
    </w:p>
    <w:p>
      <w:pPr>
        <w:pStyle w:val="BookText"/>
      </w:pPr>
      <w:r>
        <w:rPr>
          <w:rFonts w:ascii="IRNazanin" w:hAnsi="IRNazanin" w:eastAsia="IRNazanin" w:cs="IRNazanin"/>
          <w:lang w:bidi="fa-IR"/>
          <w:color w:val="111111"/>
          <w:sz w:val="28"/>
          <w:szCs w:val="28"/>
          <w:rtl/>
        </w:rPr>
        <w:t xml:space="preserve">وتقدم فی أحادیث باب (1) نصب الإبل من أبواب زکاة الأنعام ما</w:t>
      </w:r>
    </w:p>
    <w:p>
      <w:pPr>
        <w:pStyle w:val="BookText"/>
      </w:pPr>
      <w:r>
        <w:rPr>
          <w:rFonts w:ascii="IRNazanin" w:hAnsi="IRNazanin" w:eastAsia="IRNazanin" w:cs="IRNazanin"/>
          <w:lang w:bidi="fa-IR"/>
          <w:color w:val="111111"/>
          <w:sz w:val="28"/>
          <w:szCs w:val="28"/>
          <w:rtl/>
        </w:rPr>
        <w:t xml:space="preserve">یدل علی تفصیل أسنان الإبل وفی روایة انس (1) من باب (7) وجوب</w:t>
      </w:r>
    </w:p>
    <w:p>
      <w:pPr>
        <w:pStyle w:val="BookText"/>
      </w:pPr>
      <w:r>
        <w:rPr>
          <w:rFonts w:ascii="IRNazanin" w:hAnsi="IRNazanin" w:eastAsia="IRNazanin" w:cs="IRNazanin"/>
          <w:lang w:bidi="fa-IR"/>
          <w:color w:val="111111"/>
          <w:sz w:val="28"/>
          <w:szCs w:val="28"/>
          <w:rtl/>
        </w:rPr>
        <w:t xml:space="preserve">الخمس فی الکنز قوله صلی الله علیه وآله وسن عبد المطلب فی القتل</w:t>
      </w:r>
    </w:p>
    <w:p>
      <w:pPr>
        <w:pStyle w:val="BookText"/>
      </w:pPr>
      <w:r>
        <w:rPr>
          <w:rFonts w:ascii="IRNazanin" w:hAnsi="IRNazanin" w:eastAsia="IRNazanin" w:cs="IRNazanin"/>
          <w:lang w:bidi="fa-IR"/>
          <w:color w:val="111111"/>
          <w:sz w:val="28"/>
          <w:szCs w:val="28"/>
          <w:rtl/>
        </w:rPr>
        <w:t xml:space="preserve">مائة من الإبل فأجری الله عز وجل ذلک فی الاسلام. وفی روایة</w:t>
      </w:r>
    </w:p>
    <w:p>
      <w:pPr>
        <w:pStyle w:val="BookText"/>
      </w:pPr>
      <w:r>
        <w:rPr>
          <w:rFonts w:ascii="IRNazanin" w:hAnsi="IRNazanin" w:eastAsia="IRNazanin" w:cs="IRNazanin"/>
          <w:lang w:bidi="fa-IR"/>
          <w:color w:val="111111"/>
          <w:sz w:val="28"/>
          <w:szCs w:val="28"/>
          <w:rtl/>
        </w:rPr>
        <w:t xml:space="preserve">أبو الفتوح (44) من باب (1) حرمة الاستکبار عن الدعاء من أبواب الدعاء</w:t>
      </w:r>
    </w:p>
    <w:p>
      <w:pPr>
        <w:pStyle w:val="BookText"/>
      </w:pPr>
      <w:r>
        <w:rPr>
          <w:rFonts w:ascii="IRNazanin" w:hAnsi="IRNazanin" w:eastAsia="IRNazanin" w:cs="IRNazanin"/>
          <w:lang w:bidi="fa-IR"/>
          <w:color w:val="111111"/>
          <w:sz w:val="28"/>
          <w:szCs w:val="28"/>
          <w:rtl/>
        </w:rPr>
        <w:t xml:space="preserve">قوله تعالی ومن أحببته قتلته ومن قتلته فعلی دیته ومن علی دیتها فانا</w:t>
      </w:r>
    </w:p>
    <w:p>
      <w:pPr>
        <w:pStyle w:val="BookText"/>
      </w:pPr>
      <w:r>
        <w:rPr>
          <w:rFonts w:ascii="IRNazanin" w:hAnsi="IRNazanin" w:eastAsia="IRNazanin" w:cs="IRNazanin"/>
          <w:lang w:bidi="fa-IR"/>
          <w:color w:val="111111"/>
          <w:sz w:val="28"/>
          <w:szCs w:val="28"/>
          <w:rtl/>
        </w:rPr>
        <w:t xml:space="preserve">دیته (انما أشرنا إلی هذه الروایة لأنه یمکن ان یستفاد منه ان القائل</w:t>
      </w:r>
    </w:p>
    <w:p>
      <w:pPr>
        <w:pStyle w:val="BookText"/>
      </w:pPr>
      <w:r>
        <w:rPr>
          <w:rFonts w:ascii="IRNazanin" w:hAnsi="IRNazanin" w:eastAsia="IRNazanin" w:cs="IRNazanin"/>
          <w:lang w:bidi="fa-IR"/>
          <w:color w:val="111111"/>
          <w:sz w:val="28"/>
          <w:szCs w:val="28"/>
          <w:rtl/>
        </w:rPr>
        <w:t xml:space="preserve">علیه دیة المقتول).</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3" w:name="pg12436_106002"/>
    <w:bookmarkEnd w:id="93"/>
    <w:p>
      <w:pPr>
        <w:pStyle w:val="BookText"/>
      </w:pPr>
      <w:r>
        <w:rPr>
          <w:rFonts w:ascii="IRNazanin" w:hAnsi="IRNazanin" w:eastAsia="IRNazanin" w:cs="IRNazanin"/>
          <w:lang w:bidi="fa-IR"/>
          <w:color w:val="111111"/>
          <w:sz w:val="28"/>
          <w:szCs w:val="28"/>
          <w:rtl/>
        </w:rPr>
        <w:t xml:space="preserve">وفی روایة یونس (1) من باب (3) ان من قتل نفسا متعمدا یقاد به</w:t>
      </w:r>
    </w:p>
    <w:p>
      <w:pPr>
        <w:pStyle w:val="BookText"/>
      </w:pPr>
      <w:r>
        <w:rPr>
          <w:rFonts w:ascii="IRNazanin" w:hAnsi="IRNazanin" w:eastAsia="IRNazanin" w:cs="IRNazanin"/>
          <w:lang w:bidi="fa-IR"/>
          <w:color w:val="111111"/>
          <w:sz w:val="28"/>
          <w:szCs w:val="28"/>
          <w:rtl/>
        </w:rPr>
        <w:t xml:space="preserve">من أبواب القتل والقصاص قوله علیه السلام الدیة عشرة آلاف درهم أو</w:t>
      </w:r>
    </w:p>
    <w:p>
      <w:pPr>
        <w:pStyle w:val="BookText"/>
      </w:pPr>
      <w:r>
        <w:rPr>
          <w:rFonts w:ascii="IRNazanin" w:hAnsi="IRNazanin" w:eastAsia="IRNazanin" w:cs="IRNazanin"/>
          <w:lang w:bidi="fa-IR"/>
          <w:color w:val="111111"/>
          <w:sz w:val="28"/>
          <w:szCs w:val="28"/>
          <w:rtl/>
        </w:rPr>
        <w:t xml:space="preserve">ألف دینار أو مائة من الإبل وفی روایة ابن سنان (2) قوله علیه السلام</w:t>
      </w:r>
    </w:p>
    <w:p>
      <w:pPr>
        <w:pStyle w:val="BookText"/>
      </w:pPr>
      <w:r>
        <w:rPr>
          <w:rFonts w:ascii="IRNazanin" w:hAnsi="IRNazanin" w:eastAsia="IRNazanin" w:cs="IRNazanin"/>
          <w:lang w:bidi="fa-IR"/>
          <w:color w:val="111111"/>
          <w:sz w:val="28"/>
          <w:szCs w:val="28"/>
          <w:rtl/>
        </w:rPr>
        <w:t xml:space="preserve">فالدیة اثنا عشر ألفا أو ألف دینار أو مائة من الإبل وان کان فی أرض فیها</w:t>
      </w:r>
    </w:p>
    <w:p>
      <w:pPr>
        <w:pStyle w:val="BookText"/>
      </w:pPr>
      <w:r>
        <w:rPr>
          <w:rFonts w:ascii="IRNazanin" w:hAnsi="IRNazanin" w:eastAsia="IRNazanin" w:cs="IRNazanin"/>
          <w:lang w:bidi="fa-IR"/>
          <w:color w:val="111111"/>
          <w:sz w:val="28"/>
          <w:szCs w:val="28"/>
          <w:rtl/>
        </w:rPr>
        <w:t xml:space="preserve">الدنانیر فألف دینار وان کان فی أرض فیها الدراهم فدراهم بحساب</w:t>
      </w:r>
    </w:p>
    <w:p>
      <w:pPr>
        <w:pStyle w:val="BookText"/>
      </w:pPr>
      <w:r>
        <w:rPr>
          <w:rFonts w:ascii="IRNazanin" w:hAnsi="IRNazanin" w:eastAsia="IRNazanin" w:cs="IRNazanin"/>
          <w:lang w:bidi="fa-IR"/>
          <w:color w:val="111111"/>
          <w:sz w:val="28"/>
          <w:szCs w:val="28"/>
          <w:rtl/>
        </w:rPr>
        <w:t xml:space="preserve">ذلک اثنی عشر ألفا وفی روایة ابن سنان (1) من باب (17) حکم قتل</w:t>
      </w:r>
    </w:p>
    <w:p>
      <w:pPr>
        <w:pStyle w:val="BookText"/>
      </w:pPr>
      <w:r>
        <w:rPr>
          <w:rFonts w:ascii="IRNazanin" w:hAnsi="IRNazanin" w:eastAsia="IRNazanin" w:cs="IRNazanin"/>
          <w:lang w:bidi="fa-IR"/>
          <w:color w:val="111111"/>
          <w:sz w:val="28"/>
          <w:szCs w:val="28"/>
          <w:rtl/>
        </w:rPr>
        <w:t xml:space="preserve">الرجل المرأة وبالعکس قوله علیه السلام وان شاؤوا اخذوا نصف الدیة</w:t>
      </w:r>
    </w:p>
    <w:p>
      <w:pPr>
        <w:pStyle w:val="BookText"/>
      </w:pPr>
      <w:r>
        <w:rPr>
          <w:rFonts w:ascii="IRNazanin" w:hAnsi="IRNazanin" w:eastAsia="IRNazanin" w:cs="IRNazanin"/>
          <w:lang w:bidi="fa-IR"/>
          <w:color w:val="111111"/>
          <w:sz w:val="28"/>
          <w:szCs w:val="28"/>
          <w:rtl/>
        </w:rPr>
        <w:t xml:space="preserve">خمسة آلاف درهم وفی مرسلة مقنع (9) قوله وأدوا إلی أولیائه نصف</w:t>
      </w:r>
    </w:p>
    <w:p>
      <w:pPr>
        <w:pStyle w:val="BookText"/>
      </w:pPr>
      <w:r>
        <w:rPr>
          <w:rFonts w:ascii="IRNazanin" w:hAnsi="IRNazanin" w:eastAsia="IRNazanin" w:cs="IRNazanin"/>
          <w:lang w:bidi="fa-IR"/>
          <w:color w:val="111111"/>
          <w:sz w:val="28"/>
          <w:szCs w:val="28"/>
          <w:rtl/>
        </w:rPr>
        <w:t xml:space="preserve">الدیة والا اخذوا خمسة آلاف درهم وقوله وان أرادوا الدیة اخذوا</w:t>
      </w:r>
    </w:p>
    <w:p>
      <w:pPr>
        <w:pStyle w:val="BookText"/>
      </w:pPr>
      <w:r>
        <w:rPr>
          <w:rFonts w:ascii="IRNazanin" w:hAnsi="IRNazanin" w:eastAsia="IRNazanin" w:cs="IRNazanin"/>
          <w:lang w:bidi="fa-IR"/>
          <w:color w:val="111111"/>
          <w:sz w:val="28"/>
          <w:szCs w:val="28"/>
          <w:rtl/>
        </w:rPr>
        <w:t xml:space="preserve">عشرة آلاف درهم وفی روایة أبی مریم (12) قوله أتی رسول الله صلی</w:t>
      </w:r>
    </w:p>
    <w:p>
      <w:pPr>
        <w:pStyle w:val="BookText"/>
      </w:pPr>
      <w:r>
        <w:rPr>
          <w:rFonts w:ascii="IRNazanin" w:hAnsi="IRNazanin" w:eastAsia="IRNazanin" w:cs="IRNazanin"/>
          <w:lang w:bidi="fa-IR"/>
          <w:color w:val="111111"/>
          <w:sz w:val="28"/>
          <w:szCs w:val="28"/>
          <w:rtl/>
        </w:rPr>
        <w:t xml:space="preserve">الله علیه وآله برجل قد ضرب امرأة حاملا بعمود الفسطاط فقتلها فخیر</w:t>
      </w:r>
    </w:p>
    <w:p>
      <w:pPr>
        <w:pStyle w:val="BookText"/>
      </w:pPr>
      <w:r>
        <w:rPr>
          <w:rFonts w:ascii="IRNazanin" w:hAnsi="IRNazanin" w:eastAsia="IRNazanin" w:cs="IRNazanin"/>
          <w:lang w:bidi="fa-IR"/>
          <w:color w:val="111111"/>
          <w:sz w:val="28"/>
          <w:szCs w:val="28"/>
          <w:rtl/>
        </w:rPr>
        <w:t xml:space="preserve">رسول الله صلی الله علیه وآله أولیائها ان یأخذوا الدیة خمسة آلاف</w:t>
      </w:r>
    </w:p>
    <w:p>
      <w:pPr>
        <w:pStyle w:val="BookText"/>
      </w:pPr>
      <w:r>
        <w:rPr>
          <w:rFonts w:ascii="IRNazanin" w:hAnsi="IRNazanin" w:eastAsia="IRNazanin" w:cs="IRNazanin"/>
          <w:lang w:bidi="fa-IR"/>
          <w:color w:val="111111"/>
          <w:sz w:val="28"/>
          <w:szCs w:val="28"/>
          <w:rtl/>
        </w:rPr>
        <w:t xml:space="preserve">درهم وغرة وصیف أو وصیفة للذی فی بطنها أو یدفعوا إلی أولیاء القاتل</w:t>
      </w:r>
    </w:p>
    <w:p>
      <w:pPr>
        <w:pStyle w:val="BookText"/>
      </w:pPr>
      <w:r>
        <w:rPr>
          <w:rFonts w:ascii="IRNazanin" w:hAnsi="IRNazanin" w:eastAsia="IRNazanin" w:cs="IRNazanin"/>
          <w:lang w:bidi="fa-IR"/>
          <w:color w:val="111111"/>
          <w:sz w:val="28"/>
          <w:szCs w:val="28"/>
          <w:rtl/>
        </w:rPr>
        <w:t xml:space="preserve">خمسة آلاف درهم ویقتلوه وفی روایة محمد بن قیس (13) قوله الرجل</w:t>
      </w:r>
    </w:p>
    <w:p>
      <w:pPr>
        <w:pStyle w:val="BookText"/>
      </w:pPr>
      <w:r>
        <w:rPr>
          <w:rFonts w:ascii="IRNazanin" w:hAnsi="IRNazanin" w:eastAsia="IRNazanin" w:cs="IRNazanin"/>
          <w:lang w:bidi="fa-IR"/>
          <w:color w:val="111111"/>
          <w:sz w:val="28"/>
          <w:szCs w:val="28"/>
          <w:rtl/>
        </w:rPr>
        <w:t xml:space="preserve">یقتل المرأة قال علیه السلام ان شاء أولیائها قتلوه وغرموا خمسة آلاف</w:t>
      </w:r>
    </w:p>
    <w:p>
      <w:pPr>
        <w:pStyle w:val="BookText"/>
      </w:pPr>
      <w:r>
        <w:rPr>
          <w:rFonts w:ascii="IRNazanin" w:hAnsi="IRNazanin" w:eastAsia="IRNazanin" w:cs="IRNazanin"/>
          <w:lang w:bidi="fa-IR"/>
          <w:color w:val="111111"/>
          <w:sz w:val="28"/>
          <w:szCs w:val="28"/>
          <w:rtl/>
        </w:rPr>
        <w:t xml:space="preserve">درهم لأولیاء المقتول وان شاؤوا اخذوا خمسة آلاف درهم من القاتل</w:t>
      </w:r>
    </w:p>
    <w:p>
      <w:pPr>
        <w:pStyle w:val="BookText"/>
      </w:pPr>
      <w:r>
        <w:rPr>
          <w:rFonts w:ascii="IRNazanin" w:hAnsi="IRNazanin" w:eastAsia="IRNazanin" w:cs="IRNazanin"/>
          <w:lang w:bidi="fa-IR"/>
          <w:color w:val="111111"/>
          <w:sz w:val="28"/>
          <w:szCs w:val="28"/>
          <w:rtl/>
        </w:rPr>
        <w:t xml:space="preserve">ویأتی فی روایة أبی عمرو (1) من باب (3) ما ورد فی کتاب الفرائض</w:t>
      </w:r>
    </w:p>
    <w:p>
      <w:pPr>
        <w:pStyle w:val="BookText"/>
      </w:pPr>
      <w:r>
        <w:rPr>
          <w:rFonts w:ascii="IRNazanin" w:hAnsi="IRNazanin" w:eastAsia="IRNazanin" w:cs="IRNazanin"/>
          <w:lang w:bidi="fa-IR"/>
          <w:color w:val="111111"/>
          <w:sz w:val="28"/>
          <w:szCs w:val="28"/>
          <w:rtl/>
        </w:rPr>
        <w:t xml:space="preserve">عن أمیر المؤمنین علیه السلام من أبواب دیات الأعضاء قوله علیه السلام</w:t>
      </w:r>
    </w:p>
    <w:p>
      <w:pPr>
        <w:pStyle w:val="BookText"/>
      </w:pPr>
      <w:r>
        <w:rPr>
          <w:rFonts w:ascii="IRNazanin" w:hAnsi="IRNazanin" w:eastAsia="IRNazanin" w:cs="IRNazanin"/>
          <w:lang w:bidi="fa-IR"/>
          <w:color w:val="111111"/>
          <w:sz w:val="28"/>
          <w:szCs w:val="28"/>
          <w:rtl/>
        </w:rPr>
        <w:t xml:space="preserve">والدیة فی النفس ألف دینار وفی أحادیث باب (38) دیة النطفة ما یدل</w:t>
      </w:r>
    </w:p>
    <w:p>
      <w:pPr>
        <w:pStyle w:val="BookText"/>
      </w:pPr>
      <w:r>
        <w:rPr>
          <w:rFonts w:ascii="IRNazanin" w:hAnsi="IRNazanin" w:eastAsia="IRNazanin" w:cs="IRNazanin"/>
          <w:lang w:bidi="fa-IR"/>
          <w:color w:val="111111"/>
          <w:sz w:val="28"/>
          <w:szCs w:val="28"/>
          <w:rtl/>
        </w:rPr>
        <w:t xml:space="preserve">علی أن دیة الرجل ألف دینار أو عشرة آلاف درهم ودیة المرأة</w:t>
      </w:r>
    </w:p>
    <w:p>
      <w:pPr>
        <w:pStyle w:val="BookText"/>
      </w:pPr>
      <w:r>
        <w:rPr>
          <w:rFonts w:ascii="IRNazanin" w:hAnsi="IRNazanin" w:eastAsia="IRNazanin" w:cs="IRNazanin"/>
          <w:lang w:bidi="fa-IR"/>
          <w:color w:val="111111"/>
          <w:sz w:val="28"/>
          <w:szCs w:val="28"/>
          <w:rtl/>
        </w:rPr>
        <w:t xml:space="preserve">خمسمائة دینار ودیة الصبیان مثل دیة الرجال والنساء ودیة الولد إذا</w:t>
      </w:r>
    </w:p>
    <w:p>
      <w:pPr>
        <w:pStyle w:val="BookText"/>
      </w:pPr>
      <w:r>
        <w:rPr>
          <w:rFonts w:ascii="IRNazanin" w:hAnsi="IRNazanin" w:eastAsia="IRNazanin" w:cs="IRNazanin"/>
          <w:lang w:bidi="fa-IR"/>
          <w:color w:val="111111"/>
          <w:sz w:val="28"/>
          <w:szCs w:val="28"/>
          <w:rtl/>
        </w:rPr>
        <w:t xml:space="preserve">لم یعلم انه ذکر أو أنثی فنصف دیة الذکر ونصف دیة الأنثی</w:t>
      </w:r>
    </w:p>
    <w:p>
      <w:pPr>
        <w:pStyle w:val="Heading4"/>
      </w:pPr>
      <w:bookmarkStart w:id="325" w:name="_Toc124"/>
      <w:r>
        <w:t>(2) باب حکم من قتل فی الأشهر الحرم أو فی الحرم</w:t>
      </w:r>
      <w:bookmarkEnd w:id="325"/>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839 (1) کافی 281 ج 7 - علی بن إبراهیم عن محمد بن عیسی عن</w:t>
      </w:r>
    </w:p>
    <w:p>
      <w:pPr>
        <w:pStyle w:val="BookText"/>
      </w:pPr>
      <w:r>
        <w:rPr>
          <w:rFonts w:ascii="IRNazanin" w:hAnsi="IRNazanin" w:eastAsia="IRNazanin" w:cs="IRNazanin"/>
          <w:lang w:bidi="fa-IR"/>
          <w:color w:val="111111"/>
          <w:sz w:val="28"/>
          <w:szCs w:val="28"/>
          <w:rtl/>
        </w:rPr>
        <w:t xml:space="preserve">یونس عن کلیب الأسدی فقیه 70 ج 4 - القاسم بن محمد الجوهری عن</w:t>
      </w:r>
    </w:p>
    <w:p>
      <w:pPr>
        <w:pStyle w:val="BookText"/>
      </w:pPr>
      <w:r>
        <w:rPr>
          <w:rFonts w:ascii="IRNazanin" w:hAnsi="IRNazanin" w:eastAsia="IRNazanin" w:cs="IRNazanin"/>
          <w:lang w:bidi="fa-IR"/>
          <w:color w:val="111111"/>
          <w:sz w:val="28"/>
          <w:szCs w:val="28"/>
          <w:rtl/>
        </w:rPr>
        <w:t xml:space="preserve">کلیب الأسدی قال سألت أبا عبد الله علیه السلام عن الرجل یقتل فی</w:t>
      </w:r>
    </w:p>
    <w:p>
      <w:pPr>
        <w:pStyle w:val="BookText"/>
      </w:pPr>
      <w:r>
        <w:rPr>
          <w:rFonts w:ascii="IRNazanin" w:hAnsi="IRNazanin" w:eastAsia="IRNazanin" w:cs="IRNazanin"/>
          <w:lang w:bidi="fa-IR"/>
          <w:color w:val="111111"/>
          <w:sz w:val="28"/>
          <w:szCs w:val="28"/>
          <w:rtl/>
        </w:rPr>
        <w:t xml:space="preserve">الشهر الحرام ما دیته قال دیة وثلث.</w:t>
      </w:r>
    </w:p>
    <w:p>
      <w:pPr>
        <w:pStyle w:val="BookText"/>
      </w:pPr>
      <w:r>
        <w:rPr>
          <w:rFonts w:ascii="IRNazanin" w:hAnsi="IRNazanin" w:eastAsia="IRNazanin" w:cs="IRNazanin"/>
          <w:lang w:bidi="fa-IR"/>
          <w:color w:val="111111"/>
          <w:sz w:val="28"/>
          <w:szCs w:val="28"/>
          <w:rtl/>
        </w:rPr>
        <w:t xml:space="preserve">840 (2) تهذیب 215 ج 10 - الحسین بن سعید عن فضالة بن أیوب</w:t>
      </w:r>
    </w:p>
    <w:p>
      <w:pPr>
        <w:pStyle w:val="BookText"/>
      </w:pPr>
      <w:r>
        <w:rPr>
          <w:rFonts w:ascii="IRNazanin" w:hAnsi="IRNazanin" w:eastAsia="IRNazanin" w:cs="IRNazanin"/>
          <w:lang w:bidi="fa-IR"/>
          <w:color w:val="111111"/>
          <w:sz w:val="28"/>
          <w:szCs w:val="28"/>
          <w:rtl/>
        </w:rPr>
        <w:t xml:space="preserve">عن کلیب بن معاویة قال سمعت أبا عبد الله علیه السلام یقول من قتل فی</w:t>
      </w:r>
    </w:p>
    <w:p>
      <w:pPr>
        <w:pStyle w:val="BookText"/>
      </w:pPr>
      <w:r>
        <w:rPr>
          <w:rFonts w:ascii="IRNazanin" w:hAnsi="IRNazanin" w:eastAsia="IRNazanin" w:cs="IRNazanin"/>
          <w:lang w:bidi="fa-IR"/>
          <w:color w:val="111111"/>
          <w:sz w:val="28"/>
          <w:szCs w:val="28"/>
          <w:rtl/>
        </w:rPr>
        <w:t xml:space="preserve">شهر حرام فعلیه دیة وثلث فقیه 79 ج 4 - سمع کلیب بن معاویة ابا عبد الله</w:t>
      </w:r>
    </w:p>
    <w:p>
      <w:pPr>
        <w:pStyle w:val="BookText"/>
      </w:pPr>
      <w:r>
        <w:rPr>
          <w:rFonts w:ascii="IRNazanin" w:hAnsi="IRNazanin" w:eastAsia="IRNazanin" w:cs="IRNazanin"/>
          <w:lang w:bidi="fa-IR"/>
          <w:color w:val="111111"/>
          <w:sz w:val="28"/>
          <w:szCs w:val="28"/>
          <w:rtl/>
        </w:rPr>
        <w:t xml:space="preserve">علیه السلام (وذکر مثله).</w:t>
      </w:r>
    </w:p>
    <w:p>
      <w:pPr>
        <w:pStyle w:val="BookText"/>
      </w:pPr>
      <w:r>
        <w:rPr>
          <w:rFonts w:ascii="IRNazanin" w:hAnsi="IRNazanin" w:eastAsia="IRNazanin" w:cs="IRNazanin"/>
          <w:lang w:bidi="fa-IR"/>
          <w:color w:val="111111"/>
          <w:sz w:val="28"/>
          <w:szCs w:val="28"/>
          <w:rtl/>
        </w:rPr>
        <w:t xml:space="preserve">841 (3) تهذیب 216 ج 10 - ابن أبی عمیر عن أبان بن عثمان عن</w:t>
      </w:r>
    </w:p>
    <w:p>
      <w:pPr>
        <w:pStyle w:val="BookText"/>
      </w:pPr>
      <w:r>
        <w:rPr>
          <w:rFonts w:ascii="IRNazanin" w:hAnsi="IRNazanin" w:eastAsia="IRNazanin" w:cs="IRNazanin"/>
          <w:lang w:bidi="fa-IR"/>
          <w:color w:val="111111"/>
          <w:sz w:val="28"/>
          <w:szCs w:val="28"/>
          <w:rtl/>
        </w:rPr>
        <w:t xml:space="preserve">زرارة قال قلت لأبی عبد الله علیه السلام فی رجل قتل فی الحرم قال</w:t>
      </w:r>
    </w:p>
    <w:p>
      <w:pPr>
        <w:pStyle w:val="BookText"/>
      </w:pPr>
      <w:r>
        <w:rPr>
          <w:rFonts w:ascii="IRNazanin" w:hAnsi="IRNazanin" w:eastAsia="IRNazanin" w:cs="IRNazanin"/>
          <w:lang w:bidi="fa-IR"/>
          <w:color w:val="111111"/>
          <w:sz w:val="28"/>
          <w:szCs w:val="28"/>
          <w:rtl/>
        </w:rPr>
        <w:t xml:space="preserve">علیه دیة (وثلث - یب) ویصوم </w:t>
      </w:r>
      <w:r>
        <w:rPr>
          <w:rStyle w:val="FootnoteReference"/>
        </w:rPr>
        <w:footnoteReference w:id="959"/>
      </w:r>
      <w:r>
        <w:rPr>
          <w:rFonts w:ascii="IRNazanin" w:hAnsi="IRNazanin" w:eastAsia="IRNazanin" w:cs="IRNazanin"/>
          <w:lang w:bidi="fa-IR"/>
          <w:color w:val="111111"/>
          <w:sz w:val="28"/>
          <w:szCs w:val="28"/>
          <w:rtl/>
        </w:rPr>
        <w:t xml:space="preserve">شهرین متتابعین من أشهر الحرم (قال -</w:t>
      </w:r>
    </w:p>
    <w:p>
      <w:pPr>
        <w:pStyle w:val="BookText"/>
      </w:pPr>
      <w:r>
        <w:rPr>
          <w:rFonts w:ascii="IRNazanin" w:hAnsi="IRNazanin" w:eastAsia="IRNazanin" w:cs="IRNazanin"/>
          <w:lang w:bidi="fa-IR"/>
          <w:color w:val="111111"/>
          <w:sz w:val="28"/>
          <w:szCs w:val="28"/>
          <w:rtl/>
        </w:rPr>
        <w:t xml:space="preserve">یب) قلت (إن - فقیه) هذا یدخل فیه العید وأیام التشریق (قال - یب)</w:t>
      </w:r>
    </w:p>
    <w:p>
      <w:pPr>
        <w:pStyle w:val="BookText"/>
      </w:pPr>
      <w:r>
        <w:rPr>
          <w:rFonts w:ascii="IRNazanin" w:hAnsi="IRNazanin" w:eastAsia="IRNazanin" w:cs="IRNazanin"/>
          <w:lang w:bidi="fa-IR"/>
          <w:color w:val="111111"/>
          <w:sz w:val="28"/>
          <w:szCs w:val="28"/>
          <w:rtl/>
        </w:rPr>
        <w:t xml:space="preserve">فقال یصوم </w:t>
      </w:r>
      <w:r>
        <w:rPr>
          <w:rStyle w:val="FootnoteReference"/>
        </w:rPr>
        <w:footnoteReference w:id="960"/>
      </w:r>
      <w:r>
        <w:rPr>
          <w:rFonts w:ascii="IRNazanin" w:hAnsi="IRNazanin" w:eastAsia="IRNazanin" w:cs="IRNazanin"/>
          <w:lang w:bidi="fa-IR"/>
          <w:color w:val="111111"/>
          <w:sz w:val="28"/>
          <w:szCs w:val="28"/>
          <w:rtl/>
        </w:rPr>
        <w:t xml:space="preserve">فإنه حق لزمه فقیه 81 ج 4 - ابن محبوب عن علی بن</w:t>
      </w:r>
    </w:p>
    <w:p>
      <w:pPr>
        <w:pStyle w:val="BookText"/>
      </w:pPr>
      <w:r>
        <w:rPr>
          <w:rFonts w:ascii="IRNazanin" w:hAnsi="IRNazanin" w:eastAsia="IRNazanin" w:cs="IRNazanin"/>
          <w:lang w:bidi="fa-IR"/>
          <w:color w:val="111111"/>
          <w:sz w:val="28"/>
          <w:szCs w:val="28"/>
          <w:rtl/>
        </w:rPr>
        <w:t xml:space="preserve">رئاب عن زرارة قال سألت أبا جعفر علیه السلام عن رجل قتل رجلا</w:t>
      </w:r>
    </w:p>
    <w:p>
      <w:pPr>
        <w:pStyle w:val="BookText"/>
      </w:pPr>
      <w:r>
        <w:rPr>
          <w:rFonts w:ascii="IRNazanin" w:hAnsi="IRNazanin" w:eastAsia="IRNazanin" w:cs="IRNazanin"/>
          <w:lang w:bidi="fa-IR"/>
          <w:color w:val="111111"/>
          <w:sz w:val="28"/>
          <w:szCs w:val="28"/>
          <w:rtl/>
        </w:rPr>
        <w:t xml:space="preserve">خطأ فی أشهر الحرم قال (وذکر مثله) (ثم قال) وفی روایة أبان عن</w:t>
      </w:r>
    </w:p>
    <w:p>
      <w:pPr>
        <w:pStyle w:val="BookText"/>
      </w:pPr>
      <w:r>
        <w:rPr>
          <w:rFonts w:ascii="IRNazanin" w:hAnsi="IRNazanin" w:eastAsia="IRNazanin" w:cs="IRNazanin"/>
          <w:lang w:bidi="fa-IR"/>
          <w:color w:val="111111"/>
          <w:sz w:val="28"/>
          <w:szCs w:val="28"/>
          <w:rtl/>
        </w:rPr>
        <w:t xml:space="preserve">زرارة عن أبی عبد الله علیه السلام قال علیه دیة وثلث.</w:t>
      </w:r>
    </w:p>
    <w:p>
      <w:pPr>
        <w:pStyle w:val="BookText"/>
      </w:pPr>
      <w:r>
        <w:rPr>
          <w:rFonts w:ascii="IRNazanin" w:hAnsi="IRNazanin" w:eastAsia="IRNazanin" w:cs="IRNazanin"/>
          <w:lang w:bidi="fa-IR"/>
          <w:color w:val="111111"/>
          <w:sz w:val="28"/>
          <w:szCs w:val="28"/>
          <w:rtl/>
        </w:rPr>
        <w:t xml:space="preserve">842 (4) تهذیب 215 ج 10 - الحسین بن سعید عن فضالة عن</w:t>
      </w:r>
    </w:p>
    <w:p>
      <w:pPr>
        <w:pStyle w:val="BookText"/>
      </w:pPr>
      <w:r>
        <w:rPr>
          <w:rFonts w:ascii="IRNazanin" w:hAnsi="IRNazanin" w:eastAsia="IRNazanin" w:cs="IRNazanin"/>
          <w:lang w:bidi="fa-IR"/>
          <w:color w:val="111111"/>
          <w:sz w:val="28"/>
          <w:szCs w:val="28"/>
          <w:rtl/>
        </w:rPr>
        <w:t xml:space="preserve">فقیه 79 ج 4 - أبان عن زرارة (أنه - فقیه) قال سمعت أبا جعفر علیه السلام</w:t>
      </w:r>
    </w:p>
    <w:p>
      <w:pPr>
        <w:pStyle w:val="BookText"/>
      </w:pPr>
      <w:r>
        <w:rPr>
          <w:rFonts w:ascii="IRNazanin" w:hAnsi="IRNazanin" w:eastAsia="IRNazanin" w:cs="IRNazanin"/>
          <w:lang w:bidi="fa-IR"/>
          <w:color w:val="111111"/>
          <w:sz w:val="28"/>
          <w:szCs w:val="28"/>
          <w:rtl/>
        </w:rPr>
        <w:t xml:space="preserve">یقول إذا قتل الرجل فی شهر حرام صام شهرین متتابعین من أشهر الحرم</w:t>
      </w:r>
    </w:p>
    <w:p>
      <w:pPr>
        <w:pStyle w:val="BookText"/>
      </w:pPr>
      <w:r>
        <w:rPr>
          <w:rFonts w:ascii="IRNazanin" w:hAnsi="IRNazanin" w:eastAsia="IRNazanin" w:cs="IRNazanin"/>
          <w:lang w:bidi="fa-IR"/>
          <w:color w:val="111111"/>
          <w:sz w:val="28"/>
          <w:szCs w:val="28"/>
          <w:rtl/>
        </w:rPr>
        <w:t xml:space="preserve">843 (5) تهذیب 215 ج 10 - الحسن بن محبوب عن علی بن رئاب</w:t>
      </w:r>
    </w:p>
    <w:p>
      <w:pPr>
        <w:pStyle w:val="BookText"/>
      </w:pPr>
      <w:r>
        <w:rPr>
          <w:rFonts w:ascii="IRNazanin" w:hAnsi="IRNazanin" w:eastAsia="IRNazanin" w:cs="IRNazanin"/>
          <w:lang w:bidi="fa-IR"/>
          <w:color w:val="111111"/>
          <w:sz w:val="28"/>
          <w:szCs w:val="28"/>
          <w:rtl/>
        </w:rPr>
        <w:t xml:space="preserve">عن زرارة قال سألت أبا عبد الله علیه السلام عن رجل قتل رجلا خطأ</w:t>
      </w:r>
    </w:p>
    <w:p>
      <w:pPr>
        <w:pStyle w:val="BookText"/>
      </w:pPr>
      <w:r>
        <w:rPr>
          <w:rFonts w:ascii="IRNazanin" w:hAnsi="IRNazanin" w:eastAsia="IRNazanin" w:cs="IRNazanin"/>
          <w:lang w:bidi="fa-IR"/>
          <w:color w:val="111111"/>
          <w:sz w:val="28"/>
          <w:szCs w:val="28"/>
          <w:rtl/>
        </w:rPr>
        <w:t xml:space="preserve">فی أشهر الحرم قال علیه السلام الدیة وصوم شهرین متتابعین من أشهر الحرم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94" w:name="pg12436_106004"/>
    <w:bookmarkEnd w:id="94"/>
    <w:p>
      <w:pPr>
        <w:pStyle w:val="BookText"/>
      </w:pPr>
      <w:r>
        <w:rPr>
          <w:rFonts w:ascii="IRNazanin" w:hAnsi="IRNazanin" w:eastAsia="IRNazanin" w:cs="IRNazanin"/>
          <w:lang w:bidi="fa-IR"/>
          <w:color w:val="111111"/>
          <w:sz w:val="28"/>
          <w:szCs w:val="28"/>
          <w:rtl/>
        </w:rPr>
        <w:t xml:space="preserve">قلت إن هذا یدخل فیه العید وأیام التشریق فقال یصومه فإنه حق لزمه</w:t>
      </w:r>
    </w:p>
    <w:p>
      <w:pPr>
        <w:pStyle w:val="BookText"/>
      </w:pPr>
      <w:r>
        <w:rPr>
          <w:rFonts w:ascii="IRNazanin" w:hAnsi="IRNazanin" w:eastAsia="IRNazanin" w:cs="IRNazanin"/>
          <w:lang w:bidi="fa-IR"/>
          <w:color w:val="111111"/>
          <w:sz w:val="28"/>
          <w:szCs w:val="28"/>
          <w:rtl/>
        </w:rPr>
        <w:t xml:space="preserve">المقنع 182 - فان قتل رجل (وذکر نحوه) الا انه اسقط قوله (خطأ)</w:t>
      </w:r>
    </w:p>
    <w:p>
      <w:pPr>
        <w:pStyle w:val="BookText"/>
      </w:pPr>
      <w:r>
        <w:rPr>
          <w:rFonts w:ascii="IRNazanin" w:hAnsi="IRNazanin" w:eastAsia="IRNazanin" w:cs="IRNazanin"/>
          <w:lang w:bidi="fa-IR"/>
          <w:color w:val="111111"/>
          <w:sz w:val="28"/>
          <w:szCs w:val="28"/>
          <w:rtl/>
        </w:rPr>
        <w:t xml:space="preserve">844 (6) نوادر أحمد بن محمد 62 - فضالة بن أیوب والقاسم بن</w:t>
      </w:r>
    </w:p>
    <w:p>
      <w:pPr>
        <w:pStyle w:val="BookText"/>
      </w:pPr>
      <w:r>
        <w:rPr>
          <w:rFonts w:ascii="IRNazanin" w:hAnsi="IRNazanin" w:eastAsia="IRNazanin" w:cs="IRNazanin"/>
          <w:lang w:bidi="fa-IR"/>
          <w:color w:val="111111"/>
          <w:sz w:val="28"/>
          <w:szCs w:val="28"/>
          <w:rtl/>
        </w:rPr>
        <w:t xml:space="preserve">محمد عن أبان بن عثمان عن زرارة والحسین بن سعید عن أحمد بن</w:t>
      </w:r>
    </w:p>
    <w:p>
      <w:pPr>
        <w:pStyle w:val="BookText"/>
      </w:pPr>
      <w:r>
        <w:rPr>
          <w:rFonts w:ascii="IRNazanin" w:hAnsi="IRNazanin" w:eastAsia="IRNazanin" w:cs="IRNazanin"/>
          <w:lang w:bidi="fa-IR"/>
          <w:color w:val="111111"/>
          <w:sz w:val="28"/>
          <w:szCs w:val="28"/>
          <w:rtl/>
        </w:rPr>
        <w:t xml:space="preserve">عبد الله عن أبان عن زرارة قال سمعت أبا جعفر علیه السلام یقول إذا قتل</w:t>
      </w:r>
    </w:p>
    <w:p>
      <w:pPr>
        <w:pStyle w:val="BookText"/>
      </w:pPr>
      <w:r>
        <w:rPr>
          <w:rFonts w:ascii="IRNazanin" w:hAnsi="IRNazanin" w:eastAsia="IRNazanin" w:cs="IRNazanin"/>
          <w:lang w:bidi="fa-IR"/>
          <w:color w:val="111111"/>
          <w:sz w:val="28"/>
          <w:szCs w:val="28"/>
          <w:rtl/>
        </w:rPr>
        <w:t xml:space="preserve">الرجل فی شهر حرام صام شهرین متتابعین من أشهر الحرم فتبسمت و</w:t>
      </w:r>
    </w:p>
    <w:p>
      <w:pPr>
        <w:pStyle w:val="BookText"/>
      </w:pPr>
      <w:r>
        <w:rPr>
          <w:rFonts w:ascii="IRNazanin" w:hAnsi="IRNazanin" w:eastAsia="IRNazanin" w:cs="IRNazanin"/>
          <w:lang w:bidi="fa-IR"/>
          <w:color w:val="111111"/>
          <w:sz w:val="28"/>
          <w:szCs w:val="28"/>
          <w:rtl/>
        </w:rPr>
        <w:t xml:space="preserve">قلت له یدخل ها هنا شئ قال ما یدخله </w:t>
      </w:r>
      <w:r>
        <w:rPr>
          <w:rStyle w:val="FootnoteReference"/>
        </w:rPr>
        <w:footnoteReference w:id="961"/>
      </w:r>
      <w:r>
        <w:rPr>
          <w:rFonts w:ascii="IRNazanin" w:hAnsi="IRNazanin" w:eastAsia="IRNazanin" w:cs="IRNazanin"/>
          <w:lang w:bidi="fa-IR"/>
          <w:color w:val="111111"/>
          <w:sz w:val="28"/>
          <w:szCs w:val="28"/>
          <w:rtl/>
        </w:rPr>
        <w:t xml:space="preserve">قلت العید والأضحی وأیام</w:t>
      </w:r>
    </w:p>
    <w:p>
      <w:pPr>
        <w:pStyle w:val="BookText"/>
      </w:pPr>
      <w:r>
        <w:rPr>
          <w:rFonts w:ascii="IRNazanin" w:hAnsi="IRNazanin" w:eastAsia="IRNazanin" w:cs="IRNazanin"/>
          <w:lang w:bidi="fa-IR"/>
          <w:color w:val="111111"/>
          <w:sz w:val="28"/>
          <w:szCs w:val="28"/>
          <w:rtl/>
        </w:rPr>
        <w:t xml:space="preserve">التشریق قال هذا حق لزمه فلیصمه قال أحمد بن عبد الله فی حدیثه یعتق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أو یصوم.</w:t>
      </w:r>
    </w:p>
    <w:p>
      <w:pPr>
        <w:pStyle w:val="BookText"/>
      </w:pPr>
      <w:r>
        <w:rPr>
          <w:rFonts w:ascii="IRNazanin" w:hAnsi="IRNazanin" w:eastAsia="IRNazanin" w:cs="IRNazanin"/>
          <w:lang w:bidi="fa-IR"/>
          <w:color w:val="111111"/>
          <w:sz w:val="28"/>
          <w:szCs w:val="28"/>
          <w:rtl/>
        </w:rPr>
        <w:t xml:space="preserve">وتقدم فی روایة زرارة (1) من باب (2) وجوب صیام شهرین</w:t>
      </w:r>
    </w:p>
    <w:p>
      <w:pPr>
        <w:pStyle w:val="BookText"/>
      </w:pPr>
      <w:r>
        <w:rPr>
          <w:rFonts w:ascii="IRNazanin" w:hAnsi="IRNazanin" w:eastAsia="IRNazanin" w:cs="IRNazanin"/>
          <w:lang w:bidi="fa-IR"/>
          <w:color w:val="111111"/>
          <w:sz w:val="28"/>
          <w:szCs w:val="28"/>
          <w:rtl/>
        </w:rPr>
        <w:t xml:space="preserve">متتابعین لکفارة القتل من أبواب بقیة صوم الواجب قوله رجل قتل</w:t>
      </w:r>
    </w:p>
    <w:p>
      <w:pPr>
        <w:pStyle w:val="BookText"/>
      </w:pPr>
      <w:r>
        <w:rPr>
          <w:rFonts w:ascii="IRNazanin" w:hAnsi="IRNazanin" w:eastAsia="IRNazanin" w:cs="IRNazanin"/>
          <w:lang w:bidi="fa-IR"/>
          <w:color w:val="111111"/>
          <w:sz w:val="28"/>
          <w:szCs w:val="28"/>
          <w:rtl/>
        </w:rPr>
        <w:t xml:space="preserve">رجلا خطأ فی الشهر الحرام قال تغلظ علیه الدیة </w:t>
      </w:r>
      <w:r>
        <w:rPr>
          <w:rStyle w:val="FootnoteReference"/>
        </w:rPr>
        <w:footnoteReference w:id="963"/>
      </w:r>
      <w:r>
        <w:rPr>
          <w:rFonts w:ascii="IRNazanin" w:hAnsi="IRNazanin" w:eastAsia="IRNazanin" w:cs="IRNazanin"/>
          <w:lang w:bidi="fa-IR"/>
          <w:color w:val="111111"/>
          <w:sz w:val="28"/>
          <w:szCs w:val="28"/>
          <w:rtl/>
        </w:rPr>
        <w:t xml:space="preserve">وعلیه عتق رقبة أو</w:t>
      </w:r>
    </w:p>
    <w:p>
      <w:pPr>
        <w:pStyle w:val="BookText"/>
      </w:pPr>
      <w:r>
        <w:rPr>
          <w:rFonts w:ascii="IRNazanin" w:hAnsi="IRNazanin" w:eastAsia="IRNazanin" w:cs="IRNazanin"/>
          <w:lang w:bidi="fa-IR"/>
          <w:color w:val="111111"/>
          <w:sz w:val="28"/>
          <w:szCs w:val="28"/>
          <w:rtl/>
        </w:rPr>
        <w:t xml:space="preserve">صیام شهرین متتابعین من أشهر الحرم وفی روایة زرارة (2) قوله قلت</w:t>
      </w:r>
    </w:p>
    <w:p>
      <w:pPr>
        <w:pStyle w:val="BookText"/>
      </w:pPr>
      <w:r>
        <w:rPr>
          <w:rFonts w:ascii="IRNazanin" w:hAnsi="IRNazanin" w:eastAsia="IRNazanin" w:cs="IRNazanin"/>
          <w:lang w:bidi="fa-IR"/>
          <w:color w:val="111111"/>
          <w:sz w:val="28"/>
          <w:szCs w:val="28"/>
          <w:rtl/>
        </w:rPr>
        <w:t xml:space="preserve">لأبی جعفر علیه السلام رجل قتل رجلا فی الرحم قال علیه دیة وثلث و</w:t>
      </w:r>
    </w:p>
    <w:p>
      <w:pPr>
        <w:pStyle w:val="BookText"/>
      </w:pPr>
      <w:r>
        <w:rPr>
          <w:rFonts w:ascii="IRNazanin" w:hAnsi="IRNazanin" w:eastAsia="IRNazanin" w:cs="IRNazanin"/>
          <w:lang w:bidi="fa-IR"/>
          <w:color w:val="111111"/>
          <w:sz w:val="28"/>
          <w:szCs w:val="28"/>
          <w:rtl/>
        </w:rPr>
        <w:t xml:space="preserve">یصوم شهرین متتابعین من أشهر الحرم ویعتق رقبة ویطعم ستین</w:t>
      </w:r>
    </w:p>
    <w:p>
      <w:pPr>
        <w:pStyle w:val="BookText"/>
      </w:pPr>
      <w:r>
        <w:rPr>
          <w:rFonts w:ascii="IRNazanin" w:hAnsi="IRNazanin" w:eastAsia="IRNazanin" w:cs="IRNazanin"/>
          <w:lang w:bidi="fa-IR"/>
          <w:color w:val="111111"/>
          <w:sz w:val="28"/>
          <w:szCs w:val="28"/>
          <w:rtl/>
        </w:rPr>
        <w:t xml:space="preserve">مسکینا وفی روایة زرارة (3) مثله إلی قوله من أشهر الحرم وفی روایة</w:t>
      </w:r>
    </w:p>
    <w:p>
      <w:pPr>
        <w:pStyle w:val="BookText"/>
      </w:pPr>
      <w:r>
        <w:rPr>
          <w:rFonts w:ascii="IRNazanin" w:hAnsi="IRNazanin" w:eastAsia="IRNazanin" w:cs="IRNazanin"/>
          <w:lang w:bidi="fa-IR"/>
          <w:color w:val="111111"/>
          <w:sz w:val="28"/>
          <w:szCs w:val="28"/>
          <w:rtl/>
        </w:rPr>
        <w:t xml:space="preserve">زرارة (4) قوله علیه السلام إذا قتل الرجل فی شهر حرام صام شهرین</w:t>
      </w:r>
    </w:p>
    <w:p>
      <w:pPr>
        <w:pStyle w:val="BookText"/>
      </w:pPr>
      <w:r>
        <w:rPr>
          <w:rFonts w:ascii="IRNazanin" w:hAnsi="IRNazanin" w:eastAsia="IRNazanin" w:cs="IRNazanin"/>
          <w:lang w:bidi="fa-IR"/>
          <w:color w:val="111111"/>
          <w:sz w:val="28"/>
          <w:szCs w:val="28"/>
          <w:rtl/>
        </w:rPr>
        <w:t xml:space="preserve">متتابعین من أشهر الحرم فتبسمت وقلت له یدخل ها هنا شئ قال</w:t>
      </w:r>
    </w:p>
    <w:p>
      <w:pPr>
        <w:pStyle w:val="BookText"/>
      </w:pPr>
      <w:r>
        <w:rPr>
          <w:rFonts w:ascii="IRNazanin" w:hAnsi="IRNazanin" w:eastAsia="IRNazanin" w:cs="IRNazanin"/>
          <w:lang w:bidi="fa-IR"/>
          <w:color w:val="111111"/>
          <w:sz w:val="28"/>
          <w:szCs w:val="28"/>
          <w:rtl/>
        </w:rPr>
        <w:t xml:space="preserve">(ادخلنی - کذا) قلت العید والأضحی وأیام التشریق قال هذا حق لزمه</w:t>
      </w:r>
    </w:p>
    <w:p>
      <w:pPr>
        <w:pStyle w:val="Heading4"/>
      </w:pPr>
      <w:bookmarkStart w:id="326" w:name="_Toc125"/>
      <w:r>
        <w:t>(3) باب ان المرأة إذا شربت دواء فألقت ولدها فعلیها دیة تسلمها إلی أبیه...</w:t>
      </w:r>
      <w:bookmarkEnd w:id="326"/>
    </w:p>
    <w:p>
      <w:pPr>
        <w:pStyle w:val="BookText"/>
      </w:pPr>
      <w:r>
        <w:rPr>
          <w:rFonts w:ascii="IRNazanin" w:hAnsi="IRNazanin" w:eastAsia="IRNazanin" w:cs="IRNazanin"/>
          <w:lang w:bidi="fa-IR"/>
          <w:color w:val="111111"/>
          <w:sz w:val="28"/>
          <w:szCs w:val="28"/>
          <w:i w:val="1"/>
          <w:iCs w:val="1"/>
          <w:rtl/>
        </w:rPr>
        <w:t xml:space="preserve">باب ان المرأة إذا شربت دواء فألقت ولدها فعلیها دیة تسلمها إلی أبیه ان کان له عظم وان کان علقة أو مضغة فان علیها أربعین دینارا أو غرة تؤدیها إلی أبیه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95" w:name="pg12436_106005"/>
    <w:bookmarkEnd w:id="95"/>
    <w:p>
      <w:pPr>
        <w:pStyle w:val="BookText"/>
      </w:pPr>
      <w:r>
        <w:rPr>
          <w:rFonts w:ascii="IRNazanin" w:hAnsi="IRNazanin" w:eastAsia="IRNazanin" w:cs="IRNazanin"/>
          <w:lang w:bidi="fa-IR"/>
          <w:color w:val="111111"/>
          <w:sz w:val="28"/>
          <w:szCs w:val="28"/>
          <w:rtl/>
        </w:rPr>
        <w:t xml:space="preserve">845 (1) کافی 141 ج 7 - عدة من أصحابنا عن سهل بن زیاد ومحمد</w:t>
      </w:r>
    </w:p>
    <w:p>
      <w:pPr>
        <w:pStyle w:val="BookText"/>
      </w:pPr>
      <w:r>
        <w:rPr>
          <w:rFonts w:ascii="IRNazanin" w:hAnsi="IRNazanin" w:eastAsia="IRNazanin" w:cs="IRNazanin"/>
          <w:lang w:bidi="fa-IR"/>
          <w:color w:val="111111"/>
          <w:sz w:val="28"/>
          <w:szCs w:val="28"/>
          <w:rtl/>
        </w:rPr>
        <w:t xml:space="preserve">ابن یحیی عن أحمد بن محمد جمیعا عن تهذیب 379 ج 9 - فقیه 233 ج 4</w:t>
      </w:r>
    </w:p>
    <w:p>
      <w:pPr>
        <w:pStyle w:val="BookText"/>
      </w:pPr>
      <w:r>
        <w:rPr>
          <w:rFonts w:ascii="IRNazanin" w:hAnsi="IRNazanin" w:eastAsia="IRNazanin" w:cs="IRNazanin"/>
          <w:lang w:bidi="fa-IR"/>
          <w:color w:val="111111"/>
          <w:sz w:val="28"/>
          <w:szCs w:val="28"/>
          <w:rtl/>
        </w:rPr>
        <w:t xml:space="preserve">الحسن بن محبوب عن (علی - فقیه) بن رئاب عن أبی عبیدة قال سألت</w:t>
      </w:r>
    </w:p>
    <w:p>
      <w:pPr>
        <w:pStyle w:val="BookText"/>
      </w:pPr>
      <w:r>
        <w:rPr>
          <w:rFonts w:ascii="IRNazanin" w:hAnsi="IRNazanin" w:eastAsia="IRNazanin" w:cs="IRNazanin"/>
          <w:lang w:bidi="fa-IR"/>
          <w:color w:val="111111"/>
          <w:sz w:val="28"/>
          <w:szCs w:val="28"/>
          <w:rtl/>
        </w:rPr>
        <w:t xml:space="preserve">أبا جعفر علیه السلام عن امرأة شربت دواء (عمدا - فقیه) وهی حامل و</w:t>
      </w:r>
    </w:p>
    <w:p>
      <w:pPr>
        <w:pStyle w:val="BookText"/>
      </w:pPr>
      <w:r>
        <w:rPr>
          <w:rFonts w:ascii="IRNazanin" w:hAnsi="IRNazanin" w:eastAsia="IRNazanin" w:cs="IRNazanin"/>
          <w:lang w:bidi="fa-IR"/>
          <w:color w:val="111111"/>
          <w:sz w:val="28"/>
          <w:szCs w:val="28"/>
          <w:rtl/>
        </w:rPr>
        <w:t xml:space="preserve">لم یعلم بذلک زوجها فألقت ولدها (قال - کا - یب) فقال إن کان له عظم</w:t>
      </w:r>
    </w:p>
    <w:p>
      <w:pPr>
        <w:pStyle w:val="BookText"/>
      </w:pPr>
      <w:r>
        <w:rPr>
          <w:rFonts w:ascii="IRNazanin" w:hAnsi="IRNazanin" w:eastAsia="IRNazanin" w:cs="IRNazanin"/>
          <w:lang w:bidi="fa-IR"/>
          <w:color w:val="111111"/>
          <w:sz w:val="28"/>
          <w:szCs w:val="28"/>
          <w:rtl/>
        </w:rPr>
        <w:t xml:space="preserve">(و - کا) قد نبت علیه اللحم فعلیها دیة تسلمها لأبیه </w:t>
      </w:r>
      <w:r>
        <w:rPr>
          <w:rStyle w:val="FootnoteReference"/>
        </w:rPr>
        <w:footnoteReference w:id="964"/>
      </w:r>
      <w:r>
        <w:rPr>
          <w:rFonts w:ascii="IRNazanin" w:hAnsi="IRNazanin" w:eastAsia="IRNazanin" w:cs="IRNazanin"/>
          <w:lang w:bidi="fa-IR"/>
          <w:color w:val="111111"/>
          <w:sz w:val="28"/>
          <w:szCs w:val="28"/>
          <w:rtl/>
        </w:rPr>
        <w:t xml:space="preserve">وان کان (حین</w:t>
      </w:r>
    </w:p>
    <w:p>
      <w:pPr>
        <w:pStyle w:val="BookText"/>
      </w:pPr>
      <w:r>
        <w:rPr>
          <w:rFonts w:ascii="IRNazanin" w:hAnsi="IRNazanin" w:eastAsia="IRNazanin" w:cs="IRNazanin"/>
          <w:lang w:bidi="fa-IR"/>
          <w:color w:val="111111"/>
          <w:sz w:val="28"/>
          <w:szCs w:val="28"/>
          <w:rtl/>
        </w:rPr>
        <w:t xml:space="preserve">طرحته - کا) (جنینا - یب) علقة أو مضغة فان علیها أربعین دینارا أو</w:t>
      </w:r>
    </w:p>
    <w:p>
      <w:pPr>
        <w:pStyle w:val="BookText"/>
      </w:pPr>
      <w:r>
        <w:rPr>
          <w:rFonts w:ascii="Amiri" w:hAnsi="Amiri" w:eastAsia="Amiri" w:cs="Amiri"/>
          <w:lang w:bidi="ar-SA"/>
          <w:color w:val="111111"/>
          <w:sz w:val="28"/>
          <w:szCs w:val="28"/>
          <w:rtl/>
        </w:rPr>
        <w:t xml:space="preserve">غرة </w:t>
      </w:r>
      <w:r>
        <w:rPr>
          <w:rStyle w:val="FootnoteReference"/>
        </w:rPr>
        <w:footnoteReference w:id="965"/>
      </w:r>
      <w:r>
        <w:rPr>
          <w:rFonts w:ascii="IRNazanin" w:hAnsi="IRNazanin" w:eastAsia="IRNazanin" w:cs="IRNazanin"/>
          <w:lang w:bidi="fa-IR"/>
          <w:color w:val="111111"/>
          <w:sz w:val="28"/>
          <w:szCs w:val="28"/>
          <w:rtl/>
        </w:rPr>
        <w:t xml:space="preserve">تؤدیها إلی أبیه فقلت له فهی لا ترث ولدها من دیته (مع أبیه</w:t>
      </w:r>
    </w:p>
    <w:p>
      <w:pPr>
        <w:pStyle w:val="BookText"/>
      </w:pPr>
      <w:r>
        <w:rPr>
          <w:rFonts w:ascii="IRNazanin" w:hAnsi="IRNazanin" w:eastAsia="IRNazanin" w:cs="IRNazanin"/>
          <w:lang w:bidi="fa-IR"/>
          <w:color w:val="111111"/>
          <w:sz w:val="28"/>
          <w:szCs w:val="28"/>
          <w:rtl/>
        </w:rPr>
        <w:t xml:space="preserve">کا - فقیه) قال لا لأنها قتلته فلا ترثه.</w:t>
      </w:r>
    </w:p>
    <w:p>
      <w:pPr>
        <w:pStyle w:val="BookText"/>
      </w:pPr>
      <w:r>
        <w:rPr>
          <w:rFonts w:ascii="IRNazanin" w:hAnsi="IRNazanin" w:eastAsia="IRNazanin" w:cs="IRNazanin"/>
          <w:lang w:bidi="fa-IR"/>
          <w:color w:val="111111"/>
          <w:sz w:val="28"/>
          <w:szCs w:val="28"/>
          <w:rtl/>
        </w:rPr>
        <w:t xml:space="preserve">846 (2) تهذیب 287 ج 10 - استبصار 301 ج 4 - الحسین بن سعید</w:t>
      </w:r>
    </w:p>
    <w:p>
      <w:pPr>
        <w:pStyle w:val="BookText"/>
      </w:pPr>
      <w:r>
        <w:rPr>
          <w:rFonts w:ascii="IRNazanin" w:hAnsi="IRNazanin" w:eastAsia="IRNazanin" w:cs="IRNazanin"/>
          <w:lang w:bidi="fa-IR"/>
          <w:color w:val="111111"/>
          <w:sz w:val="28"/>
          <w:szCs w:val="28"/>
          <w:rtl/>
        </w:rPr>
        <w:t xml:space="preserve">عن کافی 344 ج 7 - ابن محبوب عن علی بن رئاب (عن أبی عبیدة - کا</w:t>
      </w:r>
    </w:p>
    <w:p>
      <w:pPr>
        <w:pStyle w:val="BookText"/>
      </w:pPr>
      <w:r>
        <w:rPr>
          <w:rFonts w:ascii="IRNazanin" w:hAnsi="IRNazanin" w:eastAsia="IRNazanin" w:cs="IRNazanin"/>
          <w:lang w:bidi="fa-IR"/>
          <w:color w:val="111111"/>
          <w:sz w:val="28"/>
          <w:szCs w:val="28"/>
          <w:rtl/>
        </w:rPr>
        <w:t xml:space="preserve">صا) عن أبی عبد الله علیه السلام </w:t>
      </w:r>
      <w:r>
        <w:rPr>
          <w:rStyle w:val="FootnoteReference"/>
        </w:rPr>
        <w:footnoteReference w:id="966"/>
      </w:r>
      <w:r>
        <w:rPr>
          <w:rFonts w:ascii="IRNazanin" w:hAnsi="IRNazanin" w:eastAsia="IRNazanin" w:cs="IRNazanin"/>
          <w:lang w:bidi="fa-IR"/>
          <w:color w:val="111111"/>
          <w:sz w:val="28"/>
          <w:szCs w:val="28"/>
          <w:rtl/>
        </w:rPr>
        <w:t xml:space="preserve">فی امرأة شربت دواء وهی حامل</w:t>
      </w:r>
    </w:p>
    <w:p>
      <w:pPr>
        <w:pStyle w:val="BookText"/>
      </w:pPr>
      <w:r>
        <w:rPr>
          <w:rFonts w:ascii="IRNazanin" w:hAnsi="IRNazanin" w:eastAsia="IRNazanin" w:cs="IRNazanin"/>
          <w:lang w:bidi="fa-IR"/>
          <w:color w:val="111111"/>
          <w:sz w:val="28"/>
          <w:szCs w:val="28"/>
          <w:rtl/>
        </w:rPr>
        <w:t xml:space="preserve">لتطرح ولدها فألقت ولدها فقال إن کان (له - یب - صا) عظم </w:t>
      </w:r>
      <w:r>
        <w:rPr>
          <w:rStyle w:val="FootnoteReference"/>
        </w:rPr>
        <w:footnoteReference w:id="967"/>
      </w:r>
      <w:r>
        <w:rPr>
          <w:rFonts w:ascii="IRNazanin" w:hAnsi="IRNazanin" w:eastAsia="IRNazanin" w:cs="IRNazanin"/>
          <w:lang w:bidi="fa-IR"/>
          <w:color w:val="111111"/>
          <w:sz w:val="28"/>
          <w:szCs w:val="28"/>
          <w:rtl/>
        </w:rPr>
        <w:t xml:space="preserve">قد نبت</w:t>
      </w:r>
    </w:p>
    <w:p>
      <w:pPr>
        <w:pStyle w:val="BookText"/>
      </w:pPr>
      <w:r>
        <w:rPr>
          <w:rFonts w:ascii="IRNazanin" w:hAnsi="IRNazanin" w:eastAsia="IRNazanin" w:cs="IRNazanin"/>
          <w:lang w:bidi="fa-IR"/>
          <w:color w:val="111111"/>
          <w:sz w:val="28"/>
          <w:szCs w:val="28"/>
          <w:rtl/>
        </w:rPr>
        <w:t xml:space="preserve">علیه اللحم وشق </w:t>
      </w:r>
      <w:r>
        <w:rPr>
          <w:rStyle w:val="FootnoteReference"/>
        </w:rPr>
        <w:footnoteReference w:id="968"/>
      </w:r>
      <w:r>
        <w:rPr>
          <w:rFonts w:ascii="IRNazanin" w:hAnsi="IRNazanin" w:eastAsia="IRNazanin" w:cs="IRNazanin"/>
          <w:lang w:bidi="fa-IR"/>
          <w:color w:val="111111"/>
          <w:sz w:val="28"/>
          <w:szCs w:val="28"/>
          <w:rtl/>
        </w:rPr>
        <w:t xml:space="preserve">له السمع والبصر فان علیها دیته </w:t>
      </w:r>
      <w:r>
        <w:rPr>
          <w:rStyle w:val="FootnoteReference"/>
        </w:rPr>
        <w:footnoteReference w:id="969"/>
      </w:r>
      <w:r>
        <w:rPr>
          <w:rFonts w:ascii="IRNazanin" w:hAnsi="IRNazanin" w:eastAsia="IRNazanin" w:cs="IRNazanin"/>
          <w:lang w:bidi="fa-IR"/>
          <w:color w:val="111111"/>
          <w:sz w:val="28"/>
          <w:szCs w:val="28"/>
          <w:rtl/>
        </w:rPr>
        <w:t xml:space="preserve">تسلمها إلی أبیه</w:t>
      </w:r>
    </w:p>
    <w:p>
      <w:pPr>
        <w:pStyle w:val="BookText"/>
      </w:pPr>
      <w:r>
        <w:rPr>
          <w:rFonts w:ascii="IRNazanin" w:hAnsi="IRNazanin" w:eastAsia="IRNazanin" w:cs="IRNazanin"/>
          <w:lang w:bidi="fa-IR"/>
          <w:color w:val="111111"/>
          <w:sz w:val="28"/>
          <w:szCs w:val="28"/>
          <w:rtl/>
        </w:rPr>
        <w:t xml:space="preserve">قلت فهی لا ترث من ولدها من دیته قال لا لأنها قتلته.</w:t>
      </w:r>
    </w:p>
    <w:p>
      <w:pPr>
        <w:pStyle w:val="BookText"/>
      </w:pPr>
      <w:r>
        <w:rPr>
          <w:rFonts w:ascii="IRNazanin" w:hAnsi="IRNazanin" w:eastAsia="IRNazanin" w:cs="IRNazanin"/>
          <w:lang w:bidi="fa-IR"/>
          <w:color w:val="111111"/>
          <w:sz w:val="28"/>
          <w:szCs w:val="28"/>
          <w:rtl/>
        </w:rPr>
        <w:t xml:space="preserve">ویأتی فی روایة أبی عبیدة (1) من باب (5) ان دیة المرأة نصف</w:t>
      </w:r>
    </w:p>
    <w:p>
      <w:pPr>
        <w:pStyle w:val="BookText"/>
      </w:pPr>
      <w:r>
        <w:rPr>
          <w:rFonts w:ascii="IRNazanin" w:hAnsi="IRNazanin" w:eastAsia="IRNazanin" w:cs="IRNazanin"/>
          <w:lang w:bidi="fa-IR"/>
          <w:color w:val="111111"/>
          <w:sz w:val="28"/>
          <w:szCs w:val="28"/>
          <w:rtl/>
        </w:rPr>
        <w:t xml:space="preserve">دیة الرجل قوله علیه السلام وعلیه للذی فی بطنها غرة وصیف أو و</w:t>
      </w:r>
    </w:p>
    <w:p>
      <w:pPr>
        <w:pStyle w:val="BookText"/>
      </w:pPr>
      <w:r>
        <w:rPr>
          <w:rFonts w:ascii="IRNazanin" w:hAnsi="IRNazanin" w:eastAsia="IRNazanin" w:cs="IRNazanin"/>
          <w:lang w:bidi="fa-IR"/>
          <w:color w:val="111111"/>
          <w:sz w:val="28"/>
          <w:szCs w:val="28"/>
          <w:rtl/>
        </w:rPr>
        <w:t xml:space="preserve">صیفة أو أربعون دینارا.</w:t>
      </w:r>
    </w:p>
    <w:p>
      <w:pPr>
        <w:pStyle w:val="Heading4"/>
      </w:pPr>
      <w:bookmarkStart w:id="327" w:name="_Toc126"/>
      <w:r>
        <w:t>(4) باب ان دیة الخطأ تستأدی فی ثلاث سنین ودیة العمد فی سنة</w:t>
      </w:r>
      <w:bookmarkEnd w:id="327"/>
    </w:p>
    <w:p>
      <w:pPr>
        <w:pStyle w:val="BookText"/>
      </w:pPr>
      <w:r>
        <w:rPr>
          <w:rFonts w:ascii="IRNazanin" w:hAnsi="IRNazanin" w:eastAsia="IRNazanin" w:cs="IRNazanin"/>
          <w:lang w:bidi="fa-IR"/>
          <w:color w:val="111111"/>
          <w:sz w:val="28"/>
          <w:szCs w:val="28"/>
          <w:rtl/>
        </w:rPr>
        <w:t xml:space="preserve">847 (1) کافی 283 ج 7 - محمد بن یحیی عن أحمد بن محمد وعلی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6" w:name="pg12436_106006"/>
    <w:bookmarkEnd w:id="96"/>
    <w:p>
      <w:pPr>
        <w:pStyle w:val="BookText"/>
      </w:pPr>
      <w:r>
        <w:rPr>
          <w:rFonts w:ascii="IRNazanin" w:hAnsi="IRNazanin" w:eastAsia="IRNazanin" w:cs="IRNazanin"/>
          <w:lang w:bidi="fa-IR"/>
          <w:color w:val="111111"/>
          <w:sz w:val="28"/>
          <w:szCs w:val="28"/>
          <w:rtl/>
        </w:rPr>
        <w:t xml:space="preserve">ابن إبراهیم عن أبیه جمیعا عن تهذیب 162 ج 10 - فقیه 80 ج 4 - (الحسن -</w:t>
      </w:r>
    </w:p>
    <w:p>
      <w:pPr>
        <w:pStyle w:val="BookText"/>
      </w:pPr>
      <w:r>
        <w:rPr>
          <w:rFonts w:ascii="IRNazanin" w:hAnsi="IRNazanin" w:eastAsia="IRNazanin" w:cs="IRNazanin"/>
          <w:lang w:bidi="fa-IR"/>
          <w:color w:val="111111"/>
          <w:sz w:val="28"/>
          <w:szCs w:val="28"/>
          <w:rtl/>
        </w:rPr>
        <w:t xml:space="preserve">یب) ابن محبوب عن أبی ولاد عن أبی عبد الله علیه السلام قال کان</w:t>
      </w:r>
    </w:p>
    <w:p>
      <w:pPr>
        <w:pStyle w:val="BookText"/>
      </w:pPr>
      <w:r>
        <w:rPr>
          <w:rFonts w:ascii="IRNazanin" w:hAnsi="IRNazanin" w:eastAsia="IRNazanin" w:cs="IRNazanin"/>
          <w:lang w:bidi="fa-IR"/>
          <w:color w:val="111111"/>
          <w:sz w:val="28"/>
          <w:szCs w:val="28"/>
          <w:rtl/>
        </w:rPr>
        <w:t xml:space="preserve">علی </w:t>
      </w:r>
      <w:r>
        <w:rPr>
          <w:rStyle w:val="FootnoteReference"/>
        </w:rPr>
        <w:footnoteReference w:id="970"/>
      </w:r>
      <w:r>
        <w:rPr>
          <w:rFonts w:ascii="IRNazanin" w:hAnsi="IRNazanin" w:eastAsia="IRNazanin" w:cs="IRNazanin"/>
          <w:lang w:bidi="fa-IR"/>
          <w:color w:val="111111"/>
          <w:sz w:val="28"/>
          <w:szCs w:val="28"/>
          <w:rtl/>
        </w:rPr>
        <w:t xml:space="preserve">علیه السلام یقول تستأدی دیة الخطأ فی ثلاث سنین وتستأدی</w:t>
      </w:r>
    </w:p>
    <w:p>
      <w:pPr>
        <w:pStyle w:val="BookText"/>
      </w:pPr>
      <w:r>
        <w:rPr>
          <w:rFonts w:ascii="IRNazanin" w:hAnsi="IRNazanin" w:eastAsia="IRNazanin" w:cs="IRNazanin"/>
          <w:lang w:bidi="fa-IR"/>
          <w:color w:val="111111"/>
          <w:sz w:val="28"/>
          <w:szCs w:val="28"/>
          <w:rtl/>
        </w:rPr>
        <w:t xml:space="preserve">دیة العمد فی سنة.</w:t>
      </w:r>
    </w:p>
    <w:p>
      <w:pPr>
        <w:pStyle w:val="BookText"/>
      </w:pPr>
      <w:r>
        <w:rPr>
          <w:rFonts w:ascii="IRNazanin" w:hAnsi="IRNazanin" w:eastAsia="IRNazanin" w:cs="IRNazanin"/>
          <w:lang w:bidi="fa-IR"/>
          <w:color w:val="111111"/>
          <w:sz w:val="28"/>
          <w:szCs w:val="28"/>
          <w:rtl/>
        </w:rPr>
        <w:t xml:space="preserve">848 (2) دعائم الاسلام 414 ج 2 - روینا عن جعفر بن محمد عن أبیه</w:t>
      </w:r>
    </w:p>
    <w:p>
      <w:pPr>
        <w:pStyle w:val="BookText"/>
      </w:pPr>
      <w:r>
        <w:rPr>
          <w:rFonts w:ascii="IRNazanin" w:hAnsi="IRNazanin" w:eastAsia="IRNazanin" w:cs="IRNazanin"/>
          <w:lang w:bidi="fa-IR"/>
          <w:color w:val="111111"/>
          <w:sz w:val="28"/>
          <w:szCs w:val="28"/>
          <w:rtl/>
        </w:rPr>
        <w:t xml:space="preserve">عن آبائه أن علیا علیهم السلام قضی فی قتل الخطأ بالدیة علی العاقلة و</w:t>
      </w:r>
    </w:p>
    <w:p>
      <w:pPr>
        <w:pStyle w:val="BookText"/>
      </w:pPr>
      <w:r>
        <w:rPr>
          <w:rFonts w:ascii="IRNazanin" w:hAnsi="IRNazanin" w:eastAsia="IRNazanin" w:cs="IRNazanin"/>
          <w:lang w:bidi="fa-IR"/>
          <w:color w:val="111111"/>
          <w:sz w:val="28"/>
          <w:szCs w:val="28"/>
          <w:rtl/>
        </w:rPr>
        <w:t xml:space="preserve">قال تؤدی فی ثلاث سنین فی کل سنة ثلث.</w:t>
      </w:r>
    </w:p>
    <w:p>
      <w:pPr>
        <w:pStyle w:val="BookText"/>
      </w:pPr>
      <w:r>
        <w:rPr>
          <w:rFonts w:ascii="IRNazanin" w:hAnsi="IRNazanin" w:eastAsia="IRNazanin" w:cs="IRNazanin"/>
          <w:lang w:bidi="fa-IR"/>
          <w:color w:val="111111"/>
          <w:sz w:val="28"/>
          <w:szCs w:val="28"/>
          <w:rtl/>
        </w:rPr>
        <w:t xml:space="preserve">وتقدم فی روایة الجعفریات (18) من باب (1) أن دیة الرجل الحر</w:t>
      </w:r>
    </w:p>
    <w:p>
      <w:pPr>
        <w:pStyle w:val="BookText"/>
      </w:pPr>
      <w:r>
        <w:rPr>
          <w:rFonts w:ascii="IRNazanin" w:hAnsi="IRNazanin" w:eastAsia="IRNazanin" w:cs="IRNazanin"/>
          <w:lang w:bidi="fa-IR"/>
          <w:color w:val="111111"/>
          <w:sz w:val="28"/>
          <w:szCs w:val="28"/>
          <w:rtl/>
        </w:rPr>
        <w:t xml:space="preserve">المسلم مائة من الإبل قوله علیه السلام وتؤدی الدیة فی ثلث سنین فی</w:t>
      </w:r>
    </w:p>
    <w:p>
      <w:pPr>
        <w:pStyle w:val="BookText"/>
      </w:pPr>
      <w:r>
        <w:rPr>
          <w:rFonts w:ascii="IRNazanin" w:hAnsi="IRNazanin" w:eastAsia="IRNazanin" w:cs="IRNazanin"/>
          <w:lang w:bidi="fa-IR"/>
          <w:color w:val="111111"/>
          <w:sz w:val="28"/>
          <w:szCs w:val="28"/>
          <w:rtl/>
        </w:rPr>
        <w:t xml:space="preserve">کل سنة ثلث الثلثان فی ستین والثلث فی عامه.</w:t>
      </w:r>
    </w:p>
    <w:p>
      <w:pPr>
        <w:pStyle w:val="Heading4"/>
      </w:pPr>
      <w:bookmarkStart w:id="328" w:name="_Toc127"/>
      <w:r>
        <w:t>(5) باب أن دیة المرأة نصف دیة الرجل</w:t>
      </w:r>
      <w:bookmarkEnd w:id="328"/>
    </w:p>
    <w:p>
      <w:pPr>
        <w:pStyle w:val="BookText"/>
      </w:pPr>
      <w:r>
        <w:rPr>
          <w:rFonts w:ascii="IRNazanin" w:hAnsi="IRNazanin" w:eastAsia="IRNazanin" w:cs="IRNazanin"/>
          <w:lang w:bidi="fa-IR"/>
          <w:color w:val="111111"/>
          <w:sz w:val="28"/>
          <w:szCs w:val="28"/>
          <w:rtl/>
        </w:rPr>
        <w:t xml:space="preserve">849 (1) کافی 299 ج 7 - محمد بن یحیی عن أحمد بن محمد وعلی</w:t>
      </w:r>
    </w:p>
    <w:p>
      <w:pPr>
        <w:pStyle w:val="BookText"/>
      </w:pPr>
      <w:r>
        <w:rPr>
          <w:rFonts w:ascii="IRNazanin" w:hAnsi="IRNazanin" w:eastAsia="IRNazanin" w:cs="IRNazanin"/>
          <w:lang w:bidi="fa-IR"/>
          <w:color w:val="111111"/>
          <w:sz w:val="28"/>
          <w:szCs w:val="28"/>
          <w:rtl/>
        </w:rPr>
        <w:t xml:space="preserve">ابن إبراهیم عن أبیه جمیعا عن تهذیب 185 ج 10 - (الحسن - یب) ابن</w:t>
      </w:r>
    </w:p>
    <w:p>
      <w:pPr>
        <w:pStyle w:val="BookText"/>
      </w:pPr>
      <w:r>
        <w:rPr>
          <w:rFonts w:ascii="IRNazanin" w:hAnsi="IRNazanin" w:eastAsia="IRNazanin" w:cs="IRNazanin"/>
          <w:lang w:bidi="fa-IR"/>
          <w:color w:val="111111"/>
          <w:sz w:val="28"/>
          <w:szCs w:val="28"/>
          <w:rtl/>
        </w:rPr>
        <w:t xml:space="preserve">محبوب عن أبی أیوب عن الحلبی وأبی عبیدة عن أبی عبد الله علیه السلام</w:t>
      </w:r>
    </w:p>
    <w:p>
      <w:pPr>
        <w:pStyle w:val="BookText"/>
      </w:pPr>
      <w:r>
        <w:rPr>
          <w:rFonts w:ascii="Amiri" w:hAnsi="Amiri" w:eastAsia="Amiri" w:cs="Amiri"/>
          <w:lang w:bidi="ar-SA"/>
          <w:color w:val="111111"/>
          <w:sz w:val="28"/>
          <w:szCs w:val="28"/>
          <w:rtl/>
        </w:rPr>
        <w:t xml:space="preserve">قال سئل عن رجل قتل امرأة </w:t>
      </w:r>
      <w:r>
        <w:rPr>
          <w:rStyle w:val="FootnoteReference"/>
        </w:rPr>
        <w:footnoteReference w:id="971"/>
      </w:r>
      <w:r>
        <w:rPr>
          <w:rFonts w:ascii="IRNazanin" w:hAnsi="IRNazanin" w:eastAsia="IRNazanin" w:cs="IRNazanin"/>
          <w:lang w:bidi="fa-IR"/>
          <w:color w:val="111111"/>
          <w:sz w:val="28"/>
          <w:szCs w:val="28"/>
          <w:rtl/>
        </w:rPr>
        <w:t xml:space="preserve">خطأ وهی علی رأس الولد تمخض قال</w:t>
      </w:r>
    </w:p>
    <w:p>
      <w:pPr>
        <w:pStyle w:val="BookText"/>
      </w:pPr>
      <w:r>
        <w:rPr>
          <w:rFonts w:ascii="IRNazanin" w:hAnsi="IRNazanin" w:eastAsia="IRNazanin" w:cs="IRNazanin"/>
          <w:lang w:bidi="fa-IR"/>
          <w:color w:val="111111"/>
          <w:sz w:val="28"/>
          <w:szCs w:val="28"/>
          <w:rtl/>
        </w:rPr>
        <w:t xml:space="preserve">علیه الدیة خمسة آلاف درهم وعلیه للذی فی بطنها غرة </w:t>
      </w:r>
      <w:r>
        <w:rPr>
          <w:rStyle w:val="FootnoteReference"/>
        </w:rPr>
        <w:footnoteReference w:id="972"/>
      </w:r>
      <w:r>
        <w:rPr>
          <w:rFonts w:ascii="IRNazanin" w:hAnsi="IRNazanin" w:eastAsia="IRNazanin" w:cs="IRNazanin"/>
          <w:lang w:bidi="fa-IR"/>
          <w:color w:val="111111"/>
          <w:sz w:val="28"/>
          <w:szCs w:val="28"/>
          <w:rtl/>
        </w:rPr>
        <w:t xml:space="preserve">وصیف أو</w:t>
      </w:r>
    </w:p>
    <w:p>
      <w:pPr>
        <w:pStyle w:val="BookText"/>
      </w:pPr>
      <w:r>
        <w:rPr>
          <w:rFonts w:ascii="IRNazanin" w:hAnsi="IRNazanin" w:eastAsia="IRNazanin" w:cs="IRNazanin"/>
          <w:lang w:bidi="fa-IR"/>
          <w:color w:val="111111"/>
          <w:sz w:val="28"/>
          <w:szCs w:val="28"/>
          <w:rtl/>
        </w:rPr>
        <w:t xml:space="preserve">وصیفة أو أربعون دینارا (أربعون دینارا خلاف ما علیه الأصحاب)</w:t>
      </w:r>
    </w:p>
    <w:p>
      <w:pPr>
        <w:pStyle w:val="BookText"/>
      </w:pPr>
      <w:r>
        <w:rPr>
          <w:rFonts w:ascii="IRNazanin" w:hAnsi="IRNazanin" w:eastAsia="IRNazanin" w:cs="IRNazanin"/>
          <w:lang w:bidi="fa-IR"/>
          <w:color w:val="111111"/>
          <w:sz w:val="28"/>
          <w:szCs w:val="28"/>
          <w:rtl/>
        </w:rPr>
        <w:t xml:space="preserve">وتقدم فی روایة ابن سنان (1) من باب (17) حکم قتل الرجل</w:t>
      </w:r>
    </w:p>
    <w:p>
      <w:pPr>
        <w:pStyle w:val="BookText"/>
      </w:pPr>
      <w:r>
        <w:rPr>
          <w:rFonts w:ascii="IRNazanin" w:hAnsi="IRNazanin" w:eastAsia="IRNazanin" w:cs="IRNazanin"/>
          <w:lang w:bidi="fa-IR"/>
          <w:color w:val="111111"/>
          <w:sz w:val="28"/>
          <w:szCs w:val="28"/>
          <w:rtl/>
        </w:rPr>
        <w:t xml:space="preserve">المرأة وبالعکس من أبواب القتل والقصاص قوله رجل قتل امرأة متعمدا</w:t>
      </w:r>
    </w:p>
    <w:p>
      <w:pPr>
        <w:pStyle w:val="BookText"/>
      </w:pPr>
      <w:r>
        <w:rPr>
          <w:rFonts w:ascii="IRNazanin" w:hAnsi="IRNazanin" w:eastAsia="IRNazanin" w:cs="IRNazanin"/>
          <w:lang w:bidi="fa-IR"/>
          <w:color w:val="111111"/>
          <w:sz w:val="28"/>
          <w:szCs w:val="28"/>
          <w:rtl/>
        </w:rPr>
        <w:t xml:space="preserve">فقال إن شاء أهلها ان یقتلوه ویؤدوا إلی أهله نصف الدیة وان شاؤوا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97" w:name="pg12436_106007"/>
    <w:bookmarkEnd w:id="97"/>
    <w:p>
      <w:pPr>
        <w:pStyle w:val="BookText"/>
      </w:pPr>
      <w:r>
        <w:rPr>
          <w:rFonts w:ascii="IRNazanin" w:hAnsi="IRNazanin" w:eastAsia="IRNazanin" w:cs="IRNazanin"/>
          <w:lang w:bidi="fa-IR"/>
          <w:color w:val="111111"/>
          <w:sz w:val="28"/>
          <w:szCs w:val="28"/>
          <w:rtl/>
        </w:rPr>
        <w:t xml:space="preserve">أخذوا نصف الدیة خمسة آلاف درهم وفی روایة ابن مسکان (2) قوله</w:t>
      </w:r>
    </w:p>
    <w:p>
      <w:pPr>
        <w:pStyle w:val="BookText"/>
      </w:pPr>
      <w:r>
        <w:rPr>
          <w:rFonts w:ascii="IRNazanin" w:hAnsi="IRNazanin" w:eastAsia="IRNazanin" w:cs="IRNazanin"/>
          <w:lang w:bidi="fa-IR"/>
          <w:color w:val="111111"/>
          <w:sz w:val="28"/>
          <w:szCs w:val="28"/>
          <w:rtl/>
        </w:rPr>
        <w:t xml:space="preserve">علیه السلام ودیة المرأة نصف دیة الرجل وفی روایة الحلبی (3) قوله</w:t>
      </w:r>
    </w:p>
    <w:p>
      <w:pPr>
        <w:pStyle w:val="BookText"/>
      </w:pPr>
      <w:r>
        <w:rPr>
          <w:rFonts w:ascii="IRNazanin" w:hAnsi="IRNazanin" w:eastAsia="IRNazanin" w:cs="IRNazanin"/>
          <w:lang w:bidi="fa-IR"/>
          <w:color w:val="111111"/>
          <w:sz w:val="28"/>
          <w:szCs w:val="28"/>
          <w:rtl/>
        </w:rPr>
        <w:t xml:space="preserve">علیه السلام وان قبلوا الدیة فلهم نصف دیة الرجل الخ وفی روایة أبی</w:t>
      </w:r>
    </w:p>
    <w:p>
      <w:pPr>
        <w:pStyle w:val="BookText"/>
      </w:pPr>
      <w:r>
        <w:rPr>
          <w:rFonts w:ascii="IRNazanin" w:hAnsi="IRNazanin" w:eastAsia="IRNazanin" w:cs="IRNazanin"/>
          <w:lang w:bidi="fa-IR"/>
          <w:color w:val="111111"/>
          <w:sz w:val="28"/>
          <w:szCs w:val="28"/>
          <w:rtl/>
        </w:rPr>
        <w:t xml:space="preserve">بصیر (4) قوله علیه السلام ان قتل رجل امرأة وأرادوا أهل المرأة ان</w:t>
      </w:r>
    </w:p>
    <w:p>
      <w:pPr>
        <w:pStyle w:val="BookText"/>
      </w:pPr>
      <w:r>
        <w:rPr>
          <w:rFonts w:ascii="IRNazanin" w:hAnsi="IRNazanin" w:eastAsia="IRNazanin" w:cs="IRNazanin"/>
          <w:lang w:bidi="fa-IR"/>
          <w:color w:val="111111"/>
          <w:sz w:val="28"/>
          <w:szCs w:val="28"/>
          <w:rtl/>
        </w:rPr>
        <w:t xml:space="preserve">یقتلوه أدوا نصف الدیة إلی أهل الرجل وفی سائر أحادیث الباب أیضا</w:t>
      </w:r>
    </w:p>
    <w:p>
      <w:pPr>
        <w:pStyle w:val="BookText"/>
      </w:pPr>
      <w:r>
        <w:rPr>
          <w:rFonts w:ascii="IRNazanin" w:hAnsi="IRNazanin" w:eastAsia="IRNazanin" w:cs="IRNazanin"/>
          <w:lang w:bidi="fa-IR"/>
          <w:color w:val="111111"/>
          <w:sz w:val="28"/>
          <w:szCs w:val="28"/>
          <w:rtl/>
        </w:rPr>
        <w:t xml:space="preserve">ما تدل علی أن دیة المرأة نصف دیة الرجل فلاحظ وفی روایة الدعائم (15)</w:t>
      </w:r>
    </w:p>
    <w:p>
      <w:pPr>
        <w:pStyle w:val="BookText"/>
      </w:pPr>
      <w:r>
        <w:rPr>
          <w:rFonts w:ascii="IRNazanin" w:hAnsi="IRNazanin" w:eastAsia="IRNazanin" w:cs="IRNazanin"/>
          <w:lang w:bidi="fa-IR"/>
          <w:color w:val="111111"/>
          <w:sz w:val="28"/>
          <w:szCs w:val="28"/>
          <w:rtl/>
        </w:rPr>
        <w:t xml:space="preserve">من باب (1) ان دیة الرجل المسلم مائة من الإبل قوله والدیة علی أهل</w:t>
      </w:r>
    </w:p>
    <w:p>
      <w:pPr>
        <w:pStyle w:val="BookText"/>
      </w:pPr>
      <w:r>
        <w:rPr>
          <w:rFonts w:ascii="IRNazanin" w:hAnsi="IRNazanin" w:eastAsia="IRNazanin" w:cs="IRNazanin"/>
          <w:lang w:bidi="fa-IR"/>
          <w:color w:val="111111"/>
          <w:sz w:val="28"/>
          <w:szCs w:val="28"/>
          <w:rtl/>
        </w:rPr>
        <w:t xml:space="preserve">الذهب ألف دینار (إلی أن قال) ودیة المرأة علی النصف من ذلک فی</w:t>
      </w:r>
    </w:p>
    <w:p>
      <w:pPr>
        <w:pStyle w:val="BookText"/>
      </w:pPr>
      <w:r>
        <w:rPr>
          <w:rFonts w:ascii="IRNazanin" w:hAnsi="IRNazanin" w:eastAsia="IRNazanin" w:cs="IRNazanin"/>
          <w:lang w:bidi="fa-IR"/>
          <w:color w:val="111111"/>
          <w:sz w:val="28"/>
          <w:szCs w:val="28"/>
          <w:rtl/>
        </w:rPr>
        <w:t xml:space="preserve">النفس وفیما جاوز ثلث الدیة من الجراح ویأتی فی أحادیث باب (2) ان</w:t>
      </w:r>
    </w:p>
    <w:p>
      <w:pPr>
        <w:pStyle w:val="BookText"/>
      </w:pPr>
      <w:r>
        <w:rPr>
          <w:rFonts w:ascii="IRNazanin" w:hAnsi="IRNazanin" w:eastAsia="IRNazanin" w:cs="IRNazanin"/>
          <w:lang w:bidi="fa-IR"/>
          <w:color w:val="111111"/>
          <w:sz w:val="28"/>
          <w:szCs w:val="28"/>
          <w:rtl/>
        </w:rPr>
        <w:t xml:space="preserve">دیة أعضاء الرجل والمرأة سواء إلی أن تبلغ ثلث الدیة من أبواب دیة</w:t>
      </w:r>
    </w:p>
    <w:p>
      <w:pPr>
        <w:pStyle w:val="BookText"/>
      </w:pPr>
      <w:r>
        <w:rPr>
          <w:rFonts w:ascii="IRNazanin" w:hAnsi="IRNazanin" w:eastAsia="IRNazanin" w:cs="IRNazanin"/>
          <w:lang w:bidi="fa-IR"/>
          <w:color w:val="111111"/>
          <w:sz w:val="28"/>
          <w:szCs w:val="28"/>
          <w:rtl/>
        </w:rPr>
        <w:t xml:space="preserve">الأعضاء وباب (2) ان جراحات الرجل والمرأة سواء فی الدیة إلی أن تبلغ</w:t>
      </w:r>
    </w:p>
    <w:p>
      <w:pPr>
        <w:pStyle w:val="BookText"/>
      </w:pPr>
      <w:r>
        <w:rPr>
          <w:rFonts w:ascii="IRNazanin" w:hAnsi="IRNazanin" w:eastAsia="IRNazanin" w:cs="IRNazanin"/>
          <w:lang w:bidi="fa-IR"/>
          <w:color w:val="111111"/>
          <w:sz w:val="28"/>
          <w:szCs w:val="28"/>
          <w:rtl/>
        </w:rPr>
        <w:t xml:space="preserve">ثلث دیة النفس من أبواب دیات الشجاج والجراح ما یدل علی ذلک</w:t>
      </w:r>
    </w:p>
    <w:p>
      <w:pPr>
        <w:pStyle w:val="Heading4"/>
      </w:pPr>
      <w:bookmarkStart w:id="329" w:name="_Toc128"/>
      <w:r>
        <w:t>(6) باب حکم المسلم إذا قتل فی أرض الشرک</w:t>
      </w:r>
      <w:bookmarkEnd w:id="329"/>
    </w:p>
    <w:p>
      <w:pPr>
        <w:pStyle w:val="BookText"/>
      </w:pPr>
      <w:r>
        <w:rPr>
          <w:rFonts w:ascii="IRNazanin" w:hAnsi="IRNazanin" w:eastAsia="IRNazanin" w:cs="IRNazanin"/>
          <w:lang w:bidi="fa-IR"/>
          <w:color w:val="111111"/>
          <w:sz w:val="28"/>
          <w:szCs w:val="28"/>
          <w:rtl/>
        </w:rPr>
        <w:t xml:space="preserve">قال الله تبارک وتعالی فی سورة النساء (4) وما کان لمؤمن ان یقتل</w:t>
      </w:r>
    </w:p>
    <w:p>
      <w:pPr>
        <w:pStyle w:val="BookText"/>
      </w:pPr>
      <w:r>
        <w:rPr>
          <w:rFonts w:ascii="IRNazanin" w:hAnsi="IRNazanin" w:eastAsia="IRNazanin" w:cs="IRNazanin"/>
          <w:lang w:bidi="fa-IR"/>
          <w:color w:val="111111"/>
          <w:sz w:val="28"/>
          <w:szCs w:val="28"/>
          <w:rtl/>
        </w:rPr>
        <w:t xml:space="preserve">مؤمنا الا خطأ ومن قتل مؤمنا خطأ فتحریر رقبة مؤمنة ودیة مسلمة إلی</w:t>
      </w:r>
    </w:p>
    <w:p>
      <w:pPr>
        <w:pStyle w:val="BookText"/>
      </w:pPr>
      <w:r>
        <w:rPr>
          <w:rFonts w:ascii="IRNazanin" w:hAnsi="IRNazanin" w:eastAsia="IRNazanin" w:cs="IRNazanin"/>
          <w:lang w:bidi="fa-IR"/>
          <w:color w:val="111111"/>
          <w:sz w:val="28"/>
          <w:szCs w:val="28"/>
          <w:rtl/>
        </w:rPr>
        <w:t xml:space="preserve">أهله الا ان یصدقوا فإن کان من قوم عدو لکم وهو مؤمن فتحریر رقبة</w:t>
      </w:r>
    </w:p>
    <w:p>
      <w:pPr>
        <w:pStyle w:val="BookText"/>
      </w:pPr>
      <w:r>
        <w:rPr>
          <w:rFonts w:ascii="IRNazanin" w:hAnsi="IRNazanin" w:eastAsia="IRNazanin" w:cs="IRNazanin"/>
          <w:lang w:bidi="fa-IR"/>
          <w:color w:val="111111"/>
          <w:sz w:val="28"/>
          <w:szCs w:val="28"/>
          <w:rtl/>
        </w:rPr>
        <w:t xml:space="preserve">مؤمنة وان کان من قوم بینکم وبینهم میثاق فدیة مسلمة إلی اهله و</w:t>
      </w:r>
    </w:p>
    <w:p>
      <w:pPr>
        <w:pStyle w:val="BookText"/>
      </w:pPr>
      <w:r>
        <w:rPr>
          <w:rFonts w:ascii="IRNazanin" w:hAnsi="IRNazanin" w:eastAsia="IRNazanin" w:cs="IRNazanin"/>
          <w:lang w:bidi="fa-IR"/>
          <w:color w:val="111111"/>
          <w:sz w:val="28"/>
          <w:szCs w:val="28"/>
          <w:rtl/>
        </w:rPr>
        <w:t xml:space="preserve">تحریر رقبة مؤمنة فمن لم یجد فصیام شهرین متتابعین توبة من الله و</w:t>
      </w:r>
    </w:p>
    <w:p>
      <w:pPr>
        <w:pStyle w:val="BookText"/>
      </w:pPr>
      <w:r>
        <w:rPr>
          <w:rFonts w:ascii="IRNazanin" w:hAnsi="IRNazanin" w:eastAsia="IRNazanin" w:cs="IRNazanin"/>
          <w:lang w:bidi="fa-IR"/>
          <w:color w:val="111111"/>
          <w:sz w:val="28"/>
          <w:szCs w:val="28"/>
          <w:rtl/>
        </w:rPr>
        <w:t xml:space="preserve">کان الله علیما حکیما (92)</w:t>
      </w:r>
    </w:p>
    <w:p>
      <w:pPr>
        <w:pStyle w:val="BookText"/>
      </w:pPr>
      <w:r>
        <w:rPr>
          <w:rFonts w:ascii="IRNazanin" w:hAnsi="IRNazanin" w:eastAsia="IRNazanin" w:cs="IRNazanin"/>
          <w:lang w:bidi="fa-IR"/>
          <w:color w:val="111111"/>
          <w:sz w:val="28"/>
          <w:szCs w:val="28"/>
          <w:rtl/>
        </w:rPr>
        <w:t xml:space="preserve">850 (1) تهذیب 315 ج 10 - فقیه 110 ج 4 - تفسیر العیاشی 266 ج 1</w:t>
      </w:r>
    </w:p>
    <w:p>
      <w:pPr>
        <w:pStyle w:val="BookText"/>
      </w:pPr>
      <w:r>
        <w:rPr>
          <w:rFonts w:ascii="IRNazanin" w:hAnsi="IRNazanin" w:eastAsia="IRNazanin" w:cs="IRNazanin"/>
          <w:lang w:bidi="fa-IR"/>
          <w:color w:val="111111"/>
          <w:sz w:val="28"/>
          <w:szCs w:val="28"/>
          <w:rtl/>
        </w:rPr>
        <w:t xml:space="preserve">ابن أبی عمیر عن بعض أصحابه </w:t>
      </w:r>
      <w:r>
        <w:rPr>
          <w:rStyle w:val="FootnoteReference"/>
        </w:rPr>
        <w:footnoteReference w:id="973"/>
      </w:r>
      <w:r>
        <w:rPr>
          <w:rFonts w:ascii="IRNazanin" w:hAnsi="IRNazanin" w:eastAsia="IRNazanin" w:cs="IRNazanin"/>
          <w:lang w:bidi="fa-IR"/>
          <w:color w:val="111111"/>
          <w:sz w:val="28"/>
          <w:szCs w:val="28"/>
          <w:rtl/>
        </w:rPr>
        <w:t xml:space="preserve">عن أبی عبد الله علیه السلام فی رجل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کان فی أرض الشرک فقتله المسلمون ثم علم به الامام بعد فقال</w:t>
      </w:r>
    </w:p>
    <w:p>
      <w:pPr>
        <w:pStyle w:val="BookText"/>
      </w:pPr>
      <w:r>
        <w:rPr>
          <w:rFonts w:ascii="IRNazanin" w:hAnsi="IRNazanin" w:eastAsia="IRNazanin" w:cs="IRNazanin"/>
          <w:lang w:bidi="fa-IR"/>
          <w:color w:val="111111"/>
          <w:sz w:val="28"/>
          <w:szCs w:val="28"/>
          <w:rtl/>
        </w:rPr>
        <w:t xml:space="preserve">یعتق مکانه رقبة مؤمنة وذلک (فی - العیاشی) قول الله عز وجل (فإن کان</w:t>
      </w:r>
    </w:p>
    <w:p>
      <w:pPr>
        <w:pStyle w:val="BookText"/>
      </w:pPr>
      <w:r>
        <w:rPr>
          <w:rFonts w:ascii="IRNazanin" w:hAnsi="IRNazanin" w:eastAsia="IRNazanin" w:cs="IRNazanin"/>
          <w:lang w:bidi="fa-IR"/>
          <w:color w:val="111111"/>
          <w:sz w:val="28"/>
          <w:szCs w:val="28"/>
          <w:rtl/>
        </w:rPr>
        <w:t xml:space="preserve">من قوم عدو لکم وهو مؤمن فتحریر رقبة مؤمنة)</w:t>
      </w:r>
    </w:p>
    <w:p>
      <w:pPr>
        <w:pStyle w:val="BookText"/>
      </w:pPr>
      <w:r>
        <w:rPr>
          <w:rFonts w:ascii="IRNazanin" w:hAnsi="IRNazanin" w:eastAsia="IRNazanin" w:cs="IRNazanin"/>
          <w:lang w:bidi="fa-IR"/>
          <w:color w:val="111111"/>
          <w:sz w:val="28"/>
          <w:szCs w:val="28"/>
          <w:rtl/>
        </w:rPr>
        <w:t xml:space="preserve">851 (2) تفسیر العیاشی 262 ج 1 - عن مسعدة بن صدقة قال سئل</w:t>
      </w:r>
    </w:p>
    <w:p>
      <w:pPr>
        <w:pStyle w:val="BookText"/>
      </w:pPr>
      <w:r>
        <w:rPr>
          <w:rFonts w:ascii="IRNazanin" w:hAnsi="IRNazanin" w:eastAsia="IRNazanin" w:cs="IRNazanin"/>
          <w:lang w:bidi="fa-IR"/>
          <w:color w:val="111111"/>
          <w:sz w:val="28"/>
          <w:szCs w:val="28"/>
          <w:rtl/>
        </w:rPr>
        <w:t xml:space="preserve">جعفر بن محمد علیهما السلام عن قول الله (وما کان لمؤمن ان یقتل</w:t>
      </w:r>
    </w:p>
    <w:p>
      <w:pPr>
        <w:pStyle w:val="BookText"/>
      </w:pPr>
      <w:r>
        <w:rPr>
          <w:rFonts w:ascii="IRNazanin" w:hAnsi="IRNazanin" w:eastAsia="IRNazanin" w:cs="IRNazanin"/>
          <w:lang w:bidi="fa-IR"/>
          <w:color w:val="111111"/>
          <w:sz w:val="28"/>
          <w:szCs w:val="28"/>
          <w:rtl/>
        </w:rPr>
        <w:t xml:space="preserve">مؤمنا الا خطأ ومن قتل مؤمنا خطأ فتحریر رقبة مؤمنة ودیة مسلمة إلی</w:t>
      </w:r>
    </w:p>
    <w:p>
      <w:pPr>
        <w:pStyle w:val="BookText"/>
      </w:pPr>
      <w:r>
        <w:rPr>
          <w:rFonts w:ascii="IRNazanin" w:hAnsi="IRNazanin" w:eastAsia="IRNazanin" w:cs="IRNazanin"/>
          <w:lang w:bidi="fa-IR"/>
          <w:color w:val="111111"/>
          <w:sz w:val="28"/>
          <w:szCs w:val="28"/>
          <w:rtl/>
        </w:rPr>
        <w:t xml:space="preserve">أهله) قال اما تحریر رقبة مؤمنة ففیما بینه وبین الله وأما الدیة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المسلمة إلی أولیاء المقتول (فإن کان من قوم عدو لکم) قال وان کان</w:t>
      </w:r>
    </w:p>
    <w:p>
      <w:pPr>
        <w:pStyle w:val="BookText"/>
      </w:pPr>
      <w:r>
        <w:rPr>
          <w:rFonts w:ascii="IRNazanin" w:hAnsi="IRNazanin" w:eastAsia="IRNazanin" w:cs="IRNazanin"/>
          <w:lang w:bidi="fa-IR"/>
          <w:color w:val="111111"/>
          <w:sz w:val="28"/>
          <w:szCs w:val="28"/>
          <w:rtl/>
        </w:rPr>
        <w:t xml:space="preserve">من أهل الشرک الذین لیس لهم فی الصلح وهو مؤمن فتحریر رقبة (مؤمنة)</w:t>
      </w:r>
    </w:p>
    <w:p>
      <w:pPr>
        <w:pStyle w:val="BookText"/>
      </w:pPr>
      <w:r>
        <w:rPr>
          <w:rFonts w:ascii="IRNazanin" w:hAnsi="IRNazanin" w:eastAsia="IRNazanin" w:cs="IRNazanin"/>
          <w:lang w:bidi="fa-IR"/>
          <w:color w:val="111111"/>
          <w:sz w:val="28"/>
          <w:szCs w:val="28"/>
          <w:rtl/>
        </w:rPr>
        <w:t xml:space="preserve">فیما بینه وبین الله ولیس علیه الدیة (وان کان من قوم بینکم وبینهم</w:t>
      </w:r>
    </w:p>
    <w:p>
      <w:pPr>
        <w:pStyle w:val="BookText"/>
      </w:pPr>
      <w:r>
        <w:rPr>
          <w:rFonts w:ascii="IRNazanin" w:hAnsi="IRNazanin" w:eastAsia="IRNazanin" w:cs="IRNazanin"/>
          <w:lang w:bidi="fa-IR"/>
          <w:color w:val="111111"/>
          <w:sz w:val="28"/>
          <w:szCs w:val="28"/>
          <w:rtl/>
        </w:rPr>
        <w:t xml:space="preserve">میثاق... وهو مؤمن فتحریر رقبة (مؤمنة) فیما بینه وبین الله ودیة</w:t>
      </w:r>
    </w:p>
    <w:p>
      <w:pPr>
        <w:pStyle w:val="BookText"/>
      </w:pPr>
      <w:r>
        <w:rPr>
          <w:rFonts w:ascii="IRNazanin" w:hAnsi="IRNazanin" w:eastAsia="IRNazanin" w:cs="IRNazanin"/>
          <w:lang w:bidi="fa-IR"/>
          <w:color w:val="111111"/>
          <w:sz w:val="28"/>
          <w:szCs w:val="28"/>
          <w:rtl/>
        </w:rPr>
        <w:t xml:space="preserve">مسلمة إلی أهله.</w:t>
      </w:r>
    </w:p>
    <w:p>
      <w:pPr>
        <w:pStyle w:val="BookText"/>
      </w:pPr>
      <w:r>
        <w:rPr>
          <w:rFonts w:ascii="IRNazanin" w:hAnsi="IRNazanin" w:eastAsia="IRNazanin" w:cs="IRNazanin"/>
          <w:lang w:bidi="fa-IR"/>
          <w:color w:val="111111"/>
          <w:sz w:val="28"/>
          <w:szCs w:val="28"/>
          <w:rtl/>
        </w:rPr>
        <w:t xml:space="preserve">852 (3) تفسیر العیاشی 263 ج 1 - عن حفص بن البختری عمن ذکره</w:t>
      </w:r>
    </w:p>
    <w:p>
      <w:pPr>
        <w:pStyle w:val="BookText"/>
      </w:pPr>
      <w:r>
        <w:rPr>
          <w:rFonts w:ascii="IRNazanin" w:hAnsi="IRNazanin" w:eastAsia="IRNazanin" w:cs="IRNazanin"/>
          <w:lang w:bidi="fa-IR"/>
          <w:color w:val="111111"/>
          <w:sz w:val="28"/>
          <w:szCs w:val="28"/>
          <w:rtl/>
        </w:rPr>
        <w:t xml:space="preserve">عن أبی عبد الله علیه السلام فی قوله (وما کان لمؤمن ان یقتل مؤمنا الا</w:t>
      </w:r>
    </w:p>
    <w:p>
      <w:pPr>
        <w:pStyle w:val="BookText"/>
      </w:pPr>
      <w:r>
        <w:rPr>
          <w:rFonts w:ascii="IRNazanin" w:hAnsi="IRNazanin" w:eastAsia="IRNazanin" w:cs="IRNazanin"/>
          <w:lang w:bidi="fa-IR"/>
          <w:color w:val="111111"/>
          <w:sz w:val="28"/>
          <w:szCs w:val="28"/>
          <w:rtl/>
        </w:rPr>
        <w:t xml:space="preserve">خطأ) إلی قوله (فإن کان من قوم عدو لکم وهو مؤمن) قال إذا کان من</w:t>
      </w:r>
    </w:p>
    <w:p>
      <w:pPr>
        <w:pStyle w:val="BookText"/>
      </w:pPr>
      <w:r>
        <w:rPr>
          <w:rFonts w:ascii="IRNazanin" w:hAnsi="IRNazanin" w:eastAsia="IRNazanin" w:cs="IRNazanin"/>
          <w:lang w:bidi="fa-IR"/>
          <w:color w:val="111111"/>
          <w:sz w:val="28"/>
          <w:szCs w:val="28"/>
          <w:rtl/>
        </w:rPr>
        <w:t xml:space="preserve">أهل الشرک فتحریر رقبة مؤمنة فیما بینه وبین الله ولیس علیه دیة (وان</w:t>
      </w:r>
    </w:p>
    <w:p>
      <w:pPr>
        <w:pStyle w:val="BookText"/>
      </w:pPr>
      <w:r>
        <w:rPr>
          <w:rFonts w:ascii="IRNazanin" w:hAnsi="IRNazanin" w:eastAsia="IRNazanin" w:cs="IRNazanin"/>
          <w:lang w:bidi="fa-IR"/>
          <w:color w:val="111111"/>
          <w:sz w:val="28"/>
          <w:szCs w:val="28"/>
          <w:rtl/>
        </w:rPr>
        <w:t xml:space="preserve">کان من قوم بینکم وبینهم میثاق فدیة مسلمة إلی اهله وتحریر رقبة</w:t>
      </w:r>
    </w:p>
    <w:p>
      <w:pPr>
        <w:pStyle w:val="BookText"/>
      </w:pPr>
      <w:r>
        <w:rPr>
          <w:rFonts w:ascii="IRNazanin" w:hAnsi="IRNazanin" w:eastAsia="IRNazanin" w:cs="IRNazanin"/>
          <w:lang w:bidi="fa-IR"/>
          <w:color w:val="111111"/>
          <w:sz w:val="28"/>
          <w:szCs w:val="28"/>
          <w:rtl/>
        </w:rPr>
        <w:t xml:space="preserve">مؤمنة) قال قال تحریر رقبة مؤمنة فیما بینه وبین الله ودیة مسلمة إلی</w:t>
      </w:r>
    </w:p>
    <w:p>
      <w:pPr>
        <w:pStyle w:val="BookText"/>
      </w:pPr>
      <w:r>
        <w:rPr>
          <w:rFonts w:ascii="IRNazanin" w:hAnsi="IRNazanin" w:eastAsia="IRNazanin" w:cs="IRNazanin"/>
          <w:lang w:bidi="fa-IR"/>
          <w:color w:val="111111"/>
          <w:sz w:val="28"/>
          <w:szCs w:val="28"/>
          <w:rtl/>
        </w:rPr>
        <w:t xml:space="preserve">أولیائه.</w:t>
      </w:r>
    </w:p>
    <w:p>
      <w:pPr>
        <w:pStyle w:val="BookText"/>
      </w:pPr>
      <w:r>
        <w:rPr>
          <w:rFonts w:ascii="IRNazanin" w:hAnsi="IRNazanin" w:eastAsia="IRNazanin" w:cs="IRNazanin"/>
          <w:lang w:bidi="fa-IR"/>
          <w:color w:val="111111"/>
          <w:sz w:val="28"/>
          <w:szCs w:val="28"/>
          <w:rtl/>
        </w:rPr>
        <w:t xml:space="preserve">853 (4) تفسیر القمی 147 ج 1 - (فإن کان من قوم عدو لکم وهو</w:t>
      </w:r>
    </w:p>
    <w:p>
      <w:pPr>
        <w:pStyle w:val="BookText"/>
      </w:pPr>
      <w:r>
        <w:rPr>
          <w:rFonts w:ascii="IRNazanin" w:hAnsi="IRNazanin" w:eastAsia="IRNazanin" w:cs="IRNazanin"/>
          <w:lang w:bidi="fa-IR"/>
          <w:color w:val="111111"/>
          <w:sz w:val="28"/>
          <w:szCs w:val="28"/>
          <w:rtl/>
        </w:rPr>
        <w:t xml:space="preserve">مؤمن فتحریر رقبة مؤمنة) ولیست له دیة یعنی إذا </w:t>
      </w:r>
      <w:r>
        <w:rPr>
          <w:rStyle w:val="FootnoteReference"/>
        </w:rPr>
        <w:footnoteReference w:id="975"/>
      </w:r>
      <w:r>
        <w:rPr>
          <w:rFonts w:ascii="IRNazanin" w:hAnsi="IRNazanin" w:eastAsia="IRNazanin" w:cs="IRNazanin"/>
          <w:lang w:bidi="fa-IR"/>
          <w:color w:val="111111"/>
          <w:sz w:val="28"/>
          <w:szCs w:val="28"/>
          <w:rtl/>
        </w:rPr>
        <w:t xml:space="preserve">قتل رجل من</w:t>
      </w:r>
    </w:p>
    <w:p>
      <w:pPr>
        <w:pStyle w:val="BookText"/>
      </w:pPr>
      <w:r>
        <w:rPr>
          <w:rFonts w:ascii="IRNazanin" w:hAnsi="IRNazanin" w:eastAsia="IRNazanin" w:cs="IRNazanin"/>
          <w:lang w:bidi="fa-IR"/>
          <w:color w:val="111111"/>
          <w:sz w:val="28"/>
          <w:szCs w:val="28"/>
          <w:rtl/>
        </w:rPr>
        <w:t xml:space="preserve">المؤمنین وهو نازل فی دار الحرب فلا دیة للمقتول وعلی القاتل تحریر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8" w:name="pg12436_106009"/>
    <w:bookmarkEnd w:id="98"/>
    <w:p>
      <w:pPr>
        <w:pStyle w:val="BookText"/>
      </w:pPr>
      <w:r>
        <w:rPr>
          <w:rFonts w:ascii="IRNazanin" w:hAnsi="IRNazanin" w:eastAsia="IRNazanin" w:cs="IRNazanin"/>
          <w:lang w:bidi="fa-IR"/>
          <w:color w:val="111111"/>
          <w:sz w:val="28"/>
          <w:szCs w:val="28"/>
          <w:rtl/>
        </w:rPr>
        <w:t xml:space="preserve">رقبة مؤمنة لقول رسول الله صلی الله علیه وآله لمن نزل دار الحرب فقد</w:t>
      </w:r>
    </w:p>
    <w:p>
      <w:pPr>
        <w:pStyle w:val="BookText"/>
      </w:pPr>
      <w:r>
        <w:rPr>
          <w:rFonts w:ascii="IRNazanin" w:hAnsi="IRNazanin" w:eastAsia="IRNazanin" w:cs="IRNazanin"/>
          <w:lang w:bidi="fa-IR"/>
          <w:color w:val="111111"/>
          <w:sz w:val="28"/>
          <w:szCs w:val="28"/>
          <w:rtl/>
        </w:rPr>
        <w:t xml:space="preserve">برئت الذمة ثم قال (وان کان من قوم بینکم وبینهم میثاق فدیة مسلمة</w:t>
      </w:r>
    </w:p>
    <w:p>
      <w:pPr>
        <w:pStyle w:val="BookText"/>
      </w:pPr>
      <w:r>
        <w:rPr>
          <w:rFonts w:ascii="IRNazanin" w:hAnsi="IRNazanin" w:eastAsia="IRNazanin" w:cs="IRNazanin"/>
          <w:lang w:bidi="fa-IR"/>
          <w:color w:val="111111"/>
          <w:sz w:val="28"/>
          <w:szCs w:val="28"/>
          <w:rtl/>
        </w:rPr>
        <w:t xml:space="preserve">إلی اهله وتحریر رقبة مؤمنة) یعنی ان کان (المؤمن - ک) نازلا فی</w:t>
      </w:r>
    </w:p>
    <w:p>
      <w:pPr>
        <w:pStyle w:val="BookText"/>
      </w:pPr>
      <w:r>
        <w:rPr>
          <w:rFonts w:ascii="IRNazanin" w:hAnsi="IRNazanin" w:eastAsia="IRNazanin" w:cs="IRNazanin"/>
          <w:lang w:bidi="fa-IR"/>
          <w:color w:val="111111"/>
          <w:sz w:val="28"/>
          <w:szCs w:val="28"/>
          <w:rtl/>
        </w:rPr>
        <w:t xml:space="preserve">دار الحرب وبین اهل الشرک وبین الرسول و </w:t>
      </w:r>
      <w:r>
        <w:rPr>
          <w:rStyle w:val="FootnoteReference"/>
        </w:rPr>
        <w:footnoteReference w:id="976"/>
      </w:r>
      <w:r>
        <w:rPr>
          <w:rFonts w:ascii="Amiri" w:hAnsi="Amiri" w:eastAsia="Amiri" w:cs="Amiri"/>
          <w:lang w:bidi="ar-SA"/>
          <w:color w:val="111111"/>
          <w:sz w:val="28"/>
          <w:szCs w:val="28"/>
          <w:rtl/>
        </w:rPr>
        <w:t xml:space="preserve">الامام عهد ومدة ثم قتل</w:t>
      </w:r>
    </w:p>
    <w:p>
      <w:pPr>
        <w:pStyle w:val="BookText"/>
      </w:pPr>
      <w:r>
        <w:rPr>
          <w:rFonts w:ascii="IRNazanin" w:hAnsi="IRNazanin" w:eastAsia="IRNazanin" w:cs="IRNazanin"/>
          <w:lang w:bidi="fa-IR"/>
          <w:color w:val="111111"/>
          <w:sz w:val="28"/>
          <w:szCs w:val="28"/>
          <w:rtl/>
        </w:rPr>
        <w:t xml:space="preserve">ذلک المؤمن وهو بینهم فعلی القاتل دیة مسلمة إلی أهله وتحریر رقبة</w:t>
      </w:r>
    </w:p>
    <w:p>
      <w:pPr>
        <w:pStyle w:val="BookText"/>
      </w:pPr>
      <w:r>
        <w:rPr>
          <w:rFonts w:ascii="IRNazanin" w:hAnsi="IRNazanin" w:eastAsia="IRNazanin" w:cs="IRNazanin"/>
          <w:lang w:bidi="fa-IR"/>
          <w:color w:val="111111"/>
          <w:sz w:val="28"/>
          <w:szCs w:val="28"/>
          <w:rtl/>
        </w:rPr>
        <w:t xml:space="preserve">مؤمنة (فمن لم یجد فصیام شهرین متتابعین توبة من الله وکان الله</w:t>
      </w:r>
    </w:p>
    <w:p>
      <w:pPr>
        <w:pStyle w:val="BookText"/>
      </w:pPr>
      <w:r>
        <w:rPr>
          <w:rFonts w:ascii="IRNazanin" w:hAnsi="IRNazanin" w:eastAsia="IRNazanin" w:cs="IRNazanin"/>
          <w:lang w:bidi="fa-IR"/>
          <w:color w:val="111111"/>
          <w:sz w:val="28"/>
          <w:szCs w:val="28"/>
          <w:rtl/>
        </w:rPr>
        <w:t xml:space="preserve">علیما حکیما.</w:t>
      </w:r>
    </w:p>
    <w:p>
      <w:pPr>
        <w:pStyle w:val="Heading4"/>
      </w:pPr>
      <w:bookmarkStart w:id="330" w:name="_Toc129"/>
      <w:r>
        <w:t>(7) باب ان دیة الخنثی المشکل نصف دیة الرجل ونصف دیة المرأة</w:t>
      </w:r>
      <w:bookmarkEnd w:id="330"/>
    </w:p>
    <w:p>
      <w:pPr>
        <w:pStyle w:val="BookText"/>
      </w:pPr>
      <w:r>
        <w:rPr>
          <w:rFonts w:ascii="IRNazanin" w:hAnsi="IRNazanin" w:eastAsia="IRNazanin" w:cs="IRNazanin"/>
          <w:lang w:bidi="fa-IR"/>
          <w:color w:val="111111"/>
          <w:sz w:val="28"/>
          <w:szCs w:val="28"/>
          <w:rtl/>
        </w:rPr>
        <w:t xml:space="preserve">وتقدم فی روایة إسحاق (21) من باب (77) میراث الخنثی من</w:t>
      </w:r>
    </w:p>
    <w:p>
      <w:pPr>
        <w:pStyle w:val="BookText"/>
      </w:pPr>
      <w:r>
        <w:rPr>
          <w:rFonts w:ascii="IRNazanin" w:hAnsi="IRNazanin" w:eastAsia="IRNazanin" w:cs="IRNazanin"/>
          <w:lang w:bidi="fa-IR"/>
          <w:color w:val="111111"/>
          <w:sz w:val="28"/>
          <w:szCs w:val="28"/>
          <w:rtl/>
        </w:rPr>
        <w:t xml:space="preserve">أبواب المیراث قوله علیه السلام فان مات ولم یبل فنصف عقل المرأة و</w:t>
      </w:r>
    </w:p>
    <w:p>
      <w:pPr>
        <w:pStyle w:val="BookText"/>
      </w:pPr>
      <w:r>
        <w:rPr>
          <w:rFonts w:ascii="IRNazanin" w:hAnsi="IRNazanin" w:eastAsia="IRNazanin" w:cs="IRNazanin"/>
          <w:lang w:bidi="fa-IR"/>
          <w:color w:val="111111"/>
          <w:sz w:val="28"/>
          <w:szCs w:val="28"/>
          <w:rtl/>
        </w:rPr>
        <w:t xml:space="preserve">نصف عقل الرجل.</w:t>
      </w:r>
    </w:p>
    <w:p>
      <w:pPr>
        <w:pStyle w:val="Heading4"/>
      </w:pPr>
      <w:bookmarkStart w:id="331" w:name="_Toc130"/>
      <w:r>
        <w:t>(8) باب حکم قتل الناصب ودیته إذا قتل بغیر إذن الإمام</w:t>
      </w:r>
      <w:bookmarkEnd w:id="331"/>
    </w:p>
    <w:p>
      <w:pPr>
        <w:pStyle w:val="BookText"/>
      </w:pPr>
      <w:r>
        <w:rPr>
          <w:rFonts w:ascii="IRNazanin" w:hAnsi="IRNazanin" w:eastAsia="IRNazanin" w:cs="IRNazanin"/>
          <w:lang w:bidi="fa-IR"/>
          <w:color w:val="111111"/>
          <w:sz w:val="28"/>
          <w:szCs w:val="28"/>
          <w:rtl/>
        </w:rPr>
        <w:t xml:space="preserve">854 (1) کافی 375 ج 7 - علی بن إبراهیم عن أبیه عن تهذیب 214 ج 10</w:t>
      </w:r>
    </w:p>
    <w:p>
      <w:pPr>
        <w:pStyle w:val="BookText"/>
      </w:pPr>
      <w:r>
        <w:rPr>
          <w:rFonts w:ascii="IRNazanin" w:hAnsi="IRNazanin" w:eastAsia="IRNazanin" w:cs="IRNazanin"/>
          <w:lang w:bidi="fa-IR"/>
          <w:color w:val="111111"/>
          <w:sz w:val="28"/>
          <w:szCs w:val="28"/>
          <w:rtl/>
        </w:rPr>
        <w:t xml:space="preserve">(الحسن - یب) ابن محبوب عن رجل من أصحابنا عن أبی الصباح الکنانی</w:t>
      </w:r>
    </w:p>
    <w:p>
      <w:pPr>
        <w:pStyle w:val="BookText"/>
      </w:pPr>
      <w:r>
        <w:rPr>
          <w:rFonts w:ascii="IRNazanin" w:hAnsi="IRNazanin" w:eastAsia="IRNazanin" w:cs="IRNazanin"/>
          <w:lang w:bidi="fa-IR"/>
          <w:color w:val="111111"/>
          <w:sz w:val="28"/>
          <w:szCs w:val="28"/>
          <w:rtl/>
        </w:rPr>
        <w:t xml:space="preserve">قال قلت لأبی عبد الله علیه السلام إن لنا جارا من همدان یقال له الجعد بن</w:t>
      </w:r>
    </w:p>
    <w:p>
      <w:pPr>
        <w:pStyle w:val="BookText"/>
      </w:pPr>
      <w:r>
        <w:rPr>
          <w:rFonts w:ascii="IRNazanin" w:hAnsi="IRNazanin" w:eastAsia="IRNazanin" w:cs="IRNazanin"/>
          <w:lang w:bidi="fa-IR"/>
          <w:color w:val="111111"/>
          <w:sz w:val="28"/>
          <w:szCs w:val="28"/>
          <w:rtl/>
        </w:rPr>
        <w:t xml:space="preserve">عبد الله وهو یجلس الینا فنذکر علیا أمیر المؤمنین علیه السلام وفضله</w:t>
      </w:r>
    </w:p>
    <w:p>
      <w:pPr>
        <w:pStyle w:val="BookText"/>
      </w:pPr>
      <w:r>
        <w:rPr>
          <w:rFonts w:ascii="IRNazanin" w:hAnsi="IRNazanin" w:eastAsia="IRNazanin" w:cs="IRNazanin"/>
          <w:lang w:bidi="fa-IR"/>
          <w:color w:val="111111"/>
          <w:sz w:val="28"/>
          <w:szCs w:val="28"/>
          <w:rtl/>
        </w:rPr>
        <w:t xml:space="preserve">فیقع فیه أفتأذن لی فیه (قال - یب) فقال (لی - کا) یا أبا الصباح أفکنت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فاعلا فقلت إی والله لئن أذنت لی فیه لأرصدنه </w:t>
      </w:r>
      <w:r>
        <w:rPr>
          <w:rStyle w:val="FootnoteReference"/>
        </w:rPr>
        <w:footnoteReference w:id="978"/>
      </w:r>
      <w:r>
        <w:rPr>
          <w:rFonts w:ascii="IRNazanin" w:hAnsi="IRNazanin" w:eastAsia="IRNazanin" w:cs="IRNazanin"/>
          <w:lang w:bidi="fa-IR"/>
          <w:color w:val="111111"/>
          <w:sz w:val="28"/>
          <w:szCs w:val="28"/>
          <w:rtl/>
        </w:rPr>
        <w:t xml:space="preserve">فإذا صار فیها اقتحمت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علیه بسیفی فخبطته </w:t>
      </w:r>
      <w:r>
        <w:rPr>
          <w:rStyle w:val="FootnoteReference"/>
        </w:rPr>
        <w:footnoteReference w:id="980"/>
      </w:r>
      <w:r>
        <w:rPr>
          <w:rFonts w:ascii="IRNazanin" w:hAnsi="IRNazanin" w:eastAsia="IRNazanin" w:cs="IRNazanin"/>
          <w:lang w:bidi="fa-IR"/>
          <w:color w:val="111111"/>
          <w:sz w:val="28"/>
          <w:szCs w:val="28"/>
          <w:rtl/>
        </w:rPr>
        <w:t xml:space="preserve">حتی أقتله.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فقال یا أبا الصباح هذا الفتک </w:t>
      </w:r>
      <w:r>
        <w:rPr>
          <w:rStyle w:val="FootnoteReference"/>
        </w:rPr>
        <w:footnoteReference w:id="981"/>
      </w:r>
      <w:r>
        <w:rPr>
          <w:rFonts w:ascii="IRNazanin" w:hAnsi="IRNazanin" w:eastAsia="IRNazanin" w:cs="IRNazanin"/>
          <w:lang w:bidi="fa-IR"/>
          <w:color w:val="111111"/>
          <w:sz w:val="28"/>
          <w:szCs w:val="28"/>
          <w:rtl/>
        </w:rPr>
        <w:t xml:space="preserve">وقد نهی رسول الله صلی الله</w:t>
      </w:r>
    </w:p>
    <w:p>
      <w:pPr>
        <w:pStyle w:val="BookText"/>
      </w:pPr>
      <w:r>
        <w:rPr>
          <w:rFonts w:ascii="IRNazanin" w:hAnsi="IRNazanin" w:eastAsia="IRNazanin" w:cs="IRNazanin"/>
          <w:lang w:bidi="fa-IR"/>
          <w:color w:val="111111"/>
          <w:sz w:val="28"/>
          <w:szCs w:val="28"/>
          <w:rtl/>
        </w:rPr>
        <w:t xml:space="preserve">علیه وآله عن الفتک یا أبا الصباح إن الاسلام قید الفتک ولکن دعه</w:t>
      </w:r>
    </w:p>
    <w:p>
      <w:pPr>
        <w:pStyle w:val="BookText"/>
      </w:pPr>
      <w:r>
        <w:rPr>
          <w:rFonts w:ascii="IRNazanin" w:hAnsi="IRNazanin" w:eastAsia="IRNazanin" w:cs="IRNazanin"/>
          <w:lang w:bidi="fa-IR"/>
          <w:color w:val="111111"/>
          <w:sz w:val="28"/>
          <w:szCs w:val="28"/>
          <w:rtl/>
        </w:rPr>
        <w:t xml:space="preserve">فستکفی بغیرک قال أبو الصباح فلما رجعت من المدینة إلی الکوفة لم</w:t>
      </w:r>
    </w:p>
    <w:p>
      <w:pPr>
        <w:pStyle w:val="BookText"/>
      </w:pPr>
      <w:r>
        <w:rPr>
          <w:rFonts w:ascii="IRNazanin" w:hAnsi="IRNazanin" w:eastAsia="IRNazanin" w:cs="IRNazanin"/>
          <w:lang w:bidi="fa-IR"/>
          <w:color w:val="111111"/>
          <w:sz w:val="28"/>
          <w:szCs w:val="28"/>
          <w:rtl/>
        </w:rPr>
        <w:t xml:space="preserve">ألبث بها إلا ثمانیة عشر یوما فخرجت إلی المسجد فصلیت الفجر ثم</w:t>
      </w:r>
    </w:p>
    <w:p>
      <w:pPr>
        <w:pStyle w:val="BookText"/>
      </w:pPr>
      <w:r>
        <w:rPr>
          <w:rFonts w:ascii="IRNazanin" w:hAnsi="IRNazanin" w:eastAsia="IRNazanin" w:cs="IRNazanin"/>
          <w:lang w:bidi="fa-IR"/>
          <w:color w:val="111111"/>
          <w:sz w:val="28"/>
          <w:szCs w:val="28"/>
          <w:rtl/>
        </w:rPr>
        <w:t xml:space="preserve">عقبت فإذا رجل یحرکنی برجله </w:t>
      </w:r>
      <w:r>
        <w:rPr>
          <w:rStyle w:val="FootnoteReference"/>
        </w:rPr>
        <w:footnoteReference w:id="982"/>
      </w:r>
      <w:r>
        <w:rPr>
          <w:rFonts w:ascii="IRNazanin" w:hAnsi="IRNazanin" w:eastAsia="IRNazanin" w:cs="IRNazanin"/>
          <w:lang w:bidi="fa-IR"/>
          <w:color w:val="111111"/>
          <w:sz w:val="28"/>
          <w:szCs w:val="28"/>
          <w:rtl/>
        </w:rPr>
        <w:t xml:space="preserve">فقال یا أبا الصباح البشری فقلت</w:t>
      </w:r>
    </w:p>
    <w:p>
      <w:pPr>
        <w:pStyle w:val="BookText"/>
      </w:pPr>
      <w:r>
        <w:rPr>
          <w:rFonts w:ascii="IRNazanin" w:hAnsi="IRNazanin" w:eastAsia="IRNazanin" w:cs="IRNazanin"/>
          <w:lang w:bidi="fa-IR"/>
          <w:color w:val="111111"/>
          <w:sz w:val="28"/>
          <w:szCs w:val="28"/>
          <w:rtl/>
        </w:rPr>
        <w:t xml:space="preserve">بشرک الله بخیر فما ذاک فقال إن الجعد بن عبد الله بات البارحة فی داره</w:t>
      </w:r>
    </w:p>
    <w:p>
      <w:pPr>
        <w:pStyle w:val="BookText"/>
      </w:pPr>
      <w:r>
        <w:rPr>
          <w:rFonts w:ascii="IRNazanin" w:hAnsi="IRNazanin" w:eastAsia="IRNazanin" w:cs="IRNazanin"/>
          <w:lang w:bidi="fa-IR"/>
          <w:color w:val="111111"/>
          <w:sz w:val="28"/>
          <w:szCs w:val="28"/>
          <w:rtl/>
        </w:rPr>
        <w:t xml:space="preserve">التی فی الجبانة </w:t>
      </w:r>
      <w:r>
        <w:rPr>
          <w:rStyle w:val="FootnoteReference"/>
        </w:rPr>
        <w:footnoteReference w:id="983"/>
      </w:r>
      <w:r>
        <w:rPr>
          <w:rFonts w:ascii="IRNazanin" w:hAnsi="IRNazanin" w:eastAsia="IRNazanin" w:cs="IRNazanin"/>
          <w:lang w:bidi="fa-IR"/>
          <w:color w:val="111111"/>
          <w:sz w:val="28"/>
          <w:szCs w:val="28"/>
          <w:rtl/>
        </w:rPr>
        <w:t xml:space="preserve">فأیقظوه للصلاة فإذا هو مثل الزق </w:t>
      </w:r>
      <w:r>
        <w:rPr>
          <w:rStyle w:val="FootnoteReference"/>
        </w:rPr>
        <w:footnoteReference w:id="984"/>
      </w:r>
      <w:r>
        <w:rPr>
          <w:rFonts w:ascii="IRNazanin" w:hAnsi="IRNazanin" w:eastAsia="IRNazanin" w:cs="IRNazanin"/>
          <w:lang w:bidi="fa-IR"/>
          <w:color w:val="111111"/>
          <w:sz w:val="28"/>
          <w:szCs w:val="28"/>
          <w:rtl/>
        </w:rPr>
        <w:t xml:space="preserve">المنفوخ میتا</w:t>
      </w:r>
    </w:p>
    <w:p>
      <w:pPr>
        <w:pStyle w:val="BookText"/>
      </w:pPr>
      <w:r>
        <w:rPr>
          <w:rFonts w:ascii="IRNazanin" w:hAnsi="IRNazanin" w:eastAsia="IRNazanin" w:cs="IRNazanin"/>
          <w:lang w:bidi="fa-IR"/>
          <w:color w:val="111111"/>
          <w:sz w:val="28"/>
          <w:szCs w:val="28"/>
          <w:rtl/>
        </w:rPr>
        <w:t xml:space="preserve">فذهبوا یحملونه فإذا لحمه یسقط عن عظمه فجمعوه فی نطع </w:t>
      </w:r>
      <w:r>
        <w:rPr>
          <w:rStyle w:val="FootnoteReference"/>
        </w:rPr>
        <w:footnoteReference w:id="985"/>
      </w:r>
      <w:r>
        <w:rPr>
          <w:rFonts w:ascii="IRNazanin" w:hAnsi="IRNazanin" w:eastAsia="IRNazanin" w:cs="IRNazanin"/>
          <w:lang w:bidi="fa-IR"/>
          <w:color w:val="111111"/>
          <w:sz w:val="28"/>
          <w:szCs w:val="28"/>
          <w:rtl/>
        </w:rPr>
        <w:t xml:space="preserve">فإذا</w:t>
      </w:r>
    </w:p>
    <w:p>
      <w:pPr>
        <w:pStyle w:val="BookText"/>
      </w:pPr>
      <w:r>
        <w:rPr>
          <w:rFonts w:ascii="IRNazanin" w:hAnsi="IRNazanin" w:eastAsia="IRNazanin" w:cs="IRNazanin"/>
          <w:lang w:bidi="fa-IR"/>
          <w:color w:val="111111"/>
          <w:sz w:val="28"/>
          <w:szCs w:val="28"/>
          <w:rtl/>
        </w:rPr>
        <w:t xml:space="preserve">تحته أسود فدفنوه کافی 376 ج 7 - محمد بن یحیی عن محمد بن</w:t>
      </w:r>
    </w:p>
    <w:p>
      <w:pPr>
        <w:pStyle w:val="BookText"/>
      </w:pPr>
      <w:r>
        <w:rPr>
          <w:rFonts w:ascii="IRNazanin" w:hAnsi="IRNazanin" w:eastAsia="IRNazanin" w:cs="IRNazanin"/>
          <w:lang w:bidi="fa-IR"/>
          <w:color w:val="111111"/>
          <w:sz w:val="28"/>
          <w:szCs w:val="28"/>
          <w:rtl/>
        </w:rPr>
        <w:t xml:space="preserve">الحسین عن ابن محبوب مثله.</w:t>
      </w:r>
    </w:p>
    <w:p>
      <w:pPr>
        <w:pStyle w:val="BookText"/>
      </w:pPr>
      <w:r>
        <w:rPr>
          <w:rFonts w:ascii="IRNazanin" w:hAnsi="IRNazanin" w:eastAsia="IRNazanin" w:cs="IRNazanin"/>
          <w:lang w:bidi="fa-IR"/>
          <w:color w:val="111111"/>
          <w:sz w:val="28"/>
          <w:szCs w:val="28"/>
          <w:rtl/>
        </w:rPr>
        <w:t xml:space="preserve">855 (2) کافی 376 ج 7 - علی بن إبراهیم عن أبیه رفعه عن بعض</w:t>
      </w:r>
    </w:p>
    <w:p>
      <w:pPr>
        <w:pStyle w:val="BookText"/>
      </w:pPr>
      <w:r>
        <w:rPr>
          <w:rFonts w:ascii="IRNazanin" w:hAnsi="IRNazanin" w:eastAsia="IRNazanin" w:cs="IRNazanin"/>
          <w:lang w:bidi="fa-IR"/>
          <w:color w:val="111111"/>
          <w:sz w:val="28"/>
          <w:szCs w:val="28"/>
          <w:rtl/>
        </w:rPr>
        <w:t xml:space="preserve">أصحاب أبی عبد الله علیه السلام - أظنه أبا عاصم السجستانی - قال</w:t>
      </w:r>
    </w:p>
    <w:p>
      <w:pPr>
        <w:pStyle w:val="BookText"/>
      </w:pPr>
      <w:r>
        <w:rPr>
          <w:rFonts w:ascii="IRNazanin" w:hAnsi="IRNazanin" w:eastAsia="IRNazanin" w:cs="IRNazanin"/>
          <w:lang w:bidi="fa-IR"/>
          <w:color w:val="111111"/>
          <w:sz w:val="28"/>
          <w:szCs w:val="28"/>
          <w:rtl/>
        </w:rPr>
        <w:t xml:space="preserve">زاملت </w:t>
      </w:r>
      <w:r>
        <w:rPr>
          <w:rStyle w:val="FootnoteReference"/>
        </w:rPr>
        <w:footnoteReference w:id="986"/>
      </w:r>
      <w:r>
        <w:rPr>
          <w:rFonts w:ascii="IRNazanin" w:hAnsi="IRNazanin" w:eastAsia="IRNazanin" w:cs="IRNazanin"/>
          <w:lang w:bidi="fa-IR"/>
          <w:color w:val="111111"/>
          <w:sz w:val="28"/>
          <w:szCs w:val="28"/>
          <w:rtl/>
        </w:rPr>
        <w:t xml:space="preserve">عبد الله بن النجاشی وکان یری رأی الزیدیة فلما کنا بالمدینة</w:t>
      </w:r>
    </w:p>
    <w:p>
      <w:pPr>
        <w:pStyle w:val="BookText"/>
      </w:pPr>
      <w:r>
        <w:rPr>
          <w:rFonts w:ascii="IRNazanin" w:hAnsi="IRNazanin" w:eastAsia="IRNazanin" w:cs="IRNazanin"/>
          <w:lang w:bidi="fa-IR"/>
          <w:color w:val="111111"/>
          <w:sz w:val="28"/>
          <w:szCs w:val="28"/>
          <w:rtl/>
        </w:rPr>
        <w:t xml:space="preserve">ذهب إلی عبد الله بن الحسن وذهبت إلی أبی عبد الله علیه السلام فلما انصرف رأیته مغتما فلما أصبح قال لی استأذن لی علی أبی عبد الله علیه</w:t>
      </w:r>
    </w:p>
    <w:p>
      <w:pPr>
        <w:pStyle w:val="BookText"/>
      </w:pPr>
      <w:r>
        <w:rPr>
          <w:rFonts w:ascii="IRNazanin" w:hAnsi="IRNazanin" w:eastAsia="IRNazanin" w:cs="IRNazanin"/>
          <w:lang w:bidi="fa-IR"/>
          <w:color w:val="111111"/>
          <w:sz w:val="28"/>
          <w:szCs w:val="28"/>
          <w:rtl/>
        </w:rPr>
        <w:t xml:space="preserve">السلام فدخلت علی أبی عبد الله علیه السلام وقلت إن عبد الله بن النجاشی</w:t>
      </w:r>
    </w:p>
    <w:p>
      <w:pPr>
        <w:pStyle w:val="BookText"/>
      </w:pPr>
      <w:r>
        <w:rPr>
          <w:rFonts w:ascii="IRNazanin" w:hAnsi="IRNazanin" w:eastAsia="IRNazanin" w:cs="IRNazanin"/>
          <w:lang w:bidi="fa-IR"/>
          <w:color w:val="111111"/>
          <w:sz w:val="28"/>
          <w:szCs w:val="28"/>
          <w:rtl/>
        </w:rPr>
        <w:t xml:space="preserve">یری رأی الزیدیة وإنه ذهب إلی عبد الله بن الحسن وقد سألنی أن استأذن</w:t>
      </w:r>
    </w:p>
    <w:p>
      <w:pPr>
        <w:pStyle w:val="BookText"/>
      </w:pPr>
      <w:r>
        <w:rPr>
          <w:rFonts w:ascii="IRNazanin" w:hAnsi="IRNazanin" w:eastAsia="IRNazanin" w:cs="IRNazanin"/>
          <w:lang w:bidi="fa-IR"/>
          <w:color w:val="111111"/>
          <w:sz w:val="28"/>
          <w:szCs w:val="28"/>
          <w:rtl/>
        </w:rPr>
        <w:t xml:space="preserve">له علیک فقال ائذن له فدخل علیه فسلم فقال یا ابن رسول الله إنی رجل</w:t>
      </w:r>
    </w:p>
    <w:p>
      <w:pPr>
        <w:pStyle w:val="BookText"/>
      </w:pPr>
      <w:r>
        <w:rPr>
          <w:rFonts w:ascii="IRNazanin" w:hAnsi="IRNazanin" w:eastAsia="IRNazanin" w:cs="IRNazanin"/>
          <w:lang w:bidi="fa-IR"/>
          <w:color w:val="111111"/>
          <w:sz w:val="28"/>
          <w:szCs w:val="28"/>
          <w:rtl/>
        </w:rPr>
        <w:t xml:space="preserve">أتولاکم وأقول إن الحق فیکم وقد قتلت سبعة ممن سمعته یشتم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9" w:name="pg12436_106011"/>
    <w:bookmarkEnd w:id="99"/>
    <w:p>
      <w:pPr>
        <w:pStyle w:val="BookText"/>
      </w:pPr>
      <w:r>
        <w:rPr>
          <w:rFonts w:ascii="IRNazanin" w:hAnsi="IRNazanin" w:eastAsia="IRNazanin" w:cs="IRNazanin"/>
          <w:lang w:bidi="fa-IR"/>
          <w:color w:val="111111"/>
          <w:sz w:val="28"/>
          <w:szCs w:val="28"/>
          <w:rtl/>
        </w:rPr>
        <w:t xml:space="preserve">أمیر المؤمنین علیه السلام فسألت عن ذلک عبد الله بن الحسن فقال لی</w:t>
      </w:r>
    </w:p>
    <w:p>
      <w:pPr>
        <w:pStyle w:val="BookText"/>
      </w:pPr>
      <w:r>
        <w:rPr>
          <w:rFonts w:ascii="IRNazanin" w:hAnsi="IRNazanin" w:eastAsia="IRNazanin" w:cs="IRNazanin"/>
          <w:lang w:bidi="fa-IR"/>
          <w:color w:val="111111"/>
          <w:sz w:val="28"/>
          <w:szCs w:val="28"/>
          <w:rtl/>
        </w:rPr>
        <w:t xml:space="preserve">أنت مأخوذ بدمائهم فی الدنیا والآخرة فقلت فعلی م نعادی الناس إذا</w:t>
      </w:r>
    </w:p>
    <w:p>
      <w:pPr>
        <w:pStyle w:val="BookText"/>
      </w:pPr>
      <w:r>
        <w:rPr>
          <w:rFonts w:ascii="IRNazanin" w:hAnsi="IRNazanin" w:eastAsia="IRNazanin" w:cs="IRNazanin"/>
          <w:lang w:bidi="fa-IR"/>
          <w:color w:val="111111"/>
          <w:sz w:val="28"/>
          <w:szCs w:val="28"/>
          <w:rtl/>
        </w:rPr>
        <w:t xml:space="preserve">کنت مأخوذا بدماء من سمعته یشتم علی بن أبی طالب علیه السلام</w:t>
      </w:r>
    </w:p>
    <w:p>
      <w:pPr>
        <w:pStyle w:val="BookText"/>
      </w:pPr>
      <w:r>
        <w:rPr>
          <w:rFonts w:ascii="IRNazanin" w:hAnsi="IRNazanin" w:eastAsia="IRNazanin" w:cs="IRNazanin"/>
          <w:lang w:bidi="fa-IR"/>
          <w:color w:val="111111"/>
          <w:sz w:val="28"/>
          <w:szCs w:val="28"/>
          <w:rtl/>
        </w:rPr>
        <w:t xml:space="preserve">فقال له أبو عبد الله علیه السلام فکیف قتلتهم قال منهم من جمع بینی و</w:t>
      </w:r>
    </w:p>
    <w:p>
      <w:pPr>
        <w:pStyle w:val="BookText"/>
      </w:pPr>
      <w:r>
        <w:rPr>
          <w:rFonts w:ascii="IRNazanin" w:hAnsi="IRNazanin" w:eastAsia="IRNazanin" w:cs="IRNazanin"/>
          <w:lang w:bidi="fa-IR"/>
          <w:color w:val="111111"/>
          <w:sz w:val="28"/>
          <w:szCs w:val="28"/>
          <w:rtl/>
        </w:rPr>
        <w:t xml:space="preserve">بینه الطریق فقتله ومنهم من دخلت علیه بیته فقتلته وقد خفی ذلک علی</w:t>
      </w:r>
    </w:p>
    <w:p>
      <w:pPr>
        <w:pStyle w:val="BookText"/>
      </w:pPr>
      <w:r>
        <w:rPr>
          <w:rFonts w:ascii="IRNazanin" w:hAnsi="IRNazanin" w:eastAsia="IRNazanin" w:cs="IRNazanin"/>
          <w:lang w:bidi="fa-IR"/>
          <w:color w:val="111111"/>
          <w:sz w:val="28"/>
          <w:szCs w:val="28"/>
          <w:rtl/>
        </w:rPr>
        <w:t xml:space="preserve">کله قال فقال له أبو عبد الله علیه السلام یا أبا خداش علیک بکل رجل</w:t>
      </w:r>
    </w:p>
    <w:p>
      <w:pPr>
        <w:pStyle w:val="BookText"/>
      </w:pPr>
      <w:r>
        <w:rPr>
          <w:rFonts w:ascii="IRNazanin" w:hAnsi="IRNazanin" w:eastAsia="IRNazanin" w:cs="IRNazanin"/>
          <w:lang w:bidi="fa-IR"/>
          <w:color w:val="111111"/>
          <w:sz w:val="28"/>
          <w:szCs w:val="28"/>
          <w:rtl/>
        </w:rPr>
        <w:t xml:space="preserve">منهم قتلته کبش تذبحه بمنی لأنک قتلتهم بغیر إذن الإمام ولو أنک قتلتهم</w:t>
      </w:r>
    </w:p>
    <w:p>
      <w:pPr>
        <w:pStyle w:val="BookText"/>
      </w:pPr>
      <w:r>
        <w:rPr>
          <w:rFonts w:ascii="IRNazanin" w:hAnsi="IRNazanin" w:eastAsia="IRNazanin" w:cs="IRNazanin"/>
          <w:lang w:bidi="fa-IR"/>
          <w:color w:val="111111"/>
          <w:sz w:val="28"/>
          <w:szCs w:val="28"/>
          <w:rtl/>
        </w:rPr>
        <w:t xml:space="preserve">بإذن الإمام </w:t>
      </w:r>
      <w:r>
        <w:rPr>
          <w:rStyle w:val="FootnoteReference"/>
        </w:rPr>
        <w:footnoteReference w:id="987"/>
      </w:r>
      <w:r>
        <w:rPr>
          <w:rFonts w:ascii="IRNazanin" w:hAnsi="IRNazanin" w:eastAsia="IRNazanin" w:cs="IRNazanin"/>
          <w:lang w:bidi="fa-IR"/>
          <w:color w:val="111111"/>
          <w:sz w:val="28"/>
          <w:szCs w:val="28"/>
          <w:rtl/>
        </w:rPr>
        <w:t xml:space="preserve">لم یکن علیک شئ فی الدنیا والآخرة رجال الکشی 342 -</w:t>
      </w:r>
    </w:p>
    <w:p>
      <w:pPr>
        <w:pStyle w:val="BookText"/>
      </w:pPr>
      <w:r>
        <w:rPr>
          <w:rFonts w:ascii="IRNazanin" w:hAnsi="IRNazanin" w:eastAsia="IRNazanin" w:cs="IRNazanin"/>
          <w:lang w:bidi="fa-IR"/>
          <w:color w:val="111111"/>
          <w:sz w:val="28"/>
          <w:szCs w:val="28"/>
          <w:rtl/>
        </w:rPr>
        <w:t xml:space="preserve">حدثنی محمد بن الحسن قال حدثنی الحسن بن خرزاد عن موسی بن</w:t>
      </w:r>
    </w:p>
    <w:p>
      <w:pPr>
        <w:pStyle w:val="BookText"/>
      </w:pPr>
      <w:r>
        <w:rPr>
          <w:rFonts w:ascii="IRNazanin" w:hAnsi="IRNazanin" w:eastAsia="IRNazanin" w:cs="IRNazanin"/>
          <w:lang w:bidi="fa-IR"/>
          <w:color w:val="111111"/>
          <w:sz w:val="28"/>
          <w:szCs w:val="28"/>
          <w:rtl/>
        </w:rPr>
        <w:t xml:space="preserve">القاسم البجلی عن إبراهیم ابن أبی البلاد عن عمار السجستانی قال</w:t>
      </w:r>
    </w:p>
    <w:p>
      <w:pPr>
        <w:pStyle w:val="BookText"/>
      </w:pPr>
      <w:r>
        <w:rPr>
          <w:rFonts w:ascii="IRNazanin" w:hAnsi="IRNazanin" w:eastAsia="IRNazanin" w:cs="IRNazanin"/>
          <w:lang w:bidi="fa-IR"/>
          <w:color w:val="111111"/>
          <w:sz w:val="28"/>
          <w:szCs w:val="28"/>
          <w:rtl/>
        </w:rPr>
        <w:t xml:space="preserve">زاملت أبا بحیر عبد الله بن النجاشی من سجستان إلی مکة وکان یری رأی</w:t>
      </w:r>
    </w:p>
    <w:p>
      <w:pPr>
        <w:pStyle w:val="BookText"/>
      </w:pPr>
      <w:r>
        <w:rPr>
          <w:rFonts w:ascii="IRNazanin" w:hAnsi="IRNazanin" w:eastAsia="IRNazanin" w:cs="IRNazanin"/>
          <w:lang w:bidi="fa-IR"/>
          <w:color w:val="111111"/>
          <w:sz w:val="28"/>
          <w:szCs w:val="28"/>
          <w:rtl/>
        </w:rPr>
        <w:t xml:space="preserve">الزیدیة فلما صرنا </w:t>
      </w:r>
      <w:r>
        <w:rPr>
          <w:rStyle w:val="FootnoteReference"/>
        </w:rPr>
        <w:footnoteReference w:id="988"/>
      </w:r>
      <w:r>
        <w:rPr>
          <w:rFonts w:ascii="IRNazanin" w:hAnsi="IRNazanin" w:eastAsia="IRNazanin" w:cs="IRNazanin"/>
          <w:lang w:bidi="fa-IR"/>
          <w:color w:val="111111"/>
          <w:sz w:val="28"/>
          <w:szCs w:val="28"/>
          <w:rtl/>
        </w:rPr>
        <w:t xml:space="preserve">إلی المدینة (وذکر نحوه الا ان فیه قتلت ثلاثة عشر</w:t>
      </w:r>
    </w:p>
    <w:p>
      <w:pPr>
        <w:pStyle w:val="BookText"/>
      </w:pPr>
      <w:r>
        <w:rPr>
          <w:rFonts w:ascii="IRNazanin" w:hAnsi="IRNazanin" w:eastAsia="IRNazanin" w:cs="IRNazanin"/>
          <w:lang w:bidi="fa-IR"/>
          <w:color w:val="111111"/>
          <w:sz w:val="28"/>
          <w:szCs w:val="28"/>
          <w:rtl/>
        </w:rPr>
        <w:t xml:space="preserve">رجلا من الخوارج (وفیه أیضا فعلیک ثلاث عشرة شاة تذبحها بمنی)</w:t>
      </w:r>
    </w:p>
    <w:p>
      <w:pPr>
        <w:pStyle w:val="BookText"/>
      </w:pPr>
      <w:r>
        <w:rPr>
          <w:rFonts w:ascii="IRNazanin" w:hAnsi="IRNazanin" w:eastAsia="IRNazanin" w:cs="IRNazanin"/>
          <w:lang w:bidi="fa-IR"/>
          <w:color w:val="111111"/>
          <w:sz w:val="28"/>
          <w:szCs w:val="28"/>
          <w:rtl/>
        </w:rPr>
        <w:t xml:space="preserve">وتقدم فی أحادیث باب (24) وجوب قتل الناصب من أبواب</w:t>
      </w:r>
    </w:p>
    <w:p>
      <w:pPr>
        <w:pStyle w:val="BookText"/>
      </w:pPr>
      <w:r>
        <w:rPr>
          <w:rFonts w:ascii="IRNazanin" w:hAnsi="IRNazanin" w:eastAsia="IRNazanin" w:cs="IRNazanin"/>
          <w:lang w:bidi="fa-IR"/>
          <w:color w:val="111111"/>
          <w:sz w:val="28"/>
          <w:szCs w:val="28"/>
          <w:rtl/>
        </w:rPr>
        <w:t xml:space="preserve">القذف وباب (8) حکم الزندیق والمنافق والناصب من أبواب المحارب</w:t>
      </w:r>
    </w:p>
    <w:p>
      <w:pPr>
        <w:pStyle w:val="BookText"/>
      </w:pPr>
      <w:r>
        <w:rPr>
          <w:rFonts w:ascii="IRNazanin" w:hAnsi="IRNazanin" w:eastAsia="IRNazanin" w:cs="IRNazanin"/>
          <w:lang w:bidi="fa-IR"/>
          <w:color w:val="111111"/>
          <w:sz w:val="28"/>
          <w:szCs w:val="28"/>
          <w:rtl/>
        </w:rPr>
        <w:t xml:space="preserve">والمرتد وغیرهما عن یجب قتله وباب (10) حکم من شتم النبی صلی</w:t>
      </w:r>
    </w:p>
    <w:p>
      <w:pPr>
        <w:pStyle w:val="BookText"/>
      </w:pPr>
      <w:r>
        <w:rPr>
          <w:rFonts w:ascii="IRNazanin" w:hAnsi="IRNazanin" w:eastAsia="IRNazanin" w:cs="IRNazanin"/>
          <w:lang w:bidi="fa-IR"/>
          <w:color w:val="111111"/>
          <w:sz w:val="28"/>
          <w:szCs w:val="28"/>
          <w:rtl/>
        </w:rPr>
        <w:t xml:space="preserve">الله علیه وآله أو ادعی النبوة کاذبا ما یناسب ذلک.</w:t>
      </w:r>
    </w:p>
    <w:p>
      <w:pPr>
        <w:pStyle w:val="Heading4"/>
      </w:pPr>
      <w:bookmarkStart w:id="332" w:name="_Toc131"/>
      <w:r>
        <w:t>(9) باب دیة ولد الزناء</w:t>
      </w:r>
      <w:bookmarkEnd w:id="332"/>
    </w:p>
    <w:p>
      <w:pPr>
        <w:pStyle w:val="BookText"/>
      </w:pPr>
      <w:r>
        <w:rPr>
          <w:rFonts w:ascii="IRNazanin" w:hAnsi="IRNazanin" w:eastAsia="IRNazanin" w:cs="IRNazanin"/>
          <w:lang w:bidi="fa-IR"/>
          <w:color w:val="111111"/>
          <w:sz w:val="28"/>
          <w:szCs w:val="28"/>
          <w:rtl/>
        </w:rPr>
        <w:t xml:space="preserve">856 (1) تهذیب 315 ج 10 - محمد بن أحمد بن یحیی عن</w:t>
      </w:r>
    </w:p>
    <w:p>
      <w:pPr>
        <w:pStyle w:val="BookText"/>
      </w:pPr>
      <w:r>
        <w:rPr>
          <w:rFonts w:ascii="IRNazanin" w:hAnsi="IRNazanin" w:eastAsia="IRNazanin" w:cs="IRNazanin"/>
          <w:lang w:bidi="fa-IR"/>
          <w:color w:val="111111"/>
          <w:sz w:val="28"/>
          <w:szCs w:val="28"/>
          <w:rtl/>
        </w:rPr>
        <w:t xml:space="preserve">عبد الرحمن بن عبد الحمید عن بعض موالیه قال قال لی أبو الحسن علیه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0" w:name="pg12436_106012"/>
    <w:bookmarkEnd w:id="100"/>
    <w:p>
      <w:pPr>
        <w:pStyle w:val="BookText"/>
      </w:pPr>
      <w:r>
        <w:rPr>
          <w:rFonts w:ascii="IRNazanin" w:hAnsi="IRNazanin" w:eastAsia="IRNazanin" w:cs="IRNazanin"/>
          <w:lang w:bidi="fa-IR"/>
          <w:color w:val="111111"/>
          <w:sz w:val="28"/>
          <w:szCs w:val="28"/>
          <w:rtl/>
        </w:rPr>
        <w:t xml:space="preserve">السلام دیة ولد الزناء دیة الیهودی ثمانمائة درهم</w:t>
      </w:r>
    </w:p>
    <w:p>
      <w:pPr>
        <w:pStyle w:val="BookText"/>
      </w:pPr>
      <w:r>
        <w:rPr>
          <w:rFonts w:ascii="IRNazanin" w:hAnsi="IRNazanin" w:eastAsia="IRNazanin" w:cs="IRNazanin"/>
          <w:lang w:bidi="fa-IR"/>
          <w:color w:val="111111"/>
          <w:sz w:val="28"/>
          <w:szCs w:val="28"/>
          <w:rtl/>
        </w:rPr>
        <w:t xml:space="preserve">857 (2) تهذیب 315 ج 10 - محمد بن الحسن الصفار عن إبراهیم بن</w:t>
      </w:r>
    </w:p>
    <w:p>
      <w:pPr>
        <w:pStyle w:val="BookText"/>
      </w:pPr>
      <w:r>
        <w:rPr>
          <w:rFonts w:ascii="IRNazanin" w:hAnsi="IRNazanin" w:eastAsia="IRNazanin" w:cs="IRNazanin"/>
          <w:lang w:bidi="fa-IR"/>
          <w:color w:val="111111"/>
          <w:sz w:val="28"/>
          <w:szCs w:val="28"/>
          <w:rtl/>
        </w:rPr>
        <w:t xml:space="preserve">هاشم عن عبد الرحمن بن حماد عن إبراهیم بن عبد الحمید عن جعفر</w:t>
      </w:r>
    </w:p>
    <w:p>
      <w:pPr>
        <w:pStyle w:val="BookText"/>
      </w:pPr>
      <w:r>
        <w:rPr>
          <w:rFonts w:ascii="IRNazanin" w:hAnsi="IRNazanin" w:eastAsia="IRNazanin" w:cs="IRNazanin"/>
          <w:lang w:bidi="fa-IR"/>
          <w:color w:val="111111"/>
          <w:sz w:val="28"/>
          <w:szCs w:val="28"/>
          <w:rtl/>
        </w:rPr>
        <w:t xml:space="preserve">علیه السلام قال ودیة ولد الزناء الذمی ثمانمائة درهم.</w:t>
      </w:r>
    </w:p>
    <w:p>
      <w:pPr>
        <w:pStyle w:val="BookText"/>
      </w:pPr>
      <w:r>
        <w:rPr>
          <w:rFonts w:ascii="IRNazanin" w:hAnsi="IRNazanin" w:eastAsia="IRNazanin" w:cs="IRNazanin"/>
          <w:lang w:bidi="fa-IR"/>
          <w:color w:val="111111"/>
          <w:sz w:val="28"/>
          <w:szCs w:val="28"/>
          <w:rtl/>
        </w:rPr>
        <w:t xml:space="preserve">858 (3) تهذیب 315 ج 10 - محمد بن أحمد بن یحیی عن محمد بن</w:t>
      </w:r>
    </w:p>
    <w:p>
      <w:pPr>
        <w:pStyle w:val="BookText"/>
      </w:pPr>
      <w:r>
        <w:rPr>
          <w:rFonts w:ascii="IRNazanin" w:hAnsi="IRNazanin" w:eastAsia="IRNazanin" w:cs="IRNazanin"/>
          <w:lang w:bidi="fa-IR"/>
          <w:color w:val="111111"/>
          <w:sz w:val="28"/>
          <w:szCs w:val="28"/>
          <w:rtl/>
        </w:rPr>
        <w:t xml:space="preserve">الحسین عن فقیه 114 ج 4 - جعفر بن بشیر عن بعض رجاله قال سألت أبا</w:t>
      </w:r>
    </w:p>
    <w:p>
      <w:pPr>
        <w:pStyle w:val="BookText"/>
      </w:pPr>
      <w:r>
        <w:rPr>
          <w:rFonts w:ascii="IRNazanin" w:hAnsi="IRNazanin" w:eastAsia="IRNazanin" w:cs="IRNazanin"/>
          <w:lang w:bidi="fa-IR"/>
          <w:color w:val="111111"/>
          <w:sz w:val="28"/>
          <w:szCs w:val="28"/>
          <w:rtl/>
        </w:rPr>
        <w:t xml:space="preserve">عبد الله علیه السلام عن دیة ولد الزناء فقال ثمانمائة درهم مثل دیة الیهودی والنصرانی والمجوسی.</w:t>
      </w:r>
    </w:p>
    <w:p>
      <w:pPr>
        <w:pStyle w:val="BookText"/>
      </w:pPr>
      <w:r>
        <w:rPr>
          <w:rFonts w:ascii="IRNazanin" w:hAnsi="IRNazanin" w:eastAsia="IRNazanin" w:cs="IRNazanin"/>
          <w:lang w:bidi="fa-IR"/>
          <w:color w:val="111111"/>
          <w:sz w:val="28"/>
          <w:szCs w:val="28"/>
          <w:rtl/>
        </w:rPr>
        <w:t xml:space="preserve">859 (4) المقنع 185 - قال أبو جعفر علیه السلام دیة ولد الزنی دیة</w:t>
      </w:r>
    </w:p>
    <w:p>
      <w:pPr>
        <w:pStyle w:val="BookText"/>
      </w:pPr>
      <w:r>
        <w:rPr>
          <w:rFonts w:ascii="Amiri" w:hAnsi="Amiri" w:eastAsia="Amiri" w:cs="Amiri"/>
          <w:lang w:bidi="ar-SA"/>
          <w:color w:val="111111"/>
          <w:sz w:val="28"/>
          <w:szCs w:val="28"/>
          <w:rtl/>
        </w:rPr>
        <w:t xml:space="preserve">العبد ثمانمائة درهم.</w:t>
      </w:r>
    </w:p>
    <w:p>
      <w:pPr>
        <w:pStyle w:val="BookText"/>
      </w:pPr>
      <w:r>
        <w:rPr>
          <w:rFonts w:ascii="IRNazanin" w:hAnsi="IRNazanin" w:eastAsia="IRNazanin" w:cs="IRNazanin"/>
          <w:lang w:bidi="fa-IR"/>
          <w:color w:val="111111"/>
          <w:sz w:val="28"/>
          <w:szCs w:val="28"/>
          <w:rtl/>
        </w:rPr>
        <w:t xml:space="preserve">860 (5) المقنع 189 - دیة الیهودی والمجوسی والنصرانی وولد</w:t>
      </w:r>
    </w:p>
    <w:p>
      <w:pPr>
        <w:pStyle w:val="BookText"/>
      </w:pPr>
      <w:r>
        <w:rPr>
          <w:rFonts w:ascii="Amiri" w:hAnsi="Amiri" w:eastAsia="Amiri" w:cs="Amiri"/>
          <w:lang w:bidi="ar-SA"/>
          <w:color w:val="111111"/>
          <w:sz w:val="28"/>
          <w:szCs w:val="28"/>
          <w:rtl/>
        </w:rPr>
        <w:t xml:space="preserve">الزناء ثمانمائة درهم.</w:t>
      </w:r>
    </w:p>
    <w:p>
      <w:pPr>
        <w:pStyle w:val="BookText"/>
      </w:pPr>
      <w:r>
        <w:rPr>
          <w:rFonts w:ascii="IRNazanin" w:hAnsi="IRNazanin" w:eastAsia="IRNazanin" w:cs="IRNazanin"/>
          <w:lang w:bidi="fa-IR"/>
          <w:color w:val="111111"/>
          <w:sz w:val="28"/>
          <w:szCs w:val="28"/>
          <w:rtl/>
        </w:rPr>
        <w:t xml:space="preserve">وتقدم فی روایة ابن سنان (4) من باب (73) أو ولد الزنا لا یرثه</w:t>
      </w:r>
    </w:p>
    <w:p>
      <w:pPr>
        <w:pStyle w:val="BookText"/>
      </w:pPr>
      <w:r>
        <w:rPr>
          <w:rFonts w:ascii="IRNazanin" w:hAnsi="IRNazanin" w:eastAsia="IRNazanin" w:cs="IRNazanin"/>
          <w:lang w:bidi="fa-IR"/>
          <w:color w:val="111111"/>
          <w:sz w:val="28"/>
          <w:szCs w:val="28"/>
          <w:rtl/>
        </w:rPr>
        <w:t xml:space="preserve">الزانی من أبواب المیراث قوله جعلت فداک کم دیة ولد الزناء قال علیه</w:t>
      </w:r>
    </w:p>
    <w:p>
      <w:pPr>
        <w:pStyle w:val="BookText"/>
      </w:pPr>
      <w:r>
        <w:rPr>
          <w:rFonts w:ascii="IRNazanin" w:hAnsi="IRNazanin" w:eastAsia="IRNazanin" w:cs="IRNazanin"/>
          <w:lang w:bidi="fa-IR"/>
          <w:color w:val="111111"/>
          <w:sz w:val="28"/>
          <w:szCs w:val="28"/>
          <w:rtl/>
        </w:rPr>
        <w:t xml:space="preserve">السلام یعطی الذی أنفق علیه ما أنفق علیه.</w:t>
      </w:r>
    </w:p>
    <w:p>
      <w:pPr>
        <w:pStyle w:val="BookText"/>
      </w:pPr>
      <w:r>
        <w:rPr>
          <w:rFonts w:ascii="IRNazanin" w:hAnsi="IRNazanin" w:eastAsia="IRNazanin" w:cs="IRNazanin"/>
          <w:lang w:bidi="fa-IR"/>
          <w:color w:val="111111"/>
          <w:sz w:val="28"/>
          <w:szCs w:val="28"/>
          <w:rtl/>
        </w:rPr>
        <w:t xml:space="preserve">ویأتی فی المقنع (11) من الباب التالی قوله دیة الیهودی والمجوسی</w:t>
      </w:r>
    </w:p>
    <w:p>
      <w:pPr>
        <w:pStyle w:val="BookText"/>
      </w:pPr>
      <w:r>
        <w:rPr>
          <w:rFonts w:ascii="IRNazanin" w:hAnsi="IRNazanin" w:eastAsia="IRNazanin" w:cs="IRNazanin"/>
          <w:lang w:bidi="fa-IR"/>
          <w:color w:val="111111"/>
          <w:sz w:val="28"/>
          <w:szCs w:val="28"/>
          <w:rtl/>
        </w:rPr>
        <w:t xml:space="preserve">والنصرانی وولد الزنا ثمانمائة درهم.</w:t>
      </w:r>
    </w:p>
    <w:p>
      <w:pPr>
        <w:pStyle w:val="Heading4"/>
      </w:pPr>
      <w:bookmarkStart w:id="333" w:name="_Toc132"/>
      <w:r>
        <w:t>(10) باب ان دیة الیهودی والنصرانی والمجوسی سواء وهی ثمانمائة درهم...</w:t>
      </w:r>
      <w:bookmarkEnd w:id="333"/>
    </w:p>
    <w:p>
      <w:pPr>
        <w:pStyle w:val="BookText"/>
      </w:pPr>
      <w:r>
        <w:rPr>
          <w:rFonts w:ascii="IRNazanin" w:hAnsi="IRNazanin" w:eastAsia="IRNazanin" w:cs="IRNazanin"/>
          <w:lang w:bidi="fa-IR"/>
          <w:color w:val="111111"/>
          <w:sz w:val="28"/>
          <w:szCs w:val="28"/>
          <w:i w:val="1"/>
          <w:iCs w:val="1"/>
          <w:rtl/>
        </w:rPr>
        <w:t xml:space="preserve">باب ان دیة الیهودی والنصرانی والمجوسی سواء وهی ثمانمائة درهم إلا أن یکون القاتل من اعتاد قتل أهل الذمة</w:t>
      </w:r>
    </w:p>
    <w:p>
      <w:pPr>
        <w:pStyle w:val="BookText"/>
      </w:pPr>
      <w:r>
        <w:rPr>
          <w:rFonts w:ascii="IRNazanin" w:hAnsi="IRNazanin" w:eastAsia="IRNazanin" w:cs="IRNazanin"/>
          <w:lang w:bidi="fa-IR"/>
          <w:color w:val="111111"/>
          <w:sz w:val="28"/>
          <w:szCs w:val="28"/>
          <w:rtl/>
        </w:rPr>
        <w:t xml:space="preserve">861 (1) کافی 309 ج 7 - تهذیب 186 ج 10 - استبصار 268 ج 4 - أبو</w:t>
      </w:r>
    </w:p>
    <w:p>
      <w:pPr>
        <w:pStyle w:val="BookText"/>
      </w:pPr>
      <w:r>
        <w:rPr>
          <w:rFonts w:ascii="IRNazanin" w:hAnsi="IRNazanin" w:eastAsia="IRNazanin" w:cs="IRNazanin"/>
          <w:lang w:bidi="fa-IR"/>
          <w:color w:val="111111"/>
          <w:sz w:val="28"/>
          <w:szCs w:val="28"/>
          <w:rtl/>
        </w:rPr>
        <w:t xml:space="preserve">علی الأشعری عن محمد بن عبد الجبار عن صفوان بن یحیی عن منصور</w:t>
      </w:r>
    </w:p>
    <w:p>
      <w:pPr>
        <w:pStyle w:val="BookText"/>
      </w:pPr>
      <w:r>
        <w:rPr>
          <w:rFonts w:ascii="IRNazanin" w:hAnsi="IRNazanin" w:eastAsia="IRNazanin" w:cs="IRNazanin"/>
          <w:lang w:bidi="fa-IR"/>
          <w:color w:val="111111"/>
          <w:sz w:val="28"/>
          <w:szCs w:val="28"/>
          <w:rtl/>
        </w:rPr>
        <w:t xml:space="preserve">ابن حازم عن أبان بن تغلب قال قلت لأبی عبد الله علیه السلام إبراهیم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یزعم أن دیة الیهودی والنصرانی والمجوسی سواء فقال نعم قال الحق</w:t>
      </w:r>
    </w:p>
    <w:p>
      <w:pPr>
        <w:pStyle w:val="BookText"/>
      </w:pPr>
      <w:r>
        <w:rPr>
          <w:rFonts w:ascii="IRNazanin" w:hAnsi="IRNazanin" w:eastAsia="IRNazanin" w:cs="IRNazanin"/>
          <w:lang w:bidi="fa-IR"/>
          <w:color w:val="111111"/>
          <w:sz w:val="28"/>
          <w:szCs w:val="28"/>
          <w:rtl/>
        </w:rPr>
        <w:t xml:space="preserve">862 (2) تهذیب 188 ج 10 - استبصار 270 ج 4 - محمد بن علی بن</w:t>
      </w:r>
    </w:p>
    <w:p>
      <w:pPr>
        <w:pStyle w:val="BookText"/>
      </w:pPr>
      <w:r>
        <w:rPr>
          <w:rFonts w:ascii="IRNazanin" w:hAnsi="IRNazanin" w:eastAsia="IRNazanin" w:cs="IRNazanin"/>
          <w:lang w:bidi="fa-IR"/>
          <w:color w:val="111111"/>
          <w:sz w:val="28"/>
          <w:szCs w:val="28"/>
          <w:rtl/>
        </w:rPr>
        <w:t xml:space="preserve">محبوب عن أحمد بن محمد عن ابن فضال عن ابن بکیر عن زرارة قال</w:t>
      </w:r>
    </w:p>
    <w:p>
      <w:pPr>
        <w:pStyle w:val="BookText"/>
      </w:pPr>
      <w:r>
        <w:rPr>
          <w:rFonts w:ascii="IRNazanin" w:hAnsi="IRNazanin" w:eastAsia="IRNazanin" w:cs="IRNazanin"/>
          <w:lang w:bidi="fa-IR"/>
          <w:color w:val="111111"/>
          <w:sz w:val="28"/>
          <w:szCs w:val="28"/>
          <w:rtl/>
        </w:rPr>
        <w:t xml:space="preserve">سألته عن المجوس ما حدهم فقال هم من أهل الکتاب ومجراهم مجری</w:t>
      </w:r>
    </w:p>
    <w:p>
      <w:pPr>
        <w:pStyle w:val="BookText"/>
      </w:pPr>
      <w:r>
        <w:rPr>
          <w:rFonts w:ascii="IRNazanin" w:hAnsi="IRNazanin" w:eastAsia="IRNazanin" w:cs="IRNazanin"/>
          <w:lang w:bidi="fa-IR"/>
          <w:color w:val="111111"/>
          <w:sz w:val="28"/>
          <w:szCs w:val="28"/>
          <w:rtl/>
        </w:rPr>
        <w:t xml:space="preserve">الیهود والنصاری فی الحدود والدیات</w:t>
      </w:r>
    </w:p>
    <w:p>
      <w:pPr>
        <w:pStyle w:val="BookText"/>
      </w:pPr>
      <w:r>
        <w:rPr>
          <w:rFonts w:ascii="IRNazanin" w:hAnsi="IRNazanin" w:eastAsia="IRNazanin" w:cs="IRNazanin"/>
          <w:lang w:bidi="fa-IR"/>
          <w:color w:val="111111"/>
          <w:sz w:val="28"/>
          <w:szCs w:val="28"/>
          <w:rtl/>
        </w:rPr>
        <w:t xml:space="preserve">863 (3) تهذیب 186 ج 10 - استبصار 269 ج 4 - إسماعیل بن مهران</w:t>
      </w:r>
    </w:p>
    <w:p>
      <w:pPr>
        <w:pStyle w:val="BookText"/>
      </w:pPr>
      <w:r>
        <w:rPr>
          <w:rFonts w:ascii="IRNazanin" w:hAnsi="IRNazanin" w:eastAsia="IRNazanin" w:cs="IRNazanin"/>
          <w:lang w:bidi="fa-IR"/>
          <w:color w:val="111111"/>
          <w:sz w:val="28"/>
          <w:szCs w:val="28"/>
          <w:rtl/>
        </w:rPr>
        <w:t xml:space="preserve">عن درست عن فقیه 90 ج 4 - ابن مسکان عن أبی بصیر قال سألت أبا</w:t>
      </w:r>
    </w:p>
    <w:p>
      <w:pPr>
        <w:pStyle w:val="BookText"/>
      </w:pPr>
      <w:r>
        <w:rPr>
          <w:rFonts w:ascii="IRNazanin" w:hAnsi="IRNazanin" w:eastAsia="IRNazanin" w:cs="IRNazanin"/>
          <w:lang w:bidi="fa-IR"/>
          <w:color w:val="111111"/>
          <w:sz w:val="28"/>
          <w:szCs w:val="28"/>
          <w:rtl/>
        </w:rPr>
        <w:t xml:space="preserve">عبد الله علیه السلام عن دیة الیهودی </w:t>
      </w:r>
      <w:r>
        <w:rPr>
          <w:rStyle w:val="FootnoteReference"/>
        </w:rPr>
        <w:footnoteReference w:id="989"/>
      </w:r>
      <w:r>
        <w:rPr>
          <w:rFonts w:ascii="IRNazanin" w:hAnsi="IRNazanin" w:eastAsia="IRNazanin" w:cs="IRNazanin"/>
          <w:lang w:bidi="fa-IR"/>
          <w:color w:val="111111"/>
          <w:sz w:val="28"/>
          <w:szCs w:val="28"/>
          <w:rtl/>
        </w:rPr>
        <w:t xml:space="preserve">والنصرانی والمجوسی قال هم</w:t>
      </w:r>
    </w:p>
    <w:p>
      <w:pPr>
        <w:pStyle w:val="BookText"/>
      </w:pPr>
      <w:r>
        <w:rPr>
          <w:rFonts w:ascii="Amiri" w:hAnsi="Amiri" w:eastAsia="Amiri" w:cs="Amiri"/>
          <w:lang w:bidi="ar-SA"/>
          <w:color w:val="111111"/>
          <w:sz w:val="28"/>
          <w:szCs w:val="28"/>
          <w:rtl/>
        </w:rPr>
        <w:t xml:space="preserve">سواء ثمانمائة درهم </w:t>
      </w:r>
      <w:r>
        <w:rPr>
          <w:rStyle w:val="FootnoteReference"/>
        </w:rPr>
        <w:footnoteReference w:id="990"/>
      </w:r>
      <w:r>
        <w:rPr>
          <w:rFonts w:ascii="IRNazanin" w:hAnsi="IRNazanin" w:eastAsia="IRNazanin" w:cs="IRNazanin"/>
          <w:lang w:bidi="fa-IR"/>
          <w:color w:val="111111"/>
          <w:sz w:val="28"/>
          <w:szCs w:val="28"/>
          <w:rtl/>
        </w:rPr>
        <w:t xml:space="preserve">(یب - فقیه - قال قلت جعلت فداک ان اخذوا</w:t>
      </w:r>
    </w:p>
    <w:p>
      <w:pPr>
        <w:pStyle w:val="BookText"/>
      </w:pPr>
      <w:r>
        <w:rPr>
          <w:rFonts w:ascii="IRNazanin" w:hAnsi="IRNazanin" w:eastAsia="IRNazanin" w:cs="IRNazanin"/>
          <w:lang w:bidi="fa-IR"/>
          <w:color w:val="111111"/>
          <w:sz w:val="28"/>
          <w:szCs w:val="28"/>
          <w:rtl/>
        </w:rPr>
        <w:t xml:space="preserve">فی بلاد </w:t>
      </w:r>
      <w:r>
        <w:rPr>
          <w:rStyle w:val="FootnoteReference"/>
        </w:rPr>
        <w:footnoteReference w:id="991"/>
      </w:r>
      <w:r>
        <w:rPr>
          <w:rFonts w:ascii="IRNazanin" w:hAnsi="IRNazanin" w:eastAsia="IRNazanin" w:cs="IRNazanin"/>
          <w:lang w:bidi="fa-IR"/>
          <w:color w:val="111111"/>
          <w:sz w:val="28"/>
          <w:szCs w:val="28"/>
          <w:rtl/>
        </w:rPr>
        <w:t xml:space="preserve">المسلمین وهو یعملون الفاحشة أیقام علیهم الحد قال نعم</w:t>
      </w:r>
    </w:p>
    <w:p>
      <w:pPr>
        <w:pStyle w:val="BookText"/>
      </w:pPr>
      <w:r>
        <w:rPr>
          <w:rFonts w:ascii="IRNazanin" w:hAnsi="IRNazanin" w:eastAsia="IRNazanin" w:cs="IRNazanin"/>
          <w:lang w:bidi="fa-IR"/>
          <w:color w:val="111111"/>
          <w:sz w:val="28"/>
          <w:szCs w:val="28"/>
          <w:rtl/>
        </w:rPr>
        <w:t xml:space="preserve">یحکم فیهم باحکام المسلمین).</w:t>
      </w:r>
    </w:p>
    <w:p>
      <w:pPr>
        <w:pStyle w:val="BookText"/>
      </w:pPr>
      <w:r>
        <w:rPr>
          <w:rFonts w:ascii="IRNazanin" w:hAnsi="IRNazanin" w:eastAsia="IRNazanin" w:cs="IRNazanin"/>
          <w:lang w:bidi="fa-IR"/>
          <w:color w:val="111111"/>
          <w:sz w:val="28"/>
          <w:szCs w:val="28"/>
          <w:rtl/>
        </w:rPr>
        <w:t xml:space="preserve">864 (4) کافی 310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أحمد بن محمد عن تهذیب 186 ج 10 - استبصار 268 ج 4 - (الحسن -</w:t>
      </w:r>
    </w:p>
    <w:p>
      <w:pPr>
        <w:pStyle w:val="BookText"/>
      </w:pPr>
      <w:r>
        <w:rPr>
          <w:rFonts w:ascii="IRNazanin" w:hAnsi="IRNazanin" w:eastAsia="IRNazanin" w:cs="IRNazanin"/>
          <w:lang w:bidi="fa-IR"/>
          <w:color w:val="111111"/>
          <w:sz w:val="28"/>
          <w:szCs w:val="28"/>
          <w:rtl/>
        </w:rPr>
        <w:t xml:space="preserve">یب - صا) ابن محبوب عن أبی أیوب وابن بکیر (جمیعا - ئل) عن لیث</w:t>
      </w:r>
    </w:p>
    <w:p>
      <w:pPr>
        <w:pStyle w:val="BookText"/>
      </w:pPr>
      <w:r>
        <w:rPr>
          <w:rFonts w:ascii="IRNazanin" w:hAnsi="IRNazanin" w:eastAsia="IRNazanin" w:cs="IRNazanin"/>
          <w:lang w:bidi="fa-IR"/>
          <w:color w:val="111111"/>
          <w:sz w:val="28"/>
          <w:szCs w:val="28"/>
          <w:rtl/>
        </w:rPr>
        <w:t xml:space="preserve">المرادی قال سألت أبا عبد الله علیه السلام عن دیة النصرانی والیهودی</w:t>
      </w:r>
    </w:p>
    <w:p>
      <w:pPr>
        <w:pStyle w:val="BookText"/>
      </w:pPr>
      <w:r>
        <w:rPr>
          <w:rFonts w:ascii="IRNazanin" w:hAnsi="IRNazanin" w:eastAsia="IRNazanin" w:cs="IRNazanin"/>
          <w:lang w:bidi="fa-IR"/>
          <w:color w:val="111111"/>
          <w:sz w:val="28"/>
          <w:szCs w:val="28"/>
          <w:rtl/>
        </w:rPr>
        <w:t xml:space="preserve">والمجوسی فقال دیتهم (جمیعا - کا - صا) سواء ثمانمائة درهم ثمانمائة</w:t>
      </w:r>
    </w:p>
    <w:p>
      <w:pPr>
        <w:pStyle w:val="BookText"/>
      </w:pPr>
      <w:r>
        <w:rPr>
          <w:rFonts w:ascii="IRNazanin" w:hAnsi="IRNazanin" w:eastAsia="IRNazanin" w:cs="IRNazanin"/>
          <w:lang w:bidi="fa-IR"/>
          <w:color w:val="111111"/>
          <w:sz w:val="28"/>
          <w:szCs w:val="28"/>
          <w:rtl/>
        </w:rPr>
        <w:t xml:space="preserve">درهم.</w:t>
      </w:r>
    </w:p>
    <w:p>
      <w:pPr>
        <w:pStyle w:val="BookText"/>
      </w:pPr>
      <w:r>
        <w:rPr>
          <w:rFonts w:ascii="IRNazanin" w:hAnsi="IRNazanin" w:eastAsia="IRNazanin" w:cs="IRNazanin"/>
          <w:lang w:bidi="fa-IR"/>
          <w:color w:val="111111"/>
          <w:sz w:val="28"/>
          <w:szCs w:val="28"/>
          <w:rtl/>
        </w:rPr>
        <w:t xml:space="preserve">865 (5) تهذیب 186 ج 10 - استبصار 268 ج 4 - فقیه 90 ج 4 - ابن أبی</w:t>
      </w:r>
    </w:p>
    <w:p>
      <w:pPr>
        <w:pStyle w:val="BookText"/>
      </w:pPr>
      <w:r>
        <w:rPr>
          <w:rFonts w:ascii="IRNazanin" w:hAnsi="IRNazanin" w:eastAsia="IRNazanin" w:cs="IRNazanin"/>
          <w:lang w:bidi="fa-IR"/>
          <w:color w:val="111111"/>
          <w:sz w:val="28"/>
          <w:szCs w:val="28"/>
          <w:rtl/>
        </w:rPr>
        <w:t xml:space="preserve">عمیر عن سماعة بن مهران عن أبی عبد الله علیه السلام قال بعث</w:t>
      </w:r>
    </w:p>
    <w:p>
      <w:pPr>
        <w:pStyle w:val="BookText"/>
      </w:pPr>
      <w:r>
        <w:rPr>
          <w:rFonts w:ascii="IRNazanin" w:hAnsi="IRNazanin" w:eastAsia="IRNazanin" w:cs="IRNazanin"/>
          <w:lang w:bidi="fa-IR"/>
          <w:color w:val="111111"/>
          <w:sz w:val="28"/>
          <w:szCs w:val="28"/>
          <w:rtl/>
        </w:rPr>
        <w:t xml:space="preserve">النبی صلی الله علیه وآله خالد بن الولید إلی البحرین فأصاب بها دماء</w:t>
      </w:r>
    </w:p>
    <w:p>
      <w:pPr>
        <w:pStyle w:val="BookText"/>
      </w:pPr>
      <w:r>
        <w:rPr>
          <w:rFonts w:ascii="IRNazanin" w:hAnsi="IRNazanin" w:eastAsia="IRNazanin" w:cs="IRNazanin"/>
          <w:lang w:bidi="fa-IR"/>
          <w:color w:val="111111"/>
          <w:sz w:val="28"/>
          <w:szCs w:val="28"/>
          <w:rtl/>
        </w:rPr>
        <w:t xml:space="preserve">قوم من الیهود والنصاری والمجوس فکتب إلی النبی </w:t>
      </w:r>
      <w:r>
        <w:rPr>
          <w:rStyle w:val="FootnoteReference"/>
        </w:rPr>
        <w:footnoteReference w:id="992"/>
      </w:r>
      <w:r>
        <w:rPr>
          <w:rFonts w:ascii="IRNazanin" w:hAnsi="IRNazanin" w:eastAsia="IRNazanin" w:cs="IRNazanin"/>
          <w:lang w:bidi="fa-IR"/>
          <w:color w:val="111111"/>
          <w:sz w:val="28"/>
          <w:szCs w:val="28"/>
          <w:rtl/>
        </w:rPr>
        <w:t xml:space="preserve">صلی الله علیه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انی أصبت دماء قوم من الیهود والنصاری فودیتهم ثمانمائة</w:t>
      </w:r>
    </w:p>
    <w:p>
      <w:pPr>
        <w:pStyle w:val="BookText"/>
      </w:pPr>
      <w:r>
        <w:rPr>
          <w:rFonts w:ascii="IRNazanin" w:hAnsi="IRNazanin" w:eastAsia="IRNazanin" w:cs="IRNazanin"/>
          <w:lang w:bidi="fa-IR"/>
          <w:color w:val="111111"/>
          <w:sz w:val="28"/>
          <w:szCs w:val="28"/>
          <w:rtl/>
        </w:rPr>
        <w:t xml:space="preserve">درهم </w:t>
      </w:r>
      <w:r>
        <w:rPr>
          <w:rStyle w:val="FootnoteReference"/>
        </w:rPr>
        <w:footnoteReference w:id="993"/>
      </w:r>
      <w:r>
        <w:rPr>
          <w:rFonts w:ascii="IRNazanin" w:hAnsi="IRNazanin" w:eastAsia="IRNazanin" w:cs="IRNazanin"/>
          <w:lang w:bidi="fa-IR"/>
          <w:color w:val="111111"/>
          <w:sz w:val="28"/>
          <w:szCs w:val="28"/>
          <w:rtl/>
        </w:rPr>
        <w:t xml:space="preserve">وأصبت دماء (قوم - یب - فقیه) من المجوس ولم تکن عهدت</w:t>
      </w:r>
    </w:p>
    <w:p>
      <w:pPr>
        <w:pStyle w:val="BookText"/>
      </w:pPr>
      <w:r>
        <w:rPr>
          <w:rFonts w:ascii="IRNazanin" w:hAnsi="IRNazanin" w:eastAsia="IRNazanin" w:cs="IRNazanin"/>
          <w:lang w:bidi="fa-IR"/>
          <w:color w:val="111111"/>
          <w:sz w:val="28"/>
          <w:szCs w:val="28"/>
          <w:rtl/>
        </w:rPr>
        <w:t xml:space="preserve">إلی فیهم (عهدا - - یب - فقیه) قال فکتب الیه رسول الله صلی الله علیه</w:t>
      </w:r>
    </w:p>
    <w:p>
      <w:pPr>
        <w:pStyle w:val="BookText"/>
      </w:pPr>
      <w:r>
        <w:rPr>
          <w:rFonts w:ascii="IRNazanin" w:hAnsi="IRNazanin" w:eastAsia="IRNazanin" w:cs="IRNazanin"/>
          <w:lang w:bidi="fa-IR"/>
          <w:color w:val="111111"/>
          <w:sz w:val="28"/>
          <w:szCs w:val="28"/>
          <w:rtl/>
        </w:rPr>
        <w:t xml:space="preserve">وآله إن دیتهم مثل دیة الیهود والنصاری وقال إنهم أهل الکتاب.</w:t>
      </w:r>
    </w:p>
    <w:p>
      <w:pPr>
        <w:pStyle w:val="BookText"/>
      </w:pPr>
      <w:r>
        <w:rPr>
          <w:rFonts w:ascii="IRNazanin" w:hAnsi="IRNazanin" w:eastAsia="IRNazanin" w:cs="IRNazanin"/>
          <w:lang w:bidi="fa-IR"/>
          <w:color w:val="111111"/>
          <w:sz w:val="28"/>
          <w:szCs w:val="28"/>
          <w:rtl/>
        </w:rPr>
        <w:t xml:space="preserve">866 (6) کافی 390 ج 7 - تهذیب 186 ج 10 - استبصار 268 ج 4 -</w:t>
      </w:r>
    </w:p>
    <w:p>
      <w:pPr>
        <w:pStyle w:val="BookText"/>
      </w:pPr>
      <w:r>
        <w:rPr>
          <w:rFonts w:ascii="IRNazanin" w:hAnsi="IRNazanin" w:eastAsia="IRNazanin" w:cs="IRNazanin"/>
          <w:lang w:bidi="fa-IR"/>
          <w:color w:val="111111"/>
          <w:sz w:val="28"/>
          <w:szCs w:val="28"/>
          <w:rtl/>
        </w:rPr>
        <w:t xml:space="preserve">علی بن إبراهیم (عن أبیه - یب) عن محمد بن عیسی عن یونس عن ابن</w:t>
      </w:r>
    </w:p>
    <w:p>
      <w:pPr>
        <w:pStyle w:val="BookText"/>
      </w:pPr>
      <w:r>
        <w:rPr>
          <w:rFonts w:ascii="IRNazanin" w:hAnsi="IRNazanin" w:eastAsia="IRNazanin" w:cs="IRNazanin"/>
          <w:lang w:bidi="fa-IR"/>
          <w:color w:val="111111"/>
          <w:sz w:val="28"/>
          <w:szCs w:val="28"/>
          <w:rtl/>
        </w:rPr>
        <w:t xml:space="preserve">مسکان عن أبی عبد الله علیه السلام (انه - صا) قال دیة الیهودی</w:t>
      </w:r>
    </w:p>
    <w:p>
      <w:pPr>
        <w:pStyle w:val="BookText"/>
      </w:pPr>
      <w:r>
        <w:rPr>
          <w:rFonts w:ascii="IRNazanin" w:hAnsi="IRNazanin" w:eastAsia="IRNazanin" w:cs="IRNazanin"/>
          <w:lang w:bidi="fa-IR"/>
          <w:color w:val="111111"/>
          <w:sz w:val="28"/>
          <w:szCs w:val="28"/>
          <w:rtl/>
        </w:rPr>
        <w:t xml:space="preserve">والنصرانی والمجوسی ثمانمائة درهم</w:t>
      </w:r>
    </w:p>
    <w:p>
      <w:pPr>
        <w:pStyle w:val="BookText"/>
      </w:pPr>
      <w:r>
        <w:rPr>
          <w:rFonts w:ascii="IRNazanin" w:hAnsi="IRNazanin" w:eastAsia="IRNazanin" w:cs="IRNazanin"/>
          <w:lang w:bidi="fa-IR"/>
          <w:color w:val="111111"/>
          <w:sz w:val="28"/>
          <w:szCs w:val="28"/>
          <w:rtl/>
        </w:rPr>
        <w:t xml:space="preserve">867 (7) کافی 310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أحمد بن محمد (جمیعا - ئل) عن تهذیب 188 ج 10 - استبصار 270 ج 4</w:t>
      </w:r>
    </w:p>
    <w:p>
      <w:pPr>
        <w:pStyle w:val="BookText"/>
      </w:pPr>
      <w:r>
        <w:rPr>
          <w:rFonts w:ascii="IRNazanin" w:hAnsi="IRNazanin" w:eastAsia="IRNazanin" w:cs="IRNazanin"/>
          <w:lang w:bidi="fa-IR"/>
          <w:color w:val="111111"/>
          <w:sz w:val="28"/>
          <w:szCs w:val="28"/>
          <w:rtl/>
        </w:rPr>
        <w:t xml:space="preserve">(الحسن - یب - صا) ابن محبوب عن (علی - صا - یب) ابن رئاب عن</w:t>
      </w:r>
    </w:p>
    <w:p>
      <w:pPr>
        <w:pStyle w:val="BookText"/>
      </w:pPr>
      <w:r>
        <w:rPr>
          <w:rFonts w:ascii="IRNazanin" w:hAnsi="IRNazanin" w:eastAsia="IRNazanin" w:cs="IRNazanin"/>
          <w:lang w:bidi="fa-IR"/>
          <w:color w:val="111111"/>
          <w:sz w:val="28"/>
          <w:szCs w:val="28"/>
          <w:rtl/>
        </w:rPr>
        <w:t xml:space="preserve">محمد بن قیس عن أبی جعفر علیه السلام قال لا یقاد مسلم بذمی (لا -</w:t>
      </w:r>
    </w:p>
    <w:p>
      <w:pPr>
        <w:pStyle w:val="BookText"/>
      </w:pPr>
      <w:r>
        <w:rPr>
          <w:rFonts w:ascii="IRNazanin" w:hAnsi="IRNazanin" w:eastAsia="IRNazanin" w:cs="IRNazanin"/>
          <w:lang w:bidi="fa-IR"/>
          <w:color w:val="111111"/>
          <w:sz w:val="28"/>
          <w:szCs w:val="28"/>
          <w:rtl/>
        </w:rPr>
        <w:t xml:space="preserve">صا) فی القتل ولا فی الجراحات ولکن یؤخذ من المسلم جنایته</w:t>
      </w:r>
    </w:p>
    <w:p>
      <w:pPr>
        <w:pStyle w:val="BookText"/>
      </w:pPr>
      <w:r>
        <w:rPr>
          <w:rFonts w:ascii="IRNazanin" w:hAnsi="IRNazanin" w:eastAsia="IRNazanin" w:cs="IRNazanin"/>
          <w:lang w:bidi="fa-IR"/>
          <w:color w:val="111111"/>
          <w:sz w:val="28"/>
          <w:szCs w:val="28"/>
          <w:rtl/>
        </w:rPr>
        <w:t xml:space="preserve">للذمی </w:t>
      </w:r>
      <w:r>
        <w:rPr>
          <w:rStyle w:val="FootnoteReference"/>
        </w:rPr>
        <w:footnoteReference w:id="994"/>
      </w:r>
      <w:r>
        <w:rPr>
          <w:rFonts w:ascii="IRNazanin" w:hAnsi="IRNazanin" w:eastAsia="IRNazanin" w:cs="IRNazanin"/>
          <w:lang w:bidi="fa-IR"/>
          <w:color w:val="111111"/>
          <w:sz w:val="28"/>
          <w:szCs w:val="28"/>
          <w:rtl/>
        </w:rPr>
        <w:t xml:space="preserve">علی قدر دیة الذمی ثمانمائة درهم.</w:t>
      </w:r>
    </w:p>
    <w:p>
      <w:pPr>
        <w:pStyle w:val="BookText"/>
      </w:pPr>
      <w:r>
        <w:rPr>
          <w:rFonts w:ascii="IRNazanin" w:hAnsi="IRNazanin" w:eastAsia="IRNazanin" w:cs="IRNazanin"/>
          <w:lang w:bidi="fa-IR"/>
          <w:color w:val="111111"/>
          <w:sz w:val="28"/>
          <w:szCs w:val="28"/>
          <w:rtl/>
        </w:rPr>
        <w:t xml:space="preserve">868 (8) قرب الإسناد 112 -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سئلته عن دیة الیهودی</w:t>
      </w:r>
    </w:p>
    <w:p>
      <w:pPr>
        <w:pStyle w:val="BookText"/>
      </w:pPr>
      <w:r>
        <w:rPr>
          <w:rFonts w:ascii="IRNazanin" w:hAnsi="IRNazanin" w:eastAsia="IRNazanin" w:cs="IRNazanin"/>
          <w:lang w:bidi="fa-IR"/>
          <w:color w:val="111111"/>
          <w:sz w:val="28"/>
          <w:szCs w:val="28"/>
          <w:rtl/>
        </w:rPr>
        <w:t xml:space="preserve">والمجوسی والنصرانی کم هی قال ثمانمائة ثمانمائة کل رجل منهم</w:t>
      </w:r>
    </w:p>
    <w:p>
      <w:pPr>
        <w:pStyle w:val="BookText"/>
      </w:pPr>
      <w:r>
        <w:rPr>
          <w:rFonts w:ascii="IRNazanin" w:hAnsi="IRNazanin" w:eastAsia="IRNazanin" w:cs="IRNazanin"/>
          <w:lang w:bidi="fa-IR"/>
          <w:color w:val="111111"/>
          <w:sz w:val="28"/>
          <w:szCs w:val="28"/>
          <w:rtl/>
        </w:rPr>
        <w:t xml:space="preserve">869 (9) تهذیب 187 ج 10 - استبصار 269 ج 4 - صفوان عن ابن</w:t>
      </w:r>
    </w:p>
    <w:p>
      <w:pPr>
        <w:pStyle w:val="BookText"/>
      </w:pPr>
      <w:r>
        <w:rPr>
          <w:rFonts w:ascii="IRNazanin" w:hAnsi="IRNazanin" w:eastAsia="IRNazanin" w:cs="IRNazanin"/>
          <w:lang w:bidi="fa-IR"/>
          <w:color w:val="111111"/>
          <w:sz w:val="28"/>
          <w:szCs w:val="28"/>
          <w:rtl/>
        </w:rPr>
        <w:t xml:space="preserve">مسکان عن لیث المرادی وعبد الأعلی بن أعین (جمیعا - ئل) عن أبی</w:t>
      </w:r>
    </w:p>
    <w:p>
      <w:pPr>
        <w:pStyle w:val="BookText"/>
      </w:pPr>
      <w:r>
        <w:rPr>
          <w:rFonts w:ascii="IRNazanin" w:hAnsi="IRNazanin" w:eastAsia="IRNazanin" w:cs="IRNazanin"/>
          <w:lang w:bidi="fa-IR"/>
          <w:color w:val="111111"/>
          <w:sz w:val="28"/>
          <w:szCs w:val="28"/>
          <w:rtl/>
        </w:rPr>
        <w:t xml:space="preserve">عبد الله علیه السلام قال دیة الیهودی والنصرانی ثمانمائة درهم (ثمانمائة</w:t>
      </w:r>
    </w:p>
    <w:p>
      <w:pPr>
        <w:pStyle w:val="BookText"/>
      </w:pPr>
      <w:r>
        <w:rPr>
          <w:rFonts w:ascii="IRNazanin" w:hAnsi="IRNazanin" w:eastAsia="IRNazanin" w:cs="IRNazanin"/>
          <w:lang w:bidi="fa-IR"/>
          <w:color w:val="111111"/>
          <w:sz w:val="28"/>
          <w:szCs w:val="28"/>
          <w:rtl/>
        </w:rPr>
        <w:t xml:space="preserve">درهم - ئل)</w:t>
      </w:r>
    </w:p>
    <w:p>
      <w:pPr>
        <w:pStyle w:val="BookText"/>
      </w:pPr>
      <w:r>
        <w:rPr>
          <w:rFonts w:ascii="IRNazanin" w:hAnsi="IRNazanin" w:eastAsia="IRNazanin" w:cs="IRNazanin"/>
          <w:lang w:bidi="fa-IR"/>
          <w:color w:val="111111"/>
          <w:sz w:val="28"/>
          <w:szCs w:val="28"/>
          <w:rtl/>
        </w:rPr>
        <w:t xml:space="preserve">870 (10) استبصار 269 ج 4 - إسماعیل بن مهران عن تهذیب 187 ج 10</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عیسی عن سماعة قال قلت لأبی عبد الله علیه السلام کم دیة الذمی</w:t>
      </w:r>
    </w:p>
    <w:p>
      <w:pPr>
        <w:pStyle w:val="BookText"/>
      </w:pPr>
      <w:r>
        <w:rPr>
          <w:rFonts w:ascii="Amiri" w:hAnsi="Amiri" w:eastAsia="Amiri" w:cs="Amiri"/>
          <w:lang w:bidi="ar-SA"/>
          <w:color w:val="111111"/>
          <w:sz w:val="28"/>
          <w:szCs w:val="28"/>
          <w:rtl/>
        </w:rPr>
        <w:t xml:space="preserve">قال ثمانمائة درهم.</w:t>
      </w:r>
    </w:p>
    <w:p>
      <w:pPr>
        <w:pStyle w:val="BookText"/>
      </w:pPr>
      <w:r>
        <w:rPr>
          <w:rFonts w:ascii="IRNazanin" w:hAnsi="IRNazanin" w:eastAsia="IRNazanin" w:cs="IRNazanin"/>
          <w:lang w:bidi="fa-IR"/>
          <w:color w:val="111111"/>
          <w:sz w:val="28"/>
          <w:szCs w:val="28"/>
          <w:rtl/>
        </w:rPr>
        <w:t xml:space="preserve">871 (11) 189 - دیة الیهودی والمجوسی والنصرانی وولد</w:t>
      </w:r>
    </w:p>
    <w:p>
      <w:pPr>
        <w:pStyle w:val="BookText"/>
      </w:pPr>
      <w:r>
        <w:rPr>
          <w:rFonts w:ascii="Amiri" w:hAnsi="Amiri" w:eastAsia="Amiri" w:cs="Amiri"/>
          <w:lang w:bidi="ar-SA"/>
          <w:color w:val="111111"/>
          <w:sz w:val="28"/>
          <w:szCs w:val="28"/>
          <w:rtl/>
        </w:rPr>
        <w:t xml:space="preserve">الزنا ثمانمائة درهم.</w:t>
      </w:r>
    </w:p>
    <w:p>
      <w:pPr>
        <w:pStyle w:val="BookText"/>
      </w:pPr>
      <w:r>
        <w:rPr>
          <w:rFonts w:ascii="IRNazanin" w:hAnsi="IRNazanin" w:eastAsia="IRNazanin" w:cs="IRNazanin"/>
          <w:lang w:bidi="fa-IR"/>
          <w:color w:val="111111"/>
          <w:sz w:val="28"/>
          <w:szCs w:val="28"/>
          <w:rtl/>
        </w:rPr>
        <w:t xml:space="preserve">872 (12) فقه الرضا علیه السلام 331 - دیة الذمی الرجل ثمانمائة</w:t>
      </w:r>
    </w:p>
    <w:p>
      <w:pPr>
        <w:pStyle w:val="BookText"/>
      </w:pPr>
      <w:r>
        <w:rPr>
          <w:rFonts w:ascii="IRNazanin" w:hAnsi="IRNazanin" w:eastAsia="IRNazanin" w:cs="IRNazanin"/>
          <w:lang w:bidi="fa-IR"/>
          <w:color w:val="111111"/>
          <w:sz w:val="28"/>
          <w:szCs w:val="28"/>
          <w:rtl/>
        </w:rPr>
        <w:t xml:space="preserve">درهم والمرأة علی هذا الحساب أربعمائة درهم</w:t>
      </w:r>
    </w:p>
    <w:p>
      <w:pPr>
        <w:pStyle w:val="BookText"/>
      </w:pPr>
      <w:r>
        <w:rPr>
          <w:rFonts w:ascii="IRNazanin" w:hAnsi="IRNazanin" w:eastAsia="IRNazanin" w:cs="IRNazanin"/>
          <w:lang w:bidi="fa-IR"/>
          <w:color w:val="111111"/>
          <w:sz w:val="28"/>
          <w:szCs w:val="28"/>
          <w:rtl/>
        </w:rPr>
        <w:t xml:space="preserve">873 (13) تهذیب 187 ج 10 - استبصار 269 ج 4 - محمد بن خالد</w:t>
      </w:r>
    </w:p>
    <w:p>
      <w:pPr>
        <w:pStyle w:val="BookText"/>
      </w:pPr>
      <w:r>
        <w:rPr>
          <w:rFonts w:ascii="IRNazanin" w:hAnsi="IRNazanin" w:eastAsia="IRNazanin" w:cs="IRNazanin"/>
          <w:lang w:bidi="fa-IR"/>
          <w:color w:val="111111"/>
          <w:sz w:val="28"/>
          <w:szCs w:val="28"/>
          <w:rtl/>
        </w:rPr>
        <w:t xml:space="preserve">عن فقیه 91 ج 4 - القاسم بن محمد عن علی (ابن أبی حمزة - فقیه)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قال دیة الیهودی والنصرانی أربعة</w:t>
      </w:r>
    </w:p>
    <w:p>
      <w:pPr>
        <w:pStyle w:val="BookText"/>
      </w:pPr>
      <w:r>
        <w:rPr>
          <w:rFonts w:ascii="IRNazanin" w:hAnsi="IRNazanin" w:eastAsia="IRNazanin" w:cs="IRNazanin"/>
          <w:lang w:bidi="fa-IR"/>
          <w:color w:val="111111"/>
          <w:sz w:val="28"/>
          <w:szCs w:val="28"/>
          <w:rtl/>
        </w:rPr>
        <w:t xml:space="preserve">آلاف درهم </w:t>
      </w:r>
      <w:r>
        <w:rPr>
          <w:rStyle w:val="FootnoteReference"/>
        </w:rPr>
        <w:footnoteReference w:id="995"/>
      </w:r>
      <w:r>
        <w:rPr>
          <w:rFonts w:ascii="IRNazanin" w:hAnsi="IRNazanin" w:eastAsia="IRNazanin" w:cs="IRNazanin"/>
          <w:lang w:bidi="fa-IR"/>
          <w:color w:val="111111"/>
          <w:sz w:val="28"/>
          <w:szCs w:val="28"/>
          <w:rtl/>
        </w:rPr>
        <w:t xml:space="preserve">ودیة المجوسی ثمانمائة درهم وقال أیضا </w:t>
      </w:r>
      <w:r>
        <w:rPr>
          <w:rStyle w:val="FootnoteReference"/>
        </w:rPr>
        <w:footnoteReference w:id="996"/>
      </w:r>
      <w:r>
        <w:rPr>
          <w:rFonts w:ascii="IRNazanin" w:hAnsi="IRNazanin" w:eastAsia="IRNazanin" w:cs="IRNazanin"/>
          <w:lang w:bidi="fa-IR"/>
          <w:color w:val="111111"/>
          <w:sz w:val="28"/>
          <w:szCs w:val="28"/>
          <w:rtl/>
        </w:rPr>
        <w:t xml:space="preserve">ان</w:t>
      </w:r>
    </w:p>
    <w:p>
      <w:pPr>
        <w:pStyle w:val="BookText"/>
      </w:pPr>
      <w:r>
        <w:rPr>
          <w:rFonts w:ascii="IRNazanin" w:hAnsi="IRNazanin" w:eastAsia="IRNazanin" w:cs="IRNazanin"/>
          <w:lang w:bidi="fa-IR"/>
          <w:color w:val="111111"/>
          <w:sz w:val="28"/>
          <w:szCs w:val="28"/>
          <w:rtl/>
        </w:rPr>
        <w:t xml:space="preserve">للمجوس </w:t>
      </w:r>
      <w:r>
        <w:rPr>
          <w:rStyle w:val="FootnoteReference"/>
        </w:rPr>
        <w:footnoteReference w:id="997"/>
      </w:r>
      <w:r>
        <w:rPr>
          <w:rFonts w:ascii="IRNazanin" w:hAnsi="IRNazanin" w:eastAsia="IRNazanin" w:cs="IRNazanin"/>
          <w:lang w:bidi="fa-IR"/>
          <w:color w:val="111111"/>
          <w:sz w:val="28"/>
          <w:szCs w:val="28"/>
          <w:rtl/>
        </w:rPr>
        <w:t xml:space="preserve">کتابا یقال له جاماس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874 (14) فقیه 91 ج 4 - قد روی أن دیة الیهودی والنصرانی</w:t>
      </w:r>
    </w:p>
    <w:p>
      <w:pPr>
        <w:pStyle w:val="BookText"/>
      </w:pPr>
      <w:r>
        <w:rPr>
          <w:rFonts w:ascii="IRNazanin" w:hAnsi="IRNazanin" w:eastAsia="IRNazanin" w:cs="IRNazanin"/>
          <w:lang w:bidi="fa-IR"/>
          <w:color w:val="111111"/>
          <w:sz w:val="28"/>
          <w:szCs w:val="28"/>
          <w:rtl/>
        </w:rPr>
        <w:t xml:space="preserve">والمجوسی أربعة آلاف درهم أربعة آلاف درهم لأنهم أهل الکتاب</w:t>
      </w:r>
    </w:p>
    <w:p>
      <w:pPr>
        <w:pStyle w:val="BookText"/>
      </w:pPr>
      <w:r>
        <w:rPr>
          <w:rFonts w:ascii="IRNazanin" w:hAnsi="IRNazanin" w:eastAsia="IRNazanin" w:cs="IRNazanin"/>
          <w:lang w:bidi="fa-IR"/>
          <w:color w:val="111111"/>
          <w:sz w:val="28"/>
          <w:szCs w:val="28"/>
          <w:rtl/>
        </w:rPr>
        <w:t xml:space="preserve">875 (15) فقه الرضا علیه السلام 331 - روی أن دیة الذمی أربعة</w:t>
      </w:r>
    </w:p>
    <w:p>
      <w:pPr>
        <w:pStyle w:val="BookText"/>
      </w:pPr>
      <w:r>
        <w:rPr>
          <w:rFonts w:ascii="IRNazanin" w:hAnsi="IRNazanin" w:eastAsia="IRNazanin" w:cs="IRNazanin"/>
          <w:lang w:bidi="fa-IR"/>
          <w:color w:val="111111"/>
          <w:sz w:val="28"/>
          <w:szCs w:val="28"/>
          <w:rtl/>
        </w:rPr>
        <w:t xml:space="preserve">آلاف درهم.</w:t>
      </w:r>
    </w:p>
    <w:p>
      <w:pPr>
        <w:pStyle w:val="BookText"/>
      </w:pPr>
      <w:r>
        <w:rPr>
          <w:rFonts w:ascii="IRNazanin" w:hAnsi="IRNazanin" w:eastAsia="IRNazanin" w:cs="IRNazanin"/>
          <w:lang w:bidi="fa-IR"/>
          <w:color w:val="111111"/>
          <w:sz w:val="28"/>
          <w:szCs w:val="28"/>
          <w:rtl/>
        </w:rPr>
        <w:t xml:space="preserve">876 (16) تهذیب 187 ج 10 - استبصار 269 ج 4 - إسماعیل بن</w:t>
      </w:r>
    </w:p>
    <w:p>
      <w:pPr>
        <w:pStyle w:val="BookText"/>
      </w:pPr>
      <w:r>
        <w:rPr>
          <w:rFonts w:ascii="IRNazanin" w:hAnsi="IRNazanin" w:eastAsia="IRNazanin" w:cs="IRNazanin"/>
          <w:lang w:bidi="fa-IR"/>
          <w:color w:val="111111"/>
          <w:sz w:val="28"/>
          <w:szCs w:val="28"/>
          <w:rtl/>
        </w:rPr>
        <w:t xml:space="preserve">مهران عن فقیه 91 ج 4 - (عبد الله - فقیه) ابن المغیرة عن منصور عن أبان بن</w:t>
      </w:r>
    </w:p>
    <w:p>
      <w:pPr>
        <w:pStyle w:val="BookText"/>
      </w:pPr>
      <w:r>
        <w:rPr>
          <w:rFonts w:ascii="IRNazanin" w:hAnsi="IRNazanin" w:eastAsia="IRNazanin" w:cs="IRNazanin"/>
          <w:lang w:bidi="fa-IR"/>
          <w:color w:val="111111"/>
          <w:sz w:val="28"/>
          <w:szCs w:val="28"/>
          <w:rtl/>
        </w:rPr>
        <w:t xml:space="preserve">تغلب عن أبی عبد الله علیه السلام قال دیة الیهودی والنصرانی والمجوسی</w:t>
      </w:r>
    </w:p>
    <w:p>
      <w:pPr>
        <w:pStyle w:val="BookText"/>
      </w:pPr>
      <w:r>
        <w:rPr>
          <w:rFonts w:ascii="IRNazanin" w:hAnsi="IRNazanin" w:eastAsia="IRNazanin" w:cs="IRNazanin"/>
          <w:lang w:bidi="fa-IR"/>
          <w:color w:val="111111"/>
          <w:sz w:val="28"/>
          <w:szCs w:val="28"/>
          <w:rtl/>
        </w:rPr>
        <w:t xml:space="preserve">دیة المسلم.</w:t>
      </w:r>
    </w:p>
    <w:p>
      <w:pPr>
        <w:pStyle w:val="BookText"/>
      </w:pPr>
      <w:r>
        <w:rPr>
          <w:rFonts w:ascii="IRNazanin" w:hAnsi="IRNazanin" w:eastAsia="IRNazanin" w:cs="IRNazanin"/>
          <w:lang w:bidi="fa-IR"/>
          <w:color w:val="111111"/>
          <w:sz w:val="28"/>
          <w:szCs w:val="28"/>
          <w:rtl/>
        </w:rPr>
        <w:t xml:space="preserve">877 (17) الجعفریات 124 - بإسناده عن علی علیه السلام قال دیة</w:t>
      </w:r>
    </w:p>
    <w:p>
      <w:pPr>
        <w:pStyle w:val="BookText"/>
      </w:pPr>
      <w:r>
        <w:rPr>
          <w:rFonts w:ascii="IRNazanin" w:hAnsi="IRNazanin" w:eastAsia="IRNazanin" w:cs="IRNazanin"/>
          <w:lang w:bidi="fa-IR"/>
          <w:color w:val="111111"/>
          <w:sz w:val="28"/>
          <w:szCs w:val="28"/>
          <w:rtl/>
        </w:rPr>
        <w:t xml:space="preserve">الیهودی والنصرانی مثل دیة المسلم.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878 (18) تهذیب 187 ج 10 - استبصار 269 ج 4 - فقیه 92 ج 4 -</w:t>
      </w:r>
    </w:p>
    <w:p>
      <w:pPr>
        <w:pStyle w:val="BookText"/>
      </w:pPr>
      <w:r>
        <w:rPr>
          <w:rFonts w:ascii="IRNazanin" w:hAnsi="IRNazanin" w:eastAsia="IRNazanin" w:cs="IRNazanin"/>
          <w:lang w:bidi="fa-IR"/>
          <w:color w:val="111111"/>
          <w:sz w:val="28"/>
          <w:szCs w:val="28"/>
          <w:rtl/>
        </w:rPr>
        <w:t xml:space="preserve">الحسین بن سعید عن فضالة عن أبان عن زرارة عن أبی عبد الله علیه السلام</w:t>
      </w:r>
    </w:p>
    <w:p>
      <w:pPr>
        <w:pStyle w:val="BookText"/>
      </w:pPr>
      <w:r>
        <w:rPr>
          <w:rFonts w:ascii="IRNazanin" w:hAnsi="IRNazanin" w:eastAsia="IRNazanin" w:cs="IRNazanin"/>
          <w:lang w:bidi="fa-IR"/>
          <w:color w:val="111111"/>
          <w:sz w:val="28"/>
          <w:szCs w:val="28"/>
          <w:rtl/>
        </w:rPr>
        <w:t xml:space="preserve">قال من أعطاه رسول الله صلی الله علیه وآله ذمة فدیته کاملة قال زرارة</w:t>
      </w:r>
    </w:p>
    <w:p>
      <w:pPr>
        <w:pStyle w:val="BookText"/>
      </w:pPr>
      <w:r>
        <w:rPr>
          <w:rFonts w:ascii="IRNazanin" w:hAnsi="IRNazanin" w:eastAsia="IRNazanin" w:cs="IRNazanin"/>
          <w:lang w:bidi="fa-IR"/>
          <w:color w:val="111111"/>
          <w:sz w:val="28"/>
          <w:szCs w:val="28"/>
          <w:rtl/>
        </w:rPr>
        <w:t xml:space="preserve">فهؤلاء (ما - فقیه) قال أبو عبد الله علیه السلام وهؤلاء </w:t>
      </w:r>
      <w:r>
        <w:rPr>
          <w:rStyle w:val="FootnoteReference"/>
        </w:rPr>
        <w:footnoteReference w:id="999"/>
      </w:r>
      <w:r>
        <w:rPr>
          <w:rFonts w:ascii="IRNazanin" w:hAnsi="IRNazanin" w:eastAsia="IRNazanin" w:cs="IRNazanin"/>
          <w:lang w:bidi="fa-IR"/>
          <w:color w:val="111111"/>
          <w:sz w:val="28"/>
          <w:szCs w:val="28"/>
          <w:rtl/>
        </w:rPr>
        <w:t xml:space="preserve">من </w:t>
      </w:r>
      <w:r>
        <w:rPr>
          <w:rStyle w:val="FootnoteReference"/>
        </w:rPr>
        <w:footnoteReference w:id="1000"/>
      </w:r>
      <w:r>
        <w:rPr>
          <w:rFonts w:ascii="IRNazanin" w:hAnsi="IRNazanin" w:eastAsia="IRNazanin" w:cs="IRNazanin"/>
          <w:lang w:bidi="fa-IR"/>
          <w:color w:val="111111"/>
          <w:sz w:val="28"/>
          <w:szCs w:val="28"/>
          <w:rtl/>
        </w:rPr>
        <w:t xml:space="preserve">أعطاهم</w:t>
      </w:r>
    </w:p>
    <w:p>
      <w:pPr>
        <w:pStyle w:val="BookText"/>
      </w:pPr>
      <w:r>
        <w:rPr>
          <w:rFonts w:ascii="IRNazanin" w:hAnsi="IRNazanin" w:eastAsia="IRNazanin" w:cs="IRNazanin"/>
          <w:lang w:bidi="fa-IR"/>
          <w:color w:val="111111"/>
          <w:sz w:val="28"/>
          <w:szCs w:val="28"/>
          <w:rtl/>
        </w:rPr>
        <w:t xml:space="preserve">ذمة. قال الشیخ ره الوجه فی هذه الأخبار ان نحملها علی من یتعود قتل</w:t>
      </w:r>
    </w:p>
    <w:p>
      <w:pPr>
        <w:pStyle w:val="BookText"/>
      </w:pPr>
      <w:r>
        <w:rPr>
          <w:rFonts w:ascii="IRNazanin" w:hAnsi="IRNazanin" w:eastAsia="IRNazanin" w:cs="IRNazanin"/>
          <w:lang w:bidi="fa-IR"/>
          <w:color w:val="111111"/>
          <w:sz w:val="28"/>
          <w:szCs w:val="28"/>
          <w:rtl/>
        </w:rPr>
        <w:t xml:space="preserve">أهل الذمة فان من کان کذلک فللإمام ان یلزمه دیة المسلم کاملة تارة و</w:t>
      </w:r>
    </w:p>
    <w:p>
      <w:pPr>
        <w:pStyle w:val="BookText"/>
      </w:pPr>
      <w:r>
        <w:rPr>
          <w:rFonts w:ascii="IRNazanin" w:hAnsi="IRNazanin" w:eastAsia="IRNazanin" w:cs="IRNazanin"/>
          <w:lang w:bidi="fa-IR"/>
          <w:color w:val="111111"/>
          <w:sz w:val="28"/>
          <w:szCs w:val="28"/>
          <w:rtl/>
        </w:rPr>
        <w:t xml:space="preserve">تارة أربعة آلاف درهم بحسب ما یراه اصلح فی الحال واردع لکی ینکل</w:t>
      </w:r>
    </w:p>
    <w:p>
      <w:pPr>
        <w:pStyle w:val="BookText"/>
      </w:pPr>
      <w:r>
        <w:rPr>
          <w:rFonts w:ascii="IRNazanin" w:hAnsi="IRNazanin" w:eastAsia="IRNazanin" w:cs="IRNazanin"/>
          <w:lang w:bidi="fa-IR"/>
          <w:color w:val="111111"/>
          <w:sz w:val="28"/>
          <w:szCs w:val="28"/>
          <w:rtl/>
        </w:rPr>
        <w:t xml:space="preserve">عن قتلهم غیره فاما من ندر ذلک منه فلا یلزمه أکثر من الثمانمائة حسب</w:t>
      </w:r>
    </w:p>
    <w:p>
      <w:pPr>
        <w:pStyle w:val="BookText"/>
      </w:pPr>
      <w:r>
        <w:rPr>
          <w:rFonts w:ascii="IRNazanin" w:hAnsi="IRNazanin" w:eastAsia="IRNazanin" w:cs="IRNazanin"/>
          <w:lang w:bidi="fa-IR"/>
          <w:color w:val="111111"/>
          <w:sz w:val="28"/>
          <w:szCs w:val="28"/>
          <w:rtl/>
        </w:rPr>
        <w:t xml:space="preserve">ما قدمناه أولا.</w:t>
      </w:r>
    </w:p>
    <w:p>
      <w:pPr>
        <w:pStyle w:val="BookText"/>
      </w:pPr>
      <w:r>
        <w:rPr>
          <w:rFonts w:ascii="IRNazanin" w:hAnsi="IRNazanin" w:eastAsia="IRNazanin" w:cs="IRNazanin"/>
          <w:lang w:bidi="fa-IR"/>
          <w:color w:val="111111"/>
          <w:sz w:val="28"/>
          <w:szCs w:val="28"/>
          <w:rtl/>
        </w:rPr>
        <w:t xml:space="preserve">879 (19) تهذیب 188 ج 10 - استبصار 270 ج 4 - ابن محبوب عن أبی</w:t>
      </w:r>
    </w:p>
    <w:p>
      <w:pPr>
        <w:pStyle w:val="BookText"/>
      </w:pPr>
      <w:r>
        <w:rPr>
          <w:rFonts w:ascii="IRNazanin" w:hAnsi="IRNazanin" w:eastAsia="IRNazanin" w:cs="IRNazanin"/>
          <w:lang w:bidi="fa-IR"/>
          <w:color w:val="111111"/>
          <w:sz w:val="28"/>
          <w:szCs w:val="28"/>
          <w:rtl/>
        </w:rPr>
        <w:t xml:space="preserve">أیوب عن سماعة قال سألت أبا عبد الله علیه السلام عن مسلم قتل</w:t>
      </w:r>
    </w:p>
    <w:p>
      <w:pPr>
        <w:pStyle w:val="BookText"/>
      </w:pPr>
      <w:r>
        <w:rPr>
          <w:rFonts w:ascii="IRNazanin" w:hAnsi="IRNazanin" w:eastAsia="IRNazanin" w:cs="IRNazanin"/>
          <w:lang w:bidi="fa-IR"/>
          <w:color w:val="111111"/>
          <w:sz w:val="28"/>
          <w:szCs w:val="28"/>
          <w:rtl/>
        </w:rPr>
        <w:t xml:space="preserve">ذمیا قال فقال هذا شئ شدید لا یحتمله </w:t>
      </w:r>
      <w:r>
        <w:rPr>
          <w:rStyle w:val="FootnoteReference"/>
        </w:rPr>
        <w:footnoteReference w:id="1001"/>
      </w:r>
      <w:r>
        <w:rPr>
          <w:rFonts w:ascii="IRNazanin" w:hAnsi="IRNazanin" w:eastAsia="IRNazanin" w:cs="IRNazanin"/>
          <w:lang w:bidi="fa-IR"/>
          <w:color w:val="111111"/>
          <w:sz w:val="28"/>
          <w:szCs w:val="28"/>
          <w:rtl/>
        </w:rPr>
        <w:t xml:space="preserve">الناس فلیعط أهله دیة</w:t>
      </w:r>
    </w:p>
    <w:p>
      <w:pPr>
        <w:pStyle w:val="BookText"/>
      </w:pPr>
      <w:r>
        <w:rPr>
          <w:rFonts w:ascii="IRNazanin" w:hAnsi="IRNazanin" w:eastAsia="IRNazanin" w:cs="IRNazanin"/>
          <w:lang w:bidi="fa-IR"/>
          <w:color w:val="111111"/>
          <w:sz w:val="28"/>
          <w:szCs w:val="28"/>
          <w:rtl/>
        </w:rPr>
        <w:t xml:space="preserve">المسلم حتی ینکل </w:t>
      </w:r>
      <w:r>
        <w:rPr>
          <w:rStyle w:val="FootnoteReference"/>
        </w:rPr>
        <w:footnoteReference w:id="1002"/>
      </w:r>
      <w:r>
        <w:rPr>
          <w:rFonts w:ascii="IRNazanin" w:hAnsi="IRNazanin" w:eastAsia="IRNazanin" w:cs="IRNazanin"/>
          <w:lang w:bidi="fa-IR"/>
          <w:color w:val="111111"/>
          <w:sz w:val="28"/>
          <w:szCs w:val="28"/>
          <w:rtl/>
        </w:rPr>
        <w:t xml:space="preserve">عن قتل أهل السواد وعن قتل الذمی ثم قال لو أن</w:t>
      </w:r>
    </w:p>
    <w:p>
      <w:pPr>
        <w:pStyle w:val="BookText"/>
      </w:pPr>
      <w:r>
        <w:rPr>
          <w:rFonts w:ascii="IRNazanin" w:hAnsi="IRNazanin" w:eastAsia="IRNazanin" w:cs="IRNazanin"/>
          <w:lang w:bidi="fa-IR"/>
          <w:color w:val="111111"/>
          <w:sz w:val="28"/>
          <w:szCs w:val="28"/>
          <w:rtl/>
        </w:rPr>
        <w:t xml:space="preserve">مسلما غضب علی ذمی فأراد أن یقتله ویأخذ أرضه ویؤدی إلی أهله</w:t>
      </w:r>
    </w:p>
    <w:p>
      <w:pPr>
        <w:pStyle w:val="BookText"/>
      </w:pPr>
      <w:r>
        <w:rPr>
          <w:rFonts w:ascii="IRNazanin" w:hAnsi="IRNazanin" w:eastAsia="IRNazanin" w:cs="IRNazanin"/>
          <w:lang w:bidi="fa-IR"/>
          <w:color w:val="111111"/>
          <w:sz w:val="28"/>
          <w:szCs w:val="28"/>
          <w:rtl/>
        </w:rPr>
        <w:t xml:space="preserve">ثمانمائة درهم إذا یکثر القتل فی الذمیین ومن قتل ذمیا ظلما فإنه</w:t>
      </w:r>
    </w:p>
    <w:p>
      <w:pPr>
        <w:pStyle w:val="BookText"/>
      </w:pPr>
      <w:r>
        <w:rPr>
          <w:rFonts w:ascii="IRNazanin" w:hAnsi="IRNazanin" w:eastAsia="IRNazanin" w:cs="IRNazanin"/>
          <w:lang w:bidi="fa-IR"/>
          <w:color w:val="111111"/>
          <w:sz w:val="28"/>
          <w:szCs w:val="28"/>
          <w:rtl/>
        </w:rPr>
        <w:t xml:space="preserve">لیحرم علی المسلم أن یقتل ذمیا حراما ما آمن بالجزیة وأداها ولم یجحدها</w:t>
      </w:r>
    </w:p>
    <w:p>
      <w:pPr>
        <w:pStyle w:val="BookText"/>
      </w:pPr>
      <w:r>
        <w:rPr>
          <w:rFonts w:ascii="IRNazanin" w:hAnsi="IRNazanin" w:eastAsia="IRNazanin" w:cs="IRNazanin"/>
          <w:lang w:bidi="fa-IR"/>
          <w:color w:val="111111"/>
          <w:sz w:val="28"/>
          <w:szCs w:val="28"/>
          <w:rtl/>
        </w:rPr>
        <w:t xml:space="preserve">وتقدم فی روایة محمد بن قیس (1) من باب (43) حکم المسلم</w:t>
      </w:r>
    </w:p>
    <w:p>
      <w:pPr>
        <w:pStyle w:val="BookText"/>
      </w:pPr>
      <w:r>
        <w:rPr>
          <w:rFonts w:ascii="IRNazanin" w:hAnsi="IRNazanin" w:eastAsia="IRNazanin" w:cs="IRNazanin"/>
          <w:lang w:bidi="fa-IR"/>
          <w:color w:val="111111"/>
          <w:sz w:val="28"/>
          <w:szCs w:val="28"/>
          <w:rtl/>
        </w:rPr>
        <w:t xml:space="preserve">إذا قتل الکافر من أبواب القتل والقصاص قوله علیه السلام ولکن یؤخذ</w:t>
      </w:r>
    </w:p>
    <w:p>
      <w:pPr>
        <w:pStyle w:val="BookText"/>
      </w:pPr>
      <w:r>
        <w:rPr>
          <w:rFonts w:ascii="IRNazanin" w:hAnsi="IRNazanin" w:eastAsia="IRNazanin" w:cs="IRNazanin"/>
          <w:lang w:bidi="fa-IR"/>
          <w:color w:val="111111"/>
          <w:sz w:val="28"/>
          <w:szCs w:val="28"/>
          <w:rtl/>
        </w:rPr>
        <w:t xml:space="preserve">للمسلم جنایته للذمی علی قدر دیة الذمی ثمانمائة درهم وفی روایة</w:t>
      </w:r>
    </w:p>
    <w:p>
      <w:pPr>
        <w:pStyle w:val="BookText"/>
      </w:pPr>
      <w:r>
        <w:rPr>
          <w:rFonts w:ascii="IRNazanin" w:hAnsi="IRNazanin" w:eastAsia="IRNazanin" w:cs="IRNazanin"/>
          <w:lang w:bidi="fa-IR"/>
          <w:color w:val="111111"/>
          <w:sz w:val="28"/>
          <w:szCs w:val="28"/>
          <w:rtl/>
        </w:rPr>
        <w:t xml:space="preserve">إسماعیل بن الفضل (3) قوله سألت أبا عبد الله علیه السلام عن دماء</w:t>
      </w:r>
    </w:p>
    <w:p>
      <w:pPr>
        <w:pStyle w:val="BookText"/>
      </w:pPr>
      <w:r>
        <w:rPr>
          <w:rFonts w:ascii="IRNazanin" w:hAnsi="IRNazanin" w:eastAsia="IRNazanin" w:cs="IRNazanin"/>
          <w:lang w:bidi="fa-IR"/>
          <w:color w:val="111111"/>
          <w:sz w:val="28"/>
          <w:szCs w:val="28"/>
          <w:rtl/>
        </w:rPr>
        <w:t xml:space="preserve">المجوس والیهود والنصاری هل (علیهم و - خ) علی من قتلهم شئ إذا</w:t>
      </w:r>
    </w:p>
    <w:p>
      <w:pPr>
        <w:pStyle w:val="BookText"/>
      </w:pPr>
      <w:r>
        <w:rPr>
          <w:rFonts w:ascii="IRNazanin" w:hAnsi="IRNazanin" w:eastAsia="IRNazanin" w:cs="IRNazanin"/>
          <w:lang w:bidi="fa-IR"/>
          <w:color w:val="111111"/>
          <w:sz w:val="28"/>
          <w:szCs w:val="28"/>
          <w:rtl/>
        </w:rPr>
        <w:t xml:space="preserve">غشوا المسلمین وأظهروا العداوة لهم قال لا إلا أن یکون متعودا لقتلهم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01" w:name="pg12436_106017"/>
    <w:bookmarkEnd w:id="101"/>
    <w:p>
      <w:pPr>
        <w:pStyle w:val="BookText"/>
      </w:pPr>
      <w:r>
        <w:rPr>
          <w:rFonts w:ascii="IRNazanin" w:hAnsi="IRNazanin" w:eastAsia="IRNazanin" w:cs="IRNazanin"/>
          <w:lang w:bidi="fa-IR"/>
          <w:color w:val="111111"/>
          <w:sz w:val="28"/>
          <w:szCs w:val="28"/>
          <w:rtl/>
        </w:rPr>
        <w:t xml:space="preserve">قال وسألته عن المسلم هل یقتل بأهل الذمة وأهل الکتاب إذا قتلهم قال</w:t>
      </w:r>
    </w:p>
    <w:p>
      <w:pPr>
        <w:pStyle w:val="BookText"/>
      </w:pPr>
      <w:r>
        <w:rPr>
          <w:rFonts w:ascii="IRNazanin" w:hAnsi="IRNazanin" w:eastAsia="IRNazanin" w:cs="IRNazanin"/>
          <w:lang w:bidi="fa-IR"/>
          <w:color w:val="111111"/>
          <w:sz w:val="28"/>
          <w:szCs w:val="28"/>
          <w:rtl/>
        </w:rPr>
        <w:t xml:space="preserve">لا إلا أن یکون معتادا لذلک لا یدع قتلهم فیقتل وهو صاغر </w:t>
      </w:r>
      <w:r>
        <w:rPr>
          <w:rStyle w:val="FootnoteReference"/>
        </w:rPr>
        <w:footnoteReference w:id="1003"/>
      </w:r>
      <w:r>
        <w:rPr>
          <w:rFonts w:ascii="IRNazanin" w:hAnsi="IRNazanin" w:eastAsia="IRNazanin" w:cs="IRNazanin"/>
          <w:lang w:bidi="fa-IR"/>
          <w:color w:val="111111"/>
          <w:sz w:val="28"/>
          <w:szCs w:val="28"/>
          <w:rtl/>
        </w:rPr>
        <w:t xml:space="preserve">وفی روایة</w:t>
      </w:r>
    </w:p>
    <w:p>
      <w:pPr>
        <w:pStyle w:val="BookText"/>
      </w:pPr>
      <w:r>
        <w:rPr>
          <w:rFonts w:ascii="IRNazanin" w:hAnsi="IRNazanin" w:eastAsia="IRNazanin" w:cs="IRNazanin"/>
          <w:lang w:bidi="fa-IR"/>
          <w:color w:val="111111"/>
          <w:sz w:val="28"/>
          <w:szCs w:val="28"/>
          <w:rtl/>
        </w:rPr>
        <w:t xml:space="preserve">الدعائم (7) قوله علیه السلام إذا قتل المسلم الیهودی أو النصرانی أدب</w:t>
      </w:r>
    </w:p>
    <w:p>
      <w:pPr>
        <w:pStyle w:val="BookText"/>
      </w:pPr>
      <w:r>
        <w:rPr>
          <w:rFonts w:ascii="IRNazanin" w:hAnsi="IRNazanin" w:eastAsia="IRNazanin" w:cs="IRNazanin"/>
          <w:lang w:bidi="fa-IR"/>
          <w:color w:val="111111"/>
          <w:sz w:val="28"/>
          <w:szCs w:val="28"/>
          <w:rtl/>
        </w:rPr>
        <w:t xml:space="preserve">أدبا بلیغا وغرم دیته وهی ثمانمائة درهم وفی أحادیث باب (8) دیة ولد</w:t>
      </w:r>
    </w:p>
    <w:p>
      <w:pPr>
        <w:pStyle w:val="BookText"/>
      </w:pPr>
      <w:r>
        <w:rPr>
          <w:rFonts w:ascii="IRNazanin" w:hAnsi="IRNazanin" w:eastAsia="IRNazanin" w:cs="IRNazanin"/>
          <w:lang w:bidi="fa-IR"/>
          <w:color w:val="111111"/>
          <w:sz w:val="28"/>
          <w:szCs w:val="28"/>
          <w:rtl/>
        </w:rPr>
        <w:t xml:space="preserve">الزنا ما یدل علی أن دیة الیهود والنصاری والمجوس ثمانمائة درهم</w:t>
      </w:r>
    </w:p>
    <w:p>
      <w:pPr>
        <w:pStyle w:val="BookText"/>
      </w:pPr>
      <w:r>
        <w:rPr>
          <w:rFonts w:ascii="IRNazanin" w:hAnsi="IRNazanin" w:eastAsia="IRNazanin" w:cs="IRNazanin"/>
          <w:lang w:bidi="fa-IR"/>
          <w:color w:val="111111"/>
          <w:sz w:val="28"/>
          <w:szCs w:val="28"/>
          <w:rtl/>
        </w:rPr>
        <w:t xml:space="preserve">ویأتی فی روایة برید (1) من باب (8) دیة عین الذمی من أبواب</w:t>
      </w:r>
    </w:p>
    <w:p>
      <w:pPr>
        <w:pStyle w:val="BookText"/>
      </w:pPr>
      <w:r>
        <w:rPr>
          <w:rFonts w:ascii="IRNazanin" w:hAnsi="IRNazanin" w:eastAsia="IRNazanin" w:cs="IRNazanin"/>
          <w:lang w:bidi="fa-IR"/>
          <w:color w:val="111111"/>
          <w:sz w:val="28"/>
          <w:szCs w:val="28"/>
          <w:rtl/>
        </w:rPr>
        <w:t xml:space="preserve">دیات الأعضاء ما یدل علی أن دیة الذمی ثمانمائة درهم</w:t>
      </w:r>
    </w:p>
    <w:p>
      <w:pPr>
        <w:pStyle w:val="Heading4"/>
      </w:pPr>
      <w:bookmarkStart w:id="334" w:name="_Toc133"/>
      <w:r>
        <w:t>(11) باب انه دیة جنین الذمیة عشر دیتها ودیة جنین البهیمة عشر قیمتها</w:t>
      </w:r>
      <w:bookmarkEnd w:id="334"/>
    </w:p>
    <w:p>
      <w:pPr>
        <w:pStyle w:val="BookText"/>
      </w:pPr>
      <w:r>
        <w:rPr>
          <w:rFonts w:ascii="IRNazanin" w:hAnsi="IRNazanin" w:eastAsia="IRNazanin" w:cs="IRNazanin"/>
          <w:lang w:bidi="fa-IR"/>
          <w:color w:val="111111"/>
          <w:sz w:val="28"/>
          <w:szCs w:val="28"/>
          <w:rtl/>
        </w:rPr>
        <w:t xml:space="preserve">880 (1) کافی 310 ج 7 - عدة من أصحابنا عن تهذیب 190 ج 10 -</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الأصم عن مسمع عن أبی</w:t>
      </w:r>
    </w:p>
    <w:p>
      <w:pPr>
        <w:pStyle w:val="BookText"/>
      </w:pPr>
      <w:r>
        <w:rPr>
          <w:rFonts w:ascii="IRNazanin" w:hAnsi="IRNazanin" w:eastAsia="IRNazanin" w:cs="IRNazanin"/>
          <w:lang w:bidi="fa-IR"/>
          <w:color w:val="111111"/>
          <w:sz w:val="28"/>
          <w:szCs w:val="28"/>
          <w:rtl/>
        </w:rPr>
        <w:t xml:space="preserve">عبد الله علیه السلام أن أمیر المؤمنین علیه السلام قضی فی جنین</w:t>
      </w:r>
    </w:p>
    <w:p>
      <w:pPr>
        <w:pStyle w:val="BookText"/>
      </w:pPr>
      <w:r>
        <w:rPr>
          <w:rFonts w:ascii="IRNazanin" w:hAnsi="IRNazanin" w:eastAsia="IRNazanin" w:cs="IRNazanin"/>
          <w:lang w:bidi="fa-IR"/>
          <w:color w:val="111111"/>
          <w:sz w:val="28"/>
          <w:szCs w:val="28"/>
          <w:rtl/>
        </w:rPr>
        <w:t xml:space="preserve">الیهودیة والنصرانیة والمجوسیة عشر دیة أمه تهذیب 288 ج 10 - محمد</w:t>
      </w:r>
    </w:p>
    <w:p>
      <w:pPr>
        <w:pStyle w:val="BookText"/>
      </w:pPr>
      <w:r>
        <w:rPr>
          <w:rFonts w:ascii="IRNazanin" w:hAnsi="IRNazanin" w:eastAsia="IRNazanin" w:cs="IRNazanin"/>
          <w:lang w:bidi="fa-IR"/>
          <w:color w:val="111111"/>
          <w:sz w:val="28"/>
          <w:szCs w:val="28"/>
          <w:rtl/>
        </w:rPr>
        <w:t xml:space="preserve">ابن علی بن محبوب عن أحمد عن النوفلی عن السکونی عن جعفر عن</w:t>
      </w:r>
    </w:p>
    <w:p>
      <w:pPr>
        <w:pStyle w:val="BookText"/>
      </w:pPr>
      <w:r>
        <w:rPr>
          <w:rFonts w:ascii="IRNazanin" w:hAnsi="IRNazanin" w:eastAsia="IRNazanin" w:cs="IRNazanin"/>
          <w:lang w:bidi="fa-IR"/>
          <w:color w:val="111111"/>
          <w:sz w:val="28"/>
          <w:szCs w:val="28"/>
          <w:rtl/>
        </w:rPr>
        <w:t xml:space="preserve">أبیه عن علی علیه السلام أنه قضی (وذکر مثله) الجعفریات 124 - بإسناده عن</w:t>
      </w:r>
    </w:p>
    <w:p>
      <w:pPr>
        <w:pStyle w:val="BookText"/>
      </w:pPr>
      <w:r>
        <w:rPr>
          <w:rFonts w:ascii="IRNazanin" w:hAnsi="IRNazanin" w:eastAsia="IRNazanin" w:cs="IRNazanin"/>
          <w:lang w:bidi="fa-IR"/>
          <w:color w:val="111111"/>
          <w:sz w:val="28"/>
          <w:szCs w:val="28"/>
          <w:rtl/>
        </w:rPr>
        <w:t xml:space="preserve">جعفر بن محمد عن أبیه عن جده ان علیا علیه السلام کان یقول فی</w:t>
      </w:r>
    </w:p>
    <w:p>
      <w:pPr>
        <w:pStyle w:val="BookText"/>
      </w:pPr>
      <w:r>
        <w:rPr>
          <w:rFonts w:ascii="IRNazanin" w:hAnsi="IRNazanin" w:eastAsia="IRNazanin" w:cs="IRNazanin"/>
          <w:lang w:bidi="fa-IR"/>
          <w:color w:val="111111"/>
          <w:sz w:val="28"/>
          <w:szCs w:val="28"/>
          <w:rtl/>
        </w:rPr>
        <w:t xml:space="preserve">جنین (وذکر مثله).</w:t>
      </w:r>
    </w:p>
    <w:p>
      <w:pPr>
        <w:pStyle w:val="BookText"/>
      </w:pPr>
      <w:r>
        <w:rPr>
          <w:rFonts w:ascii="IRNazanin" w:hAnsi="IRNazanin" w:eastAsia="IRNazanin" w:cs="IRNazanin"/>
          <w:lang w:bidi="fa-IR"/>
          <w:color w:val="111111"/>
          <w:sz w:val="28"/>
          <w:szCs w:val="28"/>
          <w:rtl/>
        </w:rPr>
        <w:t xml:space="preserve">881 (2) کافی 368 ج 7 - تهذیب 310 ج 10 - علی (بن إبراهیم - ئل)</w:t>
      </w:r>
    </w:p>
    <w:p>
      <w:pPr>
        <w:pStyle w:val="BookText"/>
      </w:pPr>
      <w:r>
        <w:rPr>
          <w:rFonts w:ascii="IRNazanin" w:hAnsi="IRNazanin" w:eastAsia="IRNazanin" w:cs="IRNazanin"/>
          <w:lang w:bidi="fa-IR"/>
          <w:color w:val="111111"/>
          <w:sz w:val="28"/>
          <w:szCs w:val="28"/>
          <w:rtl/>
        </w:rPr>
        <w:t xml:space="preserve">عن أبیه عن تهذیب 288 ج 10 -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فی جنین البهیمة (إذا</w:t>
      </w:r>
    </w:p>
    <w:p>
      <w:pPr>
        <w:pStyle w:val="BookText"/>
      </w:pPr>
      <w:r>
        <w:rPr>
          <w:rFonts w:ascii="IRNazanin" w:hAnsi="IRNazanin" w:eastAsia="IRNazanin" w:cs="IRNazanin"/>
          <w:lang w:bidi="fa-IR"/>
          <w:color w:val="111111"/>
          <w:sz w:val="28"/>
          <w:szCs w:val="28"/>
          <w:rtl/>
        </w:rPr>
        <w:t xml:space="preserve">ضربت - کا - یب 310) فألقت </w:t>
      </w:r>
      <w:r>
        <w:rPr>
          <w:rStyle w:val="FootnoteReference"/>
        </w:rPr>
        <w:footnoteReference w:id="1004"/>
      </w:r>
      <w:r>
        <w:rPr>
          <w:rFonts w:ascii="IRNazanin" w:hAnsi="IRNazanin" w:eastAsia="IRNazanin" w:cs="IRNazanin"/>
          <w:lang w:bidi="fa-IR"/>
          <w:color w:val="111111"/>
          <w:sz w:val="28"/>
          <w:szCs w:val="28"/>
          <w:rtl/>
        </w:rPr>
        <w:t xml:space="preserve">عشر ثمنها </w:t>
      </w:r>
      <w:r>
        <w:rPr>
          <w:rStyle w:val="FootnoteReference"/>
        </w:rPr>
        <w:footnoteReference w:id="1005"/>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2" w:name="pg12436_106018"/>
    <w:bookmarkEnd w:id="102"/>
    <w:p>
      <w:pPr>
        <w:pStyle w:val="Heading4"/>
      </w:pPr>
      <w:bookmarkStart w:id="335" w:name="_Toc134"/>
      <w:r>
        <w:t>(12) باب ان دیة المملوک قیمته إلا أن تزید عن دیة الحر فتسقط الزیادة...</w:t>
      </w:r>
      <w:bookmarkEnd w:id="335"/>
    </w:p>
    <w:p>
      <w:pPr>
        <w:pStyle w:val="BookText"/>
      </w:pPr>
      <w:r>
        <w:rPr>
          <w:rFonts w:ascii="IRNazanin" w:hAnsi="IRNazanin" w:eastAsia="IRNazanin" w:cs="IRNazanin"/>
          <w:lang w:bidi="fa-IR"/>
          <w:color w:val="111111"/>
          <w:sz w:val="28"/>
          <w:szCs w:val="28"/>
          <w:rtl/>
        </w:rPr>
        <w:t xml:space="preserve">*باب ان دیة المملوک قیمته إلا أن تزید عن دیة الحر فتسقط الزیادة وإن کان المملوک للقاتل فعلیه قیمته یتصدق بها وان اختلف القاتل</w:t>
      </w:r>
    </w:p>
    <w:p>
      <w:pPr>
        <w:pStyle w:val="BookText"/>
      </w:pPr>
      <w:r>
        <w:rPr>
          <w:rFonts w:ascii="IRNazanin" w:hAnsi="IRNazanin" w:eastAsia="IRNazanin" w:cs="IRNazanin"/>
          <w:lang w:bidi="fa-IR"/>
          <w:color w:val="111111"/>
          <w:sz w:val="28"/>
          <w:szCs w:val="28"/>
          <w:rtl/>
        </w:rPr>
        <w:t xml:space="preserve">والمولی فالبینة علی المولی والیمین علی القاتل*</w:t>
      </w:r>
    </w:p>
    <w:p>
      <w:pPr>
        <w:pStyle w:val="BookText"/>
      </w:pPr>
      <w:r>
        <w:rPr>
          <w:rFonts w:ascii="IRNazanin" w:hAnsi="IRNazanin" w:eastAsia="IRNazanin" w:cs="IRNazanin"/>
          <w:lang w:bidi="fa-IR"/>
          <w:color w:val="111111"/>
          <w:sz w:val="28"/>
          <w:szCs w:val="28"/>
          <w:rtl/>
        </w:rPr>
        <w:t xml:space="preserve">882 (1) کافی 304 ج 7 - تهذیب 192 ج 10 - استبصار 274 ج 4 - علی بن إبراهیم عن محمد بن عیسی عن یونس عن ابن مسکان عن أبی</w:t>
      </w:r>
    </w:p>
    <w:p>
      <w:pPr>
        <w:pStyle w:val="BookText"/>
      </w:pPr>
      <w:r>
        <w:rPr>
          <w:rFonts w:ascii="IRNazanin" w:hAnsi="IRNazanin" w:eastAsia="IRNazanin" w:cs="IRNazanin"/>
          <w:lang w:bidi="fa-IR"/>
          <w:color w:val="111111"/>
          <w:sz w:val="28"/>
          <w:szCs w:val="28"/>
          <w:rtl/>
        </w:rPr>
        <w:t xml:space="preserve">عبد الله علیه السلام قال دیة العبد قیمته وإن </w:t>
      </w:r>
      <w:r>
        <w:rPr>
          <w:rStyle w:val="FootnoteReference"/>
        </w:rPr>
        <w:footnoteReference w:id="1006"/>
      </w:r>
      <w:r>
        <w:rPr>
          <w:rFonts w:ascii="IRNazanin" w:hAnsi="IRNazanin" w:eastAsia="IRNazanin" w:cs="IRNazanin"/>
          <w:lang w:bidi="fa-IR"/>
          <w:color w:val="111111"/>
          <w:sz w:val="28"/>
          <w:szCs w:val="28"/>
          <w:rtl/>
        </w:rPr>
        <w:t xml:space="preserve">کان نفیسا فأفضل قیمته</w:t>
      </w:r>
    </w:p>
    <w:p>
      <w:pPr>
        <w:pStyle w:val="BookText"/>
      </w:pPr>
      <w:r>
        <w:rPr>
          <w:rFonts w:ascii="IRNazanin" w:hAnsi="IRNazanin" w:eastAsia="IRNazanin" w:cs="IRNazanin"/>
          <w:lang w:bidi="fa-IR"/>
          <w:color w:val="111111"/>
          <w:sz w:val="28"/>
          <w:szCs w:val="28"/>
          <w:rtl/>
        </w:rPr>
        <w:t xml:space="preserve">عشرة آلاف درهم ولا یجاوز </w:t>
      </w:r>
      <w:r>
        <w:rPr>
          <w:rStyle w:val="FootnoteReference"/>
        </w:rPr>
        <w:footnoteReference w:id="1007"/>
      </w:r>
      <w:r>
        <w:rPr>
          <w:rFonts w:ascii="IRNazanin" w:hAnsi="IRNazanin" w:eastAsia="IRNazanin" w:cs="IRNazanin"/>
          <w:lang w:bidi="fa-IR"/>
          <w:color w:val="111111"/>
          <w:sz w:val="28"/>
          <w:szCs w:val="28"/>
          <w:rtl/>
        </w:rPr>
        <w:t xml:space="preserve">به دیة الحر.</w:t>
      </w:r>
    </w:p>
    <w:p>
      <w:pPr>
        <w:pStyle w:val="BookText"/>
      </w:pPr>
      <w:r>
        <w:rPr>
          <w:rFonts w:ascii="IRNazanin" w:hAnsi="IRNazanin" w:eastAsia="IRNazanin" w:cs="IRNazanin"/>
          <w:lang w:bidi="fa-IR"/>
          <w:color w:val="111111"/>
          <w:sz w:val="28"/>
          <w:szCs w:val="28"/>
          <w:rtl/>
        </w:rPr>
        <w:t xml:space="preserve">883 (2) فقه الرضا علیه السلام 331 - دیة العبد قیمته - یعنی ثمنه -</w:t>
      </w:r>
    </w:p>
    <w:p>
      <w:pPr>
        <w:pStyle w:val="BookText"/>
      </w:pPr>
      <w:r>
        <w:rPr>
          <w:rFonts w:ascii="IRNazanin" w:hAnsi="IRNazanin" w:eastAsia="IRNazanin" w:cs="IRNazanin"/>
          <w:lang w:bidi="fa-IR"/>
          <w:color w:val="111111"/>
          <w:sz w:val="28"/>
          <w:szCs w:val="28"/>
          <w:rtl/>
        </w:rPr>
        <w:t xml:space="preserve">وکذلک دیة الأمة إلا أن یتجاوز ثمنها دیة الحر فإن تجاوز ذلک رد إلی</w:t>
      </w:r>
    </w:p>
    <w:p>
      <w:pPr>
        <w:pStyle w:val="BookText"/>
      </w:pPr>
      <w:r>
        <w:rPr>
          <w:rFonts w:ascii="IRNazanin" w:hAnsi="IRNazanin" w:eastAsia="IRNazanin" w:cs="IRNazanin"/>
          <w:lang w:bidi="fa-IR"/>
          <w:color w:val="111111"/>
          <w:sz w:val="28"/>
          <w:szCs w:val="28"/>
          <w:rtl/>
        </w:rPr>
        <w:t xml:space="preserve">دیة الحر ولم یتجاوز بالعبد عشرة آلاف درهم ولا بالأمة خمسة آلاف</w:t>
      </w:r>
    </w:p>
    <w:p>
      <w:pPr>
        <w:pStyle w:val="BookText"/>
      </w:pPr>
      <w:r>
        <w:rPr>
          <w:rFonts w:ascii="IRNazanin" w:hAnsi="IRNazanin" w:eastAsia="IRNazanin" w:cs="IRNazanin"/>
          <w:lang w:bidi="fa-IR"/>
          <w:color w:val="111111"/>
          <w:sz w:val="28"/>
          <w:szCs w:val="28"/>
          <w:rtl/>
        </w:rPr>
        <w:t xml:space="preserve">884 (3) کافی 308 ج 7 - علی بن إبراهیم عن أبیه عن الحسن بن</w:t>
      </w:r>
    </w:p>
    <w:p>
      <w:pPr>
        <w:pStyle w:val="BookText"/>
      </w:pPr>
      <w:r>
        <w:rPr>
          <w:rFonts w:ascii="IRNazanin" w:hAnsi="IRNazanin" w:eastAsia="IRNazanin" w:cs="IRNazanin"/>
          <w:lang w:bidi="fa-IR"/>
          <w:color w:val="111111"/>
          <w:sz w:val="28"/>
          <w:szCs w:val="28"/>
          <w:rtl/>
        </w:rPr>
        <w:t xml:space="preserve">محبوب عن الحسن بن صالح عن أبی عبد الله علیه السلام فی رجل حر</w:t>
      </w:r>
    </w:p>
    <w:p>
      <w:pPr>
        <w:pStyle w:val="BookText"/>
      </w:pPr>
      <w:r>
        <w:rPr>
          <w:rFonts w:ascii="IRNazanin" w:hAnsi="IRNazanin" w:eastAsia="IRNazanin" w:cs="IRNazanin"/>
          <w:lang w:bidi="fa-IR"/>
          <w:color w:val="111111"/>
          <w:sz w:val="28"/>
          <w:szCs w:val="28"/>
          <w:rtl/>
        </w:rPr>
        <w:t xml:space="preserve">قتل عبدا قیمته عشرون ألف درهم فقال لا یجوز أن یتجاوز </w:t>
      </w:r>
      <w:r>
        <w:rPr>
          <w:rStyle w:val="FootnoteReference"/>
        </w:rPr>
        <w:footnoteReference w:id="1008"/>
      </w:r>
      <w:r>
        <w:rPr>
          <w:rFonts w:ascii="IRNazanin" w:hAnsi="IRNazanin" w:eastAsia="IRNazanin" w:cs="IRNazanin"/>
          <w:lang w:bidi="fa-IR"/>
          <w:color w:val="111111"/>
          <w:sz w:val="28"/>
          <w:szCs w:val="28"/>
          <w:rtl/>
        </w:rPr>
        <w:t xml:space="preserve">بقیمة عبد</w:t>
      </w:r>
    </w:p>
    <w:p>
      <w:pPr>
        <w:pStyle w:val="BookText"/>
      </w:pPr>
      <w:r>
        <w:rPr>
          <w:rFonts w:ascii="IRNazanin" w:hAnsi="IRNazanin" w:eastAsia="IRNazanin" w:cs="IRNazanin"/>
          <w:lang w:bidi="fa-IR"/>
          <w:color w:val="111111"/>
          <w:sz w:val="28"/>
          <w:szCs w:val="28"/>
          <w:rtl/>
        </w:rPr>
        <w:t xml:space="preserve">أکثر من دیة حر.</w:t>
      </w:r>
    </w:p>
    <w:p>
      <w:pPr>
        <w:pStyle w:val="BookText"/>
      </w:pPr>
      <w:r>
        <w:rPr>
          <w:rFonts w:ascii="IRNazanin" w:hAnsi="IRNazanin" w:eastAsia="IRNazanin" w:cs="IRNazanin"/>
          <w:lang w:bidi="fa-IR"/>
          <w:color w:val="111111"/>
          <w:sz w:val="28"/>
          <w:szCs w:val="28"/>
          <w:rtl/>
        </w:rPr>
        <w:t xml:space="preserve">885 (4) تهذیب 193 ج 10 - فقیه 96 ج 4 - ابن محبوب عن علی بن</w:t>
      </w:r>
    </w:p>
    <w:p>
      <w:pPr>
        <w:pStyle w:val="BookText"/>
      </w:pPr>
      <w:r>
        <w:rPr>
          <w:rFonts w:ascii="IRNazanin" w:hAnsi="IRNazanin" w:eastAsia="IRNazanin" w:cs="IRNazanin"/>
          <w:lang w:bidi="fa-IR"/>
          <w:color w:val="111111"/>
          <w:sz w:val="28"/>
          <w:szCs w:val="28"/>
          <w:rtl/>
        </w:rPr>
        <w:t xml:space="preserve">رئاب عن أبی الورد قال سألت أبا جعفر علیه السلام عن رجل قتل عبدا</w:t>
      </w:r>
    </w:p>
    <w:p>
      <w:pPr>
        <w:pStyle w:val="BookText"/>
      </w:pPr>
      <w:r>
        <w:rPr>
          <w:rFonts w:ascii="IRNazanin" w:hAnsi="IRNazanin" w:eastAsia="IRNazanin" w:cs="IRNazanin"/>
          <w:lang w:bidi="fa-IR"/>
          <w:color w:val="111111"/>
          <w:sz w:val="28"/>
          <w:szCs w:val="28"/>
          <w:rtl/>
        </w:rPr>
        <w:t xml:space="preserve">خطأ قال علیه قیمته ولا یتجاوز </w:t>
      </w:r>
      <w:r>
        <w:rPr>
          <w:rStyle w:val="FootnoteReference"/>
        </w:rPr>
        <w:footnoteReference w:id="1009"/>
      </w:r>
      <w:r>
        <w:rPr>
          <w:rFonts w:ascii="IRNazanin" w:hAnsi="IRNazanin" w:eastAsia="IRNazanin" w:cs="IRNazanin"/>
          <w:lang w:bidi="fa-IR"/>
          <w:color w:val="111111"/>
          <w:sz w:val="28"/>
          <w:szCs w:val="28"/>
          <w:rtl/>
        </w:rPr>
        <w:t xml:space="preserve">بقیمته عشرة آلاف درهم قلت ومن</w:t>
      </w:r>
    </w:p>
    <w:p>
      <w:pPr>
        <w:pStyle w:val="BookText"/>
      </w:pPr>
      <w:r>
        <w:rPr>
          <w:rFonts w:ascii="IRNazanin" w:hAnsi="IRNazanin" w:eastAsia="IRNazanin" w:cs="IRNazanin"/>
          <w:lang w:bidi="fa-IR"/>
          <w:color w:val="111111"/>
          <w:sz w:val="28"/>
          <w:szCs w:val="28"/>
          <w:rtl/>
        </w:rPr>
        <w:t xml:space="preserve">یقومه وهو میت قال إن کان لمولاه شهود أن قیمته کان یوم قتل </w:t>
      </w:r>
      <w:r>
        <w:rPr>
          <w:rStyle w:val="FootnoteReference"/>
        </w:rPr>
        <w:footnoteReference w:id="1010"/>
      </w:r>
      <w:r>
        <w:rPr>
          <w:rFonts w:ascii="IRNazanin" w:hAnsi="IRNazanin" w:eastAsia="IRNazanin" w:cs="IRNazanin"/>
          <w:lang w:bidi="fa-IR"/>
          <w:color w:val="111111"/>
          <w:sz w:val="28"/>
          <w:szCs w:val="28"/>
          <w:rtl/>
        </w:rPr>
        <w:t xml:space="preserve">کذا و</w:t>
      </w:r>
    </w:p>
    <w:p>
      <w:pPr>
        <w:pStyle w:val="BookText"/>
      </w:pPr>
      <w:r>
        <w:rPr>
          <w:rFonts w:ascii="IRNazanin" w:hAnsi="IRNazanin" w:eastAsia="IRNazanin" w:cs="IRNazanin"/>
          <w:lang w:bidi="fa-IR"/>
          <w:color w:val="111111"/>
          <w:sz w:val="28"/>
          <w:szCs w:val="28"/>
          <w:rtl/>
        </w:rPr>
        <w:t xml:space="preserve">کذا أخذ بها قاتله وإن لم یکن لمولاه </w:t>
      </w:r>
      <w:r>
        <w:rPr>
          <w:rStyle w:val="FootnoteReference"/>
        </w:rPr>
        <w:footnoteReference w:id="1011"/>
      </w:r>
      <w:r>
        <w:rPr>
          <w:rFonts w:ascii="IRNazanin" w:hAnsi="IRNazanin" w:eastAsia="IRNazanin" w:cs="IRNazanin"/>
          <w:lang w:bidi="fa-IR"/>
          <w:color w:val="111111"/>
          <w:sz w:val="28"/>
          <w:szCs w:val="28"/>
          <w:rtl/>
        </w:rPr>
        <w:t xml:space="preserve">شهود (علی ذلک - یب) کانت</w:t>
      </w:r>
    </w:p>
    <w:p>
      <w:pPr>
        <w:pStyle w:val="BookText"/>
      </w:pPr>
      <w:r>
        <w:rPr>
          <w:rFonts w:ascii="IRNazanin" w:hAnsi="IRNazanin" w:eastAsia="IRNazanin" w:cs="IRNazanin"/>
          <w:lang w:bidi="fa-IR"/>
          <w:color w:val="111111"/>
          <w:sz w:val="28"/>
          <w:szCs w:val="28"/>
          <w:rtl/>
        </w:rPr>
        <w:t xml:space="preserve">القیمة علی الذی </w:t>
      </w:r>
      <w:r>
        <w:rPr>
          <w:rStyle w:val="FootnoteReference"/>
        </w:rPr>
        <w:footnoteReference w:id="1012"/>
      </w:r>
      <w:r>
        <w:rPr>
          <w:rFonts w:ascii="IRNazanin" w:hAnsi="IRNazanin" w:eastAsia="IRNazanin" w:cs="IRNazanin"/>
          <w:lang w:bidi="fa-IR"/>
          <w:color w:val="111111"/>
          <w:sz w:val="28"/>
          <w:szCs w:val="28"/>
          <w:rtl/>
        </w:rPr>
        <w:t xml:space="preserve">قتله مع یمینه یشهد (أربع مرات - فقیه) بالله ماله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3" w:name="pg12436_106019"/>
    <w:bookmarkEnd w:id="103"/>
    <w:p>
      <w:pPr>
        <w:pStyle w:val="BookText"/>
      </w:pPr>
      <w:r>
        <w:rPr>
          <w:rFonts w:ascii="IRNazanin" w:hAnsi="IRNazanin" w:eastAsia="IRNazanin" w:cs="IRNazanin"/>
          <w:lang w:bidi="fa-IR"/>
          <w:color w:val="111111"/>
          <w:sz w:val="28"/>
          <w:szCs w:val="28"/>
          <w:rtl/>
        </w:rPr>
        <w:t xml:space="preserve">قیمة أکثر مما قومته فان أبی أن یحلف ورد الیمین علی المولی (فإن</w:t>
      </w:r>
    </w:p>
    <w:p>
      <w:pPr>
        <w:pStyle w:val="BookText"/>
      </w:pPr>
      <w:r>
        <w:rPr>
          <w:rFonts w:ascii="IRNazanin" w:hAnsi="IRNazanin" w:eastAsia="IRNazanin" w:cs="IRNazanin"/>
          <w:lang w:bidi="fa-IR"/>
          <w:color w:val="111111"/>
          <w:sz w:val="28"/>
          <w:szCs w:val="28"/>
          <w:rtl/>
        </w:rPr>
        <w:t xml:space="preserve">حلف المولی - یب) أعطی (المولی - فقیه) ما حلف علیه ولا یجاوز بقیمته</w:t>
      </w:r>
    </w:p>
    <w:p>
      <w:pPr>
        <w:pStyle w:val="BookText"/>
      </w:pPr>
      <w:r>
        <w:rPr>
          <w:rFonts w:ascii="IRNazanin" w:hAnsi="IRNazanin" w:eastAsia="IRNazanin" w:cs="IRNazanin"/>
          <w:lang w:bidi="fa-IR"/>
          <w:color w:val="111111"/>
          <w:sz w:val="28"/>
          <w:szCs w:val="28"/>
          <w:rtl/>
        </w:rPr>
        <w:t xml:space="preserve">عشرة آلاف درهم قال وان کان العبد مؤمنا فقتله عمدا أغرم قیمته و</w:t>
      </w:r>
    </w:p>
    <w:p>
      <w:pPr>
        <w:pStyle w:val="BookText"/>
      </w:pPr>
      <w:r>
        <w:rPr>
          <w:rFonts w:ascii="IRNazanin" w:hAnsi="IRNazanin" w:eastAsia="IRNazanin" w:cs="IRNazanin"/>
          <w:lang w:bidi="fa-IR"/>
          <w:color w:val="111111"/>
          <w:sz w:val="28"/>
          <w:szCs w:val="28"/>
          <w:rtl/>
        </w:rPr>
        <w:t xml:space="preserve">أعتق رقبة وصام شهرین متتابعین (وأطعم ستین مسکینا - فقیه) وتاب</w:t>
      </w:r>
    </w:p>
    <w:p>
      <w:pPr>
        <w:pStyle w:val="BookText"/>
      </w:pPr>
      <w:r>
        <w:rPr>
          <w:rFonts w:ascii="IRNazanin" w:hAnsi="IRNazanin" w:eastAsia="IRNazanin" w:cs="IRNazanin"/>
          <w:lang w:bidi="fa-IR"/>
          <w:color w:val="111111"/>
          <w:sz w:val="28"/>
          <w:szCs w:val="28"/>
          <w:rtl/>
        </w:rPr>
        <w:t xml:space="preserve">إلی الله عز وجل.</w:t>
      </w:r>
    </w:p>
    <w:p>
      <w:pPr>
        <w:pStyle w:val="BookText"/>
      </w:pPr>
      <w:r>
        <w:rPr>
          <w:rFonts w:ascii="IRNazanin" w:hAnsi="IRNazanin" w:eastAsia="IRNazanin" w:cs="IRNazanin"/>
          <w:lang w:bidi="fa-IR"/>
          <w:color w:val="111111"/>
          <w:sz w:val="28"/>
          <w:szCs w:val="28"/>
          <w:rtl/>
        </w:rPr>
        <w:t xml:space="preserve">وتقدم فی أحادیث باب (18) ان البینة علی المدعی والیمین علی</w:t>
      </w:r>
    </w:p>
    <w:p>
      <w:pPr>
        <w:pStyle w:val="BookText"/>
      </w:pPr>
      <w:r>
        <w:rPr>
          <w:rFonts w:ascii="IRNazanin" w:hAnsi="IRNazanin" w:eastAsia="IRNazanin" w:cs="IRNazanin"/>
          <w:lang w:bidi="fa-IR"/>
          <w:color w:val="111111"/>
          <w:sz w:val="28"/>
          <w:szCs w:val="28"/>
          <w:rtl/>
        </w:rPr>
        <w:t xml:space="preserve">المدعی علیه من أبواب القضاء ما یدل علی بعض المقصود وفی أحادیث</w:t>
      </w:r>
    </w:p>
    <w:p>
      <w:pPr>
        <w:pStyle w:val="BookText"/>
      </w:pPr>
      <w:r>
        <w:rPr>
          <w:rFonts w:ascii="IRNazanin" w:hAnsi="IRNazanin" w:eastAsia="IRNazanin" w:cs="IRNazanin"/>
          <w:lang w:bidi="fa-IR"/>
          <w:color w:val="111111"/>
          <w:sz w:val="28"/>
          <w:szCs w:val="28"/>
          <w:rtl/>
        </w:rPr>
        <w:t xml:space="preserve">باب (35) ان الحر لا یقتل بعبد من أبواب القتل والقصاص ما یدل علی</w:t>
      </w:r>
    </w:p>
    <w:p>
      <w:pPr>
        <w:pStyle w:val="BookText"/>
      </w:pPr>
      <w:r>
        <w:rPr>
          <w:rFonts w:ascii="IRNazanin" w:hAnsi="IRNazanin" w:eastAsia="IRNazanin" w:cs="IRNazanin"/>
          <w:lang w:bidi="fa-IR"/>
          <w:color w:val="111111"/>
          <w:sz w:val="28"/>
          <w:szCs w:val="28"/>
          <w:rtl/>
        </w:rPr>
        <w:t xml:space="preserve">ذلک فراجع.</w:t>
      </w:r>
    </w:p>
    <w:p>
      <w:pPr>
        <w:pStyle w:val="Heading4"/>
      </w:pPr>
      <w:bookmarkStart w:id="336" w:name="_Toc135"/>
      <w:r>
        <w:t>(13) باب دیة الکلاب</w:t>
      </w:r>
      <w:bookmarkEnd w:id="336"/>
    </w:p>
    <w:p>
      <w:pPr>
        <w:pStyle w:val="BookText"/>
      </w:pPr>
      <w:r>
        <w:rPr>
          <w:rFonts w:ascii="IRNazanin" w:hAnsi="IRNazanin" w:eastAsia="IRNazanin" w:cs="IRNazanin"/>
          <w:lang w:bidi="fa-IR"/>
          <w:color w:val="111111"/>
          <w:sz w:val="28"/>
          <w:szCs w:val="28"/>
          <w:rtl/>
        </w:rPr>
        <w:t xml:space="preserve">886 (1) کافی 368 ج 7 - تهذیب 309 ج 10 - علی بن إبراهیم عن</w:t>
      </w:r>
    </w:p>
    <w:p>
      <w:pPr>
        <w:pStyle w:val="BookText"/>
      </w:pPr>
      <w:r>
        <w:rPr>
          <w:rFonts w:ascii="IRNazanin" w:hAnsi="IRNazanin" w:eastAsia="IRNazanin" w:cs="IRNazanin"/>
          <w:lang w:bidi="fa-IR"/>
          <w:color w:val="111111"/>
          <w:sz w:val="28"/>
          <w:szCs w:val="28"/>
          <w:rtl/>
        </w:rPr>
        <w:t xml:space="preserve">أبیه (ومحمد بن إسماعیل عن الفضل بن شاذان جمیعا - کا) عن ابن أبی</w:t>
      </w:r>
    </w:p>
    <w:p>
      <w:pPr>
        <w:pStyle w:val="BookText"/>
      </w:pPr>
      <w:r>
        <w:rPr>
          <w:rFonts w:ascii="IRNazanin" w:hAnsi="IRNazanin" w:eastAsia="IRNazanin" w:cs="IRNazanin"/>
          <w:lang w:bidi="fa-IR"/>
          <w:color w:val="111111"/>
          <w:sz w:val="28"/>
          <w:szCs w:val="28"/>
          <w:rtl/>
        </w:rPr>
        <w:t xml:space="preserve">عمیر عن إبراهیم بن عبد الحمید عن الولید بن صبیح عن أبی عبد الله علیه</w:t>
      </w:r>
    </w:p>
    <w:p>
      <w:pPr>
        <w:pStyle w:val="BookText"/>
      </w:pPr>
      <w:r>
        <w:rPr>
          <w:rFonts w:ascii="IRNazanin" w:hAnsi="IRNazanin" w:eastAsia="IRNazanin" w:cs="IRNazanin"/>
          <w:lang w:bidi="fa-IR"/>
          <w:color w:val="111111"/>
          <w:sz w:val="28"/>
          <w:szCs w:val="28"/>
          <w:rtl/>
        </w:rPr>
        <w:t xml:space="preserve">السلام قال (فی - کا) دیة الکلب السلوقی أربعون درهما أمر رسول الله</w:t>
      </w:r>
    </w:p>
    <w:p>
      <w:pPr>
        <w:pStyle w:val="BookText"/>
      </w:pPr>
      <w:r>
        <w:rPr>
          <w:rFonts w:ascii="IRNazanin" w:hAnsi="IRNazanin" w:eastAsia="IRNazanin" w:cs="IRNazanin"/>
          <w:lang w:bidi="fa-IR"/>
          <w:color w:val="111111"/>
          <w:sz w:val="28"/>
          <w:szCs w:val="28"/>
          <w:rtl/>
        </w:rPr>
        <w:t xml:space="preserve">صلی الله علیه وآله (بذلک (الدیة - خ) یب) أن یدیه </w:t>
      </w:r>
      <w:r>
        <w:rPr>
          <w:rStyle w:val="FootnoteReference"/>
        </w:rPr>
        <w:footnoteReference w:id="1013"/>
      </w:r>
      <w:r>
        <w:rPr>
          <w:rFonts w:ascii="IRNazanin" w:hAnsi="IRNazanin" w:eastAsia="IRNazanin" w:cs="IRNazanin"/>
          <w:lang w:bidi="fa-IR"/>
          <w:color w:val="111111"/>
          <w:sz w:val="28"/>
          <w:szCs w:val="28"/>
          <w:rtl/>
        </w:rPr>
        <w:t xml:space="preserve">لبنی جذیمة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الخصال 539 - حدثنا محمد بن الحسن بن أحمد بن الولید رضی الله عنه</w:t>
      </w:r>
    </w:p>
    <w:p>
      <w:pPr>
        <w:pStyle w:val="BookText"/>
      </w:pPr>
      <w:r>
        <w:rPr>
          <w:rFonts w:ascii="IRNazanin" w:hAnsi="IRNazanin" w:eastAsia="IRNazanin" w:cs="IRNazanin"/>
          <w:lang w:bidi="fa-IR"/>
          <w:color w:val="111111"/>
          <w:sz w:val="28"/>
          <w:szCs w:val="28"/>
          <w:rtl/>
        </w:rPr>
        <w:t xml:space="preserve">قال حدثنا محمد بن الحسن الصفار عن أحمد بن محمد بن خالد عن أبیه</w:t>
      </w:r>
    </w:p>
    <w:p>
      <w:pPr>
        <w:pStyle w:val="BookText"/>
      </w:pPr>
      <w:r>
        <w:rPr>
          <w:rFonts w:ascii="IRNazanin" w:hAnsi="IRNazanin" w:eastAsia="IRNazanin" w:cs="IRNazanin"/>
          <w:lang w:bidi="fa-IR"/>
          <w:color w:val="111111"/>
          <w:sz w:val="28"/>
          <w:szCs w:val="28"/>
          <w:rtl/>
        </w:rPr>
        <w:t xml:space="preserve">عن ابن أبی عمیر مثله سندا ومتنا نحوه.</w:t>
      </w:r>
    </w:p>
    <w:p>
      <w:pPr>
        <w:pStyle w:val="BookText"/>
      </w:pPr>
      <w:r>
        <w:rPr>
          <w:rFonts w:ascii="IRNazanin" w:hAnsi="IRNazanin" w:eastAsia="IRNazanin" w:cs="IRNazanin"/>
          <w:lang w:bidi="fa-IR"/>
          <w:color w:val="111111"/>
          <w:sz w:val="28"/>
          <w:szCs w:val="28"/>
          <w:rtl/>
        </w:rPr>
        <w:t xml:space="preserve">887 (2) کافی 368 ج 7 - تهذیب 310 ج 10 - علی (بن إبراهیم - کا)</w:t>
      </w:r>
    </w:p>
    <w:p>
      <w:pPr>
        <w:pStyle w:val="BookText"/>
      </w:pPr>
      <w:r>
        <w:rPr>
          <w:rFonts w:ascii="IRNazanin" w:hAnsi="IRNazanin" w:eastAsia="IRNazanin" w:cs="IRNazanin"/>
          <w:lang w:bidi="fa-IR"/>
          <w:color w:val="111111"/>
          <w:sz w:val="28"/>
          <w:szCs w:val="28"/>
          <w:rtl/>
        </w:rPr>
        <w:t xml:space="preserve">عن أبیه عن محمد بن حفص عن علی ابن أبی حمزة عن أبی بصیر عن</w:t>
      </w:r>
    </w:p>
    <w:p>
      <w:pPr>
        <w:pStyle w:val="BookText"/>
      </w:pPr>
      <w:r>
        <w:rPr>
          <w:rFonts w:ascii="IRNazanin" w:hAnsi="IRNazanin" w:eastAsia="IRNazanin" w:cs="IRNazanin"/>
          <w:lang w:bidi="fa-IR"/>
          <w:color w:val="111111"/>
          <w:sz w:val="28"/>
          <w:szCs w:val="28"/>
          <w:rtl/>
        </w:rPr>
        <w:t xml:space="preserve">أحدهما </w:t>
      </w:r>
      <w:r>
        <w:rPr>
          <w:rStyle w:val="FootnoteReference"/>
        </w:rPr>
        <w:footnoteReference w:id="1015"/>
      </w:r>
      <w:r>
        <w:rPr>
          <w:rFonts w:ascii="IRNazanin" w:hAnsi="IRNazanin" w:eastAsia="IRNazanin" w:cs="IRNazanin"/>
          <w:lang w:bidi="fa-IR"/>
          <w:color w:val="111111"/>
          <w:sz w:val="28"/>
          <w:szCs w:val="28"/>
          <w:rtl/>
        </w:rPr>
        <w:t xml:space="preserve">علیهما السلام (انه - کا) قال دیة الکلب السلوقی أربعون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درهما جعل (له - یب) ذلک رسول الله صلی الله علیه وآله ودیة کلب</w:t>
      </w:r>
    </w:p>
    <w:p>
      <w:pPr>
        <w:pStyle w:val="BookText"/>
      </w:pPr>
      <w:r>
        <w:rPr>
          <w:rFonts w:ascii="IRNazanin" w:hAnsi="IRNazanin" w:eastAsia="IRNazanin" w:cs="IRNazanin"/>
          <w:lang w:bidi="fa-IR"/>
          <w:color w:val="111111"/>
          <w:sz w:val="28"/>
          <w:szCs w:val="28"/>
          <w:rtl/>
        </w:rPr>
        <w:t xml:space="preserve">الغنم کبش ودیة کلب الزرع جریب </w:t>
      </w:r>
      <w:r>
        <w:rPr>
          <w:rStyle w:val="FootnoteReference"/>
        </w:rPr>
        <w:footnoteReference w:id="1016"/>
      </w:r>
      <w:r>
        <w:rPr>
          <w:rFonts w:ascii="IRNazanin" w:hAnsi="IRNazanin" w:eastAsia="IRNazanin" w:cs="IRNazanin"/>
          <w:lang w:bidi="fa-IR"/>
          <w:color w:val="111111"/>
          <w:sz w:val="28"/>
          <w:szCs w:val="28"/>
          <w:rtl/>
        </w:rPr>
        <w:t xml:space="preserve">من بر ودیة کلب الأهلی </w:t>
      </w:r>
      <w:r>
        <w:rPr>
          <w:rStyle w:val="FootnoteReference"/>
        </w:rPr>
        <w:footnoteReference w:id="1017"/>
      </w:r>
      <w:r>
        <w:rPr>
          <w:rFonts w:ascii="IRNazanin" w:hAnsi="IRNazanin" w:eastAsia="IRNazanin" w:cs="IRNazanin"/>
          <w:lang w:bidi="fa-IR"/>
          <w:color w:val="111111"/>
          <w:sz w:val="28"/>
          <w:szCs w:val="28"/>
          <w:rtl/>
        </w:rPr>
        <w:t xml:space="preserve">قفیز</w:t>
      </w:r>
    </w:p>
    <w:p>
      <w:pPr>
        <w:pStyle w:val="BookText"/>
      </w:pPr>
      <w:r>
        <w:rPr>
          <w:rFonts w:ascii="IRNazanin" w:hAnsi="IRNazanin" w:eastAsia="IRNazanin" w:cs="IRNazanin"/>
          <w:lang w:bidi="fa-IR"/>
          <w:color w:val="111111"/>
          <w:sz w:val="28"/>
          <w:szCs w:val="28"/>
          <w:rtl/>
        </w:rPr>
        <w:t xml:space="preserve">من تراب لأهله.</w:t>
      </w:r>
    </w:p>
    <w:p>
      <w:pPr>
        <w:pStyle w:val="BookText"/>
      </w:pPr>
      <w:r>
        <w:rPr>
          <w:rFonts w:ascii="IRNazanin" w:hAnsi="IRNazanin" w:eastAsia="IRNazanin" w:cs="IRNazanin"/>
          <w:lang w:bidi="fa-IR"/>
          <w:color w:val="111111"/>
          <w:sz w:val="28"/>
          <w:szCs w:val="28"/>
          <w:rtl/>
        </w:rPr>
        <w:t xml:space="preserve">888 (3) فقیه 126 ج 4 - فی روایة ابن فصال عن بعض أصحابه عن أبی</w:t>
      </w:r>
    </w:p>
    <w:p>
      <w:pPr>
        <w:pStyle w:val="BookText"/>
      </w:pPr>
      <w:r>
        <w:rPr>
          <w:rFonts w:ascii="IRNazanin" w:hAnsi="IRNazanin" w:eastAsia="IRNazanin" w:cs="IRNazanin"/>
          <w:lang w:bidi="fa-IR"/>
          <w:color w:val="111111"/>
          <w:sz w:val="28"/>
          <w:szCs w:val="28"/>
          <w:rtl/>
        </w:rPr>
        <w:t xml:space="preserve">عبد الله علیه السلام قال دیة کلب الصید أربعون درهما ودیة کلب</w:t>
      </w:r>
    </w:p>
    <w:p>
      <w:pPr>
        <w:pStyle w:val="BookText"/>
      </w:pPr>
      <w:r>
        <w:rPr>
          <w:rFonts w:ascii="IRNazanin" w:hAnsi="IRNazanin" w:eastAsia="IRNazanin" w:cs="IRNazanin"/>
          <w:lang w:bidi="fa-IR"/>
          <w:color w:val="111111"/>
          <w:sz w:val="28"/>
          <w:szCs w:val="28"/>
          <w:rtl/>
        </w:rPr>
        <w:t xml:space="preserve">الماشیة عشرون درهما ودیة کلب الذی لیس للصید ولا للماشیة زبیل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من تراب علی القاتل أن یعطی وعلی صاحبه </w:t>
      </w:r>
      <w:r>
        <w:rPr>
          <w:rStyle w:val="FootnoteReference"/>
        </w:rPr>
        <w:footnoteReference w:id="1019"/>
      </w:r>
      <w:r>
        <w:rPr>
          <w:rFonts w:ascii="IRNazanin" w:hAnsi="IRNazanin" w:eastAsia="IRNazanin" w:cs="IRNazanin"/>
          <w:lang w:bidi="fa-IR"/>
          <w:color w:val="111111"/>
          <w:sz w:val="28"/>
          <w:szCs w:val="28"/>
          <w:rtl/>
        </w:rPr>
        <w:t xml:space="preserve">أن یقبل المقنع 192 -</w:t>
      </w:r>
    </w:p>
    <w:p>
      <w:pPr>
        <w:pStyle w:val="BookText"/>
      </w:pPr>
      <w:r>
        <w:rPr>
          <w:rFonts w:ascii="IRNazanin" w:hAnsi="IRNazanin" w:eastAsia="IRNazanin" w:cs="IRNazanin"/>
          <w:lang w:bidi="fa-IR"/>
          <w:color w:val="111111"/>
          <w:sz w:val="28"/>
          <w:szCs w:val="28"/>
          <w:rtl/>
        </w:rPr>
        <w:t xml:space="preserve">واعلم أن دیة کلب الصید (وذکر مثله)</w:t>
      </w:r>
    </w:p>
    <w:p>
      <w:pPr>
        <w:pStyle w:val="BookText"/>
      </w:pPr>
      <w:r>
        <w:rPr>
          <w:rFonts w:ascii="IRNazanin" w:hAnsi="IRNazanin" w:eastAsia="IRNazanin" w:cs="IRNazanin"/>
          <w:lang w:bidi="fa-IR"/>
          <w:color w:val="111111"/>
          <w:sz w:val="28"/>
          <w:szCs w:val="28"/>
          <w:rtl/>
        </w:rPr>
        <w:t xml:space="preserve">889 (4) الخصال 539 -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قال حدثنا أحمد ابن أبی عبد الله البرقی عن الحسن بن علی بن</w:t>
      </w:r>
    </w:p>
    <w:p>
      <w:pPr>
        <w:pStyle w:val="BookText"/>
      </w:pPr>
      <w:r>
        <w:rPr>
          <w:rFonts w:ascii="IRNazanin" w:hAnsi="IRNazanin" w:eastAsia="IRNazanin" w:cs="IRNazanin"/>
          <w:lang w:bidi="fa-IR"/>
          <w:color w:val="111111"/>
          <w:sz w:val="28"/>
          <w:szCs w:val="28"/>
          <w:rtl/>
        </w:rPr>
        <w:t xml:space="preserve">فضال عن عبد الله بن بکیر عن عبد الأعلی بن أعین عن أبی عبد الله علیه</w:t>
      </w:r>
    </w:p>
    <w:p>
      <w:pPr>
        <w:pStyle w:val="BookText"/>
      </w:pPr>
      <w:r>
        <w:rPr>
          <w:rFonts w:ascii="IRNazanin" w:hAnsi="IRNazanin" w:eastAsia="IRNazanin" w:cs="IRNazanin"/>
          <w:lang w:bidi="fa-IR"/>
          <w:color w:val="111111"/>
          <w:sz w:val="28"/>
          <w:szCs w:val="28"/>
          <w:rtl/>
        </w:rPr>
        <w:t xml:space="preserve">السلام قال فی کتاب علی علیه السلام دیة کلب الصید أربعون درهما.</w:t>
      </w:r>
    </w:p>
    <w:p>
      <w:pPr>
        <w:pStyle w:val="BookText"/>
      </w:pPr>
      <w:r>
        <w:rPr>
          <w:rFonts w:ascii="IRNazanin" w:hAnsi="IRNazanin" w:eastAsia="IRNazanin" w:cs="IRNazanin"/>
          <w:lang w:bidi="fa-IR"/>
          <w:color w:val="111111"/>
          <w:sz w:val="28"/>
          <w:szCs w:val="28"/>
          <w:rtl/>
        </w:rPr>
        <w:t xml:space="preserve">890 (5) کافی 368 ج 7 - تهذیب 310 ج 10 - علی (بن إبراهیم - ئل)</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فیمن قتل کلب الصید قال یقومه وکذلک البازی</w:t>
      </w:r>
    </w:p>
    <w:p>
      <w:pPr>
        <w:pStyle w:val="BookText"/>
      </w:pPr>
      <w:r>
        <w:rPr>
          <w:rFonts w:ascii="IRNazanin" w:hAnsi="IRNazanin" w:eastAsia="IRNazanin" w:cs="IRNazanin"/>
          <w:lang w:bidi="fa-IR"/>
          <w:color w:val="111111"/>
          <w:sz w:val="28"/>
          <w:szCs w:val="28"/>
          <w:rtl/>
        </w:rPr>
        <w:t xml:space="preserve">وکذلک کلب الغنم وکذلک کلب الحائط.</w:t>
      </w:r>
    </w:p>
    <w:p>
      <w:pPr>
        <w:pStyle w:val="BookText"/>
      </w:pPr>
      <w:r>
        <w:rPr>
          <w:rFonts w:ascii="IRNazanin" w:hAnsi="IRNazanin" w:eastAsia="IRNazanin" w:cs="IRNazanin"/>
          <w:lang w:bidi="fa-IR"/>
          <w:color w:val="111111"/>
          <w:sz w:val="28"/>
          <w:szCs w:val="28"/>
          <w:rtl/>
        </w:rPr>
        <w:t xml:space="preserve">891 (6) تفسیر العیاشی 172 ج 2 - عن الحسن عن رجل عن أبی</w:t>
      </w:r>
    </w:p>
    <w:p>
      <w:pPr>
        <w:pStyle w:val="BookText"/>
      </w:pPr>
      <w:r>
        <w:rPr>
          <w:rFonts w:ascii="IRNazanin" w:hAnsi="IRNazanin" w:eastAsia="IRNazanin" w:cs="IRNazanin"/>
          <w:lang w:bidi="fa-IR"/>
          <w:color w:val="111111"/>
          <w:sz w:val="28"/>
          <w:szCs w:val="28"/>
          <w:rtl/>
        </w:rPr>
        <w:t xml:space="preserve">عبد الله علیه السلام فی قوله تعالی (وشروه بثمن بخس دراهم معدودة)</w:t>
      </w:r>
    </w:p>
    <w:p>
      <w:pPr>
        <w:pStyle w:val="BookText"/>
      </w:pPr>
      <w:r>
        <w:rPr>
          <w:rFonts w:ascii="IRNazanin" w:hAnsi="IRNazanin" w:eastAsia="IRNazanin" w:cs="IRNazanin"/>
          <w:lang w:bidi="fa-IR"/>
          <w:color w:val="111111"/>
          <w:sz w:val="28"/>
          <w:szCs w:val="28"/>
          <w:rtl/>
        </w:rPr>
        <w:t xml:space="preserve">قال کانت عشرین درهما عن أبی الحسن الرضا علیه السلام مثله وزاد</w:t>
      </w:r>
    </w:p>
    <w:p>
      <w:pPr>
        <w:pStyle w:val="BookText"/>
      </w:pPr>
      <w:r>
        <w:rPr>
          <w:rFonts w:ascii="IRNazanin" w:hAnsi="IRNazanin" w:eastAsia="IRNazanin" w:cs="IRNazanin"/>
          <w:lang w:bidi="fa-IR"/>
          <w:color w:val="111111"/>
          <w:sz w:val="28"/>
          <w:szCs w:val="28"/>
          <w:rtl/>
        </w:rPr>
        <w:t xml:space="preserve">فیه البخس النقص وهی قیمة کلب الصید إذا قتل کانت دیته عشرین درهما</w:t>
      </w:r>
    </w:p>
    <w:p>
      <w:pPr>
        <w:pStyle w:val="BookText"/>
      </w:pPr>
      <w:r>
        <w:rPr>
          <w:rFonts w:ascii="IRNazanin" w:hAnsi="IRNazanin" w:eastAsia="IRNazanin" w:cs="IRNazanin"/>
          <w:lang w:bidi="fa-IR"/>
          <w:color w:val="111111"/>
          <w:sz w:val="28"/>
          <w:szCs w:val="28"/>
          <w:rtl/>
        </w:rPr>
        <w:t xml:space="preserve">892 (7) تفسیر العیاشی 172 - عن ابن حصین عن الرضا علیه السلام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04" w:name="pg12436_106021"/>
    <w:bookmarkEnd w:id="104"/>
    <w:p>
      <w:pPr>
        <w:pStyle w:val="BookText"/>
      </w:pPr>
      <w:r>
        <w:rPr>
          <w:rFonts w:ascii="IRNazanin" w:hAnsi="IRNazanin" w:eastAsia="IRNazanin" w:cs="IRNazanin"/>
          <w:lang w:bidi="fa-IR"/>
          <w:color w:val="111111"/>
          <w:sz w:val="28"/>
          <w:szCs w:val="28"/>
          <w:rtl/>
        </w:rPr>
        <w:t xml:space="preserve">قال کانت الدراهم عشرین درهما وهی قیمة کلب الصید إذا قتل والبخس</w:t>
      </w:r>
    </w:p>
    <w:p>
      <w:pPr>
        <w:pStyle w:val="BookText"/>
      </w:pPr>
      <w:r>
        <w:rPr>
          <w:rFonts w:ascii="IRNazanin" w:hAnsi="IRNazanin" w:eastAsia="IRNazanin" w:cs="IRNazanin"/>
          <w:lang w:bidi="fa-IR"/>
          <w:color w:val="111111"/>
          <w:sz w:val="28"/>
          <w:szCs w:val="28"/>
          <w:rtl/>
        </w:rPr>
        <w:t xml:space="preserve">النقص.</w:t>
      </w:r>
    </w:p>
    <w:p>
      <w:pPr>
        <w:pStyle w:val="Heading4"/>
      </w:pPr>
      <w:bookmarkStart w:id="337" w:name="_Toc136"/>
      <w:r>
        <w:t>(14) باب ما ورد فی أن رسول الله صلی الله علیه وآله بعث جیشا إلی</w:t>
      </w:r>
      <w:bookmarkEnd w:id="337"/>
    </w:p>
    <w:p>
      <w:pPr>
        <w:pStyle w:val="BookText"/>
      </w:pPr>
      <w:r>
        <w:rPr>
          <w:rFonts w:ascii="IRNazanin" w:hAnsi="IRNazanin" w:eastAsia="IRNazanin" w:cs="IRNazanin"/>
          <w:lang w:bidi="fa-IR"/>
          <w:color w:val="111111"/>
          <w:sz w:val="28"/>
          <w:szCs w:val="28"/>
          <w:rtl/>
        </w:rPr>
        <w:t xml:space="preserve">خثعم </w:t>
      </w:r>
      <w:r>
        <w:rPr>
          <w:rStyle w:val="FootnoteReference"/>
        </w:rPr>
        <w:footnoteReference w:id="1020"/>
      </w:r>
      <w:r>
        <w:rPr>
          <w:rFonts w:ascii="IRNazanin" w:hAnsi="IRNazanin" w:eastAsia="IRNazanin" w:cs="IRNazanin"/>
          <w:lang w:bidi="fa-IR"/>
          <w:color w:val="111111"/>
          <w:sz w:val="28"/>
          <w:szCs w:val="28"/>
          <w:rtl/>
        </w:rPr>
        <w:t xml:space="preserve">فاستعصموا بالسجود فقتلوا بعضهم فأنکر صلی الله علیه وآله قتلهم</w:t>
      </w:r>
    </w:p>
    <w:p>
      <w:pPr>
        <w:pStyle w:val="BookText"/>
      </w:pPr>
      <w:r>
        <w:rPr>
          <w:rFonts w:ascii="IRNazanin" w:hAnsi="IRNazanin" w:eastAsia="IRNazanin" w:cs="IRNazanin"/>
          <w:lang w:bidi="fa-IR"/>
          <w:color w:val="111111"/>
          <w:sz w:val="28"/>
          <w:szCs w:val="28"/>
          <w:rtl/>
        </w:rPr>
        <w:t xml:space="preserve">وقال لورثتهم نصف العقل</w:t>
      </w:r>
    </w:p>
    <w:p>
      <w:pPr>
        <w:pStyle w:val="BookText"/>
      </w:pPr>
      <w:r>
        <w:rPr>
          <w:rFonts w:ascii="IRNazanin" w:hAnsi="IRNazanin" w:eastAsia="IRNazanin" w:cs="IRNazanin"/>
          <w:lang w:bidi="fa-IR"/>
          <w:color w:val="111111"/>
          <w:sz w:val="28"/>
          <w:szCs w:val="28"/>
          <w:rtl/>
        </w:rPr>
        <w:t xml:space="preserve">893 (1) الجعفریات 79 - بإسناده عن علی علیه السلام ان رسول</w:t>
      </w:r>
    </w:p>
    <w:p>
      <w:pPr>
        <w:pStyle w:val="BookText"/>
      </w:pPr>
      <w:r>
        <w:rPr>
          <w:rFonts w:ascii="IRNazanin" w:hAnsi="IRNazanin" w:eastAsia="IRNazanin" w:cs="IRNazanin"/>
          <w:lang w:bidi="fa-IR"/>
          <w:color w:val="111111"/>
          <w:sz w:val="28"/>
          <w:szCs w:val="28"/>
          <w:rtl/>
        </w:rPr>
        <w:t xml:space="preserve">الله صلی الله علیه وآله بعث جیشا إلی خثعم فلما غشوهم استعصموا</w:t>
      </w:r>
    </w:p>
    <w:p>
      <w:pPr>
        <w:pStyle w:val="BookText"/>
      </w:pPr>
      <w:r>
        <w:rPr>
          <w:rFonts w:ascii="IRNazanin" w:hAnsi="IRNazanin" w:eastAsia="IRNazanin" w:cs="IRNazanin"/>
          <w:lang w:bidi="fa-IR"/>
          <w:color w:val="111111"/>
          <w:sz w:val="28"/>
          <w:szCs w:val="28"/>
          <w:rtl/>
        </w:rPr>
        <w:t xml:space="preserve">بالسجود فقتل بعضهم بعضا فبلغ ذلک رسول الله صلی الله علیه وآله</w:t>
      </w:r>
    </w:p>
    <w:p>
      <w:pPr>
        <w:pStyle w:val="BookText"/>
      </w:pPr>
      <w:r>
        <w:rPr>
          <w:rFonts w:ascii="IRNazanin" w:hAnsi="IRNazanin" w:eastAsia="IRNazanin" w:cs="IRNazanin"/>
          <w:lang w:bidi="fa-IR"/>
          <w:color w:val="111111"/>
          <w:sz w:val="28"/>
          <w:szCs w:val="28"/>
          <w:rtl/>
        </w:rPr>
        <w:t xml:space="preserve">فقال للورثة نصف العقل بصلاتهم ثم قال رسول الله صلی الله علیه وآله</w:t>
      </w:r>
    </w:p>
    <w:p>
      <w:pPr>
        <w:pStyle w:val="BookText"/>
      </w:pPr>
      <w:r>
        <w:rPr>
          <w:rFonts w:ascii="IRNazanin" w:hAnsi="IRNazanin" w:eastAsia="IRNazanin" w:cs="IRNazanin"/>
          <w:lang w:bidi="fa-IR"/>
          <w:color w:val="111111"/>
          <w:sz w:val="28"/>
          <w:szCs w:val="28"/>
          <w:rtl/>
        </w:rPr>
        <w:t xml:space="preserve">انی برئ من کل مسلم نزل مع مشرک فی دار الحرب</w:t>
      </w:r>
    </w:p>
    <w:p>
      <w:pPr>
        <w:pStyle w:val="BookText"/>
      </w:pPr>
      <w:r>
        <w:rPr>
          <w:rFonts w:ascii="IRNazanin" w:hAnsi="IRNazanin" w:eastAsia="IRNazanin" w:cs="IRNazanin"/>
          <w:lang w:bidi="fa-IR"/>
          <w:color w:val="111111"/>
          <w:sz w:val="28"/>
          <w:szCs w:val="28"/>
          <w:rtl/>
        </w:rPr>
        <w:t xml:space="preserve">894 (2) دعائم الاسلام 376 ج 1 - عن علی علیه السلام ان رسول الله</w:t>
      </w:r>
    </w:p>
    <w:p>
      <w:pPr>
        <w:pStyle w:val="BookText"/>
      </w:pPr>
      <w:r>
        <w:rPr>
          <w:rFonts w:ascii="IRNazanin" w:hAnsi="IRNazanin" w:eastAsia="IRNazanin" w:cs="IRNazanin"/>
          <w:lang w:bidi="fa-IR"/>
          <w:color w:val="111111"/>
          <w:sz w:val="28"/>
          <w:szCs w:val="28"/>
          <w:rtl/>
        </w:rPr>
        <w:t xml:space="preserve">صلی الله علیه وآله بعث جیشا إلی خثعم فلما أحسوا استعصموا بالسجود</w:t>
      </w:r>
    </w:p>
    <w:p>
      <w:pPr>
        <w:pStyle w:val="BookText"/>
      </w:pPr>
      <w:r>
        <w:rPr>
          <w:rFonts w:ascii="IRNazanin" w:hAnsi="IRNazanin" w:eastAsia="IRNazanin" w:cs="IRNazanin"/>
          <w:lang w:bidi="fa-IR"/>
          <w:color w:val="111111"/>
          <w:sz w:val="28"/>
          <w:szCs w:val="28"/>
          <w:rtl/>
        </w:rPr>
        <w:t xml:space="preserve">فقتلوا بعضهم فبلغ ذلک رسول الله صلی الله علیه وآله فأنکر قتلهم وقال</w:t>
      </w:r>
    </w:p>
    <w:p>
      <w:pPr>
        <w:pStyle w:val="BookText"/>
      </w:pPr>
      <w:r>
        <w:rPr>
          <w:rFonts w:ascii="IRNazanin" w:hAnsi="IRNazanin" w:eastAsia="IRNazanin" w:cs="IRNazanin"/>
          <w:lang w:bidi="fa-IR"/>
          <w:color w:val="111111"/>
          <w:sz w:val="28"/>
          <w:szCs w:val="28"/>
          <w:rtl/>
        </w:rPr>
        <w:t xml:space="preserve">لورثتهم نصف العقل لسجودهم وقال انی برئ من کل مسلم نزل مع مشرک</w:t>
      </w:r>
    </w:p>
    <w:p>
      <w:pPr>
        <w:pStyle w:val="BookText"/>
      </w:pPr>
      <w:r>
        <w:rPr>
          <w:rFonts w:ascii="IRNazanin" w:hAnsi="IRNazanin" w:eastAsia="IRNazanin" w:cs="IRNazanin"/>
          <w:lang w:bidi="fa-IR"/>
          <w:color w:val="111111"/>
          <w:sz w:val="28"/>
          <w:szCs w:val="28"/>
          <w:rtl/>
        </w:rPr>
        <w:t xml:space="preserve">فی داره </w:t>
      </w:r>
      <w:r>
        <w:rPr>
          <w:rStyle w:val="FootnoteReference"/>
        </w:rPr>
        <w:footnoteReference w:id="1021"/>
      </w:r>
    </w:p>
    <w:p>
      <w:pPr>
        <w:pStyle w:val="Heading4"/>
      </w:pPr>
      <w:bookmarkStart w:id="338" w:name="_Toc137"/>
      <w:r>
        <w:t>(15) باب ما ورد فی أن من قتل رجلا عمدا ثم قتل خطأ فدیته لأهله لا لأهل الولی</w:t>
      </w:r>
      <w:bookmarkEnd w:id="338"/>
    </w:p>
    <w:p>
      <w:pPr>
        <w:pStyle w:val="BookText"/>
      </w:pPr>
      <w:r>
        <w:rPr>
          <w:rFonts w:ascii="IRNazanin" w:hAnsi="IRNazanin" w:eastAsia="IRNazanin" w:cs="IRNazanin"/>
          <w:lang w:bidi="fa-IR"/>
          <w:color w:val="111111"/>
          <w:sz w:val="28"/>
          <w:szCs w:val="28"/>
          <w:rtl/>
        </w:rPr>
        <w:t xml:space="preserve">895 (1) الجعفریات 121 - بإسناده عن علی علیه السلام انه سئل</w:t>
      </w:r>
    </w:p>
    <w:p>
      <w:pPr>
        <w:pStyle w:val="BookText"/>
      </w:pPr>
      <w:r>
        <w:rPr>
          <w:rFonts w:ascii="IRNazanin" w:hAnsi="IRNazanin" w:eastAsia="IRNazanin" w:cs="IRNazanin"/>
          <w:lang w:bidi="fa-IR"/>
          <w:color w:val="111111"/>
          <w:sz w:val="28"/>
          <w:szCs w:val="28"/>
          <w:rtl/>
        </w:rPr>
        <w:t xml:space="preserve">عن رجل قتل رجلا عمدا ثم إن القاتل قتل خطأ قال دیته لأهله لیس</w:t>
      </w:r>
    </w:p>
    <w:p>
      <w:pPr>
        <w:pStyle w:val="BookText"/>
      </w:pPr>
      <w:r>
        <w:rPr>
          <w:rFonts w:ascii="IRNazanin" w:hAnsi="IRNazanin" w:eastAsia="IRNazanin" w:cs="IRNazanin"/>
          <w:lang w:bidi="fa-IR"/>
          <w:color w:val="111111"/>
          <w:sz w:val="28"/>
          <w:szCs w:val="28"/>
          <w:rtl/>
        </w:rPr>
        <w:t xml:space="preserve">لأهل الولی شئ.</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05" w:name="pg12436_106022"/>
    <w:bookmarkEnd w:id="105"/>
    <w:p>
      <w:pPr>
        <w:pStyle w:val="Heading4"/>
      </w:pPr>
      <w:bookmarkStart w:id="339" w:name="_Toc138"/>
      <w:r>
        <w:t>(16) باب ما ورد ان من لقی الله تبارک وتعالی بدم خطأ وقد جحد أهله لقی الله به یوم القیامة</w:t>
      </w:r>
      <w:bookmarkEnd w:id="339"/>
    </w:p>
    <w:p>
      <w:pPr>
        <w:pStyle w:val="BookText"/>
      </w:pPr>
      <w:r>
        <w:rPr>
          <w:rFonts w:ascii="IRNazanin" w:hAnsi="IRNazanin" w:eastAsia="IRNazanin" w:cs="IRNazanin"/>
          <w:lang w:bidi="fa-IR"/>
          <w:color w:val="111111"/>
          <w:sz w:val="28"/>
          <w:szCs w:val="28"/>
          <w:rtl/>
        </w:rPr>
        <w:t xml:space="preserve">896 (1) الجعفریات 120 - بإسناده عن علی علیه السلام قال من</w:t>
      </w:r>
    </w:p>
    <w:p>
      <w:pPr>
        <w:pStyle w:val="BookText"/>
      </w:pPr>
      <w:r>
        <w:rPr>
          <w:rFonts w:ascii="IRNazanin" w:hAnsi="IRNazanin" w:eastAsia="IRNazanin" w:cs="IRNazanin"/>
          <w:lang w:bidi="fa-IR"/>
          <w:color w:val="111111"/>
          <w:sz w:val="28"/>
          <w:szCs w:val="28"/>
          <w:rtl/>
        </w:rPr>
        <w:t xml:space="preserve">لقی الله عز وجل بدم خطأ یجحد أهله لقی الله تعالی یوم القیامة به.</w:t>
      </w:r>
    </w:p>
    <w:p>
      <w:pPr>
        <w:pStyle w:val="BookText"/>
      </w:pPr>
      <w:r>
        <w:rPr>
          <w:rFonts w:ascii="IRNazanin" w:hAnsi="IRNazanin" w:eastAsia="IRNazanin" w:cs="IRNazanin"/>
          <w:lang w:bidi="fa-IR"/>
          <w:color w:val="111111"/>
          <w:sz w:val="28"/>
          <w:szCs w:val="28"/>
          <w:rtl/>
        </w:rPr>
        <w:t xml:space="preserve">897 (2) دعائم الاسلام 413 ج 2 - عن علی علیه السلام أنه قال من لقی</w:t>
      </w:r>
    </w:p>
    <w:p>
      <w:pPr>
        <w:pStyle w:val="BookText"/>
      </w:pPr>
      <w:r>
        <w:rPr>
          <w:rFonts w:ascii="IRNazanin" w:hAnsi="IRNazanin" w:eastAsia="IRNazanin" w:cs="IRNazanin"/>
          <w:lang w:bidi="fa-IR"/>
          <w:color w:val="111111"/>
          <w:sz w:val="28"/>
          <w:szCs w:val="28"/>
          <w:rtl/>
        </w:rPr>
        <w:t xml:space="preserve">الله تبارک وتعالی بدم خطأ وقد جحد أهله لقی الله به یوم القیامة</w:t>
      </w:r>
    </w:p>
    <w:p>
      <w:pPr>
        <w:pStyle w:val="Heading4"/>
      </w:pPr>
      <w:bookmarkStart w:id="340" w:name="_Toc139"/>
      <w:r>
        <w:t>(17) باب ما ورد فی أن من قتل رجلا ولم یعلم به یؤدی دیته ویستغفر ربه</w:t>
      </w:r>
      <w:bookmarkEnd w:id="340"/>
    </w:p>
    <w:p>
      <w:pPr>
        <w:pStyle w:val="BookText"/>
      </w:pPr>
      <w:r>
        <w:rPr>
          <w:rFonts w:ascii="IRNazanin" w:hAnsi="IRNazanin" w:eastAsia="IRNazanin" w:cs="IRNazanin"/>
          <w:lang w:bidi="fa-IR"/>
          <w:color w:val="111111"/>
          <w:sz w:val="28"/>
          <w:szCs w:val="28"/>
          <w:rtl/>
        </w:rPr>
        <w:t xml:space="preserve">898 (1) المقنع 182 - سئل أبو عبد الله علیه السلام عن رجل قتل</w:t>
      </w:r>
    </w:p>
    <w:p>
      <w:pPr>
        <w:pStyle w:val="BookText"/>
      </w:pPr>
      <w:r>
        <w:rPr>
          <w:rFonts w:ascii="IRNazanin" w:hAnsi="IRNazanin" w:eastAsia="IRNazanin" w:cs="IRNazanin"/>
          <w:lang w:bidi="fa-IR"/>
          <w:color w:val="111111"/>
          <w:sz w:val="28"/>
          <w:szCs w:val="28"/>
          <w:rtl/>
        </w:rPr>
        <w:t xml:space="preserve">رجلا ولم یعلم </w:t>
      </w:r>
      <w:r>
        <w:rPr>
          <w:rStyle w:val="FootnoteReference"/>
        </w:rPr>
        <w:footnoteReference w:id="1022"/>
      </w:r>
      <w:r>
        <w:rPr>
          <w:rFonts w:ascii="IRNazanin" w:hAnsi="IRNazanin" w:eastAsia="IRNazanin" w:cs="IRNazanin"/>
          <w:lang w:bidi="fa-IR"/>
          <w:color w:val="111111"/>
          <w:sz w:val="28"/>
          <w:szCs w:val="28"/>
          <w:rtl/>
        </w:rPr>
        <w:t xml:space="preserve">به ما دیته </w:t>
      </w:r>
      <w:r>
        <w:rPr>
          <w:rStyle w:val="FootnoteReference"/>
        </w:rPr>
        <w:footnoteReference w:id="1023"/>
      </w:r>
      <w:r>
        <w:rPr>
          <w:rFonts w:ascii="IRNazanin" w:hAnsi="IRNazanin" w:eastAsia="IRNazanin" w:cs="IRNazanin"/>
          <w:lang w:bidi="fa-IR"/>
          <w:color w:val="111111"/>
          <w:sz w:val="28"/>
          <w:szCs w:val="28"/>
          <w:rtl/>
        </w:rPr>
        <w:t xml:space="preserve">قال یؤدی دیته ویستغفر ربه.</w:t>
      </w:r>
    </w:p>
    <w:p>
      <w:pPr>
        <w:pStyle w:val="Heading4"/>
      </w:pPr>
      <w:bookmarkStart w:id="341" w:name="_Toc140"/>
      <w:r>
        <w:t>(18) باب ما ورد فی أن من لا یقدر علی تأدیه الدیة یسأل المسلمین حتی یؤدیها</w:t>
      </w:r>
      <w:bookmarkEnd w:id="341"/>
    </w:p>
    <w:p>
      <w:pPr>
        <w:pStyle w:val="BookText"/>
      </w:pPr>
      <w:r>
        <w:rPr>
          <w:rFonts w:ascii="IRNazanin" w:hAnsi="IRNazanin" w:eastAsia="IRNazanin" w:cs="IRNazanin"/>
          <w:lang w:bidi="fa-IR"/>
          <w:color w:val="111111"/>
          <w:sz w:val="28"/>
          <w:szCs w:val="28"/>
          <w:rtl/>
        </w:rPr>
        <w:t xml:space="preserve">وتقدم فی روایة قبیصة (42) من باب (36) تحریم السؤال من</w:t>
      </w:r>
    </w:p>
    <w:p>
      <w:pPr>
        <w:pStyle w:val="BookText"/>
      </w:pPr>
      <w:r>
        <w:rPr>
          <w:rFonts w:ascii="IRNazanin" w:hAnsi="IRNazanin" w:eastAsia="IRNazanin" w:cs="IRNazanin"/>
          <w:lang w:bidi="fa-IR"/>
          <w:color w:val="111111"/>
          <w:sz w:val="28"/>
          <w:szCs w:val="28"/>
          <w:rtl/>
        </w:rPr>
        <w:t xml:space="preserve">غیر حاجة من أبواب ما یتأکد استحبابه من الحقوق فی المال فی کتاب</w:t>
      </w:r>
    </w:p>
    <w:p>
      <w:pPr>
        <w:pStyle w:val="BookText"/>
      </w:pPr>
      <w:r>
        <w:rPr>
          <w:rFonts w:ascii="IRNazanin" w:hAnsi="IRNazanin" w:eastAsia="IRNazanin" w:cs="IRNazanin"/>
          <w:lang w:bidi="fa-IR"/>
          <w:color w:val="111111"/>
          <w:sz w:val="28"/>
          <w:szCs w:val="28"/>
          <w:rtl/>
        </w:rPr>
        <w:t xml:space="preserve">الزکاة قوله صلی الله علیه وآله لا تحل المسألة لاحد الا لإحدی الثلاثة</w:t>
      </w:r>
    </w:p>
    <w:p>
      <w:pPr>
        <w:pStyle w:val="BookText"/>
      </w:pPr>
      <w:r>
        <w:rPr>
          <w:rFonts w:ascii="IRNazanin" w:hAnsi="IRNazanin" w:eastAsia="IRNazanin" w:cs="IRNazanin"/>
          <w:lang w:bidi="fa-IR"/>
          <w:color w:val="111111"/>
          <w:sz w:val="28"/>
          <w:szCs w:val="28"/>
          <w:rtl/>
        </w:rPr>
        <w:t xml:space="preserve">اما لدیة لزمته وفی روایة سماعة (15) من باب (2) حکم توبة من قتل</w:t>
      </w:r>
    </w:p>
    <w:p>
      <w:pPr>
        <w:pStyle w:val="BookText"/>
      </w:pPr>
      <w:r>
        <w:rPr>
          <w:rFonts w:ascii="IRNazanin" w:hAnsi="IRNazanin" w:eastAsia="IRNazanin" w:cs="IRNazanin"/>
          <w:lang w:bidi="fa-IR"/>
          <w:color w:val="111111"/>
          <w:sz w:val="28"/>
          <w:szCs w:val="28"/>
          <w:rtl/>
        </w:rPr>
        <w:t xml:space="preserve">مؤمنا لایمانه من أبواب القتل والقصاص قوله فان لم یکن له ما یؤدی</w:t>
      </w:r>
    </w:p>
    <w:p>
      <w:pPr>
        <w:pStyle w:val="BookText"/>
      </w:pPr>
      <w:r>
        <w:rPr>
          <w:rFonts w:ascii="IRNazanin" w:hAnsi="IRNazanin" w:eastAsia="IRNazanin" w:cs="IRNazanin"/>
          <w:lang w:bidi="fa-IR"/>
          <w:color w:val="111111"/>
          <w:sz w:val="28"/>
          <w:szCs w:val="28"/>
          <w:rtl/>
        </w:rPr>
        <w:t xml:space="preserve">دیته قال علیه السلام یسأل المسلمین حیت یؤدی دیته إلی أهله.</w:t>
      </w:r>
    </w:p>
    <w:p>
      <w:pPr>
        <w:pStyle w:val="Heading3"/>
      </w:pPr>
      <w:bookmarkStart w:id="342" w:name="_Toc141"/>
      <w:r>
        <w:t>أبواب ما یوجب الضمان وما لا یوجب</w:t>
      </w:r>
      <w:bookmarkEnd w:id="342"/>
    </w:p>
    <w:p>
      <w:pPr>
        <w:pStyle w:val="Heading4"/>
      </w:pPr>
      <w:bookmarkStart w:id="343" w:name="_Toc142"/>
      <w:r>
        <w:t>(1) باب حکم ما لو دخل غلام أو رجل دار قوم فوقع فی بئرهم</w:t>
      </w:r>
      <w:bookmarkEnd w:id="343"/>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06" w:name="pg12436_106023"/>
    <w:bookmarkEnd w:id="106"/>
    <w:p>
      <w:pPr>
        <w:pStyle w:val="BookText"/>
      </w:pPr>
      <w:r>
        <w:rPr>
          <w:rFonts w:ascii="IRNazanin" w:hAnsi="IRNazanin" w:eastAsia="IRNazanin" w:cs="IRNazanin"/>
          <w:lang w:bidi="fa-IR"/>
          <w:color w:val="111111"/>
          <w:sz w:val="28"/>
          <w:szCs w:val="28"/>
          <w:rtl/>
        </w:rPr>
        <w:t xml:space="preserve">899 (1) تهذیب 212 ج 10 - محمد بن علی بن محبوب عن محمد</w:t>
      </w:r>
    </w:p>
    <w:p>
      <w:pPr>
        <w:pStyle w:val="BookText"/>
      </w:pPr>
      <w:r>
        <w:rPr>
          <w:rFonts w:ascii="IRNazanin" w:hAnsi="IRNazanin" w:eastAsia="IRNazanin" w:cs="IRNazanin"/>
          <w:lang w:bidi="fa-IR"/>
          <w:color w:val="111111"/>
          <w:sz w:val="28"/>
          <w:szCs w:val="28"/>
          <w:rtl/>
        </w:rPr>
        <w:t xml:space="preserve">ابن الحسین عن فقیه 115 ج 4 - وهیب بن حفص عن أبی بصیر عن أبی</w:t>
      </w:r>
    </w:p>
    <w:p>
      <w:pPr>
        <w:pStyle w:val="BookText"/>
      </w:pPr>
      <w:r>
        <w:rPr>
          <w:rFonts w:ascii="IRNazanin" w:hAnsi="IRNazanin" w:eastAsia="IRNazanin" w:cs="IRNazanin"/>
          <w:lang w:bidi="fa-IR"/>
          <w:color w:val="111111"/>
          <w:sz w:val="28"/>
          <w:szCs w:val="28"/>
          <w:rtl/>
        </w:rPr>
        <w:t xml:space="preserve">جعفر علیه السلام </w:t>
      </w:r>
      <w:r>
        <w:rPr>
          <w:rStyle w:val="FootnoteReference"/>
        </w:rPr>
        <w:footnoteReference w:id="1024"/>
      </w:r>
      <w:r>
        <w:rPr>
          <w:rFonts w:ascii="IRNazanin" w:hAnsi="IRNazanin" w:eastAsia="IRNazanin" w:cs="IRNazanin"/>
          <w:lang w:bidi="fa-IR"/>
          <w:color w:val="111111"/>
          <w:sz w:val="28"/>
          <w:szCs w:val="28"/>
          <w:rtl/>
        </w:rPr>
        <w:t xml:space="preserve">(قال - خ) سألته عن غلام دخل دار قوم یلعب فوقع</w:t>
      </w:r>
    </w:p>
    <w:p>
      <w:pPr>
        <w:pStyle w:val="BookText"/>
      </w:pPr>
      <w:r>
        <w:rPr>
          <w:rFonts w:ascii="IRNazanin" w:hAnsi="IRNazanin" w:eastAsia="IRNazanin" w:cs="IRNazanin"/>
          <w:lang w:bidi="fa-IR"/>
          <w:color w:val="111111"/>
          <w:sz w:val="28"/>
          <w:szCs w:val="28"/>
          <w:rtl/>
        </w:rPr>
        <w:t xml:space="preserve">فی بئرهم هل یضمنون قال لیس یضمنون فان کانوا متهمین ضمنوا</w:t>
      </w:r>
    </w:p>
    <w:p>
      <w:pPr>
        <w:pStyle w:val="BookText"/>
      </w:pPr>
      <w:r>
        <w:rPr>
          <w:rFonts w:ascii="IRNazanin" w:hAnsi="IRNazanin" w:eastAsia="IRNazanin" w:cs="IRNazanin"/>
          <w:lang w:bidi="fa-IR"/>
          <w:color w:val="111111"/>
          <w:sz w:val="28"/>
          <w:szCs w:val="28"/>
          <w:rtl/>
        </w:rPr>
        <w:t xml:space="preserve">900 (2) کافی 374 ج 7 - محمد بن یحیی رفعه فی غلام دخل دار</w:t>
      </w:r>
    </w:p>
    <w:p>
      <w:pPr>
        <w:pStyle w:val="BookText"/>
      </w:pPr>
      <w:r>
        <w:rPr>
          <w:rFonts w:ascii="IRNazanin" w:hAnsi="IRNazanin" w:eastAsia="IRNazanin" w:cs="IRNazanin"/>
          <w:lang w:bidi="fa-IR"/>
          <w:color w:val="111111"/>
          <w:sz w:val="28"/>
          <w:szCs w:val="28"/>
          <w:rtl/>
        </w:rPr>
        <w:t xml:space="preserve">قوم فوقع فی البئر فقال إن کانوا متهمین ضمنوا</w:t>
      </w:r>
    </w:p>
    <w:p>
      <w:pPr>
        <w:pStyle w:val="BookText"/>
      </w:pPr>
      <w:r>
        <w:rPr>
          <w:rFonts w:ascii="IRNazanin" w:hAnsi="IRNazanin" w:eastAsia="IRNazanin" w:cs="IRNazanin"/>
          <w:lang w:bidi="fa-IR"/>
          <w:color w:val="111111"/>
          <w:sz w:val="28"/>
          <w:szCs w:val="28"/>
          <w:rtl/>
        </w:rPr>
        <w:t xml:space="preserve">901 (3) کافی 350 ج 7 - عدة من أصحابنا عن تهذیب 230 ج 10 -</w:t>
      </w:r>
    </w:p>
    <w:p>
      <w:pPr>
        <w:pStyle w:val="BookText"/>
      </w:pPr>
      <w:r>
        <w:rPr>
          <w:rFonts w:ascii="IRNazanin" w:hAnsi="IRNazanin" w:eastAsia="IRNazanin" w:cs="IRNazanin"/>
          <w:lang w:bidi="fa-IR"/>
          <w:color w:val="111111"/>
          <w:sz w:val="28"/>
          <w:szCs w:val="28"/>
          <w:rtl/>
        </w:rPr>
        <w:t xml:space="preserve">سهل بن زیاد (وابن أبی نجران جمیعا - کا) عن ابن أبی نصر عن مثنی</w:t>
      </w:r>
    </w:p>
    <w:p>
      <w:pPr>
        <w:pStyle w:val="BookText"/>
      </w:pPr>
      <w:r>
        <w:rPr>
          <w:rFonts w:ascii="IRNazanin" w:hAnsi="IRNazanin" w:eastAsia="IRNazanin" w:cs="IRNazanin"/>
          <w:lang w:bidi="fa-IR"/>
          <w:color w:val="111111"/>
          <w:sz w:val="28"/>
          <w:szCs w:val="28"/>
          <w:rtl/>
        </w:rPr>
        <w:t xml:space="preserve">الحناط عن زرارة عن أبی عبد الله علیه السلام قال لو أن رجلا حفر بئرا</w:t>
      </w:r>
    </w:p>
    <w:p>
      <w:pPr>
        <w:pStyle w:val="BookText"/>
      </w:pPr>
      <w:r>
        <w:rPr>
          <w:rFonts w:ascii="IRNazanin" w:hAnsi="IRNazanin" w:eastAsia="IRNazanin" w:cs="IRNazanin"/>
          <w:lang w:bidi="fa-IR"/>
          <w:color w:val="111111"/>
          <w:sz w:val="28"/>
          <w:szCs w:val="28"/>
          <w:rtl/>
        </w:rPr>
        <w:t xml:space="preserve">فی داره ثم دخل رجل فوقع فیها لم یکن علیه شئ ولا ضمان ولکن</w:t>
      </w:r>
    </w:p>
    <w:p>
      <w:pPr>
        <w:pStyle w:val="BookText"/>
      </w:pPr>
      <w:r>
        <w:rPr>
          <w:rFonts w:ascii="IRNazanin" w:hAnsi="IRNazanin" w:eastAsia="IRNazanin" w:cs="IRNazanin"/>
          <w:lang w:bidi="fa-IR"/>
          <w:color w:val="111111"/>
          <w:sz w:val="28"/>
          <w:szCs w:val="28"/>
          <w:rtl/>
        </w:rPr>
        <w:t xml:space="preserve">لیغطها ولاحظ الباب التالی وما یتلوه.</w:t>
      </w:r>
    </w:p>
    <w:p>
      <w:pPr>
        <w:pStyle w:val="Heading4"/>
      </w:pPr>
      <w:bookmarkStart w:id="344" w:name="_Toc143"/>
      <w:r>
        <w:t>(2) باب ما ورد فی أن البئر والعجماء والمعدن جبار</w:t>
      </w:r>
      <w:bookmarkEnd w:id="344"/>
    </w:p>
    <w:p>
      <w:pPr>
        <w:pStyle w:val="BookText"/>
      </w:pPr>
      <w:r>
        <w:rPr>
          <w:rFonts w:ascii="IRNazanin" w:hAnsi="IRNazanin" w:eastAsia="IRNazanin" w:cs="IRNazanin"/>
          <w:lang w:bidi="fa-IR"/>
          <w:color w:val="111111"/>
          <w:sz w:val="28"/>
          <w:szCs w:val="28"/>
          <w:rtl/>
        </w:rPr>
        <w:t xml:space="preserve">902 (1) کافی 377 ج 7 - تهذیب 225 ج 10 - استبصار 285 ج 4 -</w:t>
      </w:r>
    </w:p>
    <w:p>
      <w:pPr>
        <w:pStyle w:val="BookText"/>
      </w:pPr>
      <w:r>
        <w:rPr>
          <w:rFonts w:ascii="IRNazanin" w:hAnsi="IRNazanin" w:eastAsia="IRNazanin" w:cs="IRNazanin"/>
          <w:lang w:bidi="fa-IR"/>
          <w:color w:val="111111"/>
          <w:sz w:val="28"/>
          <w:szCs w:val="28"/>
          <w:rtl/>
        </w:rPr>
        <w:t xml:space="preserve">علی (بن إبراهیم - کا - صا)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البئر جبار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والعجماء </w:t>
      </w:r>
      <w:r>
        <w:rPr>
          <w:rStyle w:val="FootnoteReference"/>
        </w:rPr>
        <w:footnoteReference w:id="1026"/>
      </w:r>
      <w:r>
        <w:rPr>
          <w:rFonts w:ascii="IRNazanin" w:hAnsi="IRNazanin" w:eastAsia="IRNazanin" w:cs="IRNazanin"/>
          <w:lang w:bidi="fa-IR"/>
          <w:color w:val="111111"/>
          <w:sz w:val="28"/>
          <w:szCs w:val="28"/>
          <w:rtl/>
        </w:rPr>
        <w:t xml:space="preserve">جبار والمعدن جبار فقیه 115 ج 4 - روی محمد بن عبد الله بن</w:t>
      </w:r>
    </w:p>
    <w:p>
      <w:pPr>
        <w:pStyle w:val="BookText"/>
      </w:pPr>
      <w:r>
        <w:rPr>
          <w:rFonts w:ascii="IRNazanin" w:hAnsi="IRNazanin" w:eastAsia="IRNazanin" w:cs="IRNazanin"/>
          <w:lang w:bidi="fa-IR"/>
          <w:color w:val="111111"/>
          <w:sz w:val="28"/>
          <w:szCs w:val="28"/>
          <w:rtl/>
        </w:rPr>
        <w:t xml:space="preserve">هلال عن عقبة بن خالد عن أبی عبد الله علیه السلام قال کان من قضاء</w:t>
      </w:r>
    </w:p>
    <w:p>
      <w:pPr>
        <w:pStyle w:val="BookText"/>
      </w:pPr>
      <w:r>
        <w:rPr>
          <w:rFonts w:ascii="IRNazanin" w:hAnsi="IRNazanin" w:eastAsia="IRNazanin" w:cs="IRNazanin"/>
          <w:lang w:bidi="fa-IR"/>
          <w:color w:val="111111"/>
          <w:sz w:val="28"/>
          <w:szCs w:val="28"/>
          <w:rtl/>
        </w:rPr>
        <w:t xml:space="preserve">النبی صلی الله علیه وآله (وذکر مثله) وزاد والعجماء البهیمة من الأنعام</w:t>
      </w:r>
    </w:p>
    <w:p>
      <w:pPr>
        <w:pStyle w:val="BookText"/>
      </w:pPr>
      <w:r>
        <w:rPr>
          <w:rFonts w:ascii="IRNazanin" w:hAnsi="IRNazanin" w:eastAsia="IRNazanin" w:cs="IRNazanin"/>
          <w:lang w:bidi="fa-IR"/>
          <w:color w:val="111111"/>
          <w:sz w:val="28"/>
          <w:szCs w:val="28"/>
          <w:rtl/>
        </w:rPr>
        <w:t xml:space="preserve">والجبار من الهدر الذی لا یغرم معانی الأخبار 303 - حدثنا أبی رضی الله عنه</w:t>
      </w:r>
    </w:p>
    <w:p>
      <w:pPr>
        <w:pStyle w:val="BookText"/>
      </w:pPr>
      <w:r>
        <w:rPr>
          <w:rFonts w:ascii="IRNazanin" w:hAnsi="IRNazanin" w:eastAsia="IRNazanin" w:cs="IRNazanin"/>
          <w:lang w:bidi="fa-IR"/>
          <w:color w:val="111111"/>
          <w:sz w:val="28"/>
          <w:szCs w:val="28"/>
          <w:rtl/>
        </w:rPr>
        <w:t xml:space="preserve">قال حدثنا سعد بن عبد الله عن الهیثم ابن أبی مسروق النهدی قال</w:t>
      </w:r>
    </w:p>
    <w:p>
      <w:pPr>
        <w:pStyle w:val="BookText"/>
      </w:pPr>
      <w:r>
        <w:rPr>
          <w:rFonts w:ascii="IRNazanin" w:hAnsi="IRNazanin" w:eastAsia="IRNazanin" w:cs="IRNazanin"/>
          <w:lang w:bidi="fa-IR"/>
          <w:color w:val="111111"/>
          <w:sz w:val="28"/>
          <w:szCs w:val="28"/>
          <w:rtl/>
        </w:rPr>
        <w:t xml:space="preserve">حدثنا الحسین بن علوان عن عمرو بن خالد عن زید بن علی عن أبیه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07" w:name="pg12436_106024"/>
    <w:bookmarkEnd w:id="107"/>
    <w:p>
      <w:pPr>
        <w:pStyle w:val="BookText"/>
      </w:pPr>
      <w:r>
        <w:rPr>
          <w:rFonts w:ascii="IRNazanin" w:hAnsi="IRNazanin" w:eastAsia="IRNazanin" w:cs="IRNazanin"/>
          <w:lang w:bidi="fa-IR"/>
          <w:color w:val="111111"/>
          <w:sz w:val="28"/>
          <w:szCs w:val="28"/>
          <w:rtl/>
        </w:rPr>
        <w:t xml:space="preserve">علی بن الحسین عن أبیه الحسین عن أبیه علی بن أبی طالب علیهم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(وذکر مثله وزاد) وفی الرکاز </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الخمس والجبار الهدر الذی لا دیة فیه ولا قود.</w:t>
      </w:r>
    </w:p>
    <w:p>
      <w:pPr>
        <w:pStyle w:val="BookText"/>
      </w:pPr>
      <w:r>
        <w:rPr>
          <w:rFonts w:ascii="IRNazanin" w:hAnsi="IRNazanin" w:eastAsia="IRNazanin" w:cs="IRNazanin"/>
          <w:lang w:bidi="fa-IR"/>
          <w:color w:val="111111"/>
          <w:sz w:val="28"/>
          <w:szCs w:val="28"/>
          <w:rtl/>
        </w:rPr>
        <w:t xml:space="preserve">ولاحظ الباب المتقدم والتالی ویأتی فی روایة یونس (1) من</w:t>
      </w:r>
    </w:p>
    <w:p>
      <w:pPr>
        <w:pStyle w:val="BookText"/>
      </w:pPr>
      <w:r>
        <w:rPr>
          <w:rFonts w:ascii="IRNazanin" w:hAnsi="IRNazanin" w:eastAsia="IRNazanin" w:cs="IRNazanin"/>
          <w:lang w:bidi="fa-IR"/>
          <w:color w:val="111111"/>
          <w:sz w:val="28"/>
          <w:szCs w:val="28"/>
          <w:rtl/>
        </w:rPr>
        <w:t xml:space="preserve">باب (10) ان دابة المرسلة لا یضمن صاحبها جنایتها قوله علیه السلام</w:t>
      </w:r>
    </w:p>
    <w:p>
      <w:pPr>
        <w:pStyle w:val="BookText"/>
      </w:pPr>
      <w:r>
        <w:rPr>
          <w:rFonts w:ascii="IRNazanin" w:hAnsi="IRNazanin" w:eastAsia="IRNazanin" w:cs="IRNazanin"/>
          <w:lang w:bidi="fa-IR"/>
          <w:color w:val="111111"/>
          <w:sz w:val="28"/>
          <w:szCs w:val="28"/>
          <w:rtl/>
        </w:rPr>
        <w:t xml:space="preserve">بهیمة الأنعام لا یغرم أهلها شیئا ما دامت مرسلة وفی باب (15) ان الثور</w:t>
      </w:r>
    </w:p>
    <w:p>
      <w:pPr>
        <w:pStyle w:val="BookText"/>
      </w:pPr>
      <w:r>
        <w:rPr>
          <w:rFonts w:ascii="IRNazanin" w:hAnsi="IRNazanin" w:eastAsia="IRNazanin" w:cs="IRNazanin"/>
          <w:lang w:bidi="fa-IR"/>
          <w:color w:val="111111"/>
          <w:sz w:val="28"/>
          <w:szCs w:val="28"/>
          <w:rtl/>
        </w:rPr>
        <w:t xml:space="preserve">إذا قتل حمارا هل علی صاحبه شئ أم لا ما یناسب بعض المقصود.</w:t>
      </w:r>
    </w:p>
    <w:p>
      <w:pPr>
        <w:pStyle w:val="Heading4"/>
      </w:pPr>
      <w:bookmarkStart w:id="345" w:name="_Toc144"/>
      <w:r>
        <w:t>(3) باب ان من حفر بئرا فی غیر ملکه فهو ضامن لمن یسقط فیه وما حفر فی ملکه فلیس علیه ضمان</w:t>
      </w:r>
      <w:bookmarkEnd w:id="345"/>
    </w:p>
    <w:p>
      <w:pPr>
        <w:pStyle w:val="BookText"/>
      </w:pPr>
      <w:r>
        <w:rPr>
          <w:rFonts w:ascii="IRNazanin" w:hAnsi="IRNazanin" w:eastAsia="IRNazanin" w:cs="IRNazanin"/>
          <w:lang w:bidi="fa-IR"/>
          <w:color w:val="111111"/>
          <w:sz w:val="28"/>
          <w:szCs w:val="28"/>
          <w:rtl/>
        </w:rPr>
        <w:t xml:space="preserve">903 (1) کافی 305 ج 7 - عدة من أصحابنا عن سهل و - تهذیب</w:t>
      </w:r>
    </w:p>
    <w:p>
      <w:pPr>
        <w:pStyle w:val="BookText"/>
      </w:pPr>
      <w:r>
        <w:rPr>
          <w:rFonts w:ascii="IRNazanin" w:hAnsi="IRNazanin" w:eastAsia="IRNazanin" w:cs="IRNazanin"/>
          <w:lang w:bidi="fa-IR"/>
          <w:color w:val="111111"/>
          <w:sz w:val="28"/>
          <w:szCs w:val="28"/>
          <w:rtl/>
        </w:rPr>
        <w:t xml:space="preserve">230 ج 10 - ابن أبی نجران عن مثنی (الحناط - کا) عن زرارة عن أبی</w:t>
      </w:r>
    </w:p>
    <w:p>
      <w:pPr>
        <w:pStyle w:val="BookText"/>
      </w:pPr>
      <w:r>
        <w:rPr>
          <w:rFonts w:ascii="IRNazanin" w:hAnsi="IRNazanin" w:eastAsia="IRNazanin" w:cs="IRNazanin"/>
          <w:lang w:bidi="fa-IR"/>
          <w:color w:val="111111"/>
          <w:sz w:val="28"/>
          <w:szCs w:val="28"/>
          <w:rtl/>
        </w:rPr>
        <w:t xml:space="preserve">عبد الله علیه السلام قال قلت له رجل حفر بئرا فی غیر ملکه فمر علیها</w:t>
      </w:r>
    </w:p>
    <w:p>
      <w:pPr>
        <w:pStyle w:val="BookText"/>
      </w:pPr>
      <w:r>
        <w:rPr>
          <w:rFonts w:ascii="IRNazanin" w:hAnsi="IRNazanin" w:eastAsia="IRNazanin" w:cs="IRNazanin"/>
          <w:lang w:bidi="fa-IR"/>
          <w:color w:val="111111"/>
          <w:sz w:val="28"/>
          <w:szCs w:val="28"/>
          <w:rtl/>
        </w:rPr>
        <w:t xml:space="preserve">رجل فوقع فیها (قال - کا) فقال علیه الضمان لأن کل من حفر فی غیر</w:t>
      </w:r>
    </w:p>
    <w:p>
      <w:pPr>
        <w:pStyle w:val="BookText"/>
      </w:pPr>
      <w:r>
        <w:rPr>
          <w:rFonts w:ascii="IRNazanin" w:hAnsi="IRNazanin" w:eastAsia="IRNazanin" w:cs="IRNazanin"/>
          <w:lang w:bidi="fa-IR"/>
          <w:color w:val="111111"/>
          <w:sz w:val="28"/>
          <w:szCs w:val="28"/>
          <w:rtl/>
        </w:rPr>
        <w:t xml:space="preserve">ملکه کان علیه الضمان.</w:t>
      </w:r>
    </w:p>
    <w:p>
      <w:pPr>
        <w:pStyle w:val="BookText"/>
      </w:pPr>
      <w:r>
        <w:rPr>
          <w:rFonts w:ascii="IRNazanin" w:hAnsi="IRNazanin" w:eastAsia="IRNazanin" w:cs="IRNazanin"/>
          <w:lang w:bidi="fa-IR"/>
          <w:color w:val="111111"/>
          <w:sz w:val="28"/>
          <w:szCs w:val="28"/>
          <w:rtl/>
        </w:rPr>
        <w:t xml:space="preserve">904 (2) کافی 349 ج 7 - عدة من أصحابنا عن تهذیب 229 ج 10 -</w:t>
      </w:r>
    </w:p>
    <w:p>
      <w:pPr>
        <w:pStyle w:val="BookText"/>
      </w:pPr>
      <w:r>
        <w:rPr>
          <w:rFonts w:ascii="IRNazanin" w:hAnsi="IRNazanin" w:eastAsia="IRNazanin" w:cs="IRNazanin"/>
          <w:lang w:bidi="fa-IR"/>
          <w:color w:val="111111"/>
          <w:sz w:val="28"/>
          <w:szCs w:val="28"/>
          <w:rtl/>
        </w:rPr>
        <w:t xml:space="preserve">أحمد بن محمد بن خالد عن عثمان بن عیسی فقیه 114 ج 4 - زرعة و</w:t>
      </w:r>
    </w:p>
    <w:p>
      <w:pPr>
        <w:pStyle w:val="BookText"/>
      </w:pPr>
      <w:r>
        <w:rPr>
          <w:rFonts w:ascii="IRNazanin" w:hAnsi="IRNazanin" w:eastAsia="IRNazanin" w:cs="IRNazanin"/>
          <w:lang w:bidi="fa-IR"/>
          <w:color w:val="111111"/>
          <w:sz w:val="28"/>
          <w:szCs w:val="28"/>
          <w:rtl/>
        </w:rPr>
        <w:t xml:space="preserve">عثمان بن عیسی عن سماعة قال سألته عن الرجل یحفر البئر فی داره أو</w:t>
      </w:r>
    </w:p>
    <w:p>
      <w:pPr>
        <w:pStyle w:val="BookText"/>
      </w:pPr>
      <w:r>
        <w:rPr>
          <w:rFonts w:ascii="IRNazanin" w:hAnsi="IRNazanin" w:eastAsia="IRNazanin" w:cs="IRNazanin"/>
          <w:lang w:bidi="fa-IR"/>
          <w:color w:val="111111"/>
          <w:sz w:val="28"/>
          <w:szCs w:val="28"/>
          <w:rtl/>
        </w:rPr>
        <w:t xml:space="preserve">فی أرضه فقال أما ما حفر فی ملکه فلیس علیه ضمان وأما ما حفر فی</w:t>
      </w:r>
    </w:p>
    <w:p>
      <w:pPr>
        <w:pStyle w:val="BookText"/>
      </w:pPr>
      <w:r>
        <w:rPr>
          <w:rFonts w:ascii="IRNazanin" w:hAnsi="IRNazanin" w:eastAsia="IRNazanin" w:cs="IRNazanin"/>
          <w:lang w:bidi="fa-IR"/>
          <w:color w:val="111111"/>
          <w:sz w:val="28"/>
          <w:szCs w:val="28"/>
          <w:rtl/>
        </w:rPr>
        <w:t xml:space="preserve">الطریق أو فی غیر ما یملکه </w:t>
      </w:r>
      <w:r>
        <w:rPr>
          <w:rStyle w:val="FootnoteReference"/>
        </w:rPr>
        <w:footnoteReference w:id="1028"/>
      </w:r>
      <w:r>
        <w:rPr>
          <w:rFonts w:ascii="IRNazanin" w:hAnsi="IRNazanin" w:eastAsia="IRNazanin" w:cs="IRNazanin"/>
          <w:lang w:bidi="fa-IR"/>
          <w:color w:val="111111"/>
          <w:sz w:val="28"/>
          <w:szCs w:val="28"/>
          <w:rtl/>
        </w:rPr>
        <w:t xml:space="preserve">فهو ضامن لما یسقط فیه </w:t>
      </w:r>
      <w:r>
        <w:rPr>
          <w:rStyle w:val="FootnoteReference"/>
        </w:rPr>
        <w:footnoteReference w:id="1029"/>
      </w:r>
      <w:r>
        <w:rPr>
          <w:rFonts w:ascii="IRNazanin" w:hAnsi="IRNazanin" w:eastAsia="IRNazanin" w:cs="IRNazanin"/>
          <w:lang w:bidi="fa-IR"/>
          <w:color w:val="111111"/>
          <w:sz w:val="28"/>
          <w:szCs w:val="28"/>
          <w:rtl/>
        </w:rPr>
        <w:t xml:space="preserve">کافی 349 ج 7</w:t>
      </w:r>
    </w:p>
    <w:p>
      <w:pPr>
        <w:pStyle w:val="BookText"/>
      </w:pPr>
      <w:r>
        <w:rPr>
          <w:rFonts w:ascii="IRNazanin" w:hAnsi="IRNazanin" w:eastAsia="IRNazanin" w:cs="IRNazanin"/>
          <w:lang w:bidi="fa-IR"/>
          <w:color w:val="111111"/>
          <w:sz w:val="28"/>
          <w:szCs w:val="28"/>
          <w:rtl/>
        </w:rPr>
        <w:t xml:space="preserve">علی بن إبراهیم عن محمد بن عیسی عن یونس عن زرعة عن سماعة مثله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08" w:name="pg12436_106025"/>
    <w:bookmarkEnd w:id="108"/>
    <w:p>
      <w:pPr>
        <w:pStyle w:val="BookText"/>
      </w:pPr>
      <w:r>
        <w:rPr>
          <w:rFonts w:ascii="IRNazanin" w:hAnsi="IRNazanin" w:eastAsia="IRNazanin" w:cs="IRNazanin"/>
          <w:lang w:bidi="fa-IR"/>
          <w:color w:val="111111"/>
          <w:sz w:val="28"/>
          <w:szCs w:val="28"/>
          <w:rtl/>
        </w:rPr>
        <w:t xml:space="preserve">تهذیب 230 ج 10 - الحسن بن محبوب عن أبی أیوب عن سماعة قال</w:t>
      </w:r>
    </w:p>
    <w:p>
      <w:pPr>
        <w:pStyle w:val="BookText"/>
      </w:pPr>
      <w:r>
        <w:rPr>
          <w:rFonts w:ascii="IRNazanin" w:hAnsi="IRNazanin" w:eastAsia="IRNazanin" w:cs="IRNazanin"/>
          <w:lang w:bidi="fa-IR"/>
          <w:color w:val="111111"/>
          <w:sz w:val="28"/>
          <w:szCs w:val="28"/>
          <w:rtl/>
        </w:rPr>
        <w:t xml:space="preserve">سألت أبا عبد الله علیه السلام (وذکر مثله)</w:t>
      </w:r>
    </w:p>
    <w:p>
      <w:pPr>
        <w:pStyle w:val="BookText"/>
      </w:pPr>
      <w:r>
        <w:rPr>
          <w:rFonts w:ascii="IRNazanin" w:hAnsi="IRNazanin" w:eastAsia="IRNazanin" w:cs="IRNazanin"/>
          <w:lang w:bidi="fa-IR"/>
          <w:color w:val="111111"/>
          <w:sz w:val="28"/>
          <w:szCs w:val="28"/>
          <w:rtl/>
        </w:rPr>
        <w:t xml:space="preserve">905 (3) دعائم الاسلام 418 ج 2 - عن أبی جعفر وأبی عبد الله</w:t>
      </w:r>
    </w:p>
    <w:p>
      <w:pPr>
        <w:pStyle w:val="BookText"/>
      </w:pPr>
      <w:r>
        <w:rPr>
          <w:rFonts w:ascii="IRNazanin" w:hAnsi="IRNazanin" w:eastAsia="IRNazanin" w:cs="IRNazanin"/>
          <w:lang w:bidi="fa-IR"/>
          <w:color w:val="111111"/>
          <w:sz w:val="28"/>
          <w:szCs w:val="28"/>
          <w:rtl/>
        </w:rPr>
        <w:t xml:space="preserve">علیهما السلام أنهما قالا من احتفر بئرا أو وضع شیئا فی طریق من طرق</w:t>
      </w:r>
    </w:p>
    <w:p>
      <w:pPr>
        <w:pStyle w:val="BookText"/>
      </w:pPr>
      <w:r>
        <w:rPr>
          <w:rFonts w:ascii="IRNazanin" w:hAnsi="IRNazanin" w:eastAsia="IRNazanin" w:cs="IRNazanin"/>
          <w:lang w:bidi="fa-IR"/>
          <w:color w:val="111111"/>
          <w:sz w:val="28"/>
          <w:szCs w:val="28"/>
          <w:rtl/>
        </w:rPr>
        <w:t xml:space="preserve">المسلمین فی غیر حقه فهو ضامن لما عطب </w:t>
      </w:r>
      <w:r>
        <w:rPr>
          <w:rStyle w:val="FootnoteReference"/>
        </w:rPr>
        <w:footnoteReference w:id="1030"/>
      </w:r>
      <w:r>
        <w:rPr>
          <w:rFonts w:ascii="IRNazanin" w:hAnsi="IRNazanin" w:eastAsia="IRNazanin" w:cs="IRNazanin"/>
          <w:lang w:bidi="fa-IR"/>
          <w:color w:val="111111"/>
          <w:sz w:val="28"/>
          <w:szCs w:val="28"/>
          <w:rtl/>
        </w:rPr>
        <w:t xml:space="preserve">فیه</w:t>
      </w:r>
    </w:p>
    <w:p>
      <w:pPr>
        <w:pStyle w:val="BookText"/>
      </w:pPr>
      <w:r>
        <w:rPr>
          <w:rFonts w:ascii="IRNazanin" w:hAnsi="IRNazanin" w:eastAsia="IRNazanin" w:cs="IRNazanin"/>
          <w:lang w:bidi="fa-IR"/>
          <w:color w:val="111111"/>
          <w:sz w:val="28"/>
          <w:szCs w:val="28"/>
          <w:rtl/>
        </w:rPr>
        <w:t xml:space="preserve">وتقدم فی باب (1) حکم ما لو دخل غلام أو رجل دار قوم فوقع</w:t>
      </w:r>
    </w:p>
    <w:p>
      <w:pPr>
        <w:pStyle w:val="BookText"/>
      </w:pPr>
      <w:r>
        <w:rPr>
          <w:rFonts w:ascii="IRNazanin" w:hAnsi="IRNazanin" w:eastAsia="IRNazanin" w:cs="IRNazanin"/>
          <w:lang w:bidi="fa-IR"/>
          <w:color w:val="111111"/>
          <w:sz w:val="28"/>
          <w:szCs w:val="28"/>
          <w:rtl/>
        </w:rPr>
        <w:t xml:space="preserve">فی بئرهم والباب المتقدم ما یناسب ذلک فراجع.</w:t>
      </w:r>
    </w:p>
    <w:p>
      <w:pPr>
        <w:pStyle w:val="Heading4"/>
      </w:pPr>
      <w:bookmarkStart w:id="346" w:name="_Toc145"/>
      <w:r>
        <w:t>(4) باب حکم من دخل دار قوم فعقره کلبهم</w:t>
      </w:r>
      <w:bookmarkEnd w:id="346"/>
    </w:p>
    <w:p>
      <w:pPr>
        <w:pStyle w:val="BookText"/>
      </w:pPr>
      <w:r>
        <w:rPr>
          <w:rFonts w:ascii="IRNazanin" w:hAnsi="IRNazanin" w:eastAsia="IRNazanin" w:cs="IRNazanin"/>
          <w:lang w:bidi="fa-IR"/>
          <w:color w:val="111111"/>
          <w:sz w:val="28"/>
          <w:szCs w:val="28"/>
          <w:rtl/>
        </w:rPr>
        <w:t xml:space="preserve">906 (1) کافی 351 ج 7 - تهذیب 228 ج 10 - علی (بن إبراهیم - کا)</w:t>
      </w:r>
    </w:p>
    <w:p>
      <w:pPr>
        <w:pStyle w:val="BookText"/>
      </w:pPr>
      <w:r>
        <w:rPr>
          <w:rFonts w:ascii="IRNazanin" w:hAnsi="IRNazanin" w:eastAsia="IRNazanin" w:cs="IRNazanin"/>
          <w:lang w:bidi="fa-IR"/>
          <w:color w:val="111111"/>
          <w:sz w:val="28"/>
          <w:szCs w:val="28"/>
          <w:rtl/>
        </w:rPr>
        <w:t xml:space="preserve">عن أبیه عن شیخ من أهل الکوفة عن بعض أصحابنا عن أبی عبد الله علیه</w:t>
      </w:r>
    </w:p>
    <w:p>
      <w:pPr>
        <w:pStyle w:val="BookText"/>
      </w:pPr>
      <w:r>
        <w:rPr>
          <w:rFonts w:ascii="IRNazanin" w:hAnsi="IRNazanin" w:eastAsia="IRNazanin" w:cs="IRNazanin"/>
          <w:lang w:bidi="fa-IR"/>
          <w:color w:val="111111"/>
          <w:sz w:val="28"/>
          <w:szCs w:val="28"/>
          <w:rtl/>
        </w:rPr>
        <w:t xml:space="preserve">السلام قال سألته قلت جعلت فداک رجل دخل دار رجل </w:t>
      </w:r>
      <w:r>
        <w:rPr>
          <w:rStyle w:val="FootnoteReference"/>
        </w:rPr>
        <w:footnoteReference w:id="1031"/>
      </w:r>
      <w:r>
        <w:rPr>
          <w:rFonts w:ascii="IRNazanin" w:hAnsi="IRNazanin" w:eastAsia="IRNazanin" w:cs="IRNazanin"/>
          <w:lang w:bidi="fa-IR"/>
          <w:color w:val="111111"/>
          <w:sz w:val="28"/>
          <w:szCs w:val="28"/>
          <w:rtl/>
        </w:rPr>
        <w:t xml:space="preserve">فوثب</w:t>
      </w:r>
    </w:p>
    <w:p>
      <w:pPr>
        <w:pStyle w:val="BookText"/>
      </w:pPr>
      <w:r>
        <w:rPr>
          <w:rFonts w:ascii="IRNazanin" w:hAnsi="IRNazanin" w:eastAsia="IRNazanin" w:cs="IRNazanin"/>
          <w:lang w:bidi="fa-IR"/>
          <w:color w:val="111111"/>
          <w:sz w:val="28"/>
          <w:szCs w:val="28"/>
          <w:rtl/>
        </w:rPr>
        <w:t xml:space="preserve">کلب </w:t>
      </w:r>
      <w:r>
        <w:rPr>
          <w:rStyle w:val="FootnoteReference"/>
        </w:rPr>
        <w:footnoteReference w:id="1032"/>
      </w:r>
      <w:r>
        <w:rPr>
          <w:rFonts w:ascii="IRNazanin" w:hAnsi="IRNazanin" w:eastAsia="IRNazanin" w:cs="IRNazanin"/>
          <w:lang w:bidi="fa-IR"/>
          <w:color w:val="111111"/>
          <w:sz w:val="28"/>
          <w:szCs w:val="28"/>
          <w:rtl/>
        </w:rPr>
        <w:t xml:space="preserve">علیه فی الدار فعقره فقال إن کان دعی فعلی أهل الدار أرش</w:t>
      </w:r>
    </w:p>
    <w:p>
      <w:pPr>
        <w:pStyle w:val="BookText"/>
      </w:pPr>
      <w:r>
        <w:rPr>
          <w:rFonts w:ascii="IRNazanin" w:hAnsi="IRNazanin" w:eastAsia="IRNazanin" w:cs="IRNazanin"/>
          <w:lang w:bidi="fa-IR"/>
          <w:color w:val="111111"/>
          <w:sz w:val="28"/>
          <w:szCs w:val="28"/>
          <w:rtl/>
        </w:rPr>
        <w:t xml:space="preserve">الخدش وإن (کان - کا) لم یدع (فدخل - کا) فلا شئ علیهم.</w:t>
      </w:r>
    </w:p>
    <w:p>
      <w:pPr>
        <w:pStyle w:val="BookText"/>
      </w:pPr>
      <w:r>
        <w:rPr>
          <w:rFonts w:ascii="IRNazanin" w:hAnsi="IRNazanin" w:eastAsia="IRNazanin" w:cs="IRNazanin"/>
          <w:lang w:bidi="fa-IR"/>
          <w:color w:val="111111"/>
          <w:sz w:val="28"/>
          <w:szCs w:val="28"/>
          <w:rtl/>
        </w:rPr>
        <w:t xml:space="preserve">907 (2) کافی 353 ج 7 - تهذیب 228 ج 10 -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قال قضی</w:t>
      </w:r>
    </w:p>
    <w:p>
      <w:pPr>
        <w:pStyle w:val="BookText"/>
      </w:pPr>
      <w:r>
        <w:rPr>
          <w:rFonts w:ascii="IRNazanin" w:hAnsi="IRNazanin" w:eastAsia="IRNazanin" w:cs="IRNazanin"/>
          <w:lang w:bidi="fa-IR"/>
          <w:color w:val="111111"/>
          <w:sz w:val="28"/>
          <w:szCs w:val="28"/>
          <w:rtl/>
        </w:rPr>
        <w:t xml:space="preserve">أمیر المؤمنین علیه السلام فی رجل دخل دار قوم بغیر إذنهم فعقره کلبهم</w:t>
      </w:r>
    </w:p>
    <w:p>
      <w:pPr>
        <w:pStyle w:val="BookText"/>
      </w:pPr>
      <w:r>
        <w:rPr>
          <w:rFonts w:ascii="IRNazanin" w:hAnsi="IRNazanin" w:eastAsia="IRNazanin" w:cs="IRNazanin"/>
          <w:lang w:bidi="fa-IR"/>
          <w:color w:val="111111"/>
          <w:sz w:val="28"/>
          <w:szCs w:val="28"/>
          <w:rtl/>
        </w:rPr>
        <w:t xml:space="preserve">قال لا ضمان علیهم وإن دخل بإذنهم ضمنوا الجعفریات 122 - بإسناده عن علی</w:t>
      </w:r>
    </w:p>
    <w:p>
      <w:pPr>
        <w:pStyle w:val="BookText"/>
      </w:pPr>
      <w:r>
        <w:rPr>
          <w:rFonts w:ascii="IRNazanin" w:hAnsi="IRNazanin" w:eastAsia="IRNazanin" w:cs="IRNazanin"/>
          <w:lang w:bidi="fa-IR"/>
          <w:color w:val="111111"/>
          <w:sz w:val="28"/>
          <w:szCs w:val="28"/>
          <w:rtl/>
        </w:rPr>
        <w:t xml:space="preserve">علیه السلام انه قضی فی رجل (وذکر نحوه) دعائم الاسلام 421 ج 2 -</w:t>
      </w:r>
    </w:p>
    <w:p>
      <w:pPr>
        <w:pStyle w:val="BookText"/>
      </w:pPr>
      <w:r>
        <w:rPr>
          <w:rFonts w:ascii="IRNazanin" w:hAnsi="IRNazanin" w:eastAsia="IRNazanin" w:cs="IRNazanin"/>
          <w:lang w:bidi="fa-IR"/>
          <w:color w:val="111111"/>
          <w:sz w:val="28"/>
          <w:szCs w:val="28"/>
          <w:rtl/>
        </w:rPr>
        <w:t xml:space="preserve">عن علی علیه السلام أنه قضی فی رجل (وذکر نحوه)</w:t>
      </w:r>
    </w:p>
    <w:p>
      <w:pPr>
        <w:pStyle w:val="BookText"/>
      </w:pPr>
      <w:r>
        <w:rPr>
          <w:rFonts w:ascii="IRNazanin" w:hAnsi="IRNazanin" w:eastAsia="IRNazanin" w:cs="IRNazanin"/>
          <w:lang w:bidi="fa-IR"/>
          <w:color w:val="111111"/>
          <w:sz w:val="28"/>
          <w:szCs w:val="28"/>
          <w:rtl/>
        </w:rPr>
        <w:t xml:space="preserve">908 (3) تهذیب 213 ج 10 - محمد بن علی بن محبوب عن أحد</w:t>
      </w:r>
    </w:p>
    <w:p>
      <w:pPr>
        <w:pStyle w:val="BookText"/>
      </w:pPr>
      <w:r>
        <w:rPr>
          <w:rFonts w:ascii="IRNazanin" w:hAnsi="IRNazanin" w:eastAsia="IRNazanin" w:cs="IRNazanin"/>
          <w:lang w:bidi="fa-IR"/>
          <w:color w:val="111111"/>
          <w:sz w:val="28"/>
          <w:szCs w:val="28"/>
          <w:rtl/>
        </w:rPr>
        <w:t xml:space="preserve">عن البرقی عن النوفلی عن السکونی عن جعفر عن أبیه عن علی علیه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09" w:name="pg12436_106026"/>
    <w:bookmarkEnd w:id="109"/>
    <w:p>
      <w:pPr>
        <w:pStyle w:val="BookText"/>
      </w:pPr>
      <w:r>
        <w:rPr>
          <w:rFonts w:ascii="IRNazanin" w:hAnsi="IRNazanin" w:eastAsia="IRNazanin" w:cs="IRNazanin"/>
          <w:lang w:bidi="fa-IR"/>
          <w:color w:val="111111"/>
          <w:sz w:val="28"/>
          <w:szCs w:val="28"/>
          <w:rtl/>
        </w:rPr>
        <w:t xml:space="preserve">السلام أنه قضی فی رجل دخل دار قوم بغیر اذنهم فعقر فقال لا ضمان</w:t>
      </w:r>
    </w:p>
    <w:p>
      <w:pPr>
        <w:pStyle w:val="BookText"/>
      </w:pPr>
      <w:r>
        <w:rPr>
          <w:rFonts w:ascii="IRNazanin" w:hAnsi="IRNazanin" w:eastAsia="IRNazanin" w:cs="IRNazanin"/>
          <w:lang w:bidi="fa-IR"/>
          <w:color w:val="111111"/>
          <w:sz w:val="28"/>
          <w:szCs w:val="28"/>
          <w:rtl/>
        </w:rPr>
        <w:t xml:space="preserve">علیهم وان دخل بإذنهم ضمنوا.</w:t>
      </w:r>
    </w:p>
    <w:p>
      <w:pPr>
        <w:pStyle w:val="BookText"/>
      </w:pPr>
      <w:r>
        <w:rPr>
          <w:rFonts w:ascii="IRNazanin" w:hAnsi="IRNazanin" w:eastAsia="IRNazanin" w:cs="IRNazanin"/>
          <w:lang w:bidi="fa-IR"/>
          <w:color w:val="111111"/>
          <w:sz w:val="28"/>
          <w:szCs w:val="28"/>
          <w:rtl/>
        </w:rPr>
        <w:t xml:space="preserve">909 (4) تهذیب 228 ج 10 - محمد بن أحمد بن یحیی عن أبی جعفر</w:t>
      </w:r>
    </w:p>
    <w:p>
      <w:pPr>
        <w:pStyle w:val="BookText"/>
      </w:pPr>
      <w:r>
        <w:rPr>
          <w:rFonts w:ascii="IRNazanin" w:hAnsi="IRNazanin" w:eastAsia="IRNazanin" w:cs="IRNazanin"/>
          <w:lang w:bidi="fa-IR"/>
          <w:color w:val="111111"/>
          <w:sz w:val="28"/>
          <w:szCs w:val="28"/>
          <w:rtl/>
        </w:rPr>
        <w:t xml:space="preserve">عن أبی الجوزاء عن فقیه 120 ج 4 - الحسین بن علوان عن عمرو بن خالد</w:t>
      </w:r>
    </w:p>
    <w:p>
      <w:pPr>
        <w:pStyle w:val="BookText"/>
      </w:pPr>
      <w:r>
        <w:rPr>
          <w:rFonts w:ascii="IRNazanin" w:hAnsi="IRNazanin" w:eastAsia="IRNazanin" w:cs="IRNazanin"/>
          <w:lang w:bidi="fa-IR"/>
          <w:color w:val="111111"/>
          <w:sz w:val="28"/>
          <w:szCs w:val="28"/>
          <w:rtl/>
        </w:rPr>
        <w:t xml:space="preserve">عن زید بن علی عن آبائه عن علی علیهم السلام انه کان یضمن صاحب</w:t>
      </w:r>
    </w:p>
    <w:p>
      <w:pPr>
        <w:pStyle w:val="BookText"/>
      </w:pPr>
      <w:r>
        <w:rPr>
          <w:rFonts w:ascii="IRNazanin" w:hAnsi="IRNazanin" w:eastAsia="IRNazanin" w:cs="IRNazanin"/>
          <w:lang w:bidi="fa-IR"/>
          <w:color w:val="111111"/>
          <w:sz w:val="28"/>
          <w:szCs w:val="28"/>
          <w:rtl/>
        </w:rPr>
        <w:t xml:space="preserve">الکلب إذا عقر نهارا ولا یضمنه إذا عقر باللیل وإذا دخلت دار قوم بإذنهم</w:t>
      </w:r>
    </w:p>
    <w:p>
      <w:pPr>
        <w:pStyle w:val="BookText"/>
      </w:pPr>
      <w:r>
        <w:rPr>
          <w:rFonts w:ascii="IRNazanin" w:hAnsi="IRNazanin" w:eastAsia="IRNazanin" w:cs="IRNazanin"/>
          <w:lang w:bidi="fa-IR"/>
          <w:color w:val="111111"/>
          <w:sz w:val="28"/>
          <w:szCs w:val="28"/>
          <w:rtl/>
        </w:rPr>
        <w:t xml:space="preserve">فعقرک کلبهم فهم ضامنون وإذا دخلت بغیر اذنهم فلا ضمان علیهم.</w:t>
      </w:r>
    </w:p>
    <w:p>
      <w:pPr>
        <w:pStyle w:val="Heading4"/>
      </w:pPr>
      <w:bookmarkStart w:id="347" w:name="_Toc146"/>
      <w:r>
        <w:t>(5) باب حکم ما لو وقع واحد فی زبیة الأسد فتعلق بثان والثانی بثالث والثالث برابع فافتر سهم الأسد</w:t>
      </w:r>
      <w:bookmarkEnd w:id="347"/>
    </w:p>
    <w:p>
      <w:pPr>
        <w:pStyle w:val="BookText"/>
      </w:pPr>
      <w:r>
        <w:rPr>
          <w:rFonts w:ascii="IRNazanin" w:hAnsi="IRNazanin" w:eastAsia="IRNazanin" w:cs="IRNazanin"/>
          <w:lang w:bidi="fa-IR"/>
          <w:color w:val="111111"/>
          <w:sz w:val="28"/>
          <w:szCs w:val="28"/>
          <w:rtl/>
        </w:rPr>
        <w:t xml:space="preserve">910 (1) کافی 286 ج 7 - عدة من أصحابنا عن تهذیب 239 ج 10 -</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الأصم عن مسمع بن عبد الملک عن أبی عبد الله علیه السلام أن قوما</w:t>
      </w:r>
    </w:p>
    <w:p>
      <w:pPr>
        <w:pStyle w:val="BookText"/>
      </w:pPr>
      <w:r>
        <w:rPr>
          <w:rFonts w:ascii="IRNazanin" w:hAnsi="IRNazanin" w:eastAsia="IRNazanin" w:cs="IRNazanin"/>
          <w:lang w:bidi="fa-IR"/>
          <w:color w:val="111111"/>
          <w:sz w:val="28"/>
          <w:szCs w:val="28"/>
          <w:rtl/>
        </w:rPr>
        <w:t xml:space="preserve">احتفروا زبیة للأسد </w:t>
      </w:r>
      <w:r>
        <w:rPr>
          <w:rStyle w:val="FootnoteReference"/>
        </w:rPr>
        <w:footnoteReference w:id="1033"/>
      </w:r>
      <w:r>
        <w:rPr>
          <w:rFonts w:ascii="IRNazanin" w:hAnsi="IRNazanin" w:eastAsia="IRNazanin" w:cs="IRNazanin"/>
          <w:lang w:bidi="fa-IR"/>
          <w:color w:val="111111"/>
          <w:sz w:val="28"/>
          <w:szCs w:val="28"/>
          <w:rtl/>
        </w:rPr>
        <w:t xml:space="preserve">بالیمن فوقع فیها الأسد فازدحم الناس علیها</w:t>
      </w:r>
    </w:p>
    <w:p>
      <w:pPr>
        <w:pStyle w:val="BookText"/>
      </w:pPr>
      <w:r>
        <w:rPr>
          <w:rFonts w:ascii="IRNazanin" w:hAnsi="IRNazanin" w:eastAsia="IRNazanin" w:cs="IRNazanin"/>
          <w:lang w:bidi="fa-IR"/>
          <w:color w:val="111111"/>
          <w:sz w:val="28"/>
          <w:szCs w:val="28"/>
          <w:rtl/>
        </w:rPr>
        <w:t xml:space="preserve">ینظرون إلی الأسد فوقع (فیها - کا) رجل فتعلق بآخر فتعلق </w:t>
      </w:r>
      <w:r>
        <w:rPr>
          <w:rStyle w:val="FootnoteReference"/>
        </w:rPr>
        <w:footnoteReference w:id="1034"/>
      </w:r>
      <w:r>
        <w:rPr>
          <w:rFonts w:ascii="IRNazanin" w:hAnsi="IRNazanin" w:eastAsia="IRNazanin" w:cs="IRNazanin"/>
          <w:lang w:bidi="fa-IR"/>
          <w:color w:val="111111"/>
          <w:sz w:val="28"/>
          <w:szCs w:val="28"/>
          <w:rtl/>
        </w:rPr>
        <w:t xml:space="preserve">الآخر</w:t>
      </w:r>
    </w:p>
    <w:p>
      <w:pPr>
        <w:pStyle w:val="BookText"/>
      </w:pPr>
      <w:r>
        <w:rPr>
          <w:rFonts w:ascii="IRNazanin" w:hAnsi="IRNazanin" w:eastAsia="IRNazanin" w:cs="IRNazanin"/>
          <w:lang w:bidi="fa-IR"/>
          <w:color w:val="111111"/>
          <w:sz w:val="28"/>
          <w:szCs w:val="28"/>
          <w:rtl/>
        </w:rPr>
        <w:t xml:space="preserve">بآخر </w:t>
      </w:r>
      <w:r>
        <w:rPr>
          <w:rStyle w:val="FootnoteReference"/>
        </w:rPr>
        <w:footnoteReference w:id="1035"/>
      </w:r>
      <w:r>
        <w:rPr>
          <w:rFonts w:ascii="Amiri" w:hAnsi="Amiri" w:eastAsia="Amiri" w:cs="Amiri"/>
          <w:lang w:bidi="ar-SA"/>
          <w:color w:val="111111"/>
          <w:sz w:val="28"/>
          <w:szCs w:val="28"/>
          <w:rtl/>
        </w:rPr>
        <w:t xml:space="preserve">والآخر بآخر فجرحهم الأسد فمنهم من مات من جراحة الأسد</w:t>
      </w:r>
    </w:p>
    <w:p>
      <w:pPr>
        <w:pStyle w:val="BookText"/>
      </w:pPr>
      <w:r>
        <w:rPr>
          <w:rFonts w:ascii="IRNazanin" w:hAnsi="IRNazanin" w:eastAsia="IRNazanin" w:cs="IRNazanin"/>
          <w:lang w:bidi="fa-IR"/>
          <w:color w:val="111111"/>
          <w:sz w:val="28"/>
          <w:szCs w:val="28"/>
          <w:rtl/>
        </w:rPr>
        <w:t xml:space="preserve">ومنهم من اخرج فمات فتشاجروا فی ذلک حتی أخذوا السیوف فقال</w:t>
      </w:r>
    </w:p>
    <w:p>
      <w:pPr>
        <w:pStyle w:val="BookText"/>
      </w:pPr>
      <w:r>
        <w:rPr>
          <w:rFonts w:ascii="IRNazanin" w:hAnsi="IRNazanin" w:eastAsia="IRNazanin" w:cs="IRNazanin"/>
          <w:lang w:bidi="fa-IR"/>
          <w:color w:val="111111"/>
          <w:sz w:val="28"/>
          <w:szCs w:val="28"/>
          <w:rtl/>
        </w:rPr>
        <w:t xml:space="preserve">أمیر المؤمنین علیه السلام هلموا أقضی </w:t>
      </w:r>
      <w:r>
        <w:rPr>
          <w:rStyle w:val="FootnoteReference"/>
        </w:rPr>
        <w:footnoteReference w:id="1036"/>
      </w:r>
      <w:r>
        <w:rPr>
          <w:rFonts w:ascii="IRNazanin" w:hAnsi="IRNazanin" w:eastAsia="IRNazanin" w:cs="IRNazanin"/>
          <w:lang w:bidi="fa-IR"/>
          <w:color w:val="111111"/>
          <w:sz w:val="28"/>
          <w:szCs w:val="28"/>
          <w:rtl/>
        </w:rPr>
        <w:t xml:space="preserve">بینکم فقضی أن للأول ربع</w:t>
      </w:r>
    </w:p>
    <w:p>
      <w:pPr>
        <w:pStyle w:val="BookText"/>
      </w:pPr>
      <w:r>
        <w:rPr>
          <w:rFonts w:ascii="IRNazanin" w:hAnsi="IRNazanin" w:eastAsia="IRNazanin" w:cs="IRNazanin"/>
          <w:lang w:bidi="fa-IR"/>
          <w:color w:val="111111"/>
          <w:sz w:val="28"/>
          <w:szCs w:val="28"/>
          <w:rtl/>
        </w:rPr>
        <w:t xml:space="preserve">الدیة وللثانی </w:t>
      </w:r>
      <w:r>
        <w:rPr>
          <w:rStyle w:val="FootnoteReference"/>
        </w:rPr>
        <w:footnoteReference w:id="1037"/>
      </w:r>
      <w:r>
        <w:rPr>
          <w:rFonts w:ascii="IRNazanin" w:hAnsi="IRNazanin" w:eastAsia="IRNazanin" w:cs="IRNazanin"/>
          <w:lang w:bidi="fa-IR"/>
          <w:color w:val="111111"/>
          <w:sz w:val="28"/>
          <w:szCs w:val="28"/>
          <w:rtl/>
        </w:rPr>
        <w:t xml:space="preserve">ثلث الدیة وللثالث </w:t>
      </w:r>
      <w:r>
        <w:rPr>
          <w:rStyle w:val="FootnoteReference"/>
        </w:rPr>
        <w:footnoteReference w:id="1038"/>
      </w:r>
      <w:r>
        <w:rPr>
          <w:rFonts w:ascii="IRNazanin" w:hAnsi="IRNazanin" w:eastAsia="IRNazanin" w:cs="IRNazanin"/>
          <w:lang w:bidi="fa-IR"/>
          <w:color w:val="111111"/>
          <w:sz w:val="28"/>
          <w:szCs w:val="28"/>
          <w:rtl/>
        </w:rPr>
        <w:t xml:space="preserve">نصف الدیة وللرابع </w:t>
      </w:r>
      <w:r>
        <w:rPr>
          <w:rStyle w:val="FootnoteReference"/>
        </w:rPr>
        <w:footnoteReference w:id="1039"/>
      </w:r>
      <w:r>
        <w:rPr>
          <w:rFonts w:ascii="IRNazanin" w:hAnsi="IRNazanin" w:eastAsia="IRNazanin" w:cs="IRNazanin"/>
          <w:lang w:bidi="fa-IR"/>
          <w:color w:val="111111"/>
          <w:sz w:val="28"/>
          <w:szCs w:val="28"/>
          <w:rtl/>
        </w:rPr>
        <w:t xml:space="preserve">دیة کاملة</w:t>
      </w:r>
    </w:p>
    <w:p>
      <w:pPr>
        <w:pStyle w:val="BookText"/>
      </w:pPr>
      <w:r>
        <w:rPr>
          <w:rFonts w:ascii="IRNazanin" w:hAnsi="IRNazanin" w:eastAsia="IRNazanin" w:cs="IRNazanin"/>
          <w:lang w:bidi="fa-IR"/>
          <w:color w:val="111111"/>
          <w:sz w:val="28"/>
          <w:szCs w:val="28"/>
          <w:rtl/>
        </w:rPr>
        <w:t xml:space="preserve">وجعل ذلک علی قبائل الذین ازدحموا فرضی بعض القوم وسخط بعض</w:t>
      </w:r>
    </w:p>
    <w:p>
      <w:pPr>
        <w:pStyle w:val="BookText"/>
      </w:pPr>
      <w:r>
        <w:rPr>
          <w:rFonts w:ascii="IRNazanin" w:hAnsi="IRNazanin" w:eastAsia="IRNazanin" w:cs="IRNazanin"/>
          <w:lang w:bidi="fa-IR"/>
          <w:color w:val="111111"/>
          <w:sz w:val="28"/>
          <w:szCs w:val="28"/>
          <w:rtl/>
        </w:rPr>
        <w:t xml:space="preserve">فرفع ذلک إلی النبی صلی الله علیه وآله وأخبر بقضاء (علی - یب)</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 فأجازه</w:t>
      </w:r>
    </w:p>
    <w:p>
      <w:pPr>
        <w:pStyle w:val="BookText"/>
      </w:pPr>
      <w:r>
        <w:rPr>
          <w:rFonts w:ascii="IRNazanin" w:hAnsi="IRNazanin" w:eastAsia="IRNazanin" w:cs="IRNazanin"/>
          <w:lang w:bidi="fa-IR"/>
          <w:color w:val="111111"/>
          <w:sz w:val="28"/>
          <w:szCs w:val="28"/>
          <w:rtl/>
        </w:rPr>
        <w:t xml:space="preserve">911 (2) دعائم الاسلام 418 ج 2 - عن علی علیه السلام أنه اختصم</w:t>
      </w:r>
    </w:p>
    <w:p>
      <w:pPr>
        <w:pStyle w:val="BookText"/>
      </w:pPr>
      <w:r>
        <w:rPr>
          <w:rFonts w:ascii="IRNazanin" w:hAnsi="IRNazanin" w:eastAsia="IRNazanin" w:cs="IRNazanin"/>
          <w:lang w:bidi="fa-IR"/>
          <w:color w:val="111111"/>
          <w:sz w:val="28"/>
          <w:szCs w:val="28"/>
          <w:rtl/>
        </w:rPr>
        <w:t xml:space="preserve">إلیه بالیمن أولیاء قوم وقفوا علی زبیة سقط فیها أسد فوقفوا ینظرون إلیه</w:t>
      </w:r>
    </w:p>
    <w:p>
      <w:pPr>
        <w:pStyle w:val="BookText"/>
      </w:pPr>
      <w:r>
        <w:rPr>
          <w:rFonts w:ascii="IRNazanin" w:hAnsi="IRNazanin" w:eastAsia="IRNazanin" w:cs="IRNazanin"/>
          <w:lang w:bidi="fa-IR"/>
          <w:color w:val="111111"/>
          <w:sz w:val="28"/>
          <w:szCs w:val="28"/>
          <w:rtl/>
        </w:rPr>
        <w:t xml:space="preserve">فهوی أحدهم فی الزبیة وتعلق بآخر </w:t>
      </w:r>
      <w:r>
        <w:rPr>
          <w:rStyle w:val="FootnoteReference"/>
        </w:rPr>
        <w:footnoteReference w:id="1040"/>
      </w:r>
      <w:r>
        <w:rPr>
          <w:rFonts w:ascii="IRNazanin" w:hAnsi="IRNazanin" w:eastAsia="IRNazanin" w:cs="IRNazanin"/>
          <w:lang w:bidi="fa-IR"/>
          <w:color w:val="111111"/>
          <w:sz w:val="28"/>
          <w:szCs w:val="28"/>
          <w:rtl/>
        </w:rPr>
        <w:t xml:space="preserve">وتعلق الآخر بالآخر </w:t>
      </w:r>
      <w:r>
        <w:rPr>
          <w:rStyle w:val="FootnoteReference"/>
        </w:rPr>
        <w:footnoteReference w:id="1041"/>
      </w:r>
      <w:r>
        <w:rPr>
          <w:rFonts w:ascii="IRNazanin" w:hAnsi="IRNazanin" w:eastAsia="IRNazanin" w:cs="IRNazanin"/>
          <w:lang w:bidi="fa-IR"/>
          <w:color w:val="111111"/>
          <w:sz w:val="28"/>
          <w:szCs w:val="28"/>
          <w:rtl/>
        </w:rPr>
        <w:t xml:space="preserve">والآخر</w:t>
      </w:r>
    </w:p>
    <w:p>
      <w:pPr>
        <w:pStyle w:val="BookText"/>
      </w:pPr>
      <w:r>
        <w:rPr>
          <w:rFonts w:ascii="IRNazanin" w:hAnsi="IRNazanin" w:eastAsia="IRNazanin" w:cs="IRNazanin"/>
          <w:lang w:bidi="fa-IR"/>
          <w:color w:val="111111"/>
          <w:sz w:val="28"/>
          <w:szCs w:val="28"/>
          <w:rtl/>
        </w:rPr>
        <w:t xml:space="preserve">بالآخر (2) حتی سقط أربعة علی الأسد فافتر سهم فاختصم أولیاؤهم</w:t>
      </w:r>
    </w:p>
    <w:p>
      <w:pPr>
        <w:pStyle w:val="BookText"/>
      </w:pPr>
      <w:r>
        <w:rPr>
          <w:rFonts w:ascii="IRNazanin" w:hAnsi="IRNazanin" w:eastAsia="IRNazanin" w:cs="IRNazanin"/>
          <w:lang w:bidi="fa-IR"/>
          <w:color w:val="111111"/>
          <w:sz w:val="28"/>
          <w:szCs w:val="28"/>
          <w:rtl/>
        </w:rPr>
        <w:t xml:space="preserve">إلیه فقضی أن الأول فریسة الأسد وعلیه ثلث دیة الثانی </w:t>
      </w:r>
      <w:r>
        <w:rPr>
          <w:rStyle w:val="FootnoteReference"/>
        </w:rPr>
        <w:footnoteReference w:id="1042"/>
      </w:r>
      <w:r>
        <w:rPr>
          <w:rFonts w:ascii="IRNazanin" w:hAnsi="IRNazanin" w:eastAsia="IRNazanin" w:cs="IRNazanin"/>
          <w:lang w:bidi="fa-IR"/>
          <w:color w:val="111111"/>
          <w:sz w:val="28"/>
          <w:szCs w:val="28"/>
          <w:rtl/>
        </w:rPr>
        <w:t xml:space="preserve">وعلی الثانی</w:t>
      </w:r>
    </w:p>
    <w:p>
      <w:pPr>
        <w:pStyle w:val="BookText"/>
      </w:pPr>
      <w:r>
        <w:rPr>
          <w:rFonts w:ascii="IRNazanin" w:hAnsi="IRNazanin" w:eastAsia="IRNazanin" w:cs="IRNazanin"/>
          <w:lang w:bidi="fa-IR"/>
          <w:color w:val="111111"/>
          <w:sz w:val="28"/>
          <w:szCs w:val="28"/>
          <w:rtl/>
        </w:rPr>
        <w:t xml:space="preserve">ثلثا دیة الثالث وعلی الثالث دیة الرابع کاملة ولیس علی الرابع شئ</w:t>
      </w:r>
    </w:p>
    <w:p>
      <w:pPr>
        <w:pStyle w:val="BookText"/>
      </w:pPr>
      <w:r>
        <w:rPr>
          <w:rFonts w:ascii="IRNazanin" w:hAnsi="IRNazanin" w:eastAsia="IRNazanin" w:cs="IRNazanin"/>
          <w:lang w:bidi="fa-IR"/>
          <w:color w:val="111111"/>
          <w:sz w:val="28"/>
          <w:szCs w:val="28"/>
          <w:rtl/>
        </w:rPr>
        <w:t xml:space="preserve">فاختلفوا فیما قضی به صلوات الله علیه فاتوا إلی رسول الله صلی الله</w:t>
      </w:r>
    </w:p>
    <w:p>
      <w:pPr>
        <w:pStyle w:val="BookText"/>
      </w:pPr>
      <w:r>
        <w:rPr>
          <w:rFonts w:ascii="IRNazanin" w:hAnsi="IRNazanin" w:eastAsia="IRNazanin" w:cs="IRNazanin"/>
          <w:lang w:bidi="fa-IR"/>
          <w:color w:val="111111"/>
          <w:sz w:val="28"/>
          <w:szCs w:val="28"/>
          <w:rtl/>
        </w:rPr>
        <w:t xml:space="preserve">علیه وآله فاختصموا إلیه وذکروا ما قضی بینهم فیه علی علیه السلام</w:t>
      </w:r>
    </w:p>
    <w:p>
      <w:pPr>
        <w:pStyle w:val="BookText"/>
      </w:pPr>
      <w:r>
        <w:rPr>
          <w:rFonts w:ascii="IRNazanin" w:hAnsi="IRNazanin" w:eastAsia="IRNazanin" w:cs="IRNazanin"/>
          <w:lang w:bidi="fa-IR"/>
          <w:color w:val="111111"/>
          <w:sz w:val="28"/>
          <w:szCs w:val="28"/>
          <w:rtl/>
        </w:rPr>
        <w:t xml:space="preserve">فقال القضاء ما قضی فیه بینکم.</w:t>
      </w:r>
    </w:p>
    <w:p>
      <w:pPr>
        <w:pStyle w:val="BookText"/>
      </w:pPr>
      <w:r>
        <w:rPr>
          <w:rFonts w:ascii="IRNazanin" w:hAnsi="IRNazanin" w:eastAsia="IRNazanin" w:cs="IRNazanin"/>
          <w:lang w:bidi="fa-IR"/>
          <w:color w:val="111111"/>
          <w:sz w:val="28"/>
          <w:szCs w:val="28"/>
          <w:rtl/>
        </w:rPr>
        <w:t xml:space="preserve">912 (3) دعائم الاسلام 418 ج 2 - روینا عن علی علیه السلام من</w:t>
      </w:r>
    </w:p>
    <w:p>
      <w:pPr>
        <w:pStyle w:val="BookText"/>
      </w:pPr>
      <w:r>
        <w:rPr>
          <w:rFonts w:ascii="IRNazanin" w:hAnsi="IRNazanin" w:eastAsia="IRNazanin" w:cs="IRNazanin"/>
          <w:lang w:bidi="fa-IR"/>
          <w:color w:val="111111"/>
          <w:sz w:val="28"/>
          <w:szCs w:val="28"/>
          <w:rtl/>
        </w:rPr>
        <w:t xml:space="preserve">طریق أخری أن الناس ازدحموا علی زبیة الأسد فسقط فیها أربعة تعلق</w:t>
      </w:r>
    </w:p>
    <w:p>
      <w:pPr>
        <w:pStyle w:val="BookText"/>
      </w:pPr>
      <w:r>
        <w:rPr>
          <w:rFonts w:ascii="IRNazanin" w:hAnsi="IRNazanin" w:eastAsia="IRNazanin" w:cs="IRNazanin"/>
          <w:lang w:bidi="fa-IR"/>
          <w:color w:val="111111"/>
          <w:sz w:val="28"/>
          <w:szCs w:val="28"/>
          <w:rtl/>
        </w:rPr>
        <w:t xml:space="preserve">الأول بالثانی والثانی بالثالث والثالث بالرابع فقضی للأول بربع الدیة</w:t>
      </w:r>
    </w:p>
    <w:p>
      <w:pPr>
        <w:pStyle w:val="BookText"/>
      </w:pPr>
      <w:r>
        <w:rPr>
          <w:rFonts w:ascii="IRNazanin" w:hAnsi="IRNazanin" w:eastAsia="IRNazanin" w:cs="IRNazanin"/>
          <w:lang w:bidi="fa-IR"/>
          <w:color w:val="111111"/>
          <w:sz w:val="28"/>
          <w:szCs w:val="28"/>
          <w:rtl/>
        </w:rPr>
        <w:t xml:space="preserve">لأنه مات من فوقه ثلاثة وللذی </w:t>
      </w:r>
      <w:r>
        <w:rPr>
          <w:rStyle w:val="FootnoteReference"/>
        </w:rPr>
        <w:footnoteReference w:id="1043"/>
      </w:r>
      <w:r>
        <w:rPr>
          <w:rFonts w:ascii="IRNazanin" w:hAnsi="IRNazanin" w:eastAsia="IRNazanin" w:cs="IRNazanin"/>
          <w:lang w:bidi="fa-IR"/>
          <w:color w:val="111111"/>
          <w:sz w:val="28"/>
          <w:szCs w:val="28"/>
          <w:rtl/>
        </w:rPr>
        <w:t xml:space="preserve">یلیه بثلث الدیة لأنه مات من فوقه</w:t>
      </w:r>
    </w:p>
    <w:p>
      <w:pPr>
        <w:pStyle w:val="BookText"/>
      </w:pPr>
      <w:r>
        <w:rPr>
          <w:rFonts w:ascii="IRNazanin" w:hAnsi="IRNazanin" w:eastAsia="IRNazanin" w:cs="IRNazanin"/>
          <w:lang w:bidi="fa-IR"/>
          <w:color w:val="111111"/>
          <w:sz w:val="28"/>
          <w:szCs w:val="28"/>
          <w:rtl/>
        </w:rPr>
        <w:t xml:space="preserve">اثنان وللثالث </w:t>
      </w:r>
      <w:r>
        <w:rPr>
          <w:rStyle w:val="FootnoteReference"/>
        </w:rPr>
        <w:footnoteReference w:id="1044"/>
      </w:r>
      <w:r>
        <w:rPr>
          <w:rFonts w:ascii="IRNazanin" w:hAnsi="IRNazanin" w:eastAsia="IRNazanin" w:cs="IRNazanin"/>
          <w:lang w:bidi="fa-IR"/>
          <w:color w:val="111111"/>
          <w:sz w:val="28"/>
          <w:szCs w:val="28"/>
          <w:rtl/>
        </w:rPr>
        <w:t xml:space="preserve">بنصف الدیة لأنه مات من فوقه واحد وللرابع بالدیة</w:t>
      </w:r>
    </w:p>
    <w:p>
      <w:pPr>
        <w:pStyle w:val="BookText"/>
      </w:pPr>
      <w:r>
        <w:rPr>
          <w:rFonts w:ascii="IRNazanin" w:hAnsi="IRNazanin" w:eastAsia="IRNazanin" w:cs="IRNazanin"/>
          <w:lang w:bidi="fa-IR"/>
          <w:color w:val="111111"/>
          <w:sz w:val="28"/>
          <w:szCs w:val="28"/>
          <w:rtl/>
        </w:rPr>
        <w:t xml:space="preserve">کاملة وجعل ذلک علی جمیع من حضر الزبیة.</w:t>
      </w:r>
    </w:p>
    <w:p>
      <w:pPr>
        <w:pStyle w:val="BookText"/>
      </w:pPr>
      <w:r>
        <w:rPr>
          <w:rFonts w:ascii="IRNazanin" w:hAnsi="IRNazanin" w:eastAsia="IRNazanin" w:cs="IRNazanin"/>
          <w:lang w:bidi="fa-IR"/>
          <w:color w:val="111111"/>
          <w:sz w:val="28"/>
          <w:szCs w:val="28"/>
          <w:rtl/>
        </w:rPr>
        <w:t xml:space="preserve">913 (4) تهذیب 239 ج 10 - الحسین بن سعید عن النضر عن عاصم</w:t>
      </w:r>
    </w:p>
    <w:p>
      <w:pPr>
        <w:pStyle w:val="BookText"/>
      </w:pPr>
      <w:r>
        <w:rPr>
          <w:rFonts w:ascii="IRNazanin" w:hAnsi="IRNazanin" w:eastAsia="IRNazanin" w:cs="IRNazanin"/>
          <w:lang w:bidi="fa-IR"/>
          <w:color w:val="111111"/>
          <w:sz w:val="28"/>
          <w:szCs w:val="28"/>
          <w:rtl/>
        </w:rPr>
        <w:t xml:space="preserve">عن کافی 286 ج 7 - محمد بن قیس عن أبی جعفر علیه السلام قال فقیه 86 ج 4</w:t>
      </w:r>
    </w:p>
    <w:p>
      <w:pPr>
        <w:pStyle w:val="BookText"/>
      </w:pPr>
      <w:r>
        <w:rPr>
          <w:rFonts w:ascii="IRNazanin" w:hAnsi="IRNazanin" w:eastAsia="IRNazanin" w:cs="IRNazanin"/>
          <w:lang w:bidi="fa-IR"/>
          <w:color w:val="111111"/>
          <w:sz w:val="28"/>
          <w:szCs w:val="28"/>
          <w:rtl/>
        </w:rPr>
        <w:t xml:space="preserve">قضی أمیر المؤمنین علیه السلام فی أربعة نفر اطلعوا فی زبیة الأسد</w:t>
      </w:r>
    </w:p>
    <w:p>
      <w:pPr>
        <w:pStyle w:val="BookText"/>
      </w:pPr>
      <w:r>
        <w:rPr>
          <w:rFonts w:ascii="IRNazanin" w:hAnsi="IRNazanin" w:eastAsia="IRNazanin" w:cs="IRNazanin"/>
          <w:lang w:bidi="fa-IR"/>
          <w:color w:val="111111"/>
          <w:sz w:val="28"/>
          <w:szCs w:val="28"/>
          <w:rtl/>
        </w:rPr>
        <w:t xml:space="preserve">فخر </w:t>
      </w:r>
      <w:r>
        <w:rPr>
          <w:rStyle w:val="FootnoteReference"/>
        </w:rPr>
        <w:footnoteReference w:id="1045"/>
      </w:r>
      <w:r>
        <w:rPr>
          <w:rFonts w:ascii="IRNazanin" w:hAnsi="IRNazanin" w:eastAsia="IRNazanin" w:cs="IRNazanin"/>
          <w:lang w:bidi="fa-IR"/>
          <w:color w:val="111111"/>
          <w:sz w:val="28"/>
          <w:szCs w:val="28"/>
          <w:rtl/>
        </w:rPr>
        <w:t xml:space="preserve">أحدهم فاستمسک بالثانی واستمسک الثانی بالثالث واستمسک</w:t>
      </w:r>
    </w:p>
    <w:p>
      <w:pPr>
        <w:pStyle w:val="BookText"/>
      </w:pPr>
      <w:r>
        <w:rPr>
          <w:rFonts w:ascii="IRNazanin" w:hAnsi="IRNazanin" w:eastAsia="IRNazanin" w:cs="IRNazanin"/>
          <w:lang w:bidi="fa-IR"/>
          <w:color w:val="111111"/>
          <w:sz w:val="28"/>
          <w:szCs w:val="28"/>
          <w:rtl/>
        </w:rPr>
        <w:t xml:space="preserve">الثالث بالرابع (حتی أسقط بعضهم بعضا علی الأسد - کا - فقیه) (فقتلهم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الأسد - کا) فقضی بالأول (أنه - فقیه) فریسة الأسد وغرم أهله ثلث الدیة</w:t>
      </w:r>
    </w:p>
    <w:p>
      <w:pPr>
        <w:pStyle w:val="BookText"/>
      </w:pPr>
      <w:r>
        <w:rPr>
          <w:rFonts w:ascii="IRNazanin" w:hAnsi="IRNazanin" w:eastAsia="IRNazanin" w:cs="IRNazanin"/>
          <w:lang w:bidi="fa-IR"/>
          <w:color w:val="111111"/>
          <w:sz w:val="28"/>
          <w:szCs w:val="28"/>
          <w:rtl/>
        </w:rPr>
        <w:t xml:space="preserve">لأهل الثانی وغرم (أهل - کا - فقیه) الثانی لأهل الثالث ثلثی الدیة و</w:t>
      </w:r>
    </w:p>
    <w:p>
      <w:pPr>
        <w:pStyle w:val="BookText"/>
      </w:pPr>
      <w:r>
        <w:rPr>
          <w:rFonts w:ascii="IRNazanin" w:hAnsi="IRNazanin" w:eastAsia="IRNazanin" w:cs="IRNazanin"/>
          <w:lang w:bidi="fa-IR"/>
          <w:color w:val="111111"/>
          <w:sz w:val="28"/>
          <w:szCs w:val="28"/>
          <w:rtl/>
        </w:rPr>
        <w:t xml:space="preserve">غرم (أهل - فقیه) الثالث لأهل الرابع الدیة </w:t>
      </w:r>
      <w:r>
        <w:rPr>
          <w:rStyle w:val="FootnoteReference"/>
        </w:rPr>
        <w:footnoteReference w:id="1046"/>
      </w:r>
      <w:r>
        <w:rPr>
          <w:rFonts w:ascii="IRNazanin" w:hAnsi="IRNazanin" w:eastAsia="IRNazanin" w:cs="IRNazanin"/>
          <w:lang w:bidi="fa-IR"/>
          <w:color w:val="111111"/>
          <w:sz w:val="28"/>
          <w:szCs w:val="28"/>
          <w:rtl/>
        </w:rPr>
        <w:t xml:space="preserve">کاملة المناقب 353 ج 2 -</w:t>
      </w:r>
    </w:p>
    <w:p>
      <w:pPr>
        <w:pStyle w:val="BookText"/>
      </w:pPr>
      <w:r>
        <w:rPr>
          <w:rFonts w:ascii="IRNazanin" w:hAnsi="IRNazanin" w:eastAsia="IRNazanin" w:cs="IRNazanin"/>
          <w:lang w:bidi="fa-IR"/>
          <w:color w:val="111111"/>
          <w:sz w:val="28"/>
          <w:szCs w:val="28"/>
          <w:rtl/>
        </w:rPr>
        <w:t xml:space="preserve">أحمد بن حنبل فی المسند وأحمد بن منیع فی أمالیه باسنادهما إلی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حماد بن سلمة عن سماک عن حبیش بن المعتمر وقد رواه محمد بن قیس</w:t>
      </w:r>
    </w:p>
    <w:p>
      <w:pPr>
        <w:pStyle w:val="BookText"/>
      </w:pPr>
      <w:r>
        <w:rPr>
          <w:rFonts w:ascii="IRNazanin" w:hAnsi="IRNazanin" w:eastAsia="IRNazanin" w:cs="IRNazanin"/>
          <w:lang w:bidi="fa-IR"/>
          <w:color w:val="111111"/>
          <w:sz w:val="28"/>
          <w:szCs w:val="28"/>
          <w:rtl/>
        </w:rPr>
        <w:t xml:space="preserve">عن أبی جعفر علیه السلام واللفظ له أنه قضی وذکر نحوه وزاد وانتهی</w:t>
      </w:r>
    </w:p>
    <w:p>
      <w:pPr>
        <w:pStyle w:val="BookText"/>
      </w:pPr>
      <w:r>
        <w:rPr>
          <w:rFonts w:ascii="IRNazanin" w:hAnsi="IRNazanin" w:eastAsia="IRNazanin" w:cs="IRNazanin"/>
          <w:lang w:bidi="fa-IR"/>
          <w:color w:val="111111"/>
          <w:sz w:val="28"/>
          <w:szCs w:val="28"/>
          <w:rtl/>
        </w:rPr>
        <w:t xml:space="preserve">الخبر إلی النبی صلی الله علیه وآله بذلک فقال لقد قضی أبو الحسن فیهم</w:t>
      </w:r>
    </w:p>
    <w:p>
      <w:pPr>
        <w:pStyle w:val="BookText"/>
      </w:pPr>
      <w:r>
        <w:rPr>
          <w:rFonts w:ascii="IRNazanin" w:hAnsi="IRNazanin" w:eastAsia="IRNazanin" w:cs="IRNazanin"/>
          <w:lang w:bidi="fa-IR"/>
          <w:color w:val="111111"/>
          <w:sz w:val="28"/>
          <w:szCs w:val="28"/>
          <w:rtl/>
        </w:rPr>
        <w:t xml:space="preserve">بقضاء الله فوق </w:t>
      </w:r>
      <w:r>
        <w:rPr>
          <w:rStyle w:val="FootnoteReference"/>
        </w:rPr>
        <w:footnoteReference w:id="1048"/>
      </w:r>
      <w:r>
        <w:rPr>
          <w:rFonts w:ascii="IRNazanin" w:hAnsi="IRNazanin" w:eastAsia="IRNazanin" w:cs="IRNazanin"/>
          <w:lang w:bidi="fa-IR"/>
          <w:color w:val="111111"/>
          <w:sz w:val="28"/>
          <w:szCs w:val="28"/>
          <w:rtl/>
        </w:rPr>
        <w:t xml:space="preserve">عرشه مستدرک 315 ج 18 - ورواه الشیخ الطوسی فی</w:t>
      </w:r>
    </w:p>
    <w:p>
      <w:pPr>
        <w:pStyle w:val="BookText"/>
      </w:pPr>
      <w:r>
        <w:rPr>
          <w:rFonts w:ascii="IRNazanin" w:hAnsi="IRNazanin" w:eastAsia="IRNazanin" w:cs="IRNazanin"/>
          <w:lang w:bidi="fa-IR"/>
          <w:color w:val="111111"/>
          <w:sz w:val="28"/>
          <w:szCs w:val="28"/>
          <w:rtl/>
        </w:rPr>
        <w:t xml:space="preserve">النهایة عن محمد بن قیس عنه علیه السلام مثله إلی قوله الدیة الکاملة</w:t>
      </w:r>
    </w:p>
    <w:p>
      <w:pPr>
        <w:pStyle w:val="BookText"/>
      </w:pPr>
      <w:r>
        <w:rPr>
          <w:rFonts w:ascii="IRNazanin" w:hAnsi="IRNazanin" w:eastAsia="IRNazanin" w:cs="IRNazanin"/>
          <w:lang w:bidi="fa-IR"/>
          <w:color w:val="111111"/>
          <w:sz w:val="28"/>
          <w:szCs w:val="28"/>
          <w:rtl/>
        </w:rPr>
        <w:t xml:space="preserve">914 (5) إرشاد المفید 105 - ومما رفع الیه علیه السلام وهو فی</w:t>
      </w:r>
    </w:p>
    <w:p>
      <w:pPr>
        <w:pStyle w:val="BookText"/>
      </w:pPr>
      <w:r>
        <w:rPr>
          <w:rFonts w:ascii="IRNazanin" w:hAnsi="IRNazanin" w:eastAsia="IRNazanin" w:cs="IRNazanin"/>
          <w:lang w:bidi="fa-IR"/>
          <w:color w:val="111111"/>
          <w:sz w:val="28"/>
          <w:szCs w:val="28"/>
          <w:rtl/>
        </w:rPr>
        <w:t xml:space="preserve">الیمن خبر زبیة حفرت لأسد فوقع فیها فغدی </w:t>
      </w:r>
      <w:r>
        <w:rPr>
          <w:rStyle w:val="FootnoteReference"/>
        </w:rPr>
        <w:footnoteReference w:id="1049"/>
      </w:r>
      <w:r>
        <w:rPr>
          <w:rFonts w:ascii="IRNazanin" w:hAnsi="IRNazanin" w:eastAsia="IRNazanin" w:cs="IRNazanin"/>
          <w:lang w:bidi="fa-IR"/>
          <w:color w:val="111111"/>
          <w:sz w:val="28"/>
          <w:szCs w:val="28"/>
          <w:rtl/>
        </w:rPr>
        <w:t xml:space="preserve">الناس ینظرون الیه</w:t>
      </w:r>
    </w:p>
    <w:p>
      <w:pPr>
        <w:pStyle w:val="BookText"/>
      </w:pPr>
      <w:r>
        <w:rPr>
          <w:rFonts w:ascii="IRNazanin" w:hAnsi="IRNazanin" w:eastAsia="IRNazanin" w:cs="IRNazanin"/>
          <w:lang w:bidi="fa-IR"/>
          <w:color w:val="111111"/>
          <w:sz w:val="28"/>
          <w:szCs w:val="28"/>
          <w:rtl/>
        </w:rPr>
        <w:t xml:space="preserve">فوقف علی شفیر الزبیة </w:t>
      </w:r>
      <w:r>
        <w:rPr>
          <w:rStyle w:val="FootnoteReference"/>
        </w:rPr>
        <w:footnoteReference w:id="1050"/>
      </w:r>
      <w:r>
        <w:rPr>
          <w:rFonts w:ascii="IRNazanin" w:hAnsi="IRNazanin" w:eastAsia="IRNazanin" w:cs="IRNazanin"/>
          <w:lang w:bidi="fa-IR"/>
          <w:color w:val="111111"/>
          <w:sz w:val="28"/>
          <w:szCs w:val="28"/>
          <w:rtl/>
        </w:rPr>
        <w:t xml:space="preserve">رجل فزلت قدمه فتعلق بآخر وتعلق الآخر</w:t>
      </w:r>
    </w:p>
    <w:p>
      <w:pPr>
        <w:pStyle w:val="BookText"/>
      </w:pPr>
      <w:r>
        <w:rPr>
          <w:rFonts w:ascii="IRNazanin" w:hAnsi="IRNazanin" w:eastAsia="IRNazanin" w:cs="IRNazanin"/>
          <w:lang w:bidi="fa-IR"/>
          <w:color w:val="111111"/>
          <w:sz w:val="28"/>
          <w:szCs w:val="28"/>
          <w:rtl/>
        </w:rPr>
        <w:t xml:space="preserve">بثالث وتعلق الثالث بالرابع فوقعوا فی الزبیة فدقهم الأسد وهلکوا</w:t>
      </w:r>
    </w:p>
    <w:p>
      <w:pPr>
        <w:pStyle w:val="BookText"/>
      </w:pPr>
      <w:r>
        <w:rPr>
          <w:rFonts w:ascii="IRNazanin" w:hAnsi="IRNazanin" w:eastAsia="IRNazanin" w:cs="IRNazanin"/>
          <w:lang w:bidi="fa-IR"/>
          <w:color w:val="111111"/>
          <w:sz w:val="28"/>
          <w:szCs w:val="28"/>
          <w:rtl/>
        </w:rPr>
        <w:t xml:space="preserve">جمیعا فقضی علیه السلام بان الأول فریسة الأسد وعلیه ثلث الدیة</w:t>
      </w:r>
    </w:p>
    <w:p>
      <w:pPr>
        <w:pStyle w:val="BookText"/>
      </w:pPr>
      <w:r>
        <w:rPr>
          <w:rFonts w:ascii="IRNazanin" w:hAnsi="IRNazanin" w:eastAsia="IRNazanin" w:cs="IRNazanin"/>
          <w:lang w:bidi="fa-IR"/>
          <w:color w:val="111111"/>
          <w:sz w:val="28"/>
          <w:szCs w:val="28"/>
          <w:rtl/>
        </w:rPr>
        <w:t xml:space="preserve">للثانی وعلی الثانی ثلث الدیة للثالث وعلی الثالث الدیة الکاملة للرابع</w:t>
      </w:r>
    </w:p>
    <w:p>
      <w:pPr>
        <w:pStyle w:val="BookText"/>
      </w:pPr>
      <w:r>
        <w:rPr>
          <w:rFonts w:ascii="IRNazanin" w:hAnsi="IRNazanin" w:eastAsia="IRNazanin" w:cs="IRNazanin"/>
          <w:lang w:bidi="fa-IR"/>
          <w:color w:val="111111"/>
          <w:sz w:val="28"/>
          <w:szCs w:val="28"/>
          <w:rtl/>
        </w:rPr>
        <w:t xml:space="preserve">فانتهی الخبر بذلک إلی رسول الله صلی الله علیه وآله فقال لقد قضی</w:t>
      </w:r>
    </w:p>
    <w:p>
      <w:pPr>
        <w:pStyle w:val="BookText"/>
      </w:pPr>
      <w:r>
        <w:rPr>
          <w:rFonts w:ascii="IRNazanin" w:hAnsi="IRNazanin" w:eastAsia="IRNazanin" w:cs="IRNazanin"/>
          <w:lang w:bidi="fa-IR"/>
          <w:color w:val="111111"/>
          <w:sz w:val="28"/>
          <w:szCs w:val="28"/>
          <w:rtl/>
        </w:rPr>
        <w:t xml:space="preserve">أبو الحسن فیهم بقضاء الله عز وجل فوق عرشه.</w:t>
      </w:r>
    </w:p>
    <w:p>
      <w:pPr>
        <w:pStyle w:val="BookText"/>
      </w:pPr>
      <w:r>
        <w:rPr>
          <w:rFonts w:ascii="IRNazanin" w:hAnsi="IRNazanin" w:eastAsia="IRNazanin" w:cs="IRNazanin"/>
          <w:lang w:bidi="fa-IR"/>
          <w:color w:val="111111"/>
          <w:sz w:val="28"/>
          <w:szCs w:val="28"/>
          <w:rtl/>
        </w:rPr>
        <w:t xml:space="preserve">915 (6) المقنعة 117 - قضی أمیر المؤمنین علیه السلام فی الذین</w:t>
      </w:r>
    </w:p>
    <w:p>
      <w:pPr>
        <w:pStyle w:val="BookText"/>
      </w:pPr>
      <w:r>
        <w:rPr>
          <w:rFonts w:ascii="IRNazanin" w:hAnsi="IRNazanin" w:eastAsia="IRNazanin" w:cs="IRNazanin"/>
          <w:lang w:bidi="fa-IR"/>
          <w:color w:val="111111"/>
          <w:sz w:val="28"/>
          <w:szCs w:val="28"/>
          <w:rtl/>
        </w:rPr>
        <w:t xml:space="preserve">سقطوا فی زبیة الأسد وکانوا أربعة نفر سقط أحدهم فتعلق بالثانی وتعلق</w:t>
      </w:r>
    </w:p>
    <w:p>
      <w:pPr>
        <w:pStyle w:val="BookText"/>
      </w:pPr>
      <w:r>
        <w:rPr>
          <w:rFonts w:ascii="IRNazanin" w:hAnsi="IRNazanin" w:eastAsia="IRNazanin" w:cs="IRNazanin"/>
          <w:lang w:bidi="fa-IR"/>
          <w:color w:val="111111"/>
          <w:sz w:val="28"/>
          <w:szCs w:val="28"/>
          <w:rtl/>
        </w:rPr>
        <w:t xml:space="preserve">الثانی بالثالث وتعلق الثالث بالرابع فهلکوا جمیعا فقضی ان الأول</w:t>
      </w:r>
    </w:p>
    <w:p>
      <w:pPr>
        <w:pStyle w:val="BookText"/>
      </w:pPr>
      <w:r>
        <w:rPr>
          <w:rFonts w:ascii="IRNazanin" w:hAnsi="IRNazanin" w:eastAsia="IRNazanin" w:cs="IRNazanin"/>
          <w:lang w:bidi="fa-IR"/>
          <w:color w:val="111111"/>
          <w:sz w:val="28"/>
          <w:szCs w:val="28"/>
          <w:rtl/>
        </w:rPr>
        <w:t xml:space="preserve">فریسة الأسد وعلیه ثلث الدیة للثانی وعلی الثانی ثلثا الدیة للثالث و</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0" w:name="pg12436_106029"/>
    <w:bookmarkEnd w:id="110"/>
    <w:p>
      <w:pPr>
        <w:pStyle w:val="BookText"/>
      </w:pPr>
      <w:r>
        <w:rPr>
          <w:rFonts w:ascii="IRNazanin" w:hAnsi="IRNazanin" w:eastAsia="IRNazanin" w:cs="IRNazanin"/>
          <w:lang w:bidi="fa-IR"/>
          <w:color w:val="111111"/>
          <w:sz w:val="28"/>
          <w:szCs w:val="28"/>
          <w:rtl/>
        </w:rPr>
        <w:t xml:space="preserve">علی الثالث الدیة کاملة للرابع.</w:t>
      </w:r>
    </w:p>
    <w:p>
      <w:pPr>
        <w:pStyle w:val="Heading4"/>
      </w:pPr>
      <w:bookmarkStart w:id="348" w:name="_Toc147"/>
      <w:r>
        <w:t>(6) باب ان البختی إذا اغتلم فقتل رجلا فقتله ولی المقتول علی صاحبه دیة...</w:t>
      </w:r>
      <w:bookmarkEnd w:id="348"/>
    </w:p>
    <w:p>
      <w:pPr>
        <w:pStyle w:val="BookText"/>
      </w:pPr>
      <w:r>
        <w:rPr>
          <w:rFonts w:ascii="IRNazanin" w:hAnsi="IRNazanin" w:eastAsia="IRNazanin" w:cs="IRNazanin"/>
          <w:lang w:bidi="fa-IR"/>
          <w:color w:val="111111"/>
          <w:sz w:val="28"/>
          <w:szCs w:val="28"/>
          <w:i w:val="1"/>
          <w:iCs w:val="1"/>
          <w:rtl/>
        </w:rPr>
        <w:t xml:space="preserve">باب ان البختی إذا اغتلم فقتل رجلا فقتله ولی المقتول علی صاحبه دیة المقتول وعلی من قتل البختی ثمنه وحکم ما إذا صال الفحل</w:t>
      </w:r>
    </w:p>
    <w:p>
      <w:pPr>
        <w:pStyle w:val="BookText"/>
      </w:pPr>
      <w:r>
        <w:rPr>
          <w:rFonts w:ascii="IRNazanin" w:hAnsi="IRNazanin" w:eastAsia="IRNazanin" w:cs="IRNazanin"/>
          <w:lang w:bidi="fa-IR"/>
          <w:color w:val="111111"/>
          <w:sz w:val="28"/>
          <w:szCs w:val="28"/>
          <w:rtl/>
        </w:rPr>
        <w:t xml:space="preserve">916 (1) کافی 351 ج 7 - تهذیب 225 ج 10 - استبصار 284 ج 4 -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فقیه 115 ج 4 -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أنه سئل عن الرجل یمر علی طریق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من طرق المسلمین فتصیب دابته إنسانا برجلها فقال لیس علیه ما أصابت</w:t>
      </w:r>
    </w:p>
    <w:p>
      <w:pPr>
        <w:pStyle w:val="BookText"/>
      </w:pPr>
      <w:r>
        <w:rPr>
          <w:rFonts w:ascii="IRNazanin" w:hAnsi="IRNazanin" w:eastAsia="IRNazanin" w:cs="IRNazanin"/>
          <w:lang w:bidi="fa-IR"/>
          <w:color w:val="111111"/>
          <w:sz w:val="28"/>
          <w:szCs w:val="28"/>
          <w:rtl/>
        </w:rPr>
        <w:t xml:space="preserve">برجلها ولکن علیه ما أصابت بیدها لأن رجلها خلفه إن رکب وإن کان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قائدها فإنه یملک بإذن الله یدها یضعها حیث یشاء (کا - یب - قال) و</w:t>
      </w:r>
    </w:p>
    <w:p>
      <w:pPr>
        <w:pStyle w:val="BookText"/>
      </w:pPr>
      <w:r>
        <w:rPr>
          <w:rFonts w:ascii="IRNazanin" w:hAnsi="IRNazanin" w:eastAsia="IRNazanin" w:cs="IRNazanin"/>
          <w:lang w:bidi="fa-IR"/>
          <w:color w:val="111111"/>
          <w:sz w:val="28"/>
          <w:szCs w:val="28"/>
          <w:rtl/>
        </w:rPr>
        <w:t xml:space="preserve">سئل عن بختی </w:t>
      </w:r>
      <w:r>
        <w:rPr>
          <w:rStyle w:val="FootnoteReference"/>
        </w:rPr>
        <w:footnoteReference w:id="1053"/>
      </w:r>
      <w:r>
        <w:rPr>
          <w:rFonts w:ascii="IRNazanin" w:hAnsi="IRNazanin" w:eastAsia="IRNazanin" w:cs="IRNazanin"/>
          <w:lang w:bidi="fa-IR"/>
          <w:color w:val="111111"/>
          <w:sz w:val="28"/>
          <w:szCs w:val="28"/>
          <w:rtl/>
        </w:rPr>
        <w:t xml:space="preserve">اغتلم (فخرج من الدار - کا) فقتل رجلا فجاء أخو</w:t>
      </w:r>
    </w:p>
    <w:p>
      <w:pPr>
        <w:pStyle w:val="BookText"/>
      </w:pPr>
      <w:r>
        <w:rPr>
          <w:rFonts w:ascii="IRNazanin" w:hAnsi="IRNazanin" w:eastAsia="IRNazanin" w:cs="IRNazanin"/>
          <w:lang w:bidi="fa-IR"/>
          <w:color w:val="111111"/>
          <w:sz w:val="28"/>
          <w:szCs w:val="28"/>
          <w:rtl/>
        </w:rPr>
        <w:t xml:space="preserve">الرجل فضرب الفحل بالسیف فعقره فقال صاحب البختی ضامن الدیة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ویقبض ثمن بختیه وعن الرجل ینفر بالرجل فیعقره وتعقر دابته رجلا</w:t>
      </w:r>
    </w:p>
    <w:p>
      <w:pPr>
        <w:pStyle w:val="BookText"/>
      </w:pPr>
      <w:r>
        <w:rPr>
          <w:rFonts w:ascii="IRNazanin" w:hAnsi="IRNazanin" w:eastAsia="IRNazanin" w:cs="IRNazanin"/>
          <w:lang w:bidi="fa-IR"/>
          <w:color w:val="111111"/>
          <w:sz w:val="28"/>
          <w:szCs w:val="28"/>
          <w:rtl/>
        </w:rPr>
        <w:t xml:space="preserve">آخر فقال هو ضامن لما کان من شئ).</w:t>
      </w:r>
    </w:p>
    <w:p>
      <w:pPr>
        <w:pStyle w:val="BookText"/>
      </w:pPr>
      <w:r>
        <w:rPr>
          <w:rFonts w:ascii="IRNazanin" w:hAnsi="IRNazanin" w:eastAsia="IRNazanin" w:cs="IRNazanin"/>
          <w:lang w:bidi="fa-IR"/>
          <w:color w:val="111111"/>
          <w:sz w:val="28"/>
          <w:szCs w:val="28"/>
          <w:rtl/>
        </w:rPr>
        <w:t xml:space="preserve">917 (2) دعائم الاسلام 425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فی بختی اغتلم فخرج من الدار فقتل رجلا فجاء أخو المقتول</w:t>
      </w:r>
    </w:p>
    <w:p>
      <w:pPr>
        <w:pStyle w:val="BookText"/>
      </w:pPr>
      <w:r>
        <w:rPr>
          <w:rFonts w:ascii="IRNazanin" w:hAnsi="IRNazanin" w:eastAsia="IRNazanin" w:cs="IRNazanin"/>
          <w:lang w:bidi="fa-IR"/>
          <w:color w:val="111111"/>
          <w:sz w:val="28"/>
          <w:szCs w:val="28"/>
          <w:rtl/>
        </w:rPr>
        <w:t xml:space="preserve">فقتل البختی فقال صاحب البختی ضامن لدیة المقتول ویقبض ثمن بختیه</w:t>
      </w:r>
    </w:p>
    <w:p>
      <w:pPr>
        <w:pStyle w:val="BookText"/>
      </w:pPr>
      <w:r>
        <w:rPr>
          <w:rFonts w:ascii="IRNazanin" w:hAnsi="IRNazanin" w:eastAsia="IRNazanin" w:cs="IRNazanin"/>
          <w:lang w:bidi="fa-IR"/>
          <w:color w:val="111111"/>
          <w:sz w:val="28"/>
          <w:szCs w:val="28"/>
          <w:rtl/>
        </w:rPr>
        <w:t xml:space="preserve">918 (3) بحار الأنوار 289 ج 10 - ما وصل إلینا من أخبار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بختی مغتلم</w:t>
      </w:r>
    </w:p>
    <w:p>
      <w:pPr>
        <w:pStyle w:val="BookText"/>
      </w:pPr>
      <w:r>
        <w:rPr>
          <w:rFonts w:ascii="IRNazanin" w:hAnsi="IRNazanin" w:eastAsia="IRNazanin" w:cs="IRNazanin"/>
          <w:lang w:bidi="fa-IR"/>
          <w:color w:val="111111"/>
          <w:sz w:val="28"/>
          <w:szCs w:val="28"/>
          <w:rtl/>
        </w:rPr>
        <w:t xml:space="preserve">قتل رجلا فقام أخو المقتول فعقر البختی وقتله ما حالهم </w:t>
      </w:r>
      <w:r>
        <w:rPr>
          <w:rStyle w:val="FootnoteReference"/>
        </w:rPr>
        <w:footnoteReference w:id="1055"/>
      </w:r>
      <w:r>
        <w:rPr>
          <w:rFonts w:ascii="IRNazanin" w:hAnsi="IRNazanin" w:eastAsia="IRNazanin" w:cs="IRNazanin"/>
          <w:lang w:bidi="fa-IR"/>
          <w:color w:val="111111"/>
          <w:sz w:val="28"/>
          <w:szCs w:val="28"/>
          <w:rtl/>
        </w:rPr>
        <w:t xml:space="preserve">قال علی</w:t>
      </w:r>
    </w:p>
    <w:p>
      <w:pPr>
        <w:pStyle w:val="BookText"/>
      </w:pPr>
      <w:r>
        <w:rPr>
          <w:rFonts w:ascii="IRNazanin" w:hAnsi="IRNazanin" w:eastAsia="IRNazanin" w:cs="IRNazanin"/>
          <w:lang w:bidi="fa-IR"/>
          <w:color w:val="111111"/>
          <w:sz w:val="28"/>
          <w:szCs w:val="28"/>
          <w:rtl/>
        </w:rPr>
        <w:t xml:space="preserve">صاحب البختی دیة المقتول ولصاحب البختی ثمنه علی الذی عقر بختیه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11" w:name="pg12436_106030"/>
    <w:bookmarkEnd w:id="111"/>
    <w:p>
      <w:pPr>
        <w:pStyle w:val="BookText"/>
      </w:pPr>
      <w:r>
        <w:rPr>
          <w:rFonts w:ascii="IRNazanin" w:hAnsi="IRNazanin" w:eastAsia="IRNazanin" w:cs="IRNazanin"/>
          <w:lang w:bidi="fa-IR"/>
          <w:color w:val="111111"/>
          <w:sz w:val="28"/>
          <w:szCs w:val="28"/>
          <w:rtl/>
        </w:rPr>
        <w:t xml:space="preserve">919 (4) تهذیب 226 ج 10 - محمد بن علی بن محبوب عن محمد</w:t>
      </w:r>
    </w:p>
    <w:p>
      <w:pPr>
        <w:pStyle w:val="BookText"/>
      </w:pPr>
      <w:r>
        <w:rPr>
          <w:rFonts w:ascii="IRNazanin" w:hAnsi="IRNazanin" w:eastAsia="IRNazanin" w:cs="IRNazanin"/>
          <w:lang w:bidi="fa-IR"/>
          <w:color w:val="111111"/>
          <w:sz w:val="28"/>
          <w:szCs w:val="28"/>
          <w:rtl/>
        </w:rPr>
        <w:t xml:space="preserve">ابن أحمد العلوی عن العمرکی (بن علی - ئل) عن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بختی اغتلم فقتل</w:t>
      </w:r>
    </w:p>
    <w:p>
      <w:pPr>
        <w:pStyle w:val="BookText"/>
      </w:pPr>
      <w:r>
        <w:rPr>
          <w:rFonts w:ascii="IRNazanin" w:hAnsi="IRNazanin" w:eastAsia="IRNazanin" w:cs="IRNazanin"/>
          <w:lang w:bidi="fa-IR"/>
          <w:color w:val="111111"/>
          <w:sz w:val="28"/>
          <w:szCs w:val="28"/>
          <w:rtl/>
        </w:rPr>
        <w:t xml:space="preserve">رجلا ما علی صاحبه قال علیه الدیة.</w:t>
      </w:r>
    </w:p>
    <w:p>
      <w:pPr>
        <w:pStyle w:val="BookText"/>
      </w:pPr>
      <w:r>
        <w:rPr>
          <w:rFonts w:ascii="IRNazanin" w:hAnsi="IRNazanin" w:eastAsia="IRNazanin" w:cs="IRNazanin"/>
          <w:lang w:bidi="fa-IR"/>
          <w:color w:val="111111"/>
          <w:sz w:val="28"/>
          <w:szCs w:val="28"/>
          <w:rtl/>
        </w:rPr>
        <w:t xml:space="preserve">920 (5) کافی 353 ج 7 - عدة من أصحابنا عن تهذیب 227 ج 10 -</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الأصم عن مسمع بن عبد الملک عن أبی عبد الله علیه السلام أن أمیر المؤمنین</w:t>
      </w:r>
    </w:p>
    <w:p>
      <w:pPr>
        <w:pStyle w:val="BookText"/>
      </w:pPr>
      <w:r>
        <w:rPr>
          <w:rFonts w:ascii="IRNazanin" w:hAnsi="IRNazanin" w:eastAsia="IRNazanin" w:cs="IRNazanin"/>
          <w:lang w:bidi="fa-IR"/>
          <w:color w:val="111111"/>
          <w:sz w:val="28"/>
          <w:szCs w:val="28"/>
          <w:rtl/>
        </w:rPr>
        <w:t xml:space="preserve">علیه السلام کان إذا صال الفحل أول مرة لم یضمن صاحبه فإذا ثنی</w:t>
      </w:r>
    </w:p>
    <w:p>
      <w:pPr>
        <w:pStyle w:val="BookText"/>
      </w:pPr>
      <w:r>
        <w:rPr>
          <w:rFonts w:ascii="IRNazanin" w:hAnsi="IRNazanin" w:eastAsia="IRNazanin" w:cs="IRNazanin"/>
          <w:lang w:bidi="fa-IR"/>
          <w:color w:val="111111"/>
          <w:sz w:val="28"/>
          <w:szCs w:val="28"/>
          <w:rtl/>
        </w:rPr>
        <w:t xml:space="preserve">ضمن صاحبه.</w:t>
      </w:r>
    </w:p>
    <w:p>
      <w:pPr>
        <w:pStyle w:val="Heading4"/>
      </w:pPr>
      <w:bookmarkStart w:id="349" w:name="_Toc148"/>
      <w:r>
        <w:t>(7) باب ان من فزع رجلا عن الجدار أو نفر به عن دابته فخر فمات أو انکسر فهو ضامن</w:t>
      </w:r>
      <w:bookmarkEnd w:id="349"/>
    </w:p>
    <w:p>
      <w:pPr>
        <w:pStyle w:val="BookText"/>
      </w:pPr>
      <w:r>
        <w:rPr>
          <w:rFonts w:ascii="IRNazanin" w:hAnsi="IRNazanin" w:eastAsia="IRNazanin" w:cs="IRNazanin"/>
          <w:lang w:bidi="fa-IR"/>
          <w:color w:val="111111"/>
          <w:sz w:val="28"/>
          <w:szCs w:val="28"/>
          <w:rtl/>
        </w:rPr>
        <w:t xml:space="preserve">921 (1) کافی 353 ج 7 - تهذیب 227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قال أیما </w:t>
      </w:r>
      <w:r>
        <w:rPr>
          <w:rStyle w:val="FootnoteReference"/>
        </w:rPr>
        <w:footnoteReference w:id="1056"/>
      </w:r>
      <w:r>
        <w:rPr>
          <w:rFonts w:ascii="IRNazanin" w:hAnsi="IRNazanin" w:eastAsia="IRNazanin" w:cs="IRNazanin"/>
          <w:lang w:bidi="fa-IR"/>
          <w:color w:val="111111"/>
          <w:sz w:val="28"/>
          <w:szCs w:val="28"/>
          <w:rtl/>
        </w:rPr>
        <w:t xml:space="preserve">رجل فزع </w:t>
      </w:r>
      <w:r>
        <w:rPr>
          <w:rStyle w:val="FootnoteReference"/>
        </w:rPr>
        <w:footnoteReference w:id="1057"/>
      </w:r>
      <w:r>
        <w:rPr>
          <w:rFonts w:ascii="IRNazanin" w:hAnsi="IRNazanin" w:eastAsia="IRNazanin" w:cs="IRNazanin"/>
          <w:lang w:bidi="fa-IR"/>
          <w:color w:val="111111"/>
          <w:sz w:val="28"/>
          <w:szCs w:val="28"/>
          <w:rtl/>
        </w:rPr>
        <w:t xml:space="preserve">رجلا عن </w:t>
      </w:r>
      <w:r>
        <w:rPr>
          <w:rStyle w:val="FootnoteReference"/>
        </w:rPr>
        <w:footnoteReference w:id="1058"/>
      </w:r>
      <w:r>
        <w:rPr>
          <w:rFonts w:ascii="IRNazanin" w:hAnsi="IRNazanin" w:eastAsia="IRNazanin" w:cs="IRNazanin"/>
          <w:lang w:bidi="fa-IR"/>
          <w:color w:val="111111"/>
          <w:sz w:val="28"/>
          <w:szCs w:val="28"/>
          <w:rtl/>
        </w:rPr>
        <w:t xml:space="preserve">الجدار أو نفر به عن دابته</w:t>
      </w:r>
    </w:p>
    <w:p>
      <w:pPr>
        <w:pStyle w:val="BookText"/>
      </w:pPr>
      <w:r>
        <w:rPr>
          <w:rFonts w:ascii="IRNazanin" w:hAnsi="IRNazanin" w:eastAsia="IRNazanin" w:cs="IRNazanin"/>
          <w:lang w:bidi="fa-IR"/>
          <w:color w:val="111111"/>
          <w:sz w:val="28"/>
          <w:szCs w:val="28"/>
          <w:rtl/>
        </w:rPr>
        <w:t xml:space="preserve">فخر فمات فهو ضامن لدیته وإن انکسر فهو ضامن لدیة ما ینکسر منه</w:t>
      </w:r>
    </w:p>
    <w:p>
      <w:pPr>
        <w:pStyle w:val="BookText"/>
      </w:pPr>
      <w:r>
        <w:rPr>
          <w:rFonts w:ascii="IRNazanin" w:hAnsi="IRNazanin" w:eastAsia="IRNazanin" w:cs="IRNazanin"/>
          <w:lang w:bidi="fa-IR"/>
          <w:color w:val="111111"/>
          <w:sz w:val="28"/>
          <w:szCs w:val="28"/>
          <w:rtl/>
        </w:rPr>
        <w:t xml:space="preserve">وتقدم فی روایة الحلبی (1) من باب (6) ان البختی إذا اغتلم فقتل</w:t>
      </w:r>
    </w:p>
    <w:p>
      <w:pPr>
        <w:pStyle w:val="BookText"/>
      </w:pPr>
      <w:r>
        <w:rPr>
          <w:rFonts w:ascii="IRNazanin" w:hAnsi="IRNazanin" w:eastAsia="IRNazanin" w:cs="IRNazanin"/>
          <w:lang w:bidi="fa-IR"/>
          <w:color w:val="111111"/>
          <w:sz w:val="28"/>
          <w:szCs w:val="28"/>
          <w:rtl/>
        </w:rPr>
        <w:t xml:space="preserve">رجلا فقتله ولی المقتول قوله علیه السلام انه سئل عن الرجل ینفر</w:t>
      </w:r>
    </w:p>
    <w:p>
      <w:pPr>
        <w:pStyle w:val="BookText"/>
      </w:pPr>
      <w:r>
        <w:rPr>
          <w:rFonts w:ascii="IRNazanin" w:hAnsi="IRNazanin" w:eastAsia="IRNazanin" w:cs="IRNazanin"/>
          <w:lang w:bidi="fa-IR"/>
          <w:color w:val="111111"/>
          <w:sz w:val="28"/>
          <w:szCs w:val="28"/>
          <w:rtl/>
        </w:rPr>
        <w:t xml:space="preserve">بالرجل فیعقره وتعقر دابته رجلا آخر فقال هو ضامن لما کان من شئ</w:t>
      </w:r>
    </w:p>
    <w:p>
      <w:pPr>
        <w:pStyle w:val="BookText"/>
      </w:pPr>
      <w:r>
        <w:rPr>
          <w:rFonts w:ascii="IRNazanin" w:hAnsi="IRNazanin" w:eastAsia="IRNazanin" w:cs="IRNazanin"/>
          <w:lang w:bidi="fa-IR"/>
          <w:color w:val="111111"/>
          <w:sz w:val="28"/>
          <w:szCs w:val="28"/>
          <w:rtl/>
        </w:rPr>
        <w:t xml:space="preserve">ویأتی فی روایة الحلبی (2) من باب (22) ان من أضر بشئ من</w:t>
      </w:r>
    </w:p>
    <w:p>
      <w:pPr>
        <w:pStyle w:val="BookText"/>
      </w:pPr>
      <w:r>
        <w:rPr>
          <w:rFonts w:ascii="IRNazanin" w:hAnsi="IRNazanin" w:eastAsia="IRNazanin" w:cs="IRNazanin"/>
          <w:lang w:bidi="fa-IR"/>
          <w:color w:val="111111"/>
          <w:sz w:val="28"/>
          <w:szCs w:val="28"/>
          <w:rtl/>
        </w:rPr>
        <w:t xml:space="preserve">طریق المسلمین فهو له ضامن مثله ولا یبعد اتحادهما</w:t>
      </w:r>
    </w:p>
    <w:p>
      <w:pPr>
        <w:pStyle w:val="Heading4"/>
      </w:pPr>
      <w:bookmarkStart w:id="350" w:name="_Toc149"/>
      <w:r>
        <w:t>(8) باب حکم من حمل عبده علی دابة فأوطأت رجلا أو حمل غلاما علی...</w:t>
      </w:r>
      <w:bookmarkEnd w:id="350"/>
    </w:p>
    <w:p>
      <w:pPr>
        <w:pStyle w:val="BookText"/>
      </w:pPr>
      <w:r>
        <w:rPr>
          <w:rFonts w:ascii="IRNazanin" w:hAnsi="IRNazanin" w:eastAsia="IRNazanin" w:cs="IRNazanin"/>
          <w:lang w:bidi="fa-IR"/>
          <w:color w:val="111111"/>
          <w:sz w:val="28"/>
          <w:szCs w:val="28"/>
          <w:rtl/>
        </w:rPr>
        <w:t xml:space="preserve">*باب حکم من حمل عبده علی دابة فأوطأت رجلا أو حمل غلاما علی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12" w:name="pg12436_106031"/>
    <w:bookmarkEnd w:id="112"/>
    <w:p>
      <w:pPr>
        <w:pStyle w:val="BookText"/>
      </w:pPr>
      <w:r>
        <w:rPr>
          <w:rFonts w:ascii="IRNazanin" w:hAnsi="IRNazanin" w:eastAsia="IRNazanin" w:cs="IRNazanin"/>
          <w:lang w:bidi="fa-IR"/>
          <w:color w:val="111111"/>
          <w:sz w:val="28"/>
          <w:szCs w:val="28"/>
          <w:rtl/>
        </w:rPr>
        <w:t xml:space="preserve">فرس فنطح رجلا فقتله*</w:t>
      </w:r>
    </w:p>
    <w:p>
      <w:pPr>
        <w:pStyle w:val="BookText"/>
      </w:pPr>
      <w:r>
        <w:rPr>
          <w:rFonts w:ascii="IRNazanin" w:hAnsi="IRNazanin" w:eastAsia="IRNazanin" w:cs="IRNazanin"/>
          <w:lang w:bidi="fa-IR"/>
          <w:color w:val="111111"/>
          <w:sz w:val="28"/>
          <w:szCs w:val="28"/>
          <w:rtl/>
        </w:rPr>
        <w:t xml:space="preserve">922 (1) کافی 353 ج 7 - عدة من أصحابنا عن سهل بن زیاد و</w:t>
      </w:r>
    </w:p>
    <w:p>
      <w:pPr>
        <w:pStyle w:val="BookText"/>
      </w:pPr>
      <w:r>
        <w:rPr>
          <w:rFonts w:ascii="IRNazanin" w:hAnsi="IRNazanin" w:eastAsia="IRNazanin" w:cs="IRNazanin"/>
          <w:lang w:bidi="fa-IR"/>
          <w:color w:val="111111"/>
          <w:sz w:val="28"/>
          <w:szCs w:val="28"/>
          <w:rtl/>
        </w:rPr>
        <w:t xml:space="preserve">محمد بن یحیی عن تهذیب 223 ج 7 - أحمد بن محمد (بن عیسی - یب</w:t>
      </w:r>
    </w:p>
    <w:p>
      <w:pPr>
        <w:pStyle w:val="BookText"/>
      </w:pPr>
      <w:r>
        <w:rPr>
          <w:rFonts w:ascii="IRNazanin" w:hAnsi="IRNazanin" w:eastAsia="IRNazanin" w:cs="IRNazanin"/>
          <w:lang w:bidi="fa-IR"/>
          <w:color w:val="111111"/>
          <w:sz w:val="28"/>
          <w:szCs w:val="28"/>
          <w:rtl/>
        </w:rPr>
        <w:t xml:space="preserve">ج 7) (جمیعا - کا) عن تهذیب 227 ج 10 - فقیه 116 ج 4 - (الحسن -</w:t>
      </w:r>
    </w:p>
    <w:p>
      <w:pPr>
        <w:pStyle w:val="BookText"/>
      </w:pPr>
      <w:r>
        <w:rPr>
          <w:rFonts w:ascii="IRNazanin" w:hAnsi="IRNazanin" w:eastAsia="IRNazanin" w:cs="IRNazanin"/>
          <w:lang w:bidi="fa-IR"/>
          <w:color w:val="111111"/>
          <w:sz w:val="28"/>
          <w:szCs w:val="28"/>
          <w:rtl/>
        </w:rPr>
        <w:t xml:space="preserve">یب - فقیه) ابن محبوب عن (علی - یب ج 7 - ج 10 - فقیه) ابن رئاب</w:t>
      </w:r>
    </w:p>
    <w:p>
      <w:pPr>
        <w:pStyle w:val="BookText"/>
      </w:pPr>
      <w:r>
        <w:rPr>
          <w:rFonts w:ascii="IRNazanin" w:hAnsi="IRNazanin" w:eastAsia="IRNazanin" w:cs="IRNazanin"/>
          <w:lang w:bidi="fa-IR"/>
          <w:color w:val="111111"/>
          <w:sz w:val="28"/>
          <w:szCs w:val="28"/>
          <w:rtl/>
        </w:rPr>
        <w:t xml:space="preserve">(عن رجل - کا) عن أبی عبد الله علیه السلام فی رجل حمل عبده علی</w:t>
      </w:r>
    </w:p>
    <w:p>
      <w:pPr>
        <w:pStyle w:val="BookText"/>
      </w:pPr>
      <w:r>
        <w:rPr>
          <w:rFonts w:ascii="Amiri" w:hAnsi="Amiri" w:eastAsia="Amiri" w:cs="Amiri"/>
          <w:lang w:bidi="ar-SA"/>
          <w:color w:val="111111"/>
          <w:sz w:val="28"/>
          <w:szCs w:val="28"/>
          <w:rtl/>
        </w:rPr>
        <w:t xml:space="preserve">دابة </w:t>
      </w:r>
      <w:r>
        <w:rPr>
          <w:rStyle w:val="FootnoteReference"/>
        </w:rPr>
        <w:footnoteReference w:id="1059"/>
      </w:r>
      <w:r>
        <w:rPr>
          <w:rFonts w:ascii="IRNazanin" w:hAnsi="IRNazanin" w:eastAsia="IRNazanin" w:cs="IRNazanin"/>
          <w:lang w:bidi="fa-IR"/>
          <w:color w:val="111111"/>
          <w:sz w:val="28"/>
          <w:szCs w:val="28"/>
          <w:rtl/>
        </w:rPr>
        <w:t xml:space="preserve">فأوطأت </w:t>
      </w:r>
      <w:r>
        <w:rPr>
          <w:rStyle w:val="FootnoteReference"/>
        </w:rPr>
        <w:footnoteReference w:id="1060"/>
      </w:r>
      <w:r>
        <w:rPr>
          <w:rFonts w:ascii="IRNazanin" w:hAnsi="IRNazanin" w:eastAsia="IRNazanin" w:cs="IRNazanin"/>
          <w:lang w:bidi="fa-IR"/>
          <w:color w:val="111111"/>
          <w:sz w:val="28"/>
          <w:szCs w:val="28"/>
          <w:rtl/>
        </w:rPr>
        <w:t xml:space="preserve">رجلا - یب - فقیه - قرب الإسناد) فقال الغرم</w:t>
      </w:r>
    </w:p>
    <w:p>
      <w:pPr>
        <w:pStyle w:val="BookText"/>
      </w:pPr>
      <w:r>
        <w:rPr>
          <w:rFonts w:ascii="IRNazanin" w:hAnsi="IRNazanin" w:eastAsia="IRNazanin" w:cs="IRNazanin"/>
          <w:lang w:bidi="fa-IR"/>
          <w:color w:val="111111"/>
          <w:sz w:val="28"/>
          <w:szCs w:val="28"/>
          <w:rtl/>
        </w:rPr>
        <w:t xml:space="preserve">علی مولاه قرب الإسناد 77 - أحمد وعبد الله ابنا محمد بن عیسی عن</w:t>
      </w:r>
    </w:p>
    <w:p>
      <w:pPr>
        <w:pStyle w:val="BookText"/>
      </w:pPr>
      <w:r>
        <w:rPr>
          <w:rFonts w:ascii="IRNazanin" w:hAnsi="IRNazanin" w:eastAsia="IRNazanin" w:cs="IRNazanin"/>
          <w:lang w:bidi="fa-IR"/>
          <w:color w:val="111111"/>
          <w:sz w:val="28"/>
          <w:szCs w:val="28"/>
          <w:rtl/>
        </w:rPr>
        <w:t xml:space="preserve">الحسن بن محبوب عن علی بن رئاب عن أبی عبد الله علیه السلام فی رجل</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923 (2) تهذیب 223 ج 10 - محمد بن علی بن محبوب عن أحمد</w:t>
      </w:r>
    </w:p>
    <w:p>
      <w:pPr>
        <w:pStyle w:val="BookText"/>
      </w:pPr>
      <w:r>
        <w:rPr>
          <w:rFonts w:ascii="IRNazanin" w:hAnsi="IRNazanin" w:eastAsia="IRNazanin" w:cs="IRNazanin"/>
          <w:lang w:bidi="fa-IR"/>
          <w:color w:val="111111"/>
          <w:sz w:val="28"/>
          <w:szCs w:val="28"/>
          <w:rtl/>
        </w:rPr>
        <w:t xml:space="preserve">ابن عبدوس الخلنجی عن ابن فضال عن المفضل بن صالح عن لیث</w:t>
      </w:r>
    </w:p>
    <w:p>
      <w:pPr>
        <w:pStyle w:val="BookText"/>
      </w:pPr>
      <w:r>
        <w:rPr>
          <w:rFonts w:ascii="IRNazanin" w:hAnsi="IRNazanin" w:eastAsia="IRNazanin" w:cs="IRNazanin"/>
          <w:lang w:bidi="fa-IR"/>
          <w:color w:val="111111"/>
          <w:sz w:val="28"/>
          <w:szCs w:val="28"/>
          <w:rtl/>
        </w:rPr>
        <w:t xml:space="preserve">المرادی قال سألت أبا عبد الله علیه السلام عن رجل حمل غلاما یتیما</w:t>
      </w:r>
    </w:p>
    <w:p>
      <w:pPr>
        <w:pStyle w:val="BookText"/>
      </w:pPr>
      <w:r>
        <w:rPr>
          <w:rFonts w:ascii="IRNazanin" w:hAnsi="IRNazanin" w:eastAsia="IRNazanin" w:cs="IRNazanin"/>
          <w:lang w:bidi="fa-IR"/>
          <w:color w:val="111111"/>
          <w:sz w:val="28"/>
          <w:szCs w:val="28"/>
          <w:rtl/>
        </w:rPr>
        <w:t xml:space="preserve">علی فرس استأجره باجرة وذلک معیشة ذلک الغلام وقد یعرف ذلک</w:t>
      </w:r>
    </w:p>
    <w:p>
      <w:pPr>
        <w:pStyle w:val="BookText"/>
      </w:pPr>
      <w:r>
        <w:rPr>
          <w:rFonts w:ascii="IRNazanin" w:hAnsi="IRNazanin" w:eastAsia="IRNazanin" w:cs="IRNazanin"/>
          <w:lang w:bidi="fa-IR"/>
          <w:color w:val="111111"/>
          <w:sz w:val="28"/>
          <w:szCs w:val="28"/>
          <w:rtl/>
        </w:rPr>
        <w:t xml:space="preserve">عصبته فاجراه فی الحلبة فنطح الفرس رجلا فقتله علی من دیته قال</w:t>
      </w:r>
    </w:p>
    <w:p>
      <w:pPr>
        <w:pStyle w:val="BookText"/>
      </w:pPr>
      <w:r>
        <w:rPr>
          <w:rFonts w:ascii="IRNazanin" w:hAnsi="IRNazanin" w:eastAsia="IRNazanin" w:cs="IRNazanin"/>
          <w:lang w:bidi="fa-IR"/>
          <w:color w:val="111111"/>
          <w:sz w:val="28"/>
          <w:szCs w:val="28"/>
          <w:rtl/>
        </w:rPr>
        <w:t xml:space="preserve">علی صاحب الفرس قلت أرأیت لو أن الفرس طرح الغلام فقتله قال لیس</w:t>
      </w:r>
    </w:p>
    <w:p>
      <w:pPr>
        <w:pStyle w:val="BookText"/>
      </w:pPr>
      <w:r>
        <w:rPr>
          <w:rFonts w:ascii="IRNazanin" w:hAnsi="IRNazanin" w:eastAsia="IRNazanin" w:cs="IRNazanin"/>
          <w:lang w:bidi="fa-IR"/>
          <w:color w:val="111111"/>
          <w:sz w:val="28"/>
          <w:szCs w:val="28"/>
          <w:rtl/>
        </w:rPr>
        <w:t xml:space="preserve">علی صاحب الفرس شئ.</w:t>
      </w:r>
    </w:p>
    <w:p>
      <w:pPr>
        <w:pStyle w:val="Heading4"/>
      </w:pPr>
      <w:bookmarkStart w:id="351" w:name="_Toc150"/>
      <w:r>
        <w:t>(9) باب ان الدابة إذا ربطها صاحبها فأفلتت بغیر تفریط وخرجت فقتلت انسانا لم یضمن</w:t>
      </w:r>
      <w:bookmarkEnd w:id="351"/>
    </w:p>
    <w:p>
      <w:pPr>
        <w:pStyle w:val="BookText"/>
      </w:pPr>
      <w:r>
        <w:rPr>
          <w:rFonts w:ascii="IRNazanin" w:hAnsi="IRNazanin" w:eastAsia="IRNazanin" w:cs="IRNazanin"/>
          <w:lang w:bidi="fa-IR"/>
          <w:color w:val="111111"/>
          <w:sz w:val="28"/>
          <w:szCs w:val="28"/>
          <w:rtl/>
        </w:rPr>
        <w:t xml:space="preserve">934 (1) کافی 352 ج 7 - علی بن إبراهیم عن محمد بن عیسی عن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تهذیب 228 ج 10 - یونس عن عبید الله </w:t>
      </w:r>
      <w:r>
        <w:rPr>
          <w:rStyle w:val="FootnoteReference"/>
        </w:rPr>
        <w:footnoteReference w:id="1061"/>
      </w:r>
      <w:r>
        <w:rPr>
          <w:rFonts w:ascii="IRNazanin" w:hAnsi="IRNazanin" w:eastAsia="IRNazanin" w:cs="IRNazanin"/>
          <w:lang w:bidi="fa-IR"/>
          <w:color w:val="111111"/>
          <w:sz w:val="28"/>
          <w:szCs w:val="28"/>
          <w:rtl/>
        </w:rPr>
        <w:t xml:space="preserve">الحلبی عن رجل عن أبی جعفر</w:t>
      </w:r>
    </w:p>
    <w:p>
      <w:pPr>
        <w:pStyle w:val="BookText"/>
      </w:pPr>
      <w:r>
        <w:rPr>
          <w:rFonts w:ascii="IRNazanin" w:hAnsi="IRNazanin" w:eastAsia="IRNazanin" w:cs="IRNazanin"/>
          <w:lang w:bidi="fa-IR"/>
          <w:color w:val="111111"/>
          <w:sz w:val="28"/>
          <w:szCs w:val="28"/>
          <w:rtl/>
        </w:rPr>
        <w:t xml:space="preserve">علیه السلام قال بعث رسول الله صلی الله علیه وآله (علیا علیه السلام)</w:t>
      </w:r>
    </w:p>
    <w:p>
      <w:pPr>
        <w:pStyle w:val="BookText"/>
      </w:pPr>
      <w:r>
        <w:rPr>
          <w:rFonts w:ascii="IRNazanin" w:hAnsi="IRNazanin" w:eastAsia="IRNazanin" w:cs="IRNazanin"/>
          <w:lang w:bidi="fa-IR"/>
          <w:color w:val="111111"/>
          <w:sz w:val="28"/>
          <w:szCs w:val="28"/>
          <w:rtl/>
        </w:rPr>
        <w:t xml:space="preserve">إلی الیمن فأفلت فرس لرجل من أهل الیمن ومر یعدو فمر برجل فنفحه</w:t>
      </w:r>
    </w:p>
    <w:p>
      <w:pPr>
        <w:pStyle w:val="BookText"/>
      </w:pPr>
      <w:r>
        <w:rPr>
          <w:rFonts w:ascii="IRNazanin" w:hAnsi="IRNazanin" w:eastAsia="IRNazanin" w:cs="IRNazanin"/>
          <w:lang w:bidi="fa-IR"/>
          <w:color w:val="111111"/>
          <w:sz w:val="28"/>
          <w:szCs w:val="28"/>
          <w:rtl/>
        </w:rPr>
        <w:t xml:space="preserve">برجله فقتله فجاء أولیاء المقتول إلی الرجل فأخذوه ورفعوه </w:t>
      </w:r>
      <w:r>
        <w:rPr>
          <w:rStyle w:val="FootnoteReference"/>
        </w:rPr>
        <w:footnoteReference w:id="1062"/>
      </w: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علی علیه السلام فأقام صاحب الفرس البینة (عند علی علیه السلام -</w:t>
      </w:r>
    </w:p>
    <w:p>
      <w:pPr>
        <w:pStyle w:val="BookText"/>
      </w:pPr>
      <w:r>
        <w:rPr>
          <w:rFonts w:ascii="IRNazanin" w:hAnsi="IRNazanin" w:eastAsia="IRNazanin" w:cs="IRNazanin"/>
          <w:lang w:bidi="fa-IR"/>
          <w:color w:val="111111"/>
          <w:sz w:val="28"/>
          <w:szCs w:val="28"/>
          <w:rtl/>
        </w:rPr>
        <w:t xml:space="preserve">کا) أن فرسه أفلت </w:t>
      </w:r>
      <w:r>
        <w:rPr>
          <w:rStyle w:val="FootnoteReference"/>
        </w:rPr>
        <w:footnoteReference w:id="1063"/>
      </w:r>
      <w:r>
        <w:rPr>
          <w:rFonts w:ascii="IRNazanin" w:hAnsi="IRNazanin" w:eastAsia="IRNazanin" w:cs="IRNazanin"/>
          <w:lang w:bidi="fa-IR"/>
          <w:color w:val="111111"/>
          <w:sz w:val="28"/>
          <w:szCs w:val="28"/>
          <w:rtl/>
        </w:rPr>
        <w:t xml:space="preserve">من داره ونفح </w:t>
      </w:r>
      <w:r>
        <w:rPr>
          <w:rStyle w:val="FootnoteReference"/>
        </w:rPr>
        <w:footnoteReference w:id="1064"/>
      </w:r>
      <w:r>
        <w:rPr>
          <w:rFonts w:ascii="IRNazanin" w:hAnsi="IRNazanin" w:eastAsia="IRNazanin" w:cs="IRNazanin"/>
          <w:lang w:bidi="fa-IR"/>
          <w:color w:val="111111"/>
          <w:sz w:val="28"/>
          <w:szCs w:val="28"/>
          <w:rtl/>
        </w:rPr>
        <w:t xml:space="preserve">الرجل فأبطل </w:t>
      </w:r>
      <w:r>
        <w:rPr>
          <w:rStyle w:val="FootnoteReference"/>
        </w:rPr>
        <w:footnoteReference w:id="1065"/>
      </w:r>
      <w:r>
        <w:rPr>
          <w:rFonts w:ascii="IRNazanin" w:hAnsi="IRNazanin" w:eastAsia="IRNazanin" w:cs="IRNazanin"/>
          <w:lang w:bidi="fa-IR"/>
          <w:color w:val="111111"/>
          <w:sz w:val="28"/>
          <w:szCs w:val="28"/>
          <w:rtl/>
        </w:rPr>
        <w:t xml:space="preserve">(علی - کا)</w:t>
      </w:r>
    </w:p>
    <w:p>
      <w:pPr>
        <w:pStyle w:val="BookText"/>
      </w:pPr>
      <w:r>
        <w:rPr>
          <w:rFonts w:ascii="IRNazanin" w:hAnsi="IRNazanin" w:eastAsia="IRNazanin" w:cs="IRNazanin"/>
          <w:lang w:bidi="fa-IR"/>
          <w:color w:val="111111"/>
          <w:sz w:val="28"/>
          <w:szCs w:val="28"/>
          <w:rtl/>
        </w:rPr>
        <w:t xml:space="preserve">علیه لاسلام دم صاحبهم فجاء أولیاء المقتول من الیمن إلی رسول الله</w:t>
      </w:r>
    </w:p>
    <w:p>
      <w:pPr>
        <w:pStyle w:val="BookText"/>
      </w:pPr>
      <w:r>
        <w:rPr>
          <w:rFonts w:ascii="IRNazanin" w:hAnsi="IRNazanin" w:eastAsia="IRNazanin" w:cs="IRNazanin"/>
          <w:lang w:bidi="fa-IR"/>
          <w:color w:val="111111"/>
          <w:sz w:val="28"/>
          <w:szCs w:val="28"/>
          <w:rtl/>
        </w:rPr>
        <w:t xml:space="preserve">صلی الله علیه وآله فقالوا یا رسول الله إن علیا علیه السلام ظلمنا وأبطل</w:t>
      </w:r>
    </w:p>
    <w:p>
      <w:pPr>
        <w:pStyle w:val="BookText"/>
      </w:pPr>
      <w:r>
        <w:rPr>
          <w:rFonts w:ascii="IRNazanin" w:hAnsi="IRNazanin" w:eastAsia="IRNazanin" w:cs="IRNazanin"/>
          <w:lang w:bidi="fa-IR"/>
          <w:color w:val="111111"/>
          <w:sz w:val="28"/>
          <w:szCs w:val="28"/>
          <w:rtl/>
        </w:rPr>
        <w:t xml:space="preserve">(دم - یب) صاحبنا فقال رسول الله صلی الله علیه وآله إن علیا علیه</w:t>
      </w:r>
    </w:p>
    <w:p>
      <w:pPr>
        <w:pStyle w:val="BookText"/>
      </w:pPr>
      <w:r>
        <w:rPr>
          <w:rFonts w:ascii="IRNazanin" w:hAnsi="IRNazanin" w:eastAsia="IRNazanin" w:cs="IRNazanin"/>
          <w:lang w:bidi="fa-IR"/>
          <w:color w:val="111111"/>
          <w:sz w:val="28"/>
          <w:szCs w:val="28"/>
          <w:rtl/>
        </w:rPr>
        <w:t xml:space="preserve">السلام لیس بظلام ولم یخلق للظلم</w:t>
      </w:r>
    </w:p>
    <w:p>
      <w:pPr>
        <w:pStyle w:val="BookText"/>
      </w:pPr>
      <w:r>
        <w:rPr>
          <w:rFonts w:ascii="IRNazanin" w:hAnsi="IRNazanin" w:eastAsia="IRNazanin" w:cs="IRNazanin"/>
          <w:lang w:bidi="fa-IR"/>
          <w:color w:val="111111"/>
          <w:sz w:val="28"/>
          <w:szCs w:val="28"/>
          <w:rtl/>
        </w:rPr>
        <w:t xml:space="preserve">إن </w:t>
      </w:r>
      <w:r>
        <w:rPr>
          <w:rStyle w:val="FootnoteReference"/>
        </w:rPr>
        <w:footnoteReference w:id="1066"/>
      </w:r>
      <w:r>
        <w:rPr>
          <w:rFonts w:ascii="IRNazanin" w:hAnsi="IRNazanin" w:eastAsia="IRNazanin" w:cs="IRNazanin"/>
          <w:lang w:bidi="fa-IR"/>
          <w:color w:val="111111"/>
          <w:sz w:val="28"/>
          <w:szCs w:val="28"/>
          <w:rtl/>
        </w:rPr>
        <w:t xml:space="preserve">الولایة لعلی علیه السلام من بعدی والحکم حکمه والقول</w:t>
      </w:r>
    </w:p>
    <w:p>
      <w:pPr>
        <w:pStyle w:val="BookText"/>
      </w:pPr>
      <w:r>
        <w:rPr>
          <w:rFonts w:ascii="IRNazanin" w:hAnsi="IRNazanin" w:eastAsia="IRNazanin" w:cs="IRNazanin"/>
          <w:lang w:bidi="fa-IR"/>
          <w:color w:val="111111"/>
          <w:sz w:val="28"/>
          <w:szCs w:val="28"/>
          <w:rtl/>
        </w:rPr>
        <w:t xml:space="preserve">قوله ولا یرد ولایته وقوله وحکمه الا کافر ولا یرضی ولایته </w:t>
      </w:r>
      <w:r>
        <w:rPr>
          <w:rStyle w:val="FootnoteReference"/>
        </w:rPr>
        <w:footnoteReference w:id="1067"/>
      </w:r>
      <w:r>
        <w:rPr>
          <w:rFonts w:ascii="IRNazanin" w:hAnsi="IRNazanin" w:eastAsia="IRNazanin" w:cs="IRNazanin"/>
          <w:lang w:bidi="fa-IR"/>
          <w:color w:val="111111"/>
          <w:sz w:val="28"/>
          <w:szCs w:val="28"/>
          <w:rtl/>
        </w:rPr>
        <w:t xml:space="preserve">وقوله و</w:t>
      </w:r>
    </w:p>
    <w:p>
      <w:pPr>
        <w:pStyle w:val="BookText"/>
      </w:pPr>
      <w:r>
        <w:rPr>
          <w:rFonts w:ascii="IRNazanin" w:hAnsi="IRNazanin" w:eastAsia="IRNazanin" w:cs="IRNazanin"/>
          <w:lang w:bidi="fa-IR"/>
          <w:color w:val="111111"/>
          <w:sz w:val="28"/>
          <w:szCs w:val="28"/>
          <w:rtl/>
        </w:rPr>
        <w:t xml:space="preserve">حکمه الا مؤمن فلما سمع الیمانیون قول رسول الله صلی الله علیه وآله</w:t>
      </w:r>
    </w:p>
    <w:p>
      <w:pPr>
        <w:pStyle w:val="BookText"/>
      </w:pPr>
      <w:r>
        <w:rPr>
          <w:rFonts w:ascii="IRNazanin" w:hAnsi="IRNazanin" w:eastAsia="IRNazanin" w:cs="IRNazanin"/>
          <w:lang w:bidi="fa-IR"/>
          <w:color w:val="111111"/>
          <w:sz w:val="28"/>
          <w:szCs w:val="28"/>
          <w:rtl/>
        </w:rPr>
        <w:t xml:space="preserve">فی علی علیه السلام قالوا یا رسول الله رضینا بحکم علی علیه السلام و</w:t>
      </w:r>
    </w:p>
    <w:p>
      <w:pPr>
        <w:pStyle w:val="BookText"/>
      </w:pPr>
      <w:r>
        <w:rPr>
          <w:rFonts w:ascii="IRNazanin" w:hAnsi="IRNazanin" w:eastAsia="IRNazanin" w:cs="IRNazanin"/>
          <w:lang w:bidi="fa-IR"/>
          <w:color w:val="111111"/>
          <w:sz w:val="28"/>
          <w:szCs w:val="28"/>
          <w:rtl/>
        </w:rPr>
        <w:t xml:space="preserve">قوله فقال رسول الله صلی الله علیه وآله (و - یب) هو توبتکم مما قلتم أمالی</w:t>
      </w:r>
    </w:p>
    <w:p>
      <w:pPr>
        <w:pStyle w:val="BookText"/>
      </w:pPr>
      <w:r>
        <w:rPr>
          <w:rFonts w:ascii="IRNazanin" w:hAnsi="IRNazanin" w:eastAsia="IRNazanin" w:cs="IRNazanin"/>
          <w:lang w:bidi="fa-IR"/>
          <w:color w:val="111111"/>
          <w:sz w:val="28"/>
          <w:szCs w:val="28"/>
          <w:rtl/>
        </w:rPr>
        <w:t xml:space="preserve">الصدوق 285 - حدثنا علی بن أحمد بن موسی قال حدثنا محمد ابن أبی</w:t>
      </w:r>
    </w:p>
    <w:p>
      <w:pPr>
        <w:pStyle w:val="BookText"/>
      </w:pPr>
      <w:r>
        <w:rPr>
          <w:rFonts w:ascii="IRNazanin" w:hAnsi="IRNazanin" w:eastAsia="IRNazanin" w:cs="IRNazanin"/>
          <w:lang w:bidi="fa-IR"/>
          <w:color w:val="111111"/>
          <w:sz w:val="28"/>
          <w:szCs w:val="28"/>
          <w:rtl/>
        </w:rPr>
        <w:t xml:space="preserve">عبد الله الکوفی قال حدثنا موسی بن عمران النخعی عن أبی إبراهیم</w:t>
      </w:r>
    </w:p>
    <w:p>
      <w:pPr>
        <w:pStyle w:val="BookText"/>
      </w:pPr>
      <w:r>
        <w:rPr>
          <w:rFonts w:ascii="IRNazanin" w:hAnsi="IRNazanin" w:eastAsia="IRNazanin" w:cs="IRNazanin"/>
          <w:lang w:bidi="fa-IR"/>
          <w:color w:val="111111"/>
          <w:sz w:val="28"/>
          <w:szCs w:val="28"/>
          <w:rtl/>
        </w:rPr>
        <w:t xml:space="preserve">ابن الحکم عن عمرو بن جبیر عن أبیه عن أبی جعفر الباقر علیه السلام</w:t>
      </w:r>
    </w:p>
    <w:p>
      <w:pPr>
        <w:pStyle w:val="BookText"/>
      </w:pPr>
      <w:r>
        <w:rPr>
          <w:rFonts w:ascii="IRNazanin" w:hAnsi="IRNazanin" w:eastAsia="IRNazanin" w:cs="IRNazanin"/>
          <w:lang w:bidi="fa-IR"/>
          <w:color w:val="111111"/>
          <w:sz w:val="28"/>
          <w:szCs w:val="28"/>
          <w:rtl/>
        </w:rPr>
        <w:t xml:space="preserve">قال بعث رسول الله صلی الله علیه وآله علیا إلی الیمن (وذکر نحوه)</w:t>
      </w:r>
    </w:p>
    <w:p>
      <w:pPr>
        <w:pStyle w:val="BookText"/>
      </w:pPr>
      <w:r>
        <w:rPr>
          <w:rFonts w:ascii="IRNazanin" w:hAnsi="IRNazanin" w:eastAsia="IRNazanin" w:cs="IRNazanin"/>
          <w:lang w:bidi="fa-IR"/>
          <w:color w:val="111111"/>
          <w:sz w:val="28"/>
          <w:szCs w:val="28"/>
          <w:rtl/>
        </w:rPr>
        <w:t xml:space="preserve">925 (2) دعائم الاسلام 425 ج 2 - عن علی علیه السلام أنه قضی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13" w:name="pg12436_106033"/>
    <w:bookmarkEnd w:id="113"/>
    <w:p>
      <w:pPr>
        <w:pStyle w:val="BookText"/>
      </w:pPr>
      <w:r>
        <w:rPr>
          <w:rFonts w:ascii="IRNazanin" w:hAnsi="IRNazanin" w:eastAsia="IRNazanin" w:cs="IRNazanin"/>
          <w:lang w:bidi="fa-IR"/>
          <w:color w:val="111111"/>
          <w:sz w:val="28"/>
          <w:szCs w:val="28"/>
          <w:rtl/>
        </w:rPr>
        <w:t xml:space="preserve">بالیمن فی فرس أفلت فنفح رجلا فقتله فأهدره علی علیه السلام وقال</w:t>
      </w:r>
    </w:p>
    <w:p>
      <w:pPr>
        <w:pStyle w:val="BookText"/>
      </w:pPr>
      <w:r>
        <w:rPr>
          <w:rFonts w:ascii="IRNazanin" w:hAnsi="IRNazanin" w:eastAsia="IRNazanin" w:cs="IRNazanin"/>
          <w:lang w:bidi="fa-IR"/>
          <w:color w:val="111111"/>
          <w:sz w:val="28"/>
          <w:szCs w:val="28"/>
          <w:rtl/>
        </w:rPr>
        <w:t xml:space="preserve">إن أفلت فلیس علی صاحبه شئ وإن أرسله أو ربطه </w:t>
      </w:r>
      <w:r>
        <w:rPr>
          <w:rStyle w:val="FootnoteReference"/>
        </w:rPr>
        <w:footnoteReference w:id="1068"/>
      </w:r>
      <w:r>
        <w:rPr>
          <w:rFonts w:ascii="IRNazanin" w:hAnsi="IRNazanin" w:eastAsia="IRNazanin" w:cs="IRNazanin"/>
          <w:lang w:bidi="fa-IR"/>
          <w:color w:val="111111"/>
          <w:sz w:val="28"/>
          <w:szCs w:val="28"/>
          <w:rtl/>
        </w:rPr>
        <w:t xml:space="preserve">فی غیر حقه</w:t>
      </w:r>
    </w:p>
    <w:p>
      <w:pPr>
        <w:pStyle w:val="BookText"/>
      </w:pPr>
      <w:r>
        <w:rPr>
          <w:rFonts w:ascii="IRNazanin" w:hAnsi="IRNazanin" w:eastAsia="IRNazanin" w:cs="IRNazanin"/>
          <w:lang w:bidi="fa-IR"/>
          <w:color w:val="111111"/>
          <w:sz w:val="28"/>
          <w:szCs w:val="28"/>
          <w:rtl/>
        </w:rPr>
        <w:t xml:space="preserve">ضمن فلم یرض الیمانیون بحکمه فأتوا إلی رسول الله صلی الله علیه</w:t>
      </w:r>
    </w:p>
    <w:p>
      <w:pPr>
        <w:pStyle w:val="BookText"/>
      </w:pPr>
      <w:r>
        <w:rPr>
          <w:rFonts w:ascii="IRNazanin" w:hAnsi="IRNazanin" w:eastAsia="IRNazanin" w:cs="IRNazanin"/>
          <w:lang w:bidi="fa-IR"/>
          <w:color w:val="111111"/>
          <w:sz w:val="28"/>
          <w:szCs w:val="28"/>
          <w:rtl/>
        </w:rPr>
        <w:t xml:space="preserve">وآله وقالوا یا رسول الله إن علیا ظلمنا وأبطل دم صاحبنا وأخبروه</w:t>
      </w:r>
    </w:p>
    <w:p>
      <w:pPr>
        <w:pStyle w:val="BookText"/>
      </w:pPr>
      <w:r>
        <w:rPr>
          <w:rFonts w:ascii="IRNazanin" w:hAnsi="IRNazanin" w:eastAsia="IRNazanin" w:cs="IRNazanin"/>
          <w:lang w:bidi="fa-IR"/>
          <w:color w:val="111111"/>
          <w:sz w:val="28"/>
          <w:szCs w:val="28"/>
          <w:rtl/>
        </w:rPr>
        <w:t xml:space="preserve">الخبر فقال رسول الله صلی الله علیه وآله إن علیا لیس بظلام ولم یخلق</w:t>
      </w:r>
    </w:p>
    <w:p>
      <w:pPr>
        <w:pStyle w:val="BookText"/>
      </w:pPr>
      <w:r>
        <w:rPr>
          <w:rFonts w:ascii="IRNazanin" w:hAnsi="IRNazanin" w:eastAsia="IRNazanin" w:cs="IRNazanin"/>
          <w:lang w:bidi="fa-IR"/>
          <w:color w:val="111111"/>
          <w:sz w:val="28"/>
          <w:szCs w:val="28"/>
          <w:rtl/>
        </w:rPr>
        <w:t xml:space="preserve">للظلم وحکم علی کحکمی وقوله قولی وهو ولیکم من بعدی ولا یرد</w:t>
      </w:r>
    </w:p>
    <w:p>
      <w:pPr>
        <w:pStyle w:val="BookText"/>
      </w:pPr>
      <w:r>
        <w:rPr>
          <w:rFonts w:ascii="IRNazanin" w:hAnsi="IRNazanin" w:eastAsia="IRNazanin" w:cs="IRNazanin"/>
          <w:lang w:bidi="fa-IR"/>
          <w:color w:val="111111"/>
          <w:sz w:val="28"/>
          <w:szCs w:val="28"/>
          <w:rtl/>
        </w:rPr>
        <w:t xml:space="preserve">قوله وحکمه الا کافر ولا یرضی بقوله وحکمه الا مؤمن فلما سمع</w:t>
      </w:r>
    </w:p>
    <w:p>
      <w:pPr>
        <w:pStyle w:val="BookText"/>
      </w:pPr>
      <w:r>
        <w:rPr>
          <w:rFonts w:ascii="IRNazanin" w:hAnsi="IRNazanin" w:eastAsia="IRNazanin" w:cs="IRNazanin"/>
          <w:lang w:bidi="fa-IR"/>
          <w:color w:val="111111"/>
          <w:sz w:val="28"/>
          <w:szCs w:val="28"/>
          <w:rtl/>
        </w:rPr>
        <w:t xml:space="preserve">الیمانیون قول رسول الله صلی الله علیه وآله قالوا یا رسول الله رضینا</w:t>
      </w:r>
    </w:p>
    <w:p>
      <w:pPr>
        <w:pStyle w:val="BookText"/>
      </w:pPr>
      <w:r>
        <w:rPr>
          <w:rFonts w:ascii="IRNazanin" w:hAnsi="IRNazanin" w:eastAsia="IRNazanin" w:cs="IRNazanin"/>
          <w:lang w:bidi="fa-IR"/>
          <w:color w:val="111111"/>
          <w:sz w:val="28"/>
          <w:szCs w:val="28"/>
          <w:rtl/>
        </w:rPr>
        <w:t xml:space="preserve">بحکم علی قال رسول الله ذلک توبتکم.</w:t>
      </w:r>
    </w:p>
    <w:p>
      <w:pPr>
        <w:pStyle w:val="BookText"/>
      </w:pPr>
      <w:r>
        <w:rPr>
          <w:rFonts w:ascii="IRNazanin" w:hAnsi="IRNazanin" w:eastAsia="IRNazanin" w:cs="IRNazanin"/>
          <w:lang w:bidi="fa-IR"/>
          <w:color w:val="111111"/>
          <w:sz w:val="28"/>
          <w:szCs w:val="28"/>
          <w:rtl/>
        </w:rPr>
        <w:t xml:space="preserve">مستدرک 322 ج 18 - القطب الراوندی فی قصص الأنبیاء باسناده</w:t>
      </w:r>
    </w:p>
    <w:p>
      <w:pPr>
        <w:pStyle w:val="BookText"/>
      </w:pPr>
      <w:r>
        <w:rPr>
          <w:rFonts w:ascii="IRNazanin" w:hAnsi="IRNazanin" w:eastAsia="IRNazanin" w:cs="IRNazanin"/>
          <w:lang w:bidi="fa-IR"/>
          <w:color w:val="111111"/>
          <w:sz w:val="28"/>
          <w:szCs w:val="28"/>
          <w:rtl/>
        </w:rPr>
        <w:t xml:space="preserve">إلی الصدوق عن علی بن أحمد بن موسی عن محمد ابن أبی عبد الله</w:t>
      </w:r>
    </w:p>
    <w:p>
      <w:pPr>
        <w:pStyle w:val="BookText"/>
      </w:pPr>
      <w:r>
        <w:rPr>
          <w:rFonts w:ascii="IRNazanin" w:hAnsi="IRNazanin" w:eastAsia="IRNazanin" w:cs="IRNazanin"/>
          <w:lang w:bidi="fa-IR"/>
          <w:color w:val="111111"/>
          <w:sz w:val="28"/>
          <w:szCs w:val="28"/>
          <w:rtl/>
        </w:rPr>
        <w:t xml:space="preserve">الکوفی عن موسی بن عمران النخعی عن إبراهیم بن الحکم عن عمرو بن</w:t>
      </w:r>
    </w:p>
    <w:p>
      <w:pPr>
        <w:pStyle w:val="BookText"/>
      </w:pPr>
      <w:r>
        <w:rPr>
          <w:rFonts w:ascii="IRNazanin" w:hAnsi="IRNazanin" w:eastAsia="IRNazanin" w:cs="IRNazanin"/>
          <w:lang w:bidi="fa-IR"/>
          <w:color w:val="111111"/>
          <w:sz w:val="28"/>
          <w:szCs w:val="28"/>
          <w:rtl/>
        </w:rPr>
        <w:t xml:space="preserve">جبیر عن أبیه عن الباقر علیه السلام قال بعث النبی صلی الله علیه وآله</w:t>
      </w:r>
    </w:p>
    <w:p>
      <w:pPr>
        <w:pStyle w:val="BookText"/>
      </w:pPr>
      <w:r>
        <w:rPr>
          <w:rFonts w:ascii="IRNazanin" w:hAnsi="IRNazanin" w:eastAsia="IRNazanin" w:cs="IRNazanin"/>
          <w:lang w:bidi="fa-IR"/>
          <w:color w:val="111111"/>
          <w:sz w:val="28"/>
          <w:szCs w:val="28"/>
          <w:rtl/>
        </w:rPr>
        <w:t xml:space="preserve">علیا علیه السلام إلی الیمن (وذکر نحوه)</w:t>
      </w:r>
    </w:p>
    <w:p>
      <w:pPr>
        <w:pStyle w:val="Heading4"/>
      </w:pPr>
      <w:bookmarkStart w:id="352" w:name="_Toc151"/>
      <w:r>
        <w:t>(10) باب ان الدابة المرسلة لا یضمن صاحبها جنایتها ویضمن راکبها ما تجنیه...</w:t>
      </w:r>
      <w:bookmarkEnd w:id="352"/>
    </w:p>
    <w:p>
      <w:pPr>
        <w:pStyle w:val="BookText"/>
      </w:pPr>
      <w:r>
        <w:rPr>
          <w:rFonts w:ascii="IRNazanin" w:hAnsi="IRNazanin" w:eastAsia="IRNazanin" w:cs="IRNazanin"/>
          <w:lang w:bidi="fa-IR"/>
          <w:color w:val="111111"/>
          <w:sz w:val="28"/>
          <w:szCs w:val="28"/>
          <w:i w:val="1"/>
          <w:iCs w:val="1"/>
          <w:rtl/>
        </w:rPr>
        <w:t xml:space="preserve">باب ان الدابة المرسلة لا یضمن صاحبها جنایتها ویضمن راکبها ما تجنیه بیدیها ماشیة وبیدیها ورجلیها واقفة وکذا قائدها وسائقها وضاربها یضمن ما تجنیها بیدیها ورجلیها</w:t>
      </w:r>
    </w:p>
    <w:p>
      <w:pPr>
        <w:pStyle w:val="BookText"/>
      </w:pPr>
      <w:r>
        <w:rPr>
          <w:rFonts w:ascii="IRNazanin" w:hAnsi="IRNazanin" w:eastAsia="IRNazanin" w:cs="IRNazanin"/>
          <w:lang w:bidi="fa-IR"/>
          <w:color w:val="111111"/>
          <w:sz w:val="28"/>
          <w:szCs w:val="28"/>
          <w:rtl/>
        </w:rPr>
        <w:t xml:space="preserve">926 (1) کافی 351 ج 7 - استبصار 285 - 286 ج 4 - تهذیب 285 ج 10</w:t>
      </w:r>
    </w:p>
    <w:p>
      <w:pPr>
        <w:pStyle w:val="BookText"/>
      </w:pPr>
      <w:r>
        <w:rPr>
          <w:rFonts w:ascii="IRNazanin" w:hAnsi="IRNazanin" w:eastAsia="IRNazanin" w:cs="IRNazanin"/>
          <w:lang w:bidi="fa-IR"/>
          <w:color w:val="111111"/>
          <w:sz w:val="28"/>
          <w:szCs w:val="28"/>
          <w:rtl/>
        </w:rPr>
        <w:t xml:space="preserve">علی بن إبراهیم (عن أبیه - ئل) عن محمد بن عیسی تهذیب 234 ج 10 -</w:t>
      </w:r>
    </w:p>
    <w:p>
      <w:pPr>
        <w:pStyle w:val="BookText"/>
      </w:pPr>
      <w:r>
        <w:rPr>
          <w:rFonts w:ascii="IRNazanin" w:hAnsi="IRNazanin" w:eastAsia="IRNazanin" w:cs="IRNazanin"/>
          <w:lang w:bidi="fa-IR"/>
          <w:color w:val="111111"/>
          <w:sz w:val="28"/>
          <w:szCs w:val="28"/>
          <w:rtl/>
        </w:rPr>
        <w:t xml:space="preserve">محمد بن أحمد بن یحیی عن محمد بن عیسی عن یونس عن رجل عن أبی</w:t>
      </w:r>
    </w:p>
    <w:p>
      <w:pPr>
        <w:pStyle w:val="BookText"/>
      </w:pPr>
      <w:r>
        <w:rPr>
          <w:rFonts w:ascii="IRNazanin" w:hAnsi="IRNazanin" w:eastAsia="IRNazanin" w:cs="IRNazanin"/>
          <w:lang w:bidi="fa-IR"/>
          <w:color w:val="111111"/>
          <w:sz w:val="28"/>
          <w:szCs w:val="28"/>
          <w:rtl/>
        </w:rPr>
        <w:t xml:space="preserve">عبد الله علیه السلام (أنه - کا) قال بهیمة الأنعام </w:t>
      </w:r>
      <w:r>
        <w:rPr>
          <w:rStyle w:val="FootnoteReference"/>
        </w:rPr>
        <w:footnoteReference w:id="1069"/>
      </w:r>
      <w:r>
        <w:rPr>
          <w:rFonts w:ascii="IRNazanin" w:hAnsi="IRNazanin" w:eastAsia="IRNazanin" w:cs="IRNazanin"/>
          <w:lang w:bidi="fa-IR"/>
          <w:color w:val="111111"/>
          <w:sz w:val="28"/>
          <w:szCs w:val="28"/>
          <w:rtl/>
        </w:rPr>
        <w:t xml:space="preserve">لا یغرم أهلها شیئا ما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دامت مرسلة فقیه 116 ج 4 - روی یونس بن عبد الرحمن رفعه إلی أبی</w:t>
      </w:r>
    </w:p>
    <w:p>
      <w:pPr>
        <w:pStyle w:val="BookText"/>
      </w:pPr>
      <w:r>
        <w:rPr>
          <w:rFonts w:ascii="IRNazanin" w:hAnsi="IRNazanin" w:eastAsia="IRNazanin" w:cs="IRNazanin"/>
          <w:lang w:bidi="fa-IR"/>
          <w:color w:val="111111"/>
          <w:sz w:val="28"/>
          <w:szCs w:val="28"/>
          <w:rtl/>
        </w:rPr>
        <w:t xml:space="preserve">عبد الله علیه السلام (مثله) دعائم الاسلام 425 ج 2 - عن جعفر بن محمد</w:t>
      </w:r>
    </w:p>
    <w:p>
      <w:pPr>
        <w:pStyle w:val="BookText"/>
      </w:pPr>
      <w:r>
        <w:rPr>
          <w:rFonts w:ascii="IRNazanin" w:hAnsi="IRNazanin" w:eastAsia="IRNazanin" w:cs="IRNazanin"/>
          <w:lang w:bidi="fa-IR"/>
          <w:color w:val="111111"/>
          <w:sz w:val="28"/>
          <w:szCs w:val="28"/>
          <w:rtl/>
        </w:rPr>
        <w:t xml:space="preserve">علیهما السلام (مثله)</w:t>
      </w:r>
    </w:p>
    <w:p>
      <w:pPr>
        <w:pStyle w:val="BookText"/>
      </w:pPr>
      <w:r>
        <w:rPr>
          <w:rFonts w:ascii="IRNazanin" w:hAnsi="IRNazanin" w:eastAsia="IRNazanin" w:cs="IRNazanin"/>
          <w:lang w:bidi="fa-IR"/>
          <w:color w:val="111111"/>
          <w:sz w:val="28"/>
          <w:szCs w:val="28"/>
          <w:rtl/>
        </w:rPr>
        <w:t xml:space="preserve">927 (2) کافی 351 ج 7 - تهذیب 225 ج 10 - استبصار 285 ج 4 -</w:t>
      </w:r>
    </w:p>
    <w:p>
      <w:pPr>
        <w:pStyle w:val="BookText"/>
      </w:pPr>
      <w:r>
        <w:rPr>
          <w:rFonts w:ascii="IRNazanin" w:hAnsi="IRNazanin" w:eastAsia="IRNazanin" w:cs="IRNazanin"/>
          <w:lang w:bidi="fa-IR"/>
          <w:color w:val="111111"/>
          <w:sz w:val="28"/>
          <w:szCs w:val="28"/>
          <w:rtl/>
        </w:rPr>
        <w:t xml:space="preserve">یونس عن محمد بن سنان عن العلاء بن الفضیل عن أبی عبد الله علیه</w:t>
      </w:r>
    </w:p>
    <w:p>
      <w:pPr>
        <w:pStyle w:val="BookText"/>
      </w:pPr>
      <w:r>
        <w:rPr>
          <w:rFonts w:ascii="IRNazanin" w:hAnsi="IRNazanin" w:eastAsia="IRNazanin" w:cs="IRNazanin"/>
          <w:lang w:bidi="fa-IR"/>
          <w:color w:val="111111"/>
          <w:sz w:val="28"/>
          <w:szCs w:val="28"/>
          <w:rtl/>
        </w:rPr>
        <w:t xml:space="preserve">السلام أنه سئل عن رجل یسیر علی طریق من طرق المسلمین علی</w:t>
      </w:r>
    </w:p>
    <w:p>
      <w:pPr>
        <w:pStyle w:val="BookText"/>
      </w:pPr>
      <w:r>
        <w:rPr>
          <w:rFonts w:ascii="IRNazanin" w:hAnsi="IRNazanin" w:eastAsia="IRNazanin" w:cs="IRNazanin"/>
          <w:lang w:bidi="fa-IR"/>
          <w:color w:val="111111"/>
          <w:sz w:val="28"/>
          <w:szCs w:val="28"/>
          <w:rtl/>
        </w:rPr>
        <w:t xml:space="preserve">دابته فتصیب برجلها فقال لیس علیه ما أصابت برجلها وعلیه ما</w:t>
      </w:r>
    </w:p>
    <w:p>
      <w:pPr>
        <w:pStyle w:val="BookText"/>
      </w:pPr>
      <w:r>
        <w:rPr>
          <w:rFonts w:ascii="IRNazanin" w:hAnsi="IRNazanin" w:eastAsia="IRNazanin" w:cs="IRNazanin"/>
          <w:lang w:bidi="fa-IR"/>
          <w:color w:val="111111"/>
          <w:sz w:val="28"/>
          <w:szCs w:val="28"/>
          <w:rtl/>
        </w:rPr>
        <w:t xml:space="preserve">أصابت بیدها وإذا وقفت فعلیه ما أصابت بیدها ورجلها وإن کان</w:t>
      </w:r>
    </w:p>
    <w:p>
      <w:pPr>
        <w:pStyle w:val="BookText"/>
      </w:pPr>
      <w:r>
        <w:rPr>
          <w:rFonts w:ascii="IRNazanin" w:hAnsi="IRNazanin" w:eastAsia="IRNazanin" w:cs="IRNazanin"/>
          <w:lang w:bidi="fa-IR"/>
          <w:color w:val="111111"/>
          <w:sz w:val="28"/>
          <w:szCs w:val="28"/>
          <w:rtl/>
        </w:rPr>
        <w:t xml:space="preserve">یسوقها فعلیه ما أصابت بیدها ورجلها (أیضا - کا - یب)</w:t>
      </w:r>
    </w:p>
    <w:p>
      <w:pPr>
        <w:pStyle w:val="BookText"/>
      </w:pPr>
      <w:r>
        <w:rPr>
          <w:rFonts w:ascii="IRNazanin" w:hAnsi="IRNazanin" w:eastAsia="IRNazanin" w:cs="IRNazanin"/>
          <w:lang w:bidi="fa-IR"/>
          <w:color w:val="111111"/>
          <w:sz w:val="28"/>
          <w:szCs w:val="28"/>
          <w:rtl/>
        </w:rPr>
        <w:t xml:space="preserve">928 (3) کافی 353 ج 4 - تهذیب 227 ج 10 - استبصار 285 ج 4 -</w:t>
      </w:r>
    </w:p>
    <w:p>
      <w:pPr>
        <w:pStyle w:val="BookText"/>
      </w:pPr>
      <w:r>
        <w:rPr>
          <w:rFonts w:ascii="IRNazanin" w:hAnsi="IRNazanin" w:eastAsia="IRNazanin" w:cs="IRNazanin"/>
          <w:lang w:bidi="fa-IR"/>
          <w:color w:val="111111"/>
          <w:sz w:val="28"/>
          <w:szCs w:val="28"/>
          <w:rtl/>
        </w:rPr>
        <w:t xml:space="preserve">علی بن إبراهیم عن أبیه عن ابن فضال عن یونس بن یعقوب عن أبی</w:t>
      </w:r>
    </w:p>
    <w:p>
      <w:pPr>
        <w:pStyle w:val="BookText"/>
      </w:pPr>
      <w:r>
        <w:rPr>
          <w:rFonts w:ascii="IRNazanin" w:hAnsi="IRNazanin" w:eastAsia="IRNazanin" w:cs="IRNazanin"/>
          <w:lang w:bidi="fa-IR"/>
          <w:color w:val="111111"/>
          <w:sz w:val="28"/>
          <w:szCs w:val="28"/>
          <w:rtl/>
        </w:rPr>
        <w:t xml:space="preserve">مریم عن أبی جعفر علیه السلام قال قضی أمیر المؤمنین علیه السلام فی صاحب الدابة أنه یضمن </w:t>
      </w:r>
      <w:r>
        <w:rPr>
          <w:rStyle w:val="FootnoteReference"/>
        </w:rPr>
        <w:footnoteReference w:id="1070"/>
      </w:r>
      <w:r>
        <w:rPr>
          <w:rFonts w:ascii="IRNazanin" w:hAnsi="IRNazanin" w:eastAsia="IRNazanin" w:cs="IRNazanin"/>
          <w:lang w:bidi="fa-IR"/>
          <w:color w:val="111111"/>
          <w:sz w:val="28"/>
          <w:szCs w:val="28"/>
          <w:rtl/>
        </w:rPr>
        <w:t xml:space="preserve">(فی - کا) ما وطئت بیدها و (رجلها </w:t>
      </w:r>
      <w:r>
        <w:rPr>
          <w:rStyle w:val="FootnoteReference"/>
        </w:rPr>
        <w:footnoteReference w:id="1071"/>
      </w:r>
      <w:r>
        <w:rPr>
          <w:rFonts w:ascii="IRNazanin" w:hAnsi="IRNazanin" w:eastAsia="IRNazanin" w:cs="IRNazanin"/>
          <w:lang w:bidi="fa-IR"/>
          <w:color w:val="111111"/>
          <w:sz w:val="28"/>
          <w:szCs w:val="28"/>
          <w:rtl/>
        </w:rPr>
        <w:t xml:space="preserve">- کا)</w:t>
      </w:r>
    </w:p>
    <w:p>
      <w:pPr>
        <w:pStyle w:val="BookText"/>
      </w:pPr>
      <w:r>
        <w:rPr>
          <w:rFonts w:ascii="IRNazanin" w:hAnsi="IRNazanin" w:eastAsia="IRNazanin" w:cs="IRNazanin"/>
          <w:lang w:bidi="fa-IR"/>
          <w:color w:val="111111"/>
          <w:sz w:val="28"/>
          <w:szCs w:val="28"/>
          <w:rtl/>
        </w:rPr>
        <w:t xml:space="preserve">وما بعجت </w:t>
      </w:r>
      <w:r>
        <w:rPr>
          <w:rStyle w:val="FootnoteReference"/>
        </w:rPr>
        <w:footnoteReference w:id="1072"/>
      </w:r>
      <w:r>
        <w:rPr>
          <w:rFonts w:ascii="IRNazanin" w:hAnsi="IRNazanin" w:eastAsia="IRNazanin" w:cs="IRNazanin"/>
          <w:lang w:bidi="fa-IR"/>
          <w:color w:val="111111"/>
          <w:sz w:val="28"/>
          <w:szCs w:val="28"/>
          <w:rtl/>
        </w:rPr>
        <w:t xml:space="preserve">برجلها </w:t>
      </w:r>
      <w:r>
        <w:rPr>
          <w:rStyle w:val="FootnoteReference"/>
        </w:rPr>
        <w:footnoteReference w:id="1073"/>
      </w:r>
      <w:r>
        <w:rPr>
          <w:rFonts w:ascii="IRNazanin" w:hAnsi="IRNazanin" w:eastAsia="IRNazanin" w:cs="IRNazanin"/>
          <w:lang w:bidi="fa-IR"/>
          <w:color w:val="111111"/>
          <w:sz w:val="28"/>
          <w:szCs w:val="28"/>
          <w:rtl/>
        </w:rPr>
        <w:t xml:space="preserve">فلا ضمان علیه إلا أن یضربها انسان.</w:t>
      </w:r>
    </w:p>
    <w:p>
      <w:pPr>
        <w:pStyle w:val="BookText"/>
      </w:pPr>
      <w:r>
        <w:rPr>
          <w:rFonts w:ascii="IRNazanin" w:hAnsi="IRNazanin" w:eastAsia="IRNazanin" w:cs="IRNazanin"/>
          <w:lang w:bidi="fa-IR"/>
          <w:color w:val="111111"/>
          <w:sz w:val="28"/>
          <w:szCs w:val="28"/>
          <w:rtl/>
        </w:rPr>
        <w:t xml:space="preserve">929 (4) تهذیب 224 ج 10 - أحمد بن محمد عن محمد بن یحیی</w:t>
      </w:r>
    </w:p>
    <w:p>
      <w:pPr>
        <w:pStyle w:val="BookText"/>
      </w:pPr>
      <w:r>
        <w:rPr>
          <w:rFonts w:ascii="IRNazanin" w:hAnsi="IRNazanin" w:eastAsia="IRNazanin" w:cs="IRNazanin"/>
          <w:lang w:bidi="fa-IR"/>
          <w:color w:val="111111"/>
          <w:sz w:val="28"/>
          <w:szCs w:val="28"/>
          <w:rtl/>
        </w:rPr>
        <w:t xml:space="preserve">عن فقیه 116 ج 4 - غیاث بن إبراهیم عن جعفر (بن محمد - فقیه) عن أبیه</w:t>
      </w:r>
    </w:p>
    <w:p>
      <w:pPr>
        <w:pStyle w:val="BookText"/>
      </w:pPr>
      <w:r>
        <w:rPr>
          <w:rFonts w:ascii="IRNazanin" w:hAnsi="IRNazanin" w:eastAsia="IRNazanin" w:cs="IRNazanin"/>
          <w:lang w:bidi="fa-IR"/>
          <w:color w:val="111111"/>
          <w:sz w:val="28"/>
          <w:szCs w:val="28"/>
          <w:rtl/>
        </w:rPr>
        <w:t xml:space="preserve">علیهما السلام ان علیا علیه السلام ضمن صاحب الدابة ما وطئت بیدیها</w:t>
      </w:r>
    </w:p>
    <w:p>
      <w:pPr>
        <w:pStyle w:val="BookText"/>
      </w:pPr>
      <w:r>
        <w:rPr>
          <w:rFonts w:ascii="IRNazanin" w:hAnsi="IRNazanin" w:eastAsia="IRNazanin" w:cs="IRNazanin"/>
          <w:lang w:bidi="fa-IR"/>
          <w:color w:val="111111"/>
          <w:sz w:val="28"/>
          <w:szCs w:val="28"/>
          <w:rtl/>
        </w:rPr>
        <w:t xml:space="preserve">(وذکر مثله) وزاد فی تهذیب وقال إن علیا علیه السلام ضمن رجلا</w:t>
      </w:r>
    </w:p>
    <w:p>
      <w:pPr>
        <w:pStyle w:val="BookText"/>
      </w:pPr>
      <w:r>
        <w:rPr>
          <w:rFonts w:ascii="IRNazanin" w:hAnsi="IRNazanin" w:eastAsia="IRNazanin" w:cs="IRNazanin"/>
          <w:lang w:bidi="fa-IR"/>
          <w:color w:val="111111"/>
          <w:sz w:val="28"/>
          <w:szCs w:val="28"/>
          <w:rtl/>
        </w:rPr>
        <w:t xml:space="preserve">أصاب خنزیر نصرانی).</w:t>
      </w:r>
    </w:p>
    <w:p>
      <w:pPr>
        <w:pStyle w:val="BookText"/>
      </w:pPr>
      <w:r>
        <w:rPr>
          <w:rFonts w:ascii="IRNazanin" w:hAnsi="IRNazanin" w:eastAsia="IRNazanin" w:cs="IRNazanin"/>
          <w:lang w:bidi="fa-IR"/>
          <w:color w:val="111111"/>
          <w:sz w:val="28"/>
          <w:szCs w:val="28"/>
          <w:rtl/>
        </w:rPr>
        <w:t xml:space="preserve">930 (5) تهذیب 226 ج 10 - استبصار 284 ج 4 - الحسین بن سعید</w:t>
      </w:r>
    </w:p>
    <w:p>
      <w:pPr>
        <w:pStyle w:val="BookText"/>
      </w:pPr>
      <w:r>
        <w:rPr>
          <w:rFonts w:ascii="IRNazanin" w:hAnsi="IRNazanin" w:eastAsia="IRNazanin" w:cs="IRNazanin"/>
          <w:lang w:bidi="fa-IR"/>
          <w:color w:val="111111"/>
          <w:sz w:val="28"/>
          <w:szCs w:val="28"/>
          <w:rtl/>
        </w:rPr>
        <w:t xml:space="preserve">عن النضر عن هشام بن سالم وعلی بن النعمان عن ابن مسکان جمیعا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سلیمان بن خالد قال سألت أبا عبد الله علیه السلام عن رجل مر فی</w:t>
      </w:r>
    </w:p>
    <w:p>
      <w:pPr>
        <w:pStyle w:val="BookText"/>
      </w:pPr>
      <w:r>
        <w:rPr>
          <w:rFonts w:ascii="IRNazanin" w:hAnsi="IRNazanin" w:eastAsia="IRNazanin" w:cs="IRNazanin"/>
          <w:lang w:bidi="fa-IR"/>
          <w:color w:val="111111"/>
          <w:sz w:val="28"/>
          <w:szCs w:val="28"/>
          <w:rtl/>
        </w:rPr>
        <w:t xml:space="preserve">طریق المسلمین فتصیب دابته برجلها فقال لیس علی صاحب الدابة</w:t>
      </w:r>
    </w:p>
    <w:p>
      <w:pPr>
        <w:pStyle w:val="BookText"/>
      </w:pPr>
      <w:r>
        <w:rPr>
          <w:rFonts w:ascii="IRNazanin" w:hAnsi="IRNazanin" w:eastAsia="IRNazanin" w:cs="IRNazanin"/>
          <w:lang w:bidi="fa-IR"/>
          <w:color w:val="111111"/>
          <w:sz w:val="28"/>
          <w:szCs w:val="28"/>
          <w:rtl/>
        </w:rPr>
        <w:t xml:space="preserve">شئ مما أصابت برجلها ولکن علیه ما أصابت بیدها لأن رجلها خلفه</w:t>
      </w:r>
    </w:p>
    <w:p>
      <w:pPr>
        <w:pStyle w:val="BookText"/>
      </w:pPr>
      <w:r>
        <w:rPr>
          <w:rFonts w:ascii="IRNazanin" w:hAnsi="IRNazanin" w:eastAsia="IRNazanin" w:cs="IRNazanin"/>
          <w:lang w:bidi="fa-IR"/>
          <w:color w:val="111111"/>
          <w:sz w:val="28"/>
          <w:szCs w:val="28"/>
          <w:rtl/>
        </w:rPr>
        <w:t xml:space="preserve">إذا رکب وان قاد دابة فإنه یملک یدها </w:t>
      </w:r>
      <w:r>
        <w:rPr>
          <w:rStyle w:val="FootnoteReference"/>
        </w:rPr>
        <w:footnoteReference w:id="1074"/>
      </w:r>
      <w:r>
        <w:rPr>
          <w:rFonts w:ascii="IRNazanin" w:hAnsi="IRNazanin" w:eastAsia="IRNazanin" w:cs="IRNazanin"/>
          <w:lang w:bidi="fa-IR"/>
          <w:color w:val="111111"/>
          <w:sz w:val="28"/>
          <w:szCs w:val="28"/>
          <w:rtl/>
        </w:rPr>
        <w:t xml:space="preserve">بإذن الله یضعها حیث یشاء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931 (6) دعائم الاسلام 419 ج 2 - عن علی علیه السلام أنه قال فی</w:t>
      </w:r>
    </w:p>
    <w:p>
      <w:pPr>
        <w:pStyle w:val="BookText"/>
      </w:pPr>
      <w:r>
        <w:rPr>
          <w:rFonts w:ascii="IRNazanin" w:hAnsi="IRNazanin" w:eastAsia="IRNazanin" w:cs="IRNazanin"/>
          <w:lang w:bidi="fa-IR"/>
          <w:color w:val="111111"/>
          <w:sz w:val="28"/>
          <w:szCs w:val="28"/>
          <w:rtl/>
        </w:rPr>
        <w:t xml:space="preserve">الراکب یضمن ما أصابت الدابة بیدیها أو صدمت أو أخذت بفیها فضمان</w:t>
      </w:r>
    </w:p>
    <w:p>
      <w:pPr>
        <w:pStyle w:val="BookText"/>
      </w:pPr>
      <w:r>
        <w:rPr>
          <w:rFonts w:ascii="IRNazanin" w:hAnsi="IRNazanin" w:eastAsia="IRNazanin" w:cs="IRNazanin"/>
          <w:lang w:bidi="fa-IR"/>
          <w:color w:val="111111"/>
          <w:sz w:val="28"/>
          <w:szCs w:val="28"/>
          <w:rtl/>
        </w:rPr>
        <w:t xml:space="preserve">ذلک علیه لأنه یملکها بإذن الله تعالی إلا أن تکون أثارت بیدها حجرا</w:t>
      </w:r>
    </w:p>
    <w:p>
      <w:pPr>
        <w:pStyle w:val="BookText"/>
      </w:pPr>
      <w:r>
        <w:rPr>
          <w:rFonts w:ascii="IRNazanin" w:hAnsi="IRNazanin" w:eastAsia="IRNazanin" w:cs="IRNazanin"/>
          <w:lang w:bidi="fa-IR"/>
          <w:color w:val="111111"/>
          <w:sz w:val="28"/>
          <w:szCs w:val="28"/>
          <w:rtl/>
        </w:rPr>
        <w:t xml:space="preserve">صغیرا لا یؤبه له ولا یستطاع التحفظ منه ولا یضمن مؤخرها مثل الرجل</w:t>
      </w:r>
    </w:p>
    <w:p>
      <w:pPr>
        <w:pStyle w:val="BookText"/>
      </w:pPr>
      <w:r>
        <w:rPr>
          <w:rFonts w:ascii="IRNazanin" w:hAnsi="IRNazanin" w:eastAsia="IRNazanin" w:cs="IRNazanin"/>
          <w:lang w:bidi="fa-IR"/>
          <w:color w:val="111111"/>
          <w:sz w:val="28"/>
          <w:szCs w:val="28"/>
          <w:rtl/>
        </w:rPr>
        <w:t xml:space="preserve">والذنب الا ما کان من فعله مثل أن یهمزها </w:t>
      </w:r>
      <w:r>
        <w:rPr>
          <w:rStyle w:val="FootnoteReference"/>
        </w:rPr>
        <w:footnoteReference w:id="1076"/>
      </w:r>
      <w:r>
        <w:rPr>
          <w:rFonts w:ascii="IRNazanin" w:hAnsi="IRNazanin" w:eastAsia="IRNazanin" w:cs="IRNazanin"/>
          <w:lang w:bidi="fa-IR"/>
          <w:color w:val="111111"/>
          <w:sz w:val="28"/>
          <w:szCs w:val="28"/>
          <w:rtl/>
        </w:rPr>
        <w:t xml:space="preserve">فتنفح </w:t>
      </w:r>
      <w:r>
        <w:rPr>
          <w:rStyle w:val="FootnoteReference"/>
        </w:rPr>
        <w:footnoteReference w:id="1077"/>
      </w:r>
      <w:r>
        <w:rPr>
          <w:rFonts w:ascii="IRNazanin" w:hAnsi="IRNazanin" w:eastAsia="IRNazanin" w:cs="IRNazanin"/>
          <w:lang w:bidi="fa-IR"/>
          <w:color w:val="111111"/>
          <w:sz w:val="28"/>
          <w:szCs w:val="28"/>
          <w:rtl/>
        </w:rPr>
        <w:t xml:space="preserve">أو یضربها</w:t>
      </w:r>
    </w:p>
    <w:p>
      <w:pPr>
        <w:pStyle w:val="BookText"/>
      </w:pPr>
      <w:r>
        <w:rPr>
          <w:rFonts w:ascii="IRNazanin" w:hAnsi="IRNazanin" w:eastAsia="IRNazanin" w:cs="IRNazanin"/>
          <w:lang w:bidi="fa-IR"/>
          <w:color w:val="111111"/>
          <w:sz w:val="28"/>
          <w:szCs w:val="28"/>
          <w:rtl/>
        </w:rPr>
        <w:t xml:space="preserve">فتشیل </w:t>
      </w:r>
      <w:r>
        <w:rPr>
          <w:rStyle w:val="FootnoteReference"/>
        </w:rPr>
        <w:footnoteReference w:id="1078"/>
      </w:r>
      <w:r>
        <w:rPr>
          <w:rFonts w:ascii="IRNazanin" w:hAnsi="IRNazanin" w:eastAsia="IRNazanin" w:cs="IRNazanin"/>
          <w:lang w:bidi="fa-IR"/>
          <w:color w:val="111111"/>
          <w:sz w:val="28"/>
          <w:szCs w:val="28"/>
          <w:rtl/>
        </w:rPr>
        <w:t xml:space="preserve">ذنبها فتصیب به شیئا أو یکبحها </w:t>
      </w:r>
      <w:r>
        <w:rPr>
          <w:rStyle w:val="FootnoteReference"/>
        </w:rPr>
        <w:footnoteReference w:id="1079"/>
      </w:r>
      <w:r>
        <w:rPr>
          <w:rFonts w:ascii="IRNazanin" w:hAnsi="IRNazanin" w:eastAsia="IRNazanin" w:cs="IRNazanin"/>
          <w:lang w:bidi="fa-IR"/>
          <w:color w:val="111111"/>
          <w:sz w:val="28"/>
          <w:szCs w:val="28"/>
          <w:rtl/>
        </w:rPr>
        <w:t xml:space="preserve">فترجع القهقهری فتصیب</w:t>
      </w:r>
    </w:p>
    <w:p>
      <w:pPr>
        <w:pStyle w:val="BookText"/>
      </w:pPr>
      <w:r>
        <w:rPr>
          <w:rFonts w:ascii="IRNazanin" w:hAnsi="IRNazanin" w:eastAsia="IRNazanin" w:cs="IRNazanin"/>
          <w:lang w:bidi="fa-IR"/>
          <w:color w:val="111111"/>
          <w:sz w:val="28"/>
          <w:szCs w:val="28"/>
          <w:rtl/>
        </w:rPr>
        <w:t xml:space="preserve">بها شیئا أو ما أشبه هذا قال والسائق یضمن ما أصابت کذلک وما</w:t>
      </w:r>
    </w:p>
    <w:p>
      <w:pPr>
        <w:pStyle w:val="BookText"/>
      </w:pPr>
      <w:r>
        <w:rPr>
          <w:rFonts w:ascii="IRNazanin" w:hAnsi="IRNazanin" w:eastAsia="IRNazanin" w:cs="IRNazanin"/>
          <w:lang w:bidi="fa-IR"/>
          <w:color w:val="111111"/>
          <w:sz w:val="28"/>
          <w:szCs w:val="28"/>
          <w:rtl/>
        </w:rPr>
        <w:t xml:space="preserve">سقط </w:t>
      </w:r>
      <w:r>
        <w:rPr>
          <w:rStyle w:val="FootnoteReference"/>
        </w:rPr>
        <w:footnoteReference w:id="1080"/>
      </w:r>
      <w:r>
        <w:rPr>
          <w:rFonts w:ascii="IRNazanin" w:hAnsi="IRNazanin" w:eastAsia="IRNazanin" w:cs="IRNazanin"/>
          <w:lang w:bidi="fa-IR"/>
          <w:color w:val="111111"/>
          <w:sz w:val="28"/>
          <w:szCs w:val="28"/>
          <w:rtl/>
        </w:rPr>
        <w:t xml:space="preserve">عنها من سرج أو إکاف </w:t>
      </w:r>
      <w:r>
        <w:rPr>
          <w:rStyle w:val="FootnoteReference"/>
        </w:rPr>
        <w:footnoteReference w:id="1081"/>
      </w:r>
      <w:r>
        <w:rPr>
          <w:rFonts w:ascii="IRNazanin" w:hAnsi="IRNazanin" w:eastAsia="IRNazanin" w:cs="IRNazanin"/>
          <w:lang w:bidi="fa-IR"/>
          <w:color w:val="111111"/>
          <w:sz w:val="28"/>
          <w:szCs w:val="28"/>
          <w:rtl/>
        </w:rPr>
        <w:t xml:space="preserve">أو حمل أو ما أشبه ذلک فأصاب شیئا</w:t>
      </w:r>
    </w:p>
    <w:p>
      <w:pPr>
        <w:pStyle w:val="BookText"/>
      </w:pPr>
      <w:r>
        <w:rPr>
          <w:rFonts w:ascii="IRNazanin" w:hAnsi="IRNazanin" w:eastAsia="IRNazanin" w:cs="IRNazanin"/>
          <w:lang w:bidi="fa-IR"/>
          <w:color w:val="111111"/>
          <w:sz w:val="28"/>
          <w:szCs w:val="28"/>
          <w:rtl/>
        </w:rPr>
        <w:t xml:space="preserve">فالراکب والسائق ضامنان له.</w:t>
      </w:r>
    </w:p>
    <w:p>
      <w:pPr>
        <w:pStyle w:val="BookText"/>
      </w:pPr>
      <w:r>
        <w:rPr>
          <w:rFonts w:ascii="IRNazanin" w:hAnsi="IRNazanin" w:eastAsia="IRNazanin" w:cs="IRNazanin"/>
          <w:lang w:bidi="fa-IR"/>
          <w:color w:val="111111"/>
          <w:sz w:val="28"/>
          <w:szCs w:val="28"/>
          <w:rtl/>
        </w:rPr>
        <w:t xml:space="preserve">932 (7) کافی 354 ج 7 - استبصار 284 ج 4 - تهذیب 225 ج 10 -</w:t>
      </w:r>
    </w:p>
    <w:p>
      <w:pPr>
        <w:pStyle w:val="BookText"/>
      </w:pPr>
      <w:r>
        <w:rPr>
          <w:rFonts w:ascii="IRNazanin" w:hAnsi="IRNazanin" w:eastAsia="IRNazanin" w:cs="IRNazanin"/>
          <w:lang w:bidi="fa-IR"/>
          <w:color w:val="111111"/>
          <w:sz w:val="28"/>
          <w:szCs w:val="28"/>
          <w:rtl/>
        </w:rPr>
        <w:t xml:space="preserve">علی (بن إبراهیم - کا - یب)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أنه ضمن القائد والسائق والراکب فقال ما أصابت</w:t>
      </w:r>
    </w:p>
    <w:p>
      <w:pPr>
        <w:pStyle w:val="BookText"/>
      </w:pPr>
      <w:r>
        <w:rPr>
          <w:rFonts w:ascii="IRNazanin" w:hAnsi="IRNazanin" w:eastAsia="IRNazanin" w:cs="IRNazanin"/>
          <w:lang w:bidi="fa-IR"/>
          <w:color w:val="111111"/>
          <w:sz w:val="28"/>
          <w:szCs w:val="28"/>
          <w:rtl/>
        </w:rPr>
        <w:t xml:space="preserve">الرجل فعلی السائق وما أصابت الید فعلی الراکب والقائد.</w:t>
      </w:r>
    </w:p>
    <w:p>
      <w:pPr>
        <w:pStyle w:val="BookText"/>
      </w:pPr>
      <w:r>
        <w:rPr>
          <w:rFonts w:ascii="IRNazanin" w:hAnsi="IRNazanin" w:eastAsia="IRNazanin" w:cs="IRNazanin"/>
          <w:lang w:bidi="fa-IR"/>
          <w:color w:val="111111"/>
          <w:sz w:val="28"/>
          <w:szCs w:val="28"/>
          <w:rtl/>
        </w:rPr>
        <w:t xml:space="preserve">933 (8) فقیه 116 ج 4 - فی روایة السکونی أن علیا علیه السلام</w:t>
      </w:r>
    </w:p>
    <w:p>
      <w:pPr>
        <w:pStyle w:val="BookText"/>
      </w:pPr>
      <w:r>
        <w:rPr>
          <w:rFonts w:ascii="IRNazanin" w:hAnsi="IRNazanin" w:eastAsia="IRNazanin" w:cs="IRNazanin"/>
          <w:lang w:bidi="fa-IR"/>
          <w:color w:val="111111"/>
          <w:sz w:val="28"/>
          <w:szCs w:val="28"/>
          <w:rtl/>
        </w:rPr>
        <w:t xml:space="preserve">کان یضمن القائد والسائق والراکب الجعفریات 118 - بإسناده عن علی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أنه ضمن القائد (وذکر مثله)</w:t>
      </w:r>
    </w:p>
    <w:p>
      <w:pPr>
        <w:pStyle w:val="BookText"/>
      </w:pPr>
      <w:r>
        <w:rPr>
          <w:rFonts w:ascii="IRNazanin" w:hAnsi="IRNazanin" w:eastAsia="IRNazanin" w:cs="IRNazanin"/>
          <w:lang w:bidi="fa-IR"/>
          <w:color w:val="111111"/>
          <w:sz w:val="28"/>
          <w:szCs w:val="28"/>
          <w:rtl/>
        </w:rPr>
        <w:t xml:space="preserve">934 (9) تهذیب 226 ج 10 - استبصار 284 ج 4 - الصفار عن الحسن</w:t>
      </w:r>
    </w:p>
    <w:p>
      <w:pPr>
        <w:pStyle w:val="BookText"/>
      </w:pPr>
      <w:r>
        <w:rPr>
          <w:rFonts w:ascii="IRNazanin" w:hAnsi="IRNazanin" w:eastAsia="IRNazanin" w:cs="IRNazanin"/>
          <w:lang w:bidi="fa-IR"/>
          <w:color w:val="111111"/>
          <w:sz w:val="28"/>
          <w:szCs w:val="28"/>
          <w:rtl/>
        </w:rPr>
        <w:t xml:space="preserve">ابن موسی الخشاب عن غیاث (بن کلوب - صا) عن إسحاق بن عمار</w:t>
      </w:r>
    </w:p>
    <w:p>
      <w:pPr>
        <w:pStyle w:val="BookText"/>
      </w:pPr>
      <w:r>
        <w:rPr>
          <w:rFonts w:ascii="IRNazanin" w:hAnsi="IRNazanin" w:eastAsia="IRNazanin" w:cs="IRNazanin"/>
          <w:lang w:bidi="fa-IR"/>
          <w:color w:val="111111"/>
          <w:sz w:val="28"/>
          <w:szCs w:val="28"/>
          <w:rtl/>
        </w:rPr>
        <w:t xml:space="preserve">عن جعفر عن أبیه علیه السلام ان علیا علیه السلام کان یضمن الراکب</w:t>
      </w:r>
    </w:p>
    <w:p>
      <w:pPr>
        <w:pStyle w:val="BookText"/>
      </w:pPr>
      <w:r>
        <w:rPr>
          <w:rFonts w:ascii="IRNazanin" w:hAnsi="IRNazanin" w:eastAsia="IRNazanin" w:cs="IRNazanin"/>
          <w:lang w:bidi="fa-IR"/>
          <w:color w:val="111111"/>
          <w:sz w:val="28"/>
          <w:szCs w:val="28"/>
          <w:rtl/>
        </w:rPr>
        <w:t xml:space="preserve">ما وطئت </w:t>
      </w:r>
      <w:r>
        <w:rPr>
          <w:rStyle w:val="FootnoteReference"/>
        </w:rPr>
        <w:footnoteReference w:id="1082"/>
      </w:r>
      <w:r>
        <w:rPr>
          <w:rFonts w:ascii="IRNazanin" w:hAnsi="IRNazanin" w:eastAsia="IRNazanin" w:cs="IRNazanin"/>
          <w:lang w:bidi="fa-IR"/>
          <w:color w:val="111111"/>
          <w:sz w:val="28"/>
          <w:szCs w:val="28"/>
          <w:rtl/>
        </w:rPr>
        <w:t xml:space="preserve">(الدابة - یب) بیدها و </w:t>
      </w:r>
      <w:r>
        <w:rPr>
          <w:rStyle w:val="FootnoteReference"/>
        </w:rPr>
        <w:footnoteReference w:id="1083"/>
      </w:r>
      <w:r>
        <w:rPr>
          <w:rFonts w:ascii="IRNazanin" w:hAnsi="IRNazanin" w:eastAsia="IRNazanin" w:cs="IRNazanin"/>
          <w:lang w:bidi="fa-IR"/>
          <w:color w:val="111111"/>
          <w:sz w:val="28"/>
          <w:szCs w:val="28"/>
          <w:rtl/>
        </w:rPr>
        <w:t xml:space="preserve">رجلها إلا أن یبعث بها أحد</w:t>
      </w:r>
    </w:p>
    <w:p>
      <w:pPr>
        <w:pStyle w:val="BookText"/>
      </w:pPr>
      <w:r>
        <w:rPr>
          <w:rFonts w:ascii="IRNazanin" w:hAnsi="IRNazanin" w:eastAsia="IRNazanin" w:cs="IRNazanin"/>
          <w:lang w:bidi="fa-IR"/>
          <w:color w:val="111111"/>
          <w:sz w:val="28"/>
          <w:szCs w:val="28"/>
          <w:rtl/>
        </w:rPr>
        <w:t xml:space="preserve">فیکون الضمان علی الذی عبث بها.</w:t>
      </w:r>
    </w:p>
    <w:p>
      <w:pPr>
        <w:pStyle w:val="BookText"/>
      </w:pPr>
      <w:r>
        <w:rPr>
          <w:rFonts w:ascii="IRNazanin" w:hAnsi="IRNazanin" w:eastAsia="IRNazanin" w:cs="IRNazanin"/>
          <w:lang w:bidi="fa-IR"/>
          <w:color w:val="111111"/>
          <w:sz w:val="28"/>
          <w:szCs w:val="28"/>
          <w:rtl/>
        </w:rPr>
        <w:t xml:space="preserve">935 (10) قرب الإسناد 68 - السندی بن محمد البزاز قال حدثنی</w:t>
      </w:r>
    </w:p>
    <w:p>
      <w:pPr>
        <w:pStyle w:val="BookText"/>
      </w:pPr>
      <w:r>
        <w:rPr>
          <w:rFonts w:ascii="IRNazanin" w:hAnsi="IRNazanin" w:eastAsia="IRNazanin" w:cs="IRNazanin"/>
          <w:lang w:bidi="fa-IR"/>
          <w:color w:val="111111"/>
          <w:sz w:val="28"/>
          <w:szCs w:val="28"/>
          <w:rtl/>
        </w:rPr>
        <w:t xml:space="preserve">أبو البختری عن جعفر عن أبیه ان علیا علیه السلام کان یضمن الراکب ما</w:t>
      </w:r>
    </w:p>
    <w:p>
      <w:pPr>
        <w:pStyle w:val="BookText"/>
      </w:pPr>
      <w:r>
        <w:rPr>
          <w:rFonts w:ascii="IRNazanin" w:hAnsi="IRNazanin" w:eastAsia="IRNazanin" w:cs="IRNazanin"/>
          <w:lang w:bidi="fa-IR"/>
          <w:color w:val="111111"/>
          <w:sz w:val="28"/>
          <w:szCs w:val="28"/>
          <w:rtl/>
        </w:rPr>
        <w:t xml:space="preserve">أوطأته الدابة بیدها ورجلها ویضمن القائد ما أوطأته الدابة بیدها ویبرئه</w:t>
      </w:r>
    </w:p>
    <w:p>
      <w:pPr>
        <w:pStyle w:val="BookText"/>
      </w:pPr>
      <w:r>
        <w:rPr>
          <w:rFonts w:ascii="IRNazanin" w:hAnsi="IRNazanin" w:eastAsia="IRNazanin" w:cs="IRNazanin"/>
          <w:lang w:bidi="fa-IR"/>
          <w:color w:val="111111"/>
          <w:sz w:val="28"/>
          <w:szCs w:val="28"/>
          <w:rtl/>
        </w:rPr>
        <w:t xml:space="preserve">من الرجل.</w:t>
      </w:r>
    </w:p>
    <w:p>
      <w:pPr>
        <w:pStyle w:val="BookText"/>
      </w:pPr>
      <w:r>
        <w:rPr>
          <w:rFonts w:ascii="IRNazanin" w:hAnsi="IRNazanin" w:eastAsia="IRNazanin" w:cs="IRNazanin"/>
          <w:lang w:bidi="fa-IR"/>
          <w:color w:val="111111"/>
          <w:sz w:val="28"/>
          <w:szCs w:val="28"/>
          <w:rtl/>
        </w:rPr>
        <w:t xml:space="preserve">936 (11) دعائم الاسلام 419 ج 2 - عن علی علیه السلام أنه قال</w:t>
      </w:r>
    </w:p>
    <w:p>
      <w:pPr>
        <w:pStyle w:val="BookText"/>
      </w:pPr>
      <w:r>
        <w:rPr>
          <w:rFonts w:ascii="IRNazanin" w:hAnsi="IRNazanin" w:eastAsia="IRNazanin" w:cs="IRNazanin"/>
          <w:lang w:bidi="fa-IR"/>
          <w:color w:val="111111"/>
          <w:sz w:val="28"/>
          <w:szCs w:val="28"/>
          <w:rtl/>
        </w:rPr>
        <w:t xml:space="preserve">یضمن صاحب الدابة ما أصابت (الدابة - ک) ویضمن القائد والسائق</w:t>
      </w:r>
    </w:p>
    <w:p>
      <w:pPr>
        <w:pStyle w:val="BookText"/>
      </w:pPr>
      <w:r>
        <w:rPr>
          <w:rFonts w:ascii="IRNazanin" w:hAnsi="IRNazanin" w:eastAsia="IRNazanin" w:cs="IRNazanin"/>
          <w:lang w:bidi="fa-IR"/>
          <w:color w:val="111111"/>
          <w:sz w:val="28"/>
          <w:szCs w:val="28"/>
          <w:rtl/>
        </w:rPr>
        <w:t xml:space="preserve">والراکب فهذا قول مجمل وقد فسره جعفر بن محمد علیهما السلام فقال</w:t>
      </w:r>
    </w:p>
    <w:p>
      <w:pPr>
        <w:pStyle w:val="BookText"/>
      </w:pPr>
      <w:r>
        <w:rPr>
          <w:rFonts w:ascii="IRNazanin" w:hAnsi="IRNazanin" w:eastAsia="IRNazanin" w:cs="IRNazanin"/>
          <w:lang w:bidi="fa-IR"/>
          <w:color w:val="111111"/>
          <w:sz w:val="28"/>
          <w:szCs w:val="28"/>
          <w:rtl/>
        </w:rPr>
        <w:t xml:space="preserve">من أوقف دابة فی طریق أو سوق أو فی غیر حقه فهو ضامن لما أصابت</w:t>
      </w:r>
    </w:p>
    <w:p>
      <w:pPr>
        <w:pStyle w:val="BookText"/>
      </w:pPr>
      <w:r>
        <w:rPr>
          <w:rFonts w:ascii="IRNazanin" w:hAnsi="IRNazanin" w:eastAsia="IRNazanin" w:cs="IRNazanin"/>
          <w:lang w:bidi="fa-IR"/>
          <w:color w:val="111111"/>
          <w:sz w:val="28"/>
          <w:szCs w:val="28"/>
          <w:rtl/>
        </w:rPr>
        <w:t xml:space="preserve">بأی شئ أصابت.</w:t>
      </w:r>
    </w:p>
    <w:p>
      <w:pPr>
        <w:pStyle w:val="BookText"/>
      </w:pPr>
      <w:r>
        <w:rPr>
          <w:rFonts w:ascii="IRNazanin" w:hAnsi="IRNazanin" w:eastAsia="IRNazanin" w:cs="IRNazanin"/>
          <w:lang w:bidi="fa-IR"/>
          <w:color w:val="111111"/>
          <w:sz w:val="28"/>
          <w:szCs w:val="28"/>
          <w:rtl/>
        </w:rPr>
        <w:t xml:space="preserve">937 (12) تهذیب 224 ج 10 - أحمد بن محمد عن محمد بن عیسی</w:t>
      </w:r>
    </w:p>
    <w:p>
      <w:pPr>
        <w:pStyle w:val="BookText"/>
      </w:pPr>
      <w:r>
        <w:rPr>
          <w:rFonts w:ascii="IRNazanin" w:hAnsi="IRNazanin" w:eastAsia="IRNazanin" w:cs="IRNazanin"/>
          <w:lang w:bidi="fa-IR"/>
          <w:color w:val="111111"/>
          <w:sz w:val="28"/>
          <w:szCs w:val="28"/>
          <w:rtl/>
        </w:rPr>
        <w:t xml:space="preserve">عن عبد الله بن المغیرة عن إسماعیل ابن أبی زیاد عن جعفر عن أبیه عن</w:t>
      </w:r>
    </w:p>
    <w:p>
      <w:pPr>
        <w:pStyle w:val="BookText"/>
      </w:pPr>
      <w:r>
        <w:rPr>
          <w:rFonts w:ascii="IRNazanin" w:hAnsi="IRNazanin" w:eastAsia="IRNazanin" w:cs="IRNazanin"/>
          <w:lang w:bidi="fa-IR"/>
          <w:color w:val="111111"/>
          <w:sz w:val="28"/>
          <w:szCs w:val="28"/>
          <w:rtl/>
        </w:rPr>
        <w:t xml:space="preserve">آبائه عن علی علیهم السلام قال إذا استقل البعیر </w:t>
      </w:r>
      <w:r>
        <w:rPr>
          <w:rStyle w:val="FootnoteReference"/>
        </w:rPr>
        <w:footnoteReference w:id="1084"/>
      </w:r>
      <w:r>
        <w:rPr>
          <w:rFonts w:ascii="IRNazanin" w:hAnsi="IRNazanin" w:eastAsia="IRNazanin" w:cs="IRNazanin"/>
          <w:lang w:bidi="fa-IR"/>
          <w:color w:val="111111"/>
          <w:sz w:val="28"/>
          <w:szCs w:val="28"/>
          <w:rtl/>
        </w:rPr>
        <w:t xml:space="preserve">بحمله فقد ضمن</w:t>
      </w:r>
    </w:p>
    <w:p>
      <w:pPr>
        <w:pStyle w:val="BookText"/>
      </w:pPr>
      <w:r>
        <w:rPr>
          <w:rFonts w:ascii="IRNazanin" w:hAnsi="IRNazanin" w:eastAsia="IRNazanin" w:cs="IRNazanin"/>
          <w:lang w:bidi="fa-IR"/>
          <w:color w:val="111111"/>
          <w:sz w:val="28"/>
          <w:szCs w:val="28"/>
          <w:rtl/>
        </w:rPr>
        <w:t xml:space="preserve">صاحبه.</w:t>
      </w:r>
    </w:p>
    <w:p>
      <w:pPr>
        <w:pStyle w:val="BookText"/>
      </w:pPr>
      <w:r>
        <w:rPr>
          <w:rFonts w:ascii="IRNazanin" w:hAnsi="IRNazanin" w:eastAsia="IRNazanin" w:cs="IRNazanin"/>
          <w:lang w:bidi="fa-IR"/>
          <w:color w:val="111111"/>
          <w:sz w:val="28"/>
          <w:szCs w:val="28"/>
          <w:rtl/>
        </w:rPr>
        <w:t xml:space="preserve">938 (13) تهذیب 224 ج 10 - الحسن بن محبوب عن الحسن بن</w:t>
      </w:r>
    </w:p>
    <w:p>
      <w:pPr>
        <w:pStyle w:val="BookText"/>
      </w:pPr>
      <w:r>
        <w:rPr>
          <w:rFonts w:ascii="IRNazanin" w:hAnsi="IRNazanin" w:eastAsia="IRNazanin" w:cs="IRNazanin"/>
          <w:lang w:bidi="fa-IR"/>
          <w:color w:val="111111"/>
          <w:sz w:val="28"/>
          <w:szCs w:val="28"/>
          <w:rtl/>
        </w:rPr>
        <w:t xml:space="preserve">صالح الثوری عن أبی عبد الله علیه السلام قال إذا استقل البعیر (3)</w:t>
      </w:r>
    </w:p>
    <w:p>
      <w:pPr>
        <w:pStyle w:val="BookText"/>
      </w:pPr>
      <w:r>
        <w:rPr>
          <w:rFonts w:ascii="IRNazanin" w:hAnsi="IRNazanin" w:eastAsia="IRNazanin" w:cs="IRNazanin"/>
          <w:lang w:bidi="fa-IR"/>
          <w:color w:val="111111"/>
          <w:sz w:val="28"/>
          <w:szCs w:val="28"/>
          <w:rtl/>
        </w:rPr>
        <w:t xml:space="preserve">والدابة بحملهما فصاحبهما ضامن إلی أن تبلغ الموضع</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4" w:name="pg12436_106037"/>
    <w:bookmarkEnd w:id="114"/>
    <w:p>
      <w:pPr>
        <w:pStyle w:val="BookText"/>
      </w:pPr>
      <w:r>
        <w:rPr>
          <w:rFonts w:ascii="IRNazanin" w:hAnsi="IRNazanin" w:eastAsia="IRNazanin" w:cs="IRNazanin"/>
          <w:lang w:bidi="fa-IR"/>
          <w:color w:val="111111"/>
          <w:sz w:val="28"/>
          <w:szCs w:val="28"/>
          <w:rtl/>
        </w:rPr>
        <w:t xml:space="preserve">939 (14) الجعفریات 118 - بإسناده عن جعفر بن محمد عن أبیه</w:t>
      </w:r>
    </w:p>
    <w:p>
      <w:pPr>
        <w:pStyle w:val="BookText"/>
      </w:pPr>
      <w:r>
        <w:rPr>
          <w:rFonts w:ascii="IRNazanin" w:hAnsi="IRNazanin" w:eastAsia="IRNazanin" w:cs="IRNazanin"/>
          <w:lang w:bidi="fa-IR"/>
          <w:color w:val="111111"/>
          <w:sz w:val="28"/>
          <w:szCs w:val="28"/>
          <w:rtl/>
        </w:rPr>
        <w:t xml:space="preserve">ان علیا علیهم السلام قال إذا استقبل البعیر (بحمله - ک) فأصاب شیئا</w:t>
      </w:r>
    </w:p>
    <w:p>
      <w:pPr>
        <w:pStyle w:val="BookText"/>
      </w:pPr>
      <w:r>
        <w:rPr>
          <w:rFonts w:ascii="IRNazanin" w:hAnsi="IRNazanin" w:eastAsia="IRNazanin" w:cs="IRNazanin"/>
          <w:lang w:bidi="fa-IR"/>
          <w:color w:val="111111"/>
          <w:sz w:val="28"/>
          <w:szCs w:val="28"/>
          <w:rtl/>
        </w:rPr>
        <w:t xml:space="preserve">فهو له ضامن.</w:t>
      </w:r>
    </w:p>
    <w:p>
      <w:pPr>
        <w:pStyle w:val="BookText"/>
      </w:pPr>
      <w:r>
        <w:rPr>
          <w:rFonts w:ascii="IRNazanin" w:hAnsi="IRNazanin" w:eastAsia="IRNazanin" w:cs="IRNazanin"/>
          <w:lang w:bidi="fa-IR"/>
          <w:color w:val="111111"/>
          <w:sz w:val="28"/>
          <w:szCs w:val="28"/>
          <w:rtl/>
        </w:rPr>
        <w:t xml:space="preserve">وتقدم فی روایة الحلبی (1) من باب (6) ان البختی إذا اغتلم فقتل</w:t>
      </w:r>
    </w:p>
    <w:p>
      <w:pPr>
        <w:pStyle w:val="BookText"/>
      </w:pPr>
      <w:r>
        <w:rPr>
          <w:rFonts w:ascii="IRNazanin" w:hAnsi="IRNazanin" w:eastAsia="IRNazanin" w:cs="IRNazanin"/>
          <w:lang w:bidi="fa-IR"/>
          <w:color w:val="111111"/>
          <w:sz w:val="28"/>
          <w:szCs w:val="28"/>
          <w:rtl/>
        </w:rPr>
        <w:t xml:space="preserve">رجلا علی صاحبه دیة المقتول قوله انه سئل علیه السلام عن الرجل یمر</w:t>
      </w:r>
    </w:p>
    <w:p>
      <w:pPr>
        <w:pStyle w:val="BookText"/>
      </w:pPr>
      <w:r>
        <w:rPr>
          <w:rFonts w:ascii="IRNazanin" w:hAnsi="IRNazanin" w:eastAsia="IRNazanin" w:cs="IRNazanin"/>
          <w:lang w:bidi="fa-IR"/>
          <w:color w:val="111111"/>
          <w:sz w:val="28"/>
          <w:szCs w:val="28"/>
          <w:rtl/>
        </w:rPr>
        <w:t xml:space="preserve">علی طریق من طرق المسلمین فتصیب دابته انسانا برجلها فقال لیس</w:t>
      </w:r>
    </w:p>
    <w:p>
      <w:pPr>
        <w:pStyle w:val="BookText"/>
      </w:pPr>
      <w:r>
        <w:rPr>
          <w:rFonts w:ascii="IRNazanin" w:hAnsi="IRNazanin" w:eastAsia="IRNazanin" w:cs="IRNazanin"/>
          <w:lang w:bidi="fa-IR"/>
          <w:color w:val="111111"/>
          <w:sz w:val="28"/>
          <w:szCs w:val="28"/>
          <w:rtl/>
        </w:rPr>
        <w:t xml:space="preserve">علیه ما أصابت برجلها.</w:t>
      </w:r>
    </w:p>
    <w:p>
      <w:pPr>
        <w:pStyle w:val="Heading4"/>
      </w:pPr>
      <w:bookmarkStart w:id="353" w:name="_Toc152"/>
      <w:r>
        <w:t>(11) باب ان من زجر الدابة دفاعا فتلفت أو أتلفت لیس علیه ضمان</w:t>
      </w:r>
      <w:bookmarkEnd w:id="353"/>
    </w:p>
    <w:p>
      <w:pPr>
        <w:pStyle w:val="BookText"/>
      </w:pPr>
      <w:r>
        <w:rPr>
          <w:rFonts w:ascii="IRNazanin" w:hAnsi="IRNazanin" w:eastAsia="IRNazanin" w:cs="IRNazanin"/>
          <w:lang w:bidi="fa-IR"/>
          <w:color w:val="111111"/>
          <w:sz w:val="28"/>
          <w:szCs w:val="28"/>
          <w:rtl/>
        </w:rPr>
        <w:t xml:space="preserve">940 (1) تهذیب 223 ج 10 - الحسن بن محبوب عن المعلی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قال سألته عن رجل غشیه رجل</w:t>
      </w:r>
    </w:p>
    <w:p>
      <w:pPr>
        <w:pStyle w:val="BookText"/>
      </w:pPr>
      <w:r>
        <w:rPr>
          <w:rFonts w:ascii="IRNazanin" w:hAnsi="IRNazanin" w:eastAsia="IRNazanin" w:cs="IRNazanin"/>
          <w:lang w:bidi="fa-IR"/>
          <w:color w:val="111111"/>
          <w:sz w:val="28"/>
          <w:szCs w:val="28"/>
          <w:rtl/>
        </w:rPr>
        <w:t xml:space="preserve">علی دابة فأراد أن یطأه (وخشی ذلک منها - فقیه) فزجر الدابة فنفرت</w:t>
      </w:r>
    </w:p>
    <w:p>
      <w:pPr>
        <w:pStyle w:val="BookText"/>
      </w:pPr>
      <w:r>
        <w:rPr>
          <w:rFonts w:ascii="IRNazanin" w:hAnsi="IRNazanin" w:eastAsia="IRNazanin" w:cs="IRNazanin"/>
          <w:lang w:bidi="fa-IR"/>
          <w:color w:val="111111"/>
          <w:sz w:val="28"/>
          <w:szCs w:val="28"/>
          <w:rtl/>
        </w:rPr>
        <w:t xml:space="preserve">بصاحبها فطرحته </w:t>
      </w:r>
      <w:r>
        <w:rPr>
          <w:rStyle w:val="FootnoteReference"/>
        </w:rPr>
        <w:footnoteReference w:id="1085"/>
      </w:r>
      <w:r>
        <w:rPr>
          <w:rFonts w:ascii="IRNazanin" w:hAnsi="IRNazanin" w:eastAsia="IRNazanin" w:cs="IRNazanin"/>
          <w:lang w:bidi="fa-IR"/>
          <w:color w:val="111111"/>
          <w:sz w:val="28"/>
          <w:szCs w:val="28"/>
          <w:rtl/>
        </w:rPr>
        <w:t xml:space="preserve">وکان جراحة </w:t>
      </w:r>
      <w:r>
        <w:rPr>
          <w:rStyle w:val="FootnoteReference"/>
        </w:rPr>
        <w:footnoteReference w:id="1086"/>
      </w:r>
      <w:r>
        <w:rPr>
          <w:rFonts w:ascii="IRNazanin" w:hAnsi="IRNazanin" w:eastAsia="IRNazanin" w:cs="IRNazanin"/>
          <w:lang w:bidi="fa-IR"/>
          <w:color w:val="111111"/>
          <w:sz w:val="28"/>
          <w:szCs w:val="28"/>
          <w:rtl/>
        </w:rPr>
        <w:t xml:space="preserve">أو غیرها فقال لیس علیه ضمان</w:t>
      </w:r>
    </w:p>
    <w:p>
      <w:pPr>
        <w:pStyle w:val="BookText"/>
      </w:pPr>
      <w:r>
        <w:rPr>
          <w:rFonts w:ascii="IRNazanin" w:hAnsi="IRNazanin" w:eastAsia="IRNazanin" w:cs="IRNazanin"/>
          <w:lang w:bidi="fa-IR"/>
          <w:color w:val="111111"/>
          <w:sz w:val="28"/>
          <w:szCs w:val="28"/>
          <w:rtl/>
        </w:rPr>
        <w:t xml:space="preserve">انما زجر عن نفسه وهی الجبار فقیه 76 ج 4 - روی جعفر بن بشیر عن</w:t>
      </w:r>
    </w:p>
    <w:p>
      <w:pPr>
        <w:pStyle w:val="BookText"/>
      </w:pPr>
      <w:r>
        <w:rPr>
          <w:rFonts w:ascii="IRNazanin" w:hAnsi="IRNazanin" w:eastAsia="IRNazanin" w:cs="IRNazanin"/>
          <w:lang w:bidi="fa-IR"/>
          <w:color w:val="111111"/>
          <w:sz w:val="28"/>
          <w:szCs w:val="28"/>
          <w:rtl/>
        </w:rPr>
        <w:t xml:space="preserve">معلی أبی عثمان عن أبی عبد الله علیه السلام قال سألته عن رجل غشیته</w:t>
      </w:r>
    </w:p>
    <w:p>
      <w:pPr>
        <w:pStyle w:val="BookText"/>
      </w:pPr>
      <w:r>
        <w:rPr>
          <w:rFonts w:ascii="IRNazanin" w:hAnsi="IRNazanin" w:eastAsia="IRNazanin" w:cs="IRNazanin"/>
          <w:lang w:bidi="fa-IR"/>
          <w:color w:val="111111"/>
          <w:sz w:val="28"/>
          <w:szCs w:val="28"/>
          <w:rtl/>
        </w:rPr>
        <w:t xml:space="preserve">دابة فأرادت أن تطأه (وذکر مثله).</w:t>
      </w:r>
    </w:p>
    <w:p>
      <w:pPr>
        <w:pStyle w:val="BookText"/>
      </w:pPr>
      <w:r>
        <w:rPr>
          <w:rFonts w:ascii="IRNazanin" w:hAnsi="IRNazanin" w:eastAsia="IRNazanin" w:cs="IRNazanin"/>
          <w:lang w:bidi="fa-IR"/>
          <w:color w:val="111111"/>
          <w:sz w:val="28"/>
          <w:szCs w:val="28"/>
          <w:rtl/>
        </w:rPr>
        <w:t xml:space="preserve">941 (2) دعائم الاسلام 426 ج 2 - عن جعفر بن محمد صلوات الله</w:t>
      </w:r>
    </w:p>
    <w:p>
      <w:pPr>
        <w:pStyle w:val="BookText"/>
      </w:pPr>
      <w:r>
        <w:rPr>
          <w:rFonts w:ascii="IRNazanin" w:hAnsi="IRNazanin" w:eastAsia="IRNazanin" w:cs="IRNazanin"/>
          <w:lang w:bidi="fa-IR"/>
          <w:color w:val="111111"/>
          <w:sz w:val="28"/>
          <w:szCs w:val="28"/>
          <w:rtl/>
        </w:rPr>
        <w:t xml:space="preserve">علیه أنه قال إذا أراد الرجل أن یضرب رجلا فاتقاه بشئ فأصابه فما</w:t>
      </w:r>
    </w:p>
    <w:p>
      <w:pPr>
        <w:pStyle w:val="BookText"/>
      </w:pPr>
      <w:r>
        <w:rPr>
          <w:rFonts w:ascii="IRNazanin" w:hAnsi="IRNazanin" w:eastAsia="IRNazanin" w:cs="IRNazanin"/>
          <w:lang w:bidi="fa-IR"/>
          <w:color w:val="111111"/>
          <w:sz w:val="28"/>
          <w:szCs w:val="28"/>
          <w:rtl/>
        </w:rPr>
        <w:t xml:space="preserve">أصاب منه بما اتقاه به فهو هدر وقال فی رجل هم أن یوطئ دابته رجلا</w:t>
      </w:r>
    </w:p>
    <w:p>
      <w:pPr>
        <w:pStyle w:val="BookText"/>
      </w:pPr>
      <w:r>
        <w:rPr>
          <w:rFonts w:ascii="IRNazanin" w:hAnsi="IRNazanin" w:eastAsia="IRNazanin" w:cs="IRNazanin"/>
          <w:lang w:bidi="fa-IR"/>
          <w:color w:val="111111"/>
          <w:sz w:val="28"/>
          <w:szCs w:val="28"/>
          <w:rtl/>
        </w:rPr>
        <w:t xml:space="preserve">فضرب الرجل الدابة فوقع الراکب قال لا شئ علی ضارب الدابة یعنی</w:t>
      </w:r>
    </w:p>
    <w:p>
      <w:pPr>
        <w:pStyle w:val="BookText"/>
      </w:pPr>
      <w:r>
        <w:rPr>
          <w:rFonts w:ascii="IRNazanin" w:hAnsi="IRNazanin" w:eastAsia="IRNazanin" w:cs="IRNazanin"/>
          <w:lang w:bidi="fa-IR"/>
          <w:color w:val="111111"/>
          <w:sz w:val="28"/>
          <w:szCs w:val="28"/>
          <w:rtl/>
        </w:rPr>
        <w:t xml:space="preserve">إذا دفع عن نفسه بمثل ما یدفع الناس به عن أنفسهم </w:t>
      </w:r>
      <w:r>
        <w:rPr>
          <w:rStyle w:val="FootnoteReference"/>
        </w:rPr>
        <w:footnoteReference w:id="1087"/>
      </w:r>
      <w:r>
        <w:rPr>
          <w:rFonts w:ascii="IRNazanin" w:hAnsi="IRNazanin" w:eastAsia="IRNazanin" w:cs="IRNazanin"/>
          <w:lang w:bidi="fa-IR"/>
          <w:color w:val="111111"/>
          <w:sz w:val="28"/>
          <w:szCs w:val="28"/>
          <w:rtl/>
        </w:rPr>
        <w:t xml:space="preserve">ولم یتعمد صرع</w:t>
      </w:r>
    </w:p>
    <w:p>
      <w:pPr>
        <w:pStyle w:val="BookText"/>
      </w:pPr>
      <w:r>
        <w:rPr>
          <w:rFonts w:ascii="IRNazanin" w:hAnsi="IRNazanin" w:eastAsia="IRNazanin" w:cs="IRNazanin"/>
          <w:lang w:bidi="fa-IR"/>
          <w:color w:val="111111"/>
          <w:sz w:val="28"/>
          <w:szCs w:val="28"/>
          <w:rtl/>
        </w:rPr>
        <w:t xml:space="preserve">الرجل فأما أن تعمد ذلک مثل أن یکبح الدابة لیصرعه أو یتعمد صرعه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15" w:name="pg12436_106038"/>
    <w:bookmarkEnd w:id="115"/>
    <w:p>
      <w:pPr>
        <w:pStyle w:val="BookText"/>
      </w:pPr>
      <w:r>
        <w:rPr>
          <w:rFonts w:ascii="IRNazanin" w:hAnsi="IRNazanin" w:eastAsia="IRNazanin" w:cs="IRNazanin"/>
          <w:lang w:bidi="fa-IR"/>
          <w:color w:val="111111"/>
          <w:sz w:val="28"/>
          <w:szCs w:val="28"/>
          <w:rtl/>
        </w:rPr>
        <w:t xml:space="preserve">بأی وجه کان فهو ضامن.</w:t>
      </w:r>
    </w:p>
    <w:p>
      <w:pPr>
        <w:pStyle w:val="Heading4"/>
      </w:pPr>
      <w:bookmarkStart w:id="354" w:name="_Toc153"/>
      <w:r>
        <w:t>(12) باب ان صاحب البهیمة لا یضمن ما أفسدت نهارا ویضمن ما أفسدت لیلا</w:t>
      </w:r>
      <w:bookmarkEnd w:id="354"/>
    </w:p>
    <w:p>
      <w:pPr>
        <w:pStyle w:val="BookText"/>
      </w:pPr>
      <w:r>
        <w:rPr>
          <w:rFonts w:ascii="IRNazanin" w:hAnsi="IRNazanin" w:eastAsia="IRNazanin" w:cs="IRNazanin"/>
          <w:lang w:bidi="fa-IR"/>
          <w:color w:val="111111"/>
          <w:sz w:val="28"/>
          <w:szCs w:val="28"/>
          <w:rtl/>
        </w:rPr>
        <w:t xml:space="preserve">قال الله تعالی فی سورة الأنبیاء (21) وداود وسلیمان إذ یحکمان</w:t>
      </w:r>
    </w:p>
    <w:p>
      <w:pPr>
        <w:pStyle w:val="BookText"/>
      </w:pPr>
      <w:r>
        <w:rPr>
          <w:rFonts w:ascii="IRNazanin" w:hAnsi="IRNazanin" w:eastAsia="IRNazanin" w:cs="IRNazanin"/>
          <w:lang w:bidi="fa-IR"/>
          <w:color w:val="111111"/>
          <w:sz w:val="28"/>
          <w:szCs w:val="28"/>
          <w:rtl/>
        </w:rPr>
        <w:t xml:space="preserve">فی الحرث إذ نفشت فیه غنم القوم وکنا لحکمهم شاهدین (78)</w:t>
      </w:r>
    </w:p>
    <w:p>
      <w:pPr>
        <w:pStyle w:val="BookText"/>
      </w:pPr>
      <w:r>
        <w:rPr>
          <w:rFonts w:ascii="IRNazanin" w:hAnsi="IRNazanin" w:eastAsia="IRNazanin" w:cs="IRNazanin"/>
          <w:lang w:bidi="fa-IR"/>
          <w:color w:val="111111"/>
          <w:sz w:val="28"/>
          <w:szCs w:val="28"/>
          <w:rtl/>
        </w:rPr>
        <w:t xml:space="preserve">942 (1) تهذیب 310 ج 10 - أحمد بن محمد عن محمد بن عیسی</w:t>
      </w:r>
    </w:p>
    <w:p>
      <w:pPr>
        <w:pStyle w:val="BookText"/>
      </w:pPr>
      <w:r>
        <w:rPr>
          <w:rFonts w:ascii="IRNazanin" w:hAnsi="IRNazanin" w:eastAsia="IRNazanin" w:cs="IRNazanin"/>
          <w:lang w:bidi="fa-IR"/>
          <w:color w:val="111111"/>
          <w:sz w:val="28"/>
          <w:szCs w:val="28"/>
          <w:rtl/>
        </w:rPr>
        <w:t xml:space="preserve">عن عبد الله بن المغیرة عن السکونی عن جعفر عن أبیه عن علی علیه</w:t>
      </w:r>
    </w:p>
    <w:p>
      <w:pPr>
        <w:pStyle w:val="BookText"/>
      </w:pPr>
      <w:r>
        <w:rPr>
          <w:rFonts w:ascii="IRNazanin" w:hAnsi="IRNazanin" w:eastAsia="IRNazanin" w:cs="IRNazanin"/>
          <w:lang w:bidi="fa-IR"/>
          <w:color w:val="111111"/>
          <w:sz w:val="28"/>
          <w:szCs w:val="28"/>
          <w:rtl/>
        </w:rPr>
        <w:t xml:space="preserve">السلام قال کان علی علیه السلام لا یضمن ما أفسدت البهائم نهارا و</w:t>
      </w:r>
    </w:p>
    <w:p>
      <w:pPr>
        <w:pStyle w:val="BookText"/>
      </w:pPr>
      <w:r>
        <w:rPr>
          <w:rFonts w:ascii="IRNazanin" w:hAnsi="IRNazanin" w:eastAsia="IRNazanin" w:cs="IRNazanin"/>
          <w:lang w:bidi="fa-IR"/>
          <w:color w:val="111111"/>
          <w:sz w:val="28"/>
          <w:szCs w:val="28"/>
          <w:rtl/>
        </w:rPr>
        <w:t xml:space="preserve">یقول علی صاحب الزرع حفظ زرعه وکان یضمن ما أفسدت البهائم لیلا</w:t>
      </w:r>
    </w:p>
    <w:p>
      <w:pPr>
        <w:pStyle w:val="BookText"/>
      </w:pPr>
      <w:r>
        <w:rPr>
          <w:rFonts w:ascii="IRNazanin" w:hAnsi="IRNazanin" w:eastAsia="IRNazanin" w:cs="IRNazanin"/>
          <w:lang w:bidi="fa-IR"/>
          <w:color w:val="111111"/>
          <w:sz w:val="28"/>
          <w:szCs w:val="28"/>
          <w:rtl/>
        </w:rPr>
        <w:t xml:space="preserve">943 (2) کافی 301 ج 5 - تهذیب 224 ج 7 - محمد بن یحیی عن</w:t>
      </w:r>
    </w:p>
    <w:p>
      <w:pPr>
        <w:pStyle w:val="BookText"/>
      </w:pPr>
      <w:r>
        <w:rPr>
          <w:rFonts w:ascii="IRNazanin" w:hAnsi="IRNazanin" w:eastAsia="IRNazanin" w:cs="IRNazanin"/>
          <w:lang w:bidi="fa-IR"/>
          <w:color w:val="111111"/>
          <w:sz w:val="28"/>
          <w:szCs w:val="28"/>
          <w:rtl/>
        </w:rPr>
        <w:t xml:space="preserve">محمد بن الحسین عن یزید بن إسحاق شعر عن هارون بن حمزة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البقر والغنم والإبل تکون فی المرعی</w:t>
      </w:r>
    </w:p>
    <w:p>
      <w:pPr>
        <w:pStyle w:val="BookText"/>
      </w:pPr>
      <w:r>
        <w:rPr>
          <w:rFonts w:ascii="IRNazanin" w:hAnsi="IRNazanin" w:eastAsia="IRNazanin" w:cs="IRNazanin"/>
          <w:lang w:bidi="fa-IR"/>
          <w:color w:val="111111"/>
          <w:sz w:val="28"/>
          <w:szCs w:val="28"/>
          <w:rtl/>
        </w:rPr>
        <w:t xml:space="preserve">فتفسد شیئا هل علیها ضمان فقال إن أفسدت نهارا فلیس علیها ضمان</w:t>
      </w:r>
    </w:p>
    <w:p>
      <w:pPr>
        <w:pStyle w:val="BookText"/>
      </w:pPr>
      <w:r>
        <w:rPr>
          <w:rFonts w:ascii="IRNazanin" w:hAnsi="IRNazanin" w:eastAsia="IRNazanin" w:cs="IRNazanin"/>
          <w:lang w:bidi="fa-IR"/>
          <w:color w:val="111111"/>
          <w:sz w:val="28"/>
          <w:szCs w:val="28"/>
          <w:rtl/>
        </w:rPr>
        <w:t xml:space="preserve">من أجل أن أصحابه یحفظونه وإن أفسدت لیلا فإن </w:t>
      </w:r>
      <w:r>
        <w:rPr>
          <w:rStyle w:val="FootnoteReference"/>
        </w:rPr>
        <w:footnoteReference w:id="1088"/>
      </w:r>
      <w:r>
        <w:rPr>
          <w:rFonts w:ascii="IRNazanin" w:hAnsi="IRNazanin" w:eastAsia="IRNazanin" w:cs="IRNazanin"/>
          <w:lang w:bidi="fa-IR"/>
          <w:color w:val="111111"/>
          <w:sz w:val="28"/>
          <w:szCs w:val="28"/>
          <w:rtl/>
        </w:rPr>
        <w:t xml:space="preserve">علیها ضمان</w:t>
      </w:r>
    </w:p>
    <w:p>
      <w:pPr>
        <w:pStyle w:val="BookText"/>
      </w:pPr>
      <w:r>
        <w:rPr>
          <w:rFonts w:ascii="IRNazanin" w:hAnsi="IRNazanin" w:eastAsia="IRNazanin" w:cs="IRNazanin"/>
          <w:lang w:bidi="fa-IR"/>
          <w:color w:val="111111"/>
          <w:sz w:val="28"/>
          <w:szCs w:val="28"/>
          <w:rtl/>
        </w:rPr>
        <w:t xml:space="preserve">944 (3) عوالی اللئالی 382 ج 1 - قضی </w:t>
      </w:r>
      <w:r>
        <w:rPr>
          <w:rStyle w:val="FootnoteReference"/>
        </w:rPr>
        <w:footnoteReference w:id="1089"/>
      </w:r>
      <w:r>
        <w:rPr>
          <w:rFonts w:ascii="IRNazanin" w:hAnsi="IRNazanin" w:eastAsia="IRNazanin" w:cs="IRNazanin"/>
          <w:lang w:bidi="fa-IR"/>
          <w:color w:val="111111"/>
          <w:sz w:val="28"/>
          <w:szCs w:val="28"/>
          <w:rtl/>
        </w:rPr>
        <w:t xml:space="preserve">صلی الله علیه وآله فی ناقة</w:t>
      </w:r>
    </w:p>
    <w:p>
      <w:pPr>
        <w:pStyle w:val="BookText"/>
      </w:pPr>
      <w:r>
        <w:rPr>
          <w:rFonts w:ascii="IRNazanin" w:hAnsi="IRNazanin" w:eastAsia="IRNazanin" w:cs="IRNazanin"/>
          <w:lang w:bidi="fa-IR"/>
          <w:color w:val="111111"/>
          <w:sz w:val="28"/>
          <w:szCs w:val="28"/>
          <w:rtl/>
        </w:rPr>
        <w:t xml:space="preserve">البراء </w:t>
      </w:r>
      <w:r>
        <w:rPr>
          <w:rStyle w:val="FootnoteReference"/>
        </w:rPr>
        <w:footnoteReference w:id="1090"/>
      </w:r>
      <w:r>
        <w:rPr>
          <w:rFonts w:ascii="IRNazanin" w:hAnsi="IRNazanin" w:eastAsia="IRNazanin" w:cs="IRNazanin"/>
          <w:lang w:bidi="fa-IR"/>
          <w:color w:val="111111"/>
          <w:sz w:val="28"/>
          <w:szCs w:val="28"/>
          <w:rtl/>
        </w:rPr>
        <w:t xml:space="preserve">بن عازب لما أفسدت حائطا ان علی أهل الحوائط </w:t>
      </w:r>
      <w:r>
        <w:rPr>
          <w:rStyle w:val="FootnoteReference"/>
        </w:rPr>
        <w:footnoteReference w:id="1091"/>
      </w:r>
      <w:r>
        <w:rPr>
          <w:rFonts w:ascii="IRNazanin" w:hAnsi="IRNazanin" w:eastAsia="IRNazanin" w:cs="IRNazanin"/>
          <w:lang w:bidi="fa-IR"/>
          <w:color w:val="111111"/>
          <w:sz w:val="28"/>
          <w:szCs w:val="28"/>
          <w:rtl/>
        </w:rPr>
        <w:t xml:space="preserve">حفظها</w:t>
      </w:r>
    </w:p>
    <w:p>
      <w:pPr>
        <w:pStyle w:val="BookText"/>
      </w:pPr>
      <w:r>
        <w:rPr>
          <w:rFonts w:ascii="IRNazanin" w:hAnsi="IRNazanin" w:eastAsia="IRNazanin" w:cs="IRNazanin"/>
          <w:lang w:bidi="fa-IR"/>
          <w:color w:val="111111"/>
          <w:sz w:val="28"/>
          <w:szCs w:val="28"/>
          <w:rtl/>
        </w:rPr>
        <w:t xml:space="preserve">نهارا وعلی أهل الماشیة حفظها لیلا.</w:t>
      </w:r>
    </w:p>
    <w:p>
      <w:pPr>
        <w:pStyle w:val="BookText"/>
      </w:pPr>
      <w:r>
        <w:rPr>
          <w:rFonts w:ascii="IRNazanin" w:hAnsi="IRNazanin" w:eastAsia="IRNazanin" w:cs="IRNazanin"/>
          <w:lang w:bidi="fa-IR"/>
          <w:color w:val="111111"/>
          <w:sz w:val="28"/>
          <w:szCs w:val="28"/>
          <w:rtl/>
        </w:rPr>
        <w:t xml:space="preserve">945 (4) کافی 301 ج 5 - عدة من أصحابنا عن أحمد بن محمد عن تهذیب 224 ج 7 - الحسین بن سعید عن بعض أصحابنا عن المعلی</w:t>
      </w:r>
    </w:p>
    <w:p>
      <w:pPr>
        <w:pStyle w:val="BookText"/>
      </w:pPr>
      <w:r>
        <w:rPr>
          <w:rFonts w:ascii="IRNazanin" w:hAnsi="IRNazanin" w:eastAsia="IRNazanin" w:cs="IRNazanin"/>
          <w:lang w:bidi="fa-IR"/>
          <w:color w:val="111111"/>
          <w:sz w:val="28"/>
          <w:szCs w:val="28"/>
          <w:rtl/>
        </w:rPr>
        <w:t xml:space="preserve">أبی عثمان عن أبی بصیر قال سألت أبا عبد الله علیه السلام عن قول الله</w:t>
      </w:r>
    </w:p>
    <w:p>
      <w:pPr>
        <w:pStyle w:val="BookText"/>
      </w:pPr>
      <w:r>
        <w:rPr>
          <w:rFonts w:ascii="IRNazanin" w:hAnsi="IRNazanin" w:eastAsia="IRNazanin" w:cs="IRNazanin"/>
          <w:lang w:bidi="fa-IR"/>
          <w:color w:val="111111"/>
          <w:sz w:val="28"/>
          <w:szCs w:val="28"/>
          <w:rtl/>
        </w:rPr>
        <w:t xml:space="preserve">عز وجل (وداود وسلیمان إذ یحکمان فی الحرث إذ نفشت </w:t>
      </w:r>
      <w:r>
        <w:rPr>
          <w:rStyle w:val="FootnoteReference"/>
        </w:rPr>
        <w:footnoteReference w:id="1092"/>
      </w:r>
      <w:r>
        <w:rPr>
          <w:rFonts w:ascii="IRNazanin" w:hAnsi="IRNazanin" w:eastAsia="IRNazanin" w:cs="IRNazanin"/>
          <w:lang w:bidi="fa-IR"/>
          <w:color w:val="111111"/>
          <w:sz w:val="28"/>
          <w:szCs w:val="28"/>
          <w:rtl/>
        </w:rPr>
        <w:t xml:space="preserve">فیه غنم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فقال لا یکون النفش الا باللیل ان علی صاحب الحرث أن یحفظ</w:t>
      </w:r>
    </w:p>
    <w:p>
      <w:pPr>
        <w:pStyle w:val="BookText"/>
      </w:pPr>
      <w:r>
        <w:rPr>
          <w:rFonts w:ascii="IRNazanin" w:hAnsi="IRNazanin" w:eastAsia="IRNazanin" w:cs="IRNazanin"/>
          <w:lang w:bidi="fa-IR"/>
          <w:color w:val="111111"/>
          <w:sz w:val="28"/>
          <w:szCs w:val="28"/>
          <w:rtl/>
        </w:rPr>
        <w:t xml:space="preserve">الحرث بالنهار ولیس علی صاحب الماشیة حفظها بالنهار (و - کا) إنما</w:t>
      </w:r>
    </w:p>
    <w:p>
      <w:pPr>
        <w:pStyle w:val="BookText"/>
      </w:pPr>
      <w:r>
        <w:rPr>
          <w:rFonts w:ascii="IRNazanin" w:hAnsi="IRNazanin" w:eastAsia="IRNazanin" w:cs="IRNazanin"/>
          <w:lang w:bidi="fa-IR"/>
          <w:color w:val="111111"/>
          <w:sz w:val="28"/>
          <w:szCs w:val="28"/>
          <w:rtl/>
        </w:rPr>
        <w:t xml:space="preserve">رعیها بالنهار وأرزاقها فما أفسدت فلیس علیها وعلی أصحاب الماشیة</w:t>
      </w:r>
    </w:p>
    <w:p>
      <w:pPr>
        <w:pStyle w:val="BookText"/>
      </w:pPr>
      <w:r>
        <w:rPr>
          <w:rFonts w:ascii="IRNazanin" w:hAnsi="IRNazanin" w:eastAsia="IRNazanin" w:cs="IRNazanin"/>
          <w:lang w:bidi="fa-IR"/>
          <w:color w:val="111111"/>
          <w:sz w:val="28"/>
          <w:szCs w:val="28"/>
          <w:rtl/>
        </w:rPr>
        <w:t xml:space="preserve">حفظ الماشیة باللیل عن حرث الناس فما أفسدت باللیل فقد ضمنوا وهو</w:t>
      </w:r>
    </w:p>
    <w:p>
      <w:pPr>
        <w:pStyle w:val="BookText"/>
      </w:pPr>
      <w:r>
        <w:rPr>
          <w:rFonts w:ascii="IRNazanin" w:hAnsi="IRNazanin" w:eastAsia="IRNazanin" w:cs="IRNazanin"/>
          <w:lang w:bidi="fa-IR"/>
          <w:color w:val="111111"/>
          <w:sz w:val="28"/>
          <w:szCs w:val="28"/>
          <w:rtl/>
        </w:rPr>
        <w:t xml:space="preserve">النفش وإن داود علیه السلام حکم للذی أصاب زرعه رقاب الغنم وحکم</w:t>
      </w:r>
    </w:p>
    <w:p>
      <w:pPr>
        <w:pStyle w:val="BookText"/>
      </w:pPr>
      <w:r>
        <w:rPr>
          <w:rFonts w:ascii="IRNazanin" w:hAnsi="IRNazanin" w:eastAsia="IRNazanin" w:cs="IRNazanin"/>
          <w:lang w:bidi="fa-IR"/>
          <w:color w:val="111111"/>
          <w:sz w:val="28"/>
          <w:szCs w:val="28"/>
          <w:rtl/>
        </w:rPr>
        <w:t xml:space="preserve">سلیمان علیه السلام الرسل </w:t>
      </w:r>
      <w:r>
        <w:rPr>
          <w:rStyle w:val="FootnoteReference"/>
        </w:rPr>
        <w:footnoteReference w:id="1093"/>
      </w:r>
      <w:r>
        <w:rPr>
          <w:rFonts w:ascii="IRNazanin" w:hAnsi="IRNazanin" w:eastAsia="IRNazanin" w:cs="IRNazanin"/>
          <w:lang w:bidi="fa-IR"/>
          <w:color w:val="111111"/>
          <w:sz w:val="28"/>
          <w:szCs w:val="28"/>
          <w:rtl/>
        </w:rPr>
        <w:t xml:space="preserve">والثلة وهو اللبن والصوف فی ذلک العام</w:t>
      </w:r>
    </w:p>
    <w:p>
      <w:pPr>
        <w:pStyle w:val="BookText"/>
      </w:pPr>
      <w:r>
        <w:rPr>
          <w:rFonts w:ascii="IRNazanin" w:hAnsi="IRNazanin" w:eastAsia="IRNazanin" w:cs="IRNazanin"/>
          <w:lang w:bidi="fa-IR"/>
          <w:color w:val="111111"/>
          <w:sz w:val="28"/>
          <w:szCs w:val="28"/>
          <w:rtl/>
        </w:rPr>
        <w:t xml:space="preserve">946 (5) کافی 302 ج 5 - أحمد بن محمد بن عیسی عن تهذیب 224 ج 7</w:t>
      </w:r>
    </w:p>
    <w:p>
      <w:pPr>
        <w:pStyle w:val="BookText"/>
      </w:pPr>
      <w:r>
        <w:rPr>
          <w:rFonts w:ascii="IRNazanin" w:hAnsi="IRNazanin" w:eastAsia="IRNazanin" w:cs="IRNazanin"/>
          <w:lang w:bidi="fa-IR"/>
          <w:color w:val="111111"/>
          <w:sz w:val="28"/>
          <w:szCs w:val="28"/>
          <w:rtl/>
        </w:rPr>
        <w:t xml:space="preserve">الحسین بن سعید عن عبد الله بن بحر عن ابن مسکان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قلت له قول الله عز وجل (وداود وسلیمان</w:t>
      </w:r>
    </w:p>
    <w:p>
      <w:pPr>
        <w:pStyle w:val="BookText"/>
      </w:pPr>
      <w:r>
        <w:rPr>
          <w:rFonts w:ascii="IRNazanin" w:hAnsi="IRNazanin" w:eastAsia="IRNazanin" w:cs="IRNazanin"/>
          <w:lang w:bidi="fa-IR"/>
          <w:color w:val="111111"/>
          <w:sz w:val="28"/>
          <w:szCs w:val="28"/>
          <w:rtl/>
        </w:rPr>
        <w:t xml:space="preserve">إذ یحکمان فی الحرث) قلت حین حکما فی الحرث کانت قضیة</w:t>
      </w:r>
    </w:p>
    <w:p>
      <w:pPr>
        <w:pStyle w:val="BookText"/>
      </w:pPr>
      <w:r>
        <w:rPr>
          <w:rFonts w:ascii="IRNazanin" w:hAnsi="IRNazanin" w:eastAsia="IRNazanin" w:cs="IRNazanin"/>
          <w:lang w:bidi="fa-IR"/>
          <w:color w:val="111111"/>
          <w:sz w:val="28"/>
          <w:szCs w:val="28"/>
          <w:rtl/>
        </w:rPr>
        <w:t xml:space="preserve">واحدة فقال إنه کان أوحی الله عز وجل إلی النبیین قبل داود إلی أن بعث</w:t>
      </w:r>
    </w:p>
    <w:p>
      <w:pPr>
        <w:pStyle w:val="BookText"/>
      </w:pPr>
      <w:r>
        <w:rPr>
          <w:rFonts w:ascii="IRNazanin" w:hAnsi="IRNazanin" w:eastAsia="IRNazanin" w:cs="IRNazanin"/>
          <w:lang w:bidi="fa-IR"/>
          <w:color w:val="111111"/>
          <w:sz w:val="28"/>
          <w:szCs w:val="28"/>
          <w:rtl/>
        </w:rPr>
        <w:t xml:space="preserve">الله داود أی غنم نفشت فی الحرث فلصاحب الحرث رقاب الغنم ولا یکون</w:t>
      </w:r>
    </w:p>
    <w:p>
      <w:pPr>
        <w:pStyle w:val="BookText"/>
      </w:pPr>
      <w:r>
        <w:rPr>
          <w:rFonts w:ascii="IRNazanin" w:hAnsi="IRNazanin" w:eastAsia="IRNazanin" w:cs="IRNazanin"/>
          <w:lang w:bidi="fa-IR"/>
          <w:color w:val="111111"/>
          <w:sz w:val="28"/>
          <w:szCs w:val="28"/>
          <w:rtl/>
        </w:rPr>
        <w:t xml:space="preserve">النفش الا باللیل فإن علی صاحب الزرع أن یحفظه بالنهار وعلی</w:t>
      </w:r>
    </w:p>
    <w:p>
      <w:pPr>
        <w:pStyle w:val="BookText"/>
      </w:pPr>
      <w:r>
        <w:rPr>
          <w:rFonts w:ascii="IRNazanin" w:hAnsi="IRNazanin" w:eastAsia="IRNazanin" w:cs="IRNazanin"/>
          <w:lang w:bidi="fa-IR"/>
          <w:color w:val="111111"/>
          <w:sz w:val="28"/>
          <w:szCs w:val="28"/>
          <w:rtl/>
        </w:rPr>
        <w:t xml:space="preserve">صاحب الغنم حفظ الغنم باللیل فحکم داود علیه السلام بما حکمت به</w:t>
      </w:r>
    </w:p>
    <w:p>
      <w:pPr>
        <w:pStyle w:val="BookText"/>
      </w:pPr>
      <w:r>
        <w:rPr>
          <w:rFonts w:ascii="IRNazanin" w:hAnsi="IRNazanin" w:eastAsia="IRNazanin" w:cs="IRNazanin"/>
          <w:lang w:bidi="fa-IR"/>
          <w:color w:val="111111"/>
          <w:sz w:val="28"/>
          <w:szCs w:val="28"/>
          <w:rtl/>
        </w:rPr>
        <w:t xml:space="preserve">الأنبیاء علیهم السلام من قبله وأوحی الله عز وجل إلی سلیمان علیه</w:t>
      </w:r>
    </w:p>
    <w:p>
      <w:pPr>
        <w:pStyle w:val="BookText"/>
      </w:pPr>
      <w:r>
        <w:rPr>
          <w:rFonts w:ascii="IRNazanin" w:hAnsi="IRNazanin" w:eastAsia="IRNazanin" w:cs="IRNazanin"/>
          <w:lang w:bidi="fa-IR"/>
          <w:color w:val="111111"/>
          <w:sz w:val="28"/>
          <w:szCs w:val="28"/>
          <w:rtl/>
        </w:rPr>
        <w:t xml:space="preserve">السلام أی غنم نفشت فی زرع فلیس لصاحب الزرع الا ما خرج من بطونها</w:t>
      </w:r>
    </w:p>
    <w:p>
      <w:pPr>
        <w:pStyle w:val="BookText"/>
      </w:pPr>
      <w:r>
        <w:rPr>
          <w:rFonts w:ascii="IRNazanin" w:hAnsi="IRNazanin" w:eastAsia="IRNazanin" w:cs="IRNazanin"/>
          <w:lang w:bidi="fa-IR"/>
          <w:color w:val="111111"/>
          <w:sz w:val="28"/>
          <w:szCs w:val="28"/>
          <w:rtl/>
        </w:rPr>
        <w:t xml:space="preserve">وکذلک جرت السنة بعد سلیمان علیه السلام وهو قول الله تعالی (وکلا</w:t>
      </w:r>
    </w:p>
    <w:p>
      <w:pPr>
        <w:pStyle w:val="BookText"/>
      </w:pPr>
      <w:r>
        <w:rPr>
          <w:rFonts w:ascii="IRNazanin" w:hAnsi="IRNazanin" w:eastAsia="IRNazanin" w:cs="IRNazanin"/>
          <w:lang w:bidi="fa-IR"/>
          <w:color w:val="111111"/>
          <w:sz w:val="28"/>
          <w:szCs w:val="28"/>
          <w:rtl/>
        </w:rPr>
        <w:t xml:space="preserve">آتینا حکما وعلما) فحکم کل واحد منهما بحکم الله عز وجل.</w:t>
      </w:r>
    </w:p>
    <w:p>
      <w:pPr>
        <w:pStyle w:val="BookText"/>
      </w:pPr>
      <w:r>
        <w:rPr>
          <w:rFonts w:ascii="IRNazanin" w:hAnsi="IRNazanin" w:eastAsia="IRNazanin" w:cs="IRNazanin"/>
          <w:lang w:bidi="fa-IR"/>
          <w:color w:val="111111"/>
          <w:sz w:val="28"/>
          <w:szCs w:val="28"/>
          <w:rtl/>
        </w:rPr>
        <w:t xml:space="preserve">947 (6) تفسیر القمی 73 ج 2 - حدثنی أبی عن عبد الله بن یحیی عن</w:t>
      </w:r>
    </w:p>
    <w:p>
      <w:pPr>
        <w:pStyle w:val="BookText"/>
      </w:pPr>
      <w:r>
        <w:rPr>
          <w:rFonts w:ascii="IRNazanin" w:hAnsi="IRNazanin" w:eastAsia="IRNazanin" w:cs="IRNazanin"/>
          <w:lang w:bidi="fa-IR"/>
          <w:color w:val="111111"/>
          <w:sz w:val="28"/>
          <w:szCs w:val="28"/>
          <w:rtl/>
        </w:rPr>
        <w:t xml:space="preserve">ابن مسکان عن أبی بصیر عن أبی عبد الله علیه السلام قال کان فی بنی</w:t>
      </w:r>
    </w:p>
    <w:p>
      <w:pPr>
        <w:pStyle w:val="BookText"/>
      </w:pPr>
      <w:r>
        <w:rPr>
          <w:rFonts w:ascii="IRNazanin" w:hAnsi="IRNazanin" w:eastAsia="IRNazanin" w:cs="IRNazanin"/>
          <w:lang w:bidi="fa-IR"/>
          <w:color w:val="111111"/>
          <w:sz w:val="28"/>
          <w:szCs w:val="28"/>
          <w:rtl/>
        </w:rPr>
        <w:t xml:space="preserve">إسرائیل رجل له کرم ونفشت فیه غنم رجل آخر باللیل وقضمته </w:t>
      </w:r>
      <w:r>
        <w:rPr>
          <w:rStyle w:val="FootnoteReference"/>
        </w:rPr>
        <w:footnoteReference w:id="1094"/>
      </w:r>
      <w:r>
        <w:rPr>
          <w:rFonts w:ascii="IRNazanin" w:hAnsi="IRNazanin" w:eastAsia="IRNazanin" w:cs="IRNazanin"/>
          <w:lang w:bidi="fa-IR"/>
          <w:color w:val="111111"/>
          <w:sz w:val="28"/>
          <w:szCs w:val="28"/>
          <w:rtl/>
        </w:rPr>
        <w:t xml:space="preserve">و</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أفسدته فجاء صاحب الکرم إلی داود فاستعدی علی صاحب الغنم فقال</w:t>
      </w:r>
    </w:p>
    <w:p>
      <w:pPr>
        <w:pStyle w:val="BookText"/>
      </w:pPr>
      <w:r>
        <w:rPr>
          <w:rFonts w:ascii="IRNazanin" w:hAnsi="IRNazanin" w:eastAsia="IRNazanin" w:cs="IRNazanin"/>
          <w:lang w:bidi="fa-IR"/>
          <w:color w:val="111111"/>
          <w:sz w:val="28"/>
          <w:szCs w:val="28"/>
          <w:rtl/>
        </w:rPr>
        <w:t xml:space="preserve">داود علیه السلام اذهبا إلی سلیمان علیه السلام لیحکم بینکما فذهبا</w:t>
      </w:r>
    </w:p>
    <w:p>
      <w:pPr>
        <w:pStyle w:val="BookText"/>
      </w:pPr>
      <w:r>
        <w:rPr>
          <w:rFonts w:ascii="IRNazanin" w:hAnsi="IRNazanin" w:eastAsia="IRNazanin" w:cs="IRNazanin"/>
          <w:lang w:bidi="fa-IR"/>
          <w:color w:val="111111"/>
          <w:sz w:val="28"/>
          <w:szCs w:val="28"/>
          <w:rtl/>
        </w:rPr>
        <w:t xml:space="preserve">الیه فقال سلیمان علیه السلام ان کانت الغنم أکلت الأصل والفرع فعلی</w:t>
      </w:r>
    </w:p>
    <w:p>
      <w:pPr>
        <w:pStyle w:val="BookText"/>
      </w:pPr>
      <w:r>
        <w:rPr>
          <w:rFonts w:ascii="IRNazanin" w:hAnsi="IRNazanin" w:eastAsia="IRNazanin" w:cs="IRNazanin"/>
          <w:lang w:bidi="fa-IR"/>
          <w:color w:val="111111"/>
          <w:sz w:val="28"/>
          <w:szCs w:val="28"/>
          <w:rtl/>
        </w:rPr>
        <w:t xml:space="preserve">صاحب الغنم أن یدفع إلی صاحب الکرم الغنم وما فی بطنها وإن کانت</w:t>
      </w:r>
    </w:p>
    <w:p>
      <w:pPr>
        <w:pStyle w:val="BookText"/>
      </w:pPr>
      <w:r>
        <w:rPr>
          <w:rFonts w:ascii="IRNazanin" w:hAnsi="IRNazanin" w:eastAsia="IRNazanin" w:cs="IRNazanin"/>
          <w:lang w:bidi="fa-IR"/>
          <w:color w:val="111111"/>
          <w:sz w:val="28"/>
          <w:szCs w:val="28"/>
          <w:rtl/>
        </w:rPr>
        <w:t xml:space="preserve">ذهبت بالفرع ولم تذهب بالأصل فإنه یدفع ولدها إلی صاحب الکرم</w:t>
      </w:r>
    </w:p>
    <w:p>
      <w:pPr>
        <w:pStyle w:val="BookText"/>
      </w:pPr>
      <w:r>
        <w:rPr>
          <w:rFonts w:ascii="IRNazanin" w:hAnsi="IRNazanin" w:eastAsia="IRNazanin" w:cs="IRNazanin"/>
          <w:lang w:bidi="fa-IR"/>
          <w:color w:val="111111"/>
          <w:sz w:val="28"/>
          <w:szCs w:val="28"/>
          <w:rtl/>
        </w:rPr>
        <w:t xml:space="preserve">948 (7) کافی 278 ج 1 - الحسین بن محمد عن معلی بن محمد</w:t>
      </w:r>
    </w:p>
    <w:p>
      <w:pPr>
        <w:pStyle w:val="BookText"/>
      </w:pPr>
      <w:r>
        <w:rPr>
          <w:rFonts w:ascii="IRNazanin" w:hAnsi="IRNazanin" w:eastAsia="IRNazanin" w:cs="IRNazanin"/>
          <w:lang w:bidi="fa-IR"/>
          <w:color w:val="111111"/>
          <w:sz w:val="28"/>
          <w:szCs w:val="28"/>
          <w:rtl/>
        </w:rPr>
        <w:t xml:space="preserve">عن علی بن محمد عن بکر بن صالح عن محمد بن سلیمان عن عیثم بن</w:t>
      </w:r>
    </w:p>
    <w:p>
      <w:pPr>
        <w:pStyle w:val="BookText"/>
      </w:pPr>
      <w:r>
        <w:rPr>
          <w:rFonts w:ascii="IRNazanin" w:hAnsi="IRNazanin" w:eastAsia="IRNazanin" w:cs="IRNazanin"/>
          <w:lang w:bidi="fa-IR"/>
          <w:color w:val="111111"/>
          <w:sz w:val="28"/>
          <w:szCs w:val="28"/>
          <w:rtl/>
        </w:rPr>
        <w:t xml:space="preserve">أسلم عن معاویة بن عمار عن أبی عبد الله علیه السلام قال إن الإمامة عهد</w:t>
      </w:r>
    </w:p>
    <w:p>
      <w:pPr>
        <w:pStyle w:val="BookText"/>
      </w:pPr>
      <w:r>
        <w:rPr>
          <w:rFonts w:ascii="IRNazanin" w:hAnsi="IRNazanin" w:eastAsia="IRNazanin" w:cs="IRNazanin"/>
          <w:lang w:bidi="fa-IR"/>
          <w:color w:val="111111"/>
          <w:sz w:val="28"/>
          <w:szCs w:val="28"/>
          <w:rtl/>
        </w:rPr>
        <w:t xml:space="preserve">من الله عز وجل معهود لرجال مسمین لیس للامام ان یزویها عن الذین</w:t>
      </w:r>
    </w:p>
    <w:p>
      <w:pPr>
        <w:pStyle w:val="BookText"/>
      </w:pPr>
      <w:r>
        <w:rPr>
          <w:rFonts w:ascii="IRNazanin" w:hAnsi="IRNazanin" w:eastAsia="IRNazanin" w:cs="IRNazanin"/>
          <w:lang w:bidi="fa-IR"/>
          <w:color w:val="111111"/>
          <w:sz w:val="28"/>
          <w:szCs w:val="28"/>
          <w:rtl/>
        </w:rPr>
        <w:t xml:space="preserve">یکون من بعده ان الله تبارک وتعالی أوحی إلی داود ان اتخذ وصیا من</w:t>
      </w:r>
    </w:p>
    <w:p>
      <w:pPr>
        <w:pStyle w:val="BookText"/>
      </w:pPr>
      <w:r>
        <w:rPr>
          <w:rFonts w:ascii="IRNazanin" w:hAnsi="IRNazanin" w:eastAsia="IRNazanin" w:cs="IRNazanin"/>
          <w:lang w:bidi="fa-IR"/>
          <w:color w:val="111111"/>
          <w:sz w:val="28"/>
          <w:szCs w:val="28"/>
          <w:rtl/>
        </w:rPr>
        <w:t xml:space="preserve">أهلک فإنه قد سبق فی علمی أن لا ابعث نبیا الا وله وصی من أهله وکان</w:t>
      </w:r>
    </w:p>
    <w:p>
      <w:pPr>
        <w:pStyle w:val="BookText"/>
      </w:pPr>
      <w:r>
        <w:rPr>
          <w:rFonts w:ascii="IRNazanin" w:hAnsi="IRNazanin" w:eastAsia="IRNazanin" w:cs="IRNazanin"/>
          <w:lang w:bidi="fa-IR"/>
          <w:color w:val="111111"/>
          <w:sz w:val="28"/>
          <w:szCs w:val="28"/>
          <w:rtl/>
        </w:rPr>
        <w:t xml:space="preserve">لداود علیه السلام أولاد عدة وفیهم غلام کانت أمه عند داود وکان لها</w:t>
      </w:r>
    </w:p>
    <w:p>
      <w:pPr>
        <w:pStyle w:val="BookText"/>
      </w:pPr>
      <w:r>
        <w:rPr>
          <w:rFonts w:ascii="IRNazanin" w:hAnsi="IRNazanin" w:eastAsia="IRNazanin" w:cs="IRNazanin"/>
          <w:lang w:bidi="fa-IR"/>
          <w:color w:val="111111"/>
          <w:sz w:val="28"/>
          <w:szCs w:val="28"/>
          <w:rtl/>
        </w:rPr>
        <w:t xml:space="preserve">محبا فدخل داود علیه السلام علیها حین أتاه الوحی فقال لها ان الله</w:t>
      </w:r>
    </w:p>
    <w:p>
      <w:pPr>
        <w:pStyle w:val="BookText"/>
      </w:pPr>
      <w:r>
        <w:rPr>
          <w:rFonts w:ascii="IRNazanin" w:hAnsi="IRNazanin" w:eastAsia="IRNazanin" w:cs="IRNazanin"/>
          <w:lang w:bidi="fa-IR"/>
          <w:color w:val="111111"/>
          <w:sz w:val="28"/>
          <w:szCs w:val="28"/>
          <w:rtl/>
        </w:rPr>
        <w:t xml:space="preserve">عز وجل أوحی إلی یأمرنی ان اتخذ وصیا من أهلی فقالت له امرأته</w:t>
      </w:r>
    </w:p>
    <w:p>
      <w:pPr>
        <w:pStyle w:val="BookText"/>
      </w:pPr>
      <w:r>
        <w:rPr>
          <w:rFonts w:ascii="IRNazanin" w:hAnsi="IRNazanin" w:eastAsia="IRNazanin" w:cs="IRNazanin"/>
          <w:lang w:bidi="fa-IR"/>
          <w:color w:val="111111"/>
          <w:sz w:val="28"/>
          <w:szCs w:val="28"/>
          <w:rtl/>
        </w:rPr>
        <w:t xml:space="preserve">فلیکن ابنی قال ذلک أرید وکان السابق فی علم الله المحتوم عنده انه</w:t>
      </w:r>
    </w:p>
    <w:p>
      <w:pPr>
        <w:pStyle w:val="BookText"/>
      </w:pPr>
      <w:r>
        <w:rPr>
          <w:rFonts w:ascii="IRNazanin" w:hAnsi="IRNazanin" w:eastAsia="IRNazanin" w:cs="IRNazanin"/>
          <w:lang w:bidi="fa-IR"/>
          <w:color w:val="111111"/>
          <w:sz w:val="28"/>
          <w:szCs w:val="28"/>
          <w:rtl/>
        </w:rPr>
        <w:t xml:space="preserve">سلیمان فأوحی الله تبارک وتعالی إلی داود أن لا تعجل دون أن یأتیک</w:t>
      </w:r>
    </w:p>
    <w:p>
      <w:pPr>
        <w:pStyle w:val="BookText"/>
      </w:pPr>
      <w:r>
        <w:rPr>
          <w:rFonts w:ascii="IRNazanin" w:hAnsi="IRNazanin" w:eastAsia="IRNazanin" w:cs="IRNazanin"/>
          <w:lang w:bidi="fa-IR"/>
          <w:color w:val="111111"/>
          <w:sz w:val="28"/>
          <w:szCs w:val="28"/>
          <w:rtl/>
        </w:rPr>
        <w:t xml:space="preserve">أمری فلم یلبث داود علیه السلام ان ورد علیه رجلان یختصمان فی</w:t>
      </w:r>
    </w:p>
    <w:p>
      <w:pPr>
        <w:pStyle w:val="BookText"/>
      </w:pPr>
      <w:r>
        <w:rPr>
          <w:rFonts w:ascii="IRNazanin" w:hAnsi="IRNazanin" w:eastAsia="IRNazanin" w:cs="IRNazanin"/>
          <w:lang w:bidi="fa-IR"/>
          <w:color w:val="111111"/>
          <w:sz w:val="28"/>
          <w:szCs w:val="28"/>
          <w:rtl/>
        </w:rPr>
        <w:t xml:space="preserve">الغنم والکرم فأوحی الله عز وجل إلی داود علیه السلام أن اجمع ولدک</w:t>
      </w:r>
    </w:p>
    <w:p>
      <w:pPr>
        <w:pStyle w:val="BookText"/>
      </w:pPr>
      <w:r>
        <w:rPr>
          <w:rFonts w:ascii="IRNazanin" w:hAnsi="IRNazanin" w:eastAsia="IRNazanin" w:cs="IRNazanin"/>
          <w:lang w:bidi="fa-IR"/>
          <w:color w:val="111111"/>
          <w:sz w:val="28"/>
          <w:szCs w:val="28"/>
          <w:rtl/>
        </w:rPr>
        <w:t xml:space="preserve">فمن قضی (منهم - ئل) بهذه القضیة فأصاب فهو وصیک من بعدک.</w:t>
      </w:r>
    </w:p>
    <w:p>
      <w:pPr>
        <w:pStyle w:val="BookText"/>
      </w:pPr>
      <w:r>
        <w:rPr>
          <w:rFonts w:ascii="IRNazanin" w:hAnsi="IRNazanin" w:eastAsia="IRNazanin" w:cs="IRNazanin"/>
          <w:lang w:bidi="fa-IR"/>
          <w:color w:val="111111"/>
          <w:sz w:val="28"/>
          <w:szCs w:val="28"/>
          <w:rtl/>
        </w:rPr>
        <w:t xml:space="preserve">فجمع داود علیه السلام ولده فلما أن قص الخصمان قال سلیمان</w:t>
      </w:r>
    </w:p>
    <w:p>
      <w:pPr>
        <w:pStyle w:val="BookText"/>
      </w:pPr>
      <w:r>
        <w:rPr>
          <w:rFonts w:ascii="IRNazanin" w:hAnsi="IRNazanin" w:eastAsia="IRNazanin" w:cs="IRNazanin"/>
          <w:lang w:bidi="fa-IR"/>
          <w:color w:val="111111"/>
          <w:sz w:val="28"/>
          <w:szCs w:val="28"/>
          <w:rtl/>
        </w:rPr>
        <w:t xml:space="preserve">علیه السلام یا صاحب الکرم متی دخلت غنم هذا الرجل کرمک قال</w:t>
      </w:r>
    </w:p>
    <w:p>
      <w:pPr>
        <w:pStyle w:val="BookText"/>
      </w:pPr>
      <w:r>
        <w:rPr>
          <w:rFonts w:ascii="IRNazanin" w:hAnsi="IRNazanin" w:eastAsia="IRNazanin" w:cs="IRNazanin"/>
          <w:lang w:bidi="fa-IR"/>
          <w:color w:val="111111"/>
          <w:sz w:val="28"/>
          <w:szCs w:val="28"/>
          <w:rtl/>
        </w:rPr>
        <w:t xml:space="preserve">دخلته لیلا قال (قد - ئل) قضیت علیک یا صاحب الغنم بأولاد غنمک و</w:t>
      </w:r>
    </w:p>
    <w:p>
      <w:pPr>
        <w:pStyle w:val="BookText"/>
      </w:pPr>
      <w:r>
        <w:rPr>
          <w:rFonts w:ascii="IRNazanin" w:hAnsi="IRNazanin" w:eastAsia="IRNazanin" w:cs="IRNazanin"/>
          <w:lang w:bidi="fa-IR"/>
          <w:color w:val="111111"/>
          <w:sz w:val="28"/>
          <w:szCs w:val="28"/>
          <w:rtl/>
        </w:rPr>
        <w:t xml:space="preserve">أصوافها فی عامک هذا ثم قال له داود فکیف لم تقض برقاب الغنم وقد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16" w:name="pg12436_106041"/>
    <w:bookmarkEnd w:id="116"/>
    <w:p>
      <w:pPr>
        <w:pStyle w:val="BookText"/>
      </w:pPr>
      <w:r>
        <w:rPr>
          <w:rFonts w:ascii="IRNazanin" w:hAnsi="IRNazanin" w:eastAsia="IRNazanin" w:cs="IRNazanin"/>
          <w:lang w:bidi="fa-IR"/>
          <w:color w:val="111111"/>
          <w:sz w:val="28"/>
          <w:szCs w:val="28"/>
          <w:rtl/>
        </w:rPr>
        <w:t xml:space="preserve">قوم ذلک علماء بنی إسرائیل وکان ثمن الکرم قیمة الغنم فقال سلیمان</w:t>
      </w:r>
    </w:p>
    <w:p>
      <w:pPr>
        <w:pStyle w:val="BookText"/>
      </w:pPr>
      <w:r>
        <w:rPr>
          <w:rFonts w:ascii="IRNazanin" w:hAnsi="IRNazanin" w:eastAsia="IRNazanin" w:cs="IRNazanin"/>
          <w:lang w:bidi="fa-IR"/>
          <w:color w:val="111111"/>
          <w:sz w:val="28"/>
          <w:szCs w:val="28"/>
          <w:rtl/>
        </w:rPr>
        <w:t xml:space="preserve">إن الکرم لم یجتث </w:t>
      </w:r>
      <w:r>
        <w:rPr>
          <w:rStyle w:val="FootnoteReference"/>
        </w:rPr>
        <w:footnoteReference w:id="1095"/>
      </w:r>
      <w:r>
        <w:rPr>
          <w:rFonts w:ascii="IRNazanin" w:hAnsi="IRNazanin" w:eastAsia="IRNazanin" w:cs="IRNazanin"/>
          <w:lang w:bidi="fa-IR"/>
          <w:color w:val="111111"/>
          <w:sz w:val="28"/>
          <w:szCs w:val="28"/>
          <w:rtl/>
        </w:rPr>
        <w:t xml:space="preserve">من أصله وإنما أکل حمله </w:t>
      </w:r>
      <w:r>
        <w:rPr>
          <w:rStyle w:val="FootnoteReference"/>
        </w:rPr>
        <w:footnoteReference w:id="1096"/>
      </w:r>
      <w:r>
        <w:rPr>
          <w:rFonts w:ascii="IRNazanin" w:hAnsi="IRNazanin" w:eastAsia="IRNazanin" w:cs="IRNazanin"/>
          <w:lang w:bidi="fa-IR"/>
          <w:color w:val="111111"/>
          <w:sz w:val="28"/>
          <w:szCs w:val="28"/>
          <w:rtl/>
        </w:rPr>
        <w:t xml:space="preserve">وهو عائد فی قابل</w:t>
      </w:r>
    </w:p>
    <w:p>
      <w:pPr>
        <w:pStyle w:val="BookText"/>
      </w:pPr>
      <w:r>
        <w:rPr>
          <w:rFonts w:ascii="IRNazanin" w:hAnsi="IRNazanin" w:eastAsia="IRNazanin" w:cs="IRNazanin"/>
          <w:lang w:bidi="fa-IR"/>
          <w:color w:val="111111"/>
          <w:sz w:val="28"/>
          <w:szCs w:val="28"/>
          <w:rtl/>
        </w:rPr>
        <w:t xml:space="preserve">فأوحی الله عز وجل إلی داود أن القضاء فی هذه القضیة ما قضی سلیمان</w:t>
      </w:r>
    </w:p>
    <w:p>
      <w:pPr>
        <w:pStyle w:val="BookText"/>
      </w:pPr>
      <w:r>
        <w:rPr>
          <w:rFonts w:ascii="IRNazanin" w:hAnsi="IRNazanin" w:eastAsia="IRNazanin" w:cs="IRNazanin"/>
          <w:lang w:bidi="fa-IR"/>
          <w:color w:val="111111"/>
          <w:sz w:val="28"/>
          <w:szCs w:val="28"/>
          <w:rtl/>
        </w:rPr>
        <w:t xml:space="preserve">به یا داود أردت أمرا واردنا أمرا غیره فدخل داود علی امرأته فقال</w:t>
      </w:r>
    </w:p>
    <w:p>
      <w:pPr>
        <w:pStyle w:val="BookText"/>
      </w:pPr>
      <w:r>
        <w:rPr>
          <w:rFonts w:ascii="IRNazanin" w:hAnsi="IRNazanin" w:eastAsia="IRNazanin" w:cs="IRNazanin"/>
          <w:lang w:bidi="fa-IR"/>
          <w:color w:val="111111"/>
          <w:sz w:val="28"/>
          <w:szCs w:val="28"/>
          <w:rtl/>
        </w:rPr>
        <w:t xml:space="preserve">أردنا أمرا وأراد الله عز وجل أمرا غیره ولم یکن الا ما أراد الله عز وجل</w:t>
      </w:r>
    </w:p>
    <w:p>
      <w:pPr>
        <w:pStyle w:val="BookText"/>
      </w:pPr>
      <w:r>
        <w:rPr>
          <w:rFonts w:ascii="IRNazanin" w:hAnsi="IRNazanin" w:eastAsia="IRNazanin" w:cs="IRNazanin"/>
          <w:lang w:bidi="fa-IR"/>
          <w:color w:val="111111"/>
          <w:sz w:val="28"/>
          <w:szCs w:val="28"/>
          <w:rtl/>
        </w:rPr>
        <w:t xml:space="preserve">فقد رضینا بأمر الله عز وجل وسلمنا وکذلک الأوصیاء لیس لهم ان</w:t>
      </w:r>
    </w:p>
    <w:p>
      <w:pPr>
        <w:pStyle w:val="BookText"/>
      </w:pPr>
      <w:r>
        <w:rPr>
          <w:rFonts w:ascii="IRNazanin" w:hAnsi="IRNazanin" w:eastAsia="IRNazanin" w:cs="IRNazanin"/>
          <w:lang w:bidi="fa-IR"/>
          <w:color w:val="111111"/>
          <w:sz w:val="28"/>
          <w:szCs w:val="28"/>
          <w:rtl/>
        </w:rPr>
        <w:t xml:space="preserve">یتعدوا بهذا الأمر فیجاوزون صاحبه إلی غیره.</w:t>
      </w:r>
    </w:p>
    <w:p>
      <w:pPr>
        <w:pStyle w:val="Heading4"/>
      </w:pPr>
      <w:bookmarkStart w:id="355" w:name="_Toc154"/>
      <w:r>
        <w:t>(13) باب اشتراک الردیفین فی ضمان جنایة الدابة بالسویة</w:t>
      </w:r>
      <w:bookmarkEnd w:id="355"/>
    </w:p>
    <w:p>
      <w:pPr>
        <w:pStyle w:val="BookText"/>
      </w:pPr>
      <w:r>
        <w:rPr>
          <w:rFonts w:ascii="IRNazanin" w:hAnsi="IRNazanin" w:eastAsia="IRNazanin" w:cs="IRNazanin"/>
          <w:lang w:bidi="fa-IR"/>
          <w:color w:val="111111"/>
          <w:sz w:val="28"/>
          <w:szCs w:val="28"/>
          <w:rtl/>
        </w:rPr>
        <w:t xml:space="preserve">949 (1) تهذیب 234 ج 10 - محمد بن أحمد بن یحیی عن ابن أبی</w:t>
      </w:r>
    </w:p>
    <w:p>
      <w:pPr>
        <w:pStyle w:val="BookText"/>
      </w:pPr>
      <w:r>
        <w:rPr>
          <w:rFonts w:ascii="IRNazanin" w:hAnsi="IRNazanin" w:eastAsia="IRNazanin" w:cs="IRNazanin"/>
          <w:lang w:bidi="fa-IR"/>
          <w:color w:val="111111"/>
          <w:sz w:val="28"/>
          <w:szCs w:val="28"/>
          <w:rtl/>
        </w:rPr>
        <w:t xml:space="preserve">نصر عن عیسی بن مهران عن ابن غانم عن منهال بن خلیل عن سلمة بن</w:t>
      </w:r>
    </w:p>
    <w:p>
      <w:pPr>
        <w:pStyle w:val="BookText"/>
      </w:pPr>
      <w:r>
        <w:rPr>
          <w:rFonts w:ascii="IRNazanin" w:hAnsi="IRNazanin" w:eastAsia="IRNazanin" w:cs="IRNazanin"/>
          <w:lang w:bidi="fa-IR"/>
          <w:color w:val="111111"/>
          <w:sz w:val="28"/>
          <w:szCs w:val="28"/>
          <w:rtl/>
        </w:rPr>
        <w:t xml:space="preserve">تمام عن علی علیه السلام فی دابة علیها ردیفان </w:t>
      </w:r>
      <w:r>
        <w:rPr>
          <w:rStyle w:val="FootnoteReference"/>
        </w:rPr>
        <w:footnoteReference w:id="1097"/>
      </w:r>
      <w:r>
        <w:rPr>
          <w:rFonts w:ascii="Amiri" w:hAnsi="Amiri" w:eastAsia="Amiri" w:cs="Amiri"/>
          <w:lang w:bidi="ar-SA"/>
          <w:color w:val="111111"/>
          <w:sz w:val="28"/>
          <w:szCs w:val="28"/>
          <w:rtl/>
        </w:rPr>
        <w:t xml:space="preserve">فقتلت الدابة رجلا أو</w:t>
      </w:r>
    </w:p>
    <w:p>
      <w:pPr>
        <w:pStyle w:val="BookText"/>
      </w:pPr>
      <w:r>
        <w:rPr>
          <w:rFonts w:ascii="IRNazanin" w:hAnsi="IRNazanin" w:eastAsia="IRNazanin" w:cs="IRNazanin"/>
          <w:lang w:bidi="fa-IR"/>
          <w:color w:val="111111"/>
          <w:sz w:val="28"/>
          <w:szCs w:val="28"/>
          <w:rtl/>
        </w:rPr>
        <w:t xml:space="preserve">جرحت </w:t>
      </w:r>
      <w:r>
        <w:rPr>
          <w:rStyle w:val="FootnoteReference"/>
        </w:rPr>
        <w:footnoteReference w:id="1098"/>
      </w:r>
      <w:r>
        <w:rPr>
          <w:rFonts w:ascii="IRNazanin" w:hAnsi="IRNazanin" w:eastAsia="IRNazanin" w:cs="IRNazanin"/>
          <w:lang w:bidi="fa-IR"/>
          <w:color w:val="111111"/>
          <w:sz w:val="28"/>
          <w:szCs w:val="28"/>
          <w:rtl/>
        </w:rPr>
        <w:t xml:space="preserve">فقضی (فی - ئل) الغرامة </w:t>
      </w:r>
      <w:r>
        <w:rPr>
          <w:rStyle w:val="FootnoteReference"/>
        </w:rPr>
        <w:footnoteReference w:id="1099"/>
      </w:r>
      <w:r>
        <w:rPr>
          <w:rFonts w:ascii="IRNazanin" w:hAnsi="IRNazanin" w:eastAsia="IRNazanin" w:cs="IRNazanin"/>
          <w:lang w:bidi="fa-IR"/>
          <w:color w:val="111111"/>
          <w:sz w:val="28"/>
          <w:szCs w:val="28"/>
          <w:rtl/>
        </w:rPr>
        <w:t xml:space="preserve">یبن الردیفین بالسویة فقیه 116 ج 4</w:t>
      </w:r>
    </w:p>
    <w:p>
      <w:pPr>
        <w:pStyle w:val="BookText"/>
      </w:pPr>
      <w:r>
        <w:rPr>
          <w:rFonts w:ascii="IRNazanin" w:hAnsi="IRNazanin" w:eastAsia="IRNazanin" w:cs="IRNazanin"/>
          <w:lang w:bidi="fa-IR"/>
          <w:color w:val="111111"/>
          <w:sz w:val="28"/>
          <w:szCs w:val="28"/>
          <w:rtl/>
        </w:rPr>
        <w:t xml:space="preserve">قضی أمیر المؤمنین علیه السلام فی دابة (وذکر مثله)</w:t>
      </w:r>
    </w:p>
    <w:p>
      <w:pPr>
        <w:pStyle w:val="BookText"/>
      </w:pPr>
      <w:r>
        <w:rPr>
          <w:rFonts w:ascii="IRNazanin" w:hAnsi="IRNazanin" w:eastAsia="IRNazanin" w:cs="IRNazanin"/>
          <w:lang w:bidi="fa-IR"/>
          <w:color w:val="111111"/>
          <w:sz w:val="28"/>
          <w:szCs w:val="28"/>
          <w:rtl/>
        </w:rPr>
        <w:t xml:space="preserve">950 (2) دعائم الاسلام 420 ج 2 - عن علی علیه السلام أنه کان</w:t>
      </w:r>
    </w:p>
    <w:p>
      <w:pPr>
        <w:pStyle w:val="BookText"/>
      </w:pPr>
      <w:r>
        <w:rPr>
          <w:rFonts w:ascii="IRNazanin" w:hAnsi="IRNazanin" w:eastAsia="IRNazanin" w:cs="IRNazanin"/>
          <w:lang w:bidi="fa-IR"/>
          <w:color w:val="111111"/>
          <w:sz w:val="28"/>
          <w:szCs w:val="28"/>
          <w:rtl/>
        </w:rPr>
        <w:t xml:space="preserve">یجعل الضمان علی الردیفین فیما أصابت الدابة بینهما سواء</w:t>
      </w:r>
    </w:p>
    <w:p>
      <w:pPr>
        <w:pStyle w:val="Heading4"/>
      </w:pPr>
      <w:bookmarkStart w:id="356" w:name="_Toc155"/>
      <w:r>
        <w:t>(14) باب حکم الفارسین إذا اصطدما فمات أحدهما</w:t>
      </w:r>
      <w:bookmarkEnd w:id="356"/>
    </w:p>
    <w:p>
      <w:pPr>
        <w:pStyle w:val="BookText"/>
      </w:pPr>
      <w:r>
        <w:rPr>
          <w:rFonts w:ascii="IRNazanin" w:hAnsi="IRNazanin" w:eastAsia="IRNazanin" w:cs="IRNazanin"/>
          <w:lang w:bidi="fa-IR"/>
          <w:color w:val="111111"/>
          <w:sz w:val="28"/>
          <w:szCs w:val="28"/>
          <w:rtl/>
        </w:rPr>
        <w:t xml:space="preserve">951 (1) تهذیب 310 ج 10 - محمد بن یعقوب عن کافی 368 ج 7 -</w:t>
      </w:r>
    </w:p>
    <w:p>
      <w:pPr>
        <w:pStyle w:val="BookText"/>
      </w:pPr>
      <w:r>
        <w:rPr>
          <w:rFonts w:ascii="IRNazanin" w:hAnsi="IRNazanin" w:eastAsia="IRNazanin" w:cs="IRNazanin"/>
          <w:lang w:bidi="fa-IR"/>
          <w:color w:val="111111"/>
          <w:sz w:val="28"/>
          <w:szCs w:val="28"/>
          <w:rtl/>
        </w:rPr>
        <w:t xml:space="preserve">أحمد بن محمد الکوفی عن إبراهیم بن الحسن عن محمد بن خلف عن</w:t>
      </w:r>
    </w:p>
    <w:p>
      <w:pPr>
        <w:pStyle w:val="BookText"/>
      </w:pPr>
      <w:r>
        <w:rPr>
          <w:rFonts w:ascii="IRNazanin" w:hAnsi="IRNazanin" w:eastAsia="IRNazanin" w:cs="IRNazanin"/>
          <w:lang w:bidi="fa-IR"/>
          <w:color w:val="111111"/>
          <w:sz w:val="28"/>
          <w:szCs w:val="28"/>
          <w:rtl/>
        </w:rPr>
        <w:t xml:space="preserve">موسی بن إبراهیم البزوفری </w:t>
      </w:r>
      <w:r>
        <w:rPr>
          <w:rStyle w:val="FootnoteReference"/>
        </w:rPr>
        <w:footnoteReference w:id="1100"/>
      </w:r>
      <w:r>
        <w:rPr>
          <w:rFonts w:ascii="IRNazanin" w:hAnsi="IRNazanin" w:eastAsia="IRNazanin" w:cs="IRNazanin"/>
          <w:lang w:bidi="fa-IR"/>
          <w:color w:val="111111"/>
          <w:sz w:val="28"/>
          <w:szCs w:val="28"/>
          <w:rtl/>
        </w:rPr>
        <w:t xml:space="preserve">عن أبی الحسن موسی علیه السلام قال</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 أمیر المؤمنین علیه السلام فی فارسین </w:t>
      </w:r>
      <w:r>
        <w:rPr>
          <w:rStyle w:val="FootnoteReference"/>
        </w:rPr>
        <w:footnoteReference w:id="1101"/>
      </w:r>
      <w:r>
        <w:rPr>
          <w:rFonts w:ascii="IRNazanin" w:hAnsi="IRNazanin" w:eastAsia="IRNazanin" w:cs="IRNazanin"/>
          <w:lang w:bidi="fa-IR"/>
          <w:color w:val="111111"/>
          <w:sz w:val="28"/>
          <w:szCs w:val="28"/>
          <w:rtl/>
        </w:rPr>
        <w:t xml:space="preserve">اصطدما فمات أحدهما</w:t>
      </w:r>
    </w:p>
    <w:p>
      <w:pPr>
        <w:pStyle w:val="BookText"/>
      </w:pPr>
      <w:r>
        <w:rPr>
          <w:rFonts w:ascii="IRNazanin" w:hAnsi="IRNazanin" w:eastAsia="IRNazanin" w:cs="IRNazanin"/>
          <w:lang w:bidi="fa-IR"/>
          <w:color w:val="111111"/>
          <w:sz w:val="28"/>
          <w:szCs w:val="28"/>
          <w:rtl/>
        </w:rPr>
        <w:t xml:space="preserve">فضمن الباقی دیة المیت تهذیب 283 ج 10 - محمد بن الحسن الصفار</w:t>
      </w:r>
    </w:p>
    <w:p>
      <w:pPr>
        <w:pStyle w:val="BookText"/>
      </w:pPr>
      <w:r>
        <w:rPr>
          <w:rFonts w:ascii="IRNazanin" w:hAnsi="IRNazanin" w:eastAsia="IRNazanin" w:cs="IRNazanin"/>
          <w:lang w:bidi="fa-IR"/>
          <w:color w:val="111111"/>
          <w:sz w:val="28"/>
          <w:szCs w:val="28"/>
          <w:rtl/>
        </w:rPr>
        <w:t xml:space="preserve">عن محمد بن الحسین ابن أبی الخطاب عن محمد بن إسماعیل عن صالح</w:t>
      </w:r>
    </w:p>
    <w:p>
      <w:pPr>
        <w:pStyle w:val="BookText"/>
      </w:pPr>
      <w:r>
        <w:rPr>
          <w:rFonts w:ascii="IRNazanin" w:hAnsi="IRNazanin" w:eastAsia="IRNazanin" w:cs="IRNazanin"/>
          <w:lang w:bidi="fa-IR"/>
          <w:color w:val="111111"/>
          <w:sz w:val="28"/>
          <w:szCs w:val="28"/>
          <w:rtl/>
        </w:rPr>
        <w:t xml:space="preserve">ابن عقبة عن أبی الحسن علیه السلام (مثله)</w:t>
      </w:r>
    </w:p>
    <w:p>
      <w:pPr>
        <w:pStyle w:val="BookText"/>
      </w:pPr>
      <w:r>
        <w:rPr>
          <w:rFonts w:ascii="IRNazanin" w:hAnsi="IRNazanin" w:eastAsia="IRNazanin" w:cs="IRNazanin"/>
          <w:lang w:bidi="fa-IR"/>
          <w:color w:val="111111"/>
          <w:sz w:val="28"/>
          <w:szCs w:val="28"/>
          <w:rtl/>
        </w:rPr>
        <w:t xml:space="preserve">952 (2) الجعفریات 118 -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علیهم السلام قضی فی فارسین تصادما فمات أحدهما</w:t>
      </w:r>
    </w:p>
    <w:p>
      <w:pPr>
        <w:pStyle w:val="BookText"/>
      </w:pPr>
      <w:r>
        <w:rPr>
          <w:rFonts w:ascii="IRNazanin" w:hAnsi="IRNazanin" w:eastAsia="IRNazanin" w:cs="IRNazanin"/>
          <w:lang w:bidi="fa-IR"/>
          <w:color w:val="111111"/>
          <w:sz w:val="28"/>
          <w:szCs w:val="28"/>
          <w:rtl/>
        </w:rPr>
        <w:t xml:space="preserve">فقضی ان الدیة علی عاقلة الباقی منهما فإن ماتا جمیعا فدیة کل واحد</w:t>
      </w:r>
    </w:p>
    <w:p>
      <w:pPr>
        <w:pStyle w:val="BookText"/>
      </w:pPr>
      <w:r>
        <w:rPr>
          <w:rFonts w:ascii="IRNazanin" w:hAnsi="IRNazanin" w:eastAsia="IRNazanin" w:cs="IRNazanin"/>
          <w:lang w:bidi="fa-IR"/>
          <w:color w:val="111111"/>
          <w:sz w:val="28"/>
          <w:szCs w:val="28"/>
          <w:rtl/>
        </w:rPr>
        <w:t xml:space="preserve">منهما علی عاقلة صاحبه.</w:t>
      </w:r>
    </w:p>
    <w:p>
      <w:pPr>
        <w:pStyle w:val="BookText"/>
      </w:pPr>
      <w:r>
        <w:rPr>
          <w:rFonts w:ascii="IRNazanin" w:hAnsi="IRNazanin" w:eastAsia="IRNazanin" w:cs="IRNazanin"/>
          <w:lang w:bidi="fa-IR"/>
          <w:color w:val="111111"/>
          <w:sz w:val="28"/>
          <w:szCs w:val="28"/>
          <w:rtl/>
        </w:rPr>
        <w:t xml:space="preserve">953 (3) دعائم الاسلام 416 ج 2 - روینا عن جعفر بن محمد عن أبیه</w:t>
      </w:r>
    </w:p>
    <w:p>
      <w:pPr>
        <w:pStyle w:val="BookText"/>
      </w:pPr>
      <w:r>
        <w:rPr>
          <w:rFonts w:ascii="IRNazanin" w:hAnsi="IRNazanin" w:eastAsia="IRNazanin" w:cs="IRNazanin"/>
          <w:lang w:bidi="fa-IR"/>
          <w:color w:val="111111"/>
          <w:sz w:val="28"/>
          <w:szCs w:val="28"/>
          <w:rtl/>
        </w:rPr>
        <w:t xml:space="preserve">عن آبائه عن علی صلوات الله علیهم أنه قال فی الفارسین یتصادمان</w:t>
      </w:r>
    </w:p>
    <w:p>
      <w:pPr>
        <w:pStyle w:val="BookText"/>
      </w:pPr>
      <w:r>
        <w:rPr>
          <w:rFonts w:ascii="IRNazanin" w:hAnsi="IRNazanin" w:eastAsia="IRNazanin" w:cs="IRNazanin"/>
          <w:lang w:bidi="fa-IR"/>
          <w:color w:val="111111"/>
          <w:sz w:val="28"/>
          <w:szCs w:val="28"/>
          <w:rtl/>
        </w:rPr>
        <w:t xml:space="preserve">فیموتان جمیعا أو أحدهما أو یناله کسر أو جراح </w:t>
      </w:r>
      <w:r>
        <w:rPr>
          <w:rStyle w:val="FootnoteReference"/>
        </w:rPr>
        <w:footnoteReference w:id="1102"/>
      </w:r>
      <w:r>
        <w:rPr>
          <w:rFonts w:ascii="IRNazanin" w:hAnsi="IRNazanin" w:eastAsia="IRNazanin" w:cs="IRNazanin"/>
          <w:lang w:bidi="fa-IR"/>
          <w:color w:val="111111"/>
          <w:sz w:val="28"/>
          <w:szCs w:val="28"/>
          <w:rtl/>
        </w:rPr>
        <w:t xml:space="preserve">قال إن تعمدا أو</w:t>
      </w:r>
    </w:p>
    <w:p>
      <w:pPr>
        <w:pStyle w:val="BookText"/>
      </w:pPr>
      <w:r>
        <w:rPr>
          <w:rFonts w:ascii="IRNazanin" w:hAnsi="IRNazanin" w:eastAsia="IRNazanin" w:cs="IRNazanin"/>
          <w:lang w:bidi="fa-IR"/>
          <w:color w:val="111111"/>
          <w:sz w:val="28"/>
          <w:szCs w:val="28"/>
          <w:rtl/>
        </w:rPr>
        <w:t xml:space="preserve">أحدهما قصد صاحبه فعلی المتعمد القصاص فیما یقتص منه والدیة</w:t>
      </w:r>
    </w:p>
    <w:p>
      <w:pPr>
        <w:pStyle w:val="BookText"/>
      </w:pPr>
      <w:r>
        <w:rPr>
          <w:rFonts w:ascii="IRNazanin" w:hAnsi="IRNazanin" w:eastAsia="IRNazanin" w:cs="IRNazanin"/>
          <w:lang w:bidi="fa-IR"/>
          <w:color w:val="111111"/>
          <w:sz w:val="28"/>
          <w:szCs w:val="28"/>
          <w:rtl/>
        </w:rPr>
        <w:t xml:space="preserve">فیما تجب فیه الدیة فیما أصاب صاحبه وإن کان ذلک خطأ فالدیة علی</w:t>
      </w:r>
    </w:p>
    <w:p>
      <w:pPr>
        <w:pStyle w:val="BookText"/>
      </w:pPr>
      <w:r>
        <w:rPr>
          <w:rFonts w:ascii="IRNazanin" w:hAnsi="IRNazanin" w:eastAsia="IRNazanin" w:cs="IRNazanin"/>
          <w:lang w:bidi="fa-IR"/>
          <w:color w:val="111111"/>
          <w:sz w:val="28"/>
          <w:szCs w:val="28"/>
          <w:rtl/>
        </w:rPr>
        <w:t xml:space="preserve">عاقلة کل واحد منهما فالذی یضمن کل واحد منهما إذا قصدا جمیعا</w:t>
      </w:r>
    </w:p>
    <w:p>
      <w:pPr>
        <w:pStyle w:val="BookText"/>
      </w:pPr>
      <w:r>
        <w:rPr>
          <w:rFonts w:ascii="IRNazanin" w:hAnsi="IRNazanin" w:eastAsia="IRNazanin" w:cs="IRNazanin"/>
          <w:lang w:bidi="fa-IR"/>
          <w:color w:val="111111"/>
          <w:sz w:val="28"/>
          <w:szCs w:val="28"/>
          <w:rtl/>
        </w:rPr>
        <w:t xml:space="preserve">نصف الدیة لأن الذی أصاب صاحبه من فعلهما معا وکذلک تضمن العاقلة</w:t>
      </w:r>
    </w:p>
    <w:p>
      <w:pPr>
        <w:pStyle w:val="BookText"/>
      </w:pPr>
      <w:r>
        <w:rPr>
          <w:rFonts w:ascii="IRNazanin" w:hAnsi="IRNazanin" w:eastAsia="IRNazanin" w:cs="IRNazanin"/>
          <w:lang w:bidi="fa-IR"/>
          <w:color w:val="111111"/>
          <w:sz w:val="28"/>
          <w:szCs w:val="28"/>
          <w:rtl/>
        </w:rPr>
        <w:t xml:space="preserve">إذا اصطدما معا خطأ فإن صدم أحدهما صاحبه فعلی الصادم الدیة فی</w:t>
      </w:r>
    </w:p>
    <w:p>
      <w:pPr>
        <w:pStyle w:val="BookText"/>
      </w:pPr>
      <w:r>
        <w:rPr>
          <w:rFonts w:ascii="IRNazanin" w:hAnsi="IRNazanin" w:eastAsia="IRNazanin" w:cs="IRNazanin"/>
          <w:lang w:bidi="fa-IR"/>
          <w:color w:val="111111"/>
          <w:sz w:val="28"/>
          <w:szCs w:val="28"/>
          <w:rtl/>
        </w:rPr>
        <w:t xml:space="preserve">العمد فی ماله وعلی عاقلته فی الخطأ فیما أصاب من المصدوم وما أصابه</w:t>
      </w:r>
    </w:p>
    <w:p>
      <w:pPr>
        <w:pStyle w:val="BookText"/>
      </w:pPr>
      <w:r>
        <w:rPr>
          <w:rFonts w:ascii="IRNazanin" w:hAnsi="IRNazanin" w:eastAsia="IRNazanin" w:cs="IRNazanin"/>
          <w:lang w:bidi="fa-IR"/>
          <w:color w:val="111111"/>
          <w:sz w:val="28"/>
          <w:szCs w:val="28"/>
          <w:rtl/>
        </w:rPr>
        <w:t xml:space="preserve">فهو </w:t>
      </w:r>
      <w:r>
        <w:rPr>
          <w:rStyle w:val="FootnoteReference"/>
        </w:rPr>
        <w:footnoteReference w:id="1103"/>
      </w:r>
      <w:r>
        <w:rPr>
          <w:rFonts w:ascii="IRNazanin" w:hAnsi="IRNazanin" w:eastAsia="IRNazanin" w:cs="IRNazanin"/>
          <w:lang w:bidi="fa-IR"/>
          <w:color w:val="111111"/>
          <w:sz w:val="28"/>
          <w:szCs w:val="28"/>
          <w:rtl/>
        </w:rPr>
        <w:t xml:space="preserve">هدر لأنه من فعل نفسه وهو کمن سقط عن دابته أو صدمت به</w:t>
      </w:r>
    </w:p>
    <w:p>
      <w:pPr>
        <w:pStyle w:val="BookText"/>
      </w:pPr>
      <w:r>
        <w:rPr>
          <w:rFonts w:ascii="IRNazanin" w:hAnsi="IRNazanin" w:eastAsia="IRNazanin" w:cs="IRNazanin"/>
          <w:lang w:bidi="fa-IR"/>
          <w:color w:val="111111"/>
          <w:sz w:val="28"/>
          <w:szCs w:val="28"/>
          <w:rtl/>
        </w:rPr>
        <w:t xml:space="preserve">جدارا أو ما أشبهه.</w:t>
      </w:r>
    </w:p>
    <w:p>
      <w:pPr>
        <w:pStyle w:val="BookText"/>
      </w:pPr>
      <w:r>
        <w:rPr>
          <w:rFonts w:ascii="IRNazanin" w:hAnsi="IRNazanin" w:eastAsia="IRNazanin" w:cs="IRNazanin"/>
          <w:lang w:bidi="fa-IR"/>
          <w:color w:val="111111"/>
          <w:sz w:val="28"/>
          <w:szCs w:val="28"/>
          <w:rtl/>
        </w:rPr>
        <w:t xml:space="preserve">954 (4) الجعفریات 118 -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 السلام کان یضمن السفینة الصادمة ولا یضمن المصدومة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17" w:name="pg12436_106043"/>
    <w:bookmarkEnd w:id="117"/>
    <w:p>
      <w:pPr>
        <w:pStyle w:val="Heading4"/>
      </w:pPr>
      <w:bookmarkStart w:id="357" w:name="_Toc156"/>
      <w:r>
        <w:t>(15) باب ان الثور إذا قتل حمارا أو جملا هل علی صاحبه شئ أم لا</w:t>
      </w:r>
      <w:bookmarkEnd w:id="357"/>
    </w:p>
    <w:p>
      <w:pPr>
        <w:pStyle w:val="BookText"/>
      </w:pPr>
      <w:r>
        <w:rPr>
          <w:rFonts w:ascii="IRNazanin" w:hAnsi="IRNazanin" w:eastAsia="IRNazanin" w:cs="IRNazanin"/>
          <w:lang w:bidi="fa-IR"/>
          <w:color w:val="111111"/>
          <w:sz w:val="28"/>
          <w:szCs w:val="28"/>
          <w:rtl/>
        </w:rPr>
        <w:t xml:space="preserve">955 (1) کافی 352 ج 7 - عدة من أصحابنا عن تهذیب 229 ج 10 -</w:t>
      </w:r>
    </w:p>
    <w:p>
      <w:pPr>
        <w:pStyle w:val="BookText"/>
      </w:pPr>
      <w:r>
        <w:rPr>
          <w:rFonts w:ascii="IRNazanin" w:hAnsi="IRNazanin" w:eastAsia="IRNazanin" w:cs="IRNazanin"/>
          <w:lang w:bidi="fa-IR"/>
          <w:color w:val="111111"/>
          <w:sz w:val="28"/>
          <w:szCs w:val="28"/>
          <w:rtl/>
        </w:rPr>
        <w:t xml:space="preserve">أحمد بن محمد بن خالد عن أبی الخزرج عن مصعب بن سلام التمیمی</w:t>
      </w:r>
    </w:p>
    <w:p>
      <w:pPr>
        <w:pStyle w:val="BookText"/>
      </w:pPr>
      <w:r>
        <w:rPr>
          <w:rFonts w:ascii="IRNazanin" w:hAnsi="IRNazanin" w:eastAsia="IRNazanin" w:cs="IRNazanin"/>
          <w:lang w:bidi="fa-IR"/>
          <w:color w:val="111111"/>
          <w:sz w:val="28"/>
          <w:szCs w:val="28"/>
          <w:rtl/>
        </w:rPr>
        <w:t xml:space="preserve">عن أبی عبد الله عن أبیه علیهما السلام أن ثورا قتل حمارا علی عهد</w:t>
      </w:r>
    </w:p>
    <w:p>
      <w:pPr>
        <w:pStyle w:val="BookText"/>
      </w:pPr>
      <w:r>
        <w:rPr>
          <w:rFonts w:ascii="IRNazanin" w:hAnsi="IRNazanin" w:eastAsia="IRNazanin" w:cs="IRNazanin"/>
          <w:lang w:bidi="fa-IR"/>
          <w:color w:val="111111"/>
          <w:sz w:val="28"/>
          <w:szCs w:val="28"/>
          <w:rtl/>
        </w:rPr>
        <w:t xml:space="preserve">النبی صلی الله علیه وآله فرفع ذلک إلیه وهو فی أناس من أصحابه</w:t>
      </w:r>
    </w:p>
    <w:p>
      <w:pPr>
        <w:pStyle w:val="BookText"/>
      </w:pPr>
      <w:r>
        <w:rPr>
          <w:rFonts w:ascii="IRNazanin" w:hAnsi="IRNazanin" w:eastAsia="IRNazanin" w:cs="IRNazanin"/>
          <w:lang w:bidi="fa-IR"/>
          <w:color w:val="111111"/>
          <w:sz w:val="28"/>
          <w:szCs w:val="28"/>
          <w:rtl/>
        </w:rPr>
        <w:t xml:space="preserve">فیهم </w:t>
      </w:r>
      <w:r>
        <w:rPr>
          <w:rStyle w:val="FootnoteReference"/>
        </w:rPr>
        <w:footnoteReference w:id="1104"/>
      </w:r>
      <w:r>
        <w:rPr>
          <w:rFonts w:ascii="IRNazanin" w:hAnsi="IRNazanin" w:eastAsia="IRNazanin" w:cs="IRNazanin"/>
          <w:lang w:bidi="fa-IR"/>
          <w:color w:val="111111"/>
          <w:sz w:val="28"/>
          <w:szCs w:val="28"/>
          <w:rtl/>
        </w:rPr>
        <w:t xml:space="preserve">أبو بکر وعمر فقال یا أبا بکر اقض بینهم فقال یا رسول الله بهیمة</w:t>
      </w:r>
    </w:p>
    <w:p>
      <w:pPr>
        <w:pStyle w:val="BookText"/>
      </w:pPr>
      <w:r>
        <w:rPr>
          <w:rFonts w:ascii="IRNazanin" w:hAnsi="IRNazanin" w:eastAsia="IRNazanin" w:cs="IRNazanin"/>
          <w:lang w:bidi="fa-IR"/>
          <w:color w:val="111111"/>
          <w:sz w:val="28"/>
          <w:szCs w:val="28"/>
          <w:rtl/>
        </w:rPr>
        <w:t xml:space="preserve">قتلت بهیمة ما علیها </w:t>
      </w:r>
      <w:r>
        <w:rPr>
          <w:rStyle w:val="FootnoteReference"/>
        </w:rPr>
        <w:footnoteReference w:id="1105"/>
      </w:r>
      <w:r>
        <w:rPr>
          <w:rFonts w:ascii="IRNazanin" w:hAnsi="IRNazanin" w:eastAsia="IRNazanin" w:cs="IRNazanin"/>
          <w:lang w:bidi="fa-IR"/>
          <w:color w:val="111111"/>
          <w:sz w:val="28"/>
          <w:szCs w:val="28"/>
          <w:rtl/>
        </w:rPr>
        <w:t xml:space="preserve">شئ فقال یا عمر اقض بینهما فقال مثل قول أبی</w:t>
      </w:r>
    </w:p>
    <w:p>
      <w:pPr>
        <w:pStyle w:val="BookText"/>
      </w:pPr>
      <w:r>
        <w:rPr>
          <w:rFonts w:ascii="IRNazanin" w:hAnsi="IRNazanin" w:eastAsia="IRNazanin" w:cs="IRNazanin"/>
          <w:lang w:bidi="fa-IR"/>
          <w:color w:val="111111"/>
          <w:sz w:val="28"/>
          <w:szCs w:val="28"/>
          <w:rtl/>
        </w:rPr>
        <w:t xml:space="preserve">بکر فقال یا علی اقض بینهم فقال نعم یا رسول الله إن </w:t>
      </w:r>
      <w:r>
        <w:rPr>
          <w:rStyle w:val="FootnoteReference"/>
        </w:rPr>
        <w:footnoteReference w:id="1106"/>
      </w:r>
      <w:r>
        <w:rPr>
          <w:rFonts w:ascii="IRNazanin" w:hAnsi="IRNazanin" w:eastAsia="IRNazanin" w:cs="IRNazanin"/>
          <w:lang w:bidi="fa-IR"/>
          <w:color w:val="111111"/>
          <w:sz w:val="28"/>
          <w:szCs w:val="28"/>
          <w:rtl/>
        </w:rPr>
        <w:t xml:space="preserve">کان الثور دخل</w:t>
      </w:r>
    </w:p>
    <w:p>
      <w:pPr>
        <w:pStyle w:val="BookText"/>
      </w:pPr>
      <w:r>
        <w:rPr>
          <w:rFonts w:ascii="IRNazanin" w:hAnsi="IRNazanin" w:eastAsia="IRNazanin" w:cs="IRNazanin"/>
          <w:lang w:bidi="fa-IR"/>
          <w:color w:val="111111"/>
          <w:sz w:val="28"/>
          <w:szCs w:val="28"/>
          <w:rtl/>
        </w:rPr>
        <w:t xml:space="preserve">علی الحمار فی مستراحه ضمن أصحاب الثور وإن کان الحمار دخل</w:t>
      </w:r>
    </w:p>
    <w:p>
      <w:pPr>
        <w:pStyle w:val="BookText"/>
      </w:pPr>
      <w:r>
        <w:rPr>
          <w:rFonts w:ascii="IRNazanin" w:hAnsi="IRNazanin" w:eastAsia="IRNazanin" w:cs="IRNazanin"/>
          <w:lang w:bidi="fa-IR"/>
          <w:color w:val="111111"/>
          <w:sz w:val="28"/>
          <w:szCs w:val="28"/>
          <w:rtl/>
        </w:rPr>
        <w:t xml:space="preserve">علی الثور فی مستراحه فلا ضمان علیهما </w:t>
      </w:r>
      <w:r>
        <w:rPr>
          <w:rStyle w:val="FootnoteReference"/>
        </w:rPr>
        <w:footnoteReference w:id="1107"/>
      </w:r>
      <w:r>
        <w:rPr>
          <w:rFonts w:ascii="IRNazanin" w:hAnsi="IRNazanin" w:eastAsia="IRNazanin" w:cs="IRNazanin"/>
          <w:lang w:bidi="fa-IR"/>
          <w:color w:val="111111"/>
          <w:sz w:val="28"/>
          <w:szCs w:val="28"/>
          <w:rtl/>
        </w:rPr>
        <w:t xml:space="preserve">قال فرفع رسول الله صلی</w:t>
      </w:r>
    </w:p>
    <w:p>
      <w:pPr>
        <w:pStyle w:val="BookText"/>
      </w:pPr>
      <w:r>
        <w:rPr>
          <w:rFonts w:ascii="IRNazanin" w:hAnsi="IRNazanin" w:eastAsia="IRNazanin" w:cs="IRNazanin"/>
          <w:lang w:bidi="fa-IR"/>
          <w:color w:val="111111"/>
          <w:sz w:val="28"/>
          <w:szCs w:val="28"/>
          <w:rtl/>
        </w:rPr>
        <w:t xml:space="preserve">الله علیه وآله یده إلی السماء فقال الحمد لله الذی جعل منی من یقضی</w:t>
      </w:r>
    </w:p>
    <w:p>
      <w:pPr>
        <w:pStyle w:val="BookText"/>
      </w:pPr>
      <w:r>
        <w:rPr>
          <w:rFonts w:ascii="IRNazanin" w:hAnsi="IRNazanin" w:eastAsia="IRNazanin" w:cs="IRNazanin"/>
          <w:lang w:bidi="fa-IR"/>
          <w:color w:val="111111"/>
          <w:sz w:val="28"/>
          <w:szCs w:val="28"/>
          <w:rtl/>
        </w:rPr>
        <w:t xml:space="preserve">بقضاء النبیین.</w:t>
      </w:r>
    </w:p>
    <w:p>
      <w:pPr>
        <w:pStyle w:val="BookText"/>
      </w:pPr>
      <w:r>
        <w:rPr>
          <w:rFonts w:ascii="IRNazanin" w:hAnsi="IRNazanin" w:eastAsia="IRNazanin" w:cs="IRNazanin"/>
          <w:lang w:bidi="fa-IR"/>
          <w:color w:val="111111"/>
          <w:sz w:val="28"/>
          <w:szCs w:val="28"/>
          <w:rtl/>
        </w:rPr>
        <w:t xml:space="preserve">تهذیب 229 ج 10 - أحمد بن محمد بن خالد عن عبد الرحمن ابن أبی</w:t>
      </w:r>
    </w:p>
    <w:p>
      <w:pPr>
        <w:pStyle w:val="BookText"/>
      </w:pPr>
      <w:r>
        <w:rPr>
          <w:rFonts w:ascii="IRNazanin" w:hAnsi="IRNazanin" w:eastAsia="IRNazanin" w:cs="IRNazanin"/>
          <w:lang w:bidi="fa-IR"/>
          <w:color w:val="111111"/>
          <w:sz w:val="28"/>
          <w:szCs w:val="28"/>
          <w:rtl/>
        </w:rPr>
        <w:t xml:space="preserve">نجران عن صباح الحذاء عن رجل عن سعد بن طریف الأسکاف عن أبی</w:t>
      </w:r>
    </w:p>
    <w:p>
      <w:pPr>
        <w:pStyle w:val="BookText"/>
      </w:pPr>
      <w:r>
        <w:rPr>
          <w:rFonts w:ascii="IRNazanin" w:hAnsi="IRNazanin" w:eastAsia="IRNazanin" w:cs="IRNazanin"/>
          <w:lang w:bidi="fa-IR"/>
          <w:color w:val="111111"/>
          <w:sz w:val="28"/>
          <w:szCs w:val="28"/>
          <w:rtl/>
        </w:rPr>
        <w:t xml:space="preserve">جعفر علیه السلام مثل ذاک فی المعنی واختلف بعض ألفاظه (هکذا فی یب)</w:t>
      </w:r>
    </w:p>
    <w:p>
      <w:pPr>
        <w:pStyle w:val="BookText"/>
      </w:pPr>
      <w:r>
        <w:rPr>
          <w:rFonts w:ascii="IRNazanin" w:hAnsi="IRNazanin" w:eastAsia="IRNazanin" w:cs="IRNazanin"/>
          <w:lang w:bidi="fa-IR"/>
          <w:color w:val="111111"/>
          <w:sz w:val="28"/>
          <w:szCs w:val="28"/>
          <w:rtl/>
        </w:rPr>
        <w:t xml:space="preserve">مستدرک 321 ج 18 - شاذان بن جبرئیل القمی فی کتاب الفضائل</w:t>
      </w:r>
    </w:p>
    <w:p>
      <w:pPr>
        <w:pStyle w:val="BookText"/>
      </w:pPr>
      <w:r>
        <w:rPr>
          <w:rFonts w:ascii="IRNazanin" w:hAnsi="IRNazanin" w:eastAsia="IRNazanin" w:cs="IRNazanin"/>
          <w:lang w:bidi="fa-IR"/>
          <w:color w:val="111111"/>
          <w:sz w:val="28"/>
          <w:szCs w:val="28"/>
          <w:rtl/>
        </w:rPr>
        <w:t xml:space="preserve">بالأسناد یرفعه عنهم علیهم السلام قال إن ثورا قتل حمارا علی عهد</w:t>
      </w:r>
    </w:p>
    <w:p>
      <w:pPr>
        <w:pStyle w:val="BookText"/>
      </w:pPr>
      <w:r>
        <w:rPr>
          <w:rFonts w:ascii="IRNazanin" w:hAnsi="IRNazanin" w:eastAsia="IRNazanin" w:cs="IRNazanin"/>
          <w:lang w:bidi="fa-IR"/>
          <w:color w:val="111111"/>
          <w:sz w:val="28"/>
          <w:szCs w:val="28"/>
          <w:rtl/>
        </w:rPr>
        <w:t xml:space="preserve">رسول الله صلی الله علیه وآله وکان فی جماعة من أصحابه منهم أبو بکر</w:t>
      </w:r>
    </w:p>
    <w:p>
      <w:pPr>
        <w:pStyle w:val="BookText"/>
      </w:pPr>
      <w:r>
        <w:rPr>
          <w:rFonts w:ascii="IRNazanin" w:hAnsi="IRNazanin" w:eastAsia="IRNazanin" w:cs="IRNazanin"/>
          <w:lang w:bidi="fa-IR"/>
          <w:color w:val="111111"/>
          <w:sz w:val="28"/>
          <w:szCs w:val="28"/>
          <w:rtl/>
        </w:rPr>
        <w:t xml:space="preserve">وعمر والزبیر وسلمان وحذیفة فالتفت النبی صلی الله علیه وآله إلی أبی</w:t>
      </w:r>
    </w:p>
    <w:p>
      <w:pPr>
        <w:pStyle w:val="BookText"/>
      </w:pPr>
      <w:r>
        <w:rPr>
          <w:rFonts w:ascii="IRNazanin" w:hAnsi="IRNazanin" w:eastAsia="IRNazanin" w:cs="IRNazanin"/>
          <w:lang w:bidi="fa-IR"/>
          <w:color w:val="111111"/>
          <w:sz w:val="28"/>
          <w:szCs w:val="28"/>
          <w:rtl/>
        </w:rPr>
        <w:t xml:space="preserve">بکر وقال یا أبا بکر اقض بینهم قال بأی شئ یحکم بین الدواب ثم</w:t>
      </w:r>
    </w:p>
    <w:p>
      <w:pPr>
        <w:pStyle w:val="BookText"/>
      </w:pPr>
      <w:r>
        <w:rPr>
          <w:rFonts w:ascii="IRNazanin" w:hAnsi="IRNazanin" w:eastAsia="IRNazanin" w:cs="IRNazanin"/>
          <w:lang w:bidi="fa-IR"/>
          <w:color w:val="111111"/>
          <w:sz w:val="28"/>
          <w:szCs w:val="28"/>
          <w:rtl/>
        </w:rPr>
        <w:t xml:space="preserve">قال یا رسول الله بهیمة </w:t>
      </w:r>
      <w:r>
        <w:rPr>
          <w:rStyle w:val="FootnoteReference"/>
        </w:rPr>
        <w:footnoteReference w:id="1108"/>
      </w:r>
      <w:r>
        <w:rPr>
          <w:rFonts w:ascii="IRNazanin" w:hAnsi="IRNazanin" w:eastAsia="IRNazanin" w:cs="IRNazanin"/>
          <w:lang w:bidi="fa-IR"/>
          <w:color w:val="111111"/>
          <w:sz w:val="28"/>
          <w:szCs w:val="28"/>
          <w:rtl/>
        </w:rPr>
        <w:t xml:space="preserve">فما علیها شئ قال فالتفت صلی الله علیه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إلی عمر فقال یا عمر أحکم بینهم قال بأی شئ أحکم بین الدواب</w:t>
      </w:r>
    </w:p>
    <w:p>
      <w:pPr>
        <w:pStyle w:val="BookText"/>
      </w:pPr>
      <w:r>
        <w:rPr>
          <w:rFonts w:ascii="IRNazanin" w:hAnsi="IRNazanin" w:eastAsia="IRNazanin" w:cs="IRNazanin"/>
          <w:lang w:bidi="fa-IR"/>
          <w:color w:val="111111"/>
          <w:sz w:val="28"/>
          <w:szCs w:val="28"/>
          <w:rtl/>
        </w:rPr>
        <w:t xml:space="preserve">فالتفت إلی علی علیه السلام فقال یا علی أحکم بینهم (وذکر نحوه) الا</w:t>
      </w:r>
    </w:p>
    <w:p>
      <w:pPr>
        <w:pStyle w:val="BookText"/>
      </w:pPr>
      <w:r>
        <w:rPr>
          <w:rFonts w:ascii="IRNazanin" w:hAnsi="IRNazanin" w:eastAsia="IRNazanin" w:cs="IRNazanin"/>
          <w:lang w:bidi="fa-IR"/>
          <w:color w:val="111111"/>
          <w:sz w:val="28"/>
          <w:szCs w:val="28"/>
          <w:rtl/>
        </w:rPr>
        <w:t xml:space="preserve">ان فیه الحمد لله الذی لم یخرجنی من الدنیا حتی رأیتک تقضی بقضاء</w:t>
      </w:r>
    </w:p>
    <w:p>
      <w:pPr>
        <w:pStyle w:val="BookText"/>
      </w:pPr>
      <w:r>
        <w:rPr>
          <w:rFonts w:ascii="IRNazanin" w:hAnsi="IRNazanin" w:eastAsia="IRNazanin" w:cs="IRNazanin"/>
          <w:lang w:bidi="fa-IR"/>
          <w:color w:val="111111"/>
          <w:sz w:val="28"/>
          <w:szCs w:val="28"/>
          <w:rtl/>
        </w:rPr>
        <w:t xml:space="preserve">الأنبیاء علیهم السلام.</w:t>
      </w:r>
    </w:p>
    <w:p>
      <w:pPr>
        <w:pStyle w:val="BookText"/>
      </w:pPr>
      <w:r>
        <w:rPr>
          <w:rFonts w:ascii="IRNazanin" w:hAnsi="IRNazanin" w:eastAsia="IRNazanin" w:cs="IRNazanin"/>
          <w:lang w:bidi="fa-IR"/>
          <w:color w:val="111111"/>
          <w:sz w:val="28"/>
          <w:szCs w:val="28"/>
          <w:rtl/>
        </w:rPr>
        <w:t xml:space="preserve">956 (2) کافی 352 ج 7 -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عبد الرحمن ابن أبی نجران عن صباح الحذاء عن رجل عن</w:t>
      </w:r>
    </w:p>
    <w:p>
      <w:pPr>
        <w:pStyle w:val="BookText"/>
      </w:pPr>
      <w:r>
        <w:rPr>
          <w:rFonts w:ascii="IRNazanin" w:hAnsi="IRNazanin" w:eastAsia="IRNazanin" w:cs="IRNazanin"/>
          <w:lang w:bidi="fa-IR"/>
          <w:color w:val="111111"/>
          <w:sz w:val="28"/>
          <w:szCs w:val="28"/>
          <w:rtl/>
        </w:rPr>
        <w:t xml:space="preserve">سعد بن طریف الأسکاف عن أبی جعفر علیه السلام قال أتی رجل رسول</w:t>
      </w:r>
    </w:p>
    <w:p>
      <w:pPr>
        <w:pStyle w:val="BookText"/>
      </w:pPr>
      <w:r>
        <w:rPr>
          <w:rFonts w:ascii="IRNazanin" w:hAnsi="IRNazanin" w:eastAsia="IRNazanin" w:cs="IRNazanin"/>
          <w:lang w:bidi="fa-IR"/>
          <w:color w:val="111111"/>
          <w:sz w:val="28"/>
          <w:szCs w:val="28"/>
          <w:rtl/>
        </w:rPr>
        <w:t xml:space="preserve">الله صلی الله علیه وآله فقال إن ثور فلان قتل حماری فقال له النبی</w:t>
      </w:r>
    </w:p>
    <w:p>
      <w:pPr>
        <w:pStyle w:val="BookText"/>
      </w:pPr>
      <w:r>
        <w:rPr>
          <w:rFonts w:ascii="IRNazanin" w:hAnsi="IRNazanin" w:eastAsia="IRNazanin" w:cs="IRNazanin"/>
          <w:lang w:bidi="fa-IR"/>
          <w:color w:val="111111"/>
          <w:sz w:val="28"/>
          <w:szCs w:val="28"/>
          <w:rtl/>
        </w:rPr>
        <w:t xml:space="preserve">صلی الله علیه وآله إئت أبا بکر فسله فأتاه فسأله فقال لیس علی البهائم</w:t>
      </w:r>
    </w:p>
    <w:p>
      <w:pPr>
        <w:pStyle w:val="BookText"/>
      </w:pPr>
      <w:r>
        <w:rPr>
          <w:rFonts w:ascii="IRNazanin" w:hAnsi="IRNazanin" w:eastAsia="IRNazanin" w:cs="IRNazanin"/>
          <w:lang w:bidi="fa-IR"/>
          <w:color w:val="111111"/>
          <w:sz w:val="28"/>
          <w:szCs w:val="28"/>
          <w:rtl/>
        </w:rPr>
        <w:t xml:space="preserve">قود فرجع إلی النبی صلی الله علیه وآله فأخبره بمقالة أبی بکر فقال له</w:t>
      </w:r>
    </w:p>
    <w:p>
      <w:pPr>
        <w:pStyle w:val="BookText"/>
      </w:pPr>
      <w:r>
        <w:rPr>
          <w:rFonts w:ascii="IRNazanin" w:hAnsi="IRNazanin" w:eastAsia="IRNazanin" w:cs="IRNazanin"/>
          <w:lang w:bidi="fa-IR"/>
          <w:color w:val="111111"/>
          <w:sz w:val="28"/>
          <w:szCs w:val="28"/>
          <w:rtl/>
        </w:rPr>
        <w:t xml:space="preserve">النبی صلی الله علیه وآله إئت عمر فسله فأتاه فسأله فقال مثل مقالة أبی</w:t>
      </w:r>
    </w:p>
    <w:p>
      <w:pPr>
        <w:pStyle w:val="BookText"/>
      </w:pPr>
      <w:r>
        <w:rPr>
          <w:rFonts w:ascii="IRNazanin" w:hAnsi="IRNazanin" w:eastAsia="IRNazanin" w:cs="IRNazanin"/>
          <w:lang w:bidi="fa-IR"/>
          <w:color w:val="111111"/>
          <w:sz w:val="28"/>
          <w:szCs w:val="28"/>
          <w:rtl/>
        </w:rPr>
        <w:t xml:space="preserve">بکر فرجع إلی النبی صلی الله علیه وآله فأخبره فقال له النبی صلی الله</w:t>
      </w:r>
    </w:p>
    <w:p>
      <w:pPr>
        <w:pStyle w:val="BookText"/>
      </w:pPr>
      <w:r>
        <w:rPr>
          <w:rFonts w:ascii="IRNazanin" w:hAnsi="IRNazanin" w:eastAsia="IRNazanin" w:cs="IRNazanin"/>
          <w:lang w:bidi="fa-IR"/>
          <w:color w:val="111111"/>
          <w:sz w:val="28"/>
          <w:szCs w:val="28"/>
          <w:rtl/>
        </w:rPr>
        <w:t xml:space="preserve">علیه وآله ائت علیا علیه السلام فسله فأتاه فسأله فقال علی علیه</w:t>
      </w:r>
    </w:p>
    <w:p>
      <w:pPr>
        <w:pStyle w:val="BookText"/>
      </w:pPr>
      <w:r>
        <w:rPr>
          <w:rFonts w:ascii="IRNazanin" w:hAnsi="IRNazanin" w:eastAsia="IRNazanin" w:cs="IRNazanin"/>
          <w:lang w:bidi="fa-IR"/>
          <w:color w:val="111111"/>
          <w:sz w:val="28"/>
          <w:szCs w:val="28"/>
          <w:rtl/>
        </w:rPr>
        <w:t xml:space="preserve">السلام إن کان الثور الداخل علی حمارک فی منامه حتی قتله فصاحبه</w:t>
      </w:r>
    </w:p>
    <w:p>
      <w:pPr>
        <w:pStyle w:val="BookText"/>
      </w:pPr>
      <w:r>
        <w:rPr>
          <w:rFonts w:ascii="IRNazanin" w:hAnsi="IRNazanin" w:eastAsia="IRNazanin" w:cs="IRNazanin"/>
          <w:lang w:bidi="fa-IR"/>
          <w:color w:val="111111"/>
          <w:sz w:val="28"/>
          <w:szCs w:val="28"/>
          <w:rtl/>
        </w:rPr>
        <w:t xml:space="preserve">ضامن وإن کان الحمار هو الداخل علی الثور فی منامه فلیس علی</w:t>
      </w:r>
    </w:p>
    <w:p>
      <w:pPr>
        <w:pStyle w:val="BookText"/>
      </w:pPr>
      <w:r>
        <w:rPr>
          <w:rFonts w:ascii="IRNazanin" w:hAnsi="IRNazanin" w:eastAsia="IRNazanin" w:cs="IRNazanin"/>
          <w:lang w:bidi="fa-IR"/>
          <w:color w:val="111111"/>
          <w:sz w:val="28"/>
          <w:szCs w:val="28"/>
          <w:rtl/>
        </w:rPr>
        <w:t xml:space="preserve">صاحبه ضمان قال فرجع إلی النبی صلی الله علیه وآله فأخبره فقال</w:t>
      </w:r>
    </w:p>
    <w:p>
      <w:pPr>
        <w:pStyle w:val="BookText"/>
      </w:pPr>
      <w:r>
        <w:rPr>
          <w:rFonts w:ascii="IRNazanin" w:hAnsi="IRNazanin" w:eastAsia="IRNazanin" w:cs="IRNazanin"/>
          <w:lang w:bidi="fa-IR"/>
          <w:color w:val="111111"/>
          <w:sz w:val="28"/>
          <w:szCs w:val="28"/>
          <w:rtl/>
        </w:rPr>
        <w:t xml:space="preserve">النبی صلی الله علیه وآله الحمد لله الذی جعل من أهل بیتی من یحکم</w:t>
      </w:r>
    </w:p>
    <w:p>
      <w:pPr>
        <w:pStyle w:val="BookText"/>
      </w:pPr>
      <w:r>
        <w:rPr>
          <w:rFonts w:ascii="IRNazanin" w:hAnsi="IRNazanin" w:eastAsia="IRNazanin" w:cs="IRNazanin"/>
          <w:lang w:bidi="fa-IR"/>
          <w:color w:val="111111"/>
          <w:sz w:val="28"/>
          <w:szCs w:val="28"/>
          <w:rtl/>
        </w:rPr>
        <w:t xml:space="preserve">بحکم الأنبیاء.</w:t>
      </w:r>
    </w:p>
    <w:p>
      <w:pPr>
        <w:pStyle w:val="BookText"/>
      </w:pPr>
      <w:r>
        <w:rPr>
          <w:rFonts w:ascii="IRNazanin" w:hAnsi="IRNazanin" w:eastAsia="IRNazanin" w:cs="IRNazanin"/>
          <w:lang w:bidi="fa-IR"/>
          <w:color w:val="111111"/>
          <w:sz w:val="28"/>
          <w:szCs w:val="28"/>
          <w:rtl/>
        </w:rPr>
        <w:t xml:space="preserve">دعائم الاسلام 424 ج 2 - عن رسول الله صلی الله علیه وآله أن</w:t>
      </w:r>
    </w:p>
    <w:p>
      <w:pPr>
        <w:pStyle w:val="BookText"/>
      </w:pPr>
      <w:r>
        <w:rPr>
          <w:rFonts w:ascii="IRNazanin" w:hAnsi="IRNazanin" w:eastAsia="IRNazanin" w:cs="IRNazanin"/>
          <w:lang w:bidi="fa-IR"/>
          <w:color w:val="111111"/>
          <w:sz w:val="28"/>
          <w:szCs w:val="28"/>
          <w:rtl/>
        </w:rPr>
        <w:t xml:space="preserve">رجلا استعدی عنده علی رجل فقال یا رسول الله إن ثورا لهذا قتل</w:t>
      </w:r>
    </w:p>
    <w:p>
      <w:pPr>
        <w:pStyle w:val="BookText"/>
      </w:pPr>
      <w:r>
        <w:rPr>
          <w:rFonts w:ascii="IRNazanin" w:hAnsi="IRNazanin" w:eastAsia="IRNazanin" w:cs="IRNazanin"/>
          <w:lang w:bidi="fa-IR"/>
          <w:color w:val="111111"/>
          <w:sz w:val="28"/>
          <w:szCs w:val="28"/>
          <w:rtl/>
        </w:rPr>
        <w:t xml:space="preserve">حمارا لی فقال لهما اذهبا إلی أبی بکر (وذکر نحوه)</w:t>
      </w:r>
    </w:p>
    <w:p>
      <w:pPr>
        <w:pStyle w:val="BookText"/>
      </w:pPr>
      <w:r>
        <w:rPr>
          <w:rFonts w:ascii="IRNazanin" w:hAnsi="IRNazanin" w:eastAsia="IRNazanin" w:cs="IRNazanin"/>
          <w:lang w:bidi="fa-IR"/>
          <w:color w:val="111111"/>
          <w:sz w:val="28"/>
          <w:szCs w:val="28"/>
          <w:rtl/>
        </w:rPr>
        <w:t xml:space="preserve">957 (3) إرشاد المفید 106 - جاءت الآثار ان رجلین اختصما إلی</w:t>
      </w:r>
    </w:p>
    <w:p>
      <w:pPr>
        <w:pStyle w:val="BookText"/>
      </w:pPr>
      <w:r>
        <w:rPr>
          <w:rFonts w:ascii="IRNazanin" w:hAnsi="IRNazanin" w:eastAsia="IRNazanin" w:cs="IRNazanin"/>
          <w:lang w:bidi="fa-IR"/>
          <w:color w:val="111111"/>
          <w:sz w:val="28"/>
          <w:szCs w:val="28"/>
          <w:rtl/>
        </w:rPr>
        <w:t xml:space="preserve">النبی صلی الله علیه وآله فی بقرة قتلت حمارا فقال أحدهما یا رسول</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بقرة هذا الرجل قتلت حماری فقال رسول الله صلی الله علیه وآله</w:t>
      </w:r>
    </w:p>
    <w:p>
      <w:pPr>
        <w:pStyle w:val="BookText"/>
      </w:pPr>
      <w:r>
        <w:rPr>
          <w:rFonts w:ascii="IRNazanin" w:hAnsi="IRNazanin" w:eastAsia="IRNazanin" w:cs="IRNazanin"/>
          <w:lang w:bidi="fa-IR"/>
          <w:color w:val="111111"/>
          <w:sz w:val="28"/>
          <w:szCs w:val="28"/>
          <w:rtl/>
        </w:rPr>
        <w:t xml:space="preserve">اذهبا إلی أبی بکر فاسألاه عن ذلک فجاءا إلی أبی بکر وقصا علیه</w:t>
      </w:r>
    </w:p>
    <w:p>
      <w:pPr>
        <w:pStyle w:val="BookText"/>
      </w:pPr>
      <w:r>
        <w:rPr>
          <w:rFonts w:ascii="IRNazanin" w:hAnsi="IRNazanin" w:eastAsia="IRNazanin" w:cs="IRNazanin"/>
          <w:lang w:bidi="fa-IR"/>
          <w:color w:val="111111"/>
          <w:sz w:val="28"/>
          <w:szCs w:val="28"/>
          <w:rtl/>
        </w:rPr>
        <w:t xml:space="preserve">قصتهما قال کیف ترکتما رسول الله صلی الله علیه وآله وجئتمانی قالا</w:t>
      </w:r>
    </w:p>
    <w:p>
      <w:pPr>
        <w:pStyle w:val="BookText"/>
      </w:pPr>
      <w:r>
        <w:rPr>
          <w:rFonts w:ascii="IRNazanin" w:hAnsi="IRNazanin" w:eastAsia="IRNazanin" w:cs="IRNazanin"/>
          <w:lang w:bidi="fa-IR"/>
          <w:color w:val="111111"/>
          <w:sz w:val="28"/>
          <w:szCs w:val="28"/>
          <w:rtl/>
        </w:rPr>
        <w:t xml:space="preserve">هو أمرنا بذلک فقال لهما بهیمة قتلت بهیمة لا شئ علی ربها فعادا إلی</w:t>
      </w:r>
    </w:p>
    <w:p>
      <w:pPr>
        <w:pStyle w:val="BookText"/>
      </w:pPr>
      <w:r>
        <w:rPr>
          <w:rFonts w:ascii="IRNazanin" w:hAnsi="IRNazanin" w:eastAsia="IRNazanin" w:cs="IRNazanin"/>
          <w:lang w:bidi="fa-IR"/>
          <w:color w:val="111111"/>
          <w:sz w:val="28"/>
          <w:szCs w:val="28"/>
          <w:rtl/>
        </w:rPr>
        <w:t xml:space="preserve">رسول الله صلی الله علیه وآله فأخبراه بذلک فقال لهما أمضیا إلی عمر بن</w:t>
      </w:r>
    </w:p>
    <w:p>
      <w:pPr>
        <w:pStyle w:val="BookText"/>
      </w:pPr>
      <w:r>
        <w:rPr>
          <w:rFonts w:ascii="IRNazanin" w:hAnsi="IRNazanin" w:eastAsia="IRNazanin" w:cs="IRNazanin"/>
          <w:lang w:bidi="fa-IR"/>
          <w:color w:val="111111"/>
          <w:sz w:val="28"/>
          <w:szCs w:val="28"/>
          <w:rtl/>
        </w:rPr>
        <w:t xml:space="preserve">الخطاب فقصا علیه قصتکما وسلاه القضاء فی ذلک فذهبا الیه وقصا</w:t>
      </w:r>
    </w:p>
    <w:p>
      <w:pPr>
        <w:pStyle w:val="BookText"/>
      </w:pPr>
      <w:r>
        <w:rPr>
          <w:rFonts w:ascii="IRNazanin" w:hAnsi="IRNazanin" w:eastAsia="IRNazanin" w:cs="IRNazanin"/>
          <w:lang w:bidi="fa-IR"/>
          <w:color w:val="111111"/>
          <w:sz w:val="28"/>
          <w:szCs w:val="28"/>
          <w:rtl/>
        </w:rPr>
        <w:t xml:space="preserve">علیه قصتهما فقال لهما کیف ترکتما رسول الله صلی الله علیه وآله</w:t>
      </w:r>
    </w:p>
    <w:p>
      <w:pPr>
        <w:pStyle w:val="BookText"/>
      </w:pPr>
      <w:r>
        <w:rPr>
          <w:rFonts w:ascii="IRNazanin" w:hAnsi="IRNazanin" w:eastAsia="IRNazanin" w:cs="IRNazanin"/>
          <w:lang w:bidi="fa-IR"/>
          <w:color w:val="111111"/>
          <w:sz w:val="28"/>
          <w:szCs w:val="28"/>
          <w:rtl/>
        </w:rPr>
        <w:t xml:space="preserve">وجئتمانی فقالا له انه أمرنا بذلک فقال کیف لم یأمر کما بالمصیر إلی أبی</w:t>
      </w:r>
    </w:p>
    <w:p>
      <w:pPr>
        <w:pStyle w:val="BookText"/>
      </w:pPr>
      <w:r>
        <w:rPr>
          <w:rFonts w:ascii="IRNazanin" w:hAnsi="IRNazanin" w:eastAsia="IRNazanin" w:cs="IRNazanin"/>
          <w:lang w:bidi="fa-IR"/>
          <w:color w:val="111111"/>
          <w:sz w:val="28"/>
          <w:szCs w:val="28"/>
          <w:rtl/>
        </w:rPr>
        <w:t xml:space="preserve">بکر قالا أنا قد أمرنا بذلک وصرنا الیه قال فما الذی قال لکما فی هذه</w:t>
      </w:r>
    </w:p>
    <w:p>
      <w:pPr>
        <w:pStyle w:val="BookText"/>
      </w:pPr>
      <w:r>
        <w:rPr>
          <w:rFonts w:ascii="IRNazanin" w:hAnsi="IRNazanin" w:eastAsia="IRNazanin" w:cs="IRNazanin"/>
          <w:lang w:bidi="fa-IR"/>
          <w:color w:val="111111"/>
          <w:sz w:val="28"/>
          <w:szCs w:val="28"/>
          <w:rtl/>
        </w:rPr>
        <w:t xml:space="preserve">القضیة قالا له کیت وکیت قال ما أری الا ما رأی أبو بکر فعادا إلی النبی</w:t>
      </w:r>
    </w:p>
    <w:p>
      <w:pPr>
        <w:pStyle w:val="BookText"/>
      </w:pPr>
      <w:r>
        <w:rPr>
          <w:rFonts w:ascii="IRNazanin" w:hAnsi="IRNazanin" w:eastAsia="IRNazanin" w:cs="IRNazanin"/>
          <w:lang w:bidi="fa-IR"/>
          <w:color w:val="111111"/>
          <w:sz w:val="28"/>
          <w:szCs w:val="28"/>
          <w:rtl/>
        </w:rPr>
        <w:t xml:space="preserve">صلی الله علیه وآله فأخبراه الخبر.</w:t>
      </w:r>
    </w:p>
    <w:p>
      <w:pPr>
        <w:pStyle w:val="BookText"/>
      </w:pPr>
      <w:r>
        <w:rPr>
          <w:rFonts w:ascii="IRNazanin" w:hAnsi="IRNazanin" w:eastAsia="IRNazanin" w:cs="IRNazanin"/>
          <w:lang w:bidi="fa-IR"/>
          <w:color w:val="111111"/>
          <w:sz w:val="28"/>
          <w:szCs w:val="28"/>
          <w:rtl/>
        </w:rPr>
        <w:t xml:space="preserve">فقال إذهبا إلی علی بن أبی طالب علیه السلام لیقضی بینکما فذهبا</w:t>
      </w:r>
    </w:p>
    <w:p>
      <w:pPr>
        <w:pStyle w:val="BookText"/>
      </w:pPr>
      <w:r>
        <w:rPr>
          <w:rFonts w:ascii="IRNazanin" w:hAnsi="IRNazanin" w:eastAsia="IRNazanin" w:cs="IRNazanin"/>
          <w:lang w:bidi="fa-IR"/>
          <w:color w:val="111111"/>
          <w:sz w:val="28"/>
          <w:szCs w:val="28"/>
          <w:rtl/>
        </w:rPr>
        <w:t xml:space="preserve">الیه فقصا علیه قصتهما فقال إن کانت البقرة دخلت علی الحمار فی مأمنه</w:t>
      </w:r>
    </w:p>
    <w:p>
      <w:pPr>
        <w:pStyle w:val="BookText"/>
      </w:pPr>
      <w:r>
        <w:rPr>
          <w:rFonts w:ascii="IRNazanin" w:hAnsi="IRNazanin" w:eastAsia="IRNazanin" w:cs="IRNazanin"/>
          <w:lang w:bidi="fa-IR"/>
          <w:color w:val="111111"/>
          <w:sz w:val="28"/>
          <w:szCs w:val="28"/>
          <w:rtl/>
        </w:rPr>
        <w:t xml:space="preserve">فعلی ربها قیمة الحمار لصاحبه وإن کان الحمار دخل علی البقرة فی مأمنها</w:t>
      </w:r>
    </w:p>
    <w:p>
      <w:pPr>
        <w:pStyle w:val="BookText"/>
      </w:pPr>
      <w:r>
        <w:rPr>
          <w:rFonts w:ascii="IRNazanin" w:hAnsi="IRNazanin" w:eastAsia="IRNazanin" w:cs="IRNazanin"/>
          <w:lang w:bidi="fa-IR"/>
          <w:color w:val="111111"/>
          <w:sz w:val="28"/>
          <w:szCs w:val="28"/>
          <w:rtl/>
        </w:rPr>
        <w:t xml:space="preserve">فقتلته فلا غرم علی صاحبها فعادا إلی النبی صلی الله علیه وآله فأخبراه</w:t>
      </w:r>
    </w:p>
    <w:p>
      <w:pPr>
        <w:pStyle w:val="BookText"/>
      </w:pPr>
      <w:r>
        <w:rPr>
          <w:rFonts w:ascii="IRNazanin" w:hAnsi="IRNazanin" w:eastAsia="IRNazanin" w:cs="IRNazanin"/>
          <w:lang w:bidi="fa-IR"/>
          <w:color w:val="111111"/>
          <w:sz w:val="28"/>
          <w:szCs w:val="28"/>
          <w:rtl/>
        </w:rPr>
        <w:t xml:space="preserve">بقضیته بینهما فقال صلی الله علیه وآله لقد قضی علی بن أبی طالب علیه</w:t>
      </w:r>
    </w:p>
    <w:p>
      <w:pPr>
        <w:pStyle w:val="BookText"/>
      </w:pPr>
      <w:r>
        <w:rPr>
          <w:rFonts w:ascii="IRNazanin" w:hAnsi="IRNazanin" w:eastAsia="IRNazanin" w:cs="IRNazanin"/>
          <w:lang w:bidi="fa-IR"/>
          <w:color w:val="111111"/>
          <w:sz w:val="28"/>
          <w:szCs w:val="28"/>
          <w:rtl/>
        </w:rPr>
        <w:t xml:space="preserve">السلام بینکما بقضاء الله تعالی ثم قال الحمد لله الذی جعل فینا أهل البیت</w:t>
      </w:r>
    </w:p>
    <w:p>
      <w:pPr>
        <w:pStyle w:val="BookText"/>
      </w:pPr>
      <w:r>
        <w:rPr>
          <w:rFonts w:ascii="IRNazanin" w:hAnsi="IRNazanin" w:eastAsia="IRNazanin" w:cs="IRNazanin"/>
          <w:lang w:bidi="fa-IR"/>
          <w:color w:val="111111"/>
          <w:sz w:val="28"/>
          <w:szCs w:val="28"/>
          <w:rtl/>
        </w:rPr>
        <w:t xml:space="preserve">من یقضی علی سنن داود علیه السلام فی القضاء.</w:t>
      </w:r>
    </w:p>
    <w:p>
      <w:pPr>
        <w:pStyle w:val="BookText"/>
      </w:pPr>
      <w:r>
        <w:rPr>
          <w:rFonts w:ascii="IRNazanin" w:hAnsi="IRNazanin" w:eastAsia="IRNazanin" w:cs="IRNazanin"/>
          <w:lang w:bidi="fa-IR"/>
          <w:color w:val="111111"/>
          <w:sz w:val="28"/>
          <w:szCs w:val="28"/>
          <w:rtl/>
        </w:rPr>
        <w:t xml:space="preserve">958 (4) المقنع 193 - رویت انه جاء رجل إلی عمر بن الخطاب و</w:t>
      </w:r>
    </w:p>
    <w:p>
      <w:pPr>
        <w:pStyle w:val="BookText"/>
      </w:pPr>
      <w:r>
        <w:rPr>
          <w:rFonts w:ascii="IRNazanin" w:hAnsi="IRNazanin" w:eastAsia="IRNazanin" w:cs="IRNazanin"/>
          <w:lang w:bidi="fa-IR"/>
          <w:color w:val="111111"/>
          <w:sz w:val="28"/>
          <w:szCs w:val="28"/>
          <w:rtl/>
        </w:rPr>
        <w:t xml:space="preserve">معه رجل فقال إن بقرة هذا شقت بطن جملی فقال عمر قضی </w:t>
      </w:r>
      <w:r>
        <w:rPr>
          <w:rStyle w:val="FootnoteReference"/>
        </w:rPr>
        <w:footnoteReference w:id="1109"/>
      </w:r>
      <w:r>
        <w:rPr>
          <w:rFonts w:ascii="IRNazanin" w:hAnsi="IRNazanin" w:eastAsia="IRNazanin" w:cs="IRNazanin"/>
          <w:lang w:bidi="fa-IR"/>
          <w:color w:val="111111"/>
          <w:sz w:val="28"/>
          <w:szCs w:val="28"/>
          <w:rtl/>
        </w:rPr>
        <w:t xml:space="preserve">رسول</w:t>
      </w:r>
    </w:p>
    <w:p>
      <w:pPr>
        <w:pStyle w:val="BookText"/>
      </w:pPr>
      <w:r>
        <w:rPr>
          <w:rFonts w:ascii="IRNazanin" w:hAnsi="IRNazanin" w:eastAsia="IRNazanin" w:cs="IRNazanin"/>
          <w:lang w:bidi="fa-IR"/>
          <w:color w:val="111111"/>
          <w:sz w:val="28"/>
          <w:szCs w:val="28"/>
          <w:rtl/>
        </w:rPr>
        <w:t xml:space="preserve">الله صلی الله علیه وآله فیما قتل البهائم أنه جبار والجبار الذی لا دیة له</w:t>
      </w:r>
    </w:p>
    <w:p>
      <w:pPr>
        <w:pStyle w:val="BookText"/>
      </w:pPr>
      <w:r>
        <w:rPr>
          <w:rFonts w:ascii="IRNazanin" w:hAnsi="IRNazanin" w:eastAsia="IRNazanin" w:cs="IRNazanin"/>
          <w:lang w:bidi="fa-IR"/>
          <w:color w:val="111111"/>
          <w:sz w:val="28"/>
          <w:szCs w:val="28"/>
          <w:rtl/>
        </w:rPr>
        <w:t xml:space="preserve">ولا قود فقال أمیر المؤمنین علیه السلام قضی النبی صلی الله علیه وآله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18" w:name="pg12436_106046"/>
    <w:bookmarkEnd w:id="118"/>
    <w:p>
      <w:pPr>
        <w:pStyle w:val="BookText"/>
      </w:pPr>
      <w:r>
        <w:rPr>
          <w:rFonts w:ascii="IRNazanin" w:hAnsi="IRNazanin" w:eastAsia="IRNazanin" w:cs="IRNazanin"/>
          <w:lang w:bidi="fa-IR"/>
          <w:color w:val="111111"/>
          <w:sz w:val="28"/>
          <w:szCs w:val="28"/>
          <w:rtl/>
        </w:rPr>
        <w:t xml:space="preserve">لا ضرر ولا ضرار </w:t>
      </w:r>
      <w:r>
        <w:rPr>
          <w:rStyle w:val="FootnoteReference"/>
        </w:rPr>
        <w:footnoteReference w:id="1110"/>
      </w:r>
      <w:r>
        <w:rPr>
          <w:rFonts w:ascii="IRNazanin" w:hAnsi="IRNazanin" w:eastAsia="IRNazanin" w:cs="IRNazanin"/>
          <w:lang w:bidi="fa-IR"/>
          <w:color w:val="111111"/>
          <w:sz w:val="28"/>
          <w:szCs w:val="28"/>
          <w:rtl/>
        </w:rPr>
        <w:t xml:space="preserve">إن کان صاحب البقرة ربطها علی طریق الجمل فهو</w:t>
      </w:r>
    </w:p>
    <w:p>
      <w:pPr>
        <w:pStyle w:val="BookText"/>
      </w:pPr>
      <w:r>
        <w:rPr>
          <w:rFonts w:ascii="IRNazanin" w:hAnsi="IRNazanin" w:eastAsia="IRNazanin" w:cs="IRNazanin"/>
          <w:lang w:bidi="fa-IR"/>
          <w:color w:val="111111"/>
          <w:sz w:val="28"/>
          <w:szCs w:val="28"/>
          <w:rtl/>
        </w:rPr>
        <w:t xml:space="preserve">له ضامن فنظروا فإذا تلک البقرة جاء بها صاحبها من السواد وربطها</w:t>
      </w:r>
    </w:p>
    <w:p>
      <w:pPr>
        <w:pStyle w:val="BookText"/>
      </w:pPr>
      <w:r>
        <w:rPr>
          <w:rFonts w:ascii="IRNazanin" w:hAnsi="IRNazanin" w:eastAsia="IRNazanin" w:cs="IRNazanin"/>
          <w:lang w:bidi="fa-IR"/>
          <w:color w:val="111111"/>
          <w:sz w:val="28"/>
          <w:szCs w:val="28"/>
          <w:rtl/>
        </w:rPr>
        <w:t xml:space="preserve">علی طریق الجمل فأخذ عمر برأیه وأغرم صاحب البقرة ثمن الجمل</w:t>
      </w:r>
    </w:p>
    <w:p>
      <w:pPr>
        <w:pStyle w:val="Heading4"/>
      </w:pPr>
      <w:bookmarkStart w:id="358" w:name="_Toc157"/>
      <w:r>
        <w:t>(16) باب حکم من قتل البغلة</w:t>
      </w:r>
      <w:bookmarkEnd w:id="358"/>
    </w:p>
    <w:p>
      <w:pPr>
        <w:pStyle w:val="BookText"/>
      </w:pPr>
      <w:r>
        <w:rPr>
          <w:rFonts w:ascii="IRNazanin" w:hAnsi="IRNazanin" w:eastAsia="IRNazanin" w:cs="IRNazanin"/>
          <w:lang w:bidi="fa-IR"/>
          <w:color w:val="111111"/>
          <w:sz w:val="28"/>
          <w:szCs w:val="28"/>
          <w:rtl/>
        </w:rPr>
        <w:t xml:space="preserve">959 (1) فقیه 126 ج 4 - روی محمد بن سنان عن أبی الجارود قال</w:t>
      </w:r>
    </w:p>
    <w:p>
      <w:pPr>
        <w:pStyle w:val="BookText"/>
      </w:pPr>
      <w:r>
        <w:rPr>
          <w:rFonts w:ascii="IRNazanin" w:hAnsi="IRNazanin" w:eastAsia="IRNazanin" w:cs="IRNazanin"/>
          <w:lang w:bidi="fa-IR"/>
          <w:color w:val="111111"/>
          <w:sz w:val="28"/>
          <w:szCs w:val="28"/>
          <w:rtl/>
        </w:rPr>
        <w:t xml:space="preserve">سمعت أبا جعفر علیه السلام یقول کانت بغلة رسول الله صلی الله علیه</w:t>
      </w:r>
    </w:p>
    <w:p>
      <w:pPr>
        <w:pStyle w:val="BookText"/>
      </w:pPr>
      <w:r>
        <w:rPr>
          <w:rFonts w:ascii="IRNazanin" w:hAnsi="IRNazanin" w:eastAsia="IRNazanin" w:cs="IRNazanin"/>
          <w:lang w:bidi="fa-IR"/>
          <w:color w:val="111111"/>
          <w:sz w:val="28"/>
          <w:szCs w:val="28"/>
          <w:rtl/>
        </w:rPr>
        <w:t xml:space="preserve">وآله لا یردوها </w:t>
      </w:r>
      <w:r>
        <w:rPr>
          <w:rStyle w:val="FootnoteReference"/>
        </w:rPr>
        <w:footnoteReference w:id="1111"/>
      </w:r>
      <w:r>
        <w:rPr>
          <w:rFonts w:ascii="IRNazanin" w:hAnsi="IRNazanin" w:eastAsia="IRNazanin" w:cs="IRNazanin"/>
          <w:lang w:bidi="fa-IR"/>
          <w:color w:val="111111"/>
          <w:sz w:val="28"/>
          <w:szCs w:val="28"/>
          <w:rtl/>
        </w:rPr>
        <w:t xml:space="preserve">عن شئ وقعت فیه قال فأتاها رجل من بنی</w:t>
      </w:r>
    </w:p>
    <w:p>
      <w:pPr>
        <w:pStyle w:val="BookText"/>
      </w:pPr>
      <w:r>
        <w:rPr>
          <w:rFonts w:ascii="IRNazanin" w:hAnsi="IRNazanin" w:eastAsia="IRNazanin" w:cs="IRNazanin"/>
          <w:lang w:bidi="fa-IR"/>
          <w:color w:val="111111"/>
          <w:sz w:val="28"/>
          <w:szCs w:val="28"/>
          <w:rtl/>
        </w:rPr>
        <w:t xml:space="preserve">مدلج </w:t>
      </w:r>
      <w:r>
        <w:rPr>
          <w:rStyle w:val="FootnoteReference"/>
        </w:rPr>
        <w:footnoteReference w:id="1112"/>
      </w:r>
      <w:r>
        <w:rPr>
          <w:rFonts w:ascii="IRNazanin" w:hAnsi="IRNazanin" w:eastAsia="IRNazanin" w:cs="IRNazanin"/>
          <w:lang w:bidi="fa-IR"/>
          <w:color w:val="111111"/>
          <w:sz w:val="28"/>
          <w:szCs w:val="28"/>
          <w:rtl/>
        </w:rPr>
        <w:t xml:space="preserve">وقد وقعت فی قصب له ففوق لها سهما فقتلها فقال له علی علیه</w:t>
      </w:r>
    </w:p>
    <w:p>
      <w:pPr>
        <w:pStyle w:val="BookText"/>
      </w:pPr>
      <w:r>
        <w:rPr>
          <w:rFonts w:ascii="IRNazanin" w:hAnsi="IRNazanin" w:eastAsia="IRNazanin" w:cs="IRNazanin"/>
          <w:lang w:bidi="fa-IR"/>
          <w:color w:val="111111"/>
          <w:sz w:val="28"/>
          <w:szCs w:val="28"/>
          <w:rtl/>
        </w:rPr>
        <w:t xml:space="preserve">السلام والله لا تفارقنی حتی تدیها قال فوداها ستمائة درهم.</w:t>
      </w:r>
    </w:p>
    <w:p>
      <w:pPr>
        <w:pStyle w:val="BookText"/>
      </w:pPr>
      <w:r>
        <w:rPr>
          <w:rFonts w:ascii="IRNazanin" w:hAnsi="IRNazanin" w:eastAsia="IRNazanin" w:cs="IRNazanin"/>
          <w:lang w:bidi="fa-IR"/>
          <w:color w:val="111111"/>
          <w:sz w:val="28"/>
          <w:szCs w:val="28"/>
          <w:rtl/>
        </w:rPr>
        <w:t xml:space="preserve">وتقدم فی باب (6) ان البختی إذا اغتلم فقتل رجلا فقتله ولی</w:t>
      </w:r>
    </w:p>
    <w:p>
      <w:pPr>
        <w:pStyle w:val="BookText"/>
      </w:pPr>
      <w:r>
        <w:rPr>
          <w:rFonts w:ascii="IRNazanin" w:hAnsi="IRNazanin" w:eastAsia="IRNazanin" w:cs="IRNazanin"/>
          <w:lang w:bidi="fa-IR"/>
          <w:color w:val="111111"/>
          <w:sz w:val="28"/>
          <w:szCs w:val="28"/>
          <w:rtl/>
        </w:rPr>
        <w:t xml:space="preserve">المقتول علی صاحبه دیة المقتول ما یناسب الباب ولاحظ الباب التالی</w:t>
      </w:r>
    </w:p>
    <w:p>
      <w:pPr>
        <w:pStyle w:val="BookText"/>
      </w:pPr>
      <w:r>
        <w:rPr>
          <w:rFonts w:ascii="IRNazanin" w:hAnsi="IRNazanin" w:eastAsia="IRNazanin" w:cs="IRNazanin"/>
          <w:lang w:bidi="fa-IR"/>
          <w:color w:val="111111"/>
          <w:sz w:val="28"/>
          <w:szCs w:val="28"/>
          <w:rtl/>
        </w:rPr>
        <w:t xml:space="preserve">وباب (39) حکم من قتل دابة عبثا.</w:t>
      </w:r>
    </w:p>
    <w:p>
      <w:pPr>
        <w:pStyle w:val="Heading4"/>
      </w:pPr>
      <w:bookmarkStart w:id="359" w:name="_Toc158"/>
      <w:r>
        <w:t>(17) باب حکم الشرکاء فی البعیر إذا عقله أحدهم فتردی فانکسر</w:t>
      </w:r>
      <w:bookmarkEnd w:id="359"/>
    </w:p>
    <w:p>
      <w:pPr>
        <w:pStyle w:val="BookText"/>
      </w:pPr>
      <w:r>
        <w:rPr>
          <w:rFonts w:ascii="IRNazanin" w:hAnsi="IRNazanin" w:eastAsia="IRNazanin" w:cs="IRNazanin"/>
          <w:lang w:bidi="fa-IR"/>
          <w:color w:val="111111"/>
          <w:sz w:val="28"/>
          <w:szCs w:val="28"/>
          <w:rtl/>
        </w:rPr>
        <w:t xml:space="preserve">960 (1) تهذیب 231 ج 10 - الحسین بن سعید عن ابن أبی نجران</w:t>
      </w:r>
    </w:p>
    <w:p>
      <w:pPr>
        <w:pStyle w:val="BookText"/>
      </w:pPr>
      <w:r>
        <w:rPr>
          <w:rFonts w:ascii="IRNazanin" w:hAnsi="IRNazanin" w:eastAsia="IRNazanin" w:cs="IRNazanin"/>
          <w:lang w:bidi="fa-IR"/>
          <w:color w:val="111111"/>
          <w:sz w:val="28"/>
          <w:szCs w:val="28"/>
          <w:rtl/>
        </w:rPr>
        <w:t xml:space="preserve">عن عاصم (بن حمید - ئل) عن فقیه 127 ج 4 - محمد بن قیس عن أبی جعفر</w:t>
      </w:r>
    </w:p>
    <w:p>
      <w:pPr>
        <w:pStyle w:val="BookText"/>
      </w:pPr>
      <w:r>
        <w:rPr>
          <w:rFonts w:ascii="IRNazanin" w:hAnsi="IRNazanin" w:eastAsia="IRNazanin" w:cs="IRNazanin"/>
          <w:lang w:bidi="fa-IR"/>
          <w:color w:val="111111"/>
          <w:sz w:val="28"/>
          <w:szCs w:val="28"/>
          <w:rtl/>
        </w:rPr>
        <w:t xml:space="preserve">علیه السلام قال قضی أمیر المؤمنین علیه السلام فی أربعة أنفس شرکاء فی بعیر فعقله أحدهم فانطلق البعیر فعبث </w:t>
      </w:r>
      <w:r>
        <w:rPr>
          <w:rStyle w:val="FootnoteReference"/>
        </w:rPr>
        <w:footnoteReference w:id="1113"/>
      </w:r>
      <w:r>
        <w:rPr>
          <w:rFonts w:ascii="IRNazanin" w:hAnsi="IRNazanin" w:eastAsia="IRNazanin" w:cs="IRNazanin"/>
          <w:lang w:bidi="fa-IR"/>
          <w:color w:val="111111"/>
          <w:sz w:val="28"/>
          <w:szCs w:val="28"/>
          <w:rtl/>
        </w:rPr>
        <w:t xml:space="preserve">فی عقاله </w:t>
      </w:r>
      <w:r>
        <w:rPr>
          <w:rStyle w:val="FootnoteReference"/>
        </w:rPr>
        <w:footnoteReference w:id="1114"/>
      </w:r>
      <w:r>
        <w:rPr>
          <w:rFonts w:ascii="IRNazanin" w:hAnsi="IRNazanin" w:eastAsia="IRNazanin" w:cs="IRNazanin"/>
          <w:lang w:bidi="fa-IR"/>
          <w:color w:val="111111"/>
          <w:sz w:val="28"/>
          <w:szCs w:val="28"/>
          <w:rtl/>
        </w:rPr>
        <w:t xml:space="preserve">فتردی فانکسر</w:t>
      </w:r>
    </w:p>
    <w:p>
      <w:pPr>
        <w:pStyle w:val="BookText"/>
      </w:pPr>
      <w:r>
        <w:rPr>
          <w:rFonts w:ascii="IRNazanin" w:hAnsi="IRNazanin" w:eastAsia="IRNazanin" w:cs="IRNazanin"/>
          <w:lang w:bidi="fa-IR"/>
          <w:color w:val="111111"/>
          <w:sz w:val="28"/>
          <w:szCs w:val="28"/>
          <w:rtl/>
        </w:rPr>
        <w:t xml:space="preserve">فقال أصحابه للذی عقله أغرم لنا بعیرنا (قال - یب - ئل) فقضی بینهم</w:t>
      </w:r>
    </w:p>
    <w:p>
      <w:pPr>
        <w:pStyle w:val="BookText"/>
      </w:pPr>
      <w:r>
        <w:rPr>
          <w:rFonts w:ascii="IRNazanin" w:hAnsi="IRNazanin" w:eastAsia="IRNazanin" w:cs="IRNazanin"/>
          <w:lang w:bidi="fa-IR"/>
          <w:color w:val="111111"/>
          <w:sz w:val="28"/>
          <w:szCs w:val="28"/>
          <w:rtl/>
        </w:rPr>
        <w:t xml:space="preserve">أن یغرموا له حظه من أجل انه أوثق حظه فذهب حظهم بحظه (منه - ئل)</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19" w:name="pg12436_106047"/>
    <w:bookmarkEnd w:id="119"/>
    <w:p>
      <w:pPr>
        <w:pStyle w:val="BookText"/>
      </w:pPr>
      <w:r>
        <w:rPr>
          <w:rFonts w:ascii="IRNazanin" w:hAnsi="IRNazanin" w:eastAsia="IRNazanin" w:cs="IRNazanin"/>
          <w:lang w:bidi="fa-IR"/>
          <w:color w:val="111111"/>
          <w:sz w:val="28"/>
          <w:szCs w:val="28"/>
          <w:rtl/>
        </w:rPr>
        <w:t xml:space="preserve">961 (2) المقنعة 122 - وقد قضی أمیر المؤمنین علیه السلام فی بعیر</w:t>
      </w:r>
    </w:p>
    <w:p>
      <w:pPr>
        <w:pStyle w:val="BookText"/>
      </w:pPr>
      <w:r>
        <w:rPr>
          <w:rFonts w:ascii="IRNazanin" w:hAnsi="IRNazanin" w:eastAsia="IRNazanin" w:cs="IRNazanin"/>
          <w:lang w:bidi="fa-IR"/>
          <w:color w:val="111111"/>
          <w:sz w:val="28"/>
          <w:szCs w:val="28"/>
          <w:rtl/>
        </w:rPr>
        <w:t xml:space="preserve">کان بین أربعة شرکاء فعقل أحدهم یده فتخطی إلی بئر فوقع فیها</w:t>
      </w:r>
    </w:p>
    <w:p>
      <w:pPr>
        <w:pStyle w:val="BookText"/>
      </w:pPr>
      <w:r>
        <w:rPr>
          <w:rFonts w:ascii="IRNazanin" w:hAnsi="IRNazanin" w:eastAsia="IRNazanin" w:cs="IRNazanin"/>
          <w:lang w:bidi="fa-IR"/>
          <w:color w:val="111111"/>
          <w:sz w:val="28"/>
          <w:szCs w:val="28"/>
          <w:rtl/>
        </w:rPr>
        <w:t xml:space="preserve">فاندق </w:t>
      </w:r>
      <w:r>
        <w:rPr>
          <w:rStyle w:val="FootnoteReference"/>
        </w:rPr>
        <w:footnoteReference w:id="1115"/>
      </w:r>
      <w:r>
        <w:rPr>
          <w:rFonts w:ascii="IRNazanin" w:hAnsi="IRNazanin" w:eastAsia="IRNazanin" w:cs="IRNazanin"/>
          <w:lang w:bidi="fa-IR"/>
          <w:color w:val="111111"/>
          <w:sz w:val="28"/>
          <w:szCs w:val="28"/>
          <w:rtl/>
        </w:rPr>
        <w:t xml:space="preserve">ان علی الشرکاء الثلاثة غرم الربع من قیمته لشریکهم لأنه</w:t>
      </w:r>
    </w:p>
    <w:p>
      <w:pPr>
        <w:pStyle w:val="BookText"/>
      </w:pPr>
      <w:r>
        <w:rPr>
          <w:rFonts w:ascii="IRNazanin" w:hAnsi="IRNazanin" w:eastAsia="IRNazanin" w:cs="IRNazanin"/>
          <w:lang w:bidi="fa-IR"/>
          <w:color w:val="111111"/>
          <w:sz w:val="28"/>
          <w:szCs w:val="28"/>
          <w:rtl/>
        </w:rPr>
        <w:t xml:space="preserve">حفظ حقه وضیعه علیه الباقون بترک عقال حقوقهم وحفظه بذلک من الهلاک</w:t>
      </w:r>
    </w:p>
    <w:p>
      <w:pPr>
        <w:pStyle w:val="BookText"/>
      </w:pPr>
      <w:r>
        <w:rPr>
          <w:rFonts w:ascii="IRNazanin" w:hAnsi="IRNazanin" w:eastAsia="IRNazanin" w:cs="IRNazanin"/>
          <w:lang w:bidi="fa-IR"/>
          <w:color w:val="111111"/>
          <w:sz w:val="28"/>
          <w:szCs w:val="28"/>
          <w:rtl/>
        </w:rPr>
        <w:t xml:space="preserve">962 (3) مستدرک 329 ج 18 - الشیخ الطوسی فی النهایة وقضی</w:t>
      </w:r>
    </w:p>
    <w:p>
      <w:pPr>
        <w:pStyle w:val="BookText"/>
      </w:pPr>
      <w:r>
        <w:rPr>
          <w:rFonts w:ascii="IRNazanin" w:hAnsi="IRNazanin" w:eastAsia="IRNazanin" w:cs="IRNazanin"/>
          <w:lang w:bidi="fa-IR"/>
          <w:color w:val="111111"/>
          <w:sz w:val="28"/>
          <w:szCs w:val="28"/>
          <w:rtl/>
        </w:rPr>
        <w:t xml:space="preserve">أمیر المؤمنین علیه السلام فی بعیر بین أربعة نفر فعقل أحدهم یده</w:t>
      </w:r>
    </w:p>
    <w:p>
      <w:pPr>
        <w:pStyle w:val="BookText"/>
      </w:pPr>
      <w:r>
        <w:rPr>
          <w:rFonts w:ascii="IRNazanin" w:hAnsi="IRNazanin" w:eastAsia="IRNazanin" w:cs="IRNazanin"/>
          <w:lang w:bidi="fa-IR"/>
          <w:color w:val="111111"/>
          <w:sz w:val="28"/>
          <w:szCs w:val="28"/>
          <w:rtl/>
        </w:rPr>
        <w:t xml:space="preserve">فتخطی إلی بئر فوقع فیها فاندق ان علی الشرکاء الثلاثة أن یغرموا له</w:t>
      </w:r>
    </w:p>
    <w:p>
      <w:pPr>
        <w:pStyle w:val="BookText"/>
      </w:pPr>
      <w:r>
        <w:rPr>
          <w:rFonts w:ascii="IRNazanin" w:hAnsi="IRNazanin" w:eastAsia="IRNazanin" w:cs="IRNazanin"/>
          <w:lang w:bidi="fa-IR"/>
          <w:color w:val="111111"/>
          <w:sz w:val="28"/>
          <w:szCs w:val="28"/>
          <w:rtl/>
        </w:rPr>
        <w:t xml:space="preserve">الربع من قیمته لأنه حفظه وضیعه علیه الباقون بترک عقالهم إیاه</w:t>
      </w:r>
    </w:p>
    <w:p>
      <w:pPr>
        <w:pStyle w:val="Heading4"/>
      </w:pPr>
      <w:bookmarkStart w:id="360" w:name="_Toc159"/>
      <w:r>
        <w:t>(18) باب حکم قاتل الخنزیر وکاسر البربط أو لعبة من اللعب أو بعض الملاهی أو خرق زق مسکر</w:t>
      </w:r>
      <w:bookmarkEnd w:id="360"/>
    </w:p>
    <w:p>
      <w:pPr>
        <w:pStyle w:val="BookText"/>
      </w:pPr>
      <w:r>
        <w:rPr>
          <w:rFonts w:ascii="IRNazanin" w:hAnsi="IRNazanin" w:eastAsia="IRNazanin" w:cs="IRNazanin"/>
          <w:lang w:bidi="fa-IR"/>
          <w:color w:val="111111"/>
          <w:sz w:val="28"/>
          <w:szCs w:val="28"/>
          <w:rtl/>
        </w:rPr>
        <w:t xml:space="preserve">963 (1) کافی 368 ج 7 - عدة من أصحابنا عن تهذیب 309 ج 10 -</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w:t>
      </w:r>
      <w:r>
        <w:rPr>
          <w:rStyle w:val="FootnoteReference"/>
        </w:rPr>
        <w:footnoteReference w:id="1116"/>
      </w:r>
      <w:r>
        <w:rPr>
          <w:rFonts w:ascii="IRNazanin" w:hAnsi="IRNazanin" w:eastAsia="IRNazanin" w:cs="IRNazanin"/>
          <w:lang w:bidi="fa-IR"/>
          <w:color w:val="111111"/>
          <w:sz w:val="28"/>
          <w:szCs w:val="28"/>
          <w:rtl/>
        </w:rPr>
        <w:t xml:space="preserve">بن عبد الرحمن</w:t>
      </w:r>
    </w:p>
    <w:p>
      <w:pPr>
        <w:pStyle w:val="BookText"/>
      </w:pPr>
      <w:r>
        <w:rPr>
          <w:rFonts w:ascii="IRNazanin" w:hAnsi="IRNazanin" w:eastAsia="IRNazanin" w:cs="IRNazanin"/>
          <w:lang w:bidi="fa-IR"/>
          <w:color w:val="111111"/>
          <w:sz w:val="28"/>
          <w:szCs w:val="28"/>
          <w:rtl/>
        </w:rPr>
        <w:t xml:space="preserve">عن مسمع عن أبی عبد الله علیه السلام أن أمیر المؤمنین علیه السلام رفع</w:t>
      </w:r>
    </w:p>
    <w:p>
      <w:pPr>
        <w:pStyle w:val="BookText"/>
      </w:pPr>
      <w:r>
        <w:rPr>
          <w:rFonts w:ascii="IRNazanin" w:hAnsi="IRNazanin" w:eastAsia="IRNazanin" w:cs="IRNazanin"/>
          <w:lang w:bidi="fa-IR"/>
          <w:color w:val="111111"/>
          <w:sz w:val="28"/>
          <w:szCs w:val="28"/>
          <w:rtl/>
        </w:rPr>
        <w:t xml:space="preserve">إلیه رجل قتل خنزیرا فضمنه (قیمته - کا) ورفع إلیه رجل کسر بربطا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فأبطله.</w:t>
      </w:r>
    </w:p>
    <w:p>
      <w:pPr>
        <w:pStyle w:val="BookText"/>
      </w:pPr>
      <w:r>
        <w:rPr>
          <w:rFonts w:ascii="IRNazanin" w:hAnsi="IRNazanin" w:eastAsia="IRNazanin" w:cs="IRNazanin"/>
          <w:lang w:bidi="fa-IR"/>
          <w:color w:val="111111"/>
          <w:sz w:val="28"/>
          <w:szCs w:val="28"/>
          <w:rtl/>
        </w:rPr>
        <w:t xml:space="preserve">964 (2) المقنع 187 - رفع إلی علی علیه السلام رجل قتل خنزیر</w:t>
      </w:r>
    </w:p>
    <w:p>
      <w:pPr>
        <w:pStyle w:val="BookText"/>
      </w:pPr>
      <w:r>
        <w:rPr>
          <w:rFonts w:ascii="IRNazanin" w:hAnsi="IRNazanin" w:eastAsia="IRNazanin" w:cs="IRNazanin"/>
          <w:lang w:bidi="fa-IR"/>
          <w:color w:val="111111"/>
          <w:sz w:val="28"/>
          <w:szCs w:val="28"/>
          <w:rtl/>
        </w:rPr>
        <w:t xml:space="preserve">الذمی فضمنه قیمته.</w:t>
      </w:r>
    </w:p>
    <w:p>
      <w:pPr>
        <w:pStyle w:val="BookText"/>
      </w:pPr>
      <w:r>
        <w:rPr>
          <w:rFonts w:ascii="IRNazanin" w:hAnsi="IRNazanin" w:eastAsia="IRNazanin" w:cs="IRNazanin"/>
          <w:lang w:bidi="fa-IR"/>
          <w:color w:val="111111"/>
          <w:sz w:val="28"/>
          <w:szCs w:val="28"/>
          <w:rtl/>
        </w:rPr>
        <w:t xml:space="preserve">965 (3) الجعفریات 158 -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انه رفع الیه رجل کسر بربطا فأبطله.</w:t>
      </w:r>
    </w:p>
    <w:p>
      <w:pPr>
        <w:pStyle w:val="BookText"/>
      </w:pPr>
      <w:r>
        <w:rPr>
          <w:rFonts w:ascii="IRNazanin" w:hAnsi="IRNazanin" w:eastAsia="IRNazanin" w:cs="IRNazanin"/>
          <w:lang w:bidi="fa-IR"/>
          <w:color w:val="111111"/>
          <w:sz w:val="28"/>
          <w:szCs w:val="28"/>
          <w:rtl/>
        </w:rPr>
        <w:t xml:space="preserve">وتقدم فی أحادیث باب (24) ان من کسر بربطا ونحوه مما لا یحل</w:t>
      </w:r>
    </w:p>
    <w:p>
      <w:pPr>
        <w:pStyle w:val="BookText"/>
      </w:pPr>
      <w:r>
        <w:rPr>
          <w:rFonts w:ascii="IRNazanin" w:hAnsi="IRNazanin" w:eastAsia="IRNazanin" w:cs="IRNazanin"/>
          <w:lang w:bidi="fa-IR"/>
          <w:color w:val="111111"/>
          <w:sz w:val="28"/>
          <w:szCs w:val="28"/>
          <w:rtl/>
        </w:rPr>
        <w:t xml:space="preserve">کسبه فلا غرم علیه من أبواب ما یکتسب به ما یدل علی ذیل الباب وفی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20" w:name="pg12436_106048"/>
    <w:bookmarkEnd w:id="120"/>
    <w:p>
      <w:pPr>
        <w:pStyle w:val="BookText"/>
      </w:pPr>
      <w:r>
        <w:rPr>
          <w:rFonts w:ascii="IRNazanin" w:hAnsi="IRNazanin" w:eastAsia="IRNazanin" w:cs="IRNazanin"/>
          <w:lang w:bidi="fa-IR"/>
          <w:color w:val="111111"/>
          <w:sz w:val="28"/>
          <w:szCs w:val="28"/>
          <w:rtl/>
        </w:rPr>
        <w:t xml:space="preserve">روایة غیاث (4) من باب (10) ان الدابة المرسلة لا یضمن صاحبها</w:t>
      </w:r>
    </w:p>
    <w:p>
      <w:pPr>
        <w:pStyle w:val="BookText"/>
      </w:pPr>
      <w:r>
        <w:rPr>
          <w:rFonts w:ascii="IRNazanin" w:hAnsi="IRNazanin" w:eastAsia="IRNazanin" w:cs="IRNazanin"/>
          <w:lang w:bidi="fa-IR"/>
          <w:color w:val="111111"/>
          <w:sz w:val="28"/>
          <w:szCs w:val="28"/>
          <w:rtl/>
        </w:rPr>
        <w:t xml:space="preserve">جنایتها من أبواب ما یوجب الضمان قوله ان علیا علیه السلام ضمن</w:t>
      </w:r>
    </w:p>
    <w:p>
      <w:pPr>
        <w:pStyle w:val="BookText"/>
      </w:pPr>
      <w:r>
        <w:rPr>
          <w:rFonts w:ascii="IRNazanin" w:hAnsi="IRNazanin" w:eastAsia="IRNazanin" w:cs="IRNazanin"/>
          <w:lang w:bidi="fa-IR"/>
          <w:color w:val="111111"/>
          <w:sz w:val="28"/>
          <w:szCs w:val="28"/>
          <w:rtl/>
        </w:rPr>
        <w:t xml:space="preserve">رجلا أصاب خنزیر نصرانی (قیمته - خ)</w:t>
      </w:r>
    </w:p>
    <w:p>
      <w:pPr>
        <w:pStyle w:val="Heading4"/>
      </w:pPr>
      <w:bookmarkStart w:id="361" w:name="_Toc160"/>
      <w:r>
        <w:t>(19) باب ان المرأة إذا نذرت ان تقاد مزمومة فدفعها بعیر فخرم أنفها لم یضمن صاحب البعیر</w:t>
      </w:r>
      <w:bookmarkEnd w:id="361"/>
    </w:p>
    <w:p>
      <w:pPr>
        <w:pStyle w:val="BookText"/>
      </w:pPr>
      <w:r>
        <w:rPr>
          <w:rFonts w:ascii="IRNazanin" w:hAnsi="IRNazanin" w:eastAsia="IRNazanin" w:cs="IRNazanin"/>
          <w:lang w:bidi="fa-IR"/>
          <w:color w:val="111111"/>
          <w:sz w:val="28"/>
          <w:szCs w:val="28"/>
          <w:rtl/>
        </w:rPr>
        <w:t xml:space="preserve">966 (1) کافی 353 چ 7 - علی بن إبراهیم عن أبیه عن إسماعیل بن</w:t>
      </w:r>
    </w:p>
    <w:p>
      <w:pPr>
        <w:pStyle w:val="BookText"/>
      </w:pPr>
      <w:r>
        <w:rPr>
          <w:rFonts w:ascii="IRNazanin" w:hAnsi="IRNazanin" w:eastAsia="IRNazanin" w:cs="IRNazanin"/>
          <w:lang w:bidi="fa-IR"/>
          <w:color w:val="111111"/>
          <w:sz w:val="28"/>
          <w:szCs w:val="28"/>
          <w:rtl/>
        </w:rPr>
        <w:t xml:space="preserve">مرار عن تهذیب 227 ج 10 - یونس عن بعض أصحابه عن أبی عبد الله</w:t>
      </w:r>
    </w:p>
    <w:p>
      <w:pPr>
        <w:pStyle w:val="BookText"/>
      </w:pPr>
      <w:r>
        <w:rPr>
          <w:rFonts w:ascii="IRNazanin" w:hAnsi="IRNazanin" w:eastAsia="IRNazanin" w:cs="IRNazanin"/>
          <w:lang w:bidi="fa-IR"/>
          <w:color w:val="111111"/>
          <w:sz w:val="28"/>
          <w:szCs w:val="28"/>
          <w:rtl/>
        </w:rPr>
        <w:t xml:space="preserve">علیه السلام أن امرأة نذرت أن تقاد مزمومة فدفعها </w:t>
      </w:r>
      <w:r>
        <w:rPr>
          <w:rStyle w:val="FootnoteReference"/>
        </w:rPr>
        <w:footnoteReference w:id="1118"/>
      </w:r>
      <w:r>
        <w:rPr>
          <w:rFonts w:ascii="IRNazanin" w:hAnsi="IRNazanin" w:eastAsia="IRNazanin" w:cs="IRNazanin"/>
          <w:lang w:bidi="fa-IR"/>
          <w:color w:val="111111"/>
          <w:sz w:val="28"/>
          <w:szCs w:val="28"/>
          <w:rtl/>
        </w:rPr>
        <w:t xml:space="preserve">بعیر فخرم أنفها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فأتت أمیر المؤمنین علیه السلام تخاصم صاحب البعیر فأبطله وقال إنما</w:t>
      </w:r>
    </w:p>
    <w:p>
      <w:pPr>
        <w:pStyle w:val="BookText"/>
      </w:pPr>
      <w:r>
        <w:rPr>
          <w:rFonts w:ascii="IRNazanin" w:hAnsi="IRNazanin" w:eastAsia="IRNazanin" w:cs="IRNazanin"/>
          <w:lang w:bidi="fa-IR"/>
          <w:color w:val="111111"/>
          <w:sz w:val="28"/>
          <w:szCs w:val="28"/>
          <w:rtl/>
        </w:rPr>
        <w:t xml:space="preserve">نذرت لیس علیک ذلک </w:t>
      </w:r>
      <w:r>
        <w:rPr>
          <w:rStyle w:val="FootnoteReference"/>
        </w:rPr>
        <w:footnoteReference w:id="1120"/>
      </w:r>
      <w:r>
        <w:rPr>
          <w:rFonts w:ascii="IRNazanin" w:hAnsi="IRNazanin" w:eastAsia="IRNazanin" w:cs="IRNazanin"/>
          <w:lang w:bidi="fa-IR"/>
          <w:color w:val="111111"/>
          <w:sz w:val="28"/>
          <w:szCs w:val="28"/>
          <w:rtl/>
        </w:rPr>
        <w:t xml:space="preserve">تهذیب 313 ج 8 - الحسین بن سعید عن فضالة</w:t>
      </w:r>
    </w:p>
    <w:p>
      <w:pPr>
        <w:pStyle w:val="BookText"/>
      </w:pPr>
      <w:r>
        <w:rPr>
          <w:rFonts w:ascii="IRNazanin" w:hAnsi="IRNazanin" w:eastAsia="IRNazanin" w:cs="IRNazanin"/>
          <w:lang w:bidi="fa-IR"/>
          <w:color w:val="111111"/>
          <w:sz w:val="28"/>
          <w:szCs w:val="28"/>
          <w:rtl/>
        </w:rPr>
        <w:t xml:space="preserve">عن ابان عن نوادر أحمد بن محمد 40 - یحیی ابن أبی العلاء عن أبی</w:t>
      </w:r>
    </w:p>
    <w:p>
      <w:pPr>
        <w:pStyle w:val="BookText"/>
      </w:pPr>
      <w:r>
        <w:rPr>
          <w:rFonts w:ascii="IRNazanin" w:hAnsi="IRNazanin" w:eastAsia="IRNazanin" w:cs="IRNazanin"/>
          <w:lang w:bidi="fa-IR"/>
          <w:color w:val="111111"/>
          <w:sz w:val="28"/>
          <w:szCs w:val="28"/>
          <w:rtl/>
        </w:rPr>
        <w:t xml:space="preserve">عبد الله عن أبیه علیهما السلام أن امرأة نذرت أن تقاد مزمومة بزمام فی</w:t>
      </w:r>
    </w:p>
    <w:p>
      <w:pPr>
        <w:pStyle w:val="BookText"/>
      </w:pPr>
      <w:r>
        <w:rPr>
          <w:rFonts w:ascii="IRNazanin" w:hAnsi="IRNazanin" w:eastAsia="IRNazanin" w:cs="IRNazanin"/>
          <w:lang w:bidi="fa-IR"/>
          <w:color w:val="111111"/>
          <w:sz w:val="28"/>
          <w:szCs w:val="28"/>
          <w:rtl/>
        </w:rPr>
        <w:t xml:space="preserve">أنفها فوقع بعیر </w:t>
      </w:r>
      <w:r>
        <w:rPr>
          <w:rStyle w:val="FootnoteReference"/>
        </w:rPr>
        <w:footnoteReference w:id="1121"/>
      </w:r>
      <w:r>
        <w:rPr>
          <w:rFonts w:ascii="IRNazanin" w:hAnsi="IRNazanin" w:eastAsia="IRNazanin" w:cs="IRNazanin"/>
          <w:lang w:bidi="fa-IR"/>
          <w:color w:val="111111"/>
          <w:sz w:val="28"/>
          <w:szCs w:val="28"/>
          <w:rtl/>
        </w:rPr>
        <w:t xml:space="preserve">فخرم أنفها فأتت علیا علیه السلام تخاصم فأبطله و</w:t>
      </w:r>
    </w:p>
    <w:p>
      <w:pPr>
        <w:pStyle w:val="BookText"/>
      </w:pPr>
      <w:r>
        <w:rPr>
          <w:rFonts w:ascii="IRNazanin" w:hAnsi="IRNazanin" w:eastAsia="IRNazanin" w:cs="IRNazanin"/>
          <w:lang w:bidi="fa-IR"/>
          <w:color w:val="111111"/>
          <w:sz w:val="28"/>
          <w:szCs w:val="28"/>
          <w:rtl/>
        </w:rPr>
        <w:t xml:space="preserve">قال إنما نذرت لله </w:t>
      </w:r>
      <w:r>
        <w:rPr>
          <w:rStyle w:val="FootnoteReference"/>
        </w:rPr>
        <w:footnoteReference w:id="1122"/>
      </w:r>
    </w:p>
    <w:p>
      <w:pPr>
        <w:pStyle w:val="Heading4"/>
      </w:pPr>
      <w:bookmarkStart w:id="362" w:name="_Toc161"/>
      <w:r>
        <w:t>(20) باب حکم ما لو اشترک ثلاثة فی هدم حائط فوقع علی أحدهم فمات</w:t>
      </w:r>
      <w:bookmarkEnd w:id="362"/>
    </w:p>
    <w:p>
      <w:pPr>
        <w:pStyle w:val="BookText"/>
      </w:pPr>
      <w:r>
        <w:rPr>
          <w:rFonts w:ascii="IRNazanin" w:hAnsi="IRNazanin" w:eastAsia="IRNazanin" w:cs="IRNazanin"/>
          <w:lang w:bidi="fa-IR"/>
          <w:color w:val="111111"/>
          <w:sz w:val="28"/>
          <w:szCs w:val="28"/>
          <w:rtl/>
        </w:rPr>
        <w:t xml:space="preserve">967 (1) کافی 284 ج 7 - علی بن إبراهیم عن أبیه عن بعض أصحابه</w:t>
      </w:r>
    </w:p>
    <w:p>
      <w:pPr>
        <w:pStyle w:val="BookText"/>
      </w:pPr>
      <w:r>
        <w:rPr>
          <w:rFonts w:ascii="IRNazanin" w:hAnsi="IRNazanin" w:eastAsia="IRNazanin" w:cs="IRNazanin"/>
          <w:lang w:bidi="fa-IR"/>
          <w:color w:val="111111"/>
          <w:sz w:val="28"/>
          <w:szCs w:val="28"/>
          <w:rtl/>
        </w:rPr>
        <w:t xml:space="preserve">عن علی ابن أبی حمزة تهذیب 241 ج 10 - محمد بن الحسن الصفار عن</w:t>
      </w:r>
    </w:p>
    <w:p>
      <w:pPr>
        <w:pStyle w:val="BookText"/>
      </w:pPr>
      <w:r>
        <w:rPr>
          <w:rFonts w:ascii="IRNazanin" w:hAnsi="IRNazanin" w:eastAsia="IRNazanin" w:cs="IRNazanin"/>
          <w:lang w:bidi="fa-IR"/>
          <w:color w:val="111111"/>
          <w:sz w:val="28"/>
          <w:szCs w:val="28"/>
          <w:rtl/>
        </w:rPr>
        <w:t xml:space="preserve">إبراهیم بن هاشم ومحمد بن جعفر عن عبد الله بن طلحة عن ابن أبی حمزة</w:t>
      </w:r>
    </w:p>
    <w:p>
      <w:pPr>
        <w:pStyle w:val="BookText"/>
      </w:pPr>
      <w:r>
        <w:rPr>
          <w:rFonts w:ascii="IRNazanin" w:hAnsi="IRNazanin" w:eastAsia="IRNazanin" w:cs="IRNazanin"/>
          <w:lang w:bidi="fa-IR"/>
          <w:color w:val="111111"/>
          <w:sz w:val="28"/>
          <w:szCs w:val="28"/>
          <w:rtl/>
        </w:rPr>
        <w:t xml:space="preserve">فقیه 118 ج 4 - محمد ابن أبی عمیر عن علی ابن أبی حمزة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قال قضی أمیر المؤمنین علیه السلام فی </w:t>
      </w:r>
      <w:r>
        <w:rPr>
          <w:rStyle w:val="FootnoteReference"/>
        </w:rPr>
        <w:footnoteReference w:id="1123"/>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21" w:name="pg12436_106049"/>
    <w:bookmarkEnd w:id="121"/>
    <w:p>
      <w:pPr>
        <w:pStyle w:val="BookText"/>
      </w:pPr>
      <w:r>
        <w:rPr>
          <w:rFonts w:ascii="IRNazanin" w:hAnsi="IRNazanin" w:eastAsia="IRNazanin" w:cs="IRNazanin"/>
          <w:lang w:bidi="fa-IR"/>
          <w:color w:val="111111"/>
          <w:sz w:val="28"/>
          <w:szCs w:val="28"/>
          <w:rtl/>
        </w:rPr>
        <w:t xml:space="preserve">حائط اشترک فی هدمه ثلاثة فوقع علی واحد منهم فمات فضمن الباقین</w:t>
      </w:r>
    </w:p>
    <w:p>
      <w:pPr>
        <w:pStyle w:val="BookText"/>
      </w:pPr>
      <w:r>
        <w:rPr>
          <w:rFonts w:ascii="IRNazanin" w:hAnsi="IRNazanin" w:eastAsia="IRNazanin" w:cs="IRNazanin"/>
          <w:lang w:bidi="fa-IR"/>
          <w:color w:val="111111"/>
          <w:sz w:val="28"/>
          <w:szCs w:val="28"/>
          <w:rtl/>
        </w:rPr>
        <w:t xml:space="preserve">دیته لأن کل واحد منهم ضامن صاحبه </w:t>
      </w:r>
      <w:r>
        <w:rPr>
          <w:rStyle w:val="FootnoteReference"/>
        </w:rPr>
        <w:footnoteReference w:id="1124"/>
      </w:r>
      <w:r>
        <w:rPr>
          <w:rFonts w:ascii="IRNazanin" w:hAnsi="IRNazanin" w:eastAsia="IRNazanin" w:cs="IRNazanin"/>
          <w:lang w:bidi="fa-IR"/>
          <w:color w:val="111111"/>
          <w:sz w:val="28"/>
          <w:szCs w:val="28"/>
          <w:rtl/>
        </w:rPr>
        <w:t xml:space="preserve">مستدرک 313 ج 18 - الشیخ</w:t>
      </w:r>
    </w:p>
    <w:p>
      <w:pPr>
        <w:pStyle w:val="BookText"/>
      </w:pPr>
      <w:r>
        <w:rPr>
          <w:rFonts w:ascii="IRNazanin" w:hAnsi="IRNazanin" w:eastAsia="IRNazanin" w:cs="IRNazanin"/>
          <w:lang w:bidi="fa-IR"/>
          <w:color w:val="111111"/>
          <w:sz w:val="28"/>
          <w:szCs w:val="28"/>
          <w:rtl/>
        </w:rPr>
        <w:t xml:space="preserve">الطوسی فی النهایة عن أبی بصیر عن أبی عبد الله علیه السلام مثله</w:t>
      </w:r>
    </w:p>
    <w:p>
      <w:pPr>
        <w:pStyle w:val="Heading4"/>
      </w:pPr>
      <w:bookmarkStart w:id="363" w:name="_Toc162"/>
      <w:r>
        <w:t>(21) باب انه لو رکبت جاریة أخری فنخستها ثالثة فقمصت المرکوبة فصرعت...</w:t>
      </w:r>
      <w:bookmarkEnd w:id="363"/>
    </w:p>
    <w:p>
      <w:pPr>
        <w:pStyle w:val="BookText"/>
      </w:pPr>
      <w:r>
        <w:rPr>
          <w:rFonts w:ascii="IRNazanin" w:hAnsi="IRNazanin" w:eastAsia="IRNazanin" w:cs="IRNazanin"/>
          <w:lang w:bidi="fa-IR"/>
          <w:color w:val="111111"/>
          <w:sz w:val="28"/>
          <w:szCs w:val="28"/>
          <w:rtl/>
        </w:rPr>
        <w:t xml:space="preserve">*باب انه لو رکبت جاریة أخری فنخستها ثالثة فقمصت المرکوبة فصرعت</w:t>
      </w:r>
    </w:p>
    <w:p>
      <w:pPr>
        <w:pStyle w:val="BookText"/>
      </w:pPr>
      <w:r>
        <w:rPr>
          <w:rFonts w:ascii="IRNazanin" w:hAnsi="IRNazanin" w:eastAsia="IRNazanin" w:cs="IRNazanin"/>
          <w:lang w:bidi="fa-IR"/>
          <w:color w:val="111111"/>
          <w:sz w:val="28"/>
          <w:szCs w:val="28"/>
          <w:rtl/>
        </w:rPr>
        <w:t xml:space="preserve">الراکبة فماتت فدیتها علی الناخسة والمنخوسة نصفان فإن کان الرکوب عبثا*</w:t>
      </w:r>
    </w:p>
    <w:p>
      <w:pPr>
        <w:pStyle w:val="BookText"/>
      </w:pPr>
      <w:r>
        <w:rPr>
          <w:rFonts w:ascii="IRNazanin" w:hAnsi="IRNazanin" w:eastAsia="IRNazanin" w:cs="IRNazanin"/>
          <w:lang w:bidi="fa-IR"/>
          <w:color w:val="111111"/>
          <w:sz w:val="28"/>
          <w:szCs w:val="28"/>
          <w:rtl/>
        </w:rPr>
        <w:t xml:space="preserve">سقط ثلث دیة الراکبة وعلیهما الثلثان 968 (1) تهذیب 241 ج 10 - محمد بن أحمد بن یحیی عن أبی</w:t>
      </w:r>
    </w:p>
    <w:p>
      <w:pPr>
        <w:pStyle w:val="BookText"/>
      </w:pPr>
      <w:r>
        <w:rPr>
          <w:rFonts w:ascii="IRNazanin" w:hAnsi="IRNazanin" w:eastAsia="IRNazanin" w:cs="IRNazanin"/>
          <w:lang w:bidi="fa-IR"/>
          <w:color w:val="111111"/>
          <w:sz w:val="28"/>
          <w:szCs w:val="28"/>
          <w:rtl/>
        </w:rPr>
        <w:t xml:space="preserve">عبد الله عن محمد بن عبد الله بن مهران عن فقیه 125 ج 4 - عمرو بن</w:t>
      </w:r>
    </w:p>
    <w:p>
      <w:pPr>
        <w:pStyle w:val="BookText"/>
      </w:pPr>
      <w:r>
        <w:rPr>
          <w:rFonts w:ascii="IRNazanin" w:hAnsi="IRNazanin" w:eastAsia="IRNazanin" w:cs="IRNazanin"/>
          <w:lang w:bidi="fa-IR"/>
          <w:color w:val="111111"/>
          <w:sz w:val="28"/>
          <w:szCs w:val="28"/>
          <w:rtl/>
        </w:rPr>
        <w:t xml:space="preserve">عثمان عن أبی جمیلة عن سعد الأسکاف عن الأصبغ بن نباتة قال قضی</w:t>
      </w:r>
    </w:p>
    <w:p>
      <w:pPr>
        <w:pStyle w:val="BookText"/>
      </w:pPr>
      <w:r>
        <w:rPr>
          <w:rFonts w:ascii="IRNazanin" w:hAnsi="IRNazanin" w:eastAsia="IRNazanin" w:cs="IRNazanin"/>
          <w:lang w:bidi="fa-IR"/>
          <w:color w:val="111111"/>
          <w:sz w:val="28"/>
          <w:szCs w:val="28"/>
          <w:rtl/>
        </w:rPr>
        <w:t xml:space="preserve">أمیر المؤمنین علیه السلام فی جاریة رکبت جاریة فنخستها </w:t>
      </w:r>
      <w:r>
        <w:rPr>
          <w:rStyle w:val="FootnoteReference"/>
        </w:rPr>
        <w:footnoteReference w:id="1125"/>
      </w:r>
      <w:r>
        <w:rPr>
          <w:rFonts w:ascii="IRNazanin" w:hAnsi="IRNazanin" w:eastAsia="IRNazanin" w:cs="IRNazanin"/>
          <w:lang w:bidi="fa-IR"/>
          <w:color w:val="111111"/>
          <w:sz w:val="28"/>
          <w:szCs w:val="28"/>
          <w:rtl/>
        </w:rPr>
        <w:t xml:space="preserve">جاریة</w:t>
      </w:r>
    </w:p>
    <w:p>
      <w:pPr>
        <w:pStyle w:val="BookText"/>
      </w:pPr>
      <w:r>
        <w:rPr>
          <w:rFonts w:ascii="IRNazanin" w:hAnsi="IRNazanin" w:eastAsia="IRNazanin" w:cs="IRNazanin"/>
          <w:lang w:bidi="fa-IR"/>
          <w:color w:val="111111"/>
          <w:sz w:val="28"/>
          <w:szCs w:val="28"/>
          <w:rtl/>
        </w:rPr>
        <w:t xml:space="preserve">أخری فقمصت المرکوبة فصرعت الراکبة فماتت فقضی بدیتها </w:t>
      </w:r>
      <w:r>
        <w:rPr>
          <w:rStyle w:val="FootnoteReference"/>
        </w:rPr>
        <w:footnoteReference w:id="1126"/>
      </w:r>
      <w:r>
        <w:rPr>
          <w:rFonts w:ascii="IRNazanin" w:hAnsi="IRNazanin" w:eastAsia="IRNazanin" w:cs="IRNazanin"/>
          <w:lang w:bidi="fa-IR"/>
          <w:color w:val="111111"/>
          <w:sz w:val="28"/>
          <w:szCs w:val="28"/>
          <w:rtl/>
        </w:rPr>
        <w:t xml:space="preserve">نصفین</w:t>
      </w:r>
    </w:p>
    <w:p>
      <w:pPr>
        <w:pStyle w:val="BookText"/>
      </w:pPr>
      <w:r>
        <w:rPr>
          <w:rFonts w:ascii="IRNazanin" w:hAnsi="IRNazanin" w:eastAsia="IRNazanin" w:cs="IRNazanin"/>
          <w:lang w:bidi="fa-IR"/>
          <w:color w:val="111111"/>
          <w:sz w:val="28"/>
          <w:szCs w:val="28"/>
          <w:rtl/>
        </w:rPr>
        <w:t xml:space="preserve">بین الناخسة والمنخوسة المقنع 190 - قضی أمیر المؤمنین علیه السلام</w:t>
      </w:r>
    </w:p>
    <w:p>
      <w:pPr>
        <w:pStyle w:val="BookText"/>
      </w:pPr>
      <w:r>
        <w:rPr>
          <w:rFonts w:ascii="IRNazanin" w:hAnsi="IRNazanin" w:eastAsia="IRNazanin" w:cs="IRNazanin"/>
          <w:lang w:bidi="fa-IR"/>
          <w:color w:val="111111"/>
          <w:sz w:val="28"/>
          <w:szCs w:val="28"/>
          <w:rtl/>
        </w:rPr>
        <w:t xml:space="preserve">وذکر مثله مستدرک 316 ج 18 الشیخ الطوسی فی النهایة روی الأصبغ بن</w:t>
      </w:r>
    </w:p>
    <w:p>
      <w:pPr>
        <w:pStyle w:val="BookText"/>
      </w:pPr>
      <w:r>
        <w:rPr>
          <w:rFonts w:ascii="IRNazanin" w:hAnsi="IRNazanin" w:eastAsia="IRNazanin" w:cs="IRNazanin"/>
          <w:lang w:bidi="fa-IR"/>
          <w:color w:val="111111"/>
          <w:sz w:val="28"/>
          <w:szCs w:val="28"/>
          <w:rtl/>
        </w:rPr>
        <w:t xml:space="preserve">نباته (وذکر مثله).</w:t>
      </w:r>
    </w:p>
    <w:p>
      <w:pPr>
        <w:pStyle w:val="BookText"/>
      </w:pPr>
      <w:r>
        <w:rPr>
          <w:rFonts w:ascii="IRNazanin" w:hAnsi="IRNazanin" w:eastAsia="IRNazanin" w:cs="IRNazanin"/>
          <w:lang w:bidi="fa-IR"/>
          <w:color w:val="111111"/>
          <w:sz w:val="28"/>
          <w:szCs w:val="28"/>
          <w:rtl/>
        </w:rPr>
        <w:t xml:space="preserve">969 (2) إرشاد المفید 105 - (ومما رفع إلی علی علیه السلام وهو</w:t>
      </w:r>
    </w:p>
    <w:p>
      <w:pPr>
        <w:pStyle w:val="BookText"/>
      </w:pPr>
      <w:r>
        <w:rPr>
          <w:rFonts w:ascii="IRNazanin" w:hAnsi="IRNazanin" w:eastAsia="IRNazanin" w:cs="IRNazanin"/>
          <w:lang w:bidi="fa-IR"/>
          <w:color w:val="111111"/>
          <w:sz w:val="28"/>
          <w:szCs w:val="28"/>
          <w:rtl/>
        </w:rPr>
        <w:t xml:space="preserve">فی الیمن)</w:t>
      </w:r>
    </w:p>
    <w:p>
      <w:pPr>
        <w:pStyle w:val="BookText"/>
      </w:pPr>
      <w:r>
        <w:rPr>
          <w:rFonts w:ascii="IRNazanin" w:hAnsi="IRNazanin" w:eastAsia="IRNazanin" w:cs="IRNazanin"/>
          <w:lang w:bidi="fa-IR"/>
          <w:color w:val="111111"/>
          <w:sz w:val="28"/>
          <w:szCs w:val="28"/>
          <w:rtl/>
        </w:rPr>
        <w:t xml:space="preserve">خبر جاریة حملت جاریة علی عاتقها عبثا ولعبا فجاءت</w:t>
      </w:r>
    </w:p>
    <w:p>
      <w:pPr>
        <w:pStyle w:val="BookText"/>
      </w:pPr>
      <w:r>
        <w:rPr>
          <w:rFonts w:ascii="IRNazanin" w:hAnsi="IRNazanin" w:eastAsia="IRNazanin" w:cs="IRNazanin"/>
          <w:lang w:bidi="fa-IR"/>
          <w:color w:val="111111"/>
          <w:sz w:val="28"/>
          <w:szCs w:val="28"/>
          <w:rtl/>
        </w:rPr>
        <w:t xml:space="preserve">جاریة أخری فقرصت الحاملة فنمصت </w:t>
      </w:r>
      <w:r>
        <w:rPr>
          <w:rStyle w:val="FootnoteReference"/>
        </w:rPr>
        <w:footnoteReference w:id="1127"/>
      </w:r>
      <w:r>
        <w:rPr>
          <w:rFonts w:ascii="IRNazanin" w:hAnsi="IRNazanin" w:eastAsia="IRNazanin" w:cs="IRNazanin"/>
          <w:lang w:bidi="fa-IR"/>
          <w:color w:val="111111"/>
          <w:sz w:val="28"/>
          <w:szCs w:val="28"/>
          <w:rtl/>
        </w:rPr>
        <w:t xml:space="preserve">لقرصتها </w:t>
      </w:r>
      <w:r>
        <w:rPr>
          <w:rStyle w:val="FootnoteReference"/>
        </w:rPr>
        <w:footnoteReference w:id="1128"/>
      </w:r>
      <w:r>
        <w:rPr>
          <w:rFonts w:ascii="IRNazanin" w:hAnsi="IRNazanin" w:eastAsia="IRNazanin" w:cs="IRNazanin"/>
          <w:lang w:bidi="fa-IR"/>
          <w:color w:val="111111"/>
          <w:sz w:val="28"/>
          <w:szCs w:val="28"/>
          <w:rtl/>
        </w:rPr>
        <w:t xml:space="preserve">فوقعت الراکبة</w:t>
      </w:r>
    </w:p>
    <w:p>
      <w:pPr>
        <w:pStyle w:val="BookText"/>
      </w:pPr>
      <w:r>
        <w:rPr>
          <w:rFonts w:ascii="IRNazanin" w:hAnsi="IRNazanin" w:eastAsia="IRNazanin" w:cs="IRNazanin"/>
          <w:lang w:bidi="fa-IR"/>
          <w:color w:val="111111"/>
          <w:sz w:val="28"/>
          <w:szCs w:val="28"/>
          <w:rtl/>
        </w:rPr>
        <w:t xml:space="preserve">فاندقت </w:t>
      </w:r>
      <w:r>
        <w:rPr>
          <w:rStyle w:val="FootnoteReference"/>
        </w:rPr>
        <w:footnoteReference w:id="1129"/>
      </w:r>
      <w:r>
        <w:rPr>
          <w:rFonts w:ascii="IRNazanin" w:hAnsi="IRNazanin" w:eastAsia="IRNazanin" w:cs="IRNazanin"/>
          <w:lang w:bidi="fa-IR"/>
          <w:color w:val="111111"/>
          <w:sz w:val="28"/>
          <w:szCs w:val="28"/>
          <w:rtl/>
        </w:rPr>
        <w:t xml:space="preserve">عنقها وهلکت فقضی علیه السلام علی القارصة بثلث الدیة</w:t>
      </w:r>
    </w:p>
    <w:p>
      <w:pPr>
        <w:pStyle w:val="BookText"/>
      </w:pPr>
      <w:r>
        <w:rPr>
          <w:rFonts w:ascii="IRNazanin" w:hAnsi="IRNazanin" w:eastAsia="IRNazanin" w:cs="IRNazanin"/>
          <w:lang w:bidi="fa-IR"/>
          <w:color w:val="111111"/>
          <w:sz w:val="28"/>
          <w:szCs w:val="28"/>
          <w:rtl/>
        </w:rPr>
        <w:t xml:space="preserve">وعلی القامصة بثلثها وأسقط الثلث الباقی لرکوب الواقصة </w:t>
      </w:r>
      <w:r>
        <w:rPr>
          <w:rStyle w:val="FootnoteReference"/>
        </w:rPr>
        <w:footnoteReference w:id="1130"/>
      </w:r>
      <w:r>
        <w:rPr>
          <w:rFonts w:ascii="IRNazanin" w:hAnsi="IRNazanin" w:eastAsia="IRNazanin" w:cs="IRNazanin"/>
          <w:lang w:bidi="fa-IR"/>
          <w:color w:val="111111"/>
          <w:sz w:val="28"/>
          <w:szCs w:val="28"/>
          <w:rtl/>
        </w:rPr>
        <w:t xml:space="preserve">عبثا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22" w:name="pg12436_106050"/>
    <w:bookmarkEnd w:id="122"/>
    <w:p>
      <w:pPr>
        <w:pStyle w:val="BookText"/>
      </w:pPr>
      <w:r>
        <w:rPr>
          <w:rFonts w:ascii="IRNazanin" w:hAnsi="IRNazanin" w:eastAsia="IRNazanin" w:cs="IRNazanin"/>
          <w:lang w:bidi="fa-IR"/>
          <w:color w:val="111111"/>
          <w:sz w:val="28"/>
          <w:szCs w:val="28"/>
          <w:rtl/>
        </w:rPr>
        <w:t xml:space="preserve">القامصة وبلغ الخبر بذلک إلی رسول الله صلی الله علیه وآله فأمضاه و</w:t>
      </w:r>
    </w:p>
    <w:p>
      <w:pPr>
        <w:pStyle w:val="BookText"/>
      </w:pPr>
      <w:r>
        <w:rPr>
          <w:rFonts w:ascii="IRNazanin" w:hAnsi="IRNazanin" w:eastAsia="IRNazanin" w:cs="IRNazanin"/>
          <w:lang w:bidi="fa-IR"/>
          <w:color w:val="111111"/>
          <w:sz w:val="28"/>
          <w:szCs w:val="28"/>
          <w:rtl/>
        </w:rPr>
        <w:t xml:space="preserve">شهد له بالصواب</w:t>
      </w:r>
    </w:p>
    <w:p>
      <w:pPr>
        <w:pStyle w:val="BookText"/>
      </w:pPr>
      <w:r>
        <w:rPr>
          <w:rFonts w:ascii="IRNazanin" w:hAnsi="IRNazanin" w:eastAsia="IRNazanin" w:cs="IRNazanin"/>
          <w:lang w:bidi="fa-IR"/>
          <w:color w:val="111111"/>
          <w:sz w:val="28"/>
          <w:szCs w:val="28"/>
          <w:rtl/>
        </w:rPr>
        <w:t xml:space="preserve">970 (3) المقنعة 117 - قضی أمیر المؤمنین علیه السلام فی جاریة</w:t>
      </w:r>
    </w:p>
    <w:p>
      <w:pPr>
        <w:pStyle w:val="BookText"/>
      </w:pPr>
      <w:r>
        <w:rPr>
          <w:rFonts w:ascii="IRNazanin" w:hAnsi="IRNazanin" w:eastAsia="IRNazanin" w:cs="IRNazanin"/>
          <w:lang w:bidi="fa-IR"/>
          <w:color w:val="111111"/>
          <w:sz w:val="28"/>
          <w:szCs w:val="28"/>
          <w:rtl/>
        </w:rPr>
        <w:t xml:space="preserve">رکبت عنق أخری فجاءت جاریة ثالثة فقرصت المرکوبة فقمصت لذلک</w:t>
      </w:r>
    </w:p>
    <w:p>
      <w:pPr>
        <w:pStyle w:val="BookText"/>
      </w:pPr>
      <w:r>
        <w:rPr>
          <w:rFonts w:ascii="IRNazanin" w:hAnsi="IRNazanin" w:eastAsia="IRNazanin" w:cs="IRNazanin"/>
          <w:lang w:bidi="fa-IR"/>
          <w:color w:val="111111"/>
          <w:sz w:val="28"/>
          <w:szCs w:val="28"/>
          <w:rtl/>
        </w:rPr>
        <w:t xml:space="preserve">فوقعت الراکبة فاندق عنقها فألزم القارصة ثلث الدیة والقامصة ثلثها</w:t>
      </w:r>
    </w:p>
    <w:p>
      <w:pPr>
        <w:pStyle w:val="BookText"/>
      </w:pPr>
      <w:r>
        <w:rPr>
          <w:rFonts w:ascii="IRNazanin" w:hAnsi="IRNazanin" w:eastAsia="IRNazanin" w:cs="IRNazanin"/>
          <w:lang w:bidi="fa-IR"/>
          <w:color w:val="111111"/>
          <w:sz w:val="28"/>
          <w:szCs w:val="28"/>
          <w:rtl/>
        </w:rPr>
        <w:t xml:space="preserve">الآخر وأسقط الثلث الباقی لرکوب الواقعة عبثا للقامصة.</w:t>
      </w:r>
    </w:p>
    <w:p>
      <w:pPr>
        <w:pStyle w:val="BookText"/>
      </w:pPr>
      <w:r>
        <w:rPr>
          <w:rFonts w:ascii="IRNazanin" w:hAnsi="IRNazanin" w:eastAsia="IRNazanin" w:cs="IRNazanin"/>
          <w:lang w:bidi="fa-IR"/>
          <w:color w:val="111111"/>
          <w:sz w:val="28"/>
          <w:szCs w:val="28"/>
          <w:rtl/>
        </w:rPr>
        <w:t xml:space="preserve">971 (4) المناقب 354 ج 2 - أبو عبید فی غریب الحدیث وابن مهدی</w:t>
      </w:r>
    </w:p>
    <w:p>
      <w:pPr>
        <w:pStyle w:val="BookText"/>
      </w:pPr>
      <w:r>
        <w:rPr>
          <w:rFonts w:ascii="IRNazanin" w:hAnsi="IRNazanin" w:eastAsia="IRNazanin" w:cs="IRNazanin"/>
          <w:lang w:bidi="fa-IR"/>
          <w:color w:val="111111"/>
          <w:sz w:val="28"/>
          <w:szCs w:val="28"/>
          <w:rtl/>
        </w:rPr>
        <w:t xml:space="preserve">فی نزهة الأبصار عن الأصبغ بن نباتة أنه (یعنی أمیر المؤمنین علیه</w:t>
      </w:r>
    </w:p>
    <w:p>
      <w:pPr>
        <w:pStyle w:val="BookText"/>
      </w:pPr>
      <w:r>
        <w:rPr>
          <w:rFonts w:ascii="IRNazanin" w:hAnsi="IRNazanin" w:eastAsia="IRNazanin" w:cs="IRNazanin"/>
          <w:lang w:bidi="fa-IR"/>
          <w:color w:val="111111"/>
          <w:sz w:val="28"/>
          <w:szCs w:val="28"/>
          <w:rtl/>
        </w:rPr>
        <w:t xml:space="preserve">السلام - ک) قضی فی القارصة والقامصة والواقصة وهن ثلاث جوار کن</w:t>
      </w:r>
    </w:p>
    <w:p>
      <w:pPr>
        <w:pStyle w:val="BookText"/>
      </w:pPr>
      <w:r>
        <w:rPr>
          <w:rFonts w:ascii="IRNazanin" w:hAnsi="IRNazanin" w:eastAsia="IRNazanin" w:cs="IRNazanin"/>
          <w:lang w:bidi="fa-IR"/>
          <w:color w:val="111111"/>
          <w:sz w:val="28"/>
          <w:szCs w:val="28"/>
          <w:rtl/>
        </w:rPr>
        <w:t xml:space="preserve">یلعبن فرکبت إحداهن صاحبتها فقرصتها الثالثة فقمصت المرکوبة</w:t>
      </w:r>
    </w:p>
    <w:p>
      <w:pPr>
        <w:pStyle w:val="BookText"/>
      </w:pPr>
      <w:r>
        <w:rPr>
          <w:rFonts w:ascii="IRNazanin" w:hAnsi="IRNazanin" w:eastAsia="IRNazanin" w:cs="IRNazanin"/>
          <w:lang w:bidi="fa-IR"/>
          <w:color w:val="111111"/>
          <w:sz w:val="28"/>
          <w:szCs w:val="28"/>
          <w:rtl/>
        </w:rPr>
        <w:t xml:space="preserve">فوقعت الراکبة فوقصت عنقها فقضی بالدیة أثلاثا وأسقط حصة الراکبة</w:t>
      </w:r>
    </w:p>
    <w:p>
      <w:pPr>
        <w:pStyle w:val="BookText"/>
      </w:pPr>
      <w:r>
        <w:rPr>
          <w:rFonts w:ascii="IRNazanin" w:hAnsi="IRNazanin" w:eastAsia="IRNazanin" w:cs="IRNazanin"/>
          <w:lang w:bidi="fa-IR"/>
          <w:color w:val="111111"/>
          <w:sz w:val="28"/>
          <w:szCs w:val="28"/>
          <w:rtl/>
        </w:rPr>
        <w:t xml:space="preserve">لما أعانت علی نفسها فبلغ ذلک النبی صلی الله علیه وآله فاستصوبه</w:t>
      </w:r>
    </w:p>
    <w:p>
      <w:pPr>
        <w:pStyle w:val="Heading4"/>
      </w:pPr>
      <w:bookmarkStart w:id="364" w:name="_Toc163"/>
      <w:r>
        <w:t>(22) باب ان من أضر بشئ من طریق المسلمین فهو له ضامن وان محل مشی الفرسان وسط الطریق والرجال جنبی الطریق</w:t>
      </w:r>
      <w:bookmarkEnd w:id="364"/>
    </w:p>
    <w:p>
      <w:pPr>
        <w:pStyle w:val="BookText"/>
      </w:pPr>
      <w:r>
        <w:rPr>
          <w:rFonts w:ascii="IRNazanin" w:hAnsi="IRNazanin" w:eastAsia="IRNazanin" w:cs="IRNazanin"/>
          <w:lang w:bidi="fa-IR"/>
          <w:color w:val="111111"/>
          <w:sz w:val="28"/>
          <w:szCs w:val="28"/>
          <w:rtl/>
        </w:rPr>
        <w:t xml:space="preserve">972 (1) کافی 350 ج 7 - محمد بن یحیی عن تهذیب 230 ج 10 -</w:t>
      </w:r>
    </w:p>
    <w:p>
      <w:pPr>
        <w:pStyle w:val="BookText"/>
      </w:pPr>
      <w:r>
        <w:rPr>
          <w:rFonts w:ascii="IRNazanin" w:hAnsi="IRNazanin" w:eastAsia="IRNazanin" w:cs="IRNazanin"/>
          <w:lang w:bidi="fa-IR"/>
          <w:color w:val="111111"/>
          <w:sz w:val="28"/>
          <w:szCs w:val="28"/>
          <w:rtl/>
        </w:rPr>
        <w:t xml:space="preserve">أحمد بن محمد عن علی بن النعمان تهذیب 231 ج 10 - فقیه 115 ج 4 -</w:t>
      </w:r>
    </w:p>
    <w:p>
      <w:pPr>
        <w:pStyle w:val="BookText"/>
      </w:pPr>
      <w:r>
        <w:rPr>
          <w:rFonts w:ascii="IRNazanin" w:hAnsi="IRNazanin" w:eastAsia="IRNazanin" w:cs="IRNazanin"/>
          <w:lang w:bidi="fa-IR"/>
          <w:color w:val="111111"/>
          <w:sz w:val="28"/>
          <w:szCs w:val="28"/>
          <w:rtl/>
        </w:rPr>
        <w:t xml:space="preserve">الحسین بن سعید عن علی بن النعمان عن أبی الصباح الکنانی قال قال أبو</w:t>
      </w:r>
    </w:p>
    <w:p>
      <w:pPr>
        <w:pStyle w:val="BookText"/>
      </w:pPr>
      <w:r>
        <w:rPr>
          <w:rFonts w:ascii="IRNazanin" w:hAnsi="IRNazanin" w:eastAsia="IRNazanin" w:cs="IRNazanin"/>
          <w:lang w:bidi="fa-IR"/>
          <w:color w:val="111111"/>
          <w:sz w:val="28"/>
          <w:szCs w:val="28"/>
          <w:rtl/>
        </w:rPr>
        <w:t xml:space="preserve">عبد الله علیه السلام من أضر بشئ من طریق المسلمین فهو له ضامن</w:t>
      </w:r>
    </w:p>
    <w:p>
      <w:pPr>
        <w:pStyle w:val="BookText"/>
      </w:pPr>
      <w:r>
        <w:rPr>
          <w:rFonts w:ascii="IRNazanin" w:hAnsi="IRNazanin" w:eastAsia="IRNazanin" w:cs="IRNazanin"/>
          <w:lang w:bidi="fa-IR"/>
          <w:color w:val="111111"/>
          <w:sz w:val="28"/>
          <w:szCs w:val="28"/>
          <w:rtl/>
        </w:rPr>
        <w:t xml:space="preserve">973 (2) تهذیب 223 ج 10 - أحمد بن محمد عن محمد بن یحیی</w:t>
      </w:r>
    </w:p>
    <w:p>
      <w:pPr>
        <w:pStyle w:val="BookText"/>
      </w:pPr>
      <w:r>
        <w:rPr>
          <w:rFonts w:ascii="IRNazanin" w:hAnsi="IRNazanin" w:eastAsia="IRNazanin" w:cs="IRNazanin"/>
          <w:lang w:bidi="fa-IR"/>
          <w:color w:val="111111"/>
          <w:sz w:val="28"/>
          <w:szCs w:val="28"/>
          <w:rtl/>
        </w:rPr>
        <w:t xml:space="preserve">عن أبی المغرا عن الحلبی عن أبی عبد الله علیه السلام قال سألته عن رجل</w:t>
      </w:r>
    </w:p>
    <w:p>
      <w:pPr>
        <w:pStyle w:val="BookText"/>
      </w:pPr>
      <w:r>
        <w:rPr>
          <w:rFonts w:ascii="IRNazanin" w:hAnsi="IRNazanin" w:eastAsia="IRNazanin" w:cs="IRNazanin"/>
          <w:lang w:bidi="fa-IR"/>
          <w:color w:val="111111"/>
          <w:sz w:val="28"/>
          <w:szCs w:val="28"/>
          <w:rtl/>
        </w:rPr>
        <w:t xml:space="preserve">ینفر برجل فیعقره وتعقر دابته رجلا آخر قال هو ضامن لما کان من شئ</w:t>
      </w:r>
    </w:p>
    <w:p>
      <w:pPr>
        <w:pStyle w:val="BookText"/>
      </w:pPr>
      <w:r>
        <w:rPr>
          <w:rFonts w:ascii="IRNazanin" w:hAnsi="IRNazanin" w:eastAsia="IRNazanin" w:cs="IRNazanin"/>
          <w:lang w:bidi="fa-IR"/>
          <w:color w:val="111111"/>
          <w:sz w:val="28"/>
          <w:szCs w:val="28"/>
          <w:rtl/>
        </w:rPr>
        <w:t xml:space="preserve">وعن الشئ یوضع علی الطریق فتمر الدابة فتنفر بصاحبها فتعقره فقال</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23" w:name="pg12436_106051"/>
    <w:bookmarkEnd w:id="123"/>
    <w:p>
      <w:pPr>
        <w:pStyle w:val="BookText"/>
      </w:pPr>
      <w:r>
        <w:rPr>
          <w:rFonts w:ascii="IRNazanin" w:hAnsi="IRNazanin" w:eastAsia="IRNazanin" w:cs="IRNazanin"/>
          <w:lang w:bidi="fa-IR"/>
          <w:color w:val="111111"/>
          <w:sz w:val="28"/>
          <w:szCs w:val="28"/>
          <w:rtl/>
        </w:rPr>
        <w:t xml:space="preserve">کل شئ یضر </w:t>
      </w:r>
      <w:r>
        <w:rPr>
          <w:rStyle w:val="FootnoteReference"/>
        </w:rPr>
        <w:footnoteReference w:id="1131"/>
      </w:r>
      <w:r>
        <w:rPr>
          <w:rFonts w:ascii="IRNazanin" w:hAnsi="IRNazanin" w:eastAsia="IRNazanin" w:cs="IRNazanin"/>
          <w:lang w:bidi="fa-IR"/>
          <w:color w:val="111111"/>
          <w:sz w:val="28"/>
          <w:szCs w:val="28"/>
          <w:rtl/>
        </w:rPr>
        <w:t xml:space="preserve">بطریق المسلمین فصاحبه ضامن لما یصیبه فقیه 115 ج 4</w:t>
      </w:r>
    </w:p>
    <w:p>
      <w:pPr>
        <w:pStyle w:val="BookText"/>
      </w:pPr>
      <w:r>
        <w:rPr>
          <w:rFonts w:ascii="IRNazanin" w:hAnsi="IRNazanin" w:eastAsia="IRNazanin" w:cs="IRNazanin"/>
          <w:lang w:bidi="fa-IR"/>
          <w:color w:val="111111"/>
          <w:sz w:val="28"/>
          <w:szCs w:val="28"/>
          <w:rtl/>
        </w:rPr>
        <w:t xml:space="preserve">روی حماد عن الحلبی عن أبی عبد الله علیه السلام أنه سئل عن الشئ</w:t>
      </w:r>
    </w:p>
    <w:p>
      <w:pPr>
        <w:pStyle w:val="BookText"/>
      </w:pPr>
      <w:r>
        <w:rPr>
          <w:rFonts w:ascii="IRNazanin" w:hAnsi="IRNazanin" w:eastAsia="IRNazanin" w:cs="IRNazanin"/>
          <w:lang w:bidi="fa-IR"/>
          <w:color w:val="111111"/>
          <w:sz w:val="28"/>
          <w:szCs w:val="28"/>
          <w:rtl/>
        </w:rPr>
        <w:t xml:space="preserve">(وذکر مثله) کافی 349 ج 7 - علی عن أبیه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سألته عن الشئ وذکر مثله</w:t>
      </w:r>
    </w:p>
    <w:p>
      <w:pPr>
        <w:pStyle w:val="BookText"/>
      </w:pPr>
      <w:r>
        <w:rPr>
          <w:rFonts w:ascii="IRNazanin" w:hAnsi="IRNazanin" w:eastAsia="IRNazanin" w:cs="IRNazanin"/>
          <w:lang w:bidi="fa-IR"/>
          <w:color w:val="111111"/>
          <w:sz w:val="28"/>
          <w:szCs w:val="28"/>
          <w:rtl/>
        </w:rPr>
        <w:t xml:space="preserve">974 (3) تهذیب 314 ج 10 - محمد بن إسماعیل بن بزیع عن</w:t>
      </w:r>
    </w:p>
    <w:p>
      <w:pPr>
        <w:pStyle w:val="BookText"/>
      </w:pPr>
      <w:r>
        <w:rPr>
          <w:rFonts w:ascii="Amiri" w:hAnsi="Amiri" w:eastAsia="Amiri" w:cs="Amiri"/>
          <w:lang w:bidi="ar-SA"/>
          <w:color w:val="111111"/>
          <w:sz w:val="28"/>
          <w:szCs w:val="28"/>
          <w:rtl/>
        </w:rPr>
        <w:t xml:space="preserve">حمزة </w:t>
      </w:r>
      <w:r>
        <w:rPr>
          <w:rStyle w:val="FootnoteReference"/>
        </w:rPr>
        <w:footnoteReference w:id="1132"/>
      </w:r>
      <w:r>
        <w:rPr>
          <w:rFonts w:ascii="IRNazanin" w:hAnsi="IRNazanin" w:eastAsia="IRNazanin" w:cs="IRNazanin"/>
          <w:lang w:bidi="fa-IR"/>
          <w:color w:val="111111"/>
          <w:sz w:val="28"/>
          <w:szCs w:val="28"/>
          <w:rtl/>
        </w:rPr>
        <w:t xml:space="preserve">بن زید عن علی بن سوید عن أبی الحسن موسی علیه السلام قال إذا قام قائمنا علیه السلام قال یا معشر الفرسان سیروا فی وسط الطریق</w:t>
      </w:r>
    </w:p>
    <w:p>
      <w:pPr>
        <w:pStyle w:val="BookText"/>
      </w:pPr>
      <w:r>
        <w:rPr>
          <w:rFonts w:ascii="IRNazanin" w:hAnsi="IRNazanin" w:eastAsia="IRNazanin" w:cs="IRNazanin"/>
          <w:lang w:bidi="fa-IR"/>
          <w:color w:val="111111"/>
          <w:sz w:val="28"/>
          <w:szCs w:val="28"/>
          <w:rtl/>
        </w:rPr>
        <w:t xml:space="preserve">یا معشر الرجال </w:t>
      </w:r>
      <w:r>
        <w:rPr>
          <w:rStyle w:val="FootnoteReference"/>
        </w:rPr>
        <w:footnoteReference w:id="1133"/>
      </w:r>
      <w:r>
        <w:rPr>
          <w:rFonts w:ascii="IRNazanin" w:hAnsi="IRNazanin" w:eastAsia="IRNazanin" w:cs="IRNazanin"/>
          <w:lang w:bidi="fa-IR"/>
          <w:color w:val="111111"/>
          <w:sz w:val="28"/>
          <w:szCs w:val="28"/>
          <w:rtl/>
        </w:rPr>
        <w:t xml:space="preserve">سیروا علی جنبی الطریق فأیما فارس أخذ علی</w:t>
      </w:r>
    </w:p>
    <w:p>
      <w:pPr>
        <w:pStyle w:val="BookText"/>
      </w:pPr>
      <w:r>
        <w:rPr>
          <w:rFonts w:ascii="IRNazanin" w:hAnsi="IRNazanin" w:eastAsia="IRNazanin" w:cs="IRNazanin"/>
          <w:lang w:bidi="fa-IR"/>
          <w:color w:val="111111"/>
          <w:sz w:val="28"/>
          <w:szCs w:val="28"/>
          <w:rtl/>
        </w:rPr>
        <w:t xml:space="preserve">جنبی الطریق فأصاب رجلا عیب ألزمناه الدیة وأیما رجل أخذ فی</w:t>
      </w:r>
    </w:p>
    <w:p>
      <w:pPr>
        <w:pStyle w:val="BookText"/>
      </w:pPr>
      <w:r>
        <w:rPr>
          <w:rFonts w:ascii="IRNazanin" w:hAnsi="IRNazanin" w:eastAsia="IRNazanin" w:cs="IRNazanin"/>
          <w:lang w:bidi="fa-IR"/>
          <w:color w:val="111111"/>
          <w:sz w:val="28"/>
          <w:szCs w:val="28"/>
          <w:rtl/>
        </w:rPr>
        <w:t xml:space="preserve">وسط الطریق فأصابه عیب فلا دیة له.</w:t>
      </w:r>
    </w:p>
    <w:p>
      <w:pPr>
        <w:pStyle w:val="BookText"/>
      </w:pPr>
      <w:r>
        <w:rPr>
          <w:rFonts w:ascii="IRNazanin" w:hAnsi="IRNazanin" w:eastAsia="IRNazanin" w:cs="IRNazanin"/>
          <w:lang w:bidi="fa-IR"/>
          <w:color w:val="111111"/>
          <w:sz w:val="28"/>
          <w:szCs w:val="28"/>
          <w:rtl/>
        </w:rPr>
        <w:t xml:space="preserve">وتقدم فی روایة سماعة (2) من باب (3) ان من حفر بئرا فی غیر</w:t>
      </w:r>
    </w:p>
    <w:p>
      <w:pPr>
        <w:pStyle w:val="BookText"/>
      </w:pPr>
      <w:r>
        <w:rPr>
          <w:rFonts w:ascii="IRNazanin" w:hAnsi="IRNazanin" w:eastAsia="IRNazanin" w:cs="IRNazanin"/>
          <w:lang w:bidi="fa-IR"/>
          <w:color w:val="111111"/>
          <w:sz w:val="28"/>
          <w:szCs w:val="28"/>
          <w:rtl/>
        </w:rPr>
        <w:t xml:space="preserve">ملکه فهو ضامن قوله علیه السلام واما ما حفر فی الطریق فهو ضامن لما</w:t>
      </w:r>
    </w:p>
    <w:p>
      <w:pPr>
        <w:pStyle w:val="BookText"/>
      </w:pPr>
      <w:r>
        <w:rPr>
          <w:rFonts w:ascii="IRNazanin" w:hAnsi="IRNazanin" w:eastAsia="IRNazanin" w:cs="IRNazanin"/>
          <w:lang w:bidi="fa-IR"/>
          <w:color w:val="111111"/>
          <w:sz w:val="28"/>
          <w:szCs w:val="28"/>
          <w:rtl/>
        </w:rPr>
        <w:t xml:space="preserve">یسقط فیه وفی روایة الدعائم (3) قوله علیه السلام من احتفر بئرا أو</w:t>
      </w:r>
    </w:p>
    <w:p>
      <w:pPr>
        <w:pStyle w:val="BookText"/>
      </w:pPr>
      <w:r>
        <w:rPr>
          <w:rFonts w:ascii="IRNazanin" w:hAnsi="IRNazanin" w:eastAsia="IRNazanin" w:cs="IRNazanin"/>
          <w:lang w:bidi="fa-IR"/>
          <w:color w:val="111111"/>
          <w:sz w:val="28"/>
          <w:szCs w:val="28"/>
          <w:rtl/>
        </w:rPr>
        <w:t xml:space="preserve">وضع شیئا فی طریق من طرق المسلمین فی غیر حقه فهو ضامن لما عطب</w:t>
      </w:r>
    </w:p>
    <w:p>
      <w:pPr>
        <w:pStyle w:val="BookText"/>
      </w:pPr>
      <w:r>
        <w:rPr>
          <w:rFonts w:ascii="IRNazanin" w:hAnsi="IRNazanin" w:eastAsia="IRNazanin" w:cs="IRNazanin"/>
          <w:lang w:bidi="fa-IR"/>
          <w:color w:val="111111"/>
          <w:sz w:val="28"/>
          <w:szCs w:val="28"/>
          <w:rtl/>
        </w:rPr>
        <w:t xml:space="preserve">فیه وفی روایة الدعائم (11) من باب (10) ان الدابة المرسلة لا یضمن</w:t>
      </w:r>
    </w:p>
    <w:p>
      <w:pPr>
        <w:pStyle w:val="BookText"/>
      </w:pPr>
      <w:r>
        <w:rPr>
          <w:rFonts w:ascii="IRNazanin" w:hAnsi="IRNazanin" w:eastAsia="IRNazanin" w:cs="IRNazanin"/>
          <w:lang w:bidi="fa-IR"/>
          <w:color w:val="111111"/>
          <w:sz w:val="28"/>
          <w:szCs w:val="28"/>
          <w:rtl/>
        </w:rPr>
        <w:t xml:space="preserve">صاحبها جنایتها قوله علیه السلام من أوقف دابة فی طریق أو سوق أو</w:t>
      </w:r>
    </w:p>
    <w:p>
      <w:pPr>
        <w:pStyle w:val="BookText"/>
      </w:pPr>
      <w:r>
        <w:rPr>
          <w:rFonts w:ascii="IRNazanin" w:hAnsi="IRNazanin" w:eastAsia="IRNazanin" w:cs="IRNazanin"/>
          <w:lang w:bidi="fa-IR"/>
          <w:color w:val="111111"/>
          <w:sz w:val="28"/>
          <w:szCs w:val="28"/>
          <w:rtl/>
        </w:rPr>
        <w:t xml:space="preserve">فی غیر حقه فهو ضامن لما أصابت بأی شئ أصابت</w:t>
      </w:r>
    </w:p>
    <w:p>
      <w:pPr>
        <w:pStyle w:val="Heading4"/>
      </w:pPr>
      <w:bookmarkStart w:id="365" w:name="_Toc164"/>
      <w:r>
        <w:t>(23) باب ان من حمل علی رأسه شیئا ضمن ما یتلفه</w:t>
      </w:r>
      <w:bookmarkEnd w:id="365"/>
    </w:p>
    <w:p>
      <w:pPr>
        <w:pStyle w:val="BookText"/>
      </w:pPr>
      <w:r>
        <w:rPr>
          <w:rFonts w:ascii="IRNazanin" w:hAnsi="IRNazanin" w:eastAsia="IRNazanin" w:cs="IRNazanin"/>
          <w:lang w:bidi="fa-IR"/>
          <w:color w:val="111111"/>
          <w:sz w:val="28"/>
          <w:szCs w:val="28"/>
          <w:rtl/>
        </w:rPr>
        <w:t xml:space="preserve">975 (1) کافی 350 ج 7 - عدة من أصحابنا عن تهذیب 230 ج 10 -</w:t>
      </w:r>
    </w:p>
    <w:p>
      <w:pPr>
        <w:pStyle w:val="BookText"/>
      </w:pPr>
      <w:r>
        <w:rPr>
          <w:rFonts w:ascii="IRNazanin" w:hAnsi="IRNazanin" w:eastAsia="IRNazanin" w:cs="IRNazanin"/>
          <w:lang w:bidi="fa-IR"/>
          <w:color w:val="111111"/>
          <w:sz w:val="28"/>
          <w:szCs w:val="28"/>
          <w:rtl/>
        </w:rPr>
        <w:t xml:space="preserve">سهل بن زیاد عن فقیه 163 ج 3 - ابن أبی نصر عن فقیه 82 ج 4 - داود بن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24" w:name="pg12436_106052"/>
    <w:bookmarkEnd w:id="124"/>
    <w:p>
      <w:pPr>
        <w:pStyle w:val="BookText"/>
      </w:pPr>
      <w:r>
        <w:rPr>
          <w:rFonts w:ascii="IRNazanin" w:hAnsi="IRNazanin" w:eastAsia="IRNazanin" w:cs="IRNazanin"/>
          <w:lang w:bidi="fa-IR"/>
          <w:color w:val="111111"/>
          <w:sz w:val="28"/>
          <w:szCs w:val="28"/>
          <w:rtl/>
        </w:rPr>
        <w:t xml:space="preserve">سرحان عن أبی عبد الله علیه السلام فی رجل حمل متاعا علی رأسه</w:t>
      </w:r>
    </w:p>
    <w:p>
      <w:pPr>
        <w:pStyle w:val="BookText"/>
      </w:pPr>
      <w:r>
        <w:rPr>
          <w:rFonts w:ascii="IRNazanin" w:hAnsi="IRNazanin" w:eastAsia="IRNazanin" w:cs="IRNazanin"/>
          <w:lang w:bidi="fa-IR"/>
          <w:color w:val="111111"/>
          <w:sz w:val="28"/>
          <w:szCs w:val="28"/>
          <w:rtl/>
        </w:rPr>
        <w:t xml:space="preserve">فأصاب إنسانا فمات أو انکسر </w:t>
      </w:r>
      <w:r>
        <w:rPr>
          <w:rStyle w:val="FootnoteReference"/>
        </w:rPr>
        <w:footnoteReference w:id="1134"/>
      </w:r>
      <w:r>
        <w:rPr>
          <w:rFonts w:ascii="IRNazanin" w:hAnsi="IRNazanin" w:eastAsia="IRNazanin" w:cs="IRNazanin"/>
          <w:lang w:bidi="fa-IR"/>
          <w:color w:val="111111"/>
          <w:sz w:val="28"/>
          <w:szCs w:val="28"/>
          <w:rtl/>
        </w:rPr>
        <w:t xml:space="preserve">منه (شیئا - فقیه) قال هو ضامن </w:t>
      </w:r>
      <w:r>
        <w:rPr>
          <w:rStyle w:val="FootnoteReference"/>
        </w:rPr>
        <w:footnoteReference w:id="1135"/>
      </w:r>
    </w:p>
    <w:p>
      <w:pPr>
        <w:pStyle w:val="Heading4"/>
      </w:pPr>
      <w:bookmarkStart w:id="366" w:name="_Toc165"/>
      <w:r>
        <w:t>(24) باب ان من أخرج میزابا أو کنیفا أو نحوهما إلی الطریق ضمن ما یتلف بسببه</w:t>
      </w:r>
      <w:bookmarkEnd w:id="366"/>
    </w:p>
    <w:p>
      <w:pPr>
        <w:pStyle w:val="BookText"/>
      </w:pPr>
      <w:r>
        <w:rPr>
          <w:rFonts w:ascii="IRNazanin" w:hAnsi="IRNazanin" w:eastAsia="IRNazanin" w:cs="IRNazanin"/>
          <w:lang w:bidi="fa-IR"/>
          <w:color w:val="111111"/>
          <w:sz w:val="28"/>
          <w:szCs w:val="28"/>
          <w:rtl/>
        </w:rPr>
        <w:t xml:space="preserve">976 (1) کافی 350 ج 7 - تهذیب 230 ج 10 - علی (بن إبراهیم - کا)</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w:t>
      </w:r>
    </w:p>
    <w:p>
      <w:pPr>
        <w:pStyle w:val="BookText"/>
      </w:pPr>
      <w:r>
        <w:rPr>
          <w:rFonts w:ascii="IRNazanin" w:hAnsi="IRNazanin" w:eastAsia="IRNazanin" w:cs="IRNazanin"/>
          <w:lang w:bidi="fa-IR"/>
          <w:color w:val="111111"/>
          <w:sz w:val="28"/>
          <w:szCs w:val="28"/>
          <w:rtl/>
        </w:rPr>
        <w:t xml:space="preserve">فقیه 114 ج 4 - قال رسول الله صلی الله علیه وآله من أخرج میزابا أو کنیفا</w:t>
      </w:r>
    </w:p>
    <w:p>
      <w:pPr>
        <w:pStyle w:val="BookText"/>
      </w:pPr>
      <w:r>
        <w:rPr>
          <w:rFonts w:ascii="IRNazanin" w:hAnsi="IRNazanin" w:eastAsia="IRNazanin" w:cs="IRNazanin"/>
          <w:lang w:bidi="fa-IR"/>
          <w:color w:val="111111"/>
          <w:sz w:val="28"/>
          <w:szCs w:val="28"/>
          <w:rtl/>
        </w:rPr>
        <w:t xml:space="preserve">أو أوتد </w:t>
      </w:r>
      <w:r>
        <w:rPr>
          <w:rStyle w:val="FootnoteReference"/>
        </w:rPr>
        <w:footnoteReference w:id="1136"/>
      </w:r>
      <w:r>
        <w:rPr>
          <w:rFonts w:ascii="IRNazanin" w:hAnsi="IRNazanin" w:eastAsia="IRNazanin" w:cs="IRNazanin"/>
          <w:lang w:bidi="fa-IR"/>
          <w:color w:val="111111"/>
          <w:sz w:val="28"/>
          <w:szCs w:val="28"/>
          <w:rtl/>
        </w:rPr>
        <w:t xml:space="preserve">وتدا أو أوثق </w:t>
      </w:r>
      <w:r>
        <w:rPr>
          <w:rStyle w:val="FootnoteReference"/>
        </w:rPr>
        <w:footnoteReference w:id="1137"/>
      </w:r>
      <w:r>
        <w:rPr>
          <w:rFonts w:ascii="Amiri" w:hAnsi="Amiri" w:eastAsia="Amiri" w:cs="Amiri"/>
          <w:lang w:bidi="ar-SA"/>
          <w:color w:val="111111"/>
          <w:sz w:val="28"/>
          <w:szCs w:val="28"/>
          <w:rtl/>
        </w:rPr>
        <w:t xml:space="preserve">دابة أو حفر بئرا </w:t>
      </w:r>
      <w:r>
        <w:rPr>
          <w:rStyle w:val="FootnoteReference"/>
        </w:rPr>
        <w:footnoteReference w:id="1138"/>
      </w:r>
      <w:r>
        <w:rPr>
          <w:rFonts w:ascii="IRNazanin" w:hAnsi="IRNazanin" w:eastAsia="IRNazanin" w:cs="IRNazanin"/>
          <w:lang w:bidi="fa-IR"/>
          <w:color w:val="111111"/>
          <w:sz w:val="28"/>
          <w:szCs w:val="28"/>
          <w:rtl/>
        </w:rPr>
        <w:t xml:space="preserve">فی طریق المسلمین</w:t>
      </w:r>
    </w:p>
    <w:p>
      <w:pPr>
        <w:pStyle w:val="BookText"/>
      </w:pPr>
      <w:r>
        <w:rPr>
          <w:rFonts w:ascii="IRNazanin" w:hAnsi="IRNazanin" w:eastAsia="IRNazanin" w:cs="IRNazanin"/>
          <w:lang w:bidi="fa-IR"/>
          <w:color w:val="111111"/>
          <w:sz w:val="28"/>
          <w:szCs w:val="28"/>
          <w:rtl/>
        </w:rPr>
        <w:t xml:space="preserve">فأصاب شیئا فعطب فهو له ضامن المقنع 188 - قال رسول الله صلی الله</w:t>
      </w:r>
    </w:p>
    <w:p>
      <w:pPr>
        <w:pStyle w:val="BookText"/>
      </w:pPr>
      <w:r>
        <w:rPr>
          <w:rFonts w:ascii="IRNazanin" w:hAnsi="IRNazanin" w:eastAsia="IRNazanin" w:cs="IRNazanin"/>
          <w:lang w:bidi="fa-IR"/>
          <w:color w:val="111111"/>
          <w:sz w:val="28"/>
          <w:szCs w:val="28"/>
          <w:rtl/>
        </w:rPr>
        <w:t xml:space="preserve">علیه وآله (وذکر مثل ما فی الفقیه) عوالی اللئالی 625 ج 3 - روی السکونی</w:t>
      </w:r>
    </w:p>
    <w:p>
      <w:pPr>
        <w:pStyle w:val="BookText"/>
      </w:pPr>
      <w:r>
        <w:rPr>
          <w:rFonts w:ascii="IRNazanin" w:hAnsi="IRNazanin" w:eastAsia="IRNazanin" w:cs="IRNazanin"/>
          <w:lang w:bidi="fa-IR"/>
          <w:color w:val="111111"/>
          <w:sz w:val="28"/>
          <w:szCs w:val="28"/>
          <w:rtl/>
        </w:rPr>
        <w:t xml:space="preserve">فی الموثق عن الصادق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من أخرج کنیفا أو میزابا (وذکر مثل ما فی الفقیه)</w:t>
      </w:r>
    </w:p>
    <w:p>
      <w:pPr>
        <w:pStyle w:val="BookText"/>
      </w:pPr>
      <w:r>
        <w:rPr>
          <w:rFonts w:ascii="IRNazanin" w:hAnsi="IRNazanin" w:eastAsia="IRNazanin" w:cs="IRNazanin"/>
          <w:lang w:bidi="fa-IR"/>
          <w:color w:val="111111"/>
          <w:sz w:val="28"/>
          <w:szCs w:val="28"/>
          <w:rtl/>
        </w:rPr>
        <w:t xml:space="preserve">977 (2) عوالی اللئالی 625 ج 3 - روی ان عمر مر بباب العباس</w:t>
      </w:r>
    </w:p>
    <w:p>
      <w:pPr>
        <w:pStyle w:val="BookText"/>
      </w:pPr>
      <w:r>
        <w:rPr>
          <w:rFonts w:ascii="IRNazanin" w:hAnsi="IRNazanin" w:eastAsia="IRNazanin" w:cs="IRNazanin"/>
          <w:lang w:bidi="fa-IR"/>
          <w:color w:val="111111"/>
          <w:sz w:val="28"/>
          <w:szCs w:val="28"/>
          <w:rtl/>
        </w:rPr>
        <w:t xml:space="preserve">فقطر من میزاب له قطرات علیه فأمر عمر بقلعه فقال العباس أو تقلع</w:t>
      </w:r>
    </w:p>
    <w:p>
      <w:pPr>
        <w:pStyle w:val="BookText"/>
      </w:pPr>
      <w:r>
        <w:rPr>
          <w:rFonts w:ascii="IRNazanin" w:hAnsi="IRNazanin" w:eastAsia="IRNazanin" w:cs="IRNazanin"/>
          <w:lang w:bidi="fa-IR"/>
          <w:color w:val="111111"/>
          <w:sz w:val="28"/>
          <w:szCs w:val="28"/>
          <w:rtl/>
        </w:rPr>
        <w:t xml:space="preserve">میزابا نصبه رسول الله صلی الله علیه وآله بیده فقال عمر والله لا یحمل من</w:t>
      </w:r>
    </w:p>
    <w:p>
      <w:pPr>
        <w:pStyle w:val="BookText"/>
      </w:pPr>
      <w:r>
        <w:rPr>
          <w:rFonts w:ascii="IRNazanin" w:hAnsi="IRNazanin" w:eastAsia="IRNazanin" w:cs="IRNazanin"/>
          <w:lang w:bidi="fa-IR"/>
          <w:color w:val="111111"/>
          <w:sz w:val="28"/>
          <w:szCs w:val="28"/>
          <w:rtl/>
        </w:rPr>
        <w:t xml:space="preserve">ینصب هذا المیزاب (إلی السطح - ک) الا ظهری فرکب العباس علی ظهر</w:t>
      </w:r>
    </w:p>
    <w:p>
      <w:pPr>
        <w:pStyle w:val="BookText"/>
      </w:pPr>
      <w:r>
        <w:rPr>
          <w:rFonts w:ascii="IRNazanin" w:hAnsi="IRNazanin" w:eastAsia="IRNazanin" w:cs="IRNazanin"/>
          <w:lang w:bidi="fa-IR"/>
          <w:color w:val="111111"/>
          <w:sz w:val="28"/>
          <w:szCs w:val="28"/>
          <w:rtl/>
        </w:rPr>
        <w:t xml:space="preserve">عمر فصعد فأصلحه.</w:t>
      </w:r>
    </w:p>
    <w:p>
      <w:pPr>
        <w:pStyle w:val="Heading4"/>
      </w:pPr>
      <w:bookmarkStart w:id="367" w:name="_Toc166"/>
      <w:r>
        <w:t>(25) باب حکم من استأجر عبدا أو استعار مملوکا أو حرا صغیرا فأفسدوا شیئا</w:t>
      </w:r>
      <w:bookmarkEnd w:id="367"/>
    </w:p>
    <w:p>
      <w:pPr>
        <w:pStyle w:val="BookText"/>
      </w:pPr>
      <w:r>
        <w:rPr>
          <w:rFonts w:ascii="IRNazanin" w:hAnsi="IRNazanin" w:eastAsia="IRNazanin" w:cs="IRNazanin"/>
          <w:lang w:bidi="fa-IR"/>
          <w:color w:val="111111"/>
          <w:sz w:val="28"/>
          <w:szCs w:val="28"/>
          <w:rtl/>
        </w:rPr>
        <w:t xml:space="preserve">978 (1) کافی 302 ج 5 -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ابن مسکان عن زرارة وأبی بصیر عن أبی عبد الله علیه السلام قال</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25" w:name="pg12436_106053"/>
    <w:bookmarkEnd w:id="125"/>
    <w:p>
      <w:pPr>
        <w:pStyle w:val="BookText"/>
      </w:pPr>
      <w:r>
        <w:rPr>
          <w:rFonts w:ascii="IRNazanin" w:hAnsi="IRNazanin" w:eastAsia="IRNazanin" w:cs="IRNazanin"/>
          <w:lang w:bidi="fa-IR"/>
          <w:color w:val="111111"/>
          <w:sz w:val="28"/>
          <w:szCs w:val="28"/>
          <w:rtl/>
        </w:rPr>
        <w:t xml:space="preserve">قضی أمیر المؤمنین صلوات الله علیه فی رجل کان له غلام فاستأجره</w:t>
      </w:r>
    </w:p>
    <w:p>
      <w:pPr>
        <w:pStyle w:val="BookText"/>
      </w:pPr>
      <w:r>
        <w:rPr>
          <w:rFonts w:ascii="IRNazanin" w:hAnsi="IRNazanin" w:eastAsia="IRNazanin" w:cs="IRNazanin"/>
          <w:lang w:bidi="fa-IR"/>
          <w:color w:val="111111"/>
          <w:sz w:val="28"/>
          <w:szCs w:val="28"/>
          <w:rtl/>
        </w:rPr>
        <w:t xml:space="preserve">منه صائغ أو غیره قال إن کان ضیع شیئا أو أبق منه فموالیه ضامنون.</w:t>
      </w:r>
    </w:p>
    <w:p>
      <w:pPr>
        <w:pStyle w:val="BookText"/>
      </w:pPr>
      <w:r>
        <w:rPr>
          <w:rFonts w:ascii="IRNazanin" w:hAnsi="IRNazanin" w:eastAsia="IRNazanin" w:cs="IRNazanin"/>
          <w:lang w:bidi="fa-IR"/>
          <w:color w:val="111111"/>
          <w:sz w:val="28"/>
          <w:szCs w:val="28"/>
          <w:rtl/>
        </w:rPr>
        <w:t xml:space="preserve">979 (2) کافی 302 ج 5 -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أبیه عن وهب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صلوات الله علیه من استعار عبدا مملوکا لقوم فعیب فهو ضامن ومن</w:t>
      </w:r>
    </w:p>
    <w:p>
      <w:pPr>
        <w:pStyle w:val="BookText"/>
      </w:pPr>
      <w:r>
        <w:rPr>
          <w:rFonts w:ascii="IRNazanin" w:hAnsi="IRNazanin" w:eastAsia="IRNazanin" w:cs="IRNazanin"/>
          <w:lang w:bidi="fa-IR"/>
          <w:color w:val="111111"/>
          <w:sz w:val="28"/>
          <w:szCs w:val="28"/>
          <w:rtl/>
        </w:rPr>
        <w:t xml:space="preserve">استعار </w:t>
      </w:r>
      <w:r>
        <w:rPr>
          <w:rStyle w:val="FootnoteReference"/>
        </w:rPr>
        <w:footnoteReference w:id="1139"/>
      </w:r>
      <w:r>
        <w:rPr>
          <w:rFonts w:ascii="IRNazanin" w:hAnsi="IRNazanin" w:eastAsia="IRNazanin" w:cs="IRNazanin"/>
          <w:lang w:bidi="fa-IR"/>
          <w:color w:val="111111"/>
          <w:sz w:val="28"/>
          <w:szCs w:val="28"/>
          <w:rtl/>
        </w:rPr>
        <w:t xml:space="preserve">حرا صغیرا فعیب فهو ضامن قرب الأسناد 146 - السندی بن</w:t>
      </w:r>
    </w:p>
    <w:p>
      <w:pPr>
        <w:pStyle w:val="BookText"/>
      </w:pPr>
      <w:r>
        <w:rPr>
          <w:rFonts w:ascii="IRNazanin" w:hAnsi="IRNazanin" w:eastAsia="IRNazanin" w:cs="IRNazanin"/>
          <w:lang w:bidi="fa-IR"/>
          <w:color w:val="111111"/>
          <w:sz w:val="28"/>
          <w:szCs w:val="28"/>
          <w:rtl/>
        </w:rPr>
        <w:t xml:space="preserve">محمد البزاز قال حدثنی أبو البختری وهب بن وهب القرشی عن جعفر بن</w:t>
      </w:r>
    </w:p>
    <w:p>
      <w:pPr>
        <w:pStyle w:val="BookText"/>
      </w:pPr>
      <w:r>
        <w:rPr>
          <w:rFonts w:ascii="IRNazanin" w:hAnsi="IRNazanin" w:eastAsia="IRNazanin" w:cs="IRNazanin"/>
          <w:lang w:bidi="fa-IR"/>
          <w:color w:val="111111"/>
          <w:sz w:val="28"/>
          <w:szCs w:val="28"/>
          <w:rtl/>
        </w:rPr>
        <w:t xml:space="preserve">محمد عن أبیه عن علی علیهم السلام مثله.</w:t>
      </w:r>
    </w:p>
    <w:p>
      <w:pPr>
        <w:pStyle w:val="Heading4"/>
      </w:pPr>
      <w:bookmarkStart w:id="368" w:name="_Toc167"/>
      <w:r>
        <w:t>(26) باب ضمان الطبیب والبیطار والختان إذا لم یأخذوا البراءة</w:t>
      </w:r>
      <w:bookmarkEnd w:id="368"/>
    </w:p>
    <w:p>
      <w:pPr>
        <w:pStyle w:val="BookText"/>
      </w:pPr>
      <w:r>
        <w:rPr>
          <w:rFonts w:ascii="IRNazanin" w:hAnsi="IRNazanin" w:eastAsia="IRNazanin" w:cs="IRNazanin"/>
          <w:lang w:bidi="fa-IR"/>
          <w:color w:val="111111"/>
          <w:sz w:val="28"/>
          <w:szCs w:val="28"/>
          <w:rtl/>
        </w:rPr>
        <w:t xml:space="preserve">980 (1) کافی 364 ج 7 - تهذیب 234 ج 10 -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من تطبب أو تبیطر فیأخذ البراءة من ولیه و</w:t>
      </w:r>
    </w:p>
    <w:p>
      <w:pPr>
        <w:pStyle w:val="BookText"/>
      </w:pPr>
      <w:r>
        <w:rPr>
          <w:rFonts w:ascii="IRNazanin" w:hAnsi="IRNazanin" w:eastAsia="IRNazanin" w:cs="IRNazanin"/>
          <w:lang w:bidi="fa-IR"/>
          <w:color w:val="111111"/>
          <w:sz w:val="28"/>
          <w:szCs w:val="28"/>
          <w:rtl/>
        </w:rPr>
        <w:t xml:space="preserve">إلا فهو له ضامن الجعفریات 119 -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علیهم السلام قال من (وذکر مثله) دعائم الاسلام 417 ج 2</w:t>
      </w:r>
    </w:p>
    <w:p>
      <w:pPr>
        <w:pStyle w:val="BookText"/>
      </w:pPr>
      <w:r>
        <w:rPr>
          <w:rFonts w:ascii="IRNazanin" w:hAnsi="IRNazanin" w:eastAsia="IRNazanin" w:cs="IRNazanin"/>
          <w:lang w:bidi="fa-IR"/>
          <w:color w:val="111111"/>
          <w:sz w:val="28"/>
          <w:szCs w:val="28"/>
          <w:rtl/>
        </w:rPr>
        <w:t xml:space="preserve">عن علی علیه السلام أنه قال من (وذکر نحوه)</w:t>
      </w:r>
    </w:p>
    <w:p>
      <w:pPr>
        <w:pStyle w:val="BookText"/>
      </w:pPr>
      <w:r>
        <w:rPr>
          <w:rFonts w:ascii="IRNazanin" w:hAnsi="IRNazanin" w:eastAsia="IRNazanin" w:cs="IRNazanin"/>
          <w:lang w:bidi="fa-IR"/>
          <w:color w:val="111111"/>
          <w:sz w:val="28"/>
          <w:szCs w:val="28"/>
          <w:rtl/>
        </w:rPr>
        <w:t xml:space="preserve">981 (2) تهذیب 234 ج 10 - الصفار عن إبراهیم بن هاشم عن</w:t>
      </w:r>
    </w:p>
    <w:p>
      <w:pPr>
        <w:pStyle w:val="BookText"/>
      </w:pPr>
      <w:r>
        <w:rPr>
          <w:rFonts w:ascii="IRNazanin" w:hAnsi="IRNazanin" w:eastAsia="IRNazanin" w:cs="IRNazanin"/>
          <w:lang w:bidi="fa-IR"/>
          <w:color w:val="111111"/>
          <w:sz w:val="28"/>
          <w:szCs w:val="28"/>
          <w:rtl/>
        </w:rPr>
        <w:t xml:space="preserve">النوفلی عن السکونی عن جعفر عن أبیه علیهما السلام ان علیا علیه السلام</w:t>
      </w:r>
    </w:p>
    <w:p>
      <w:pPr>
        <w:pStyle w:val="BookText"/>
      </w:pPr>
      <w:r>
        <w:rPr>
          <w:rFonts w:ascii="IRNazanin" w:hAnsi="IRNazanin" w:eastAsia="IRNazanin" w:cs="IRNazanin"/>
          <w:lang w:bidi="fa-IR"/>
          <w:color w:val="111111"/>
          <w:sz w:val="28"/>
          <w:szCs w:val="28"/>
          <w:rtl/>
        </w:rPr>
        <w:t xml:space="preserve">ضمن ختانا قطع حشفة غلام الجعفریات 120 - بإسناده عن جعفر بن محمد</w:t>
      </w:r>
    </w:p>
    <w:p>
      <w:pPr>
        <w:pStyle w:val="BookText"/>
      </w:pPr>
      <w:r>
        <w:rPr>
          <w:rFonts w:ascii="IRNazanin" w:hAnsi="IRNazanin" w:eastAsia="IRNazanin" w:cs="IRNazanin"/>
          <w:lang w:bidi="fa-IR"/>
          <w:color w:val="111111"/>
          <w:sz w:val="28"/>
          <w:szCs w:val="28"/>
          <w:rtl/>
        </w:rPr>
        <w:t xml:space="preserve">عن أبیه عن جده ان علیا علیه السلام (وذکر مثله) دعائم الاسلام 417 ج 2</w:t>
      </w:r>
    </w:p>
    <w:p>
      <w:pPr>
        <w:pStyle w:val="BookText"/>
      </w:pPr>
      <w:r>
        <w:rPr>
          <w:rFonts w:ascii="IRNazanin" w:hAnsi="IRNazanin" w:eastAsia="IRNazanin" w:cs="IRNazanin"/>
          <w:lang w:bidi="fa-IR"/>
          <w:color w:val="111111"/>
          <w:sz w:val="28"/>
          <w:szCs w:val="28"/>
          <w:rtl/>
        </w:rPr>
        <w:t xml:space="preserve">عن علی علیه السلام (مثله).</w:t>
      </w:r>
    </w:p>
    <w:p>
      <w:pPr>
        <w:pStyle w:val="BookText"/>
      </w:pPr>
      <w:r>
        <w:rPr>
          <w:rFonts w:ascii="IRNazanin" w:hAnsi="IRNazanin" w:eastAsia="IRNazanin" w:cs="IRNazanin"/>
          <w:lang w:bidi="fa-IR"/>
          <w:color w:val="111111"/>
          <w:sz w:val="28"/>
          <w:szCs w:val="28"/>
          <w:rtl/>
        </w:rPr>
        <w:t xml:space="preserve">982 (3) الجعفریات 120 - بإسناده عن جعفر بن محمد عن أبیه عن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26" w:name="pg12436_106054"/>
    <w:bookmarkEnd w:id="126"/>
    <w:p>
      <w:pPr>
        <w:pStyle w:val="BookText"/>
      </w:pPr>
      <w:r>
        <w:rPr>
          <w:rFonts w:ascii="IRNazanin" w:hAnsi="IRNazanin" w:eastAsia="IRNazanin" w:cs="IRNazanin"/>
          <w:lang w:bidi="fa-IR"/>
          <w:color w:val="111111"/>
          <w:sz w:val="28"/>
          <w:szCs w:val="28"/>
          <w:rtl/>
        </w:rPr>
        <w:t xml:space="preserve">جده عن علی بن أبی طالب علیهم السلام انه ضمن ختانة ختنت جاریة</w:t>
      </w:r>
    </w:p>
    <w:p>
      <w:pPr>
        <w:pStyle w:val="BookText"/>
      </w:pPr>
      <w:r>
        <w:rPr>
          <w:rFonts w:ascii="IRNazanin" w:hAnsi="IRNazanin" w:eastAsia="IRNazanin" w:cs="IRNazanin"/>
          <w:lang w:bidi="fa-IR"/>
          <w:color w:val="111111"/>
          <w:sz w:val="28"/>
          <w:szCs w:val="28"/>
          <w:rtl/>
        </w:rPr>
        <w:t xml:space="preserve">فنزفت </w:t>
      </w:r>
      <w:r>
        <w:rPr>
          <w:rStyle w:val="FootnoteReference"/>
        </w:rPr>
        <w:footnoteReference w:id="1140"/>
      </w:r>
      <w:r>
        <w:rPr>
          <w:rFonts w:ascii="IRNazanin" w:hAnsi="IRNazanin" w:eastAsia="IRNazanin" w:cs="IRNazanin"/>
          <w:lang w:bidi="fa-IR"/>
          <w:color w:val="111111"/>
          <w:sz w:val="28"/>
          <w:szCs w:val="28"/>
          <w:rtl/>
        </w:rPr>
        <w:t xml:space="preserve">الدم فماتت فقال لها علی علیه السلام ویلا لامک أفلا أبقیت</w:t>
      </w:r>
    </w:p>
    <w:p>
      <w:pPr>
        <w:pStyle w:val="BookText"/>
      </w:pPr>
      <w:r>
        <w:rPr>
          <w:rFonts w:ascii="IRNazanin" w:hAnsi="IRNazanin" w:eastAsia="IRNazanin" w:cs="IRNazanin"/>
          <w:lang w:bidi="fa-IR"/>
          <w:color w:val="111111"/>
          <w:sz w:val="28"/>
          <w:szCs w:val="28"/>
          <w:rtl/>
        </w:rPr>
        <w:t xml:space="preserve">فضمنها علی دیة الجاریة وجعل الدیة علی عاقلة الختانة.</w:t>
      </w:r>
    </w:p>
    <w:p>
      <w:pPr>
        <w:pStyle w:val="BookText"/>
      </w:pPr>
      <w:r>
        <w:rPr>
          <w:rFonts w:ascii="IRNazanin" w:hAnsi="IRNazanin" w:eastAsia="IRNazanin" w:cs="IRNazanin"/>
          <w:lang w:bidi="fa-IR"/>
          <w:color w:val="111111"/>
          <w:sz w:val="28"/>
          <w:szCs w:val="28"/>
          <w:rtl/>
        </w:rPr>
        <w:t xml:space="preserve">983 (4) دعائم الاسلام 417 ج 2 - عن علی علیه السلام أنه ضمن</w:t>
      </w:r>
    </w:p>
    <w:p>
      <w:pPr>
        <w:pStyle w:val="BookText"/>
      </w:pPr>
      <w:r>
        <w:rPr>
          <w:rFonts w:ascii="IRNazanin" w:hAnsi="IRNazanin" w:eastAsia="IRNazanin" w:cs="IRNazanin"/>
          <w:lang w:bidi="fa-IR"/>
          <w:color w:val="111111"/>
          <w:sz w:val="28"/>
          <w:szCs w:val="28"/>
          <w:rtl/>
        </w:rPr>
        <w:t xml:space="preserve">ختانة ختنت جاریة فنزفت دمها فماتت فقال لها ویلک فهلا أبقیت من</w:t>
      </w:r>
    </w:p>
    <w:p>
      <w:pPr>
        <w:pStyle w:val="BookText"/>
      </w:pPr>
      <w:r>
        <w:rPr>
          <w:rFonts w:ascii="IRNazanin" w:hAnsi="IRNazanin" w:eastAsia="IRNazanin" w:cs="IRNazanin"/>
          <w:lang w:bidi="fa-IR"/>
          <w:color w:val="111111"/>
          <w:sz w:val="28"/>
          <w:szCs w:val="28"/>
          <w:rtl/>
        </w:rPr>
        <w:t xml:space="preserve">ذلک فضمنها الدیة وجعلها علی عاقلة الختانة وکذلک الختان إذا کان</w:t>
      </w:r>
    </w:p>
    <w:p>
      <w:pPr>
        <w:pStyle w:val="BookText"/>
      </w:pPr>
      <w:r>
        <w:rPr>
          <w:rFonts w:ascii="IRNazanin" w:hAnsi="IRNazanin" w:eastAsia="IRNazanin" w:cs="IRNazanin"/>
          <w:lang w:bidi="fa-IR"/>
          <w:color w:val="111111"/>
          <w:sz w:val="28"/>
          <w:szCs w:val="28"/>
          <w:rtl/>
        </w:rPr>
        <w:t xml:space="preserve">أخطأ </w:t>
      </w:r>
      <w:r>
        <w:rPr>
          <w:rStyle w:val="FootnoteReference"/>
        </w:rPr>
        <w:footnoteReference w:id="1141"/>
      </w:r>
      <w:r>
        <w:rPr>
          <w:rFonts w:ascii="IRNazanin" w:hAnsi="IRNazanin" w:eastAsia="IRNazanin" w:cs="IRNazanin"/>
          <w:lang w:bidi="fa-IR"/>
          <w:color w:val="111111"/>
          <w:sz w:val="28"/>
          <w:szCs w:val="28"/>
          <w:rtl/>
        </w:rPr>
        <w:t xml:space="preserve">وإن تعمد ذلک لم یکن علی العاقلة.</w:t>
      </w:r>
    </w:p>
    <w:p>
      <w:pPr>
        <w:pStyle w:val="BookText"/>
      </w:pPr>
      <w:r>
        <w:rPr>
          <w:rFonts w:ascii="IRNazanin" w:hAnsi="IRNazanin" w:eastAsia="IRNazanin" w:cs="IRNazanin"/>
          <w:lang w:bidi="fa-IR"/>
          <w:color w:val="111111"/>
          <w:sz w:val="28"/>
          <w:szCs w:val="28"/>
          <w:rtl/>
        </w:rPr>
        <w:t xml:space="preserve">وتقدم فی أحادیث باب (30) ما ورد فی ضمان کل من یعطی</w:t>
      </w:r>
    </w:p>
    <w:p>
      <w:pPr>
        <w:pStyle w:val="BookText"/>
      </w:pPr>
      <w:r>
        <w:rPr>
          <w:rFonts w:ascii="IRNazanin" w:hAnsi="IRNazanin" w:eastAsia="IRNazanin" w:cs="IRNazanin"/>
          <w:lang w:bidi="fa-IR"/>
          <w:color w:val="111111"/>
          <w:sz w:val="28"/>
          <w:szCs w:val="28"/>
          <w:rtl/>
        </w:rPr>
        <w:t xml:space="preserve">الأجر لیصلح فیفسد کالقصار والصباغ والبیطار من أبواب الإجارة ما</w:t>
      </w:r>
    </w:p>
    <w:p>
      <w:pPr>
        <w:pStyle w:val="BookText"/>
      </w:pPr>
      <w:r>
        <w:rPr>
          <w:rFonts w:ascii="IRNazanin" w:hAnsi="IRNazanin" w:eastAsia="IRNazanin" w:cs="IRNazanin"/>
          <w:lang w:bidi="fa-IR"/>
          <w:color w:val="111111"/>
          <w:sz w:val="28"/>
          <w:szCs w:val="28"/>
          <w:rtl/>
        </w:rPr>
        <w:t xml:space="preserve">یناسب الباب فلاحظ وفی روایة مسمع (4) من باب (7) ان من وجد</w:t>
      </w:r>
    </w:p>
    <w:p>
      <w:pPr>
        <w:pStyle w:val="BookText"/>
      </w:pPr>
      <w:r>
        <w:rPr>
          <w:rFonts w:ascii="IRNazanin" w:hAnsi="IRNazanin" w:eastAsia="IRNazanin" w:cs="IRNazanin"/>
          <w:lang w:bidi="fa-IR"/>
          <w:color w:val="111111"/>
          <w:sz w:val="28"/>
          <w:szCs w:val="28"/>
          <w:rtl/>
        </w:rPr>
        <w:t xml:space="preserve">مقتولا لا یدری من قتله من أبواب دعوی القتل فدیته من بیت المال قوله</w:t>
      </w:r>
    </w:p>
    <w:p>
      <w:pPr>
        <w:pStyle w:val="BookText"/>
      </w:pPr>
      <w:r>
        <w:rPr>
          <w:rFonts w:ascii="IRNazanin" w:hAnsi="IRNazanin" w:eastAsia="IRNazanin" w:cs="IRNazanin"/>
          <w:lang w:bidi="fa-IR"/>
          <w:color w:val="111111"/>
          <w:sz w:val="28"/>
          <w:szCs w:val="28"/>
          <w:rtl/>
        </w:rPr>
        <w:t xml:space="preserve">علیه السلام من مات فی زحام یوم الجمعة أو یوم عرفة أو علی جسر</w:t>
      </w:r>
    </w:p>
    <w:p>
      <w:pPr>
        <w:pStyle w:val="BookText"/>
      </w:pPr>
      <w:r>
        <w:rPr>
          <w:rFonts w:ascii="IRNazanin" w:hAnsi="IRNazanin" w:eastAsia="IRNazanin" w:cs="IRNazanin"/>
          <w:lang w:bidi="fa-IR"/>
          <w:color w:val="111111"/>
          <w:sz w:val="28"/>
          <w:szCs w:val="28"/>
          <w:rtl/>
        </w:rPr>
        <w:t xml:space="preserve">لا یعلمون من قتله فدیته من بیت المال</w:t>
      </w:r>
    </w:p>
    <w:p>
      <w:pPr>
        <w:pStyle w:val="Heading4"/>
      </w:pPr>
      <w:bookmarkStart w:id="369" w:name="_Toc168"/>
      <w:r>
        <w:t>(27) باب حکم من مضی لیغیث مستغیثا فمر برجل فدفعه فسقط فی البئر وهو لا یرید ذلک.</w:t>
      </w:r>
      <w:bookmarkEnd w:id="369"/>
    </w:p>
    <w:p>
      <w:pPr>
        <w:pStyle w:val="BookText"/>
      </w:pPr>
      <w:r>
        <w:rPr>
          <w:rFonts w:ascii="IRNazanin" w:hAnsi="IRNazanin" w:eastAsia="IRNazanin" w:cs="IRNazanin"/>
          <w:lang w:bidi="fa-IR"/>
          <w:color w:val="111111"/>
          <w:sz w:val="28"/>
          <w:szCs w:val="28"/>
          <w:rtl/>
        </w:rPr>
        <w:t xml:space="preserve">984 (1) کافی 369 ج 7 - عدة من أصحابنا عن تهذیب 203 ج 10 -</w:t>
      </w:r>
    </w:p>
    <w:p>
      <w:pPr>
        <w:pStyle w:val="BookText"/>
      </w:pPr>
      <w:r>
        <w:rPr>
          <w:rFonts w:ascii="IRNazanin" w:hAnsi="IRNazanin" w:eastAsia="IRNazanin" w:cs="IRNazanin"/>
          <w:lang w:bidi="fa-IR"/>
          <w:color w:val="111111"/>
          <w:sz w:val="28"/>
          <w:szCs w:val="28"/>
          <w:rtl/>
        </w:rPr>
        <w:t xml:space="preserve">أحمد بن محمد بن خالد عن الحسین بن یوسف </w:t>
      </w:r>
      <w:r>
        <w:rPr>
          <w:rStyle w:val="FootnoteReference"/>
        </w:rPr>
        <w:footnoteReference w:id="1142"/>
      </w:r>
      <w:r>
        <w:rPr>
          <w:rFonts w:ascii="IRNazanin" w:hAnsi="IRNazanin" w:eastAsia="IRNazanin" w:cs="IRNazanin"/>
          <w:lang w:bidi="fa-IR"/>
          <w:color w:val="111111"/>
          <w:sz w:val="28"/>
          <w:szCs w:val="28"/>
          <w:rtl/>
        </w:rPr>
        <w:t xml:space="preserve">عن محمد بن سلیمان</w:t>
      </w:r>
    </w:p>
    <w:p>
      <w:pPr>
        <w:pStyle w:val="BookText"/>
      </w:pPr>
      <w:r>
        <w:rPr>
          <w:rFonts w:ascii="IRNazanin" w:hAnsi="IRNazanin" w:eastAsia="IRNazanin" w:cs="IRNazanin"/>
          <w:lang w:bidi="fa-IR"/>
          <w:color w:val="111111"/>
          <w:sz w:val="28"/>
          <w:szCs w:val="28"/>
          <w:rtl/>
        </w:rPr>
        <w:t xml:space="preserve">عن أبی الحسن الثانی علیه السلام ومحمد بن علی عن محمد بن أسلم</w:t>
      </w:r>
    </w:p>
    <w:p>
      <w:pPr>
        <w:pStyle w:val="BookText"/>
      </w:pPr>
      <w:r>
        <w:rPr>
          <w:rFonts w:ascii="IRNazanin" w:hAnsi="IRNazanin" w:eastAsia="IRNazanin" w:cs="IRNazanin"/>
          <w:lang w:bidi="fa-IR"/>
          <w:color w:val="111111"/>
          <w:sz w:val="28"/>
          <w:szCs w:val="28"/>
          <w:rtl/>
        </w:rPr>
        <w:t xml:space="preserve">عن محمد بن سلیمان ویونس بن عبد الرحمن قالا سألنا (أبا الحسن - کا)</w:t>
      </w:r>
    </w:p>
    <w:p>
      <w:pPr>
        <w:pStyle w:val="BookText"/>
      </w:pPr>
      <w:r>
        <w:rPr>
          <w:rFonts w:ascii="IRNazanin" w:hAnsi="IRNazanin" w:eastAsia="IRNazanin" w:cs="IRNazanin"/>
          <w:lang w:bidi="fa-IR"/>
          <w:color w:val="111111"/>
          <w:sz w:val="28"/>
          <w:szCs w:val="28"/>
          <w:rtl/>
        </w:rPr>
        <w:t xml:space="preserve">الرضا علیه السلام عن رجل استغاث به قوم لینقذهم من قوم یغیرون</w:t>
      </w:r>
    </w:p>
    <w:p>
      <w:pPr>
        <w:pStyle w:val="BookText"/>
      </w:pPr>
      <w:r>
        <w:rPr>
          <w:rFonts w:ascii="IRNazanin" w:hAnsi="IRNazanin" w:eastAsia="IRNazanin" w:cs="IRNazanin"/>
          <w:lang w:bidi="fa-IR"/>
          <w:color w:val="111111"/>
          <w:sz w:val="28"/>
          <w:szCs w:val="28"/>
          <w:rtl/>
        </w:rPr>
        <w:t xml:space="preserve">علیهم لیستبیحوا أموالهم ویسبوا ذراریهم فخرج الرجل یعدو بسلاحه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جوف اللیل لیغیث </w:t>
      </w:r>
      <w:r>
        <w:rPr>
          <w:rStyle w:val="FootnoteReference"/>
        </w:rPr>
        <w:footnoteReference w:id="1143"/>
      </w:r>
      <w:r>
        <w:rPr>
          <w:rFonts w:ascii="IRNazanin" w:hAnsi="IRNazanin" w:eastAsia="IRNazanin" w:cs="IRNazanin"/>
          <w:lang w:bidi="fa-IR"/>
          <w:color w:val="111111"/>
          <w:sz w:val="28"/>
          <w:szCs w:val="28"/>
          <w:rtl/>
        </w:rPr>
        <w:t xml:space="preserve">القوم الذین استغاثوا به فمر برجل قائم علی</w:t>
      </w:r>
    </w:p>
    <w:p>
      <w:pPr>
        <w:pStyle w:val="BookText"/>
      </w:pPr>
      <w:r>
        <w:rPr>
          <w:rFonts w:ascii="IRNazanin" w:hAnsi="IRNazanin" w:eastAsia="IRNazanin" w:cs="IRNazanin"/>
          <w:lang w:bidi="fa-IR"/>
          <w:color w:val="111111"/>
          <w:sz w:val="28"/>
          <w:szCs w:val="28"/>
          <w:rtl/>
        </w:rPr>
        <w:t xml:space="preserve">شفیر بئر یستقی منها فدفعه وهو لا یرید ذلک ولا یعلم فسقط فی البئر</w:t>
      </w:r>
    </w:p>
    <w:p>
      <w:pPr>
        <w:pStyle w:val="BookText"/>
      </w:pPr>
      <w:r>
        <w:rPr>
          <w:rFonts w:ascii="IRNazanin" w:hAnsi="IRNazanin" w:eastAsia="IRNazanin" w:cs="IRNazanin"/>
          <w:lang w:bidi="fa-IR"/>
          <w:color w:val="111111"/>
          <w:sz w:val="28"/>
          <w:szCs w:val="28"/>
          <w:rtl/>
        </w:rPr>
        <w:t xml:space="preserve">فمات ومضی الرجل فاستنقذ أموال أولئک القوم الذی استغاثوا به.</w:t>
      </w:r>
    </w:p>
    <w:p>
      <w:pPr>
        <w:pStyle w:val="BookText"/>
      </w:pPr>
      <w:r>
        <w:rPr>
          <w:rFonts w:ascii="IRNazanin" w:hAnsi="IRNazanin" w:eastAsia="IRNazanin" w:cs="IRNazanin"/>
          <w:lang w:bidi="fa-IR"/>
          <w:color w:val="111111"/>
          <w:sz w:val="28"/>
          <w:szCs w:val="28"/>
          <w:rtl/>
        </w:rPr>
        <w:t xml:space="preserve">فلما انصرف إلی أهله قالوا له ما صنعت قال قد انصرف القوم عنهم</w:t>
      </w:r>
    </w:p>
    <w:p>
      <w:pPr>
        <w:pStyle w:val="BookText"/>
      </w:pPr>
      <w:r>
        <w:rPr>
          <w:rFonts w:ascii="IRNazanin" w:hAnsi="IRNazanin" w:eastAsia="IRNazanin" w:cs="IRNazanin"/>
          <w:lang w:bidi="fa-IR"/>
          <w:color w:val="111111"/>
          <w:sz w:val="28"/>
          <w:szCs w:val="28"/>
          <w:rtl/>
        </w:rPr>
        <w:t xml:space="preserve">وآمنوا وسلموا قالوا له (أ - کا) شعرت أن فلان بن فلان سقط فی البئر</w:t>
      </w:r>
    </w:p>
    <w:p>
      <w:pPr>
        <w:pStyle w:val="BookText"/>
      </w:pPr>
      <w:r>
        <w:rPr>
          <w:rFonts w:ascii="IRNazanin" w:hAnsi="IRNazanin" w:eastAsia="IRNazanin" w:cs="IRNazanin"/>
          <w:lang w:bidi="fa-IR"/>
          <w:color w:val="111111"/>
          <w:sz w:val="28"/>
          <w:szCs w:val="28"/>
          <w:rtl/>
        </w:rPr>
        <w:t xml:space="preserve">فمات قال أنا والله طرحته قیل وکیف ذلک فقال إنی خرجت أعدو</w:t>
      </w:r>
    </w:p>
    <w:p>
      <w:pPr>
        <w:pStyle w:val="BookText"/>
      </w:pPr>
      <w:r>
        <w:rPr>
          <w:rFonts w:ascii="IRNazanin" w:hAnsi="IRNazanin" w:eastAsia="IRNazanin" w:cs="IRNazanin"/>
          <w:lang w:bidi="fa-IR"/>
          <w:color w:val="111111"/>
          <w:sz w:val="28"/>
          <w:szCs w:val="28"/>
          <w:rtl/>
        </w:rPr>
        <w:t xml:space="preserve">بسلاحی فی ظلمة اللیل وأنا أخاف الفوت علی القوم الذین استغاثوا بی</w:t>
      </w:r>
    </w:p>
    <w:p>
      <w:pPr>
        <w:pStyle w:val="BookText"/>
      </w:pPr>
      <w:r>
        <w:rPr>
          <w:rFonts w:ascii="IRNazanin" w:hAnsi="IRNazanin" w:eastAsia="IRNazanin" w:cs="IRNazanin"/>
          <w:lang w:bidi="fa-IR"/>
          <w:color w:val="111111"/>
          <w:sz w:val="28"/>
          <w:szCs w:val="28"/>
          <w:rtl/>
        </w:rPr>
        <w:t xml:space="preserve">فمررت بفلان وهو قائم یستقی فی </w:t>
      </w:r>
      <w:r>
        <w:rPr>
          <w:rStyle w:val="FootnoteReference"/>
        </w:rPr>
        <w:footnoteReference w:id="1144"/>
      </w:r>
      <w:r>
        <w:rPr>
          <w:rFonts w:ascii="IRNazanin" w:hAnsi="IRNazanin" w:eastAsia="IRNazanin" w:cs="IRNazanin"/>
          <w:lang w:bidi="fa-IR"/>
          <w:color w:val="111111"/>
          <w:sz w:val="28"/>
          <w:szCs w:val="28"/>
          <w:rtl/>
        </w:rPr>
        <w:t xml:space="preserve">البئر فزحمته ولم أرد </w:t>
      </w:r>
      <w:r>
        <w:rPr>
          <w:rStyle w:val="FootnoteReference"/>
        </w:rPr>
        <w:footnoteReference w:id="1145"/>
      </w: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فسقط (فی البئر - کا) فمات فعلی من دیة هذا فقال دیته علی القوم</w:t>
      </w:r>
    </w:p>
    <w:p>
      <w:pPr>
        <w:pStyle w:val="BookText"/>
      </w:pPr>
      <w:r>
        <w:rPr>
          <w:rFonts w:ascii="IRNazanin" w:hAnsi="IRNazanin" w:eastAsia="IRNazanin" w:cs="IRNazanin"/>
          <w:lang w:bidi="fa-IR"/>
          <w:color w:val="111111"/>
          <w:sz w:val="28"/>
          <w:szCs w:val="28"/>
          <w:rtl/>
        </w:rPr>
        <w:t xml:space="preserve">الذین استنجدوا </w:t>
      </w:r>
      <w:r>
        <w:rPr>
          <w:rStyle w:val="FootnoteReference"/>
        </w:rPr>
        <w:footnoteReference w:id="1146"/>
      </w:r>
      <w:r>
        <w:rPr>
          <w:rFonts w:ascii="IRNazanin" w:hAnsi="IRNazanin" w:eastAsia="IRNazanin" w:cs="IRNazanin"/>
          <w:lang w:bidi="fa-IR"/>
          <w:color w:val="111111"/>
          <w:sz w:val="28"/>
          <w:szCs w:val="28"/>
          <w:rtl/>
        </w:rPr>
        <w:t xml:space="preserve">الرجل </w:t>
      </w:r>
      <w:r>
        <w:rPr>
          <w:rStyle w:val="FootnoteReference"/>
        </w:rPr>
        <w:footnoteReference w:id="1147"/>
      </w:r>
      <w:r>
        <w:rPr>
          <w:rFonts w:ascii="IRNazanin" w:hAnsi="IRNazanin" w:eastAsia="IRNazanin" w:cs="IRNazanin"/>
          <w:lang w:bidi="fa-IR"/>
          <w:color w:val="111111"/>
          <w:sz w:val="28"/>
          <w:szCs w:val="28"/>
          <w:rtl/>
        </w:rPr>
        <w:t xml:space="preserve">فأنجدهم وأنقذ أموالهم ونساءهم و</w:t>
      </w:r>
    </w:p>
    <w:p>
      <w:pPr>
        <w:pStyle w:val="BookText"/>
      </w:pPr>
      <w:r>
        <w:rPr>
          <w:rFonts w:ascii="IRNazanin" w:hAnsi="IRNazanin" w:eastAsia="IRNazanin" w:cs="IRNazanin"/>
          <w:lang w:bidi="fa-IR"/>
          <w:color w:val="111111"/>
          <w:sz w:val="28"/>
          <w:szCs w:val="28"/>
          <w:rtl/>
        </w:rPr>
        <w:t xml:space="preserve">ذراریهم أما إنه لو کان آجر نفسه باجرة لکانت الدیة علیه وعلی عاقلته</w:t>
      </w:r>
    </w:p>
    <w:p>
      <w:pPr>
        <w:pStyle w:val="BookText"/>
      </w:pPr>
      <w:r>
        <w:rPr>
          <w:rFonts w:ascii="IRNazanin" w:hAnsi="IRNazanin" w:eastAsia="IRNazanin" w:cs="IRNazanin"/>
          <w:lang w:bidi="fa-IR"/>
          <w:color w:val="111111"/>
          <w:sz w:val="28"/>
          <w:szCs w:val="28"/>
          <w:rtl/>
        </w:rPr>
        <w:t xml:space="preserve">دونهم وذلک أن سلیمان بن داود علیهما السلام أتته امرأة عجوز</w:t>
      </w:r>
    </w:p>
    <w:p>
      <w:pPr>
        <w:pStyle w:val="BookText"/>
      </w:pPr>
      <w:r>
        <w:rPr>
          <w:rFonts w:ascii="IRNazanin" w:hAnsi="IRNazanin" w:eastAsia="IRNazanin" w:cs="IRNazanin"/>
          <w:lang w:bidi="fa-IR"/>
          <w:color w:val="111111"/>
          <w:sz w:val="28"/>
          <w:szCs w:val="28"/>
          <w:rtl/>
        </w:rPr>
        <w:t xml:space="preserve">تستعدیه </w:t>
      </w:r>
      <w:r>
        <w:rPr>
          <w:rStyle w:val="FootnoteReference"/>
        </w:rPr>
        <w:footnoteReference w:id="1148"/>
      </w:r>
      <w:r>
        <w:rPr>
          <w:rFonts w:ascii="IRNazanin" w:hAnsi="IRNazanin" w:eastAsia="IRNazanin" w:cs="IRNazanin"/>
          <w:lang w:bidi="fa-IR"/>
          <w:color w:val="111111"/>
          <w:sz w:val="28"/>
          <w:szCs w:val="28"/>
          <w:rtl/>
        </w:rPr>
        <w:t xml:space="preserve">علی الریح فقالت یا نبی الله إنی کنت قائمة علی سطح (لی -</w:t>
      </w:r>
    </w:p>
    <w:p>
      <w:pPr>
        <w:pStyle w:val="BookText"/>
      </w:pPr>
      <w:r>
        <w:rPr>
          <w:rFonts w:ascii="IRNazanin" w:hAnsi="IRNazanin" w:eastAsia="IRNazanin" w:cs="IRNazanin"/>
          <w:lang w:bidi="fa-IR"/>
          <w:color w:val="111111"/>
          <w:sz w:val="28"/>
          <w:szCs w:val="28"/>
          <w:rtl/>
        </w:rPr>
        <w:t xml:space="preserve">کا) وأن الریح طرحتنی من السطح فکسرت یدی فأعدنی </w:t>
      </w:r>
      <w:r>
        <w:rPr>
          <w:rStyle w:val="FootnoteReference"/>
        </w:rPr>
        <w:footnoteReference w:id="1149"/>
      </w:r>
      <w:r>
        <w:rPr>
          <w:rFonts w:ascii="IRNazanin" w:hAnsi="IRNazanin" w:eastAsia="IRNazanin" w:cs="IRNazanin"/>
          <w:lang w:bidi="fa-IR"/>
          <w:color w:val="111111"/>
          <w:sz w:val="28"/>
          <w:szCs w:val="28"/>
          <w:rtl/>
        </w:rPr>
        <w:t xml:space="preserve">علی الریح</w:t>
      </w:r>
    </w:p>
    <w:p>
      <w:pPr>
        <w:pStyle w:val="BookText"/>
      </w:pPr>
      <w:r>
        <w:rPr>
          <w:rFonts w:ascii="IRNazanin" w:hAnsi="IRNazanin" w:eastAsia="IRNazanin" w:cs="IRNazanin"/>
          <w:lang w:bidi="fa-IR"/>
          <w:color w:val="111111"/>
          <w:sz w:val="28"/>
          <w:szCs w:val="28"/>
          <w:rtl/>
        </w:rPr>
        <w:t xml:space="preserve">فدعا سلیمان بن داود علیهما السلام الریح فقال لها ما دعاک إلی ما</w:t>
      </w:r>
    </w:p>
    <w:p>
      <w:pPr>
        <w:pStyle w:val="BookText"/>
      </w:pPr>
      <w:r>
        <w:rPr>
          <w:rFonts w:ascii="IRNazanin" w:hAnsi="IRNazanin" w:eastAsia="IRNazanin" w:cs="IRNazanin"/>
          <w:lang w:bidi="fa-IR"/>
          <w:color w:val="111111"/>
          <w:sz w:val="28"/>
          <w:szCs w:val="28"/>
          <w:rtl/>
        </w:rPr>
        <w:t xml:space="preserve">صنعت بهذه المرأة فقالت صدقت یا نبی الله إن رب العزة جل وعز بعثنی</w:t>
      </w:r>
    </w:p>
    <w:p>
      <w:pPr>
        <w:pStyle w:val="BookText"/>
      </w:pPr>
      <w:r>
        <w:rPr>
          <w:rFonts w:ascii="IRNazanin" w:hAnsi="IRNazanin" w:eastAsia="IRNazanin" w:cs="IRNazanin"/>
          <w:lang w:bidi="fa-IR"/>
          <w:color w:val="111111"/>
          <w:sz w:val="28"/>
          <w:szCs w:val="28"/>
          <w:rtl/>
        </w:rPr>
        <w:t xml:space="preserve">إلی سفینة بنی فلان لأنقذها من الغرق وقد کانت أشرفت علی الغرق</w:t>
      </w:r>
    </w:p>
    <w:p>
      <w:pPr>
        <w:pStyle w:val="BookText"/>
      </w:pPr>
      <w:r>
        <w:rPr>
          <w:rFonts w:ascii="IRNazanin" w:hAnsi="IRNazanin" w:eastAsia="IRNazanin" w:cs="IRNazanin"/>
          <w:lang w:bidi="fa-IR"/>
          <w:color w:val="111111"/>
          <w:sz w:val="28"/>
          <w:szCs w:val="28"/>
          <w:rtl/>
        </w:rPr>
        <w:t xml:space="preserve">فخرجت فی سننی </w:t>
      </w:r>
      <w:r>
        <w:rPr>
          <w:rStyle w:val="FootnoteReference"/>
        </w:rPr>
        <w:footnoteReference w:id="1150"/>
      </w:r>
      <w:r>
        <w:rPr>
          <w:rFonts w:ascii="IRNazanin" w:hAnsi="IRNazanin" w:eastAsia="IRNazanin" w:cs="IRNazanin"/>
          <w:lang w:bidi="fa-IR"/>
          <w:color w:val="111111"/>
          <w:sz w:val="28"/>
          <w:szCs w:val="28"/>
          <w:rtl/>
        </w:rPr>
        <w:t xml:space="preserve">وعجلتی إلی ما أمرنی الله عز وجل به فمررت بهذه</w:t>
      </w:r>
    </w:p>
    <w:p>
      <w:pPr>
        <w:pStyle w:val="BookText"/>
      </w:pPr>
      <w:r>
        <w:rPr>
          <w:rFonts w:ascii="IRNazanin" w:hAnsi="IRNazanin" w:eastAsia="IRNazanin" w:cs="IRNazanin"/>
          <w:lang w:bidi="fa-IR"/>
          <w:color w:val="111111"/>
          <w:sz w:val="28"/>
          <w:szCs w:val="28"/>
          <w:rtl/>
        </w:rPr>
        <w:t xml:space="preserve">المرأة وهی علی سطحها فعثرت بها ولم أردها فسقطت فانکسرت یدها</w:t>
      </w:r>
    </w:p>
    <w:p>
      <w:pPr>
        <w:pStyle w:val="BookText"/>
      </w:pPr>
      <w:r>
        <w:rPr>
          <w:rFonts w:ascii="IRNazanin" w:hAnsi="IRNazanin" w:eastAsia="IRNazanin" w:cs="IRNazanin"/>
          <w:lang w:bidi="fa-IR"/>
          <w:color w:val="111111"/>
          <w:sz w:val="28"/>
          <w:szCs w:val="28"/>
          <w:rtl/>
        </w:rPr>
        <w:t xml:space="preserve">قال فقال سلیمان (بن داود - یب) یا رب بما أحکم علی الریح فأوحی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27" w:name="pg12436_106056"/>
    <w:bookmarkEnd w:id="127"/>
    <w:p>
      <w:pPr>
        <w:pStyle w:val="BookText"/>
      </w:pPr>
      <w:r>
        <w:rPr>
          <w:rFonts w:ascii="IRNazanin" w:hAnsi="IRNazanin" w:eastAsia="IRNazanin" w:cs="IRNazanin"/>
          <w:lang w:bidi="fa-IR"/>
          <w:color w:val="111111"/>
          <w:sz w:val="28"/>
          <w:szCs w:val="28"/>
          <w:rtl/>
        </w:rPr>
        <w:t xml:space="preserve">الله عز وجل إلیه یا سلیمان احکم بأرش کسر ید هذه المرأة علی أرباب</w:t>
      </w:r>
    </w:p>
    <w:p>
      <w:pPr>
        <w:pStyle w:val="BookText"/>
      </w:pPr>
      <w:r>
        <w:rPr>
          <w:rFonts w:ascii="IRNazanin" w:hAnsi="IRNazanin" w:eastAsia="IRNazanin" w:cs="IRNazanin"/>
          <w:lang w:bidi="fa-IR"/>
          <w:color w:val="111111"/>
          <w:sz w:val="28"/>
          <w:szCs w:val="28"/>
          <w:rtl/>
        </w:rPr>
        <w:t xml:space="preserve">السفینة التی أنقذتها الریح من الغرق فإنه لا یظلم لدی أحد من العالمین</w:t>
      </w:r>
    </w:p>
    <w:p>
      <w:pPr>
        <w:pStyle w:val="BookText"/>
      </w:pPr>
      <w:r>
        <w:rPr>
          <w:rFonts w:ascii="IRNazanin" w:hAnsi="IRNazanin" w:eastAsia="IRNazanin" w:cs="IRNazanin"/>
          <w:lang w:bidi="fa-IR"/>
          <w:color w:val="111111"/>
          <w:sz w:val="28"/>
          <w:szCs w:val="28"/>
          <w:rtl/>
        </w:rPr>
        <w:t xml:space="preserve">المحاسن 301 - البرقی وذکر مثله سندا ونحوه متنا (وأورده أیضا بهذا</w:t>
      </w:r>
    </w:p>
    <w:p>
      <w:pPr>
        <w:pStyle w:val="BookText"/>
      </w:pPr>
      <w:r>
        <w:rPr>
          <w:rFonts w:ascii="IRNazanin" w:hAnsi="IRNazanin" w:eastAsia="IRNazanin" w:cs="IRNazanin"/>
          <w:lang w:bidi="fa-IR"/>
          <w:color w:val="111111"/>
          <w:sz w:val="28"/>
          <w:szCs w:val="28"/>
          <w:rtl/>
        </w:rPr>
        <w:t xml:space="preserve">السند) البرقی عن أبیه وعلی بن عیسی الأنصاری القاسانی عن أبی</w:t>
      </w:r>
    </w:p>
    <w:p>
      <w:pPr>
        <w:pStyle w:val="BookText"/>
      </w:pPr>
      <w:r>
        <w:rPr>
          <w:rFonts w:ascii="IRNazanin" w:hAnsi="IRNazanin" w:eastAsia="IRNazanin" w:cs="IRNazanin"/>
          <w:lang w:bidi="fa-IR"/>
          <w:color w:val="111111"/>
          <w:sz w:val="28"/>
          <w:szCs w:val="28"/>
          <w:rtl/>
        </w:rPr>
        <w:t xml:space="preserve">سلیمان الدیلمی.</w:t>
      </w:r>
    </w:p>
    <w:p>
      <w:pPr>
        <w:pStyle w:val="BookText"/>
      </w:pPr>
      <w:r>
        <w:rPr>
          <w:rFonts w:ascii="IRNazanin" w:hAnsi="IRNazanin" w:eastAsia="IRNazanin" w:cs="IRNazanin"/>
          <w:lang w:bidi="fa-IR"/>
          <w:color w:val="111111"/>
          <w:sz w:val="28"/>
          <w:szCs w:val="28"/>
          <w:rtl/>
        </w:rPr>
        <w:t xml:space="preserve">985 (2) فقیه 128 ج 4 - فی روایة محمد بن أحمد بن یحیی باسناده</w:t>
      </w:r>
    </w:p>
    <w:p>
      <w:pPr>
        <w:pStyle w:val="BookText"/>
      </w:pPr>
      <w:r>
        <w:rPr>
          <w:rFonts w:ascii="IRNazanin" w:hAnsi="IRNazanin" w:eastAsia="IRNazanin" w:cs="IRNazanin"/>
          <w:lang w:bidi="fa-IR"/>
          <w:color w:val="111111"/>
          <w:sz w:val="28"/>
          <w:szCs w:val="28"/>
          <w:rtl/>
        </w:rPr>
        <w:t xml:space="preserve">قال رفع إلی المأمون رجل دفع رجلا فی بئر فمات فأمر به أن یقتل فقال</w:t>
      </w:r>
    </w:p>
    <w:p>
      <w:pPr>
        <w:pStyle w:val="BookText"/>
      </w:pPr>
      <w:r>
        <w:rPr>
          <w:rFonts w:ascii="IRNazanin" w:hAnsi="IRNazanin" w:eastAsia="IRNazanin" w:cs="IRNazanin"/>
          <w:lang w:bidi="fa-IR"/>
          <w:color w:val="111111"/>
          <w:sz w:val="28"/>
          <w:szCs w:val="28"/>
          <w:rtl/>
        </w:rPr>
        <w:t xml:space="preserve">الرجل إنی کنت فی منزلی فسمعت الغوث فخرجت مسرعا ومعی سیفی</w:t>
      </w:r>
    </w:p>
    <w:p>
      <w:pPr>
        <w:pStyle w:val="BookText"/>
      </w:pPr>
      <w:r>
        <w:rPr>
          <w:rFonts w:ascii="IRNazanin" w:hAnsi="IRNazanin" w:eastAsia="IRNazanin" w:cs="IRNazanin"/>
          <w:lang w:bidi="fa-IR"/>
          <w:color w:val="111111"/>
          <w:sz w:val="28"/>
          <w:szCs w:val="28"/>
          <w:rtl/>
        </w:rPr>
        <w:t xml:space="preserve">فمررت علی هذا وهو علی شفیر بئر فدفعته فوقع فی البئر فسأل المأمون</w:t>
      </w:r>
    </w:p>
    <w:p>
      <w:pPr>
        <w:pStyle w:val="BookText"/>
      </w:pPr>
      <w:r>
        <w:rPr>
          <w:rFonts w:ascii="IRNazanin" w:hAnsi="IRNazanin" w:eastAsia="IRNazanin" w:cs="IRNazanin"/>
          <w:lang w:bidi="fa-IR"/>
          <w:color w:val="111111"/>
          <w:sz w:val="28"/>
          <w:szCs w:val="28"/>
          <w:rtl/>
        </w:rPr>
        <w:t xml:space="preserve">الفقهاء فی ذلک فقال بعضهم یقاد به وقال بعضهم یفعل به کذا وکذا فسأل</w:t>
      </w:r>
    </w:p>
    <w:p>
      <w:pPr>
        <w:pStyle w:val="BookText"/>
      </w:pPr>
      <w:r>
        <w:rPr>
          <w:rFonts w:ascii="IRNazanin" w:hAnsi="IRNazanin" w:eastAsia="IRNazanin" w:cs="IRNazanin"/>
          <w:lang w:bidi="fa-IR"/>
          <w:color w:val="111111"/>
          <w:sz w:val="28"/>
          <w:szCs w:val="28"/>
          <w:rtl/>
        </w:rPr>
        <w:t xml:space="preserve">أبا الحسن علیه السلام عن ذلک وکتب إلیه فقال دیته علی أصحاب الغوث</w:t>
      </w:r>
    </w:p>
    <w:p>
      <w:pPr>
        <w:pStyle w:val="BookText"/>
      </w:pPr>
      <w:r>
        <w:rPr>
          <w:rFonts w:ascii="IRNazanin" w:hAnsi="IRNazanin" w:eastAsia="IRNazanin" w:cs="IRNazanin"/>
          <w:lang w:bidi="fa-IR"/>
          <w:color w:val="111111"/>
          <w:sz w:val="28"/>
          <w:szCs w:val="28"/>
          <w:rtl/>
        </w:rPr>
        <w:t xml:space="preserve">الذین صاحوا الغوث قال فاستعظم ذلک الفقهاء فقالوا للمأمون سله من</w:t>
      </w:r>
    </w:p>
    <w:p>
      <w:pPr>
        <w:pStyle w:val="BookText"/>
      </w:pPr>
      <w:r>
        <w:rPr>
          <w:rFonts w:ascii="IRNazanin" w:hAnsi="IRNazanin" w:eastAsia="IRNazanin" w:cs="IRNazanin"/>
          <w:lang w:bidi="fa-IR"/>
          <w:color w:val="111111"/>
          <w:sz w:val="28"/>
          <w:szCs w:val="28"/>
          <w:rtl/>
        </w:rPr>
        <w:t xml:space="preserve">أین قلت هذا فسأله فقال علیه السلام إن امرأة استعدت إلی سلیمان بن</w:t>
      </w:r>
    </w:p>
    <w:p>
      <w:pPr>
        <w:pStyle w:val="BookText"/>
      </w:pPr>
      <w:r>
        <w:rPr>
          <w:rFonts w:ascii="IRNazanin" w:hAnsi="IRNazanin" w:eastAsia="IRNazanin" w:cs="IRNazanin"/>
          <w:lang w:bidi="fa-IR"/>
          <w:color w:val="111111"/>
          <w:sz w:val="28"/>
          <w:szCs w:val="28"/>
          <w:rtl/>
        </w:rPr>
        <w:t xml:space="preserve">داود علیه السلام علی ریح فقالت کنت علی فوق بیتی فدفعتنی ریح</w:t>
      </w:r>
    </w:p>
    <w:p>
      <w:pPr>
        <w:pStyle w:val="BookText"/>
      </w:pPr>
      <w:r>
        <w:rPr>
          <w:rFonts w:ascii="IRNazanin" w:hAnsi="IRNazanin" w:eastAsia="IRNazanin" w:cs="IRNazanin"/>
          <w:lang w:bidi="fa-IR"/>
          <w:color w:val="111111"/>
          <w:sz w:val="28"/>
          <w:szCs w:val="28"/>
          <w:rtl/>
        </w:rPr>
        <w:t xml:space="preserve">فوقعت إلی الدار فانکسرت یدی فدعا سلیمان علیه السلام بالریح فقال</w:t>
      </w:r>
    </w:p>
    <w:p>
      <w:pPr>
        <w:pStyle w:val="BookText"/>
      </w:pPr>
      <w:r>
        <w:rPr>
          <w:rFonts w:ascii="IRNazanin" w:hAnsi="IRNazanin" w:eastAsia="IRNazanin" w:cs="IRNazanin"/>
          <w:lang w:bidi="fa-IR"/>
          <w:color w:val="111111"/>
          <w:sz w:val="28"/>
          <w:szCs w:val="28"/>
          <w:rtl/>
        </w:rPr>
        <w:t xml:space="preserve">لها ما حملک علی ما صنعت بهذه المرأة فقالت الریح یا نبی الله إن سفینة</w:t>
      </w:r>
    </w:p>
    <w:p>
      <w:pPr>
        <w:pStyle w:val="BookText"/>
      </w:pPr>
      <w:r>
        <w:rPr>
          <w:rFonts w:ascii="IRNazanin" w:hAnsi="IRNazanin" w:eastAsia="IRNazanin" w:cs="IRNazanin"/>
          <w:lang w:bidi="fa-IR"/>
          <w:color w:val="111111"/>
          <w:sz w:val="28"/>
          <w:szCs w:val="28"/>
          <w:rtl/>
        </w:rPr>
        <w:t xml:space="preserve">بنی فلان کانت فی البحر قد أشرف أهلها علی الغرق فمررت بهذه المرأة</w:t>
      </w:r>
    </w:p>
    <w:p>
      <w:pPr>
        <w:pStyle w:val="BookText"/>
      </w:pPr>
      <w:r>
        <w:rPr>
          <w:rFonts w:ascii="IRNazanin" w:hAnsi="IRNazanin" w:eastAsia="IRNazanin" w:cs="IRNazanin"/>
          <w:lang w:bidi="fa-IR"/>
          <w:color w:val="111111"/>
          <w:sz w:val="28"/>
          <w:szCs w:val="28"/>
          <w:rtl/>
        </w:rPr>
        <w:t xml:space="preserve">وأنا مستعجلة فوقعت فانکسرت یدها فقضی سلیمان علیه السلام بأرش</w:t>
      </w:r>
    </w:p>
    <w:p>
      <w:pPr>
        <w:pStyle w:val="BookText"/>
      </w:pPr>
      <w:r>
        <w:rPr>
          <w:rFonts w:ascii="IRNazanin" w:hAnsi="IRNazanin" w:eastAsia="IRNazanin" w:cs="IRNazanin"/>
          <w:lang w:bidi="fa-IR"/>
          <w:color w:val="111111"/>
          <w:sz w:val="28"/>
          <w:szCs w:val="28"/>
          <w:rtl/>
        </w:rPr>
        <w:t xml:space="preserve">یدها علی أصحاب السفینة.</w:t>
      </w:r>
    </w:p>
    <w:p>
      <w:pPr>
        <w:pStyle w:val="Heading4"/>
      </w:pPr>
      <w:bookmarkStart w:id="370" w:name="_Toc169"/>
      <w:r>
        <w:t>(28) باب ان من حذر قد أعذر</w:t>
      </w:r>
      <w:bookmarkEnd w:id="370"/>
    </w:p>
    <w:p>
      <w:pPr>
        <w:pStyle w:val="BookText"/>
      </w:pPr>
      <w:r>
        <w:rPr>
          <w:rFonts w:ascii="IRNazanin" w:hAnsi="IRNazanin" w:eastAsia="IRNazanin" w:cs="IRNazanin"/>
          <w:lang w:bidi="fa-IR"/>
          <w:color w:val="111111"/>
          <w:sz w:val="28"/>
          <w:szCs w:val="28"/>
          <w:rtl/>
        </w:rPr>
        <w:t xml:space="preserve">986 (1) کافی 292 ج 7 - محمد بن یحیی عن تهذیب 207 ج 10 -</w:t>
      </w:r>
    </w:p>
    <w:p>
      <w:pPr>
        <w:pStyle w:val="BookText"/>
      </w:pPr>
      <w:r>
        <w:rPr>
          <w:rFonts w:ascii="IRNazanin" w:hAnsi="IRNazanin" w:eastAsia="IRNazanin" w:cs="IRNazanin"/>
          <w:lang w:bidi="fa-IR"/>
          <w:color w:val="111111"/>
          <w:sz w:val="28"/>
          <w:szCs w:val="28"/>
          <w:rtl/>
        </w:rPr>
        <w:t xml:space="preserve">أحمد بن محمد عن محمد بن إسماعیل بن بزیع عن فقیه 75 ج 4 - محمد بن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8" w:name="pg12436_106057"/>
    <w:bookmarkEnd w:id="128"/>
    <w:p>
      <w:pPr>
        <w:pStyle w:val="BookText"/>
      </w:pPr>
      <w:r>
        <w:rPr>
          <w:rFonts w:ascii="IRNazanin" w:hAnsi="IRNazanin" w:eastAsia="IRNazanin" w:cs="IRNazanin"/>
          <w:lang w:bidi="fa-IR"/>
          <w:color w:val="111111"/>
          <w:sz w:val="28"/>
          <w:szCs w:val="28"/>
          <w:rtl/>
        </w:rPr>
        <w:t xml:space="preserve">الفضیل عن أبی الصباح الکنانی عن أبی عبد الله علیه السلام قال کان</w:t>
      </w:r>
    </w:p>
    <w:p>
      <w:pPr>
        <w:pStyle w:val="BookText"/>
      </w:pPr>
      <w:r>
        <w:rPr>
          <w:rFonts w:ascii="IRNazanin" w:hAnsi="IRNazanin" w:eastAsia="IRNazanin" w:cs="IRNazanin"/>
          <w:lang w:bidi="fa-IR"/>
          <w:color w:val="111111"/>
          <w:sz w:val="28"/>
          <w:szCs w:val="28"/>
          <w:rtl/>
        </w:rPr>
        <w:t xml:space="preserve">صبیان فی زمن علی علیه السلام یلعبون بأخطارهم </w:t>
      </w:r>
      <w:r>
        <w:rPr>
          <w:rStyle w:val="FootnoteReference"/>
        </w:rPr>
        <w:footnoteReference w:id="1151"/>
      </w:r>
      <w:r>
        <w:rPr>
          <w:rFonts w:ascii="IRNazanin" w:hAnsi="IRNazanin" w:eastAsia="IRNazanin" w:cs="IRNazanin"/>
          <w:lang w:bidi="fa-IR"/>
          <w:color w:val="111111"/>
          <w:sz w:val="28"/>
          <w:szCs w:val="28"/>
          <w:rtl/>
        </w:rPr>
        <w:t xml:space="preserve">فرمی أحدهم</w:t>
      </w:r>
    </w:p>
    <w:p>
      <w:pPr>
        <w:pStyle w:val="BookText"/>
      </w:pPr>
      <w:r>
        <w:rPr>
          <w:rFonts w:ascii="IRNazanin" w:hAnsi="IRNazanin" w:eastAsia="IRNazanin" w:cs="IRNazanin"/>
          <w:lang w:bidi="fa-IR"/>
          <w:color w:val="111111"/>
          <w:sz w:val="28"/>
          <w:szCs w:val="28"/>
          <w:rtl/>
        </w:rPr>
        <w:t xml:space="preserve">(الآخر - کا) بخطره فدق رباعیة صاحبه فرفع ذلک إلی أمیر المؤمنین</w:t>
      </w:r>
    </w:p>
    <w:p>
      <w:pPr>
        <w:pStyle w:val="BookText"/>
      </w:pPr>
      <w:r>
        <w:rPr>
          <w:rFonts w:ascii="IRNazanin" w:hAnsi="IRNazanin" w:eastAsia="IRNazanin" w:cs="IRNazanin"/>
          <w:lang w:bidi="fa-IR"/>
          <w:color w:val="111111"/>
          <w:sz w:val="28"/>
          <w:szCs w:val="28"/>
          <w:rtl/>
        </w:rPr>
        <w:t xml:space="preserve">علیه السلام فأقام الرامی البینة بأنه (قد - فقیه) قال حذار (حذار - کا)</w:t>
      </w:r>
    </w:p>
    <w:p>
      <w:pPr>
        <w:pStyle w:val="BookText"/>
      </w:pPr>
      <w:r>
        <w:rPr>
          <w:rFonts w:ascii="IRNazanin" w:hAnsi="IRNazanin" w:eastAsia="IRNazanin" w:cs="IRNazanin"/>
          <w:lang w:bidi="fa-IR"/>
          <w:color w:val="111111"/>
          <w:sz w:val="28"/>
          <w:szCs w:val="28"/>
          <w:rtl/>
        </w:rPr>
        <w:t xml:space="preserve">فدرأ (أمیر المؤمنین علیه السلام - یب - فقیه) (عنه - فقیه - کا) القصاص</w:t>
      </w:r>
    </w:p>
    <w:p>
      <w:pPr>
        <w:pStyle w:val="BookText"/>
      </w:pPr>
      <w:r>
        <w:rPr>
          <w:rFonts w:ascii="IRNazanin" w:hAnsi="IRNazanin" w:eastAsia="IRNazanin" w:cs="IRNazanin"/>
          <w:lang w:bidi="fa-IR"/>
          <w:color w:val="111111"/>
          <w:sz w:val="28"/>
          <w:szCs w:val="28"/>
          <w:rtl/>
        </w:rPr>
        <w:t xml:space="preserve">ثم قال قد أعذر من حذر قال وسألته عن رجل قتله القصاص (هل - کا)</w:t>
      </w:r>
    </w:p>
    <w:p>
      <w:pPr>
        <w:pStyle w:val="BookText"/>
      </w:pPr>
      <w:r>
        <w:rPr>
          <w:rFonts w:ascii="IRNazanin" w:hAnsi="IRNazanin" w:eastAsia="IRNazanin" w:cs="IRNazanin"/>
          <w:lang w:bidi="fa-IR"/>
          <w:color w:val="111111"/>
          <w:sz w:val="28"/>
          <w:szCs w:val="28"/>
          <w:rtl/>
        </w:rPr>
        <w:t xml:space="preserve">له دیة فقال وکان ذلک لم یقتص أحد من أحد ومن قتله الحد فلا دیة له</w:t>
      </w:r>
    </w:p>
    <w:p>
      <w:pPr>
        <w:pStyle w:val="BookText"/>
      </w:pPr>
      <w:r>
        <w:rPr>
          <w:rFonts w:ascii="IRNazanin" w:hAnsi="IRNazanin" w:eastAsia="IRNazanin" w:cs="IRNazanin"/>
          <w:lang w:bidi="fa-IR"/>
          <w:color w:val="111111"/>
          <w:sz w:val="28"/>
          <w:szCs w:val="28"/>
          <w:rtl/>
        </w:rPr>
        <w:t xml:space="preserve">علل الشرائع 462 - حدثنا محمد بن الحسن ره قال حدثنا الحسین بن</w:t>
      </w:r>
    </w:p>
    <w:p>
      <w:pPr>
        <w:pStyle w:val="BookText"/>
      </w:pPr>
      <w:r>
        <w:rPr>
          <w:rFonts w:ascii="IRNazanin" w:hAnsi="IRNazanin" w:eastAsia="IRNazanin" w:cs="IRNazanin"/>
          <w:lang w:bidi="fa-IR"/>
          <w:color w:val="111111"/>
          <w:sz w:val="28"/>
          <w:szCs w:val="28"/>
          <w:rtl/>
        </w:rPr>
        <w:t xml:space="preserve">الحسن بن أبان عن محمد بن الفضیل عن أبی الصباح الکنانی عن أبی</w:t>
      </w:r>
    </w:p>
    <w:p>
      <w:pPr>
        <w:pStyle w:val="BookText"/>
      </w:pPr>
      <w:r>
        <w:rPr>
          <w:rFonts w:ascii="IRNazanin" w:hAnsi="IRNazanin" w:eastAsia="IRNazanin" w:cs="IRNazanin"/>
          <w:lang w:bidi="fa-IR"/>
          <w:color w:val="111111"/>
          <w:sz w:val="28"/>
          <w:szCs w:val="28"/>
          <w:rtl/>
        </w:rPr>
        <w:t xml:space="preserve">عبد الله علیه السلام مثل ما فی الفقیه إلی قوله من حذر مستدرک 235 ج 18</w:t>
      </w:r>
    </w:p>
    <w:p>
      <w:pPr>
        <w:pStyle w:val="BookText"/>
      </w:pPr>
      <w:r>
        <w:rPr>
          <w:rFonts w:ascii="IRNazanin" w:hAnsi="IRNazanin" w:eastAsia="IRNazanin" w:cs="IRNazanin"/>
          <w:lang w:bidi="fa-IR"/>
          <w:color w:val="111111"/>
          <w:sz w:val="28"/>
          <w:szCs w:val="28"/>
          <w:rtl/>
        </w:rPr>
        <w:t xml:space="preserve">الشیخ الطوسی فی النهایة وقضی أمیر المؤمنین علیه السلام فی صبیان و</w:t>
      </w:r>
    </w:p>
    <w:p>
      <w:pPr>
        <w:pStyle w:val="BookText"/>
      </w:pPr>
      <w:r>
        <w:rPr>
          <w:rFonts w:ascii="IRNazanin" w:hAnsi="IRNazanin" w:eastAsia="IRNazanin" w:cs="IRNazanin"/>
          <w:lang w:bidi="fa-IR"/>
          <w:color w:val="111111"/>
          <w:sz w:val="28"/>
          <w:szCs w:val="28"/>
          <w:rtl/>
        </w:rPr>
        <w:t xml:space="preserve">ذکر نحوه إلی قوله من حذر.</w:t>
      </w:r>
    </w:p>
    <w:p>
      <w:pPr>
        <w:pStyle w:val="Heading4"/>
      </w:pPr>
      <w:bookmarkStart w:id="371" w:name="_Toc170"/>
      <w:r>
        <w:t>(29) باب حکم ضمان الظئر الولد</w:t>
      </w:r>
      <w:bookmarkEnd w:id="371"/>
    </w:p>
    <w:p>
      <w:pPr>
        <w:pStyle w:val="BookText"/>
      </w:pPr>
      <w:r>
        <w:rPr>
          <w:rFonts w:ascii="IRNazanin" w:hAnsi="IRNazanin" w:eastAsia="IRNazanin" w:cs="IRNazanin"/>
          <w:lang w:bidi="fa-IR"/>
          <w:color w:val="111111"/>
          <w:sz w:val="28"/>
          <w:szCs w:val="28"/>
          <w:rtl/>
        </w:rPr>
        <w:t xml:space="preserve">987 (1) کافی 370 ج 7 - عدة من أصحابنا عن تهذیب 222 ج 10 -</w:t>
      </w:r>
    </w:p>
    <w:p>
      <w:pPr>
        <w:pStyle w:val="BookText"/>
      </w:pPr>
      <w:r>
        <w:rPr>
          <w:rFonts w:ascii="IRNazanin" w:hAnsi="IRNazanin" w:eastAsia="IRNazanin" w:cs="IRNazanin"/>
          <w:lang w:bidi="fa-IR"/>
          <w:color w:val="111111"/>
          <w:sz w:val="28"/>
          <w:szCs w:val="28"/>
          <w:rtl/>
        </w:rPr>
        <w:t xml:space="preserve">أحمد بن محمد بن خالد عن محمد بن أسلم عن هارون بن الجهم</w:t>
      </w:r>
    </w:p>
    <w:p>
      <w:pPr>
        <w:pStyle w:val="BookText"/>
      </w:pPr>
      <w:r>
        <w:rPr>
          <w:rFonts w:ascii="IRNazanin" w:hAnsi="IRNazanin" w:eastAsia="IRNazanin" w:cs="IRNazanin"/>
          <w:lang w:bidi="fa-IR"/>
          <w:color w:val="111111"/>
          <w:sz w:val="28"/>
          <w:szCs w:val="28"/>
          <w:rtl/>
        </w:rPr>
        <w:t xml:space="preserve">المحاسن 305 - البرقی عن أبیه عن هارون بن الجهم عن محمد بن مسلم</w:t>
      </w:r>
    </w:p>
    <w:p>
      <w:pPr>
        <w:pStyle w:val="BookText"/>
      </w:pPr>
      <w:r>
        <w:rPr>
          <w:rFonts w:ascii="IRNazanin" w:hAnsi="IRNazanin" w:eastAsia="IRNazanin" w:cs="IRNazanin"/>
          <w:lang w:bidi="fa-IR"/>
          <w:color w:val="111111"/>
          <w:sz w:val="28"/>
          <w:szCs w:val="28"/>
          <w:rtl/>
        </w:rPr>
        <w:t xml:space="preserve">قال قال أبو جعفر علیه السلام أیما ظئر </w:t>
      </w:r>
      <w:r>
        <w:rPr>
          <w:rStyle w:val="FootnoteReference"/>
        </w:rPr>
        <w:footnoteReference w:id="1152"/>
      </w:r>
      <w:r>
        <w:rPr>
          <w:rFonts w:ascii="IRNazanin" w:hAnsi="IRNazanin" w:eastAsia="IRNazanin" w:cs="IRNazanin"/>
          <w:lang w:bidi="fa-IR"/>
          <w:color w:val="111111"/>
          <w:sz w:val="28"/>
          <w:szCs w:val="28"/>
          <w:rtl/>
        </w:rPr>
        <w:t xml:space="preserve">قوم قتلت صبیا لهم وهی</w:t>
      </w:r>
    </w:p>
    <w:p>
      <w:pPr>
        <w:pStyle w:val="BookText"/>
      </w:pPr>
      <w:r>
        <w:rPr>
          <w:rFonts w:ascii="Amiri" w:hAnsi="Amiri" w:eastAsia="Amiri" w:cs="Amiri"/>
          <w:lang w:bidi="ar-SA"/>
          <w:color w:val="111111"/>
          <w:sz w:val="28"/>
          <w:szCs w:val="28"/>
          <w:rtl/>
        </w:rPr>
        <w:t xml:space="preserve">نائمة </w:t>
      </w:r>
      <w:r>
        <w:rPr>
          <w:rStyle w:val="FootnoteReference"/>
        </w:rPr>
        <w:footnoteReference w:id="1153"/>
      </w:r>
      <w:r>
        <w:rPr>
          <w:rFonts w:ascii="IRNazanin" w:hAnsi="IRNazanin" w:eastAsia="IRNazanin" w:cs="IRNazanin"/>
          <w:lang w:bidi="fa-IR"/>
          <w:color w:val="111111"/>
          <w:sz w:val="28"/>
          <w:szCs w:val="28"/>
          <w:rtl/>
        </w:rPr>
        <w:t xml:space="preserve">فانقلبت علیه فقتلته فإن </w:t>
      </w:r>
      <w:r>
        <w:rPr>
          <w:rStyle w:val="FootnoteReference"/>
        </w:rPr>
        <w:footnoteReference w:id="1154"/>
      </w:r>
      <w:r>
        <w:rPr>
          <w:rFonts w:ascii="IRNazanin" w:hAnsi="IRNazanin" w:eastAsia="IRNazanin" w:cs="IRNazanin"/>
          <w:lang w:bidi="fa-IR"/>
          <w:color w:val="111111"/>
          <w:sz w:val="28"/>
          <w:szCs w:val="28"/>
          <w:rtl/>
        </w:rPr>
        <w:t xml:space="preserve">علیها الدیة من مالها خاصة إن</w:t>
      </w:r>
    </w:p>
    <w:p>
      <w:pPr>
        <w:pStyle w:val="BookText"/>
      </w:pPr>
      <w:r>
        <w:rPr>
          <w:rFonts w:ascii="IRNazanin" w:hAnsi="IRNazanin" w:eastAsia="IRNazanin" w:cs="IRNazanin"/>
          <w:lang w:bidi="fa-IR"/>
          <w:color w:val="111111"/>
          <w:sz w:val="28"/>
          <w:szCs w:val="28"/>
          <w:rtl/>
        </w:rPr>
        <w:t xml:space="preserve">کانت إنما ظائرت </w:t>
      </w:r>
      <w:r>
        <w:rPr>
          <w:rStyle w:val="FootnoteReference"/>
        </w:rPr>
        <w:footnoteReference w:id="1155"/>
      </w:r>
      <w:r>
        <w:rPr>
          <w:rFonts w:ascii="IRNazanin" w:hAnsi="IRNazanin" w:eastAsia="IRNazanin" w:cs="IRNazanin"/>
          <w:lang w:bidi="fa-IR"/>
          <w:color w:val="111111"/>
          <w:sz w:val="28"/>
          <w:szCs w:val="28"/>
          <w:rtl/>
        </w:rPr>
        <w:t xml:space="preserve">طلب العز </w:t>
      </w:r>
      <w:r>
        <w:rPr>
          <w:rStyle w:val="FootnoteReference"/>
        </w:rPr>
        <w:footnoteReference w:id="1156"/>
      </w:r>
      <w:r>
        <w:rPr>
          <w:rFonts w:ascii="IRNazanin" w:hAnsi="IRNazanin" w:eastAsia="IRNazanin" w:cs="IRNazanin"/>
          <w:lang w:bidi="fa-IR"/>
          <w:color w:val="111111"/>
          <w:sz w:val="28"/>
          <w:szCs w:val="28"/>
          <w:rtl/>
        </w:rPr>
        <w:t xml:space="preserve">والفخر وإن کانت إنما ظائرت (4) من</w:t>
      </w:r>
    </w:p>
    <w:p>
      <w:pPr>
        <w:pStyle w:val="BookText"/>
      </w:pPr>
      <w:r>
        <w:rPr>
          <w:rFonts w:ascii="IRNazanin" w:hAnsi="IRNazanin" w:eastAsia="IRNazanin" w:cs="IRNazanin"/>
          <w:lang w:bidi="fa-IR"/>
          <w:color w:val="111111"/>
          <w:sz w:val="28"/>
          <w:szCs w:val="28"/>
          <w:rtl/>
        </w:rPr>
        <w:t xml:space="preserve">الفقر فإن الدیة علی عاقلتها.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تهذیب 222 ج 10 - محمد بن أحمد بن یحیی عن محمد بن ناجیة</w:t>
      </w:r>
    </w:p>
    <w:p>
      <w:pPr>
        <w:pStyle w:val="BookText"/>
      </w:pPr>
      <w:r>
        <w:rPr>
          <w:rFonts w:ascii="IRNazanin" w:hAnsi="IRNazanin" w:eastAsia="IRNazanin" w:cs="IRNazanin"/>
          <w:lang w:bidi="fa-IR"/>
          <w:color w:val="111111"/>
          <w:sz w:val="28"/>
          <w:szCs w:val="28"/>
          <w:rtl/>
        </w:rPr>
        <w:t xml:space="preserve">عن محمد بن علی عن عبد الرحمن بن سالم عن أبیه عن أبی جعفر علیه</w:t>
      </w:r>
    </w:p>
    <w:p>
      <w:pPr>
        <w:pStyle w:val="BookText"/>
      </w:pPr>
      <w:r>
        <w:rPr>
          <w:rFonts w:ascii="IRNazanin" w:hAnsi="IRNazanin" w:eastAsia="IRNazanin" w:cs="IRNazanin"/>
          <w:lang w:bidi="fa-IR"/>
          <w:color w:val="111111"/>
          <w:sz w:val="28"/>
          <w:szCs w:val="28"/>
          <w:rtl/>
        </w:rPr>
        <w:t xml:space="preserve">السلام مثله وفیه 223 ج 10 - الصفار عن محمد بن الحسین عن محمد بن</w:t>
      </w:r>
    </w:p>
    <w:p>
      <w:pPr>
        <w:pStyle w:val="BookText"/>
      </w:pPr>
      <w:r>
        <w:rPr>
          <w:rFonts w:ascii="IRNazanin" w:hAnsi="IRNazanin" w:eastAsia="IRNazanin" w:cs="IRNazanin"/>
          <w:lang w:bidi="fa-IR"/>
          <w:color w:val="111111"/>
          <w:sz w:val="28"/>
          <w:szCs w:val="28"/>
          <w:rtl/>
        </w:rPr>
        <w:t xml:space="preserve">أسلم الجبلی عن الحسین بن خالد وغیره عن أبی الحسن الرضا علیه</w:t>
      </w:r>
    </w:p>
    <w:p>
      <w:pPr>
        <w:pStyle w:val="BookText"/>
      </w:pPr>
      <w:r>
        <w:rPr>
          <w:rFonts w:ascii="IRNazanin" w:hAnsi="IRNazanin" w:eastAsia="IRNazanin" w:cs="IRNazanin"/>
          <w:lang w:bidi="fa-IR"/>
          <w:color w:val="111111"/>
          <w:sz w:val="28"/>
          <w:szCs w:val="28"/>
          <w:rtl/>
        </w:rPr>
        <w:t xml:space="preserve">السلام مثله فقیه 119 ج 4 - روی محمد بن أحمد بن یحیی بن عمران</w:t>
      </w:r>
    </w:p>
    <w:p>
      <w:pPr>
        <w:pStyle w:val="BookText"/>
      </w:pPr>
      <w:r>
        <w:rPr>
          <w:rFonts w:ascii="IRNazanin" w:hAnsi="IRNazanin" w:eastAsia="IRNazanin" w:cs="IRNazanin"/>
          <w:lang w:bidi="fa-IR"/>
          <w:color w:val="111111"/>
          <w:sz w:val="28"/>
          <w:szCs w:val="28"/>
          <w:rtl/>
        </w:rPr>
        <w:t xml:space="preserve">الأشعری عن محمد بن ناجیة عن محمد بن علی عن عبد الرحمن بن</w:t>
      </w:r>
    </w:p>
    <w:p>
      <w:pPr>
        <w:pStyle w:val="BookText"/>
      </w:pPr>
      <w:r>
        <w:rPr>
          <w:rFonts w:ascii="IRNazanin" w:hAnsi="IRNazanin" w:eastAsia="IRNazanin" w:cs="IRNazanin"/>
          <w:lang w:bidi="fa-IR"/>
          <w:color w:val="111111"/>
          <w:sz w:val="28"/>
          <w:szCs w:val="28"/>
          <w:rtl/>
        </w:rPr>
        <w:t xml:space="preserve">سالم عن أبیه عن أبی جعفر علیه السلام قال أیما وذکر مثله.</w:t>
      </w:r>
    </w:p>
    <w:p>
      <w:pPr>
        <w:pStyle w:val="BookText"/>
      </w:pPr>
      <w:r>
        <w:rPr>
          <w:rFonts w:ascii="IRNazanin" w:hAnsi="IRNazanin" w:eastAsia="IRNazanin" w:cs="IRNazanin"/>
          <w:lang w:bidi="fa-IR"/>
          <w:color w:val="111111"/>
          <w:sz w:val="28"/>
          <w:szCs w:val="28"/>
          <w:rtl/>
        </w:rPr>
        <w:t xml:space="preserve">988 (2) المقنع 184 - سئل الرضا علیه السلام ما تقول فی امرأة</w:t>
      </w:r>
    </w:p>
    <w:p>
      <w:pPr>
        <w:pStyle w:val="BookText"/>
      </w:pPr>
      <w:r>
        <w:rPr>
          <w:rFonts w:ascii="IRNazanin" w:hAnsi="IRNazanin" w:eastAsia="IRNazanin" w:cs="IRNazanin"/>
          <w:lang w:bidi="fa-IR"/>
          <w:color w:val="111111"/>
          <w:sz w:val="28"/>
          <w:szCs w:val="28"/>
          <w:rtl/>
        </w:rPr>
        <w:t xml:space="preserve">ظائرت قوما وکانت نائمة والصبی إلی جنبها فانقلبت علیه فقتلته فقال</w:t>
      </w:r>
    </w:p>
    <w:p>
      <w:pPr>
        <w:pStyle w:val="BookText"/>
      </w:pPr>
      <w:r>
        <w:rPr>
          <w:rFonts w:ascii="IRNazanin" w:hAnsi="IRNazanin" w:eastAsia="IRNazanin" w:cs="IRNazanin"/>
          <w:lang w:bidi="fa-IR"/>
          <w:color w:val="111111"/>
          <w:sz w:val="28"/>
          <w:szCs w:val="28"/>
          <w:rtl/>
        </w:rPr>
        <w:t xml:space="preserve">إن کانت ظائرت القوم للفخر والعز فان الدیة تجب علیها وإن کانت</w:t>
      </w:r>
    </w:p>
    <w:p>
      <w:pPr>
        <w:pStyle w:val="BookText"/>
      </w:pPr>
      <w:r>
        <w:rPr>
          <w:rFonts w:ascii="IRNazanin" w:hAnsi="IRNazanin" w:eastAsia="IRNazanin" w:cs="IRNazanin"/>
          <w:lang w:bidi="fa-IR"/>
          <w:color w:val="111111"/>
          <w:sz w:val="28"/>
          <w:szCs w:val="28"/>
          <w:rtl/>
        </w:rPr>
        <w:t xml:space="preserve">ظائرت القوم للفقر والحاجة فالدیة علی عاقلتها.</w:t>
      </w:r>
    </w:p>
    <w:p>
      <w:pPr>
        <w:pStyle w:val="BookText"/>
      </w:pPr>
      <w:r>
        <w:rPr>
          <w:rFonts w:ascii="IRNazanin" w:hAnsi="IRNazanin" w:eastAsia="IRNazanin" w:cs="IRNazanin"/>
          <w:lang w:bidi="fa-IR"/>
          <w:color w:val="111111"/>
          <w:sz w:val="28"/>
          <w:szCs w:val="28"/>
          <w:rtl/>
        </w:rPr>
        <w:t xml:space="preserve">989 (3) تهذیب 222 ج 10 - الحسین بن سعید عن النضر عن</w:t>
      </w:r>
    </w:p>
    <w:p>
      <w:pPr>
        <w:pStyle w:val="BookText"/>
      </w:pPr>
      <w:r>
        <w:rPr>
          <w:rFonts w:ascii="IRNazanin" w:hAnsi="IRNazanin" w:eastAsia="IRNazanin" w:cs="IRNazanin"/>
          <w:lang w:bidi="fa-IR"/>
          <w:color w:val="111111"/>
          <w:sz w:val="28"/>
          <w:szCs w:val="28"/>
          <w:rtl/>
        </w:rPr>
        <w:t xml:space="preserve">فقیه 119 ج 4 - هشام (بن سالم - فقیه) (وعلی بن النعمان عن ابن مسکان</w:t>
      </w:r>
    </w:p>
    <w:p>
      <w:pPr>
        <w:pStyle w:val="BookText"/>
      </w:pPr>
      <w:r>
        <w:rPr>
          <w:rFonts w:ascii="IRNazanin" w:hAnsi="IRNazanin" w:eastAsia="IRNazanin" w:cs="IRNazanin"/>
          <w:lang w:bidi="fa-IR"/>
          <w:color w:val="111111"/>
          <w:sz w:val="28"/>
          <w:szCs w:val="28"/>
          <w:rtl/>
        </w:rPr>
        <w:t xml:space="preserve">جمیعا - یب) عن سلیمان بن خالد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رجل استأجر ظئرا فأعطاها ولده وکان </w:t>
      </w:r>
      <w:r>
        <w:rPr>
          <w:rStyle w:val="FootnoteReference"/>
        </w:rPr>
        <w:footnoteReference w:id="1157"/>
      </w:r>
      <w:r>
        <w:rPr>
          <w:rFonts w:ascii="IRNazanin" w:hAnsi="IRNazanin" w:eastAsia="IRNazanin" w:cs="IRNazanin"/>
          <w:lang w:bidi="fa-IR"/>
          <w:color w:val="111111"/>
          <w:sz w:val="28"/>
          <w:szCs w:val="28"/>
          <w:rtl/>
        </w:rPr>
        <w:t xml:space="preserve">عندها فانطلقت الظئر</w:t>
      </w:r>
    </w:p>
    <w:p>
      <w:pPr>
        <w:pStyle w:val="BookText"/>
      </w:pPr>
      <w:r>
        <w:rPr>
          <w:rFonts w:ascii="IRNazanin" w:hAnsi="IRNazanin" w:eastAsia="IRNazanin" w:cs="IRNazanin"/>
          <w:lang w:bidi="fa-IR"/>
          <w:color w:val="111111"/>
          <w:sz w:val="28"/>
          <w:szCs w:val="28"/>
          <w:rtl/>
        </w:rPr>
        <w:t xml:space="preserve">فاستأجرت (ظئرا - فقیه 119) أخری فغابت الظئر بالولد فلا یدری ما</w:t>
      </w:r>
    </w:p>
    <w:p>
      <w:pPr>
        <w:pStyle w:val="BookText"/>
      </w:pPr>
      <w:r>
        <w:rPr>
          <w:rFonts w:ascii="IRNazanin" w:hAnsi="IRNazanin" w:eastAsia="IRNazanin" w:cs="IRNazanin"/>
          <w:lang w:bidi="fa-IR"/>
          <w:color w:val="111111"/>
          <w:sz w:val="28"/>
          <w:szCs w:val="28"/>
          <w:rtl/>
        </w:rPr>
        <w:t xml:space="preserve">صنعت به (والظئر لا تکافی </w:t>
      </w:r>
      <w:r>
        <w:rPr>
          <w:rStyle w:val="FootnoteReference"/>
        </w:rPr>
        <w:footnoteReference w:id="1158"/>
      </w:r>
      <w:r>
        <w:rPr>
          <w:rFonts w:ascii="IRNazanin" w:hAnsi="IRNazanin" w:eastAsia="IRNazanin" w:cs="IRNazanin"/>
          <w:lang w:bidi="fa-IR"/>
          <w:color w:val="111111"/>
          <w:sz w:val="28"/>
          <w:szCs w:val="28"/>
          <w:rtl/>
        </w:rPr>
        <w:t xml:space="preserve">- فقیه) قال الدیة کاملة فقیه 119 ج 4 -</w:t>
      </w:r>
    </w:p>
    <w:p>
      <w:pPr>
        <w:pStyle w:val="BookText"/>
      </w:pPr>
      <w:r>
        <w:rPr>
          <w:rFonts w:ascii="IRNazanin" w:hAnsi="IRNazanin" w:eastAsia="IRNazanin" w:cs="IRNazanin"/>
          <w:lang w:bidi="fa-IR"/>
          <w:color w:val="111111"/>
          <w:sz w:val="28"/>
          <w:szCs w:val="28"/>
          <w:rtl/>
        </w:rPr>
        <w:t xml:space="preserve">رواه علی بن النعمان عن ابن مسکان عن أبی عبد الله علیه السلام مثله</w:t>
      </w:r>
    </w:p>
    <w:p>
      <w:pPr>
        <w:pStyle w:val="BookText"/>
      </w:pPr>
      <w:r>
        <w:rPr>
          <w:rFonts w:ascii="IRNazanin" w:hAnsi="IRNazanin" w:eastAsia="IRNazanin" w:cs="IRNazanin"/>
          <w:lang w:bidi="fa-IR"/>
          <w:color w:val="111111"/>
          <w:sz w:val="28"/>
          <w:szCs w:val="28"/>
          <w:rtl/>
        </w:rPr>
        <w:t xml:space="preserve">وفیه 119 ج 4 - روی حماد عن الحلبی عن أبی عبد الله مثله</w:t>
      </w:r>
    </w:p>
    <w:p>
      <w:pPr>
        <w:pStyle w:val="BookText"/>
      </w:pPr>
      <w:r>
        <w:rPr>
          <w:rFonts w:ascii="IRNazanin" w:hAnsi="IRNazanin" w:eastAsia="IRNazanin" w:cs="IRNazanin"/>
          <w:lang w:bidi="fa-IR"/>
          <w:color w:val="111111"/>
          <w:sz w:val="28"/>
          <w:szCs w:val="28"/>
          <w:rtl/>
        </w:rPr>
        <w:t xml:space="preserve">990 (4) تهذیب 222 ج 10 - محمد بن علی بن محبوب عن أحمد</w:t>
      </w:r>
    </w:p>
    <w:p>
      <w:pPr>
        <w:pStyle w:val="BookText"/>
      </w:pPr>
      <w:r>
        <w:rPr>
          <w:rFonts w:ascii="IRNazanin" w:hAnsi="IRNazanin" w:eastAsia="IRNazanin" w:cs="IRNazanin"/>
          <w:lang w:bidi="fa-IR"/>
          <w:color w:val="111111"/>
          <w:sz w:val="28"/>
          <w:szCs w:val="28"/>
          <w:rtl/>
        </w:rPr>
        <w:t xml:space="preserve">ابن محمد عن ابن أبی عمیر عن فقیه 119 ج 4 - حماد عن الحلبی قال</w:t>
      </w:r>
    </w:p>
    <w:p>
      <w:pPr>
        <w:pStyle w:val="BookText"/>
      </w:pPr>
      <w:r>
        <w:rPr>
          <w:rFonts w:ascii="IRNazanin" w:hAnsi="IRNazanin" w:eastAsia="IRNazanin" w:cs="IRNazanin"/>
          <w:lang w:bidi="fa-IR"/>
          <w:color w:val="111111"/>
          <w:sz w:val="28"/>
          <w:szCs w:val="28"/>
          <w:rtl/>
        </w:rPr>
        <w:t xml:space="preserve">سألت أبا عبد الله </w:t>
      </w:r>
      <w:r>
        <w:rPr>
          <w:rStyle w:val="FootnoteReference"/>
        </w:rPr>
        <w:footnoteReference w:id="1159"/>
      </w:r>
      <w:r>
        <w:rPr>
          <w:rFonts w:ascii="IRNazanin" w:hAnsi="IRNazanin" w:eastAsia="IRNazanin" w:cs="IRNazanin"/>
          <w:lang w:bidi="fa-IR"/>
          <w:color w:val="111111"/>
          <w:sz w:val="28"/>
          <w:szCs w:val="28"/>
          <w:rtl/>
        </w:rPr>
        <w:t xml:space="preserve">علیه السلام عن رجل استأجر ظئرا فدفع إلیها ولده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29" w:name="pg12436_106059"/>
    <w:bookmarkEnd w:id="129"/>
    <w:p>
      <w:pPr>
        <w:pStyle w:val="BookText"/>
      </w:pPr>
      <w:r>
        <w:rPr>
          <w:rFonts w:ascii="IRNazanin" w:hAnsi="IRNazanin" w:eastAsia="IRNazanin" w:cs="IRNazanin"/>
          <w:lang w:bidi="fa-IR"/>
          <w:color w:val="111111"/>
          <w:sz w:val="28"/>
          <w:szCs w:val="28"/>
          <w:rtl/>
        </w:rPr>
        <w:t xml:space="preserve">فغابت (عنه - فقیه) به </w:t>
      </w:r>
      <w:r>
        <w:rPr>
          <w:rStyle w:val="FootnoteReference"/>
        </w:rPr>
        <w:footnoteReference w:id="1160"/>
      </w:r>
      <w:r>
        <w:rPr>
          <w:rFonts w:ascii="IRNazanin" w:hAnsi="IRNazanin" w:eastAsia="IRNazanin" w:cs="IRNazanin"/>
          <w:lang w:bidi="fa-IR"/>
          <w:color w:val="111111"/>
          <w:sz w:val="28"/>
          <w:szCs w:val="28"/>
          <w:rtl/>
        </w:rPr>
        <w:t xml:space="preserve">سنین ثم جاءت بالولد وزعمت </w:t>
      </w:r>
      <w:r>
        <w:rPr>
          <w:rStyle w:val="FootnoteReference"/>
        </w:rPr>
        <w:footnoteReference w:id="1161"/>
      </w:r>
      <w:r>
        <w:rPr>
          <w:rFonts w:ascii="IRNazanin" w:hAnsi="IRNazanin" w:eastAsia="IRNazanin" w:cs="IRNazanin"/>
          <w:lang w:bidi="fa-IR"/>
          <w:color w:val="111111"/>
          <w:sz w:val="28"/>
          <w:szCs w:val="28"/>
          <w:rtl/>
        </w:rPr>
        <w:t xml:space="preserve">أمه انها</w:t>
      </w:r>
    </w:p>
    <w:p>
      <w:pPr>
        <w:pStyle w:val="BookText"/>
      </w:pPr>
      <w:r>
        <w:rPr>
          <w:rFonts w:ascii="IRNazanin" w:hAnsi="IRNazanin" w:eastAsia="IRNazanin" w:cs="IRNazanin"/>
          <w:lang w:bidi="fa-IR"/>
          <w:color w:val="111111"/>
          <w:sz w:val="28"/>
          <w:szCs w:val="28"/>
          <w:rtl/>
        </w:rPr>
        <w:t xml:space="preserve">لا تعرفه (وزعم أهلها أنهم لا یعرفونه - یب) قال لیس لهم ذلک فلیقبلوه</w:t>
      </w:r>
    </w:p>
    <w:p>
      <w:pPr>
        <w:pStyle w:val="BookText"/>
      </w:pPr>
      <w:r>
        <w:rPr>
          <w:rFonts w:ascii="Amiri" w:hAnsi="Amiri" w:eastAsia="Amiri" w:cs="Amiri"/>
          <w:lang w:bidi="ar-SA"/>
          <w:color w:val="111111"/>
          <w:sz w:val="28"/>
          <w:szCs w:val="28"/>
          <w:rtl/>
        </w:rPr>
        <w:t xml:space="preserve">فإنما الظئر مأمونة.</w:t>
      </w:r>
    </w:p>
    <w:p>
      <w:pPr>
        <w:pStyle w:val="BookText"/>
      </w:pPr>
      <w:r>
        <w:rPr>
          <w:rFonts w:ascii="IRNazanin" w:hAnsi="IRNazanin" w:eastAsia="IRNazanin" w:cs="IRNazanin"/>
          <w:lang w:bidi="fa-IR"/>
          <w:color w:val="111111"/>
          <w:sz w:val="28"/>
          <w:szCs w:val="28"/>
          <w:rtl/>
        </w:rPr>
        <w:t xml:space="preserve">وتقدم فی أحادیث باب (57) ان الظئر لا ضمان علیها مع عدم</w:t>
      </w:r>
    </w:p>
    <w:p>
      <w:pPr>
        <w:pStyle w:val="BookText"/>
      </w:pPr>
      <w:r>
        <w:rPr>
          <w:rFonts w:ascii="IRNazanin" w:hAnsi="IRNazanin" w:eastAsia="IRNazanin" w:cs="IRNazanin"/>
          <w:lang w:bidi="fa-IR"/>
          <w:color w:val="111111"/>
          <w:sz w:val="28"/>
          <w:szCs w:val="28"/>
          <w:rtl/>
        </w:rPr>
        <w:t xml:space="preserve">تفریط من أبواب احکام الأولاد ما یدل علی ذلک فراجع.</w:t>
      </w:r>
    </w:p>
    <w:p>
      <w:pPr>
        <w:pStyle w:val="Heading4"/>
      </w:pPr>
      <w:bookmarkStart w:id="372" w:name="_Toc171"/>
      <w:r>
        <w:t>(30) باب حکم من روع حاملا فأسقطت الولد ومات</w:t>
      </w:r>
      <w:bookmarkEnd w:id="372"/>
    </w:p>
    <w:p>
      <w:pPr>
        <w:pStyle w:val="BookText"/>
      </w:pPr>
      <w:r>
        <w:rPr>
          <w:rFonts w:ascii="IRNazanin" w:hAnsi="IRNazanin" w:eastAsia="IRNazanin" w:cs="IRNazanin"/>
          <w:lang w:bidi="fa-IR"/>
          <w:color w:val="111111"/>
          <w:sz w:val="28"/>
          <w:szCs w:val="28"/>
          <w:rtl/>
        </w:rPr>
        <w:t xml:space="preserve">991 (1) کافی 374 ج 7 - تهذیب 312 ج 10 - أحمد بن محمد</w:t>
      </w:r>
    </w:p>
    <w:p>
      <w:pPr>
        <w:pStyle w:val="BookText"/>
      </w:pPr>
      <w:r>
        <w:rPr>
          <w:rFonts w:ascii="IRNazanin" w:hAnsi="IRNazanin" w:eastAsia="IRNazanin" w:cs="IRNazanin"/>
          <w:lang w:bidi="fa-IR"/>
          <w:color w:val="111111"/>
          <w:sz w:val="28"/>
          <w:szCs w:val="28"/>
          <w:rtl/>
        </w:rPr>
        <w:t xml:space="preserve">العاصمی عن علی بن الحسن </w:t>
      </w:r>
      <w:r>
        <w:rPr>
          <w:rStyle w:val="FootnoteReference"/>
        </w:rPr>
        <w:footnoteReference w:id="1162"/>
      </w:r>
      <w:r>
        <w:rPr>
          <w:rFonts w:ascii="IRNazanin" w:hAnsi="IRNazanin" w:eastAsia="IRNazanin" w:cs="IRNazanin"/>
          <w:lang w:bidi="fa-IR"/>
          <w:color w:val="111111"/>
          <w:sz w:val="28"/>
          <w:szCs w:val="28"/>
          <w:rtl/>
        </w:rPr>
        <w:t xml:space="preserve">المیثمی عن علی بن أسباط عن عمه</w:t>
      </w:r>
    </w:p>
    <w:p>
      <w:pPr>
        <w:pStyle w:val="BookText"/>
      </w:pPr>
      <w:r>
        <w:rPr>
          <w:rFonts w:ascii="IRNazanin" w:hAnsi="IRNazanin" w:eastAsia="IRNazanin" w:cs="IRNazanin"/>
          <w:lang w:bidi="fa-IR"/>
          <w:color w:val="111111"/>
          <w:sz w:val="28"/>
          <w:szCs w:val="28"/>
          <w:rtl/>
        </w:rPr>
        <w:t xml:space="preserve">یعقوب بن سالم عن أبی عبد الله علیه السلام قال کانت امرأة بالمدینة</w:t>
      </w:r>
    </w:p>
    <w:p>
      <w:pPr>
        <w:pStyle w:val="BookText"/>
      </w:pPr>
      <w:r>
        <w:rPr>
          <w:rFonts w:ascii="IRNazanin" w:hAnsi="IRNazanin" w:eastAsia="IRNazanin" w:cs="IRNazanin"/>
          <w:lang w:bidi="fa-IR"/>
          <w:color w:val="111111"/>
          <w:sz w:val="28"/>
          <w:szCs w:val="28"/>
          <w:rtl/>
        </w:rPr>
        <w:t xml:space="preserve">تؤتی فبلغ ذلک عمر فبعث إلیها فروعها </w:t>
      </w:r>
      <w:r>
        <w:rPr>
          <w:rStyle w:val="FootnoteReference"/>
        </w:rPr>
        <w:footnoteReference w:id="1163"/>
      </w:r>
      <w:r>
        <w:rPr>
          <w:rFonts w:ascii="IRNazanin" w:hAnsi="IRNazanin" w:eastAsia="IRNazanin" w:cs="IRNazanin"/>
          <w:lang w:bidi="fa-IR"/>
          <w:color w:val="111111"/>
          <w:sz w:val="28"/>
          <w:szCs w:val="28"/>
          <w:rtl/>
        </w:rPr>
        <w:t xml:space="preserve">وأمر أن یجاء بها الیه ففزعت</w:t>
      </w:r>
    </w:p>
    <w:p>
      <w:pPr>
        <w:pStyle w:val="BookText"/>
      </w:pPr>
      <w:r>
        <w:rPr>
          <w:rFonts w:ascii="Amiri" w:hAnsi="Amiri" w:eastAsia="Amiri" w:cs="Amiri"/>
          <w:lang w:bidi="ar-SA"/>
          <w:color w:val="111111"/>
          <w:sz w:val="28"/>
          <w:szCs w:val="28"/>
          <w:rtl/>
        </w:rPr>
        <w:t xml:space="preserve">المرأة فأخذها الطلق فانطلقت </w:t>
      </w:r>
      <w:r>
        <w:rPr>
          <w:rStyle w:val="FootnoteReference"/>
        </w:rPr>
        <w:footnoteReference w:id="1164"/>
      </w:r>
      <w:r>
        <w:rPr>
          <w:rFonts w:ascii="IRNazanin" w:hAnsi="IRNazanin" w:eastAsia="IRNazanin" w:cs="IRNazanin"/>
          <w:lang w:bidi="fa-IR"/>
          <w:color w:val="111111"/>
          <w:sz w:val="28"/>
          <w:szCs w:val="28"/>
          <w:rtl/>
        </w:rPr>
        <w:t xml:space="preserve">إلی بعض الدور فولدت غلاما فاستهل</w:t>
      </w:r>
    </w:p>
    <w:p>
      <w:pPr>
        <w:pStyle w:val="BookText"/>
      </w:pPr>
      <w:r>
        <w:rPr>
          <w:rFonts w:ascii="IRNazanin" w:hAnsi="IRNazanin" w:eastAsia="IRNazanin" w:cs="IRNazanin"/>
          <w:lang w:bidi="fa-IR"/>
          <w:color w:val="111111"/>
          <w:sz w:val="28"/>
          <w:szCs w:val="28"/>
          <w:rtl/>
        </w:rPr>
        <w:t xml:space="preserve">الغلام ثم مات فدخل علیه من روعة المرأة ومن موت الغلام ما شاء الله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فقال له بعض جلسائه یا أمیر المؤمنین ما علیک من هذا شئ وقال</w:t>
      </w:r>
    </w:p>
    <w:p>
      <w:pPr>
        <w:pStyle w:val="BookText"/>
      </w:pPr>
      <w:r>
        <w:rPr>
          <w:rFonts w:ascii="IRNazanin" w:hAnsi="IRNazanin" w:eastAsia="IRNazanin" w:cs="IRNazanin"/>
          <w:lang w:bidi="fa-IR"/>
          <w:color w:val="111111"/>
          <w:sz w:val="28"/>
          <w:szCs w:val="28"/>
          <w:rtl/>
        </w:rPr>
        <w:t xml:space="preserve">بعضهم وما هذا قال سلوا </w:t>
      </w:r>
      <w:r>
        <w:rPr>
          <w:rStyle w:val="FootnoteReference"/>
        </w:rPr>
        <w:footnoteReference w:id="1166"/>
      </w:r>
      <w:r>
        <w:rPr>
          <w:rFonts w:ascii="IRNazanin" w:hAnsi="IRNazanin" w:eastAsia="IRNazanin" w:cs="IRNazanin"/>
          <w:lang w:bidi="fa-IR"/>
          <w:color w:val="111111"/>
          <w:sz w:val="28"/>
          <w:szCs w:val="28"/>
          <w:rtl/>
        </w:rPr>
        <w:t xml:space="preserve">أبا الحسن فقال لهم أبو الحسن علیه السلام لئن</w:t>
      </w:r>
    </w:p>
    <w:p>
      <w:pPr>
        <w:pStyle w:val="BookText"/>
      </w:pPr>
      <w:r>
        <w:rPr>
          <w:rFonts w:ascii="IRNazanin" w:hAnsi="IRNazanin" w:eastAsia="IRNazanin" w:cs="IRNazanin"/>
          <w:lang w:bidi="fa-IR"/>
          <w:color w:val="111111"/>
          <w:sz w:val="28"/>
          <w:szCs w:val="28"/>
          <w:rtl/>
        </w:rPr>
        <w:t xml:space="preserve">کنتم اجتهدتم فما </w:t>
      </w:r>
      <w:r>
        <w:rPr>
          <w:rStyle w:val="FootnoteReference"/>
        </w:rPr>
        <w:footnoteReference w:id="1167"/>
      </w:r>
      <w:r>
        <w:rPr>
          <w:rFonts w:ascii="IRNazanin" w:hAnsi="IRNazanin" w:eastAsia="IRNazanin" w:cs="IRNazanin"/>
          <w:lang w:bidi="fa-IR"/>
          <w:color w:val="111111"/>
          <w:sz w:val="28"/>
          <w:szCs w:val="28"/>
          <w:rtl/>
        </w:rPr>
        <w:t xml:space="preserve">أصبتم ولئن </w:t>
      </w:r>
      <w:r>
        <w:rPr>
          <w:rStyle w:val="FootnoteReference"/>
        </w:rPr>
        <w:footnoteReference w:id="1168"/>
      </w:r>
      <w:r>
        <w:rPr>
          <w:rFonts w:ascii="IRNazanin" w:hAnsi="IRNazanin" w:eastAsia="IRNazanin" w:cs="IRNazanin"/>
          <w:lang w:bidi="fa-IR"/>
          <w:color w:val="111111"/>
          <w:sz w:val="28"/>
          <w:szCs w:val="28"/>
          <w:rtl/>
        </w:rPr>
        <w:t xml:space="preserve">کنتم قلتم برأیکم </w:t>
      </w:r>
      <w:r>
        <w:rPr>
          <w:rStyle w:val="FootnoteReference"/>
        </w:rPr>
        <w:footnoteReference w:id="1169"/>
      </w:r>
      <w:r>
        <w:rPr>
          <w:rFonts w:ascii="IRNazanin" w:hAnsi="IRNazanin" w:eastAsia="IRNazanin" w:cs="IRNazanin"/>
          <w:lang w:bidi="fa-IR"/>
          <w:color w:val="111111"/>
          <w:sz w:val="28"/>
          <w:szCs w:val="28"/>
          <w:rtl/>
        </w:rPr>
        <w:t xml:space="preserve">لقد أخطأتم ثم</w:t>
      </w:r>
    </w:p>
    <w:p>
      <w:pPr>
        <w:pStyle w:val="BookText"/>
      </w:pPr>
      <w:r>
        <w:rPr>
          <w:rFonts w:ascii="IRNazanin" w:hAnsi="IRNazanin" w:eastAsia="IRNazanin" w:cs="IRNazanin"/>
          <w:lang w:bidi="fa-IR"/>
          <w:color w:val="111111"/>
          <w:sz w:val="28"/>
          <w:szCs w:val="28"/>
          <w:rtl/>
        </w:rPr>
        <w:t xml:space="preserve">قال علیک دیة الصبی.</w:t>
      </w:r>
    </w:p>
    <w:p>
      <w:pPr>
        <w:pStyle w:val="BookText"/>
      </w:pPr>
      <w:r>
        <w:rPr>
          <w:rFonts w:ascii="IRNazanin" w:hAnsi="IRNazanin" w:eastAsia="IRNazanin" w:cs="IRNazanin"/>
          <w:lang w:bidi="fa-IR"/>
          <w:color w:val="111111"/>
          <w:sz w:val="28"/>
          <w:szCs w:val="28"/>
          <w:rtl/>
        </w:rPr>
        <w:t xml:space="preserve">992 (2) إرشاد المفید 109 - روی انه استدعی امرأة کانت تتحدث</w:t>
      </w:r>
    </w:p>
    <w:p>
      <w:pPr>
        <w:pStyle w:val="BookText"/>
      </w:pPr>
      <w:r>
        <w:rPr>
          <w:rFonts w:ascii="IRNazanin" w:hAnsi="IRNazanin" w:eastAsia="IRNazanin" w:cs="IRNazanin"/>
          <w:lang w:bidi="fa-IR"/>
          <w:color w:val="111111"/>
          <w:sz w:val="28"/>
          <w:szCs w:val="28"/>
          <w:rtl/>
        </w:rPr>
        <w:t xml:space="preserve">عندها الرجال فلما جاءها رسله فزعت وارتاعت وخرجت معهم</w:t>
      </w:r>
    </w:p>
    <w:p>
      <w:pPr>
        <w:pStyle w:val="BookText"/>
      </w:pPr>
      <w:r>
        <w:rPr>
          <w:rFonts w:ascii="IRNazanin" w:hAnsi="IRNazanin" w:eastAsia="IRNazanin" w:cs="IRNazanin"/>
          <w:lang w:bidi="fa-IR"/>
          <w:color w:val="111111"/>
          <w:sz w:val="28"/>
          <w:szCs w:val="28"/>
          <w:rtl/>
        </w:rPr>
        <w:t xml:space="preserve">فأملصت </w:t>
      </w:r>
      <w:r>
        <w:rPr>
          <w:rStyle w:val="FootnoteReference"/>
        </w:rPr>
        <w:footnoteReference w:id="1170"/>
      </w:r>
      <w:r>
        <w:rPr>
          <w:rFonts w:ascii="IRNazanin" w:hAnsi="IRNazanin" w:eastAsia="IRNazanin" w:cs="IRNazanin"/>
          <w:lang w:bidi="fa-IR"/>
          <w:color w:val="111111"/>
          <w:sz w:val="28"/>
          <w:szCs w:val="28"/>
          <w:rtl/>
        </w:rPr>
        <w:t xml:space="preserve">ووقع إلی الأرض ولدها یستهل ثم مات فبلغ عمر ذلک</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30" w:name="pg12436_106060"/>
    <w:bookmarkEnd w:id="130"/>
    <w:p>
      <w:pPr>
        <w:pStyle w:val="BookText"/>
      </w:pPr>
      <w:r>
        <w:rPr>
          <w:rFonts w:ascii="IRNazanin" w:hAnsi="IRNazanin" w:eastAsia="IRNazanin" w:cs="IRNazanin"/>
          <w:lang w:bidi="fa-IR"/>
          <w:color w:val="111111"/>
          <w:sz w:val="28"/>
          <w:szCs w:val="28"/>
          <w:rtl/>
        </w:rPr>
        <w:t xml:space="preserve">فجمع أصحاب رسول الله صلی الله علیه وآله وسألهم عن الحکم فی</w:t>
      </w:r>
    </w:p>
    <w:p>
      <w:pPr>
        <w:pStyle w:val="BookText"/>
      </w:pPr>
      <w:r>
        <w:rPr>
          <w:rFonts w:ascii="IRNazanin" w:hAnsi="IRNazanin" w:eastAsia="IRNazanin" w:cs="IRNazanin"/>
          <w:lang w:bidi="fa-IR"/>
          <w:color w:val="111111"/>
          <w:sz w:val="28"/>
          <w:szCs w:val="28"/>
          <w:rtl/>
        </w:rPr>
        <w:t xml:space="preserve">ذلک فقالوا بأجمعهم نراک مؤدبا ولم ترد إلا خیرا ولا شئ علیک فی</w:t>
      </w:r>
    </w:p>
    <w:p>
      <w:pPr>
        <w:pStyle w:val="BookText"/>
      </w:pPr>
      <w:r>
        <w:rPr>
          <w:rFonts w:ascii="IRNazanin" w:hAnsi="IRNazanin" w:eastAsia="IRNazanin" w:cs="IRNazanin"/>
          <w:lang w:bidi="fa-IR"/>
          <w:color w:val="111111"/>
          <w:sz w:val="28"/>
          <w:szCs w:val="28"/>
          <w:rtl/>
        </w:rPr>
        <w:t xml:space="preserve">ذلک وأمیر المؤمنین علیه السلام جالس لا یتکلم فی ذلک فقال له عمر ما</w:t>
      </w:r>
    </w:p>
    <w:p>
      <w:pPr>
        <w:pStyle w:val="BookText"/>
      </w:pPr>
      <w:r>
        <w:rPr>
          <w:rFonts w:ascii="IRNazanin" w:hAnsi="IRNazanin" w:eastAsia="IRNazanin" w:cs="IRNazanin"/>
          <w:lang w:bidi="fa-IR"/>
          <w:color w:val="111111"/>
          <w:sz w:val="28"/>
          <w:szCs w:val="28"/>
          <w:rtl/>
        </w:rPr>
        <w:t xml:space="preserve">عندک فی هذا یا أبا الحسن فقال قد سمعت ما قالوا قال فما عندک قال قد</w:t>
      </w:r>
    </w:p>
    <w:p>
      <w:pPr>
        <w:pStyle w:val="BookText"/>
      </w:pPr>
      <w:r>
        <w:rPr>
          <w:rFonts w:ascii="IRNazanin" w:hAnsi="IRNazanin" w:eastAsia="IRNazanin" w:cs="IRNazanin"/>
          <w:lang w:bidi="fa-IR"/>
          <w:color w:val="111111"/>
          <w:sz w:val="28"/>
          <w:szCs w:val="28"/>
          <w:rtl/>
        </w:rPr>
        <w:t xml:space="preserve">قال القوم ما سمعت قال أقسمت علیک لتقولن ما عندک قال إن کان القوم</w:t>
      </w:r>
    </w:p>
    <w:p>
      <w:pPr>
        <w:pStyle w:val="BookText"/>
      </w:pPr>
      <w:r>
        <w:rPr>
          <w:rFonts w:ascii="IRNazanin" w:hAnsi="IRNazanin" w:eastAsia="IRNazanin" w:cs="IRNazanin"/>
          <w:lang w:bidi="fa-IR"/>
          <w:color w:val="111111"/>
          <w:sz w:val="28"/>
          <w:szCs w:val="28"/>
          <w:rtl/>
        </w:rPr>
        <w:t xml:space="preserve">قاربوک فقد غشوک وإن کانوا ارتاؤا فقد قصروا الدیة علی عاقلتک لأن</w:t>
      </w:r>
    </w:p>
    <w:p>
      <w:pPr>
        <w:pStyle w:val="BookText"/>
      </w:pPr>
      <w:r>
        <w:rPr>
          <w:rFonts w:ascii="IRNazanin" w:hAnsi="IRNazanin" w:eastAsia="IRNazanin" w:cs="IRNazanin"/>
          <w:lang w:bidi="fa-IR"/>
          <w:color w:val="111111"/>
          <w:sz w:val="28"/>
          <w:szCs w:val="28"/>
          <w:rtl/>
        </w:rPr>
        <w:t xml:space="preserve">قتل الصبی خطأ تعلق بک فقال أنت والله نصحتنی من بینهم والله لا تبرح</w:t>
      </w:r>
    </w:p>
    <w:p>
      <w:pPr>
        <w:pStyle w:val="BookText"/>
      </w:pPr>
      <w:r>
        <w:rPr>
          <w:rFonts w:ascii="IRNazanin" w:hAnsi="IRNazanin" w:eastAsia="IRNazanin" w:cs="IRNazanin"/>
          <w:lang w:bidi="fa-IR"/>
          <w:color w:val="111111"/>
          <w:sz w:val="28"/>
          <w:szCs w:val="28"/>
          <w:rtl/>
        </w:rPr>
        <w:t xml:space="preserve">حتی تجری الدیة علی بنی عدی ففعل ذلک أمیر المؤمنین علیه السلام.</w:t>
      </w:r>
    </w:p>
    <w:p>
      <w:pPr>
        <w:pStyle w:val="BookText"/>
      </w:pPr>
      <w:r>
        <w:rPr>
          <w:rFonts w:ascii="IRNazanin" w:hAnsi="IRNazanin" w:eastAsia="IRNazanin" w:cs="IRNazanin"/>
          <w:lang w:bidi="fa-IR"/>
          <w:color w:val="111111"/>
          <w:sz w:val="28"/>
          <w:szCs w:val="28"/>
          <w:rtl/>
        </w:rPr>
        <w:t xml:space="preserve">993 (3) الجعفریات 119 -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عن عمر بن الخطاب بلغه عن امرأة امر قبیح فبعث إلیها فلما إن</w:t>
      </w:r>
    </w:p>
    <w:p>
      <w:pPr>
        <w:pStyle w:val="BookText"/>
      </w:pPr>
      <w:r>
        <w:rPr>
          <w:rFonts w:ascii="IRNazanin" w:hAnsi="IRNazanin" w:eastAsia="IRNazanin" w:cs="IRNazanin"/>
          <w:lang w:bidi="fa-IR"/>
          <w:color w:val="111111"/>
          <w:sz w:val="28"/>
          <w:szCs w:val="28"/>
          <w:rtl/>
        </w:rPr>
        <w:t xml:space="preserve">کانت فی الطریق مرت بنسوة فلما عرفت ذلک (أدخلتها </w:t>
      </w:r>
      <w:r>
        <w:rPr>
          <w:rStyle w:val="FootnoteReference"/>
        </w:rPr>
        <w:footnoteReference w:id="1171"/>
      </w:r>
      <w:r>
        <w:rPr>
          <w:rFonts w:ascii="IRNazanin" w:hAnsi="IRNazanin" w:eastAsia="IRNazanin" w:cs="IRNazanin"/>
          <w:lang w:bidi="fa-IR"/>
          <w:color w:val="111111"/>
          <w:sz w:val="28"/>
          <w:szCs w:val="28"/>
          <w:rtl/>
        </w:rPr>
        <w:t xml:space="preserve">- کذا)</w:t>
      </w:r>
    </w:p>
    <w:p>
      <w:pPr>
        <w:pStyle w:val="BookText"/>
      </w:pPr>
      <w:r>
        <w:rPr>
          <w:rFonts w:ascii="IRNazanin" w:hAnsi="IRNazanin" w:eastAsia="IRNazanin" w:cs="IRNazanin"/>
          <w:lang w:bidi="fa-IR"/>
          <w:color w:val="111111"/>
          <w:sz w:val="28"/>
          <w:szCs w:val="28"/>
          <w:rtl/>
        </w:rPr>
        <w:t xml:space="preserve">فرمت بغلام فاستهل ثم مات ثم فسأل عمر علیا علیه السلام عن ذلک</w:t>
      </w:r>
    </w:p>
    <w:p>
      <w:pPr>
        <w:pStyle w:val="BookText"/>
      </w:pPr>
      <w:r>
        <w:rPr>
          <w:rFonts w:ascii="IRNazanin" w:hAnsi="IRNazanin" w:eastAsia="IRNazanin" w:cs="IRNazanin"/>
          <w:lang w:bidi="fa-IR"/>
          <w:color w:val="111111"/>
          <w:sz w:val="28"/>
          <w:szCs w:val="28"/>
          <w:rtl/>
        </w:rPr>
        <w:t xml:space="preserve">فقال علیک الدیة بما أرعبتها والدیة کاملة علی عاقلتک فقال عمر صدقت</w:t>
      </w:r>
    </w:p>
    <w:p>
      <w:pPr>
        <w:pStyle w:val="BookText"/>
      </w:pPr>
      <w:r>
        <w:rPr>
          <w:rFonts w:ascii="IRNazanin" w:hAnsi="IRNazanin" w:eastAsia="IRNazanin" w:cs="IRNazanin"/>
          <w:lang w:bidi="fa-IR"/>
          <w:color w:val="111111"/>
          <w:sz w:val="28"/>
          <w:szCs w:val="28"/>
          <w:rtl/>
        </w:rPr>
        <w:t xml:space="preserve">یا علی.</w:t>
      </w:r>
    </w:p>
    <w:p>
      <w:pPr>
        <w:pStyle w:val="Heading4"/>
      </w:pPr>
      <w:bookmarkStart w:id="373" w:name="_Toc172"/>
      <w:r>
        <w:t>(31) باب حکم ما لو أعنف أحد الزوجین علی صاحبه فمات أو جنی علیه جنایة</w:t>
      </w:r>
      <w:bookmarkEnd w:id="373"/>
    </w:p>
    <w:p>
      <w:pPr>
        <w:pStyle w:val="BookText"/>
      </w:pPr>
      <w:r>
        <w:rPr>
          <w:rFonts w:ascii="IRNazanin" w:hAnsi="IRNazanin" w:eastAsia="IRNazanin" w:cs="IRNazanin"/>
          <w:lang w:bidi="fa-IR"/>
          <w:color w:val="111111"/>
          <w:sz w:val="28"/>
          <w:szCs w:val="28"/>
          <w:rtl/>
        </w:rPr>
        <w:t xml:space="preserve">994 (1) تهذیب 210 ج 10 - الحسین بن سعید عن ابن أبی عمیر</w:t>
      </w:r>
    </w:p>
    <w:p>
      <w:pPr>
        <w:pStyle w:val="BookText"/>
      </w:pPr>
      <w:r>
        <w:rPr>
          <w:rFonts w:ascii="IRNazanin" w:hAnsi="IRNazanin" w:eastAsia="IRNazanin" w:cs="IRNazanin"/>
          <w:lang w:bidi="fa-IR"/>
          <w:color w:val="111111"/>
          <w:sz w:val="28"/>
          <w:szCs w:val="28"/>
          <w:rtl/>
        </w:rPr>
        <w:t xml:space="preserve">عن حماد عن الحلبی وهشام والنضر وعلی بن النعمان عن ابن مسکان</w:t>
      </w:r>
    </w:p>
    <w:p>
      <w:pPr>
        <w:pStyle w:val="BookText"/>
      </w:pPr>
      <w:r>
        <w:rPr>
          <w:rFonts w:ascii="IRNazanin" w:hAnsi="IRNazanin" w:eastAsia="IRNazanin" w:cs="IRNazanin"/>
          <w:lang w:bidi="fa-IR"/>
          <w:color w:val="111111"/>
          <w:sz w:val="28"/>
          <w:szCs w:val="28"/>
          <w:rtl/>
        </w:rPr>
        <w:t xml:space="preserve">جمیعا عن سلیمان بن خالد عن أبی عبد الله علیه السلام أنه سئل عن رجل</w:t>
      </w:r>
    </w:p>
    <w:p>
      <w:pPr>
        <w:pStyle w:val="BookText"/>
      </w:pPr>
      <w:r>
        <w:rPr>
          <w:rFonts w:ascii="IRNazanin" w:hAnsi="IRNazanin" w:eastAsia="IRNazanin" w:cs="IRNazanin"/>
          <w:lang w:bidi="fa-IR"/>
          <w:color w:val="111111"/>
          <w:sz w:val="28"/>
          <w:szCs w:val="28"/>
          <w:rtl/>
        </w:rPr>
        <w:t xml:space="preserve">أعنف </w:t>
      </w:r>
      <w:r>
        <w:rPr>
          <w:rStyle w:val="FootnoteReference"/>
        </w:rPr>
        <w:footnoteReference w:id="1172"/>
      </w:r>
      <w:r>
        <w:rPr>
          <w:rFonts w:ascii="IRNazanin" w:hAnsi="IRNazanin" w:eastAsia="IRNazanin" w:cs="IRNazanin"/>
          <w:lang w:bidi="fa-IR"/>
          <w:color w:val="111111"/>
          <w:sz w:val="28"/>
          <w:szCs w:val="28"/>
          <w:rtl/>
        </w:rPr>
        <w:t xml:space="preserve">علی امرأته فزعم انها ماتت من عنفه (علیها - فقیه) قال الدیة</w:t>
      </w:r>
    </w:p>
    <w:p>
      <w:pPr>
        <w:pStyle w:val="BookText"/>
      </w:pPr>
      <w:r>
        <w:rPr>
          <w:rFonts w:ascii="IRNazanin" w:hAnsi="IRNazanin" w:eastAsia="IRNazanin" w:cs="IRNazanin"/>
          <w:lang w:bidi="fa-IR"/>
          <w:color w:val="111111"/>
          <w:sz w:val="28"/>
          <w:szCs w:val="28"/>
          <w:rtl/>
        </w:rPr>
        <w:t xml:space="preserve">کاملة ولا یقتل الرجل فقیه 82 ج 4 - ابن أبی عمیر عن هشام بن سالم وغیر</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31" w:name="pg12436_106061"/>
    <w:bookmarkEnd w:id="131"/>
    <w:p>
      <w:pPr>
        <w:pStyle w:val="BookText"/>
      </w:pPr>
      <w:r>
        <w:rPr>
          <w:rFonts w:ascii="IRNazanin" w:hAnsi="IRNazanin" w:eastAsia="IRNazanin" w:cs="IRNazanin"/>
          <w:lang w:bidi="fa-IR"/>
          <w:color w:val="111111"/>
          <w:sz w:val="28"/>
          <w:szCs w:val="28"/>
          <w:rtl/>
        </w:rPr>
        <w:t xml:space="preserve">واحد عن أبی عبد الله علیه السلام أنه سئل عن امرأة أعنف علیها الرجل</w:t>
      </w:r>
    </w:p>
    <w:p>
      <w:pPr>
        <w:pStyle w:val="BookText"/>
      </w:pPr>
      <w:r>
        <w:rPr>
          <w:rFonts w:ascii="IRNazanin" w:hAnsi="IRNazanin" w:eastAsia="IRNazanin" w:cs="IRNazanin"/>
          <w:lang w:bidi="fa-IR"/>
          <w:color w:val="111111"/>
          <w:sz w:val="28"/>
          <w:szCs w:val="28"/>
          <w:rtl/>
        </w:rPr>
        <w:t xml:space="preserve">فزعم (وذکر مثله)</w:t>
      </w:r>
    </w:p>
    <w:p>
      <w:pPr>
        <w:pStyle w:val="BookText"/>
      </w:pPr>
      <w:r>
        <w:rPr>
          <w:rFonts w:ascii="IRNazanin" w:hAnsi="IRNazanin" w:eastAsia="IRNazanin" w:cs="IRNazanin"/>
          <w:lang w:bidi="fa-IR"/>
          <w:color w:val="111111"/>
          <w:sz w:val="28"/>
          <w:szCs w:val="28"/>
          <w:rtl/>
        </w:rPr>
        <w:t xml:space="preserve">995 (2) کافی 374 ج 7 - تهذیب 209 ج 10 - استبصار 279 ج 4 -</w:t>
      </w:r>
    </w:p>
    <w:p>
      <w:pPr>
        <w:pStyle w:val="BookText"/>
      </w:pPr>
      <w:r>
        <w:rPr>
          <w:rFonts w:ascii="IRNazanin" w:hAnsi="IRNazanin" w:eastAsia="IRNazanin" w:cs="IRNazanin"/>
          <w:lang w:bidi="fa-IR"/>
          <w:color w:val="111111"/>
          <w:sz w:val="28"/>
          <w:szCs w:val="28"/>
          <w:rtl/>
        </w:rPr>
        <w:t xml:space="preserve">علی (بن إبراهیم - کا - صا) (عن أبیه - کا - یب) عن صالح بن سعید</w:t>
      </w:r>
    </w:p>
    <w:p>
      <w:pPr>
        <w:pStyle w:val="BookText"/>
      </w:pPr>
      <w:r>
        <w:rPr>
          <w:rFonts w:ascii="IRNazanin" w:hAnsi="IRNazanin" w:eastAsia="IRNazanin" w:cs="IRNazanin"/>
          <w:lang w:bidi="fa-IR"/>
          <w:color w:val="111111"/>
          <w:sz w:val="28"/>
          <w:szCs w:val="28"/>
          <w:rtl/>
        </w:rPr>
        <w:t xml:space="preserve">عن یونس عن بعض أصحابنا </w:t>
      </w:r>
      <w:r>
        <w:rPr>
          <w:rStyle w:val="FootnoteReference"/>
        </w:rPr>
        <w:footnoteReference w:id="1173"/>
      </w:r>
      <w:r>
        <w:rPr>
          <w:rFonts w:ascii="IRNazanin" w:hAnsi="IRNazanin" w:eastAsia="IRNazanin" w:cs="IRNazanin"/>
          <w:lang w:bidi="fa-IR"/>
          <w:color w:val="111111"/>
          <w:sz w:val="28"/>
          <w:szCs w:val="28"/>
          <w:rtl/>
        </w:rPr>
        <w:t xml:space="preserve">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رجل أعنف علی امرأته </w:t>
      </w:r>
      <w:r>
        <w:rPr>
          <w:rStyle w:val="FootnoteReference"/>
        </w:rPr>
        <w:footnoteReference w:id="1174"/>
      </w:r>
      <w:r>
        <w:rPr>
          <w:rFonts w:ascii="IRNazanin" w:hAnsi="IRNazanin" w:eastAsia="IRNazanin" w:cs="IRNazanin"/>
          <w:lang w:bidi="fa-IR"/>
          <w:color w:val="111111"/>
          <w:sz w:val="28"/>
          <w:szCs w:val="28"/>
          <w:rtl/>
        </w:rPr>
        <w:t xml:space="preserve">أو امرأة أعنفت علی زوجها </w:t>
      </w:r>
      <w:r>
        <w:rPr>
          <w:rStyle w:val="FootnoteReference"/>
        </w:rPr>
        <w:footnoteReference w:id="1175"/>
      </w:r>
      <w:r>
        <w:rPr>
          <w:rFonts w:ascii="IRNazanin" w:hAnsi="IRNazanin" w:eastAsia="IRNazanin" w:cs="IRNazanin"/>
          <w:lang w:bidi="fa-IR"/>
          <w:color w:val="111111"/>
          <w:sz w:val="28"/>
          <w:szCs w:val="28"/>
          <w:rtl/>
        </w:rPr>
        <w:t xml:space="preserve">فقتل</w:t>
      </w:r>
    </w:p>
    <w:p>
      <w:pPr>
        <w:pStyle w:val="BookText"/>
      </w:pPr>
      <w:r>
        <w:rPr>
          <w:rFonts w:ascii="IRNazanin" w:hAnsi="IRNazanin" w:eastAsia="IRNazanin" w:cs="IRNazanin"/>
          <w:lang w:bidi="fa-IR"/>
          <w:color w:val="111111"/>
          <w:sz w:val="28"/>
          <w:szCs w:val="28"/>
          <w:rtl/>
        </w:rPr>
        <w:t xml:space="preserve">أحدهما الآخر قال لا شئ علیهما إذا کانا مأمونین فان اتهما لزمهما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الیمین بالله أنهما لم یرید </w:t>
      </w:r>
      <w:r>
        <w:rPr>
          <w:rStyle w:val="FootnoteReference"/>
        </w:rPr>
        <w:footnoteReference w:id="1177"/>
      </w:r>
      <w:r>
        <w:rPr>
          <w:rFonts w:ascii="IRNazanin" w:hAnsi="IRNazanin" w:eastAsia="IRNazanin" w:cs="IRNazanin"/>
          <w:lang w:bidi="fa-IR"/>
          <w:color w:val="111111"/>
          <w:sz w:val="28"/>
          <w:szCs w:val="28"/>
          <w:rtl/>
        </w:rPr>
        <w:t xml:space="preserve">القتل فقیه 82 ج 4 - فی نوادر إبراهیم بن</w:t>
      </w:r>
    </w:p>
    <w:p>
      <w:pPr>
        <w:pStyle w:val="BookText"/>
      </w:pPr>
      <w:r>
        <w:rPr>
          <w:rFonts w:ascii="IRNazanin" w:hAnsi="IRNazanin" w:eastAsia="IRNazanin" w:cs="IRNazanin"/>
          <w:lang w:bidi="fa-IR"/>
          <w:color w:val="111111"/>
          <w:sz w:val="28"/>
          <w:szCs w:val="28"/>
          <w:rtl/>
        </w:rPr>
        <w:t xml:space="preserve">هاشم أن الصادق علیه السلام سئل عن رجل (وذکر مثله) المقنع 190 -</w:t>
      </w:r>
    </w:p>
    <w:p>
      <w:pPr>
        <w:pStyle w:val="BookText"/>
      </w:pPr>
      <w:r>
        <w:rPr>
          <w:rFonts w:ascii="IRNazanin" w:hAnsi="IRNazanin" w:eastAsia="IRNazanin" w:cs="IRNazanin"/>
          <w:lang w:bidi="fa-IR"/>
          <w:color w:val="111111"/>
          <w:sz w:val="28"/>
          <w:szCs w:val="28"/>
          <w:rtl/>
        </w:rPr>
        <w:t xml:space="preserve">سئل أبو عبد الله علیه السلام عن رجل (وذکر مثل ما فی الفقیه).</w:t>
      </w:r>
    </w:p>
    <w:p>
      <w:pPr>
        <w:pStyle w:val="BookText"/>
      </w:pPr>
      <w:r>
        <w:rPr>
          <w:rFonts w:ascii="IRNazanin" w:hAnsi="IRNazanin" w:eastAsia="IRNazanin" w:cs="IRNazanin"/>
          <w:lang w:bidi="fa-IR"/>
          <w:color w:val="111111"/>
          <w:sz w:val="28"/>
          <w:szCs w:val="28"/>
          <w:rtl/>
        </w:rPr>
        <w:t xml:space="preserve">996 (3) تهذیب 233 ج 10 - فقیه 111 ج 4 - الحسن بن محبوب</w:t>
      </w:r>
    </w:p>
    <w:p>
      <w:pPr>
        <w:pStyle w:val="BookText"/>
      </w:pPr>
      <w:r>
        <w:rPr>
          <w:rFonts w:ascii="IRNazanin" w:hAnsi="IRNazanin" w:eastAsia="IRNazanin" w:cs="IRNazanin"/>
          <w:lang w:bidi="fa-IR"/>
          <w:color w:val="111111"/>
          <w:sz w:val="28"/>
          <w:szCs w:val="28"/>
          <w:rtl/>
        </w:rPr>
        <w:t xml:space="preserve">عن الحارث بن محمد عن زید عن أبی جعفر علیه السلام فی رجل نکح</w:t>
      </w:r>
    </w:p>
    <w:p>
      <w:pPr>
        <w:pStyle w:val="BookText"/>
      </w:pPr>
      <w:r>
        <w:rPr>
          <w:rFonts w:ascii="Amiri" w:hAnsi="Amiri" w:eastAsia="Amiri" w:cs="Amiri"/>
          <w:lang w:bidi="ar-SA"/>
          <w:color w:val="111111"/>
          <w:sz w:val="28"/>
          <w:szCs w:val="28"/>
          <w:rtl/>
        </w:rPr>
        <w:t xml:space="preserve">امرأة </w:t>
      </w:r>
      <w:r>
        <w:rPr>
          <w:rStyle w:val="FootnoteReference"/>
        </w:rPr>
        <w:footnoteReference w:id="1178"/>
      </w:r>
      <w:r>
        <w:rPr>
          <w:rFonts w:ascii="IRNazanin" w:hAnsi="IRNazanin" w:eastAsia="IRNazanin" w:cs="IRNazanin"/>
          <w:lang w:bidi="fa-IR"/>
          <w:color w:val="111111"/>
          <w:sz w:val="28"/>
          <w:szCs w:val="28"/>
          <w:rtl/>
        </w:rPr>
        <w:t xml:space="preserve">فی دبرها فألح علیها حتی ماتت من ذلک قال علیه الدیة.</w:t>
      </w:r>
    </w:p>
    <w:p>
      <w:pPr>
        <w:pStyle w:val="BookText"/>
      </w:pPr>
      <w:r>
        <w:rPr>
          <w:rFonts w:ascii="IRNazanin" w:hAnsi="IRNazanin" w:eastAsia="IRNazanin" w:cs="IRNazanin"/>
          <w:lang w:bidi="fa-IR"/>
          <w:color w:val="111111"/>
          <w:sz w:val="28"/>
          <w:szCs w:val="28"/>
          <w:rtl/>
        </w:rPr>
        <w:t xml:space="preserve">ویأتی فی روایة أبی عمر والمتطبب (1) من باب (3) ما ورد فی</w:t>
      </w:r>
    </w:p>
    <w:p>
      <w:pPr>
        <w:pStyle w:val="BookText"/>
      </w:pPr>
      <w:r>
        <w:rPr>
          <w:rFonts w:ascii="IRNazanin" w:hAnsi="IRNazanin" w:eastAsia="IRNazanin" w:cs="IRNazanin"/>
          <w:lang w:bidi="fa-IR"/>
          <w:color w:val="111111"/>
          <w:sz w:val="28"/>
          <w:szCs w:val="28"/>
          <w:rtl/>
        </w:rPr>
        <w:t xml:space="preserve">کتاب الفرائض عن علی علیه السلام فی دیات الأعضاء من أبواب دیات</w:t>
      </w:r>
    </w:p>
    <w:p>
      <w:pPr>
        <w:pStyle w:val="BookText"/>
      </w:pPr>
      <w:r>
        <w:rPr>
          <w:rFonts w:ascii="IRNazanin" w:hAnsi="IRNazanin" w:eastAsia="IRNazanin" w:cs="IRNazanin"/>
          <w:lang w:bidi="fa-IR"/>
          <w:color w:val="111111"/>
          <w:sz w:val="28"/>
          <w:szCs w:val="28"/>
          <w:rtl/>
        </w:rPr>
        <w:t xml:space="preserve">الأعضاء قوله علیه السلام وقضی علیه السلام انه لا قود لامرأة أصابها</w:t>
      </w:r>
    </w:p>
    <w:p>
      <w:pPr>
        <w:pStyle w:val="BookText"/>
      </w:pPr>
      <w:r>
        <w:rPr>
          <w:rFonts w:ascii="IRNazanin" w:hAnsi="IRNazanin" w:eastAsia="IRNazanin" w:cs="IRNazanin"/>
          <w:lang w:bidi="fa-IR"/>
          <w:color w:val="111111"/>
          <w:sz w:val="28"/>
          <w:szCs w:val="28"/>
          <w:rtl/>
        </w:rPr>
        <w:t xml:space="preserve">زوجها فعیبت وغرم العیب علی زوجها ولا قصاص علیه وقضی فی امرأة</w:t>
      </w:r>
    </w:p>
    <w:p>
      <w:pPr>
        <w:pStyle w:val="BookText"/>
      </w:pPr>
      <w:r>
        <w:rPr>
          <w:rFonts w:ascii="IRNazanin" w:hAnsi="IRNazanin" w:eastAsia="IRNazanin" w:cs="IRNazanin"/>
          <w:lang w:bidi="fa-IR"/>
          <w:color w:val="111111"/>
          <w:sz w:val="28"/>
          <w:szCs w:val="28"/>
          <w:rtl/>
        </w:rPr>
        <w:t xml:space="preserve">رکبها زوجها فأعلفها ان لها نصف دیتها مائتان وخمسون دینارا.</w:t>
      </w:r>
    </w:p>
    <w:p>
      <w:pPr>
        <w:pStyle w:val="Heading4"/>
      </w:pPr>
      <w:bookmarkStart w:id="374" w:name="_Toc173"/>
      <w:r>
        <w:t>(32) باب ما ورد فی أن الجهل بولایة الأئمة علیهم السلام أشد من قتل النفس</w:t>
      </w:r>
      <w:bookmarkEnd w:id="374"/>
    </w:p>
    <w:p>
      <w:pPr>
        <w:pStyle w:val="BookText"/>
      </w:pPr>
      <w:r>
        <w:rPr>
          <w:rFonts w:ascii="IRNazanin" w:hAnsi="IRNazanin" w:eastAsia="IRNazanin" w:cs="IRNazanin"/>
          <w:lang w:bidi="fa-IR"/>
          <w:color w:val="111111"/>
          <w:sz w:val="28"/>
          <w:szCs w:val="28"/>
          <w:rtl/>
        </w:rPr>
        <w:t xml:space="preserve">997 (1) کافی 376 ج 7 - عدة من أصحابنا عن سهل بن زیاد عن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32" w:name="pg12436_106062"/>
    <w:bookmarkEnd w:id="132"/>
    <w:p>
      <w:pPr>
        <w:pStyle w:val="BookText"/>
      </w:pPr>
      <w:r>
        <w:rPr>
          <w:rFonts w:ascii="IRNazanin" w:hAnsi="IRNazanin" w:eastAsia="IRNazanin" w:cs="IRNazanin"/>
          <w:lang w:bidi="fa-IR"/>
          <w:color w:val="111111"/>
          <w:sz w:val="28"/>
          <w:szCs w:val="28"/>
          <w:rtl/>
        </w:rPr>
        <w:t xml:space="preserve">الهیثم ابن أبی مسروق النهدی عن مروک بن عبید عن بعض أصحابنا</w:t>
      </w:r>
    </w:p>
    <w:p>
      <w:pPr>
        <w:pStyle w:val="BookText"/>
      </w:pPr>
      <w:r>
        <w:rPr>
          <w:rFonts w:ascii="IRNazanin" w:hAnsi="IRNazanin" w:eastAsia="IRNazanin" w:cs="IRNazanin"/>
          <w:lang w:bidi="fa-IR"/>
          <w:color w:val="111111"/>
          <w:sz w:val="28"/>
          <w:szCs w:val="28"/>
          <w:rtl/>
        </w:rPr>
        <w:t xml:space="preserve">عن منصور بن حازم قال قلت لأبی عبد الله علیه السلام (إنی - ئل) کنت</w:t>
      </w:r>
    </w:p>
    <w:p>
      <w:pPr>
        <w:pStyle w:val="BookText"/>
      </w:pPr>
      <w:r>
        <w:rPr>
          <w:rFonts w:ascii="IRNazanin" w:hAnsi="IRNazanin" w:eastAsia="IRNazanin" w:cs="IRNazanin"/>
          <w:lang w:bidi="fa-IR"/>
          <w:color w:val="111111"/>
          <w:sz w:val="28"/>
          <w:szCs w:val="28"/>
          <w:rtl/>
        </w:rPr>
        <w:t xml:space="preserve">أخرج فی الحداثة </w:t>
      </w:r>
      <w:r>
        <w:rPr>
          <w:rStyle w:val="FootnoteReference"/>
        </w:rPr>
        <w:footnoteReference w:id="1179"/>
      </w:r>
      <w:r>
        <w:rPr>
          <w:rFonts w:ascii="IRNazanin" w:hAnsi="IRNazanin" w:eastAsia="IRNazanin" w:cs="IRNazanin"/>
          <w:lang w:bidi="fa-IR"/>
          <w:color w:val="111111"/>
          <w:sz w:val="28"/>
          <w:szCs w:val="28"/>
          <w:rtl/>
        </w:rPr>
        <w:t xml:space="preserve">إلی المخارجة </w:t>
      </w:r>
      <w:r>
        <w:rPr>
          <w:rStyle w:val="FootnoteReference"/>
        </w:rPr>
        <w:footnoteReference w:id="1180"/>
      </w:r>
      <w:r>
        <w:rPr>
          <w:rFonts w:ascii="IRNazanin" w:hAnsi="IRNazanin" w:eastAsia="IRNazanin" w:cs="IRNazanin"/>
          <w:lang w:bidi="fa-IR"/>
          <w:color w:val="111111"/>
          <w:sz w:val="28"/>
          <w:szCs w:val="28"/>
          <w:rtl/>
        </w:rPr>
        <w:t xml:space="preserve">مع شباب أهل الحی وإنی بلیت</w:t>
      </w:r>
    </w:p>
    <w:p>
      <w:pPr>
        <w:pStyle w:val="BookText"/>
      </w:pPr>
      <w:r>
        <w:rPr>
          <w:rFonts w:ascii="IRNazanin" w:hAnsi="IRNazanin" w:eastAsia="IRNazanin" w:cs="IRNazanin"/>
          <w:lang w:bidi="fa-IR"/>
          <w:color w:val="111111"/>
          <w:sz w:val="28"/>
          <w:szCs w:val="28"/>
          <w:rtl/>
        </w:rPr>
        <w:t xml:space="preserve">أن ضربت رجلا ضربة بعصا فقتلته فقال أکنت تعرف هذا الأمر إذا ذاک</w:t>
      </w:r>
    </w:p>
    <w:p>
      <w:pPr>
        <w:pStyle w:val="BookText"/>
      </w:pPr>
      <w:r>
        <w:rPr>
          <w:rFonts w:ascii="IRNazanin" w:hAnsi="IRNazanin" w:eastAsia="IRNazanin" w:cs="IRNazanin"/>
          <w:lang w:bidi="fa-IR"/>
          <w:color w:val="111111"/>
          <w:sz w:val="28"/>
          <w:szCs w:val="28"/>
          <w:rtl/>
        </w:rPr>
        <w:t xml:space="preserve">قال قلت لا فقال لی ما کنت علیه من جهلک بهذا الأمر أشد علیک مما</w:t>
      </w:r>
    </w:p>
    <w:p>
      <w:pPr>
        <w:pStyle w:val="BookText"/>
      </w:pPr>
      <w:r>
        <w:rPr>
          <w:rFonts w:ascii="IRNazanin" w:hAnsi="IRNazanin" w:eastAsia="IRNazanin" w:cs="IRNazanin"/>
          <w:lang w:bidi="fa-IR"/>
          <w:color w:val="111111"/>
          <w:sz w:val="28"/>
          <w:szCs w:val="28"/>
          <w:rtl/>
        </w:rPr>
        <w:t xml:space="preserve">دخلت فیه وفیه 377 ج 7 - محمد بن یحیی عن أحمد بن محمد عن مروک</w:t>
      </w:r>
    </w:p>
    <w:p>
      <w:pPr>
        <w:pStyle w:val="BookText"/>
      </w:pPr>
      <w:r>
        <w:rPr>
          <w:rFonts w:ascii="IRNazanin" w:hAnsi="IRNazanin" w:eastAsia="IRNazanin" w:cs="IRNazanin"/>
          <w:lang w:bidi="fa-IR"/>
          <w:color w:val="111111"/>
          <w:sz w:val="28"/>
          <w:szCs w:val="28"/>
          <w:rtl/>
        </w:rPr>
        <w:t xml:space="preserve">ابن عبید مثله.</w:t>
      </w:r>
    </w:p>
    <w:p>
      <w:pPr>
        <w:pStyle w:val="Heading4"/>
      </w:pPr>
      <w:bookmarkStart w:id="375" w:name="_Toc174"/>
      <w:r>
        <w:t>(33) باب حکم الأعمی إذا کان غیر محتاج إلی القائد فروعه آخر وخوفه فاحتاج الیه</w:t>
      </w:r>
      <w:bookmarkEnd w:id="375"/>
    </w:p>
    <w:p>
      <w:pPr>
        <w:pStyle w:val="BookText"/>
      </w:pPr>
      <w:r>
        <w:rPr>
          <w:rFonts w:ascii="IRNazanin" w:hAnsi="IRNazanin" w:eastAsia="IRNazanin" w:cs="IRNazanin"/>
          <w:lang w:bidi="fa-IR"/>
          <w:color w:val="111111"/>
          <w:sz w:val="28"/>
          <w:szCs w:val="28"/>
          <w:rtl/>
        </w:rPr>
        <w:t xml:space="preserve">998 (1) تهذیب 224 ج 10 - أحمد بن محمد عن علی بن أحمد بن</w:t>
      </w:r>
    </w:p>
    <w:p>
      <w:pPr>
        <w:pStyle w:val="BookText"/>
      </w:pPr>
      <w:r>
        <w:rPr>
          <w:rFonts w:ascii="IRNazanin" w:hAnsi="IRNazanin" w:eastAsia="IRNazanin" w:cs="IRNazanin"/>
          <w:lang w:bidi="fa-IR"/>
          <w:color w:val="111111"/>
          <w:sz w:val="28"/>
          <w:szCs w:val="28"/>
          <w:rtl/>
        </w:rPr>
        <w:t xml:space="preserve">أشیم عن أبی هارون المکفوف عمن ذکره قال قال أبو عبد الله علیه السلام</w:t>
      </w:r>
    </w:p>
    <w:p>
      <w:pPr>
        <w:pStyle w:val="BookText"/>
      </w:pPr>
      <w:r>
        <w:rPr>
          <w:rFonts w:ascii="IRNazanin" w:hAnsi="IRNazanin" w:eastAsia="IRNazanin" w:cs="IRNazanin"/>
          <w:lang w:bidi="fa-IR"/>
          <w:color w:val="111111"/>
          <w:sz w:val="28"/>
          <w:szCs w:val="28"/>
          <w:rtl/>
        </w:rPr>
        <w:t xml:space="preserve">لأبی هارون المکفوف ما تقول یا أبا هارون فی مکفوف کان یجول</w:t>
      </w:r>
    </w:p>
    <w:p>
      <w:pPr>
        <w:pStyle w:val="BookText"/>
      </w:pPr>
      <w:r>
        <w:rPr>
          <w:rFonts w:ascii="IRNazanin" w:hAnsi="IRNazanin" w:eastAsia="IRNazanin" w:cs="IRNazanin"/>
          <w:lang w:bidi="fa-IR"/>
          <w:color w:val="111111"/>
          <w:sz w:val="28"/>
          <w:szCs w:val="28"/>
          <w:rtl/>
        </w:rPr>
        <w:t xml:space="preserve">المصر بلا قائد ثم ناداه رجل یا فلان قدامک البئر فلم یقدر المکفوف</w:t>
      </w:r>
    </w:p>
    <w:p>
      <w:pPr>
        <w:pStyle w:val="BookText"/>
      </w:pPr>
      <w:r>
        <w:rPr>
          <w:rFonts w:ascii="IRNazanin" w:hAnsi="IRNazanin" w:eastAsia="IRNazanin" w:cs="IRNazanin"/>
          <w:lang w:bidi="fa-IR"/>
          <w:color w:val="111111"/>
          <w:sz w:val="28"/>
          <w:szCs w:val="28"/>
          <w:rtl/>
        </w:rPr>
        <w:t xml:space="preserve">یبرح فتعلق المکفوف بمن ناداه فقال انی کنت أجول المصر ولم احتج</w:t>
      </w:r>
    </w:p>
    <w:p>
      <w:pPr>
        <w:pStyle w:val="BookText"/>
      </w:pPr>
      <w:r>
        <w:rPr>
          <w:rFonts w:ascii="IRNazanin" w:hAnsi="IRNazanin" w:eastAsia="IRNazanin" w:cs="IRNazanin"/>
          <w:lang w:bidi="fa-IR"/>
          <w:color w:val="111111"/>
          <w:sz w:val="28"/>
          <w:szCs w:val="28"/>
          <w:rtl/>
        </w:rPr>
        <w:t xml:space="preserve">إلی قائد قال علیه السلام علیه القائد لما صوت به ثم ناوله دنانیر من</w:t>
      </w:r>
    </w:p>
    <w:p>
      <w:pPr>
        <w:pStyle w:val="BookText"/>
      </w:pPr>
      <w:r>
        <w:rPr>
          <w:rFonts w:ascii="IRNazanin" w:hAnsi="IRNazanin" w:eastAsia="IRNazanin" w:cs="IRNazanin"/>
          <w:lang w:bidi="fa-IR"/>
          <w:color w:val="111111"/>
          <w:sz w:val="28"/>
          <w:szCs w:val="28"/>
          <w:rtl/>
        </w:rPr>
        <w:t xml:space="preserve">تحت بساطه فقال یا أبا هارون اشتر بهذا قائدا.</w:t>
      </w:r>
    </w:p>
    <w:p>
      <w:pPr>
        <w:pStyle w:val="Heading4"/>
      </w:pPr>
      <w:bookmarkStart w:id="376" w:name="_Toc175"/>
      <w:r>
        <w:t>(34) باب ان من أشعل نارا فی دار الغیر ضمن ما احترق من المال والأهل</w:t>
      </w:r>
      <w:bookmarkEnd w:id="376"/>
    </w:p>
    <w:p>
      <w:pPr>
        <w:pStyle w:val="BookText"/>
      </w:pPr>
      <w:r>
        <w:rPr>
          <w:rFonts w:ascii="IRNazanin" w:hAnsi="IRNazanin" w:eastAsia="IRNazanin" w:cs="IRNazanin"/>
          <w:lang w:bidi="fa-IR"/>
          <w:color w:val="111111"/>
          <w:sz w:val="28"/>
          <w:szCs w:val="28"/>
          <w:rtl/>
        </w:rPr>
        <w:t xml:space="preserve">999 (1) تهذیب 231 ج 10 - محمد بن علی بن محبوب عن أحمد</w:t>
      </w:r>
    </w:p>
    <w:p>
      <w:pPr>
        <w:pStyle w:val="BookText"/>
      </w:pPr>
      <w:r>
        <w:rPr>
          <w:rFonts w:ascii="IRNazanin" w:hAnsi="IRNazanin" w:eastAsia="IRNazanin" w:cs="IRNazanin"/>
          <w:lang w:bidi="fa-IR"/>
          <w:color w:val="111111"/>
          <w:sz w:val="28"/>
          <w:szCs w:val="28"/>
          <w:rtl/>
        </w:rPr>
        <w:t xml:space="preserve">ابن محمد عن البرقی عن النوفلی عن السکونی عن جعفر عن أبیه عن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33" w:name="pg12436_106063"/>
    <w:bookmarkEnd w:id="133"/>
    <w:p>
      <w:pPr>
        <w:pStyle w:val="BookText"/>
      </w:pPr>
      <w:r>
        <w:rPr>
          <w:rFonts w:ascii="IRNazanin" w:hAnsi="IRNazanin" w:eastAsia="IRNazanin" w:cs="IRNazanin"/>
          <w:lang w:bidi="fa-IR"/>
          <w:color w:val="111111"/>
          <w:sz w:val="28"/>
          <w:szCs w:val="28"/>
          <w:rtl/>
        </w:rPr>
        <w:t xml:space="preserve">علی علیه السلام انه قضی فی رجل أقبل بنار فأشعلها فی دار قوم</w:t>
      </w:r>
    </w:p>
    <w:p>
      <w:pPr>
        <w:pStyle w:val="BookText"/>
      </w:pPr>
      <w:r>
        <w:rPr>
          <w:rFonts w:ascii="IRNazanin" w:hAnsi="IRNazanin" w:eastAsia="IRNazanin" w:cs="IRNazanin"/>
          <w:lang w:bidi="fa-IR"/>
          <w:color w:val="111111"/>
          <w:sz w:val="28"/>
          <w:szCs w:val="28"/>
          <w:rtl/>
        </w:rPr>
        <w:t xml:space="preserve">فاحترقت واحترق متاعهم قال یغرم </w:t>
      </w:r>
      <w:r>
        <w:rPr>
          <w:rStyle w:val="FootnoteReference"/>
        </w:rPr>
        <w:footnoteReference w:id="1181"/>
      </w:r>
      <w:r>
        <w:rPr>
          <w:rFonts w:ascii="IRNazanin" w:hAnsi="IRNazanin" w:eastAsia="IRNazanin" w:cs="IRNazanin"/>
          <w:lang w:bidi="fa-IR"/>
          <w:color w:val="111111"/>
          <w:sz w:val="28"/>
          <w:szCs w:val="28"/>
          <w:rtl/>
        </w:rPr>
        <w:t xml:space="preserve">قیمة الدار وما فیها ثم یقتل</w:t>
      </w:r>
    </w:p>
    <w:p>
      <w:pPr>
        <w:pStyle w:val="BookText"/>
      </w:pPr>
      <w:r>
        <w:rPr>
          <w:rFonts w:ascii="IRNazanin" w:hAnsi="IRNazanin" w:eastAsia="IRNazanin" w:cs="IRNazanin"/>
          <w:lang w:bidi="fa-IR"/>
          <w:color w:val="111111"/>
          <w:sz w:val="28"/>
          <w:szCs w:val="28"/>
          <w:rtl/>
        </w:rPr>
        <w:t xml:space="preserve">فقیه 120 ج 4 - فی روایة السکونی أن علیا علیه السلام قضی فی رجل</w:t>
      </w:r>
    </w:p>
    <w:p>
      <w:pPr>
        <w:pStyle w:val="BookText"/>
      </w:pPr>
      <w:r>
        <w:rPr>
          <w:rFonts w:ascii="IRNazanin" w:hAnsi="IRNazanin" w:eastAsia="IRNazanin" w:cs="IRNazanin"/>
          <w:lang w:bidi="fa-IR"/>
          <w:color w:val="111111"/>
          <w:sz w:val="28"/>
          <w:szCs w:val="28"/>
          <w:rtl/>
        </w:rPr>
        <w:t xml:space="preserve">أقبل بنار فأشعلها فی دار قوم فاحترقت الدار واحترق أهلها واحترق</w:t>
      </w:r>
    </w:p>
    <w:p>
      <w:pPr>
        <w:pStyle w:val="BookText"/>
      </w:pPr>
      <w:r>
        <w:rPr>
          <w:rFonts w:ascii="IRNazanin" w:hAnsi="IRNazanin" w:eastAsia="IRNazanin" w:cs="IRNazanin"/>
          <w:lang w:bidi="fa-IR"/>
          <w:color w:val="111111"/>
          <w:sz w:val="28"/>
          <w:szCs w:val="28"/>
          <w:rtl/>
        </w:rPr>
        <w:t xml:space="preserve">متاعهم قال (وذکر مثله) المقنع 190 - قضی (أمیر المؤمنین علیه السلام)</w:t>
      </w:r>
    </w:p>
    <w:p>
      <w:pPr>
        <w:pStyle w:val="BookText"/>
      </w:pPr>
      <w:r>
        <w:rPr>
          <w:rFonts w:ascii="IRNazanin" w:hAnsi="IRNazanin" w:eastAsia="IRNazanin" w:cs="IRNazanin"/>
          <w:lang w:bidi="fa-IR"/>
          <w:color w:val="111111"/>
          <w:sz w:val="28"/>
          <w:szCs w:val="28"/>
          <w:rtl/>
        </w:rPr>
        <w:t xml:space="preserve">فی رجل أقبل بنار (وذکر مثل ما فی الفقیه).</w:t>
      </w:r>
    </w:p>
    <w:p>
      <w:pPr>
        <w:pStyle w:val="Heading4"/>
      </w:pPr>
      <w:bookmarkStart w:id="377" w:name="_Toc176"/>
      <w:r>
        <w:t>(35) باب حکم من دخل بزوجته فأفضاها</w:t>
      </w:r>
      <w:bookmarkEnd w:id="377"/>
    </w:p>
    <w:p>
      <w:pPr>
        <w:pStyle w:val="BookText"/>
      </w:pPr>
      <w:r>
        <w:rPr>
          <w:rFonts w:ascii="IRNazanin" w:hAnsi="IRNazanin" w:eastAsia="IRNazanin" w:cs="IRNazanin"/>
          <w:lang w:bidi="fa-IR"/>
          <w:color w:val="111111"/>
          <w:sz w:val="28"/>
          <w:szCs w:val="28"/>
          <w:rtl/>
        </w:rPr>
        <w:t xml:space="preserve">1000 (1) کافی 314 ج 7 - محمد بن یحیی عن أحمد بن محمد وعلی</w:t>
      </w:r>
    </w:p>
    <w:p>
      <w:pPr>
        <w:pStyle w:val="BookText"/>
      </w:pPr>
      <w:r>
        <w:rPr>
          <w:rFonts w:ascii="IRNazanin" w:hAnsi="IRNazanin" w:eastAsia="IRNazanin" w:cs="IRNazanin"/>
          <w:lang w:bidi="fa-IR"/>
          <w:color w:val="111111"/>
          <w:sz w:val="28"/>
          <w:szCs w:val="28"/>
          <w:rtl/>
        </w:rPr>
        <w:t xml:space="preserve">ابن إبراهیم عن أبیه جمیعا عن تهذیب 249 ج 10 - استبصار 294 ج 4 -</w:t>
      </w:r>
    </w:p>
    <w:p>
      <w:pPr>
        <w:pStyle w:val="BookText"/>
      </w:pPr>
      <w:r>
        <w:rPr>
          <w:rFonts w:ascii="IRNazanin" w:hAnsi="IRNazanin" w:eastAsia="IRNazanin" w:cs="IRNazanin"/>
          <w:lang w:bidi="fa-IR"/>
          <w:color w:val="111111"/>
          <w:sz w:val="28"/>
          <w:szCs w:val="28"/>
          <w:rtl/>
        </w:rPr>
        <w:t xml:space="preserve">(الحسن - یب - صا) ابن محبوب عن الحارث بن محمد بن النعمان</w:t>
      </w:r>
    </w:p>
    <w:p>
      <w:pPr>
        <w:pStyle w:val="BookText"/>
      </w:pPr>
      <w:r>
        <w:rPr>
          <w:rFonts w:ascii="IRNazanin" w:hAnsi="IRNazanin" w:eastAsia="IRNazanin" w:cs="IRNazanin"/>
          <w:lang w:bidi="fa-IR"/>
          <w:color w:val="111111"/>
          <w:sz w:val="28"/>
          <w:szCs w:val="28"/>
          <w:rtl/>
        </w:rPr>
        <w:t xml:space="preserve">صاحب الطاق عن برید بن معاویة </w:t>
      </w:r>
      <w:r>
        <w:rPr>
          <w:rStyle w:val="FootnoteReference"/>
        </w:rPr>
        <w:footnoteReference w:id="1182"/>
      </w:r>
      <w:r>
        <w:rPr>
          <w:rFonts w:ascii="IRNazanin" w:hAnsi="IRNazanin" w:eastAsia="IRNazanin" w:cs="IRNazanin"/>
          <w:lang w:bidi="fa-IR"/>
          <w:color w:val="111111"/>
          <w:sz w:val="28"/>
          <w:szCs w:val="28"/>
          <w:rtl/>
        </w:rPr>
        <w:t xml:space="preserve">عن أبی جعفر علیه السلام فی رجل</w:t>
      </w:r>
    </w:p>
    <w:p>
      <w:pPr>
        <w:pStyle w:val="BookText"/>
      </w:pPr>
      <w:r>
        <w:rPr>
          <w:rFonts w:ascii="IRNazanin" w:hAnsi="IRNazanin" w:eastAsia="IRNazanin" w:cs="IRNazanin"/>
          <w:lang w:bidi="fa-IR"/>
          <w:color w:val="111111"/>
          <w:sz w:val="28"/>
          <w:szCs w:val="28"/>
          <w:rtl/>
        </w:rPr>
        <w:t xml:space="preserve">افتض جاریة </w:t>
      </w:r>
      <w:r>
        <w:rPr>
          <w:rStyle w:val="FootnoteReference"/>
        </w:rPr>
        <w:footnoteReference w:id="1183"/>
      </w:r>
      <w:r>
        <w:rPr>
          <w:rFonts w:ascii="IRNazanin" w:hAnsi="IRNazanin" w:eastAsia="IRNazanin" w:cs="IRNazanin"/>
          <w:lang w:bidi="fa-IR"/>
          <w:color w:val="111111"/>
          <w:sz w:val="28"/>
          <w:szCs w:val="28"/>
          <w:rtl/>
        </w:rPr>
        <w:t xml:space="preserve">یعنی امرأته فأفضاها قال علیه الدیة إن کان دخل بها</w:t>
      </w:r>
    </w:p>
    <w:p>
      <w:pPr>
        <w:pStyle w:val="BookText"/>
      </w:pPr>
      <w:r>
        <w:rPr>
          <w:rFonts w:ascii="IRNazanin" w:hAnsi="IRNazanin" w:eastAsia="IRNazanin" w:cs="IRNazanin"/>
          <w:lang w:bidi="fa-IR"/>
          <w:color w:val="111111"/>
          <w:sz w:val="28"/>
          <w:szCs w:val="28"/>
          <w:rtl/>
        </w:rPr>
        <w:t xml:space="preserve">قبل أن تبلغ تسع سنین قال فإن (کان - کا) أمسکها ولم یطلقها فلا شئ</w:t>
      </w:r>
    </w:p>
    <w:p>
      <w:pPr>
        <w:pStyle w:val="BookText"/>
      </w:pPr>
      <w:r>
        <w:rPr>
          <w:rFonts w:ascii="IRNazanin" w:hAnsi="IRNazanin" w:eastAsia="IRNazanin" w:cs="IRNazanin"/>
          <w:lang w:bidi="fa-IR"/>
          <w:color w:val="111111"/>
          <w:sz w:val="28"/>
          <w:szCs w:val="28"/>
          <w:rtl/>
        </w:rPr>
        <w:t xml:space="preserve">علیه وإن کان دخل بها ولها تسع سنین فلا شئ علیه إن شاء أمسک وان</w:t>
      </w:r>
    </w:p>
    <w:p>
      <w:pPr>
        <w:pStyle w:val="BookText"/>
      </w:pPr>
      <w:r>
        <w:rPr>
          <w:rFonts w:ascii="IRNazanin" w:hAnsi="IRNazanin" w:eastAsia="IRNazanin" w:cs="IRNazanin"/>
          <w:lang w:bidi="fa-IR"/>
          <w:color w:val="111111"/>
          <w:sz w:val="28"/>
          <w:szCs w:val="28"/>
          <w:rtl/>
        </w:rPr>
        <w:t xml:space="preserve">شاء طلق.</w:t>
      </w:r>
    </w:p>
    <w:p>
      <w:pPr>
        <w:pStyle w:val="BookText"/>
      </w:pPr>
      <w:r>
        <w:rPr>
          <w:rFonts w:ascii="IRNazanin" w:hAnsi="IRNazanin" w:eastAsia="IRNazanin" w:cs="IRNazanin"/>
          <w:lang w:bidi="fa-IR"/>
          <w:color w:val="111111"/>
          <w:sz w:val="28"/>
          <w:szCs w:val="28"/>
          <w:rtl/>
        </w:rPr>
        <w:t xml:space="preserve">1001 (2) تهذیب 249 ج 10 - استبصار 295 ج 4 - (محمد بن</w:t>
      </w:r>
    </w:p>
    <w:p>
      <w:pPr>
        <w:pStyle w:val="BookText"/>
      </w:pPr>
      <w:r>
        <w:rPr>
          <w:rFonts w:ascii="IRNazanin" w:hAnsi="IRNazanin" w:eastAsia="IRNazanin" w:cs="IRNazanin"/>
          <w:lang w:bidi="fa-IR"/>
          <w:color w:val="111111"/>
          <w:sz w:val="28"/>
          <w:szCs w:val="28"/>
          <w:rtl/>
        </w:rPr>
        <w:t xml:space="preserve">الحسن - یب) الصفار عن إبراهیم بن هاشم عن النوفلی عن السکونی</w:t>
      </w:r>
    </w:p>
    <w:p>
      <w:pPr>
        <w:pStyle w:val="BookText"/>
      </w:pPr>
      <w:r>
        <w:rPr>
          <w:rFonts w:ascii="IRNazanin" w:hAnsi="IRNazanin" w:eastAsia="IRNazanin" w:cs="IRNazanin"/>
          <w:lang w:bidi="fa-IR"/>
          <w:color w:val="111111"/>
          <w:sz w:val="28"/>
          <w:szCs w:val="28"/>
          <w:rtl/>
        </w:rPr>
        <w:t xml:space="preserve">عن جعفر عن أبیه عن علی علیهم السلام ان رجلا أفضی امرأة فقومها</w:t>
      </w:r>
    </w:p>
    <w:p>
      <w:pPr>
        <w:pStyle w:val="BookText"/>
      </w:pPr>
      <w:r>
        <w:rPr>
          <w:rFonts w:ascii="IRNazanin" w:hAnsi="IRNazanin" w:eastAsia="IRNazanin" w:cs="IRNazanin"/>
          <w:lang w:bidi="fa-IR"/>
          <w:color w:val="111111"/>
          <w:sz w:val="28"/>
          <w:szCs w:val="28"/>
          <w:rtl/>
        </w:rPr>
        <w:t xml:space="preserve">قیمة الأمة الصحیحة وقیمتها مفضاة ثم نظر ما بین ذلک فجعل من دیتها</w:t>
      </w:r>
    </w:p>
    <w:p>
      <w:pPr>
        <w:pStyle w:val="BookText"/>
      </w:pPr>
      <w:r>
        <w:rPr>
          <w:rFonts w:ascii="IRNazanin" w:hAnsi="IRNazanin" w:eastAsia="IRNazanin" w:cs="IRNazanin"/>
          <w:lang w:bidi="fa-IR"/>
          <w:color w:val="111111"/>
          <w:sz w:val="28"/>
          <w:szCs w:val="28"/>
          <w:rtl/>
        </w:rPr>
        <w:t xml:space="preserve">واجبر </w:t>
      </w:r>
      <w:r>
        <w:rPr>
          <w:rStyle w:val="FootnoteReference"/>
        </w:rPr>
        <w:footnoteReference w:id="1184"/>
      </w:r>
      <w:r>
        <w:rPr>
          <w:rFonts w:ascii="IRNazanin" w:hAnsi="IRNazanin" w:eastAsia="IRNazanin" w:cs="IRNazanin"/>
          <w:lang w:bidi="fa-IR"/>
          <w:color w:val="111111"/>
          <w:sz w:val="28"/>
          <w:szCs w:val="28"/>
          <w:rtl/>
        </w:rPr>
        <w:t xml:space="preserve">الزوج علی امساکها. حملها الشیخ ره علی ضرب من التقیة</w:t>
      </w:r>
    </w:p>
    <w:p>
      <w:pPr>
        <w:pStyle w:val="BookText"/>
      </w:pPr>
      <w:r>
        <w:rPr>
          <w:rFonts w:ascii="IRNazanin" w:hAnsi="IRNazanin" w:eastAsia="IRNazanin" w:cs="IRNazanin"/>
          <w:lang w:bidi="fa-IR"/>
          <w:color w:val="111111"/>
          <w:sz w:val="28"/>
          <w:szCs w:val="28"/>
          <w:rtl/>
        </w:rPr>
        <w:t xml:space="preserve">1002 (3) دعائم الاسلام 421 ج 2 - عن جعفر بن محمد علیهما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أنه قال فی الرجل یجامع امرأته فیفضیها فإذا نزلت بتلک المنزلة</w:t>
      </w:r>
    </w:p>
    <w:p>
      <w:pPr>
        <w:pStyle w:val="BookText"/>
      </w:pPr>
      <w:r>
        <w:rPr>
          <w:rFonts w:ascii="IRNazanin" w:hAnsi="IRNazanin" w:eastAsia="IRNazanin" w:cs="IRNazanin"/>
          <w:lang w:bidi="fa-IR"/>
          <w:color w:val="111111"/>
          <w:sz w:val="28"/>
          <w:szCs w:val="28"/>
          <w:rtl/>
        </w:rPr>
        <w:t xml:space="preserve">لم تمسک البول قال إن کان مثلها لا یوطأ أو عنف علیها فعلیه الدیة.</w:t>
      </w:r>
    </w:p>
    <w:p>
      <w:pPr>
        <w:pStyle w:val="BookText"/>
      </w:pPr>
      <w:r>
        <w:rPr>
          <w:rFonts w:ascii="IRNazanin" w:hAnsi="IRNazanin" w:eastAsia="IRNazanin" w:cs="IRNazanin"/>
          <w:lang w:bidi="fa-IR"/>
          <w:color w:val="111111"/>
          <w:sz w:val="28"/>
          <w:szCs w:val="28"/>
          <w:rtl/>
        </w:rPr>
        <w:t xml:space="preserve">1003 (4) تهذیب 234 ج 10 - الصفار عن الحسین </w:t>
      </w:r>
      <w:r>
        <w:rPr>
          <w:rStyle w:val="FootnoteReference"/>
        </w:rPr>
        <w:footnoteReference w:id="1185"/>
      </w:r>
      <w:r>
        <w:rPr>
          <w:rFonts w:ascii="IRNazanin" w:hAnsi="IRNazanin" w:eastAsia="IRNazanin" w:cs="IRNazanin"/>
          <w:lang w:bidi="fa-IR"/>
          <w:color w:val="111111"/>
          <w:sz w:val="28"/>
          <w:szCs w:val="28"/>
          <w:rtl/>
        </w:rPr>
        <w:t xml:space="preserve">بن موسی</w:t>
      </w:r>
    </w:p>
    <w:p>
      <w:pPr>
        <w:pStyle w:val="BookText"/>
      </w:pPr>
      <w:r>
        <w:rPr>
          <w:rFonts w:ascii="IRNazanin" w:hAnsi="IRNazanin" w:eastAsia="IRNazanin" w:cs="IRNazanin"/>
          <w:lang w:bidi="fa-IR"/>
          <w:color w:val="111111"/>
          <w:sz w:val="28"/>
          <w:szCs w:val="28"/>
          <w:rtl/>
        </w:rPr>
        <w:t xml:space="preserve">عن غیاث عن إسحاق بن عمار عن جعفر علیه السلام ان علیا علیه السلام</w:t>
      </w:r>
    </w:p>
    <w:p>
      <w:pPr>
        <w:pStyle w:val="BookText"/>
      </w:pPr>
      <w:r>
        <w:rPr>
          <w:rFonts w:ascii="IRNazanin" w:hAnsi="IRNazanin" w:eastAsia="IRNazanin" w:cs="IRNazanin"/>
          <w:lang w:bidi="fa-IR"/>
          <w:color w:val="111111"/>
          <w:sz w:val="28"/>
          <w:szCs w:val="28"/>
          <w:rtl/>
        </w:rPr>
        <w:t xml:space="preserve">کان یقول من وطئ امرأة من قبل أن یتم لها تسع سنین فأعنف ضمن</w:t>
      </w:r>
    </w:p>
    <w:p>
      <w:pPr>
        <w:pStyle w:val="BookText"/>
      </w:pPr>
      <w:r>
        <w:rPr>
          <w:rFonts w:ascii="IRNazanin" w:hAnsi="IRNazanin" w:eastAsia="IRNazanin" w:cs="IRNazanin"/>
          <w:lang w:bidi="fa-IR"/>
          <w:color w:val="111111"/>
          <w:sz w:val="28"/>
          <w:szCs w:val="28"/>
          <w:rtl/>
        </w:rPr>
        <w:t xml:space="preserve">وتقدم فی روایة غیاث (6) من باب (3) ان الزوج لا یدخل</w:t>
      </w:r>
    </w:p>
    <w:p>
      <w:pPr>
        <w:pStyle w:val="BookText"/>
      </w:pPr>
      <w:r>
        <w:rPr>
          <w:rFonts w:ascii="IRNazanin" w:hAnsi="IRNazanin" w:eastAsia="IRNazanin" w:cs="IRNazanin"/>
          <w:lang w:bidi="fa-IR"/>
          <w:color w:val="111111"/>
          <w:sz w:val="28"/>
          <w:szCs w:val="28"/>
          <w:rtl/>
        </w:rPr>
        <w:t xml:space="preserve">بالجاریة حتی یأتی لها تسع سنین من أبواب مباشرة النساء ومعاشرتهن</w:t>
      </w:r>
    </w:p>
    <w:p>
      <w:pPr>
        <w:pStyle w:val="BookText"/>
      </w:pPr>
      <w:r>
        <w:rPr>
          <w:rFonts w:ascii="IRNazanin" w:hAnsi="IRNazanin" w:eastAsia="IRNazanin" w:cs="IRNazanin"/>
          <w:lang w:bidi="fa-IR"/>
          <w:color w:val="111111"/>
          <w:sz w:val="28"/>
          <w:szCs w:val="28"/>
          <w:rtl/>
        </w:rPr>
        <w:t xml:space="preserve">قوله علیه السلام لا توطأ جاریة لأقل من عشر سنین فان فعل فعیبت فقد</w:t>
      </w:r>
    </w:p>
    <w:p>
      <w:pPr>
        <w:pStyle w:val="BookText"/>
      </w:pPr>
      <w:r>
        <w:rPr>
          <w:rFonts w:ascii="IRNazanin" w:hAnsi="IRNazanin" w:eastAsia="IRNazanin" w:cs="IRNazanin"/>
          <w:lang w:bidi="fa-IR"/>
          <w:color w:val="111111"/>
          <w:sz w:val="28"/>
          <w:szCs w:val="28"/>
          <w:rtl/>
        </w:rPr>
        <w:t xml:space="preserve">ضمن وفی روایة الحلبی (7) قوله علیه السلام من وطأ امرأة قبل تسع</w:t>
      </w:r>
    </w:p>
    <w:p>
      <w:pPr>
        <w:pStyle w:val="BookText"/>
      </w:pPr>
      <w:r>
        <w:rPr>
          <w:rFonts w:ascii="IRNazanin" w:hAnsi="IRNazanin" w:eastAsia="IRNazanin" w:cs="IRNazanin"/>
          <w:lang w:bidi="fa-IR"/>
          <w:color w:val="111111"/>
          <w:sz w:val="28"/>
          <w:szCs w:val="28"/>
          <w:rtl/>
        </w:rPr>
        <w:t xml:space="preserve">سنین فأصابها عیب فهو ضامن وفی روایة الحلبی (9) نحوه وفی روایة</w:t>
      </w:r>
    </w:p>
    <w:p>
      <w:pPr>
        <w:pStyle w:val="BookText"/>
      </w:pPr>
      <w:r>
        <w:rPr>
          <w:rFonts w:ascii="IRNazanin" w:hAnsi="IRNazanin" w:eastAsia="IRNazanin" w:cs="IRNazanin"/>
          <w:lang w:bidi="fa-IR"/>
          <w:color w:val="111111"/>
          <w:sz w:val="28"/>
          <w:szCs w:val="28"/>
          <w:rtl/>
        </w:rPr>
        <w:t xml:space="preserve">طلحة (8) قوله علیه السلام من تزوج بکرا فدخل بها أقل من تسع سنین</w:t>
      </w:r>
    </w:p>
    <w:p>
      <w:pPr>
        <w:pStyle w:val="BookText"/>
      </w:pPr>
      <w:r>
        <w:rPr>
          <w:rFonts w:ascii="IRNazanin" w:hAnsi="IRNazanin" w:eastAsia="IRNazanin" w:cs="IRNazanin"/>
          <w:lang w:bidi="fa-IR"/>
          <w:color w:val="111111"/>
          <w:sz w:val="28"/>
          <w:szCs w:val="28"/>
          <w:rtl/>
        </w:rPr>
        <w:t xml:space="preserve">فعیبت ضمن.</w:t>
      </w:r>
    </w:p>
    <w:p>
      <w:pPr>
        <w:pStyle w:val="BookText"/>
      </w:pPr>
      <w:r>
        <w:rPr>
          <w:rFonts w:ascii="IRNazanin" w:hAnsi="IRNazanin" w:eastAsia="IRNazanin" w:cs="IRNazanin"/>
          <w:lang w:bidi="fa-IR"/>
          <w:color w:val="111111"/>
          <w:sz w:val="28"/>
          <w:szCs w:val="28"/>
          <w:rtl/>
        </w:rPr>
        <w:t xml:space="preserve">وفی روایة حمران (10) قوله علیه السلام وإن کانت لم تبلغ تسع</w:t>
      </w:r>
    </w:p>
    <w:p>
      <w:pPr>
        <w:pStyle w:val="BookText"/>
      </w:pPr>
      <w:r>
        <w:rPr>
          <w:rFonts w:ascii="IRNazanin" w:hAnsi="IRNazanin" w:eastAsia="IRNazanin" w:cs="IRNazanin"/>
          <w:lang w:bidi="fa-IR"/>
          <w:color w:val="111111"/>
          <w:sz w:val="28"/>
          <w:szCs w:val="28"/>
          <w:rtl/>
        </w:rPr>
        <w:t xml:space="preserve">سنین أو کان لها أقل من ذلک بقلیل حین دخل بها فافتضها فإنه قد</w:t>
      </w:r>
    </w:p>
    <w:p>
      <w:pPr>
        <w:pStyle w:val="BookText"/>
      </w:pPr>
      <w:r>
        <w:rPr>
          <w:rFonts w:ascii="IRNazanin" w:hAnsi="IRNazanin" w:eastAsia="IRNazanin" w:cs="IRNazanin"/>
          <w:lang w:bidi="fa-IR"/>
          <w:color w:val="111111"/>
          <w:sz w:val="28"/>
          <w:szCs w:val="28"/>
          <w:rtl/>
        </w:rPr>
        <w:t xml:space="preserve">أفسدها وعطلها علی الأزواج فعلی الامام ان یغرمه دیتها وإن أمسکها</w:t>
      </w:r>
    </w:p>
    <w:p>
      <w:pPr>
        <w:pStyle w:val="BookText"/>
      </w:pPr>
      <w:r>
        <w:rPr>
          <w:rFonts w:ascii="IRNazanin" w:hAnsi="IRNazanin" w:eastAsia="IRNazanin" w:cs="IRNazanin"/>
          <w:lang w:bidi="fa-IR"/>
          <w:color w:val="111111"/>
          <w:sz w:val="28"/>
          <w:szCs w:val="28"/>
          <w:rtl/>
        </w:rPr>
        <w:t xml:space="preserve">ولم یطلقها حتی تموت فلا شئ علیه.</w:t>
      </w:r>
    </w:p>
    <w:p>
      <w:pPr>
        <w:pStyle w:val="BookText"/>
      </w:pPr>
      <w:r>
        <w:rPr>
          <w:rFonts w:ascii="IRNazanin" w:hAnsi="IRNazanin" w:eastAsia="IRNazanin" w:cs="IRNazanin"/>
          <w:lang w:bidi="fa-IR"/>
          <w:color w:val="111111"/>
          <w:sz w:val="28"/>
          <w:szCs w:val="28"/>
          <w:rtl/>
        </w:rPr>
        <w:t xml:space="preserve">وفی روایة الحلبی (1) من باب (28) حکم من دخل بامرأة قبل أن</w:t>
      </w:r>
    </w:p>
    <w:p>
      <w:pPr>
        <w:pStyle w:val="BookText"/>
      </w:pPr>
      <w:r>
        <w:rPr>
          <w:rFonts w:ascii="IRNazanin" w:hAnsi="IRNazanin" w:eastAsia="IRNazanin" w:cs="IRNazanin"/>
          <w:lang w:bidi="fa-IR"/>
          <w:color w:val="111111"/>
          <w:sz w:val="28"/>
          <w:szCs w:val="28"/>
          <w:rtl/>
        </w:rPr>
        <w:t xml:space="preserve">تبلغ تسعا فأفضاها من أبواب ما یحرم بالتزویج قوله رجل تزوج جاریة</w:t>
      </w:r>
    </w:p>
    <w:p>
      <w:pPr>
        <w:pStyle w:val="BookText"/>
      </w:pPr>
      <w:r>
        <w:rPr>
          <w:rFonts w:ascii="IRNazanin" w:hAnsi="IRNazanin" w:eastAsia="IRNazanin" w:cs="IRNazanin"/>
          <w:lang w:bidi="fa-IR"/>
          <w:color w:val="111111"/>
          <w:sz w:val="28"/>
          <w:szCs w:val="28"/>
          <w:rtl/>
        </w:rPr>
        <w:t xml:space="preserve">فوقع بها فأفضاها قال علیه السلام علیه الاجراء علیها ما دامت حیة وفی</w:t>
      </w:r>
    </w:p>
    <w:p>
      <w:pPr>
        <w:pStyle w:val="BookText"/>
      </w:pPr>
      <w:r>
        <w:rPr>
          <w:rFonts w:ascii="IRNazanin" w:hAnsi="IRNazanin" w:eastAsia="IRNazanin" w:cs="IRNazanin"/>
          <w:lang w:bidi="fa-IR"/>
          <w:color w:val="111111"/>
          <w:sz w:val="28"/>
          <w:szCs w:val="28"/>
          <w:rtl/>
        </w:rPr>
        <w:t xml:space="preserve">روایة سلیمان (1) من باب (7) دیة من سلس بوله من أبواب دیة المنافع</w:t>
      </w:r>
    </w:p>
    <w:p>
      <w:pPr>
        <w:pStyle w:val="BookText"/>
      </w:pPr>
      <w:r>
        <w:rPr>
          <w:rFonts w:ascii="IRNazanin" w:hAnsi="IRNazanin" w:eastAsia="IRNazanin" w:cs="IRNazanin"/>
          <w:lang w:bidi="fa-IR"/>
          <w:color w:val="111111"/>
          <w:sz w:val="28"/>
          <w:szCs w:val="28"/>
          <w:rtl/>
        </w:rPr>
        <w:t xml:space="preserve">قوله رجل وقع بجرایة فأفضاها وکانت إذا نزلت بتلک المنزلة لم تلد قال</w:t>
      </w:r>
    </w:p>
    <w:p>
      <w:pPr>
        <w:pStyle w:val="BookText"/>
      </w:pPr>
      <w:r>
        <w:rPr>
          <w:rFonts w:ascii="IRNazanin" w:hAnsi="IRNazanin" w:eastAsia="IRNazanin" w:cs="IRNazanin"/>
          <w:lang w:bidi="fa-IR"/>
          <w:color w:val="111111"/>
          <w:sz w:val="28"/>
          <w:szCs w:val="28"/>
          <w:rtl/>
        </w:rPr>
        <w:t xml:space="preserve">علیه السلام الدیة کاملة.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34" w:name="pg12436_106065"/>
    <w:bookmarkEnd w:id="134"/>
    <w:p>
      <w:pPr>
        <w:pStyle w:val="Heading4"/>
      </w:pPr>
      <w:bookmarkStart w:id="378" w:name="_Toc177"/>
      <w:r>
        <w:t>(36) باب ان من وجد دابة فأخذها لیوصلها إلی صاحبها فتلفت بغیر تفریط لم یضمن</w:t>
      </w:r>
      <w:bookmarkEnd w:id="378"/>
    </w:p>
    <w:p>
      <w:pPr>
        <w:pStyle w:val="BookText"/>
      </w:pPr>
      <w:r>
        <w:rPr>
          <w:rFonts w:ascii="IRNazanin" w:hAnsi="IRNazanin" w:eastAsia="IRNazanin" w:cs="IRNazanin"/>
          <w:lang w:bidi="fa-IR"/>
          <w:color w:val="111111"/>
          <w:sz w:val="28"/>
          <w:szCs w:val="28"/>
          <w:rtl/>
        </w:rPr>
        <w:t xml:space="preserve">1004 (1) تهذیب 315 ج 10 - محمد بن الحسن الصفار عن إبراهیم</w:t>
      </w:r>
    </w:p>
    <w:p>
      <w:pPr>
        <w:pStyle w:val="BookText"/>
      </w:pPr>
      <w:r>
        <w:rPr>
          <w:rFonts w:ascii="IRNazanin" w:hAnsi="IRNazanin" w:eastAsia="IRNazanin" w:cs="IRNazanin"/>
          <w:lang w:bidi="fa-IR"/>
          <w:color w:val="111111"/>
          <w:sz w:val="28"/>
          <w:szCs w:val="28"/>
          <w:rtl/>
        </w:rPr>
        <w:t xml:space="preserve">(ابن هاشم - ئل) عن النوفلی عن السکونی عن جعفر عن أبیه علیهما</w:t>
      </w:r>
    </w:p>
    <w:p>
      <w:pPr>
        <w:pStyle w:val="BookText"/>
      </w:pPr>
      <w:r>
        <w:rPr>
          <w:rFonts w:ascii="IRNazanin" w:hAnsi="IRNazanin" w:eastAsia="IRNazanin" w:cs="IRNazanin"/>
          <w:lang w:bidi="fa-IR"/>
          <w:color w:val="111111"/>
          <w:sz w:val="28"/>
          <w:szCs w:val="28"/>
          <w:rtl/>
        </w:rPr>
        <w:t xml:space="preserve">السلام ان رجلا شرد له بعیران فاخذهما رجل فقرنهما فی حبل فاختنق</w:t>
      </w:r>
    </w:p>
    <w:p>
      <w:pPr>
        <w:pStyle w:val="BookText"/>
      </w:pPr>
      <w:r>
        <w:rPr>
          <w:rFonts w:ascii="IRNazanin" w:hAnsi="IRNazanin" w:eastAsia="IRNazanin" w:cs="IRNazanin"/>
          <w:lang w:bidi="fa-IR"/>
          <w:color w:val="111111"/>
          <w:sz w:val="28"/>
          <w:szCs w:val="28"/>
          <w:rtl/>
        </w:rPr>
        <w:t xml:space="preserve">أحدهما ومات فرفع ذلک إلی علی علیه السلام فلم یضمنه وقال انما</w:t>
      </w:r>
    </w:p>
    <w:p>
      <w:pPr>
        <w:pStyle w:val="BookText"/>
      </w:pPr>
      <w:r>
        <w:rPr>
          <w:rFonts w:ascii="IRNazanin" w:hAnsi="IRNazanin" w:eastAsia="IRNazanin" w:cs="IRNazanin"/>
          <w:lang w:bidi="fa-IR"/>
          <w:color w:val="111111"/>
          <w:sz w:val="28"/>
          <w:szCs w:val="28"/>
          <w:rtl/>
        </w:rPr>
        <w:t xml:space="preserve">أراد الإصلاح.</w:t>
      </w:r>
    </w:p>
    <w:p>
      <w:pPr>
        <w:pStyle w:val="Heading4"/>
      </w:pPr>
      <w:bookmarkStart w:id="379" w:name="_Toc178"/>
      <w:r>
        <w:t>(37) باب حکم من کان حائطه مایلا ولا یصلحه فسقط فأصاب شیئا</w:t>
      </w:r>
      <w:bookmarkEnd w:id="379"/>
    </w:p>
    <w:p>
      <w:pPr>
        <w:pStyle w:val="BookText"/>
      </w:pPr>
      <w:r>
        <w:rPr>
          <w:rFonts w:ascii="IRNazanin" w:hAnsi="IRNazanin" w:eastAsia="IRNazanin" w:cs="IRNazanin"/>
          <w:lang w:bidi="fa-IR"/>
          <w:color w:val="111111"/>
          <w:sz w:val="28"/>
          <w:szCs w:val="28"/>
          <w:rtl/>
        </w:rPr>
        <w:t xml:space="preserve">1005 (1) الجعفریات 119 -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سئل عن جدار قوم وقع علی بیت لجارهم</w:t>
      </w:r>
    </w:p>
    <w:p>
      <w:pPr>
        <w:pStyle w:val="BookText"/>
      </w:pPr>
      <w:r>
        <w:rPr>
          <w:rFonts w:ascii="IRNazanin" w:hAnsi="IRNazanin" w:eastAsia="IRNazanin" w:cs="IRNazanin"/>
          <w:lang w:bidi="fa-IR"/>
          <w:color w:val="111111"/>
          <w:sz w:val="28"/>
          <w:szCs w:val="28"/>
          <w:rtl/>
        </w:rPr>
        <w:t xml:space="preserve">فقتلهم فقال علی علیه السلام إذا کان الحائط مائلا فقیل لصاحبه ان</w:t>
      </w:r>
    </w:p>
    <w:p>
      <w:pPr>
        <w:pStyle w:val="BookText"/>
      </w:pPr>
      <w:r>
        <w:rPr>
          <w:rFonts w:ascii="IRNazanin" w:hAnsi="IRNazanin" w:eastAsia="IRNazanin" w:cs="IRNazanin"/>
          <w:lang w:bidi="fa-IR"/>
          <w:color w:val="111111"/>
          <w:sz w:val="28"/>
          <w:szCs w:val="28"/>
          <w:rtl/>
        </w:rPr>
        <w:t xml:space="preserve">حائطک مائل ونحن نتخوف الهدم فلم ینقضه أو یدعه فخر فقتل فهو ضامن</w:t>
      </w:r>
    </w:p>
    <w:p>
      <w:pPr>
        <w:pStyle w:val="BookText"/>
      </w:pPr>
      <w:r>
        <w:rPr>
          <w:rFonts w:ascii="IRNazanin" w:hAnsi="IRNazanin" w:eastAsia="IRNazanin" w:cs="IRNazanin"/>
          <w:lang w:bidi="fa-IR"/>
          <w:color w:val="111111"/>
          <w:sz w:val="28"/>
          <w:szCs w:val="28"/>
          <w:rtl/>
        </w:rPr>
        <w:t xml:space="preserve">وإن لم یکن مائلا فسقط فقتل فلا ضمان.</w:t>
      </w:r>
    </w:p>
    <w:p>
      <w:pPr>
        <w:pStyle w:val="BookText"/>
      </w:pPr>
      <w:r>
        <w:rPr>
          <w:rFonts w:ascii="IRNazanin" w:hAnsi="IRNazanin" w:eastAsia="IRNazanin" w:cs="IRNazanin"/>
          <w:lang w:bidi="fa-IR"/>
          <w:color w:val="111111"/>
          <w:sz w:val="28"/>
          <w:szCs w:val="28"/>
          <w:rtl/>
        </w:rPr>
        <w:t xml:space="preserve">1006 (2) دعائم الاسلام 420 ج 2 - عن علی وأبی جعفر </w:t>
      </w:r>
      <w:r>
        <w:rPr>
          <w:rStyle w:val="FootnoteReference"/>
        </w:rPr>
        <w:footnoteReference w:id="1186"/>
      </w:r>
      <w:r>
        <w:rPr>
          <w:rFonts w:ascii="IRNazanin" w:hAnsi="IRNazanin" w:eastAsia="IRNazanin" w:cs="IRNazanin"/>
          <w:lang w:bidi="fa-IR"/>
          <w:color w:val="111111"/>
          <w:sz w:val="28"/>
          <w:szCs w:val="28"/>
          <w:rtl/>
        </w:rPr>
        <w:t xml:space="preserve">علیهما</w:t>
      </w:r>
    </w:p>
    <w:p>
      <w:pPr>
        <w:pStyle w:val="BookText"/>
      </w:pPr>
      <w:r>
        <w:rPr>
          <w:rFonts w:ascii="IRNazanin" w:hAnsi="IRNazanin" w:eastAsia="IRNazanin" w:cs="IRNazanin"/>
          <w:lang w:bidi="fa-IR"/>
          <w:color w:val="111111"/>
          <w:sz w:val="28"/>
          <w:szCs w:val="28"/>
          <w:rtl/>
        </w:rPr>
        <w:t xml:space="preserve">السلام أنهما قالا فی الجدار المائل إذا تقدم إلی صاحبه فیه أو کان مائلا</w:t>
      </w:r>
    </w:p>
    <w:p>
      <w:pPr>
        <w:pStyle w:val="BookText"/>
      </w:pPr>
      <w:r>
        <w:rPr>
          <w:rFonts w:ascii="IRNazanin" w:hAnsi="IRNazanin" w:eastAsia="IRNazanin" w:cs="IRNazanin"/>
          <w:lang w:bidi="fa-IR"/>
          <w:color w:val="111111"/>
          <w:sz w:val="28"/>
          <w:szCs w:val="28"/>
          <w:rtl/>
        </w:rPr>
        <w:t xml:space="preserve">بین المیل لا یؤمن سقوطه وقد علم ذلک صاحبه فأبقاه لا یهدمه ولا یدعمه</w:t>
      </w:r>
    </w:p>
    <w:p>
      <w:pPr>
        <w:pStyle w:val="BookText"/>
      </w:pPr>
      <w:r>
        <w:rPr>
          <w:rFonts w:ascii="IRNazanin" w:hAnsi="IRNazanin" w:eastAsia="IRNazanin" w:cs="IRNazanin"/>
          <w:lang w:bidi="fa-IR"/>
          <w:color w:val="111111"/>
          <w:sz w:val="28"/>
          <w:szCs w:val="28"/>
          <w:rtl/>
        </w:rPr>
        <w:t xml:space="preserve">فسقط فأصاب شیئا فهو ضامن لما أصاب.</w:t>
      </w:r>
    </w:p>
    <w:p>
      <w:pPr>
        <w:pStyle w:val="Heading4"/>
      </w:pPr>
      <w:bookmarkStart w:id="380" w:name="_Toc179"/>
      <w:r>
        <w:t>(38) باب حکم اهل أبیات استسقاهم عطشان فلم یسقوه حتی مات</w:t>
      </w:r>
      <w:bookmarkEnd w:id="380"/>
    </w:p>
    <w:p>
      <w:pPr>
        <w:pStyle w:val="BookText"/>
      </w:pPr>
      <w:r>
        <w:rPr>
          <w:rFonts w:ascii="IRNazanin" w:hAnsi="IRNazanin" w:eastAsia="IRNazanin" w:cs="IRNazanin"/>
          <w:lang w:bidi="fa-IR"/>
          <w:color w:val="111111"/>
          <w:sz w:val="28"/>
          <w:szCs w:val="28"/>
          <w:rtl/>
        </w:rPr>
        <w:t xml:space="preserve">1007 (1) الجعفریات 121 -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 السلام قضی فی الرجل استسقی اهل أبیات شعر ماء فلم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35" w:name="pg12436_106066"/>
    <w:bookmarkEnd w:id="135"/>
    <w:p>
      <w:pPr>
        <w:pStyle w:val="BookText"/>
      </w:pPr>
      <w:r>
        <w:rPr>
          <w:rFonts w:ascii="IRNazanin" w:hAnsi="IRNazanin" w:eastAsia="IRNazanin" w:cs="IRNazanin"/>
          <w:lang w:bidi="fa-IR"/>
          <w:color w:val="111111"/>
          <w:sz w:val="28"/>
          <w:szCs w:val="28"/>
          <w:rtl/>
        </w:rPr>
        <w:t xml:space="preserve">یسقوه حتی مات فضمنهم علی علیه السلام دیته دعائم الاسلام 423 ج 2 -</w:t>
      </w:r>
    </w:p>
    <w:p>
      <w:pPr>
        <w:pStyle w:val="BookText"/>
      </w:pPr>
      <w:r>
        <w:rPr>
          <w:rFonts w:ascii="IRNazanin" w:hAnsi="IRNazanin" w:eastAsia="IRNazanin" w:cs="IRNazanin"/>
          <w:lang w:bidi="fa-IR"/>
          <w:color w:val="111111"/>
          <w:sz w:val="28"/>
          <w:szCs w:val="28"/>
          <w:rtl/>
        </w:rPr>
        <w:t xml:space="preserve">عن علی علیه السلام أنه قضی فی رجل (وذکر نحوه)</w:t>
      </w:r>
    </w:p>
    <w:p>
      <w:pPr>
        <w:pStyle w:val="Heading4"/>
      </w:pPr>
      <w:bookmarkStart w:id="381" w:name="_Toc180"/>
      <w:r>
        <w:t>(39) باب حکم من قتل دابة عبثا أو قطع شجرا أو أفسد زرعا أو هدم بیتا أو عور بئرا أو نهرا</w:t>
      </w:r>
      <w:bookmarkEnd w:id="381"/>
    </w:p>
    <w:p>
      <w:pPr>
        <w:pStyle w:val="BookText"/>
      </w:pPr>
      <w:r>
        <w:rPr>
          <w:rFonts w:ascii="IRNazanin" w:hAnsi="IRNazanin" w:eastAsia="IRNazanin" w:cs="IRNazanin"/>
          <w:lang w:bidi="fa-IR"/>
          <w:color w:val="111111"/>
          <w:sz w:val="28"/>
          <w:szCs w:val="28"/>
          <w:rtl/>
        </w:rPr>
        <w:t xml:space="preserve">1008 (1) دعائم الاسلام 424 ج 2 - عن علی علیه السلام أنه قضی</w:t>
      </w:r>
    </w:p>
    <w:p>
      <w:pPr>
        <w:pStyle w:val="BookText"/>
      </w:pPr>
      <w:r>
        <w:rPr>
          <w:rFonts w:ascii="IRNazanin" w:hAnsi="IRNazanin" w:eastAsia="IRNazanin" w:cs="IRNazanin"/>
          <w:lang w:bidi="fa-IR"/>
          <w:color w:val="111111"/>
          <w:sz w:val="28"/>
          <w:szCs w:val="28"/>
          <w:rtl/>
        </w:rPr>
        <w:t xml:space="preserve">فیمن قتل دابة عبثا أو قطع شجرا أو أفسد زرعا أو هدم بیتا أو عور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بئرا أو نهرا أن یغرم قیمة ما أفسد واستهلک </w:t>
      </w:r>
      <w:r>
        <w:rPr>
          <w:rStyle w:val="FootnoteReference"/>
        </w:rPr>
        <w:footnoteReference w:id="1188"/>
      </w:r>
      <w:r>
        <w:rPr>
          <w:rFonts w:ascii="IRNazanin" w:hAnsi="IRNazanin" w:eastAsia="IRNazanin" w:cs="IRNazanin"/>
          <w:lang w:bidi="fa-IR"/>
          <w:color w:val="111111"/>
          <w:sz w:val="28"/>
          <w:szCs w:val="28"/>
          <w:rtl/>
        </w:rPr>
        <w:t xml:space="preserve">ویضرب جلدات نکالا و</w:t>
      </w:r>
    </w:p>
    <w:p>
      <w:pPr>
        <w:pStyle w:val="BookText"/>
      </w:pPr>
      <w:r>
        <w:rPr>
          <w:rFonts w:ascii="IRNazanin" w:hAnsi="IRNazanin" w:eastAsia="IRNazanin" w:cs="IRNazanin"/>
          <w:lang w:bidi="fa-IR"/>
          <w:color w:val="111111"/>
          <w:sz w:val="28"/>
          <w:szCs w:val="28"/>
          <w:rtl/>
        </w:rPr>
        <w:t xml:space="preserve">إن أخطأ لم یتعمد ذلک فعلیه الغرم ولا حبس علیه ولا أدب وما أصاب من</w:t>
      </w:r>
    </w:p>
    <w:p>
      <w:pPr>
        <w:pStyle w:val="BookText"/>
      </w:pPr>
      <w:r>
        <w:rPr>
          <w:rFonts w:ascii="IRNazanin" w:hAnsi="IRNazanin" w:eastAsia="IRNazanin" w:cs="IRNazanin"/>
          <w:lang w:bidi="fa-IR"/>
          <w:color w:val="111111"/>
          <w:sz w:val="28"/>
          <w:szCs w:val="28"/>
          <w:rtl/>
        </w:rPr>
        <w:t xml:space="preserve">بهیمة فعلیه فیها ما نقص من ثمنها.</w:t>
      </w:r>
    </w:p>
    <w:p>
      <w:pPr>
        <w:pStyle w:val="Heading3"/>
      </w:pPr>
      <w:bookmarkStart w:id="382" w:name="_Toc181"/>
      <w:r>
        <w:t>أبواب دیات الأعضاء</w:t>
      </w:r>
      <w:bookmarkEnd w:id="382"/>
    </w:p>
    <w:p>
      <w:pPr>
        <w:pStyle w:val="Heading4"/>
      </w:pPr>
      <w:bookmarkStart w:id="383" w:name="_Toc182"/>
      <w:r>
        <w:t>(1) باب ان کلما کان فی الجسد اثنان ففیهما الدیة الکاملة وفی إحدیهما نصف الدیة عدا ما استثنی وما کان واحدا ففیه الدیة</w:t>
      </w:r>
      <w:bookmarkEnd w:id="383"/>
    </w:p>
    <w:p>
      <w:pPr>
        <w:pStyle w:val="BookText"/>
      </w:pPr>
      <w:r>
        <w:rPr>
          <w:rFonts w:ascii="IRNazanin" w:hAnsi="IRNazanin" w:eastAsia="IRNazanin" w:cs="IRNazanin"/>
          <w:lang w:bidi="fa-IR"/>
          <w:color w:val="111111"/>
          <w:sz w:val="28"/>
          <w:szCs w:val="28"/>
          <w:rtl/>
        </w:rPr>
        <w:t xml:space="preserve">1009 (1) کافی 315 ج 7 - تهذیب 250 ج 10 - علی بن إبراهیم عن</w:t>
      </w:r>
    </w:p>
    <w:p>
      <w:pPr>
        <w:pStyle w:val="BookText"/>
      </w:pPr>
      <w:r>
        <w:rPr>
          <w:rFonts w:ascii="IRNazanin" w:hAnsi="IRNazanin" w:eastAsia="IRNazanin" w:cs="IRNazanin"/>
          <w:lang w:bidi="fa-IR"/>
          <w:color w:val="111111"/>
          <w:sz w:val="28"/>
          <w:szCs w:val="28"/>
          <w:rtl/>
        </w:rPr>
        <w:t xml:space="preserve">أبیه عن (أحمد بن محمد - کا) ابن أبی نصر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ما کان فی الجسد منه اثنان ففی الواحد </w:t>
      </w:r>
      <w:r>
        <w:rPr>
          <w:rStyle w:val="FootnoteReference"/>
        </w:rPr>
        <w:footnoteReference w:id="1189"/>
      </w:r>
      <w:r>
        <w:rPr>
          <w:rFonts w:ascii="IRNazanin" w:hAnsi="IRNazanin" w:eastAsia="IRNazanin" w:cs="IRNazanin"/>
          <w:lang w:bidi="fa-IR"/>
          <w:color w:val="111111"/>
          <w:sz w:val="28"/>
          <w:szCs w:val="28"/>
          <w:rtl/>
        </w:rPr>
        <w:t xml:space="preserve">نصف</w:t>
      </w:r>
    </w:p>
    <w:p>
      <w:pPr>
        <w:pStyle w:val="BookText"/>
      </w:pPr>
      <w:r>
        <w:rPr>
          <w:rFonts w:ascii="IRNazanin" w:hAnsi="IRNazanin" w:eastAsia="IRNazanin" w:cs="IRNazanin"/>
          <w:lang w:bidi="fa-IR"/>
          <w:color w:val="111111"/>
          <w:sz w:val="28"/>
          <w:szCs w:val="28"/>
          <w:rtl/>
        </w:rPr>
        <w:t xml:space="preserve">الدیة مثل الیدین والعینین (قال - کا) فقلت </w:t>
      </w:r>
      <w:r>
        <w:rPr>
          <w:rStyle w:val="FootnoteReference"/>
        </w:rPr>
        <w:footnoteReference w:id="1190"/>
      </w:r>
      <w:r>
        <w:rPr>
          <w:rFonts w:ascii="IRNazanin" w:hAnsi="IRNazanin" w:eastAsia="IRNazanin" w:cs="IRNazanin"/>
          <w:lang w:bidi="fa-IR"/>
          <w:color w:val="111111"/>
          <w:sz w:val="28"/>
          <w:szCs w:val="28"/>
          <w:rtl/>
        </w:rPr>
        <w:t xml:space="preserve">رجل </w:t>
      </w:r>
      <w:r>
        <w:rPr>
          <w:rStyle w:val="FootnoteReference"/>
        </w:rPr>
        <w:footnoteReference w:id="1191"/>
      </w:r>
      <w:r>
        <w:rPr>
          <w:rFonts w:ascii="IRNazanin" w:hAnsi="IRNazanin" w:eastAsia="IRNazanin" w:cs="IRNazanin"/>
          <w:lang w:bidi="fa-IR"/>
          <w:color w:val="111111"/>
          <w:sz w:val="28"/>
          <w:szCs w:val="28"/>
          <w:rtl/>
        </w:rPr>
        <w:t xml:space="preserve">فقئت عینه قال</w:t>
      </w:r>
    </w:p>
    <w:p>
      <w:pPr>
        <w:pStyle w:val="BookText"/>
      </w:pPr>
      <w:r>
        <w:rPr>
          <w:rFonts w:ascii="IRNazanin" w:hAnsi="IRNazanin" w:eastAsia="IRNazanin" w:cs="IRNazanin"/>
          <w:lang w:bidi="fa-IR"/>
          <w:color w:val="111111"/>
          <w:sz w:val="28"/>
          <w:szCs w:val="28"/>
          <w:rtl/>
        </w:rPr>
        <w:t xml:space="preserve">نصف الدیة قلت فرجل </w:t>
      </w:r>
      <w:r>
        <w:rPr>
          <w:rStyle w:val="FootnoteReference"/>
        </w:rPr>
        <w:footnoteReference w:id="1192"/>
      </w:r>
      <w:r>
        <w:rPr>
          <w:rFonts w:ascii="IRNazanin" w:hAnsi="IRNazanin" w:eastAsia="IRNazanin" w:cs="IRNazanin"/>
          <w:lang w:bidi="fa-IR"/>
          <w:color w:val="111111"/>
          <w:sz w:val="28"/>
          <w:szCs w:val="28"/>
          <w:rtl/>
        </w:rPr>
        <w:t xml:space="preserve">قطعت یده قال فیه نصف الدیة قلت فرجل</w:t>
      </w:r>
    </w:p>
    <w:p>
      <w:pPr>
        <w:pStyle w:val="BookText"/>
      </w:pPr>
      <w:r>
        <w:rPr>
          <w:rFonts w:ascii="IRNazanin" w:hAnsi="IRNazanin" w:eastAsia="IRNazanin" w:cs="IRNazanin"/>
          <w:lang w:bidi="fa-IR"/>
          <w:color w:val="111111"/>
          <w:sz w:val="28"/>
          <w:szCs w:val="28"/>
          <w:rtl/>
        </w:rPr>
        <w:t xml:space="preserve">ذهبت احدی بیضتیه قال إن کان الیسار ففیها الدیة </w:t>
      </w:r>
      <w:r>
        <w:rPr>
          <w:rStyle w:val="FootnoteReference"/>
        </w:rPr>
        <w:footnoteReference w:id="1193"/>
      </w:r>
      <w:r>
        <w:rPr>
          <w:rFonts w:ascii="IRNazanin" w:hAnsi="IRNazanin" w:eastAsia="IRNazanin" w:cs="IRNazanin"/>
          <w:lang w:bidi="fa-IR"/>
          <w:color w:val="111111"/>
          <w:sz w:val="28"/>
          <w:szCs w:val="28"/>
          <w:rtl/>
        </w:rPr>
        <w:t xml:space="preserve">قلت ولم ألیس</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36" w:name="pg12436_106067"/>
    <w:bookmarkEnd w:id="136"/>
    <w:p>
      <w:pPr>
        <w:pStyle w:val="BookText"/>
      </w:pPr>
      <w:r>
        <w:rPr>
          <w:rFonts w:ascii="IRNazanin" w:hAnsi="IRNazanin" w:eastAsia="IRNazanin" w:cs="IRNazanin"/>
          <w:lang w:bidi="fa-IR"/>
          <w:color w:val="111111"/>
          <w:sz w:val="28"/>
          <w:szCs w:val="28"/>
          <w:rtl/>
        </w:rPr>
        <w:t xml:space="preserve">قلت ما کان فی الجسد منه اثنان ففی کل واحد </w:t>
      </w:r>
      <w:r>
        <w:rPr>
          <w:rStyle w:val="FootnoteReference"/>
        </w:rPr>
        <w:footnoteReference w:id="1194"/>
      </w:r>
      <w:r>
        <w:rPr>
          <w:rFonts w:ascii="IRNazanin" w:hAnsi="IRNazanin" w:eastAsia="IRNazanin" w:cs="IRNazanin"/>
          <w:lang w:bidi="fa-IR"/>
          <w:color w:val="111111"/>
          <w:sz w:val="28"/>
          <w:szCs w:val="28"/>
          <w:rtl/>
        </w:rPr>
        <w:t xml:space="preserve">نصف الدیة قال لأن</w:t>
      </w:r>
    </w:p>
    <w:p>
      <w:pPr>
        <w:pStyle w:val="BookText"/>
      </w:pPr>
      <w:r>
        <w:rPr>
          <w:rFonts w:ascii="IRNazanin" w:hAnsi="IRNazanin" w:eastAsia="IRNazanin" w:cs="IRNazanin"/>
          <w:lang w:bidi="fa-IR"/>
          <w:color w:val="111111"/>
          <w:sz w:val="28"/>
          <w:szCs w:val="28"/>
          <w:rtl/>
        </w:rPr>
        <w:t xml:space="preserve">الولد من البیضة الیسری.</w:t>
      </w:r>
    </w:p>
    <w:p>
      <w:pPr>
        <w:pStyle w:val="BookText"/>
      </w:pPr>
      <w:r>
        <w:rPr>
          <w:rFonts w:ascii="IRNazanin" w:hAnsi="IRNazanin" w:eastAsia="IRNazanin" w:cs="IRNazanin"/>
          <w:lang w:bidi="fa-IR"/>
          <w:color w:val="111111"/>
          <w:sz w:val="28"/>
          <w:szCs w:val="28"/>
          <w:rtl/>
        </w:rPr>
        <w:t xml:space="preserve">1010 (2) تهذیب 258 ج 10 - الحسین بن سعید عن محمد بن خالد</w:t>
      </w:r>
    </w:p>
    <w:p>
      <w:pPr>
        <w:pStyle w:val="BookText"/>
      </w:pPr>
      <w:r>
        <w:rPr>
          <w:rFonts w:ascii="IRNazanin" w:hAnsi="IRNazanin" w:eastAsia="IRNazanin" w:cs="IRNazanin"/>
          <w:lang w:bidi="fa-IR"/>
          <w:color w:val="111111"/>
          <w:sz w:val="28"/>
          <w:szCs w:val="28"/>
          <w:rtl/>
        </w:rPr>
        <w:t xml:space="preserve">عن فقیه 100 ج 4 - ابن أبی عمیر عن هشام بن سالم (عن أبی عبد الله علیه</w:t>
      </w:r>
    </w:p>
    <w:p>
      <w:pPr>
        <w:pStyle w:val="BookText"/>
      </w:pPr>
      <w:r>
        <w:rPr>
          <w:rFonts w:ascii="IRNazanin" w:hAnsi="IRNazanin" w:eastAsia="IRNazanin" w:cs="IRNazanin"/>
          <w:lang w:bidi="fa-IR"/>
          <w:color w:val="111111"/>
          <w:sz w:val="28"/>
          <w:szCs w:val="28"/>
          <w:rtl/>
        </w:rPr>
        <w:t xml:space="preserve">السلام - فقیه) قال کلما کان فی الانسان اثنان </w:t>
      </w:r>
      <w:r>
        <w:rPr>
          <w:rStyle w:val="FootnoteReference"/>
        </w:rPr>
        <w:footnoteReference w:id="1195"/>
      </w:r>
      <w:r>
        <w:rPr>
          <w:rFonts w:ascii="IRNazanin" w:hAnsi="IRNazanin" w:eastAsia="IRNazanin" w:cs="IRNazanin"/>
          <w:lang w:bidi="fa-IR"/>
          <w:color w:val="111111"/>
          <w:sz w:val="28"/>
          <w:szCs w:val="28"/>
          <w:rtl/>
        </w:rPr>
        <w:t xml:space="preserve">ففیهما الدیة وفی</w:t>
      </w:r>
    </w:p>
    <w:p>
      <w:pPr>
        <w:pStyle w:val="BookText"/>
      </w:pPr>
      <w:r>
        <w:rPr>
          <w:rFonts w:ascii="IRNazanin" w:hAnsi="IRNazanin" w:eastAsia="IRNazanin" w:cs="IRNazanin"/>
          <w:lang w:bidi="fa-IR"/>
          <w:color w:val="111111"/>
          <w:sz w:val="28"/>
          <w:szCs w:val="28"/>
          <w:rtl/>
        </w:rPr>
        <w:t xml:space="preserve">أحدهما </w:t>
      </w:r>
      <w:r>
        <w:rPr>
          <w:rStyle w:val="FootnoteReference"/>
        </w:rPr>
        <w:footnoteReference w:id="1196"/>
      </w:r>
      <w:r>
        <w:rPr>
          <w:rFonts w:ascii="IRNazanin" w:hAnsi="IRNazanin" w:eastAsia="IRNazanin" w:cs="IRNazanin"/>
          <w:lang w:bidi="fa-IR"/>
          <w:color w:val="111111"/>
          <w:sz w:val="28"/>
          <w:szCs w:val="28"/>
          <w:rtl/>
        </w:rPr>
        <w:t xml:space="preserve">نصف الدیة وما کان (فیه - ئل) واحدا </w:t>
      </w:r>
      <w:r>
        <w:rPr>
          <w:rStyle w:val="FootnoteReference"/>
        </w:rPr>
        <w:footnoteReference w:id="1197"/>
      </w:r>
      <w:r>
        <w:rPr>
          <w:rFonts w:ascii="IRNazanin" w:hAnsi="IRNazanin" w:eastAsia="IRNazanin" w:cs="IRNazanin"/>
          <w:lang w:bidi="fa-IR"/>
          <w:color w:val="111111"/>
          <w:sz w:val="28"/>
          <w:szCs w:val="28"/>
          <w:rtl/>
        </w:rPr>
        <w:t xml:space="preserve">ففیه الدیة فقه الرضا</w:t>
      </w:r>
    </w:p>
    <w:p>
      <w:pPr>
        <w:pStyle w:val="BookText"/>
      </w:pPr>
      <w:r>
        <w:rPr>
          <w:rFonts w:ascii="IRNazanin" w:hAnsi="IRNazanin" w:eastAsia="IRNazanin" w:cs="IRNazanin"/>
          <w:lang w:bidi="fa-IR"/>
          <w:color w:val="111111"/>
          <w:sz w:val="28"/>
          <w:szCs w:val="28"/>
          <w:rtl/>
        </w:rPr>
        <w:t xml:space="preserve">علیه السلام 312 - کل ما فی الانسان (وذکر نحوه)</w:t>
      </w:r>
    </w:p>
    <w:p>
      <w:pPr>
        <w:pStyle w:val="BookText"/>
      </w:pPr>
      <w:r>
        <w:rPr>
          <w:rFonts w:ascii="IRNazanin" w:hAnsi="IRNazanin" w:eastAsia="IRNazanin" w:cs="IRNazanin"/>
          <w:lang w:bidi="fa-IR"/>
          <w:color w:val="111111"/>
          <w:sz w:val="28"/>
          <w:szCs w:val="28"/>
          <w:rtl/>
        </w:rPr>
        <w:t xml:space="preserve">1011 (3) عوالی اللئالی 628 ج 3 - روی عن النبی صلی الله علیه</w:t>
      </w:r>
    </w:p>
    <w:p>
      <w:pPr>
        <w:pStyle w:val="BookText"/>
      </w:pPr>
      <w:r>
        <w:rPr>
          <w:rFonts w:ascii="IRNazanin" w:hAnsi="IRNazanin" w:eastAsia="IRNazanin" w:cs="IRNazanin"/>
          <w:lang w:bidi="fa-IR"/>
          <w:color w:val="111111"/>
          <w:sz w:val="28"/>
          <w:szCs w:val="28"/>
          <w:rtl/>
        </w:rPr>
        <w:t xml:space="preserve">وآله أنه قال کلما فی البدن منه واحد ففیه الدیة.</w:t>
      </w:r>
    </w:p>
    <w:p>
      <w:pPr>
        <w:pStyle w:val="Heading4"/>
      </w:pPr>
      <w:bookmarkStart w:id="384" w:name="_Toc183"/>
      <w:r>
        <w:t>(2) باب أن دیة أعضاء الرجل والمرأة سواء إلی أن تبلغ ثلث الدیة فإذا بلغت الثلث رجعت المرأة إلی النصف</w:t>
      </w:r>
      <w:bookmarkEnd w:id="384"/>
    </w:p>
    <w:p>
      <w:pPr>
        <w:pStyle w:val="BookText"/>
      </w:pPr>
      <w:r>
        <w:rPr>
          <w:rFonts w:ascii="IRNazanin" w:hAnsi="IRNazanin" w:eastAsia="IRNazanin" w:cs="IRNazanin"/>
          <w:lang w:bidi="fa-IR"/>
          <w:color w:val="111111"/>
          <w:sz w:val="28"/>
          <w:szCs w:val="28"/>
          <w:rtl/>
        </w:rPr>
        <w:t xml:space="preserve">1012 (1) کافی 299 ج 7 - علی بن إبراهیم عن أبیه ومحمد بن</w:t>
      </w:r>
    </w:p>
    <w:p>
      <w:pPr>
        <w:pStyle w:val="BookText"/>
      </w:pPr>
      <w:r>
        <w:rPr>
          <w:rFonts w:ascii="IRNazanin" w:hAnsi="IRNazanin" w:eastAsia="IRNazanin" w:cs="IRNazanin"/>
          <w:lang w:bidi="fa-IR"/>
          <w:color w:val="111111"/>
          <w:sz w:val="28"/>
          <w:szCs w:val="28"/>
          <w:rtl/>
        </w:rPr>
        <w:t xml:space="preserve">إسماعیل عن الفضل بن شاذان جمیعا عن ابن أبی عمیر تهذیب 184 ج 10</w:t>
      </w:r>
    </w:p>
    <w:p>
      <w:pPr>
        <w:pStyle w:val="BookText"/>
      </w:pPr>
      <w:r>
        <w:rPr>
          <w:rFonts w:ascii="IRNazanin" w:hAnsi="IRNazanin" w:eastAsia="IRNazanin" w:cs="IRNazanin"/>
          <w:lang w:bidi="fa-IR"/>
          <w:color w:val="111111"/>
          <w:sz w:val="28"/>
          <w:szCs w:val="28"/>
          <w:rtl/>
        </w:rPr>
        <w:t xml:space="preserve">الحسین بن سعید عن محمد ابن أبی عمیر عن فقیه 88 ج 4 - عبد الرحمن</w:t>
      </w:r>
    </w:p>
    <w:p>
      <w:pPr>
        <w:pStyle w:val="BookText"/>
      </w:pPr>
      <w:r>
        <w:rPr>
          <w:rFonts w:ascii="IRNazanin" w:hAnsi="IRNazanin" w:eastAsia="IRNazanin" w:cs="IRNazanin"/>
          <w:lang w:bidi="fa-IR"/>
          <w:color w:val="111111"/>
          <w:sz w:val="28"/>
          <w:szCs w:val="28"/>
          <w:rtl/>
        </w:rPr>
        <w:t xml:space="preserve">ابن الحجاج عن أبان بن تغلب قال قلت لأبی عبد الله علیه السلام ما تقول</w:t>
      </w:r>
    </w:p>
    <w:p>
      <w:pPr>
        <w:pStyle w:val="BookText"/>
      </w:pPr>
      <w:r>
        <w:rPr>
          <w:rFonts w:ascii="IRNazanin" w:hAnsi="IRNazanin" w:eastAsia="IRNazanin" w:cs="IRNazanin"/>
          <w:lang w:bidi="fa-IR"/>
          <w:color w:val="111111"/>
          <w:sz w:val="28"/>
          <w:szCs w:val="28"/>
          <w:rtl/>
        </w:rPr>
        <w:t xml:space="preserve">فی رجل قطع أصبعا من أصابع المرأة کم فیها قال عشر (ة - فقیه) من</w:t>
      </w:r>
    </w:p>
    <w:p>
      <w:pPr>
        <w:pStyle w:val="BookText"/>
      </w:pPr>
      <w:r>
        <w:rPr>
          <w:rFonts w:ascii="IRNazanin" w:hAnsi="IRNazanin" w:eastAsia="IRNazanin" w:cs="IRNazanin"/>
          <w:lang w:bidi="fa-IR"/>
          <w:color w:val="111111"/>
          <w:sz w:val="28"/>
          <w:szCs w:val="28"/>
          <w:rtl/>
        </w:rPr>
        <w:t xml:space="preserve">الإبل قلت قطع اثنین قال عشرون (من الإبل - یب) قلت قطع ثلاثا قال</w:t>
      </w:r>
    </w:p>
    <w:p>
      <w:pPr>
        <w:pStyle w:val="BookText"/>
      </w:pPr>
      <w:r>
        <w:rPr>
          <w:rFonts w:ascii="IRNazanin" w:hAnsi="IRNazanin" w:eastAsia="IRNazanin" w:cs="IRNazanin"/>
          <w:lang w:bidi="fa-IR"/>
          <w:color w:val="111111"/>
          <w:sz w:val="28"/>
          <w:szCs w:val="28"/>
          <w:rtl/>
        </w:rPr>
        <w:t xml:space="preserve">ثلاثون (من الإبل قال - یب) قلت (قطع - کا - فقیه) أربعا قال عشرون</w:t>
      </w:r>
    </w:p>
    <w:p>
      <w:pPr>
        <w:pStyle w:val="BookText"/>
      </w:pPr>
      <w:r>
        <w:rPr>
          <w:rFonts w:ascii="IRNazanin" w:hAnsi="IRNazanin" w:eastAsia="IRNazanin" w:cs="IRNazanin"/>
          <w:lang w:bidi="fa-IR"/>
          <w:color w:val="111111"/>
          <w:sz w:val="28"/>
          <w:szCs w:val="28"/>
          <w:rtl/>
        </w:rPr>
        <w:t xml:space="preserve">(من الإبل - یب) قلت سبحان الله یقطع ثلاثا فیکون علیه ثلاثون ویقطع</w:t>
      </w:r>
    </w:p>
    <w:p>
      <w:pPr>
        <w:pStyle w:val="BookText"/>
      </w:pPr>
      <w:r>
        <w:rPr>
          <w:rFonts w:ascii="IRNazanin" w:hAnsi="IRNazanin" w:eastAsia="IRNazanin" w:cs="IRNazanin"/>
          <w:lang w:bidi="fa-IR"/>
          <w:color w:val="111111"/>
          <w:sz w:val="28"/>
          <w:szCs w:val="28"/>
          <w:rtl/>
        </w:rPr>
        <w:t xml:space="preserve">أربعا فیکون علیه عشرون إن هذا کان یبلغنا ونحن بالعراق فنبرأ ممن</w:t>
      </w:r>
    </w:p>
    <w:p>
      <w:pPr>
        <w:pStyle w:val="BookText"/>
      </w:pPr>
      <w:r>
        <w:rPr>
          <w:rFonts w:ascii="IRNazanin" w:hAnsi="IRNazanin" w:eastAsia="IRNazanin" w:cs="IRNazanin"/>
          <w:lang w:bidi="fa-IR"/>
          <w:color w:val="111111"/>
          <w:sz w:val="28"/>
          <w:szCs w:val="28"/>
          <w:rtl/>
        </w:rPr>
        <w:t xml:space="preserve">قاله ونقول الذی جاء </w:t>
      </w:r>
      <w:r>
        <w:rPr>
          <w:rStyle w:val="FootnoteReference"/>
        </w:rPr>
        <w:footnoteReference w:id="1198"/>
      </w:r>
      <w:r>
        <w:rPr>
          <w:rFonts w:ascii="IRNazanin" w:hAnsi="IRNazanin" w:eastAsia="IRNazanin" w:cs="IRNazanin"/>
          <w:lang w:bidi="fa-IR"/>
          <w:color w:val="111111"/>
          <w:sz w:val="28"/>
          <w:szCs w:val="28"/>
          <w:rtl/>
        </w:rPr>
        <w:t xml:space="preserve">به شیطان فقال مهلا یا أبان هکذا </w:t>
      </w:r>
      <w:r>
        <w:rPr>
          <w:rStyle w:val="FootnoteReference"/>
        </w:rPr>
        <w:footnoteReference w:id="1199"/>
      </w:r>
      <w:r>
        <w:rPr>
          <w:rFonts w:ascii="IRNazanin" w:hAnsi="IRNazanin" w:eastAsia="IRNazanin" w:cs="IRNazanin"/>
          <w:lang w:bidi="fa-IR"/>
          <w:color w:val="111111"/>
          <w:sz w:val="28"/>
          <w:szCs w:val="28"/>
          <w:rtl/>
        </w:rPr>
        <w:t xml:space="preserve">حکم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إن المرأة تقابل </w:t>
      </w:r>
      <w:r>
        <w:rPr>
          <w:rStyle w:val="FootnoteReference"/>
        </w:rPr>
        <w:footnoteReference w:id="1200"/>
      </w:r>
      <w:r>
        <w:rPr>
          <w:rFonts w:ascii="IRNazanin" w:hAnsi="IRNazanin" w:eastAsia="IRNazanin" w:cs="IRNazanin"/>
          <w:lang w:bidi="fa-IR"/>
          <w:color w:val="111111"/>
          <w:sz w:val="28"/>
          <w:szCs w:val="28"/>
          <w:rtl/>
        </w:rPr>
        <w:t xml:space="preserve">الرجل إلی ثلث الدیة</w:t>
      </w:r>
    </w:p>
    <w:p>
      <w:pPr>
        <w:pStyle w:val="BookText"/>
      </w:pPr>
      <w:r>
        <w:rPr>
          <w:rFonts w:ascii="IRNazanin" w:hAnsi="IRNazanin" w:eastAsia="IRNazanin" w:cs="IRNazanin"/>
          <w:lang w:bidi="fa-IR"/>
          <w:color w:val="111111"/>
          <w:sz w:val="28"/>
          <w:szCs w:val="28"/>
          <w:rtl/>
        </w:rPr>
        <w:t xml:space="preserve">فإذا بلغت الثلث رجعت (المرأة - فقیه) إلی النصف یا أبان إنک أخذتنی</w:t>
      </w:r>
    </w:p>
    <w:p>
      <w:pPr>
        <w:pStyle w:val="BookText"/>
      </w:pPr>
      <w:r>
        <w:rPr>
          <w:rFonts w:ascii="IRNazanin" w:hAnsi="IRNazanin" w:eastAsia="IRNazanin" w:cs="IRNazanin"/>
          <w:lang w:bidi="fa-IR"/>
          <w:color w:val="111111"/>
          <w:sz w:val="28"/>
          <w:szCs w:val="28"/>
          <w:rtl/>
        </w:rPr>
        <w:t xml:space="preserve">بالقیاس والسنة إذا قیست محق </w:t>
      </w:r>
      <w:r>
        <w:rPr>
          <w:rStyle w:val="FootnoteReference"/>
        </w:rPr>
        <w:footnoteReference w:id="1201"/>
      </w:r>
      <w:r>
        <w:rPr>
          <w:rFonts w:ascii="IRNazanin" w:hAnsi="IRNazanin" w:eastAsia="IRNazanin" w:cs="IRNazanin"/>
          <w:lang w:bidi="fa-IR"/>
          <w:color w:val="111111"/>
          <w:sz w:val="28"/>
          <w:szCs w:val="28"/>
          <w:rtl/>
        </w:rPr>
        <w:t xml:space="preserve">الدین.</w:t>
      </w:r>
    </w:p>
    <w:p>
      <w:pPr>
        <w:pStyle w:val="BookText"/>
      </w:pPr>
      <w:r>
        <w:rPr>
          <w:rFonts w:ascii="IRNazanin" w:hAnsi="IRNazanin" w:eastAsia="IRNazanin" w:cs="IRNazanin"/>
          <w:lang w:bidi="fa-IR"/>
          <w:color w:val="111111"/>
          <w:sz w:val="28"/>
          <w:szCs w:val="28"/>
          <w:rtl/>
        </w:rPr>
        <w:t xml:space="preserve">المحاسن 214 - البرقی عن أبیه عن صفوان بن یحیی عن عبد الرحمن</w:t>
      </w:r>
    </w:p>
    <w:p>
      <w:pPr>
        <w:pStyle w:val="BookText"/>
      </w:pPr>
      <w:r>
        <w:rPr>
          <w:rFonts w:ascii="IRNazanin" w:hAnsi="IRNazanin" w:eastAsia="IRNazanin" w:cs="IRNazanin"/>
          <w:lang w:bidi="fa-IR"/>
          <w:color w:val="111111"/>
          <w:sz w:val="28"/>
          <w:szCs w:val="28"/>
          <w:rtl/>
        </w:rPr>
        <w:t xml:space="preserve">ابن الحجاج عن أبان بن تغلب قال قلت لأبی عبد الله علیه السلام رجل</w:t>
      </w:r>
    </w:p>
    <w:p>
      <w:pPr>
        <w:pStyle w:val="BookText"/>
      </w:pPr>
      <w:r>
        <w:rPr>
          <w:rFonts w:ascii="IRNazanin" w:hAnsi="IRNazanin" w:eastAsia="IRNazanin" w:cs="IRNazanin"/>
          <w:lang w:bidi="fa-IR"/>
          <w:color w:val="111111"/>
          <w:sz w:val="28"/>
          <w:szCs w:val="28"/>
          <w:rtl/>
        </w:rPr>
        <w:t xml:space="preserve">قطع إصبع امرأة (وذکر نحوه إلی قوله علیه عشرون) (ثم) قال نعم إن</w:t>
      </w:r>
    </w:p>
    <w:p>
      <w:pPr>
        <w:pStyle w:val="BookText"/>
      </w:pPr>
      <w:r>
        <w:rPr>
          <w:rFonts w:ascii="IRNazanin" w:hAnsi="IRNazanin" w:eastAsia="IRNazanin" w:cs="IRNazanin"/>
          <w:lang w:bidi="fa-IR"/>
          <w:color w:val="111111"/>
          <w:sz w:val="28"/>
          <w:szCs w:val="28"/>
          <w:rtl/>
        </w:rPr>
        <w:t xml:space="preserve">المرأة إذا بلغت الثلث من دیة الرجل سفلت المرأة وارتفع الرجل إن</w:t>
      </w:r>
    </w:p>
    <w:p>
      <w:pPr>
        <w:pStyle w:val="BookText"/>
      </w:pPr>
      <w:r>
        <w:rPr>
          <w:rFonts w:ascii="IRNazanin" w:hAnsi="IRNazanin" w:eastAsia="IRNazanin" w:cs="IRNazanin"/>
          <w:lang w:bidi="fa-IR"/>
          <w:color w:val="111111"/>
          <w:sz w:val="28"/>
          <w:szCs w:val="28"/>
          <w:rtl/>
        </w:rPr>
        <w:t xml:space="preserve">السنة لا تقاس ألا تری أنها تؤمر بقضاء صومها ولا تؤمر بقضاء صلاتها</w:t>
      </w:r>
    </w:p>
    <w:p>
      <w:pPr>
        <w:pStyle w:val="BookText"/>
      </w:pPr>
      <w:r>
        <w:rPr>
          <w:rFonts w:ascii="IRNazanin" w:hAnsi="IRNazanin" w:eastAsia="IRNazanin" w:cs="IRNazanin"/>
          <w:lang w:bidi="fa-IR"/>
          <w:color w:val="111111"/>
          <w:sz w:val="28"/>
          <w:szCs w:val="28"/>
          <w:rtl/>
        </w:rPr>
        <w:t xml:space="preserve">یا أبان حدثتنی بالقیاس وإن السنة إذا قیست محق الدین.</w:t>
      </w:r>
    </w:p>
    <w:p>
      <w:pPr>
        <w:pStyle w:val="BookText"/>
      </w:pPr>
      <w:r>
        <w:rPr>
          <w:rFonts w:ascii="IRNazanin" w:hAnsi="IRNazanin" w:eastAsia="IRNazanin" w:cs="IRNazanin"/>
          <w:lang w:bidi="fa-IR"/>
          <w:color w:val="111111"/>
          <w:sz w:val="28"/>
          <w:szCs w:val="28"/>
          <w:rtl/>
        </w:rPr>
        <w:t xml:space="preserve">1013 (2) تهذیب 184 ج 10 - الحسین بن سعید عن الحسن عن</w:t>
      </w:r>
    </w:p>
    <w:p>
      <w:pPr>
        <w:pStyle w:val="BookText"/>
      </w:pPr>
      <w:r>
        <w:rPr>
          <w:rFonts w:ascii="IRNazanin" w:hAnsi="IRNazanin" w:eastAsia="IRNazanin" w:cs="IRNazanin"/>
          <w:lang w:bidi="fa-IR"/>
          <w:color w:val="111111"/>
          <w:sz w:val="28"/>
          <w:szCs w:val="28"/>
          <w:rtl/>
        </w:rPr>
        <w:t xml:space="preserve">زرعة وعثمان بن عیسی عن سماعة قال سألته عن جراحة النساء فقال</w:t>
      </w:r>
    </w:p>
    <w:p>
      <w:pPr>
        <w:pStyle w:val="BookText"/>
      </w:pPr>
      <w:r>
        <w:rPr>
          <w:rFonts w:ascii="IRNazanin" w:hAnsi="IRNazanin" w:eastAsia="IRNazanin" w:cs="IRNazanin"/>
          <w:lang w:bidi="fa-IR"/>
          <w:color w:val="111111"/>
          <w:sz w:val="28"/>
          <w:szCs w:val="28"/>
          <w:rtl/>
        </w:rPr>
        <w:t xml:space="preserve">الرجال والنساء فی الدیة سواء حتی تبلغ الثلث فإذا جازت الثلث فإنها</w:t>
      </w:r>
    </w:p>
    <w:p>
      <w:pPr>
        <w:pStyle w:val="BookText"/>
      </w:pPr>
      <w:r>
        <w:rPr>
          <w:rFonts w:ascii="IRNazanin" w:hAnsi="IRNazanin" w:eastAsia="IRNazanin" w:cs="IRNazanin"/>
          <w:lang w:bidi="fa-IR"/>
          <w:color w:val="111111"/>
          <w:sz w:val="28"/>
          <w:szCs w:val="28"/>
          <w:rtl/>
        </w:rPr>
        <w:t xml:space="preserve">مثل نصف دیة الرجل.</w:t>
      </w:r>
    </w:p>
    <w:p>
      <w:pPr>
        <w:pStyle w:val="BookText"/>
      </w:pPr>
      <w:r>
        <w:rPr>
          <w:rFonts w:ascii="IRNazanin" w:hAnsi="IRNazanin" w:eastAsia="IRNazanin" w:cs="IRNazanin"/>
          <w:lang w:bidi="fa-IR"/>
          <w:color w:val="111111"/>
          <w:sz w:val="28"/>
          <w:szCs w:val="28"/>
          <w:rtl/>
        </w:rPr>
        <w:t xml:space="preserve">المقنعة 120 - المرأة تساوی الرجل فی دیات الأعضاء والجوارح</w:t>
      </w:r>
    </w:p>
    <w:p>
      <w:pPr>
        <w:pStyle w:val="BookText"/>
      </w:pPr>
      <w:r>
        <w:rPr>
          <w:rFonts w:ascii="IRNazanin" w:hAnsi="IRNazanin" w:eastAsia="IRNazanin" w:cs="IRNazanin"/>
          <w:lang w:bidi="fa-IR"/>
          <w:color w:val="111111"/>
          <w:sz w:val="28"/>
          <w:szCs w:val="28"/>
          <w:rtl/>
        </w:rPr>
        <w:t xml:space="preserve">حتی تبلغ ثلث الدیة فإذا بلغتها رجعت إلی النصف من دیات الرجال</w:t>
      </w:r>
    </w:p>
    <w:p>
      <w:pPr>
        <w:pStyle w:val="BookText"/>
      </w:pPr>
      <w:r>
        <w:rPr>
          <w:rFonts w:ascii="IRNazanin" w:hAnsi="IRNazanin" w:eastAsia="IRNazanin" w:cs="IRNazanin"/>
          <w:lang w:bidi="fa-IR"/>
          <w:color w:val="111111"/>
          <w:sz w:val="28"/>
          <w:szCs w:val="28"/>
          <w:rtl/>
        </w:rPr>
        <w:t xml:space="preserve">مثال ذلک أن فی إصبع الرجل إذا قطعت عشرا من الإبل وکذلک فی</w:t>
      </w:r>
    </w:p>
    <w:p>
      <w:pPr>
        <w:pStyle w:val="BookText"/>
      </w:pPr>
      <w:r>
        <w:rPr>
          <w:rFonts w:ascii="IRNazanin" w:hAnsi="IRNazanin" w:eastAsia="IRNazanin" w:cs="IRNazanin"/>
          <w:lang w:bidi="fa-IR"/>
          <w:color w:val="111111"/>
          <w:sz w:val="28"/>
          <w:szCs w:val="28"/>
          <w:rtl/>
        </w:rPr>
        <w:t xml:space="preserve">إصبع المرأة سواء وفی إصبعین من أصابع الرجل عشرون من الإبل و</w:t>
      </w:r>
    </w:p>
    <w:p>
      <w:pPr>
        <w:pStyle w:val="BookText"/>
      </w:pPr>
      <w:r>
        <w:rPr>
          <w:rFonts w:ascii="IRNazanin" w:hAnsi="IRNazanin" w:eastAsia="IRNazanin" w:cs="IRNazanin"/>
          <w:lang w:bidi="fa-IR"/>
          <w:color w:val="111111"/>
          <w:sz w:val="28"/>
          <w:szCs w:val="28"/>
          <w:rtl/>
        </w:rPr>
        <w:t xml:space="preserve">فی إصبعین من أصابع المرأة کذلک وفی ثلاث أصابع الرجل ثلاثون من</w:t>
      </w:r>
    </w:p>
    <w:p>
      <w:pPr>
        <w:pStyle w:val="BookText"/>
      </w:pPr>
      <w:r>
        <w:rPr>
          <w:rFonts w:ascii="IRNazanin" w:hAnsi="IRNazanin" w:eastAsia="IRNazanin" w:cs="IRNazanin"/>
          <w:lang w:bidi="fa-IR"/>
          <w:color w:val="111111"/>
          <w:sz w:val="28"/>
          <w:szCs w:val="28"/>
          <w:rtl/>
        </w:rPr>
        <w:t xml:space="preserve">الإبل وکذلک فی ثلاث أصابع من أصابع المرأة سواء وفی أربع أصابع</w:t>
      </w:r>
    </w:p>
    <w:p>
      <w:pPr>
        <w:pStyle w:val="BookText"/>
      </w:pPr>
      <w:r>
        <w:rPr>
          <w:rFonts w:ascii="IRNazanin" w:hAnsi="IRNazanin" w:eastAsia="IRNazanin" w:cs="IRNazanin"/>
          <w:lang w:bidi="fa-IR"/>
          <w:color w:val="111111"/>
          <w:sz w:val="28"/>
          <w:szCs w:val="28"/>
          <w:rtl/>
        </w:rPr>
        <w:t xml:space="preserve">من ید الرجل أو رجله أربعون من الإبل وفی أربع أصابع من أصابع</w:t>
      </w:r>
    </w:p>
    <w:p>
      <w:pPr>
        <w:pStyle w:val="BookText"/>
      </w:pPr>
      <w:r>
        <w:rPr>
          <w:rFonts w:ascii="IRNazanin" w:hAnsi="IRNazanin" w:eastAsia="IRNazanin" w:cs="IRNazanin"/>
          <w:lang w:bidi="fa-IR"/>
          <w:color w:val="111111"/>
          <w:sz w:val="28"/>
          <w:szCs w:val="28"/>
          <w:rtl/>
        </w:rPr>
        <w:t xml:space="preserve">المرأة عشرون من الإبل لأنها زادت عن الثلث فرجعت بعد الزیادة إلی</w:t>
      </w:r>
    </w:p>
    <w:p>
      <w:pPr>
        <w:pStyle w:val="BookText"/>
      </w:pPr>
      <w:r>
        <w:rPr>
          <w:rFonts w:ascii="IRNazanin" w:hAnsi="IRNazanin" w:eastAsia="IRNazanin" w:cs="IRNazanin"/>
          <w:lang w:bidi="fa-IR"/>
          <w:color w:val="111111"/>
          <w:sz w:val="28"/>
          <w:szCs w:val="28"/>
          <w:rtl/>
        </w:rPr>
        <w:t xml:space="preserve">أصل دیة المرأة وهی النصف من دیات الرجال ثم علی هذا الحساب</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 زادت أصابعها وجوارحها وأعضائها علی الثلث رجعت إلی النصف</w:t>
      </w:r>
    </w:p>
    <w:p>
      <w:pPr>
        <w:pStyle w:val="BookText"/>
      </w:pPr>
      <w:r>
        <w:rPr>
          <w:rFonts w:ascii="IRNazanin" w:hAnsi="IRNazanin" w:eastAsia="IRNazanin" w:cs="IRNazanin"/>
          <w:lang w:bidi="fa-IR"/>
          <w:color w:val="111111"/>
          <w:sz w:val="28"/>
          <w:szCs w:val="28"/>
          <w:rtl/>
        </w:rPr>
        <w:t xml:space="preserve">فیکون فی قطع خمس أصابع لها خمس وعشرون من الإبل وخمس أصابع</w:t>
      </w:r>
    </w:p>
    <w:p>
      <w:pPr>
        <w:pStyle w:val="BookText"/>
      </w:pPr>
      <w:r>
        <w:rPr>
          <w:rFonts w:ascii="IRNazanin" w:hAnsi="IRNazanin" w:eastAsia="IRNazanin" w:cs="IRNazanin"/>
          <w:lang w:bidi="fa-IR"/>
          <w:color w:val="111111"/>
          <w:sz w:val="28"/>
          <w:szCs w:val="28"/>
          <w:rtl/>
        </w:rPr>
        <w:t xml:space="preserve">الرجل خمسون من الإبل بذلک ثبتت السنة عن النبی صلی الله علیه</w:t>
      </w:r>
    </w:p>
    <w:p>
      <w:pPr>
        <w:pStyle w:val="BookText"/>
      </w:pPr>
      <w:r>
        <w:rPr>
          <w:rFonts w:ascii="IRNazanin" w:hAnsi="IRNazanin" w:eastAsia="IRNazanin" w:cs="IRNazanin"/>
          <w:lang w:bidi="fa-IR"/>
          <w:color w:val="111111"/>
          <w:sz w:val="28"/>
          <w:szCs w:val="28"/>
          <w:rtl/>
        </w:rPr>
        <w:t xml:space="preserve">وآله وبه تواترت الأخبار من </w:t>
      </w:r>
      <w:r>
        <w:rPr>
          <w:rStyle w:val="FootnoteReference"/>
        </w:rPr>
        <w:footnoteReference w:id="1202"/>
      </w:r>
      <w:r>
        <w:rPr>
          <w:rFonts w:ascii="IRNazanin" w:hAnsi="IRNazanin" w:eastAsia="IRNazanin" w:cs="IRNazanin"/>
          <w:lang w:bidi="fa-IR"/>
          <w:color w:val="111111"/>
          <w:sz w:val="28"/>
          <w:szCs w:val="28"/>
          <w:rtl/>
        </w:rPr>
        <w:t xml:space="preserve">آله علیهم السلام.</w:t>
      </w:r>
    </w:p>
    <w:p>
      <w:pPr>
        <w:pStyle w:val="BookText"/>
      </w:pPr>
      <w:r>
        <w:rPr>
          <w:rFonts w:ascii="IRNazanin" w:hAnsi="IRNazanin" w:eastAsia="IRNazanin" w:cs="IRNazanin"/>
          <w:lang w:bidi="fa-IR"/>
          <w:color w:val="111111"/>
          <w:sz w:val="28"/>
          <w:szCs w:val="28"/>
          <w:rtl/>
        </w:rPr>
        <w:t xml:space="preserve">1014 (3) فقه الرضا علیه السلام 330 - المرأة دیتها نصف دیة</w:t>
      </w:r>
    </w:p>
    <w:p>
      <w:pPr>
        <w:pStyle w:val="BookText"/>
      </w:pPr>
      <w:r>
        <w:rPr>
          <w:rFonts w:ascii="IRNazanin" w:hAnsi="IRNazanin" w:eastAsia="IRNazanin" w:cs="IRNazanin"/>
          <w:lang w:bidi="fa-IR"/>
          <w:color w:val="111111"/>
          <w:sz w:val="28"/>
          <w:szCs w:val="28"/>
          <w:rtl/>
        </w:rPr>
        <w:t xml:space="preserve">الرجل وهو خمسمائة دینار ودیات أعضائها کدیات أعضائه ما لم تبلغ</w:t>
      </w:r>
    </w:p>
    <w:p>
      <w:pPr>
        <w:pStyle w:val="BookText"/>
      </w:pPr>
      <w:r>
        <w:rPr>
          <w:rFonts w:ascii="IRNazanin" w:hAnsi="IRNazanin" w:eastAsia="IRNazanin" w:cs="IRNazanin"/>
          <w:lang w:bidi="fa-IR"/>
          <w:color w:val="111111"/>
          <w:sz w:val="28"/>
          <w:szCs w:val="28"/>
          <w:rtl/>
        </w:rPr>
        <w:t xml:space="preserve">الثلث من دیة الرجل فإذا جاوزت الثلث ردت إلی النصف نظیر الإصبع</w:t>
      </w:r>
    </w:p>
    <w:p>
      <w:pPr>
        <w:pStyle w:val="BookText"/>
      </w:pPr>
      <w:r>
        <w:rPr>
          <w:rFonts w:ascii="IRNazanin" w:hAnsi="IRNazanin" w:eastAsia="IRNazanin" w:cs="IRNazanin"/>
          <w:lang w:bidi="fa-IR"/>
          <w:color w:val="111111"/>
          <w:sz w:val="28"/>
          <w:szCs w:val="28"/>
          <w:rtl/>
        </w:rPr>
        <w:t xml:space="preserve">من أصابع الید للرجل والمرأة هما سواء فی الدیة وهی الإبهام مائة و</w:t>
      </w:r>
    </w:p>
    <w:p>
      <w:pPr>
        <w:pStyle w:val="BookText"/>
      </w:pPr>
      <w:r>
        <w:rPr>
          <w:rFonts w:ascii="IRNazanin" w:hAnsi="IRNazanin" w:eastAsia="IRNazanin" w:cs="IRNazanin"/>
          <w:lang w:bidi="fa-IR"/>
          <w:color w:val="111111"/>
          <w:sz w:val="28"/>
          <w:szCs w:val="28"/>
          <w:rtl/>
        </w:rPr>
        <w:t xml:space="preserve">ستة وستون دینارا وثلثان والمرأة والرجل فی دیة هذا الأصبع سواء</w:t>
      </w:r>
    </w:p>
    <w:p>
      <w:pPr>
        <w:pStyle w:val="BookText"/>
      </w:pPr>
      <w:r>
        <w:rPr>
          <w:rFonts w:ascii="IRNazanin" w:hAnsi="IRNazanin" w:eastAsia="IRNazanin" w:cs="IRNazanin"/>
          <w:lang w:bidi="fa-IR"/>
          <w:color w:val="111111"/>
          <w:sz w:val="28"/>
          <w:szCs w:val="28"/>
          <w:rtl/>
        </w:rPr>
        <w:t xml:space="preserve">لأنها حینئذ لم یتجاوز الثلث فإن قطع من المرأة زیادة ثلاثة </w:t>
      </w:r>
      <w:r>
        <w:rPr>
          <w:rStyle w:val="FootnoteReference"/>
        </w:rPr>
        <w:footnoteReference w:id="1203"/>
      </w:r>
      <w:r>
        <w:rPr>
          <w:rFonts w:ascii="IRNazanin" w:hAnsi="IRNazanin" w:eastAsia="IRNazanin" w:cs="IRNazanin"/>
          <w:lang w:bidi="fa-IR"/>
          <w:color w:val="111111"/>
          <w:sz w:val="28"/>
          <w:szCs w:val="28"/>
          <w:rtl/>
        </w:rPr>
        <w:t xml:space="preserve">أصابع</w:t>
      </w:r>
    </w:p>
    <w:p>
      <w:pPr>
        <w:pStyle w:val="BookText"/>
      </w:pPr>
      <w:r>
        <w:rPr>
          <w:rFonts w:ascii="IRNazanin" w:hAnsi="IRNazanin" w:eastAsia="IRNazanin" w:cs="IRNazanin"/>
          <w:lang w:bidi="fa-IR"/>
          <w:color w:val="111111"/>
          <w:sz w:val="28"/>
          <w:szCs w:val="28"/>
          <w:rtl/>
        </w:rPr>
        <w:t xml:space="preserve">اخر فماله ثلاثة وثمانون دینارا وثلث حتی یصیر الجمیع أربعمائة وستة</w:t>
      </w:r>
    </w:p>
    <w:p>
      <w:pPr>
        <w:pStyle w:val="BookText"/>
      </w:pPr>
      <w:r>
        <w:rPr>
          <w:rFonts w:ascii="IRNazanin" w:hAnsi="IRNazanin" w:eastAsia="IRNazanin" w:cs="IRNazanin"/>
          <w:lang w:bidi="fa-IR"/>
          <w:color w:val="111111"/>
          <w:sz w:val="28"/>
          <w:szCs w:val="28"/>
          <w:rtl/>
        </w:rPr>
        <w:t xml:space="preserve">وعشر دینارا وثلثی دینار أوجب لها من جمیع ذلک مائتا دینار وثمانیة</w:t>
      </w:r>
    </w:p>
    <w:p>
      <w:pPr>
        <w:pStyle w:val="BookText"/>
      </w:pPr>
      <w:r>
        <w:rPr>
          <w:rFonts w:ascii="IRNazanin" w:hAnsi="IRNazanin" w:eastAsia="IRNazanin" w:cs="IRNazanin"/>
          <w:lang w:bidi="fa-IR"/>
          <w:color w:val="111111"/>
          <w:sz w:val="28"/>
          <w:szCs w:val="28"/>
          <w:rtl/>
        </w:rPr>
        <w:t xml:space="preserve">دنانیر وثلث وردت من بعد الثلث إلی النصف.</w:t>
      </w:r>
    </w:p>
    <w:p>
      <w:pPr>
        <w:pStyle w:val="BookText"/>
      </w:pPr>
      <w:r>
        <w:rPr>
          <w:rFonts w:ascii="IRNazanin" w:hAnsi="IRNazanin" w:eastAsia="IRNazanin" w:cs="IRNazanin"/>
          <w:lang w:bidi="fa-IR"/>
          <w:color w:val="111111"/>
          <w:sz w:val="28"/>
          <w:szCs w:val="28"/>
          <w:rtl/>
        </w:rPr>
        <w:t xml:space="preserve">1015 (4) دعائم الاسلام 408 ج 2 - قال أبو عبد الله علیه السلام</w:t>
      </w:r>
    </w:p>
    <w:p>
      <w:pPr>
        <w:pStyle w:val="BookText"/>
      </w:pPr>
      <w:r>
        <w:rPr>
          <w:rFonts w:ascii="IRNazanin" w:hAnsi="IRNazanin" w:eastAsia="IRNazanin" w:cs="IRNazanin"/>
          <w:lang w:bidi="fa-IR"/>
          <w:color w:val="111111"/>
          <w:sz w:val="28"/>
          <w:szCs w:val="28"/>
          <w:rtl/>
        </w:rPr>
        <w:t xml:space="preserve">والمرأة تعاقل الرجل فی الجراح ما بینها وبین ثلث الدیة فإذا جاوزت</w:t>
      </w:r>
    </w:p>
    <w:p>
      <w:pPr>
        <w:pStyle w:val="BookText"/>
      </w:pPr>
      <w:r>
        <w:rPr>
          <w:rFonts w:ascii="IRNazanin" w:hAnsi="IRNazanin" w:eastAsia="IRNazanin" w:cs="IRNazanin"/>
          <w:lang w:bidi="fa-IR"/>
          <w:color w:val="111111"/>
          <w:sz w:val="28"/>
          <w:szCs w:val="28"/>
          <w:rtl/>
        </w:rPr>
        <w:t xml:space="preserve">الثلث رجحت </w:t>
      </w:r>
      <w:r>
        <w:rPr>
          <w:rStyle w:val="FootnoteReference"/>
        </w:rPr>
        <w:footnoteReference w:id="1204"/>
      </w:r>
      <w:r>
        <w:rPr>
          <w:rFonts w:ascii="IRNazanin" w:hAnsi="IRNazanin" w:eastAsia="IRNazanin" w:cs="IRNazanin"/>
          <w:lang w:bidi="fa-IR"/>
          <w:color w:val="111111"/>
          <w:sz w:val="28"/>
          <w:szCs w:val="28"/>
          <w:rtl/>
        </w:rPr>
        <w:t xml:space="preserve">جراح المرأة علی النصف من جراح الرجل لو أن أحدا</w:t>
      </w:r>
    </w:p>
    <w:p>
      <w:pPr>
        <w:pStyle w:val="BookText"/>
      </w:pPr>
      <w:r>
        <w:rPr>
          <w:rFonts w:ascii="IRNazanin" w:hAnsi="IRNazanin" w:eastAsia="IRNazanin" w:cs="IRNazanin"/>
          <w:lang w:bidi="fa-IR"/>
          <w:color w:val="111111"/>
          <w:sz w:val="28"/>
          <w:szCs w:val="28"/>
          <w:rtl/>
        </w:rPr>
        <w:t xml:space="preserve">قطع أصبع امرأة کان فیه مائة دینار فإن قطع لها إصبعین کان فیهما مائتا</w:t>
      </w:r>
    </w:p>
    <w:p>
      <w:pPr>
        <w:pStyle w:val="BookText"/>
      </w:pPr>
      <w:r>
        <w:rPr>
          <w:rFonts w:ascii="IRNazanin" w:hAnsi="IRNazanin" w:eastAsia="IRNazanin" w:cs="IRNazanin"/>
          <w:lang w:bidi="fa-IR"/>
          <w:color w:val="111111"/>
          <w:sz w:val="28"/>
          <w:szCs w:val="28"/>
          <w:rtl/>
        </w:rPr>
        <w:t xml:space="preserve">دینار وکذلک فی الثلاث ثلاثمائة دینار وفی الأربع مائتا دینار لأنها لما</w:t>
      </w:r>
    </w:p>
    <w:p>
      <w:pPr>
        <w:pStyle w:val="BookText"/>
      </w:pPr>
      <w:r>
        <w:rPr>
          <w:rFonts w:ascii="IRNazanin" w:hAnsi="IRNazanin" w:eastAsia="IRNazanin" w:cs="IRNazanin"/>
          <w:lang w:bidi="fa-IR"/>
          <w:color w:val="111111"/>
          <w:sz w:val="28"/>
          <w:szCs w:val="28"/>
          <w:rtl/>
        </w:rPr>
        <w:t xml:space="preserve">جاوزت الثلث من الدیة کان فی کل أصبع خمسون دینارا لأنه دیة</w:t>
      </w:r>
    </w:p>
    <w:p>
      <w:pPr>
        <w:pStyle w:val="BookText"/>
      </w:pPr>
      <w:r>
        <w:rPr>
          <w:rFonts w:ascii="IRNazanin" w:hAnsi="IRNazanin" w:eastAsia="IRNazanin" w:cs="IRNazanin"/>
          <w:lang w:bidi="fa-IR"/>
          <w:color w:val="111111"/>
          <w:sz w:val="28"/>
          <w:szCs w:val="28"/>
          <w:rtl/>
        </w:rPr>
        <w:t xml:space="preserve">المرأة خمسمائة وهی فی الجراح ما لم تبلغ الثلث دیتها کدیة الرجل.</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37" w:name="pg12436_106070"/>
    <w:bookmarkEnd w:id="137"/>
    <w:p>
      <w:pPr>
        <w:pStyle w:val="BookText"/>
      </w:pPr>
      <w:r>
        <w:rPr>
          <w:rFonts w:ascii="IRNazanin" w:hAnsi="IRNazanin" w:eastAsia="IRNazanin" w:cs="IRNazanin"/>
          <w:lang w:bidi="fa-IR"/>
          <w:color w:val="111111"/>
          <w:sz w:val="28"/>
          <w:szCs w:val="28"/>
          <w:rtl/>
        </w:rPr>
        <w:t xml:space="preserve">وتقدم فی أحادیث باب (2) أن القصاص بین الرجل والمرأة فی</w:t>
      </w:r>
    </w:p>
    <w:p>
      <w:pPr>
        <w:pStyle w:val="BookText"/>
      </w:pPr>
      <w:r>
        <w:rPr>
          <w:rFonts w:ascii="IRNazanin" w:hAnsi="IRNazanin" w:eastAsia="IRNazanin" w:cs="IRNazanin"/>
          <w:lang w:bidi="fa-IR"/>
          <w:color w:val="111111"/>
          <w:sz w:val="28"/>
          <w:szCs w:val="28"/>
          <w:rtl/>
        </w:rPr>
        <w:t xml:space="preserve">الأعضاء والجراحات سواء حتی تبلغ ثلث الدیة فتضاعف دیة الرجل</w:t>
      </w:r>
    </w:p>
    <w:p>
      <w:pPr>
        <w:pStyle w:val="BookText"/>
      </w:pPr>
      <w:r>
        <w:rPr>
          <w:rFonts w:ascii="IRNazanin" w:hAnsi="IRNazanin" w:eastAsia="IRNazanin" w:cs="IRNazanin"/>
          <w:lang w:bidi="fa-IR"/>
          <w:color w:val="111111"/>
          <w:sz w:val="28"/>
          <w:szCs w:val="28"/>
          <w:rtl/>
        </w:rPr>
        <w:t xml:space="preserve">من أبواب قصاص الطرف ما یدل علی ذلک.</w:t>
      </w:r>
    </w:p>
    <w:p>
      <w:pPr>
        <w:pStyle w:val="BookText"/>
      </w:pPr>
      <w:r>
        <w:rPr>
          <w:rFonts w:ascii="IRNazanin" w:hAnsi="IRNazanin" w:eastAsia="IRNazanin" w:cs="IRNazanin"/>
          <w:lang w:bidi="fa-IR"/>
          <w:color w:val="111111"/>
          <w:sz w:val="28"/>
          <w:szCs w:val="28"/>
          <w:rtl/>
        </w:rPr>
        <w:t xml:space="preserve">ویأتی فی أحادیث باب (2) ان جراحات المرأة والرجل سواء إلی</w:t>
      </w:r>
    </w:p>
    <w:p>
      <w:pPr>
        <w:pStyle w:val="BookText"/>
      </w:pPr>
      <w:r>
        <w:rPr>
          <w:rFonts w:ascii="IRNazanin" w:hAnsi="IRNazanin" w:eastAsia="IRNazanin" w:cs="IRNazanin"/>
          <w:lang w:bidi="fa-IR"/>
          <w:color w:val="111111"/>
          <w:sz w:val="28"/>
          <w:szCs w:val="28"/>
          <w:rtl/>
        </w:rPr>
        <w:t xml:space="preserve">أن تبلغ ثلث الدیة من أبواب دیات الشجاج والجراح ما یناسب ذلک</w:t>
      </w:r>
    </w:p>
    <w:p>
      <w:pPr>
        <w:pStyle w:val="Heading4"/>
      </w:pPr>
      <w:bookmarkStart w:id="385" w:name="_Toc184"/>
      <w:r>
        <w:t>(3) باب ما ورد فی کتاب الفرائض عن أمیر المؤمنین علیه السلام فی دیات...</w:t>
      </w:r>
      <w:bookmarkEnd w:id="385"/>
    </w:p>
    <w:p>
      <w:pPr>
        <w:pStyle w:val="BookText"/>
      </w:pPr>
      <w:r>
        <w:rPr>
          <w:rFonts w:ascii="IRNazanin" w:hAnsi="IRNazanin" w:eastAsia="IRNazanin" w:cs="IRNazanin"/>
          <w:lang w:bidi="fa-IR"/>
          <w:color w:val="111111"/>
          <w:sz w:val="28"/>
          <w:szCs w:val="28"/>
          <w:rtl/>
        </w:rPr>
        <w:t xml:space="preserve">*باب ما ورد فی کتاب الفرائض عن أمیر المؤمنین علیه السلام فی دیات الأعضاء والجوارح والمنافع والمفاصل والنطفة والجبین والأشفار</w:t>
      </w:r>
    </w:p>
    <w:p>
      <w:pPr>
        <w:pStyle w:val="BookText"/>
      </w:pPr>
      <w:r>
        <w:rPr>
          <w:rFonts w:ascii="IRNazanin" w:hAnsi="IRNazanin" w:eastAsia="IRNazanin" w:cs="IRNazanin"/>
          <w:lang w:bidi="fa-IR"/>
          <w:color w:val="111111"/>
          <w:sz w:val="28"/>
          <w:szCs w:val="28"/>
          <w:rtl/>
        </w:rPr>
        <w:t xml:space="preserve">والشلل وغیرها*</w:t>
      </w:r>
    </w:p>
    <w:p>
      <w:pPr>
        <w:pStyle w:val="BookText"/>
      </w:pPr>
      <w:r>
        <w:rPr>
          <w:rFonts w:ascii="IRNazanin" w:hAnsi="IRNazanin" w:eastAsia="IRNazanin" w:cs="IRNazanin"/>
          <w:lang w:bidi="fa-IR"/>
          <w:color w:val="111111"/>
          <w:sz w:val="28"/>
          <w:szCs w:val="28"/>
          <w:rtl/>
        </w:rPr>
        <w:t xml:space="preserve">1016 (1) تهذیب 295 ج 10 - محمد بن الحسن الولید عن محمد بن</w:t>
      </w:r>
    </w:p>
    <w:p>
      <w:pPr>
        <w:pStyle w:val="BookText"/>
      </w:pPr>
      <w:r>
        <w:rPr>
          <w:rFonts w:ascii="IRNazanin" w:hAnsi="IRNazanin" w:eastAsia="IRNazanin" w:cs="IRNazanin"/>
          <w:lang w:bidi="fa-IR"/>
          <w:color w:val="111111"/>
          <w:sz w:val="28"/>
          <w:szCs w:val="28"/>
          <w:rtl/>
        </w:rPr>
        <w:t xml:space="preserve">الحسن الصفار عن أحمد بن محمد بن عیسی عن الحسن بن علی بن</w:t>
      </w:r>
    </w:p>
    <w:p>
      <w:pPr>
        <w:pStyle w:val="BookText"/>
      </w:pPr>
      <w:r>
        <w:rPr>
          <w:rFonts w:ascii="IRNazanin" w:hAnsi="IRNazanin" w:eastAsia="IRNazanin" w:cs="IRNazanin"/>
          <w:lang w:bidi="fa-IR"/>
          <w:color w:val="111111"/>
          <w:sz w:val="28"/>
          <w:szCs w:val="28"/>
          <w:rtl/>
        </w:rPr>
        <w:t xml:space="preserve">فضال عن ظریف بن ناصح وروی أحمد بن محمد بن یحیی عن العباس</w:t>
      </w:r>
    </w:p>
    <w:p>
      <w:pPr>
        <w:pStyle w:val="BookText"/>
      </w:pPr>
      <w:r>
        <w:rPr>
          <w:rFonts w:ascii="IRNazanin" w:hAnsi="IRNazanin" w:eastAsia="IRNazanin" w:cs="IRNazanin"/>
          <w:lang w:bidi="fa-IR"/>
          <w:color w:val="111111"/>
          <w:sz w:val="28"/>
          <w:szCs w:val="28"/>
          <w:rtl/>
        </w:rPr>
        <w:t xml:space="preserve">ابن معروف عن الحسن بن علی بن فضال عن ظریف بن ناصح وعلی بن إبراهیم</w:t>
      </w:r>
    </w:p>
    <w:p>
      <w:pPr>
        <w:pStyle w:val="BookText"/>
      </w:pPr>
      <w:r>
        <w:rPr>
          <w:rFonts w:ascii="IRNazanin" w:hAnsi="IRNazanin" w:eastAsia="IRNazanin" w:cs="IRNazanin"/>
          <w:lang w:bidi="fa-IR"/>
          <w:color w:val="111111"/>
          <w:sz w:val="28"/>
          <w:szCs w:val="28"/>
          <w:rtl/>
        </w:rPr>
        <w:t xml:space="preserve">عن أبیه عن ابن فضال عن ظریف بن ناصح وسهل بن زیاد عن</w:t>
      </w:r>
    </w:p>
    <w:p>
      <w:pPr>
        <w:pStyle w:val="BookText"/>
      </w:pPr>
      <w:r>
        <w:rPr>
          <w:rFonts w:ascii="IRNazanin" w:hAnsi="IRNazanin" w:eastAsia="IRNazanin" w:cs="IRNazanin"/>
          <w:lang w:bidi="fa-IR"/>
          <w:color w:val="111111"/>
          <w:sz w:val="28"/>
          <w:szCs w:val="28"/>
          <w:rtl/>
        </w:rPr>
        <w:t xml:space="preserve">الحسن بن ظریف عن أبیه عن ظریف بن ناصح.</w:t>
      </w:r>
    </w:p>
    <w:p>
      <w:pPr>
        <w:pStyle w:val="BookText"/>
      </w:pPr>
      <w:r>
        <w:rPr>
          <w:rFonts w:ascii="IRNazanin" w:hAnsi="IRNazanin" w:eastAsia="IRNazanin" w:cs="IRNazanin"/>
          <w:lang w:bidi="fa-IR"/>
          <w:color w:val="111111"/>
          <w:sz w:val="28"/>
          <w:szCs w:val="28"/>
          <w:rtl/>
        </w:rPr>
        <w:t xml:space="preserve">ورواه محمد بن الحسن بن الولید عن أحمد بن إدریس عن محمد بن</w:t>
      </w:r>
    </w:p>
    <w:p>
      <w:pPr>
        <w:pStyle w:val="BookText"/>
      </w:pPr>
      <w:r>
        <w:rPr>
          <w:rFonts w:ascii="IRNazanin" w:hAnsi="IRNazanin" w:eastAsia="IRNazanin" w:cs="IRNazanin"/>
          <w:lang w:bidi="fa-IR"/>
          <w:color w:val="111111"/>
          <w:sz w:val="28"/>
          <w:szCs w:val="28"/>
          <w:rtl/>
        </w:rPr>
        <w:t xml:space="preserve">حسان الرازی عن إسماعیل بن جعفر الکندی عن ظریف بن ناصح قال</w:t>
      </w:r>
    </w:p>
    <w:p>
      <w:pPr>
        <w:pStyle w:val="BookText"/>
      </w:pPr>
      <w:r>
        <w:rPr>
          <w:rFonts w:ascii="IRNazanin" w:hAnsi="IRNazanin" w:eastAsia="IRNazanin" w:cs="IRNazanin"/>
          <w:lang w:bidi="fa-IR"/>
          <w:color w:val="111111"/>
          <w:sz w:val="28"/>
          <w:szCs w:val="28"/>
          <w:rtl/>
        </w:rPr>
        <w:t xml:space="preserve">حدثنی رجل یقال له عبد الله بن أیوب قال حدثنی أبو عمرو المتطبب قال</w:t>
      </w:r>
    </w:p>
    <w:p>
      <w:pPr>
        <w:pStyle w:val="BookText"/>
      </w:pPr>
      <w:r>
        <w:rPr>
          <w:rFonts w:ascii="IRNazanin" w:hAnsi="IRNazanin" w:eastAsia="IRNazanin" w:cs="IRNazanin"/>
          <w:lang w:bidi="fa-IR"/>
          <w:color w:val="111111"/>
          <w:sz w:val="28"/>
          <w:szCs w:val="28"/>
          <w:rtl/>
        </w:rPr>
        <w:t xml:space="preserve">عرضت هذه الروایة علی أبی عبد الله علیه السلام.</w:t>
      </w:r>
    </w:p>
    <w:p>
      <w:pPr>
        <w:pStyle w:val="BookText"/>
      </w:pPr>
      <w:r>
        <w:rPr>
          <w:rFonts w:ascii="IRNazanin" w:hAnsi="IRNazanin" w:eastAsia="IRNazanin" w:cs="IRNazanin"/>
          <w:lang w:bidi="fa-IR"/>
          <w:color w:val="111111"/>
          <w:sz w:val="28"/>
          <w:szCs w:val="28"/>
          <w:rtl/>
        </w:rPr>
        <w:t xml:space="preserve">وروی علی بن إبراهیم عن أبیه عن ابن فضال ومحمد بن عیسی</w:t>
      </w:r>
    </w:p>
    <w:p>
      <w:pPr>
        <w:pStyle w:val="BookText"/>
      </w:pPr>
      <w:r>
        <w:rPr>
          <w:rFonts w:ascii="IRNazanin" w:hAnsi="IRNazanin" w:eastAsia="IRNazanin" w:cs="IRNazanin"/>
          <w:lang w:bidi="fa-IR"/>
          <w:color w:val="111111"/>
          <w:sz w:val="28"/>
          <w:szCs w:val="28"/>
          <w:rtl/>
        </w:rPr>
        <w:t xml:space="preserve">عن یونس جمیعا عن الرضا علیه السلام قالا عرضنا علیه الکتاب فقال</w:t>
      </w:r>
    </w:p>
    <w:p>
      <w:pPr>
        <w:pStyle w:val="BookText"/>
      </w:pPr>
      <w:r>
        <w:rPr>
          <w:rFonts w:ascii="IRNazanin" w:hAnsi="IRNazanin" w:eastAsia="IRNazanin" w:cs="IRNazanin"/>
          <w:lang w:bidi="fa-IR"/>
          <w:color w:val="111111"/>
          <w:sz w:val="28"/>
          <w:szCs w:val="28"/>
          <w:rtl/>
        </w:rPr>
        <w:t xml:space="preserve">هو نعم حق وقد کان أمیر المؤمنین علیه السلام یأمر عما له بذلک قال</w:t>
      </w:r>
    </w:p>
    <w:p>
      <w:pPr>
        <w:pStyle w:val="BookText"/>
      </w:pPr>
      <w:r>
        <w:rPr>
          <w:rFonts w:ascii="IRNazanin" w:hAnsi="IRNazanin" w:eastAsia="IRNazanin" w:cs="IRNazanin"/>
          <w:lang w:bidi="fa-IR"/>
          <w:color w:val="111111"/>
          <w:sz w:val="28"/>
          <w:szCs w:val="28"/>
          <w:rtl/>
        </w:rPr>
        <w:t xml:space="preserve">أفتی علیه السلام.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کل عظم له مخ فریضة مسماة إذا کسر فجبر علی غیر عثم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ولا عیب فجعل فریضة الدیة ستة أجزاء وجعل فی الروح </w:t>
      </w:r>
      <w:r>
        <w:rPr>
          <w:rStyle w:val="FootnoteReference"/>
        </w:rPr>
        <w:footnoteReference w:id="1206"/>
      </w:r>
      <w:r>
        <w:rPr>
          <w:rFonts w:ascii="IRNazanin" w:hAnsi="IRNazanin" w:eastAsia="IRNazanin" w:cs="IRNazanin"/>
          <w:lang w:bidi="fa-IR"/>
          <w:color w:val="111111"/>
          <w:sz w:val="28"/>
          <w:szCs w:val="28"/>
          <w:rtl/>
        </w:rPr>
        <w:t xml:space="preserve">والجنین</w:t>
      </w:r>
    </w:p>
    <w:p>
      <w:pPr>
        <w:pStyle w:val="BookText"/>
      </w:pPr>
      <w:r>
        <w:rPr>
          <w:rFonts w:ascii="IRNazanin" w:hAnsi="IRNazanin" w:eastAsia="IRNazanin" w:cs="IRNazanin"/>
          <w:lang w:bidi="fa-IR"/>
          <w:color w:val="111111"/>
          <w:sz w:val="28"/>
          <w:szCs w:val="28"/>
          <w:rtl/>
        </w:rPr>
        <w:t xml:space="preserve">والأشفار والشلل والأعضاء والابهام لکل جزء ستة فرائض جعل دیة</w:t>
      </w:r>
    </w:p>
    <w:p>
      <w:pPr>
        <w:pStyle w:val="BookText"/>
      </w:pPr>
      <w:r>
        <w:rPr>
          <w:rFonts w:ascii="IRNazanin" w:hAnsi="IRNazanin" w:eastAsia="IRNazanin" w:cs="IRNazanin"/>
          <w:lang w:bidi="fa-IR"/>
          <w:color w:val="111111"/>
          <w:sz w:val="28"/>
          <w:szCs w:val="28"/>
          <w:rtl/>
        </w:rPr>
        <w:t xml:space="preserve">الجنین مائة دینار وجعل دیة منی الرجل إلی أن یکون جنینا خمسة</w:t>
      </w:r>
    </w:p>
    <w:p>
      <w:pPr>
        <w:pStyle w:val="BookText"/>
      </w:pPr>
      <w:r>
        <w:rPr>
          <w:rFonts w:ascii="IRNazanin" w:hAnsi="IRNazanin" w:eastAsia="IRNazanin" w:cs="IRNazanin"/>
          <w:lang w:bidi="fa-IR"/>
          <w:color w:val="111111"/>
          <w:sz w:val="28"/>
          <w:szCs w:val="28"/>
          <w:rtl/>
        </w:rPr>
        <w:t xml:space="preserve">أجزاء فإذا کان جنینا قبل أن تلجه الروح مائة دینار فجعل للنطفة عشرین</w:t>
      </w:r>
    </w:p>
    <w:p>
      <w:pPr>
        <w:pStyle w:val="BookText"/>
      </w:pPr>
      <w:r>
        <w:rPr>
          <w:rFonts w:ascii="IRNazanin" w:hAnsi="IRNazanin" w:eastAsia="IRNazanin" w:cs="IRNazanin"/>
          <w:lang w:bidi="fa-IR"/>
          <w:color w:val="111111"/>
          <w:sz w:val="28"/>
          <w:szCs w:val="28"/>
          <w:rtl/>
        </w:rPr>
        <w:t xml:space="preserve">دینارا وهو الرجل یفرغ عن عرسه.</w:t>
      </w:r>
    </w:p>
    <w:p>
      <w:pPr>
        <w:pStyle w:val="BookText"/>
      </w:pPr>
      <w:r>
        <w:rPr>
          <w:rFonts w:ascii="IRNazanin" w:hAnsi="IRNazanin" w:eastAsia="IRNazanin" w:cs="IRNazanin"/>
          <w:lang w:bidi="fa-IR"/>
          <w:color w:val="111111"/>
          <w:sz w:val="28"/>
          <w:szCs w:val="28"/>
          <w:rtl/>
        </w:rPr>
        <w:t xml:space="preserve">فیلقی النطفة </w:t>
      </w:r>
      <w:r>
        <w:rPr>
          <w:rStyle w:val="FootnoteReference"/>
        </w:rPr>
        <w:footnoteReference w:id="1207"/>
      </w:r>
      <w:r>
        <w:rPr>
          <w:rFonts w:ascii="IRNazanin" w:hAnsi="IRNazanin" w:eastAsia="IRNazanin" w:cs="IRNazanin"/>
          <w:lang w:bidi="fa-IR"/>
          <w:color w:val="111111"/>
          <w:sz w:val="28"/>
          <w:szCs w:val="28"/>
          <w:rtl/>
        </w:rPr>
        <w:t xml:space="preserve">وهو لا یرید ذلک فجعل فیها أمیر المؤمنین علیه</w:t>
      </w:r>
    </w:p>
    <w:p>
      <w:pPr>
        <w:pStyle w:val="BookText"/>
      </w:pPr>
      <w:r>
        <w:rPr>
          <w:rFonts w:ascii="IRNazanin" w:hAnsi="IRNazanin" w:eastAsia="IRNazanin" w:cs="IRNazanin"/>
          <w:lang w:bidi="fa-IR"/>
          <w:color w:val="111111"/>
          <w:sz w:val="28"/>
          <w:szCs w:val="28"/>
          <w:rtl/>
        </w:rPr>
        <w:t xml:space="preserve">السلام عشرین دینارا الخمس وللعلقة خمسی ذلک أربعین دینارا وذلک</w:t>
      </w:r>
    </w:p>
    <w:p>
      <w:pPr>
        <w:pStyle w:val="BookText"/>
      </w:pPr>
      <w:r>
        <w:rPr>
          <w:rFonts w:ascii="IRNazanin" w:hAnsi="IRNazanin" w:eastAsia="IRNazanin" w:cs="IRNazanin"/>
          <w:lang w:bidi="fa-IR"/>
          <w:color w:val="111111"/>
          <w:sz w:val="28"/>
          <w:szCs w:val="28"/>
          <w:rtl/>
        </w:rPr>
        <w:t xml:space="preserve">للمرأة أیضا تطرق أو تضرب فتلقیه ثم المضغة </w:t>
      </w:r>
      <w:r>
        <w:rPr>
          <w:rStyle w:val="FootnoteReference"/>
        </w:rPr>
        <w:footnoteReference w:id="1208"/>
      </w:r>
      <w:r>
        <w:rPr>
          <w:rFonts w:ascii="IRNazanin" w:hAnsi="IRNazanin" w:eastAsia="IRNazanin" w:cs="IRNazanin"/>
          <w:lang w:bidi="fa-IR"/>
          <w:color w:val="111111"/>
          <w:sz w:val="28"/>
          <w:szCs w:val="28"/>
          <w:rtl/>
        </w:rPr>
        <w:t xml:space="preserve">ستین دینارا إذا</w:t>
      </w:r>
    </w:p>
    <w:p>
      <w:pPr>
        <w:pStyle w:val="BookText"/>
      </w:pPr>
      <w:r>
        <w:rPr>
          <w:rFonts w:ascii="IRNazanin" w:hAnsi="IRNazanin" w:eastAsia="IRNazanin" w:cs="IRNazanin"/>
          <w:lang w:bidi="fa-IR"/>
          <w:color w:val="111111"/>
          <w:sz w:val="28"/>
          <w:szCs w:val="28"/>
          <w:rtl/>
        </w:rPr>
        <w:t xml:space="preserve">طرحته المرأة أیضا فی مثل ذلک ثم العظم </w:t>
      </w:r>
      <w:r>
        <w:rPr>
          <w:rStyle w:val="FootnoteReference"/>
        </w:rPr>
        <w:footnoteReference w:id="1209"/>
      </w:r>
      <w:r>
        <w:rPr>
          <w:rFonts w:ascii="IRNazanin" w:hAnsi="IRNazanin" w:eastAsia="IRNazanin" w:cs="IRNazanin"/>
          <w:lang w:bidi="fa-IR"/>
          <w:color w:val="111111"/>
          <w:sz w:val="28"/>
          <w:szCs w:val="28"/>
          <w:rtl/>
        </w:rPr>
        <w:t xml:space="preserve">ثمانین دینارا إذا طرحت </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المرأة ثم الجنین </w:t>
      </w:r>
      <w:r>
        <w:rPr>
          <w:rStyle w:val="FootnoteReference"/>
        </w:rPr>
        <w:footnoteReference w:id="1211"/>
      </w:r>
      <w:r>
        <w:rPr>
          <w:rFonts w:ascii="IRNazanin" w:hAnsi="IRNazanin" w:eastAsia="IRNazanin" w:cs="IRNazanin"/>
          <w:lang w:bidi="fa-IR"/>
          <w:color w:val="111111"/>
          <w:sz w:val="28"/>
          <w:szCs w:val="28"/>
          <w:rtl/>
        </w:rPr>
        <w:t xml:space="preserve">أیضا مائة دینار إذا طرقهم عدو فأسقطن النساء</w:t>
      </w:r>
    </w:p>
    <w:p>
      <w:pPr>
        <w:pStyle w:val="BookText"/>
      </w:pPr>
      <w:r>
        <w:rPr>
          <w:rFonts w:ascii="IRNazanin" w:hAnsi="IRNazanin" w:eastAsia="IRNazanin" w:cs="IRNazanin"/>
          <w:lang w:bidi="fa-IR"/>
          <w:color w:val="111111"/>
          <w:sz w:val="28"/>
          <w:szCs w:val="28"/>
          <w:rtl/>
        </w:rPr>
        <w:t xml:space="preserve">فی مثل هذا (و - خ) أوجب علی النساء ذلک من جهة المعقلة مثل ذلک</w:t>
      </w:r>
    </w:p>
    <w:p>
      <w:pPr>
        <w:pStyle w:val="BookText"/>
      </w:pPr>
      <w:r>
        <w:rPr>
          <w:rFonts w:ascii="IRNazanin" w:hAnsi="IRNazanin" w:eastAsia="IRNazanin" w:cs="IRNazanin"/>
          <w:lang w:bidi="fa-IR"/>
          <w:color w:val="111111"/>
          <w:sz w:val="28"/>
          <w:szCs w:val="28"/>
          <w:rtl/>
        </w:rPr>
        <w:t xml:space="preserve">فإذا ولد المولود واستهل وهو البکاء فبیتوهم </w:t>
      </w:r>
      <w:r>
        <w:rPr>
          <w:rStyle w:val="FootnoteReference"/>
        </w:rPr>
        <w:footnoteReference w:id="1212"/>
      </w:r>
      <w:r>
        <w:rPr>
          <w:rFonts w:ascii="IRNazanin" w:hAnsi="IRNazanin" w:eastAsia="IRNazanin" w:cs="IRNazanin"/>
          <w:lang w:bidi="fa-IR"/>
          <w:color w:val="111111"/>
          <w:sz w:val="28"/>
          <w:szCs w:val="28"/>
          <w:rtl/>
        </w:rPr>
        <w:t xml:space="preserve">فقتلوا الصبیان</w:t>
      </w:r>
    </w:p>
    <w:p>
      <w:pPr>
        <w:pStyle w:val="BookText"/>
      </w:pPr>
      <w:r>
        <w:rPr>
          <w:rFonts w:ascii="IRNazanin" w:hAnsi="IRNazanin" w:eastAsia="IRNazanin" w:cs="IRNazanin"/>
          <w:lang w:bidi="fa-IR"/>
          <w:color w:val="111111"/>
          <w:sz w:val="28"/>
          <w:szCs w:val="28"/>
          <w:rtl/>
        </w:rPr>
        <w:t xml:space="preserve">ففیهم ألف دینار للذکر وللأنثی </w:t>
      </w:r>
      <w:r>
        <w:rPr>
          <w:rStyle w:val="FootnoteReference"/>
        </w:rPr>
        <w:footnoteReference w:id="1213"/>
      </w:r>
      <w:r>
        <w:rPr>
          <w:rFonts w:ascii="IRNazanin" w:hAnsi="IRNazanin" w:eastAsia="IRNazanin" w:cs="IRNazanin"/>
          <w:lang w:bidi="fa-IR"/>
          <w:color w:val="111111"/>
          <w:sz w:val="28"/>
          <w:szCs w:val="28"/>
          <w:rtl/>
        </w:rPr>
        <w:t xml:space="preserve">علی مثل هذا الحساب (علی کذا)</w:t>
      </w:r>
    </w:p>
    <w:p>
      <w:pPr>
        <w:pStyle w:val="BookText"/>
      </w:pPr>
      <w:r>
        <w:rPr>
          <w:rFonts w:ascii="IRNazanin" w:hAnsi="IRNazanin" w:eastAsia="IRNazanin" w:cs="IRNazanin"/>
          <w:lang w:bidi="fa-IR"/>
          <w:color w:val="111111"/>
          <w:sz w:val="28"/>
          <w:szCs w:val="28"/>
          <w:rtl/>
        </w:rPr>
        <w:t xml:space="preserve">خمسمائة دینار واما المرأة إذا قتلت وهی حامل متم ولم تسقط </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ولدها ولم یعلم أذکر هو </w:t>
      </w:r>
      <w:r>
        <w:rPr>
          <w:rStyle w:val="FootnoteReference"/>
        </w:rPr>
        <w:footnoteReference w:id="1215"/>
      </w:r>
      <w:r>
        <w:rPr>
          <w:rFonts w:ascii="IRNazanin" w:hAnsi="IRNazanin" w:eastAsia="IRNazanin" w:cs="IRNazanin"/>
          <w:lang w:bidi="fa-IR"/>
          <w:color w:val="111111"/>
          <w:sz w:val="28"/>
          <w:szCs w:val="28"/>
          <w:rtl/>
        </w:rPr>
        <w:t xml:space="preserve">أم اثنی ولم یعلم بعدها مات أو قبلها فدیته</w:t>
      </w:r>
    </w:p>
    <w:p>
      <w:pPr>
        <w:pStyle w:val="BookText"/>
      </w:pPr>
      <w:r>
        <w:rPr>
          <w:rFonts w:ascii="IRNazanin" w:hAnsi="IRNazanin" w:eastAsia="IRNazanin" w:cs="IRNazanin"/>
          <w:lang w:bidi="fa-IR"/>
          <w:color w:val="111111"/>
          <w:sz w:val="28"/>
          <w:szCs w:val="28"/>
          <w:rtl/>
        </w:rPr>
        <w:t xml:space="preserve">نصفان نصف دیة الذکر ونصف دیة الأنثی ودیة المرأة کاملة بعد ذلک و</w:t>
      </w:r>
    </w:p>
    <w:p>
      <w:pPr>
        <w:pStyle w:val="BookText"/>
      </w:pPr>
      <w:r>
        <w:rPr>
          <w:rFonts w:ascii="IRNazanin" w:hAnsi="IRNazanin" w:eastAsia="IRNazanin" w:cs="IRNazanin"/>
          <w:lang w:bidi="fa-IR"/>
          <w:color w:val="111111"/>
          <w:sz w:val="28"/>
          <w:szCs w:val="28"/>
          <w:rtl/>
        </w:rPr>
        <w:t xml:space="preserve">أفتی فی منی الرجل یفرغ عن عن عرسه فیعزل عنها الماء ولم یرد ذلک نصف</w:t>
      </w:r>
    </w:p>
    <w:p>
      <w:pPr>
        <w:pStyle w:val="BookText"/>
      </w:pPr>
      <w:r>
        <w:rPr>
          <w:rFonts w:ascii="IRNazanin" w:hAnsi="IRNazanin" w:eastAsia="IRNazanin" w:cs="IRNazanin"/>
          <w:lang w:bidi="fa-IR"/>
          <w:color w:val="111111"/>
          <w:sz w:val="28"/>
          <w:szCs w:val="28"/>
          <w:rtl/>
        </w:rPr>
        <w:t xml:space="preserve">خمس المائة من دیة الجنین عشرة دنانیر وإن افرغ فیها عشرون دینارا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 فی قصاص جراحته ومعلقته علی قدر دیته وهی مائة دینار و</w:t>
      </w:r>
    </w:p>
    <w:p>
      <w:pPr>
        <w:pStyle w:val="BookText"/>
      </w:pPr>
      <w:r>
        <w:rPr>
          <w:rFonts w:ascii="IRNazanin" w:hAnsi="IRNazanin" w:eastAsia="IRNazanin" w:cs="IRNazanin"/>
          <w:lang w:bidi="fa-IR"/>
          <w:color w:val="111111"/>
          <w:sz w:val="28"/>
          <w:szCs w:val="28"/>
          <w:rtl/>
        </w:rPr>
        <w:t xml:space="preserve">قضی فی دیة جراحة </w:t>
      </w:r>
      <w:r>
        <w:rPr>
          <w:rStyle w:val="FootnoteReference"/>
        </w:rPr>
        <w:footnoteReference w:id="1216"/>
      </w:r>
      <w:r>
        <w:rPr>
          <w:rFonts w:ascii="IRNazanin" w:hAnsi="IRNazanin" w:eastAsia="IRNazanin" w:cs="IRNazanin"/>
          <w:lang w:bidi="fa-IR"/>
          <w:color w:val="111111"/>
          <w:sz w:val="28"/>
          <w:szCs w:val="28"/>
          <w:rtl/>
        </w:rPr>
        <w:t xml:space="preserve">الجنین من حساب المائة علی ما یکون من</w:t>
      </w:r>
    </w:p>
    <w:p>
      <w:pPr>
        <w:pStyle w:val="BookText"/>
      </w:pPr>
      <w:r>
        <w:rPr>
          <w:rFonts w:ascii="IRNazanin" w:hAnsi="IRNazanin" w:eastAsia="IRNazanin" w:cs="IRNazanin"/>
          <w:lang w:bidi="fa-IR"/>
          <w:color w:val="111111"/>
          <w:sz w:val="28"/>
          <w:szCs w:val="28"/>
          <w:rtl/>
        </w:rPr>
        <w:t xml:space="preserve">جراح الرجل والمرأة کاملة.</w:t>
      </w:r>
    </w:p>
    <w:p>
      <w:pPr>
        <w:pStyle w:val="BookText"/>
      </w:pPr>
      <w:r>
        <w:rPr>
          <w:rFonts w:ascii="IRNazanin" w:hAnsi="IRNazanin" w:eastAsia="IRNazanin" w:cs="IRNazanin"/>
          <w:lang w:bidi="fa-IR"/>
          <w:color w:val="111111"/>
          <w:sz w:val="28"/>
          <w:szCs w:val="28"/>
          <w:rtl/>
        </w:rPr>
        <w:t xml:space="preserve">وأفتی علیه السلام فی الجسد فجعله ستة فرائض النفس والبصر والسمع</w:t>
      </w:r>
    </w:p>
    <w:p>
      <w:pPr>
        <w:pStyle w:val="BookText"/>
      </w:pPr>
      <w:r>
        <w:rPr>
          <w:rFonts w:ascii="IRNazanin" w:hAnsi="IRNazanin" w:eastAsia="IRNazanin" w:cs="IRNazanin"/>
          <w:lang w:bidi="fa-IR"/>
          <w:color w:val="111111"/>
          <w:sz w:val="28"/>
          <w:szCs w:val="28"/>
          <w:rtl/>
        </w:rPr>
        <w:t xml:space="preserve">والکلام (والعقل - یب) ونقص الصوت من الغنن والبحح والشلل فی الیدین</w:t>
      </w:r>
    </w:p>
    <w:p>
      <w:pPr>
        <w:pStyle w:val="BookText"/>
      </w:pPr>
      <w:r>
        <w:rPr>
          <w:rFonts w:ascii="IRNazanin" w:hAnsi="IRNazanin" w:eastAsia="IRNazanin" w:cs="IRNazanin"/>
          <w:lang w:bidi="fa-IR"/>
          <w:color w:val="111111"/>
          <w:sz w:val="28"/>
          <w:szCs w:val="28"/>
          <w:rtl/>
        </w:rPr>
        <w:t xml:space="preserve">والرجلین فجعل هذا بقیاس ذلک الحکم ثم جعل مع کل شئ من هذه</w:t>
      </w:r>
    </w:p>
    <w:p>
      <w:pPr>
        <w:pStyle w:val="BookText"/>
      </w:pPr>
      <w:r>
        <w:rPr>
          <w:rFonts w:ascii="IRNazanin" w:hAnsi="IRNazanin" w:eastAsia="IRNazanin" w:cs="IRNazanin"/>
          <w:lang w:bidi="fa-IR"/>
          <w:color w:val="111111"/>
          <w:sz w:val="28"/>
          <w:szCs w:val="28"/>
          <w:rtl/>
        </w:rPr>
        <w:t xml:space="preserve">قسامة علی نحو ما بلغت الدیة.</w:t>
      </w:r>
    </w:p>
    <w:p>
      <w:pPr>
        <w:pStyle w:val="BookText"/>
      </w:pPr>
      <w:r>
        <w:rPr>
          <w:rFonts w:ascii="IRNazanin" w:hAnsi="IRNazanin" w:eastAsia="IRNazanin" w:cs="IRNazanin"/>
          <w:lang w:bidi="fa-IR"/>
          <w:color w:val="111111"/>
          <w:sz w:val="28"/>
          <w:szCs w:val="28"/>
          <w:rtl/>
        </w:rPr>
        <w:t xml:space="preserve">والقسامة فی النفس جعل علی العمد خمسین رجلا وعلی الخطأ</w:t>
      </w:r>
    </w:p>
    <w:p>
      <w:pPr>
        <w:pStyle w:val="BookText"/>
      </w:pPr>
      <w:r>
        <w:rPr>
          <w:rFonts w:ascii="IRNazanin" w:hAnsi="IRNazanin" w:eastAsia="IRNazanin" w:cs="IRNazanin"/>
          <w:lang w:bidi="fa-IR"/>
          <w:color w:val="111111"/>
          <w:sz w:val="28"/>
          <w:szCs w:val="28"/>
          <w:rtl/>
        </w:rPr>
        <w:t xml:space="preserve">خمسة وعشرین رجلا علی ما بلغت دیة </w:t>
      </w:r>
      <w:r>
        <w:rPr>
          <w:rStyle w:val="FootnoteReference"/>
        </w:rPr>
        <w:footnoteReference w:id="1217"/>
      </w:r>
      <w:r>
        <w:rPr>
          <w:rFonts w:ascii="IRNazanin" w:hAnsi="IRNazanin" w:eastAsia="IRNazanin" w:cs="IRNazanin"/>
          <w:lang w:bidi="fa-IR"/>
          <w:color w:val="111111"/>
          <w:sz w:val="28"/>
          <w:szCs w:val="28"/>
          <w:rtl/>
        </w:rPr>
        <w:t xml:space="preserve">ألف دینار وعلی الجراح</w:t>
      </w:r>
    </w:p>
    <w:p>
      <w:pPr>
        <w:pStyle w:val="BookText"/>
      </w:pPr>
      <w:r>
        <w:rPr>
          <w:rFonts w:ascii="IRNazanin" w:hAnsi="IRNazanin" w:eastAsia="IRNazanin" w:cs="IRNazanin"/>
          <w:lang w:bidi="fa-IR"/>
          <w:color w:val="111111"/>
          <w:sz w:val="28"/>
          <w:szCs w:val="28"/>
          <w:rtl/>
        </w:rPr>
        <w:t xml:space="preserve">بقسامة ستة نفر فما کان دون ذلک فحسابه علی ستة نفر والقسامة فی</w:t>
      </w:r>
    </w:p>
    <w:p>
      <w:pPr>
        <w:pStyle w:val="BookText"/>
      </w:pPr>
      <w:r>
        <w:rPr>
          <w:rFonts w:ascii="IRNazanin" w:hAnsi="IRNazanin" w:eastAsia="IRNazanin" w:cs="IRNazanin"/>
          <w:lang w:bidi="fa-IR"/>
          <w:color w:val="111111"/>
          <w:sz w:val="28"/>
          <w:szCs w:val="28"/>
          <w:rtl/>
        </w:rPr>
        <w:t xml:space="preserve">النفس والسمع والبصر والعقل والصوت من الغنن والبحح ونقص الیدین</w:t>
      </w:r>
    </w:p>
    <w:p>
      <w:pPr>
        <w:pStyle w:val="BookText"/>
      </w:pPr>
      <w:r>
        <w:rPr>
          <w:rFonts w:ascii="IRNazanin" w:hAnsi="IRNazanin" w:eastAsia="IRNazanin" w:cs="IRNazanin"/>
          <w:lang w:bidi="fa-IR"/>
          <w:color w:val="111111"/>
          <w:sz w:val="28"/>
          <w:szCs w:val="28"/>
          <w:rtl/>
        </w:rPr>
        <w:t xml:space="preserve">والرجلین فهذه ستة أجزاء الرجل فالدیة فی النفس ألف دینار والأنف ألف</w:t>
      </w:r>
    </w:p>
    <w:p>
      <w:pPr>
        <w:pStyle w:val="BookText"/>
      </w:pPr>
      <w:r>
        <w:rPr>
          <w:rFonts w:ascii="IRNazanin" w:hAnsi="IRNazanin" w:eastAsia="IRNazanin" w:cs="IRNazanin"/>
          <w:lang w:bidi="fa-IR"/>
          <w:color w:val="111111"/>
          <w:sz w:val="28"/>
          <w:szCs w:val="28"/>
          <w:rtl/>
        </w:rPr>
        <w:t xml:space="preserve">دینار والضوء </w:t>
      </w:r>
      <w:r>
        <w:rPr>
          <w:rStyle w:val="FootnoteReference"/>
        </w:rPr>
        <w:footnoteReference w:id="1218"/>
      </w:r>
      <w:r>
        <w:rPr>
          <w:rFonts w:ascii="IRNazanin" w:hAnsi="IRNazanin" w:eastAsia="IRNazanin" w:cs="IRNazanin"/>
          <w:lang w:bidi="fa-IR"/>
          <w:color w:val="111111"/>
          <w:sz w:val="28"/>
          <w:szCs w:val="28"/>
          <w:rtl/>
        </w:rPr>
        <w:t xml:space="preserve">کله من العینین الف دینار والبحح ألف دینار وشلل</w:t>
      </w:r>
    </w:p>
    <w:p>
      <w:pPr>
        <w:pStyle w:val="BookText"/>
      </w:pPr>
      <w:r>
        <w:rPr>
          <w:rFonts w:ascii="IRNazanin" w:hAnsi="IRNazanin" w:eastAsia="IRNazanin" w:cs="IRNazanin"/>
          <w:lang w:bidi="fa-IR"/>
          <w:color w:val="111111"/>
          <w:sz w:val="28"/>
          <w:szCs w:val="28"/>
          <w:rtl/>
        </w:rPr>
        <w:t xml:space="preserve">الیدین الف دینار والرجلین (جمیعا - فقیه - خ) الف دینار وذهبا السمع</w:t>
      </w:r>
    </w:p>
    <w:p>
      <w:pPr>
        <w:pStyle w:val="BookText"/>
      </w:pPr>
      <w:r>
        <w:rPr>
          <w:rFonts w:ascii="IRNazanin" w:hAnsi="IRNazanin" w:eastAsia="IRNazanin" w:cs="IRNazanin"/>
          <w:lang w:bidi="fa-IR"/>
          <w:color w:val="111111"/>
          <w:sz w:val="28"/>
          <w:szCs w:val="28"/>
          <w:rtl/>
        </w:rPr>
        <w:t xml:space="preserve">کله ألف دینار (وذهاب البصر کله الف دینار - فقیه) والشفتین إذا</w:t>
      </w:r>
    </w:p>
    <w:p>
      <w:pPr>
        <w:pStyle w:val="BookText"/>
      </w:pPr>
      <w:r>
        <w:rPr>
          <w:rFonts w:ascii="IRNazanin" w:hAnsi="IRNazanin" w:eastAsia="IRNazanin" w:cs="IRNazanin"/>
          <w:lang w:bidi="fa-IR"/>
          <w:color w:val="111111"/>
          <w:sz w:val="28"/>
          <w:szCs w:val="28"/>
          <w:rtl/>
        </w:rPr>
        <w:t xml:space="preserve">استوصلتا ألف دینار والظهر إذا أحدب ألف دینار والذکر (فیه - فقیه)</w:t>
      </w:r>
    </w:p>
    <w:p>
      <w:pPr>
        <w:pStyle w:val="BookText"/>
      </w:pPr>
      <w:r>
        <w:rPr>
          <w:rFonts w:ascii="IRNazanin" w:hAnsi="IRNazanin" w:eastAsia="IRNazanin" w:cs="IRNazanin"/>
          <w:lang w:bidi="fa-IR"/>
          <w:color w:val="111111"/>
          <w:sz w:val="28"/>
          <w:szCs w:val="28"/>
          <w:rtl/>
        </w:rPr>
        <w:t xml:space="preserve">ألف دینار واللسان إذا استوصل الف دینار والأنثیین الف دینار وجعل</w:t>
      </w:r>
    </w:p>
    <w:p>
      <w:pPr>
        <w:pStyle w:val="BookText"/>
      </w:pPr>
      <w:r>
        <w:rPr>
          <w:rFonts w:ascii="IRNazanin" w:hAnsi="IRNazanin" w:eastAsia="IRNazanin" w:cs="IRNazanin"/>
          <w:lang w:bidi="fa-IR"/>
          <w:color w:val="111111"/>
          <w:sz w:val="28"/>
          <w:szCs w:val="28"/>
          <w:rtl/>
        </w:rPr>
        <w:t xml:space="preserve">علیه السلام دیة الجراحة فی الأعضاء کلها فی الرأس والوجه وسائر</w:t>
      </w:r>
    </w:p>
    <w:p>
      <w:pPr>
        <w:pStyle w:val="BookText"/>
      </w:pPr>
      <w:r>
        <w:rPr>
          <w:rFonts w:ascii="IRNazanin" w:hAnsi="IRNazanin" w:eastAsia="IRNazanin" w:cs="IRNazanin"/>
          <w:lang w:bidi="fa-IR"/>
          <w:color w:val="111111"/>
          <w:sz w:val="28"/>
          <w:szCs w:val="28"/>
          <w:rtl/>
        </w:rPr>
        <w:t xml:space="preserve">الجسد من السمع والبصر والصوت والعقل والیدین والرجلین فی القطع</w:t>
      </w:r>
    </w:p>
    <w:p>
      <w:pPr>
        <w:pStyle w:val="BookText"/>
      </w:pPr>
      <w:r>
        <w:rPr>
          <w:rFonts w:ascii="IRNazanin" w:hAnsi="IRNazanin" w:eastAsia="IRNazanin" w:cs="IRNazanin"/>
          <w:lang w:bidi="fa-IR"/>
          <w:color w:val="111111"/>
          <w:sz w:val="28"/>
          <w:szCs w:val="28"/>
          <w:rtl/>
        </w:rPr>
        <w:t xml:space="preserve">والکسر والصدع والبطط والموضحة والدامیة ونقل العظام والناقبة</w:t>
      </w:r>
    </w:p>
    <w:p>
      <w:pPr>
        <w:pStyle w:val="BookText"/>
      </w:pPr>
      <w:r>
        <w:rPr>
          <w:rFonts w:ascii="IRNazanin" w:hAnsi="IRNazanin" w:eastAsia="IRNazanin" w:cs="IRNazanin"/>
          <w:lang w:bidi="fa-IR"/>
          <w:color w:val="111111"/>
          <w:sz w:val="28"/>
          <w:szCs w:val="28"/>
          <w:rtl/>
        </w:rPr>
        <w:t xml:space="preserve">یکون فی شئ من ذلک. فما کان من عظم کسر فجبر علی غیر عثم ولا عیب لم تنقل منه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العظام (فان دیته معلومة فإذا أوضح ولم تنقل منه العظام - فقیه) فدیة</w:t>
      </w:r>
    </w:p>
    <w:p>
      <w:pPr>
        <w:pStyle w:val="BookText"/>
      </w:pPr>
      <w:r>
        <w:rPr>
          <w:rFonts w:ascii="IRNazanin" w:hAnsi="IRNazanin" w:eastAsia="IRNazanin" w:cs="IRNazanin"/>
          <w:lang w:bidi="fa-IR"/>
          <w:color w:val="111111"/>
          <w:sz w:val="28"/>
          <w:szCs w:val="28"/>
          <w:rtl/>
        </w:rPr>
        <w:t xml:space="preserve">کسره ودیة موضحته.</w:t>
      </w:r>
    </w:p>
    <w:p>
      <w:pPr>
        <w:pStyle w:val="BookText"/>
      </w:pPr>
      <w:r>
        <w:rPr>
          <w:rFonts w:ascii="IRNazanin" w:hAnsi="IRNazanin" w:eastAsia="IRNazanin" w:cs="IRNazanin"/>
          <w:lang w:bidi="fa-IR"/>
          <w:color w:val="111111"/>
          <w:sz w:val="28"/>
          <w:szCs w:val="28"/>
          <w:rtl/>
        </w:rPr>
        <w:t xml:space="preserve">ولکل عظم کسر معلوم فدیة </w:t>
      </w:r>
      <w:r>
        <w:rPr>
          <w:rStyle w:val="FootnoteReference"/>
        </w:rPr>
        <w:footnoteReference w:id="1219"/>
      </w:r>
      <w:r>
        <w:rPr>
          <w:rFonts w:ascii="IRNazanin" w:hAnsi="IRNazanin" w:eastAsia="IRNazanin" w:cs="IRNazanin"/>
          <w:lang w:bidi="fa-IR"/>
          <w:color w:val="111111"/>
          <w:sz w:val="28"/>
          <w:szCs w:val="28"/>
          <w:rtl/>
        </w:rPr>
        <w:t xml:space="preserve">نقل عظامه نصف دیة کسره</w:t>
      </w:r>
    </w:p>
    <w:p>
      <w:pPr>
        <w:pStyle w:val="BookText"/>
      </w:pPr>
      <w:r>
        <w:rPr>
          <w:rFonts w:ascii="IRNazanin" w:hAnsi="IRNazanin" w:eastAsia="IRNazanin" w:cs="IRNazanin"/>
          <w:lang w:bidi="fa-IR"/>
          <w:color w:val="111111"/>
          <w:sz w:val="28"/>
          <w:szCs w:val="28"/>
          <w:rtl/>
        </w:rPr>
        <w:t xml:space="preserve">ودیة موضحته ربع دیة کسره مما وارت الثیاب من ذلک غیر قصبتی</w:t>
      </w:r>
    </w:p>
    <w:p>
      <w:pPr>
        <w:pStyle w:val="BookText"/>
      </w:pPr>
      <w:r>
        <w:rPr>
          <w:rFonts w:ascii="IRNazanin" w:hAnsi="IRNazanin" w:eastAsia="IRNazanin" w:cs="IRNazanin"/>
          <w:lang w:bidi="fa-IR"/>
          <w:color w:val="111111"/>
          <w:sz w:val="28"/>
          <w:szCs w:val="28"/>
          <w:rtl/>
        </w:rPr>
        <w:t xml:space="preserve">الساعد والأصابع وفی قرحة لا تبرأ ثلث دیة ذلک العضو </w:t>
      </w:r>
      <w:r>
        <w:rPr>
          <w:rStyle w:val="FootnoteReference"/>
        </w:rPr>
        <w:footnoteReference w:id="1220"/>
      </w:r>
      <w:r>
        <w:rPr>
          <w:rFonts w:ascii="IRNazanin" w:hAnsi="IRNazanin" w:eastAsia="IRNazanin" w:cs="IRNazanin"/>
          <w:lang w:bidi="fa-IR"/>
          <w:color w:val="111111"/>
          <w:sz w:val="28"/>
          <w:szCs w:val="28"/>
          <w:rtl/>
        </w:rPr>
        <w:t xml:space="preserve">الذی هی</w:t>
      </w:r>
    </w:p>
    <w:p>
      <w:pPr>
        <w:pStyle w:val="BookText"/>
      </w:pPr>
      <w:r>
        <w:rPr>
          <w:rFonts w:ascii="IRNazanin" w:hAnsi="IRNazanin" w:eastAsia="IRNazanin" w:cs="IRNazanin"/>
          <w:lang w:bidi="fa-IR"/>
          <w:color w:val="111111"/>
          <w:sz w:val="28"/>
          <w:szCs w:val="28"/>
          <w:rtl/>
        </w:rPr>
        <w:t xml:space="preserve">فیه فإذا أصیب الرجل فی إحدی عینیه فإنها تقاس ببیضة تربط علی</w:t>
      </w:r>
    </w:p>
    <w:p>
      <w:pPr>
        <w:pStyle w:val="BookText"/>
      </w:pPr>
      <w:r>
        <w:rPr>
          <w:rFonts w:ascii="IRNazanin" w:hAnsi="IRNazanin" w:eastAsia="IRNazanin" w:cs="IRNazanin"/>
          <w:lang w:bidi="fa-IR"/>
          <w:color w:val="111111"/>
          <w:sz w:val="28"/>
          <w:szCs w:val="28"/>
          <w:rtl/>
        </w:rPr>
        <w:t xml:space="preserve">عینه المصابة وینظر ما ینتهی </w:t>
      </w:r>
      <w:r>
        <w:rPr>
          <w:rStyle w:val="FootnoteReference"/>
        </w:rPr>
        <w:footnoteReference w:id="1221"/>
      </w:r>
      <w:r>
        <w:rPr>
          <w:rFonts w:ascii="IRNazanin" w:hAnsi="IRNazanin" w:eastAsia="IRNazanin" w:cs="IRNazanin"/>
          <w:lang w:bidi="fa-IR"/>
          <w:color w:val="111111"/>
          <w:sz w:val="28"/>
          <w:szCs w:val="28"/>
          <w:rtl/>
        </w:rPr>
        <w:t xml:space="preserve">بصر عینه المصابة فتعطی دیته من</w:t>
      </w:r>
    </w:p>
    <w:p>
      <w:pPr>
        <w:pStyle w:val="BookText"/>
      </w:pPr>
      <w:r>
        <w:rPr>
          <w:rFonts w:ascii="IRNazanin" w:hAnsi="IRNazanin" w:eastAsia="IRNazanin" w:cs="IRNazanin"/>
          <w:lang w:bidi="fa-IR"/>
          <w:color w:val="111111"/>
          <w:sz w:val="28"/>
          <w:szCs w:val="28"/>
          <w:rtl/>
        </w:rPr>
        <w:t xml:space="preserve">حساب ذلک والقسامة مع ذلک من الستة الأجزاء القاسمة </w:t>
      </w:r>
      <w:r>
        <w:rPr>
          <w:rStyle w:val="FootnoteReference"/>
        </w:rPr>
        <w:footnoteReference w:id="1222"/>
      </w:r>
      <w:r>
        <w:rPr>
          <w:rFonts w:ascii="IRNazanin" w:hAnsi="IRNazanin" w:eastAsia="IRNazanin" w:cs="IRNazanin"/>
          <w:lang w:bidi="fa-IR"/>
          <w:color w:val="111111"/>
          <w:sz w:val="28"/>
          <w:szCs w:val="28"/>
          <w:rtl/>
        </w:rPr>
        <w:t xml:space="preserve">علی ستة</w:t>
      </w:r>
    </w:p>
    <w:p>
      <w:pPr>
        <w:pStyle w:val="BookText"/>
      </w:pPr>
      <w:r>
        <w:rPr>
          <w:rFonts w:ascii="IRNazanin" w:hAnsi="IRNazanin" w:eastAsia="IRNazanin" w:cs="IRNazanin"/>
          <w:lang w:bidi="fa-IR"/>
          <w:color w:val="111111"/>
          <w:sz w:val="28"/>
          <w:szCs w:val="28"/>
          <w:rtl/>
        </w:rPr>
        <w:t xml:space="preserve">نفر علی قدر ما أصیب من عینه فإن کان سدس بصره حلف الرجل وحده</w:t>
      </w:r>
    </w:p>
    <w:p>
      <w:pPr>
        <w:pStyle w:val="BookText"/>
      </w:pPr>
      <w:r>
        <w:rPr>
          <w:rFonts w:ascii="IRNazanin" w:hAnsi="IRNazanin" w:eastAsia="IRNazanin" w:cs="IRNazanin"/>
          <w:lang w:bidi="fa-IR"/>
          <w:color w:val="111111"/>
          <w:sz w:val="28"/>
          <w:szCs w:val="28"/>
          <w:rtl/>
        </w:rPr>
        <w:t xml:space="preserve">وأعطی وإن کان ثلث بصره حلف هو وحلف معه رجل آخر وان کان</w:t>
      </w:r>
    </w:p>
    <w:p>
      <w:pPr>
        <w:pStyle w:val="BookText"/>
      </w:pPr>
      <w:r>
        <w:rPr>
          <w:rFonts w:ascii="IRNazanin" w:hAnsi="IRNazanin" w:eastAsia="IRNazanin" w:cs="IRNazanin"/>
          <w:lang w:bidi="fa-IR"/>
          <w:color w:val="111111"/>
          <w:sz w:val="28"/>
          <w:szCs w:val="28"/>
          <w:rtl/>
        </w:rPr>
        <w:t xml:space="preserve">نصف بصره حلف هو وحلف معه رجلان وان کان ثلثی بصره حلف هو</w:t>
      </w:r>
    </w:p>
    <w:p>
      <w:pPr>
        <w:pStyle w:val="BookText"/>
      </w:pPr>
      <w:r>
        <w:rPr>
          <w:rFonts w:ascii="IRNazanin" w:hAnsi="IRNazanin" w:eastAsia="IRNazanin" w:cs="IRNazanin"/>
          <w:lang w:bidi="fa-IR"/>
          <w:color w:val="111111"/>
          <w:sz w:val="28"/>
          <w:szCs w:val="28"/>
          <w:rtl/>
        </w:rPr>
        <w:t xml:space="preserve">وحلف معه ثلاثة رجال وان کان أربعة أخماس بصره حلف هو وحلف</w:t>
      </w:r>
    </w:p>
    <w:p>
      <w:pPr>
        <w:pStyle w:val="BookText"/>
      </w:pPr>
      <w:r>
        <w:rPr>
          <w:rFonts w:ascii="IRNazanin" w:hAnsi="IRNazanin" w:eastAsia="IRNazanin" w:cs="IRNazanin"/>
          <w:lang w:bidi="fa-IR"/>
          <w:color w:val="111111"/>
          <w:sz w:val="28"/>
          <w:szCs w:val="28"/>
          <w:rtl/>
        </w:rPr>
        <w:t xml:space="preserve">معه أربعة رجال وان کان بصره کله حلف هو وحلف معه خمسة رجال</w:t>
      </w:r>
    </w:p>
    <w:p>
      <w:pPr>
        <w:pStyle w:val="BookText"/>
      </w:pPr>
      <w:r>
        <w:rPr>
          <w:rFonts w:ascii="IRNazanin" w:hAnsi="IRNazanin" w:eastAsia="IRNazanin" w:cs="IRNazanin"/>
          <w:lang w:bidi="fa-IR"/>
          <w:color w:val="111111"/>
          <w:sz w:val="28"/>
          <w:szCs w:val="28"/>
          <w:rtl/>
        </w:rPr>
        <w:t xml:space="preserve">ذلک فی القسامة فی العینین.</w:t>
      </w:r>
    </w:p>
    <w:p>
      <w:pPr>
        <w:pStyle w:val="BookText"/>
      </w:pPr>
      <w:r>
        <w:rPr>
          <w:rFonts w:ascii="IRNazanin" w:hAnsi="IRNazanin" w:eastAsia="IRNazanin" w:cs="IRNazanin"/>
          <w:lang w:bidi="fa-IR"/>
          <w:color w:val="111111"/>
          <w:sz w:val="28"/>
          <w:szCs w:val="28"/>
          <w:rtl/>
        </w:rPr>
        <w:t xml:space="preserve">قال وأفتی علیه السلام فیمن لم یکن له من یحلف معه ولم یوثق</w:t>
      </w:r>
    </w:p>
    <w:p>
      <w:pPr>
        <w:pStyle w:val="BookText"/>
      </w:pPr>
      <w:r>
        <w:rPr>
          <w:rFonts w:ascii="IRNazanin" w:hAnsi="IRNazanin" w:eastAsia="IRNazanin" w:cs="IRNazanin"/>
          <w:lang w:bidi="fa-IR"/>
          <w:color w:val="111111"/>
          <w:sz w:val="28"/>
          <w:szCs w:val="28"/>
          <w:rtl/>
        </w:rPr>
        <w:t xml:space="preserve">به علی ما ذهب من بصره انه یضاعف علیه الیمین ان کان سدس بصره</w:t>
      </w:r>
    </w:p>
    <w:p>
      <w:pPr>
        <w:pStyle w:val="BookText"/>
      </w:pPr>
      <w:r>
        <w:rPr>
          <w:rFonts w:ascii="IRNazanin" w:hAnsi="IRNazanin" w:eastAsia="IRNazanin" w:cs="IRNazanin"/>
          <w:lang w:bidi="fa-IR"/>
          <w:color w:val="111111"/>
          <w:sz w:val="28"/>
          <w:szCs w:val="28"/>
          <w:rtl/>
        </w:rPr>
        <w:t xml:space="preserve">حلف واحدة وان کان الثلث حلف مرتین وان کان النصف حلف ثلاث</w:t>
      </w:r>
    </w:p>
    <w:p>
      <w:pPr>
        <w:pStyle w:val="BookText"/>
      </w:pPr>
      <w:r>
        <w:rPr>
          <w:rFonts w:ascii="IRNazanin" w:hAnsi="IRNazanin" w:eastAsia="IRNazanin" w:cs="IRNazanin"/>
          <w:lang w:bidi="fa-IR"/>
          <w:color w:val="111111"/>
          <w:sz w:val="28"/>
          <w:szCs w:val="28"/>
          <w:rtl/>
        </w:rPr>
        <w:t xml:space="preserve">مرات وان کان الثلثین حلف أربع مرات وان کان خمسة أسداس حلف</w:t>
      </w:r>
    </w:p>
    <w:p>
      <w:pPr>
        <w:pStyle w:val="BookText"/>
      </w:pPr>
      <w:r>
        <w:rPr>
          <w:rFonts w:ascii="IRNazanin" w:hAnsi="IRNazanin" w:eastAsia="IRNazanin" w:cs="IRNazanin"/>
          <w:lang w:bidi="fa-IR"/>
          <w:color w:val="111111"/>
          <w:sz w:val="28"/>
          <w:szCs w:val="28"/>
          <w:rtl/>
        </w:rPr>
        <w:t xml:space="preserve">خمس مرات وان کان بصره کله حلف ست مرات ثم یعطی وان أبی أن</w:t>
      </w:r>
    </w:p>
    <w:p>
      <w:pPr>
        <w:pStyle w:val="BookText"/>
      </w:pPr>
      <w:r>
        <w:rPr>
          <w:rFonts w:ascii="IRNazanin" w:hAnsi="IRNazanin" w:eastAsia="IRNazanin" w:cs="IRNazanin"/>
          <w:lang w:bidi="fa-IR"/>
          <w:color w:val="111111"/>
          <w:sz w:val="28"/>
          <w:szCs w:val="28"/>
          <w:rtl/>
        </w:rPr>
        <w:t xml:space="preserve">یحلف لم یعط الا ما حلف علیه ووثق منه بصدق والوالی یستعین فی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بالسؤال والنظر والتثبت فی القصاص والحدود والقود</w:t>
      </w:r>
    </w:p>
    <w:p>
      <w:pPr>
        <w:pStyle w:val="BookText"/>
      </w:pPr>
      <w:r>
        <w:rPr>
          <w:rFonts w:ascii="IRNazanin" w:hAnsi="IRNazanin" w:eastAsia="IRNazanin" w:cs="IRNazanin"/>
          <w:lang w:bidi="fa-IR"/>
          <w:color w:val="111111"/>
          <w:sz w:val="28"/>
          <w:szCs w:val="28"/>
          <w:rtl/>
        </w:rPr>
        <w:t xml:space="preserve">وان أصاب سمعه شئ فعلی نحو ذلک یضرب له شئ </w:t>
      </w:r>
      <w:r>
        <w:rPr>
          <w:rStyle w:val="FootnoteReference"/>
        </w:rPr>
        <w:footnoteReference w:id="1223"/>
      </w:r>
      <w:r>
        <w:rPr>
          <w:rFonts w:ascii="IRNazanin" w:hAnsi="IRNazanin" w:eastAsia="IRNazanin" w:cs="IRNazanin"/>
          <w:lang w:bidi="fa-IR"/>
          <w:color w:val="111111"/>
          <w:sz w:val="28"/>
          <w:szCs w:val="28"/>
          <w:rtl/>
        </w:rPr>
        <w:t xml:space="preserve">لکی یعلم</w:t>
      </w:r>
    </w:p>
    <w:p>
      <w:pPr>
        <w:pStyle w:val="BookText"/>
      </w:pPr>
      <w:r>
        <w:rPr>
          <w:rFonts w:ascii="IRNazanin" w:hAnsi="IRNazanin" w:eastAsia="IRNazanin" w:cs="IRNazanin"/>
          <w:lang w:bidi="fa-IR"/>
          <w:color w:val="111111"/>
          <w:sz w:val="28"/>
          <w:szCs w:val="28"/>
          <w:rtl/>
        </w:rPr>
        <w:t xml:space="preserve">منتهی سمعه ثم یقاس ذلک والقسامة علی نحو ما نقص </w:t>
      </w:r>
      <w:r>
        <w:rPr>
          <w:rStyle w:val="FootnoteReference"/>
        </w:rPr>
        <w:footnoteReference w:id="1224"/>
      </w:r>
      <w:r>
        <w:rPr>
          <w:rFonts w:ascii="IRNazanin" w:hAnsi="IRNazanin" w:eastAsia="IRNazanin" w:cs="IRNazanin"/>
          <w:lang w:bidi="fa-IR"/>
          <w:color w:val="111111"/>
          <w:sz w:val="28"/>
          <w:szCs w:val="28"/>
          <w:rtl/>
        </w:rPr>
        <w:t xml:space="preserve">من سمعه فإن کان</w:t>
      </w:r>
    </w:p>
    <w:p>
      <w:pPr>
        <w:pStyle w:val="BookText"/>
      </w:pPr>
      <w:r>
        <w:rPr>
          <w:rFonts w:ascii="IRNazanin" w:hAnsi="IRNazanin" w:eastAsia="IRNazanin" w:cs="IRNazanin"/>
          <w:lang w:bidi="fa-IR"/>
          <w:color w:val="111111"/>
          <w:sz w:val="28"/>
          <w:szCs w:val="28"/>
          <w:rtl/>
        </w:rPr>
        <w:t xml:space="preserve">سمعه کله فعلی نحو ذلک وان خیف منه فجور ترک </w:t>
      </w:r>
      <w:r>
        <w:rPr>
          <w:rStyle w:val="FootnoteReference"/>
        </w:rPr>
        <w:footnoteReference w:id="1225"/>
      </w:r>
      <w:r>
        <w:rPr>
          <w:rFonts w:ascii="IRNazanin" w:hAnsi="IRNazanin" w:eastAsia="IRNazanin" w:cs="IRNazanin"/>
          <w:lang w:bidi="fa-IR"/>
          <w:color w:val="111111"/>
          <w:sz w:val="28"/>
          <w:szCs w:val="28"/>
          <w:rtl/>
        </w:rPr>
        <w:t xml:space="preserve">حتی یغفل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ثم یصاح به فان سمع عاوده الخصوم إلی الحاکم یعمل فیه برأیه ویحط عنه بعض ما أخذ.</w:t>
      </w:r>
    </w:p>
    <w:p>
      <w:pPr>
        <w:pStyle w:val="BookText"/>
      </w:pPr>
      <w:r>
        <w:rPr>
          <w:rFonts w:ascii="IRNazanin" w:hAnsi="IRNazanin" w:eastAsia="IRNazanin" w:cs="IRNazanin"/>
          <w:lang w:bidi="fa-IR"/>
          <w:color w:val="111111"/>
          <w:sz w:val="28"/>
          <w:szCs w:val="28"/>
          <w:rtl/>
        </w:rPr>
        <w:t xml:space="preserve">وان کان النقص فی الفخذ أو فی العضد فإنه یقاس بخیط تقاس</w:t>
      </w:r>
    </w:p>
    <w:p>
      <w:pPr>
        <w:pStyle w:val="BookText"/>
      </w:pPr>
      <w:r>
        <w:rPr>
          <w:rFonts w:ascii="IRNazanin" w:hAnsi="IRNazanin" w:eastAsia="IRNazanin" w:cs="IRNazanin"/>
          <w:lang w:bidi="fa-IR"/>
          <w:color w:val="111111"/>
          <w:sz w:val="28"/>
          <w:szCs w:val="28"/>
          <w:rtl/>
        </w:rPr>
        <w:t xml:space="preserve">رجله الصحیحة أو یده الصحیحة ثم یقاس به المصابة فیعلم ما نقص من</w:t>
      </w:r>
    </w:p>
    <w:p>
      <w:pPr>
        <w:pStyle w:val="BookText"/>
      </w:pPr>
      <w:r>
        <w:rPr>
          <w:rFonts w:ascii="IRNazanin" w:hAnsi="IRNazanin" w:eastAsia="IRNazanin" w:cs="IRNazanin"/>
          <w:lang w:bidi="fa-IR"/>
          <w:color w:val="111111"/>
          <w:sz w:val="28"/>
          <w:szCs w:val="28"/>
          <w:rtl/>
        </w:rPr>
        <w:t xml:space="preserve">یده أو رجله وان أصیب الساق أو الساعد من الفخذ أو العضد یقاس</w:t>
      </w:r>
    </w:p>
    <w:p>
      <w:pPr>
        <w:pStyle w:val="BookText"/>
      </w:pPr>
      <w:r>
        <w:rPr>
          <w:rFonts w:ascii="IRNazanin" w:hAnsi="IRNazanin" w:eastAsia="IRNazanin" w:cs="IRNazanin"/>
          <w:lang w:bidi="fa-IR"/>
          <w:color w:val="111111"/>
          <w:sz w:val="28"/>
          <w:szCs w:val="28"/>
          <w:rtl/>
        </w:rPr>
        <w:t xml:space="preserve">وینظر الحاکم قدر فخذه.</w:t>
      </w:r>
    </w:p>
    <w:p>
      <w:pPr>
        <w:pStyle w:val="BookText"/>
      </w:pPr>
      <w:r>
        <w:rPr>
          <w:rFonts w:ascii="IRNazanin" w:hAnsi="IRNazanin" w:eastAsia="IRNazanin" w:cs="IRNazanin"/>
          <w:lang w:bidi="fa-IR"/>
          <w:color w:val="111111"/>
          <w:sz w:val="28"/>
          <w:szCs w:val="28"/>
          <w:rtl/>
        </w:rPr>
        <w:t xml:space="preserve">وقضی علیه السلام فی صدغ الرجل إذا أصیب فلم یستطع ان یلتفت</w:t>
      </w:r>
    </w:p>
    <w:p>
      <w:pPr>
        <w:pStyle w:val="BookText"/>
      </w:pPr>
      <w:r>
        <w:rPr>
          <w:rFonts w:ascii="IRNazanin" w:hAnsi="IRNazanin" w:eastAsia="IRNazanin" w:cs="IRNazanin"/>
          <w:lang w:bidi="fa-IR"/>
          <w:color w:val="111111"/>
          <w:sz w:val="28"/>
          <w:szCs w:val="28"/>
          <w:rtl/>
        </w:rPr>
        <w:t xml:space="preserve">الا ما انحرف الرجل نصف الدیة خمسمائة دینار وما کان دون ذلک</w:t>
      </w:r>
    </w:p>
    <w:p>
      <w:pPr>
        <w:pStyle w:val="BookText"/>
      </w:pPr>
      <w:r>
        <w:rPr>
          <w:rFonts w:ascii="IRNazanin" w:hAnsi="IRNazanin" w:eastAsia="IRNazanin" w:cs="IRNazanin"/>
          <w:lang w:bidi="fa-IR"/>
          <w:color w:val="111111"/>
          <w:sz w:val="28"/>
          <w:szCs w:val="28"/>
          <w:rtl/>
        </w:rPr>
        <w:t xml:space="preserve">فبحسابه وقضی علیه السلام فی شفر العین الأعلی ان أصیب فشتر فدیته</w:t>
      </w:r>
    </w:p>
    <w:p>
      <w:pPr>
        <w:pStyle w:val="BookText"/>
      </w:pPr>
      <w:r>
        <w:rPr>
          <w:rFonts w:ascii="IRNazanin" w:hAnsi="IRNazanin" w:eastAsia="IRNazanin" w:cs="IRNazanin"/>
          <w:lang w:bidi="fa-IR"/>
          <w:color w:val="111111"/>
          <w:sz w:val="28"/>
          <w:szCs w:val="28"/>
          <w:rtl/>
        </w:rPr>
        <w:t xml:space="preserve">ثلث دیة العین مائة دینار وستة وستون دینارا وثلثا دینار وان أصیب</w:t>
      </w:r>
    </w:p>
    <w:p>
      <w:pPr>
        <w:pStyle w:val="BookText"/>
      </w:pPr>
      <w:r>
        <w:rPr>
          <w:rFonts w:ascii="IRNazanin" w:hAnsi="IRNazanin" w:eastAsia="IRNazanin" w:cs="IRNazanin"/>
          <w:lang w:bidi="fa-IR"/>
          <w:color w:val="111111"/>
          <w:sz w:val="28"/>
          <w:szCs w:val="28"/>
          <w:rtl/>
        </w:rPr>
        <w:t xml:space="preserve">شفر العین الأسفل فدیته نصف دیة العین مائتا دینار وخمسون دینارا و</w:t>
      </w:r>
    </w:p>
    <w:p>
      <w:pPr>
        <w:pStyle w:val="BookText"/>
      </w:pPr>
      <w:r>
        <w:rPr>
          <w:rFonts w:ascii="IRNazanin" w:hAnsi="IRNazanin" w:eastAsia="IRNazanin" w:cs="IRNazanin"/>
          <w:lang w:bidi="fa-IR"/>
          <w:color w:val="111111"/>
          <w:sz w:val="28"/>
          <w:szCs w:val="28"/>
          <w:rtl/>
        </w:rPr>
        <w:t xml:space="preserve">ان أصیب الحاجب فذهب شعره کله فدیته نصف دیة العین مائتا دینار و</w:t>
      </w:r>
    </w:p>
    <w:p>
      <w:pPr>
        <w:pStyle w:val="BookText"/>
      </w:pPr>
      <w:r>
        <w:rPr>
          <w:rFonts w:ascii="IRNazanin" w:hAnsi="IRNazanin" w:eastAsia="IRNazanin" w:cs="IRNazanin"/>
          <w:lang w:bidi="fa-IR"/>
          <w:color w:val="111111"/>
          <w:sz w:val="28"/>
          <w:szCs w:val="28"/>
          <w:rtl/>
        </w:rPr>
        <w:t xml:space="preserve">خمسون دینارا فما أصیب منه فعلی حساب ذلک.</w:t>
      </w:r>
    </w:p>
    <w:p>
      <w:pPr>
        <w:pStyle w:val="BookText"/>
      </w:pPr>
      <w:r>
        <w:rPr>
          <w:rFonts w:ascii="IRNazanin" w:hAnsi="IRNazanin" w:eastAsia="IRNazanin" w:cs="IRNazanin"/>
          <w:lang w:bidi="fa-IR"/>
          <w:color w:val="111111"/>
          <w:sz w:val="28"/>
          <w:szCs w:val="28"/>
          <w:rtl/>
        </w:rPr>
        <w:t xml:space="preserve">فان قطعت رونة الأنف فدیتها خمسمائة دینار نصف الدیة وان</w:t>
      </w:r>
    </w:p>
    <w:p>
      <w:pPr>
        <w:pStyle w:val="BookText"/>
      </w:pPr>
      <w:r>
        <w:rPr>
          <w:rFonts w:ascii="IRNazanin" w:hAnsi="IRNazanin" w:eastAsia="IRNazanin" w:cs="IRNazanin"/>
          <w:lang w:bidi="fa-IR"/>
          <w:color w:val="111111"/>
          <w:sz w:val="28"/>
          <w:szCs w:val="28"/>
          <w:rtl/>
        </w:rPr>
        <w:t xml:space="preserve">انفذت فیه نافذة لا تنسد بسهم أو برمح فدیته ثلاثمائة وثلاثة وثلاثون</w:t>
      </w:r>
    </w:p>
    <w:p>
      <w:pPr>
        <w:pStyle w:val="BookText"/>
      </w:pPr>
      <w:r>
        <w:rPr>
          <w:rFonts w:ascii="IRNazanin" w:hAnsi="IRNazanin" w:eastAsia="IRNazanin" w:cs="IRNazanin"/>
          <w:lang w:bidi="fa-IR"/>
          <w:color w:val="111111"/>
          <w:sz w:val="28"/>
          <w:szCs w:val="28"/>
          <w:rtl/>
        </w:rPr>
        <w:t xml:space="preserve">دینارا وثلث وان کانت نافذة فبرئت والتأمت فدیتها خمس دیة روثة</w:t>
      </w:r>
    </w:p>
    <w:p>
      <w:pPr>
        <w:pStyle w:val="BookText"/>
      </w:pPr>
      <w:r>
        <w:rPr>
          <w:rFonts w:ascii="IRNazanin" w:hAnsi="IRNazanin" w:eastAsia="IRNazanin" w:cs="IRNazanin"/>
          <w:lang w:bidi="fa-IR"/>
          <w:color w:val="111111"/>
          <w:sz w:val="28"/>
          <w:szCs w:val="28"/>
          <w:rtl/>
        </w:rPr>
        <w:t xml:space="preserve">الأنف مائة دینار فما أصیب فعلی حساب ذلک فان کانت النافذة فی</w:t>
      </w:r>
    </w:p>
    <w:p>
      <w:pPr>
        <w:pStyle w:val="BookText"/>
      </w:pPr>
      <w:r>
        <w:rPr>
          <w:rFonts w:ascii="IRNazanin" w:hAnsi="IRNazanin" w:eastAsia="IRNazanin" w:cs="IRNazanin"/>
          <w:lang w:bidi="fa-IR"/>
          <w:color w:val="111111"/>
          <w:sz w:val="28"/>
          <w:szCs w:val="28"/>
          <w:rtl/>
        </w:rPr>
        <w:t xml:space="preserve">أحد المنخرین إلی الخیشوم وهو الحاجز بنی المنخرین فدیتها عشر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دیة روثة الأنف لأنه النصف والحاجز بین المنخرین خمسون دینارا. و</w:t>
      </w:r>
    </w:p>
    <w:p>
      <w:pPr>
        <w:pStyle w:val="BookText"/>
      </w:pPr>
      <w:r>
        <w:rPr>
          <w:rFonts w:ascii="IRNazanin" w:hAnsi="IRNazanin" w:eastAsia="IRNazanin" w:cs="IRNazanin"/>
          <w:lang w:bidi="fa-IR"/>
          <w:color w:val="111111"/>
          <w:sz w:val="28"/>
          <w:szCs w:val="28"/>
          <w:rtl/>
        </w:rPr>
        <w:t xml:space="preserve">ان کانت الرمیة نفذت فی أحد المنخرین والخیشوم إلی المنخر الآخر</w:t>
      </w:r>
    </w:p>
    <w:p>
      <w:pPr>
        <w:pStyle w:val="BookText"/>
      </w:pPr>
      <w:r>
        <w:rPr>
          <w:rFonts w:ascii="IRNazanin" w:hAnsi="IRNazanin" w:eastAsia="IRNazanin" w:cs="IRNazanin"/>
          <w:lang w:bidi="fa-IR"/>
          <w:color w:val="111111"/>
          <w:sz w:val="28"/>
          <w:szCs w:val="28"/>
          <w:rtl/>
        </w:rPr>
        <w:t xml:space="preserve">فدیتها ستة وستون دینارا وثلثا دینار.</w:t>
      </w:r>
    </w:p>
    <w:p>
      <w:pPr>
        <w:pStyle w:val="BookText"/>
      </w:pPr>
      <w:r>
        <w:rPr>
          <w:rFonts w:ascii="IRNazanin" w:hAnsi="IRNazanin" w:eastAsia="IRNazanin" w:cs="IRNazanin"/>
          <w:lang w:bidi="fa-IR"/>
          <w:color w:val="111111"/>
          <w:sz w:val="28"/>
          <w:szCs w:val="28"/>
          <w:rtl/>
        </w:rPr>
        <w:t xml:space="preserve">وإذا قطعت الشفة العلیا واستوصلت فدیتها نصف الدیة خمسمائة</w:t>
      </w:r>
    </w:p>
    <w:p>
      <w:pPr>
        <w:pStyle w:val="BookText"/>
      </w:pPr>
      <w:r>
        <w:rPr>
          <w:rFonts w:ascii="IRNazanin" w:hAnsi="IRNazanin" w:eastAsia="IRNazanin" w:cs="IRNazanin"/>
          <w:lang w:bidi="fa-IR"/>
          <w:color w:val="111111"/>
          <w:sz w:val="28"/>
          <w:szCs w:val="28"/>
          <w:rtl/>
        </w:rPr>
        <w:t xml:space="preserve">دینار فما قطع منها فبحساب ذلک فان انشقت فبدا منها الأسنان ثم</w:t>
      </w:r>
    </w:p>
    <w:p>
      <w:pPr>
        <w:pStyle w:val="BookText"/>
      </w:pPr>
      <w:r>
        <w:rPr>
          <w:rFonts w:ascii="IRNazanin" w:hAnsi="IRNazanin" w:eastAsia="IRNazanin" w:cs="IRNazanin"/>
          <w:lang w:bidi="fa-IR"/>
          <w:color w:val="111111"/>
          <w:sz w:val="28"/>
          <w:szCs w:val="28"/>
          <w:rtl/>
        </w:rPr>
        <w:t xml:space="preserve">دوویت </w:t>
      </w:r>
      <w:r>
        <w:rPr>
          <w:rStyle w:val="FootnoteReference"/>
        </w:rPr>
        <w:footnoteReference w:id="1227"/>
      </w:r>
      <w:r>
        <w:rPr>
          <w:rFonts w:ascii="IRNazanin" w:hAnsi="IRNazanin" w:eastAsia="IRNazanin" w:cs="IRNazanin"/>
          <w:lang w:bidi="fa-IR"/>
          <w:color w:val="111111"/>
          <w:sz w:val="28"/>
          <w:szCs w:val="28"/>
          <w:rtl/>
        </w:rPr>
        <w:t xml:space="preserve">فبرئت والتأمت فدیة جرحها والحکومة فیها خمس دیة</w:t>
      </w:r>
    </w:p>
    <w:p>
      <w:pPr>
        <w:pStyle w:val="BookText"/>
      </w:pPr>
      <w:r>
        <w:rPr>
          <w:rFonts w:ascii="IRNazanin" w:hAnsi="IRNazanin" w:eastAsia="IRNazanin" w:cs="IRNazanin"/>
          <w:lang w:bidi="fa-IR"/>
          <w:color w:val="111111"/>
          <w:sz w:val="28"/>
          <w:szCs w:val="28"/>
          <w:rtl/>
        </w:rPr>
        <w:t xml:space="preserve">الشفة مائة دینار وما قطع منها فبحساب ذلک وان شترت وشینت شیئا</w:t>
      </w:r>
    </w:p>
    <w:p>
      <w:pPr>
        <w:pStyle w:val="BookText"/>
      </w:pPr>
      <w:r>
        <w:rPr>
          <w:rFonts w:ascii="IRNazanin" w:hAnsi="IRNazanin" w:eastAsia="IRNazanin" w:cs="IRNazanin"/>
          <w:lang w:bidi="fa-IR"/>
          <w:color w:val="111111"/>
          <w:sz w:val="28"/>
          <w:szCs w:val="28"/>
          <w:rtl/>
        </w:rPr>
        <w:t xml:space="preserve">قبیحا فدیتها مائة دینار وستة وستون دینارا وثلثا دینار.</w:t>
      </w:r>
    </w:p>
    <w:p>
      <w:pPr>
        <w:pStyle w:val="BookText"/>
      </w:pPr>
      <w:r>
        <w:rPr>
          <w:rFonts w:ascii="IRNazanin" w:hAnsi="IRNazanin" w:eastAsia="IRNazanin" w:cs="IRNazanin"/>
          <w:lang w:bidi="fa-IR"/>
          <w:color w:val="111111"/>
          <w:sz w:val="28"/>
          <w:szCs w:val="28"/>
          <w:rtl/>
        </w:rPr>
        <w:t xml:space="preserve">ودیة الشفة السلفی إذا قطعت واستوصلت ثلثا دیة کملا ستمائة</w:t>
      </w:r>
    </w:p>
    <w:p>
      <w:pPr>
        <w:pStyle w:val="BookText"/>
      </w:pPr>
      <w:r>
        <w:rPr>
          <w:rFonts w:ascii="IRNazanin" w:hAnsi="IRNazanin" w:eastAsia="IRNazanin" w:cs="IRNazanin"/>
          <w:lang w:bidi="fa-IR"/>
          <w:color w:val="111111"/>
          <w:sz w:val="28"/>
          <w:szCs w:val="28"/>
          <w:rtl/>
        </w:rPr>
        <w:t xml:space="preserve">(دینار - خ) وستة وستون دینارا وثلثا دینار فما قطع منها فبحساب</w:t>
      </w:r>
    </w:p>
    <w:p>
      <w:pPr>
        <w:pStyle w:val="BookText"/>
      </w:pPr>
      <w:r>
        <w:rPr>
          <w:rFonts w:ascii="IRNazanin" w:hAnsi="IRNazanin" w:eastAsia="IRNazanin" w:cs="IRNazanin"/>
          <w:lang w:bidi="fa-IR"/>
          <w:color w:val="111111"/>
          <w:sz w:val="28"/>
          <w:szCs w:val="28"/>
          <w:rtl/>
        </w:rPr>
        <w:t xml:space="preserve">ذلک فان انشقت حتی تبدوا منها الأسنان ثم برئت والتأمت مائة دینار و</w:t>
      </w:r>
    </w:p>
    <w:p>
      <w:pPr>
        <w:pStyle w:val="BookText"/>
      </w:pPr>
      <w:r>
        <w:rPr>
          <w:rFonts w:ascii="IRNazanin" w:hAnsi="IRNazanin" w:eastAsia="IRNazanin" w:cs="IRNazanin"/>
          <w:lang w:bidi="fa-IR"/>
          <w:color w:val="111111"/>
          <w:sz w:val="28"/>
          <w:szCs w:val="28"/>
          <w:rtl/>
        </w:rPr>
        <w:t xml:space="preserve">ثلاثة وثلاثون دینارا وثلث دینار وإن أصیبت فشینت شینا فاحشا</w:t>
      </w:r>
    </w:p>
    <w:p>
      <w:pPr>
        <w:pStyle w:val="BookText"/>
      </w:pPr>
      <w:r>
        <w:rPr>
          <w:rFonts w:ascii="IRNazanin" w:hAnsi="IRNazanin" w:eastAsia="IRNazanin" w:cs="IRNazanin"/>
          <w:lang w:bidi="fa-IR"/>
          <w:color w:val="111111"/>
          <w:sz w:val="28"/>
          <w:szCs w:val="28"/>
          <w:rtl/>
        </w:rPr>
        <w:t xml:space="preserve">فدیتها ثلاثمائة دینار وثلاثة وثلاثون دینارا وثلث دینار (وذلک ثلث</w:t>
      </w:r>
    </w:p>
    <w:p>
      <w:pPr>
        <w:pStyle w:val="BookText"/>
      </w:pPr>
      <w:r>
        <w:rPr>
          <w:rFonts w:ascii="IRNazanin" w:hAnsi="IRNazanin" w:eastAsia="IRNazanin" w:cs="IRNazanin"/>
          <w:lang w:bidi="fa-IR"/>
          <w:color w:val="111111"/>
          <w:sz w:val="28"/>
          <w:szCs w:val="28"/>
          <w:rtl/>
        </w:rPr>
        <w:t xml:space="preserve">دیتها - یب).</w:t>
      </w:r>
    </w:p>
    <w:p>
      <w:pPr>
        <w:pStyle w:val="BookText"/>
      </w:pPr>
      <w:r>
        <w:rPr>
          <w:rFonts w:ascii="IRNazanin" w:hAnsi="IRNazanin" w:eastAsia="IRNazanin" w:cs="IRNazanin"/>
          <w:lang w:bidi="fa-IR"/>
          <w:color w:val="111111"/>
          <w:sz w:val="28"/>
          <w:szCs w:val="28"/>
          <w:rtl/>
        </w:rPr>
        <w:t xml:space="preserve">قال وسألت أبا جعفر علیه السلام عن ذلک فقال بلغنا أن أمیر المؤمنین</w:t>
      </w:r>
    </w:p>
    <w:p>
      <w:pPr>
        <w:pStyle w:val="BookText"/>
      </w:pPr>
      <w:r>
        <w:rPr>
          <w:rFonts w:ascii="IRNazanin" w:hAnsi="IRNazanin" w:eastAsia="IRNazanin" w:cs="IRNazanin"/>
          <w:lang w:bidi="fa-IR"/>
          <w:color w:val="111111"/>
          <w:sz w:val="28"/>
          <w:szCs w:val="28"/>
          <w:rtl/>
        </w:rPr>
        <w:t xml:space="preserve">علیه السلام فضلها لأنها تمسک الطعام والماء (مع الأسنان - فقیه) فلذلک</w:t>
      </w:r>
    </w:p>
    <w:p>
      <w:pPr>
        <w:pStyle w:val="BookText"/>
      </w:pPr>
      <w:r>
        <w:rPr>
          <w:rFonts w:ascii="IRNazanin" w:hAnsi="IRNazanin" w:eastAsia="IRNazanin" w:cs="IRNazanin"/>
          <w:lang w:bidi="fa-IR"/>
          <w:color w:val="111111"/>
          <w:sz w:val="28"/>
          <w:szCs w:val="28"/>
          <w:rtl/>
        </w:rPr>
        <w:t xml:space="preserve">فضلها فی حکومته.</w:t>
      </w:r>
    </w:p>
    <w:p>
      <w:pPr>
        <w:pStyle w:val="BookText"/>
      </w:pPr>
      <w:r>
        <w:rPr>
          <w:rFonts w:ascii="IRNazanin" w:hAnsi="IRNazanin" w:eastAsia="IRNazanin" w:cs="IRNazanin"/>
          <w:lang w:bidi="fa-IR"/>
          <w:color w:val="111111"/>
          <w:sz w:val="28"/>
          <w:szCs w:val="28"/>
          <w:rtl/>
        </w:rPr>
        <w:t xml:space="preserve">وفی الخد إذا کانت فیه نافذة وبدا </w:t>
      </w:r>
      <w:r>
        <w:rPr>
          <w:rStyle w:val="FootnoteReference"/>
        </w:rPr>
        <w:footnoteReference w:id="1228"/>
      </w:r>
      <w:r>
        <w:rPr>
          <w:rFonts w:ascii="IRNazanin" w:hAnsi="IRNazanin" w:eastAsia="IRNazanin" w:cs="IRNazanin"/>
          <w:lang w:bidi="fa-IR"/>
          <w:color w:val="111111"/>
          <w:sz w:val="28"/>
          <w:szCs w:val="28"/>
          <w:rtl/>
        </w:rPr>
        <w:t xml:space="preserve">منها جوف الفم فدیتها مائة</w:t>
      </w:r>
    </w:p>
    <w:p>
      <w:pPr>
        <w:pStyle w:val="BookText"/>
      </w:pPr>
      <w:r>
        <w:rPr>
          <w:rFonts w:ascii="IRNazanin" w:hAnsi="IRNazanin" w:eastAsia="IRNazanin" w:cs="IRNazanin"/>
          <w:lang w:bidi="fa-IR"/>
          <w:color w:val="111111"/>
          <w:sz w:val="28"/>
          <w:szCs w:val="28"/>
          <w:rtl/>
        </w:rPr>
        <w:t xml:space="preserve">دینار فان دووی </w:t>
      </w:r>
      <w:r>
        <w:rPr>
          <w:rStyle w:val="FootnoteReference"/>
        </w:rPr>
        <w:footnoteReference w:id="1229"/>
      </w:r>
      <w:r>
        <w:rPr>
          <w:rFonts w:ascii="IRNazanin" w:hAnsi="IRNazanin" w:eastAsia="IRNazanin" w:cs="IRNazanin"/>
          <w:lang w:bidi="fa-IR"/>
          <w:color w:val="111111"/>
          <w:sz w:val="28"/>
          <w:szCs w:val="28"/>
          <w:rtl/>
        </w:rPr>
        <w:t xml:space="preserve">فبرأ والتأم وبه اثر بین وشین فاحش فدیته خمسون</w:t>
      </w:r>
    </w:p>
    <w:p>
      <w:pPr>
        <w:pStyle w:val="BookText"/>
      </w:pPr>
      <w:r>
        <w:rPr>
          <w:rFonts w:ascii="IRNazanin" w:hAnsi="IRNazanin" w:eastAsia="IRNazanin" w:cs="IRNazanin"/>
          <w:lang w:bidi="fa-IR"/>
          <w:color w:val="111111"/>
          <w:sz w:val="28"/>
          <w:szCs w:val="28"/>
          <w:rtl/>
        </w:rPr>
        <w:t xml:space="preserve">دینارا.</w:t>
      </w:r>
    </w:p>
    <w:p>
      <w:pPr>
        <w:pStyle w:val="BookText"/>
      </w:pPr>
      <w:r>
        <w:rPr>
          <w:rFonts w:ascii="IRNazanin" w:hAnsi="IRNazanin" w:eastAsia="IRNazanin" w:cs="IRNazanin"/>
          <w:lang w:bidi="fa-IR"/>
          <w:color w:val="111111"/>
          <w:sz w:val="28"/>
          <w:szCs w:val="28"/>
          <w:rtl/>
        </w:rPr>
        <w:t xml:space="preserve">فان کانت نافذة فی الخدین کلیهما فدیتها مائة دینار وذلک نصف</w:t>
      </w:r>
    </w:p>
    <w:p>
      <w:pPr>
        <w:pStyle w:val="BookText"/>
      </w:pPr>
      <w:r>
        <w:rPr>
          <w:rFonts w:ascii="IRNazanin" w:hAnsi="IRNazanin" w:eastAsia="IRNazanin" w:cs="IRNazanin"/>
          <w:lang w:bidi="fa-IR"/>
          <w:color w:val="111111"/>
          <w:sz w:val="28"/>
          <w:szCs w:val="28"/>
          <w:rtl/>
        </w:rPr>
        <w:t xml:space="preserve">دیة التی بدا </w:t>
      </w:r>
      <w:r>
        <w:rPr>
          <w:rStyle w:val="FootnoteReference"/>
        </w:rPr>
        <w:footnoteReference w:id="1230"/>
      </w:r>
      <w:r>
        <w:rPr>
          <w:rFonts w:ascii="IRNazanin" w:hAnsi="IRNazanin" w:eastAsia="IRNazanin" w:cs="IRNazanin"/>
          <w:lang w:bidi="fa-IR"/>
          <w:color w:val="111111"/>
          <w:sz w:val="28"/>
          <w:szCs w:val="28"/>
          <w:rtl/>
        </w:rPr>
        <w:t xml:space="preserve">منها الفم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کانت رمیت بنصل ینفذ </w:t>
      </w:r>
      <w:r>
        <w:rPr>
          <w:rStyle w:val="FootnoteReference"/>
        </w:rPr>
        <w:footnoteReference w:id="1231"/>
      </w:r>
      <w:r>
        <w:rPr>
          <w:rFonts w:ascii="IRNazanin" w:hAnsi="IRNazanin" w:eastAsia="IRNazanin" w:cs="IRNazanin"/>
          <w:lang w:bidi="fa-IR"/>
          <w:color w:val="111111"/>
          <w:sz w:val="28"/>
          <w:szCs w:val="28"/>
          <w:rtl/>
        </w:rPr>
        <w:t xml:space="preserve">فی العظم حتی ینفذ إلی الحنک</w:t>
      </w:r>
    </w:p>
    <w:p>
      <w:pPr>
        <w:pStyle w:val="BookText"/>
      </w:pPr>
      <w:r>
        <w:rPr>
          <w:rFonts w:ascii="IRNazanin" w:hAnsi="IRNazanin" w:eastAsia="IRNazanin" w:cs="IRNazanin"/>
          <w:lang w:bidi="fa-IR"/>
          <w:color w:val="111111"/>
          <w:sz w:val="28"/>
          <w:szCs w:val="28"/>
          <w:rtl/>
        </w:rPr>
        <w:t xml:space="preserve">فدیتها مائة وخمسون دینارا جعل منها خمسون دینارا لموضحتها</w:t>
      </w:r>
    </w:p>
    <w:p>
      <w:pPr>
        <w:pStyle w:val="BookText"/>
      </w:pPr>
      <w:r>
        <w:rPr>
          <w:rFonts w:ascii="IRNazanin" w:hAnsi="IRNazanin" w:eastAsia="IRNazanin" w:cs="IRNazanin"/>
          <w:lang w:bidi="fa-IR"/>
          <w:color w:val="111111"/>
          <w:sz w:val="28"/>
          <w:szCs w:val="28"/>
          <w:rtl/>
        </w:rPr>
        <w:t xml:space="preserve">وان کانت ناقبة ولم تنفذ فدیتها مائة دینار فان کانت موضحة فی</w:t>
      </w:r>
    </w:p>
    <w:p>
      <w:pPr>
        <w:pStyle w:val="BookText"/>
      </w:pPr>
      <w:r>
        <w:rPr>
          <w:rFonts w:ascii="IRNazanin" w:hAnsi="IRNazanin" w:eastAsia="IRNazanin" w:cs="IRNazanin"/>
          <w:lang w:bidi="fa-IR"/>
          <w:color w:val="111111"/>
          <w:sz w:val="28"/>
          <w:szCs w:val="28"/>
          <w:rtl/>
        </w:rPr>
        <w:t xml:space="preserve">شئ من الوجه فدیتها خمسون دینارا فإن کان لها شین فدیة شینها ربع</w:t>
      </w:r>
    </w:p>
    <w:p>
      <w:pPr>
        <w:pStyle w:val="BookText"/>
      </w:pPr>
      <w:r>
        <w:rPr>
          <w:rFonts w:ascii="IRNazanin" w:hAnsi="IRNazanin" w:eastAsia="IRNazanin" w:cs="IRNazanin"/>
          <w:lang w:bidi="fa-IR"/>
          <w:color w:val="111111"/>
          <w:sz w:val="28"/>
          <w:szCs w:val="28"/>
          <w:rtl/>
        </w:rPr>
        <w:t xml:space="preserve">دیة موضحتها وان کان جرحا ولم یوضح ثم برئ وکان (فکان - خ)</w:t>
      </w:r>
    </w:p>
    <w:p>
      <w:pPr>
        <w:pStyle w:val="BookText"/>
      </w:pPr>
      <w:r>
        <w:rPr>
          <w:rFonts w:ascii="IRNazanin" w:hAnsi="IRNazanin" w:eastAsia="IRNazanin" w:cs="IRNazanin"/>
          <w:lang w:bidi="fa-IR"/>
          <w:color w:val="111111"/>
          <w:sz w:val="28"/>
          <w:szCs w:val="28"/>
          <w:rtl/>
        </w:rPr>
        <w:t xml:space="preserve">فی الخدین اثر فدیته عشرة دنانیر وان کان فی الوجه صدع فدیته</w:t>
      </w:r>
    </w:p>
    <w:p>
      <w:pPr>
        <w:pStyle w:val="BookText"/>
      </w:pPr>
      <w:r>
        <w:rPr>
          <w:rFonts w:ascii="IRNazanin" w:hAnsi="IRNazanin" w:eastAsia="IRNazanin" w:cs="IRNazanin"/>
          <w:lang w:bidi="fa-IR"/>
          <w:color w:val="111111"/>
          <w:sz w:val="28"/>
          <w:szCs w:val="28"/>
          <w:rtl/>
        </w:rPr>
        <w:t xml:space="preserve">ثمانون دینارا فان سقطت منه جذوة لحم ولم یوضح وکان قدر الدرهم</w:t>
      </w:r>
    </w:p>
    <w:p>
      <w:pPr>
        <w:pStyle w:val="BookText"/>
      </w:pPr>
      <w:r>
        <w:rPr>
          <w:rFonts w:ascii="IRNazanin" w:hAnsi="IRNazanin" w:eastAsia="IRNazanin" w:cs="IRNazanin"/>
          <w:lang w:bidi="fa-IR"/>
          <w:color w:val="111111"/>
          <w:sz w:val="28"/>
          <w:szCs w:val="28"/>
          <w:rtl/>
        </w:rPr>
        <w:t xml:space="preserve">فما فوق ذلک فدیتها ثلاثون دینارا ودیة الشجة ان کانت موضحة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أربعون دینار إذا کانت فی الجسد وفی مواضح </w:t>
      </w:r>
      <w:r>
        <w:rPr>
          <w:rStyle w:val="FootnoteReference"/>
        </w:rPr>
        <w:footnoteReference w:id="1233"/>
      </w:r>
      <w:r>
        <w:rPr>
          <w:rFonts w:ascii="IRNazanin" w:hAnsi="IRNazanin" w:eastAsia="IRNazanin" w:cs="IRNazanin"/>
          <w:lang w:bidi="fa-IR"/>
          <w:color w:val="111111"/>
          <w:sz w:val="28"/>
          <w:szCs w:val="28"/>
          <w:rtl/>
        </w:rPr>
        <w:t xml:space="preserve">الرأس خمسون</w:t>
      </w:r>
    </w:p>
    <w:p>
      <w:pPr>
        <w:pStyle w:val="BookText"/>
      </w:pPr>
      <w:r>
        <w:rPr>
          <w:rFonts w:ascii="IRNazanin" w:hAnsi="IRNazanin" w:eastAsia="IRNazanin" w:cs="IRNazanin"/>
          <w:lang w:bidi="fa-IR"/>
          <w:color w:val="111111"/>
          <w:sz w:val="28"/>
          <w:szCs w:val="28"/>
          <w:rtl/>
        </w:rPr>
        <w:t xml:space="preserve">دینارا. فان نقل منها العظام فدیتها مائة دینار وخمسون دینارا فان </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کانت ناقبة فی الرأس فتلک تسمی المأمومة وفیها ثلث الدیة ثلاثمائة</w:t>
      </w:r>
    </w:p>
    <w:p>
      <w:pPr>
        <w:pStyle w:val="BookText"/>
      </w:pPr>
      <w:r>
        <w:rPr>
          <w:rFonts w:ascii="IRNazanin" w:hAnsi="IRNazanin" w:eastAsia="IRNazanin" w:cs="IRNazanin"/>
          <w:lang w:bidi="fa-IR"/>
          <w:color w:val="111111"/>
          <w:sz w:val="28"/>
          <w:szCs w:val="28"/>
          <w:rtl/>
        </w:rPr>
        <w:t xml:space="preserve">دینار وثلاثة وثلاثون دینارا وثلث دینار</w:t>
      </w:r>
    </w:p>
    <w:p>
      <w:pPr>
        <w:pStyle w:val="BookText"/>
      </w:pPr>
      <w:r>
        <w:rPr>
          <w:rFonts w:ascii="IRNazanin" w:hAnsi="IRNazanin" w:eastAsia="IRNazanin" w:cs="IRNazanin"/>
          <w:lang w:bidi="fa-IR"/>
          <w:color w:val="111111"/>
          <w:sz w:val="28"/>
          <w:szCs w:val="28"/>
          <w:rtl/>
        </w:rPr>
        <w:t xml:space="preserve">وجعل علیه السلام فی الأسنان فی کل سن خمسین دینارا وجعل</w:t>
      </w:r>
    </w:p>
    <w:p>
      <w:pPr>
        <w:pStyle w:val="BookText"/>
      </w:pPr>
      <w:r>
        <w:rPr>
          <w:rFonts w:ascii="IRNazanin" w:hAnsi="IRNazanin" w:eastAsia="IRNazanin" w:cs="IRNazanin"/>
          <w:lang w:bidi="fa-IR"/>
          <w:color w:val="111111"/>
          <w:sz w:val="28"/>
          <w:szCs w:val="28"/>
          <w:rtl/>
        </w:rPr>
        <w:t xml:space="preserve">الأسنان سواء وکان قبل ذلک یجعل فی الثنیة خمسین دینارا وفیما</w:t>
      </w:r>
    </w:p>
    <w:p>
      <w:pPr>
        <w:pStyle w:val="BookText"/>
      </w:pPr>
      <w:r>
        <w:rPr>
          <w:rFonts w:ascii="IRNazanin" w:hAnsi="IRNazanin" w:eastAsia="IRNazanin" w:cs="IRNazanin"/>
          <w:lang w:bidi="fa-IR"/>
          <w:color w:val="111111"/>
          <w:sz w:val="28"/>
          <w:szCs w:val="28"/>
          <w:rtl/>
        </w:rPr>
        <w:t xml:space="preserve">سوی ذلک من الأسنان فی الرباعیة أربعین دینار وفی الناب ثلاثین</w:t>
      </w:r>
    </w:p>
    <w:p>
      <w:pPr>
        <w:pStyle w:val="BookText"/>
      </w:pPr>
      <w:r>
        <w:rPr>
          <w:rFonts w:ascii="IRNazanin" w:hAnsi="IRNazanin" w:eastAsia="IRNazanin" w:cs="IRNazanin"/>
          <w:lang w:bidi="fa-IR"/>
          <w:color w:val="111111"/>
          <w:sz w:val="28"/>
          <w:szCs w:val="28"/>
          <w:rtl/>
        </w:rPr>
        <w:t xml:space="preserve">دینارا وفی الضرس خمسة وعشرین دینارا.</w:t>
      </w:r>
    </w:p>
    <w:p>
      <w:pPr>
        <w:pStyle w:val="BookText"/>
      </w:pPr>
      <w:r>
        <w:rPr>
          <w:rFonts w:ascii="IRNazanin" w:hAnsi="IRNazanin" w:eastAsia="IRNazanin" w:cs="IRNazanin"/>
          <w:lang w:bidi="fa-IR"/>
          <w:color w:val="111111"/>
          <w:sz w:val="28"/>
          <w:szCs w:val="28"/>
          <w:rtl/>
        </w:rPr>
        <w:t xml:space="preserve">فإذا اسودت السن إلی الحول فلم تسقط فدیتها دیة الساقط</w:t>
      </w:r>
    </w:p>
    <w:p>
      <w:pPr>
        <w:pStyle w:val="BookText"/>
      </w:pPr>
      <w:r>
        <w:rPr>
          <w:rFonts w:ascii="IRNazanin" w:hAnsi="IRNazanin" w:eastAsia="IRNazanin" w:cs="IRNazanin"/>
          <w:lang w:bidi="fa-IR"/>
          <w:color w:val="111111"/>
          <w:sz w:val="28"/>
          <w:szCs w:val="28"/>
          <w:rtl/>
        </w:rPr>
        <w:t xml:space="preserve">فخمسون دینار وان تصدعت </w:t>
      </w:r>
      <w:r>
        <w:rPr>
          <w:rStyle w:val="FootnoteReference"/>
        </w:rPr>
        <w:footnoteReference w:id="1235"/>
      </w:r>
      <w:r>
        <w:rPr>
          <w:rFonts w:ascii="IRNazanin" w:hAnsi="IRNazanin" w:eastAsia="IRNazanin" w:cs="IRNazanin"/>
          <w:lang w:bidi="fa-IR"/>
          <w:color w:val="111111"/>
          <w:sz w:val="28"/>
          <w:szCs w:val="28"/>
          <w:rtl/>
        </w:rPr>
        <w:t xml:space="preserve">ولم تسقط فدیتها خمسة وعشرون</w:t>
      </w:r>
    </w:p>
    <w:p>
      <w:pPr>
        <w:pStyle w:val="BookText"/>
      </w:pPr>
      <w:r>
        <w:rPr>
          <w:rFonts w:ascii="IRNazanin" w:hAnsi="IRNazanin" w:eastAsia="IRNazanin" w:cs="IRNazanin"/>
          <w:lang w:bidi="fa-IR"/>
          <w:color w:val="111111"/>
          <w:sz w:val="28"/>
          <w:szCs w:val="28"/>
          <w:rtl/>
        </w:rPr>
        <w:t xml:space="preserve">دینارا فما انکسر منها فبحسابه من الخمسین (الدینار - فقیه) وان</w:t>
      </w:r>
    </w:p>
    <w:p>
      <w:pPr>
        <w:pStyle w:val="BookText"/>
      </w:pPr>
      <w:r>
        <w:rPr>
          <w:rFonts w:ascii="IRNazanin" w:hAnsi="IRNazanin" w:eastAsia="IRNazanin" w:cs="IRNazanin"/>
          <w:lang w:bidi="fa-IR"/>
          <w:color w:val="111111"/>
          <w:sz w:val="28"/>
          <w:szCs w:val="28"/>
          <w:rtl/>
        </w:rPr>
        <w:t xml:space="preserve">سقطت بعد وهی سوداء </w:t>
      </w:r>
      <w:r>
        <w:rPr>
          <w:rStyle w:val="FootnoteReference"/>
        </w:rPr>
        <w:footnoteReference w:id="1236"/>
      </w:r>
      <w:r>
        <w:rPr>
          <w:rFonts w:ascii="IRNazanin" w:hAnsi="IRNazanin" w:eastAsia="IRNazanin" w:cs="IRNazanin"/>
          <w:lang w:bidi="fa-IR"/>
          <w:color w:val="111111"/>
          <w:sz w:val="28"/>
          <w:szCs w:val="28"/>
          <w:rtl/>
        </w:rPr>
        <w:t xml:space="preserve">فدیتها اثنا عشر دینارا ونصف وما </w:t>
      </w:r>
      <w:r>
        <w:rPr>
          <w:rStyle w:val="FootnoteReference"/>
        </w:rPr>
        <w:footnoteReference w:id="1237"/>
      </w:r>
      <w:r>
        <w:rPr>
          <w:rFonts w:ascii="IRNazanin" w:hAnsi="IRNazanin" w:eastAsia="IRNazanin" w:cs="IRNazanin"/>
          <w:lang w:bidi="fa-IR"/>
          <w:color w:val="111111"/>
          <w:sz w:val="28"/>
          <w:szCs w:val="28"/>
          <w:rtl/>
        </w:rPr>
        <w:t xml:space="preserve">انکسر</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من شئ فبحسابه من الخمسة والعشرین دینارا.</w:t>
      </w:r>
    </w:p>
    <w:p>
      <w:pPr>
        <w:pStyle w:val="BookText"/>
      </w:pPr>
      <w:r>
        <w:rPr>
          <w:rFonts w:ascii="IRNazanin" w:hAnsi="IRNazanin" w:eastAsia="IRNazanin" w:cs="IRNazanin"/>
          <w:lang w:bidi="fa-IR"/>
          <w:color w:val="111111"/>
          <w:sz w:val="28"/>
          <w:szCs w:val="28"/>
          <w:rtl/>
        </w:rPr>
        <w:t xml:space="preserve">وفی الترقوة إذا انکسرت فجبرت علی غیر عثم ولا عیب أربعون</w:t>
      </w:r>
    </w:p>
    <w:p>
      <w:pPr>
        <w:pStyle w:val="BookText"/>
      </w:pPr>
      <w:r>
        <w:rPr>
          <w:rFonts w:ascii="IRNazanin" w:hAnsi="IRNazanin" w:eastAsia="IRNazanin" w:cs="IRNazanin"/>
          <w:lang w:bidi="fa-IR"/>
          <w:color w:val="111111"/>
          <w:sz w:val="28"/>
          <w:szCs w:val="28"/>
          <w:rtl/>
        </w:rPr>
        <w:t xml:space="preserve">دینارا فان انصدعت فدیتها أربعة أخماس (دیة - یب) کسرها اثنان و</w:t>
      </w:r>
    </w:p>
    <w:p>
      <w:pPr>
        <w:pStyle w:val="BookText"/>
      </w:pPr>
      <w:r>
        <w:rPr>
          <w:rFonts w:ascii="IRNazanin" w:hAnsi="IRNazanin" w:eastAsia="IRNazanin" w:cs="IRNazanin"/>
          <w:lang w:bidi="fa-IR"/>
          <w:color w:val="111111"/>
          <w:sz w:val="28"/>
          <w:szCs w:val="28"/>
          <w:rtl/>
        </w:rPr>
        <w:t xml:space="preserve">ثلاثون دینارا فان أوضحت فدیتها خمسة وعشرون دینارا وذلک خمسة</w:t>
      </w:r>
    </w:p>
    <w:p>
      <w:pPr>
        <w:pStyle w:val="BookText"/>
      </w:pPr>
      <w:r>
        <w:rPr>
          <w:rFonts w:ascii="IRNazanin" w:hAnsi="IRNazanin" w:eastAsia="IRNazanin" w:cs="IRNazanin"/>
          <w:lang w:bidi="fa-IR"/>
          <w:color w:val="111111"/>
          <w:sz w:val="28"/>
          <w:szCs w:val="28"/>
          <w:rtl/>
        </w:rPr>
        <w:t xml:space="preserve">اجزاء من دیتها إذا انکسرت فان نقل منها العظام فدیتها نصف دیة</w:t>
      </w:r>
    </w:p>
    <w:p>
      <w:pPr>
        <w:pStyle w:val="BookText"/>
      </w:pPr>
      <w:r>
        <w:rPr>
          <w:rFonts w:ascii="IRNazanin" w:hAnsi="IRNazanin" w:eastAsia="IRNazanin" w:cs="IRNazanin"/>
          <w:lang w:bidi="fa-IR"/>
          <w:color w:val="111111"/>
          <w:sz w:val="28"/>
          <w:szCs w:val="28"/>
          <w:rtl/>
        </w:rPr>
        <w:t xml:space="preserve">کسرها عشرون دینارا فان نقبت فدیتها ربع دیة کسرها عشرة دنانیر.</w:t>
      </w:r>
    </w:p>
    <w:p>
      <w:pPr>
        <w:pStyle w:val="BookText"/>
      </w:pPr>
      <w:r>
        <w:rPr>
          <w:rFonts w:ascii="IRNazanin" w:hAnsi="IRNazanin" w:eastAsia="IRNazanin" w:cs="IRNazanin"/>
          <w:lang w:bidi="fa-IR"/>
          <w:color w:val="111111"/>
          <w:sz w:val="28"/>
          <w:szCs w:val="28"/>
          <w:rtl/>
        </w:rPr>
        <w:t xml:space="preserve">ودیة المنکب إذا کسر خمس دیة الید مائة دینار فإن کان فی</w:t>
      </w:r>
    </w:p>
    <w:p>
      <w:pPr>
        <w:pStyle w:val="BookText"/>
      </w:pPr>
      <w:r>
        <w:rPr>
          <w:rFonts w:ascii="IRNazanin" w:hAnsi="IRNazanin" w:eastAsia="IRNazanin" w:cs="IRNazanin"/>
          <w:lang w:bidi="fa-IR"/>
          <w:color w:val="111111"/>
          <w:sz w:val="28"/>
          <w:szCs w:val="28"/>
          <w:rtl/>
        </w:rPr>
        <w:t xml:space="preserve">المنکب صدع فدیته (ربعة أخماس دیة کسره ثمانون دینارا فان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أوضح فدیته ربع دیة کسره خمسة وعشرون دینارا فان نقلت منه العظام</w:t>
      </w:r>
    </w:p>
    <w:p>
      <w:pPr>
        <w:pStyle w:val="BookText"/>
      </w:pPr>
      <w:r>
        <w:rPr>
          <w:rFonts w:ascii="IRNazanin" w:hAnsi="IRNazanin" w:eastAsia="IRNazanin" w:cs="IRNazanin"/>
          <w:lang w:bidi="fa-IR"/>
          <w:color w:val="111111"/>
          <w:sz w:val="28"/>
          <w:szCs w:val="28"/>
          <w:rtl/>
        </w:rPr>
        <w:t xml:space="preserve">فدیته مائة دینار وخمسة وسبعون دینارا منها مائة دینار دیة کسره و</w:t>
      </w:r>
    </w:p>
    <w:p>
      <w:pPr>
        <w:pStyle w:val="BookText"/>
      </w:pPr>
      <w:r>
        <w:rPr>
          <w:rFonts w:ascii="IRNazanin" w:hAnsi="IRNazanin" w:eastAsia="IRNazanin" w:cs="IRNazanin"/>
          <w:lang w:bidi="fa-IR"/>
          <w:color w:val="111111"/>
          <w:sz w:val="28"/>
          <w:szCs w:val="28"/>
          <w:rtl/>
        </w:rPr>
        <w:t xml:space="preserve">خمسون دینارا لنقل العظام وخمسة وعشرون دینارا للموضحة وان</w:t>
      </w:r>
    </w:p>
    <w:p>
      <w:pPr>
        <w:pStyle w:val="BookText"/>
      </w:pPr>
      <w:r>
        <w:rPr>
          <w:rFonts w:ascii="IRNazanin" w:hAnsi="IRNazanin" w:eastAsia="IRNazanin" w:cs="IRNazanin"/>
          <w:lang w:bidi="fa-IR"/>
          <w:color w:val="111111"/>
          <w:sz w:val="28"/>
          <w:szCs w:val="28"/>
          <w:rtl/>
        </w:rPr>
        <w:t xml:space="preserve">کانت ناقبة فدیتها ربع دیة کسرها خمسة وعشرون دینارا فان رض</w:t>
      </w:r>
    </w:p>
    <w:p>
      <w:pPr>
        <w:pStyle w:val="BookText"/>
      </w:pPr>
      <w:r>
        <w:rPr>
          <w:rFonts w:ascii="IRNazanin" w:hAnsi="IRNazanin" w:eastAsia="IRNazanin" w:cs="IRNazanin"/>
          <w:lang w:bidi="fa-IR"/>
          <w:color w:val="111111"/>
          <w:sz w:val="28"/>
          <w:szCs w:val="28"/>
          <w:rtl/>
        </w:rPr>
        <w:t xml:space="preserve">فعثم فدیته ثلث دیة النفس ثلاثمائة دینار وثلاثة وثلاثون دینارا وثلث</w:t>
      </w:r>
    </w:p>
    <w:p>
      <w:pPr>
        <w:pStyle w:val="BookText"/>
      </w:pPr>
      <w:r>
        <w:rPr>
          <w:rFonts w:ascii="IRNazanin" w:hAnsi="IRNazanin" w:eastAsia="IRNazanin" w:cs="IRNazanin"/>
          <w:lang w:bidi="fa-IR"/>
          <w:color w:val="111111"/>
          <w:sz w:val="28"/>
          <w:szCs w:val="28"/>
          <w:rtl/>
        </w:rPr>
        <w:t xml:space="preserve">دینار فإن کان فک فدیته ثلاثون دینارا.</w:t>
      </w:r>
    </w:p>
    <w:p>
      <w:pPr>
        <w:pStyle w:val="BookText"/>
      </w:pPr>
      <w:r>
        <w:rPr>
          <w:rFonts w:ascii="IRNazanin" w:hAnsi="IRNazanin" w:eastAsia="IRNazanin" w:cs="IRNazanin"/>
          <w:lang w:bidi="fa-IR"/>
          <w:color w:val="111111"/>
          <w:sz w:val="28"/>
          <w:szCs w:val="28"/>
          <w:rtl/>
        </w:rPr>
        <w:t xml:space="preserve">وفی العضد إذا کسرت فجبرت علی غیر عثم ولا عیب فدیتها</w:t>
      </w:r>
    </w:p>
    <w:p>
      <w:pPr>
        <w:pStyle w:val="BookText"/>
      </w:pPr>
      <w:r>
        <w:rPr>
          <w:rFonts w:ascii="IRNazanin" w:hAnsi="IRNazanin" w:eastAsia="IRNazanin" w:cs="IRNazanin"/>
          <w:lang w:bidi="fa-IR"/>
          <w:color w:val="111111"/>
          <w:sz w:val="28"/>
          <w:szCs w:val="28"/>
          <w:rtl/>
        </w:rPr>
        <w:t xml:space="preserve">خمس دیة الید مائة دینار ودیة موضحتها ربع دیة کسرها خمسة و</w:t>
      </w:r>
    </w:p>
    <w:p>
      <w:pPr>
        <w:pStyle w:val="BookText"/>
      </w:pPr>
      <w:r>
        <w:rPr>
          <w:rFonts w:ascii="IRNazanin" w:hAnsi="IRNazanin" w:eastAsia="IRNazanin" w:cs="IRNazanin"/>
          <w:lang w:bidi="fa-IR"/>
          <w:color w:val="111111"/>
          <w:sz w:val="28"/>
          <w:szCs w:val="28"/>
          <w:rtl/>
        </w:rPr>
        <w:t xml:space="preserve">عشرون دینارا ودیة نقل عظامها نصف دیة کسرها خمسون دینارا ودیة</w:t>
      </w:r>
    </w:p>
    <w:p>
      <w:pPr>
        <w:pStyle w:val="BookText"/>
      </w:pPr>
      <w:r>
        <w:rPr>
          <w:rFonts w:ascii="IRNazanin" w:hAnsi="IRNazanin" w:eastAsia="IRNazanin" w:cs="IRNazanin"/>
          <w:lang w:bidi="fa-IR"/>
          <w:color w:val="111111"/>
          <w:sz w:val="28"/>
          <w:szCs w:val="28"/>
          <w:rtl/>
        </w:rPr>
        <w:t xml:space="preserve">نقبها ربع دیة کسرها خمسة وعشرون دینارا.</w:t>
      </w:r>
    </w:p>
    <w:p>
      <w:pPr>
        <w:pStyle w:val="BookText"/>
      </w:pPr>
      <w:r>
        <w:rPr>
          <w:rFonts w:ascii="IRNazanin" w:hAnsi="IRNazanin" w:eastAsia="IRNazanin" w:cs="IRNazanin"/>
          <w:lang w:bidi="fa-IR"/>
          <w:color w:val="111111"/>
          <w:sz w:val="28"/>
          <w:szCs w:val="28"/>
          <w:rtl/>
        </w:rPr>
        <w:t xml:space="preserve">وفی المرفق إذا کسر فجبر علی غیر عثم ولا عیب فدیته مائة</w:t>
      </w:r>
    </w:p>
    <w:p>
      <w:pPr>
        <w:pStyle w:val="BookText"/>
      </w:pPr>
      <w:r>
        <w:rPr>
          <w:rFonts w:ascii="IRNazanin" w:hAnsi="IRNazanin" w:eastAsia="IRNazanin" w:cs="IRNazanin"/>
          <w:lang w:bidi="fa-IR"/>
          <w:color w:val="111111"/>
          <w:sz w:val="28"/>
          <w:szCs w:val="28"/>
          <w:rtl/>
        </w:rPr>
        <w:t xml:space="preserve">دینار وذلک خمس دیة الید فان انصدع فدیته أربعة أخماس دیة کسره</w:t>
      </w:r>
    </w:p>
    <w:p>
      <w:pPr>
        <w:pStyle w:val="BookText"/>
      </w:pPr>
      <w:r>
        <w:rPr>
          <w:rFonts w:ascii="IRNazanin" w:hAnsi="IRNazanin" w:eastAsia="IRNazanin" w:cs="IRNazanin"/>
          <w:lang w:bidi="fa-IR"/>
          <w:color w:val="111111"/>
          <w:sz w:val="28"/>
          <w:szCs w:val="28"/>
          <w:rtl/>
        </w:rPr>
        <w:t xml:space="preserve">ثمانون دینارا فان أوضح فدیته ربع دیة کسره خمسة وعشرون دینارا</w:t>
      </w:r>
    </w:p>
    <w:p>
      <w:pPr>
        <w:pStyle w:val="BookText"/>
      </w:pPr>
      <w:r>
        <w:rPr>
          <w:rFonts w:ascii="IRNazanin" w:hAnsi="IRNazanin" w:eastAsia="IRNazanin" w:cs="IRNazanin"/>
          <w:lang w:bidi="fa-IR"/>
          <w:color w:val="111111"/>
          <w:sz w:val="28"/>
          <w:szCs w:val="28"/>
          <w:rtl/>
        </w:rPr>
        <w:t xml:space="preserve">فان نقلت منه العظام فدیته مائة دینار وخمسة وسبعون دینارا للکسر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مائة دینار ولنقل العظام خمسون دینارا وللموضحة خمسة وعشرون</w:t>
      </w:r>
    </w:p>
    <w:p>
      <w:pPr>
        <w:pStyle w:val="BookText"/>
      </w:pPr>
      <w:r>
        <w:rPr>
          <w:rFonts w:ascii="IRNazanin" w:hAnsi="IRNazanin" w:eastAsia="IRNazanin" w:cs="IRNazanin"/>
          <w:lang w:bidi="fa-IR"/>
          <w:color w:val="111111"/>
          <w:sz w:val="28"/>
          <w:szCs w:val="28"/>
          <w:rtl/>
        </w:rPr>
        <w:t xml:space="preserve">دینارا فان کانت فیه ناقبة فدیتها ربع دیة کسرها خمسة وعشرون</w:t>
      </w:r>
    </w:p>
    <w:p>
      <w:pPr>
        <w:pStyle w:val="BookText"/>
      </w:pPr>
      <w:r>
        <w:rPr>
          <w:rFonts w:ascii="IRNazanin" w:hAnsi="IRNazanin" w:eastAsia="IRNazanin" w:cs="IRNazanin"/>
          <w:lang w:bidi="fa-IR"/>
          <w:color w:val="111111"/>
          <w:sz w:val="28"/>
          <w:szCs w:val="28"/>
          <w:rtl/>
        </w:rPr>
        <w:t xml:space="preserve">دینارا. فان رض المرفق فعثم فدیته ثلث دیة النفس ثلاثمائة دینار و</w:t>
      </w:r>
    </w:p>
    <w:p>
      <w:pPr>
        <w:pStyle w:val="BookText"/>
      </w:pPr>
      <w:r>
        <w:rPr>
          <w:rFonts w:ascii="IRNazanin" w:hAnsi="IRNazanin" w:eastAsia="IRNazanin" w:cs="IRNazanin"/>
          <w:lang w:bidi="fa-IR"/>
          <w:color w:val="111111"/>
          <w:sz w:val="28"/>
          <w:szCs w:val="28"/>
          <w:rtl/>
        </w:rPr>
        <w:t xml:space="preserve">ثلاثة وثلاثون دینارا وثلث دینار فان (کان - فقیه) فک فدیته ثلاثون</w:t>
      </w:r>
    </w:p>
    <w:p>
      <w:pPr>
        <w:pStyle w:val="BookText"/>
      </w:pPr>
      <w:r>
        <w:rPr>
          <w:rFonts w:ascii="IRNazanin" w:hAnsi="IRNazanin" w:eastAsia="IRNazanin" w:cs="IRNazanin"/>
          <w:lang w:bidi="fa-IR"/>
          <w:color w:val="111111"/>
          <w:sz w:val="28"/>
          <w:szCs w:val="28"/>
          <w:rtl/>
        </w:rPr>
        <w:t xml:space="preserve">دینارا وفی المرفق الآخر مثل ذلک سواء.</w:t>
      </w:r>
    </w:p>
    <w:p>
      <w:pPr>
        <w:pStyle w:val="BookText"/>
      </w:pPr>
      <w:r>
        <w:rPr>
          <w:rFonts w:ascii="IRNazanin" w:hAnsi="IRNazanin" w:eastAsia="IRNazanin" w:cs="IRNazanin"/>
          <w:lang w:bidi="fa-IR"/>
          <w:color w:val="111111"/>
          <w:sz w:val="28"/>
          <w:szCs w:val="28"/>
          <w:rtl/>
        </w:rPr>
        <w:t xml:space="preserve">وفی الساعد إذا کسر فجبر علی غیر عثم ولا عیب ثلث دیة النفس</w:t>
      </w:r>
    </w:p>
    <w:p>
      <w:pPr>
        <w:pStyle w:val="BookText"/>
      </w:pPr>
      <w:r>
        <w:rPr>
          <w:rFonts w:ascii="IRNazanin" w:hAnsi="IRNazanin" w:eastAsia="IRNazanin" w:cs="IRNazanin"/>
          <w:lang w:bidi="fa-IR"/>
          <w:color w:val="111111"/>
          <w:sz w:val="28"/>
          <w:szCs w:val="28"/>
          <w:rtl/>
        </w:rPr>
        <w:t xml:space="preserve">ثلاثمائة (دینار - خ) وثلاثة وثلاثون دینارا وثلث دینار فان (کان - فقیه)</w:t>
      </w:r>
    </w:p>
    <w:p>
      <w:pPr>
        <w:pStyle w:val="BookText"/>
      </w:pPr>
      <w:r>
        <w:rPr>
          <w:rFonts w:ascii="IRNazanin" w:hAnsi="IRNazanin" w:eastAsia="IRNazanin" w:cs="IRNazanin"/>
          <w:lang w:bidi="fa-IR"/>
          <w:color w:val="111111"/>
          <w:sz w:val="28"/>
          <w:szCs w:val="28"/>
          <w:rtl/>
        </w:rPr>
        <w:t xml:space="preserve">کسر احدی القصبتین من الساعد (ین - یب) فدیتها خمس دیة الید مائة</w:t>
      </w:r>
    </w:p>
    <w:p>
      <w:pPr>
        <w:pStyle w:val="BookText"/>
      </w:pPr>
      <w:r>
        <w:rPr>
          <w:rFonts w:ascii="IRNazanin" w:hAnsi="IRNazanin" w:eastAsia="IRNazanin" w:cs="IRNazanin"/>
          <w:lang w:bidi="fa-IR"/>
          <w:color w:val="111111"/>
          <w:sz w:val="28"/>
          <w:szCs w:val="28"/>
          <w:rtl/>
        </w:rPr>
        <w:t xml:space="preserve">دینار وفی إحداهما أیضا فی الکسر لأحد الزندین خمسون دینارا وفی</w:t>
      </w:r>
    </w:p>
    <w:p>
      <w:pPr>
        <w:pStyle w:val="BookText"/>
      </w:pPr>
      <w:r>
        <w:rPr>
          <w:rFonts w:ascii="IRNazanin" w:hAnsi="IRNazanin" w:eastAsia="IRNazanin" w:cs="IRNazanin"/>
          <w:lang w:bidi="fa-IR"/>
          <w:color w:val="111111"/>
          <w:sz w:val="28"/>
          <w:szCs w:val="28"/>
          <w:rtl/>
        </w:rPr>
        <w:t xml:space="preserve">کلیهما مائة دینار فان انصدع احدی القصبتین ففیها أربعة أخماس دیة</w:t>
      </w:r>
    </w:p>
    <w:p>
      <w:pPr>
        <w:pStyle w:val="BookText"/>
      </w:pPr>
      <w:r>
        <w:rPr>
          <w:rFonts w:ascii="IRNazanin" w:hAnsi="IRNazanin" w:eastAsia="IRNazanin" w:cs="IRNazanin"/>
          <w:lang w:bidi="fa-IR"/>
          <w:color w:val="111111"/>
          <w:sz w:val="28"/>
          <w:szCs w:val="28"/>
          <w:rtl/>
        </w:rPr>
        <w:t xml:space="preserve">احدی قصبتی الساعد أربعون </w:t>
      </w:r>
      <w:r>
        <w:rPr>
          <w:rStyle w:val="FootnoteReference"/>
        </w:rPr>
        <w:footnoteReference w:id="1239"/>
      </w:r>
      <w:r>
        <w:rPr>
          <w:rFonts w:ascii="IRNazanin" w:hAnsi="IRNazanin" w:eastAsia="IRNazanin" w:cs="IRNazanin"/>
          <w:lang w:bidi="fa-IR"/>
          <w:color w:val="111111"/>
          <w:sz w:val="28"/>
          <w:szCs w:val="28"/>
          <w:rtl/>
        </w:rPr>
        <w:t xml:space="preserve">دینارا ودیة موضحتها ربع دیة کسرها</w:t>
      </w:r>
    </w:p>
    <w:p>
      <w:pPr>
        <w:pStyle w:val="BookText"/>
      </w:pPr>
      <w:r>
        <w:rPr>
          <w:rFonts w:ascii="IRNazanin" w:hAnsi="IRNazanin" w:eastAsia="IRNazanin" w:cs="IRNazanin"/>
          <w:lang w:bidi="fa-IR"/>
          <w:color w:val="111111"/>
          <w:sz w:val="28"/>
          <w:szCs w:val="28"/>
          <w:rtl/>
        </w:rPr>
        <w:t xml:space="preserve">خمسة وعشرون دینارا ودیة نقل عظامها مائة دینار وذلک خمسة دیة</w:t>
      </w:r>
    </w:p>
    <w:p>
      <w:pPr>
        <w:pStyle w:val="BookText"/>
      </w:pPr>
      <w:r>
        <w:rPr>
          <w:rFonts w:ascii="IRNazanin" w:hAnsi="IRNazanin" w:eastAsia="IRNazanin" w:cs="IRNazanin"/>
          <w:lang w:bidi="fa-IR"/>
          <w:color w:val="111111"/>
          <w:sz w:val="28"/>
          <w:szCs w:val="28"/>
          <w:rtl/>
        </w:rPr>
        <w:t xml:space="preserve">الید وان کانت ناقبة فدیتها ربع دیة کسرها خمسة وعشرون دینارا ودیة</w:t>
      </w:r>
    </w:p>
    <w:p>
      <w:pPr>
        <w:pStyle w:val="BookText"/>
      </w:pPr>
      <w:r>
        <w:rPr>
          <w:rFonts w:ascii="IRNazanin" w:hAnsi="IRNazanin" w:eastAsia="IRNazanin" w:cs="IRNazanin"/>
          <w:lang w:bidi="fa-IR"/>
          <w:color w:val="111111"/>
          <w:sz w:val="28"/>
          <w:szCs w:val="28"/>
          <w:rtl/>
        </w:rPr>
        <w:t xml:space="preserve">نقبها نصف دیة موضحتها اثنا عشر دینارا ونصف (دینار - خ) ودیة</w:t>
      </w:r>
    </w:p>
    <w:p>
      <w:pPr>
        <w:pStyle w:val="BookText"/>
      </w:pPr>
      <w:r>
        <w:rPr>
          <w:rFonts w:ascii="IRNazanin" w:hAnsi="IRNazanin" w:eastAsia="IRNazanin" w:cs="IRNazanin"/>
          <w:lang w:bidi="fa-IR"/>
          <w:color w:val="111111"/>
          <w:sz w:val="28"/>
          <w:szCs w:val="28"/>
          <w:rtl/>
        </w:rPr>
        <w:t xml:space="preserve">نافذتها خمسون دینارا فان صارت فیها قرحة لا تبرأ فدیتها ثلث دیة</w:t>
      </w:r>
    </w:p>
    <w:p>
      <w:pPr>
        <w:pStyle w:val="BookText"/>
      </w:pPr>
      <w:r>
        <w:rPr>
          <w:rFonts w:ascii="IRNazanin" w:hAnsi="IRNazanin" w:eastAsia="IRNazanin" w:cs="IRNazanin"/>
          <w:lang w:bidi="fa-IR"/>
          <w:color w:val="111111"/>
          <w:sz w:val="28"/>
          <w:szCs w:val="28"/>
          <w:rtl/>
        </w:rPr>
        <w:t xml:space="preserve">الساعد ثلاثة وثلاثون دینارا وثلث دینار فذلک ثلث دیة التی هی فیه</w:t>
      </w:r>
    </w:p>
    <w:p>
      <w:pPr>
        <w:pStyle w:val="BookText"/>
      </w:pPr>
      <w:r>
        <w:rPr>
          <w:rFonts w:ascii="IRNazanin" w:hAnsi="IRNazanin" w:eastAsia="IRNazanin" w:cs="IRNazanin"/>
          <w:lang w:bidi="fa-IR"/>
          <w:color w:val="111111"/>
          <w:sz w:val="28"/>
          <w:szCs w:val="28"/>
          <w:rtl/>
        </w:rPr>
        <w:t xml:space="preserve">ودیة الرسغ إذا رض فجبر علی غیر عثم ولا عیب ثلث دیة الید</w:t>
      </w:r>
    </w:p>
    <w:p>
      <w:pPr>
        <w:pStyle w:val="BookText"/>
      </w:pPr>
      <w:r>
        <w:rPr>
          <w:rFonts w:ascii="IRNazanin" w:hAnsi="IRNazanin" w:eastAsia="IRNazanin" w:cs="IRNazanin"/>
          <w:lang w:bidi="fa-IR"/>
          <w:color w:val="111111"/>
          <w:sz w:val="28"/>
          <w:szCs w:val="28"/>
          <w:rtl/>
        </w:rPr>
        <w:t xml:space="preserve">مائة دینار وستة وستون دینارا وثلثا دینار قال الخلیل (بن أحمد - فقیه)</w:t>
      </w:r>
    </w:p>
    <w:p>
      <w:pPr>
        <w:pStyle w:val="BookText"/>
      </w:pPr>
      <w:r>
        <w:rPr>
          <w:rFonts w:ascii="IRNazanin" w:hAnsi="IRNazanin" w:eastAsia="IRNazanin" w:cs="IRNazanin"/>
          <w:lang w:bidi="fa-IR"/>
          <w:color w:val="111111"/>
          <w:sz w:val="28"/>
          <w:szCs w:val="28"/>
          <w:rtl/>
        </w:rPr>
        <w:t xml:space="preserve">الرسغ مفصل ما بین الساعد والکف.</w:t>
      </w:r>
    </w:p>
    <w:p>
      <w:pPr>
        <w:pStyle w:val="BookText"/>
      </w:pPr>
      <w:r>
        <w:rPr>
          <w:rFonts w:ascii="IRNazanin" w:hAnsi="IRNazanin" w:eastAsia="IRNazanin" w:cs="IRNazanin"/>
          <w:lang w:bidi="fa-IR"/>
          <w:color w:val="111111"/>
          <w:sz w:val="28"/>
          <w:szCs w:val="28"/>
          <w:rtl/>
        </w:rPr>
        <w:t xml:space="preserve">وفی الکف إذا کسرت فجبرت علی غیر عثم ولا عیب خمس دیة</w:t>
      </w:r>
    </w:p>
    <w:p>
      <w:pPr>
        <w:pStyle w:val="BookText"/>
      </w:pPr>
      <w:r>
        <w:rPr>
          <w:rFonts w:ascii="IRNazanin" w:hAnsi="IRNazanin" w:eastAsia="IRNazanin" w:cs="IRNazanin"/>
          <w:lang w:bidi="fa-IR"/>
          <w:color w:val="111111"/>
          <w:sz w:val="28"/>
          <w:szCs w:val="28"/>
          <w:rtl/>
        </w:rPr>
        <w:t xml:space="preserve">الید مائة دینار فان فکت الکف فدیتها ثلث دیة الید مائة دینار وستة و</w:t>
      </w:r>
    </w:p>
    <w:p>
      <w:pPr>
        <w:pStyle w:val="BookText"/>
      </w:pPr>
      <w:r>
        <w:rPr>
          <w:rFonts w:ascii="IRNazanin" w:hAnsi="IRNazanin" w:eastAsia="IRNazanin" w:cs="IRNazanin"/>
          <w:lang w:bidi="fa-IR"/>
          <w:color w:val="111111"/>
          <w:sz w:val="28"/>
          <w:szCs w:val="28"/>
          <w:rtl/>
        </w:rPr>
        <w:t xml:space="preserve">ستون دینارا وثلثا دینار وفی موضحتها ربع دیة کسرها خمسة وعشرون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دینارا ودیة نقل عظامها مائة دینار وثمانیة وسبعون دینارا نصف دیة</w:t>
      </w:r>
    </w:p>
    <w:p>
      <w:pPr>
        <w:pStyle w:val="BookText"/>
      </w:pPr>
      <w:r>
        <w:rPr>
          <w:rFonts w:ascii="IRNazanin" w:hAnsi="IRNazanin" w:eastAsia="IRNazanin" w:cs="IRNazanin"/>
          <w:lang w:bidi="fa-IR"/>
          <w:color w:val="111111"/>
          <w:sz w:val="28"/>
          <w:szCs w:val="28"/>
          <w:rtl/>
        </w:rPr>
        <w:t xml:space="preserve">کسرها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والظاهر أنه سهو وصحیحه ودیة نقل عظامها خمسون دینارا کما فی الکافی وان قوله وفی موضحتها نصف دیة کسرها سهو لأنه ذکر قبیل هذا وفی موضحتها ربع دیة کسرها (کما فی الکافی)</w:t>
      </w:r>
    </w:p>
    <w:p>
      <w:pPr>
        <w:pStyle w:val="BookText"/>
      </w:pPr>
      <w:r>
        <w:rPr>
          <w:rFonts w:ascii="IRNazanin" w:hAnsi="IRNazanin" w:eastAsia="IRNazanin" w:cs="IRNazanin"/>
          <w:lang w:bidi="fa-IR"/>
          <w:color w:val="111111"/>
          <w:sz w:val="28"/>
          <w:szCs w:val="28"/>
          <w:rtl/>
        </w:rPr>
        <w:t xml:space="preserve">وفی (دیة - فقیه) نافذتها إن لم تنسد خمس دیة الید مائة</w:t>
      </w:r>
    </w:p>
    <w:p>
      <w:pPr>
        <w:pStyle w:val="BookText"/>
      </w:pPr>
      <w:r>
        <w:rPr>
          <w:rFonts w:ascii="IRNazanin" w:hAnsi="IRNazanin" w:eastAsia="IRNazanin" w:cs="IRNazanin"/>
          <w:lang w:bidi="fa-IR"/>
          <w:color w:val="111111"/>
          <w:sz w:val="28"/>
          <w:szCs w:val="28"/>
          <w:rtl/>
        </w:rPr>
        <w:t xml:space="preserve">دینار فان کانت نافذة فدیتها ربع دیة کسرها خمسة وعشرون دینارا.</w:t>
      </w:r>
    </w:p>
    <w:p>
      <w:pPr>
        <w:pStyle w:val="BookText"/>
      </w:pPr>
      <w:r>
        <w:rPr>
          <w:rFonts w:ascii="IRNazanin" w:hAnsi="IRNazanin" w:eastAsia="IRNazanin" w:cs="IRNazanin"/>
          <w:lang w:bidi="fa-IR"/>
          <w:color w:val="111111"/>
          <w:sz w:val="28"/>
          <w:szCs w:val="28"/>
          <w:rtl/>
        </w:rPr>
        <w:t xml:space="preserve">ودیة الأصابع والقصب الذی فی الکف فی الابهام </w:t>
      </w:r>
      <w:r>
        <w:rPr>
          <w:rStyle w:val="FootnoteReference"/>
        </w:rPr>
        <w:footnoteReference w:id="1241"/>
      </w:r>
      <w:r>
        <w:rPr>
          <w:rFonts w:ascii="IRNazanin" w:hAnsi="IRNazanin" w:eastAsia="IRNazanin" w:cs="IRNazanin"/>
          <w:lang w:bidi="fa-IR"/>
          <w:color w:val="111111"/>
          <w:sz w:val="28"/>
          <w:szCs w:val="28"/>
          <w:rtl/>
        </w:rPr>
        <w:t xml:space="preserve">إذا قطع ثلث</w:t>
      </w:r>
    </w:p>
    <w:p>
      <w:pPr>
        <w:pStyle w:val="BookText"/>
      </w:pPr>
      <w:r>
        <w:rPr>
          <w:rFonts w:ascii="IRNazanin" w:hAnsi="IRNazanin" w:eastAsia="IRNazanin" w:cs="IRNazanin"/>
          <w:lang w:bidi="fa-IR"/>
          <w:color w:val="111111"/>
          <w:sz w:val="28"/>
          <w:szCs w:val="28"/>
          <w:rtl/>
        </w:rPr>
        <w:t xml:space="preserve">دیة الید مائة دینار وستة وستون دینارا وثلثا دینار ودیة قصبة الابهام</w:t>
      </w:r>
    </w:p>
    <w:p>
      <w:pPr>
        <w:pStyle w:val="BookText"/>
      </w:pPr>
      <w:r>
        <w:rPr>
          <w:rFonts w:ascii="IRNazanin" w:hAnsi="IRNazanin" w:eastAsia="IRNazanin" w:cs="IRNazanin"/>
          <w:lang w:bidi="fa-IR"/>
          <w:color w:val="111111"/>
          <w:sz w:val="28"/>
          <w:szCs w:val="28"/>
          <w:rtl/>
        </w:rPr>
        <w:t xml:space="preserve">التی فی الکف تجبر علی غیر عثم خمس دیة الابهام ثلاثة وثلاثون</w:t>
      </w:r>
    </w:p>
    <w:p>
      <w:pPr>
        <w:pStyle w:val="BookText"/>
      </w:pPr>
      <w:r>
        <w:rPr>
          <w:rFonts w:ascii="IRNazanin" w:hAnsi="IRNazanin" w:eastAsia="IRNazanin" w:cs="IRNazanin"/>
          <w:lang w:bidi="fa-IR"/>
          <w:color w:val="111111"/>
          <w:sz w:val="28"/>
          <w:szCs w:val="28"/>
          <w:rtl/>
        </w:rPr>
        <w:t xml:space="preserve">دینارا وثلث دینار إذا استوی جبرها وثبت ودیة صدعها ستة وعشرون</w:t>
      </w:r>
    </w:p>
    <w:p>
      <w:pPr>
        <w:pStyle w:val="BookText"/>
      </w:pPr>
      <w:r>
        <w:rPr>
          <w:rFonts w:ascii="IRNazanin" w:hAnsi="IRNazanin" w:eastAsia="IRNazanin" w:cs="IRNazanin"/>
          <w:lang w:bidi="fa-IR"/>
          <w:color w:val="111111"/>
          <w:sz w:val="28"/>
          <w:szCs w:val="28"/>
          <w:rtl/>
        </w:rPr>
        <w:t xml:space="preserve">دینارا وثلثا دینار ودیة موضحتها ثمانیة دنانیر وثلث دینار ودیة نقل</w:t>
      </w:r>
    </w:p>
    <w:p>
      <w:pPr>
        <w:pStyle w:val="BookText"/>
      </w:pPr>
      <w:r>
        <w:rPr>
          <w:rFonts w:ascii="IRNazanin" w:hAnsi="IRNazanin" w:eastAsia="IRNazanin" w:cs="IRNazanin"/>
          <w:lang w:bidi="fa-IR"/>
          <w:color w:val="111111"/>
          <w:sz w:val="28"/>
          <w:szCs w:val="28"/>
          <w:rtl/>
        </w:rPr>
        <w:t xml:space="preserve">عظامها ستة عشر دینارا وثلثا دینار ودیة نقبها ثمانیة دنانیر وثلث دینار</w:t>
      </w:r>
    </w:p>
    <w:p>
      <w:pPr>
        <w:pStyle w:val="BookText"/>
      </w:pPr>
      <w:r>
        <w:rPr>
          <w:rFonts w:ascii="IRNazanin" w:hAnsi="IRNazanin" w:eastAsia="IRNazanin" w:cs="IRNazanin"/>
          <w:lang w:bidi="fa-IR"/>
          <w:color w:val="111111"/>
          <w:sz w:val="28"/>
          <w:szCs w:val="28"/>
          <w:rtl/>
        </w:rPr>
        <w:t xml:space="preserve">نصف دیة نقل عظامها ودیة موضحتها نصف دیة ناقلتها ثمانیة دنانیر و</w:t>
      </w:r>
    </w:p>
    <w:p>
      <w:pPr>
        <w:pStyle w:val="BookText"/>
      </w:pPr>
      <w:r>
        <w:rPr>
          <w:rFonts w:ascii="IRNazanin" w:hAnsi="IRNazanin" w:eastAsia="IRNazanin" w:cs="IRNazanin"/>
          <w:lang w:bidi="fa-IR"/>
          <w:color w:val="111111"/>
          <w:sz w:val="28"/>
          <w:szCs w:val="28"/>
          <w:rtl/>
        </w:rPr>
        <w:t xml:space="preserve">ثلث دینار ودیة فکها عشرة دنانیر.</w:t>
      </w:r>
    </w:p>
    <w:p>
      <w:pPr>
        <w:pStyle w:val="BookText"/>
      </w:pPr>
      <w:r>
        <w:rPr>
          <w:rFonts w:ascii="IRNazanin" w:hAnsi="IRNazanin" w:eastAsia="IRNazanin" w:cs="IRNazanin"/>
          <w:lang w:bidi="fa-IR"/>
          <w:color w:val="111111"/>
          <w:sz w:val="28"/>
          <w:szCs w:val="28"/>
          <w:rtl/>
        </w:rPr>
        <w:t xml:space="preserve">ودیة المفصل (الثانی - یب) من أعلی الإبهام ان کسر فجبر علی</w:t>
      </w:r>
    </w:p>
    <w:p>
      <w:pPr>
        <w:pStyle w:val="BookText"/>
      </w:pPr>
      <w:r>
        <w:rPr>
          <w:rFonts w:ascii="IRNazanin" w:hAnsi="IRNazanin" w:eastAsia="IRNazanin" w:cs="IRNazanin"/>
          <w:lang w:bidi="fa-IR"/>
          <w:color w:val="111111"/>
          <w:sz w:val="28"/>
          <w:szCs w:val="28"/>
          <w:rtl/>
        </w:rPr>
        <w:t xml:space="preserve">غیر عثم ولا عیب ستة عشر دینارا وثلثا دینار ودیة الموضحة إذا کانت</w:t>
      </w:r>
    </w:p>
    <w:p>
      <w:pPr>
        <w:pStyle w:val="BookText"/>
      </w:pPr>
      <w:r>
        <w:rPr>
          <w:rFonts w:ascii="IRNazanin" w:hAnsi="IRNazanin" w:eastAsia="IRNazanin" w:cs="IRNazanin"/>
          <w:lang w:bidi="fa-IR"/>
          <w:color w:val="111111"/>
          <w:sz w:val="28"/>
          <w:szCs w:val="28"/>
          <w:rtl/>
        </w:rPr>
        <w:t xml:space="preserve">فیها أربعة دنانیر وسدس دینار ودیة نقبه أربعة دنانیر وسدس دینار و</w:t>
      </w:r>
    </w:p>
    <w:p>
      <w:pPr>
        <w:pStyle w:val="BookText"/>
      </w:pPr>
      <w:r>
        <w:rPr>
          <w:rFonts w:ascii="IRNazanin" w:hAnsi="IRNazanin" w:eastAsia="IRNazanin" w:cs="IRNazanin"/>
          <w:lang w:bidi="fa-IR"/>
          <w:color w:val="111111"/>
          <w:sz w:val="28"/>
          <w:szCs w:val="28"/>
          <w:rtl/>
        </w:rPr>
        <w:t xml:space="preserve">دیة صدعه ثلاثة عشر دینارا وثلث دینار ودیة نقل عظامها خمسة</w:t>
      </w:r>
    </w:p>
    <w:p>
      <w:pPr>
        <w:pStyle w:val="BookText"/>
      </w:pPr>
      <w:r>
        <w:rPr>
          <w:rFonts w:ascii="IRNazanin" w:hAnsi="IRNazanin" w:eastAsia="IRNazanin" w:cs="IRNazanin"/>
          <w:lang w:bidi="fa-IR"/>
          <w:color w:val="111111"/>
          <w:sz w:val="28"/>
          <w:szCs w:val="28"/>
          <w:rtl/>
        </w:rPr>
        <w:t xml:space="preserve">دنانیر وما قطع منها فبحسابه علی منزلته.</w:t>
      </w:r>
    </w:p>
    <w:p>
      <w:pPr>
        <w:pStyle w:val="BookText"/>
      </w:pPr>
      <w:r>
        <w:rPr>
          <w:rFonts w:ascii="IRNazanin" w:hAnsi="IRNazanin" w:eastAsia="IRNazanin" w:cs="IRNazanin"/>
          <w:lang w:bidi="fa-IR"/>
          <w:color w:val="111111"/>
          <w:sz w:val="28"/>
          <w:szCs w:val="28"/>
          <w:rtl/>
        </w:rPr>
        <w:t xml:space="preserve">وفی الأصابع فی کل إصبع سدس دیة الید ثلاثة وثمانون دینارا و</w:t>
      </w:r>
    </w:p>
    <w:p>
      <w:pPr>
        <w:pStyle w:val="BookText"/>
      </w:pPr>
      <w:r>
        <w:rPr>
          <w:rFonts w:ascii="IRNazanin" w:hAnsi="IRNazanin" w:eastAsia="IRNazanin" w:cs="IRNazanin"/>
          <w:lang w:bidi="fa-IR"/>
          <w:color w:val="111111"/>
          <w:sz w:val="28"/>
          <w:szCs w:val="28"/>
          <w:rtl/>
        </w:rPr>
        <w:t xml:space="preserve">ثلث دینار ودیة أصابع الکف الأربع سوی الابهام دیة کل قصبة عشرون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دینارا وثلثا دینار ودیة کل موضحة فی کل قصبة من القصب الأربع</w:t>
      </w:r>
    </w:p>
    <w:p>
      <w:pPr>
        <w:pStyle w:val="BookText"/>
      </w:pPr>
      <w:r>
        <w:rPr>
          <w:rFonts w:ascii="IRNazanin" w:hAnsi="IRNazanin" w:eastAsia="IRNazanin" w:cs="IRNazanin"/>
          <w:lang w:bidi="fa-IR"/>
          <w:color w:val="111111"/>
          <w:sz w:val="28"/>
          <w:szCs w:val="28"/>
          <w:rtl/>
        </w:rPr>
        <w:t xml:space="preserve">أصابع </w:t>
      </w:r>
      <w:r>
        <w:rPr>
          <w:rStyle w:val="FootnoteReference"/>
        </w:rPr>
        <w:footnoteReference w:id="1242"/>
      </w:r>
      <w:r>
        <w:rPr>
          <w:rFonts w:ascii="IRNazanin" w:hAnsi="IRNazanin" w:eastAsia="IRNazanin" w:cs="IRNazanin"/>
          <w:lang w:bidi="fa-IR"/>
          <w:color w:val="111111"/>
          <w:sz w:val="28"/>
          <w:szCs w:val="28"/>
          <w:rtl/>
        </w:rPr>
        <w:t xml:space="preserve">أربعة دنانیر وسدس (دینار - یب) ودیة نقل کل قصبة منهن</w:t>
      </w:r>
    </w:p>
    <w:p>
      <w:pPr>
        <w:pStyle w:val="BookText"/>
      </w:pPr>
      <w:r>
        <w:rPr>
          <w:rFonts w:ascii="IRNazanin" w:hAnsi="IRNazanin" w:eastAsia="IRNazanin" w:cs="IRNazanin"/>
          <w:lang w:bidi="fa-IR"/>
          <w:color w:val="111111"/>
          <w:sz w:val="28"/>
          <w:szCs w:val="28"/>
          <w:rtl/>
        </w:rPr>
        <w:t xml:space="preserve">ثمانیة دنانیر وثلث دینار.</w:t>
      </w:r>
    </w:p>
    <w:p>
      <w:pPr>
        <w:pStyle w:val="BookText"/>
      </w:pPr>
      <w:r>
        <w:rPr>
          <w:rFonts w:ascii="IRNazanin" w:hAnsi="IRNazanin" w:eastAsia="IRNazanin" w:cs="IRNazanin"/>
          <w:lang w:bidi="fa-IR"/>
          <w:color w:val="111111"/>
          <w:sz w:val="28"/>
          <w:szCs w:val="28"/>
          <w:rtl/>
        </w:rPr>
        <w:t xml:space="preserve">ودیة کسر کل مفصل من الأصابع الأربع التی تلی الکف ستة عشر</w:t>
      </w:r>
    </w:p>
    <w:p>
      <w:pPr>
        <w:pStyle w:val="BookText"/>
      </w:pPr>
      <w:r>
        <w:rPr>
          <w:rFonts w:ascii="IRNazanin" w:hAnsi="IRNazanin" w:eastAsia="IRNazanin" w:cs="IRNazanin"/>
          <w:lang w:bidi="fa-IR"/>
          <w:color w:val="111111"/>
          <w:sz w:val="28"/>
          <w:szCs w:val="28"/>
          <w:rtl/>
        </w:rPr>
        <w:t xml:space="preserve">دینارا وثلثا دینار وفی صدع کل قصبة منهن ثلاثة عشر دینارا وثلثا</w:t>
      </w:r>
    </w:p>
    <w:p>
      <w:pPr>
        <w:pStyle w:val="BookText"/>
      </w:pPr>
      <w:r>
        <w:rPr>
          <w:rFonts w:ascii="IRNazanin" w:hAnsi="IRNazanin" w:eastAsia="IRNazanin" w:cs="IRNazanin"/>
          <w:lang w:bidi="fa-IR"/>
          <w:color w:val="111111"/>
          <w:sz w:val="28"/>
          <w:szCs w:val="28"/>
          <w:rtl/>
        </w:rPr>
        <w:t xml:space="preserve">دینار وان کان فی الکف قرحه لا تبرأ فدیتها ثلاثة وثلاثون دینارا وثلث</w:t>
      </w:r>
    </w:p>
    <w:p>
      <w:pPr>
        <w:pStyle w:val="BookText"/>
      </w:pPr>
      <w:r>
        <w:rPr>
          <w:rFonts w:ascii="IRNazanin" w:hAnsi="IRNazanin" w:eastAsia="IRNazanin" w:cs="IRNazanin"/>
          <w:lang w:bidi="fa-IR"/>
          <w:color w:val="111111"/>
          <w:sz w:val="28"/>
          <w:szCs w:val="28"/>
          <w:rtl/>
        </w:rPr>
        <w:t xml:space="preserve">دینار وفی نقل عظامها ثمانیة دنانیر وثلث دینار وفی موضحتها أربعة</w:t>
      </w:r>
    </w:p>
    <w:p>
      <w:pPr>
        <w:pStyle w:val="BookText"/>
      </w:pPr>
      <w:r>
        <w:rPr>
          <w:rFonts w:ascii="IRNazanin" w:hAnsi="IRNazanin" w:eastAsia="IRNazanin" w:cs="IRNazanin"/>
          <w:lang w:bidi="fa-IR"/>
          <w:color w:val="111111"/>
          <w:sz w:val="28"/>
          <w:szCs w:val="28"/>
          <w:rtl/>
        </w:rPr>
        <w:t xml:space="preserve">دنانیر وسدس وفی نقبها أربعة دنانیر وسدس وفی فکها خمسة دنانیر.</w:t>
      </w:r>
    </w:p>
    <w:p>
      <w:pPr>
        <w:pStyle w:val="BookText"/>
      </w:pPr>
      <w:r>
        <w:rPr>
          <w:rFonts w:ascii="IRNazanin" w:hAnsi="IRNazanin" w:eastAsia="IRNazanin" w:cs="IRNazanin"/>
          <w:lang w:bidi="fa-IR"/>
          <w:color w:val="111111"/>
          <w:sz w:val="28"/>
          <w:szCs w:val="28"/>
          <w:rtl/>
        </w:rPr>
        <w:t xml:space="preserve">ودیة المفصل الأوسط من الأصابع الأربع إذا قطع فدیته خمسة و</w:t>
      </w:r>
    </w:p>
    <w:p>
      <w:pPr>
        <w:pStyle w:val="BookText"/>
      </w:pPr>
      <w:r>
        <w:rPr>
          <w:rFonts w:ascii="IRNazanin" w:hAnsi="IRNazanin" w:eastAsia="IRNazanin" w:cs="IRNazanin"/>
          <w:lang w:bidi="fa-IR"/>
          <w:color w:val="111111"/>
          <w:sz w:val="28"/>
          <w:szCs w:val="28"/>
          <w:rtl/>
        </w:rPr>
        <w:t xml:space="preserve">خمسون دینارا وثلث دینار وفی کسره أحد عشر دینارا وثلث دینار و</w:t>
      </w:r>
    </w:p>
    <w:p>
      <w:pPr>
        <w:pStyle w:val="BookText"/>
      </w:pPr>
      <w:r>
        <w:rPr>
          <w:rFonts w:ascii="IRNazanin" w:hAnsi="IRNazanin" w:eastAsia="IRNazanin" w:cs="IRNazanin"/>
          <w:lang w:bidi="fa-IR"/>
          <w:color w:val="111111"/>
          <w:sz w:val="28"/>
          <w:szCs w:val="28"/>
          <w:rtl/>
        </w:rPr>
        <w:t xml:space="preserve">فی صدعه ثمانیة دنانیر ونصف (دینار - یب) وفی موضحته دینار وثلثا</w:t>
      </w:r>
    </w:p>
    <w:p>
      <w:pPr>
        <w:pStyle w:val="BookText"/>
      </w:pPr>
      <w:r>
        <w:rPr>
          <w:rFonts w:ascii="IRNazanin" w:hAnsi="IRNazanin" w:eastAsia="IRNazanin" w:cs="IRNazanin"/>
          <w:lang w:bidi="fa-IR"/>
          <w:color w:val="111111"/>
          <w:sz w:val="28"/>
          <w:szCs w:val="28"/>
          <w:rtl/>
        </w:rPr>
        <w:t xml:space="preserve">دینار وفی نقل عظامها خمسة دنانیر وثلث دینار وفی نقبه دیناران و</w:t>
      </w:r>
    </w:p>
    <w:p>
      <w:pPr>
        <w:pStyle w:val="BookText"/>
      </w:pPr>
      <w:r>
        <w:rPr>
          <w:rFonts w:ascii="IRNazanin" w:hAnsi="IRNazanin" w:eastAsia="IRNazanin" w:cs="IRNazanin"/>
          <w:lang w:bidi="fa-IR"/>
          <w:color w:val="111111"/>
          <w:sz w:val="28"/>
          <w:szCs w:val="28"/>
          <w:rtl/>
        </w:rPr>
        <w:t xml:space="preserve">ثلثا دینار وفی فکه ثلاثة دنانیر وثلثا دینار.</w:t>
      </w:r>
    </w:p>
    <w:p>
      <w:pPr>
        <w:pStyle w:val="BookText"/>
      </w:pPr>
      <w:r>
        <w:rPr>
          <w:rFonts w:ascii="IRNazanin" w:hAnsi="IRNazanin" w:eastAsia="IRNazanin" w:cs="IRNazanin"/>
          <w:lang w:bidi="fa-IR"/>
          <w:color w:val="111111"/>
          <w:sz w:val="28"/>
          <w:szCs w:val="28"/>
          <w:rtl/>
        </w:rPr>
        <w:t xml:space="preserve">وفی المفصل الأعلی من الأصابع الأربع إذا قطع سبعة وعشرون</w:t>
      </w:r>
    </w:p>
    <w:p>
      <w:pPr>
        <w:pStyle w:val="BookText"/>
      </w:pPr>
      <w:r>
        <w:rPr>
          <w:rFonts w:ascii="IRNazanin" w:hAnsi="IRNazanin" w:eastAsia="IRNazanin" w:cs="IRNazanin"/>
          <w:lang w:bidi="fa-IR"/>
          <w:color w:val="111111"/>
          <w:sz w:val="28"/>
          <w:szCs w:val="28"/>
          <w:rtl/>
        </w:rPr>
        <w:t xml:space="preserve">دینارا ونصف دینار وربع عشر دینار وفی کسره خمسة دنانیر وأربعة</w:t>
      </w:r>
    </w:p>
    <w:p>
      <w:pPr>
        <w:pStyle w:val="BookText"/>
      </w:pPr>
      <w:r>
        <w:rPr>
          <w:rFonts w:ascii="IRNazanin" w:hAnsi="IRNazanin" w:eastAsia="IRNazanin" w:cs="IRNazanin"/>
          <w:lang w:bidi="fa-IR"/>
          <w:color w:val="111111"/>
          <w:sz w:val="28"/>
          <w:szCs w:val="28"/>
          <w:rtl/>
        </w:rPr>
        <w:t xml:space="preserve">أخماس دینار وفی نقبه دینار وثلث وفی فکه دینار وأربعة أخماس</w:t>
      </w:r>
    </w:p>
    <w:p>
      <w:pPr>
        <w:pStyle w:val="BookText"/>
      </w:pPr>
      <w:r>
        <w:rPr>
          <w:rFonts w:ascii="IRNazanin" w:hAnsi="IRNazanin" w:eastAsia="IRNazanin" w:cs="IRNazanin"/>
          <w:lang w:bidi="fa-IR"/>
          <w:color w:val="111111"/>
          <w:sz w:val="28"/>
          <w:szCs w:val="28"/>
          <w:rtl/>
        </w:rPr>
        <w:t xml:space="preserve">دینار وفی ظفر کل إصبع منها خمسة دنانیر.</w:t>
      </w:r>
    </w:p>
    <w:p>
      <w:pPr>
        <w:pStyle w:val="BookText"/>
      </w:pPr>
      <w:r>
        <w:rPr>
          <w:rFonts w:ascii="IRNazanin" w:hAnsi="IRNazanin" w:eastAsia="IRNazanin" w:cs="IRNazanin"/>
          <w:lang w:bidi="fa-IR"/>
          <w:color w:val="111111"/>
          <w:sz w:val="28"/>
          <w:szCs w:val="28"/>
          <w:rtl/>
        </w:rPr>
        <w:t xml:space="preserve">وفی الکف إذا کسرت فجبرت علی غیر عثم فدیتها أربعون دینارا </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ودیة صدعها أربعة أخماس دیة کسرها اثنان وثلاثون دینارا ودیة</w:t>
      </w:r>
    </w:p>
    <w:p>
      <w:pPr>
        <w:pStyle w:val="BookText"/>
      </w:pPr>
      <w:r>
        <w:rPr>
          <w:rFonts w:ascii="IRNazanin" w:hAnsi="IRNazanin" w:eastAsia="IRNazanin" w:cs="IRNazanin"/>
          <w:lang w:bidi="fa-IR"/>
          <w:color w:val="111111"/>
          <w:sz w:val="28"/>
          <w:szCs w:val="28"/>
          <w:rtl/>
        </w:rPr>
        <w:t xml:space="preserve">موضحتها خمسة وعشرون دینارا ودیة نقل عظامها عشرون دینارا و</w:t>
      </w:r>
    </w:p>
    <w:p>
      <w:pPr>
        <w:pStyle w:val="BookText"/>
      </w:pPr>
      <w:r>
        <w:rPr>
          <w:rFonts w:ascii="IRNazanin" w:hAnsi="IRNazanin" w:eastAsia="IRNazanin" w:cs="IRNazanin"/>
          <w:lang w:bidi="fa-IR"/>
          <w:color w:val="111111"/>
          <w:sz w:val="28"/>
          <w:szCs w:val="28"/>
          <w:rtl/>
        </w:rPr>
        <w:t xml:space="preserve">نصف دینار ودیة نقبها ربع دیة کسرها عشرة دنانیر ودیة قرحة (فیها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لا تبرأ ثلاثة عشر دینارا وثلث دینار.</w:t>
      </w:r>
    </w:p>
    <w:p>
      <w:pPr>
        <w:pStyle w:val="BookText"/>
      </w:pPr>
      <w:r>
        <w:rPr>
          <w:rFonts w:ascii="IRNazanin" w:hAnsi="IRNazanin" w:eastAsia="IRNazanin" w:cs="IRNazanin"/>
          <w:lang w:bidi="fa-IR"/>
          <w:color w:val="111111"/>
          <w:sz w:val="28"/>
          <w:szCs w:val="28"/>
          <w:rtl/>
        </w:rPr>
        <w:t xml:space="preserve">وفی الصدر إذا رض فثنی </w:t>
      </w:r>
      <w:r>
        <w:rPr>
          <w:rStyle w:val="FootnoteReference"/>
        </w:rPr>
        <w:footnoteReference w:id="1244"/>
      </w:r>
      <w:r>
        <w:rPr>
          <w:rFonts w:ascii="IRNazanin" w:hAnsi="IRNazanin" w:eastAsia="IRNazanin" w:cs="IRNazanin"/>
          <w:lang w:bidi="fa-IR"/>
          <w:color w:val="111111"/>
          <w:sz w:val="28"/>
          <w:szCs w:val="28"/>
          <w:rtl/>
        </w:rPr>
        <w:t xml:space="preserve">شقاه کلاهما فدیته خمسمائة دینار</w:t>
      </w:r>
    </w:p>
    <w:p>
      <w:pPr>
        <w:pStyle w:val="BookText"/>
      </w:pPr>
      <w:r>
        <w:rPr>
          <w:rFonts w:ascii="IRNazanin" w:hAnsi="IRNazanin" w:eastAsia="IRNazanin" w:cs="IRNazanin"/>
          <w:lang w:bidi="fa-IR"/>
          <w:color w:val="111111"/>
          <w:sz w:val="28"/>
          <w:szCs w:val="28"/>
          <w:rtl/>
        </w:rPr>
        <w:t xml:space="preserve">ودیة احدی شقیه إذا انثنی مائتان وخمسون </w:t>
      </w:r>
      <w:r>
        <w:rPr>
          <w:rStyle w:val="FootnoteReference"/>
        </w:rPr>
        <w:footnoteReference w:id="1245"/>
      </w:r>
      <w:r>
        <w:rPr>
          <w:rFonts w:ascii="IRNazanin" w:hAnsi="IRNazanin" w:eastAsia="IRNazanin" w:cs="IRNazanin"/>
          <w:lang w:bidi="fa-IR"/>
          <w:color w:val="111111"/>
          <w:sz w:val="28"/>
          <w:szCs w:val="28"/>
          <w:rtl/>
        </w:rPr>
        <w:t xml:space="preserve">دینارا فان انثنی الصدر</w:t>
      </w:r>
    </w:p>
    <w:p>
      <w:pPr>
        <w:pStyle w:val="BookText"/>
      </w:pPr>
      <w:r>
        <w:rPr>
          <w:rFonts w:ascii="IRNazanin" w:hAnsi="IRNazanin" w:eastAsia="IRNazanin" w:cs="IRNazanin"/>
          <w:lang w:bidi="fa-IR"/>
          <w:color w:val="111111"/>
          <w:sz w:val="28"/>
          <w:szCs w:val="28"/>
          <w:rtl/>
        </w:rPr>
        <w:t xml:space="preserve">والکتفان فدیته مع الکتفین ألف دینار فان (وإذا - خ) انثنی أحد الکتفین</w:t>
      </w:r>
    </w:p>
    <w:p>
      <w:pPr>
        <w:pStyle w:val="BookText"/>
      </w:pPr>
      <w:r>
        <w:rPr>
          <w:rFonts w:ascii="IRNazanin" w:hAnsi="IRNazanin" w:eastAsia="IRNazanin" w:cs="IRNazanin"/>
          <w:lang w:bidi="fa-IR"/>
          <w:color w:val="111111"/>
          <w:sz w:val="28"/>
          <w:szCs w:val="28"/>
          <w:rtl/>
        </w:rPr>
        <w:t xml:space="preserve">مع شق الصدر فدیته خمسمائة دینار ودیة الموضحة فی الصدر خمسة</w:t>
      </w:r>
    </w:p>
    <w:p>
      <w:pPr>
        <w:pStyle w:val="BookText"/>
      </w:pPr>
      <w:r>
        <w:rPr>
          <w:rFonts w:ascii="IRNazanin" w:hAnsi="IRNazanin" w:eastAsia="IRNazanin" w:cs="IRNazanin"/>
          <w:lang w:bidi="fa-IR"/>
          <w:color w:val="111111"/>
          <w:sz w:val="28"/>
          <w:szCs w:val="28"/>
          <w:rtl/>
        </w:rPr>
        <w:t xml:space="preserve">وعشرون دینارا ودیة موضحة الکتفین والظهر خمسه وعشرون دینارا</w:t>
      </w:r>
    </w:p>
    <w:p>
      <w:pPr>
        <w:pStyle w:val="BookText"/>
      </w:pPr>
      <w:r>
        <w:rPr>
          <w:rFonts w:ascii="IRNazanin" w:hAnsi="IRNazanin" w:eastAsia="IRNazanin" w:cs="IRNazanin"/>
          <w:lang w:bidi="fa-IR"/>
          <w:color w:val="111111"/>
          <w:sz w:val="28"/>
          <w:szCs w:val="28"/>
          <w:rtl/>
        </w:rPr>
        <w:t xml:space="preserve">فان اعتری الرجل من ذلک صعر </w:t>
      </w:r>
      <w:r>
        <w:rPr>
          <w:rStyle w:val="FootnoteReference"/>
        </w:rPr>
        <w:footnoteReference w:id="1246"/>
      </w:r>
      <w:r>
        <w:rPr>
          <w:rFonts w:ascii="IRNazanin" w:hAnsi="IRNazanin" w:eastAsia="IRNazanin" w:cs="IRNazanin"/>
          <w:lang w:bidi="fa-IR"/>
          <w:color w:val="111111"/>
          <w:sz w:val="28"/>
          <w:szCs w:val="28"/>
          <w:rtl/>
        </w:rPr>
        <w:t xml:space="preserve">لا یستطیع </w:t>
      </w:r>
      <w:r>
        <w:rPr>
          <w:rStyle w:val="FootnoteReference"/>
        </w:rPr>
        <w:footnoteReference w:id="1247"/>
      </w:r>
      <w:r>
        <w:rPr>
          <w:rFonts w:ascii="IRNazanin" w:hAnsi="IRNazanin" w:eastAsia="IRNazanin" w:cs="IRNazanin"/>
          <w:lang w:bidi="fa-IR"/>
          <w:color w:val="111111"/>
          <w:sz w:val="28"/>
          <w:szCs w:val="28"/>
          <w:rtl/>
        </w:rPr>
        <w:t xml:space="preserve">ان یلتفت فدیته</w:t>
      </w:r>
    </w:p>
    <w:p>
      <w:pPr>
        <w:pStyle w:val="BookText"/>
      </w:pPr>
      <w:r>
        <w:rPr>
          <w:rFonts w:ascii="IRNazanin" w:hAnsi="IRNazanin" w:eastAsia="IRNazanin" w:cs="IRNazanin"/>
          <w:lang w:bidi="fa-IR"/>
          <w:color w:val="111111"/>
          <w:sz w:val="28"/>
          <w:szCs w:val="28"/>
          <w:rtl/>
        </w:rPr>
        <w:t xml:space="preserve">خمسمائة دینار.</w:t>
      </w:r>
    </w:p>
    <w:p>
      <w:pPr>
        <w:pStyle w:val="BookText"/>
      </w:pPr>
      <w:r>
        <w:rPr>
          <w:rFonts w:ascii="IRNazanin" w:hAnsi="IRNazanin" w:eastAsia="IRNazanin" w:cs="IRNazanin"/>
          <w:lang w:bidi="fa-IR"/>
          <w:color w:val="111111"/>
          <w:sz w:val="28"/>
          <w:szCs w:val="28"/>
          <w:rtl/>
        </w:rPr>
        <w:t xml:space="preserve">وان کسر الصلب فجبر علی غیر عثم ولا عیب فدیته مائة دینار فان</w:t>
      </w:r>
    </w:p>
    <w:p>
      <w:pPr>
        <w:pStyle w:val="BookText"/>
      </w:pPr>
      <w:r>
        <w:rPr>
          <w:rFonts w:ascii="IRNazanin" w:hAnsi="IRNazanin" w:eastAsia="IRNazanin" w:cs="IRNazanin"/>
          <w:lang w:bidi="fa-IR"/>
          <w:color w:val="111111"/>
          <w:sz w:val="28"/>
          <w:szCs w:val="28"/>
          <w:rtl/>
        </w:rPr>
        <w:t xml:space="preserve">عثم فدیته ألف دینار.</w:t>
      </w:r>
    </w:p>
    <w:p>
      <w:pPr>
        <w:pStyle w:val="BookText"/>
      </w:pPr>
      <w:r>
        <w:rPr>
          <w:rFonts w:ascii="IRNazanin" w:hAnsi="IRNazanin" w:eastAsia="IRNazanin" w:cs="IRNazanin"/>
          <w:lang w:bidi="fa-IR"/>
          <w:color w:val="111111"/>
          <w:sz w:val="28"/>
          <w:szCs w:val="28"/>
          <w:rtl/>
        </w:rPr>
        <w:t xml:space="preserve">وفی الأضلاع فیما خالط القلب من الأضلاع إذا کسر منها ضلع</w:t>
      </w:r>
    </w:p>
    <w:p>
      <w:pPr>
        <w:pStyle w:val="BookText"/>
      </w:pPr>
      <w:r>
        <w:rPr>
          <w:rFonts w:ascii="IRNazanin" w:hAnsi="IRNazanin" w:eastAsia="IRNazanin" w:cs="IRNazanin"/>
          <w:lang w:bidi="fa-IR"/>
          <w:color w:val="111111"/>
          <w:sz w:val="28"/>
          <w:szCs w:val="28"/>
          <w:rtl/>
        </w:rPr>
        <w:t xml:space="preserve">فدیتها خمسة وعشرون دینارا ودیة صدعه اثنی عشر دینارا ونصف و</w:t>
      </w:r>
    </w:p>
    <w:p>
      <w:pPr>
        <w:pStyle w:val="BookText"/>
      </w:pPr>
      <w:r>
        <w:rPr>
          <w:rFonts w:ascii="IRNazanin" w:hAnsi="IRNazanin" w:eastAsia="IRNazanin" w:cs="IRNazanin"/>
          <w:lang w:bidi="fa-IR"/>
          <w:color w:val="111111"/>
          <w:sz w:val="28"/>
          <w:szCs w:val="28"/>
          <w:rtl/>
        </w:rPr>
        <w:t xml:space="preserve">دیة نقل عظامه سبعة دنانیر ونصف وموضحته علی ربع دیة کسره ودیة</w:t>
      </w:r>
    </w:p>
    <w:p>
      <w:pPr>
        <w:pStyle w:val="BookText"/>
      </w:pPr>
      <w:r>
        <w:rPr>
          <w:rFonts w:ascii="IRNazanin" w:hAnsi="IRNazanin" w:eastAsia="IRNazanin" w:cs="IRNazanin"/>
          <w:lang w:bidi="fa-IR"/>
          <w:color w:val="111111"/>
          <w:sz w:val="28"/>
          <w:szCs w:val="28"/>
          <w:rtl/>
        </w:rPr>
        <w:t xml:space="preserve">نقبه مثل ذلک.</w:t>
      </w:r>
    </w:p>
    <w:p>
      <w:pPr>
        <w:pStyle w:val="BookText"/>
      </w:pPr>
      <w:r>
        <w:rPr>
          <w:rFonts w:ascii="IRNazanin" w:hAnsi="IRNazanin" w:eastAsia="IRNazanin" w:cs="IRNazanin"/>
          <w:lang w:bidi="fa-IR"/>
          <w:color w:val="111111"/>
          <w:sz w:val="28"/>
          <w:szCs w:val="28"/>
          <w:rtl/>
        </w:rPr>
        <w:t xml:space="preserve">وفی الأضلاع مما یلی العضدین دیة کل ضلع عشرة دنانیر إذا کسر و</w:t>
      </w:r>
    </w:p>
    <w:p>
      <w:pPr>
        <w:pStyle w:val="BookText"/>
      </w:pPr>
      <w:r>
        <w:rPr>
          <w:rFonts w:ascii="IRNazanin" w:hAnsi="IRNazanin" w:eastAsia="IRNazanin" w:cs="IRNazanin"/>
          <w:lang w:bidi="fa-IR"/>
          <w:color w:val="111111"/>
          <w:sz w:val="28"/>
          <w:szCs w:val="28"/>
          <w:rtl/>
        </w:rPr>
        <w:t xml:space="preserve">دیة صدعه سبعة دنانیر ودیة نقل عظامه خمسة دنانیر وموضحة کل</w:t>
      </w:r>
    </w:p>
    <w:p>
      <w:pPr>
        <w:pStyle w:val="BookText"/>
      </w:pPr>
      <w:r>
        <w:rPr>
          <w:rFonts w:ascii="IRNazanin" w:hAnsi="IRNazanin" w:eastAsia="IRNazanin" w:cs="IRNazanin"/>
          <w:lang w:bidi="fa-IR"/>
          <w:color w:val="111111"/>
          <w:sz w:val="28"/>
          <w:szCs w:val="28"/>
          <w:rtl/>
        </w:rPr>
        <w:t xml:space="preserve">ضلع ربع دیة کسره دیناران ونصف دینار وإن نقب ضلع منها فدیته</w:t>
      </w:r>
    </w:p>
    <w:p>
      <w:pPr>
        <w:pStyle w:val="BookText"/>
      </w:pPr>
      <w:r>
        <w:rPr>
          <w:rFonts w:ascii="IRNazanin" w:hAnsi="IRNazanin" w:eastAsia="IRNazanin" w:cs="IRNazanin"/>
          <w:lang w:bidi="fa-IR"/>
          <w:color w:val="111111"/>
          <w:sz w:val="28"/>
          <w:szCs w:val="28"/>
          <w:rtl/>
        </w:rPr>
        <w:t xml:space="preserve">دینار ونصف دینار.</w:t>
      </w:r>
    </w:p>
    <w:p>
      <w:pPr>
        <w:pStyle w:val="BookText"/>
      </w:pPr>
      <w:r>
        <w:rPr>
          <w:rFonts w:ascii="IRNazanin" w:hAnsi="IRNazanin" w:eastAsia="IRNazanin" w:cs="IRNazanin"/>
          <w:lang w:bidi="fa-IR"/>
          <w:color w:val="111111"/>
          <w:sz w:val="28"/>
          <w:szCs w:val="28"/>
          <w:rtl/>
        </w:rPr>
        <w:t xml:space="preserve">وفی الجائفة ثلث دیة النفس ثلاثمائة (دینار - خ) وثلاثة وثلاثون</w:t>
      </w:r>
    </w:p>
    <w:p>
      <w:pPr>
        <w:pStyle w:val="BookText"/>
      </w:pPr>
      <w:r>
        <w:rPr>
          <w:rFonts w:ascii="IRNazanin" w:hAnsi="IRNazanin" w:eastAsia="IRNazanin" w:cs="IRNazanin"/>
          <w:lang w:bidi="fa-IR"/>
          <w:color w:val="111111"/>
          <w:sz w:val="28"/>
          <w:szCs w:val="28"/>
          <w:rtl/>
        </w:rPr>
        <w:t xml:space="preserve">دینارا وثلث دینار فان نقب من الجانبین کلیهما برمیة أو طعنة وقعت فی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الصفاق </w:t>
      </w:r>
      <w:r>
        <w:rPr>
          <w:rStyle w:val="FootnoteReference"/>
        </w:rPr>
        <w:footnoteReference w:id="1248"/>
      </w:r>
      <w:r>
        <w:rPr>
          <w:rFonts w:ascii="IRNazanin" w:hAnsi="IRNazanin" w:eastAsia="IRNazanin" w:cs="IRNazanin"/>
          <w:lang w:bidi="fa-IR"/>
          <w:color w:val="111111"/>
          <w:sz w:val="28"/>
          <w:szCs w:val="28"/>
          <w:rtl/>
        </w:rPr>
        <w:t xml:space="preserve">فدیتها أربعمائة دینار وثلاثة دینارا وثلث ودینار</w:t>
      </w:r>
    </w:p>
    <w:p>
      <w:pPr>
        <w:pStyle w:val="BookText"/>
      </w:pPr>
      <w:r>
        <w:rPr>
          <w:rFonts w:ascii="IRNazanin" w:hAnsi="IRNazanin" w:eastAsia="IRNazanin" w:cs="IRNazanin"/>
          <w:lang w:bidi="fa-IR"/>
          <w:color w:val="111111"/>
          <w:sz w:val="28"/>
          <w:szCs w:val="28"/>
          <w:rtl/>
        </w:rPr>
        <w:t xml:space="preserve">وفی الاذن إذا قطعت فدیتها خمسمائة دینار وما قطع منها</w:t>
      </w:r>
    </w:p>
    <w:p>
      <w:pPr>
        <w:pStyle w:val="BookText"/>
      </w:pPr>
      <w:r>
        <w:rPr>
          <w:rFonts w:ascii="IRNazanin" w:hAnsi="IRNazanin" w:eastAsia="IRNazanin" w:cs="IRNazanin"/>
          <w:lang w:bidi="fa-IR"/>
          <w:color w:val="111111"/>
          <w:sz w:val="28"/>
          <w:szCs w:val="28"/>
          <w:rtl/>
        </w:rPr>
        <w:t xml:space="preserve">فبحساب ذلک.</w:t>
      </w:r>
    </w:p>
    <w:p>
      <w:pPr>
        <w:pStyle w:val="BookText"/>
      </w:pPr>
      <w:r>
        <w:rPr>
          <w:rFonts w:ascii="IRNazanin" w:hAnsi="IRNazanin" w:eastAsia="IRNazanin" w:cs="IRNazanin"/>
          <w:lang w:bidi="fa-IR"/>
          <w:color w:val="111111"/>
          <w:sz w:val="28"/>
          <w:szCs w:val="28"/>
          <w:rtl/>
        </w:rPr>
        <w:t xml:space="preserve">وفی الورک إذا کسر فجبر علی غیر عثم ولا عیب خمس دیة</w:t>
      </w:r>
    </w:p>
    <w:p>
      <w:pPr>
        <w:pStyle w:val="BookText"/>
      </w:pPr>
      <w:r>
        <w:rPr>
          <w:rFonts w:ascii="IRNazanin" w:hAnsi="IRNazanin" w:eastAsia="IRNazanin" w:cs="IRNazanin"/>
          <w:lang w:bidi="fa-IR"/>
          <w:color w:val="111111"/>
          <w:sz w:val="28"/>
          <w:szCs w:val="28"/>
          <w:rtl/>
        </w:rPr>
        <w:t xml:space="preserve">الرجلین مائتا دینار فان صدع الورک فدیته مائة دینار وستون دینارا</w:t>
      </w:r>
    </w:p>
    <w:p>
      <w:pPr>
        <w:pStyle w:val="BookText"/>
      </w:pPr>
      <w:r>
        <w:rPr>
          <w:rFonts w:ascii="IRNazanin" w:hAnsi="IRNazanin" w:eastAsia="IRNazanin" w:cs="IRNazanin"/>
          <w:lang w:bidi="fa-IR"/>
          <w:color w:val="111111"/>
          <w:sz w:val="28"/>
          <w:szCs w:val="28"/>
          <w:rtl/>
        </w:rPr>
        <w:t xml:space="preserve">أربعة أخماس دیة کسره فان أوضحت فدیته ربع دیة کسره خمسون</w:t>
      </w:r>
    </w:p>
    <w:p>
      <w:pPr>
        <w:pStyle w:val="BookText"/>
      </w:pPr>
      <w:r>
        <w:rPr>
          <w:rFonts w:ascii="IRNazanin" w:hAnsi="IRNazanin" w:eastAsia="IRNazanin" w:cs="IRNazanin"/>
          <w:lang w:bidi="fa-IR"/>
          <w:color w:val="111111"/>
          <w:sz w:val="28"/>
          <w:szCs w:val="28"/>
          <w:rtl/>
        </w:rPr>
        <w:t xml:space="preserve">دینارا ودیة نقل عظامه مائة وخمسة وسبعون دینارا منها لکسرها مائة</w:t>
      </w:r>
    </w:p>
    <w:p>
      <w:pPr>
        <w:pStyle w:val="BookText"/>
      </w:pPr>
      <w:r>
        <w:rPr>
          <w:rFonts w:ascii="IRNazanin" w:hAnsi="IRNazanin" w:eastAsia="IRNazanin" w:cs="IRNazanin"/>
          <w:lang w:bidi="fa-IR"/>
          <w:color w:val="111111"/>
          <w:sz w:val="28"/>
          <w:szCs w:val="28"/>
          <w:rtl/>
        </w:rPr>
        <w:t xml:space="preserve">دینار ولنقل عظامها خمسون دینارا ولموضحتها خمسة وعشرون دینارا</w:t>
      </w:r>
    </w:p>
    <w:p>
      <w:pPr>
        <w:pStyle w:val="BookText"/>
      </w:pPr>
      <w:r>
        <w:rPr>
          <w:rFonts w:ascii="IRNazanin" w:hAnsi="IRNazanin" w:eastAsia="IRNazanin" w:cs="IRNazanin"/>
          <w:lang w:bidi="fa-IR"/>
          <w:color w:val="111111"/>
          <w:sz w:val="28"/>
          <w:szCs w:val="28"/>
          <w:rtl/>
        </w:rPr>
        <w:t xml:space="preserve">ودیة فکها ثلثا دیتها </w:t>
      </w:r>
      <w:r>
        <w:rPr>
          <w:rStyle w:val="FootnoteReference"/>
        </w:rPr>
        <w:footnoteReference w:id="1249"/>
      </w:r>
      <w:r>
        <w:rPr>
          <w:rFonts w:ascii="IRNazanin" w:hAnsi="IRNazanin" w:eastAsia="IRNazanin" w:cs="IRNazanin"/>
          <w:lang w:bidi="fa-IR"/>
          <w:color w:val="111111"/>
          <w:sz w:val="28"/>
          <w:szCs w:val="28"/>
          <w:rtl/>
        </w:rPr>
        <w:t xml:space="preserve">فان رضت وعثمت فدیتها ثلاثمائة وثلاثة و</w:t>
      </w:r>
    </w:p>
    <w:p>
      <w:pPr>
        <w:pStyle w:val="BookText"/>
      </w:pPr>
      <w:r>
        <w:rPr>
          <w:rFonts w:ascii="IRNazanin" w:hAnsi="IRNazanin" w:eastAsia="IRNazanin" w:cs="IRNazanin"/>
          <w:lang w:bidi="fa-IR"/>
          <w:color w:val="111111"/>
          <w:sz w:val="28"/>
          <w:szCs w:val="28"/>
          <w:rtl/>
        </w:rPr>
        <w:t xml:space="preserve">ثلاثون دینارا وثلث دینار.</w:t>
      </w:r>
    </w:p>
    <w:p>
      <w:pPr>
        <w:pStyle w:val="BookText"/>
      </w:pPr>
      <w:r>
        <w:rPr>
          <w:rFonts w:ascii="IRNazanin" w:hAnsi="IRNazanin" w:eastAsia="IRNazanin" w:cs="IRNazanin"/>
          <w:lang w:bidi="fa-IR"/>
          <w:color w:val="111111"/>
          <w:sz w:val="28"/>
          <w:szCs w:val="28"/>
          <w:rtl/>
        </w:rPr>
        <w:t xml:space="preserve">وفی الفخذ إذا کسرت فجبرت علی غیر عثم ولا عیب خمس دیة</w:t>
      </w:r>
    </w:p>
    <w:p>
      <w:pPr>
        <w:pStyle w:val="BookText"/>
      </w:pPr>
      <w:r>
        <w:rPr>
          <w:rFonts w:ascii="IRNazanin" w:hAnsi="IRNazanin" w:eastAsia="IRNazanin" w:cs="IRNazanin"/>
          <w:lang w:bidi="fa-IR"/>
          <w:color w:val="111111"/>
          <w:sz w:val="28"/>
          <w:szCs w:val="28"/>
          <w:rtl/>
        </w:rPr>
        <w:t xml:space="preserve">الرجلین مائتا دینار فان عثمت الفخذ فدیتها ثلاثمائة دینار وثلاثة و</w:t>
      </w:r>
    </w:p>
    <w:p>
      <w:pPr>
        <w:pStyle w:val="BookText"/>
      </w:pPr>
      <w:r>
        <w:rPr>
          <w:rFonts w:ascii="IRNazanin" w:hAnsi="IRNazanin" w:eastAsia="IRNazanin" w:cs="IRNazanin"/>
          <w:lang w:bidi="fa-IR"/>
          <w:color w:val="111111"/>
          <w:sz w:val="28"/>
          <w:szCs w:val="28"/>
          <w:rtl/>
        </w:rPr>
        <w:t xml:space="preserve">ثلاثون دینارا وثلث دینار ثلث دیة النفس ودیة موضحة العثم </w:t>
      </w:r>
      <w:r>
        <w:rPr>
          <w:rStyle w:val="FootnoteReference"/>
        </w:rPr>
        <w:footnoteReference w:id="1250"/>
      </w:r>
      <w:r>
        <w:rPr>
          <w:rFonts w:ascii="Amiri" w:hAnsi="Amiri" w:eastAsia="Amiri" w:cs="Amiri"/>
          <w:lang w:bidi="ar-SA"/>
          <w:color w:val="111111"/>
          <w:sz w:val="28"/>
          <w:szCs w:val="28"/>
          <w:rtl/>
        </w:rPr>
        <w:t xml:space="preserve">أربعة</w:t>
      </w:r>
    </w:p>
    <w:p>
      <w:pPr>
        <w:pStyle w:val="BookText"/>
      </w:pPr>
      <w:r>
        <w:rPr>
          <w:rFonts w:ascii="IRNazanin" w:hAnsi="IRNazanin" w:eastAsia="IRNazanin" w:cs="IRNazanin"/>
          <w:lang w:bidi="fa-IR"/>
          <w:color w:val="111111"/>
          <w:sz w:val="28"/>
          <w:szCs w:val="28"/>
          <w:rtl/>
        </w:rPr>
        <w:t xml:space="preserve">أخماس دیة کسرها مائة وستون دینارا فان کانت قرحة لا تبرأ فدیتها</w:t>
      </w:r>
    </w:p>
    <w:p>
      <w:pPr>
        <w:pStyle w:val="BookText"/>
      </w:pPr>
      <w:r>
        <w:rPr>
          <w:rFonts w:ascii="IRNazanin" w:hAnsi="IRNazanin" w:eastAsia="IRNazanin" w:cs="IRNazanin"/>
          <w:lang w:bidi="fa-IR"/>
          <w:color w:val="111111"/>
          <w:sz w:val="28"/>
          <w:szCs w:val="28"/>
          <w:rtl/>
        </w:rPr>
        <w:t xml:space="preserve">ثلث دیة کسرها ستة وستون دینارا وثلثا دینار ودیة موضحتها ربع دیة</w:t>
      </w:r>
    </w:p>
    <w:p>
      <w:pPr>
        <w:pStyle w:val="BookText"/>
      </w:pPr>
      <w:r>
        <w:rPr>
          <w:rFonts w:ascii="IRNazanin" w:hAnsi="IRNazanin" w:eastAsia="IRNazanin" w:cs="IRNazanin"/>
          <w:lang w:bidi="fa-IR"/>
          <w:color w:val="111111"/>
          <w:sz w:val="28"/>
          <w:szCs w:val="28"/>
          <w:rtl/>
        </w:rPr>
        <w:t xml:space="preserve">کسرها خمسون دینارا ودیة نقل عظامها نصف دیة کسرها مائة دینار و</w:t>
      </w:r>
    </w:p>
    <w:p>
      <w:pPr>
        <w:pStyle w:val="BookText"/>
      </w:pPr>
      <w:r>
        <w:rPr>
          <w:rFonts w:ascii="IRNazanin" w:hAnsi="IRNazanin" w:eastAsia="IRNazanin" w:cs="IRNazanin"/>
          <w:lang w:bidi="fa-IR"/>
          <w:color w:val="111111"/>
          <w:sz w:val="28"/>
          <w:szCs w:val="28"/>
          <w:rtl/>
        </w:rPr>
        <w:t xml:space="preserve">دیة نقبها ربع دیة کسرها خمسون دینارا.</w:t>
      </w:r>
    </w:p>
    <w:p>
      <w:pPr>
        <w:pStyle w:val="BookText"/>
      </w:pPr>
      <w:r>
        <w:rPr>
          <w:rFonts w:ascii="IRNazanin" w:hAnsi="IRNazanin" w:eastAsia="IRNazanin" w:cs="IRNazanin"/>
          <w:lang w:bidi="fa-IR"/>
          <w:color w:val="111111"/>
          <w:sz w:val="28"/>
          <w:szCs w:val="28"/>
          <w:rtl/>
        </w:rPr>
        <w:t xml:space="preserve">وفی الرکبة إذا کسرت فجبرت علی غیر عثم ولا عیب خمس دیة</w:t>
      </w:r>
    </w:p>
    <w:p>
      <w:pPr>
        <w:pStyle w:val="BookText"/>
      </w:pPr>
      <w:r>
        <w:rPr>
          <w:rFonts w:ascii="IRNazanin" w:hAnsi="IRNazanin" w:eastAsia="IRNazanin" w:cs="IRNazanin"/>
          <w:lang w:bidi="fa-IR"/>
          <w:color w:val="111111"/>
          <w:sz w:val="28"/>
          <w:szCs w:val="28"/>
          <w:rtl/>
        </w:rPr>
        <w:t xml:space="preserve">الرجلین مائتا دینار فان تصدع </w:t>
      </w:r>
      <w:r>
        <w:rPr>
          <w:rStyle w:val="FootnoteReference"/>
        </w:rPr>
        <w:footnoteReference w:id="1251"/>
      </w:r>
      <w:r>
        <w:rPr>
          <w:rFonts w:ascii="IRNazanin" w:hAnsi="IRNazanin" w:eastAsia="IRNazanin" w:cs="IRNazanin"/>
          <w:lang w:bidi="fa-IR"/>
          <w:color w:val="111111"/>
          <w:sz w:val="28"/>
          <w:szCs w:val="28"/>
          <w:rtl/>
        </w:rPr>
        <w:t xml:space="preserve">فدیتها أربعة أخماس دیة کسرها.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مائة وستون دینارا ودیة موضحتها ربع دیة کسرها خمسون دینارا ودیة</w:t>
      </w:r>
    </w:p>
    <w:p>
      <w:pPr>
        <w:pStyle w:val="BookText"/>
      </w:pPr>
      <w:r>
        <w:rPr>
          <w:rFonts w:ascii="IRNazanin" w:hAnsi="IRNazanin" w:eastAsia="IRNazanin" w:cs="IRNazanin"/>
          <w:lang w:bidi="fa-IR"/>
          <w:color w:val="111111"/>
          <w:sz w:val="28"/>
          <w:szCs w:val="28"/>
          <w:rtl/>
        </w:rPr>
        <w:t xml:space="preserve">نقل عظامها مائة دینار وخمسة وسبعون دینارا منها فی دیة کسرها مائة</w:t>
      </w:r>
    </w:p>
    <w:p>
      <w:pPr>
        <w:pStyle w:val="BookText"/>
      </w:pPr>
      <w:r>
        <w:rPr>
          <w:rFonts w:ascii="IRNazanin" w:hAnsi="IRNazanin" w:eastAsia="IRNazanin" w:cs="IRNazanin"/>
          <w:lang w:bidi="fa-IR"/>
          <w:color w:val="111111"/>
          <w:sz w:val="28"/>
          <w:szCs w:val="28"/>
          <w:rtl/>
        </w:rPr>
        <w:t xml:space="preserve">دینار وفی نقل عظامها خمسون دینارا وفی موضحتها خمسة وعشرون</w:t>
      </w:r>
    </w:p>
    <w:p>
      <w:pPr>
        <w:pStyle w:val="BookText"/>
      </w:pPr>
      <w:r>
        <w:rPr>
          <w:rFonts w:ascii="IRNazanin" w:hAnsi="IRNazanin" w:eastAsia="IRNazanin" w:cs="IRNazanin"/>
          <w:lang w:bidi="fa-IR"/>
          <w:color w:val="111111"/>
          <w:sz w:val="28"/>
          <w:szCs w:val="28"/>
          <w:rtl/>
        </w:rPr>
        <w:t xml:space="preserve">دینارا ودیة نقبها ربع دیة کسرها خمسون دینارا فإذا رضت فعثمت</w:t>
      </w:r>
    </w:p>
    <w:p>
      <w:pPr>
        <w:pStyle w:val="BookText"/>
      </w:pPr>
      <w:r>
        <w:rPr>
          <w:rFonts w:ascii="IRNazanin" w:hAnsi="IRNazanin" w:eastAsia="IRNazanin" w:cs="IRNazanin"/>
          <w:lang w:bidi="fa-IR"/>
          <w:color w:val="111111"/>
          <w:sz w:val="28"/>
          <w:szCs w:val="28"/>
          <w:rtl/>
        </w:rPr>
        <w:t xml:space="preserve">ففیها ثلث دیة النفس ثلاثمائة وثلاثة وثلاثون دینارا وثلث دینار فان</w:t>
      </w:r>
    </w:p>
    <w:p>
      <w:pPr>
        <w:pStyle w:val="BookText"/>
      </w:pPr>
      <w:r>
        <w:rPr>
          <w:rFonts w:ascii="IRNazanin" w:hAnsi="IRNazanin" w:eastAsia="IRNazanin" w:cs="IRNazanin"/>
          <w:lang w:bidi="fa-IR"/>
          <w:color w:val="111111"/>
          <w:sz w:val="28"/>
          <w:szCs w:val="28"/>
          <w:rtl/>
        </w:rPr>
        <w:t xml:space="preserve">فکت ففیها ثلاثة أجزاء من دیة الکسر ثلاثون دینارا.</w:t>
      </w:r>
    </w:p>
    <w:p>
      <w:pPr>
        <w:pStyle w:val="BookText"/>
      </w:pPr>
      <w:r>
        <w:rPr>
          <w:rFonts w:ascii="IRNazanin" w:hAnsi="IRNazanin" w:eastAsia="IRNazanin" w:cs="IRNazanin"/>
          <w:lang w:bidi="fa-IR"/>
          <w:color w:val="111111"/>
          <w:sz w:val="28"/>
          <w:szCs w:val="28"/>
          <w:rtl/>
        </w:rPr>
        <w:t xml:space="preserve">وفی الساق إذا کسرت فجبرت علی غیر عثم ولا عیب خمس دیة</w:t>
      </w:r>
    </w:p>
    <w:p>
      <w:pPr>
        <w:pStyle w:val="BookText"/>
      </w:pPr>
      <w:r>
        <w:rPr>
          <w:rFonts w:ascii="IRNazanin" w:hAnsi="IRNazanin" w:eastAsia="IRNazanin" w:cs="IRNazanin"/>
          <w:lang w:bidi="fa-IR"/>
          <w:color w:val="111111"/>
          <w:sz w:val="28"/>
          <w:szCs w:val="28"/>
          <w:rtl/>
        </w:rPr>
        <w:t xml:space="preserve">الرجلین مائتا دینار ودیة صدعها أربعة أخماس دیة کسرها مائة وستون</w:t>
      </w:r>
    </w:p>
    <w:p>
      <w:pPr>
        <w:pStyle w:val="BookText"/>
      </w:pPr>
      <w:r>
        <w:rPr>
          <w:rFonts w:ascii="IRNazanin" w:hAnsi="IRNazanin" w:eastAsia="IRNazanin" w:cs="IRNazanin"/>
          <w:lang w:bidi="fa-IR"/>
          <w:color w:val="111111"/>
          <w:sz w:val="28"/>
          <w:szCs w:val="28"/>
          <w:rtl/>
        </w:rPr>
        <w:t xml:space="preserve">دینارا وفی موضحتها ربع دیة کسرها خمسون دینارا وفی نقل عظامها</w:t>
      </w:r>
    </w:p>
    <w:p>
      <w:pPr>
        <w:pStyle w:val="BookText"/>
      </w:pPr>
      <w:r>
        <w:rPr>
          <w:rFonts w:ascii="IRNazanin" w:hAnsi="IRNazanin" w:eastAsia="IRNazanin" w:cs="IRNazanin"/>
          <w:lang w:bidi="fa-IR"/>
          <w:color w:val="111111"/>
          <w:sz w:val="28"/>
          <w:szCs w:val="28"/>
          <w:rtl/>
        </w:rPr>
        <w:t xml:space="preserve">ربع دیة کسرها خمسون دینارا وفی نقبها نصف دیة موضحتها خمسة و</w:t>
      </w:r>
    </w:p>
    <w:p>
      <w:pPr>
        <w:pStyle w:val="BookText"/>
      </w:pPr>
      <w:r>
        <w:rPr>
          <w:rFonts w:ascii="IRNazanin" w:hAnsi="IRNazanin" w:eastAsia="IRNazanin" w:cs="IRNazanin"/>
          <w:lang w:bidi="fa-IR"/>
          <w:color w:val="111111"/>
          <w:sz w:val="28"/>
          <w:szCs w:val="28"/>
          <w:rtl/>
        </w:rPr>
        <w:t xml:space="preserve">عشرون دینارا وفی نفوذها ربع دیة کسرها خمسون دینارا.</w:t>
      </w:r>
    </w:p>
    <w:p>
      <w:pPr>
        <w:pStyle w:val="BookText"/>
      </w:pPr>
      <w:r>
        <w:rPr>
          <w:rFonts w:ascii="IRNazanin" w:hAnsi="IRNazanin" w:eastAsia="IRNazanin" w:cs="IRNazanin"/>
          <w:lang w:bidi="fa-IR"/>
          <w:color w:val="111111"/>
          <w:sz w:val="28"/>
          <w:szCs w:val="28"/>
          <w:rtl/>
        </w:rPr>
        <w:t xml:space="preserve">وفی قرحة (فیها - فقیه) لا تبرأ ثلاثة وثلاثون دینارا وثلث دینار</w:t>
      </w:r>
    </w:p>
    <w:p>
      <w:pPr>
        <w:pStyle w:val="BookText"/>
      </w:pPr>
      <w:r>
        <w:rPr>
          <w:rFonts w:ascii="IRNazanin" w:hAnsi="IRNazanin" w:eastAsia="IRNazanin" w:cs="IRNazanin"/>
          <w:lang w:bidi="fa-IR"/>
          <w:color w:val="111111"/>
          <w:sz w:val="28"/>
          <w:szCs w:val="28"/>
          <w:rtl/>
        </w:rPr>
        <w:t xml:space="preserve">فان عثمت الساق فدیتها ثلث دیة النفس ثلاثمائة وثلاثة وثلاثون</w:t>
      </w:r>
    </w:p>
    <w:p>
      <w:pPr>
        <w:pStyle w:val="BookText"/>
      </w:pPr>
      <w:r>
        <w:rPr>
          <w:rFonts w:ascii="IRNazanin" w:hAnsi="IRNazanin" w:eastAsia="IRNazanin" w:cs="IRNazanin"/>
          <w:lang w:bidi="fa-IR"/>
          <w:color w:val="111111"/>
          <w:sz w:val="28"/>
          <w:szCs w:val="28"/>
          <w:rtl/>
        </w:rPr>
        <w:t xml:space="preserve">دینار وثلث دینار.</w:t>
      </w:r>
    </w:p>
    <w:p>
      <w:pPr>
        <w:pStyle w:val="BookText"/>
      </w:pPr>
      <w:r>
        <w:rPr>
          <w:rFonts w:ascii="IRNazanin" w:hAnsi="IRNazanin" w:eastAsia="IRNazanin" w:cs="IRNazanin"/>
          <w:lang w:bidi="fa-IR"/>
          <w:color w:val="111111"/>
          <w:sz w:val="28"/>
          <w:szCs w:val="28"/>
          <w:rtl/>
        </w:rPr>
        <w:t xml:space="preserve">وفی الکعب إذا رض فجبر علی غیر عثم ولا عیب ثلث دیة الرجلین</w:t>
      </w:r>
    </w:p>
    <w:p>
      <w:pPr>
        <w:pStyle w:val="BookText"/>
      </w:pPr>
      <w:r>
        <w:rPr>
          <w:rFonts w:ascii="IRNazanin" w:hAnsi="IRNazanin" w:eastAsia="IRNazanin" w:cs="IRNazanin"/>
          <w:lang w:bidi="fa-IR"/>
          <w:color w:val="111111"/>
          <w:sz w:val="28"/>
          <w:szCs w:val="28"/>
          <w:rtl/>
        </w:rPr>
        <w:t xml:space="preserve">ثلاثمائة وثلاثة وثلاثون دینارا وثلث دینار</w:t>
      </w:r>
    </w:p>
    <w:p>
      <w:pPr>
        <w:pStyle w:val="BookText"/>
      </w:pPr>
      <w:r>
        <w:rPr>
          <w:rFonts w:ascii="IRNazanin" w:hAnsi="IRNazanin" w:eastAsia="IRNazanin" w:cs="IRNazanin"/>
          <w:lang w:bidi="fa-IR"/>
          <w:color w:val="111111"/>
          <w:sz w:val="28"/>
          <w:szCs w:val="28"/>
          <w:rtl/>
        </w:rPr>
        <w:t xml:space="preserve">وفی القدم إذا کسرت فجبرت علی غیر عثم ولا عیب خمس دیة</w:t>
      </w:r>
    </w:p>
    <w:p>
      <w:pPr>
        <w:pStyle w:val="BookText"/>
      </w:pPr>
      <w:r>
        <w:rPr>
          <w:rFonts w:ascii="IRNazanin" w:hAnsi="IRNazanin" w:eastAsia="IRNazanin" w:cs="IRNazanin"/>
          <w:lang w:bidi="fa-IR"/>
          <w:color w:val="111111"/>
          <w:sz w:val="28"/>
          <w:szCs w:val="28"/>
          <w:rtl/>
        </w:rPr>
        <w:t xml:space="preserve">الرجلین مائتا دینارا ودیة موضحتها ربع دیة کسرها خمسون دینارا و</w:t>
      </w:r>
    </w:p>
    <w:p>
      <w:pPr>
        <w:pStyle w:val="BookText"/>
      </w:pPr>
      <w:r>
        <w:rPr>
          <w:rFonts w:ascii="IRNazanin" w:hAnsi="IRNazanin" w:eastAsia="IRNazanin" w:cs="IRNazanin"/>
          <w:lang w:bidi="fa-IR"/>
          <w:color w:val="111111"/>
          <w:sz w:val="28"/>
          <w:szCs w:val="28"/>
          <w:rtl/>
        </w:rPr>
        <w:t xml:space="preserve">فی ناقبة فیها ربع دیة کسرها خمسون دینارا.</w:t>
      </w:r>
    </w:p>
    <w:p>
      <w:pPr>
        <w:pStyle w:val="BookText"/>
      </w:pPr>
      <w:r>
        <w:rPr>
          <w:rFonts w:ascii="IRNazanin" w:hAnsi="IRNazanin" w:eastAsia="IRNazanin" w:cs="IRNazanin"/>
          <w:lang w:bidi="fa-IR"/>
          <w:color w:val="111111"/>
          <w:sz w:val="28"/>
          <w:szCs w:val="28"/>
          <w:rtl/>
        </w:rPr>
        <w:t xml:space="preserve">ودیة الأصابع والقصب التی فی القدم للابهام ثلث دیة الرجلین</w:t>
      </w:r>
    </w:p>
    <w:p>
      <w:pPr>
        <w:pStyle w:val="BookText"/>
      </w:pPr>
      <w:r>
        <w:rPr>
          <w:rFonts w:ascii="IRNazanin" w:hAnsi="IRNazanin" w:eastAsia="IRNazanin" w:cs="IRNazanin"/>
          <w:lang w:bidi="fa-IR"/>
          <w:color w:val="111111"/>
          <w:sz w:val="28"/>
          <w:szCs w:val="28"/>
          <w:rtl/>
        </w:rPr>
        <w:t xml:space="preserve">ثلاثمائة وثلاثة وثلاثون دینارا وثلث دینار ودیة کسر الابهام القصبة</w:t>
      </w:r>
    </w:p>
    <w:p>
      <w:pPr>
        <w:pStyle w:val="BookText"/>
      </w:pPr>
      <w:r>
        <w:rPr>
          <w:rFonts w:ascii="IRNazanin" w:hAnsi="IRNazanin" w:eastAsia="IRNazanin" w:cs="IRNazanin"/>
          <w:lang w:bidi="fa-IR"/>
          <w:color w:val="111111"/>
          <w:sz w:val="28"/>
          <w:szCs w:val="28"/>
          <w:rtl/>
        </w:rPr>
        <w:t xml:space="preserve">التی تلی القدم خمس دیة الابهام ستة وستون دینارا وثلثا دینار وفی</w:t>
      </w:r>
    </w:p>
    <w:p>
      <w:pPr>
        <w:pStyle w:val="BookText"/>
      </w:pPr>
      <w:r>
        <w:rPr>
          <w:rFonts w:ascii="IRNazanin" w:hAnsi="IRNazanin" w:eastAsia="IRNazanin" w:cs="IRNazanin"/>
          <w:lang w:bidi="fa-IR"/>
          <w:color w:val="111111"/>
          <w:sz w:val="28"/>
          <w:szCs w:val="28"/>
          <w:rtl/>
        </w:rPr>
        <w:t xml:space="preserve">صدعها ستة وعشرون دینارا وثلثا دینار وفی موضحتها ثمانیة دنانیر و</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ثلث دینار وفی نقل عظامها ستة وعشرون دینارا وثلثا دینار وفی نقبها</w:t>
      </w:r>
    </w:p>
    <w:p>
      <w:pPr>
        <w:pStyle w:val="BookText"/>
      </w:pPr>
      <w:r>
        <w:rPr>
          <w:rFonts w:ascii="IRNazanin" w:hAnsi="IRNazanin" w:eastAsia="IRNazanin" w:cs="IRNazanin"/>
          <w:lang w:bidi="fa-IR"/>
          <w:color w:val="111111"/>
          <w:sz w:val="28"/>
          <w:szCs w:val="28"/>
          <w:rtl/>
        </w:rPr>
        <w:t xml:space="preserve">ثمانیة دنانیر وثلث دینار وفی فکها عشرة دنانیر.</w:t>
      </w:r>
    </w:p>
    <w:p>
      <w:pPr>
        <w:pStyle w:val="BookText"/>
      </w:pPr>
      <w:r>
        <w:rPr>
          <w:rFonts w:ascii="IRNazanin" w:hAnsi="IRNazanin" w:eastAsia="IRNazanin" w:cs="IRNazanin"/>
          <w:lang w:bidi="fa-IR"/>
          <w:color w:val="111111"/>
          <w:sz w:val="28"/>
          <w:szCs w:val="28"/>
          <w:rtl/>
        </w:rPr>
        <w:t xml:space="preserve">ودیة المفصل الأعلی من الابهام وهو الثانی الذی فیه الظفر ستة</w:t>
      </w:r>
    </w:p>
    <w:p>
      <w:pPr>
        <w:pStyle w:val="BookText"/>
      </w:pPr>
      <w:r>
        <w:rPr>
          <w:rFonts w:ascii="IRNazanin" w:hAnsi="IRNazanin" w:eastAsia="IRNazanin" w:cs="IRNazanin"/>
          <w:lang w:bidi="fa-IR"/>
          <w:color w:val="111111"/>
          <w:sz w:val="28"/>
          <w:szCs w:val="28"/>
          <w:rtl/>
        </w:rPr>
        <w:t xml:space="preserve">عشر دینارا وثلثا دینار وفی موضحته أربعة دنانیر وسدس دینار وفی</w:t>
      </w:r>
    </w:p>
    <w:p>
      <w:pPr>
        <w:pStyle w:val="BookText"/>
      </w:pPr>
      <w:r>
        <w:rPr>
          <w:rFonts w:ascii="IRNazanin" w:hAnsi="IRNazanin" w:eastAsia="IRNazanin" w:cs="IRNazanin"/>
          <w:lang w:bidi="fa-IR"/>
          <w:color w:val="111111"/>
          <w:sz w:val="28"/>
          <w:szCs w:val="28"/>
          <w:rtl/>
        </w:rPr>
        <w:t xml:space="preserve">نقل عظامه ثمانیة دنانیر وثلث دینار وفی ناقبته أربعة دنانیر وسدس و</w:t>
      </w:r>
    </w:p>
    <w:p>
      <w:pPr>
        <w:pStyle w:val="BookText"/>
      </w:pPr>
      <w:r>
        <w:rPr>
          <w:rFonts w:ascii="IRNazanin" w:hAnsi="IRNazanin" w:eastAsia="IRNazanin" w:cs="IRNazanin"/>
          <w:lang w:bidi="fa-IR"/>
          <w:color w:val="111111"/>
          <w:sz w:val="28"/>
          <w:szCs w:val="28"/>
          <w:rtl/>
        </w:rPr>
        <w:t xml:space="preserve">فی صدعه ثلاثة عشر دینارا وثلث وفی فکه خمسة دنانیر (وفی ظفره</w:t>
      </w:r>
    </w:p>
    <w:p>
      <w:pPr>
        <w:pStyle w:val="BookText"/>
      </w:pPr>
      <w:r>
        <w:rPr>
          <w:rFonts w:ascii="IRNazanin" w:hAnsi="IRNazanin" w:eastAsia="IRNazanin" w:cs="IRNazanin"/>
          <w:lang w:bidi="fa-IR"/>
          <w:color w:val="111111"/>
          <w:sz w:val="28"/>
          <w:szCs w:val="28"/>
          <w:rtl/>
        </w:rPr>
        <w:t xml:space="preserve">ثلاثون دینارا وذلک لأنه ثلث دیة الرجل </w:t>
      </w:r>
      <w:r>
        <w:rPr>
          <w:rStyle w:val="FootnoteReference"/>
        </w:rPr>
        <w:footnoteReference w:id="1252"/>
      </w:r>
      <w:r>
        <w:rPr>
          <w:rFonts w:ascii="IRNazanin" w:hAnsi="IRNazanin" w:eastAsia="IRNazanin" w:cs="IRNazanin"/>
          <w:lang w:bidi="fa-IR"/>
          <w:color w:val="111111"/>
          <w:sz w:val="28"/>
          <w:szCs w:val="28"/>
          <w:rtl/>
        </w:rPr>
        <w:t xml:space="preserve">ودیة کل إصبع منها سدس</w:t>
      </w:r>
    </w:p>
    <w:p>
      <w:pPr>
        <w:pStyle w:val="BookText"/>
      </w:pPr>
      <w:r>
        <w:rPr>
          <w:rFonts w:ascii="IRNazanin" w:hAnsi="IRNazanin" w:eastAsia="IRNazanin" w:cs="IRNazanin"/>
          <w:lang w:bidi="fa-IR"/>
          <w:color w:val="111111"/>
          <w:sz w:val="28"/>
          <w:szCs w:val="28"/>
          <w:rtl/>
        </w:rPr>
        <w:t xml:space="preserve">دیة الرجل ثلاثة وثمانون دینارا وثلث دینار ودیة قصبة الأصابع الأربع</w:t>
      </w:r>
    </w:p>
    <w:p>
      <w:pPr>
        <w:pStyle w:val="BookText"/>
      </w:pPr>
      <w:r>
        <w:rPr>
          <w:rFonts w:ascii="IRNazanin" w:hAnsi="IRNazanin" w:eastAsia="IRNazanin" w:cs="IRNazanin"/>
          <w:lang w:bidi="fa-IR"/>
          <w:color w:val="111111"/>
          <w:sz w:val="28"/>
          <w:szCs w:val="28"/>
          <w:rtl/>
        </w:rPr>
        <w:t xml:space="preserve">سوی الابهام دیة کسر کل قصبة منها ستة عشر دینارا وثلثا دینار </w:t>
      </w:r>
      <w:r>
        <w:rPr>
          <w:rStyle w:val="FootnoteReference"/>
        </w:rPr>
        <w:footnoteReference w:id="1253"/>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دیة موضحة کل قصبة منها (منهن - خ) أربعة دنانیر وسدس ودیة نقل کل</w:t>
      </w:r>
    </w:p>
    <w:p>
      <w:pPr>
        <w:pStyle w:val="BookText"/>
      </w:pPr>
      <w:r>
        <w:rPr>
          <w:rFonts w:ascii="IRNazanin" w:hAnsi="IRNazanin" w:eastAsia="IRNazanin" w:cs="IRNazanin"/>
          <w:lang w:bidi="fa-IR"/>
          <w:color w:val="111111"/>
          <w:sz w:val="28"/>
          <w:szCs w:val="28"/>
          <w:rtl/>
        </w:rPr>
        <w:t xml:space="preserve">عظم قصبة منهن ثمانیة دنانیر وثلث ودیة صدعها ثلاثة عشر دینارا و</w:t>
      </w:r>
    </w:p>
    <w:p>
      <w:pPr>
        <w:pStyle w:val="BookText"/>
      </w:pPr>
      <w:r>
        <w:rPr>
          <w:rFonts w:ascii="IRNazanin" w:hAnsi="IRNazanin" w:eastAsia="IRNazanin" w:cs="IRNazanin"/>
          <w:lang w:bidi="fa-IR"/>
          <w:color w:val="111111"/>
          <w:sz w:val="28"/>
          <w:szCs w:val="28"/>
          <w:rtl/>
        </w:rPr>
        <w:t xml:space="preserve">ثلث (دینار - یب) ودیة نقب کل قصبة منهن أربعة دنانیر وسدس ودیة</w:t>
      </w:r>
    </w:p>
    <w:p>
      <w:pPr>
        <w:pStyle w:val="BookText"/>
      </w:pPr>
      <w:r>
        <w:rPr>
          <w:rFonts w:ascii="IRNazanin" w:hAnsi="IRNazanin" w:eastAsia="IRNazanin" w:cs="IRNazanin"/>
          <w:lang w:bidi="fa-IR"/>
          <w:color w:val="111111"/>
          <w:sz w:val="28"/>
          <w:szCs w:val="28"/>
          <w:rtl/>
        </w:rPr>
        <w:t xml:space="preserve">قرحة لا تبرأ فی القدم ثلاثة وثلاثون دینارا وثلث.</w:t>
      </w:r>
    </w:p>
    <w:p>
      <w:pPr>
        <w:pStyle w:val="BookText"/>
      </w:pPr>
      <w:r>
        <w:rPr>
          <w:rFonts w:ascii="IRNazanin" w:hAnsi="IRNazanin" w:eastAsia="IRNazanin" w:cs="IRNazanin"/>
          <w:lang w:bidi="fa-IR"/>
          <w:color w:val="111111"/>
          <w:sz w:val="28"/>
          <w:szCs w:val="28"/>
          <w:rtl/>
        </w:rPr>
        <w:t xml:space="preserve">ودیة کسر المفصل الذی یلی القدم من الأصابع ستة عشر دینارا و</w:t>
      </w:r>
    </w:p>
    <w:p>
      <w:pPr>
        <w:pStyle w:val="BookText"/>
      </w:pPr>
      <w:r>
        <w:rPr>
          <w:rFonts w:ascii="IRNazanin" w:hAnsi="IRNazanin" w:eastAsia="IRNazanin" w:cs="IRNazanin"/>
          <w:lang w:bidi="fa-IR"/>
          <w:color w:val="111111"/>
          <w:sz w:val="28"/>
          <w:szCs w:val="28"/>
          <w:rtl/>
        </w:rPr>
        <w:t xml:space="preserve">ثلث ودیة صدعها ثلاثة عشر دینارا وثلث دینار ودیة نقل عظم کل قصبة</w:t>
      </w:r>
    </w:p>
    <w:p>
      <w:pPr>
        <w:pStyle w:val="BookText"/>
      </w:pPr>
      <w:r>
        <w:rPr>
          <w:rFonts w:ascii="IRNazanin" w:hAnsi="IRNazanin" w:eastAsia="IRNazanin" w:cs="IRNazanin"/>
          <w:lang w:bidi="fa-IR"/>
          <w:color w:val="111111"/>
          <w:sz w:val="28"/>
          <w:szCs w:val="28"/>
          <w:rtl/>
        </w:rPr>
        <w:t xml:space="preserve">منهن ثمانیة دنانیر وثلث (دینار - یب) ودیة موضحة کل قصبة أربعة</w:t>
      </w:r>
    </w:p>
    <w:p>
      <w:pPr>
        <w:pStyle w:val="BookText"/>
      </w:pPr>
      <w:r>
        <w:rPr>
          <w:rFonts w:ascii="IRNazanin" w:hAnsi="IRNazanin" w:eastAsia="IRNazanin" w:cs="IRNazanin"/>
          <w:lang w:bidi="fa-IR"/>
          <w:color w:val="111111"/>
          <w:sz w:val="28"/>
          <w:szCs w:val="28"/>
          <w:rtl/>
        </w:rPr>
        <w:t xml:space="preserve">دنانیر وسدس دینار ودیة نقبها أربعة دنانیر وسدس دینار ودیة فکها</w:t>
      </w:r>
    </w:p>
    <w:p>
      <w:pPr>
        <w:pStyle w:val="BookText"/>
      </w:pPr>
      <w:r>
        <w:rPr>
          <w:rFonts w:ascii="IRNazanin" w:hAnsi="IRNazanin" w:eastAsia="IRNazanin" w:cs="IRNazanin"/>
          <w:lang w:bidi="fa-IR"/>
          <w:color w:val="111111"/>
          <w:sz w:val="28"/>
          <w:szCs w:val="28"/>
          <w:rtl/>
        </w:rPr>
        <w:t xml:space="preserve">خمسة دنانیر.</w:t>
      </w:r>
    </w:p>
    <w:p>
      <w:pPr>
        <w:pStyle w:val="BookText"/>
      </w:pPr>
      <w:r>
        <w:rPr>
          <w:rFonts w:ascii="IRNazanin" w:hAnsi="IRNazanin" w:eastAsia="IRNazanin" w:cs="IRNazanin"/>
          <w:lang w:bidi="fa-IR"/>
          <w:color w:val="111111"/>
          <w:sz w:val="28"/>
          <w:szCs w:val="28"/>
          <w:rtl/>
        </w:rPr>
        <w:t xml:space="preserve">وفی المفصل الأوسط من الأصابع الأربع إذا قطع فدیته خمسة و</w:t>
      </w:r>
    </w:p>
    <w:p>
      <w:pPr>
        <w:pStyle w:val="BookText"/>
      </w:pPr>
      <w:r>
        <w:rPr>
          <w:rFonts w:ascii="IRNazanin" w:hAnsi="IRNazanin" w:eastAsia="IRNazanin" w:cs="IRNazanin"/>
          <w:lang w:bidi="fa-IR"/>
          <w:color w:val="111111"/>
          <w:sz w:val="28"/>
          <w:szCs w:val="28"/>
          <w:rtl/>
        </w:rPr>
        <w:t xml:space="preserve">خمسون دینارا وثلثا دینار ودیة کسره أحد عشر دینارا وثلثا دینار و</w:t>
      </w:r>
    </w:p>
    <w:p>
      <w:pPr>
        <w:pStyle w:val="BookText"/>
      </w:pPr>
      <w:r>
        <w:rPr>
          <w:rFonts w:ascii="IRNazanin" w:hAnsi="IRNazanin" w:eastAsia="IRNazanin" w:cs="IRNazanin"/>
          <w:lang w:bidi="fa-IR"/>
          <w:color w:val="111111"/>
          <w:sz w:val="28"/>
          <w:szCs w:val="28"/>
          <w:rtl/>
        </w:rPr>
        <w:t xml:space="preserve">دیة صدعه ثمانیة دنانیر وأربعة أخماس دینار ودیة موضحته دیناران و</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دیة نقل عظامه خمسة دنانیر وثلثا دینار ودیة فکه ثلاثة دنانیر وثلثا</w:t>
      </w:r>
    </w:p>
    <w:p>
      <w:pPr>
        <w:pStyle w:val="BookText"/>
      </w:pPr>
      <w:r>
        <w:rPr>
          <w:rFonts w:ascii="IRNazanin" w:hAnsi="IRNazanin" w:eastAsia="IRNazanin" w:cs="IRNazanin"/>
          <w:lang w:bidi="fa-IR"/>
          <w:color w:val="111111"/>
          <w:sz w:val="28"/>
          <w:szCs w:val="28"/>
          <w:rtl/>
        </w:rPr>
        <w:t xml:space="preserve">دینار ودیة نقبه دیناران وثلثا دینار.</w:t>
      </w:r>
    </w:p>
    <w:p>
      <w:pPr>
        <w:pStyle w:val="BookText"/>
      </w:pPr>
      <w:r>
        <w:rPr>
          <w:rFonts w:ascii="IRNazanin" w:hAnsi="IRNazanin" w:eastAsia="IRNazanin" w:cs="IRNazanin"/>
          <w:lang w:bidi="fa-IR"/>
          <w:color w:val="111111"/>
          <w:sz w:val="28"/>
          <w:szCs w:val="28"/>
          <w:rtl/>
        </w:rPr>
        <w:t xml:space="preserve">وفی المفصل الأعلی من الأصابع الأربع التی فیها الظفر إذا قطع</w:t>
      </w:r>
    </w:p>
    <w:p>
      <w:pPr>
        <w:pStyle w:val="BookText"/>
      </w:pPr>
      <w:r>
        <w:rPr>
          <w:rFonts w:ascii="IRNazanin" w:hAnsi="IRNazanin" w:eastAsia="IRNazanin" w:cs="IRNazanin"/>
          <w:lang w:bidi="fa-IR"/>
          <w:color w:val="111111"/>
          <w:sz w:val="28"/>
          <w:szCs w:val="28"/>
          <w:rtl/>
        </w:rPr>
        <w:t xml:space="preserve">فدیته سبعة وعشرون دینارا وأربعة أخماس دینار ودیة کسره خمسة</w:t>
      </w:r>
    </w:p>
    <w:p>
      <w:pPr>
        <w:pStyle w:val="BookText"/>
      </w:pPr>
      <w:r>
        <w:rPr>
          <w:rFonts w:ascii="IRNazanin" w:hAnsi="IRNazanin" w:eastAsia="IRNazanin" w:cs="IRNazanin"/>
          <w:lang w:bidi="fa-IR"/>
          <w:color w:val="111111"/>
          <w:sz w:val="28"/>
          <w:szCs w:val="28"/>
          <w:rtl/>
        </w:rPr>
        <w:t xml:space="preserve">دنانیر وأربعة أخماس دینار ودیة صدعه أربعة دنانیر وخمس دینار و</w:t>
      </w:r>
    </w:p>
    <w:p>
      <w:pPr>
        <w:pStyle w:val="BookText"/>
      </w:pPr>
      <w:r>
        <w:rPr>
          <w:rFonts w:ascii="IRNazanin" w:hAnsi="IRNazanin" w:eastAsia="IRNazanin" w:cs="IRNazanin"/>
          <w:lang w:bidi="fa-IR"/>
          <w:color w:val="111111"/>
          <w:sz w:val="28"/>
          <w:szCs w:val="28"/>
          <w:rtl/>
        </w:rPr>
        <w:t xml:space="preserve">دیة موضحته دینار وثلث دینار ودیة نقل عظامه دیناران وخمس دینار</w:t>
      </w:r>
    </w:p>
    <w:p>
      <w:pPr>
        <w:pStyle w:val="BookText"/>
      </w:pPr>
      <w:r>
        <w:rPr>
          <w:rFonts w:ascii="IRNazanin" w:hAnsi="IRNazanin" w:eastAsia="IRNazanin" w:cs="IRNazanin"/>
          <w:lang w:bidi="fa-IR"/>
          <w:color w:val="111111"/>
          <w:sz w:val="28"/>
          <w:szCs w:val="28"/>
          <w:rtl/>
        </w:rPr>
        <w:t xml:space="preserve">ودیة نقبه دینار وثلث دینار ودیة فکه دینار وأربعة أخماس دینار ودیة</w:t>
      </w:r>
    </w:p>
    <w:p>
      <w:pPr>
        <w:pStyle w:val="BookText"/>
      </w:pPr>
      <w:r>
        <w:rPr>
          <w:rFonts w:ascii="IRNazanin" w:hAnsi="IRNazanin" w:eastAsia="IRNazanin" w:cs="IRNazanin"/>
          <w:lang w:bidi="fa-IR"/>
          <w:color w:val="111111"/>
          <w:sz w:val="28"/>
          <w:szCs w:val="28"/>
          <w:rtl/>
        </w:rPr>
        <w:t xml:space="preserve">کل ظفر عشرة دنانیر</w:t>
      </w:r>
    </w:p>
    <w:p>
      <w:pPr>
        <w:pStyle w:val="BookText"/>
      </w:pPr>
      <w:r>
        <w:rPr>
          <w:rFonts w:ascii="IRNazanin" w:hAnsi="IRNazanin" w:eastAsia="IRNazanin" w:cs="IRNazanin"/>
          <w:lang w:bidi="fa-IR"/>
          <w:color w:val="111111"/>
          <w:sz w:val="28"/>
          <w:szCs w:val="28"/>
          <w:rtl/>
        </w:rPr>
        <w:t xml:space="preserve">وأفتی علیه السلام فی حلمة ثدی الرجل ثمن الدیة مائة دینار و</w:t>
      </w:r>
    </w:p>
    <w:p>
      <w:pPr>
        <w:pStyle w:val="BookText"/>
      </w:pPr>
      <w:r>
        <w:rPr>
          <w:rFonts w:ascii="IRNazanin" w:hAnsi="IRNazanin" w:eastAsia="IRNazanin" w:cs="IRNazanin"/>
          <w:lang w:bidi="fa-IR"/>
          <w:color w:val="111111"/>
          <w:sz w:val="28"/>
          <w:szCs w:val="28"/>
          <w:rtl/>
        </w:rPr>
        <w:t xml:space="preserve">خمسة وعشرون دینارا وفی خصیة الرجل خمسمائة دینار قال وان</w:t>
      </w:r>
    </w:p>
    <w:p>
      <w:pPr>
        <w:pStyle w:val="BookText"/>
      </w:pPr>
      <w:r>
        <w:rPr>
          <w:rFonts w:ascii="IRNazanin" w:hAnsi="IRNazanin" w:eastAsia="IRNazanin" w:cs="IRNazanin"/>
          <w:lang w:bidi="fa-IR"/>
          <w:color w:val="111111"/>
          <w:sz w:val="28"/>
          <w:szCs w:val="28"/>
          <w:rtl/>
        </w:rPr>
        <w:t xml:space="preserve">أصیب الرجل فأدر خصیتاه کلتاهما </w:t>
      </w:r>
      <w:r>
        <w:rPr>
          <w:rStyle w:val="FootnoteReference"/>
        </w:rPr>
        <w:footnoteReference w:id="1254"/>
      </w:r>
      <w:r>
        <w:rPr>
          <w:rFonts w:ascii="IRNazanin" w:hAnsi="IRNazanin" w:eastAsia="IRNazanin" w:cs="IRNazanin"/>
          <w:lang w:bidi="fa-IR"/>
          <w:color w:val="111111"/>
          <w:sz w:val="28"/>
          <w:szCs w:val="28"/>
          <w:rtl/>
        </w:rPr>
        <w:t xml:space="preserve">فدیته أربعمائة دینار فان</w:t>
      </w:r>
    </w:p>
    <w:p>
      <w:pPr>
        <w:pStyle w:val="BookText"/>
      </w:pPr>
      <w:r>
        <w:rPr>
          <w:rFonts w:ascii="IRNazanin" w:hAnsi="IRNazanin" w:eastAsia="IRNazanin" w:cs="IRNazanin"/>
          <w:lang w:bidi="fa-IR"/>
          <w:color w:val="111111"/>
          <w:sz w:val="28"/>
          <w:szCs w:val="28"/>
          <w:rtl/>
        </w:rPr>
        <w:t xml:space="preserve">فحج </w:t>
      </w:r>
      <w:r>
        <w:rPr>
          <w:rStyle w:val="FootnoteReference"/>
        </w:rPr>
        <w:footnoteReference w:id="1255"/>
      </w:r>
      <w:r>
        <w:rPr>
          <w:rFonts w:ascii="IRNazanin" w:hAnsi="IRNazanin" w:eastAsia="IRNazanin" w:cs="IRNazanin"/>
          <w:lang w:bidi="fa-IR"/>
          <w:color w:val="111111"/>
          <w:sz w:val="28"/>
          <w:szCs w:val="28"/>
          <w:rtl/>
        </w:rPr>
        <w:t xml:space="preserve">فلم یقدر علی المشی الا مشیا لا ینفعه فدیته أربعة أخماس دیة</w:t>
      </w:r>
    </w:p>
    <w:p>
      <w:pPr>
        <w:pStyle w:val="BookText"/>
      </w:pPr>
      <w:r>
        <w:rPr>
          <w:rFonts w:ascii="IRNazanin" w:hAnsi="IRNazanin" w:eastAsia="IRNazanin" w:cs="IRNazanin"/>
          <w:lang w:bidi="fa-IR"/>
          <w:color w:val="111111"/>
          <w:sz w:val="28"/>
          <w:szCs w:val="28"/>
          <w:rtl/>
        </w:rPr>
        <w:t xml:space="preserve">النفس ثمانمائة دینار فان أحدب منها الظهر فحینئذ تمت دیته ألف دینار</w:t>
      </w:r>
    </w:p>
    <w:p>
      <w:pPr>
        <w:pStyle w:val="BookText"/>
      </w:pPr>
      <w:r>
        <w:rPr>
          <w:rFonts w:ascii="IRNazanin" w:hAnsi="IRNazanin" w:eastAsia="IRNazanin" w:cs="IRNazanin"/>
          <w:lang w:bidi="fa-IR"/>
          <w:color w:val="111111"/>
          <w:sz w:val="28"/>
          <w:szCs w:val="28"/>
          <w:rtl/>
        </w:rPr>
        <w:t xml:space="preserve">والقسامة فی کل شئ من ذلک ستة نفر علی ما بلغت دیته</w:t>
      </w:r>
    </w:p>
    <w:p>
      <w:pPr>
        <w:pStyle w:val="BookText"/>
      </w:pPr>
      <w:r>
        <w:rPr>
          <w:rFonts w:ascii="IRNazanin" w:hAnsi="IRNazanin" w:eastAsia="IRNazanin" w:cs="IRNazanin"/>
          <w:lang w:bidi="fa-IR"/>
          <w:color w:val="111111"/>
          <w:sz w:val="28"/>
          <w:szCs w:val="28"/>
          <w:rtl/>
        </w:rPr>
        <w:t xml:space="preserve">وأفتی علیه السلام فی الوجیئة </w:t>
      </w:r>
      <w:r>
        <w:rPr>
          <w:rStyle w:val="FootnoteReference"/>
        </w:rPr>
        <w:footnoteReference w:id="1256"/>
      </w:r>
      <w:r>
        <w:rPr>
          <w:rFonts w:ascii="IRNazanin" w:hAnsi="IRNazanin" w:eastAsia="IRNazanin" w:cs="IRNazanin"/>
          <w:lang w:bidi="fa-IR"/>
          <w:color w:val="111111"/>
          <w:sz w:val="28"/>
          <w:szCs w:val="28"/>
          <w:rtl/>
        </w:rPr>
        <w:t xml:space="preserve">إذا کانت فی العانة فخرقت</w:t>
      </w:r>
    </w:p>
    <w:p>
      <w:pPr>
        <w:pStyle w:val="BookText"/>
      </w:pPr>
      <w:r>
        <w:rPr>
          <w:rFonts w:ascii="IRNazanin" w:hAnsi="IRNazanin" w:eastAsia="IRNazanin" w:cs="IRNazanin"/>
          <w:lang w:bidi="fa-IR"/>
          <w:color w:val="111111"/>
          <w:sz w:val="28"/>
          <w:szCs w:val="28"/>
          <w:rtl/>
        </w:rPr>
        <w:t xml:space="preserve">السفاق </w:t>
      </w:r>
      <w:r>
        <w:rPr>
          <w:rStyle w:val="FootnoteReference"/>
        </w:rPr>
        <w:footnoteReference w:id="1257"/>
      </w:r>
      <w:r>
        <w:rPr>
          <w:rFonts w:ascii="IRNazanin" w:hAnsi="IRNazanin" w:eastAsia="IRNazanin" w:cs="IRNazanin"/>
          <w:lang w:bidi="fa-IR"/>
          <w:color w:val="111111"/>
          <w:sz w:val="28"/>
          <w:szCs w:val="28"/>
          <w:rtl/>
        </w:rPr>
        <w:t xml:space="preserve">فصارت أدرة فی احدی الخصیتین فدیتها مائتا دینار خمس</w:t>
      </w:r>
    </w:p>
    <w:p>
      <w:pPr>
        <w:pStyle w:val="BookText"/>
      </w:pPr>
      <w:r>
        <w:rPr>
          <w:rFonts w:ascii="IRNazanin" w:hAnsi="IRNazanin" w:eastAsia="IRNazanin" w:cs="IRNazanin"/>
          <w:lang w:bidi="fa-IR"/>
          <w:color w:val="111111"/>
          <w:sz w:val="28"/>
          <w:szCs w:val="28"/>
          <w:rtl/>
        </w:rPr>
        <w:t xml:space="preserve">الدیة وفی النافذة إذا نفذت من رمح أو خنجر فی شئ من الرجل من</w:t>
      </w:r>
    </w:p>
    <w:p>
      <w:pPr>
        <w:pStyle w:val="BookText"/>
      </w:pPr>
      <w:r>
        <w:rPr>
          <w:rFonts w:ascii="IRNazanin" w:hAnsi="IRNazanin" w:eastAsia="IRNazanin" w:cs="IRNazanin"/>
          <w:lang w:bidi="fa-IR"/>
          <w:color w:val="111111"/>
          <w:sz w:val="28"/>
          <w:szCs w:val="28"/>
          <w:rtl/>
        </w:rPr>
        <w:t xml:space="preserve">أطرافه فدیتها عشر دیة الرجل مائة دینار.</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وقضی علیه السلام انه لا قود لرجل اصابه والده فی امر یعیب </w:t>
      </w:r>
      <w:r>
        <w:rPr>
          <w:rStyle w:val="FootnoteReference"/>
        </w:rPr>
        <w:footnoteReference w:id="1258"/>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فیه فاصابه عیب من قطع وغیره وتکون له الدیة ولا یقاد.</w:t>
      </w:r>
    </w:p>
    <w:p>
      <w:pPr>
        <w:pStyle w:val="BookText"/>
      </w:pPr>
      <w:r>
        <w:rPr>
          <w:rFonts w:ascii="IRNazanin" w:hAnsi="IRNazanin" w:eastAsia="IRNazanin" w:cs="IRNazanin"/>
          <w:lang w:bidi="fa-IR"/>
          <w:color w:val="111111"/>
          <w:sz w:val="28"/>
          <w:szCs w:val="28"/>
          <w:rtl/>
        </w:rPr>
        <w:t xml:space="preserve">ولا قود لامرأة أصابها زوجها فعیبت وغرم العیب علی زوجها</w:t>
      </w:r>
    </w:p>
    <w:p>
      <w:pPr>
        <w:pStyle w:val="BookText"/>
      </w:pPr>
      <w:r>
        <w:rPr>
          <w:rFonts w:ascii="IRNazanin" w:hAnsi="IRNazanin" w:eastAsia="IRNazanin" w:cs="IRNazanin"/>
          <w:lang w:bidi="fa-IR"/>
          <w:color w:val="111111"/>
          <w:sz w:val="28"/>
          <w:szCs w:val="28"/>
          <w:rtl/>
        </w:rPr>
        <w:t xml:space="preserve">ولا قصاص علیه. وقضی علیه السلام فی امرأة رکبها </w:t>
      </w:r>
      <w:r>
        <w:rPr>
          <w:rStyle w:val="FootnoteReference"/>
        </w:rPr>
        <w:footnoteReference w:id="1259"/>
      </w:r>
      <w:r>
        <w:rPr>
          <w:rFonts w:ascii="IRNazanin" w:hAnsi="IRNazanin" w:eastAsia="IRNazanin" w:cs="IRNazanin"/>
          <w:lang w:bidi="fa-IR"/>
          <w:color w:val="111111"/>
          <w:sz w:val="28"/>
          <w:szCs w:val="28"/>
          <w:rtl/>
        </w:rPr>
        <w:t xml:space="preserve">زوجها فأعفلها </w:t>
      </w:r>
      <w:r>
        <w:rPr>
          <w:rStyle w:val="FootnoteReference"/>
        </w:rPr>
        <w:footnoteReference w:id="1260"/>
      </w:r>
      <w:r>
        <w:rPr>
          <w:rFonts w:ascii="IRNazanin" w:hAnsi="IRNazanin" w:eastAsia="IRNazanin" w:cs="IRNazanin"/>
          <w:lang w:bidi="fa-IR"/>
          <w:color w:val="111111"/>
          <w:sz w:val="28"/>
          <w:szCs w:val="28"/>
          <w:rtl/>
        </w:rPr>
        <w:t xml:space="preserve">ان لها نصف</w:t>
      </w:r>
    </w:p>
    <w:p>
      <w:pPr>
        <w:pStyle w:val="BookText"/>
      </w:pPr>
      <w:r>
        <w:rPr>
          <w:rFonts w:ascii="IRNazanin" w:hAnsi="IRNazanin" w:eastAsia="IRNazanin" w:cs="IRNazanin"/>
          <w:lang w:bidi="fa-IR"/>
          <w:color w:val="111111"/>
          <w:sz w:val="28"/>
          <w:szCs w:val="28"/>
          <w:rtl/>
        </w:rPr>
        <w:t xml:space="preserve">دیتها مائتان وخمسون دینارا.</w:t>
      </w:r>
    </w:p>
    <w:p>
      <w:pPr>
        <w:pStyle w:val="BookText"/>
      </w:pPr>
      <w:r>
        <w:rPr>
          <w:rFonts w:ascii="IRNazanin" w:hAnsi="IRNazanin" w:eastAsia="IRNazanin" w:cs="IRNazanin"/>
          <w:lang w:bidi="fa-IR"/>
          <w:color w:val="111111"/>
          <w:sz w:val="28"/>
          <w:szCs w:val="28"/>
          <w:rtl/>
        </w:rPr>
        <w:t xml:space="preserve">وقضی علیه السلام فی رجل اقتض جاریة بإصبعه فخرق مثانتها فلا</w:t>
      </w:r>
    </w:p>
    <w:p>
      <w:pPr>
        <w:pStyle w:val="BookText"/>
      </w:pPr>
      <w:r>
        <w:rPr>
          <w:rFonts w:ascii="IRNazanin" w:hAnsi="IRNazanin" w:eastAsia="IRNazanin" w:cs="IRNazanin"/>
          <w:lang w:bidi="fa-IR"/>
          <w:color w:val="111111"/>
          <w:sz w:val="28"/>
          <w:szCs w:val="28"/>
          <w:rtl/>
        </w:rPr>
        <w:t xml:space="preserve">تملک بولها فجعل لها ثلث الدیة مائة وستة وستین دینارا وثلثی دینار</w:t>
      </w:r>
    </w:p>
    <w:p>
      <w:pPr>
        <w:pStyle w:val="BookText"/>
      </w:pPr>
      <w:r>
        <w:rPr>
          <w:rFonts w:ascii="IRNazanin" w:hAnsi="IRNazanin" w:eastAsia="IRNazanin" w:cs="IRNazanin"/>
          <w:lang w:bidi="fa-IR"/>
          <w:color w:val="111111"/>
          <w:sz w:val="28"/>
          <w:szCs w:val="28"/>
          <w:rtl/>
        </w:rPr>
        <w:t xml:space="preserve">وقضی علیه السلام لها علیه صداقها مثل نساء قومها (وفی روایة</w:t>
      </w:r>
    </w:p>
    <w:p>
      <w:pPr>
        <w:pStyle w:val="BookText"/>
      </w:pPr>
      <w:r>
        <w:rPr>
          <w:rFonts w:ascii="IRNazanin" w:hAnsi="IRNazanin" w:eastAsia="IRNazanin" w:cs="IRNazanin"/>
          <w:lang w:bidi="fa-IR"/>
          <w:color w:val="111111"/>
          <w:sz w:val="28"/>
          <w:szCs w:val="28"/>
          <w:rtl/>
        </w:rPr>
        <w:t xml:space="preserve">هشام بن إبراهیم عن أبی الحسن علیه السلام لها الدیة - یب)</w:t>
      </w:r>
    </w:p>
    <w:p>
      <w:pPr>
        <w:pStyle w:val="BookText"/>
      </w:pPr>
      <w:r>
        <w:rPr>
          <w:rFonts w:ascii="IRNazanin" w:hAnsi="IRNazanin" w:eastAsia="IRNazanin" w:cs="IRNazanin"/>
          <w:lang w:bidi="fa-IR"/>
          <w:color w:val="111111"/>
          <w:sz w:val="28"/>
          <w:szCs w:val="28"/>
          <w:rtl/>
        </w:rPr>
        <w:t xml:space="preserve">فقیه 54 ج 4 - روی الحسن بن علی بن فضال عن ظریف بن ناصح</w:t>
      </w:r>
    </w:p>
    <w:p>
      <w:pPr>
        <w:pStyle w:val="BookText"/>
      </w:pPr>
      <w:r>
        <w:rPr>
          <w:rFonts w:ascii="IRNazanin" w:hAnsi="IRNazanin" w:eastAsia="IRNazanin" w:cs="IRNazanin"/>
          <w:lang w:bidi="fa-IR"/>
          <w:color w:val="111111"/>
          <w:sz w:val="28"/>
          <w:szCs w:val="28"/>
          <w:rtl/>
        </w:rPr>
        <w:t xml:space="preserve">عن عبد الله بن أیوب قال حدثنی حسین الرواسی عن ابن أبی عمیر</w:t>
      </w:r>
    </w:p>
    <w:p>
      <w:pPr>
        <w:pStyle w:val="BookText"/>
      </w:pPr>
      <w:r>
        <w:rPr>
          <w:rFonts w:ascii="IRNazanin" w:hAnsi="IRNazanin" w:eastAsia="IRNazanin" w:cs="IRNazanin"/>
          <w:lang w:bidi="fa-IR"/>
          <w:color w:val="111111"/>
          <w:sz w:val="28"/>
          <w:szCs w:val="28"/>
          <w:rtl/>
        </w:rPr>
        <w:t xml:space="preserve">الطبیب </w:t>
      </w:r>
      <w:r>
        <w:rPr>
          <w:rStyle w:val="FootnoteReference"/>
        </w:rPr>
        <w:footnoteReference w:id="1261"/>
      </w:r>
      <w:r>
        <w:rPr>
          <w:rFonts w:ascii="IRNazanin" w:hAnsi="IRNazanin" w:eastAsia="IRNazanin" w:cs="IRNazanin"/>
          <w:lang w:bidi="fa-IR"/>
          <w:color w:val="111111"/>
          <w:sz w:val="28"/>
          <w:szCs w:val="28"/>
          <w:rtl/>
        </w:rPr>
        <w:t xml:space="preserve">قال عرضت هذه الروایة علی أبی عبد الله علیه السلام فقال</w:t>
      </w:r>
    </w:p>
    <w:p>
      <w:pPr>
        <w:pStyle w:val="BookText"/>
      </w:pPr>
      <w:r>
        <w:rPr>
          <w:rFonts w:ascii="IRNazanin" w:hAnsi="IRNazanin" w:eastAsia="IRNazanin" w:cs="IRNazanin"/>
          <w:lang w:bidi="fa-IR"/>
          <w:color w:val="111111"/>
          <w:sz w:val="28"/>
          <w:szCs w:val="28"/>
          <w:rtl/>
        </w:rPr>
        <w:t xml:space="preserve">نعم هی حق وقد کان أمیر المؤمنین علیه السلام یأمر عماله بذلک قال</w:t>
      </w:r>
    </w:p>
    <w:p>
      <w:pPr>
        <w:pStyle w:val="BookText"/>
      </w:pPr>
      <w:r>
        <w:rPr>
          <w:rFonts w:ascii="IRNazanin" w:hAnsi="IRNazanin" w:eastAsia="IRNazanin" w:cs="IRNazanin"/>
          <w:lang w:bidi="fa-IR"/>
          <w:color w:val="111111"/>
          <w:sz w:val="28"/>
          <w:szCs w:val="28"/>
          <w:rtl/>
        </w:rPr>
        <w:t xml:space="preserve">أفتی علیه السلام فی کل عظم له مخ (وذکر مثله الا انه لم یذکر قوله وفی</w:t>
      </w:r>
    </w:p>
    <w:p>
      <w:pPr>
        <w:pStyle w:val="BookText"/>
      </w:pPr>
      <w:r>
        <w:rPr>
          <w:rFonts w:ascii="IRNazanin" w:hAnsi="IRNazanin" w:eastAsia="IRNazanin" w:cs="IRNazanin"/>
          <w:lang w:bidi="fa-IR"/>
          <w:color w:val="111111"/>
          <w:sz w:val="28"/>
          <w:szCs w:val="28"/>
          <w:rtl/>
        </w:rPr>
        <w:t xml:space="preserve">روایة هشام الخ (ثم قال) وأکثر روایة أصحابنا فی ذلک (أی الجاریة التی</w:t>
      </w:r>
    </w:p>
    <w:p>
      <w:pPr>
        <w:pStyle w:val="BookText"/>
      </w:pPr>
      <w:r>
        <w:rPr>
          <w:rFonts w:ascii="IRNazanin" w:hAnsi="IRNazanin" w:eastAsia="IRNazanin" w:cs="IRNazanin"/>
          <w:lang w:bidi="fa-IR"/>
          <w:color w:val="111111"/>
          <w:sz w:val="28"/>
          <w:szCs w:val="28"/>
          <w:rtl/>
        </w:rPr>
        <w:t xml:space="preserve">اقتضت) الدیة کاملة.</w:t>
      </w:r>
    </w:p>
    <w:p>
      <w:pPr>
        <w:pStyle w:val="BookText"/>
      </w:pPr>
      <w:r>
        <w:rPr>
          <w:rFonts w:ascii="IRNazanin" w:hAnsi="IRNazanin" w:eastAsia="IRNazanin" w:cs="IRNazanin"/>
          <w:lang w:bidi="fa-IR"/>
          <w:color w:val="111111"/>
          <w:sz w:val="28"/>
          <w:szCs w:val="28"/>
          <w:rtl/>
        </w:rPr>
        <w:t xml:space="preserve">1017 (2) کافی 330 ج 7 - علی بن إبراهیم عن أبیه عن ابن فضال</w:t>
      </w:r>
    </w:p>
    <w:p>
      <w:pPr>
        <w:pStyle w:val="BookText"/>
      </w:pPr>
      <w:r>
        <w:rPr>
          <w:rFonts w:ascii="IRNazanin" w:hAnsi="IRNazanin" w:eastAsia="IRNazanin" w:cs="IRNazanin"/>
          <w:lang w:bidi="fa-IR"/>
          <w:color w:val="111111"/>
          <w:sz w:val="28"/>
          <w:szCs w:val="28"/>
          <w:rtl/>
        </w:rPr>
        <w:t xml:space="preserve">ومحمد بن عیسی عن یونس جمیعا قالا عرضنا کتاب الفرائض عن</w:t>
      </w:r>
    </w:p>
    <w:p>
      <w:pPr>
        <w:pStyle w:val="BookText"/>
      </w:pPr>
      <w:r>
        <w:rPr>
          <w:rFonts w:ascii="IRNazanin" w:hAnsi="IRNazanin" w:eastAsia="IRNazanin" w:cs="IRNazanin"/>
          <w:lang w:bidi="fa-IR"/>
          <w:color w:val="111111"/>
          <w:sz w:val="28"/>
          <w:szCs w:val="28"/>
          <w:rtl/>
        </w:rPr>
        <w:t xml:space="preserve">أمیر المؤمنین علیه السلام علی أبی الحسن الرضا علیه السلام فقال هو</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38" w:name="pg12436_106087"/>
    <w:bookmarkEnd w:id="138"/>
    <w:p>
      <w:pPr>
        <w:pStyle w:val="BookText"/>
      </w:pPr>
      <w:r>
        <w:rPr>
          <w:rFonts w:ascii="IRNazanin" w:hAnsi="IRNazanin" w:eastAsia="IRNazanin" w:cs="IRNazanin"/>
          <w:lang w:bidi="fa-IR"/>
          <w:color w:val="111111"/>
          <w:sz w:val="28"/>
          <w:szCs w:val="28"/>
          <w:rtl/>
        </w:rPr>
        <w:t xml:space="preserve">صحیح (أقول وأورد مضامینه فی الکافی بإسناده عن أبی عمرو المتطبب</w:t>
      </w:r>
    </w:p>
    <w:p>
      <w:pPr>
        <w:pStyle w:val="BookText"/>
      </w:pPr>
      <w:r>
        <w:rPr>
          <w:rFonts w:ascii="IRNazanin" w:hAnsi="IRNazanin" w:eastAsia="IRNazanin" w:cs="IRNazanin"/>
          <w:lang w:bidi="fa-IR"/>
          <w:color w:val="111111"/>
          <w:sz w:val="28"/>
          <w:szCs w:val="28"/>
          <w:rtl/>
        </w:rPr>
        <w:t xml:space="preserve">وغیره فی الأبواب المختلفة نذکرها فی الأبواب المناسبة لها انشاء الله)</w:t>
      </w:r>
    </w:p>
    <w:p>
      <w:pPr>
        <w:pStyle w:val="Heading4"/>
      </w:pPr>
      <w:bookmarkStart w:id="386" w:name="_Toc185"/>
      <w:r>
        <w:t>(4) باب ان فی حلق شعر المرأة مهرها وکذا فی إزالة بکارتها فان لم ینبت الشعر فالدیة کاملة</w:t>
      </w:r>
      <w:bookmarkEnd w:id="386"/>
    </w:p>
    <w:p>
      <w:pPr>
        <w:pStyle w:val="BookText"/>
      </w:pPr>
      <w:r>
        <w:rPr>
          <w:rFonts w:ascii="IRNazanin" w:hAnsi="IRNazanin" w:eastAsia="IRNazanin" w:cs="IRNazanin"/>
          <w:lang w:bidi="fa-IR"/>
          <w:color w:val="111111"/>
          <w:sz w:val="28"/>
          <w:szCs w:val="28"/>
          <w:rtl/>
        </w:rPr>
        <w:t xml:space="preserve">1018 (1) تهذیب 262 ج 10 - محمد بن الحسن الصفار عن إبراهیم</w:t>
      </w:r>
    </w:p>
    <w:p>
      <w:pPr>
        <w:pStyle w:val="BookText"/>
      </w:pPr>
      <w:r>
        <w:rPr>
          <w:rFonts w:ascii="IRNazanin" w:hAnsi="IRNazanin" w:eastAsia="IRNazanin" w:cs="IRNazanin"/>
          <w:lang w:bidi="fa-IR"/>
          <w:color w:val="111111"/>
          <w:sz w:val="28"/>
          <w:szCs w:val="28"/>
          <w:rtl/>
        </w:rPr>
        <w:t xml:space="preserve">ابن هاشم عن (محمد بن - ئل) سلیمان المنقری عن عبد الله بن سنان قال</w:t>
      </w:r>
    </w:p>
    <w:p>
      <w:pPr>
        <w:pStyle w:val="BookText"/>
      </w:pPr>
      <w:r>
        <w:rPr>
          <w:rFonts w:ascii="IRNazanin" w:hAnsi="IRNazanin" w:eastAsia="IRNazanin" w:cs="IRNazanin"/>
          <w:lang w:bidi="fa-IR"/>
          <w:color w:val="111111"/>
          <w:sz w:val="28"/>
          <w:szCs w:val="28"/>
          <w:rtl/>
        </w:rPr>
        <w:t xml:space="preserve">قلت لأبی عبد الله علیه السلام جعلت فداک ما علی رجل وثب علی امرأة</w:t>
      </w:r>
    </w:p>
    <w:p>
      <w:pPr>
        <w:pStyle w:val="BookText"/>
      </w:pPr>
      <w:r>
        <w:rPr>
          <w:rFonts w:ascii="IRNazanin" w:hAnsi="IRNazanin" w:eastAsia="IRNazanin" w:cs="IRNazanin"/>
          <w:lang w:bidi="fa-IR"/>
          <w:color w:val="111111"/>
          <w:sz w:val="28"/>
          <w:szCs w:val="28"/>
          <w:rtl/>
        </w:rPr>
        <w:t xml:space="preserve">فحلق رأسها قال یضرب ضربا وجیعا ویحبس فی سجن المسلمین حتی</w:t>
      </w:r>
    </w:p>
    <w:p>
      <w:pPr>
        <w:pStyle w:val="BookText"/>
      </w:pPr>
      <w:r>
        <w:rPr>
          <w:rFonts w:ascii="IRNazanin" w:hAnsi="IRNazanin" w:eastAsia="IRNazanin" w:cs="IRNazanin"/>
          <w:lang w:bidi="fa-IR"/>
          <w:color w:val="111111"/>
          <w:sz w:val="28"/>
          <w:szCs w:val="28"/>
          <w:rtl/>
        </w:rPr>
        <w:t xml:space="preserve">یستبرأ شعرها فان نبت اخذ منه مهر نسائها وإن لم ینبت اخذ منه الدیة</w:t>
      </w:r>
    </w:p>
    <w:p>
      <w:pPr>
        <w:pStyle w:val="BookText"/>
      </w:pPr>
      <w:r>
        <w:rPr>
          <w:rFonts w:ascii="IRNazanin" w:hAnsi="IRNazanin" w:eastAsia="IRNazanin" w:cs="IRNazanin"/>
          <w:lang w:bidi="fa-IR"/>
          <w:color w:val="111111"/>
          <w:sz w:val="28"/>
          <w:szCs w:val="28"/>
          <w:rtl/>
        </w:rPr>
        <w:t xml:space="preserve">کاملة قلت فکیف صار مهر نسائها ان نبت شعرها فقال یا ابن سنان ان شعر</w:t>
      </w:r>
    </w:p>
    <w:p>
      <w:pPr>
        <w:pStyle w:val="BookText"/>
      </w:pPr>
      <w:r>
        <w:rPr>
          <w:rFonts w:ascii="IRNazanin" w:hAnsi="IRNazanin" w:eastAsia="IRNazanin" w:cs="IRNazanin"/>
          <w:lang w:bidi="fa-IR"/>
          <w:color w:val="111111"/>
          <w:sz w:val="28"/>
          <w:szCs w:val="28"/>
          <w:rtl/>
        </w:rPr>
        <w:t xml:space="preserve">المرأة وعذرتها شریکان فی الجمال فإذا ذهب بأحدهما وجب لها المهر</w:t>
      </w:r>
    </w:p>
    <w:p>
      <w:pPr>
        <w:pStyle w:val="BookText"/>
      </w:pPr>
      <w:r>
        <w:rPr>
          <w:rFonts w:ascii="IRNazanin" w:hAnsi="IRNazanin" w:eastAsia="IRNazanin" w:cs="IRNazanin"/>
          <w:lang w:bidi="fa-IR"/>
          <w:color w:val="111111"/>
          <w:sz w:val="28"/>
          <w:szCs w:val="28"/>
          <w:rtl/>
        </w:rPr>
        <w:t xml:space="preserve">کاملا </w:t>
      </w:r>
      <w:r>
        <w:rPr>
          <w:rStyle w:val="FootnoteReference"/>
        </w:rPr>
        <w:footnoteReference w:id="1262"/>
      </w:r>
      <w:r>
        <w:rPr>
          <w:rFonts w:ascii="IRNazanin" w:hAnsi="IRNazanin" w:eastAsia="IRNazanin" w:cs="IRNazanin"/>
          <w:lang w:bidi="fa-IR"/>
          <w:color w:val="111111"/>
          <w:sz w:val="28"/>
          <w:szCs w:val="28"/>
          <w:rtl/>
        </w:rPr>
        <w:t xml:space="preserve">المقنع 186 - قال عبد الله بن سنان لأبی عبد الله علیه السلام ما</w:t>
      </w:r>
    </w:p>
    <w:p>
      <w:pPr>
        <w:pStyle w:val="BookText"/>
      </w:pPr>
      <w:r>
        <w:rPr>
          <w:rFonts w:ascii="IRNazanin" w:hAnsi="IRNazanin" w:eastAsia="IRNazanin" w:cs="IRNazanin"/>
          <w:lang w:bidi="fa-IR"/>
          <w:color w:val="111111"/>
          <w:sz w:val="28"/>
          <w:szCs w:val="28"/>
          <w:rtl/>
        </w:rPr>
        <w:t xml:space="preserve">علی رجل وذکر نحوه.</w:t>
      </w:r>
    </w:p>
    <w:p>
      <w:pPr>
        <w:pStyle w:val="BookText"/>
      </w:pPr>
      <w:r>
        <w:rPr>
          <w:rFonts w:ascii="IRNazanin" w:hAnsi="IRNazanin" w:eastAsia="IRNazanin" w:cs="IRNazanin"/>
          <w:lang w:bidi="fa-IR"/>
          <w:color w:val="111111"/>
          <w:sz w:val="28"/>
          <w:szCs w:val="28"/>
          <w:rtl/>
        </w:rPr>
        <w:t xml:space="preserve">1019 (2) دعائم الاسلام 430 ج 2 - روینا عن جعفر بن محمد عن</w:t>
      </w:r>
    </w:p>
    <w:p>
      <w:pPr>
        <w:pStyle w:val="BookText"/>
      </w:pPr>
      <w:r>
        <w:rPr>
          <w:rFonts w:ascii="IRNazanin" w:hAnsi="IRNazanin" w:eastAsia="IRNazanin" w:cs="IRNazanin"/>
          <w:lang w:bidi="fa-IR"/>
          <w:color w:val="111111"/>
          <w:sz w:val="28"/>
          <w:szCs w:val="28"/>
          <w:rtl/>
        </w:rPr>
        <w:t xml:space="preserve">أبیه عن آبائه عن علی أن رسول الله صلی الله علیه وآله قضی فی شعر</w:t>
      </w:r>
    </w:p>
    <w:p>
      <w:pPr>
        <w:pStyle w:val="BookText"/>
      </w:pPr>
      <w:r>
        <w:rPr>
          <w:rFonts w:ascii="IRNazanin" w:hAnsi="IRNazanin" w:eastAsia="IRNazanin" w:cs="IRNazanin"/>
          <w:lang w:bidi="fa-IR"/>
          <w:color w:val="111111"/>
          <w:sz w:val="28"/>
          <w:szCs w:val="28"/>
          <w:rtl/>
        </w:rPr>
        <w:t xml:space="preserve">الرأس ینتف کله فلا ینبت ففیه الدیة کاملة وإن نبت بعضه دون بعض</w:t>
      </w:r>
    </w:p>
    <w:p>
      <w:pPr>
        <w:pStyle w:val="BookText"/>
      </w:pPr>
      <w:r>
        <w:rPr>
          <w:rFonts w:ascii="IRNazanin" w:hAnsi="IRNazanin" w:eastAsia="IRNazanin" w:cs="IRNazanin"/>
          <w:lang w:bidi="fa-IR"/>
          <w:color w:val="111111"/>
          <w:sz w:val="28"/>
          <w:szCs w:val="28"/>
          <w:rtl/>
        </w:rPr>
        <w:t xml:space="preserve">فبحساب ذلک قال جعفر بن محمد علیهما السلام فإن نبت ففیه عشرون </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دینارا وإن کانت امرأة فحلق رجل رأسها حبس فی السجن حتی ینبت</w:t>
      </w:r>
    </w:p>
    <w:p>
      <w:pPr>
        <w:pStyle w:val="BookText"/>
      </w:pPr>
      <w:r>
        <w:rPr>
          <w:rFonts w:ascii="IRNazanin" w:hAnsi="IRNazanin" w:eastAsia="IRNazanin" w:cs="IRNazanin"/>
          <w:lang w:bidi="fa-IR"/>
          <w:color w:val="111111"/>
          <w:sz w:val="28"/>
          <w:szCs w:val="28"/>
          <w:rtl/>
        </w:rPr>
        <w:t xml:space="preserve">ویخرج بین ذلک ثم یضرب فیرد </w:t>
      </w:r>
      <w:r>
        <w:rPr>
          <w:rStyle w:val="FootnoteReference"/>
        </w:rPr>
        <w:footnoteReference w:id="1264"/>
      </w:r>
      <w:r>
        <w:rPr>
          <w:rFonts w:ascii="IRNazanin" w:hAnsi="IRNazanin" w:eastAsia="IRNazanin" w:cs="IRNazanin"/>
          <w:lang w:bidi="fa-IR"/>
          <w:color w:val="111111"/>
          <w:sz w:val="28"/>
          <w:szCs w:val="28"/>
          <w:rtl/>
        </w:rPr>
        <w:t xml:space="preserve">إلی السجن فإذا نبت أخذ منه مثل</w:t>
      </w:r>
    </w:p>
    <w:p>
      <w:pPr>
        <w:pStyle w:val="BookText"/>
      </w:pPr>
      <w:r>
        <w:rPr>
          <w:rFonts w:ascii="IRNazanin" w:hAnsi="IRNazanin" w:eastAsia="IRNazanin" w:cs="IRNazanin"/>
          <w:lang w:bidi="fa-IR"/>
          <w:color w:val="111111"/>
          <w:sz w:val="28"/>
          <w:szCs w:val="28"/>
          <w:rtl/>
        </w:rPr>
        <w:t xml:space="preserve">مهر نسائها إلا أن یکون أکثر من مهر السنة فإن کان أکثر من مهر السنة رد إلی السنة.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1020 (3) الجعفریات 131 - بإسناده عن جعفر بن محمد عن أبیه</w:t>
      </w:r>
    </w:p>
    <w:p>
      <w:pPr>
        <w:pStyle w:val="BookText"/>
      </w:pPr>
      <w:r>
        <w:rPr>
          <w:rFonts w:ascii="IRNazanin" w:hAnsi="IRNazanin" w:eastAsia="IRNazanin" w:cs="IRNazanin"/>
          <w:lang w:bidi="fa-IR"/>
          <w:color w:val="111111"/>
          <w:sz w:val="28"/>
          <w:szCs w:val="28"/>
          <w:rtl/>
        </w:rPr>
        <w:t xml:space="preserve">ان علیا علیه السلام قال فی الشعر إذا ذهب کله الدیة کاملة.</w:t>
      </w:r>
    </w:p>
    <w:p>
      <w:pPr>
        <w:pStyle w:val="BookText"/>
      </w:pPr>
      <w:r>
        <w:rPr>
          <w:rFonts w:ascii="IRNazanin" w:hAnsi="IRNazanin" w:eastAsia="IRNazanin" w:cs="IRNazanin"/>
          <w:lang w:bidi="fa-IR"/>
          <w:color w:val="111111"/>
          <w:sz w:val="28"/>
          <w:szCs w:val="28"/>
          <w:rtl/>
        </w:rPr>
        <w:t xml:space="preserve">1021 (4) تهذیب 262 ج 10 - محمد بن علی بن محبوب عن</w:t>
      </w:r>
    </w:p>
    <w:p>
      <w:pPr>
        <w:pStyle w:val="BookText"/>
      </w:pPr>
      <w:r>
        <w:rPr>
          <w:rFonts w:ascii="IRNazanin" w:hAnsi="IRNazanin" w:eastAsia="IRNazanin" w:cs="IRNazanin"/>
          <w:lang w:bidi="fa-IR"/>
          <w:color w:val="111111"/>
          <w:sz w:val="28"/>
          <w:szCs w:val="28"/>
          <w:rtl/>
        </w:rPr>
        <w:t xml:space="preserve">أحمد بن محمد ومحمد بن عبد الجبار عن الحسن بن علی بن فضال</w:t>
      </w:r>
    </w:p>
    <w:p>
      <w:pPr>
        <w:pStyle w:val="BookText"/>
      </w:pPr>
      <w:r>
        <w:rPr>
          <w:rFonts w:ascii="IRNazanin" w:hAnsi="IRNazanin" w:eastAsia="IRNazanin" w:cs="IRNazanin"/>
          <w:lang w:bidi="fa-IR"/>
          <w:color w:val="111111"/>
          <w:sz w:val="28"/>
          <w:szCs w:val="28"/>
          <w:rtl/>
        </w:rPr>
        <w:t xml:space="preserve">عن عبد الله بن أیوب عن الحسین بن عثمان عن أبی عمرو الطبیب عن أبی</w:t>
      </w:r>
    </w:p>
    <w:p>
      <w:pPr>
        <w:pStyle w:val="BookText"/>
      </w:pPr>
      <w:r>
        <w:rPr>
          <w:rFonts w:ascii="IRNazanin" w:hAnsi="IRNazanin" w:eastAsia="IRNazanin" w:cs="IRNazanin"/>
          <w:lang w:bidi="fa-IR"/>
          <w:color w:val="111111"/>
          <w:sz w:val="28"/>
          <w:szCs w:val="28"/>
          <w:rtl/>
        </w:rPr>
        <w:t xml:space="preserve">عبد الله علیه السلام فی رجل افتض جاریة بإصبعه فخرق مثانتها فلا تملک</w:t>
      </w:r>
    </w:p>
    <w:p>
      <w:pPr>
        <w:pStyle w:val="BookText"/>
      </w:pPr>
      <w:r>
        <w:rPr>
          <w:rFonts w:ascii="IRNazanin" w:hAnsi="IRNazanin" w:eastAsia="IRNazanin" w:cs="IRNazanin"/>
          <w:lang w:bidi="fa-IR"/>
          <w:color w:val="111111"/>
          <w:sz w:val="28"/>
          <w:szCs w:val="28"/>
          <w:rtl/>
        </w:rPr>
        <w:t xml:space="preserve">بولها فجعل لها ثلث الدیة مائة وستة وستین دینارا وثلثی </w:t>
      </w:r>
      <w:r>
        <w:rPr>
          <w:rStyle w:val="FootnoteReference"/>
        </w:rPr>
        <w:footnoteReference w:id="1265"/>
      </w:r>
      <w:r>
        <w:rPr>
          <w:rFonts w:ascii="IRNazanin" w:hAnsi="IRNazanin" w:eastAsia="IRNazanin" w:cs="IRNazanin"/>
          <w:lang w:bidi="fa-IR"/>
          <w:color w:val="111111"/>
          <w:sz w:val="28"/>
          <w:szCs w:val="28"/>
          <w:rtl/>
        </w:rPr>
        <w:t xml:space="preserve">دینار و</w:t>
      </w:r>
    </w:p>
    <w:p>
      <w:pPr>
        <w:pStyle w:val="BookText"/>
      </w:pPr>
      <w:r>
        <w:rPr>
          <w:rFonts w:ascii="IRNazanin" w:hAnsi="IRNazanin" w:eastAsia="IRNazanin" w:cs="IRNazanin"/>
          <w:lang w:bidi="fa-IR"/>
          <w:color w:val="111111"/>
          <w:sz w:val="28"/>
          <w:szCs w:val="28"/>
          <w:rtl/>
        </w:rPr>
        <w:t xml:space="preserve">قضی علیه السلام لها علیه بصداق </w:t>
      </w:r>
      <w:r>
        <w:rPr>
          <w:rStyle w:val="FootnoteReference"/>
        </w:rPr>
        <w:footnoteReference w:id="1266"/>
      </w:r>
      <w:r>
        <w:rPr>
          <w:rFonts w:ascii="IRNazanin" w:hAnsi="IRNazanin" w:eastAsia="IRNazanin" w:cs="IRNazanin"/>
          <w:lang w:bidi="fa-IR"/>
          <w:color w:val="111111"/>
          <w:sz w:val="28"/>
          <w:szCs w:val="28"/>
          <w:rtl/>
        </w:rPr>
        <w:t xml:space="preserve">مثل نساء قومها تهذیب 308 ج 10 -</w:t>
      </w:r>
    </w:p>
    <w:p>
      <w:pPr>
        <w:pStyle w:val="BookText"/>
      </w:pPr>
      <w:r>
        <w:rPr>
          <w:rFonts w:ascii="IRNazanin" w:hAnsi="IRNazanin" w:eastAsia="IRNazanin" w:cs="IRNazanin"/>
          <w:lang w:bidi="fa-IR"/>
          <w:color w:val="111111"/>
          <w:sz w:val="28"/>
          <w:szCs w:val="28"/>
          <w:rtl/>
        </w:rPr>
        <w:t xml:space="preserve">بإسناده عن عمرو بن المتطبب فی الباب المتقدم عن علی علیه السلام</w:t>
      </w:r>
    </w:p>
    <w:p>
      <w:pPr>
        <w:pStyle w:val="BookText"/>
      </w:pPr>
      <w:r>
        <w:rPr>
          <w:rFonts w:ascii="IRNazanin" w:hAnsi="IRNazanin" w:eastAsia="IRNazanin" w:cs="IRNazanin"/>
          <w:lang w:bidi="fa-IR"/>
          <w:color w:val="111111"/>
          <w:sz w:val="28"/>
          <w:szCs w:val="28"/>
          <w:rtl/>
        </w:rPr>
        <w:t xml:space="preserve">مثله (وزاد) وفی روایة هشام بن إبراهیم عن أبی الحسن علیه السلام لها</w:t>
      </w:r>
    </w:p>
    <w:p>
      <w:pPr>
        <w:pStyle w:val="BookText"/>
      </w:pPr>
      <w:r>
        <w:rPr>
          <w:rFonts w:ascii="IRNazanin" w:hAnsi="IRNazanin" w:eastAsia="IRNazanin" w:cs="IRNazanin"/>
          <w:lang w:bidi="fa-IR"/>
          <w:color w:val="111111"/>
          <w:sz w:val="28"/>
          <w:szCs w:val="28"/>
          <w:rtl/>
        </w:rPr>
        <w:t xml:space="preserve">الدیة فقیه 66 ج 4 - بالاسناد المتقدم فی الباب المتقدم عن أمیر المؤمنین</w:t>
      </w:r>
    </w:p>
    <w:p>
      <w:pPr>
        <w:pStyle w:val="BookText"/>
      </w:pPr>
      <w:r>
        <w:rPr>
          <w:rFonts w:ascii="IRNazanin" w:hAnsi="IRNazanin" w:eastAsia="IRNazanin" w:cs="IRNazanin"/>
          <w:lang w:bidi="fa-IR"/>
          <w:color w:val="111111"/>
          <w:sz w:val="28"/>
          <w:szCs w:val="28"/>
          <w:rtl/>
        </w:rPr>
        <w:t xml:space="preserve">علیه السلام مثله إلی قوله مثل نساء قومها (ثم قال) وأکثر روایة</w:t>
      </w:r>
    </w:p>
    <w:p>
      <w:pPr>
        <w:pStyle w:val="BookText"/>
      </w:pPr>
      <w:r>
        <w:rPr>
          <w:rFonts w:ascii="IRNazanin" w:hAnsi="IRNazanin" w:eastAsia="IRNazanin" w:cs="IRNazanin"/>
          <w:lang w:bidi="fa-IR"/>
          <w:color w:val="111111"/>
          <w:sz w:val="28"/>
          <w:szCs w:val="28"/>
          <w:rtl/>
        </w:rPr>
        <w:t xml:space="preserve">أصحابنا فی ذلک الدیة کاملة مستدرک 373 ج 18 - ظریف بن ناصح فی</w:t>
      </w:r>
    </w:p>
    <w:p>
      <w:pPr>
        <w:pStyle w:val="BookText"/>
      </w:pPr>
      <w:r>
        <w:rPr>
          <w:rFonts w:ascii="IRNazanin" w:hAnsi="IRNazanin" w:eastAsia="IRNazanin" w:cs="IRNazanin"/>
          <w:lang w:bidi="fa-IR"/>
          <w:color w:val="111111"/>
          <w:sz w:val="28"/>
          <w:szCs w:val="28"/>
          <w:rtl/>
        </w:rPr>
        <w:t xml:space="preserve">کتاب الدیات باسناده إلی أمیر المؤمنین علیه السلام قال وقضی علیه</w:t>
      </w:r>
    </w:p>
    <w:p>
      <w:pPr>
        <w:pStyle w:val="BookText"/>
      </w:pPr>
      <w:r>
        <w:rPr>
          <w:rFonts w:ascii="IRNazanin" w:hAnsi="IRNazanin" w:eastAsia="IRNazanin" w:cs="IRNazanin"/>
          <w:lang w:bidi="fa-IR"/>
          <w:color w:val="111111"/>
          <w:sz w:val="28"/>
          <w:szCs w:val="28"/>
          <w:rtl/>
        </w:rPr>
        <w:t xml:space="preserve">السلام فی رجل (وذکر مثله)</w:t>
      </w:r>
    </w:p>
    <w:p>
      <w:pPr>
        <w:pStyle w:val="BookText"/>
      </w:pPr>
      <w:r>
        <w:rPr>
          <w:rFonts w:ascii="IRNazanin" w:hAnsi="IRNazanin" w:eastAsia="IRNazanin" w:cs="IRNazanin"/>
          <w:lang w:bidi="fa-IR"/>
          <w:color w:val="111111"/>
          <w:sz w:val="28"/>
          <w:szCs w:val="28"/>
          <w:rtl/>
        </w:rPr>
        <w:t xml:space="preserve">1022 (5) دعائم الاسلام 422 ج 2 - عن علی علیه السلام أنه قضی</w:t>
      </w:r>
    </w:p>
    <w:p>
      <w:pPr>
        <w:pStyle w:val="BookText"/>
      </w:pPr>
      <w:r>
        <w:rPr>
          <w:rFonts w:ascii="IRNazanin" w:hAnsi="IRNazanin" w:eastAsia="IRNazanin" w:cs="IRNazanin"/>
          <w:lang w:bidi="fa-IR"/>
          <w:color w:val="111111"/>
          <w:sz w:val="28"/>
          <w:szCs w:val="28"/>
          <w:rtl/>
        </w:rPr>
        <w:t xml:space="preserve">فی امرأة افتضت جاریة بیدها قال علیها دیة مهرها وتوجع عقوبة.</w:t>
      </w:r>
    </w:p>
    <w:p>
      <w:pPr>
        <w:pStyle w:val="BookText"/>
      </w:pPr>
      <w:r>
        <w:rPr>
          <w:rFonts w:ascii="IRNazanin" w:hAnsi="IRNazanin" w:eastAsia="IRNazanin" w:cs="IRNazanin"/>
          <w:lang w:bidi="fa-IR"/>
          <w:color w:val="111111"/>
          <w:sz w:val="28"/>
          <w:szCs w:val="28"/>
          <w:rtl/>
        </w:rPr>
        <w:t xml:space="preserve">وتقدم فی أحادیث باب (18) ان من افتض بکرا بإصبعه أو اغتصبها</w:t>
      </w:r>
    </w:p>
    <w:p>
      <w:pPr>
        <w:pStyle w:val="BookText"/>
      </w:pPr>
      <w:r>
        <w:rPr>
          <w:rFonts w:ascii="IRNazanin" w:hAnsi="IRNazanin" w:eastAsia="IRNazanin" w:cs="IRNazanin"/>
          <w:lang w:bidi="fa-IR"/>
          <w:color w:val="111111"/>
          <w:sz w:val="28"/>
          <w:szCs w:val="28"/>
          <w:rtl/>
        </w:rPr>
        <w:t xml:space="preserve">فافتض لزمه مهرها من أبواب المهور وباب (3) ان من افتضت جاریة</w:t>
      </w:r>
    </w:p>
    <w:p>
      <w:pPr>
        <w:pStyle w:val="BookText"/>
      </w:pPr>
      <w:r>
        <w:rPr>
          <w:rFonts w:ascii="IRNazanin" w:hAnsi="IRNazanin" w:eastAsia="IRNazanin" w:cs="IRNazanin"/>
          <w:lang w:bidi="fa-IR"/>
          <w:color w:val="111111"/>
          <w:sz w:val="28"/>
          <w:szCs w:val="28"/>
          <w:rtl/>
        </w:rPr>
        <w:t xml:space="preserve">بیدها فعلیها المهر والحد من أبواب حد السحق ما یناسب ذیل الباب</w:t>
      </w:r>
    </w:p>
    <w:p>
      <w:pPr>
        <w:pStyle w:val="BookText"/>
      </w:pPr>
      <w:r>
        <w:rPr>
          <w:rFonts w:ascii="IRNazanin" w:hAnsi="IRNazanin" w:eastAsia="IRNazanin" w:cs="IRNazanin"/>
          <w:lang w:bidi="fa-IR"/>
          <w:color w:val="111111"/>
          <w:sz w:val="28"/>
          <w:szCs w:val="28"/>
          <w:rtl/>
        </w:rPr>
        <w:t xml:space="preserve">ویأتی فی أحادیث باب (32) حکم افضاء المرأة والجاریة أیضا</w:t>
      </w:r>
    </w:p>
    <w:p>
      <w:pPr>
        <w:pStyle w:val="BookText"/>
      </w:pPr>
      <w:r>
        <w:rPr>
          <w:rFonts w:ascii="IRNazanin" w:hAnsi="IRNazanin" w:eastAsia="IRNazanin" w:cs="IRNazanin"/>
          <w:lang w:bidi="fa-IR"/>
          <w:color w:val="111111"/>
          <w:sz w:val="28"/>
          <w:szCs w:val="28"/>
          <w:rtl/>
        </w:rPr>
        <w:t xml:space="preserve">ما یناسب ذلک.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39" w:name="pg12436_106089"/>
    <w:bookmarkEnd w:id="139"/>
    <w:p>
      <w:pPr>
        <w:pStyle w:val="Heading4"/>
      </w:pPr>
      <w:bookmarkStart w:id="387" w:name="_Toc186"/>
      <w:r>
        <w:t>(5) باب دیات أشفار العین والحاجب</w:t>
      </w:r>
      <w:bookmarkEnd w:id="387"/>
    </w:p>
    <w:p>
      <w:pPr>
        <w:pStyle w:val="BookText"/>
      </w:pPr>
      <w:r>
        <w:rPr>
          <w:rFonts w:ascii="IRNazanin" w:hAnsi="IRNazanin" w:eastAsia="IRNazanin" w:cs="IRNazanin"/>
          <w:lang w:bidi="fa-IR"/>
          <w:color w:val="111111"/>
          <w:sz w:val="28"/>
          <w:szCs w:val="28"/>
          <w:rtl/>
        </w:rPr>
        <w:t xml:space="preserve">1023 (1) کافی 330 ج 7 - عدة من أصحابنا عن تهذیب 258 ج 10 -</w:t>
      </w:r>
    </w:p>
    <w:p>
      <w:pPr>
        <w:pStyle w:val="BookText"/>
      </w:pPr>
      <w:r>
        <w:rPr>
          <w:rFonts w:ascii="IRNazanin" w:hAnsi="IRNazanin" w:eastAsia="IRNazanin" w:cs="IRNazanin"/>
          <w:lang w:bidi="fa-IR"/>
          <w:color w:val="111111"/>
          <w:sz w:val="28"/>
          <w:szCs w:val="28"/>
          <w:rtl/>
        </w:rPr>
        <w:t xml:space="preserve">سهل بن زیاد عن الحسن بن ظریف عن أبیه ظریف بن ناصح قال حدثنی</w:t>
      </w:r>
    </w:p>
    <w:p>
      <w:pPr>
        <w:pStyle w:val="BookText"/>
      </w:pPr>
      <w:r>
        <w:rPr>
          <w:rFonts w:ascii="IRNazanin" w:hAnsi="IRNazanin" w:eastAsia="IRNazanin" w:cs="IRNazanin"/>
          <w:lang w:bidi="fa-IR"/>
          <w:color w:val="111111"/>
          <w:sz w:val="28"/>
          <w:szCs w:val="28"/>
          <w:rtl/>
        </w:rPr>
        <w:t xml:space="preserve">رجل یقال له عبد الله بن أیوب قال حدثنی أبو عمرو المتطبب قال عرضته </w:t>
      </w:r>
      <w:r>
        <w:rPr>
          <w:rStyle w:val="FootnoteReference"/>
        </w:rPr>
        <w:footnoteReference w:id="1267"/>
      </w:r>
    </w:p>
    <w:p>
      <w:pPr>
        <w:pStyle w:val="BookText"/>
      </w:pPr>
      <w:r>
        <w:rPr>
          <w:rFonts w:ascii="IRNazanin" w:hAnsi="IRNazanin" w:eastAsia="IRNazanin" w:cs="IRNazanin"/>
          <w:lang w:bidi="fa-IR"/>
          <w:color w:val="111111"/>
          <w:sz w:val="28"/>
          <w:szCs w:val="28"/>
          <w:rtl/>
        </w:rPr>
        <w:t xml:space="preserve">علی أبی عبد الله علیه السلام قال أفتی أمیر المؤمنین علیه السلام فکتب</w:t>
      </w:r>
    </w:p>
    <w:p>
      <w:pPr>
        <w:pStyle w:val="BookText"/>
      </w:pPr>
      <w:r>
        <w:rPr>
          <w:rFonts w:ascii="IRNazanin" w:hAnsi="IRNazanin" w:eastAsia="IRNazanin" w:cs="IRNazanin"/>
          <w:lang w:bidi="fa-IR"/>
          <w:color w:val="111111"/>
          <w:sz w:val="28"/>
          <w:szCs w:val="28"/>
          <w:rtl/>
        </w:rPr>
        <w:t xml:space="preserve">الناس فتیاه وکتب به أمیر المؤمنین إلی امرأته ورؤوس أجناده فمما کان</w:t>
      </w:r>
    </w:p>
    <w:p>
      <w:pPr>
        <w:pStyle w:val="BookText"/>
      </w:pPr>
      <w:r>
        <w:rPr>
          <w:rFonts w:ascii="IRNazanin" w:hAnsi="IRNazanin" w:eastAsia="IRNazanin" w:cs="IRNazanin"/>
          <w:lang w:bidi="fa-IR"/>
          <w:color w:val="111111"/>
          <w:sz w:val="28"/>
          <w:szCs w:val="28"/>
          <w:rtl/>
        </w:rPr>
        <w:t xml:space="preserve">فیه إن أصیب شفر العین الأعلی فشتر </w:t>
      </w:r>
      <w:r>
        <w:rPr>
          <w:rStyle w:val="FootnoteReference"/>
        </w:rPr>
        <w:footnoteReference w:id="1268"/>
      </w:r>
      <w:r>
        <w:rPr>
          <w:rFonts w:ascii="IRNazanin" w:hAnsi="IRNazanin" w:eastAsia="IRNazanin" w:cs="IRNazanin"/>
          <w:lang w:bidi="fa-IR"/>
          <w:color w:val="111111"/>
          <w:sz w:val="28"/>
          <w:szCs w:val="28"/>
          <w:rtl/>
        </w:rPr>
        <w:t xml:space="preserve">فدیته ثلث دیة العین مائة</w:t>
      </w:r>
    </w:p>
    <w:p>
      <w:pPr>
        <w:pStyle w:val="BookText"/>
      </w:pPr>
      <w:r>
        <w:rPr>
          <w:rFonts w:ascii="IRNazanin" w:hAnsi="IRNazanin" w:eastAsia="IRNazanin" w:cs="IRNazanin"/>
          <w:lang w:bidi="fa-IR"/>
          <w:color w:val="111111"/>
          <w:sz w:val="28"/>
          <w:szCs w:val="28"/>
          <w:rtl/>
        </w:rPr>
        <w:t xml:space="preserve">دینار وستة وستون دینارا وثلثا دینار وإن أصیب شفر العین الأسفل</w:t>
      </w:r>
    </w:p>
    <w:p>
      <w:pPr>
        <w:pStyle w:val="BookText"/>
      </w:pPr>
      <w:r>
        <w:rPr>
          <w:rFonts w:ascii="IRNazanin" w:hAnsi="IRNazanin" w:eastAsia="IRNazanin" w:cs="IRNazanin"/>
          <w:lang w:bidi="fa-IR"/>
          <w:color w:val="111111"/>
          <w:sz w:val="28"/>
          <w:szCs w:val="28"/>
          <w:rtl/>
        </w:rPr>
        <w:t xml:space="preserve">(فشتر - کا - یب 258) فدیته نصف دیة العین مائتا </w:t>
      </w:r>
      <w:r>
        <w:rPr>
          <w:rStyle w:val="FootnoteReference"/>
        </w:rPr>
        <w:footnoteReference w:id="1269"/>
      </w:r>
      <w:r>
        <w:rPr>
          <w:rFonts w:ascii="IRNazanin" w:hAnsi="IRNazanin" w:eastAsia="IRNazanin" w:cs="IRNazanin"/>
          <w:lang w:bidi="fa-IR"/>
          <w:color w:val="111111"/>
          <w:sz w:val="28"/>
          <w:szCs w:val="28"/>
          <w:rtl/>
        </w:rPr>
        <w:t xml:space="preserve">دینار وخمسون</w:t>
      </w:r>
    </w:p>
    <w:p>
      <w:pPr>
        <w:pStyle w:val="BookText"/>
      </w:pPr>
      <w:r>
        <w:rPr>
          <w:rFonts w:ascii="IRNazanin" w:hAnsi="IRNazanin" w:eastAsia="IRNazanin" w:cs="IRNazanin"/>
          <w:lang w:bidi="fa-IR"/>
          <w:color w:val="111111"/>
          <w:sz w:val="28"/>
          <w:szCs w:val="28"/>
          <w:rtl/>
        </w:rPr>
        <w:t xml:space="preserve">دینارا وإن أصیب الحاجب فذهب شعره کله فدیته نصف دیة العین مائتا</w:t>
      </w:r>
    </w:p>
    <w:p>
      <w:pPr>
        <w:pStyle w:val="BookText"/>
      </w:pPr>
      <w:r>
        <w:rPr>
          <w:rFonts w:ascii="IRNazanin" w:hAnsi="IRNazanin" w:eastAsia="IRNazanin" w:cs="IRNazanin"/>
          <w:lang w:bidi="fa-IR"/>
          <w:color w:val="111111"/>
          <w:sz w:val="28"/>
          <w:szCs w:val="28"/>
          <w:rtl/>
        </w:rPr>
        <w:t xml:space="preserve">دینار وخمسون دینارا فما أصیب منه فعلی حساب ذلک تهذیب 298 ج 10</w:t>
      </w:r>
    </w:p>
    <w:p>
      <w:pPr>
        <w:pStyle w:val="BookText"/>
      </w:pPr>
      <w:r>
        <w:rPr>
          <w:rFonts w:ascii="IRNazanin" w:hAnsi="IRNazanin" w:eastAsia="IRNazanin" w:cs="IRNazanin"/>
          <w:lang w:bidi="fa-IR"/>
          <w:color w:val="111111"/>
          <w:sz w:val="28"/>
          <w:szCs w:val="28"/>
          <w:rtl/>
        </w:rPr>
        <w:t xml:space="preserve">فقیه 57 ج 4 - بالاسناد المتقدم عن عمرو بن المتطبب فی باب (3) ما ورد</w:t>
      </w:r>
    </w:p>
    <w:p>
      <w:pPr>
        <w:pStyle w:val="BookText"/>
      </w:pPr>
      <w:r>
        <w:rPr>
          <w:rFonts w:ascii="IRNazanin" w:hAnsi="IRNazanin" w:eastAsia="IRNazanin" w:cs="IRNazanin"/>
          <w:lang w:bidi="fa-IR"/>
          <w:color w:val="111111"/>
          <w:sz w:val="28"/>
          <w:szCs w:val="28"/>
          <w:rtl/>
        </w:rPr>
        <w:t xml:space="preserve">فی کتاب الفرائض مثله مستدرک 338 ج 18 - ظریف بن ناصح فی کتاب</w:t>
      </w:r>
    </w:p>
    <w:p>
      <w:pPr>
        <w:pStyle w:val="BookText"/>
      </w:pPr>
      <w:r>
        <w:rPr>
          <w:rFonts w:ascii="IRNazanin" w:hAnsi="IRNazanin" w:eastAsia="IRNazanin" w:cs="IRNazanin"/>
          <w:lang w:bidi="fa-IR"/>
          <w:color w:val="111111"/>
          <w:sz w:val="28"/>
          <w:szCs w:val="28"/>
          <w:rtl/>
        </w:rPr>
        <w:t xml:space="preserve">الدیات باسناده إلی أمیر المؤمنین علیه السلام قال قضی فی شفر العین</w:t>
      </w:r>
    </w:p>
    <w:p>
      <w:pPr>
        <w:pStyle w:val="BookText"/>
      </w:pPr>
      <w:r>
        <w:rPr>
          <w:rFonts w:ascii="IRNazanin" w:hAnsi="IRNazanin" w:eastAsia="IRNazanin" w:cs="IRNazanin"/>
          <w:lang w:bidi="fa-IR"/>
          <w:color w:val="111111"/>
          <w:sz w:val="28"/>
          <w:szCs w:val="28"/>
          <w:rtl/>
        </w:rPr>
        <w:t xml:space="preserve">الأعلی ان أصیب فشتر (وذکر مثله)</w:t>
      </w:r>
    </w:p>
    <w:p>
      <w:pPr>
        <w:pStyle w:val="BookText"/>
      </w:pPr>
      <w:r>
        <w:rPr>
          <w:rFonts w:ascii="IRNazanin" w:hAnsi="IRNazanin" w:eastAsia="IRNazanin" w:cs="IRNazanin"/>
          <w:lang w:bidi="fa-IR"/>
          <w:color w:val="111111"/>
          <w:sz w:val="28"/>
          <w:szCs w:val="28"/>
          <w:rtl/>
        </w:rPr>
        <w:t xml:space="preserve">1024 (2) فقه الرضا علیه السلام 315 - فإذا أصیب الشفر الأعلی</w:t>
      </w:r>
    </w:p>
    <w:p>
      <w:pPr>
        <w:pStyle w:val="BookText"/>
      </w:pPr>
      <w:r>
        <w:rPr>
          <w:rFonts w:ascii="IRNazanin" w:hAnsi="IRNazanin" w:eastAsia="IRNazanin" w:cs="IRNazanin"/>
          <w:lang w:bidi="fa-IR"/>
          <w:color w:val="111111"/>
          <w:sz w:val="28"/>
          <w:szCs w:val="28"/>
          <w:rtl/>
        </w:rPr>
        <w:t xml:space="preserve">حتی یصیر أشتر فدیته ثلث دیة العین إذا کان من فوق وإذا کان من</w:t>
      </w:r>
    </w:p>
    <w:p>
      <w:pPr>
        <w:pStyle w:val="BookText"/>
      </w:pPr>
      <w:r>
        <w:rPr>
          <w:rFonts w:ascii="IRNazanin" w:hAnsi="IRNazanin" w:eastAsia="IRNazanin" w:cs="IRNazanin"/>
          <w:lang w:bidi="fa-IR"/>
          <w:color w:val="111111"/>
          <w:sz w:val="28"/>
          <w:szCs w:val="28"/>
          <w:rtl/>
        </w:rPr>
        <w:t xml:space="preserve">أسفل فدیته نصف دیة العین إذا أصیب الحاجب فذهب شعره کله فدیته</w:t>
      </w:r>
    </w:p>
    <w:p>
      <w:pPr>
        <w:pStyle w:val="BookText"/>
      </w:pPr>
      <w:r>
        <w:rPr>
          <w:rFonts w:ascii="IRNazanin" w:hAnsi="IRNazanin" w:eastAsia="IRNazanin" w:cs="IRNazanin"/>
          <w:lang w:bidi="fa-IR"/>
          <w:color w:val="111111"/>
          <w:sz w:val="28"/>
          <w:szCs w:val="28"/>
          <w:rtl/>
        </w:rPr>
        <w:t xml:space="preserve">نصف دیة العین فإن نقص من شعره شئ حسب علی هذا القیاس </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1025 (3) دعائم الاسلام 430 ج 2 - عن علی علیه السلام أنه قضی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0" w:name="pg12436_106090"/>
    <w:bookmarkEnd w:id="140"/>
    <w:p>
      <w:pPr>
        <w:pStyle w:val="BookText"/>
      </w:pPr>
      <w:r>
        <w:rPr>
          <w:rFonts w:ascii="IRNazanin" w:hAnsi="IRNazanin" w:eastAsia="IRNazanin" w:cs="IRNazanin"/>
          <w:lang w:bidi="fa-IR"/>
          <w:color w:val="111111"/>
          <w:sz w:val="28"/>
          <w:szCs w:val="28"/>
          <w:rtl/>
        </w:rPr>
        <w:t xml:space="preserve">فی الحاجبین الدیة وفی کل واحد منهما نصف الدیة إذا نتف فلم ینبت</w:t>
      </w:r>
    </w:p>
    <w:p>
      <w:pPr>
        <w:pStyle w:val="BookText"/>
      </w:pPr>
      <w:r>
        <w:rPr>
          <w:rFonts w:ascii="IRNazanin" w:hAnsi="IRNazanin" w:eastAsia="IRNazanin" w:cs="IRNazanin"/>
          <w:lang w:bidi="fa-IR"/>
          <w:color w:val="111111"/>
          <w:sz w:val="28"/>
          <w:szCs w:val="28"/>
          <w:rtl/>
        </w:rPr>
        <w:t xml:space="preserve">فإن نبت فدیته عشرة دنانیر لکل حاجب وما ذهب منه فبحساب ذلک</w:t>
      </w:r>
    </w:p>
    <w:p>
      <w:pPr>
        <w:pStyle w:val="BookText"/>
      </w:pPr>
      <w:r>
        <w:rPr>
          <w:rFonts w:ascii="IRNazanin" w:hAnsi="IRNazanin" w:eastAsia="IRNazanin" w:cs="IRNazanin"/>
          <w:lang w:bidi="fa-IR"/>
          <w:color w:val="111111"/>
          <w:sz w:val="28"/>
          <w:szCs w:val="28"/>
          <w:rtl/>
        </w:rPr>
        <w:t xml:space="preserve">1026 (4) دعائم الاسلام 431 ج 2 - عن علی علیه السلام أنه قال فی</w:t>
      </w:r>
    </w:p>
    <w:p>
      <w:pPr>
        <w:pStyle w:val="BookText"/>
      </w:pPr>
      <w:r>
        <w:rPr>
          <w:rFonts w:ascii="IRNazanin" w:hAnsi="IRNazanin" w:eastAsia="IRNazanin" w:cs="IRNazanin"/>
          <w:lang w:bidi="fa-IR"/>
          <w:color w:val="111111"/>
          <w:sz w:val="28"/>
          <w:szCs w:val="28"/>
          <w:rtl/>
        </w:rPr>
        <w:t xml:space="preserve">شفر العین الأعلی إذا أصیب فشتر ففیه ثلث دیة العین </w:t>
      </w:r>
      <w:r>
        <w:rPr>
          <w:rStyle w:val="FootnoteReference"/>
        </w:rPr>
        <w:footnoteReference w:id="1271"/>
      </w:r>
      <w:r>
        <w:rPr>
          <w:rFonts w:ascii="IRNazanin" w:hAnsi="IRNazanin" w:eastAsia="IRNazanin" w:cs="IRNazanin"/>
          <w:lang w:bidi="fa-IR"/>
          <w:color w:val="111111"/>
          <w:sz w:val="28"/>
          <w:szCs w:val="28"/>
          <w:rtl/>
        </w:rPr>
        <w:t xml:space="preserve">وفی الأسفل</w:t>
      </w:r>
    </w:p>
    <w:p>
      <w:pPr>
        <w:pStyle w:val="BookText"/>
      </w:pPr>
      <w:r>
        <w:rPr>
          <w:rFonts w:ascii="IRNazanin" w:hAnsi="IRNazanin" w:eastAsia="IRNazanin" w:cs="IRNazanin"/>
          <w:lang w:bidi="fa-IR"/>
          <w:color w:val="111111"/>
          <w:sz w:val="28"/>
          <w:szCs w:val="28"/>
          <w:rtl/>
        </w:rPr>
        <w:t xml:space="preserve">نصف دیة العین وما أصیب </w:t>
      </w:r>
      <w:r>
        <w:rPr>
          <w:rStyle w:val="FootnoteReference"/>
        </w:rPr>
        <w:footnoteReference w:id="1272"/>
      </w:r>
      <w:r>
        <w:rPr>
          <w:rFonts w:ascii="IRNazanin" w:hAnsi="IRNazanin" w:eastAsia="IRNazanin" w:cs="IRNazanin"/>
          <w:lang w:bidi="fa-IR"/>
          <w:color w:val="111111"/>
          <w:sz w:val="28"/>
          <w:szCs w:val="28"/>
          <w:rtl/>
        </w:rPr>
        <w:t xml:space="preserve">منه فبحساب ذلک وإذا نتفت أشفار</w:t>
      </w:r>
    </w:p>
    <w:p>
      <w:pPr>
        <w:pStyle w:val="BookText"/>
      </w:pPr>
      <w:r>
        <w:rPr>
          <w:rFonts w:ascii="IRNazanin" w:hAnsi="IRNazanin" w:eastAsia="IRNazanin" w:cs="IRNazanin"/>
          <w:lang w:bidi="fa-IR"/>
          <w:color w:val="111111"/>
          <w:sz w:val="28"/>
          <w:szCs w:val="28"/>
          <w:rtl/>
        </w:rPr>
        <w:t xml:space="preserve">العینین </w:t>
      </w:r>
      <w:r>
        <w:rPr>
          <w:rStyle w:val="FootnoteReference"/>
        </w:rPr>
        <w:footnoteReference w:id="1273"/>
      </w:r>
      <w:r>
        <w:rPr>
          <w:rFonts w:ascii="IRNazanin" w:hAnsi="IRNazanin" w:eastAsia="IRNazanin" w:cs="IRNazanin"/>
          <w:lang w:bidi="fa-IR"/>
          <w:color w:val="111111"/>
          <w:sz w:val="28"/>
          <w:szCs w:val="28"/>
          <w:rtl/>
        </w:rPr>
        <w:t xml:space="preserve">کلها فلم ینبت ففیهما الدیة وفی کل واحد (منها - ک) ربع</w:t>
      </w:r>
    </w:p>
    <w:p>
      <w:pPr>
        <w:pStyle w:val="BookText"/>
      </w:pPr>
      <w:r>
        <w:rPr>
          <w:rFonts w:ascii="IRNazanin" w:hAnsi="IRNazanin" w:eastAsia="IRNazanin" w:cs="IRNazanin"/>
          <w:lang w:bidi="fa-IR"/>
          <w:color w:val="111111"/>
          <w:sz w:val="28"/>
          <w:szCs w:val="28"/>
          <w:rtl/>
        </w:rPr>
        <w:t xml:space="preserve">الدیة وهما سواء الأعلی والأسفل.</w:t>
      </w:r>
    </w:p>
    <w:p>
      <w:pPr>
        <w:pStyle w:val="BookText"/>
      </w:pPr>
      <w:r>
        <w:rPr>
          <w:rFonts w:ascii="IRNazanin" w:hAnsi="IRNazanin" w:eastAsia="IRNazanin" w:cs="IRNazanin"/>
          <w:lang w:bidi="fa-IR"/>
          <w:color w:val="111111"/>
          <w:sz w:val="28"/>
          <w:szCs w:val="28"/>
          <w:rtl/>
        </w:rPr>
        <w:t xml:space="preserve">1027 (5) الجعفریات 129 - بإسناده عن علی علیه السلام أنه قال</w:t>
      </w:r>
    </w:p>
    <w:p>
      <w:pPr>
        <w:pStyle w:val="BookText"/>
      </w:pPr>
      <w:r>
        <w:rPr>
          <w:rFonts w:ascii="IRNazanin" w:hAnsi="IRNazanin" w:eastAsia="IRNazanin" w:cs="IRNazanin"/>
          <w:lang w:bidi="fa-IR"/>
          <w:color w:val="111111"/>
          <w:sz w:val="28"/>
          <w:szCs w:val="28"/>
          <w:rtl/>
        </w:rPr>
        <w:t xml:space="preserve">فی الحاجبین الدیة وفی کل واحد منها نصف الدیة وهما سواء</w:t>
      </w: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 الفرائض</w:t>
      </w:r>
    </w:p>
    <w:p>
      <w:pPr>
        <w:pStyle w:val="BookText"/>
      </w:pPr>
      <w:r>
        <w:rPr>
          <w:rFonts w:ascii="IRNazanin" w:hAnsi="IRNazanin" w:eastAsia="IRNazanin" w:cs="IRNazanin"/>
          <w:lang w:bidi="fa-IR"/>
          <w:color w:val="111111"/>
          <w:sz w:val="28"/>
          <w:szCs w:val="28"/>
          <w:rtl/>
        </w:rPr>
        <w:t xml:space="preserve">عن أمیر المؤمنین علیه السلام قوله علیه السلام وفی شفر العین الأعلی</w:t>
      </w:r>
    </w:p>
    <w:p>
      <w:pPr>
        <w:pStyle w:val="BookText"/>
      </w:pPr>
      <w:r>
        <w:rPr>
          <w:rFonts w:ascii="IRNazanin" w:hAnsi="IRNazanin" w:eastAsia="IRNazanin" w:cs="IRNazanin"/>
          <w:lang w:bidi="fa-IR"/>
          <w:color w:val="111111"/>
          <w:sz w:val="28"/>
          <w:szCs w:val="28"/>
          <w:rtl/>
        </w:rPr>
        <w:t xml:space="preserve">ان أصیب فشتر فدیته ثلث دیة العین مائة دینار وستة وستون دینارا</w:t>
      </w:r>
    </w:p>
    <w:p>
      <w:pPr>
        <w:pStyle w:val="BookText"/>
      </w:pPr>
      <w:r>
        <w:rPr>
          <w:rFonts w:ascii="IRNazanin" w:hAnsi="IRNazanin" w:eastAsia="IRNazanin" w:cs="IRNazanin"/>
          <w:lang w:bidi="fa-IR"/>
          <w:color w:val="111111"/>
          <w:sz w:val="28"/>
          <w:szCs w:val="28"/>
          <w:rtl/>
        </w:rPr>
        <w:t xml:space="preserve">وثلثا دینار وان أصیب شفر العین الأسفل فدیته نصف دیة العین مائتا</w:t>
      </w:r>
    </w:p>
    <w:p>
      <w:pPr>
        <w:pStyle w:val="BookText"/>
      </w:pPr>
      <w:r>
        <w:rPr>
          <w:rFonts w:ascii="IRNazanin" w:hAnsi="IRNazanin" w:eastAsia="IRNazanin" w:cs="IRNazanin"/>
          <w:lang w:bidi="fa-IR"/>
          <w:color w:val="111111"/>
          <w:sz w:val="28"/>
          <w:szCs w:val="28"/>
          <w:rtl/>
        </w:rPr>
        <w:t xml:space="preserve">دینار وخمسون دینارا وان أصیب الحاجب فذهب شعره کله فدیته نصف</w:t>
      </w:r>
    </w:p>
    <w:p>
      <w:pPr>
        <w:pStyle w:val="BookText"/>
      </w:pPr>
      <w:r>
        <w:rPr>
          <w:rFonts w:ascii="IRNazanin" w:hAnsi="IRNazanin" w:eastAsia="IRNazanin" w:cs="IRNazanin"/>
          <w:lang w:bidi="fa-IR"/>
          <w:color w:val="111111"/>
          <w:sz w:val="28"/>
          <w:szCs w:val="28"/>
          <w:rtl/>
        </w:rPr>
        <w:t xml:space="preserve">دیة العین مائتا دینار وخمسون دینارا فما أصیب منه فعلی حساب ذلک</w:t>
      </w:r>
    </w:p>
    <w:p>
      <w:pPr>
        <w:pStyle w:val="Heading4"/>
      </w:pPr>
      <w:bookmarkStart w:id="388" w:name="_Toc187"/>
      <w:r>
        <w:t>(6) باب دیات العین ونقص البصر وذهابه وما یمتحن به والقسامة فیه وفی غیره من الأعضاء</w:t>
      </w:r>
      <w:bookmarkEnd w:id="388"/>
    </w:p>
    <w:p>
      <w:pPr>
        <w:pStyle w:val="BookText"/>
      </w:pPr>
      <w:r>
        <w:rPr>
          <w:rFonts w:ascii="IRNazanin" w:hAnsi="IRNazanin" w:eastAsia="IRNazanin" w:cs="IRNazanin"/>
          <w:lang w:bidi="fa-IR"/>
          <w:color w:val="111111"/>
          <w:sz w:val="28"/>
          <w:szCs w:val="28"/>
          <w:rtl/>
        </w:rPr>
        <w:t xml:space="preserve">1028 (1) تهذیب 297 ج 10 - فقیه 56 ج 4 - بالاسناد المتقدم فی</w:t>
      </w:r>
    </w:p>
    <w:p>
      <w:pPr>
        <w:pStyle w:val="BookText"/>
      </w:pPr>
      <w:r>
        <w:rPr>
          <w:rFonts w:ascii="IRNazanin" w:hAnsi="IRNazanin" w:eastAsia="IRNazanin" w:cs="IRNazanin"/>
          <w:lang w:bidi="fa-IR"/>
          <w:color w:val="111111"/>
          <w:sz w:val="28"/>
          <w:szCs w:val="28"/>
          <w:rtl/>
        </w:rPr>
        <w:t xml:space="preserve">باب (3) ما ورد فی کتاب الفرائض عن أمیر المؤمنین علی علیه السلام</w:t>
      </w:r>
    </w:p>
    <w:p>
      <w:pPr>
        <w:pStyle w:val="BookText"/>
      </w:pPr>
      <w:r>
        <w:rPr>
          <w:rFonts w:ascii="IRNazanin" w:hAnsi="IRNazanin" w:eastAsia="IRNazanin" w:cs="IRNazanin"/>
          <w:lang w:bidi="fa-IR"/>
          <w:color w:val="111111"/>
          <w:sz w:val="28"/>
          <w:szCs w:val="28"/>
          <w:rtl/>
        </w:rPr>
        <w:t xml:space="preserve">فی دیات الأعضاء فإذا أصیب الرجل فی احدی عینیه فإنها </w:t>
      </w:r>
      <w:r>
        <w:rPr>
          <w:rStyle w:val="FootnoteReference"/>
        </w:rPr>
        <w:footnoteReference w:id="1274"/>
      </w:r>
      <w:r>
        <w:rPr>
          <w:rFonts w:ascii="IRNazanin" w:hAnsi="IRNazanin" w:eastAsia="IRNazanin" w:cs="IRNazanin"/>
          <w:lang w:bidi="fa-IR"/>
          <w:color w:val="111111"/>
          <w:sz w:val="28"/>
          <w:szCs w:val="28"/>
          <w:rtl/>
        </w:rPr>
        <w:t xml:space="preserve">تقاس</w:t>
      </w:r>
    </w:p>
    <w:p>
      <w:pPr>
        <w:pStyle w:val="BookText"/>
      </w:pPr>
      <w:r>
        <w:rPr>
          <w:rFonts w:ascii="IRNazanin" w:hAnsi="IRNazanin" w:eastAsia="IRNazanin" w:cs="IRNazanin"/>
          <w:lang w:bidi="fa-IR"/>
          <w:color w:val="111111"/>
          <w:sz w:val="28"/>
          <w:szCs w:val="28"/>
          <w:rtl/>
        </w:rPr>
        <w:t xml:space="preserve">ببیضة تربط علی عینه المصابة وینظر ما ینتهی </w:t>
      </w:r>
      <w:r>
        <w:rPr>
          <w:rStyle w:val="FootnoteReference"/>
        </w:rPr>
        <w:footnoteReference w:id="1275"/>
      </w:r>
      <w:r>
        <w:rPr>
          <w:rFonts w:ascii="IRNazanin" w:hAnsi="IRNazanin" w:eastAsia="IRNazanin" w:cs="IRNazanin"/>
          <w:lang w:bidi="fa-IR"/>
          <w:color w:val="111111"/>
          <w:sz w:val="28"/>
          <w:szCs w:val="28"/>
          <w:rtl/>
        </w:rPr>
        <w:t xml:space="preserve">بصر عینه الصحیحة</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تغطی عینه الصحیحة وینظر ما ینتهی بصر عینه المصابة فتعطی دیته</w:t>
      </w:r>
    </w:p>
    <w:p>
      <w:pPr>
        <w:pStyle w:val="BookText"/>
      </w:pPr>
      <w:r>
        <w:rPr>
          <w:rFonts w:ascii="IRNazanin" w:hAnsi="IRNazanin" w:eastAsia="IRNazanin" w:cs="IRNazanin"/>
          <w:lang w:bidi="fa-IR"/>
          <w:color w:val="111111"/>
          <w:sz w:val="28"/>
          <w:szCs w:val="28"/>
          <w:rtl/>
        </w:rPr>
        <w:t xml:space="preserve">من حساب ذلک والقسامة مع ذلک من الستة الأجزاء القسامة علی ستة</w:t>
      </w:r>
    </w:p>
    <w:p>
      <w:pPr>
        <w:pStyle w:val="BookText"/>
      </w:pPr>
      <w:r>
        <w:rPr>
          <w:rFonts w:ascii="IRNazanin" w:hAnsi="IRNazanin" w:eastAsia="IRNazanin" w:cs="IRNazanin"/>
          <w:lang w:bidi="fa-IR"/>
          <w:color w:val="111111"/>
          <w:sz w:val="28"/>
          <w:szCs w:val="28"/>
          <w:rtl/>
        </w:rPr>
        <w:t xml:space="preserve">نفر علی قدر ما أصیب من عینه فإن کان سدس بصره حلف الرجل وحده</w:t>
      </w:r>
    </w:p>
    <w:p>
      <w:pPr>
        <w:pStyle w:val="BookText"/>
      </w:pPr>
      <w:r>
        <w:rPr>
          <w:rFonts w:ascii="IRNazanin" w:hAnsi="IRNazanin" w:eastAsia="IRNazanin" w:cs="IRNazanin"/>
          <w:lang w:bidi="fa-IR"/>
          <w:color w:val="111111"/>
          <w:sz w:val="28"/>
          <w:szCs w:val="28"/>
          <w:rtl/>
        </w:rPr>
        <w:t xml:space="preserve">وأعطی وان کان ثلث بصره حلف هو حلف معه رجل آخر وان کان</w:t>
      </w:r>
    </w:p>
    <w:p>
      <w:pPr>
        <w:pStyle w:val="BookText"/>
      </w:pPr>
      <w:r>
        <w:rPr>
          <w:rFonts w:ascii="IRNazanin" w:hAnsi="IRNazanin" w:eastAsia="IRNazanin" w:cs="IRNazanin"/>
          <w:lang w:bidi="fa-IR"/>
          <w:color w:val="111111"/>
          <w:sz w:val="28"/>
          <w:szCs w:val="28"/>
          <w:rtl/>
        </w:rPr>
        <w:t xml:space="preserve">نصف بصره حلف هو وحلف معه رجلان وان کان ثلثی بصره حلف هو</w:t>
      </w:r>
    </w:p>
    <w:p>
      <w:pPr>
        <w:pStyle w:val="BookText"/>
      </w:pPr>
      <w:r>
        <w:rPr>
          <w:rFonts w:ascii="IRNazanin" w:hAnsi="IRNazanin" w:eastAsia="IRNazanin" w:cs="IRNazanin"/>
          <w:lang w:bidi="fa-IR"/>
          <w:color w:val="111111"/>
          <w:sz w:val="28"/>
          <w:szCs w:val="28"/>
          <w:rtl/>
        </w:rPr>
        <w:t xml:space="preserve">وحلف معه ثلاثة رجال وان کان أربعة أخماس بصره حلف هو وحلف</w:t>
      </w:r>
    </w:p>
    <w:p>
      <w:pPr>
        <w:pStyle w:val="BookText"/>
      </w:pPr>
      <w:r>
        <w:rPr>
          <w:rFonts w:ascii="IRNazanin" w:hAnsi="IRNazanin" w:eastAsia="IRNazanin" w:cs="IRNazanin"/>
          <w:lang w:bidi="fa-IR"/>
          <w:color w:val="111111"/>
          <w:sz w:val="28"/>
          <w:szCs w:val="28"/>
          <w:rtl/>
        </w:rPr>
        <w:t xml:space="preserve">معه أربعة رجال وان کان بصره کله حلف هو وحلف معه خمسة رجال</w:t>
      </w:r>
    </w:p>
    <w:p>
      <w:pPr>
        <w:pStyle w:val="BookText"/>
      </w:pPr>
      <w:r>
        <w:rPr>
          <w:rFonts w:ascii="IRNazanin" w:hAnsi="IRNazanin" w:eastAsia="IRNazanin" w:cs="IRNazanin"/>
          <w:lang w:bidi="fa-IR"/>
          <w:color w:val="111111"/>
          <w:sz w:val="28"/>
          <w:szCs w:val="28"/>
          <w:rtl/>
        </w:rPr>
        <w:t xml:space="preserve">ذلک فی القسامة فی العینین </w:t>
      </w:r>
      <w:r>
        <w:rPr>
          <w:rStyle w:val="FootnoteReference"/>
        </w:rPr>
        <w:footnoteReference w:id="1276"/>
      </w:r>
      <w:r>
        <w:rPr>
          <w:rFonts w:ascii="IRNazanin" w:hAnsi="IRNazanin" w:eastAsia="IRNazanin" w:cs="IRNazanin"/>
          <w:lang w:bidi="fa-IR"/>
          <w:color w:val="111111"/>
          <w:sz w:val="28"/>
          <w:szCs w:val="28"/>
          <w:rtl/>
        </w:rPr>
        <w:t xml:space="preserve">قال وأفتی علیه السلام فیمن لم یکن له</w:t>
      </w:r>
    </w:p>
    <w:p>
      <w:pPr>
        <w:pStyle w:val="BookText"/>
      </w:pPr>
      <w:r>
        <w:rPr>
          <w:rFonts w:ascii="IRNazanin" w:hAnsi="IRNazanin" w:eastAsia="IRNazanin" w:cs="IRNazanin"/>
          <w:lang w:bidi="fa-IR"/>
          <w:color w:val="111111"/>
          <w:sz w:val="28"/>
          <w:szCs w:val="28"/>
          <w:rtl/>
        </w:rPr>
        <w:t xml:space="preserve">من یحلف معه ولم یوثق به علی ما ذهب من بصره انه یضاعف </w:t>
      </w:r>
      <w:r>
        <w:rPr>
          <w:rStyle w:val="FootnoteReference"/>
        </w:rPr>
        <w:footnoteReference w:id="1277"/>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الیمین إن کان سدس بصره حلف واحدة وإن کان الثلث حلف مرتین و</w:t>
      </w:r>
    </w:p>
    <w:p>
      <w:pPr>
        <w:pStyle w:val="BookText"/>
      </w:pPr>
      <w:r>
        <w:rPr>
          <w:rFonts w:ascii="IRNazanin" w:hAnsi="IRNazanin" w:eastAsia="IRNazanin" w:cs="IRNazanin"/>
          <w:lang w:bidi="fa-IR"/>
          <w:color w:val="111111"/>
          <w:sz w:val="28"/>
          <w:szCs w:val="28"/>
          <w:rtl/>
        </w:rPr>
        <w:t xml:space="preserve">إن کان النصف حلف ثلاث مرات وان کان الثلثین حلف أربع مرات وان</w:t>
      </w:r>
    </w:p>
    <w:p>
      <w:pPr>
        <w:pStyle w:val="BookText"/>
      </w:pPr>
      <w:r>
        <w:rPr>
          <w:rFonts w:ascii="IRNazanin" w:hAnsi="IRNazanin" w:eastAsia="IRNazanin" w:cs="IRNazanin"/>
          <w:lang w:bidi="fa-IR"/>
          <w:color w:val="111111"/>
          <w:sz w:val="28"/>
          <w:szCs w:val="28"/>
          <w:rtl/>
        </w:rPr>
        <w:t xml:space="preserve">کان خمسة أسداس حلف خمس مرات وان کان بصره کله حلف ست</w:t>
      </w:r>
    </w:p>
    <w:p>
      <w:pPr>
        <w:pStyle w:val="BookText"/>
      </w:pPr>
      <w:r>
        <w:rPr>
          <w:rFonts w:ascii="IRNazanin" w:hAnsi="IRNazanin" w:eastAsia="IRNazanin" w:cs="IRNazanin"/>
          <w:lang w:bidi="fa-IR"/>
          <w:color w:val="111111"/>
          <w:sz w:val="28"/>
          <w:szCs w:val="28"/>
          <w:rtl/>
        </w:rPr>
        <w:t xml:space="preserve">مرات ثم یعطی وان أبی ان یحلف لم یعط الا ما حلف علیه ووثق منه</w:t>
      </w:r>
    </w:p>
    <w:p>
      <w:pPr>
        <w:pStyle w:val="BookText"/>
      </w:pPr>
      <w:r>
        <w:rPr>
          <w:rFonts w:ascii="IRNazanin" w:hAnsi="IRNazanin" w:eastAsia="IRNazanin" w:cs="IRNazanin"/>
          <w:lang w:bidi="fa-IR"/>
          <w:color w:val="111111"/>
          <w:sz w:val="28"/>
          <w:szCs w:val="28"/>
          <w:rtl/>
        </w:rPr>
        <w:t xml:space="preserve">بصدق والوالی یستعین فی ذلک بالسؤال والنظر والتثبت فی القصاص</w:t>
      </w:r>
    </w:p>
    <w:p>
      <w:pPr>
        <w:pStyle w:val="BookText"/>
      </w:pPr>
      <w:r>
        <w:rPr>
          <w:rFonts w:ascii="IRNazanin" w:hAnsi="IRNazanin" w:eastAsia="IRNazanin" w:cs="IRNazanin"/>
          <w:lang w:bidi="fa-IR"/>
          <w:color w:val="111111"/>
          <w:sz w:val="28"/>
          <w:szCs w:val="28"/>
          <w:rtl/>
        </w:rPr>
        <w:t xml:space="preserve">والحدود والقود وان أصاب سمعه شئ فعلی نحو ذلک یضرب له</w:t>
      </w:r>
    </w:p>
    <w:p>
      <w:pPr>
        <w:pStyle w:val="BookText"/>
      </w:pPr>
      <w:r>
        <w:rPr>
          <w:rFonts w:ascii="IRNazanin" w:hAnsi="IRNazanin" w:eastAsia="IRNazanin" w:cs="IRNazanin"/>
          <w:lang w:bidi="fa-IR"/>
          <w:color w:val="111111"/>
          <w:sz w:val="28"/>
          <w:szCs w:val="28"/>
          <w:rtl/>
        </w:rPr>
        <w:t xml:space="preserve">شئ </w:t>
      </w:r>
      <w:r>
        <w:rPr>
          <w:rStyle w:val="FootnoteReference"/>
        </w:rPr>
        <w:footnoteReference w:id="1278"/>
      </w:r>
      <w:r>
        <w:rPr>
          <w:rFonts w:ascii="IRNazanin" w:hAnsi="IRNazanin" w:eastAsia="IRNazanin" w:cs="IRNazanin"/>
          <w:lang w:bidi="fa-IR"/>
          <w:color w:val="111111"/>
          <w:sz w:val="28"/>
          <w:szCs w:val="28"/>
          <w:rtl/>
        </w:rPr>
        <w:t xml:space="preserve">لکی یعلم منتهی سمعه ثم یقاس ذلک والقسامة علی نحو ما</w:t>
      </w:r>
    </w:p>
    <w:p>
      <w:pPr>
        <w:pStyle w:val="BookText"/>
      </w:pPr>
      <w:r>
        <w:rPr>
          <w:rFonts w:ascii="IRNazanin" w:hAnsi="IRNazanin" w:eastAsia="IRNazanin" w:cs="IRNazanin"/>
          <w:lang w:bidi="fa-IR"/>
          <w:color w:val="111111"/>
          <w:sz w:val="28"/>
          <w:szCs w:val="28"/>
          <w:rtl/>
        </w:rPr>
        <w:t xml:space="preserve">نقص </w:t>
      </w:r>
      <w:r>
        <w:rPr>
          <w:rStyle w:val="FootnoteReference"/>
        </w:rPr>
        <w:footnoteReference w:id="1279"/>
      </w:r>
      <w:r>
        <w:rPr>
          <w:rFonts w:ascii="IRNazanin" w:hAnsi="IRNazanin" w:eastAsia="IRNazanin" w:cs="IRNazanin"/>
          <w:lang w:bidi="fa-IR"/>
          <w:color w:val="111111"/>
          <w:sz w:val="28"/>
          <w:szCs w:val="28"/>
          <w:rtl/>
        </w:rPr>
        <w:t xml:space="preserve">من سمعه فإن کان سمعه کله فعلی نحو ذلک وان خیف منه فجور</w:t>
      </w:r>
    </w:p>
    <w:p>
      <w:pPr>
        <w:pStyle w:val="BookText"/>
      </w:pPr>
      <w:r>
        <w:rPr>
          <w:rFonts w:ascii="IRNazanin" w:hAnsi="IRNazanin" w:eastAsia="IRNazanin" w:cs="IRNazanin"/>
          <w:lang w:bidi="fa-IR"/>
          <w:color w:val="111111"/>
          <w:sz w:val="28"/>
          <w:szCs w:val="28"/>
          <w:rtl/>
        </w:rPr>
        <w:t xml:space="preserve">ترک </w:t>
      </w:r>
      <w:r>
        <w:rPr>
          <w:rStyle w:val="FootnoteReference"/>
        </w:rPr>
        <w:footnoteReference w:id="1280"/>
      </w:r>
      <w:r>
        <w:rPr>
          <w:rFonts w:ascii="IRNazanin" w:hAnsi="IRNazanin" w:eastAsia="IRNazanin" w:cs="IRNazanin"/>
          <w:lang w:bidi="fa-IR"/>
          <w:color w:val="111111"/>
          <w:sz w:val="28"/>
          <w:szCs w:val="28"/>
          <w:rtl/>
        </w:rPr>
        <w:t xml:space="preserve">حتی یغفل </w:t>
      </w:r>
      <w:r>
        <w:rPr>
          <w:rStyle w:val="FootnoteReference"/>
        </w:rPr>
        <w:footnoteReference w:id="1281"/>
      </w:r>
      <w:r>
        <w:rPr>
          <w:rFonts w:ascii="IRNazanin" w:hAnsi="IRNazanin" w:eastAsia="IRNazanin" w:cs="IRNazanin"/>
          <w:lang w:bidi="fa-IR"/>
          <w:color w:val="111111"/>
          <w:sz w:val="28"/>
          <w:szCs w:val="28"/>
          <w:rtl/>
        </w:rPr>
        <w:t xml:space="preserve">ثم یصاح به فان سمع عاوده </w:t>
      </w:r>
      <w:r>
        <w:rPr>
          <w:rStyle w:val="FootnoteReference"/>
        </w:rPr>
        <w:footnoteReference w:id="1282"/>
      </w:r>
      <w:r>
        <w:rPr>
          <w:rFonts w:ascii="IRNazanin" w:hAnsi="IRNazanin" w:eastAsia="IRNazanin" w:cs="IRNazanin"/>
          <w:lang w:bidi="fa-IR"/>
          <w:color w:val="111111"/>
          <w:sz w:val="28"/>
          <w:szCs w:val="28"/>
          <w:rtl/>
        </w:rPr>
        <w:t xml:space="preserve">الخصوم </w:t>
      </w:r>
      <w:r>
        <w:rPr>
          <w:rStyle w:val="FootnoteReference"/>
        </w:rPr>
        <w:footnoteReference w:id="1283"/>
      </w: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الحاکم والحاکم یعمل فیه برأیه ویحط عنه بعض ما أخذ وان کان النقص</w:t>
      </w:r>
    </w:p>
    <w:p>
      <w:pPr>
        <w:pStyle w:val="BookText"/>
      </w:pPr>
      <w:r>
        <w:rPr>
          <w:rFonts w:ascii="IRNazanin" w:hAnsi="IRNazanin" w:eastAsia="IRNazanin" w:cs="IRNazanin"/>
          <w:lang w:bidi="fa-IR"/>
          <w:color w:val="111111"/>
          <w:sz w:val="28"/>
          <w:szCs w:val="28"/>
          <w:rtl/>
        </w:rPr>
        <w:t xml:space="preserve">فی الفخذ أو فی العضد فإنه یقاس بخیط تقاس </w:t>
      </w:r>
      <w:r>
        <w:rPr>
          <w:rStyle w:val="FootnoteReference"/>
        </w:rPr>
        <w:footnoteReference w:id="1284"/>
      </w:r>
      <w:r>
        <w:rPr>
          <w:rFonts w:ascii="IRNazanin" w:hAnsi="IRNazanin" w:eastAsia="IRNazanin" w:cs="IRNazanin"/>
          <w:lang w:bidi="fa-IR"/>
          <w:color w:val="111111"/>
          <w:sz w:val="28"/>
          <w:szCs w:val="28"/>
          <w:rtl/>
        </w:rPr>
        <w:t xml:space="preserve">رجله الصحیحة أو</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یده الصحیحة ثم یقاس به المصابة فیعلم ما نقص من یده أو رجله وان</w:t>
      </w:r>
    </w:p>
    <w:p>
      <w:pPr>
        <w:pStyle w:val="BookText"/>
      </w:pPr>
      <w:r>
        <w:rPr>
          <w:rFonts w:ascii="IRNazanin" w:hAnsi="IRNazanin" w:eastAsia="IRNazanin" w:cs="IRNazanin"/>
          <w:lang w:bidi="fa-IR"/>
          <w:color w:val="111111"/>
          <w:sz w:val="28"/>
          <w:szCs w:val="28"/>
          <w:rtl/>
        </w:rPr>
        <w:t xml:space="preserve">أصیب الساق أو الساعد من </w:t>
      </w:r>
      <w:r>
        <w:rPr>
          <w:rStyle w:val="FootnoteReference"/>
        </w:rPr>
        <w:footnoteReference w:id="1285"/>
      </w:r>
      <w:r>
        <w:rPr>
          <w:rFonts w:ascii="IRNazanin" w:hAnsi="IRNazanin" w:eastAsia="IRNazanin" w:cs="IRNazanin"/>
          <w:lang w:bidi="fa-IR"/>
          <w:color w:val="111111"/>
          <w:sz w:val="28"/>
          <w:szCs w:val="28"/>
          <w:rtl/>
        </w:rPr>
        <w:t xml:space="preserve">الفخذ أو العضد یقاس وینظر الحاکم قدر</w:t>
      </w:r>
    </w:p>
    <w:p>
      <w:pPr>
        <w:pStyle w:val="BookText"/>
      </w:pPr>
      <w:r>
        <w:rPr>
          <w:rFonts w:ascii="IRNazanin" w:hAnsi="IRNazanin" w:eastAsia="IRNazanin" w:cs="IRNazanin"/>
          <w:lang w:bidi="fa-IR"/>
          <w:color w:val="111111"/>
          <w:sz w:val="28"/>
          <w:szCs w:val="28"/>
          <w:rtl/>
        </w:rPr>
        <w:t xml:space="preserve">فخذه.</w:t>
      </w:r>
    </w:p>
    <w:p>
      <w:pPr>
        <w:pStyle w:val="BookText"/>
      </w:pPr>
      <w:r>
        <w:rPr>
          <w:rFonts w:ascii="IRNazanin" w:hAnsi="IRNazanin" w:eastAsia="IRNazanin" w:cs="IRNazanin"/>
          <w:lang w:bidi="fa-IR"/>
          <w:color w:val="111111"/>
          <w:sz w:val="28"/>
          <w:szCs w:val="28"/>
          <w:rtl/>
        </w:rPr>
        <w:t xml:space="preserve">مستدرک 340 ج 18 - ظریف بن ناصح فی کتاب الدیات باسناده</w:t>
      </w:r>
    </w:p>
    <w:p>
      <w:pPr>
        <w:pStyle w:val="BookText"/>
      </w:pPr>
      <w:r>
        <w:rPr>
          <w:rFonts w:ascii="IRNazanin" w:hAnsi="IRNazanin" w:eastAsia="IRNazanin" w:cs="IRNazanin"/>
          <w:lang w:bidi="fa-IR"/>
          <w:color w:val="111111"/>
          <w:sz w:val="28"/>
          <w:szCs w:val="28"/>
          <w:rtl/>
        </w:rPr>
        <w:t xml:space="preserve">إلی أمیر المؤمنین علیه السلام أنه قال فإذا أصیب الرجل فی احدی عینیه</w:t>
      </w:r>
    </w:p>
    <w:p>
      <w:pPr>
        <w:pStyle w:val="BookText"/>
      </w:pPr>
      <w:r>
        <w:rPr>
          <w:rFonts w:ascii="IRNazanin" w:hAnsi="IRNazanin" w:eastAsia="IRNazanin" w:cs="IRNazanin"/>
          <w:lang w:bidi="fa-IR"/>
          <w:color w:val="111111"/>
          <w:sz w:val="28"/>
          <w:szCs w:val="28"/>
          <w:rtl/>
        </w:rPr>
        <w:t xml:space="preserve">فإنما یقاس </w:t>
      </w:r>
      <w:r>
        <w:rPr>
          <w:rStyle w:val="FootnoteReference"/>
        </w:rPr>
        <w:footnoteReference w:id="1286"/>
      </w:r>
      <w:r>
        <w:rPr>
          <w:rFonts w:ascii="IRNazanin" w:hAnsi="IRNazanin" w:eastAsia="IRNazanin" w:cs="IRNazanin"/>
          <w:lang w:bidi="fa-IR"/>
          <w:color w:val="111111"/>
          <w:sz w:val="28"/>
          <w:szCs w:val="28"/>
          <w:rtl/>
        </w:rPr>
        <w:t xml:space="preserve">ببیضة تربط علی عینه المصابة وینظر ما منتهی </w:t>
      </w:r>
      <w:r>
        <w:rPr>
          <w:rStyle w:val="FootnoteReference"/>
        </w:rPr>
        <w:footnoteReference w:id="1287"/>
      </w:r>
      <w:r>
        <w:rPr>
          <w:rFonts w:ascii="IRNazanin" w:hAnsi="IRNazanin" w:eastAsia="IRNazanin" w:cs="IRNazanin"/>
          <w:lang w:bidi="fa-IR"/>
          <w:color w:val="111111"/>
          <w:sz w:val="28"/>
          <w:szCs w:val="28"/>
          <w:rtl/>
        </w:rPr>
        <w:t xml:space="preserve">بصر</w:t>
      </w:r>
    </w:p>
    <w:p>
      <w:pPr>
        <w:pStyle w:val="BookText"/>
      </w:pPr>
      <w:r>
        <w:rPr>
          <w:rFonts w:ascii="IRNazanin" w:hAnsi="IRNazanin" w:eastAsia="IRNazanin" w:cs="IRNazanin"/>
          <w:lang w:bidi="fa-IR"/>
          <w:color w:val="111111"/>
          <w:sz w:val="28"/>
          <w:szCs w:val="28"/>
          <w:rtl/>
        </w:rPr>
        <w:t xml:space="preserve">عینه المصابة </w:t>
      </w:r>
      <w:r>
        <w:rPr>
          <w:rStyle w:val="FootnoteReference"/>
        </w:rPr>
        <w:footnoteReference w:id="1288"/>
      </w:r>
      <w:r>
        <w:rPr>
          <w:rFonts w:ascii="IRNazanin" w:hAnsi="IRNazanin" w:eastAsia="IRNazanin" w:cs="IRNazanin"/>
          <w:lang w:bidi="fa-IR"/>
          <w:color w:val="111111"/>
          <w:sz w:val="28"/>
          <w:szCs w:val="28"/>
          <w:rtl/>
        </w:rPr>
        <w:t xml:space="preserve">فیعطی دیته من حساب ذلک (وذکر مثله إلی قوله</w:t>
      </w:r>
    </w:p>
    <w:p>
      <w:pPr>
        <w:pStyle w:val="BookText"/>
      </w:pPr>
      <w:r>
        <w:rPr>
          <w:rFonts w:ascii="IRNazanin" w:hAnsi="IRNazanin" w:eastAsia="IRNazanin" w:cs="IRNazanin"/>
          <w:lang w:bidi="fa-IR"/>
          <w:color w:val="111111"/>
          <w:sz w:val="28"/>
          <w:szCs w:val="28"/>
          <w:rtl/>
        </w:rPr>
        <w:t xml:space="preserve">الحدود والقود.</w:t>
      </w:r>
    </w:p>
    <w:p>
      <w:pPr>
        <w:pStyle w:val="BookText"/>
      </w:pPr>
      <w:r>
        <w:rPr>
          <w:rFonts w:ascii="IRNazanin" w:hAnsi="IRNazanin" w:eastAsia="IRNazanin" w:cs="IRNazanin"/>
          <w:lang w:bidi="fa-IR"/>
          <w:color w:val="111111"/>
          <w:sz w:val="28"/>
          <w:szCs w:val="28"/>
          <w:rtl/>
        </w:rPr>
        <w:t xml:space="preserve">1029 (2) کافی 324 ج 7 - علی بن إبراهیم عن محمد بن عیسی عن</w:t>
      </w:r>
    </w:p>
    <w:p>
      <w:pPr>
        <w:pStyle w:val="BookText"/>
      </w:pPr>
      <w:r>
        <w:rPr>
          <w:rFonts w:ascii="IRNazanin" w:hAnsi="IRNazanin" w:eastAsia="IRNazanin" w:cs="IRNazanin"/>
          <w:lang w:bidi="fa-IR"/>
          <w:color w:val="111111"/>
          <w:sz w:val="28"/>
          <w:szCs w:val="28"/>
          <w:rtl/>
        </w:rPr>
        <w:t xml:space="preserve">یونس وعن أبیه عن ابن فضال جمیعا عن أبی الحسن الرضا علیه السلام.</w:t>
      </w:r>
    </w:p>
    <w:p>
      <w:pPr>
        <w:pStyle w:val="BookText"/>
      </w:pPr>
      <w:r>
        <w:rPr>
          <w:rFonts w:ascii="IRNazanin" w:hAnsi="IRNazanin" w:eastAsia="IRNazanin" w:cs="IRNazanin"/>
          <w:lang w:bidi="fa-IR"/>
          <w:color w:val="111111"/>
          <w:sz w:val="28"/>
          <w:szCs w:val="28"/>
          <w:rtl/>
        </w:rPr>
        <w:t xml:space="preserve">قال یونس عرضت علیه الکتاب فقال هو صحیح قال ابن فضال قال قضی</w:t>
      </w:r>
    </w:p>
    <w:p>
      <w:pPr>
        <w:pStyle w:val="BookText"/>
      </w:pPr>
      <w:r>
        <w:rPr>
          <w:rFonts w:ascii="IRNazanin" w:hAnsi="IRNazanin" w:eastAsia="IRNazanin" w:cs="IRNazanin"/>
          <w:lang w:bidi="fa-IR"/>
          <w:color w:val="111111"/>
          <w:sz w:val="28"/>
          <w:szCs w:val="28"/>
          <w:rtl/>
        </w:rPr>
        <w:t xml:space="preserve">أمیر المؤمنین علیه السلام إذا أصیب الرجل فی إحدی عینیه فإنها تقاس</w:t>
      </w:r>
    </w:p>
    <w:p>
      <w:pPr>
        <w:pStyle w:val="BookText"/>
      </w:pPr>
      <w:r>
        <w:rPr>
          <w:rFonts w:ascii="IRNazanin" w:hAnsi="IRNazanin" w:eastAsia="IRNazanin" w:cs="IRNazanin"/>
          <w:lang w:bidi="fa-IR"/>
          <w:color w:val="111111"/>
          <w:sz w:val="28"/>
          <w:szCs w:val="28"/>
          <w:rtl/>
        </w:rPr>
        <w:t xml:space="preserve">ببیضة تربط علی عینیه المصابة وینظر ما ینتهی بصر عینه الصحیحة ثم</w:t>
      </w:r>
    </w:p>
    <w:p>
      <w:pPr>
        <w:pStyle w:val="BookText"/>
      </w:pPr>
      <w:r>
        <w:rPr>
          <w:rFonts w:ascii="IRNazanin" w:hAnsi="IRNazanin" w:eastAsia="IRNazanin" w:cs="IRNazanin"/>
          <w:lang w:bidi="fa-IR"/>
          <w:color w:val="111111"/>
          <w:sz w:val="28"/>
          <w:szCs w:val="28"/>
          <w:rtl/>
        </w:rPr>
        <w:t xml:space="preserve">تغطی عینه الصحیحة وینظر ما تنتهی عینه المصابة فیعطی دیته من</w:t>
      </w:r>
    </w:p>
    <w:p>
      <w:pPr>
        <w:pStyle w:val="BookText"/>
      </w:pPr>
      <w:r>
        <w:rPr>
          <w:rFonts w:ascii="IRNazanin" w:hAnsi="IRNazanin" w:eastAsia="IRNazanin" w:cs="IRNazanin"/>
          <w:lang w:bidi="fa-IR"/>
          <w:color w:val="111111"/>
          <w:sz w:val="28"/>
          <w:szCs w:val="28"/>
          <w:rtl/>
        </w:rPr>
        <w:t xml:space="preserve">حساب ذلک والقسامة مع ذلک من الستة الأجزاء علی قدر ما أصیبت</w:t>
      </w:r>
    </w:p>
    <w:p>
      <w:pPr>
        <w:pStyle w:val="BookText"/>
      </w:pPr>
      <w:r>
        <w:rPr>
          <w:rFonts w:ascii="IRNazanin" w:hAnsi="IRNazanin" w:eastAsia="IRNazanin" w:cs="IRNazanin"/>
          <w:lang w:bidi="fa-IR"/>
          <w:color w:val="111111"/>
          <w:sz w:val="28"/>
          <w:szCs w:val="28"/>
          <w:rtl/>
        </w:rPr>
        <w:t xml:space="preserve">من عینه فإن کان سدس بصره فقد حلف هو وحده وأعطی وان کان ثلث</w:t>
      </w:r>
    </w:p>
    <w:p>
      <w:pPr>
        <w:pStyle w:val="BookText"/>
      </w:pPr>
      <w:r>
        <w:rPr>
          <w:rFonts w:ascii="IRNazanin" w:hAnsi="IRNazanin" w:eastAsia="IRNazanin" w:cs="IRNazanin"/>
          <w:lang w:bidi="fa-IR"/>
          <w:color w:val="111111"/>
          <w:sz w:val="28"/>
          <w:szCs w:val="28"/>
          <w:rtl/>
        </w:rPr>
        <w:t xml:space="preserve">بصره حلف هو وحلف معه رجل آخر وان کان نصف بصره حلف هو و</w:t>
      </w:r>
    </w:p>
    <w:p>
      <w:pPr>
        <w:pStyle w:val="BookText"/>
      </w:pPr>
      <w:r>
        <w:rPr>
          <w:rFonts w:ascii="IRNazanin" w:hAnsi="IRNazanin" w:eastAsia="IRNazanin" w:cs="IRNazanin"/>
          <w:lang w:bidi="fa-IR"/>
          <w:color w:val="111111"/>
          <w:sz w:val="28"/>
          <w:szCs w:val="28"/>
          <w:rtl/>
        </w:rPr>
        <w:t xml:space="preserve">حلف معه رجلان وإن کان ثلثی بصره حلف هو وحلف معه ثلاثة نفر و</w:t>
      </w:r>
    </w:p>
    <w:p>
      <w:pPr>
        <w:pStyle w:val="BookText"/>
      </w:pPr>
      <w:r>
        <w:rPr>
          <w:rFonts w:ascii="IRNazanin" w:hAnsi="IRNazanin" w:eastAsia="IRNazanin" w:cs="IRNazanin"/>
          <w:lang w:bidi="fa-IR"/>
          <w:color w:val="111111"/>
          <w:sz w:val="28"/>
          <w:szCs w:val="28"/>
          <w:rtl/>
        </w:rPr>
        <w:t xml:space="preserve">إن کان أربعة أخماس بصره حلف هو وحلف معه أربعة نفر وان کان</w:t>
      </w:r>
    </w:p>
    <w:p>
      <w:pPr>
        <w:pStyle w:val="BookText"/>
      </w:pPr>
      <w:r>
        <w:rPr>
          <w:rFonts w:ascii="IRNazanin" w:hAnsi="IRNazanin" w:eastAsia="IRNazanin" w:cs="IRNazanin"/>
          <w:lang w:bidi="fa-IR"/>
          <w:color w:val="111111"/>
          <w:sz w:val="28"/>
          <w:szCs w:val="28"/>
          <w:rtl/>
        </w:rPr>
        <w:t xml:space="preserve">بصره کله حلف هو وحلف معه خمسة نفر وکذلک القسامة کلها فی</w:t>
      </w:r>
    </w:p>
    <w:p>
      <w:pPr>
        <w:pStyle w:val="BookText"/>
      </w:pPr>
      <w:r>
        <w:rPr>
          <w:rFonts w:ascii="IRNazanin" w:hAnsi="IRNazanin" w:eastAsia="IRNazanin" w:cs="IRNazanin"/>
          <w:lang w:bidi="fa-IR"/>
          <w:color w:val="111111"/>
          <w:sz w:val="28"/>
          <w:szCs w:val="28"/>
          <w:rtl/>
        </w:rPr>
        <w:t xml:space="preserve">الجروح وإن لم یکن للمصاب بصره من یحلف معه ضوعفت علیه الأیمان</w:t>
      </w:r>
    </w:p>
    <w:p>
      <w:pPr>
        <w:pStyle w:val="BookText"/>
      </w:pPr>
      <w:r>
        <w:rPr>
          <w:rFonts w:ascii="IRNazanin" w:hAnsi="IRNazanin" w:eastAsia="IRNazanin" w:cs="IRNazanin"/>
          <w:lang w:bidi="fa-IR"/>
          <w:color w:val="111111"/>
          <w:sz w:val="28"/>
          <w:szCs w:val="28"/>
          <w:rtl/>
        </w:rPr>
        <w:t xml:space="preserve">إن کان سدس بصره حلف مرة واحدة وإن کان ثلث بصره حلف مرتین.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کان أکثر علی هذا الحساب وإنما القسامة علی مبلغ منتهی بصره</w:t>
      </w:r>
    </w:p>
    <w:p>
      <w:pPr>
        <w:pStyle w:val="BookText"/>
      </w:pPr>
      <w:r>
        <w:rPr>
          <w:rFonts w:ascii="IRNazanin" w:hAnsi="IRNazanin" w:eastAsia="IRNazanin" w:cs="IRNazanin"/>
          <w:lang w:bidi="fa-IR"/>
          <w:color w:val="111111"/>
          <w:sz w:val="28"/>
          <w:szCs w:val="28"/>
          <w:rtl/>
        </w:rPr>
        <w:t xml:space="preserve">وإن کان السمع فعلی نحو من ذلک غیر أنه یضرب له بشئ حتی</w:t>
      </w:r>
    </w:p>
    <w:p>
      <w:pPr>
        <w:pStyle w:val="BookText"/>
      </w:pPr>
      <w:r>
        <w:rPr>
          <w:rFonts w:ascii="IRNazanin" w:hAnsi="IRNazanin" w:eastAsia="IRNazanin" w:cs="IRNazanin"/>
          <w:lang w:bidi="fa-IR"/>
          <w:color w:val="111111"/>
          <w:sz w:val="28"/>
          <w:szCs w:val="28"/>
          <w:rtl/>
        </w:rPr>
        <w:t xml:space="preserve">یعلم منتهی سمعه ثم یقاس ذلک والقسامة علی نحو ما ینقص من سمعه</w:t>
      </w:r>
    </w:p>
    <w:p>
      <w:pPr>
        <w:pStyle w:val="BookText"/>
      </w:pPr>
      <w:r>
        <w:rPr>
          <w:rFonts w:ascii="IRNazanin" w:hAnsi="IRNazanin" w:eastAsia="IRNazanin" w:cs="IRNazanin"/>
          <w:lang w:bidi="fa-IR"/>
          <w:color w:val="111111"/>
          <w:sz w:val="28"/>
          <w:szCs w:val="28"/>
          <w:rtl/>
        </w:rPr>
        <w:t xml:space="preserve">فإن کان سمعه کله فخیف منه فجور فإنه یترک حتی إذا استقل نوما صیح</w:t>
      </w:r>
    </w:p>
    <w:p>
      <w:pPr>
        <w:pStyle w:val="BookText"/>
      </w:pPr>
      <w:r>
        <w:rPr>
          <w:rFonts w:ascii="IRNazanin" w:hAnsi="IRNazanin" w:eastAsia="IRNazanin" w:cs="IRNazanin"/>
          <w:lang w:bidi="fa-IR"/>
          <w:color w:val="111111"/>
          <w:sz w:val="28"/>
          <w:szCs w:val="28"/>
          <w:rtl/>
        </w:rPr>
        <w:t xml:space="preserve">به فإن سمع قاس بینهم الحاکم برأیه وإن کان النقص فی العضد والفخذ</w:t>
      </w:r>
    </w:p>
    <w:p>
      <w:pPr>
        <w:pStyle w:val="BookText"/>
      </w:pPr>
      <w:r>
        <w:rPr>
          <w:rFonts w:ascii="IRNazanin" w:hAnsi="IRNazanin" w:eastAsia="IRNazanin" w:cs="IRNazanin"/>
          <w:lang w:bidi="fa-IR"/>
          <w:color w:val="111111"/>
          <w:sz w:val="28"/>
          <w:szCs w:val="28"/>
          <w:rtl/>
        </w:rPr>
        <w:t xml:space="preserve">فإنه یعلم قدر ذلک یقاس رجله الصحیحة بخیط ثم یقاس رجله</w:t>
      </w:r>
    </w:p>
    <w:p>
      <w:pPr>
        <w:pStyle w:val="BookText"/>
      </w:pPr>
      <w:r>
        <w:rPr>
          <w:rFonts w:ascii="IRNazanin" w:hAnsi="IRNazanin" w:eastAsia="IRNazanin" w:cs="IRNazanin"/>
          <w:lang w:bidi="fa-IR"/>
          <w:color w:val="111111"/>
          <w:sz w:val="28"/>
          <w:szCs w:val="28"/>
          <w:rtl/>
        </w:rPr>
        <w:t xml:space="preserve">المصابة فیعلم قدر ما نقصت رجله أو یده فإن أصیب الساق أو الساعد</w:t>
      </w:r>
    </w:p>
    <w:p>
      <w:pPr>
        <w:pStyle w:val="BookText"/>
      </w:pPr>
      <w:r>
        <w:rPr>
          <w:rFonts w:ascii="IRNazanin" w:hAnsi="IRNazanin" w:eastAsia="IRNazanin" w:cs="IRNazanin"/>
          <w:lang w:bidi="fa-IR"/>
          <w:color w:val="111111"/>
          <w:sz w:val="28"/>
          <w:szCs w:val="28"/>
          <w:rtl/>
        </w:rPr>
        <w:t xml:space="preserve">فمن الفخذ والعضد یقاس وینظر الحاکم قدر فخذه.</w:t>
      </w:r>
    </w:p>
    <w:p>
      <w:pPr>
        <w:pStyle w:val="BookText"/>
      </w:pPr>
      <w:r>
        <w:rPr>
          <w:rFonts w:ascii="IRNazanin" w:hAnsi="IRNazanin" w:eastAsia="IRNazanin" w:cs="IRNazanin"/>
          <w:lang w:bidi="fa-IR"/>
          <w:color w:val="111111"/>
          <w:sz w:val="28"/>
          <w:szCs w:val="28"/>
          <w:rtl/>
        </w:rPr>
        <w:t xml:space="preserve">1030 (3) الجعفریات 130 - بإسناده عن جده جعفر بن محمد عن</w:t>
      </w:r>
    </w:p>
    <w:p>
      <w:pPr>
        <w:pStyle w:val="BookText"/>
      </w:pPr>
      <w:r>
        <w:rPr>
          <w:rFonts w:ascii="IRNazanin" w:hAnsi="IRNazanin" w:eastAsia="IRNazanin" w:cs="IRNazanin"/>
          <w:lang w:bidi="fa-IR"/>
          <w:color w:val="111111"/>
          <w:sz w:val="28"/>
          <w:szCs w:val="28"/>
          <w:rtl/>
        </w:rPr>
        <w:t xml:space="preserve">أبیه عن جده ان علیا علیه السلام قضی فی العین القائمة إذا أصیبت</w:t>
      </w:r>
    </w:p>
    <w:p>
      <w:pPr>
        <w:pStyle w:val="BookText"/>
      </w:pPr>
      <w:r>
        <w:rPr>
          <w:rFonts w:ascii="IRNazanin" w:hAnsi="IRNazanin" w:eastAsia="IRNazanin" w:cs="IRNazanin"/>
          <w:lang w:bidi="fa-IR"/>
          <w:color w:val="111111"/>
          <w:sz w:val="28"/>
          <w:szCs w:val="28"/>
          <w:rtl/>
        </w:rPr>
        <w:t xml:space="preserve">بمائة دینار.</w:t>
      </w:r>
    </w:p>
    <w:p>
      <w:pPr>
        <w:pStyle w:val="BookText"/>
      </w:pPr>
      <w:r>
        <w:rPr>
          <w:rFonts w:ascii="IRNazanin" w:hAnsi="IRNazanin" w:eastAsia="IRNazanin" w:cs="IRNazanin"/>
          <w:lang w:bidi="fa-IR"/>
          <w:color w:val="111111"/>
          <w:sz w:val="28"/>
          <w:szCs w:val="28"/>
          <w:rtl/>
        </w:rPr>
        <w:t xml:space="preserve">1031 (4) فقه الرضا علیه السلام 314 - فإذا أصیب الرجل فی</w:t>
      </w:r>
    </w:p>
    <w:p>
      <w:pPr>
        <w:pStyle w:val="BookText"/>
      </w:pPr>
      <w:r>
        <w:rPr>
          <w:rFonts w:ascii="IRNazanin" w:hAnsi="IRNazanin" w:eastAsia="IRNazanin" w:cs="IRNazanin"/>
          <w:lang w:bidi="fa-IR"/>
          <w:color w:val="111111"/>
          <w:sz w:val="28"/>
          <w:szCs w:val="28"/>
          <w:rtl/>
        </w:rPr>
        <w:t xml:space="preserve">إحدی عینیه لعلة من الرمی أو غیره فإنها تقاس ببیضة تربط علی عینه</w:t>
      </w:r>
    </w:p>
    <w:p>
      <w:pPr>
        <w:pStyle w:val="BookText"/>
      </w:pPr>
      <w:r>
        <w:rPr>
          <w:rFonts w:ascii="IRNazanin" w:hAnsi="IRNazanin" w:eastAsia="IRNazanin" w:cs="IRNazanin"/>
          <w:lang w:bidi="fa-IR"/>
          <w:color w:val="111111"/>
          <w:sz w:val="28"/>
          <w:szCs w:val="28"/>
          <w:rtl/>
        </w:rPr>
        <w:t xml:space="preserve">المصابة فینظر ما منتهی بصر عینه الصحیحة ثم تغطی عینه الصحیحة</w:t>
      </w:r>
    </w:p>
    <w:p>
      <w:pPr>
        <w:pStyle w:val="BookText"/>
      </w:pPr>
      <w:r>
        <w:rPr>
          <w:rFonts w:ascii="IRNazanin" w:hAnsi="IRNazanin" w:eastAsia="IRNazanin" w:cs="IRNazanin"/>
          <w:lang w:bidi="fa-IR"/>
          <w:color w:val="111111"/>
          <w:sz w:val="28"/>
          <w:szCs w:val="28"/>
          <w:rtl/>
        </w:rPr>
        <w:t xml:space="preserve">فینظر ما منتهی عینه المصابة فیعطی دیته بحساب ذلک والقسامة علی</w:t>
      </w:r>
    </w:p>
    <w:p>
      <w:pPr>
        <w:pStyle w:val="BookText"/>
      </w:pPr>
      <w:r>
        <w:rPr>
          <w:rFonts w:ascii="IRNazanin" w:hAnsi="IRNazanin" w:eastAsia="IRNazanin" w:cs="IRNazanin"/>
          <w:lang w:bidi="fa-IR"/>
          <w:color w:val="111111"/>
          <w:sz w:val="28"/>
          <w:szCs w:val="28"/>
          <w:rtl/>
        </w:rPr>
        <w:t xml:space="preserve">هذه ستة نفر فإن کان ما ذهب من بصره السدس حلف وحده وأعطی و</w:t>
      </w:r>
    </w:p>
    <w:p>
      <w:pPr>
        <w:pStyle w:val="BookText"/>
      </w:pPr>
      <w:r>
        <w:rPr>
          <w:rFonts w:ascii="IRNazanin" w:hAnsi="IRNazanin" w:eastAsia="IRNazanin" w:cs="IRNazanin"/>
          <w:lang w:bidi="fa-IR"/>
          <w:color w:val="111111"/>
          <w:sz w:val="28"/>
          <w:szCs w:val="28"/>
          <w:rtl/>
        </w:rPr>
        <w:t xml:space="preserve">إن کان ثلث بصره حلف وحلف معه رجل وإن کان نصف بصره حلف و</w:t>
      </w:r>
    </w:p>
    <w:p>
      <w:pPr>
        <w:pStyle w:val="BookText"/>
      </w:pPr>
      <w:r>
        <w:rPr>
          <w:rFonts w:ascii="IRNazanin" w:hAnsi="IRNazanin" w:eastAsia="IRNazanin" w:cs="IRNazanin"/>
          <w:lang w:bidi="fa-IR"/>
          <w:color w:val="111111"/>
          <w:sz w:val="28"/>
          <w:szCs w:val="28"/>
          <w:rtl/>
        </w:rPr>
        <w:t xml:space="preserve">حلف معه رجلان وان کان ثلثی بصره حلف وحلف معه ثلاثة رجال وان</w:t>
      </w:r>
    </w:p>
    <w:p>
      <w:pPr>
        <w:pStyle w:val="BookText"/>
      </w:pPr>
      <w:r>
        <w:rPr>
          <w:rFonts w:ascii="IRNazanin" w:hAnsi="IRNazanin" w:eastAsia="IRNazanin" w:cs="IRNazanin"/>
          <w:lang w:bidi="fa-IR"/>
          <w:color w:val="111111"/>
          <w:sz w:val="28"/>
          <w:szCs w:val="28"/>
          <w:rtl/>
        </w:rPr>
        <w:t xml:space="preserve">کان خمسة أسداس بصره حلف وحلف معه أربعة رجال وان کان بصره</w:t>
      </w:r>
    </w:p>
    <w:p>
      <w:pPr>
        <w:pStyle w:val="BookText"/>
      </w:pPr>
      <w:r>
        <w:rPr>
          <w:rFonts w:ascii="IRNazanin" w:hAnsi="IRNazanin" w:eastAsia="IRNazanin" w:cs="IRNazanin"/>
          <w:lang w:bidi="fa-IR"/>
          <w:color w:val="111111"/>
          <w:sz w:val="28"/>
          <w:szCs w:val="28"/>
          <w:rtl/>
        </w:rPr>
        <w:t xml:space="preserve">کله حلف وحلف معه خمسة رجال فإن لم یوجد من یحلف معه وعسر</w:t>
      </w:r>
    </w:p>
    <w:p>
      <w:pPr>
        <w:pStyle w:val="BookText"/>
      </w:pPr>
      <w:r>
        <w:rPr>
          <w:rFonts w:ascii="IRNazanin" w:hAnsi="IRNazanin" w:eastAsia="IRNazanin" w:cs="IRNazanin"/>
          <w:lang w:bidi="fa-IR"/>
          <w:color w:val="111111"/>
          <w:sz w:val="28"/>
          <w:szCs w:val="28"/>
          <w:rtl/>
        </w:rPr>
        <w:t xml:space="preserve">علیه بهذا الحساب لم یعط الا ما حلف علیه</w:t>
      </w:r>
    </w:p>
    <w:p>
      <w:pPr>
        <w:pStyle w:val="BookText"/>
      </w:pPr>
      <w:r>
        <w:rPr>
          <w:rFonts w:ascii="IRNazanin" w:hAnsi="IRNazanin" w:eastAsia="IRNazanin" w:cs="IRNazanin"/>
          <w:lang w:bidi="fa-IR"/>
          <w:color w:val="111111"/>
          <w:sz w:val="28"/>
          <w:szCs w:val="28"/>
          <w:rtl/>
        </w:rPr>
        <w:t xml:space="preserve">1032 (5) الجعفریات 129 -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أنه قال فی العینین الدیة وفی کل واحد منهما نصف الدیة وفی</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جفون العینین فی کل فن منهما ربع الدیة</w:t>
      </w:r>
    </w:p>
    <w:p>
      <w:pPr>
        <w:pStyle w:val="BookText"/>
      </w:pPr>
      <w:r>
        <w:rPr>
          <w:rFonts w:ascii="IRNazanin" w:hAnsi="IRNazanin" w:eastAsia="IRNazanin" w:cs="IRNazanin"/>
          <w:lang w:bidi="fa-IR"/>
          <w:color w:val="111111"/>
          <w:sz w:val="28"/>
          <w:szCs w:val="28"/>
          <w:rtl/>
        </w:rPr>
        <w:t xml:space="preserve">1033 (6) دعائم الاسلام 431 ج 2 - عن علی علیه السلام أنه قال</w:t>
      </w:r>
    </w:p>
    <w:p>
      <w:pPr>
        <w:pStyle w:val="BookText"/>
      </w:pPr>
      <w:r>
        <w:rPr>
          <w:rFonts w:ascii="IRNazanin" w:hAnsi="IRNazanin" w:eastAsia="IRNazanin" w:cs="IRNazanin"/>
          <w:lang w:bidi="fa-IR"/>
          <w:color w:val="111111"/>
          <w:sz w:val="28"/>
          <w:szCs w:val="28"/>
          <w:rtl/>
        </w:rPr>
        <w:t xml:space="preserve">فی العینین الدیة وفی کل واحدة منهما نصف الدیة.</w:t>
      </w:r>
    </w:p>
    <w:p>
      <w:pPr>
        <w:pStyle w:val="BookText"/>
      </w:pPr>
      <w:r>
        <w:rPr>
          <w:rFonts w:ascii="IRNazanin" w:hAnsi="IRNazanin" w:eastAsia="IRNazanin" w:cs="IRNazanin"/>
          <w:lang w:bidi="fa-IR"/>
          <w:color w:val="111111"/>
          <w:sz w:val="28"/>
          <w:szCs w:val="28"/>
          <w:rtl/>
        </w:rPr>
        <w:t xml:space="preserve">وتقدم فی روایة محمد بن قیس (1) من باب (16) حکم من فقأ</w:t>
      </w:r>
    </w:p>
    <w:p>
      <w:pPr>
        <w:pStyle w:val="BookText"/>
      </w:pPr>
      <w:r>
        <w:rPr>
          <w:rFonts w:ascii="IRNazanin" w:hAnsi="IRNazanin" w:eastAsia="IRNazanin" w:cs="IRNazanin"/>
          <w:lang w:bidi="fa-IR"/>
          <w:color w:val="111111"/>
          <w:sz w:val="28"/>
          <w:szCs w:val="28"/>
          <w:rtl/>
        </w:rPr>
        <w:t xml:space="preserve">عینی رجل وقطع أذنیه ثم قتله من أبواب القتل والقصاص قوله رجل</w:t>
      </w:r>
    </w:p>
    <w:p>
      <w:pPr>
        <w:pStyle w:val="BookText"/>
      </w:pPr>
      <w:r>
        <w:rPr>
          <w:rFonts w:ascii="IRNazanin" w:hAnsi="IRNazanin" w:eastAsia="IRNazanin" w:cs="IRNazanin"/>
          <w:lang w:bidi="fa-IR"/>
          <w:color w:val="111111"/>
          <w:sz w:val="28"/>
          <w:szCs w:val="28"/>
          <w:rtl/>
        </w:rPr>
        <w:t xml:space="preserve">فقأ عین رجل وقطع أذنیه ثم قتله فقال إن کان فرق بین ذلک علیه اقتص</w:t>
      </w:r>
    </w:p>
    <w:p>
      <w:pPr>
        <w:pStyle w:val="BookText"/>
      </w:pPr>
      <w:r>
        <w:rPr>
          <w:rFonts w:ascii="IRNazanin" w:hAnsi="IRNazanin" w:eastAsia="IRNazanin" w:cs="IRNazanin"/>
          <w:lang w:bidi="fa-IR"/>
          <w:color w:val="111111"/>
          <w:sz w:val="28"/>
          <w:szCs w:val="28"/>
          <w:rtl/>
        </w:rPr>
        <w:t xml:space="preserve">منه ثم یقتل وفی روایة حفص (2) قوله رجل ضرب علی رأسه فذهب</w:t>
      </w:r>
    </w:p>
    <w:p>
      <w:pPr>
        <w:pStyle w:val="BookText"/>
      </w:pPr>
      <w:r>
        <w:rPr>
          <w:rFonts w:ascii="IRNazanin" w:hAnsi="IRNazanin" w:eastAsia="IRNazanin" w:cs="IRNazanin"/>
          <w:lang w:bidi="fa-IR"/>
          <w:color w:val="111111"/>
          <w:sz w:val="28"/>
          <w:szCs w:val="28"/>
          <w:rtl/>
        </w:rPr>
        <w:t xml:space="preserve">سمعه وبصره واعتقل لسانه ثم مات فقال إن کان ضربة ضربة بعد ضربة</w:t>
      </w:r>
    </w:p>
    <w:p>
      <w:pPr>
        <w:pStyle w:val="BookText"/>
      </w:pPr>
      <w:r>
        <w:rPr>
          <w:rFonts w:ascii="IRNazanin" w:hAnsi="IRNazanin" w:eastAsia="IRNazanin" w:cs="IRNazanin"/>
          <w:lang w:bidi="fa-IR"/>
          <w:color w:val="111111"/>
          <w:sz w:val="28"/>
          <w:szCs w:val="28"/>
          <w:rtl/>
        </w:rPr>
        <w:t xml:space="preserve">اقتص منه.</w:t>
      </w:r>
    </w:p>
    <w:p>
      <w:pPr>
        <w:pStyle w:val="BookText"/>
      </w:pPr>
      <w:r>
        <w:rPr>
          <w:rFonts w:ascii="IRNazanin" w:hAnsi="IRNazanin" w:eastAsia="IRNazanin" w:cs="IRNazanin"/>
          <w:lang w:bidi="fa-IR"/>
          <w:color w:val="111111"/>
          <w:sz w:val="28"/>
          <w:szCs w:val="28"/>
          <w:rtl/>
        </w:rPr>
        <w:t xml:space="preserve">وفی روایة الحلبی (1) من باب (3) حکم فقأ الرجل عین المرأة و</w:t>
      </w:r>
    </w:p>
    <w:p>
      <w:pPr>
        <w:pStyle w:val="BookText"/>
      </w:pPr>
      <w:r>
        <w:rPr>
          <w:rFonts w:ascii="IRNazanin" w:hAnsi="IRNazanin" w:eastAsia="IRNazanin" w:cs="IRNazanin"/>
          <w:lang w:bidi="fa-IR"/>
          <w:color w:val="111111"/>
          <w:sz w:val="28"/>
          <w:szCs w:val="28"/>
          <w:rtl/>
        </w:rPr>
        <w:t xml:space="preserve">بالعکس من أبواب قصاص الطرف قوله رجل فقأ عین امرأة فقال علیه</w:t>
      </w:r>
    </w:p>
    <w:p>
      <w:pPr>
        <w:pStyle w:val="BookText"/>
      </w:pPr>
      <w:r>
        <w:rPr>
          <w:rFonts w:ascii="IRNazanin" w:hAnsi="IRNazanin" w:eastAsia="IRNazanin" w:cs="IRNazanin"/>
          <w:lang w:bidi="fa-IR"/>
          <w:color w:val="111111"/>
          <w:sz w:val="28"/>
          <w:szCs w:val="28"/>
          <w:rtl/>
        </w:rPr>
        <w:t xml:space="preserve">السلام ان یشاؤوا أن یفقأوا عینه ویؤدوا الیه ربع الدیة وإن شاءت ان</w:t>
      </w:r>
    </w:p>
    <w:p>
      <w:pPr>
        <w:pStyle w:val="BookText"/>
      </w:pPr>
      <w:r>
        <w:rPr>
          <w:rFonts w:ascii="IRNazanin" w:hAnsi="IRNazanin" w:eastAsia="IRNazanin" w:cs="IRNazanin"/>
          <w:lang w:bidi="fa-IR"/>
          <w:color w:val="111111"/>
          <w:sz w:val="28"/>
          <w:szCs w:val="28"/>
          <w:rtl/>
        </w:rPr>
        <w:t xml:space="preserve">تأخذ ربع الدیة وقال فی امرأة فقأت عین رجل انه ان شاء فقأ عینها والا</w:t>
      </w:r>
    </w:p>
    <w:p>
      <w:pPr>
        <w:pStyle w:val="BookText"/>
      </w:pPr>
      <w:r>
        <w:rPr>
          <w:rFonts w:ascii="IRNazanin" w:hAnsi="IRNazanin" w:eastAsia="IRNazanin" w:cs="IRNazanin"/>
          <w:lang w:bidi="fa-IR"/>
          <w:color w:val="111111"/>
          <w:sz w:val="28"/>
          <w:szCs w:val="28"/>
          <w:rtl/>
        </w:rPr>
        <w:t xml:space="preserve">أخذ دیة عینه.</w:t>
      </w:r>
    </w:p>
    <w:p>
      <w:pPr>
        <w:pStyle w:val="BookText"/>
      </w:pPr>
      <w:r>
        <w:rPr>
          <w:rFonts w:ascii="IRNazanin" w:hAnsi="IRNazanin" w:eastAsia="IRNazanin" w:cs="IRNazanin"/>
          <w:lang w:bidi="fa-IR"/>
          <w:color w:val="111111"/>
          <w:sz w:val="28"/>
          <w:szCs w:val="28"/>
          <w:rtl/>
        </w:rPr>
        <w:t xml:space="preserve">ولاحظ سائر أحادیث الباب فان فیها ما یناسب ذلک وفی أحادیث</w:t>
      </w:r>
    </w:p>
    <w:p>
      <w:pPr>
        <w:pStyle w:val="BookText"/>
      </w:pPr>
      <w:r>
        <w:rPr>
          <w:rFonts w:ascii="IRNazanin" w:hAnsi="IRNazanin" w:eastAsia="IRNazanin" w:cs="IRNazanin"/>
          <w:lang w:bidi="fa-IR"/>
          <w:color w:val="111111"/>
          <w:sz w:val="28"/>
          <w:szCs w:val="28"/>
          <w:rtl/>
        </w:rPr>
        <w:t xml:space="preserve">باب (5) ان الأعمی إذا فقأ عین صحیح متعمدا ففیه الدیة وفی أحادیث</w:t>
      </w:r>
    </w:p>
    <w:p>
      <w:pPr>
        <w:pStyle w:val="BookText"/>
      </w:pPr>
      <w:r>
        <w:rPr>
          <w:rFonts w:ascii="IRNazanin" w:hAnsi="IRNazanin" w:eastAsia="IRNazanin" w:cs="IRNazanin"/>
          <w:lang w:bidi="fa-IR"/>
          <w:color w:val="111111"/>
          <w:sz w:val="28"/>
          <w:szCs w:val="28"/>
          <w:rtl/>
        </w:rPr>
        <w:t xml:space="preserve">باب (6) حکم العبد إذا فقأ عین حر وباب (7) حکم ما إذا فقأ الأعور</w:t>
      </w:r>
    </w:p>
    <w:p>
      <w:pPr>
        <w:pStyle w:val="BookText"/>
      </w:pPr>
      <w:r>
        <w:rPr>
          <w:rFonts w:ascii="IRNazanin" w:hAnsi="IRNazanin" w:eastAsia="IRNazanin" w:cs="IRNazanin"/>
          <w:lang w:bidi="fa-IR"/>
          <w:color w:val="111111"/>
          <w:sz w:val="28"/>
          <w:szCs w:val="28"/>
          <w:rtl/>
        </w:rPr>
        <w:t xml:space="preserve">عین انسان صحیح أو بالعکس وباب (8) کیفیة القصاص إذا لطم انسان</w:t>
      </w:r>
    </w:p>
    <w:p>
      <w:pPr>
        <w:pStyle w:val="BookText"/>
      </w:pPr>
      <w:r>
        <w:rPr>
          <w:rFonts w:ascii="IRNazanin" w:hAnsi="IRNazanin" w:eastAsia="IRNazanin" w:cs="IRNazanin"/>
          <w:lang w:bidi="fa-IR"/>
          <w:color w:val="111111"/>
          <w:sz w:val="28"/>
          <w:szCs w:val="28"/>
          <w:rtl/>
        </w:rPr>
        <w:t xml:space="preserve">عین آخر ما یناسب ذلک فراجع وفی أحادیث باب (1) ان کل ما کان فی</w:t>
      </w:r>
    </w:p>
    <w:p>
      <w:pPr>
        <w:pStyle w:val="BookText"/>
      </w:pPr>
      <w:r>
        <w:rPr>
          <w:rFonts w:ascii="IRNazanin" w:hAnsi="IRNazanin" w:eastAsia="IRNazanin" w:cs="IRNazanin"/>
          <w:lang w:bidi="fa-IR"/>
          <w:color w:val="111111"/>
          <w:sz w:val="28"/>
          <w:szCs w:val="28"/>
          <w:rtl/>
        </w:rPr>
        <w:t xml:space="preserve">الجسد اثنان ففیهما الدیة الکاملة من أبواب دیات الأعضاء ما یدل علی أن</w:t>
      </w:r>
    </w:p>
    <w:p>
      <w:pPr>
        <w:pStyle w:val="BookText"/>
      </w:pPr>
      <w:r>
        <w:rPr>
          <w:rFonts w:ascii="IRNazanin" w:hAnsi="IRNazanin" w:eastAsia="IRNazanin" w:cs="IRNazanin"/>
          <w:lang w:bidi="fa-IR"/>
          <w:color w:val="111111"/>
          <w:sz w:val="28"/>
          <w:szCs w:val="28"/>
          <w:rtl/>
        </w:rPr>
        <w:t xml:space="preserve">دیة العین الواحدة نصف الدیة وکذا فی أحادیث باب (5) دیات</w:t>
      </w:r>
    </w:p>
    <w:p>
      <w:pPr>
        <w:pStyle w:val="BookText"/>
      </w:pPr>
      <w:r>
        <w:rPr>
          <w:rFonts w:ascii="IRNazanin" w:hAnsi="IRNazanin" w:eastAsia="IRNazanin" w:cs="IRNazanin"/>
          <w:lang w:bidi="fa-IR"/>
          <w:color w:val="111111"/>
          <w:sz w:val="28"/>
          <w:szCs w:val="28"/>
          <w:rtl/>
        </w:rPr>
        <w:t xml:space="preserve">أشفار العین والحاجب.</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الباب وفی روایة ابن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41" w:name="pg12436_106095"/>
    <w:bookmarkEnd w:id="141"/>
    <w:p>
      <w:pPr>
        <w:pStyle w:val="BookText"/>
      </w:pPr>
      <w:r>
        <w:rPr>
          <w:rFonts w:ascii="IRNazanin" w:hAnsi="IRNazanin" w:eastAsia="IRNazanin" w:cs="IRNazanin"/>
          <w:lang w:bidi="fa-IR"/>
          <w:color w:val="111111"/>
          <w:sz w:val="28"/>
          <w:szCs w:val="28"/>
          <w:rtl/>
        </w:rPr>
        <w:t xml:space="preserve">سنان (6) من باب (11) دیة الأنف قوله علیه السلام وفی العین إذا</w:t>
      </w:r>
    </w:p>
    <w:p>
      <w:pPr>
        <w:pStyle w:val="BookText"/>
      </w:pPr>
      <w:r>
        <w:rPr>
          <w:rFonts w:ascii="IRNazanin" w:hAnsi="IRNazanin" w:eastAsia="IRNazanin" w:cs="IRNazanin"/>
          <w:lang w:bidi="fa-IR"/>
          <w:color w:val="111111"/>
          <w:sz w:val="28"/>
          <w:szCs w:val="28"/>
          <w:rtl/>
        </w:rPr>
        <w:t xml:space="preserve">أفقئت نصف الدیة وفی روایة العلاء (7) قوله علیه السلام وفی أذنیه</w:t>
      </w:r>
    </w:p>
    <w:p>
      <w:pPr>
        <w:pStyle w:val="BookText"/>
      </w:pPr>
      <w:r>
        <w:rPr>
          <w:rFonts w:ascii="IRNazanin" w:hAnsi="IRNazanin" w:eastAsia="IRNazanin" w:cs="IRNazanin"/>
          <w:lang w:bidi="fa-IR"/>
          <w:color w:val="111111"/>
          <w:sz w:val="28"/>
          <w:szCs w:val="28"/>
          <w:rtl/>
        </w:rPr>
        <w:t xml:space="preserve">الدیة کاملة والرجلان والعینان بتلک المنزلة وفی روایة العلاء (8) نحوه</w:t>
      </w:r>
    </w:p>
    <w:p>
      <w:pPr>
        <w:pStyle w:val="BookText"/>
      </w:pPr>
      <w:r>
        <w:rPr>
          <w:rFonts w:ascii="IRNazanin" w:hAnsi="IRNazanin" w:eastAsia="IRNazanin" w:cs="IRNazanin"/>
          <w:lang w:bidi="fa-IR"/>
          <w:color w:val="111111"/>
          <w:sz w:val="28"/>
          <w:szCs w:val="28"/>
          <w:rtl/>
        </w:rPr>
        <w:t xml:space="preserve">وفی روایة ابن سنان (9) قوله علیه السلام ودیة العین إذا فقئت خمسون</w:t>
      </w:r>
    </w:p>
    <w:p>
      <w:pPr>
        <w:pStyle w:val="BookText"/>
      </w:pPr>
      <w:r>
        <w:rPr>
          <w:rFonts w:ascii="IRNazanin" w:hAnsi="IRNazanin" w:eastAsia="IRNazanin" w:cs="IRNazanin"/>
          <w:lang w:bidi="fa-IR"/>
          <w:color w:val="111111"/>
          <w:sz w:val="28"/>
          <w:szCs w:val="28"/>
          <w:rtl/>
        </w:rPr>
        <w:t xml:space="preserve">من الإبل وفی روایة ابن سنان (10) قوله علیه السلام والعین إذا فقئت</w:t>
      </w:r>
    </w:p>
    <w:p>
      <w:pPr>
        <w:pStyle w:val="BookText"/>
      </w:pPr>
      <w:r>
        <w:rPr>
          <w:rFonts w:ascii="IRNazanin" w:hAnsi="IRNazanin" w:eastAsia="IRNazanin" w:cs="IRNazanin"/>
          <w:lang w:bidi="fa-IR"/>
          <w:color w:val="111111"/>
          <w:sz w:val="28"/>
          <w:szCs w:val="28"/>
          <w:rtl/>
        </w:rPr>
        <w:t xml:space="preserve">خمسون من الإبل وفی روایة ظریف (11) قوله علیه السلام وذهاب البصر</w:t>
      </w:r>
    </w:p>
    <w:p>
      <w:pPr>
        <w:pStyle w:val="BookText"/>
      </w:pPr>
      <w:r>
        <w:rPr>
          <w:rFonts w:ascii="IRNazanin" w:hAnsi="IRNazanin" w:eastAsia="IRNazanin" w:cs="IRNazanin"/>
          <w:lang w:bidi="fa-IR"/>
          <w:color w:val="111111"/>
          <w:sz w:val="28"/>
          <w:szCs w:val="28"/>
          <w:rtl/>
        </w:rPr>
        <w:t xml:space="preserve">کله الف دینار.</w:t>
      </w:r>
    </w:p>
    <w:p>
      <w:pPr>
        <w:pStyle w:val="BookText"/>
      </w:pPr>
      <w:r>
        <w:rPr>
          <w:rFonts w:ascii="IRNazanin" w:hAnsi="IRNazanin" w:eastAsia="IRNazanin" w:cs="IRNazanin"/>
          <w:lang w:bidi="fa-IR"/>
          <w:color w:val="111111"/>
          <w:sz w:val="28"/>
          <w:szCs w:val="28"/>
          <w:rtl/>
        </w:rPr>
        <w:t xml:space="preserve">وفی روایة العزرمی (4) من باب (15) دیة الأسنان قوله علیه</w:t>
      </w:r>
    </w:p>
    <w:p>
      <w:pPr>
        <w:pStyle w:val="BookText"/>
      </w:pPr>
      <w:r>
        <w:rPr>
          <w:rFonts w:ascii="IRNazanin" w:hAnsi="IRNazanin" w:eastAsia="IRNazanin" w:cs="IRNazanin"/>
          <w:lang w:bidi="fa-IR"/>
          <w:color w:val="111111"/>
          <w:sz w:val="28"/>
          <w:szCs w:val="28"/>
          <w:rtl/>
        </w:rPr>
        <w:t xml:space="preserve">السلام وفی العین القائمة إذا طمست ثلث دیتها وفی روایة أبی بصیر (3)</w:t>
      </w:r>
    </w:p>
    <w:p>
      <w:pPr>
        <w:pStyle w:val="BookText"/>
      </w:pPr>
      <w:r>
        <w:rPr>
          <w:rFonts w:ascii="IRNazanin" w:hAnsi="IRNazanin" w:eastAsia="IRNazanin" w:cs="IRNazanin"/>
          <w:lang w:bidi="fa-IR"/>
          <w:color w:val="111111"/>
          <w:sz w:val="28"/>
          <w:szCs w:val="28"/>
          <w:rtl/>
        </w:rPr>
        <w:t xml:space="preserve">من باب (17) دیة قطع اللسان قوله فان علی الذی قطع لسان الأخرس</w:t>
      </w:r>
    </w:p>
    <w:p>
      <w:pPr>
        <w:pStyle w:val="BookText"/>
      </w:pPr>
      <w:r>
        <w:rPr>
          <w:rFonts w:ascii="IRNazanin" w:hAnsi="IRNazanin" w:eastAsia="IRNazanin" w:cs="IRNazanin"/>
          <w:lang w:bidi="fa-IR"/>
          <w:color w:val="111111"/>
          <w:sz w:val="28"/>
          <w:szCs w:val="28"/>
          <w:rtl/>
        </w:rPr>
        <w:t xml:space="preserve">ثلث دیة لسانه وکذلک القضاء فی العینین والجوارح قال وهکذا وجدناه</w:t>
      </w:r>
    </w:p>
    <w:p>
      <w:pPr>
        <w:pStyle w:val="BookText"/>
      </w:pPr>
      <w:r>
        <w:rPr>
          <w:rFonts w:ascii="IRNazanin" w:hAnsi="IRNazanin" w:eastAsia="IRNazanin" w:cs="IRNazanin"/>
          <w:lang w:bidi="fa-IR"/>
          <w:color w:val="111111"/>
          <w:sz w:val="28"/>
          <w:szCs w:val="28"/>
          <w:rtl/>
        </w:rPr>
        <w:t xml:space="preserve">فی کتاب علی علیه السلام وفی روایة زرارة (6) من باب (21) دیة الید</w:t>
      </w:r>
    </w:p>
    <w:p>
      <w:pPr>
        <w:pStyle w:val="BookText"/>
      </w:pPr>
      <w:r>
        <w:rPr>
          <w:rFonts w:ascii="IRNazanin" w:hAnsi="IRNazanin" w:eastAsia="IRNazanin" w:cs="IRNazanin"/>
          <w:lang w:bidi="fa-IR"/>
          <w:color w:val="111111"/>
          <w:sz w:val="28"/>
          <w:szCs w:val="28"/>
          <w:rtl/>
        </w:rPr>
        <w:t xml:space="preserve">قوله علیه السلام وفی العینین الدیة وفی إحدیهما نصف الدیة وفی</w:t>
      </w:r>
    </w:p>
    <w:p>
      <w:pPr>
        <w:pStyle w:val="BookText"/>
      </w:pPr>
      <w:r>
        <w:rPr>
          <w:rFonts w:ascii="IRNazanin" w:hAnsi="IRNazanin" w:eastAsia="IRNazanin" w:cs="IRNazanin"/>
          <w:lang w:bidi="fa-IR"/>
          <w:color w:val="111111"/>
          <w:sz w:val="28"/>
          <w:szCs w:val="28"/>
          <w:rtl/>
        </w:rPr>
        <w:t xml:space="preserve">مرسلة المقنع (9) قوله علیه السلام وفی العینین الدیة.</w:t>
      </w:r>
    </w:p>
    <w:p>
      <w:pPr>
        <w:pStyle w:val="BookText"/>
      </w:pPr>
      <w:r>
        <w:rPr>
          <w:rFonts w:ascii="IRNazanin" w:hAnsi="IRNazanin" w:eastAsia="IRNazanin" w:cs="IRNazanin"/>
          <w:lang w:bidi="fa-IR"/>
          <w:color w:val="111111"/>
          <w:sz w:val="28"/>
          <w:szCs w:val="28"/>
          <w:rtl/>
        </w:rPr>
        <w:t xml:space="preserve">وفی روایة الحلبی (4) من باب (27) دیة الصلب قوله علیه السلام</w:t>
      </w:r>
    </w:p>
    <w:p>
      <w:pPr>
        <w:pStyle w:val="BookText"/>
      </w:pPr>
      <w:r>
        <w:rPr>
          <w:rFonts w:ascii="IRNazanin" w:hAnsi="IRNazanin" w:eastAsia="IRNazanin" w:cs="IRNazanin"/>
          <w:lang w:bidi="fa-IR"/>
          <w:color w:val="111111"/>
          <w:sz w:val="28"/>
          <w:szCs w:val="28"/>
          <w:rtl/>
        </w:rPr>
        <w:t xml:space="preserve">وفی العینین الدیة وفی إحدیهما نصف الدیة وفی روایة ظریف (2) من</w:t>
      </w:r>
    </w:p>
    <w:p>
      <w:pPr>
        <w:pStyle w:val="BookText"/>
      </w:pPr>
      <w:r>
        <w:rPr>
          <w:rFonts w:ascii="IRNazanin" w:hAnsi="IRNazanin" w:eastAsia="IRNazanin" w:cs="IRNazanin"/>
          <w:lang w:bidi="fa-IR"/>
          <w:color w:val="111111"/>
          <w:sz w:val="28"/>
          <w:szCs w:val="28"/>
          <w:rtl/>
        </w:rPr>
        <w:t xml:space="preserve">باب (1) ان فی کل واحد من السمع والصوت الدیة کاملة من أبواب</w:t>
      </w:r>
    </w:p>
    <w:p>
      <w:pPr>
        <w:pStyle w:val="BookText"/>
      </w:pPr>
      <w:r>
        <w:rPr>
          <w:rFonts w:ascii="IRNazanin" w:hAnsi="IRNazanin" w:eastAsia="IRNazanin" w:cs="IRNazanin"/>
          <w:lang w:bidi="fa-IR"/>
          <w:color w:val="111111"/>
          <w:sz w:val="28"/>
          <w:szCs w:val="28"/>
          <w:rtl/>
        </w:rPr>
        <w:t xml:space="preserve">دیة المنافع قوله علیه السلام و (فی) ذهاب البصر کله ألف دینار وفی</w:t>
      </w:r>
    </w:p>
    <w:p>
      <w:pPr>
        <w:pStyle w:val="BookText"/>
      </w:pPr>
      <w:r>
        <w:rPr>
          <w:rFonts w:ascii="IRNazanin" w:hAnsi="IRNazanin" w:eastAsia="IRNazanin" w:cs="IRNazanin"/>
          <w:lang w:bidi="fa-IR"/>
          <w:color w:val="111111"/>
          <w:sz w:val="28"/>
          <w:szCs w:val="28"/>
          <w:rtl/>
        </w:rPr>
        <w:t xml:space="preserve">أحادیث باب (4) ان من ضرب انسانا فذهب بصره وشمه ولسانه لزمه</w:t>
      </w:r>
    </w:p>
    <w:p>
      <w:pPr>
        <w:pStyle w:val="BookText"/>
      </w:pPr>
      <w:r>
        <w:rPr>
          <w:rFonts w:ascii="IRNazanin" w:hAnsi="IRNazanin" w:eastAsia="IRNazanin" w:cs="IRNazanin"/>
          <w:lang w:bidi="fa-IR"/>
          <w:color w:val="111111"/>
          <w:sz w:val="28"/>
          <w:szCs w:val="28"/>
          <w:rtl/>
        </w:rPr>
        <w:t xml:space="preserve">ثلاث دیات وباب (6) ان من ضرب فذهب بعض بصره فله بنسبة ما</w:t>
      </w:r>
    </w:p>
    <w:p>
      <w:pPr>
        <w:pStyle w:val="BookText"/>
      </w:pPr>
      <w:r>
        <w:rPr>
          <w:rFonts w:ascii="IRNazanin" w:hAnsi="IRNazanin" w:eastAsia="IRNazanin" w:cs="IRNazanin"/>
          <w:lang w:bidi="fa-IR"/>
          <w:color w:val="111111"/>
          <w:sz w:val="28"/>
          <w:szCs w:val="28"/>
          <w:rtl/>
        </w:rPr>
        <w:t xml:space="preserve">نقص من دیة العین ما یدل علی بعض المقصود.</w:t>
      </w:r>
    </w:p>
    <w:p>
      <w:pPr>
        <w:pStyle w:val="Heading4"/>
      </w:pPr>
      <w:bookmarkStart w:id="389" w:name="_Toc188"/>
      <w:r>
        <w:t>(7) باب دیة عین الأعور ودیة خسف العین العوراء وفقأ عین رجل ذاهبة وهی قائمة</w:t>
      </w:r>
      <w:bookmarkEnd w:id="389"/>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1034 (1) کافی 317 ج 7 -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علی ابن أبی حمزة عن أبی بصیر تهذیب 269 ج 10 -</w:t>
      </w:r>
    </w:p>
    <w:p>
      <w:pPr>
        <w:pStyle w:val="BookText"/>
      </w:pPr>
      <w:r>
        <w:rPr>
          <w:rFonts w:ascii="IRNazanin" w:hAnsi="IRNazanin" w:eastAsia="IRNazanin" w:cs="IRNazanin"/>
          <w:lang w:bidi="fa-IR"/>
          <w:color w:val="111111"/>
          <w:sz w:val="28"/>
          <w:szCs w:val="28"/>
          <w:rtl/>
        </w:rPr>
        <w:t xml:space="preserve">الحسین بن سعید عن القاسم بن محمد عن علی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 کا) فی عین الأعور الدیة.</w:t>
      </w:r>
    </w:p>
    <w:p>
      <w:pPr>
        <w:pStyle w:val="BookText"/>
      </w:pPr>
      <w:r>
        <w:rPr>
          <w:rFonts w:ascii="IRNazanin" w:hAnsi="IRNazanin" w:eastAsia="IRNazanin" w:cs="IRNazanin"/>
          <w:lang w:bidi="fa-IR"/>
          <w:color w:val="111111"/>
          <w:sz w:val="28"/>
          <w:szCs w:val="28"/>
          <w:rtl/>
        </w:rPr>
        <w:t xml:space="preserve">1035 (2) کافی 318 ج 7 - تهذیب 269 ج 10 - علی (بن إبراهیم</w:t>
      </w:r>
    </w:p>
    <w:p>
      <w:pPr>
        <w:pStyle w:val="BookText"/>
      </w:pPr>
      <w:r>
        <w:rPr>
          <w:rFonts w:ascii="IRNazanin" w:hAnsi="IRNazanin" w:eastAsia="IRNazanin" w:cs="IRNazanin"/>
          <w:lang w:bidi="fa-IR"/>
          <w:color w:val="111111"/>
          <w:sz w:val="28"/>
          <w:szCs w:val="28"/>
          <w:rtl/>
        </w:rPr>
        <w:t xml:space="preserve">کا) عن أبیه عن ابن أبی عمیر عن حماد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فی عین الأعور الدیة </w:t>
      </w:r>
      <w:r>
        <w:rPr>
          <w:rStyle w:val="FootnoteReference"/>
        </w:rPr>
        <w:footnoteReference w:id="1289"/>
      </w:r>
      <w:r>
        <w:rPr>
          <w:rFonts w:ascii="IRNazanin" w:hAnsi="IRNazanin" w:eastAsia="IRNazanin" w:cs="IRNazanin"/>
          <w:lang w:bidi="fa-IR"/>
          <w:color w:val="111111"/>
          <w:sz w:val="28"/>
          <w:szCs w:val="28"/>
          <w:rtl/>
        </w:rPr>
        <w:t xml:space="preserve">کاملة.</w:t>
      </w:r>
    </w:p>
    <w:p>
      <w:pPr>
        <w:pStyle w:val="BookText"/>
      </w:pPr>
      <w:r>
        <w:rPr>
          <w:rFonts w:ascii="IRNazanin" w:hAnsi="IRNazanin" w:eastAsia="IRNazanin" w:cs="IRNazanin"/>
          <w:lang w:bidi="fa-IR"/>
          <w:color w:val="111111"/>
          <w:sz w:val="28"/>
          <w:szCs w:val="28"/>
          <w:rtl/>
        </w:rPr>
        <w:t xml:space="preserve">1036 (3) دعائم الاسلام 431 ج 2 - قال جعفر بن محمد علیهما</w:t>
      </w:r>
    </w:p>
    <w:p>
      <w:pPr>
        <w:pStyle w:val="BookText"/>
      </w:pPr>
      <w:r>
        <w:rPr>
          <w:rFonts w:ascii="IRNazanin" w:hAnsi="IRNazanin" w:eastAsia="IRNazanin" w:cs="IRNazanin"/>
          <w:lang w:bidi="fa-IR"/>
          <w:color w:val="111111"/>
          <w:sz w:val="28"/>
          <w:szCs w:val="28"/>
          <w:rtl/>
        </w:rPr>
        <w:t xml:space="preserve">السلام إذا فقئت عین الأعور الصحیحة یعنی عمدا فعمی فإن شاء فقأ</w:t>
      </w:r>
    </w:p>
    <w:p>
      <w:pPr>
        <w:pStyle w:val="BookText"/>
      </w:pPr>
      <w:r>
        <w:rPr>
          <w:rFonts w:ascii="IRNazanin" w:hAnsi="IRNazanin" w:eastAsia="IRNazanin" w:cs="IRNazanin"/>
          <w:lang w:bidi="fa-IR"/>
          <w:color w:val="111111"/>
          <w:sz w:val="28"/>
          <w:szCs w:val="28"/>
          <w:rtl/>
        </w:rPr>
        <w:t xml:space="preserve">إحدی عینی صاحبه ویعقل له نصف الدیة وإن شاء أخذ الدیة کاملة و</w:t>
      </w:r>
    </w:p>
    <w:p>
      <w:pPr>
        <w:pStyle w:val="BookText"/>
      </w:pPr>
      <w:r>
        <w:rPr>
          <w:rFonts w:ascii="IRNazanin" w:hAnsi="IRNazanin" w:eastAsia="IRNazanin" w:cs="IRNazanin"/>
          <w:lang w:bidi="fa-IR"/>
          <w:color w:val="111111"/>
          <w:sz w:val="28"/>
          <w:szCs w:val="28"/>
          <w:rtl/>
        </w:rPr>
        <w:t xml:space="preserve">لم یفقأ عین صاحبه</w:t>
      </w:r>
    </w:p>
    <w:p>
      <w:pPr>
        <w:pStyle w:val="BookText"/>
      </w:pPr>
      <w:r>
        <w:rPr>
          <w:rFonts w:ascii="IRNazanin" w:hAnsi="IRNazanin" w:eastAsia="IRNazanin" w:cs="IRNazanin"/>
          <w:lang w:bidi="fa-IR"/>
          <w:color w:val="111111"/>
          <w:sz w:val="28"/>
          <w:szCs w:val="28"/>
          <w:rtl/>
        </w:rPr>
        <w:t xml:space="preserve">1037 (4) تهذیب 269 ج 10 - محمد بن علی بن محبوب عن</w:t>
      </w:r>
    </w:p>
    <w:p>
      <w:pPr>
        <w:pStyle w:val="BookText"/>
      </w:pPr>
      <w:r>
        <w:rPr>
          <w:rFonts w:ascii="IRNazanin" w:hAnsi="IRNazanin" w:eastAsia="IRNazanin" w:cs="IRNazanin"/>
          <w:lang w:bidi="fa-IR"/>
          <w:color w:val="111111"/>
          <w:sz w:val="28"/>
          <w:szCs w:val="28"/>
          <w:rtl/>
        </w:rPr>
        <w:t xml:space="preserve">محمد عن حسان عن أبی عمران الأرمنی عن عبد الله بن الحم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رجل صحیح فقأ عین رجل أعور فقال</w:t>
      </w:r>
    </w:p>
    <w:p>
      <w:pPr>
        <w:pStyle w:val="BookText"/>
      </w:pPr>
      <w:r>
        <w:rPr>
          <w:rFonts w:ascii="IRNazanin" w:hAnsi="IRNazanin" w:eastAsia="IRNazanin" w:cs="IRNazanin"/>
          <w:lang w:bidi="fa-IR"/>
          <w:color w:val="111111"/>
          <w:sz w:val="28"/>
          <w:szCs w:val="28"/>
          <w:rtl/>
        </w:rPr>
        <w:t xml:space="preserve">علیه الدیة کاملة فإن شاء الذی فقئت عینه أن یقتص من صاحبه ویأخذ</w:t>
      </w:r>
    </w:p>
    <w:p>
      <w:pPr>
        <w:pStyle w:val="BookText"/>
      </w:pPr>
      <w:r>
        <w:rPr>
          <w:rFonts w:ascii="IRNazanin" w:hAnsi="IRNazanin" w:eastAsia="IRNazanin" w:cs="IRNazanin"/>
          <w:lang w:bidi="fa-IR"/>
          <w:color w:val="111111"/>
          <w:sz w:val="28"/>
          <w:szCs w:val="28"/>
          <w:rtl/>
        </w:rPr>
        <w:t xml:space="preserve">منه خمسة آلاف درهم فعل لأن له الدیة کاملة وقد أخذ نصفها بالقصاص</w:t>
      </w:r>
    </w:p>
    <w:p>
      <w:pPr>
        <w:pStyle w:val="BookText"/>
      </w:pPr>
      <w:r>
        <w:rPr>
          <w:rFonts w:ascii="IRNazanin" w:hAnsi="IRNazanin" w:eastAsia="IRNazanin" w:cs="IRNazanin"/>
          <w:lang w:bidi="fa-IR"/>
          <w:color w:val="111111"/>
          <w:sz w:val="28"/>
          <w:szCs w:val="28"/>
          <w:rtl/>
        </w:rPr>
        <w:t xml:space="preserve">1038 (5) دعائم الاسلام 431 ج 2 - عن علی علیه السلام أنه قال فی</w:t>
      </w:r>
    </w:p>
    <w:p>
      <w:pPr>
        <w:pStyle w:val="BookText"/>
      </w:pPr>
      <w:r>
        <w:rPr>
          <w:rFonts w:ascii="IRNazanin" w:hAnsi="IRNazanin" w:eastAsia="IRNazanin" w:cs="IRNazanin"/>
          <w:lang w:bidi="fa-IR"/>
          <w:color w:val="111111"/>
          <w:sz w:val="28"/>
          <w:szCs w:val="28"/>
          <w:rtl/>
        </w:rPr>
        <w:t xml:space="preserve">عین الأعور الصحیحة الدیة کاملة یعنی إذا لم یأخذ دیة العین التی عورت</w:t>
      </w:r>
    </w:p>
    <w:p>
      <w:pPr>
        <w:pStyle w:val="BookText"/>
      </w:pPr>
      <w:r>
        <w:rPr>
          <w:rFonts w:ascii="IRNazanin" w:hAnsi="IRNazanin" w:eastAsia="IRNazanin" w:cs="IRNazanin"/>
          <w:lang w:bidi="fa-IR"/>
          <w:color w:val="111111"/>
          <w:sz w:val="28"/>
          <w:szCs w:val="28"/>
          <w:rtl/>
        </w:rPr>
        <w:t xml:space="preserve">1039 (6) کافی 317 ج 7 - علی بن إبراهیم عن أبیه ومحمد بن</w:t>
      </w:r>
    </w:p>
    <w:p>
      <w:pPr>
        <w:pStyle w:val="BookText"/>
      </w:pPr>
      <w:r>
        <w:rPr>
          <w:rFonts w:ascii="IRNazanin" w:hAnsi="IRNazanin" w:eastAsia="IRNazanin" w:cs="IRNazanin"/>
          <w:lang w:bidi="fa-IR"/>
          <w:color w:val="111111"/>
          <w:sz w:val="28"/>
          <w:szCs w:val="28"/>
          <w:rtl/>
        </w:rPr>
        <w:t xml:space="preserve">یحیی عن تهذیب 269 ج 10 - أحمد بن محمد - (جمیعا - کا) عن ابن أبی</w:t>
      </w:r>
    </w:p>
    <w:p>
      <w:pPr>
        <w:pStyle w:val="BookText"/>
      </w:pPr>
      <w:r>
        <w:rPr>
          <w:rFonts w:ascii="IRNazanin" w:hAnsi="IRNazanin" w:eastAsia="IRNazanin" w:cs="IRNazanin"/>
          <w:lang w:bidi="fa-IR"/>
          <w:color w:val="111111"/>
          <w:sz w:val="28"/>
          <w:szCs w:val="28"/>
          <w:rtl/>
        </w:rPr>
        <w:t xml:space="preserve">نجران عن عاصم بن حمید عن محمد بن قیس قال قال أبو جعفر علیه</w:t>
      </w:r>
    </w:p>
    <w:p>
      <w:pPr>
        <w:pStyle w:val="BookText"/>
      </w:pPr>
      <w:r>
        <w:rPr>
          <w:rFonts w:ascii="IRNazanin" w:hAnsi="IRNazanin" w:eastAsia="IRNazanin" w:cs="IRNazanin"/>
          <w:lang w:bidi="fa-IR"/>
          <w:color w:val="111111"/>
          <w:sz w:val="28"/>
          <w:szCs w:val="28"/>
          <w:rtl/>
        </w:rPr>
        <w:t xml:space="preserve">السلام قضی أمیر المؤمنین علیه السلام فی رجل أعور أصیبت عینه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الصحیحة ففقئت أن تفقأ إحدی عینی صاحبه ویعقل له نصف الدیة وإن</w:t>
      </w:r>
    </w:p>
    <w:p>
      <w:pPr>
        <w:pStyle w:val="BookText"/>
      </w:pPr>
      <w:r>
        <w:rPr>
          <w:rFonts w:ascii="IRNazanin" w:hAnsi="IRNazanin" w:eastAsia="IRNazanin" w:cs="IRNazanin"/>
          <w:lang w:bidi="fa-IR"/>
          <w:color w:val="111111"/>
          <w:sz w:val="28"/>
          <w:szCs w:val="28"/>
          <w:rtl/>
        </w:rPr>
        <w:t xml:space="preserve">شاء أخذ دیة کاملة ویعفی </w:t>
      </w:r>
      <w:r>
        <w:rPr>
          <w:rStyle w:val="FootnoteReference"/>
        </w:rPr>
        <w:footnoteReference w:id="1290"/>
      </w:r>
      <w:r>
        <w:rPr>
          <w:rFonts w:ascii="IRNazanin" w:hAnsi="IRNazanin" w:eastAsia="IRNazanin" w:cs="IRNazanin"/>
          <w:lang w:bidi="fa-IR"/>
          <w:color w:val="111111"/>
          <w:sz w:val="28"/>
          <w:szCs w:val="28"/>
          <w:rtl/>
        </w:rPr>
        <w:t xml:space="preserve">عن عین صاحبه المقنع 183 - قضی أبو</w:t>
      </w:r>
    </w:p>
    <w:p>
      <w:pPr>
        <w:pStyle w:val="BookText"/>
      </w:pPr>
      <w:r>
        <w:rPr>
          <w:rFonts w:ascii="IRNazanin" w:hAnsi="IRNazanin" w:eastAsia="IRNazanin" w:cs="IRNazanin"/>
          <w:lang w:bidi="fa-IR"/>
          <w:color w:val="111111"/>
          <w:sz w:val="28"/>
          <w:szCs w:val="28"/>
          <w:rtl/>
        </w:rPr>
        <w:t xml:space="preserve">جعفر علیه السلام نحوه إلی قوله أخذ الدیة کاملة.</w:t>
      </w:r>
    </w:p>
    <w:p>
      <w:pPr>
        <w:pStyle w:val="BookText"/>
      </w:pPr>
      <w:r>
        <w:rPr>
          <w:rFonts w:ascii="IRNazanin" w:hAnsi="IRNazanin" w:eastAsia="IRNazanin" w:cs="IRNazanin"/>
          <w:lang w:bidi="fa-IR"/>
          <w:color w:val="111111"/>
          <w:sz w:val="28"/>
          <w:szCs w:val="28"/>
          <w:rtl/>
        </w:rPr>
        <w:t xml:space="preserve">1040 (7) کافی 318 ج 7 - تهذیب 270 ج 10 - محمد بن یحیی عن</w:t>
      </w:r>
    </w:p>
    <w:p>
      <w:pPr>
        <w:pStyle w:val="BookText"/>
      </w:pPr>
      <w:r>
        <w:rPr>
          <w:rFonts w:ascii="IRNazanin" w:hAnsi="IRNazanin" w:eastAsia="IRNazanin" w:cs="IRNazanin"/>
          <w:lang w:bidi="fa-IR"/>
          <w:color w:val="111111"/>
          <w:sz w:val="28"/>
          <w:szCs w:val="28"/>
          <w:rtl/>
        </w:rPr>
        <w:t xml:space="preserve">موسی بن الحسن عن محمد بن عبد الحمید عن أبی جمیلة عن عبد الله بن</w:t>
      </w:r>
    </w:p>
    <w:p>
      <w:pPr>
        <w:pStyle w:val="BookText"/>
      </w:pPr>
      <w:r>
        <w:rPr>
          <w:rFonts w:ascii="IRNazanin" w:hAnsi="IRNazanin" w:eastAsia="IRNazanin" w:cs="IRNazanin"/>
          <w:lang w:bidi="fa-IR"/>
          <w:color w:val="111111"/>
          <w:sz w:val="28"/>
          <w:szCs w:val="28"/>
          <w:rtl/>
        </w:rPr>
        <w:t xml:space="preserve">سلیمان عن عبد الله بن أبی جعفر عن أبی عبد الله علیه السلام أنه قال فی</w:t>
      </w:r>
    </w:p>
    <w:p>
      <w:pPr>
        <w:pStyle w:val="BookText"/>
      </w:pPr>
      <w:r>
        <w:rPr>
          <w:rFonts w:ascii="IRNazanin" w:hAnsi="IRNazanin" w:eastAsia="IRNazanin" w:cs="IRNazanin"/>
          <w:lang w:bidi="fa-IR"/>
          <w:color w:val="111111"/>
          <w:sz w:val="28"/>
          <w:szCs w:val="28"/>
          <w:rtl/>
        </w:rPr>
        <w:t xml:space="preserve">العین العوراء تکون قائمة فتخسف </w:t>
      </w:r>
      <w:r>
        <w:rPr>
          <w:rStyle w:val="FootnoteReference"/>
        </w:rPr>
        <w:footnoteReference w:id="1291"/>
      </w:r>
      <w:r>
        <w:rPr>
          <w:rFonts w:ascii="IRNazanin" w:hAnsi="IRNazanin" w:eastAsia="IRNazanin" w:cs="IRNazanin"/>
          <w:lang w:bidi="fa-IR"/>
          <w:color w:val="111111"/>
          <w:sz w:val="28"/>
          <w:szCs w:val="28"/>
          <w:rtl/>
        </w:rPr>
        <w:t xml:space="preserve">فقال قضی فیها علی (ابن أبی</w:t>
      </w:r>
    </w:p>
    <w:p>
      <w:pPr>
        <w:pStyle w:val="BookText"/>
      </w:pPr>
      <w:r>
        <w:rPr>
          <w:rFonts w:ascii="IRNazanin" w:hAnsi="IRNazanin" w:eastAsia="IRNazanin" w:cs="IRNazanin"/>
          <w:lang w:bidi="fa-IR"/>
          <w:color w:val="111111"/>
          <w:sz w:val="28"/>
          <w:szCs w:val="28"/>
          <w:rtl/>
        </w:rPr>
        <w:t xml:space="preserve">طالب - کا) علیه السلام نصف الدیة فی العین الصحیحة.</w:t>
      </w:r>
    </w:p>
    <w:p>
      <w:pPr>
        <w:pStyle w:val="BookText"/>
      </w:pPr>
      <w:r>
        <w:rPr>
          <w:rFonts w:ascii="IRNazanin" w:hAnsi="IRNazanin" w:eastAsia="IRNazanin" w:cs="IRNazanin"/>
          <w:lang w:bidi="fa-IR"/>
          <w:color w:val="111111"/>
          <w:sz w:val="28"/>
          <w:szCs w:val="28"/>
          <w:rtl/>
        </w:rPr>
        <w:t xml:space="preserve">1041 (8) کافی 318 ج 7 - تهذیب 270 ج 10 - علی عن أبیه عن</w:t>
      </w:r>
    </w:p>
    <w:p>
      <w:pPr>
        <w:pStyle w:val="BookText"/>
      </w:pPr>
      <w:r>
        <w:rPr>
          <w:rFonts w:ascii="IRNazanin" w:hAnsi="IRNazanin" w:eastAsia="IRNazanin" w:cs="IRNazanin"/>
          <w:lang w:bidi="fa-IR"/>
          <w:color w:val="111111"/>
          <w:sz w:val="28"/>
          <w:szCs w:val="28"/>
          <w:rtl/>
        </w:rPr>
        <w:t xml:space="preserve">أحمد بن محمد ابن أبی نصر عن أبی جمیلة (عن - کا) مفضل بن صالح</w:t>
      </w:r>
    </w:p>
    <w:p>
      <w:pPr>
        <w:pStyle w:val="BookText"/>
      </w:pPr>
      <w:r>
        <w:rPr>
          <w:rFonts w:ascii="IRNazanin" w:hAnsi="IRNazanin" w:eastAsia="IRNazanin" w:cs="IRNazanin"/>
          <w:lang w:bidi="fa-IR"/>
          <w:color w:val="111111"/>
          <w:sz w:val="28"/>
          <w:szCs w:val="28"/>
          <w:rtl/>
        </w:rPr>
        <w:t xml:space="preserve">عن عبد الله بن سلیمان عن أبی عبد الله علیه السلام فی رجل فقأ عین رجل</w:t>
      </w:r>
    </w:p>
    <w:p>
      <w:pPr>
        <w:pStyle w:val="BookText"/>
      </w:pPr>
      <w:r>
        <w:rPr>
          <w:rFonts w:ascii="IRNazanin" w:hAnsi="IRNazanin" w:eastAsia="IRNazanin" w:cs="IRNazanin"/>
          <w:lang w:bidi="fa-IR"/>
          <w:color w:val="111111"/>
          <w:sz w:val="28"/>
          <w:szCs w:val="28"/>
          <w:rtl/>
        </w:rPr>
        <w:t xml:space="preserve">ذاهبة وهی قائمة قال علیه ربع دیة العین.</w:t>
      </w:r>
    </w:p>
    <w:p>
      <w:pPr>
        <w:pStyle w:val="BookText"/>
      </w:pPr>
      <w:r>
        <w:rPr>
          <w:rFonts w:ascii="IRNazanin" w:hAnsi="IRNazanin" w:eastAsia="IRNazanin" w:cs="IRNazanin"/>
          <w:lang w:bidi="fa-IR"/>
          <w:color w:val="111111"/>
          <w:sz w:val="28"/>
          <w:szCs w:val="28"/>
          <w:rtl/>
        </w:rPr>
        <w:t xml:space="preserve">1042 (9) الجعفریات 130 -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علیهم السلام قضی فی العین القائمة إذا أصیبت بمائة</w:t>
      </w:r>
    </w:p>
    <w:p>
      <w:pPr>
        <w:pStyle w:val="BookText"/>
      </w:pPr>
      <w:r>
        <w:rPr>
          <w:rFonts w:ascii="IRNazanin" w:hAnsi="IRNazanin" w:eastAsia="IRNazanin" w:cs="IRNazanin"/>
          <w:lang w:bidi="fa-IR"/>
          <w:color w:val="111111"/>
          <w:sz w:val="28"/>
          <w:szCs w:val="28"/>
          <w:rtl/>
        </w:rPr>
        <w:t xml:space="preserve">دینار.</w:t>
      </w:r>
    </w:p>
    <w:p>
      <w:pPr>
        <w:pStyle w:val="BookText"/>
      </w:pPr>
      <w:r>
        <w:rPr>
          <w:rFonts w:ascii="IRNazanin" w:hAnsi="IRNazanin" w:eastAsia="IRNazanin" w:cs="IRNazanin"/>
          <w:lang w:bidi="fa-IR"/>
          <w:color w:val="111111"/>
          <w:sz w:val="28"/>
          <w:szCs w:val="28"/>
          <w:rtl/>
        </w:rPr>
        <w:t xml:space="preserve">1043 (10) دعائم الاسلام 431 ج 2 - عن علی علیه السلام أنه</w:t>
      </w:r>
    </w:p>
    <w:p>
      <w:pPr>
        <w:pStyle w:val="BookText"/>
      </w:pPr>
      <w:r>
        <w:rPr>
          <w:rFonts w:ascii="IRNazanin" w:hAnsi="IRNazanin" w:eastAsia="IRNazanin" w:cs="IRNazanin"/>
          <w:lang w:bidi="fa-IR"/>
          <w:color w:val="111111"/>
          <w:sz w:val="28"/>
          <w:szCs w:val="28"/>
          <w:rtl/>
        </w:rPr>
        <w:t xml:space="preserve">قضی فی العین قائمة الصحیحة الحدقة التی لا یری بها صاحبها إذا فقئت</w:t>
      </w:r>
    </w:p>
    <w:p>
      <w:pPr>
        <w:pStyle w:val="BookText"/>
      </w:pPr>
      <w:r>
        <w:rPr>
          <w:rFonts w:ascii="IRNazanin" w:hAnsi="IRNazanin" w:eastAsia="IRNazanin" w:cs="IRNazanin"/>
          <w:lang w:bidi="fa-IR"/>
          <w:color w:val="111111"/>
          <w:sz w:val="28"/>
          <w:szCs w:val="28"/>
          <w:rtl/>
        </w:rPr>
        <w:t xml:space="preserve">مائة دینار.</w:t>
      </w:r>
    </w:p>
    <w:p>
      <w:pPr>
        <w:pStyle w:val="BookText"/>
      </w:pPr>
      <w:r>
        <w:rPr>
          <w:rFonts w:ascii="IRNazanin" w:hAnsi="IRNazanin" w:eastAsia="IRNazanin" w:cs="IRNazanin"/>
          <w:lang w:bidi="fa-IR"/>
          <w:color w:val="111111"/>
          <w:sz w:val="28"/>
          <w:szCs w:val="28"/>
          <w:rtl/>
        </w:rPr>
        <w:t xml:space="preserve">1044 (11) المقنع 189 - فی العین القائمة إذا طمست ثلث دیتها</w:t>
      </w:r>
    </w:p>
    <w:p>
      <w:pPr>
        <w:pStyle w:val="BookText"/>
      </w:pPr>
      <w:r>
        <w:rPr>
          <w:rFonts w:ascii="IRNazanin" w:hAnsi="IRNazanin" w:eastAsia="IRNazanin" w:cs="IRNazanin"/>
          <w:lang w:bidi="fa-IR"/>
          <w:color w:val="111111"/>
          <w:sz w:val="28"/>
          <w:szCs w:val="28"/>
          <w:rtl/>
        </w:rPr>
        <w:t xml:space="preserve">وتقدم فی باب (6) دیة العین ما یدل علی ذلک باطلاقه</w:t>
      </w:r>
    </w:p>
    <w:p>
      <w:pPr>
        <w:pStyle w:val="BookText"/>
      </w:pPr>
      <w:r>
        <w:rPr>
          <w:rFonts w:ascii="IRNazanin" w:hAnsi="IRNazanin" w:eastAsia="IRNazanin" w:cs="IRNazanin"/>
          <w:lang w:bidi="fa-IR"/>
          <w:color w:val="111111"/>
          <w:sz w:val="28"/>
          <w:szCs w:val="28"/>
          <w:rtl/>
        </w:rPr>
        <w:t xml:space="preserve">ویأتی فی روایة العلاء بن الفضیل (8) من باب (11) دیات الأنف</w:t>
      </w:r>
    </w:p>
    <w:p>
      <w:pPr>
        <w:pStyle w:val="BookText"/>
      </w:pPr>
      <w:r>
        <w:rPr>
          <w:rFonts w:ascii="IRNazanin" w:hAnsi="IRNazanin" w:eastAsia="IRNazanin" w:cs="IRNazanin"/>
          <w:lang w:bidi="fa-IR"/>
          <w:color w:val="111111"/>
          <w:sz w:val="28"/>
          <w:szCs w:val="28"/>
          <w:rtl/>
        </w:rPr>
        <w:t xml:space="preserve">قوله علیه السلام وفی العین العوراء الدیة تامة.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42" w:name="pg12436_106098"/>
    <w:bookmarkEnd w:id="142"/>
    <w:p>
      <w:pPr>
        <w:pStyle w:val="Heading4"/>
      </w:pPr>
      <w:bookmarkStart w:id="390" w:name="_Toc189"/>
      <w:r>
        <w:t>(8) باب دیة عین الذمی أربعمائة درهم</w:t>
      </w:r>
      <w:bookmarkEnd w:id="390"/>
    </w:p>
    <w:p>
      <w:pPr>
        <w:pStyle w:val="BookText"/>
      </w:pPr>
      <w:r>
        <w:rPr>
          <w:rFonts w:ascii="IRNazanin" w:hAnsi="IRNazanin" w:eastAsia="IRNazanin" w:cs="IRNazanin"/>
          <w:lang w:bidi="fa-IR"/>
          <w:color w:val="111111"/>
          <w:sz w:val="28"/>
          <w:szCs w:val="28"/>
          <w:rtl/>
        </w:rPr>
        <w:t xml:space="preserve">1045 (1) کافی 310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أحمد بن محمد عن تهذیب 190 ج 10 - فقیه 93 ج 4 - ابن محبوب</w:t>
      </w:r>
    </w:p>
    <w:p>
      <w:pPr>
        <w:pStyle w:val="BookText"/>
      </w:pPr>
      <w:r>
        <w:rPr>
          <w:rFonts w:ascii="IRNazanin" w:hAnsi="IRNazanin" w:eastAsia="IRNazanin" w:cs="IRNazanin"/>
          <w:lang w:bidi="fa-IR"/>
          <w:color w:val="111111"/>
          <w:sz w:val="28"/>
          <w:szCs w:val="28"/>
          <w:rtl/>
        </w:rPr>
        <w:t xml:space="preserve">عن (علی - یب - فقیه) ابن رئاب عن برید العجلی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 کا - یب) مسلم فقأ عین نصرانی فقال إن دیة</w:t>
      </w:r>
    </w:p>
    <w:p>
      <w:pPr>
        <w:pStyle w:val="BookText"/>
      </w:pPr>
      <w:r>
        <w:rPr>
          <w:rFonts w:ascii="IRNazanin" w:hAnsi="IRNazanin" w:eastAsia="IRNazanin" w:cs="IRNazanin"/>
          <w:lang w:bidi="fa-IR"/>
          <w:color w:val="111111"/>
          <w:sz w:val="28"/>
          <w:szCs w:val="28"/>
          <w:rtl/>
        </w:rPr>
        <w:t xml:space="preserve">عین الذمی </w:t>
      </w:r>
      <w:r>
        <w:rPr>
          <w:rStyle w:val="FootnoteReference"/>
        </w:rPr>
        <w:footnoteReference w:id="1292"/>
      </w:r>
      <w:r>
        <w:rPr>
          <w:rFonts w:ascii="IRNazanin" w:hAnsi="IRNazanin" w:eastAsia="IRNazanin" w:cs="IRNazanin"/>
          <w:lang w:bidi="fa-IR"/>
          <w:color w:val="111111"/>
          <w:sz w:val="28"/>
          <w:szCs w:val="28"/>
          <w:rtl/>
        </w:rPr>
        <w:t xml:space="preserve">أربعمائة درهم (فقیه - هذا لمن دیة نفسه ثمانمائة درهم)</w:t>
      </w:r>
    </w:p>
    <w:p>
      <w:pPr>
        <w:pStyle w:val="Heading4"/>
      </w:pPr>
      <w:bookmarkStart w:id="391" w:name="_Toc190"/>
      <w:r>
        <w:t>(9) باب ان من فقأ عین صغیر هل لأبیه ان یهب للذی فقأ عین ولده دیة العین أم لا</w:t>
      </w:r>
      <w:bookmarkEnd w:id="391"/>
    </w:p>
    <w:p>
      <w:pPr>
        <w:pStyle w:val="BookText"/>
      </w:pPr>
      <w:r>
        <w:rPr>
          <w:rFonts w:ascii="IRNazanin" w:hAnsi="IRNazanin" w:eastAsia="IRNazanin" w:cs="IRNazanin"/>
          <w:lang w:bidi="fa-IR"/>
          <w:color w:val="111111"/>
          <w:sz w:val="28"/>
          <w:szCs w:val="28"/>
          <w:rtl/>
        </w:rPr>
        <w:t xml:space="preserve">1046 (1) الجعفریات 124 -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قضی فی رجل فقئت عین ابنه وهو صغیر</w:t>
      </w:r>
    </w:p>
    <w:p>
      <w:pPr>
        <w:pStyle w:val="BookText"/>
      </w:pPr>
      <w:r>
        <w:rPr>
          <w:rFonts w:ascii="IRNazanin" w:hAnsi="IRNazanin" w:eastAsia="IRNazanin" w:cs="IRNazanin"/>
          <w:lang w:bidi="fa-IR"/>
          <w:color w:val="111111"/>
          <w:sz w:val="28"/>
          <w:szCs w:val="28"/>
          <w:rtl/>
        </w:rPr>
        <w:t xml:space="preserve">فوهب الأب للذی فقأ عین ولده دیة العین قال جائز</w:t>
      </w:r>
    </w:p>
    <w:p>
      <w:pPr>
        <w:pStyle w:val="Heading4"/>
      </w:pPr>
      <w:bookmarkStart w:id="392" w:name="_Toc191"/>
      <w:r>
        <w:t>(10) باب ان من فقأ عین دابة فعلیه ربع ثمنها</w:t>
      </w:r>
      <w:bookmarkEnd w:id="392"/>
    </w:p>
    <w:p>
      <w:pPr>
        <w:pStyle w:val="BookText"/>
      </w:pPr>
      <w:r>
        <w:rPr>
          <w:rFonts w:ascii="IRNazanin" w:hAnsi="IRNazanin" w:eastAsia="IRNazanin" w:cs="IRNazanin"/>
          <w:lang w:bidi="fa-IR"/>
          <w:color w:val="111111"/>
          <w:sz w:val="28"/>
          <w:szCs w:val="28"/>
          <w:rtl/>
        </w:rPr>
        <w:t xml:space="preserve">1047 (1) کافی 368 ج 7 - الحسین بن محمد عن معلی بن محمد</w:t>
      </w:r>
    </w:p>
    <w:p>
      <w:pPr>
        <w:pStyle w:val="BookText"/>
      </w:pPr>
      <w:r>
        <w:rPr>
          <w:rFonts w:ascii="IRNazanin" w:hAnsi="IRNazanin" w:eastAsia="IRNazanin" w:cs="IRNazanin"/>
          <w:lang w:bidi="fa-IR"/>
          <w:color w:val="111111"/>
          <w:sz w:val="28"/>
          <w:szCs w:val="28"/>
          <w:rtl/>
        </w:rPr>
        <w:t xml:space="preserve">عن الوشاء عن أبان بن عثمان تهذیب 309 ج 10 - الحسین بن سعید عن</w:t>
      </w:r>
    </w:p>
    <w:p>
      <w:pPr>
        <w:pStyle w:val="BookText"/>
      </w:pPr>
      <w:r>
        <w:rPr>
          <w:rFonts w:ascii="IRNazanin" w:hAnsi="IRNazanin" w:eastAsia="IRNazanin" w:cs="IRNazanin"/>
          <w:lang w:bidi="fa-IR"/>
          <w:color w:val="111111"/>
          <w:sz w:val="28"/>
          <w:szCs w:val="28"/>
          <w:rtl/>
        </w:rPr>
        <w:t xml:space="preserve">القاسم عن أبان عن أبی العباس قال قال أبو عبد الله علیه السلام من فقأ</w:t>
      </w:r>
    </w:p>
    <w:p>
      <w:pPr>
        <w:pStyle w:val="BookText"/>
      </w:pPr>
      <w:r>
        <w:rPr>
          <w:rFonts w:ascii="IRNazanin" w:hAnsi="IRNazanin" w:eastAsia="IRNazanin" w:cs="IRNazanin"/>
          <w:lang w:bidi="fa-IR"/>
          <w:color w:val="111111"/>
          <w:sz w:val="28"/>
          <w:szCs w:val="28"/>
          <w:rtl/>
        </w:rPr>
        <w:t xml:space="preserve">عین دابة فعلیه ربع ثمنها.</w:t>
      </w:r>
    </w:p>
    <w:p>
      <w:pPr>
        <w:pStyle w:val="BookText"/>
      </w:pPr>
      <w:r>
        <w:rPr>
          <w:rFonts w:ascii="IRNazanin" w:hAnsi="IRNazanin" w:eastAsia="IRNazanin" w:cs="IRNazanin"/>
          <w:lang w:bidi="fa-IR"/>
          <w:color w:val="111111"/>
          <w:sz w:val="28"/>
          <w:szCs w:val="28"/>
          <w:rtl/>
        </w:rPr>
        <w:t xml:space="preserve">1048 (2) تهذیب 309 ج 10 - الحسین بن سعید عن ابن أبی عمیر</w:t>
      </w:r>
    </w:p>
    <w:p>
      <w:pPr>
        <w:pStyle w:val="BookText"/>
      </w:pPr>
      <w:r>
        <w:rPr>
          <w:rFonts w:ascii="IRNazanin" w:hAnsi="IRNazanin" w:eastAsia="IRNazanin" w:cs="IRNazanin"/>
          <w:lang w:bidi="fa-IR"/>
          <w:color w:val="111111"/>
          <w:sz w:val="28"/>
          <w:szCs w:val="28"/>
          <w:rtl/>
        </w:rPr>
        <w:t xml:space="preserve">عن عمر بن أذینة قال کتبت إلی أبی عبد الله علیه السلام أسأله عن روایة</w:t>
      </w:r>
    </w:p>
    <w:p>
      <w:pPr>
        <w:pStyle w:val="BookText"/>
      </w:pPr>
      <w:r>
        <w:rPr>
          <w:rFonts w:ascii="IRNazanin" w:hAnsi="IRNazanin" w:eastAsia="IRNazanin" w:cs="IRNazanin"/>
          <w:lang w:bidi="fa-IR"/>
          <w:color w:val="111111"/>
          <w:sz w:val="28"/>
          <w:szCs w:val="28"/>
          <w:rtl/>
        </w:rPr>
        <w:t xml:space="preserve">الحسن البصری یرویها عن علی علیه السلام فی عین ذات الأربع قوائم</w:t>
      </w:r>
    </w:p>
    <w:p>
      <w:pPr>
        <w:pStyle w:val="BookText"/>
      </w:pPr>
      <w:r>
        <w:rPr>
          <w:rFonts w:ascii="IRNazanin" w:hAnsi="IRNazanin" w:eastAsia="IRNazanin" w:cs="IRNazanin"/>
          <w:lang w:bidi="fa-IR"/>
          <w:color w:val="111111"/>
          <w:sz w:val="28"/>
          <w:szCs w:val="28"/>
          <w:rtl/>
        </w:rPr>
        <w:t xml:space="preserve">إذا فقئت ربع ثمنها فقال صدق الحسن قد قال علی علیه السلام ذلک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43" w:name="pg12436_106099"/>
    <w:bookmarkEnd w:id="143"/>
    <w:p>
      <w:pPr>
        <w:pStyle w:val="BookText"/>
      </w:pPr>
      <w:r>
        <w:rPr>
          <w:rFonts w:ascii="IRNazanin" w:hAnsi="IRNazanin" w:eastAsia="IRNazanin" w:cs="IRNazanin"/>
          <w:lang w:bidi="fa-IR"/>
          <w:color w:val="111111"/>
          <w:sz w:val="28"/>
          <w:szCs w:val="28"/>
          <w:rtl/>
        </w:rPr>
        <w:t xml:space="preserve">1049 (3) کافی 367 ج 7 - علی بن إبراهیم عن أبیه عن ابن أبی</w:t>
      </w:r>
    </w:p>
    <w:p>
      <w:pPr>
        <w:pStyle w:val="BookText"/>
      </w:pPr>
      <w:r>
        <w:rPr>
          <w:rFonts w:ascii="IRNazanin" w:hAnsi="IRNazanin" w:eastAsia="IRNazanin" w:cs="IRNazanin"/>
          <w:lang w:bidi="fa-IR"/>
          <w:color w:val="111111"/>
          <w:sz w:val="28"/>
          <w:szCs w:val="28"/>
          <w:rtl/>
        </w:rPr>
        <w:t xml:space="preserve">نجران عن عاصم بن حمید تهذیب 309 ج 10 - الحسین بن سعید عن ابن أبی</w:t>
      </w:r>
    </w:p>
    <w:p>
      <w:pPr>
        <w:pStyle w:val="BookText"/>
      </w:pPr>
      <w:r>
        <w:rPr>
          <w:rFonts w:ascii="IRNazanin" w:hAnsi="IRNazanin" w:eastAsia="IRNazanin" w:cs="IRNazanin"/>
          <w:lang w:bidi="fa-IR"/>
          <w:color w:val="111111"/>
          <w:sz w:val="28"/>
          <w:szCs w:val="28"/>
          <w:rtl/>
        </w:rPr>
        <w:t xml:space="preserve">عمیر عن عاصم بن حمید عن فقیه 127 ج 4 - محمد بن قیس عن أبی</w:t>
      </w:r>
    </w:p>
    <w:p>
      <w:pPr>
        <w:pStyle w:val="BookText"/>
      </w:pPr>
      <w:r>
        <w:rPr>
          <w:rFonts w:ascii="IRNazanin" w:hAnsi="IRNazanin" w:eastAsia="IRNazanin" w:cs="IRNazanin"/>
          <w:lang w:bidi="fa-IR"/>
          <w:color w:val="111111"/>
          <w:sz w:val="28"/>
          <w:szCs w:val="28"/>
          <w:rtl/>
        </w:rPr>
        <w:t xml:space="preserve">جعفر علیه السلام قال قضی أمیر المؤمنین </w:t>
      </w:r>
      <w:r>
        <w:rPr>
          <w:rStyle w:val="FootnoteReference"/>
        </w:rPr>
        <w:footnoteReference w:id="1293"/>
      </w:r>
      <w:r>
        <w:rPr>
          <w:rFonts w:ascii="IRNazanin" w:hAnsi="IRNazanin" w:eastAsia="IRNazanin" w:cs="IRNazanin"/>
          <w:lang w:bidi="fa-IR"/>
          <w:color w:val="111111"/>
          <w:sz w:val="28"/>
          <w:szCs w:val="28"/>
          <w:rtl/>
        </w:rPr>
        <w:t xml:space="preserve">علیه السلام فی عین</w:t>
      </w:r>
    </w:p>
    <w:p>
      <w:pPr>
        <w:pStyle w:val="BookText"/>
      </w:pPr>
      <w:r>
        <w:rPr>
          <w:rFonts w:ascii="IRNazanin" w:hAnsi="IRNazanin" w:eastAsia="IRNazanin" w:cs="IRNazanin"/>
          <w:lang w:bidi="fa-IR"/>
          <w:color w:val="111111"/>
          <w:sz w:val="28"/>
          <w:szCs w:val="28"/>
          <w:rtl/>
        </w:rPr>
        <w:t xml:space="preserve">فرس فقئت (عینها - کا) بربع </w:t>
      </w:r>
      <w:r>
        <w:rPr>
          <w:rStyle w:val="FootnoteReference"/>
        </w:rPr>
        <w:footnoteReference w:id="1294"/>
      </w:r>
      <w:r>
        <w:rPr>
          <w:rFonts w:ascii="IRNazanin" w:hAnsi="IRNazanin" w:eastAsia="IRNazanin" w:cs="IRNazanin"/>
          <w:lang w:bidi="fa-IR"/>
          <w:color w:val="111111"/>
          <w:sz w:val="28"/>
          <w:szCs w:val="28"/>
          <w:rtl/>
        </w:rPr>
        <w:t xml:space="preserve">ثمنه یوم فقئت عینها </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1050 (4) کافی 367 ج 7 - عدة من أصحابنا عن تهذیب 309 ج 10 -</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(الأصم - کا) عن مسمع (بن عبد الملک - یب) عن أبی عبد الله علیه</w:t>
      </w:r>
    </w:p>
    <w:p>
      <w:pPr>
        <w:pStyle w:val="BookText"/>
      </w:pPr>
      <w:r>
        <w:rPr>
          <w:rFonts w:ascii="IRNazanin" w:hAnsi="IRNazanin" w:eastAsia="IRNazanin" w:cs="IRNazanin"/>
          <w:lang w:bidi="fa-IR"/>
          <w:color w:val="111111"/>
          <w:sz w:val="28"/>
          <w:szCs w:val="28"/>
          <w:rtl/>
        </w:rPr>
        <w:t xml:space="preserve">السلام أن علیا علیه السلام قضی فی عین دابة ربع الثمن.</w:t>
      </w:r>
    </w:p>
    <w:p>
      <w:pPr>
        <w:pStyle w:val="BookText"/>
      </w:pPr>
      <w:r>
        <w:rPr>
          <w:rFonts w:ascii="IRNazanin" w:hAnsi="IRNazanin" w:eastAsia="IRNazanin" w:cs="IRNazanin"/>
          <w:lang w:bidi="fa-IR"/>
          <w:color w:val="111111"/>
          <w:sz w:val="28"/>
          <w:szCs w:val="28"/>
          <w:rtl/>
        </w:rPr>
        <w:t xml:space="preserve">1051 (5) الجعفریات 142 -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علیهم السلام قضی فی عین الدابة ربع قیمتها</w:t>
      </w:r>
    </w:p>
    <w:p>
      <w:pPr>
        <w:pStyle w:val="BookText"/>
      </w:pPr>
      <w:r>
        <w:rPr>
          <w:rFonts w:ascii="IRNazanin" w:hAnsi="IRNazanin" w:eastAsia="IRNazanin" w:cs="IRNazanin"/>
          <w:lang w:bidi="fa-IR"/>
          <w:color w:val="111111"/>
          <w:sz w:val="28"/>
          <w:szCs w:val="28"/>
          <w:rtl/>
        </w:rPr>
        <w:t xml:space="preserve">1052 (6) مستدرک 384 ج 18 - الشیخ الطوسی فی کتاب النهایة و</w:t>
      </w:r>
    </w:p>
    <w:p>
      <w:pPr>
        <w:pStyle w:val="BookText"/>
      </w:pPr>
      <w:r>
        <w:rPr>
          <w:rFonts w:ascii="IRNazanin" w:hAnsi="IRNazanin" w:eastAsia="IRNazanin" w:cs="IRNazanin"/>
          <w:lang w:bidi="fa-IR"/>
          <w:color w:val="111111"/>
          <w:sz w:val="28"/>
          <w:szCs w:val="28"/>
          <w:rtl/>
        </w:rPr>
        <w:t xml:space="preserve">فی عین البهیمة إذا فقئت ربع قیمتها علی ما جاءت به الآثار</w:t>
      </w:r>
    </w:p>
    <w:p>
      <w:pPr>
        <w:pStyle w:val="Heading4"/>
      </w:pPr>
      <w:bookmarkStart w:id="393" w:name="_Toc192"/>
      <w:r>
        <w:t>(11) باب دیات الأنف ونافذة فیه وخرمه</w:t>
      </w:r>
      <w:bookmarkEnd w:id="393"/>
    </w:p>
    <w:p>
      <w:pPr>
        <w:pStyle w:val="BookText"/>
      </w:pPr>
      <w:r>
        <w:rPr>
          <w:rFonts w:ascii="IRNazanin" w:hAnsi="IRNazanin" w:eastAsia="IRNazanin" w:cs="IRNazanin"/>
          <w:lang w:bidi="fa-IR"/>
          <w:color w:val="111111"/>
          <w:sz w:val="28"/>
          <w:szCs w:val="28"/>
          <w:rtl/>
        </w:rPr>
        <w:t xml:space="preserve">1053 (1) کافی 331 ج 7 - عدة من أصحابنا عن سهل بن زیاد عن</w:t>
      </w:r>
    </w:p>
    <w:p>
      <w:pPr>
        <w:pStyle w:val="BookText"/>
      </w:pPr>
      <w:r>
        <w:rPr>
          <w:rFonts w:ascii="IRNazanin" w:hAnsi="IRNazanin" w:eastAsia="IRNazanin" w:cs="IRNazanin"/>
          <w:lang w:bidi="fa-IR"/>
          <w:color w:val="111111"/>
          <w:sz w:val="28"/>
          <w:szCs w:val="28"/>
          <w:rtl/>
        </w:rPr>
        <w:t xml:space="preserve">الحسن بن ظریف عن أبیه ظریف بن ناصح قال حدثنی رجل یقال له</w:t>
      </w:r>
    </w:p>
    <w:p>
      <w:pPr>
        <w:pStyle w:val="BookText"/>
      </w:pPr>
      <w:r>
        <w:rPr>
          <w:rFonts w:ascii="IRNazanin" w:hAnsi="IRNazanin" w:eastAsia="IRNazanin" w:cs="IRNazanin"/>
          <w:lang w:bidi="fa-IR"/>
          <w:color w:val="111111"/>
          <w:sz w:val="28"/>
          <w:szCs w:val="28"/>
          <w:rtl/>
        </w:rPr>
        <w:t xml:space="preserve">عبد الله بن أیوب قال حدثنی أبو عمرو المتطبب قال عرضته أبی عبد الله</w:t>
      </w:r>
    </w:p>
    <w:p>
      <w:pPr>
        <w:pStyle w:val="BookText"/>
      </w:pPr>
      <w:r>
        <w:rPr>
          <w:rFonts w:ascii="IRNazanin" w:hAnsi="IRNazanin" w:eastAsia="IRNazanin" w:cs="IRNazanin"/>
          <w:lang w:bidi="fa-IR"/>
          <w:color w:val="111111"/>
          <w:sz w:val="28"/>
          <w:szCs w:val="28"/>
          <w:rtl/>
        </w:rPr>
        <w:t xml:space="preserve">علیه السلام قال أفتی أمیر المؤمنین علیه السلام فکتب الناس فتیاه و</w:t>
      </w:r>
    </w:p>
    <w:p>
      <w:pPr>
        <w:pStyle w:val="BookText"/>
      </w:pPr>
      <w:r>
        <w:rPr>
          <w:rFonts w:ascii="IRNazanin" w:hAnsi="IRNazanin" w:eastAsia="IRNazanin" w:cs="IRNazanin"/>
          <w:lang w:bidi="fa-IR"/>
          <w:color w:val="111111"/>
          <w:sz w:val="28"/>
          <w:szCs w:val="28"/>
          <w:rtl/>
        </w:rPr>
        <w:t xml:space="preserve">کتب به أمیر المؤمنین إلی أمرائه ورؤوس أجناده فمما کان فیه فإن قطع</w:t>
      </w:r>
    </w:p>
    <w:p>
      <w:pPr>
        <w:pStyle w:val="BookText"/>
      </w:pPr>
      <w:r>
        <w:rPr>
          <w:rFonts w:ascii="IRNazanin" w:hAnsi="IRNazanin" w:eastAsia="IRNazanin" w:cs="IRNazanin"/>
          <w:lang w:bidi="fa-IR"/>
          <w:color w:val="111111"/>
          <w:sz w:val="28"/>
          <w:szCs w:val="28"/>
          <w:rtl/>
        </w:rPr>
        <w:t xml:space="preserve">روثة الأنف وهی طرفه فدیته خمسمائة دینار وإن أنفذت فیه نافذة</w:t>
      </w:r>
    </w:p>
    <w:p>
      <w:pPr>
        <w:pStyle w:val="BookText"/>
      </w:pPr>
      <w:r>
        <w:rPr>
          <w:rFonts w:ascii="IRNazanin" w:hAnsi="IRNazanin" w:eastAsia="IRNazanin" w:cs="IRNazanin"/>
          <w:lang w:bidi="fa-IR"/>
          <w:color w:val="111111"/>
          <w:sz w:val="28"/>
          <w:szCs w:val="28"/>
          <w:rtl/>
        </w:rPr>
        <w:t xml:space="preserve">لا تنسد بسهم أو رمح فدیته ثلاثمائة دینار وثلاثة وثلاثون دینارا وثلث</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 وإن کانت نافذة فبرئت والتأمت فدیتها خمس دیة روثة الأنف</w:t>
      </w:r>
    </w:p>
    <w:p>
      <w:pPr>
        <w:pStyle w:val="BookText"/>
      </w:pPr>
      <w:r>
        <w:rPr>
          <w:rFonts w:ascii="IRNazanin" w:hAnsi="IRNazanin" w:eastAsia="IRNazanin" w:cs="IRNazanin"/>
          <w:lang w:bidi="fa-IR"/>
          <w:color w:val="111111"/>
          <w:sz w:val="28"/>
          <w:szCs w:val="28"/>
          <w:rtl/>
        </w:rPr>
        <w:t xml:space="preserve">مائة دینار فما أصیب منه فعلی حساب ذلک وإن کانت نافذة فی إحدی</w:t>
      </w:r>
    </w:p>
    <w:p>
      <w:pPr>
        <w:pStyle w:val="BookText"/>
      </w:pPr>
      <w:r>
        <w:rPr>
          <w:rFonts w:ascii="IRNazanin" w:hAnsi="IRNazanin" w:eastAsia="IRNazanin" w:cs="IRNazanin"/>
          <w:lang w:bidi="fa-IR"/>
          <w:color w:val="111111"/>
          <w:sz w:val="28"/>
          <w:szCs w:val="28"/>
          <w:rtl/>
        </w:rPr>
        <w:t xml:space="preserve">المنخرین إلی الخیشوم وهو الحاجز بین المنخرین فدیتها عشر دیة روثة</w:t>
      </w:r>
    </w:p>
    <w:p>
      <w:pPr>
        <w:pStyle w:val="BookText"/>
      </w:pPr>
      <w:r>
        <w:rPr>
          <w:rFonts w:ascii="IRNazanin" w:hAnsi="IRNazanin" w:eastAsia="IRNazanin" w:cs="IRNazanin"/>
          <w:lang w:bidi="fa-IR"/>
          <w:color w:val="111111"/>
          <w:sz w:val="28"/>
          <w:szCs w:val="28"/>
          <w:rtl/>
        </w:rPr>
        <w:t xml:space="preserve">الأنف خمسون دینارا لأنه النصف وإن کانت نافذة فی احدی المنخرین</w:t>
      </w:r>
    </w:p>
    <w:p>
      <w:pPr>
        <w:pStyle w:val="BookText"/>
      </w:pPr>
      <w:r>
        <w:rPr>
          <w:rFonts w:ascii="IRNazanin" w:hAnsi="IRNazanin" w:eastAsia="IRNazanin" w:cs="IRNazanin"/>
          <w:lang w:bidi="fa-IR"/>
          <w:color w:val="111111"/>
          <w:sz w:val="28"/>
          <w:szCs w:val="28"/>
          <w:rtl/>
        </w:rPr>
        <w:t xml:space="preserve">أو الخیشوم إلی المنخر الآخر فدیتها ستة وستون دینارا وثلثا دینار.</w:t>
      </w:r>
    </w:p>
    <w:p>
      <w:pPr>
        <w:pStyle w:val="BookText"/>
      </w:pPr>
      <w:r>
        <w:rPr>
          <w:rFonts w:ascii="IRNazanin" w:hAnsi="IRNazanin" w:eastAsia="IRNazanin" w:cs="IRNazanin"/>
          <w:lang w:bidi="fa-IR"/>
          <w:color w:val="111111"/>
          <w:sz w:val="28"/>
          <w:szCs w:val="28"/>
          <w:rtl/>
        </w:rPr>
        <w:t xml:space="preserve">وتقدم مثل ذلک عن تهذیب وفقیه فی باب (3) ما ورد فی کتاب</w:t>
      </w:r>
    </w:p>
    <w:p>
      <w:pPr>
        <w:pStyle w:val="BookText"/>
      </w:pPr>
      <w:r>
        <w:rPr>
          <w:rFonts w:ascii="IRNazanin" w:hAnsi="IRNazanin" w:eastAsia="IRNazanin" w:cs="IRNazanin"/>
          <w:lang w:bidi="fa-IR"/>
          <w:color w:val="111111"/>
          <w:sz w:val="28"/>
          <w:szCs w:val="28"/>
          <w:rtl/>
        </w:rPr>
        <w:t xml:space="preserve">الفرائض عن أمیر المؤمنین علیه السلام فی دیات الأعضاء مستدرک 342 ج 18</w:t>
      </w:r>
    </w:p>
    <w:p>
      <w:pPr>
        <w:pStyle w:val="BookText"/>
      </w:pPr>
      <w:r>
        <w:rPr>
          <w:rFonts w:ascii="IRNazanin" w:hAnsi="IRNazanin" w:eastAsia="IRNazanin" w:cs="IRNazanin"/>
          <w:lang w:bidi="fa-IR"/>
          <w:color w:val="111111"/>
          <w:sz w:val="28"/>
          <w:szCs w:val="28"/>
          <w:rtl/>
        </w:rPr>
        <w:t xml:space="preserve">ظریف بن ناصح فی کتاب الدیات باسناده إلی أمیر المؤمنین علیه</w:t>
      </w:r>
    </w:p>
    <w:p>
      <w:pPr>
        <w:pStyle w:val="BookText"/>
      </w:pPr>
      <w:r>
        <w:rPr>
          <w:rFonts w:ascii="IRNazanin" w:hAnsi="IRNazanin" w:eastAsia="IRNazanin" w:cs="IRNazanin"/>
          <w:lang w:bidi="fa-IR"/>
          <w:color w:val="111111"/>
          <w:sz w:val="28"/>
          <w:szCs w:val="28"/>
          <w:rtl/>
        </w:rPr>
        <w:t xml:space="preserve">السلام نحوه الا ان فیه وان کانت نافذة برئت والتأمت فدیتها خمس</w:t>
      </w:r>
    </w:p>
    <w:p>
      <w:pPr>
        <w:pStyle w:val="BookText"/>
      </w:pPr>
      <w:r>
        <w:rPr>
          <w:rFonts w:ascii="IRNazanin" w:hAnsi="IRNazanin" w:eastAsia="IRNazanin" w:cs="IRNazanin"/>
          <w:lang w:bidi="fa-IR"/>
          <w:color w:val="111111"/>
          <w:sz w:val="28"/>
          <w:szCs w:val="28"/>
          <w:rtl/>
        </w:rPr>
        <w:t xml:space="preserve">دیة الأنف مأتا دینار فما أصیب فعلی حساب ذلک.</w:t>
      </w:r>
    </w:p>
    <w:p>
      <w:pPr>
        <w:pStyle w:val="BookText"/>
      </w:pPr>
      <w:r>
        <w:rPr>
          <w:rFonts w:ascii="IRNazanin" w:hAnsi="IRNazanin" w:eastAsia="IRNazanin" w:cs="IRNazanin"/>
          <w:lang w:bidi="fa-IR"/>
          <w:color w:val="111111"/>
          <w:sz w:val="28"/>
          <w:szCs w:val="28"/>
          <w:rtl/>
        </w:rPr>
        <w:t xml:space="preserve">1054 (2) فقه الرضا علیه السلام 316 - فإن قطعت أرنبة الأنف</w:t>
      </w:r>
    </w:p>
    <w:p>
      <w:pPr>
        <w:pStyle w:val="BookText"/>
      </w:pPr>
      <w:r>
        <w:rPr>
          <w:rFonts w:ascii="IRNazanin" w:hAnsi="IRNazanin" w:eastAsia="IRNazanin" w:cs="IRNazanin"/>
          <w:lang w:bidi="fa-IR"/>
          <w:color w:val="111111"/>
          <w:sz w:val="28"/>
          <w:szCs w:val="28"/>
          <w:rtl/>
        </w:rPr>
        <w:t xml:space="preserve">فدیتها خمسمائة دینار فإن انفذت منه نافذة فثلثا دیة الأرنبة فإن برئت</w:t>
      </w:r>
    </w:p>
    <w:p>
      <w:pPr>
        <w:pStyle w:val="BookText"/>
      </w:pPr>
      <w:r>
        <w:rPr>
          <w:rFonts w:ascii="IRNazanin" w:hAnsi="IRNazanin" w:eastAsia="IRNazanin" w:cs="IRNazanin"/>
          <w:lang w:bidi="fa-IR"/>
          <w:color w:val="111111"/>
          <w:sz w:val="28"/>
          <w:szCs w:val="28"/>
          <w:rtl/>
        </w:rPr>
        <w:t xml:space="preserve">والتأمت ولم تنخرم فخمس دیة الأرنبة وإن کانت النافذة فی احدی</w:t>
      </w:r>
    </w:p>
    <w:p>
      <w:pPr>
        <w:pStyle w:val="BookText"/>
      </w:pPr>
      <w:r>
        <w:rPr>
          <w:rFonts w:ascii="IRNazanin" w:hAnsi="IRNazanin" w:eastAsia="IRNazanin" w:cs="IRNazanin"/>
          <w:lang w:bidi="fa-IR"/>
          <w:color w:val="111111"/>
          <w:sz w:val="28"/>
          <w:szCs w:val="28"/>
          <w:rtl/>
        </w:rPr>
        <w:t xml:space="preserve">المنخرین إلی الخیشوم وهو الحاجز بین المنخرین فدیتها عشر دیة الأنف</w:t>
      </w:r>
    </w:p>
    <w:p>
      <w:pPr>
        <w:pStyle w:val="BookText"/>
      </w:pPr>
      <w:r>
        <w:rPr>
          <w:rFonts w:ascii="IRNazanin" w:hAnsi="IRNazanin" w:eastAsia="IRNazanin" w:cs="IRNazanin"/>
          <w:lang w:bidi="fa-IR"/>
          <w:color w:val="111111"/>
          <w:sz w:val="28"/>
          <w:szCs w:val="28"/>
          <w:rtl/>
        </w:rPr>
        <w:t xml:space="preserve">1055 (3) الجعفریات 129 - بإسناده عن علی علیه السلام انه</w:t>
      </w:r>
    </w:p>
    <w:p>
      <w:pPr>
        <w:pStyle w:val="BookText"/>
      </w:pPr>
      <w:r>
        <w:rPr>
          <w:rFonts w:ascii="IRNazanin" w:hAnsi="IRNazanin" w:eastAsia="IRNazanin" w:cs="IRNazanin"/>
          <w:lang w:bidi="fa-IR"/>
          <w:color w:val="111111"/>
          <w:sz w:val="28"/>
          <w:szCs w:val="28"/>
          <w:rtl/>
        </w:rPr>
        <w:t xml:space="preserve">قضی فی الأنف إذا استوعب الدیة وفی الأذنیة وفی کل جانب من أرنبته</w:t>
      </w:r>
    </w:p>
    <w:p>
      <w:pPr>
        <w:pStyle w:val="BookText"/>
      </w:pPr>
      <w:r>
        <w:rPr>
          <w:rFonts w:ascii="IRNazanin" w:hAnsi="IRNazanin" w:eastAsia="IRNazanin" w:cs="IRNazanin"/>
          <w:lang w:bidi="fa-IR"/>
          <w:color w:val="111111"/>
          <w:sz w:val="28"/>
          <w:szCs w:val="28"/>
          <w:rtl/>
        </w:rPr>
        <w:t xml:space="preserve">(نصف - ک) دیة الأنف (اسقط فی المستدرک قوله وفی الأذنیة) - والظاهر أن</w:t>
      </w:r>
    </w:p>
    <w:p>
      <w:pPr>
        <w:pStyle w:val="BookText"/>
      </w:pPr>
      <w:r>
        <w:rPr>
          <w:rFonts w:ascii="IRNazanin" w:hAnsi="IRNazanin" w:eastAsia="IRNazanin" w:cs="IRNazanin"/>
          <w:lang w:bidi="fa-IR"/>
          <w:color w:val="111111"/>
          <w:sz w:val="28"/>
          <w:szCs w:val="28"/>
          <w:rtl/>
        </w:rPr>
        <w:t xml:space="preserve">ما فی المستدرک هو الصحیح وفی الأذنیة غلط وزائد.</w:t>
      </w:r>
    </w:p>
    <w:p>
      <w:pPr>
        <w:pStyle w:val="BookText"/>
      </w:pPr>
      <w:r>
        <w:rPr>
          <w:rFonts w:ascii="IRNazanin" w:hAnsi="IRNazanin" w:eastAsia="IRNazanin" w:cs="IRNazanin"/>
          <w:lang w:bidi="fa-IR"/>
          <w:color w:val="111111"/>
          <w:sz w:val="28"/>
          <w:szCs w:val="28"/>
          <w:rtl/>
        </w:rPr>
        <w:t xml:space="preserve">1056 (4) دعائم الاسلام 433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قضی فی الأنف إذا جدع خطأ ففیه الدیة کاملة ویقتص منه فی</w:t>
      </w:r>
    </w:p>
    <w:p>
      <w:pPr>
        <w:pStyle w:val="BookText"/>
      </w:pPr>
      <w:r>
        <w:rPr>
          <w:rFonts w:ascii="IRNazanin" w:hAnsi="IRNazanin" w:eastAsia="IRNazanin" w:cs="IRNazanin"/>
          <w:lang w:bidi="fa-IR"/>
          <w:color w:val="111111"/>
          <w:sz w:val="28"/>
          <w:szCs w:val="28"/>
          <w:rtl/>
        </w:rPr>
        <w:t xml:space="preserve">العمد وکذلک العین وإذا فطس الأنف ففیه خمسون دینارا</w:t>
      </w:r>
    </w:p>
    <w:p>
      <w:pPr>
        <w:pStyle w:val="BookText"/>
      </w:pPr>
      <w:r>
        <w:rPr>
          <w:rFonts w:ascii="IRNazanin" w:hAnsi="IRNazanin" w:eastAsia="IRNazanin" w:cs="IRNazanin"/>
          <w:lang w:bidi="fa-IR"/>
          <w:color w:val="111111"/>
          <w:sz w:val="28"/>
          <w:szCs w:val="28"/>
          <w:rtl/>
        </w:rPr>
        <w:t xml:space="preserve">1057 (5) کافی 331 ج 7 - عدة من أصحابنا عن تهذیب 256 ج 10</w:t>
      </w:r>
    </w:p>
    <w:p>
      <w:pPr>
        <w:pStyle w:val="BookText"/>
      </w:pPr>
      <w:r>
        <w:rPr>
          <w:rFonts w:ascii="IRNazanin" w:hAnsi="IRNazanin" w:eastAsia="IRNazanin" w:cs="IRNazanin"/>
          <w:lang w:bidi="fa-IR"/>
          <w:color w:val="111111"/>
          <w:sz w:val="28"/>
          <w:szCs w:val="28"/>
          <w:rtl/>
        </w:rPr>
        <w:t xml:space="preserve">سهل بن زیاد عن محمد بن الحسن (بن شمون - کا) عن عبد الله بن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عن مسمع عن أبی عبد الله علیه السلام أن أمیر المؤمنین</w:t>
      </w:r>
    </w:p>
    <w:p>
      <w:pPr>
        <w:pStyle w:val="BookText"/>
      </w:pPr>
      <w:r>
        <w:rPr>
          <w:rFonts w:ascii="IRNazanin" w:hAnsi="IRNazanin" w:eastAsia="IRNazanin" w:cs="IRNazanin"/>
          <w:lang w:bidi="fa-IR"/>
          <w:color w:val="111111"/>
          <w:sz w:val="28"/>
          <w:szCs w:val="28"/>
          <w:rtl/>
        </w:rPr>
        <w:t xml:space="preserve">علیه السلام قضی فی خرم الأنف ثلث دیة الأنف.</w:t>
      </w:r>
    </w:p>
    <w:p>
      <w:pPr>
        <w:pStyle w:val="BookText"/>
      </w:pPr>
      <w:r>
        <w:rPr>
          <w:rFonts w:ascii="IRNazanin" w:hAnsi="IRNazanin" w:eastAsia="IRNazanin" w:cs="IRNazanin"/>
          <w:lang w:bidi="fa-IR"/>
          <w:color w:val="111111"/>
          <w:sz w:val="28"/>
          <w:szCs w:val="28"/>
          <w:rtl/>
        </w:rPr>
        <w:t xml:space="preserve">1058 (6) کافی 312 ج 7 - محمد بن یحیی عن تهذیب 246 ج 10 -</w:t>
      </w:r>
    </w:p>
    <w:p>
      <w:pPr>
        <w:pStyle w:val="BookText"/>
      </w:pPr>
      <w:r>
        <w:rPr>
          <w:rFonts w:ascii="IRNazanin" w:hAnsi="IRNazanin" w:eastAsia="IRNazanin" w:cs="IRNazanin"/>
          <w:lang w:bidi="fa-IR"/>
          <w:color w:val="111111"/>
          <w:sz w:val="28"/>
          <w:szCs w:val="28"/>
          <w:rtl/>
        </w:rPr>
        <w:t xml:space="preserve">أحمد بن محمد عن (الحسن - یب) ابن محبوب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فی الأنف إذا استوصل جدعه الدیة وفی العین</w:t>
      </w:r>
    </w:p>
    <w:p>
      <w:pPr>
        <w:pStyle w:val="BookText"/>
      </w:pPr>
      <w:r>
        <w:rPr>
          <w:rFonts w:ascii="IRNazanin" w:hAnsi="IRNazanin" w:eastAsia="IRNazanin" w:cs="IRNazanin"/>
          <w:lang w:bidi="fa-IR"/>
          <w:color w:val="111111"/>
          <w:sz w:val="28"/>
          <w:szCs w:val="28"/>
          <w:rtl/>
        </w:rPr>
        <w:t xml:space="preserve">إذا فقئت نصف الدیة وفی الأذن إذا قطعت نصف الدیة وفی الید نصف</w:t>
      </w:r>
    </w:p>
    <w:p>
      <w:pPr>
        <w:pStyle w:val="BookText"/>
      </w:pPr>
      <w:r>
        <w:rPr>
          <w:rFonts w:ascii="IRNazanin" w:hAnsi="IRNazanin" w:eastAsia="IRNazanin" w:cs="IRNazanin"/>
          <w:lang w:bidi="fa-IR"/>
          <w:color w:val="111111"/>
          <w:sz w:val="28"/>
          <w:szCs w:val="28"/>
          <w:rtl/>
        </w:rPr>
        <w:t xml:space="preserve">الدیة وفی الذکر إذا قطع من موضع الحشفة الدیة.</w:t>
      </w:r>
    </w:p>
    <w:p>
      <w:pPr>
        <w:pStyle w:val="BookText"/>
      </w:pPr>
      <w:r>
        <w:rPr>
          <w:rFonts w:ascii="IRNazanin" w:hAnsi="IRNazanin" w:eastAsia="IRNazanin" w:cs="IRNazanin"/>
          <w:lang w:bidi="fa-IR"/>
          <w:color w:val="111111"/>
          <w:sz w:val="28"/>
          <w:szCs w:val="28"/>
          <w:rtl/>
        </w:rPr>
        <w:t xml:space="preserve">1059 (7) کافی 312 ج 7 - علی بن إبراهیم عن محمد بن عیسی</w:t>
      </w:r>
    </w:p>
    <w:p>
      <w:pPr>
        <w:pStyle w:val="BookText"/>
      </w:pPr>
      <w:r>
        <w:rPr>
          <w:rFonts w:ascii="IRNazanin" w:hAnsi="IRNazanin" w:eastAsia="IRNazanin" w:cs="IRNazanin"/>
          <w:lang w:bidi="fa-IR"/>
          <w:color w:val="111111"/>
          <w:sz w:val="28"/>
          <w:szCs w:val="28"/>
          <w:rtl/>
        </w:rPr>
        <w:t xml:space="preserve">عن یونس عن محمد بن سنان عن العلاء بن الفضیل عن أبی عبد الله علیه</w:t>
      </w:r>
    </w:p>
    <w:p>
      <w:pPr>
        <w:pStyle w:val="BookText"/>
      </w:pPr>
      <w:r>
        <w:rPr>
          <w:rFonts w:ascii="IRNazanin" w:hAnsi="IRNazanin" w:eastAsia="IRNazanin" w:cs="IRNazanin"/>
          <w:lang w:bidi="fa-IR"/>
          <w:color w:val="111111"/>
          <w:sz w:val="28"/>
          <w:szCs w:val="28"/>
          <w:rtl/>
        </w:rPr>
        <w:t xml:space="preserve">السلام قال إذا قطع الأنف من المارن ففیه الدیة تامة وفی أسنان الرجل</w:t>
      </w:r>
    </w:p>
    <w:p>
      <w:pPr>
        <w:pStyle w:val="BookText"/>
      </w:pPr>
      <w:r>
        <w:rPr>
          <w:rFonts w:ascii="IRNazanin" w:hAnsi="IRNazanin" w:eastAsia="IRNazanin" w:cs="IRNazanin"/>
          <w:lang w:bidi="fa-IR"/>
          <w:color w:val="111111"/>
          <w:sz w:val="28"/>
          <w:szCs w:val="28"/>
          <w:rtl/>
        </w:rPr>
        <w:t xml:space="preserve">الدیة تامة وفی أذنیه الدیة کاملة والرجلان والعینان بتلک المنزلة.</w:t>
      </w:r>
    </w:p>
    <w:p>
      <w:pPr>
        <w:pStyle w:val="BookText"/>
      </w:pPr>
      <w:r>
        <w:rPr>
          <w:rFonts w:ascii="IRNazanin" w:hAnsi="IRNazanin" w:eastAsia="IRNazanin" w:cs="IRNazanin"/>
          <w:lang w:bidi="fa-IR"/>
          <w:color w:val="111111"/>
          <w:sz w:val="28"/>
          <w:szCs w:val="28"/>
          <w:rtl/>
        </w:rPr>
        <w:t xml:space="preserve">1060 (8) تهذیب 247 ج 10 - محمد بن الحسن الصفار عن أحمد</w:t>
      </w:r>
    </w:p>
    <w:p>
      <w:pPr>
        <w:pStyle w:val="BookText"/>
      </w:pPr>
      <w:r>
        <w:rPr>
          <w:rFonts w:ascii="IRNazanin" w:hAnsi="IRNazanin" w:eastAsia="IRNazanin" w:cs="IRNazanin"/>
          <w:lang w:bidi="fa-IR"/>
          <w:color w:val="111111"/>
          <w:sz w:val="28"/>
          <w:szCs w:val="28"/>
          <w:rtl/>
        </w:rPr>
        <w:t xml:space="preserve">ابن محمد عن محمد بن سنان عن العلاء بن الفضیل عن أبی عبد الله علیه</w:t>
      </w:r>
    </w:p>
    <w:p>
      <w:pPr>
        <w:pStyle w:val="BookText"/>
      </w:pPr>
      <w:r>
        <w:rPr>
          <w:rFonts w:ascii="IRNazanin" w:hAnsi="IRNazanin" w:eastAsia="IRNazanin" w:cs="IRNazanin"/>
          <w:lang w:bidi="fa-IR"/>
          <w:color w:val="111111"/>
          <w:sz w:val="28"/>
          <w:szCs w:val="28"/>
          <w:rtl/>
        </w:rPr>
        <w:t xml:space="preserve">السلام قال فی أنف الرجل إذا قطع من المارن فالدیة تامة وذکر الرجل</w:t>
      </w:r>
    </w:p>
    <w:p>
      <w:pPr>
        <w:pStyle w:val="BookText"/>
      </w:pPr>
      <w:r>
        <w:rPr>
          <w:rFonts w:ascii="IRNazanin" w:hAnsi="IRNazanin" w:eastAsia="IRNazanin" w:cs="IRNazanin"/>
          <w:lang w:bidi="fa-IR"/>
          <w:color w:val="111111"/>
          <w:sz w:val="28"/>
          <w:szCs w:val="28"/>
          <w:rtl/>
        </w:rPr>
        <w:t xml:space="preserve">الدیة تامة ولسانه الدیة تامة وأذنیه الدیة تامة والرجلان بتلک المنزلة</w:t>
      </w:r>
    </w:p>
    <w:p>
      <w:pPr>
        <w:pStyle w:val="BookText"/>
      </w:pPr>
      <w:r>
        <w:rPr>
          <w:rFonts w:ascii="IRNazanin" w:hAnsi="IRNazanin" w:eastAsia="IRNazanin" w:cs="IRNazanin"/>
          <w:lang w:bidi="fa-IR"/>
          <w:color w:val="111111"/>
          <w:sz w:val="28"/>
          <w:szCs w:val="28"/>
          <w:rtl/>
        </w:rPr>
        <w:t xml:space="preserve">والعینان بتلک المنزلة والعین العوراء الدیة تامة والإصبع من الید</w:t>
      </w:r>
    </w:p>
    <w:p>
      <w:pPr>
        <w:pStyle w:val="BookText"/>
      </w:pPr>
      <w:r>
        <w:rPr>
          <w:rFonts w:ascii="IRNazanin" w:hAnsi="IRNazanin" w:eastAsia="IRNazanin" w:cs="IRNazanin"/>
          <w:lang w:bidi="fa-IR"/>
          <w:color w:val="111111"/>
          <w:sz w:val="28"/>
          <w:szCs w:val="28"/>
          <w:rtl/>
        </w:rPr>
        <w:t xml:space="preserve">والرجل فعشر الدیة والسن من الثنایا والأضراس سواء نصف العشر</w:t>
      </w:r>
    </w:p>
    <w:p>
      <w:pPr>
        <w:pStyle w:val="BookText"/>
      </w:pPr>
      <w:r>
        <w:rPr>
          <w:rFonts w:ascii="IRNazanin" w:hAnsi="IRNazanin" w:eastAsia="IRNazanin" w:cs="IRNazanin"/>
          <w:lang w:bidi="fa-IR"/>
          <w:color w:val="111111"/>
          <w:sz w:val="28"/>
          <w:szCs w:val="28"/>
          <w:rtl/>
        </w:rPr>
        <w:t xml:space="preserve">والموضحة خمسة من الإبل والسمحاق أربعة من الإبل والدامیة صلح</w:t>
      </w:r>
    </w:p>
    <w:p>
      <w:pPr>
        <w:pStyle w:val="BookText"/>
      </w:pPr>
      <w:r>
        <w:rPr>
          <w:rFonts w:ascii="IRNazanin" w:hAnsi="IRNazanin" w:eastAsia="IRNazanin" w:cs="IRNazanin"/>
          <w:lang w:bidi="fa-IR"/>
          <w:color w:val="111111"/>
          <w:sz w:val="28"/>
          <w:szCs w:val="28"/>
          <w:rtl/>
        </w:rPr>
        <w:t xml:space="preserve">أو قصاص إذا کان عمدا کان دیة أو قصاصا وإذا کان خطأ کان الدیة</w:t>
      </w:r>
    </w:p>
    <w:p>
      <w:pPr>
        <w:pStyle w:val="BookText"/>
      </w:pPr>
      <w:r>
        <w:rPr>
          <w:rFonts w:ascii="IRNazanin" w:hAnsi="IRNazanin" w:eastAsia="IRNazanin" w:cs="IRNazanin"/>
          <w:lang w:bidi="fa-IR"/>
          <w:color w:val="111111"/>
          <w:sz w:val="28"/>
          <w:szCs w:val="28"/>
          <w:rtl/>
        </w:rPr>
        <w:t xml:space="preserve">والمنقلة خمسة عشر والجائفة ثلث الدیة والمأمومة ثلث الدیة وجراحة</w:t>
      </w:r>
    </w:p>
    <w:p>
      <w:pPr>
        <w:pStyle w:val="BookText"/>
      </w:pPr>
      <w:r>
        <w:rPr>
          <w:rFonts w:ascii="IRNazanin" w:hAnsi="IRNazanin" w:eastAsia="IRNazanin" w:cs="IRNazanin"/>
          <w:lang w:bidi="fa-IR"/>
          <w:color w:val="111111"/>
          <w:sz w:val="28"/>
          <w:szCs w:val="28"/>
          <w:rtl/>
        </w:rPr>
        <w:t xml:space="preserve">المرأة والرجل سواء إلی أن تبلغ الثلث الدیة فإذا جاز ذلک فالرجل</w:t>
      </w:r>
    </w:p>
    <w:p>
      <w:pPr>
        <w:pStyle w:val="BookText"/>
      </w:pPr>
      <w:r>
        <w:rPr>
          <w:rFonts w:ascii="IRNazanin" w:hAnsi="IRNazanin" w:eastAsia="IRNazanin" w:cs="IRNazanin"/>
          <w:lang w:bidi="fa-IR"/>
          <w:color w:val="111111"/>
          <w:sz w:val="28"/>
          <w:szCs w:val="28"/>
          <w:rtl/>
        </w:rPr>
        <w:t xml:space="preserve">یضعف علی المرأة ضعفین والخطأ مائة من الإبل أو ألف من الغنم أو</w:t>
      </w:r>
    </w:p>
    <w:p>
      <w:pPr>
        <w:pStyle w:val="BookText"/>
      </w:pPr>
      <w:r>
        <w:rPr>
          <w:rFonts w:ascii="IRNazanin" w:hAnsi="IRNazanin" w:eastAsia="IRNazanin" w:cs="IRNazanin"/>
          <w:lang w:bidi="fa-IR"/>
          <w:color w:val="111111"/>
          <w:sz w:val="28"/>
          <w:szCs w:val="28"/>
          <w:rtl/>
        </w:rPr>
        <w:t xml:space="preserve">عشرة آلاف درهم أو ألف دینار وان کانت الإبل فخمس وعشرون بنت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مخاض وخمس وعشرون بنت لبون وخمس وعشرون حقة وخمس و</w:t>
      </w:r>
    </w:p>
    <w:p>
      <w:pPr>
        <w:pStyle w:val="BookText"/>
      </w:pPr>
      <w:r>
        <w:rPr>
          <w:rFonts w:ascii="IRNazanin" w:hAnsi="IRNazanin" w:eastAsia="IRNazanin" w:cs="IRNazanin"/>
          <w:lang w:bidi="fa-IR"/>
          <w:color w:val="111111"/>
          <w:sz w:val="28"/>
          <w:szCs w:val="28"/>
          <w:rtl/>
        </w:rPr>
        <w:t xml:space="preserve">عشرون جذعة والدیة المغلظة فی الخطأ الذی یشبه العمد الذی یضرب</w:t>
      </w:r>
    </w:p>
    <w:p>
      <w:pPr>
        <w:pStyle w:val="BookText"/>
      </w:pPr>
      <w:r>
        <w:rPr>
          <w:rFonts w:ascii="IRNazanin" w:hAnsi="IRNazanin" w:eastAsia="IRNazanin" w:cs="IRNazanin"/>
          <w:lang w:bidi="fa-IR"/>
          <w:color w:val="111111"/>
          <w:sz w:val="28"/>
          <w:szCs w:val="28"/>
          <w:rtl/>
        </w:rPr>
        <w:t xml:space="preserve">الحجر والعصا </w:t>
      </w:r>
      <w:r>
        <w:rPr>
          <w:rStyle w:val="FootnoteReference"/>
        </w:rPr>
        <w:footnoteReference w:id="1296"/>
      </w:r>
      <w:r>
        <w:rPr>
          <w:rFonts w:ascii="IRNazanin" w:hAnsi="IRNazanin" w:eastAsia="IRNazanin" w:cs="IRNazanin"/>
          <w:lang w:bidi="fa-IR"/>
          <w:color w:val="111111"/>
          <w:sz w:val="28"/>
          <w:szCs w:val="28"/>
          <w:rtl/>
        </w:rPr>
        <w:t xml:space="preserve">الضربة والاثنین </w:t>
      </w:r>
      <w:r>
        <w:rPr>
          <w:rStyle w:val="FootnoteReference"/>
        </w:rPr>
        <w:footnoteReference w:id="1297"/>
      </w:r>
      <w:r>
        <w:rPr>
          <w:rFonts w:ascii="IRNazanin" w:hAnsi="IRNazanin" w:eastAsia="IRNazanin" w:cs="IRNazanin"/>
          <w:lang w:bidi="fa-IR"/>
          <w:color w:val="111111"/>
          <w:sz w:val="28"/>
          <w:szCs w:val="28"/>
          <w:rtl/>
        </w:rPr>
        <w:t xml:space="preserve">فلا </w:t>
      </w:r>
      <w:r>
        <w:rPr>
          <w:rStyle w:val="FootnoteReference"/>
        </w:rPr>
        <w:footnoteReference w:id="1298"/>
      </w:r>
      <w:r>
        <w:rPr>
          <w:rFonts w:ascii="IRNazanin" w:hAnsi="IRNazanin" w:eastAsia="IRNazanin" w:cs="IRNazanin"/>
          <w:lang w:bidi="fa-IR"/>
          <w:color w:val="111111"/>
          <w:sz w:val="28"/>
          <w:szCs w:val="28"/>
          <w:rtl/>
        </w:rPr>
        <w:t xml:space="preserve">یرید قتله فهی أثلاث ثلاث</w:t>
      </w:r>
    </w:p>
    <w:p>
      <w:pPr>
        <w:pStyle w:val="BookText"/>
      </w:pPr>
      <w:r>
        <w:rPr>
          <w:rFonts w:ascii="IRNazanin" w:hAnsi="IRNazanin" w:eastAsia="IRNazanin" w:cs="IRNazanin"/>
          <w:lang w:bidi="fa-IR"/>
          <w:color w:val="111111"/>
          <w:sz w:val="28"/>
          <w:szCs w:val="28"/>
          <w:rtl/>
        </w:rPr>
        <w:t xml:space="preserve">وثلاثون حقة وثلاث وثلاثون جذعة وأربع وثلاثون ثنیة </w:t>
      </w:r>
      <w:r>
        <w:rPr>
          <w:rStyle w:val="FootnoteReference"/>
        </w:rPr>
        <w:footnoteReference w:id="1299"/>
      </w:r>
      <w:r>
        <w:rPr>
          <w:rFonts w:ascii="IRNazanin" w:hAnsi="IRNazanin" w:eastAsia="IRNazanin" w:cs="IRNazanin"/>
          <w:lang w:bidi="fa-IR"/>
          <w:color w:val="111111"/>
          <w:sz w:val="28"/>
          <w:szCs w:val="28"/>
          <w:rtl/>
        </w:rPr>
        <w:t xml:space="preserve">کلها</w:t>
      </w:r>
    </w:p>
    <w:p>
      <w:pPr>
        <w:pStyle w:val="BookText"/>
      </w:pPr>
      <w:r>
        <w:rPr>
          <w:rFonts w:ascii="IRNazanin" w:hAnsi="IRNazanin" w:eastAsia="IRNazanin" w:cs="IRNazanin"/>
          <w:lang w:bidi="fa-IR"/>
          <w:color w:val="111111"/>
          <w:sz w:val="28"/>
          <w:szCs w:val="28"/>
          <w:rtl/>
        </w:rPr>
        <w:t xml:space="preserve">(خلقة - یب) طروقة الفحل وان کانت </w:t>
      </w:r>
      <w:r>
        <w:rPr>
          <w:rStyle w:val="FootnoteReference"/>
        </w:rPr>
        <w:footnoteReference w:id="1300"/>
      </w:r>
      <w:r>
        <w:rPr>
          <w:rFonts w:ascii="IRNazanin" w:hAnsi="IRNazanin" w:eastAsia="IRNazanin" w:cs="IRNazanin"/>
          <w:lang w:bidi="fa-IR"/>
          <w:color w:val="111111"/>
          <w:sz w:val="28"/>
          <w:szCs w:val="28"/>
          <w:rtl/>
        </w:rPr>
        <w:t xml:space="preserve">(من - یب) الغنم فألف کبش</w:t>
      </w:r>
    </w:p>
    <w:p>
      <w:pPr>
        <w:pStyle w:val="BookText"/>
      </w:pPr>
      <w:r>
        <w:rPr>
          <w:rFonts w:ascii="IRNazanin" w:hAnsi="IRNazanin" w:eastAsia="IRNazanin" w:cs="IRNazanin"/>
          <w:lang w:bidi="fa-IR"/>
          <w:color w:val="111111"/>
          <w:sz w:val="28"/>
          <w:szCs w:val="28"/>
          <w:rtl/>
        </w:rPr>
        <w:t xml:space="preserve">والعمد هو القود أو رضا ولی المقتول استبصار 258 ج 4 - علی عن محمد</w:t>
      </w:r>
    </w:p>
    <w:p>
      <w:pPr>
        <w:pStyle w:val="BookText"/>
      </w:pPr>
      <w:r>
        <w:rPr>
          <w:rFonts w:ascii="IRNazanin" w:hAnsi="IRNazanin" w:eastAsia="IRNazanin" w:cs="IRNazanin"/>
          <w:lang w:bidi="fa-IR"/>
          <w:color w:val="111111"/>
          <w:sz w:val="28"/>
          <w:szCs w:val="28"/>
          <w:rtl/>
        </w:rPr>
        <w:t xml:space="preserve">ابن عیسی عن یونس عن محمد بن سنان عن العلاء بن الفضیل عن أبی</w:t>
      </w:r>
    </w:p>
    <w:p>
      <w:pPr>
        <w:pStyle w:val="BookText"/>
      </w:pPr>
      <w:r>
        <w:rPr>
          <w:rFonts w:ascii="IRNazanin" w:hAnsi="IRNazanin" w:eastAsia="IRNazanin" w:cs="IRNazanin"/>
          <w:lang w:bidi="fa-IR"/>
          <w:color w:val="111111"/>
          <w:sz w:val="28"/>
          <w:szCs w:val="28"/>
          <w:rtl/>
        </w:rPr>
        <w:t xml:space="preserve">عبد الله علیه السلام قال فی قتل الخطأ مائة من الإبل أو ألف من الغنم</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1061 (9) تفسیر العیاشی 323 ج 1 - عن ابن سنان عن أبی عبد الله</w:t>
      </w:r>
    </w:p>
    <w:p>
      <w:pPr>
        <w:pStyle w:val="BookText"/>
      </w:pPr>
      <w:r>
        <w:rPr>
          <w:rFonts w:ascii="IRNazanin" w:hAnsi="IRNazanin" w:eastAsia="IRNazanin" w:cs="IRNazanin"/>
          <w:lang w:bidi="fa-IR"/>
          <w:color w:val="111111"/>
          <w:sz w:val="28"/>
          <w:szCs w:val="28"/>
          <w:rtl/>
        </w:rPr>
        <w:t xml:space="preserve">علیه السلام قال قضی أمیر المؤمنین علیه السلام فی دیة الأنف إذا</w:t>
      </w:r>
    </w:p>
    <w:p>
      <w:pPr>
        <w:pStyle w:val="BookText"/>
      </w:pPr>
      <w:r>
        <w:rPr>
          <w:rFonts w:ascii="Amiri" w:hAnsi="Amiri" w:eastAsia="Amiri" w:cs="Amiri"/>
          <w:lang w:bidi="ar-SA"/>
          <w:color w:val="111111"/>
          <w:sz w:val="28"/>
          <w:szCs w:val="28"/>
          <w:rtl/>
        </w:rPr>
        <w:t xml:space="preserve">استوصل مائة من الإبل ثلاثون حقة وثلاثون بنت لبون وعشرون بنت</w:t>
      </w:r>
    </w:p>
    <w:p>
      <w:pPr>
        <w:pStyle w:val="BookText"/>
      </w:pPr>
      <w:r>
        <w:rPr>
          <w:rFonts w:ascii="IRNazanin" w:hAnsi="IRNazanin" w:eastAsia="IRNazanin" w:cs="IRNazanin"/>
          <w:lang w:bidi="fa-IR"/>
          <w:color w:val="111111"/>
          <w:sz w:val="28"/>
          <w:szCs w:val="28"/>
          <w:rtl/>
        </w:rPr>
        <w:t xml:space="preserve">مخاض وعشرون ابن لبون ذکر ودیة العین إذا فقئت خمسون من الإبل</w:t>
      </w:r>
    </w:p>
    <w:p>
      <w:pPr>
        <w:pStyle w:val="BookText"/>
      </w:pPr>
      <w:r>
        <w:rPr>
          <w:rFonts w:ascii="IRNazanin" w:hAnsi="IRNazanin" w:eastAsia="IRNazanin" w:cs="IRNazanin"/>
          <w:lang w:bidi="fa-IR"/>
          <w:color w:val="111111"/>
          <w:sz w:val="28"/>
          <w:szCs w:val="28"/>
          <w:rtl/>
        </w:rPr>
        <w:t xml:space="preserve">ودیة ذکر الرجل إذا قطع من الحشفة مائة من الإبل علی أسباب الخطأ</w:t>
      </w:r>
    </w:p>
    <w:p>
      <w:pPr>
        <w:pStyle w:val="BookText"/>
      </w:pPr>
      <w:r>
        <w:rPr>
          <w:rFonts w:ascii="IRNazanin" w:hAnsi="IRNazanin" w:eastAsia="IRNazanin" w:cs="IRNazanin"/>
          <w:lang w:bidi="fa-IR"/>
          <w:color w:val="111111"/>
          <w:sz w:val="28"/>
          <w:szCs w:val="28"/>
          <w:rtl/>
        </w:rPr>
        <w:t xml:space="preserve">دون العمد وکذلک دیة الرجل وکذلک دیة الید إذا قطعت خمسون من</w:t>
      </w:r>
    </w:p>
    <w:p>
      <w:pPr>
        <w:pStyle w:val="BookText"/>
      </w:pPr>
      <w:r>
        <w:rPr>
          <w:rFonts w:ascii="IRNazanin" w:hAnsi="IRNazanin" w:eastAsia="IRNazanin" w:cs="IRNazanin"/>
          <w:lang w:bidi="fa-IR"/>
          <w:color w:val="111111"/>
          <w:sz w:val="28"/>
          <w:szCs w:val="28"/>
          <w:rtl/>
        </w:rPr>
        <w:t xml:space="preserve">الإبل وکذلک دیة الأذن إذا قطعت فجدعت خمسون من الإبل قال وما</w:t>
      </w:r>
    </w:p>
    <w:p>
      <w:pPr>
        <w:pStyle w:val="BookText"/>
      </w:pPr>
      <w:r>
        <w:rPr>
          <w:rFonts w:ascii="IRNazanin" w:hAnsi="IRNazanin" w:eastAsia="IRNazanin" w:cs="IRNazanin"/>
          <w:lang w:bidi="fa-IR"/>
          <w:color w:val="111111"/>
          <w:sz w:val="28"/>
          <w:szCs w:val="28"/>
          <w:rtl/>
        </w:rPr>
        <w:t xml:space="preserve">کان ذلک من جروح أو تنکیل فیحکم به ذوا عدل منکم یعنی به الإمام قال</w:t>
      </w:r>
    </w:p>
    <w:p>
      <w:pPr>
        <w:pStyle w:val="BookText"/>
      </w:pPr>
      <w:r>
        <w:rPr>
          <w:rFonts w:ascii="IRNazanin" w:hAnsi="IRNazanin" w:eastAsia="IRNazanin" w:cs="IRNazanin"/>
          <w:lang w:bidi="fa-IR"/>
          <w:color w:val="111111"/>
          <w:sz w:val="28"/>
          <w:szCs w:val="28"/>
          <w:rtl/>
        </w:rPr>
        <w:t xml:space="preserve">(ومن لم یحکم بما انزل الله فأولئک هم الکافرون).</w:t>
      </w:r>
    </w:p>
    <w:p>
      <w:pPr>
        <w:pStyle w:val="BookText"/>
      </w:pPr>
      <w:r>
        <w:rPr>
          <w:rFonts w:ascii="IRNazanin" w:hAnsi="IRNazanin" w:eastAsia="IRNazanin" w:cs="IRNazanin"/>
          <w:lang w:bidi="fa-IR"/>
          <w:color w:val="111111"/>
          <w:sz w:val="28"/>
          <w:szCs w:val="28"/>
          <w:rtl/>
        </w:rPr>
        <w:t xml:space="preserve">1062 (10) تفسیر العیاشی 324 ج 1 - عن ابن سنان عن أبی عبد الله</w:t>
      </w:r>
    </w:p>
    <w:p>
      <w:pPr>
        <w:pStyle w:val="BookText"/>
      </w:pPr>
      <w:r>
        <w:rPr>
          <w:rFonts w:ascii="IRNazanin" w:hAnsi="IRNazanin" w:eastAsia="IRNazanin" w:cs="IRNazanin"/>
          <w:lang w:bidi="fa-IR"/>
          <w:color w:val="111111"/>
          <w:sz w:val="28"/>
          <w:szCs w:val="28"/>
          <w:rtl/>
        </w:rPr>
        <w:t xml:space="preserve">علیه السلام قال دیة الأنف إذا استوصل مائة من الإبل والعین إذا فقئت</w:t>
      </w:r>
    </w:p>
    <w:p>
      <w:pPr>
        <w:pStyle w:val="BookText"/>
      </w:pPr>
      <w:r>
        <w:rPr>
          <w:rFonts w:ascii="IRNazanin" w:hAnsi="IRNazanin" w:eastAsia="IRNazanin" w:cs="IRNazanin"/>
          <w:lang w:bidi="fa-IR"/>
          <w:color w:val="111111"/>
          <w:sz w:val="28"/>
          <w:szCs w:val="28"/>
          <w:rtl/>
        </w:rPr>
        <w:t xml:space="preserve">خمسون من الإبل والید إذا قطعت خمسون من الإبل وفی الذکر إذا قطع</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مائة من الإبل وفی الاذن إذا جدعت خمسون من الإبل وما کان من ذلک</w:t>
      </w:r>
    </w:p>
    <w:p>
      <w:pPr>
        <w:pStyle w:val="BookText"/>
      </w:pPr>
      <w:r>
        <w:rPr>
          <w:rFonts w:ascii="IRNazanin" w:hAnsi="IRNazanin" w:eastAsia="IRNazanin" w:cs="IRNazanin"/>
          <w:lang w:bidi="fa-IR"/>
          <w:color w:val="111111"/>
          <w:sz w:val="28"/>
          <w:szCs w:val="28"/>
          <w:rtl/>
        </w:rPr>
        <w:t xml:space="preserve">جروحا دون المثلات والإصبع وشبهه یحکم به ذوا عدل منکم (ومن</w:t>
      </w:r>
    </w:p>
    <w:p>
      <w:pPr>
        <w:pStyle w:val="BookText"/>
      </w:pPr>
      <w:r>
        <w:rPr>
          <w:rFonts w:ascii="IRNazanin" w:hAnsi="IRNazanin" w:eastAsia="IRNazanin" w:cs="IRNazanin"/>
          <w:lang w:bidi="fa-IR"/>
          <w:color w:val="111111"/>
          <w:sz w:val="28"/>
          <w:szCs w:val="28"/>
          <w:rtl/>
        </w:rPr>
        <w:t xml:space="preserve">لم یحکم بما انزل الله فأولئک هم الکافرون.</w:t>
      </w:r>
    </w:p>
    <w:p>
      <w:pPr>
        <w:pStyle w:val="BookText"/>
      </w:pPr>
      <w:r>
        <w:rPr>
          <w:rFonts w:ascii="IRNazanin" w:hAnsi="IRNazanin" w:eastAsia="IRNazanin" w:cs="IRNazanin"/>
          <w:lang w:bidi="fa-IR"/>
          <w:color w:val="111111"/>
          <w:sz w:val="28"/>
          <w:szCs w:val="28"/>
          <w:rtl/>
        </w:rPr>
        <w:t xml:space="preserve">1063 (11) مستدرک 337 ج 18 - ظریف بن ناصح فی کتاب الدیات</w:t>
      </w:r>
    </w:p>
    <w:p>
      <w:pPr>
        <w:pStyle w:val="BookText"/>
      </w:pPr>
      <w:r>
        <w:rPr>
          <w:rFonts w:ascii="IRNazanin" w:hAnsi="IRNazanin" w:eastAsia="IRNazanin" w:cs="IRNazanin"/>
          <w:lang w:bidi="fa-IR"/>
          <w:color w:val="111111"/>
          <w:sz w:val="28"/>
          <w:szCs w:val="28"/>
          <w:rtl/>
        </w:rPr>
        <w:t xml:space="preserve">بإسناده عن أمیر المؤمنین علیه السلام فالدیة فی النفس ألف دینار</w:t>
      </w:r>
    </w:p>
    <w:p>
      <w:pPr>
        <w:pStyle w:val="BookText"/>
      </w:pPr>
      <w:r>
        <w:rPr>
          <w:rFonts w:ascii="IRNazanin" w:hAnsi="IRNazanin" w:eastAsia="IRNazanin" w:cs="IRNazanin"/>
          <w:lang w:bidi="fa-IR"/>
          <w:color w:val="111111"/>
          <w:sz w:val="28"/>
          <w:szCs w:val="28"/>
          <w:rtl/>
        </w:rPr>
        <w:t xml:space="preserve">والأنف ألف دینار والصوت کله من الغنن والبحح ألف دینار وشلل</w:t>
      </w:r>
    </w:p>
    <w:p>
      <w:pPr>
        <w:pStyle w:val="BookText"/>
      </w:pPr>
      <w:r>
        <w:rPr>
          <w:rFonts w:ascii="IRNazanin" w:hAnsi="IRNazanin" w:eastAsia="IRNazanin" w:cs="IRNazanin"/>
          <w:lang w:bidi="fa-IR"/>
          <w:color w:val="111111"/>
          <w:sz w:val="28"/>
          <w:szCs w:val="28"/>
          <w:rtl/>
        </w:rPr>
        <w:t xml:space="preserve">الیدین الف دینار وذهاب السمع کله الف دینار وذهاب البصر کله الف</w:t>
      </w:r>
    </w:p>
    <w:p>
      <w:pPr>
        <w:pStyle w:val="BookText"/>
      </w:pPr>
      <w:r>
        <w:rPr>
          <w:rFonts w:ascii="IRNazanin" w:hAnsi="IRNazanin" w:eastAsia="IRNazanin" w:cs="IRNazanin"/>
          <w:lang w:bidi="fa-IR"/>
          <w:color w:val="111111"/>
          <w:sz w:val="28"/>
          <w:szCs w:val="28"/>
          <w:rtl/>
        </w:rPr>
        <w:t xml:space="preserve">دینار والرجلین جمیعا ألف دینار والشفتین إذا استؤصلتا ألف دینار</w:t>
      </w:r>
    </w:p>
    <w:p>
      <w:pPr>
        <w:pStyle w:val="BookText"/>
      </w:pPr>
      <w:r>
        <w:rPr>
          <w:rFonts w:ascii="IRNazanin" w:hAnsi="IRNazanin" w:eastAsia="IRNazanin" w:cs="IRNazanin"/>
          <w:lang w:bidi="fa-IR"/>
          <w:color w:val="111111"/>
          <w:sz w:val="28"/>
          <w:szCs w:val="28"/>
          <w:rtl/>
        </w:rPr>
        <w:t xml:space="preserve">والظهر إذا أحدب </w:t>
      </w:r>
      <w:r>
        <w:rPr>
          <w:rStyle w:val="FootnoteReference"/>
        </w:rPr>
        <w:footnoteReference w:id="1301"/>
      </w:r>
      <w:r>
        <w:rPr>
          <w:rFonts w:ascii="IRNazanin" w:hAnsi="IRNazanin" w:eastAsia="IRNazanin" w:cs="IRNazanin"/>
          <w:lang w:bidi="fa-IR"/>
          <w:color w:val="111111"/>
          <w:sz w:val="28"/>
          <w:szCs w:val="28"/>
          <w:rtl/>
        </w:rPr>
        <w:t xml:space="preserve">ألف دینار والذکر (فیه - ک) الف دینار واللسان إذا</w:t>
      </w:r>
    </w:p>
    <w:p>
      <w:pPr>
        <w:pStyle w:val="BookText"/>
      </w:pPr>
      <w:r>
        <w:rPr>
          <w:rFonts w:ascii="IRNazanin" w:hAnsi="IRNazanin" w:eastAsia="IRNazanin" w:cs="IRNazanin"/>
          <w:lang w:bidi="fa-IR"/>
          <w:color w:val="111111"/>
          <w:sz w:val="28"/>
          <w:szCs w:val="28"/>
          <w:rtl/>
        </w:rPr>
        <w:t xml:space="preserve">استوصل ألف دینار والأنثیین ألف دینار.</w:t>
      </w:r>
    </w:p>
    <w:p>
      <w:pPr>
        <w:pStyle w:val="BookText"/>
      </w:pPr>
      <w:r>
        <w:rPr>
          <w:rFonts w:ascii="IRNazanin" w:hAnsi="IRNazanin" w:eastAsia="IRNazanin" w:cs="IRNazanin"/>
          <w:lang w:bidi="fa-IR"/>
          <w:color w:val="111111"/>
          <w:sz w:val="28"/>
          <w:szCs w:val="28"/>
          <w:rtl/>
        </w:rPr>
        <w:t xml:space="preserve">وتقدم فی نوادر أحمد بن محمد (4) من باب (1) ان دیة الرجل الحر</w:t>
      </w:r>
    </w:p>
    <w:p>
      <w:pPr>
        <w:pStyle w:val="BookText"/>
      </w:pPr>
      <w:r>
        <w:rPr>
          <w:rFonts w:ascii="IRNazanin" w:hAnsi="IRNazanin" w:eastAsia="IRNazanin" w:cs="IRNazanin"/>
          <w:lang w:bidi="fa-IR"/>
          <w:color w:val="111111"/>
          <w:sz w:val="28"/>
          <w:szCs w:val="28"/>
          <w:rtl/>
        </w:rPr>
        <w:t xml:space="preserve">المسلم مائة من الإبل من أبواب الدیات قوله علیه السلام ودیة الأنف</w:t>
      </w:r>
    </w:p>
    <w:p>
      <w:pPr>
        <w:pStyle w:val="BookText"/>
      </w:pPr>
      <w:r>
        <w:rPr>
          <w:rFonts w:ascii="IRNazanin" w:hAnsi="IRNazanin" w:eastAsia="IRNazanin" w:cs="IRNazanin"/>
          <w:lang w:bidi="fa-IR"/>
          <w:color w:val="111111"/>
          <w:sz w:val="28"/>
          <w:szCs w:val="28"/>
          <w:rtl/>
        </w:rPr>
        <w:t xml:space="preserve">إذا استوصل مائة من الإبل وفی باب (1) ان کلما کان فی الجسد اثنان</w:t>
      </w:r>
    </w:p>
    <w:p>
      <w:pPr>
        <w:pStyle w:val="BookText"/>
      </w:pPr>
      <w:r>
        <w:rPr>
          <w:rFonts w:ascii="IRNazanin" w:hAnsi="IRNazanin" w:eastAsia="IRNazanin" w:cs="IRNazanin"/>
          <w:lang w:bidi="fa-IR"/>
          <w:color w:val="111111"/>
          <w:sz w:val="28"/>
          <w:szCs w:val="28"/>
          <w:rtl/>
        </w:rPr>
        <w:t xml:space="preserve">ففیهما الدیة کاملة من أبواب دیات الأعضاء ما یدل علی ذلک وفی روایة</w:t>
      </w:r>
    </w:p>
    <w:p>
      <w:pPr>
        <w:pStyle w:val="BookText"/>
      </w:pPr>
      <w:r>
        <w:rPr>
          <w:rFonts w:ascii="IRNazanin" w:hAnsi="IRNazanin" w:eastAsia="IRNazanin" w:cs="IRNazanin"/>
          <w:lang w:bidi="fa-IR"/>
          <w:color w:val="111111"/>
          <w:sz w:val="28"/>
          <w:szCs w:val="28"/>
          <w:rtl/>
        </w:rPr>
        <w:t xml:space="preserve">أبی عمرو (1) من باب (3) ما ورد فی کتاب الفرائض عن أمیر المؤمنین علیه</w:t>
      </w:r>
    </w:p>
    <w:p>
      <w:pPr>
        <w:pStyle w:val="BookText"/>
      </w:pPr>
      <w:r>
        <w:rPr>
          <w:rFonts w:ascii="IRNazanin" w:hAnsi="IRNazanin" w:eastAsia="IRNazanin" w:cs="IRNazanin"/>
          <w:lang w:bidi="fa-IR"/>
          <w:color w:val="111111"/>
          <w:sz w:val="28"/>
          <w:szCs w:val="28"/>
          <w:rtl/>
        </w:rPr>
        <w:t xml:space="preserve">السلام قوله علیه السلام والأنف الف دینار وقوله علیه لاسلام وان</w:t>
      </w:r>
    </w:p>
    <w:p>
      <w:pPr>
        <w:pStyle w:val="BookText"/>
      </w:pPr>
      <w:r>
        <w:rPr>
          <w:rFonts w:ascii="IRNazanin" w:hAnsi="IRNazanin" w:eastAsia="IRNazanin" w:cs="IRNazanin"/>
          <w:lang w:bidi="fa-IR"/>
          <w:color w:val="111111"/>
          <w:sz w:val="28"/>
          <w:szCs w:val="28"/>
          <w:rtl/>
        </w:rPr>
        <w:t xml:space="preserve">قطعت روثة الأنف فدیتها خمسمائة دینار.</w:t>
      </w:r>
    </w:p>
    <w:p>
      <w:pPr>
        <w:pStyle w:val="BookText"/>
      </w:pPr>
      <w:r>
        <w:rPr>
          <w:rFonts w:ascii="IRNazanin" w:hAnsi="IRNazanin" w:eastAsia="IRNazanin" w:cs="IRNazanin"/>
          <w:lang w:bidi="fa-IR"/>
          <w:color w:val="111111"/>
          <w:sz w:val="28"/>
          <w:szCs w:val="28"/>
          <w:rtl/>
        </w:rPr>
        <w:t xml:space="preserve">ویأتی فی روایة غیاث (6) من باب (12) دیة الاذن قوله علیه</w:t>
      </w:r>
    </w:p>
    <w:p>
      <w:pPr>
        <w:pStyle w:val="BookText"/>
      </w:pPr>
      <w:r>
        <w:rPr>
          <w:rFonts w:ascii="IRNazanin" w:hAnsi="IRNazanin" w:eastAsia="IRNazanin" w:cs="IRNazanin"/>
          <w:lang w:bidi="fa-IR"/>
          <w:color w:val="111111"/>
          <w:sz w:val="28"/>
          <w:szCs w:val="28"/>
          <w:rtl/>
        </w:rPr>
        <w:t xml:space="preserve">السلام وفی کل جانب من الأنف ثلث دیة الأنف وفی ورایة زرارة (6)</w:t>
      </w:r>
    </w:p>
    <w:p>
      <w:pPr>
        <w:pStyle w:val="BookText"/>
      </w:pPr>
      <w:r>
        <w:rPr>
          <w:rFonts w:ascii="IRNazanin" w:hAnsi="IRNazanin" w:eastAsia="IRNazanin" w:cs="IRNazanin"/>
          <w:lang w:bidi="fa-IR"/>
          <w:color w:val="111111"/>
          <w:sz w:val="28"/>
          <w:szCs w:val="28"/>
          <w:rtl/>
        </w:rPr>
        <w:t xml:space="preserve">من باب (21) دیة الید قوله علیه السلام وفی الأنف إذا قطع المارن الدیة</w:t>
      </w:r>
    </w:p>
    <w:p>
      <w:pPr>
        <w:pStyle w:val="BookText"/>
      </w:pPr>
      <w:r>
        <w:rPr>
          <w:rFonts w:ascii="IRNazanin" w:hAnsi="IRNazanin" w:eastAsia="IRNazanin" w:cs="IRNazanin"/>
          <w:lang w:bidi="fa-IR"/>
          <w:color w:val="111111"/>
          <w:sz w:val="28"/>
          <w:szCs w:val="28"/>
          <w:rtl/>
        </w:rPr>
        <w:t xml:space="preserve">وفی مرسلة المقنع (9) قوله علیه السلام وفی الأنف الدیة کاملة وفی</w:t>
      </w:r>
    </w:p>
    <w:p>
      <w:pPr>
        <w:pStyle w:val="BookText"/>
      </w:pPr>
      <w:r>
        <w:rPr>
          <w:rFonts w:ascii="IRNazanin" w:hAnsi="IRNazanin" w:eastAsia="IRNazanin" w:cs="IRNazanin"/>
          <w:lang w:bidi="fa-IR"/>
          <w:color w:val="111111"/>
          <w:sz w:val="28"/>
          <w:szCs w:val="28"/>
          <w:rtl/>
        </w:rPr>
        <w:t xml:space="preserve">روایة الحلبی (4) من باب (27) دیة الصلب قوله علیه السلام وفی الأنف</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44" w:name="pg12436_106104"/>
    <w:bookmarkEnd w:id="144"/>
    <w:p>
      <w:pPr>
        <w:pStyle w:val="BookText"/>
      </w:pPr>
      <w:r>
        <w:rPr>
          <w:rFonts w:ascii="IRNazanin" w:hAnsi="IRNazanin" w:eastAsia="IRNazanin" w:cs="IRNazanin"/>
          <w:lang w:bidi="fa-IR"/>
          <w:color w:val="111111"/>
          <w:sz w:val="28"/>
          <w:szCs w:val="28"/>
          <w:rtl/>
        </w:rPr>
        <w:t xml:space="preserve">إذا قطع المارن الدیة وفی روایة سماعة (1) من باب (36) ان فی الرجلین</w:t>
      </w:r>
    </w:p>
    <w:p>
      <w:pPr>
        <w:pStyle w:val="BookText"/>
      </w:pPr>
      <w:r>
        <w:rPr>
          <w:rFonts w:ascii="IRNazanin" w:hAnsi="IRNazanin" w:eastAsia="IRNazanin" w:cs="IRNazanin"/>
          <w:lang w:bidi="fa-IR"/>
          <w:color w:val="111111"/>
          <w:sz w:val="28"/>
          <w:szCs w:val="28"/>
          <w:rtl/>
        </w:rPr>
        <w:t xml:space="preserve">الدیة کاملة قوله علیه السلام وفی الأنف إذا قطع الدیة کاملة وفی</w:t>
      </w:r>
    </w:p>
    <w:p>
      <w:pPr>
        <w:pStyle w:val="BookText"/>
      </w:pPr>
      <w:r>
        <w:rPr>
          <w:rFonts w:ascii="IRNazanin" w:hAnsi="IRNazanin" w:eastAsia="IRNazanin" w:cs="IRNazanin"/>
          <w:lang w:bidi="fa-IR"/>
          <w:color w:val="111111"/>
          <w:sz w:val="28"/>
          <w:szCs w:val="28"/>
          <w:rtl/>
        </w:rPr>
        <w:t xml:space="preserve">أحادیث باب (4) ان من ضرب انسانا فذهب بصره وشمه لزمه ثلاث</w:t>
      </w:r>
    </w:p>
    <w:p>
      <w:pPr>
        <w:pStyle w:val="BookText"/>
      </w:pPr>
      <w:r>
        <w:rPr>
          <w:rFonts w:ascii="IRNazanin" w:hAnsi="IRNazanin" w:eastAsia="IRNazanin" w:cs="IRNazanin"/>
          <w:lang w:bidi="fa-IR"/>
          <w:color w:val="111111"/>
          <w:sz w:val="28"/>
          <w:szCs w:val="28"/>
          <w:rtl/>
        </w:rPr>
        <w:t xml:space="preserve">دیات من أبواب دیات المنافع ما یناسب ذلک.</w:t>
      </w:r>
    </w:p>
    <w:p>
      <w:pPr>
        <w:pStyle w:val="Heading4"/>
      </w:pPr>
      <w:bookmarkStart w:id="394" w:name="_Toc193"/>
      <w:r>
        <w:t>(12) باب دیة الأذن</w:t>
      </w:r>
      <w:bookmarkEnd w:id="394"/>
    </w:p>
    <w:p>
      <w:pPr>
        <w:pStyle w:val="BookText"/>
      </w:pPr>
      <w:r>
        <w:rPr>
          <w:rFonts w:ascii="IRNazanin" w:hAnsi="IRNazanin" w:eastAsia="IRNazanin" w:cs="IRNazanin"/>
          <w:lang w:bidi="fa-IR"/>
          <w:color w:val="111111"/>
          <w:sz w:val="28"/>
          <w:szCs w:val="28"/>
          <w:rtl/>
        </w:rPr>
        <w:t xml:space="preserve">1064 (1) کافی 333 ج 7 - عدة من أصحابنا عن سهل بن زیاد عن</w:t>
      </w:r>
    </w:p>
    <w:p>
      <w:pPr>
        <w:pStyle w:val="BookText"/>
      </w:pPr>
      <w:r>
        <w:rPr>
          <w:rFonts w:ascii="IRNazanin" w:hAnsi="IRNazanin" w:eastAsia="IRNazanin" w:cs="IRNazanin"/>
          <w:lang w:bidi="fa-IR"/>
          <w:color w:val="111111"/>
          <w:sz w:val="28"/>
          <w:szCs w:val="28"/>
          <w:rtl/>
        </w:rPr>
        <w:t xml:space="preserve">الحسن بن ظریف عن أبیه ظریف بن ناصح قال حدثنی رجل یقال له عبد الله</w:t>
      </w:r>
    </w:p>
    <w:p>
      <w:pPr>
        <w:pStyle w:val="BookText"/>
      </w:pPr>
      <w:r>
        <w:rPr>
          <w:rFonts w:ascii="IRNazanin" w:hAnsi="IRNazanin" w:eastAsia="IRNazanin" w:cs="IRNazanin"/>
          <w:lang w:bidi="fa-IR"/>
          <w:color w:val="111111"/>
          <w:sz w:val="28"/>
          <w:szCs w:val="28"/>
          <w:rtl/>
        </w:rPr>
        <w:t xml:space="preserve">ابن أیوب قال حدثنی أبو عمرو المتطبب قال عرضته علی أبی عبد الله</w:t>
      </w:r>
    </w:p>
    <w:p>
      <w:pPr>
        <w:pStyle w:val="BookText"/>
      </w:pPr>
      <w:r>
        <w:rPr>
          <w:rFonts w:ascii="IRNazanin" w:hAnsi="IRNazanin" w:eastAsia="IRNazanin" w:cs="IRNazanin"/>
          <w:lang w:bidi="fa-IR"/>
          <w:color w:val="111111"/>
          <w:sz w:val="28"/>
          <w:szCs w:val="28"/>
          <w:rtl/>
        </w:rPr>
        <w:t xml:space="preserve">علیه السلام قال أفتی أمیر المؤمنین علیه السلام فکتب الناس فتیاه</w:t>
      </w:r>
    </w:p>
    <w:p>
      <w:pPr>
        <w:pStyle w:val="BookText"/>
      </w:pPr>
      <w:r>
        <w:rPr>
          <w:rFonts w:ascii="IRNazanin" w:hAnsi="IRNazanin" w:eastAsia="IRNazanin" w:cs="IRNazanin"/>
          <w:lang w:bidi="fa-IR"/>
          <w:color w:val="111111"/>
          <w:sz w:val="28"/>
          <w:szCs w:val="28"/>
          <w:rtl/>
        </w:rPr>
        <w:t xml:space="preserve">وکتب به أمیر المؤمنین علیه السلام إلی أمرائه ورؤوس أجناده فمما کان</w:t>
      </w:r>
    </w:p>
    <w:p>
      <w:pPr>
        <w:pStyle w:val="BookText"/>
      </w:pPr>
      <w:r>
        <w:rPr>
          <w:rFonts w:ascii="IRNazanin" w:hAnsi="IRNazanin" w:eastAsia="IRNazanin" w:cs="IRNazanin"/>
          <w:lang w:bidi="fa-IR"/>
          <w:color w:val="111111"/>
          <w:sz w:val="28"/>
          <w:szCs w:val="28"/>
          <w:rtl/>
        </w:rPr>
        <w:t xml:space="preserve">فیه فی الاذنین إذا قطعت إحداهما فدیتها خمسمائة دینار وما قطع منها</w:t>
      </w:r>
    </w:p>
    <w:p>
      <w:pPr>
        <w:pStyle w:val="BookText"/>
      </w:pPr>
      <w:r>
        <w:rPr>
          <w:rFonts w:ascii="IRNazanin" w:hAnsi="IRNazanin" w:eastAsia="IRNazanin" w:cs="IRNazanin"/>
          <w:lang w:bidi="fa-IR"/>
          <w:color w:val="111111"/>
          <w:sz w:val="28"/>
          <w:szCs w:val="28"/>
          <w:rtl/>
        </w:rPr>
        <w:t xml:space="preserve">فبحساب ذلک وفی باب (3) ما ورد فی کتاب الفرائض عن أمیر المؤمنین</w:t>
      </w:r>
    </w:p>
    <w:p>
      <w:pPr>
        <w:pStyle w:val="BookText"/>
      </w:pPr>
      <w:r>
        <w:rPr>
          <w:rFonts w:ascii="IRNazanin" w:hAnsi="IRNazanin" w:eastAsia="IRNazanin" w:cs="IRNazanin"/>
          <w:lang w:bidi="fa-IR"/>
          <w:color w:val="111111"/>
          <w:sz w:val="28"/>
          <w:szCs w:val="28"/>
          <w:rtl/>
        </w:rPr>
        <w:t xml:space="preserve">علیه السلام دیات الأعضاء عن یب وفقیه باسنادهما عن ظریف بن</w:t>
      </w:r>
    </w:p>
    <w:p>
      <w:pPr>
        <w:pStyle w:val="BookText"/>
      </w:pPr>
      <w:r>
        <w:rPr>
          <w:rFonts w:ascii="IRNazanin" w:hAnsi="IRNazanin" w:eastAsia="IRNazanin" w:cs="IRNazanin"/>
          <w:lang w:bidi="fa-IR"/>
          <w:color w:val="111111"/>
          <w:sz w:val="28"/>
          <w:szCs w:val="28"/>
          <w:rtl/>
        </w:rPr>
        <w:t xml:space="preserve">ناصح مثل ذلک مستدرک 345 ج 18 - ظریف بن ناصح فی کتاب الدیات</w:t>
      </w:r>
    </w:p>
    <w:p>
      <w:pPr>
        <w:pStyle w:val="BookText"/>
      </w:pPr>
      <w:r>
        <w:rPr>
          <w:rFonts w:ascii="IRNazanin" w:hAnsi="IRNazanin" w:eastAsia="IRNazanin" w:cs="IRNazanin"/>
          <w:lang w:bidi="fa-IR"/>
          <w:color w:val="111111"/>
          <w:sz w:val="28"/>
          <w:szCs w:val="28"/>
          <w:rtl/>
        </w:rPr>
        <w:t xml:space="preserve">باسناده إلی أمیر المؤمنین علیه السلام مثله.</w:t>
      </w:r>
    </w:p>
    <w:p>
      <w:pPr>
        <w:pStyle w:val="BookText"/>
      </w:pPr>
      <w:r>
        <w:rPr>
          <w:rFonts w:ascii="IRNazanin" w:hAnsi="IRNazanin" w:eastAsia="IRNazanin" w:cs="IRNazanin"/>
          <w:lang w:bidi="fa-IR"/>
          <w:color w:val="111111"/>
          <w:sz w:val="28"/>
          <w:szCs w:val="28"/>
          <w:rtl/>
        </w:rPr>
        <w:t xml:space="preserve">1065 (2) فقه الرضا علیه السلام 315 - فی الأذن القصاص ودیتها</w:t>
      </w:r>
    </w:p>
    <w:p>
      <w:pPr>
        <w:pStyle w:val="BookText"/>
      </w:pPr>
      <w:r>
        <w:rPr>
          <w:rFonts w:ascii="IRNazanin" w:hAnsi="IRNazanin" w:eastAsia="IRNazanin" w:cs="IRNazanin"/>
          <w:lang w:bidi="fa-IR"/>
          <w:color w:val="111111"/>
          <w:sz w:val="28"/>
          <w:szCs w:val="28"/>
          <w:rtl/>
        </w:rPr>
        <w:t xml:space="preserve">خمسمائة دینار وفی شحمة الاذن ثلثا دیة الاذن.</w:t>
      </w:r>
    </w:p>
    <w:p>
      <w:pPr>
        <w:pStyle w:val="BookText"/>
      </w:pPr>
      <w:r>
        <w:rPr>
          <w:rFonts w:ascii="IRNazanin" w:hAnsi="IRNazanin" w:eastAsia="IRNazanin" w:cs="IRNazanin"/>
          <w:lang w:bidi="fa-IR"/>
          <w:color w:val="111111"/>
          <w:sz w:val="28"/>
          <w:szCs w:val="28"/>
          <w:rtl/>
        </w:rPr>
        <w:t xml:space="preserve">1066 (3) الجعفریات 129 - بإسناده عن علی علیه السلام أنه قال</w:t>
      </w:r>
    </w:p>
    <w:p>
      <w:pPr>
        <w:pStyle w:val="BookText"/>
      </w:pPr>
      <w:r>
        <w:rPr>
          <w:rFonts w:ascii="IRNazanin" w:hAnsi="IRNazanin" w:eastAsia="IRNazanin" w:cs="IRNazanin"/>
          <w:lang w:bidi="fa-IR"/>
          <w:color w:val="111111"/>
          <w:sz w:val="28"/>
          <w:szCs w:val="28"/>
          <w:rtl/>
        </w:rPr>
        <w:t xml:space="preserve">فی الاذن الدیة وفی کل منهما نصف الدیة وفی شحمة الاذن نصف الدیة</w:t>
      </w:r>
    </w:p>
    <w:p>
      <w:pPr>
        <w:pStyle w:val="BookText"/>
      </w:pPr>
      <w:r>
        <w:rPr>
          <w:rFonts w:ascii="IRNazanin" w:hAnsi="IRNazanin" w:eastAsia="IRNazanin" w:cs="IRNazanin"/>
          <w:lang w:bidi="fa-IR"/>
          <w:color w:val="111111"/>
          <w:sz w:val="28"/>
          <w:szCs w:val="28"/>
          <w:rtl/>
        </w:rPr>
        <w:t xml:space="preserve">الاذن.</w:t>
      </w:r>
    </w:p>
    <w:p>
      <w:pPr>
        <w:pStyle w:val="BookText"/>
      </w:pPr>
      <w:r>
        <w:rPr>
          <w:rFonts w:ascii="IRNazanin" w:hAnsi="IRNazanin" w:eastAsia="IRNazanin" w:cs="IRNazanin"/>
          <w:lang w:bidi="fa-IR"/>
          <w:color w:val="111111"/>
          <w:sz w:val="28"/>
          <w:szCs w:val="28"/>
          <w:rtl/>
        </w:rPr>
        <w:t xml:space="preserve">1067 (4) دعائم الاسلام 433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قضی فی الاذنین إذا اصطلمتا بالدیة کاملة وفی کل واحدة</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نصف الدیة فی الخطأ ویقتص منها فی العمد</w:t>
      </w:r>
    </w:p>
    <w:p>
      <w:pPr>
        <w:pStyle w:val="BookText"/>
      </w:pPr>
      <w:r>
        <w:rPr>
          <w:rFonts w:ascii="IRNazanin" w:hAnsi="IRNazanin" w:eastAsia="IRNazanin" w:cs="IRNazanin"/>
          <w:lang w:bidi="fa-IR"/>
          <w:color w:val="111111"/>
          <w:sz w:val="28"/>
          <w:szCs w:val="28"/>
          <w:rtl/>
        </w:rPr>
        <w:t xml:space="preserve">1068 (5) کافی 333 ج 7 - عدة من أصحابنا عن تهذیب 256 ج 10</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الأصم عن مسمع عن أبی عبد الله علیه السلام قال إن علیا علیه السلام</w:t>
      </w:r>
    </w:p>
    <w:p>
      <w:pPr>
        <w:pStyle w:val="BookText"/>
      </w:pPr>
      <w:r>
        <w:rPr>
          <w:rFonts w:ascii="IRNazanin" w:hAnsi="IRNazanin" w:eastAsia="IRNazanin" w:cs="IRNazanin"/>
          <w:lang w:bidi="fa-IR"/>
          <w:color w:val="111111"/>
          <w:sz w:val="28"/>
          <w:szCs w:val="28"/>
          <w:rtl/>
        </w:rPr>
        <w:t xml:space="preserve">قضی فی شحمة الأذن ثلث دیة الاذن.</w:t>
      </w:r>
    </w:p>
    <w:p>
      <w:pPr>
        <w:pStyle w:val="BookText"/>
      </w:pPr>
      <w:r>
        <w:rPr>
          <w:rFonts w:ascii="IRNazanin" w:hAnsi="IRNazanin" w:eastAsia="IRNazanin" w:cs="IRNazanin"/>
          <w:lang w:bidi="fa-IR"/>
          <w:color w:val="111111"/>
          <w:sz w:val="28"/>
          <w:szCs w:val="28"/>
          <w:rtl/>
        </w:rPr>
        <w:t xml:space="preserve">1069 (6) تهذیب 261 ج 10 - محمد بن أحمد بن یحیی عن العباس</w:t>
      </w:r>
    </w:p>
    <w:p>
      <w:pPr>
        <w:pStyle w:val="BookText"/>
      </w:pPr>
      <w:r>
        <w:rPr>
          <w:rFonts w:ascii="IRNazanin" w:hAnsi="IRNazanin" w:eastAsia="IRNazanin" w:cs="IRNazanin"/>
          <w:lang w:bidi="fa-IR"/>
          <w:color w:val="111111"/>
          <w:sz w:val="28"/>
          <w:szCs w:val="28"/>
          <w:rtl/>
        </w:rPr>
        <w:t xml:space="preserve">ابن معروف عن الحسن عن محمد بن یحیی عن غیاث عن جعفر عن أبیه</w:t>
      </w:r>
    </w:p>
    <w:p>
      <w:pPr>
        <w:pStyle w:val="BookText"/>
      </w:pPr>
      <w:r>
        <w:rPr>
          <w:rFonts w:ascii="IRNazanin" w:hAnsi="IRNazanin" w:eastAsia="IRNazanin" w:cs="IRNazanin"/>
          <w:lang w:bidi="fa-IR"/>
          <w:color w:val="111111"/>
          <w:sz w:val="28"/>
          <w:szCs w:val="28"/>
          <w:rtl/>
        </w:rPr>
        <w:t xml:space="preserve">عن علی علیه السلام انه قضی فی شحمة الأذن بثلث دیة الاذن وفی</w:t>
      </w:r>
    </w:p>
    <w:p>
      <w:pPr>
        <w:pStyle w:val="BookText"/>
      </w:pPr>
      <w:r>
        <w:rPr>
          <w:rFonts w:ascii="IRNazanin" w:hAnsi="IRNazanin" w:eastAsia="IRNazanin" w:cs="IRNazanin"/>
          <w:lang w:bidi="fa-IR"/>
          <w:color w:val="111111"/>
          <w:sz w:val="28"/>
          <w:szCs w:val="28"/>
          <w:rtl/>
        </w:rPr>
        <w:t xml:space="preserve">الإصبع الزائدة ثلث دیة الأصبع وفی کل جانب من الأنف ثلث دیة الأنف</w:t>
      </w:r>
    </w:p>
    <w:p>
      <w:pPr>
        <w:pStyle w:val="BookText"/>
      </w:pPr>
      <w:r>
        <w:rPr>
          <w:rFonts w:ascii="IRNazanin" w:hAnsi="IRNazanin" w:eastAsia="IRNazanin" w:cs="IRNazanin"/>
          <w:lang w:bidi="fa-IR"/>
          <w:color w:val="111111"/>
          <w:sz w:val="28"/>
          <w:szCs w:val="28"/>
          <w:rtl/>
        </w:rPr>
        <w:t xml:space="preserve">وتقدم فی باب (1) ان کلما کان فی الجسد اثنان ففیهما الدیة</w:t>
      </w:r>
    </w:p>
    <w:p>
      <w:pPr>
        <w:pStyle w:val="BookText"/>
      </w:pPr>
      <w:r>
        <w:rPr>
          <w:rFonts w:ascii="IRNazanin" w:hAnsi="IRNazanin" w:eastAsia="IRNazanin" w:cs="IRNazanin"/>
          <w:lang w:bidi="fa-IR"/>
          <w:color w:val="111111"/>
          <w:sz w:val="28"/>
          <w:szCs w:val="28"/>
          <w:rtl/>
        </w:rPr>
        <w:t xml:space="preserve">الکاملة وفی إحدیهما نصف الدیة من أبواب دیات الأعضاء ما یدل</w:t>
      </w:r>
    </w:p>
    <w:p>
      <w:pPr>
        <w:pStyle w:val="BookText"/>
      </w:pPr>
      <w:r>
        <w:rPr>
          <w:rFonts w:ascii="IRNazanin" w:hAnsi="IRNazanin" w:eastAsia="IRNazanin" w:cs="IRNazanin"/>
          <w:lang w:bidi="fa-IR"/>
          <w:color w:val="111111"/>
          <w:sz w:val="28"/>
          <w:szCs w:val="28"/>
          <w:rtl/>
        </w:rPr>
        <w:t xml:space="preserve">علی ذلک وفی روایة أبی عمرو (1) من باب (3) ما ورد فی کتاب الفرائض</w:t>
      </w:r>
    </w:p>
    <w:p>
      <w:pPr>
        <w:pStyle w:val="BookText"/>
      </w:pPr>
      <w:r>
        <w:rPr>
          <w:rFonts w:ascii="IRNazanin" w:hAnsi="IRNazanin" w:eastAsia="IRNazanin" w:cs="IRNazanin"/>
          <w:lang w:bidi="fa-IR"/>
          <w:color w:val="111111"/>
          <w:sz w:val="28"/>
          <w:szCs w:val="28"/>
          <w:rtl/>
        </w:rPr>
        <w:t xml:space="preserve">عن أمیر المؤمنین علیه السلام فی دیات الأعضاء قوله علیه السلام وفی</w:t>
      </w:r>
    </w:p>
    <w:p>
      <w:pPr>
        <w:pStyle w:val="BookText"/>
      </w:pPr>
      <w:r>
        <w:rPr>
          <w:rFonts w:ascii="IRNazanin" w:hAnsi="IRNazanin" w:eastAsia="IRNazanin" w:cs="IRNazanin"/>
          <w:lang w:bidi="fa-IR"/>
          <w:color w:val="111111"/>
          <w:sz w:val="28"/>
          <w:szCs w:val="28"/>
          <w:rtl/>
        </w:rPr>
        <w:t xml:space="preserve">ذهاب السمع کله ألف دینار وقوله علیه السلام وان أصاب سمعه شئ</w:t>
      </w:r>
    </w:p>
    <w:p>
      <w:pPr>
        <w:pStyle w:val="BookText"/>
      </w:pPr>
      <w:r>
        <w:rPr>
          <w:rFonts w:ascii="IRNazanin" w:hAnsi="IRNazanin" w:eastAsia="IRNazanin" w:cs="IRNazanin"/>
          <w:lang w:bidi="fa-IR"/>
          <w:color w:val="111111"/>
          <w:sz w:val="28"/>
          <w:szCs w:val="28"/>
          <w:rtl/>
        </w:rPr>
        <w:t xml:space="preserve">فعلی نحو ذلک یضرب له شئ لکی یعلم منتهی سمعه ثم یقاس ذلک</w:t>
      </w:r>
    </w:p>
    <w:p>
      <w:pPr>
        <w:pStyle w:val="BookText"/>
      </w:pPr>
      <w:r>
        <w:rPr>
          <w:rFonts w:ascii="IRNazanin" w:hAnsi="IRNazanin" w:eastAsia="IRNazanin" w:cs="IRNazanin"/>
          <w:lang w:bidi="fa-IR"/>
          <w:color w:val="111111"/>
          <w:sz w:val="28"/>
          <w:szCs w:val="28"/>
          <w:rtl/>
        </w:rPr>
        <w:t xml:space="preserve">والقسامة علی نحو ما نقص من سمعه فإن کان سمعه کله فعلی نحو ذلک</w:t>
      </w:r>
    </w:p>
    <w:p>
      <w:pPr>
        <w:pStyle w:val="BookText"/>
      </w:pPr>
      <w:r>
        <w:rPr>
          <w:rFonts w:ascii="IRNazanin" w:hAnsi="IRNazanin" w:eastAsia="IRNazanin" w:cs="IRNazanin"/>
          <w:lang w:bidi="fa-IR"/>
          <w:color w:val="111111"/>
          <w:sz w:val="28"/>
          <w:szCs w:val="28"/>
          <w:rtl/>
        </w:rPr>
        <w:t xml:space="preserve">وان خیف منه فجور ترک حتی یغفل ثم یصاح به فان سمع عاوده الخصوم</w:t>
      </w:r>
    </w:p>
    <w:p>
      <w:pPr>
        <w:pStyle w:val="BookText"/>
      </w:pPr>
      <w:r>
        <w:rPr>
          <w:rFonts w:ascii="IRNazanin" w:hAnsi="IRNazanin" w:eastAsia="IRNazanin" w:cs="IRNazanin"/>
          <w:lang w:bidi="fa-IR"/>
          <w:color w:val="111111"/>
          <w:sz w:val="28"/>
          <w:szCs w:val="28"/>
          <w:rtl/>
        </w:rPr>
        <w:t xml:space="preserve">إلی الحاکم والحاکم یعمل فیه برأیه ویحط عنه بعض ما أخذ</w:t>
      </w:r>
    </w:p>
    <w:p>
      <w:pPr>
        <w:pStyle w:val="BookText"/>
      </w:pPr>
      <w:r>
        <w:rPr>
          <w:rFonts w:ascii="IRNazanin" w:hAnsi="IRNazanin" w:eastAsia="IRNazanin" w:cs="IRNazanin"/>
          <w:lang w:bidi="fa-IR"/>
          <w:color w:val="111111"/>
          <w:sz w:val="28"/>
          <w:szCs w:val="28"/>
          <w:rtl/>
        </w:rPr>
        <w:t xml:space="preserve">وفی روایة ابن سنان (6) من باب (11) دیة الأنف قوله علیه السلام</w:t>
      </w:r>
    </w:p>
    <w:p>
      <w:pPr>
        <w:pStyle w:val="BookText"/>
      </w:pPr>
      <w:r>
        <w:rPr>
          <w:rFonts w:ascii="IRNazanin" w:hAnsi="IRNazanin" w:eastAsia="IRNazanin" w:cs="IRNazanin"/>
          <w:lang w:bidi="fa-IR"/>
          <w:color w:val="111111"/>
          <w:sz w:val="28"/>
          <w:szCs w:val="28"/>
          <w:rtl/>
        </w:rPr>
        <w:t xml:space="preserve">وفی الاذن إذا قطعت نصف الدیة وفی روایة العلاء (7) قوله علیه السلام</w:t>
      </w:r>
    </w:p>
    <w:p>
      <w:pPr>
        <w:pStyle w:val="BookText"/>
      </w:pPr>
      <w:r>
        <w:rPr>
          <w:rFonts w:ascii="IRNazanin" w:hAnsi="IRNazanin" w:eastAsia="IRNazanin" w:cs="IRNazanin"/>
          <w:lang w:bidi="fa-IR"/>
          <w:color w:val="111111"/>
          <w:sz w:val="28"/>
          <w:szCs w:val="28"/>
          <w:rtl/>
        </w:rPr>
        <w:t xml:space="preserve">وفی أذنیه الدیة کاملة وفی روایة العلاء (8) قوله علیه السلام وفی أذنیه</w:t>
      </w:r>
    </w:p>
    <w:p>
      <w:pPr>
        <w:pStyle w:val="BookText"/>
      </w:pPr>
      <w:r>
        <w:rPr>
          <w:rFonts w:ascii="IRNazanin" w:hAnsi="IRNazanin" w:eastAsia="IRNazanin" w:cs="IRNazanin"/>
          <w:lang w:bidi="fa-IR"/>
          <w:color w:val="111111"/>
          <w:sz w:val="28"/>
          <w:szCs w:val="28"/>
          <w:rtl/>
        </w:rPr>
        <w:t xml:space="preserve">الدیة التامة وفی روایة ابن سنان (9) قوله ودیة الاذن إذا قطعت</w:t>
      </w:r>
    </w:p>
    <w:p>
      <w:pPr>
        <w:pStyle w:val="BookText"/>
      </w:pPr>
      <w:r>
        <w:rPr>
          <w:rFonts w:ascii="IRNazanin" w:hAnsi="IRNazanin" w:eastAsia="IRNazanin" w:cs="IRNazanin"/>
          <w:lang w:bidi="fa-IR"/>
          <w:color w:val="111111"/>
          <w:sz w:val="28"/>
          <w:szCs w:val="28"/>
          <w:rtl/>
        </w:rPr>
        <w:t xml:space="preserve">فجدعت خمسون من الإبل وفی روایة ابن سنان (10) وفی الاذن إذا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45" w:name="pg12436_106106"/>
    <w:bookmarkEnd w:id="145"/>
    <w:p>
      <w:pPr>
        <w:pStyle w:val="BookText"/>
      </w:pPr>
      <w:r>
        <w:rPr>
          <w:rFonts w:ascii="IRNazanin" w:hAnsi="IRNazanin" w:eastAsia="IRNazanin" w:cs="IRNazanin"/>
          <w:lang w:bidi="fa-IR"/>
          <w:color w:val="111111"/>
          <w:sz w:val="28"/>
          <w:szCs w:val="28"/>
          <w:rtl/>
        </w:rPr>
        <w:t xml:space="preserve">جدعت خمسون من الإبل وفی روایة ظریف (11) قوله وفی ذهاب السمع</w:t>
      </w:r>
    </w:p>
    <w:p>
      <w:pPr>
        <w:pStyle w:val="BookText"/>
      </w:pPr>
      <w:r>
        <w:rPr>
          <w:rFonts w:ascii="IRNazanin" w:hAnsi="IRNazanin" w:eastAsia="IRNazanin" w:cs="IRNazanin"/>
          <w:lang w:bidi="fa-IR"/>
          <w:color w:val="111111"/>
          <w:sz w:val="28"/>
          <w:szCs w:val="28"/>
          <w:rtl/>
        </w:rPr>
        <w:t xml:space="preserve">کله ألف دینار.</w:t>
      </w:r>
    </w:p>
    <w:p>
      <w:pPr>
        <w:pStyle w:val="BookText"/>
      </w:pPr>
      <w:r>
        <w:rPr>
          <w:rFonts w:ascii="IRNazanin" w:hAnsi="IRNazanin" w:eastAsia="IRNazanin" w:cs="IRNazanin"/>
          <w:lang w:bidi="fa-IR"/>
          <w:color w:val="111111"/>
          <w:sz w:val="28"/>
          <w:szCs w:val="28"/>
          <w:rtl/>
        </w:rPr>
        <w:t xml:space="preserve">وفی روایة العزرمی (4) من باب (15) دیات الأسنان قوله علیه</w:t>
      </w:r>
    </w:p>
    <w:p>
      <w:pPr>
        <w:pStyle w:val="BookText"/>
      </w:pPr>
      <w:r>
        <w:rPr>
          <w:rFonts w:ascii="IRNazanin" w:hAnsi="IRNazanin" w:eastAsia="IRNazanin" w:cs="IRNazanin"/>
          <w:lang w:bidi="fa-IR"/>
          <w:color w:val="111111"/>
          <w:sz w:val="28"/>
          <w:szCs w:val="28"/>
          <w:rtl/>
        </w:rPr>
        <w:t xml:space="preserve">السلام وفی شحمة الاذن ثلث دیتها الدیة إذا قطعها من اصلها وفی</w:t>
      </w:r>
    </w:p>
    <w:p>
      <w:pPr>
        <w:pStyle w:val="BookText"/>
      </w:pPr>
      <w:r>
        <w:rPr>
          <w:rFonts w:ascii="IRNazanin" w:hAnsi="IRNazanin" w:eastAsia="IRNazanin" w:cs="IRNazanin"/>
          <w:lang w:bidi="fa-IR"/>
          <w:color w:val="111111"/>
          <w:sz w:val="28"/>
          <w:szCs w:val="28"/>
          <w:rtl/>
        </w:rPr>
        <w:t xml:space="preserve">روایة سماعة (7) من باب (21) دیة الید والساعد قوله علیه السلام وفی</w:t>
      </w:r>
    </w:p>
    <w:p>
      <w:pPr>
        <w:pStyle w:val="BookText"/>
      </w:pPr>
      <w:r>
        <w:rPr>
          <w:rFonts w:ascii="IRNazanin" w:hAnsi="IRNazanin" w:eastAsia="IRNazanin" w:cs="IRNazanin"/>
          <w:lang w:bidi="fa-IR"/>
          <w:color w:val="111111"/>
          <w:sz w:val="28"/>
          <w:szCs w:val="28"/>
          <w:rtl/>
        </w:rPr>
        <w:t xml:space="preserve">الاذن نصف الدیة إذا قطعها من اصلها وفی مرسلة المقنع (9) قوله علیه</w:t>
      </w:r>
    </w:p>
    <w:p>
      <w:pPr>
        <w:pStyle w:val="BookText"/>
      </w:pPr>
      <w:r>
        <w:rPr>
          <w:rFonts w:ascii="IRNazanin" w:hAnsi="IRNazanin" w:eastAsia="IRNazanin" w:cs="IRNazanin"/>
          <w:lang w:bidi="fa-IR"/>
          <w:color w:val="111111"/>
          <w:sz w:val="28"/>
          <w:szCs w:val="28"/>
          <w:rtl/>
        </w:rPr>
        <w:t xml:space="preserve">السلام وفی الاذنین الدیة.</w:t>
      </w:r>
    </w:p>
    <w:p>
      <w:pPr>
        <w:pStyle w:val="BookText"/>
      </w:pPr>
      <w:r>
        <w:rPr>
          <w:rFonts w:ascii="IRNazanin" w:hAnsi="IRNazanin" w:eastAsia="IRNazanin" w:cs="IRNazanin"/>
          <w:lang w:bidi="fa-IR"/>
          <w:color w:val="111111"/>
          <w:sz w:val="28"/>
          <w:szCs w:val="28"/>
          <w:rtl/>
        </w:rPr>
        <w:t xml:space="preserve">ویأتی فی روایة الحلبی (4) من باب (27) دیة الصلب قوله علیه</w:t>
      </w:r>
    </w:p>
    <w:p>
      <w:pPr>
        <w:pStyle w:val="BookText"/>
      </w:pPr>
      <w:r>
        <w:rPr>
          <w:rFonts w:ascii="IRNazanin" w:hAnsi="IRNazanin" w:eastAsia="IRNazanin" w:cs="IRNazanin"/>
          <w:lang w:bidi="fa-IR"/>
          <w:color w:val="111111"/>
          <w:sz w:val="28"/>
          <w:szCs w:val="28"/>
          <w:rtl/>
        </w:rPr>
        <w:t xml:space="preserve">السلام وفی الاذنین الدیة وفی أحدهما نصف الدیة وفی روایة سماعة (1)</w:t>
      </w:r>
    </w:p>
    <w:p>
      <w:pPr>
        <w:pStyle w:val="BookText"/>
      </w:pPr>
      <w:r>
        <w:rPr>
          <w:rFonts w:ascii="IRNazanin" w:hAnsi="IRNazanin" w:eastAsia="IRNazanin" w:cs="IRNazanin"/>
          <w:lang w:bidi="fa-IR"/>
          <w:color w:val="111111"/>
          <w:sz w:val="28"/>
          <w:szCs w:val="28"/>
          <w:rtl/>
        </w:rPr>
        <w:t xml:space="preserve">من باب (36) ان فی الرجلین الدیة کاملة قوله علیه السلام وفی الاذن</w:t>
      </w:r>
    </w:p>
    <w:p>
      <w:pPr>
        <w:pStyle w:val="BookText"/>
      </w:pPr>
      <w:r>
        <w:rPr>
          <w:rFonts w:ascii="IRNazanin" w:hAnsi="IRNazanin" w:eastAsia="IRNazanin" w:cs="IRNazanin"/>
          <w:lang w:bidi="fa-IR"/>
          <w:color w:val="111111"/>
          <w:sz w:val="28"/>
          <w:szCs w:val="28"/>
          <w:rtl/>
        </w:rPr>
        <w:t xml:space="preserve">نصف الدیة إذا قطعها من أصلها وإذا قطع طرفها ففیها قیمة عدل وفی</w:t>
      </w:r>
    </w:p>
    <w:p>
      <w:pPr>
        <w:pStyle w:val="BookText"/>
      </w:pPr>
      <w:r>
        <w:rPr>
          <w:rFonts w:ascii="IRNazanin" w:hAnsi="IRNazanin" w:eastAsia="IRNazanin" w:cs="IRNazanin"/>
          <w:lang w:bidi="fa-IR"/>
          <w:color w:val="111111"/>
          <w:sz w:val="28"/>
          <w:szCs w:val="28"/>
          <w:rtl/>
        </w:rPr>
        <w:t xml:space="preserve">أحادیث باب (4) ان من ضرب انسانا فذهب بصره وشمه ولسانه لزمه</w:t>
      </w:r>
    </w:p>
    <w:p>
      <w:pPr>
        <w:pStyle w:val="BookText"/>
      </w:pPr>
      <w:r>
        <w:rPr>
          <w:rFonts w:ascii="IRNazanin" w:hAnsi="IRNazanin" w:eastAsia="IRNazanin" w:cs="IRNazanin"/>
          <w:lang w:bidi="fa-IR"/>
          <w:color w:val="111111"/>
          <w:sz w:val="28"/>
          <w:szCs w:val="28"/>
          <w:rtl/>
        </w:rPr>
        <w:t xml:space="preserve">ثلاث دیات من أبواب دیات المنافع ما یناسب ذلک.</w:t>
      </w:r>
    </w:p>
    <w:p>
      <w:pPr>
        <w:pStyle w:val="Heading4"/>
      </w:pPr>
      <w:bookmarkStart w:id="395" w:name="_Toc194"/>
      <w:r>
        <w:t>(13) باب دیات الخد والوجه والجبهة والصدغ والرأس</w:t>
      </w:r>
      <w:bookmarkEnd w:id="395"/>
    </w:p>
    <w:p>
      <w:pPr>
        <w:pStyle w:val="BookText"/>
      </w:pPr>
      <w:r>
        <w:rPr>
          <w:rFonts w:ascii="IRNazanin" w:hAnsi="IRNazanin" w:eastAsia="IRNazanin" w:cs="IRNazanin"/>
          <w:lang w:bidi="fa-IR"/>
          <w:color w:val="111111"/>
          <w:sz w:val="28"/>
          <w:szCs w:val="28"/>
          <w:rtl/>
        </w:rPr>
        <w:t xml:space="preserve">1070 (1) کافی 332 ج 7 - بالاسناد المتقدم فی باب (12) دیة</w:t>
      </w:r>
    </w:p>
    <w:p>
      <w:pPr>
        <w:pStyle w:val="BookText"/>
      </w:pPr>
      <w:r>
        <w:rPr>
          <w:rFonts w:ascii="IRNazanin" w:hAnsi="IRNazanin" w:eastAsia="IRNazanin" w:cs="IRNazanin"/>
          <w:lang w:bidi="fa-IR"/>
          <w:color w:val="111111"/>
          <w:sz w:val="28"/>
          <w:szCs w:val="28"/>
          <w:rtl/>
        </w:rPr>
        <w:t xml:space="preserve">عن ظریف بن ناصح فی الخد إذا کان فیه نافذة (و - فقیه - یب) یری</w:t>
      </w:r>
    </w:p>
    <w:p>
      <w:pPr>
        <w:pStyle w:val="BookText"/>
      </w:pPr>
      <w:r>
        <w:rPr>
          <w:rFonts w:ascii="IRNazanin" w:hAnsi="IRNazanin" w:eastAsia="IRNazanin" w:cs="IRNazanin"/>
          <w:lang w:bidi="fa-IR"/>
          <w:color w:val="111111"/>
          <w:sz w:val="28"/>
          <w:szCs w:val="28"/>
          <w:rtl/>
        </w:rPr>
        <w:t xml:space="preserve">منها جوف الفم فدیتها مائتا دینار فأن دووی فبرئ والتأم وبه أثر بین و</w:t>
      </w:r>
    </w:p>
    <w:p>
      <w:pPr>
        <w:pStyle w:val="BookText"/>
      </w:pPr>
      <w:r>
        <w:rPr>
          <w:rFonts w:ascii="IRNazanin" w:hAnsi="IRNazanin" w:eastAsia="IRNazanin" w:cs="IRNazanin"/>
          <w:lang w:bidi="fa-IR"/>
          <w:color w:val="111111"/>
          <w:sz w:val="28"/>
          <w:szCs w:val="28"/>
          <w:rtl/>
        </w:rPr>
        <w:t xml:space="preserve">شتر فاحش فدیته خمسون دینارا فإن کانت نافذة فی الخدین کلیهما</w:t>
      </w:r>
    </w:p>
    <w:p>
      <w:pPr>
        <w:pStyle w:val="BookText"/>
      </w:pPr>
      <w:r>
        <w:rPr>
          <w:rFonts w:ascii="IRNazanin" w:hAnsi="IRNazanin" w:eastAsia="IRNazanin" w:cs="IRNazanin"/>
          <w:lang w:bidi="fa-IR"/>
          <w:color w:val="111111"/>
          <w:sz w:val="28"/>
          <w:szCs w:val="28"/>
          <w:rtl/>
        </w:rPr>
        <w:t xml:space="preserve">فدیتها مائة دینار وذلک نصف دیة التی یری منها الفم فان کانت رمیة</w:t>
      </w:r>
    </w:p>
    <w:p>
      <w:pPr>
        <w:pStyle w:val="BookText"/>
      </w:pPr>
      <w:r>
        <w:rPr>
          <w:rFonts w:ascii="IRNazanin" w:hAnsi="IRNazanin" w:eastAsia="IRNazanin" w:cs="IRNazanin"/>
          <w:lang w:bidi="fa-IR"/>
          <w:color w:val="111111"/>
          <w:sz w:val="28"/>
          <w:szCs w:val="28"/>
          <w:rtl/>
        </w:rPr>
        <w:t xml:space="preserve">بنصل یثبت فی العظم حتی ینفذ إلی الحنک فدیتها مائة وخمسون دینارا</w:t>
      </w:r>
    </w:p>
    <w:p>
      <w:pPr>
        <w:pStyle w:val="BookText"/>
      </w:pPr>
      <w:r>
        <w:rPr>
          <w:rFonts w:ascii="IRNazanin" w:hAnsi="IRNazanin" w:eastAsia="IRNazanin" w:cs="IRNazanin"/>
          <w:lang w:bidi="fa-IR"/>
          <w:color w:val="111111"/>
          <w:sz w:val="28"/>
          <w:szCs w:val="28"/>
          <w:rtl/>
        </w:rPr>
        <w:t xml:space="preserve">جعل منها خمسون دینارا لموضحتها وإن کانت ناقبة ولم تنفذ (فیها -</w:t>
      </w:r>
    </w:p>
    <w:p>
      <w:pPr>
        <w:pStyle w:val="BookText"/>
      </w:pPr>
      <w:r>
        <w:rPr>
          <w:rFonts w:ascii="IRNazanin" w:hAnsi="IRNazanin" w:eastAsia="IRNazanin" w:cs="IRNazanin"/>
          <w:lang w:bidi="fa-IR"/>
          <w:color w:val="111111"/>
          <w:sz w:val="28"/>
          <w:szCs w:val="28"/>
          <w:rtl/>
        </w:rPr>
        <w:t xml:space="preserve">کا) فدیتها مائة دینار فإن کانت موضحة فی شئ من الوجه فدیتها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خمسون دینارا فإن کان لها شین فدیة شینها ربع دیة موضحتها وان</w:t>
      </w:r>
    </w:p>
    <w:p>
      <w:pPr>
        <w:pStyle w:val="BookText"/>
      </w:pPr>
      <w:r>
        <w:rPr>
          <w:rFonts w:ascii="IRNazanin" w:hAnsi="IRNazanin" w:eastAsia="IRNazanin" w:cs="IRNazanin"/>
          <w:lang w:bidi="fa-IR"/>
          <w:color w:val="111111"/>
          <w:sz w:val="28"/>
          <w:szCs w:val="28"/>
          <w:rtl/>
        </w:rPr>
        <w:t xml:space="preserve">کان جرحا ولم یوضح ثم برء وکان فی الخدین (أثر - یب - فقیه) فدیته</w:t>
      </w:r>
    </w:p>
    <w:p>
      <w:pPr>
        <w:pStyle w:val="BookText"/>
      </w:pPr>
      <w:r>
        <w:rPr>
          <w:rFonts w:ascii="IRNazanin" w:hAnsi="IRNazanin" w:eastAsia="IRNazanin" w:cs="IRNazanin"/>
          <w:lang w:bidi="fa-IR"/>
          <w:color w:val="111111"/>
          <w:sz w:val="28"/>
          <w:szCs w:val="28"/>
          <w:rtl/>
        </w:rPr>
        <w:t xml:space="preserve">عشرة دنانیر فإن کان فی الوجه صدع فدیته ثمانون دینارا فان سقطت</w:t>
      </w:r>
    </w:p>
    <w:p>
      <w:pPr>
        <w:pStyle w:val="BookText"/>
      </w:pPr>
      <w:r>
        <w:rPr>
          <w:rFonts w:ascii="IRNazanin" w:hAnsi="IRNazanin" w:eastAsia="IRNazanin" w:cs="IRNazanin"/>
          <w:lang w:bidi="fa-IR"/>
          <w:color w:val="111111"/>
          <w:sz w:val="28"/>
          <w:szCs w:val="28"/>
          <w:rtl/>
        </w:rPr>
        <w:t xml:space="preserve">منه جذمة لحم ولم یوضح کان وقدر درهم فما فوق ذلک فدیته ثلاثون دینارا</w:t>
      </w:r>
    </w:p>
    <w:p>
      <w:pPr>
        <w:pStyle w:val="BookText"/>
      </w:pPr>
      <w:r>
        <w:rPr>
          <w:rFonts w:ascii="IRNazanin" w:hAnsi="IRNazanin" w:eastAsia="IRNazanin" w:cs="IRNazanin"/>
          <w:lang w:bidi="fa-IR"/>
          <w:color w:val="111111"/>
          <w:sz w:val="28"/>
          <w:szCs w:val="28"/>
          <w:rtl/>
        </w:rPr>
        <w:t xml:space="preserve">ودیة الشجة إذا کانت توضح أربعون دینارا إذا کانت فی الخد </w:t>
      </w:r>
      <w:r>
        <w:rPr>
          <w:rStyle w:val="FootnoteReference"/>
        </w:rPr>
        <w:footnoteReference w:id="1302"/>
      </w:r>
      <w:r>
        <w:rPr>
          <w:rFonts w:ascii="IRNazanin" w:hAnsi="IRNazanin" w:eastAsia="IRNazanin" w:cs="IRNazanin"/>
          <w:lang w:bidi="fa-IR"/>
          <w:color w:val="111111"/>
          <w:sz w:val="28"/>
          <w:szCs w:val="28"/>
          <w:rtl/>
        </w:rPr>
        <w:t xml:space="preserve">وفی</w:t>
      </w:r>
    </w:p>
    <w:p>
      <w:pPr>
        <w:pStyle w:val="BookText"/>
      </w:pPr>
      <w:r>
        <w:rPr>
          <w:rFonts w:ascii="IRNazanin" w:hAnsi="IRNazanin" w:eastAsia="IRNazanin" w:cs="IRNazanin"/>
          <w:lang w:bidi="fa-IR"/>
          <w:color w:val="111111"/>
          <w:sz w:val="28"/>
          <w:szCs w:val="28"/>
          <w:rtl/>
        </w:rPr>
        <w:t xml:space="preserve">موضحة الرأس خمسون دینارا فإن نقل منها العظام فدیتها مائة و</w:t>
      </w:r>
    </w:p>
    <w:p>
      <w:pPr>
        <w:pStyle w:val="BookText"/>
      </w:pPr>
      <w:r>
        <w:rPr>
          <w:rFonts w:ascii="IRNazanin" w:hAnsi="IRNazanin" w:eastAsia="IRNazanin" w:cs="IRNazanin"/>
          <w:lang w:bidi="fa-IR"/>
          <w:color w:val="111111"/>
          <w:sz w:val="28"/>
          <w:szCs w:val="28"/>
          <w:rtl/>
        </w:rPr>
        <w:t xml:space="preserve">خمسون دینارا فإن کانت ناقبة فی الرأس فتلک المأمومة دیتها ثلاثمائة</w:t>
      </w:r>
    </w:p>
    <w:p>
      <w:pPr>
        <w:pStyle w:val="BookText"/>
      </w:pPr>
      <w:r>
        <w:rPr>
          <w:rFonts w:ascii="IRNazanin" w:hAnsi="IRNazanin" w:eastAsia="IRNazanin" w:cs="IRNazanin"/>
          <w:lang w:bidi="fa-IR"/>
          <w:color w:val="111111"/>
          <w:sz w:val="28"/>
          <w:szCs w:val="28"/>
          <w:rtl/>
        </w:rPr>
        <w:t xml:space="preserve">وثلاثة وثلاثون دینارا وثلث دینار وتقدم فی باب (3) ما ورد فی کتاب</w:t>
      </w:r>
    </w:p>
    <w:p>
      <w:pPr>
        <w:pStyle w:val="BookText"/>
      </w:pPr>
      <w:r>
        <w:rPr>
          <w:rFonts w:ascii="IRNazanin" w:hAnsi="IRNazanin" w:eastAsia="IRNazanin" w:cs="IRNazanin"/>
          <w:lang w:bidi="fa-IR"/>
          <w:color w:val="111111"/>
          <w:sz w:val="28"/>
          <w:szCs w:val="28"/>
          <w:rtl/>
        </w:rPr>
        <w:t xml:space="preserve">الفرایض عن أمیر المؤمنین علیه السلام فی دیات الأعضاء عن یب و</w:t>
      </w:r>
    </w:p>
    <w:p>
      <w:pPr>
        <w:pStyle w:val="BookText"/>
      </w:pPr>
      <w:r>
        <w:rPr>
          <w:rFonts w:ascii="IRNazanin" w:hAnsi="IRNazanin" w:eastAsia="IRNazanin" w:cs="IRNazanin"/>
          <w:lang w:bidi="fa-IR"/>
          <w:color w:val="111111"/>
          <w:sz w:val="28"/>
          <w:szCs w:val="28"/>
          <w:rtl/>
        </w:rPr>
        <w:t xml:space="preserve">فقیه مثل ذلک باختلاف یسیر فی اللفظ فراجع.</w:t>
      </w:r>
    </w:p>
    <w:p>
      <w:pPr>
        <w:pStyle w:val="BookText"/>
      </w:pPr>
      <w:r>
        <w:rPr>
          <w:rFonts w:ascii="IRNazanin" w:hAnsi="IRNazanin" w:eastAsia="IRNazanin" w:cs="IRNazanin"/>
          <w:lang w:bidi="fa-IR"/>
          <w:color w:val="111111"/>
          <w:sz w:val="28"/>
          <w:szCs w:val="28"/>
          <w:rtl/>
        </w:rPr>
        <w:t xml:space="preserve">مستدرک 344 ج 18 - ظریف بن ناصح فی کتاب الدیات باسناده إلی</w:t>
      </w:r>
    </w:p>
    <w:p>
      <w:pPr>
        <w:pStyle w:val="BookText"/>
      </w:pPr>
      <w:r>
        <w:rPr>
          <w:rFonts w:ascii="IRNazanin" w:hAnsi="IRNazanin" w:eastAsia="IRNazanin" w:cs="IRNazanin"/>
          <w:lang w:bidi="fa-IR"/>
          <w:color w:val="111111"/>
          <w:sz w:val="28"/>
          <w:szCs w:val="28"/>
          <w:rtl/>
        </w:rPr>
        <w:t xml:space="preserve">أمیر المؤمنین علیه السلام قال (وذکر مثله إلی قوله قدر درهم فما فوق</w:t>
      </w:r>
    </w:p>
    <w:p>
      <w:pPr>
        <w:pStyle w:val="BookText"/>
      </w:pPr>
      <w:r>
        <w:rPr>
          <w:rFonts w:ascii="IRNazanin" w:hAnsi="IRNazanin" w:eastAsia="IRNazanin" w:cs="IRNazanin"/>
          <w:lang w:bidi="fa-IR"/>
          <w:color w:val="111111"/>
          <w:sz w:val="28"/>
          <w:szCs w:val="28"/>
          <w:rtl/>
        </w:rPr>
        <w:t xml:space="preserve">ذلک فدیتها ثلاثون دینارا).</w:t>
      </w:r>
    </w:p>
    <w:p>
      <w:pPr>
        <w:pStyle w:val="BookText"/>
      </w:pPr>
      <w:r>
        <w:rPr>
          <w:rFonts w:ascii="IRNazanin" w:hAnsi="IRNazanin" w:eastAsia="IRNazanin" w:cs="IRNazanin"/>
          <w:lang w:bidi="fa-IR"/>
          <w:color w:val="111111"/>
          <w:sz w:val="28"/>
          <w:szCs w:val="28"/>
          <w:rtl/>
        </w:rPr>
        <w:t xml:space="preserve">1071 (2) فقه الرضا علیه السلام 317 - إذا کانت فیه نافذة یری</w:t>
      </w:r>
    </w:p>
    <w:p>
      <w:pPr>
        <w:pStyle w:val="BookText"/>
      </w:pPr>
      <w:r>
        <w:rPr>
          <w:rFonts w:ascii="IRNazanin" w:hAnsi="IRNazanin" w:eastAsia="IRNazanin" w:cs="IRNazanin"/>
          <w:lang w:bidi="fa-IR"/>
          <w:color w:val="111111"/>
          <w:sz w:val="28"/>
          <w:szCs w:val="28"/>
          <w:rtl/>
        </w:rPr>
        <w:t xml:space="preserve">منها جوف الفم فدیتها مائة دینار وإن برئ والتأم وبه أثر بین فدیته</w:t>
      </w:r>
    </w:p>
    <w:p>
      <w:pPr>
        <w:pStyle w:val="BookText"/>
      </w:pPr>
      <w:r>
        <w:rPr>
          <w:rFonts w:ascii="IRNazanin" w:hAnsi="IRNazanin" w:eastAsia="IRNazanin" w:cs="IRNazanin"/>
          <w:lang w:bidi="fa-IR"/>
          <w:color w:val="111111"/>
          <w:sz w:val="28"/>
          <w:szCs w:val="28"/>
          <w:rtl/>
        </w:rPr>
        <w:t xml:space="preserve">خمسون دینارا وإن کانت نافذة فی الخدین کلیهما فدیتها مائة دینار و</w:t>
      </w:r>
    </w:p>
    <w:p>
      <w:pPr>
        <w:pStyle w:val="BookText"/>
      </w:pPr>
      <w:r>
        <w:rPr>
          <w:rFonts w:ascii="IRNazanin" w:hAnsi="IRNazanin" w:eastAsia="IRNazanin" w:cs="IRNazanin"/>
          <w:lang w:bidi="fa-IR"/>
          <w:color w:val="111111"/>
          <w:sz w:val="28"/>
          <w:szCs w:val="28"/>
          <w:rtl/>
        </w:rPr>
        <w:t xml:space="preserve">ان کانت رمیة فی العظم حتی ینفذ إلی الحنک فدیتها مائة وخمسون</w:t>
      </w:r>
    </w:p>
    <w:p>
      <w:pPr>
        <w:pStyle w:val="BookText"/>
      </w:pPr>
      <w:r>
        <w:rPr>
          <w:rFonts w:ascii="IRNazanin" w:hAnsi="IRNazanin" w:eastAsia="IRNazanin" w:cs="IRNazanin"/>
          <w:lang w:bidi="fa-IR"/>
          <w:color w:val="111111"/>
          <w:sz w:val="28"/>
          <w:szCs w:val="28"/>
          <w:rtl/>
        </w:rPr>
        <w:t xml:space="preserve">دینارا وإن لم ینفذ فدیتها مائة دینار وإن کانت موضحة فی الوجه فدیتها</w:t>
      </w:r>
    </w:p>
    <w:p>
      <w:pPr>
        <w:pStyle w:val="BookText"/>
      </w:pPr>
      <w:r>
        <w:rPr>
          <w:rFonts w:ascii="IRNazanin" w:hAnsi="IRNazanin" w:eastAsia="IRNazanin" w:cs="IRNazanin"/>
          <w:lang w:bidi="fa-IR"/>
          <w:color w:val="111111"/>
          <w:sz w:val="28"/>
          <w:szCs w:val="28"/>
          <w:rtl/>
        </w:rPr>
        <w:t xml:space="preserve">خمسون دینارا وإن کان بها شین فدیته دیة الموضحة وإن کان جرحا</w:t>
      </w:r>
    </w:p>
    <w:p>
      <w:pPr>
        <w:pStyle w:val="BookText"/>
      </w:pPr>
      <w:r>
        <w:rPr>
          <w:rFonts w:ascii="IRNazanin" w:hAnsi="IRNazanin" w:eastAsia="IRNazanin" w:cs="IRNazanin"/>
          <w:lang w:bidi="fa-IR"/>
          <w:color w:val="111111"/>
          <w:sz w:val="28"/>
          <w:szCs w:val="28"/>
          <w:rtl/>
        </w:rPr>
        <w:t xml:space="preserve">لم یوضح ثم برئ وکان فی الخدین فدیته عشرة دنانیر فإن کان فی</w:t>
      </w:r>
    </w:p>
    <w:p>
      <w:pPr>
        <w:pStyle w:val="BookText"/>
      </w:pPr>
      <w:r>
        <w:rPr>
          <w:rFonts w:ascii="IRNazanin" w:hAnsi="IRNazanin" w:eastAsia="IRNazanin" w:cs="IRNazanin"/>
          <w:lang w:bidi="fa-IR"/>
          <w:color w:val="111111"/>
          <w:sz w:val="28"/>
          <w:szCs w:val="28"/>
          <w:rtl/>
        </w:rPr>
        <w:t xml:space="preserve">الوجه صدع فی العظم فدیته ثمانون دینارا وإن سقطت منه جلدة من</w:t>
      </w:r>
    </w:p>
    <w:p>
      <w:pPr>
        <w:pStyle w:val="BookText"/>
      </w:pPr>
      <w:r>
        <w:rPr>
          <w:rFonts w:ascii="IRNazanin" w:hAnsi="IRNazanin" w:eastAsia="IRNazanin" w:cs="IRNazanin"/>
          <w:lang w:bidi="fa-IR"/>
          <w:color w:val="111111"/>
          <w:sz w:val="28"/>
          <w:szCs w:val="28"/>
          <w:rtl/>
        </w:rPr>
        <w:t xml:space="preserve">لحم الخد ولم یوضح وکان ما سقط وزن الدرهم فما فوق ذلک فدیته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ثلاثون دینارا وفی الشجة الموضحة فی الرأس وهی التی توضح العظام</w:t>
      </w:r>
    </w:p>
    <w:p>
      <w:pPr>
        <w:pStyle w:val="BookText"/>
      </w:pPr>
      <w:r>
        <w:rPr>
          <w:rFonts w:ascii="IRNazanin" w:hAnsi="IRNazanin" w:eastAsia="IRNazanin" w:cs="IRNazanin"/>
          <w:lang w:bidi="fa-IR"/>
          <w:color w:val="111111"/>
          <w:sz w:val="28"/>
          <w:szCs w:val="28"/>
          <w:rtl/>
        </w:rPr>
        <w:t xml:space="preserve">أربعون دینارا.</w:t>
      </w:r>
    </w:p>
    <w:p>
      <w:pPr>
        <w:pStyle w:val="BookText"/>
      </w:pPr>
      <w:r>
        <w:rPr>
          <w:rFonts w:ascii="IRNazanin" w:hAnsi="IRNazanin" w:eastAsia="IRNazanin" w:cs="IRNazanin"/>
          <w:lang w:bidi="fa-IR"/>
          <w:color w:val="111111"/>
          <w:sz w:val="28"/>
          <w:szCs w:val="28"/>
          <w:rtl/>
        </w:rPr>
        <w:t xml:space="preserve">1072 (3) دعائم الاسلام 430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قضی فی جلدة الرأس إذا سلخت ففیها الدیة کاملة وفی الجبهة</w:t>
      </w:r>
    </w:p>
    <w:p>
      <w:pPr>
        <w:pStyle w:val="BookText"/>
      </w:pPr>
      <w:r>
        <w:rPr>
          <w:rFonts w:ascii="IRNazanin" w:hAnsi="IRNazanin" w:eastAsia="IRNazanin" w:cs="IRNazanin"/>
          <w:lang w:bidi="fa-IR"/>
          <w:color w:val="111111"/>
          <w:sz w:val="28"/>
          <w:szCs w:val="28"/>
          <w:rtl/>
        </w:rPr>
        <w:t xml:space="preserve">إذا کسرت ثم جبرت بغیر عیب مائة دینار.</w:t>
      </w:r>
    </w:p>
    <w:p>
      <w:pPr>
        <w:pStyle w:val="BookText"/>
      </w:pPr>
      <w:r>
        <w:rPr>
          <w:rFonts w:ascii="IRNazanin" w:hAnsi="IRNazanin" w:eastAsia="IRNazanin" w:cs="IRNazanin"/>
          <w:lang w:bidi="fa-IR"/>
          <w:color w:val="111111"/>
          <w:sz w:val="28"/>
          <w:szCs w:val="28"/>
          <w:rtl/>
        </w:rPr>
        <w:t xml:space="preserve">وتقدم فی أحادیث باب (1) ثبوت القصاص فی الجراح من أبواب</w:t>
      </w:r>
    </w:p>
    <w:p>
      <w:pPr>
        <w:pStyle w:val="BookText"/>
      </w:pPr>
      <w:r>
        <w:rPr>
          <w:rFonts w:ascii="IRNazanin" w:hAnsi="IRNazanin" w:eastAsia="IRNazanin" w:cs="IRNazanin"/>
          <w:lang w:bidi="fa-IR"/>
          <w:color w:val="111111"/>
          <w:sz w:val="28"/>
          <w:szCs w:val="28"/>
          <w:rtl/>
        </w:rPr>
        <w:t xml:space="preserve">قصاص الطرف ما یدل علی أن فی القصاص جراح إلا أن یتراضیا بالدیة</w:t>
      </w:r>
    </w:p>
    <w:p>
      <w:pPr>
        <w:pStyle w:val="BookText"/>
      </w:pPr>
      <w:r>
        <w:rPr>
          <w:rFonts w:ascii="IRNazanin" w:hAnsi="IRNazanin" w:eastAsia="IRNazanin" w:cs="IRNazanin"/>
          <w:lang w:bidi="fa-IR"/>
          <w:color w:val="111111"/>
          <w:sz w:val="28"/>
          <w:szCs w:val="28"/>
          <w:rtl/>
        </w:rPr>
        <w:t xml:space="preserve">وفی روایة أبی عمرو (1) من باب (3) ما ورد فی کتاب الفرائض عن علی علیه</w:t>
      </w:r>
    </w:p>
    <w:p>
      <w:pPr>
        <w:pStyle w:val="BookText"/>
      </w:pPr>
      <w:r>
        <w:rPr>
          <w:rFonts w:ascii="IRNazanin" w:hAnsi="IRNazanin" w:eastAsia="IRNazanin" w:cs="IRNazanin"/>
          <w:lang w:bidi="fa-IR"/>
          <w:color w:val="111111"/>
          <w:sz w:val="28"/>
          <w:szCs w:val="28"/>
          <w:rtl/>
        </w:rPr>
        <w:t xml:space="preserve">السلام فی دیات الأعضاء قوله وقضی علیه السلام فی صدغ الرجل</w:t>
      </w:r>
    </w:p>
    <w:p>
      <w:pPr>
        <w:pStyle w:val="BookText"/>
      </w:pPr>
      <w:r>
        <w:rPr>
          <w:rFonts w:ascii="IRNazanin" w:hAnsi="IRNazanin" w:eastAsia="IRNazanin" w:cs="IRNazanin"/>
          <w:lang w:bidi="fa-IR"/>
          <w:color w:val="111111"/>
          <w:sz w:val="28"/>
          <w:szCs w:val="28"/>
          <w:rtl/>
        </w:rPr>
        <w:t xml:space="preserve">إذا أصیب فلم یستطع ان یلتفت إلی ما انحرف الرجل نصف الدیة</w:t>
      </w:r>
    </w:p>
    <w:p>
      <w:pPr>
        <w:pStyle w:val="BookText"/>
      </w:pPr>
      <w:r>
        <w:rPr>
          <w:rFonts w:ascii="IRNazanin" w:hAnsi="IRNazanin" w:eastAsia="IRNazanin" w:cs="IRNazanin"/>
          <w:lang w:bidi="fa-IR"/>
          <w:color w:val="111111"/>
          <w:sz w:val="28"/>
          <w:szCs w:val="28"/>
          <w:rtl/>
        </w:rPr>
        <w:t xml:space="preserve">خمسمائة دینار وما کان دون ذلک فبحسابه وان أصیب الحاجب فذهب</w:t>
      </w:r>
    </w:p>
    <w:p>
      <w:pPr>
        <w:pStyle w:val="BookText"/>
      </w:pPr>
      <w:r>
        <w:rPr>
          <w:rFonts w:ascii="IRNazanin" w:hAnsi="IRNazanin" w:eastAsia="IRNazanin" w:cs="IRNazanin"/>
          <w:lang w:bidi="fa-IR"/>
          <w:color w:val="111111"/>
          <w:sz w:val="28"/>
          <w:szCs w:val="28"/>
          <w:rtl/>
        </w:rPr>
        <w:t xml:space="preserve">شعره کله فدیته نصف دیة العین مائتا دینار وخمسون دینارا فما أصیب</w:t>
      </w:r>
    </w:p>
    <w:p>
      <w:pPr>
        <w:pStyle w:val="BookText"/>
      </w:pPr>
      <w:r>
        <w:rPr>
          <w:rFonts w:ascii="IRNazanin" w:hAnsi="IRNazanin" w:eastAsia="IRNazanin" w:cs="IRNazanin"/>
          <w:lang w:bidi="fa-IR"/>
          <w:color w:val="111111"/>
          <w:sz w:val="28"/>
          <w:szCs w:val="28"/>
          <w:rtl/>
        </w:rPr>
        <w:t xml:space="preserve">منه فعلی حساب ذلک.</w:t>
      </w:r>
    </w:p>
    <w:p>
      <w:pPr>
        <w:pStyle w:val="BookText"/>
      </w:pPr>
      <w:r>
        <w:rPr>
          <w:rFonts w:ascii="IRNazanin" w:hAnsi="IRNazanin" w:eastAsia="IRNazanin" w:cs="IRNazanin"/>
          <w:lang w:bidi="fa-IR"/>
          <w:color w:val="111111"/>
          <w:sz w:val="28"/>
          <w:szCs w:val="28"/>
          <w:rtl/>
        </w:rPr>
        <w:t xml:space="preserve">وفی الخد إذا کانت فیه نافذة وبدا منها جوف الفم فدیتها مائة</w:t>
      </w:r>
    </w:p>
    <w:p>
      <w:pPr>
        <w:pStyle w:val="BookText"/>
      </w:pPr>
      <w:r>
        <w:rPr>
          <w:rFonts w:ascii="IRNazanin" w:hAnsi="IRNazanin" w:eastAsia="IRNazanin" w:cs="IRNazanin"/>
          <w:lang w:bidi="fa-IR"/>
          <w:color w:val="111111"/>
          <w:sz w:val="28"/>
          <w:szCs w:val="28"/>
          <w:rtl/>
        </w:rPr>
        <w:t xml:space="preserve">دینار فان دووی فبرء والتأم وبه أثر بین وشین فاحش فدیته خمسون</w:t>
      </w:r>
    </w:p>
    <w:p>
      <w:pPr>
        <w:pStyle w:val="BookText"/>
      </w:pPr>
      <w:r>
        <w:rPr>
          <w:rFonts w:ascii="IRNazanin" w:hAnsi="IRNazanin" w:eastAsia="IRNazanin" w:cs="IRNazanin"/>
          <w:lang w:bidi="fa-IR"/>
          <w:color w:val="111111"/>
          <w:sz w:val="28"/>
          <w:szCs w:val="28"/>
          <w:rtl/>
        </w:rPr>
        <w:t xml:space="preserve">دینارا فان کانت نافذة فی الخدین کلیهما فدیته مائة دینار وذلک نصف</w:t>
      </w:r>
    </w:p>
    <w:p>
      <w:pPr>
        <w:pStyle w:val="BookText"/>
      </w:pPr>
      <w:r>
        <w:rPr>
          <w:rFonts w:ascii="IRNazanin" w:hAnsi="IRNazanin" w:eastAsia="IRNazanin" w:cs="IRNazanin"/>
          <w:lang w:bidi="fa-IR"/>
          <w:color w:val="111111"/>
          <w:sz w:val="28"/>
          <w:szCs w:val="28"/>
          <w:rtl/>
        </w:rPr>
        <w:t xml:space="preserve">دیة التی بدا منها الفم فان کانت رمیت بنصل ینفذ فی العظم حتی ینفذ</w:t>
      </w:r>
    </w:p>
    <w:p>
      <w:pPr>
        <w:pStyle w:val="BookText"/>
      </w:pPr>
      <w:r>
        <w:rPr>
          <w:rFonts w:ascii="IRNazanin" w:hAnsi="IRNazanin" w:eastAsia="IRNazanin" w:cs="IRNazanin"/>
          <w:lang w:bidi="fa-IR"/>
          <w:color w:val="111111"/>
          <w:sz w:val="28"/>
          <w:szCs w:val="28"/>
          <w:rtl/>
        </w:rPr>
        <w:t xml:space="preserve">إلی الحنک فدیتها مائة وخمسون دینارا جعل منها خمسون دینارا</w:t>
      </w:r>
    </w:p>
    <w:p>
      <w:pPr>
        <w:pStyle w:val="BookText"/>
      </w:pPr>
      <w:r>
        <w:rPr>
          <w:rFonts w:ascii="IRNazanin" w:hAnsi="IRNazanin" w:eastAsia="IRNazanin" w:cs="IRNazanin"/>
          <w:lang w:bidi="fa-IR"/>
          <w:color w:val="111111"/>
          <w:sz w:val="28"/>
          <w:szCs w:val="28"/>
          <w:rtl/>
        </w:rPr>
        <w:t xml:space="preserve">لموضحتها وان کانت ناقبة ولم تنفذ فدیتها مائة دینار فان کانت</w:t>
      </w:r>
    </w:p>
    <w:p>
      <w:pPr>
        <w:pStyle w:val="BookText"/>
      </w:pPr>
      <w:r>
        <w:rPr>
          <w:rFonts w:ascii="IRNazanin" w:hAnsi="IRNazanin" w:eastAsia="IRNazanin" w:cs="IRNazanin"/>
          <w:lang w:bidi="fa-IR"/>
          <w:color w:val="111111"/>
          <w:sz w:val="28"/>
          <w:szCs w:val="28"/>
          <w:rtl/>
        </w:rPr>
        <w:t xml:space="preserve">موضحة فی شئ من الوجه فدیتها خمسون دینارا فإن کان لها شین</w:t>
      </w:r>
    </w:p>
    <w:p>
      <w:pPr>
        <w:pStyle w:val="BookText"/>
      </w:pPr>
      <w:r>
        <w:rPr>
          <w:rFonts w:ascii="IRNazanin" w:hAnsi="IRNazanin" w:eastAsia="IRNazanin" w:cs="IRNazanin"/>
          <w:lang w:bidi="fa-IR"/>
          <w:color w:val="111111"/>
          <w:sz w:val="28"/>
          <w:szCs w:val="28"/>
          <w:rtl/>
        </w:rPr>
        <w:t xml:space="preserve">فدیة شینها ربع دیة موضحتها وان کان جرحا ولم یوضح ثم برئ وکان</w:t>
      </w:r>
    </w:p>
    <w:p>
      <w:pPr>
        <w:pStyle w:val="BookText"/>
      </w:pPr>
      <w:r>
        <w:rPr>
          <w:rFonts w:ascii="IRNazanin" w:hAnsi="IRNazanin" w:eastAsia="IRNazanin" w:cs="IRNazanin"/>
          <w:lang w:bidi="fa-IR"/>
          <w:color w:val="111111"/>
          <w:sz w:val="28"/>
          <w:szCs w:val="28"/>
          <w:rtl/>
        </w:rPr>
        <w:t xml:space="preserve">فی الخدین اثر فدیته عشرة دنانیر وان کان فی الوجه صدع </w:t>
      </w:r>
      <w:r>
        <w:rPr>
          <w:rStyle w:val="FootnoteReference"/>
        </w:rPr>
        <w:footnoteReference w:id="1303"/>
      </w:r>
      <w:r>
        <w:rPr>
          <w:rFonts w:ascii="IRNazanin" w:hAnsi="IRNazanin" w:eastAsia="IRNazanin" w:cs="IRNazanin"/>
          <w:lang w:bidi="fa-IR"/>
          <w:color w:val="111111"/>
          <w:sz w:val="28"/>
          <w:szCs w:val="28"/>
          <w:rtl/>
        </w:rPr>
        <w:t xml:space="preserve">فدیته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46" w:name="pg12436_106109"/>
    <w:bookmarkEnd w:id="146"/>
    <w:p>
      <w:pPr>
        <w:pStyle w:val="BookText"/>
      </w:pPr>
      <w:r>
        <w:rPr>
          <w:rFonts w:ascii="IRNazanin" w:hAnsi="IRNazanin" w:eastAsia="IRNazanin" w:cs="IRNazanin"/>
          <w:lang w:bidi="fa-IR"/>
          <w:color w:val="111111"/>
          <w:sz w:val="28"/>
          <w:szCs w:val="28"/>
          <w:rtl/>
        </w:rPr>
        <w:t xml:space="preserve">ثمانون دینارا فان سقطت منه جذوة لحم ولم یوضح وکان قدر الدرهم</w:t>
      </w:r>
    </w:p>
    <w:p>
      <w:pPr>
        <w:pStyle w:val="BookText"/>
      </w:pPr>
      <w:r>
        <w:rPr>
          <w:rFonts w:ascii="IRNazanin" w:hAnsi="IRNazanin" w:eastAsia="IRNazanin" w:cs="IRNazanin"/>
          <w:lang w:bidi="fa-IR"/>
          <w:color w:val="111111"/>
          <w:sz w:val="28"/>
          <w:szCs w:val="28"/>
          <w:rtl/>
        </w:rPr>
        <w:t xml:space="preserve">فما فوق ذلک فدیتها ثلاثون دینارا.</w:t>
      </w:r>
    </w:p>
    <w:p>
      <w:pPr>
        <w:pStyle w:val="BookText"/>
      </w:pPr>
      <w:r>
        <w:rPr>
          <w:rFonts w:ascii="IRNazanin" w:hAnsi="IRNazanin" w:eastAsia="IRNazanin" w:cs="IRNazanin"/>
          <w:lang w:bidi="fa-IR"/>
          <w:color w:val="111111"/>
          <w:sz w:val="28"/>
          <w:szCs w:val="28"/>
          <w:rtl/>
        </w:rPr>
        <w:t xml:space="preserve">ویأتی فی باب (1) أقسام الشجاج والجراح من أبوابها وباب (2)</w:t>
      </w:r>
    </w:p>
    <w:p>
      <w:pPr>
        <w:pStyle w:val="BookText"/>
      </w:pPr>
      <w:r>
        <w:rPr>
          <w:rFonts w:ascii="IRNazanin" w:hAnsi="IRNazanin" w:eastAsia="IRNazanin" w:cs="IRNazanin"/>
          <w:lang w:bidi="fa-IR"/>
          <w:color w:val="111111"/>
          <w:sz w:val="28"/>
          <w:szCs w:val="28"/>
          <w:rtl/>
        </w:rPr>
        <w:t xml:space="preserve">ان جراحات المرأة والرجل سواء إلی أن تبلغ ثلث الدیة وباب (3) أرش</w:t>
      </w:r>
    </w:p>
    <w:p>
      <w:pPr>
        <w:pStyle w:val="BookText"/>
      </w:pPr>
      <w:r>
        <w:rPr>
          <w:rFonts w:ascii="IRNazanin" w:hAnsi="IRNazanin" w:eastAsia="IRNazanin" w:cs="IRNazanin"/>
          <w:lang w:bidi="fa-IR"/>
          <w:color w:val="111111"/>
          <w:sz w:val="28"/>
          <w:szCs w:val="28"/>
          <w:rtl/>
        </w:rPr>
        <w:t xml:space="preserve">اللطمة وباب (4) ان دیة الشجاج فی الوجه والرأس سواء ما یناسب</w:t>
      </w:r>
    </w:p>
    <w:p>
      <w:pPr>
        <w:pStyle w:val="BookText"/>
      </w:pPr>
      <w:r>
        <w:rPr>
          <w:rFonts w:ascii="IRNazanin" w:hAnsi="IRNazanin" w:eastAsia="IRNazanin" w:cs="IRNazanin"/>
          <w:lang w:bidi="fa-IR"/>
          <w:color w:val="111111"/>
          <w:sz w:val="28"/>
          <w:szCs w:val="28"/>
          <w:rtl/>
        </w:rPr>
        <w:t xml:space="preserve">الباب فراجع.</w:t>
      </w:r>
    </w:p>
    <w:p>
      <w:pPr>
        <w:pStyle w:val="Heading4"/>
      </w:pPr>
      <w:bookmarkStart w:id="396" w:name="_Toc195"/>
      <w:r>
        <w:t>(14) باب دیة الشفتین</w:t>
      </w:r>
      <w:bookmarkEnd w:id="396"/>
    </w:p>
    <w:p>
      <w:pPr>
        <w:pStyle w:val="BookText"/>
      </w:pPr>
      <w:r>
        <w:rPr>
          <w:rFonts w:ascii="IRNazanin" w:hAnsi="IRNazanin" w:eastAsia="IRNazanin" w:cs="IRNazanin"/>
          <w:lang w:bidi="fa-IR"/>
          <w:color w:val="111111"/>
          <w:sz w:val="28"/>
          <w:szCs w:val="28"/>
          <w:rtl/>
        </w:rPr>
        <w:t xml:space="preserve">1073 (1) کافی 331 ج 7 - بالاسناد المتقدم فی باب (12) دیة</w:t>
      </w:r>
    </w:p>
    <w:p>
      <w:pPr>
        <w:pStyle w:val="BookText"/>
      </w:pPr>
      <w:r>
        <w:rPr>
          <w:rFonts w:ascii="IRNazanin" w:hAnsi="IRNazanin" w:eastAsia="IRNazanin" w:cs="IRNazanin"/>
          <w:lang w:bidi="fa-IR"/>
          <w:color w:val="111111"/>
          <w:sz w:val="28"/>
          <w:szCs w:val="28"/>
          <w:rtl/>
        </w:rPr>
        <w:t xml:space="preserve">الاذن عن أبی عمرو عن أبی عبد الله عن علی علیهما السلام قال وإذا</w:t>
      </w:r>
    </w:p>
    <w:p>
      <w:pPr>
        <w:pStyle w:val="BookText"/>
      </w:pPr>
      <w:r>
        <w:rPr>
          <w:rFonts w:ascii="IRNazanin" w:hAnsi="IRNazanin" w:eastAsia="IRNazanin" w:cs="IRNazanin"/>
          <w:lang w:bidi="fa-IR"/>
          <w:color w:val="111111"/>
          <w:sz w:val="28"/>
          <w:szCs w:val="28"/>
          <w:rtl/>
        </w:rPr>
        <w:t xml:space="preserve">قطعت الشفة العلیا واستؤصلت فدیتها خمسمائة دینار فما قطع منها</w:t>
      </w:r>
    </w:p>
    <w:p>
      <w:pPr>
        <w:pStyle w:val="BookText"/>
      </w:pPr>
      <w:r>
        <w:rPr>
          <w:rFonts w:ascii="IRNazanin" w:hAnsi="IRNazanin" w:eastAsia="IRNazanin" w:cs="IRNazanin"/>
          <w:lang w:bidi="fa-IR"/>
          <w:color w:val="111111"/>
          <w:sz w:val="28"/>
          <w:szCs w:val="28"/>
          <w:rtl/>
        </w:rPr>
        <w:t xml:space="preserve">فبحساب ذلک فإذا انشقت حتی تبدو منها الأسنان ثم دوویت فبرئت</w:t>
      </w:r>
    </w:p>
    <w:p>
      <w:pPr>
        <w:pStyle w:val="BookText"/>
      </w:pPr>
      <w:r>
        <w:rPr>
          <w:rFonts w:ascii="IRNazanin" w:hAnsi="IRNazanin" w:eastAsia="IRNazanin" w:cs="IRNazanin"/>
          <w:lang w:bidi="fa-IR"/>
          <w:color w:val="111111"/>
          <w:sz w:val="28"/>
          <w:szCs w:val="28"/>
          <w:rtl/>
        </w:rPr>
        <w:t xml:space="preserve">والتأمت فدیتها مائة دینار فذلک خمس دیة الشفة إذا قطعت</w:t>
      </w:r>
    </w:p>
    <w:p>
      <w:pPr>
        <w:pStyle w:val="BookText"/>
      </w:pPr>
      <w:r>
        <w:rPr>
          <w:rFonts w:ascii="IRNazanin" w:hAnsi="IRNazanin" w:eastAsia="IRNazanin" w:cs="IRNazanin"/>
          <w:lang w:bidi="fa-IR"/>
          <w:color w:val="111111"/>
          <w:sz w:val="28"/>
          <w:szCs w:val="28"/>
          <w:rtl/>
        </w:rPr>
        <w:t xml:space="preserve">فاستوصلت وما قطع منها فبحساب ذلک فإن شترت </w:t>
      </w:r>
      <w:r>
        <w:rPr>
          <w:rStyle w:val="FootnoteReference"/>
        </w:rPr>
        <w:footnoteReference w:id="1304"/>
      </w:r>
      <w:r>
        <w:rPr>
          <w:rFonts w:ascii="IRNazanin" w:hAnsi="IRNazanin" w:eastAsia="IRNazanin" w:cs="IRNazanin"/>
          <w:lang w:bidi="fa-IR"/>
          <w:color w:val="111111"/>
          <w:sz w:val="28"/>
          <w:szCs w:val="28"/>
          <w:rtl/>
        </w:rPr>
        <w:t xml:space="preserve">فشینت شینا</w:t>
      </w:r>
    </w:p>
    <w:p>
      <w:pPr>
        <w:pStyle w:val="BookText"/>
      </w:pPr>
      <w:r>
        <w:rPr>
          <w:rFonts w:ascii="IRNazanin" w:hAnsi="IRNazanin" w:eastAsia="IRNazanin" w:cs="IRNazanin"/>
          <w:lang w:bidi="fa-IR"/>
          <w:color w:val="111111"/>
          <w:sz w:val="28"/>
          <w:szCs w:val="28"/>
          <w:rtl/>
        </w:rPr>
        <w:t xml:space="preserve">قبیحا فدیتها مائة دینار وثلاثة وثلاثون دینارا وثلث دینار ودیة الشفة</w:t>
      </w:r>
    </w:p>
    <w:p>
      <w:pPr>
        <w:pStyle w:val="BookText"/>
      </w:pPr>
      <w:r>
        <w:rPr>
          <w:rFonts w:ascii="IRNazanin" w:hAnsi="IRNazanin" w:eastAsia="IRNazanin" w:cs="IRNazanin"/>
          <w:lang w:bidi="fa-IR"/>
          <w:color w:val="111111"/>
          <w:sz w:val="28"/>
          <w:szCs w:val="28"/>
          <w:rtl/>
        </w:rPr>
        <w:t xml:space="preserve">السفلی إذا استوصلت ثلثا الدیة ستمائة وستة وستون دینارا وثلثا دینار</w:t>
      </w:r>
    </w:p>
    <w:p>
      <w:pPr>
        <w:pStyle w:val="BookText"/>
      </w:pPr>
      <w:r>
        <w:rPr>
          <w:rFonts w:ascii="IRNazanin" w:hAnsi="IRNazanin" w:eastAsia="IRNazanin" w:cs="IRNazanin"/>
          <w:lang w:bidi="fa-IR"/>
          <w:color w:val="111111"/>
          <w:sz w:val="28"/>
          <w:szCs w:val="28"/>
          <w:rtl/>
        </w:rPr>
        <w:t xml:space="preserve">فما قطع منها فبحساب ذلک فان انشقت حتی تبدو الأسنان منها ثم</w:t>
      </w:r>
    </w:p>
    <w:p>
      <w:pPr>
        <w:pStyle w:val="BookText"/>
      </w:pPr>
      <w:r>
        <w:rPr>
          <w:rFonts w:ascii="IRNazanin" w:hAnsi="IRNazanin" w:eastAsia="IRNazanin" w:cs="IRNazanin"/>
          <w:lang w:bidi="fa-IR"/>
          <w:color w:val="111111"/>
          <w:sz w:val="28"/>
          <w:szCs w:val="28"/>
          <w:rtl/>
        </w:rPr>
        <w:t xml:space="preserve">برئت والتأمت فدیتها مائة وثلاثة وثلاثون دینارا وثلث دینار وإن</w:t>
      </w:r>
    </w:p>
    <w:p>
      <w:pPr>
        <w:pStyle w:val="BookText"/>
      </w:pPr>
      <w:r>
        <w:rPr>
          <w:rFonts w:ascii="IRNazanin" w:hAnsi="IRNazanin" w:eastAsia="IRNazanin" w:cs="IRNazanin"/>
          <w:lang w:bidi="fa-IR"/>
          <w:color w:val="111111"/>
          <w:sz w:val="28"/>
          <w:szCs w:val="28"/>
          <w:rtl/>
        </w:rPr>
        <w:t xml:space="preserve">أصیبت فشینت شینا قبیحا فدیتها ثلاثمائة وثلاثة وثلاثون دینارا وثلث</w:t>
      </w:r>
    </w:p>
    <w:p>
      <w:pPr>
        <w:pStyle w:val="BookText"/>
      </w:pPr>
      <w:r>
        <w:rPr>
          <w:rFonts w:ascii="IRNazanin" w:hAnsi="IRNazanin" w:eastAsia="IRNazanin" w:cs="IRNazanin"/>
          <w:lang w:bidi="fa-IR"/>
          <w:color w:val="111111"/>
          <w:sz w:val="28"/>
          <w:szCs w:val="28"/>
          <w:rtl/>
        </w:rPr>
        <w:t xml:space="preserve">دینار وذلک نصف دیتها.</w:t>
      </w:r>
    </w:p>
    <w:p>
      <w:pPr>
        <w:pStyle w:val="BookText"/>
      </w:pPr>
      <w:r>
        <w:rPr>
          <w:rFonts w:ascii="IRNazanin" w:hAnsi="IRNazanin" w:eastAsia="IRNazanin" w:cs="IRNazanin"/>
          <w:lang w:bidi="fa-IR"/>
          <w:color w:val="111111"/>
          <w:sz w:val="28"/>
          <w:szCs w:val="28"/>
          <w:rtl/>
        </w:rPr>
        <w:t xml:space="preserve">وفی روایة ظریف بن ناصح قال فسألت أبا عبد الله علیه السلام</w:t>
      </w:r>
    </w:p>
    <w:p>
      <w:pPr>
        <w:pStyle w:val="BookText"/>
      </w:pPr>
      <w:r>
        <w:rPr>
          <w:rFonts w:ascii="IRNazanin" w:hAnsi="IRNazanin" w:eastAsia="IRNazanin" w:cs="IRNazanin"/>
          <w:lang w:bidi="fa-IR"/>
          <w:color w:val="111111"/>
          <w:sz w:val="28"/>
          <w:szCs w:val="28"/>
          <w:rtl/>
        </w:rPr>
        <w:t xml:space="preserve">عن ذلک فقال بلغنا أن أمیر المؤمنین علیه السلام فضلها لأنها تمسک</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الطعام مع الأسنان فلذلک فضها فی حکومته وتقدم فی روایة أبی</w:t>
      </w:r>
    </w:p>
    <w:p>
      <w:pPr>
        <w:pStyle w:val="BookText"/>
      </w:pPr>
      <w:r>
        <w:rPr>
          <w:rFonts w:ascii="IRNazanin" w:hAnsi="IRNazanin" w:eastAsia="IRNazanin" w:cs="IRNazanin"/>
          <w:lang w:bidi="fa-IR"/>
          <w:color w:val="111111"/>
          <w:sz w:val="28"/>
          <w:szCs w:val="28"/>
          <w:rtl/>
        </w:rPr>
        <w:t xml:space="preserve">عمرو (1) من باب (3) ما ورد فی کتاب الفرائض عن أمیر المؤمنین علیه</w:t>
      </w:r>
    </w:p>
    <w:p>
      <w:pPr>
        <w:pStyle w:val="BookText"/>
      </w:pPr>
      <w:r>
        <w:rPr>
          <w:rFonts w:ascii="IRNazanin" w:hAnsi="IRNazanin" w:eastAsia="IRNazanin" w:cs="IRNazanin"/>
          <w:lang w:bidi="fa-IR"/>
          <w:color w:val="111111"/>
          <w:sz w:val="28"/>
          <w:szCs w:val="28"/>
          <w:rtl/>
        </w:rPr>
        <w:t xml:space="preserve">السلام فی دیات الأعضاء عن تهذیب وفقیه مثل ذلک باختلاف یسیر</w:t>
      </w:r>
    </w:p>
    <w:p>
      <w:pPr>
        <w:pStyle w:val="BookText"/>
      </w:pPr>
      <w:r>
        <w:rPr>
          <w:rFonts w:ascii="IRNazanin" w:hAnsi="IRNazanin" w:eastAsia="IRNazanin" w:cs="IRNazanin"/>
          <w:lang w:bidi="fa-IR"/>
          <w:color w:val="111111"/>
          <w:sz w:val="28"/>
          <w:szCs w:val="28"/>
          <w:rtl/>
        </w:rPr>
        <w:t xml:space="preserve">فی بعض الألفاظ وبعض المعانی فراجع.</w:t>
      </w:r>
    </w:p>
    <w:p>
      <w:pPr>
        <w:pStyle w:val="BookText"/>
      </w:pPr>
      <w:r>
        <w:rPr>
          <w:rFonts w:ascii="IRNazanin" w:hAnsi="IRNazanin" w:eastAsia="IRNazanin" w:cs="IRNazanin"/>
          <w:lang w:bidi="fa-IR"/>
          <w:color w:val="111111"/>
          <w:sz w:val="28"/>
          <w:szCs w:val="28"/>
          <w:rtl/>
        </w:rPr>
        <w:t xml:space="preserve">مستدرک 343 ج 18 - ظریف بن ناصح فی کتاب الدیات باسناده إلی</w:t>
      </w:r>
    </w:p>
    <w:p>
      <w:pPr>
        <w:pStyle w:val="BookText"/>
      </w:pPr>
      <w:r>
        <w:rPr>
          <w:rFonts w:ascii="IRNazanin" w:hAnsi="IRNazanin" w:eastAsia="IRNazanin" w:cs="IRNazanin"/>
          <w:lang w:bidi="fa-IR"/>
          <w:color w:val="111111"/>
          <w:sz w:val="28"/>
          <w:szCs w:val="28"/>
          <w:rtl/>
        </w:rPr>
        <w:t xml:space="preserve">أمیر المؤمنین علیه السلام قال وإذا قطعت الشفة العلیا (وذکر نحوه) الا</w:t>
      </w:r>
    </w:p>
    <w:p>
      <w:pPr>
        <w:pStyle w:val="BookText"/>
      </w:pPr>
      <w:r>
        <w:rPr>
          <w:rFonts w:ascii="IRNazanin" w:hAnsi="IRNazanin" w:eastAsia="IRNazanin" w:cs="IRNazanin"/>
          <w:lang w:bidi="fa-IR"/>
          <w:color w:val="111111"/>
          <w:sz w:val="28"/>
          <w:szCs w:val="28"/>
          <w:rtl/>
        </w:rPr>
        <w:t xml:space="preserve">ان فیه وإن اشترت فشینت شینا قبیحا فدیتها مائة دینار وستة وستون</w:t>
      </w:r>
    </w:p>
    <w:p>
      <w:pPr>
        <w:pStyle w:val="BookText"/>
      </w:pPr>
      <w:r>
        <w:rPr>
          <w:rFonts w:ascii="IRNazanin" w:hAnsi="IRNazanin" w:eastAsia="IRNazanin" w:cs="IRNazanin"/>
          <w:lang w:bidi="fa-IR"/>
          <w:color w:val="111111"/>
          <w:sz w:val="28"/>
          <w:szCs w:val="28"/>
          <w:rtl/>
        </w:rPr>
        <w:t xml:space="preserve">دینارا وثلثا دینار.</w:t>
      </w:r>
    </w:p>
    <w:p>
      <w:pPr>
        <w:pStyle w:val="BookText"/>
      </w:pPr>
      <w:r>
        <w:rPr>
          <w:rFonts w:ascii="IRNazanin" w:hAnsi="IRNazanin" w:eastAsia="IRNazanin" w:cs="IRNazanin"/>
          <w:lang w:bidi="fa-IR"/>
          <w:color w:val="111111"/>
          <w:sz w:val="28"/>
          <w:szCs w:val="28"/>
          <w:rtl/>
        </w:rPr>
        <w:t xml:space="preserve">1074 (2) کافی 312 ج 7 - (محمد بن یحیی عن أحمد بن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معلق) عن تهذیب 246 ج 10 - فقیه 99 ج 4 - (الحسن - یب) ابن محبوب</w:t>
      </w:r>
    </w:p>
    <w:p>
      <w:pPr>
        <w:pStyle w:val="BookText"/>
      </w:pPr>
      <w:r>
        <w:rPr>
          <w:rFonts w:ascii="IRNazanin" w:hAnsi="IRNazanin" w:eastAsia="IRNazanin" w:cs="IRNazanin"/>
          <w:lang w:bidi="fa-IR"/>
          <w:color w:val="111111"/>
          <w:sz w:val="28"/>
          <w:szCs w:val="28"/>
          <w:rtl/>
        </w:rPr>
        <w:t xml:space="preserve">عن أبی جمیلة عن أبان بن تغلب عن أبی عبد الله علیه السلام قال فی</w:t>
      </w:r>
    </w:p>
    <w:p>
      <w:pPr>
        <w:pStyle w:val="BookText"/>
      </w:pPr>
      <w:r>
        <w:rPr>
          <w:rFonts w:ascii="IRNazanin" w:hAnsi="IRNazanin" w:eastAsia="IRNazanin" w:cs="IRNazanin"/>
          <w:lang w:bidi="fa-IR"/>
          <w:color w:val="111111"/>
          <w:sz w:val="28"/>
          <w:szCs w:val="28"/>
          <w:rtl/>
        </w:rPr>
        <w:t xml:space="preserve">الشفة السفلی ستة آلاف (درهم - ئل) وفی العلیا أربعة آلاف لأن السفلی</w:t>
      </w:r>
    </w:p>
    <w:p>
      <w:pPr>
        <w:pStyle w:val="BookText"/>
      </w:pPr>
      <w:r>
        <w:rPr>
          <w:rFonts w:ascii="IRNazanin" w:hAnsi="IRNazanin" w:eastAsia="IRNazanin" w:cs="IRNazanin"/>
          <w:lang w:bidi="fa-IR"/>
          <w:color w:val="111111"/>
          <w:sz w:val="28"/>
          <w:szCs w:val="28"/>
          <w:rtl/>
        </w:rPr>
        <w:t xml:space="preserve">تمسک الماء.</w:t>
      </w:r>
    </w:p>
    <w:p>
      <w:pPr>
        <w:pStyle w:val="BookText"/>
      </w:pPr>
      <w:r>
        <w:rPr>
          <w:rFonts w:ascii="IRNazanin" w:hAnsi="IRNazanin" w:eastAsia="IRNazanin" w:cs="IRNazanin"/>
          <w:lang w:bidi="fa-IR"/>
          <w:color w:val="111111"/>
          <w:sz w:val="28"/>
          <w:szCs w:val="28"/>
          <w:rtl/>
        </w:rPr>
        <w:t xml:space="preserve">1075 (3) دعائم الاسلام 433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فی الشفتین إذا استؤصلتا الدیة وفی العلیا نصف الدیة و</w:t>
      </w:r>
    </w:p>
    <w:p>
      <w:pPr>
        <w:pStyle w:val="BookText"/>
      </w:pPr>
      <w:r>
        <w:rPr>
          <w:rFonts w:ascii="IRNazanin" w:hAnsi="IRNazanin" w:eastAsia="IRNazanin" w:cs="IRNazanin"/>
          <w:lang w:bidi="fa-IR"/>
          <w:color w:val="111111"/>
          <w:sz w:val="28"/>
          <w:szCs w:val="28"/>
          <w:rtl/>
        </w:rPr>
        <w:t xml:space="preserve">فی السفلی ثلثا الدیة لأنها تمسک الطعام والریق.</w:t>
      </w:r>
    </w:p>
    <w:p>
      <w:pPr>
        <w:pStyle w:val="BookText"/>
      </w:pPr>
      <w:r>
        <w:rPr>
          <w:rFonts w:ascii="IRNazanin" w:hAnsi="IRNazanin" w:eastAsia="IRNazanin" w:cs="IRNazanin"/>
          <w:lang w:bidi="fa-IR"/>
          <w:color w:val="111111"/>
          <w:sz w:val="28"/>
          <w:szCs w:val="28"/>
          <w:rtl/>
        </w:rPr>
        <w:t xml:space="preserve">1076 (4) المقنع 180 - فی الشفتین الدیة کاملة عشرة آلاف درهم</w:t>
      </w:r>
    </w:p>
    <w:p>
      <w:pPr>
        <w:pStyle w:val="BookText"/>
      </w:pPr>
      <w:r>
        <w:rPr>
          <w:rFonts w:ascii="IRNazanin" w:hAnsi="IRNazanin" w:eastAsia="IRNazanin" w:cs="IRNazanin"/>
          <w:lang w:bidi="fa-IR"/>
          <w:color w:val="111111"/>
          <w:sz w:val="28"/>
          <w:szCs w:val="28"/>
          <w:rtl/>
        </w:rPr>
        <w:t xml:space="preserve">ستة آلاف للسفلی وأربعة آلاف للعلیا لأن السفلی تمسک الماء</w:t>
      </w:r>
    </w:p>
    <w:p>
      <w:pPr>
        <w:pStyle w:val="BookText"/>
      </w:pPr>
      <w:r>
        <w:rPr>
          <w:rFonts w:ascii="IRNazanin" w:hAnsi="IRNazanin" w:eastAsia="IRNazanin" w:cs="IRNazanin"/>
          <w:lang w:bidi="fa-IR"/>
          <w:color w:val="111111"/>
          <w:sz w:val="28"/>
          <w:szCs w:val="28"/>
          <w:rtl/>
        </w:rPr>
        <w:t xml:space="preserve">1077 (5) الجعفریات 129 - بإسناده عن علی علیه السلام قال فی</w:t>
      </w:r>
    </w:p>
    <w:p>
      <w:pPr>
        <w:pStyle w:val="BookText"/>
      </w:pPr>
      <w:r>
        <w:rPr>
          <w:rFonts w:ascii="IRNazanin" w:hAnsi="IRNazanin" w:eastAsia="IRNazanin" w:cs="IRNazanin"/>
          <w:lang w:bidi="fa-IR"/>
          <w:color w:val="111111"/>
          <w:sz w:val="28"/>
          <w:szCs w:val="28"/>
          <w:rtl/>
        </w:rPr>
        <w:t xml:space="preserve">الشفتین الدیة وفی کل واحدة منهما نصف الدیة وهو </w:t>
      </w:r>
      <w:r>
        <w:rPr>
          <w:rStyle w:val="FootnoteReference"/>
        </w:rPr>
        <w:footnoteReference w:id="1305"/>
      </w:r>
      <w:r>
        <w:rPr>
          <w:rFonts w:ascii="IRNazanin" w:hAnsi="IRNazanin" w:eastAsia="IRNazanin" w:cs="IRNazanin"/>
          <w:lang w:bidi="fa-IR"/>
          <w:color w:val="111111"/>
          <w:sz w:val="28"/>
          <w:szCs w:val="28"/>
          <w:rtl/>
        </w:rPr>
        <w:t xml:space="preserve">سواء</w:t>
      </w:r>
    </w:p>
    <w:p>
      <w:pPr>
        <w:pStyle w:val="BookText"/>
      </w:pPr>
      <w:r>
        <w:rPr>
          <w:rFonts w:ascii="IRNazanin" w:hAnsi="IRNazanin" w:eastAsia="IRNazanin" w:cs="IRNazanin"/>
          <w:lang w:bidi="fa-IR"/>
          <w:color w:val="111111"/>
          <w:sz w:val="28"/>
          <w:szCs w:val="28"/>
          <w:rtl/>
        </w:rPr>
        <w:t xml:space="preserve">وتقدم فی روایة ابن سنان (1) من باب (1) ان کلما کان فی الجسد</w:t>
      </w:r>
    </w:p>
    <w:p>
      <w:pPr>
        <w:pStyle w:val="BookText"/>
      </w:pPr>
      <w:r>
        <w:rPr>
          <w:rFonts w:ascii="IRNazanin" w:hAnsi="IRNazanin" w:eastAsia="IRNazanin" w:cs="IRNazanin"/>
          <w:lang w:bidi="fa-IR"/>
          <w:color w:val="111111"/>
          <w:sz w:val="28"/>
          <w:szCs w:val="28"/>
          <w:rtl/>
        </w:rPr>
        <w:t xml:space="preserve">اثنان ففیهما الدیة الکاملة وفی إحدیهما نصف الدیة من أبواب دیات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47" w:name="pg12436_106111"/>
    <w:bookmarkEnd w:id="147"/>
    <w:p>
      <w:pPr>
        <w:pStyle w:val="BookText"/>
      </w:pPr>
      <w:r>
        <w:rPr>
          <w:rFonts w:ascii="IRNazanin" w:hAnsi="IRNazanin" w:eastAsia="IRNazanin" w:cs="IRNazanin"/>
          <w:lang w:bidi="fa-IR"/>
          <w:color w:val="111111"/>
          <w:sz w:val="28"/>
          <w:szCs w:val="28"/>
          <w:rtl/>
        </w:rPr>
        <w:t xml:space="preserve">الأعضاء وفی روایة هشام (2) مثله وفی روایة فقه الرضا والعوالی نحوه</w:t>
      </w:r>
    </w:p>
    <w:p>
      <w:pPr>
        <w:pStyle w:val="BookText"/>
      </w:pPr>
      <w:r>
        <w:rPr>
          <w:rFonts w:ascii="IRNazanin" w:hAnsi="IRNazanin" w:eastAsia="IRNazanin" w:cs="IRNazanin"/>
          <w:lang w:bidi="fa-IR"/>
          <w:color w:val="111111"/>
          <w:sz w:val="28"/>
          <w:szCs w:val="28"/>
          <w:rtl/>
        </w:rPr>
        <w:t xml:space="preserve">وفی روایة أبی عمرو (1) من باب (3) ما ورد فی کتاب الفرائض عن</w:t>
      </w:r>
    </w:p>
    <w:p>
      <w:pPr>
        <w:pStyle w:val="BookText"/>
      </w:pPr>
      <w:r>
        <w:rPr>
          <w:rFonts w:ascii="IRNazanin" w:hAnsi="IRNazanin" w:eastAsia="IRNazanin" w:cs="IRNazanin"/>
          <w:lang w:bidi="fa-IR"/>
          <w:color w:val="111111"/>
          <w:sz w:val="28"/>
          <w:szCs w:val="28"/>
          <w:rtl/>
        </w:rPr>
        <w:t xml:space="preserve">أمیر المؤمنین علیه السلام قوله علیه السلام والشفتین إذا استؤصلتا الف</w:t>
      </w:r>
    </w:p>
    <w:p>
      <w:pPr>
        <w:pStyle w:val="BookText"/>
      </w:pPr>
      <w:r>
        <w:rPr>
          <w:rFonts w:ascii="IRNazanin" w:hAnsi="IRNazanin" w:eastAsia="IRNazanin" w:cs="IRNazanin"/>
          <w:lang w:bidi="fa-IR"/>
          <w:color w:val="111111"/>
          <w:sz w:val="28"/>
          <w:szCs w:val="28"/>
          <w:rtl/>
        </w:rPr>
        <w:t xml:space="preserve">دینار وفی روایة ظریف (11) من باب (11) دیة الأنف قوله علیه السلام</w:t>
      </w:r>
    </w:p>
    <w:p>
      <w:pPr>
        <w:pStyle w:val="BookText"/>
      </w:pPr>
      <w:r>
        <w:rPr>
          <w:rFonts w:ascii="IRNazanin" w:hAnsi="IRNazanin" w:eastAsia="IRNazanin" w:cs="IRNazanin"/>
          <w:lang w:bidi="fa-IR"/>
          <w:color w:val="111111"/>
          <w:sz w:val="28"/>
          <w:szCs w:val="28"/>
          <w:rtl/>
        </w:rPr>
        <w:t xml:space="preserve">والشفتین إذا استؤصلتا ألف دینار.</w:t>
      </w:r>
    </w:p>
    <w:p>
      <w:pPr>
        <w:pStyle w:val="BookText"/>
      </w:pPr>
      <w:r>
        <w:rPr>
          <w:rFonts w:ascii="IRNazanin" w:hAnsi="IRNazanin" w:eastAsia="IRNazanin" w:cs="IRNazanin"/>
          <w:lang w:bidi="fa-IR"/>
          <w:color w:val="111111"/>
          <w:sz w:val="28"/>
          <w:szCs w:val="28"/>
          <w:rtl/>
        </w:rPr>
        <w:t xml:space="preserve">ویأتی فی روایة زرارة (6) من باب (21) دیة الید قوله علیه السلام</w:t>
      </w:r>
    </w:p>
    <w:p>
      <w:pPr>
        <w:pStyle w:val="BookText"/>
      </w:pPr>
      <w:r>
        <w:rPr>
          <w:rFonts w:ascii="IRNazanin" w:hAnsi="IRNazanin" w:eastAsia="IRNazanin" w:cs="IRNazanin"/>
          <w:lang w:bidi="fa-IR"/>
          <w:color w:val="111111"/>
          <w:sz w:val="28"/>
          <w:szCs w:val="28"/>
          <w:rtl/>
        </w:rPr>
        <w:t xml:space="preserve">وفی الشفتین الدیة وفی روایة الحلبی (4) من باب (27) دیة الصلب</w:t>
      </w:r>
    </w:p>
    <w:p>
      <w:pPr>
        <w:pStyle w:val="BookText"/>
      </w:pPr>
      <w:r>
        <w:rPr>
          <w:rFonts w:ascii="IRNazanin" w:hAnsi="IRNazanin" w:eastAsia="IRNazanin" w:cs="IRNazanin"/>
          <w:lang w:bidi="fa-IR"/>
          <w:color w:val="111111"/>
          <w:sz w:val="28"/>
          <w:szCs w:val="28"/>
          <w:rtl/>
        </w:rPr>
        <w:t xml:space="preserve">قوله علیه السلام وفی الشفتین الدیة وفی روایة یونس (1) من باب (1)</w:t>
      </w:r>
    </w:p>
    <w:p>
      <w:pPr>
        <w:pStyle w:val="BookText"/>
      </w:pPr>
      <w:r>
        <w:rPr>
          <w:rFonts w:ascii="IRNazanin" w:hAnsi="IRNazanin" w:eastAsia="IRNazanin" w:cs="IRNazanin"/>
          <w:lang w:bidi="fa-IR"/>
          <w:color w:val="111111"/>
          <w:sz w:val="28"/>
          <w:szCs w:val="28"/>
          <w:rtl/>
        </w:rPr>
        <w:t xml:space="preserve">ان فی کل واحد من السمع والصوت والشلل الدیة کاملة من أبواب</w:t>
      </w:r>
    </w:p>
    <w:p>
      <w:pPr>
        <w:pStyle w:val="BookText"/>
      </w:pPr>
      <w:r>
        <w:rPr>
          <w:rFonts w:ascii="IRNazanin" w:hAnsi="IRNazanin" w:eastAsia="IRNazanin" w:cs="IRNazanin"/>
          <w:lang w:bidi="fa-IR"/>
          <w:color w:val="111111"/>
          <w:sz w:val="28"/>
          <w:szCs w:val="28"/>
          <w:rtl/>
        </w:rPr>
        <w:t xml:space="preserve">دیات المنافع قوله علیه السلام والشفتین إذا استؤصلتا ألف دینار.</w:t>
      </w:r>
    </w:p>
    <w:p>
      <w:pPr>
        <w:pStyle w:val="Heading4"/>
      </w:pPr>
      <w:bookmarkStart w:id="397" w:name="_Toc196"/>
      <w:r>
        <w:t>(15) باب دیات الأسنان</w:t>
      </w:r>
      <w:bookmarkEnd w:id="397"/>
    </w:p>
    <w:p>
      <w:pPr>
        <w:pStyle w:val="BookText"/>
      </w:pPr>
      <w:r>
        <w:rPr>
          <w:rFonts w:ascii="IRNazanin" w:hAnsi="IRNazanin" w:eastAsia="IRNazanin" w:cs="IRNazanin"/>
          <w:lang w:bidi="fa-IR"/>
          <w:color w:val="111111"/>
          <w:sz w:val="28"/>
          <w:szCs w:val="28"/>
          <w:rtl/>
        </w:rPr>
        <w:t xml:space="preserve">1078 (1) کافی 333 ج 7 - بالاسناد المتقدم فی باب (12) دیة</w:t>
      </w:r>
    </w:p>
    <w:p>
      <w:pPr>
        <w:pStyle w:val="BookText"/>
      </w:pPr>
      <w:r>
        <w:rPr>
          <w:rFonts w:ascii="IRNazanin" w:hAnsi="IRNazanin" w:eastAsia="IRNazanin" w:cs="IRNazanin"/>
          <w:lang w:bidi="fa-IR"/>
          <w:color w:val="111111"/>
          <w:sz w:val="28"/>
          <w:szCs w:val="28"/>
          <w:rtl/>
        </w:rPr>
        <w:t xml:space="preserve">الاذن عن أبی عمرو عن أبی عبد الله عن علی علیهما السلام قال وفی</w:t>
      </w:r>
    </w:p>
    <w:p>
      <w:pPr>
        <w:pStyle w:val="BookText"/>
      </w:pPr>
      <w:r>
        <w:rPr>
          <w:rFonts w:ascii="IRNazanin" w:hAnsi="IRNazanin" w:eastAsia="IRNazanin" w:cs="IRNazanin"/>
          <w:lang w:bidi="fa-IR"/>
          <w:color w:val="111111"/>
          <w:sz w:val="28"/>
          <w:szCs w:val="28"/>
          <w:rtl/>
        </w:rPr>
        <w:t xml:space="preserve">الأسنان فی کل سن خمسون </w:t>
      </w:r>
      <w:r>
        <w:rPr>
          <w:rStyle w:val="FootnoteReference"/>
        </w:rPr>
        <w:footnoteReference w:id="1306"/>
      </w:r>
      <w:r>
        <w:rPr>
          <w:rFonts w:ascii="IRNazanin" w:hAnsi="IRNazanin" w:eastAsia="IRNazanin" w:cs="IRNazanin"/>
          <w:lang w:bidi="fa-IR"/>
          <w:color w:val="111111"/>
          <w:sz w:val="28"/>
          <w:szCs w:val="28"/>
          <w:rtl/>
        </w:rPr>
        <w:t xml:space="preserve">دینارا و (جعل - یب - فقیه) الأسنان</w:t>
      </w:r>
    </w:p>
    <w:p>
      <w:pPr>
        <w:pStyle w:val="BookText"/>
      </w:pPr>
      <w:r>
        <w:rPr>
          <w:rFonts w:ascii="IRNazanin" w:hAnsi="IRNazanin" w:eastAsia="IRNazanin" w:cs="IRNazanin"/>
          <w:lang w:bidi="fa-IR"/>
          <w:color w:val="111111"/>
          <w:sz w:val="28"/>
          <w:szCs w:val="28"/>
          <w:rtl/>
        </w:rPr>
        <w:t xml:space="preserve">(کلها - کا) سواء وکان قبل ذلک یقضی </w:t>
      </w:r>
      <w:r>
        <w:rPr>
          <w:rStyle w:val="FootnoteReference"/>
        </w:rPr>
        <w:footnoteReference w:id="1307"/>
      </w:r>
      <w:r>
        <w:rPr>
          <w:rFonts w:ascii="IRNazanin" w:hAnsi="IRNazanin" w:eastAsia="IRNazanin" w:cs="IRNazanin"/>
          <w:lang w:bidi="fa-IR"/>
          <w:color w:val="111111"/>
          <w:sz w:val="28"/>
          <w:szCs w:val="28"/>
          <w:rtl/>
        </w:rPr>
        <w:t xml:space="preserve">فی الثنیة خمسون (1) دینارا</w:t>
      </w:r>
    </w:p>
    <w:p>
      <w:pPr>
        <w:pStyle w:val="BookText"/>
      </w:pPr>
      <w:r>
        <w:rPr>
          <w:rFonts w:ascii="IRNazanin" w:hAnsi="IRNazanin" w:eastAsia="IRNazanin" w:cs="IRNazanin"/>
          <w:lang w:bidi="fa-IR"/>
          <w:color w:val="111111"/>
          <w:sz w:val="28"/>
          <w:szCs w:val="28"/>
          <w:rtl/>
        </w:rPr>
        <w:t xml:space="preserve">(وفیما سوی ذلک من الأسنان - یب - فقیه) (و - کا) فی الرباعیة</w:t>
      </w:r>
    </w:p>
    <w:p>
      <w:pPr>
        <w:pStyle w:val="BookText"/>
      </w:pPr>
      <w:r>
        <w:rPr>
          <w:rFonts w:ascii="IRNazanin" w:hAnsi="IRNazanin" w:eastAsia="IRNazanin" w:cs="IRNazanin"/>
          <w:lang w:bidi="fa-IR"/>
          <w:color w:val="111111"/>
          <w:sz w:val="28"/>
          <w:szCs w:val="28"/>
          <w:rtl/>
        </w:rPr>
        <w:t xml:space="preserve">أربعون </w:t>
      </w:r>
      <w:r>
        <w:rPr>
          <w:rStyle w:val="FootnoteReference"/>
        </w:rPr>
        <w:footnoteReference w:id="1308"/>
      </w:r>
      <w:r>
        <w:rPr>
          <w:rFonts w:ascii="IRNazanin" w:hAnsi="IRNazanin" w:eastAsia="IRNazanin" w:cs="IRNazanin"/>
          <w:lang w:bidi="fa-IR"/>
          <w:color w:val="111111"/>
          <w:sz w:val="28"/>
          <w:szCs w:val="28"/>
          <w:rtl/>
        </w:rPr>
        <w:t xml:space="preserve">دینارا وفی الناب ثلاثون </w:t>
      </w:r>
      <w:r>
        <w:rPr>
          <w:rStyle w:val="FootnoteReference"/>
        </w:rPr>
        <w:footnoteReference w:id="1309"/>
      </w:r>
      <w:r>
        <w:rPr>
          <w:rFonts w:ascii="IRNazanin" w:hAnsi="IRNazanin" w:eastAsia="IRNazanin" w:cs="IRNazanin"/>
          <w:lang w:bidi="fa-IR"/>
          <w:color w:val="111111"/>
          <w:sz w:val="28"/>
          <w:szCs w:val="28"/>
          <w:rtl/>
        </w:rPr>
        <w:t xml:space="preserve">دینارا وفی الضرس خمسة و</w:t>
      </w:r>
    </w:p>
    <w:p>
      <w:pPr>
        <w:pStyle w:val="BookText"/>
      </w:pPr>
      <w:r>
        <w:rPr>
          <w:rFonts w:ascii="IRNazanin" w:hAnsi="IRNazanin" w:eastAsia="IRNazanin" w:cs="IRNazanin"/>
          <w:lang w:bidi="fa-IR"/>
          <w:color w:val="111111"/>
          <w:sz w:val="28"/>
          <w:szCs w:val="28"/>
          <w:rtl/>
        </w:rPr>
        <w:t xml:space="preserve">عشرون </w:t>
      </w:r>
      <w:r>
        <w:rPr>
          <w:rStyle w:val="FootnoteReference"/>
        </w:rPr>
        <w:footnoteReference w:id="1310"/>
      </w:r>
      <w:r>
        <w:rPr>
          <w:rFonts w:ascii="IRNazanin" w:hAnsi="IRNazanin" w:eastAsia="IRNazanin" w:cs="IRNazanin"/>
          <w:lang w:bidi="fa-IR"/>
          <w:color w:val="111111"/>
          <w:sz w:val="28"/>
          <w:szCs w:val="28"/>
          <w:rtl/>
        </w:rPr>
        <w:t xml:space="preserve">دینارا فإن </w:t>
      </w:r>
      <w:r>
        <w:rPr>
          <w:rStyle w:val="FootnoteReference"/>
        </w:rPr>
        <w:footnoteReference w:id="1311"/>
      </w:r>
      <w:r>
        <w:rPr>
          <w:rFonts w:ascii="IRNazanin" w:hAnsi="IRNazanin" w:eastAsia="IRNazanin" w:cs="IRNazanin"/>
          <w:lang w:bidi="fa-IR"/>
          <w:color w:val="111111"/>
          <w:sz w:val="28"/>
          <w:szCs w:val="28"/>
          <w:rtl/>
        </w:rPr>
        <w:t xml:space="preserve">اسودت السن إلی الحول ولم </w:t>
      </w:r>
      <w:r>
        <w:rPr>
          <w:rStyle w:val="FootnoteReference"/>
        </w:rPr>
        <w:footnoteReference w:id="1312"/>
      </w:r>
      <w:r>
        <w:rPr>
          <w:rFonts w:ascii="IRNazanin" w:hAnsi="IRNazanin" w:eastAsia="IRNazanin" w:cs="IRNazanin"/>
          <w:lang w:bidi="fa-IR"/>
          <w:color w:val="111111"/>
          <w:sz w:val="28"/>
          <w:szCs w:val="28"/>
          <w:rtl/>
        </w:rPr>
        <w:t xml:space="preserve">تسقط فدیتها</w:t>
      </w:r>
    </w:p>
    <w:p>
      <w:pPr>
        <w:pStyle w:val="BookText"/>
      </w:pPr>
      <w:r>
        <w:rPr>
          <w:rFonts w:ascii="IRNazanin" w:hAnsi="IRNazanin" w:eastAsia="IRNazanin" w:cs="IRNazanin"/>
          <w:lang w:bidi="fa-IR"/>
          <w:color w:val="111111"/>
          <w:sz w:val="28"/>
          <w:szCs w:val="28"/>
          <w:rtl/>
        </w:rPr>
        <w:t xml:space="preserve">دیة الساقطة خمسون دینارا وإن انصدعت </w:t>
      </w:r>
      <w:r>
        <w:rPr>
          <w:rStyle w:val="FootnoteReference"/>
        </w:rPr>
        <w:footnoteReference w:id="1313"/>
      </w:r>
      <w:r>
        <w:rPr>
          <w:rFonts w:ascii="IRNazanin" w:hAnsi="IRNazanin" w:eastAsia="IRNazanin" w:cs="IRNazanin"/>
          <w:lang w:bidi="fa-IR"/>
          <w:color w:val="111111"/>
          <w:sz w:val="28"/>
          <w:szCs w:val="28"/>
          <w:rtl/>
        </w:rPr>
        <w:t xml:space="preserve">ولم تسقط فدیتها خمسة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وعشرون دینارا وما انکسر منها (من شئ - کا) فبحسابه من الخمسین</w:t>
      </w:r>
    </w:p>
    <w:p>
      <w:pPr>
        <w:pStyle w:val="BookText"/>
      </w:pPr>
      <w:r>
        <w:rPr>
          <w:rFonts w:ascii="IRNazanin" w:hAnsi="IRNazanin" w:eastAsia="IRNazanin" w:cs="IRNazanin"/>
          <w:lang w:bidi="fa-IR"/>
          <w:color w:val="111111"/>
          <w:sz w:val="28"/>
          <w:szCs w:val="28"/>
          <w:rtl/>
        </w:rPr>
        <w:t xml:space="preserve">(دینارا - کا) فإن سقطت بعد وهی سوداء فدیتها اثنا عشر دینارا و</w:t>
      </w:r>
    </w:p>
    <w:p>
      <w:pPr>
        <w:pStyle w:val="BookText"/>
      </w:pPr>
      <w:r>
        <w:rPr>
          <w:rFonts w:ascii="IRNazanin" w:hAnsi="IRNazanin" w:eastAsia="IRNazanin" w:cs="IRNazanin"/>
          <w:lang w:bidi="fa-IR"/>
          <w:color w:val="111111"/>
          <w:sz w:val="28"/>
          <w:szCs w:val="28"/>
          <w:rtl/>
        </w:rPr>
        <w:t xml:space="preserve">نصف </w:t>
      </w:r>
      <w:r>
        <w:rPr>
          <w:rStyle w:val="FootnoteReference"/>
        </w:rPr>
        <w:footnoteReference w:id="1314"/>
      </w:r>
      <w:r>
        <w:rPr>
          <w:rFonts w:ascii="IRNazanin" w:hAnsi="IRNazanin" w:eastAsia="IRNazanin" w:cs="IRNazanin"/>
          <w:lang w:bidi="fa-IR"/>
          <w:color w:val="111111"/>
          <w:sz w:val="28"/>
          <w:szCs w:val="28"/>
          <w:rtl/>
        </w:rPr>
        <w:t xml:space="preserve">دینار فما </w:t>
      </w:r>
      <w:r>
        <w:rPr>
          <w:rStyle w:val="FootnoteReference"/>
        </w:rPr>
        <w:footnoteReference w:id="1315"/>
      </w:r>
      <w:r>
        <w:rPr>
          <w:rFonts w:ascii="IRNazanin" w:hAnsi="IRNazanin" w:eastAsia="IRNazanin" w:cs="IRNazanin"/>
          <w:lang w:bidi="fa-IR"/>
          <w:color w:val="111111"/>
          <w:sz w:val="28"/>
          <w:szCs w:val="28"/>
          <w:rtl/>
        </w:rPr>
        <w:t xml:space="preserve">انکسر منها من شئ فبحسابه من الخمسة</w:t>
      </w:r>
    </w:p>
    <w:p>
      <w:pPr>
        <w:pStyle w:val="BookText"/>
      </w:pPr>
      <w:r>
        <w:rPr>
          <w:rFonts w:ascii="IRNazanin" w:hAnsi="IRNazanin" w:eastAsia="IRNazanin" w:cs="IRNazanin"/>
          <w:lang w:bidi="fa-IR"/>
          <w:color w:val="111111"/>
          <w:sz w:val="28"/>
          <w:szCs w:val="28"/>
          <w:rtl/>
        </w:rPr>
        <w:t xml:space="preserve">والعشرین دینارا وتقدم فی روایة أبی عمرو (1) من باب (3) ما ورد فی</w:t>
      </w:r>
    </w:p>
    <w:p>
      <w:pPr>
        <w:pStyle w:val="BookText"/>
      </w:pPr>
      <w:r>
        <w:rPr>
          <w:rFonts w:ascii="IRNazanin" w:hAnsi="IRNazanin" w:eastAsia="IRNazanin" w:cs="IRNazanin"/>
          <w:lang w:bidi="fa-IR"/>
          <w:color w:val="111111"/>
          <w:sz w:val="28"/>
          <w:szCs w:val="28"/>
          <w:rtl/>
        </w:rPr>
        <w:t xml:space="preserve">کتاب الفرائض عن أبی عبد الله عن أمیر المؤمنین علیهما السلام مثل ذلک</w:t>
      </w:r>
    </w:p>
    <w:p>
      <w:pPr>
        <w:pStyle w:val="BookText"/>
      </w:pPr>
      <w:r>
        <w:rPr>
          <w:rFonts w:ascii="IRNazanin" w:hAnsi="IRNazanin" w:eastAsia="IRNazanin" w:cs="IRNazanin"/>
          <w:lang w:bidi="fa-IR"/>
          <w:color w:val="111111"/>
          <w:sz w:val="28"/>
          <w:szCs w:val="28"/>
          <w:rtl/>
        </w:rPr>
        <w:t xml:space="preserve">1079 (2) مستدرک 346 ج 18 - ظریف بن ناصح فی کتاب الدیات</w:t>
      </w:r>
    </w:p>
    <w:p>
      <w:pPr>
        <w:pStyle w:val="BookText"/>
      </w:pPr>
      <w:r>
        <w:rPr>
          <w:rFonts w:ascii="IRNazanin" w:hAnsi="IRNazanin" w:eastAsia="IRNazanin" w:cs="IRNazanin"/>
          <w:lang w:bidi="fa-IR"/>
          <w:color w:val="111111"/>
          <w:sz w:val="28"/>
          <w:szCs w:val="28"/>
          <w:rtl/>
        </w:rPr>
        <w:t xml:space="preserve">باسناده إلی أمیر المؤمنین علیه السلام قال وجعل فی الأسنان فی کل</w:t>
      </w:r>
    </w:p>
    <w:p>
      <w:pPr>
        <w:pStyle w:val="BookText"/>
      </w:pPr>
      <w:r>
        <w:rPr>
          <w:rFonts w:ascii="IRNazanin" w:hAnsi="IRNazanin" w:eastAsia="IRNazanin" w:cs="IRNazanin"/>
          <w:lang w:bidi="fa-IR"/>
          <w:color w:val="111111"/>
          <w:sz w:val="28"/>
          <w:szCs w:val="28"/>
          <w:rtl/>
        </w:rPr>
        <w:t xml:space="preserve">سن خمسین دینارا وجعل الأسنان سواء وکان قبل ذلک تجعل فی الثنیة</w:t>
      </w:r>
    </w:p>
    <w:p>
      <w:pPr>
        <w:pStyle w:val="BookText"/>
      </w:pPr>
      <w:r>
        <w:rPr>
          <w:rFonts w:ascii="IRNazanin" w:hAnsi="IRNazanin" w:eastAsia="IRNazanin" w:cs="IRNazanin"/>
          <w:lang w:bidi="fa-IR"/>
          <w:color w:val="111111"/>
          <w:sz w:val="28"/>
          <w:szCs w:val="28"/>
          <w:rtl/>
        </w:rPr>
        <w:t xml:space="preserve">خمسین دینارا وفیما سوی ذلک فی الرباعیة أربعین دینارا وفی الناب</w:t>
      </w:r>
    </w:p>
    <w:p>
      <w:pPr>
        <w:pStyle w:val="BookText"/>
      </w:pPr>
      <w:r>
        <w:rPr>
          <w:rFonts w:ascii="IRNazanin" w:hAnsi="IRNazanin" w:eastAsia="IRNazanin" w:cs="IRNazanin"/>
          <w:lang w:bidi="fa-IR"/>
          <w:color w:val="111111"/>
          <w:sz w:val="28"/>
          <w:szCs w:val="28"/>
          <w:rtl/>
        </w:rPr>
        <w:t xml:space="preserve">ثلاثین دینارا وفی الضرس خمسة وعشرین دیناران فإذا اسودت السن</w:t>
      </w:r>
    </w:p>
    <w:p>
      <w:pPr>
        <w:pStyle w:val="BookText"/>
      </w:pPr>
      <w:r>
        <w:rPr>
          <w:rFonts w:ascii="IRNazanin" w:hAnsi="IRNazanin" w:eastAsia="IRNazanin" w:cs="IRNazanin"/>
          <w:lang w:bidi="fa-IR"/>
          <w:color w:val="111111"/>
          <w:sz w:val="28"/>
          <w:szCs w:val="28"/>
          <w:rtl/>
        </w:rPr>
        <w:t xml:space="preserve">إلی الحول فلم تسقط فدیتها دیة الساقطة خمسون دینارا وان انصدعت</w:t>
      </w:r>
    </w:p>
    <w:p>
      <w:pPr>
        <w:pStyle w:val="BookText"/>
      </w:pPr>
      <w:r>
        <w:rPr>
          <w:rFonts w:ascii="IRNazanin" w:hAnsi="IRNazanin" w:eastAsia="IRNazanin" w:cs="IRNazanin"/>
          <w:lang w:bidi="fa-IR"/>
          <w:color w:val="111111"/>
          <w:sz w:val="28"/>
          <w:szCs w:val="28"/>
          <w:rtl/>
        </w:rPr>
        <w:t xml:space="preserve">ولم تسقط فدیتها خمسة وعشرون دینارا فما انکسر منها فبحسابه من</w:t>
      </w:r>
    </w:p>
    <w:p>
      <w:pPr>
        <w:pStyle w:val="BookText"/>
      </w:pPr>
      <w:r>
        <w:rPr>
          <w:rFonts w:ascii="IRNazanin" w:hAnsi="IRNazanin" w:eastAsia="IRNazanin" w:cs="IRNazanin"/>
          <w:lang w:bidi="fa-IR"/>
          <w:color w:val="111111"/>
          <w:sz w:val="28"/>
          <w:szCs w:val="28"/>
          <w:rtl/>
        </w:rPr>
        <w:t xml:space="preserve">الخمسین دینارا وان سقطت بعد وهی سوداء فدیتها (خمسة وعشرون</w:t>
      </w:r>
    </w:p>
    <w:p>
      <w:pPr>
        <w:pStyle w:val="BookText"/>
      </w:pPr>
      <w:r>
        <w:rPr>
          <w:rFonts w:ascii="IRNazanin" w:hAnsi="IRNazanin" w:eastAsia="IRNazanin" w:cs="IRNazanin"/>
          <w:lang w:bidi="fa-IR"/>
          <w:color w:val="111111"/>
          <w:sz w:val="28"/>
          <w:szCs w:val="28"/>
          <w:rtl/>
        </w:rPr>
        <w:t xml:space="preserve">دینارا فان انصدعت وهی سوداء فدیتها) اثنا عشر دینارا (ونصف) فما</w:t>
      </w:r>
    </w:p>
    <w:p>
      <w:pPr>
        <w:pStyle w:val="BookText"/>
      </w:pPr>
      <w:r>
        <w:rPr>
          <w:rFonts w:ascii="IRNazanin" w:hAnsi="IRNazanin" w:eastAsia="IRNazanin" w:cs="IRNazanin"/>
          <w:lang w:bidi="fa-IR"/>
          <w:color w:val="111111"/>
          <w:sz w:val="28"/>
          <w:szCs w:val="28"/>
          <w:rtl/>
        </w:rPr>
        <w:t xml:space="preserve">انکسر منها فبحسابه من الخمسة وعشرین دینارا.</w:t>
      </w:r>
    </w:p>
    <w:p>
      <w:pPr>
        <w:pStyle w:val="BookText"/>
      </w:pPr>
      <w:r>
        <w:rPr>
          <w:rFonts w:ascii="IRNazanin" w:hAnsi="IRNazanin" w:eastAsia="IRNazanin" w:cs="IRNazanin"/>
          <w:lang w:bidi="fa-IR"/>
          <w:color w:val="111111"/>
          <w:sz w:val="28"/>
          <w:szCs w:val="28"/>
          <w:rtl/>
        </w:rPr>
        <w:t xml:space="preserve">1080 (3) کافی 333 ج 7 - محمد بن یحیی عن تهذیب 256 ج 10 -</w:t>
      </w:r>
    </w:p>
    <w:p>
      <w:pPr>
        <w:pStyle w:val="BookText"/>
      </w:pPr>
      <w:r>
        <w:rPr>
          <w:rFonts w:ascii="IRNazanin" w:hAnsi="IRNazanin" w:eastAsia="IRNazanin" w:cs="IRNazanin"/>
          <w:lang w:bidi="fa-IR"/>
          <w:color w:val="111111"/>
          <w:sz w:val="28"/>
          <w:szCs w:val="28"/>
          <w:rtl/>
        </w:rPr>
        <w:t xml:space="preserve">استبصار 290 ج 4 - أحمد بن محمد عن علی بن الحکم و </w:t>
      </w:r>
      <w:r>
        <w:rPr>
          <w:rStyle w:val="FootnoteReference"/>
        </w:rPr>
        <w:footnoteReference w:id="1316"/>
      </w:r>
      <w:r>
        <w:rPr>
          <w:rFonts w:ascii="IRNazanin" w:hAnsi="IRNazanin" w:eastAsia="IRNazanin" w:cs="IRNazanin"/>
          <w:lang w:bidi="fa-IR"/>
          <w:color w:val="111111"/>
          <w:sz w:val="28"/>
          <w:szCs w:val="28"/>
          <w:rtl/>
        </w:rPr>
        <w:t xml:space="preserve">غیره عن أبان</w:t>
      </w:r>
    </w:p>
    <w:p>
      <w:pPr>
        <w:pStyle w:val="BookText"/>
      </w:pPr>
      <w:r>
        <w:rPr>
          <w:rFonts w:ascii="IRNazanin" w:hAnsi="IRNazanin" w:eastAsia="IRNazanin" w:cs="IRNazanin"/>
          <w:lang w:bidi="fa-IR"/>
          <w:color w:val="111111"/>
          <w:sz w:val="28"/>
          <w:szCs w:val="28"/>
          <w:rtl/>
        </w:rPr>
        <w:t xml:space="preserve">عن بعض أصحابه عن أبی عبد الله علیه السلام قال کان أمیر المؤمنین</w:t>
      </w:r>
    </w:p>
    <w:p>
      <w:pPr>
        <w:pStyle w:val="BookText"/>
      </w:pPr>
      <w:r>
        <w:rPr>
          <w:rFonts w:ascii="IRNazanin" w:hAnsi="IRNazanin" w:eastAsia="IRNazanin" w:cs="IRNazanin"/>
          <w:lang w:bidi="fa-IR"/>
          <w:color w:val="111111"/>
          <w:sz w:val="28"/>
          <w:szCs w:val="28"/>
          <w:rtl/>
        </w:rPr>
        <w:t xml:space="preserve">علیه السلام یقول إذا اسودت الثنیة جعل فیها (ثلث - ئل) الدیة - حملها</w:t>
      </w:r>
    </w:p>
    <w:p>
      <w:pPr>
        <w:pStyle w:val="BookText"/>
      </w:pPr>
      <w:r>
        <w:rPr>
          <w:rFonts w:ascii="IRNazanin" w:hAnsi="IRNazanin" w:eastAsia="IRNazanin" w:cs="IRNazanin"/>
          <w:lang w:bidi="fa-IR"/>
          <w:color w:val="111111"/>
          <w:sz w:val="28"/>
          <w:szCs w:val="28"/>
          <w:rtl/>
        </w:rPr>
        <w:t xml:space="preserve">الشیخ فی الاستبصار علی ثلثی الدیة دون الدیة الکاملة.</w:t>
      </w:r>
    </w:p>
    <w:p>
      <w:pPr>
        <w:pStyle w:val="BookText"/>
      </w:pPr>
      <w:r>
        <w:rPr>
          <w:rFonts w:ascii="IRNazanin" w:hAnsi="IRNazanin" w:eastAsia="IRNazanin" w:cs="IRNazanin"/>
          <w:lang w:bidi="fa-IR"/>
          <w:color w:val="111111"/>
          <w:sz w:val="28"/>
          <w:szCs w:val="28"/>
          <w:rtl/>
        </w:rPr>
        <w:t xml:space="preserve">1081 (4) تهذیب 275 ج 10 - محمد بن أحمد بن یحیی عن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بن الحرث عن محمد بن عبد الرحمن العزرمی عن أبیه عن جعفر</w:t>
      </w:r>
    </w:p>
    <w:p>
      <w:pPr>
        <w:pStyle w:val="BookText"/>
      </w:pPr>
      <w:r>
        <w:rPr>
          <w:rFonts w:ascii="IRNazanin" w:hAnsi="IRNazanin" w:eastAsia="IRNazanin" w:cs="IRNazanin"/>
          <w:lang w:bidi="fa-IR"/>
          <w:color w:val="111111"/>
          <w:sz w:val="28"/>
          <w:szCs w:val="28"/>
          <w:rtl/>
        </w:rPr>
        <w:t xml:space="preserve">عن أبیه علیه السلام انه جعل فی السن السوداء ثلث دیتها وفی الید</w:t>
      </w:r>
    </w:p>
    <w:p>
      <w:pPr>
        <w:pStyle w:val="BookText"/>
      </w:pPr>
      <w:r>
        <w:rPr>
          <w:rFonts w:ascii="IRNazanin" w:hAnsi="IRNazanin" w:eastAsia="IRNazanin" w:cs="IRNazanin"/>
          <w:lang w:bidi="fa-IR"/>
          <w:color w:val="111111"/>
          <w:sz w:val="28"/>
          <w:szCs w:val="28"/>
          <w:rtl/>
        </w:rPr>
        <w:t xml:space="preserve">الشلاء ثلث دیتها وفی العین القائمة إذا طمست ثلث دیتها وفی شحمة</w:t>
      </w:r>
    </w:p>
    <w:p>
      <w:pPr>
        <w:pStyle w:val="BookText"/>
      </w:pPr>
      <w:r>
        <w:rPr>
          <w:rFonts w:ascii="IRNazanin" w:hAnsi="IRNazanin" w:eastAsia="IRNazanin" w:cs="IRNazanin"/>
          <w:lang w:bidi="fa-IR"/>
          <w:color w:val="111111"/>
          <w:sz w:val="28"/>
          <w:szCs w:val="28"/>
          <w:rtl/>
        </w:rPr>
        <w:t xml:space="preserve">الأذن ثلث دیتها وفی الرجل العرجاء ثلث دیتها وفی خشاش الأنف</w:t>
      </w:r>
    </w:p>
    <w:p>
      <w:pPr>
        <w:pStyle w:val="BookText"/>
      </w:pPr>
      <w:r>
        <w:rPr>
          <w:rFonts w:ascii="IRNazanin" w:hAnsi="IRNazanin" w:eastAsia="IRNazanin" w:cs="IRNazanin"/>
          <w:lang w:bidi="fa-IR"/>
          <w:color w:val="111111"/>
          <w:sz w:val="28"/>
          <w:szCs w:val="28"/>
          <w:rtl/>
        </w:rPr>
        <w:t xml:space="preserve">فی کل واحد ثلث الدیة.</w:t>
      </w:r>
    </w:p>
    <w:p>
      <w:pPr>
        <w:pStyle w:val="BookText"/>
      </w:pPr>
      <w:r>
        <w:rPr>
          <w:rFonts w:ascii="IRNazanin" w:hAnsi="IRNazanin" w:eastAsia="IRNazanin" w:cs="IRNazanin"/>
          <w:lang w:bidi="fa-IR"/>
          <w:color w:val="111111"/>
          <w:sz w:val="28"/>
          <w:szCs w:val="28"/>
          <w:rtl/>
        </w:rPr>
        <w:t xml:space="preserve">1082 (5) فقه الرضا علیه السلام 319 - وروی إذا تغیرت السن</w:t>
      </w:r>
    </w:p>
    <w:p>
      <w:pPr>
        <w:pStyle w:val="BookText"/>
      </w:pPr>
      <w:r>
        <w:rPr>
          <w:rFonts w:ascii="IRNazanin" w:hAnsi="IRNazanin" w:eastAsia="IRNazanin" w:cs="IRNazanin"/>
          <w:lang w:bidi="fa-IR"/>
          <w:color w:val="111111"/>
          <w:sz w:val="28"/>
          <w:szCs w:val="28"/>
          <w:rtl/>
        </w:rPr>
        <w:t xml:space="preserve">إلی السوداء فیه ستة دنانیر وإذا تغیرت إلی الحمرة فثلاثة دنانیر وإذا</w:t>
      </w:r>
    </w:p>
    <w:p>
      <w:pPr>
        <w:pStyle w:val="BookText"/>
      </w:pPr>
      <w:r>
        <w:rPr>
          <w:rFonts w:ascii="IRNazanin" w:hAnsi="IRNazanin" w:eastAsia="IRNazanin" w:cs="IRNazanin"/>
          <w:lang w:bidi="fa-IR"/>
          <w:color w:val="111111"/>
          <w:sz w:val="28"/>
          <w:szCs w:val="28"/>
          <w:rtl/>
        </w:rPr>
        <w:t xml:space="preserve">تغیرت إلی الخضرة فدینار ونصف.</w:t>
      </w:r>
    </w:p>
    <w:p>
      <w:pPr>
        <w:pStyle w:val="BookText"/>
      </w:pPr>
      <w:r>
        <w:rPr>
          <w:rFonts w:ascii="IRNazanin" w:hAnsi="IRNazanin" w:eastAsia="IRNazanin" w:cs="IRNazanin"/>
          <w:lang w:bidi="fa-IR"/>
          <w:color w:val="111111"/>
          <w:sz w:val="28"/>
          <w:szCs w:val="28"/>
          <w:rtl/>
        </w:rPr>
        <w:t xml:space="preserve">1083 (6) کافی 334 ج 7 - محمد بن یحیی عن تهذیب 255 ج 10 -</w:t>
      </w:r>
    </w:p>
    <w:p>
      <w:pPr>
        <w:pStyle w:val="BookText"/>
      </w:pPr>
      <w:r>
        <w:rPr>
          <w:rFonts w:ascii="IRNazanin" w:hAnsi="IRNazanin" w:eastAsia="IRNazanin" w:cs="IRNazanin"/>
          <w:lang w:bidi="fa-IR"/>
          <w:color w:val="111111"/>
          <w:sz w:val="28"/>
          <w:szCs w:val="28"/>
          <w:rtl/>
        </w:rPr>
        <w:t xml:space="preserve">استبصار 290 ج 4 - أحمد بن محمد عن فقیه 102 ج 4 - ابن محبوب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(فی - فقیه) السن إذا</w:t>
      </w:r>
    </w:p>
    <w:p>
      <w:pPr>
        <w:pStyle w:val="BookText"/>
      </w:pPr>
      <w:r>
        <w:rPr>
          <w:rFonts w:ascii="Amiri" w:hAnsi="Amiri" w:eastAsia="Amiri" w:cs="Amiri"/>
          <w:lang w:bidi="ar-SA"/>
          <w:color w:val="111111"/>
          <w:sz w:val="28"/>
          <w:szCs w:val="28"/>
          <w:rtl/>
        </w:rPr>
        <w:t xml:space="preserve">ضربت انتظر بها سنة فان وقعت أغرم الضارب خمسمائة درهم وإن لم</w:t>
      </w:r>
    </w:p>
    <w:p>
      <w:pPr>
        <w:pStyle w:val="BookText"/>
      </w:pPr>
      <w:r>
        <w:rPr>
          <w:rFonts w:ascii="IRNazanin" w:hAnsi="IRNazanin" w:eastAsia="IRNazanin" w:cs="IRNazanin"/>
          <w:lang w:bidi="fa-IR"/>
          <w:color w:val="111111"/>
          <w:sz w:val="28"/>
          <w:szCs w:val="28"/>
          <w:rtl/>
        </w:rPr>
        <w:t xml:space="preserve">تقع واسودت أغرم ثلثی دیتها.</w:t>
      </w:r>
    </w:p>
    <w:p>
      <w:pPr>
        <w:pStyle w:val="BookText"/>
      </w:pPr>
      <w:r>
        <w:rPr>
          <w:rFonts w:ascii="IRNazanin" w:hAnsi="IRNazanin" w:eastAsia="IRNazanin" w:cs="IRNazanin"/>
          <w:lang w:bidi="fa-IR"/>
          <w:color w:val="111111"/>
          <w:sz w:val="28"/>
          <w:szCs w:val="28"/>
          <w:rtl/>
        </w:rPr>
        <w:t xml:space="preserve">1084 (7) کافی 334 ج 7 - عدة من أصحابنا عن تهذیب 255 ج 10</w:t>
      </w:r>
    </w:p>
    <w:p>
      <w:pPr>
        <w:pStyle w:val="BookText"/>
      </w:pPr>
      <w:r>
        <w:rPr>
          <w:rFonts w:ascii="IRNazanin" w:hAnsi="IRNazanin" w:eastAsia="IRNazanin" w:cs="IRNazanin"/>
          <w:lang w:bidi="fa-IR"/>
          <w:color w:val="111111"/>
          <w:sz w:val="28"/>
          <w:szCs w:val="28"/>
          <w:rtl/>
        </w:rPr>
        <w:t xml:space="preserve">استبصار 289 ج 4 - احمد ابن أبی عبد الله عن عثمان بن عیسی عن سماعة</w:t>
      </w:r>
    </w:p>
    <w:p>
      <w:pPr>
        <w:pStyle w:val="BookText"/>
      </w:pPr>
      <w:r>
        <w:rPr>
          <w:rFonts w:ascii="IRNazanin" w:hAnsi="IRNazanin" w:eastAsia="IRNazanin" w:cs="IRNazanin"/>
          <w:lang w:bidi="fa-IR"/>
          <w:color w:val="111111"/>
          <w:sz w:val="28"/>
          <w:szCs w:val="28"/>
          <w:rtl/>
        </w:rPr>
        <w:t xml:space="preserve">قال سألته عن الأسنان فقال هی فی الدیة سواء (حمله الشیخ ره و</w:t>
      </w:r>
    </w:p>
    <w:p>
      <w:pPr>
        <w:pStyle w:val="BookText"/>
      </w:pPr>
      <w:r>
        <w:rPr>
          <w:rFonts w:ascii="IRNazanin" w:hAnsi="IRNazanin" w:eastAsia="IRNazanin" w:cs="IRNazanin"/>
          <w:lang w:bidi="fa-IR"/>
          <w:color w:val="111111"/>
          <w:sz w:val="28"/>
          <w:szCs w:val="28"/>
          <w:rtl/>
        </w:rPr>
        <w:t xml:space="preserve">روایة ابن سنان علی الثنایا والمقادیم دون المواخیر).</w:t>
      </w:r>
    </w:p>
    <w:p>
      <w:pPr>
        <w:pStyle w:val="BookText"/>
      </w:pPr>
      <w:r>
        <w:rPr>
          <w:rFonts w:ascii="IRNazanin" w:hAnsi="IRNazanin" w:eastAsia="IRNazanin" w:cs="IRNazanin"/>
          <w:lang w:bidi="fa-IR"/>
          <w:color w:val="111111"/>
          <w:sz w:val="28"/>
          <w:szCs w:val="28"/>
          <w:rtl/>
        </w:rPr>
        <w:t xml:space="preserve">1085 (8) کافی 333 ج 7 - محمد بن یحیی عن تهذیب 255 ج 10 -</w:t>
      </w:r>
    </w:p>
    <w:p>
      <w:pPr>
        <w:pStyle w:val="BookText"/>
      </w:pPr>
      <w:r>
        <w:rPr>
          <w:rFonts w:ascii="IRNazanin" w:hAnsi="IRNazanin" w:eastAsia="IRNazanin" w:cs="IRNazanin"/>
          <w:lang w:bidi="fa-IR"/>
          <w:color w:val="111111"/>
          <w:sz w:val="28"/>
          <w:szCs w:val="28"/>
          <w:rtl/>
        </w:rPr>
        <w:t xml:space="preserve">استبصار 289 ج 4 - أحمد بن محمد عن (الحسن - یب - صا) ابن محبوب</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 الأسنان کلها سواء</w:t>
      </w:r>
    </w:p>
    <w:p>
      <w:pPr>
        <w:pStyle w:val="BookText"/>
      </w:pPr>
      <w:r>
        <w:rPr>
          <w:rFonts w:ascii="IRNazanin" w:hAnsi="IRNazanin" w:eastAsia="IRNazanin" w:cs="IRNazanin"/>
          <w:lang w:bidi="fa-IR"/>
          <w:color w:val="111111"/>
          <w:sz w:val="28"/>
          <w:szCs w:val="28"/>
          <w:rtl/>
        </w:rPr>
        <w:t xml:space="preserve">فی کل سن خمسمائة درهم.</w:t>
      </w:r>
    </w:p>
    <w:p>
      <w:pPr>
        <w:pStyle w:val="BookText"/>
      </w:pPr>
      <w:r>
        <w:rPr>
          <w:rFonts w:ascii="IRNazanin" w:hAnsi="IRNazanin" w:eastAsia="IRNazanin" w:cs="IRNazanin"/>
          <w:lang w:bidi="fa-IR"/>
          <w:color w:val="111111"/>
          <w:sz w:val="28"/>
          <w:szCs w:val="28"/>
          <w:rtl/>
        </w:rPr>
        <w:t xml:space="preserve">1086 (9) کافی 329 ج 7 -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جمیعا عن تهذیب 254 ج 10 - فقیه 104 ج 4 -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استبصار 288 ج 4 - (الحسن - یب - صا) ابن محبوب عن هشام بن سالم</w:t>
      </w:r>
    </w:p>
    <w:p>
      <w:pPr>
        <w:pStyle w:val="BookText"/>
      </w:pPr>
      <w:r>
        <w:rPr>
          <w:rFonts w:ascii="IRNazanin" w:hAnsi="IRNazanin" w:eastAsia="IRNazanin" w:cs="IRNazanin"/>
          <w:lang w:bidi="fa-IR"/>
          <w:color w:val="111111"/>
          <w:sz w:val="28"/>
          <w:szCs w:val="28"/>
          <w:rtl/>
        </w:rPr>
        <w:t xml:space="preserve">عن زیاد بن سوقة عن الحکم بن عتیبة قال قلت لأبی جعفر علیه السلام</w:t>
      </w:r>
    </w:p>
    <w:p>
      <w:pPr>
        <w:pStyle w:val="BookText"/>
      </w:pPr>
      <w:r>
        <w:rPr>
          <w:rFonts w:ascii="IRNazanin" w:hAnsi="IRNazanin" w:eastAsia="IRNazanin" w:cs="IRNazanin"/>
          <w:lang w:bidi="fa-IR"/>
          <w:color w:val="111111"/>
          <w:sz w:val="28"/>
          <w:szCs w:val="28"/>
          <w:rtl/>
        </w:rPr>
        <w:t xml:space="preserve">(أصلحک الله - کا - فقیه) ان بعض الناس (له - فقیه) فی فیه اثنان وثلاثون</w:t>
      </w:r>
    </w:p>
    <w:p>
      <w:pPr>
        <w:pStyle w:val="BookText"/>
      </w:pPr>
      <w:r>
        <w:rPr>
          <w:rFonts w:ascii="IRNazanin" w:hAnsi="IRNazanin" w:eastAsia="IRNazanin" w:cs="IRNazanin"/>
          <w:lang w:bidi="fa-IR"/>
          <w:color w:val="111111"/>
          <w:sz w:val="28"/>
          <w:szCs w:val="28"/>
          <w:rtl/>
        </w:rPr>
        <w:t xml:space="preserve">سنا وبعضهم له </w:t>
      </w:r>
      <w:r>
        <w:rPr>
          <w:rStyle w:val="FootnoteReference"/>
        </w:rPr>
        <w:footnoteReference w:id="1317"/>
      </w:r>
      <w:r>
        <w:rPr>
          <w:rFonts w:ascii="IRNazanin" w:hAnsi="IRNazanin" w:eastAsia="IRNazanin" w:cs="IRNazanin"/>
          <w:lang w:bidi="fa-IR"/>
          <w:color w:val="111111"/>
          <w:sz w:val="28"/>
          <w:szCs w:val="28"/>
          <w:rtl/>
        </w:rPr>
        <w:t xml:space="preserve">ثمانیة وعشرون سنا فعلی کم تقسم دیة الأسنان فقال</w:t>
      </w:r>
    </w:p>
    <w:p>
      <w:pPr>
        <w:pStyle w:val="BookText"/>
      </w:pPr>
      <w:r>
        <w:rPr>
          <w:rFonts w:ascii="IRNazanin" w:hAnsi="IRNazanin" w:eastAsia="IRNazanin" w:cs="IRNazanin"/>
          <w:lang w:bidi="fa-IR"/>
          <w:color w:val="111111"/>
          <w:sz w:val="28"/>
          <w:szCs w:val="28"/>
          <w:rtl/>
        </w:rPr>
        <w:t xml:space="preserve">الخلقة انما هی ثمانیة وعشرون سنا اثنتا عشر </w:t>
      </w:r>
      <w:r>
        <w:rPr>
          <w:rStyle w:val="FootnoteReference"/>
        </w:rPr>
        <w:footnoteReference w:id="1318"/>
      </w:r>
      <w:r>
        <w:rPr>
          <w:rFonts w:ascii="IRNazanin" w:hAnsi="IRNazanin" w:eastAsia="IRNazanin" w:cs="IRNazanin"/>
          <w:lang w:bidi="fa-IR"/>
          <w:color w:val="111111"/>
          <w:sz w:val="28"/>
          <w:szCs w:val="28"/>
          <w:rtl/>
        </w:rPr>
        <w:t xml:space="preserve">(سنا - فقیه) فی</w:t>
      </w:r>
    </w:p>
    <w:p>
      <w:pPr>
        <w:pStyle w:val="BookText"/>
      </w:pPr>
      <w:r>
        <w:rPr>
          <w:rFonts w:ascii="IRNazanin" w:hAnsi="IRNazanin" w:eastAsia="IRNazanin" w:cs="IRNazanin"/>
          <w:lang w:bidi="fa-IR"/>
          <w:color w:val="111111"/>
          <w:sz w:val="28"/>
          <w:szCs w:val="28"/>
          <w:rtl/>
        </w:rPr>
        <w:t xml:space="preserve">مقادیم الفم وستة عشر سنا فی مواخیره فعلی هذا قسمت دیة الأسنان</w:t>
      </w:r>
    </w:p>
    <w:p>
      <w:pPr>
        <w:pStyle w:val="BookText"/>
      </w:pPr>
      <w:r>
        <w:rPr>
          <w:rFonts w:ascii="IRNazanin" w:hAnsi="IRNazanin" w:eastAsia="IRNazanin" w:cs="IRNazanin"/>
          <w:lang w:bidi="fa-IR"/>
          <w:color w:val="111111"/>
          <w:sz w:val="28"/>
          <w:szCs w:val="28"/>
          <w:rtl/>
        </w:rPr>
        <w:t xml:space="preserve">فدیة کل سن من المقادیم إذا کسر حتی یذهب (فإن دیته - یب - صا)</w:t>
      </w:r>
    </w:p>
    <w:p>
      <w:pPr>
        <w:pStyle w:val="BookText"/>
      </w:pPr>
      <w:r>
        <w:rPr>
          <w:rFonts w:ascii="IRNazanin" w:hAnsi="IRNazanin" w:eastAsia="IRNazanin" w:cs="IRNazanin"/>
          <w:lang w:bidi="fa-IR"/>
          <w:color w:val="111111"/>
          <w:sz w:val="28"/>
          <w:szCs w:val="28"/>
          <w:rtl/>
        </w:rPr>
        <w:t xml:space="preserve">خمسمائة درهم (وهی اثنا عشر </w:t>
      </w:r>
      <w:r>
        <w:rPr>
          <w:rStyle w:val="FootnoteReference"/>
        </w:rPr>
        <w:footnoteReference w:id="1319"/>
      </w:r>
      <w:r>
        <w:rPr>
          <w:rFonts w:ascii="IRNazanin" w:hAnsi="IRNazanin" w:eastAsia="IRNazanin" w:cs="IRNazanin"/>
          <w:lang w:bidi="fa-IR"/>
          <w:color w:val="111111"/>
          <w:sz w:val="28"/>
          <w:szCs w:val="28"/>
          <w:rtl/>
        </w:rPr>
        <w:t xml:space="preserve">سنا - یب - فقیه - صا) (فدیتها -</w:t>
      </w:r>
    </w:p>
    <w:p>
      <w:pPr>
        <w:pStyle w:val="BookText"/>
      </w:pPr>
      <w:r>
        <w:rPr>
          <w:rFonts w:ascii="IRNazanin" w:hAnsi="IRNazanin" w:eastAsia="IRNazanin" w:cs="IRNazanin"/>
          <w:lang w:bidi="fa-IR"/>
          <w:color w:val="111111"/>
          <w:sz w:val="28"/>
          <w:szCs w:val="28"/>
          <w:rtl/>
        </w:rPr>
        <w:t xml:space="preserve">کا - فقیه) (کلها - کا) ستة آلاف درهم وفی </w:t>
      </w:r>
      <w:r>
        <w:rPr>
          <w:rStyle w:val="FootnoteReference"/>
        </w:rPr>
        <w:footnoteReference w:id="1320"/>
      </w:r>
      <w:r>
        <w:rPr>
          <w:rFonts w:ascii="IRNazanin" w:hAnsi="IRNazanin" w:eastAsia="IRNazanin" w:cs="IRNazanin"/>
          <w:lang w:bidi="fa-IR"/>
          <w:color w:val="111111"/>
          <w:sz w:val="28"/>
          <w:szCs w:val="28"/>
          <w:rtl/>
        </w:rPr>
        <w:t xml:space="preserve">کل سن من المؤاخیر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(إذا کسرت حتی یذهب - کا - فقیه) (فإن دیتها - کا) مائتان وخمسون</w:t>
      </w:r>
    </w:p>
    <w:p>
      <w:pPr>
        <w:pStyle w:val="BookText"/>
      </w:pPr>
      <w:r>
        <w:rPr>
          <w:rFonts w:ascii="IRNazanin" w:hAnsi="IRNazanin" w:eastAsia="IRNazanin" w:cs="IRNazanin"/>
          <w:lang w:bidi="fa-IR"/>
          <w:color w:val="111111"/>
          <w:sz w:val="28"/>
          <w:szCs w:val="28"/>
          <w:rtl/>
        </w:rPr>
        <w:t xml:space="preserve">درهما وفی ستة عشر سنا فدیتها (کلها - کا - فقیه) أربعة آلاف درهم</w:t>
      </w:r>
    </w:p>
    <w:p>
      <w:pPr>
        <w:pStyle w:val="BookText"/>
      </w:pPr>
      <w:r>
        <w:rPr>
          <w:rFonts w:ascii="IRNazanin" w:hAnsi="IRNazanin" w:eastAsia="IRNazanin" w:cs="IRNazanin"/>
          <w:lang w:bidi="fa-IR"/>
          <w:color w:val="111111"/>
          <w:sz w:val="28"/>
          <w:szCs w:val="28"/>
          <w:rtl/>
        </w:rPr>
        <w:t xml:space="preserve">فجمیع دیة المقادیم والمؤاخیر من الأسنان عشرة آلاف درهم وإنما</w:t>
      </w:r>
    </w:p>
    <w:p>
      <w:pPr>
        <w:pStyle w:val="BookText"/>
      </w:pPr>
      <w:r>
        <w:rPr>
          <w:rFonts w:ascii="IRNazanin" w:hAnsi="IRNazanin" w:eastAsia="IRNazanin" w:cs="IRNazanin"/>
          <w:lang w:bidi="fa-IR"/>
          <w:color w:val="111111"/>
          <w:sz w:val="28"/>
          <w:szCs w:val="28"/>
          <w:rtl/>
        </w:rPr>
        <w:t xml:space="preserve">وضعت الدیة علی هذا فما زاد علی ثمانیة وعشرین سنا فلا دیة له وما</w:t>
      </w:r>
    </w:p>
    <w:p>
      <w:pPr>
        <w:pStyle w:val="BookText"/>
      </w:pPr>
      <w:r>
        <w:rPr>
          <w:rFonts w:ascii="IRNazanin" w:hAnsi="IRNazanin" w:eastAsia="IRNazanin" w:cs="IRNazanin"/>
          <w:lang w:bidi="fa-IR"/>
          <w:color w:val="111111"/>
          <w:sz w:val="28"/>
          <w:szCs w:val="28"/>
          <w:rtl/>
        </w:rPr>
        <w:t xml:space="preserve">نقص فلا دیة له (و - فقیه) هکذا وجدناه فی کتاب علی علیه السلام</w:t>
      </w:r>
    </w:p>
    <w:p>
      <w:pPr>
        <w:pStyle w:val="BookText"/>
      </w:pPr>
      <w:r>
        <w:rPr>
          <w:rFonts w:ascii="IRNazanin" w:hAnsi="IRNazanin" w:eastAsia="IRNazanin" w:cs="IRNazanin"/>
          <w:lang w:bidi="fa-IR"/>
          <w:color w:val="111111"/>
          <w:sz w:val="28"/>
          <w:szCs w:val="28"/>
          <w:rtl/>
        </w:rPr>
        <w:t xml:space="preserve">الإختصاص 254 - الحسن بن محبوب عن هشام بن سالم عن زیاد بن</w:t>
      </w:r>
    </w:p>
    <w:p>
      <w:pPr>
        <w:pStyle w:val="BookText"/>
      </w:pPr>
      <w:r>
        <w:rPr>
          <w:rFonts w:ascii="IRNazanin" w:hAnsi="IRNazanin" w:eastAsia="IRNazanin" w:cs="IRNazanin"/>
          <w:lang w:bidi="fa-IR"/>
          <w:color w:val="111111"/>
          <w:sz w:val="28"/>
          <w:szCs w:val="28"/>
          <w:rtl/>
        </w:rPr>
        <w:t xml:space="preserve">سوقة عن الحکم بن عتیبة قال قلت لأبی جعفر علیه السلام أصلحک الله</w:t>
      </w:r>
    </w:p>
    <w:p>
      <w:pPr>
        <w:pStyle w:val="BookText"/>
      </w:pPr>
      <w:r>
        <w:rPr>
          <w:rFonts w:ascii="IRNazanin" w:hAnsi="IRNazanin" w:eastAsia="IRNazanin" w:cs="IRNazanin"/>
          <w:lang w:bidi="fa-IR"/>
          <w:color w:val="111111"/>
          <w:sz w:val="28"/>
          <w:szCs w:val="28"/>
          <w:rtl/>
        </w:rPr>
        <w:t xml:space="preserve">إن بعض الناس له فی فمه اثنان وثلاثون سنا وبعضهم (وذکر نحوه).</w:t>
      </w:r>
    </w:p>
    <w:p>
      <w:pPr>
        <w:pStyle w:val="BookText"/>
      </w:pPr>
      <w:r>
        <w:rPr>
          <w:rFonts w:ascii="IRNazanin" w:hAnsi="IRNazanin" w:eastAsia="IRNazanin" w:cs="IRNazanin"/>
          <w:lang w:bidi="fa-IR"/>
          <w:color w:val="111111"/>
          <w:sz w:val="28"/>
          <w:szCs w:val="28"/>
          <w:rtl/>
        </w:rPr>
        <w:t xml:space="preserve">1087 (10) فقیه 103 ج 4 - وقضی أمیر المؤمنین علیه السلام فی</w:t>
      </w:r>
    </w:p>
    <w:p>
      <w:pPr>
        <w:pStyle w:val="BookText"/>
      </w:pPr>
      <w:r>
        <w:rPr>
          <w:rFonts w:ascii="IRNazanin" w:hAnsi="IRNazanin" w:eastAsia="IRNazanin" w:cs="IRNazanin"/>
          <w:lang w:bidi="fa-IR"/>
          <w:color w:val="111111"/>
          <w:sz w:val="28"/>
          <w:szCs w:val="28"/>
          <w:rtl/>
        </w:rPr>
        <w:t xml:space="preserve">الأسنان التی یقسم علیها الدیة أنها ثمانیة وعشرون سنا ستة عشر فی</w:t>
      </w:r>
    </w:p>
    <w:p>
      <w:pPr>
        <w:pStyle w:val="BookText"/>
      </w:pPr>
      <w:r>
        <w:rPr>
          <w:rFonts w:ascii="IRNazanin" w:hAnsi="IRNazanin" w:eastAsia="IRNazanin" w:cs="IRNazanin"/>
          <w:lang w:bidi="fa-IR"/>
          <w:color w:val="111111"/>
          <w:sz w:val="28"/>
          <w:szCs w:val="28"/>
          <w:rtl/>
        </w:rPr>
        <w:t xml:space="preserve">مؤاخیر الفم واثنی عشر فی مقادیمه فدیة کل سن من المقادیم إذا کسر</w:t>
      </w:r>
    </w:p>
    <w:p>
      <w:pPr>
        <w:pStyle w:val="BookText"/>
      </w:pPr>
      <w:r>
        <w:rPr>
          <w:rFonts w:ascii="IRNazanin" w:hAnsi="IRNazanin" w:eastAsia="IRNazanin" w:cs="IRNazanin"/>
          <w:lang w:bidi="fa-IR"/>
          <w:color w:val="111111"/>
          <w:sz w:val="28"/>
          <w:szCs w:val="28"/>
          <w:rtl/>
        </w:rPr>
        <w:t xml:space="preserve">حق یذهب خمسون دینارا فیکون ذلک ستمائة دینار ودیة کل سن من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المؤاخیر إذا کسر حتی یذهب علی النصف من دیة المقادیم خمسة و</w:t>
      </w:r>
    </w:p>
    <w:p>
      <w:pPr>
        <w:pStyle w:val="BookText"/>
      </w:pPr>
      <w:r>
        <w:rPr>
          <w:rFonts w:ascii="IRNazanin" w:hAnsi="IRNazanin" w:eastAsia="IRNazanin" w:cs="IRNazanin"/>
          <w:lang w:bidi="fa-IR"/>
          <w:color w:val="111111"/>
          <w:sz w:val="28"/>
          <w:szCs w:val="28"/>
          <w:rtl/>
        </w:rPr>
        <w:t xml:space="preserve">عشرون دینارا فیکون ذلک أربعمائة دینار فذلک ألف دینار فما نقص فلا</w:t>
      </w:r>
    </w:p>
    <w:p>
      <w:pPr>
        <w:pStyle w:val="BookText"/>
      </w:pPr>
      <w:r>
        <w:rPr>
          <w:rFonts w:ascii="IRNazanin" w:hAnsi="IRNazanin" w:eastAsia="IRNazanin" w:cs="IRNazanin"/>
          <w:lang w:bidi="fa-IR"/>
          <w:color w:val="111111"/>
          <w:sz w:val="28"/>
          <w:szCs w:val="28"/>
          <w:rtl/>
        </w:rPr>
        <w:t xml:space="preserve">دیة له وما زاد فلا دیة له (حمله الصدوق ره علی ما إذا أصیبت الزائدة</w:t>
      </w:r>
    </w:p>
    <w:p>
      <w:pPr>
        <w:pStyle w:val="BookText"/>
      </w:pPr>
      <w:r>
        <w:rPr>
          <w:rFonts w:ascii="IRNazanin" w:hAnsi="IRNazanin" w:eastAsia="IRNazanin" w:cs="IRNazanin"/>
          <w:lang w:bidi="fa-IR"/>
          <w:color w:val="111111"/>
          <w:sz w:val="28"/>
          <w:szCs w:val="28"/>
          <w:rtl/>
        </w:rPr>
        <w:t xml:space="preserve">مع الأسنان الأصلیة لا منفردة).</w:t>
      </w:r>
    </w:p>
    <w:p>
      <w:pPr>
        <w:pStyle w:val="BookText"/>
      </w:pPr>
      <w:r>
        <w:rPr>
          <w:rFonts w:ascii="IRNazanin" w:hAnsi="IRNazanin" w:eastAsia="IRNazanin" w:cs="IRNazanin"/>
          <w:lang w:bidi="fa-IR"/>
          <w:color w:val="111111"/>
          <w:sz w:val="28"/>
          <w:szCs w:val="28"/>
          <w:rtl/>
        </w:rPr>
        <w:t xml:space="preserve">1088 (11) دعائم الاسلام 433 ج 2 - عن أبی جعفر محمد بن علی</w:t>
      </w:r>
    </w:p>
    <w:p>
      <w:pPr>
        <w:pStyle w:val="BookText"/>
      </w:pPr>
      <w:r>
        <w:rPr>
          <w:rFonts w:ascii="IRNazanin" w:hAnsi="IRNazanin" w:eastAsia="IRNazanin" w:cs="IRNazanin"/>
          <w:lang w:bidi="fa-IR"/>
          <w:color w:val="111111"/>
          <w:sz w:val="28"/>
          <w:szCs w:val="28"/>
          <w:rtl/>
        </w:rPr>
        <w:t xml:space="preserve">علیهما السلام أنه قال فی دیة الأسنان فی الخطأ فیما کان منها فی مقدم</w:t>
      </w:r>
    </w:p>
    <w:p>
      <w:pPr>
        <w:pStyle w:val="BookText"/>
      </w:pPr>
      <w:r>
        <w:rPr>
          <w:rFonts w:ascii="IRNazanin" w:hAnsi="IRNazanin" w:eastAsia="IRNazanin" w:cs="IRNazanin"/>
          <w:lang w:bidi="fa-IR"/>
          <w:color w:val="111111"/>
          <w:sz w:val="28"/>
          <w:szCs w:val="28"/>
          <w:rtl/>
        </w:rPr>
        <w:t xml:space="preserve">الفم وهی اثنتا عشرة سنا فی کل سن منها خمسون دینارا وهی الثنایا</w:t>
      </w:r>
    </w:p>
    <w:p>
      <w:pPr>
        <w:pStyle w:val="BookText"/>
      </w:pPr>
      <w:r>
        <w:rPr>
          <w:rFonts w:ascii="IRNazanin" w:hAnsi="IRNazanin" w:eastAsia="IRNazanin" w:cs="IRNazanin"/>
          <w:lang w:bidi="fa-IR"/>
          <w:color w:val="111111"/>
          <w:sz w:val="28"/>
          <w:szCs w:val="28"/>
          <w:rtl/>
        </w:rPr>
        <w:t xml:space="preserve">والرباعیة والأنیاب وفی مؤخر الفم وهی الأضراس فی کل ضرس خمسة</w:t>
      </w:r>
    </w:p>
    <w:p>
      <w:pPr>
        <w:pStyle w:val="BookText"/>
      </w:pPr>
      <w:r>
        <w:rPr>
          <w:rFonts w:ascii="IRNazanin" w:hAnsi="IRNazanin" w:eastAsia="IRNazanin" w:cs="IRNazanin"/>
          <w:lang w:bidi="fa-IR"/>
          <w:color w:val="111111"/>
          <w:sz w:val="28"/>
          <w:szCs w:val="28"/>
          <w:rtl/>
        </w:rPr>
        <w:t xml:space="preserve">وعشرون دینارا وهی ستة عشر ضرسا من کل جانب أربع فذلک کمال</w:t>
      </w:r>
    </w:p>
    <w:p>
      <w:pPr>
        <w:pStyle w:val="BookText"/>
      </w:pPr>
      <w:r>
        <w:rPr>
          <w:rFonts w:ascii="IRNazanin" w:hAnsi="IRNazanin" w:eastAsia="IRNazanin" w:cs="IRNazanin"/>
          <w:lang w:bidi="fa-IR"/>
          <w:color w:val="111111"/>
          <w:sz w:val="28"/>
          <w:szCs w:val="28"/>
          <w:rtl/>
        </w:rPr>
        <w:t xml:space="preserve">الدیة فی الأسنان کلها وعلی هذا العدد حسابها ومن الناس من یکون له</w:t>
      </w:r>
    </w:p>
    <w:p>
      <w:pPr>
        <w:pStyle w:val="BookText"/>
      </w:pPr>
      <w:r>
        <w:rPr>
          <w:rFonts w:ascii="IRNazanin" w:hAnsi="IRNazanin" w:eastAsia="IRNazanin" w:cs="IRNazanin"/>
          <w:lang w:bidi="fa-IR"/>
          <w:color w:val="111111"/>
          <w:sz w:val="28"/>
          <w:szCs w:val="28"/>
          <w:rtl/>
        </w:rPr>
        <w:t xml:space="preserve">عشرون ضرسا من کل جانب خمس ولیس علی ذلک حساب إنما</w:t>
      </w:r>
    </w:p>
    <w:p>
      <w:pPr>
        <w:pStyle w:val="BookText"/>
      </w:pPr>
      <w:r>
        <w:rPr>
          <w:rFonts w:ascii="IRNazanin" w:hAnsi="IRNazanin" w:eastAsia="IRNazanin" w:cs="IRNazanin"/>
          <w:lang w:bidi="fa-IR"/>
          <w:color w:val="111111"/>
          <w:sz w:val="28"/>
          <w:szCs w:val="28"/>
          <w:rtl/>
        </w:rPr>
        <w:t xml:space="preserve">الحساب علی ستة عشر وإذا أصیب ضرس ممن له عشرون ضرسا ففیه</w:t>
      </w:r>
    </w:p>
    <w:p>
      <w:pPr>
        <w:pStyle w:val="BookText"/>
      </w:pPr>
      <w:r>
        <w:rPr>
          <w:rFonts w:ascii="IRNazanin" w:hAnsi="IRNazanin" w:eastAsia="IRNazanin" w:cs="IRNazanin"/>
          <w:lang w:bidi="fa-IR"/>
          <w:color w:val="111111"/>
          <w:sz w:val="28"/>
          <w:szCs w:val="28"/>
          <w:rtl/>
        </w:rPr>
        <w:t xml:space="preserve">خمسة وعشرون دینارا وان أصیب العشرون کلها ففیها أربع مائة دینار</w:t>
      </w:r>
    </w:p>
    <w:p>
      <w:pPr>
        <w:pStyle w:val="BookText"/>
      </w:pPr>
      <w:r>
        <w:rPr>
          <w:rFonts w:ascii="IRNazanin" w:hAnsi="IRNazanin" w:eastAsia="IRNazanin" w:cs="IRNazanin"/>
          <w:lang w:bidi="fa-IR"/>
          <w:color w:val="111111"/>
          <w:sz w:val="28"/>
          <w:szCs w:val="28"/>
          <w:rtl/>
        </w:rPr>
        <w:t xml:space="preserve">وکذلک فیها إذا کانت ستة عشر وما انکسر من السن أو الضرس</w:t>
      </w:r>
    </w:p>
    <w:p>
      <w:pPr>
        <w:pStyle w:val="BookText"/>
      </w:pPr>
      <w:r>
        <w:rPr>
          <w:rFonts w:ascii="IRNazanin" w:hAnsi="IRNazanin" w:eastAsia="IRNazanin" w:cs="IRNazanin"/>
          <w:lang w:bidi="fa-IR"/>
          <w:color w:val="111111"/>
          <w:sz w:val="28"/>
          <w:szCs w:val="28"/>
          <w:rtl/>
        </w:rPr>
        <w:t xml:space="preserve">فبحسابه وإذا ضرب فاسود فقد تم عقله.</w:t>
      </w:r>
    </w:p>
    <w:p>
      <w:pPr>
        <w:pStyle w:val="BookText"/>
      </w:pPr>
      <w:r>
        <w:rPr>
          <w:rFonts w:ascii="IRNazanin" w:hAnsi="IRNazanin" w:eastAsia="IRNazanin" w:cs="IRNazanin"/>
          <w:lang w:bidi="fa-IR"/>
          <w:color w:val="111111"/>
          <w:sz w:val="28"/>
          <w:szCs w:val="28"/>
          <w:rtl/>
        </w:rPr>
        <w:t xml:space="preserve">1089 (12) تهذیب 261 ج 10 - استبصار 289 ج 4 - الحسن بن علی</w:t>
      </w:r>
    </w:p>
    <w:p>
      <w:pPr>
        <w:pStyle w:val="BookText"/>
      </w:pPr>
      <w:r>
        <w:rPr>
          <w:rFonts w:ascii="IRNazanin" w:hAnsi="IRNazanin" w:eastAsia="IRNazanin" w:cs="IRNazanin"/>
          <w:lang w:bidi="fa-IR"/>
          <w:color w:val="111111"/>
          <w:sz w:val="28"/>
          <w:szCs w:val="28"/>
          <w:rtl/>
        </w:rPr>
        <w:t xml:space="preserve">ابن فضال عن ظریف عن علی ابن أبی حمزة عن أبی عبد الله علیه السلام</w:t>
      </w:r>
    </w:p>
    <w:p>
      <w:pPr>
        <w:pStyle w:val="BookText"/>
      </w:pPr>
      <w:r>
        <w:rPr>
          <w:rFonts w:ascii="IRNazanin" w:hAnsi="IRNazanin" w:eastAsia="IRNazanin" w:cs="IRNazanin"/>
          <w:lang w:bidi="fa-IR"/>
          <w:color w:val="111111"/>
          <w:sz w:val="28"/>
          <w:szCs w:val="28"/>
          <w:rtl/>
        </w:rPr>
        <w:t xml:space="preserve">قال فی السن خمس من الإبل أدناها وأقصاها وهو نصف عشر الدیة</w:t>
      </w:r>
    </w:p>
    <w:p>
      <w:pPr>
        <w:pStyle w:val="BookText"/>
      </w:pPr>
      <w:r>
        <w:rPr>
          <w:rFonts w:ascii="IRNazanin" w:hAnsi="IRNazanin" w:eastAsia="IRNazanin" w:cs="IRNazanin"/>
          <w:lang w:bidi="fa-IR"/>
          <w:color w:val="111111"/>
          <w:sz w:val="28"/>
          <w:szCs w:val="28"/>
          <w:rtl/>
        </w:rPr>
        <w:t xml:space="preserve">(یب - ان کان دنانیر فدنانیر وان کانت دراهم فدراهم وان کانت بقرا</w:t>
      </w:r>
    </w:p>
    <w:p>
      <w:pPr>
        <w:pStyle w:val="BookText"/>
      </w:pPr>
      <w:r>
        <w:rPr>
          <w:rFonts w:ascii="IRNazanin" w:hAnsi="IRNazanin" w:eastAsia="IRNazanin" w:cs="IRNazanin"/>
          <w:lang w:bidi="fa-IR"/>
          <w:color w:val="111111"/>
          <w:sz w:val="28"/>
          <w:szCs w:val="28"/>
          <w:rtl/>
        </w:rPr>
        <w:t xml:space="preserve">فبقرا وان کانت غنما فغنما وان کانت إبلا فإبلا علی الدیة مائتا بقرة وفی</w:t>
      </w:r>
    </w:p>
    <w:p>
      <w:pPr>
        <w:pStyle w:val="BookText"/>
      </w:pPr>
      <w:r>
        <w:rPr>
          <w:rFonts w:ascii="IRNazanin" w:hAnsi="IRNazanin" w:eastAsia="IRNazanin" w:cs="IRNazanin"/>
          <w:lang w:bidi="fa-IR"/>
          <w:color w:val="111111"/>
          <w:sz w:val="28"/>
          <w:szCs w:val="28"/>
          <w:rtl/>
        </w:rPr>
        <w:t xml:space="preserve">السن عشرة من البقر وفی الأصبع عشر الدیة عشر من الإبل.</w:t>
      </w:r>
    </w:p>
    <w:p>
      <w:pPr>
        <w:pStyle w:val="BookText"/>
      </w:pPr>
      <w:r>
        <w:rPr>
          <w:rFonts w:ascii="IRNazanin" w:hAnsi="IRNazanin" w:eastAsia="IRNazanin" w:cs="IRNazanin"/>
          <w:lang w:bidi="fa-IR"/>
          <w:color w:val="111111"/>
          <w:sz w:val="28"/>
          <w:szCs w:val="28"/>
          <w:rtl/>
        </w:rPr>
        <w:t xml:space="preserve">1090 (13) علیه السلام 319 - إعلم أن دیة الأسنان سواء</w:t>
      </w:r>
    </w:p>
    <w:p>
      <w:pPr>
        <w:pStyle w:val="BookText"/>
      </w:pPr>
      <w:r>
        <w:rPr>
          <w:rFonts w:ascii="IRNazanin" w:hAnsi="IRNazanin" w:eastAsia="IRNazanin" w:cs="IRNazanin"/>
          <w:lang w:bidi="fa-IR"/>
          <w:color w:val="111111"/>
          <w:sz w:val="28"/>
          <w:szCs w:val="28"/>
          <w:rtl/>
        </w:rPr>
        <w:t xml:space="preserve">وهی اثنا عشر سنا ست من فوق وست من أسفل منها أربع ثنایا وأربعة</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أنیاب وأربع رباعیات دیة کل واحد من هذه الاثنی عشر خمسون دینارا</w:t>
      </w:r>
    </w:p>
    <w:p>
      <w:pPr>
        <w:pStyle w:val="BookText"/>
      </w:pPr>
      <w:r>
        <w:rPr>
          <w:rFonts w:ascii="IRNazanin" w:hAnsi="IRNazanin" w:eastAsia="IRNazanin" w:cs="IRNazanin"/>
          <w:lang w:bidi="fa-IR"/>
          <w:color w:val="111111"/>
          <w:sz w:val="28"/>
          <w:szCs w:val="28"/>
          <w:rtl/>
        </w:rPr>
        <w:t xml:space="preserve">فذلک ستمائة دینار وا دیة الأضراس وهی ستة عشر ضرسا إن کانت</w:t>
      </w:r>
    </w:p>
    <w:p>
      <w:pPr>
        <w:pStyle w:val="BookText"/>
      </w:pPr>
      <w:r>
        <w:rPr>
          <w:rFonts w:ascii="IRNazanin" w:hAnsi="IRNazanin" w:eastAsia="IRNazanin" w:cs="IRNazanin"/>
          <w:lang w:bidi="fa-IR"/>
          <w:color w:val="111111"/>
          <w:sz w:val="28"/>
          <w:szCs w:val="28"/>
          <w:rtl/>
        </w:rPr>
        <w:t xml:space="preserve">الدیة مقسومة علی ثمانیة وعشرین سنا کان ما یراد من الأربعة المسماة</w:t>
      </w:r>
    </w:p>
    <w:p>
      <w:pPr>
        <w:pStyle w:val="BookText"/>
      </w:pPr>
      <w:r>
        <w:rPr>
          <w:rFonts w:ascii="IRNazanin" w:hAnsi="IRNazanin" w:eastAsia="IRNazanin" w:cs="IRNazanin"/>
          <w:lang w:bidi="fa-IR"/>
          <w:color w:val="111111"/>
          <w:sz w:val="28"/>
          <w:szCs w:val="28"/>
          <w:rtl/>
        </w:rPr>
        <w:t xml:space="preserve">وأضراس العقل لا دیة فیها إنما علی من أصابها أرش کأرش الخدش</w:t>
      </w:r>
    </w:p>
    <w:p>
      <w:pPr>
        <w:pStyle w:val="BookText"/>
      </w:pPr>
      <w:r>
        <w:rPr>
          <w:rFonts w:ascii="IRNazanin" w:hAnsi="IRNazanin" w:eastAsia="IRNazanin" w:cs="IRNazanin"/>
          <w:lang w:bidi="fa-IR"/>
          <w:color w:val="111111"/>
          <w:sz w:val="28"/>
          <w:szCs w:val="28"/>
          <w:rtl/>
        </w:rPr>
        <w:t xml:space="preserve">بحساب محسوب لکل ضرس خمسة وعشرون دینارا فذلک أربعمائة</w:t>
      </w:r>
    </w:p>
    <w:p>
      <w:pPr>
        <w:pStyle w:val="BookText"/>
      </w:pPr>
      <w:r>
        <w:rPr>
          <w:rFonts w:ascii="IRNazanin" w:hAnsi="IRNazanin" w:eastAsia="IRNazanin" w:cs="IRNazanin"/>
          <w:lang w:bidi="fa-IR"/>
          <w:color w:val="111111"/>
          <w:sz w:val="28"/>
          <w:szCs w:val="28"/>
          <w:rtl/>
        </w:rPr>
        <w:t xml:space="preserve">دینار فإذا اسودت السن إلی الحول ولم تسقط فدیتها دیة الساقط وإذا</w:t>
      </w:r>
    </w:p>
    <w:p>
      <w:pPr>
        <w:pStyle w:val="BookText"/>
      </w:pPr>
      <w:r>
        <w:rPr>
          <w:rFonts w:ascii="IRNazanin" w:hAnsi="IRNazanin" w:eastAsia="IRNazanin" w:cs="IRNazanin"/>
          <w:lang w:bidi="fa-IR"/>
          <w:color w:val="111111"/>
          <w:sz w:val="28"/>
          <w:szCs w:val="28"/>
          <w:rtl/>
        </w:rPr>
        <w:t xml:space="preserve">انصدعت ولم تسقط فدیتها نصف دیة الساقط وإذا انکسر منها شئ</w:t>
      </w:r>
    </w:p>
    <w:p>
      <w:pPr>
        <w:pStyle w:val="BookText"/>
      </w:pPr>
      <w:r>
        <w:rPr>
          <w:rFonts w:ascii="IRNazanin" w:hAnsi="IRNazanin" w:eastAsia="IRNazanin" w:cs="IRNazanin"/>
          <w:lang w:bidi="fa-IR"/>
          <w:color w:val="111111"/>
          <w:sz w:val="28"/>
          <w:szCs w:val="28"/>
          <w:rtl/>
        </w:rPr>
        <w:t xml:space="preserve">فبحسابه من الخمسین الدینار وکذلک ما یزاول الأضراس من سواد و</w:t>
      </w:r>
    </w:p>
    <w:p>
      <w:pPr>
        <w:pStyle w:val="BookText"/>
      </w:pPr>
      <w:r>
        <w:rPr>
          <w:rFonts w:ascii="IRNazanin" w:hAnsi="IRNazanin" w:eastAsia="IRNazanin" w:cs="IRNazanin"/>
          <w:lang w:bidi="fa-IR"/>
          <w:color w:val="111111"/>
          <w:sz w:val="28"/>
          <w:szCs w:val="28"/>
          <w:rtl/>
        </w:rPr>
        <w:t xml:space="preserve">صدع وکسر فبحساب الخمسة وعشرین الدینار وما نقص من أضراسه</w:t>
      </w:r>
    </w:p>
    <w:p>
      <w:pPr>
        <w:pStyle w:val="BookText"/>
      </w:pPr>
      <w:r>
        <w:rPr>
          <w:rFonts w:ascii="IRNazanin" w:hAnsi="IRNazanin" w:eastAsia="IRNazanin" w:cs="IRNazanin"/>
          <w:lang w:bidi="fa-IR"/>
          <w:color w:val="111111"/>
          <w:sz w:val="28"/>
          <w:szCs w:val="28"/>
          <w:rtl/>
        </w:rPr>
        <w:t xml:space="preserve">أو أسنانه عن الثمان والعشرین حط من أصل الدیة بمقدار ما نقص منه</w:t>
      </w:r>
    </w:p>
    <w:p>
      <w:pPr>
        <w:pStyle w:val="BookText"/>
      </w:pPr>
      <w:r>
        <w:rPr>
          <w:rFonts w:ascii="IRNazanin" w:hAnsi="IRNazanin" w:eastAsia="IRNazanin" w:cs="IRNazanin"/>
          <w:lang w:bidi="fa-IR"/>
          <w:color w:val="111111"/>
          <w:sz w:val="28"/>
          <w:szCs w:val="28"/>
          <w:rtl/>
        </w:rPr>
        <w:t xml:space="preserve">1091 (14) عوالی اللئالی 178 ج 1 - قال رسول الله صلی الله علیه</w:t>
      </w:r>
    </w:p>
    <w:p>
      <w:pPr>
        <w:pStyle w:val="BookText"/>
      </w:pPr>
      <w:r>
        <w:rPr>
          <w:rFonts w:ascii="IRNazanin" w:hAnsi="IRNazanin" w:eastAsia="IRNazanin" w:cs="IRNazanin"/>
          <w:lang w:bidi="fa-IR"/>
          <w:color w:val="111111"/>
          <w:sz w:val="28"/>
          <w:szCs w:val="28"/>
          <w:rtl/>
        </w:rPr>
        <w:t xml:space="preserve">وآله الأصابع سواء والأسنان سواء والثنیة والضرس سواء</w:t>
      </w:r>
    </w:p>
    <w:p>
      <w:pPr>
        <w:pStyle w:val="BookText"/>
      </w:pPr>
      <w:r>
        <w:rPr>
          <w:rFonts w:ascii="IRNazanin" w:hAnsi="IRNazanin" w:eastAsia="IRNazanin" w:cs="IRNazanin"/>
          <w:lang w:bidi="fa-IR"/>
          <w:color w:val="111111"/>
          <w:sz w:val="28"/>
          <w:szCs w:val="28"/>
          <w:rtl/>
        </w:rPr>
        <w:t xml:space="preserve">1092 (15) تهذیب 260 ج 10 - استبصار 290 ج 4 -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للانسان </w:t>
      </w:r>
      <w:r>
        <w:rPr>
          <w:rStyle w:val="FootnoteReference"/>
        </w:rPr>
        <w:footnoteReference w:id="1322"/>
      </w:r>
      <w:r>
        <w:rPr>
          <w:rFonts w:ascii="Amiri" w:hAnsi="Amiri" w:eastAsia="Amiri" w:cs="Amiri"/>
          <w:lang w:bidi="ar-SA"/>
          <w:color w:val="111111"/>
          <w:sz w:val="28"/>
          <w:szCs w:val="28"/>
          <w:rtl/>
        </w:rPr>
        <w:t xml:space="preserve">واحد وثلاثون ثغرة </w:t>
      </w:r>
      <w:r>
        <w:rPr>
          <w:rStyle w:val="FootnoteReference"/>
        </w:rPr>
        <w:footnoteReference w:id="1323"/>
      </w:r>
      <w:r>
        <w:rPr>
          <w:rFonts w:ascii="IRNazanin" w:hAnsi="IRNazanin" w:eastAsia="IRNazanin" w:cs="IRNazanin"/>
          <w:lang w:bidi="fa-IR"/>
          <w:color w:val="111111"/>
          <w:sz w:val="28"/>
          <w:szCs w:val="28"/>
          <w:rtl/>
        </w:rPr>
        <w:t xml:space="preserve">(و - یب) فی کل ثغرة ثلاثة أبعرة و</w:t>
      </w:r>
    </w:p>
    <w:p>
      <w:pPr>
        <w:pStyle w:val="BookText"/>
      </w:pPr>
      <w:r>
        <w:rPr>
          <w:rFonts w:ascii="IRNazanin" w:hAnsi="IRNazanin" w:eastAsia="IRNazanin" w:cs="IRNazanin"/>
          <w:lang w:bidi="fa-IR"/>
          <w:color w:val="111111"/>
          <w:sz w:val="28"/>
          <w:szCs w:val="28"/>
          <w:rtl/>
        </w:rPr>
        <w:t xml:space="preserve">خمس بعیر.</w:t>
      </w:r>
    </w:p>
    <w:p>
      <w:pPr>
        <w:pStyle w:val="BookText"/>
      </w:pPr>
      <w:r>
        <w:rPr>
          <w:rFonts w:ascii="IRNazanin" w:hAnsi="IRNazanin" w:eastAsia="IRNazanin" w:cs="IRNazanin"/>
          <w:lang w:bidi="fa-IR"/>
          <w:color w:val="111111"/>
          <w:sz w:val="28"/>
          <w:szCs w:val="28"/>
          <w:rtl/>
        </w:rPr>
        <w:t xml:space="preserve">1093 (16) کافی 333 ج 7 - محمد بن یحیی عن تهذیب 256 ج 10</w:t>
      </w:r>
    </w:p>
    <w:p>
      <w:pPr>
        <w:pStyle w:val="BookText"/>
      </w:pPr>
      <w:r>
        <w:rPr>
          <w:rFonts w:ascii="IRNazanin" w:hAnsi="IRNazanin" w:eastAsia="IRNazanin" w:cs="IRNazanin"/>
          <w:lang w:bidi="fa-IR"/>
          <w:color w:val="111111"/>
          <w:sz w:val="28"/>
          <w:szCs w:val="28"/>
          <w:rtl/>
        </w:rPr>
        <w:t xml:space="preserve">استبصار 290 ج 4 - أحمد بن محمد عن علی بن الحکم و </w:t>
      </w:r>
      <w:r>
        <w:rPr>
          <w:rStyle w:val="FootnoteReference"/>
        </w:rPr>
        <w:footnoteReference w:id="1324"/>
      </w:r>
      <w:r>
        <w:rPr>
          <w:rFonts w:ascii="IRNazanin" w:hAnsi="IRNazanin" w:eastAsia="IRNazanin" w:cs="IRNazanin"/>
          <w:lang w:bidi="fa-IR"/>
          <w:color w:val="111111"/>
          <w:sz w:val="28"/>
          <w:szCs w:val="28"/>
          <w:rtl/>
        </w:rPr>
        <w:t xml:space="preserve">غیره عن أبان</w:t>
      </w:r>
    </w:p>
    <w:p>
      <w:pPr>
        <w:pStyle w:val="BookText"/>
      </w:pPr>
      <w:r>
        <w:rPr>
          <w:rFonts w:ascii="IRNazanin" w:hAnsi="IRNazanin" w:eastAsia="IRNazanin" w:cs="IRNazanin"/>
          <w:lang w:bidi="fa-IR"/>
          <w:color w:val="111111"/>
          <w:sz w:val="28"/>
          <w:szCs w:val="28"/>
          <w:rtl/>
        </w:rPr>
        <w:t xml:space="preserve">عن بعض أصحابه عن أبی عبد الله علیه السلام قال کان أمیر المؤمنین</w:t>
      </w:r>
    </w:p>
    <w:p>
      <w:pPr>
        <w:pStyle w:val="BookText"/>
      </w:pPr>
      <w:r>
        <w:rPr>
          <w:rFonts w:ascii="IRNazanin" w:hAnsi="IRNazanin" w:eastAsia="IRNazanin" w:cs="IRNazanin"/>
          <w:lang w:bidi="fa-IR"/>
          <w:color w:val="111111"/>
          <w:sz w:val="28"/>
          <w:szCs w:val="28"/>
          <w:rtl/>
        </w:rPr>
        <w:t xml:space="preserve">علیه السلام یقول إذا اسودت الثنیة جعل فیها الدیة.</w:t>
      </w:r>
    </w:p>
    <w:p>
      <w:pPr>
        <w:pStyle w:val="BookText"/>
      </w:pPr>
      <w:r>
        <w:rPr>
          <w:rFonts w:ascii="IRNazanin" w:hAnsi="IRNazanin" w:eastAsia="IRNazanin" w:cs="IRNazanin"/>
          <w:lang w:bidi="fa-IR"/>
          <w:color w:val="111111"/>
          <w:sz w:val="28"/>
          <w:szCs w:val="28"/>
          <w:rtl/>
        </w:rPr>
        <w:t xml:space="preserve">1094 (17) المقنع 180 - واعلم أن فی السن الأسود ثلث دیة السن</w:t>
      </w:r>
    </w:p>
    <w:p>
      <w:pPr>
        <w:pStyle w:val="BookText"/>
      </w:pPr>
      <w:r>
        <w:rPr>
          <w:rFonts w:ascii="IRNazanin" w:hAnsi="IRNazanin" w:eastAsia="IRNazanin" w:cs="IRNazanin"/>
          <w:lang w:bidi="fa-IR"/>
          <w:color w:val="111111"/>
          <w:sz w:val="28"/>
          <w:szCs w:val="28"/>
          <w:rtl/>
        </w:rPr>
        <w:t xml:space="preserve">1095 (18) تهذیب 261 ج 10 - محمد بن علی بن محبوب عن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48" w:name="pg12436_106117"/>
    <w:bookmarkEnd w:id="148"/>
    <w:p>
      <w:pPr>
        <w:pStyle w:val="BookText"/>
      </w:pPr>
      <w:r>
        <w:rPr>
          <w:rFonts w:ascii="IRNazanin" w:hAnsi="IRNazanin" w:eastAsia="IRNazanin" w:cs="IRNazanin"/>
          <w:lang w:bidi="fa-IR"/>
          <w:color w:val="111111"/>
          <w:sz w:val="28"/>
          <w:szCs w:val="28"/>
          <w:rtl/>
        </w:rPr>
        <w:t xml:space="preserve">علی بن محمد بن الحسین عن محمد بن یحیی عن الحسن بن علی بن</w:t>
      </w:r>
    </w:p>
    <w:p>
      <w:pPr>
        <w:pStyle w:val="BookText"/>
      </w:pPr>
      <w:r>
        <w:rPr>
          <w:rFonts w:ascii="IRNazanin" w:hAnsi="IRNazanin" w:eastAsia="IRNazanin" w:cs="IRNazanin"/>
          <w:lang w:bidi="fa-IR"/>
          <w:color w:val="111111"/>
          <w:sz w:val="28"/>
          <w:szCs w:val="28"/>
          <w:rtl/>
        </w:rPr>
        <w:t xml:space="preserve">فضال عن عبد الله بن بکیر عن درست قال حدثنی عجلان عن أبی</w:t>
      </w:r>
    </w:p>
    <w:p>
      <w:pPr>
        <w:pStyle w:val="BookText"/>
      </w:pPr>
      <w:r>
        <w:rPr>
          <w:rFonts w:ascii="IRNazanin" w:hAnsi="IRNazanin" w:eastAsia="IRNazanin" w:cs="IRNazanin"/>
          <w:lang w:bidi="fa-IR"/>
          <w:color w:val="111111"/>
          <w:sz w:val="28"/>
          <w:szCs w:val="28"/>
          <w:rtl/>
        </w:rPr>
        <w:t xml:space="preserve">عبد الله علیه السلام قال فی دیة السن الأسود ربع دیة السن.</w:t>
      </w:r>
    </w:p>
    <w:p>
      <w:pPr>
        <w:pStyle w:val="BookText"/>
      </w:pPr>
      <w:r>
        <w:rPr>
          <w:rFonts w:ascii="IRNazanin" w:hAnsi="IRNazanin" w:eastAsia="IRNazanin" w:cs="IRNazanin"/>
          <w:lang w:bidi="fa-IR"/>
          <w:color w:val="111111"/>
          <w:sz w:val="28"/>
          <w:szCs w:val="28"/>
          <w:rtl/>
        </w:rPr>
        <w:t xml:space="preserve">وتقدم فی روایة أبی بصیر (6) من باب (1) ثبوت القصاص فی</w:t>
      </w:r>
    </w:p>
    <w:p>
      <w:pPr>
        <w:pStyle w:val="BookText"/>
      </w:pPr>
      <w:r>
        <w:rPr>
          <w:rFonts w:ascii="IRNazanin" w:hAnsi="IRNazanin" w:eastAsia="IRNazanin" w:cs="IRNazanin"/>
          <w:lang w:bidi="fa-IR"/>
          <w:color w:val="111111"/>
          <w:sz w:val="28"/>
          <w:szCs w:val="28"/>
          <w:rtl/>
        </w:rPr>
        <w:t xml:space="preserve">الجراح من أبواب قصاص طرف قوله سألته عن السن والذراع یکسران</w:t>
      </w:r>
    </w:p>
    <w:p>
      <w:pPr>
        <w:pStyle w:val="BookText"/>
      </w:pPr>
      <w:r>
        <w:rPr>
          <w:rFonts w:ascii="IRNazanin" w:hAnsi="IRNazanin" w:eastAsia="IRNazanin" w:cs="IRNazanin"/>
          <w:lang w:bidi="fa-IR"/>
          <w:color w:val="111111"/>
          <w:sz w:val="28"/>
          <w:szCs w:val="28"/>
          <w:rtl/>
        </w:rPr>
        <w:t xml:space="preserve">عمدا لهما أرش أو قود فقال قود قال قلت فان أضعفوا له الدیة فقال إن</w:t>
      </w:r>
    </w:p>
    <w:p>
      <w:pPr>
        <w:pStyle w:val="BookText"/>
      </w:pPr>
      <w:r>
        <w:rPr>
          <w:rFonts w:ascii="IRNazanin" w:hAnsi="IRNazanin" w:eastAsia="IRNazanin" w:cs="IRNazanin"/>
          <w:lang w:bidi="fa-IR"/>
          <w:color w:val="111111"/>
          <w:sz w:val="28"/>
          <w:szCs w:val="28"/>
          <w:rtl/>
        </w:rPr>
        <w:t xml:space="preserve">أرضوه بما شاء فهو له وفی روایة أنس (8) قوله کسرت الربیع بنت</w:t>
      </w:r>
    </w:p>
    <w:p>
      <w:pPr>
        <w:pStyle w:val="BookText"/>
      </w:pPr>
      <w:r>
        <w:rPr>
          <w:rFonts w:ascii="IRNazanin" w:hAnsi="IRNazanin" w:eastAsia="IRNazanin" w:cs="IRNazanin"/>
          <w:lang w:bidi="fa-IR"/>
          <w:color w:val="111111"/>
          <w:sz w:val="28"/>
          <w:szCs w:val="28"/>
          <w:rtl/>
        </w:rPr>
        <w:t xml:space="preserve">مسعود ثنیة جاریة من الأنصار فطلب القوم القصاص فأتوا النبی صلی</w:t>
      </w:r>
    </w:p>
    <w:p>
      <w:pPr>
        <w:pStyle w:val="BookText"/>
      </w:pPr>
      <w:r>
        <w:rPr>
          <w:rFonts w:ascii="IRNazanin" w:hAnsi="IRNazanin" w:eastAsia="IRNazanin" w:cs="IRNazanin"/>
          <w:lang w:bidi="fa-IR"/>
          <w:color w:val="111111"/>
          <w:sz w:val="28"/>
          <w:szCs w:val="28"/>
          <w:rtl/>
        </w:rPr>
        <w:t xml:space="preserve">الله علیه وآله فأمر بالقصاص (إلی أن قال) یا أنس فی کتاب الله</w:t>
      </w:r>
    </w:p>
    <w:p>
      <w:pPr>
        <w:pStyle w:val="BookText"/>
      </w:pPr>
      <w:r>
        <w:rPr>
          <w:rFonts w:ascii="IRNazanin" w:hAnsi="IRNazanin" w:eastAsia="IRNazanin" w:cs="IRNazanin"/>
          <w:lang w:bidi="fa-IR"/>
          <w:color w:val="111111"/>
          <w:sz w:val="28"/>
          <w:szCs w:val="28"/>
          <w:rtl/>
        </w:rPr>
        <w:t xml:space="preserve">القصاص فرضی القوم وقبلوا الأرش وفی روایة العلاء (7) من باب (11)</w:t>
      </w:r>
    </w:p>
    <w:p>
      <w:pPr>
        <w:pStyle w:val="BookText"/>
      </w:pPr>
      <w:r>
        <w:rPr>
          <w:rFonts w:ascii="IRNazanin" w:hAnsi="IRNazanin" w:eastAsia="IRNazanin" w:cs="IRNazanin"/>
          <w:lang w:bidi="fa-IR"/>
          <w:color w:val="111111"/>
          <w:sz w:val="28"/>
          <w:szCs w:val="28"/>
          <w:rtl/>
        </w:rPr>
        <w:t xml:space="preserve">دیة الانف قوله علیه السلام وفی أسنان الرجل الدیة تامة وفی روایة</w:t>
      </w:r>
    </w:p>
    <w:p>
      <w:pPr>
        <w:pStyle w:val="BookText"/>
      </w:pPr>
      <w:r>
        <w:rPr>
          <w:rFonts w:ascii="IRNazanin" w:hAnsi="IRNazanin" w:eastAsia="IRNazanin" w:cs="IRNazanin"/>
          <w:lang w:bidi="fa-IR"/>
          <w:color w:val="111111"/>
          <w:sz w:val="28"/>
          <w:szCs w:val="28"/>
          <w:rtl/>
        </w:rPr>
        <w:t xml:space="preserve">العلاء (8) قوله علیه السلام والسن من الثنایا والأضراس سواء نصف</w:t>
      </w:r>
    </w:p>
    <w:p>
      <w:pPr>
        <w:pStyle w:val="BookText"/>
      </w:pPr>
      <w:r>
        <w:rPr>
          <w:rFonts w:ascii="IRNazanin" w:hAnsi="IRNazanin" w:eastAsia="IRNazanin" w:cs="IRNazanin"/>
          <w:lang w:bidi="fa-IR"/>
          <w:color w:val="111111"/>
          <w:sz w:val="28"/>
          <w:szCs w:val="28"/>
          <w:rtl/>
        </w:rPr>
        <w:t xml:space="preserve">العشر (أی نصف عشر الدیة) ویأتی فی روایة الحلبی (4) من باب (22)</w:t>
      </w:r>
    </w:p>
    <w:p>
      <w:pPr>
        <w:pStyle w:val="BookText"/>
      </w:pPr>
      <w:r>
        <w:rPr>
          <w:rFonts w:ascii="IRNazanin" w:hAnsi="IRNazanin" w:eastAsia="IRNazanin" w:cs="IRNazanin"/>
          <w:lang w:bidi="fa-IR"/>
          <w:color w:val="111111"/>
          <w:sz w:val="28"/>
          <w:szCs w:val="28"/>
          <w:rtl/>
        </w:rPr>
        <w:t xml:space="preserve">دیات أصابع الیدین والرجلین قوله وسألته عن الأسنان فقال دیتهن</w:t>
      </w:r>
    </w:p>
    <w:p>
      <w:pPr>
        <w:pStyle w:val="BookText"/>
      </w:pPr>
      <w:r>
        <w:rPr>
          <w:rFonts w:ascii="IRNazanin" w:hAnsi="IRNazanin" w:eastAsia="IRNazanin" w:cs="IRNazanin"/>
          <w:lang w:bidi="fa-IR"/>
          <w:color w:val="111111"/>
          <w:sz w:val="28"/>
          <w:szCs w:val="28"/>
          <w:rtl/>
        </w:rPr>
        <w:t xml:space="preserve">سواء وفی روایة أبی بصیر (7) قوله علیه السلام فی السن خمسة من</w:t>
      </w:r>
    </w:p>
    <w:p>
      <w:pPr>
        <w:pStyle w:val="BookText"/>
      </w:pPr>
      <w:r>
        <w:rPr>
          <w:rFonts w:ascii="IRNazanin" w:hAnsi="IRNazanin" w:eastAsia="IRNazanin" w:cs="IRNazanin"/>
          <w:lang w:bidi="fa-IR"/>
          <w:color w:val="111111"/>
          <w:sz w:val="28"/>
          <w:szCs w:val="28"/>
          <w:rtl/>
        </w:rPr>
        <w:t xml:space="preserve">الإبل أقصاها وأدناها سواء.</w:t>
      </w:r>
    </w:p>
    <w:p>
      <w:pPr>
        <w:pStyle w:val="Heading4"/>
      </w:pPr>
      <w:bookmarkStart w:id="398" w:name="_Toc197"/>
      <w:r>
        <w:t>(16) باب دیة سن الصبی</w:t>
      </w:r>
      <w:bookmarkEnd w:id="398"/>
    </w:p>
    <w:p>
      <w:pPr>
        <w:pStyle w:val="BookText"/>
      </w:pPr>
      <w:r>
        <w:rPr>
          <w:rFonts w:ascii="IRNazanin" w:hAnsi="IRNazanin" w:eastAsia="IRNazanin" w:cs="IRNazanin"/>
          <w:lang w:bidi="fa-IR"/>
          <w:color w:val="111111"/>
          <w:sz w:val="28"/>
          <w:szCs w:val="28"/>
          <w:rtl/>
        </w:rPr>
        <w:t xml:space="preserve">1096 (1) کافی 334 ج 7 - عدة من أصحابنا عن تهذیب 256 ج 10</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عن مسمع (بن عبد الملک - یب) عن أبی عبد الله علیه السلام قال إن علیا</w:t>
      </w:r>
    </w:p>
    <w:p>
      <w:pPr>
        <w:pStyle w:val="BookText"/>
      </w:pPr>
      <w:r>
        <w:rPr>
          <w:rFonts w:ascii="IRNazanin" w:hAnsi="IRNazanin" w:eastAsia="IRNazanin" w:cs="IRNazanin"/>
          <w:lang w:bidi="fa-IR"/>
          <w:color w:val="111111"/>
          <w:sz w:val="28"/>
          <w:szCs w:val="28"/>
          <w:rtl/>
        </w:rPr>
        <w:t xml:space="preserve">علیه السلام قضی فی سن الصبی قبل أن یثغر بعیرا بعیرا فی کل سن</w:t>
      </w:r>
    </w:p>
    <w:p>
      <w:pPr>
        <w:pStyle w:val="BookText"/>
      </w:pPr>
      <w:r>
        <w:rPr>
          <w:rFonts w:ascii="IRNazanin" w:hAnsi="IRNazanin" w:eastAsia="IRNazanin" w:cs="IRNazanin"/>
          <w:lang w:bidi="fa-IR"/>
          <w:color w:val="111111"/>
          <w:sz w:val="28"/>
          <w:szCs w:val="28"/>
          <w:rtl/>
        </w:rPr>
        <w:t xml:space="preserve">1097 (2) تهذیب 261 ج 10 - النوفلی عن السکونی عن أبی عبد الله.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49" w:name="pg12436_106118"/>
    <w:bookmarkEnd w:id="149"/>
    <w:p>
      <w:pPr>
        <w:pStyle w:val="BookText"/>
      </w:pPr>
      <w:r>
        <w:rPr>
          <w:rFonts w:ascii="IRNazanin" w:hAnsi="IRNazanin" w:eastAsia="IRNazanin" w:cs="IRNazanin"/>
          <w:lang w:bidi="fa-IR"/>
          <w:color w:val="111111"/>
          <w:sz w:val="28"/>
          <w:szCs w:val="28"/>
          <w:rtl/>
        </w:rPr>
        <w:t xml:space="preserve">علیه السلام ان أمیر المؤمنین علیه لاسلام قضی فی سن الصبی إذا لم یثغر</w:t>
      </w:r>
    </w:p>
    <w:p>
      <w:pPr>
        <w:pStyle w:val="BookText"/>
      </w:pPr>
      <w:r>
        <w:rPr>
          <w:rFonts w:ascii="IRNazanin" w:hAnsi="IRNazanin" w:eastAsia="IRNazanin" w:cs="IRNazanin"/>
          <w:lang w:bidi="fa-IR"/>
          <w:color w:val="111111"/>
          <w:sz w:val="28"/>
          <w:szCs w:val="28"/>
          <w:rtl/>
        </w:rPr>
        <w:t xml:space="preserve">ببعیر.</w:t>
      </w:r>
    </w:p>
    <w:p>
      <w:pPr>
        <w:pStyle w:val="BookText"/>
      </w:pPr>
      <w:r>
        <w:rPr>
          <w:rFonts w:ascii="IRNazanin" w:hAnsi="IRNazanin" w:eastAsia="IRNazanin" w:cs="IRNazanin"/>
          <w:lang w:bidi="fa-IR"/>
          <w:color w:val="111111"/>
          <w:sz w:val="28"/>
          <w:szCs w:val="28"/>
          <w:rtl/>
        </w:rPr>
        <w:t xml:space="preserve">1098 (3) الجعفریات 130 - بإسناده عن علی علیه السلام قال فی</w:t>
      </w:r>
    </w:p>
    <w:p>
      <w:pPr>
        <w:pStyle w:val="BookText"/>
      </w:pPr>
      <w:r>
        <w:rPr>
          <w:rFonts w:ascii="IRNazanin" w:hAnsi="IRNazanin" w:eastAsia="IRNazanin" w:cs="IRNazanin"/>
          <w:lang w:bidi="fa-IR"/>
          <w:color w:val="111111"/>
          <w:sz w:val="28"/>
          <w:szCs w:val="28"/>
          <w:rtl/>
        </w:rPr>
        <w:t xml:space="preserve">سن الصبی الصغیر إذا لم یثغر بعیرا.</w:t>
      </w:r>
    </w:p>
    <w:p>
      <w:pPr>
        <w:pStyle w:val="BookText"/>
      </w:pPr>
      <w:r>
        <w:rPr>
          <w:rFonts w:ascii="IRNazanin" w:hAnsi="IRNazanin" w:eastAsia="IRNazanin" w:cs="IRNazanin"/>
          <w:lang w:bidi="fa-IR"/>
          <w:color w:val="111111"/>
          <w:sz w:val="28"/>
          <w:szCs w:val="28"/>
          <w:rtl/>
        </w:rPr>
        <w:t xml:space="preserve">1099 (4) دعائم الاسلام 434 ج 2 - عن علی علیه السلام أنه قال فی</w:t>
      </w:r>
    </w:p>
    <w:p>
      <w:pPr>
        <w:pStyle w:val="BookText"/>
      </w:pPr>
      <w:r>
        <w:rPr>
          <w:rFonts w:ascii="IRNazanin" w:hAnsi="IRNazanin" w:eastAsia="IRNazanin" w:cs="IRNazanin"/>
          <w:lang w:bidi="fa-IR"/>
          <w:color w:val="111111"/>
          <w:sz w:val="28"/>
          <w:szCs w:val="28"/>
          <w:rtl/>
        </w:rPr>
        <w:t xml:space="preserve">سن الصبی الذی لم یثغر إن لم ینبت ففیه ما فی سن الکبیر وإن نبت</w:t>
      </w:r>
    </w:p>
    <w:p>
      <w:pPr>
        <w:pStyle w:val="BookText"/>
      </w:pPr>
      <w:r>
        <w:rPr>
          <w:rFonts w:ascii="IRNazanin" w:hAnsi="IRNazanin" w:eastAsia="IRNazanin" w:cs="IRNazanin"/>
          <w:lang w:bidi="fa-IR"/>
          <w:color w:val="111111"/>
          <w:sz w:val="28"/>
          <w:szCs w:val="28"/>
          <w:rtl/>
        </w:rPr>
        <w:t xml:space="preserve">ففیها عشرة دنانیر.</w:t>
      </w:r>
    </w:p>
    <w:p>
      <w:pPr>
        <w:pStyle w:val="BookText"/>
      </w:pPr>
      <w:r>
        <w:rPr>
          <w:rFonts w:ascii="IRNazanin" w:hAnsi="IRNazanin" w:eastAsia="IRNazanin" w:cs="IRNazanin"/>
          <w:lang w:bidi="fa-IR"/>
          <w:color w:val="111111"/>
          <w:sz w:val="28"/>
          <w:szCs w:val="28"/>
          <w:rtl/>
        </w:rPr>
        <w:t xml:space="preserve">وتقدم فی أحادیث باب (13) عدم ثبوت القصاص فی کسر الید</w:t>
      </w:r>
    </w:p>
    <w:p>
      <w:pPr>
        <w:pStyle w:val="BookText"/>
      </w:pPr>
      <w:r>
        <w:rPr>
          <w:rFonts w:ascii="IRNazanin" w:hAnsi="IRNazanin" w:eastAsia="IRNazanin" w:cs="IRNazanin"/>
          <w:lang w:bidi="fa-IR"/>
          <w:color w:val="111111"/>
          <w:sz w:val="28"/>
          <w:szCs w:val="28"/>
          <w:rtl/>
        </w:rPr>
        <w:t xml:space="preserve">من أبواب قصاص الطرف ما یناسب ذلک.</w:t>
      </w:r>
    </w:p>
    <w:p>
      <w:pPr>
        <w:pStyle w:val="Heading4"/>
      </w:pPr>
      <w:bookmarkStart w:id="399" w:name="_Toc198"/>
      <w:r>
        <w:t>(17) باب دیة اللسان</w:t>
      </w:r>
      <w:bookmarkEnd w:id="399"/>
    </w:p>
    <w:p>
      <w:pPr>
        <w:pStyle w:val="BookText"/>
      </w:pPr>
      <w:r>
        <w:rPr>
          <w:rFonts w:ascii="IRNazanin" w:hAnsi="IRNazanin" w:eastAsia="IRNazanin" w:cs="IRNazanin"/>
          <w:lang w:bidi="fa-IR"/>
          <w:color w:val="111111"/>
          <w:sz w:val="28"/>
          <w:szCs w:val="28"/>
          <w:rtl/>
        </w:rPr>
        <w:t xml:space="preserve">1100 (1) دعائم الاسلام 434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فی اللسان الدیة کاملة یعنی إذا اصطلم کله وما قطع منه</w:t>
      </w:r>
    </w:p>
    <w:p>
      <w:pPr>
        <w:pStyle w:val="BookText"/>
      </w:pPr>
      <w:r>
        <w:rPr>
          <w:rFonts w:ascii="IRNazanin" w:hAnsi="IRNazanin" w:eastAsia="IRNazanin" w:cs="IRNazanin"/>
          <w:lang w:bidi="fa-IR"/>
          <w:color w:val="111111"/>
          <w:sz w:val="28"/>
          <w:szCs w:val="28"/>
          <w:rtl/>
        </w:rPr>
        <w:t xml:space="preserve">فبحسابه وما نقص أیضا من الکلام فبحسابه</w:t>
      </w:r>
    </w:p>
    <w:p>
      <w:pPr>
        <w:pStyle w:val="BookText"/>
      </w:pPr>
      <w:r>
        <w:rPr>
          <w:rFonts w:ascii="IRNazanin" w:hAnsi="IRNazanin" w:eastAsia="IRNazanin" w:cs="IRNazanin"/>
          <w:lang w:bidi="fa-IR"/>
          <w:color w:val="111111"/>
          <w:sz w:val="28"/>
          <w:szCs w:val="28"/>
          <w:rtl/>
        </w:rPr>
        <w:t xml:space="preserve">1101 (2) المقنع 180 - وفی اللسان الدیة.</w:t>
      </w:r>
    </w:p>
    <w:p>
      <w:pPr>
        <w:pStyle w:val="BookText"/>
      </w:pPr>
      <w:r>
        <w:rPr>
          <w:rFonts w:ascii="IRNazanin" w:hAnsi="IRNazanin" w:eastAsia="IRNazanin" w:cs="IRNazanin"/>
          <w:lang w:bidi="fa-IR"/>
          <w:color w:val="111111"/>
          <w:sz w:val="28"/>
          <w:szCs w:val="28"/>
          <w:rtl/>
        </w:rPr>
        <w:t xml:space="preserve">1102 (3) کافی 318 ج 7 - علی بن إبراهیم عن أبیه عن تهذیب</w:t>
      </w:r>
    </w:p>
    <w:p>
      <w:pPr>
        <w:pStyle w:val="BookText"/>
      </w:pPr>
      <w:r>
        <w:rPr>
          <w:rFonts w:ascii="IRNazanin" w:hAnsi="IRNazanin" w:eastAsia="IRNazanin" w:cs="IRNazanin"/>
          <w:lang w:bidi="fa-IR"/>
          <w:color w:val="111111"/>
          <w:sz w:val="28"/>
          <w:szCs w:val="28"/>
          <w:rtl/>
        </w:rPr>
        <w:t xml:space="preserve">270 ج 10 - فقیه 98 ج 4 - (الحسن - یب) بن محسوب عن أبی أیوب</w:t>
      </w:r>
    </w:p>
    <w:p>
      <w:pPr>
        <w:pStyle w:val="BookText"/>
      </w:pPr>
      <w:r>
        <w:rPr>
          <w:rFonts w:ascii="IRNazanin" w:hAnsi="IRNazanin" w:eastAsia="IRNazanin" w:cs="IRNazanin"/>
          <w:lang w:bidi="fa-IR"/>
          <w:color w:val="111111"/>
          <w:sz w:val="28"/>
          <w:szCs w:val="28"/>
          <w:rtl/>
        </w:rPr>
        <w:t xml:space="preserve">(الخزاز - کا) عن برید </w:t>
      </w:r>
      <w:r>
        <w:rPr>
          <w:rStyle w:val="FootnoteReference"/>
        </w:rPr>
        <w:footnoteReference w:id="1325"/>
      </w:r>
      <w:r>
        <w:rPr>
          <w:rFonts w:ascii="IRNazanin" w:hAnsi="IRNazanin" w:eastAsia="IRNazanin" w:cs="IRNazanin"/>
          <w:lang w:bidi="fa-IR"/>
          <w:color w:val="111111"/>
          <w:sz w:val="28"/>
          <w:szCs w:val="28"/>
          <w:rtl/>
        </w:rPr>
        <w:t xml:space="preserve">(بن معاویة - کا - یب) عن أبی جعفر علیه</w:t>
      </w:r>
    </w:p>
    <w:p>
      <w:pPr>
        <w:pStyle w:val="BookText"/>
      </w:pPr>
      <w:r>
        <w:rPr>
          <w:rFonts w:ascii="IRNazanin" w:hAnsi="IRNazanin" w:eastAsia="IRNazanin" w:cs="IRNazanin"/>
          <w:lang w:bidi="fa-IR"/>
          <w:color w:val="111111"/>
          <w:sz w:val="28"/>
          <w:szCs w:val="28"/>
          <w:rtl/>
        </w:rPr>
        <w:t xml:space="preserve">السلام (أنه - یب) قال (إن - فقیه) فی لسان الأخرس وعین الأعمی و</w:t>
      </w:r>
    </w:p>
    <w:p>
      <w:pPr>
        <w:pStyle w:val="BookText"/>
      </w:pPr>
      <w:r>
        <w:rPr>
          <w:rFonts w:ascii="IRNazanin" w:hAnsi="IRNazanin" w:eastAsia="IRNazanin" w:cs="IRNazanin"/>
          <w:lang w:bidi="fa-IR"/>
          <w:color w:val="111111"/>
          <w:sz w:val="28"/>
          <w:szCs w:val="28"/>
          <w:rtl/>
        </w:rPr>
        <w:t xml:space="preserve">ذکر الخصی (الحر - یب - فقیه) وأنثییه ثلث الدیة (فقیه - وفی ذکر الغلام</w:t>
      </w:r>
    </w:p>
    <w:p>
      <w:pPr>
        <w:pStyle w:val="BookText"/>
      </w:pPr>
      <w:r>
        <w:rPr>
          <w:rFonts w:ascii="IRNazanin" w:hAnsi="IRNazanin" w:eastAsia="IRNazanin" w:cs="IRNazanin"/>
          <w:lang w:bidi="fa-IR"/>
          <w:color w:val="111111"/>
          <w:sz w:val="28"/>
          <w:szCs w:val="28"/>
          <w:rtl/>
        </w:rPr>
        <w:t xml:space="preserve">الدیة کاملة)</w:t>
      </w:r>
    </w:p>
    <w:p>
      <w:pPr>
        <w:pStyle w:val="BookText"/>
      </w:pPr>
      <w:r>
        <w:rPr>
          <w:rFonts w:ascii="IRNazanin" w:hAnsi="IRNazanin" w:eastAsia="IRNazanin" w:cs="IRNazanin"/>
          <w:lang w:bidi="fa-IR"/>
          <w:color w:val="111111"/>
          <w:sz w:val="28"/>
          <w:szCs w:val="28"/>
          <w:rtl/>
        </w:rPr>
        <w:t xml:space="preserve">1103 (4) کافی 318 ج 7 - علی بن إبراهیم عن أبیه ومحمد بن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50" w:name="pg12436_106119"/>
    <w:bookmarkEnd w:id="150"/>
    <w:p>
      <w:pPr>
        <w:pStyle w:val="BookText"/>
      </w:pPr>
      <w:r>
        <w:rPr>
          <w:rFonts w:ascii="IRNazanin" w:hAnsi="IRNazanin" w:eastAsia="IRNazanin" w:cs="IRNazanin"/>
          <w:lang w:bidi="fa-IR"/>
          <w:color w:val="111111"/>
          <w:sz w:val="28"/>
          <w:szCs w:val="28"/>
          <w:rtl/>
        </w:rPr>
        <w:t xml:space="preserve">یحیی عن أحمد بن محمد جمیعا عن تهذیب 270 ج 10 - فقیه 111 ج 4 -</w:t>
      </w:r>
    </w:p>
    <w:p>
      <w:pPr>
        <w:pStyle w:val="BookText"/>
      </w:pPr>
      <w:r>
        <w:rPr>
          <w:rFonts w:ascii="IRNazanin" w:hAnsi="IRNazanin" w:eastAsia="IRNazanin" w:cs="IRNazanin"/>
          <w:lang w:bidi="fa-IR"/>
          <w:color w:val="111111"/>
          <w:sz w:val="28"/>
          <w:szCs w:val="28"/>
          <w:rtl/>
        </w:rPr>
        <w:t xml:space="preserve">(الحسن - فقیه) بن محبوب عن هشام بن سالم عن أبی بصیر عن أبی</w:t>
      </w:r>
    </w:p>
    <w:p>
      <w:pPr>
        <w:pStyle w:val="BookText"/>
      </w:pPr>
      <w:r>
        <w:rPr>
          <w:rFonts w:ascii="IRNazanin" w:hAnsi="IRNazanin" w:eastAsia="IRNazanin" w:cs="IRNazanin"/>
          <w:lang w:bidi="fa-IR"/>
          <w:color w:val="111111"/>
          <w:sz w:val="28"/>
          <w:szCs w:val="28"/>
          <w:rtl/>
        </w:rPr>
        <w:t xml:space="preserve">جعفر علیه السلام قال سأله بعض آل زرارة عن رجل قطع لسان رجل</w:t>
      </w:r>
    </w:p>
    <w:p>
      <w:pPr>
        <w:pStyle w:val="BookText"/>
      </w:pPr>
      <w:r>
        <w:rPr>
          <w:rFonts w:ascii="IRNazanin" w:hAnsi="IRNazanin" w:eastAsia="IRNazanin" w:cs="IRNazanin"/>
          <w:lang w:bidi="fa-IR"/>
          <w:color w:val="111111"/>
          <w:sz w:val="28"/>
          <w:szCs w:val="28"/>
          <w:rtl/>
        </w:rPr>
        <w:t xml:space="preserve">أخرس </w:t>
      </w:r>
      <w:r>
        <w:rPr>
          <w:rStyle w:val="FootnoteReference"/>
        </w:rPr>
        <w:footnoteReference w:id="1326"/>
      </w:r>
      <w:r>
        <w:rPr>
          <w:rFonts w:ascii="IRNazanin" w:hAnsi="IRNazanin" w:eastAsia="IRNazanin" w:cs="IRNazanin"/>
          <w:lang w:bidi="fa-IR"/>
          <w:color w:val="111111"/>
          <w:sz w:val="28"/>
          <w:szCs w:val="28"/>
          <w:rtl/>
        </w:rPr>
        <w:t xml:space="preserve">(قا ل - کا - یب) فقال إن کان ولدته أمه وهو أخرس فعلیه</w:t>
      </w:r>
    </w:p>
    <w:p>
      <w:pPr>
        <w:pStyle w:val="BookText"/>
      </w:pPr>
      <w:r>
        <w:rPr>
          <w:rFonts w:ascii="IRNazanin" w:hAnsi="IRNazanin" w:eastAsia="IRNazanin" w:cs="IRNazanin"/>
          <w:lang w:bidi="fa-IR"/>
          <w:color w:val="111111"/>
          <w:sz w:val="28"/>
          <w:szCs w:val="28"/>
          <w:rtl/>
        </w:rPr>
        <w:t xml:space="preserve">(ثلث - کا - یب) الدیة وان کان لسانه ذهب (به - کا - یب) وجع </w:t>
      </w:r>
      <w:r>
        <w:rPr>
          <w:rStyle w:val="FootnoteReference"/>
        </w:rPr>
        <w:footnoteReference w:id="1327"/>
      </w: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آفة بعد ما کان یتکلم فإن علی الذی قطع (لسانه - کا - یب) ثلث دیة</w:t>
      </w:r>
    </w:p>
    <w:p>
      <w:pPr>
        <w:pStyle w:val="BookText"/>
      </w:pPr>
      <w:r>
        <w:rPr>
          <w:rFonts w:ascii="IRNazanin" w:hAnsi="IRNazanin" w:eastAsia="IRNazanin" w:cs="IRNazanin"/>
          <w:lang w:bidi="fa-IR"/>
          <w:color w:val="111111"/>
          <w:sz w:val="28"/>
          <w:szCs w:val="28"/>
          <w:rtl/>
        </w:rPr>
        <w:t xml:space="preserve">لسانه </w:t>
      </w:r>
      <w:r>
        <w:rPr>
          <w:rStyle w:val="FootnoteReference"/>
        </w:rPr>
        <w:footnoteReference w:id="1328"/>
      </w:r>
      <w:r>
        <w:rPr>
          <w:rFonts w:ascii="IRNazanin" w:hAnsi="IRNazanin" w:eastAsia="IRNazanin" w:cs="IRNazanin"/>
          <w:lang w:bidi="fa-IR"/>
          <w:color w:val="111111"/>
          <w:sz w:val="28"/>
          <w:szCs w:val="28"/>
          <w:rtl/>
        </w:rPr>
        <w:t xml:space="preserve">(کا - یب - قال وکذلک القضاء فی العینین والجوارح قال (و -</w:t>
      </w:r>
    </w:p>
    <w:p>
      <w:pPr>
        <w:pStyle w:val="BookText"/>
      </w:pPr>
      <w:r>
        <w:rPr>
          <w:rFonts w:ascii="IRNazanin" w:hAnsi="IRNazanin" w:eastAsia="IRNazanin" w:cs="IRNazanin"/>
          <w:lang w:bidi="fa-IR"/>
          <w:color w:val="111111"/>
          <w:sz w:val="28"/>
          <w:szCs w:val="28"/>
          <w:rtl/>
        </w:rPr>
        <w:t xml:space="preserve">یب -) هکذا وجدناه فی کتاب علی علیه السلام)</w:t>
      </w:r>
    </w:p>
    <w:p>
      <w:pPr>
        <w:pStyle w:val="BookText"/>
      </w:pPr>
      <w:r>
        <w:rPr>
          <w:rFonts w:ascii="IRNazanin" w:hAnsi="IRNazanin" w:eastAsia="IRNazanin" w:cs="IRNazanin"/>
          <w:lang w:bidi="fa-IR"/>
          <w:color w:val="111111"/>
          <w:sz w:val="28"/>
          <w:szCs w:val="28"/>
          <w:rtl/>
        </w:rPr>
        <w:t xml:space="preserve">1104 (5) دعائم الاسلام 434 ج 2 - عن علی علیه السلام أنه قال</w:t>
      </w:r>
    </w:p>
    <w:p>
      <w:pPr>
        <w:pStyle w:val="BookText"/>
      </w:pPr>
      <w:r>
        <w:rPr>
          <w:rFonts w:ascii="IRNazanin" w:hAnsi="IRNazanin" w:eastAsia="IRNazanin" w:cs="IRNazanin"/>
          <w:lang w:bidi="fa-IR"/>
          <w:color w:val="111111"/>
          <w:sz w:val="28"/>
          <w:szCs w:val="28"/>
          <w:rtl/>
        </w:rPr>
        <w:t xml:space="preserve">فی لسان الأخرس ثلث الدیة.</w:t>
      </w: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 علی علیه</w:t>
      </w:r>
    </w:p>
    <w:p>
      <w:pPr>
        <w:pStyle w:val="BookText"/>
      </w:pPr>
      <w:r>
        <w:rPr>
          <w:rFonts w:ascii="IRNazanin" w:hAnsi="IRNazanin" w:eastAsia="IRNazanin" w:cs="IRNazanin"/>
          <w:lang w:bidi="fa-IR"/>
          <w:color w:val="111111"/>
          <w:sz w:val="28"/>
          <w:szCs w:val="28"/>
          <w:rtl/>
        </w:rPr>
        <w:t xml:space="preserve">السلام فی دیات الأعضاء قوله علیه السلام و - (فی) اللسان إذا</w:t>
      </w:r>
    </w:p>
    <w:p>
      <w:pPr>
        <w:pStyle w:val="BookText"/>
      </w:pPr>
      <w:r>
        <w:rPr>
          <w:rFonts w:ascii="IRNazanin" w:hAnsi="IRNazanin" w:eastAsia="IRNazanin" w:cs="IRNazanin"/>
          <w:lang w:bidi="fa-IR"/>
          <w:color w:val="111111"/>
          <w:sz w:val="28"/>
          <w:szCs w:val="28"/>
          <w:rtl/>
        </w:rPr>
        <w:t xml:space="preserve">استوصل ألف دینار.</w:t>
      </w:r>
    </w:p>
    <w:p>
      <w:pPr>
        <w:pStyle w:val="BookText"/>
      </w:pPr>
      <w:r>
        <w:rPr>
          <w:rFonts w:ascii="IRNazanin" w:hAnsi="IRNazanin" w:eastAsia="IRNazanin" w:cs="IRNazanin"/>
          <w:lang w:bidi="fa-IR"/>
          <w:color w:val="111111"/>
          <w:sz w:val="28"/>
          <w:szCs w:val="28"/>
          <w:rtl/>
        </w:rPr>
        <w:t xml:space="preserve">ویأتی فی روایة سماعة (1) من باب (36) ان فی الرجلین الدیة</w:t>
      </w:r>
    </w:p>
    <w:p>
      <w:pPr>
        <w:pStyle w:val="BookText"/>
      </w:pPr>
      <w:r>
        <w:rPr>
          <w:rFonts w:ascii="IRNazanin" w:hAnsi="IRNazanin" w:eastAsia="IRNazanin" w:cs="IRNazanin"/>
          <w:lang w:bidi="fa-IR"/>
          <w:color w:val="111111"/>
          <w:sz w:val="28"/>
          <w:szCs w:val="28"/>
          <w:rtl/>
        </w:rPr>
        <w:t xml:space="preserve">کاملة قوله علیه السلام وفی اللسان إذا قطع الدیة کاملة وفی أحادیث</w:t>
      </w:r>
    </w:p>
    <w:p>
      <w:pPr>
        <w:pStyle w:val="BookText"/>
      </w:pPr>
      <w:r>
        <w:rPr>
          <w:rFonts w:ascii="IRNazanin" w:hAnsi="IRNazanin" w:eastAsia="IRNazanin" w:cs="IRNazanin"/>
          <w:lang w:bidi="fa-IR"/>
          <w:color w:val="111111"/>
          <w:sz w:val="28"/>
          <w:szCs w:val="28"/>
          <w:rtl/>
        </w:rPr>
        <w:t xml:space="preserve">باب (4) ان من ضرب انسانا فذهب بصره وشمه ولسانه لزمه ثلاث دیات</w:t>
      </w:r>
    </w:p>
    <w:p>
      <w:pPr>
        <w:pStyle w:val="BookText"/>
      </w:pPr>
      <w:r>
        <w:rPr>
          <w:rFonts w:ascii="IRNazanin" w:hAnsi="IRNazanin" w:eastAsia="IRNazanin" w:cs="IRNazanin"/>
          <w:lang w:bidi="fa-IR"/>
          <w:color w:val="111111"/>
          <w:sz w:val="28"/>
          <w:szCs w:val="28"/>
          <w:rtl/>
        </w:rPr>
        <w:t xml:space="preserve">من أبواب دیات المنافع ما یناسب ذلک.</w:t>
      </w:r>
    </w:p>
    <w:p>
      <w:pPr>
        <w:pStyle w:val="Heading4"/>
      </w:pPr>
      <w:bookmarkStart w:id="400" w:name="_Toc199"/>
      <w:r>
        <w:t>(18) باب ما ورد فی دیة اللحیة والشارب وشعر رأس الرجل</w:t>
      </w:r>
      <w:bookmarkEnd w:id="400"/>
    </w:p>
    <w:p>
      <w:pPr>
        <w:pStyle w:val="BookText"/>
      </w:pPr>
      <w:r>
        <w:rPr>
          <w:rFonts w:ascii="IRNazanin" w:hAnsi="IRNazanin" w:eastAsia="IRNazanin" w:cs="IRNazanin"/>
          <w:lang w:bidi="fa-IR"/>
          <w:color w:val="111111"/>
          <w:sz w:val="28"/>
          <w:szCs w:val="28"/>
          <w:rtl/>
        </w:rPr>
        <w:t xml:space="preserve">1105 (1) کافی 316 ج 7 - عدة من أصحابنا عن تهذیب 250 ج 1</w:t>
      </w:r>
    </w:p>
    <w:p>
      <w:pPr>
        <w:pStyle w:val="BookText"/>
      </w:pPr>
      <w:r>
        <w:rPr>
          <w:rFonts w:ascii="IRNazanin" w:hAnsi="IRNazanin" w:eastAsia="IRNazanin" w:cs="IRNazanin"/>
          <w:lang w:bidi="fa-IR"/>
          <w:color w:val="111111"/>
          <w:sz w:val="28"/>
          <w:szCs w:val="28"/>
          <w:rtl/>
        </w:rPr>
        <w:t xml:space="preserve">سهل بن زیاد عن محمد بن شمون عن عبد الله بن عبد الرحمن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مسمع عن أبی عبد الله علیه السلام قال قضی أمیر المؤمنین علیه</w:t>
      </w:r>
    </w:p>
    <w:p>
      <w:pPr>
        <w:pStyle w:val="BookText"/>
      </w:pPr>
      <w:r>
        <w:rPr>
          <w:rFonts w:ascii="IRNazanin" w:hAnsi="IRNazanin" w:eastAsia="IRNazanin" w:cs="IRNazanin"/>
          <w:lang w:bidi="fa-IR"/>
          <w:color w:val="111111"/>
          <w:sz w:val="28"/>
          <w:szCs w:val="28"/>
          <w:rtl/>
        </w:rPr>
        <w:t xml:space="preserve">السلام فی اللحیة إذا حلقت فلم تنبت الدیة </w:t>
      </w:r>
      <w:r>
        <w:rPr>
          <w:rStyle w:val="FootnoteReference"/>
        </w:rPr>
        <w:footnoteReference w:id="1329"/>
      </w:r>
      <w:r>
        <w:rPr>
          <w:rFonts w:ascii="IRNazanin" w:hAnsi="IRNazanin" w:eastAsia="IRNazanin" w:cs="IRNazanin"/>
          <w:lang w:bidi="fa-IR"/>
          <w:color w:val="111111"/>
          <w:sz w:val="28"/>
          <w:szCs w:val="28"/>
          <w:rtl/>
        </w:rPr>
        <w:t xml:space="preserve">کاملة فإذا نبتت فثلث</w:t>
      </w:r>
    </w:p>
    <w:p>
      <w:pPr>
        <w:pStyle w:val="BookText"/>
      </w:pPr>
      <w:r>
        <w:rPr>
          <w:rFonts w:ascii="IRNazanin" w:hAnsi="IRNazanin" w:eastAsia="IRNazanin" w:cs="IRNazanin"/>
          <w:lang w:bidi="fa-IR"/>
          <w:color w:val="111111"/>
          <w:sz w:val="28"/>
          <w:szCs w:val="28"/>
          <w:rtl/>
        </w:rPr>
        <w:t xml:space="preserve">الدیة فقیه 112 ج 4 - فی روایة السکونی أن علیا علیه السلام قضی فی</w:t>
      </w:r>
    </w:p>
    <w:p>
      <w:pPr>
        <w:pStyle w:val="BookText"/>
      </w:pPr>
      <w:r>
        <w:rPr>
          <w:rFonts w:ascii="IRNazanin" w:hAnsi="IRNazanin" w:eastAsia="IRNazanin" w:cs="IRNazanin"/>
          <w:lang w:bidi="fa-IR"/>
          <w:color w:val="111111"/>
          <w:sz w:val="28"/>
          <w:szCs w:val="28"/>
          <w:rtl/>
        </w:rPr>
        <w:t xml:space="preserve">اللحیة (وذکر مثله).</w:t>
      </w:r>
    </w:p>
    <w:p>
      <w:pPr>
        <w:pStyle w:val="BookText"/>
      </w:pPr>
      <w:r>
        <w:rPr>
          <w:rFonts w:ascii="IRNazanin" w:hAnsi="IRNazanin" w:eastAsia="IRNazanin" w:cs="IRNazanin"/>
          <w:lang w:bidi="fa-IR"/>
          <w:color w:val="111111"/>
          <w:sz w:val="28"/>
          <w:szCs w:val="28"/>
          <w:rtl/>
        </w:rPr>
        <w:t xml:space="preserve">1106 (2) دعائم الاسلام 434 ج 2 - عن علی علیه السلام أنه قال</w:t>
      </w:r>
    </w:p>
    <w:p>
      <w:pPr>
        <w:pStyle w:val="BookText"/>
      </w:pPr>
      <w:r>
        <w:rPr>
          <w:rFonts w:ascii="IRNazanin" w:hAnsi="IRNazanin" w:eastAsia="IRNazanin" w:cs="IRNazanin"/>
          <w:lang w:bidi="fa-IR"/>
          <w:color w:val="111111"/>
          <w:sz w:val="28"/>
          <w:szCs w:val="28"/>
          <w:rtl/>
        </w:rPr>
        <w:t xml:space="preserve">فی اللحیة تنتف أو تحلق أو تسمط </w:t>
      </w:r>
      <w:r>
        <w:rPr>
          <w:rStyle w:val="FootnoteReference"/>
        </w:rPr>
        <w:footnoteReference w:id="1330"/>
      </w:r>
      <w:r>
        <w:rPr>
          <w:rFonts w:ascii="IRNazanin" w:hAnsi="IRNazanin" w:eastAsia="IRNazanin" w:cs="IRNazanin"/>
          <w:lang w:bidi="fa-IR"/>
          <w:color w:val="111111"/>
          <w:sz w:val="28"/>
          <w:szCs w:val="28"/>
          <w:rtl/>
        </w:rPr>
        <w:t xml:space="preserve">فلا تنبت ففیها الدیة کاملة وما</w:t>
      </w:r>
    </w:p>
    <w:p>
      <w:pPr>
        <w:pStyle w:val="BookText"/>
      </w:pPr>
      <w:r>
        <w:rPr>
          <w:rFonts w:ascii="IRNazanin" w:hAnsi="IRNazanin" w:eastAsia="IRNazanin" w:cs="IRNazanin"/>
          <w:lang w:bidi="fa-IR"/>
          <w:color w:val="111111"/>
          <w:sz w:val="28"/>
          <w:szCs w:val="28"/>
          <w:rtl/>
        </w:rPr>
        <w:t xml:space="preserve">نقص منها فبحساب ذلک ودیة الشارب إذا لم ینبت ثلث دیة الشفة العلیا</w:t>
      </w:r>
    </w:p>
    <w:p>
      <w:pPr>
        <w:pStyle w:val="BookText"/>
      </w:pPr>
      <w:r>
        <w:rPr>
          <w:rFonts w:ascii="IRNazanin" w:hAnsi="IRNazanin" w:eastAsia="IRNazanin" w:cs="IRNazanin"/>
          <w:lang w:bidi="fa-IR"/>
          <w:color w:val="111111"/>
          <w:sz w:val="28"/>
          <w:szCs w:val="28"/>
          <w:rtl/>
        </w:rPr>
        <w:t xml:space="preserve">وما نقص منها فبحساب ذلک فإن نبت فعشرون دینارا هذا فی الخطأ و</w:t>
      </w:r>
    </w:p>
    <w:p>
      <w:pPr>
        <w:pStyle w:val="BookText"/>
      </w:pPr>
      <w:r>
        <w:rPr>
          <w:rFonts w:ascii="IRNazanin" w:hAnsi="IRNazanin" w:eastAsia="IRNazanin" w:cs="IRNazanin"/>
          <w:lang w:bidi="fa-IR"/>
          <w:color w:val="111111"/>
          <w:sz w:val="28"/>
          <w:szCs w:val="28"/>
          <w:rtl/>
        </w:rPr>
        <w:t xml:space="preserve">فی العمد القصاص.</w:t>
      </w:r>
    </w:p>
    <w:p>
      <w:pPr>
        <w:pStyle w:val="BookText"/>
      </w:pPr>
      <w:r>
        <w:rPr>
          <w:rFonts w:ascii="IRNazanin" w:hAnsi="IRNazanin" w:eastAsia="IRNazanin" w:cs="IRNazanin"/>
          <w:lang w:bidi="fa-IR"/>
          <w:color w:val="111111"/>
          <w:sz w:val="28"/>
          <w:szCs w:val="28"/>
          <w:rtl/>
        </w:rPr>
        <w:t xml:space="preserve">1107 (3) کافی 316 ج 7 - عدة من أصحابنا (معلق) عن</w:t>
      </w:r>
    </w:p>
    <w:p>
      <w:pPr>
        <w:pStyle w:val="BookText"/>
      </w:pPr>
      <w:r>
        <w:rPr>
          <w:rFonts w:ascii="IRNazanin" w:hAnsi="IRNazanin" w:eastAsia="IRNazanin" w:cs="IRNazanin"/>
          <w:lang w:bidi="fa-IR"/>
          <w:color w:val="111111"/>
          <w:sz w:val="28"/>
          <w:szCs w:val="28"/>
          <w:rtl/>
        </w:rPr>
        <w:t xml:space="preserve">تهذیب 250 ج 10 - سهل بن زیاد عن علی بن حدید </w:t>
      </w:r>
      <w:r>
        <w:rPr>
          <w:rStyle w:val="FootnoteReference"/>
        </w:rPr>
        <w:footnoteReference w:id="1331"/>
      </w:r>
      <w:r>
        <w:rPr>
          <w:rFonts w:ascii="IRNazanin" w:hAnsi="IRNazanin" w:eastAsia="IRNazanin" w:cs="IRNazanin"/>
          <w:lang w:bidi="fa-IR"/>
          <w:color w:val="111111"/>
          <w:sz w:val="28"/>
          <w:szCs w:val="28"/>
          <w:rtl/>
        </w:rPr>
        <w:t xml:space="preserve">عن بعض رجاله</w:t>
      </w:r>
    </w:p>
    <w:p>
      <w:pPr>
        <w:pStyle w:val="BookText"/>
      </w:pPr>
      <w:r>
        <w:rPr>
          <w:rFonts w:ascii="IRNazanin" w:hAnsi="IRNazanin" w:eastAsia="IRNazanin" w:cs="IRNazanin"/>
          <w:lang w:bidi="fa-IR"/>
          <w:color w:val="111111"/>
          <w:sz w:val="28"/>
          <w:szCs w:val="28"/>
          <w:rtl/>
        </w:rPr>
        <w:t xml:space="preserve">عن أبی عبد الله علیه السلام قال قلت الرجل یدخل الحمام فیصب علیه</w:t>
      </w:r>
    </w:p>
    <w:p>
      <w:pPr>
        <w:pStyle w:val="BookText"/>
      </w:pPr>
      <w:r>
        <w:rPr>
          <w:rFonts w:ascii="IRNazanin" w:hAnsi="IRNazanin" w:eastAsia="IRNazanin" w:cs="IRNazanin"/>
          <w:lang w:bidi="fa-IR"/>
          <w:color w:val="111111"/>
          <w:sz w:val="28"/>
          <w:szCs w:val="28"/>
          <w:rtl/>
        </w:rPr>
        <w:t xml:space="preserve">صاحب الحمام ماء حارا فیمتعط </w:t>
      </w:r>
      <w:r>
        <w:rPr>
          <w:rStyle w:val="FootnoteReference"/>
        </w:rPr>
        <w:footnoteReference w:id="1332"/>
      </w:r>
      <w:r>
        <w:rPr>
          <w:rFonts w:ascii="IRNazanin" w:hAnsi="IRNazanin" w:eastAsia="IRNazanin" w:cs="IRNazanin"/>
          <w:lang w:bidi="fa-IR"/>
          <w:color w:val="111111"/>
          <w:sz w:val="28"/>
          <w:szCs w:val="28"/>
          <w:rtl/>
        </w:rPr>
        <w:t xml:space="preserve">شعر رأسه فلا ینبت فقال علیه</w:t>
      </w:r>
    </w:p>
    <w:p>
      <w:pPr>
        <w:pStyle w:val="BookText"/>
      </w:pPr>
      <w:r>
        <w:rPr>
          <w:rFonts w:ascii="IRNazanin" w:hAnsi="IRNazanin" w:eastAsia="IRNazanin" w:cs="IRNazanin"/>
          <w:lang w:bidi="fa-IR"/>
          <w:color w:val="111111"/>
          <w:sz w:val="28"/>
          <w:szCs w:val="28"/>
          <w:rtl/>
        </w:rPr>
        <w:t xml:space="preserve">الدیة کاملة.</w:t>
      </w:r>
    </w:p>
    <w:p>
      <w:pPr>
        <w:pStyle w:val="BookText"/>
      </w:pPr>
      <w:r>
        <w:rPr>
          <w:rFonts w:ascii="IRNazanin" w:hAnsi="IRNazanin" w:eastAsia="IRNazanin" w:cs="IRNazanin"/>
          <w:lang w:bidi="fa-IR"/>
          <w:color w:val="111111"/>
          <w:sz w:val="28"/>
          <w:szCs w:val="28"/>
          <w:rtl/>
        </w:rPr>
        <w:t xml:space="preserve">1108 (4) تهذیب 250 ج 10 - محمد بن الحسن الصفار عن محمد</w:t>
      </w:r>
    </w:p>
    <w:p>
      <w:pPr>
        <w:pStyle w:val="BookText"/>
      </w:pPr>
      <w:r>
        <w:rPr>
          <w:rFonts w:ascii="IRNazanin" w:hAnsi="IRNazanin" w:eastAsia="IRNazanin" w:cs="IRNazanin"/>
          <w:lang w:bidi="fa-IR"/>
          <w:color w:val="111111"/>
          <w:sz w:val="28"/>
          <w:szCs w:val="28"/>
          <w:rtl/>
        </w:rPr>
        <w:t xml:space="preserve">ابن الحسین عن جعفر بن بشیر عن هشام بن سالم عن سلیمان بن خالد</w:t>
      </w:r>
    </w:p>
    <w:p>
      <w:pPr>
        <w:pStyle w:val="BookText"/>
      </w:pPr>
      <w:r>
        <w:rPr>
          <w:rFonts w:ascii="IRNazanin" w:hAnsi="IRNazanin" w:eastAsia="IRNazanin" w:cs="IRNazanin"/>
          <w:lang w:bidi="fa-IR"/>
          <w:color w:val="111111"/>
          <w:sz w:val="28"/>
          <w:szCs w:val="28"/>
          <w:rtl/>
        </w:rPr>
        <w:t xml:space="preserve">قال قلت لأبی عبد الله علیه السلام رجل دخل الحمام فصب علیه ماء</w:t>
      </w:r>
    </w:p>
    <w:p>
      <w:pPr>
        <w:pStyle w:val="BookText"/>
      </w:pPr>
      <w:r>
        <w:rPr>
          <w:rFonts w:ascii="IRNazanin" w:hAnsi="IRNazanin" w:eastAsia="IRNazanin" w:cs="IRNazanin"/>
          <w:lang w:bidi="fa-IR"/>
          <w:color w:val="111111"/>
          <w:sz w:val="28"/>
          <w:szCs w:val="28"/>
          <w:rtl/>
        </w:rPr>
        <w:t xml:space="preserve">حار فامتعط شعر رأسه ولحیته فلا ینبت أبدا قال علیه الدیة.</w:t>
      </w:r>
    </w:p>
    <w:p>
      <w:pPr>
        <w:pStyle w:val="BookText"/>
      </w:pPr>
      <w:r>
        <w:rPr>
          <w:rFonts w:ascii="IRNazanin" w:hAnsi="IRNazanin" w:eastAsia="IRNazanin" w:cs="IRNazanin"/>
          <w:lang w:bidi="fa-IR"/>
          <w:color w:val="111111"/>
          <w:sz w:val="28"/>
          <w:szCs w:val="28"/>
          <w:rtl/>
        </w:rPr>
        <w:t xml:space="preserve">1109 (5) فقیه 111 ج 4 - روی جعفر بن بشیر عن هشام بن سالم</w:t>
      </w:r>
    </w:p>
    <w:p>
      <w:pPr>
        <w:pStyle w:val="BookText"/>
      </w:pPr>
      <w:r>
        <w:rPr>
          <w:rFonts w:ascii="IRNazanin" w:hAnsi="IRNazanin" w:eastAsia="IRNazanin" w:cs="IRNazanin"/>
          <w:lang w:bidi="fa-IR"/>
          <w:color w:val="111111"/>
          <w:sz w:val="28"/>
          <w:szCs w:val="28"/>
          <w:rtl/>
        </w:rPr>
        <w:t xml:space="preserve">عن سلیمان بن خالد قال قلت لأبی عبد الله علیه السلام رجل صب ماء</w:t>
      </w:r>
    </w:p>
    <w:p>
      <w:pPr>
        <w:pStyle w:val="BookText"/>
      </w:pPr>
      <w:r>
        <w:rPr>
          <w:rFonts w:ascii="IRNazanin" w:hAnsi="IRNazanin" w:eastAsia="IRNazanin" w:cs="IRNazanin"/>
          <w:lang w:bidi="fa-IR"/>
          <w:color w:val="111111"/>
          <w:sz w:val="28"/>
          <w:szCs w:val="28"/>
          <w:rtl/>
        </w:rPr>
        <w:t xml:space="preserve">حارا علی رأس رجل فامتعط شعره فلا ینبت أبدا قال علیه الدیة.</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51" w:name="pg12436_106121"/>
    <w:bookmarkEnd w:id="151"/>
    <w:p>
      <w:pPr>
        <w:pStyle w:val="BookText"/>
      </w:pPr>
      <w:r>
        <w:rPr>
          <w:rFonts w:ascii="IRNazanin" w:hAnsi="IRNazanin" w:eastAsia="IRNazanin" w:cs="IRNazanin"/>
          <w:lang w:bidi="fa-IR"/>
          <w:color w:val="111111"/>
          <w:sz w:val="28"/>
          <w:szCs w:val="28"/>
          <w:rtl/>
        </w:rPr>
        <w:t xml:space="preserve">1110 (6) المقنع 189 - وسأله (أبا عبد الله علیه السلام) هشام بن</w:t>
      </w:r>
    </w:p>
    <w:p>
      <w:pPr>
        <w:pStyle w:val="BookText"/>
      </w:pPr>
      <w:r>
        <w:rPr>
          <w:rFonts w:ascii="IRNazanin" w:hAnsi="IRNazanin" w:eastAsia="IRNazanin" w:cs="IRNazanin"/>
          <w:lang w:bidi="fa-IR"/>
          <w:color w:val="111111"/>
          <w:sz w:val="28"/>
          <w:szCs w:val="28"/>
          <w:rtl/>
        </w:rPr>
        <w:t xml:space="preserve">سالم عن رجل دخل الحمام فصب علیه ماء حار فامترط </w:t>
      </w:r>
      <w:r>
        <w:rPr>
          <w:rStyle w:val="FootnoteReference"/>
        </w:rPr>
        <w:footnoteReference w:id="1333"/>
      </w:r>
      <w:r>
        <w:rPr>
          <w:rFonts w:ascii="IRNazanin" w:hAnsi="IRNazanin" w:eastAsia="IRNazanin" w:cs="IRNazanin"/>
          <w:lang w:bidi="fa-IR"/>
          <w:color w:val="111111"/>
          <w:sz w:val="28"/>
          <w:szCs w:val="28"/>
          <w:rtl/>
        </w:rPr>
        <w:t xml:space="preserve">شعر رأسه</w:t>
      </w:r>
    </w:p>
    <w:p>
      <w:pPr>
        <w:pStyle w:val="BookText"/>
      </w:pPr>
      <w:r>
        <w:rPr>
          <w:rFonts w:ascii="IRNazanin" w:hAnsi="IRNazanin" w:eastAsia="IRNazanin" w:cs="IRNazanin"/>
          <w:lang w:bidi="fa-IR"/>
          <w:color w:val="111111"/>
          <w:sz w:val="28"/>
          <w:szCs w:val="28"/>
          <w:rtl/>
        </w:rPr>
        <w:t xml:space="preserve">ولحیته ولا ینبت أبدا قال علیه الدیة.</w:t>
      </w:r>
    </w:p>
    <w:p>
      <w:pPr>
        <w:pStyle w:val="BookText"/>
      </w:pPr>
      <w:r>
        <w:rPr>
          <w:rFonts w:ascii="IRNazanin" w:hAnsi="IRNazanin" w:eastAsia="IRNazanin" w:cs="IRNazanin"/>
          <w:lang w:bidi="fa-IR"/>
          <w:color w:val="111111"/>
          <w:sz w:val="28"/>
          <w:szCs w:val="28"/>
          <w:rtl/>
        </w:rPr>
        <w:t xml:space="preserve">1111 (7) المقنع 188 - وإذا حلق رجل لحیة رجل فان لم تنبت</w:t>
      </w:r>
    </w:p>
    <w:p>
      <w:pPr>
        <w:pStyle w:val="BookText"/>
      </w:pPr>
      <w:r>
        <w:rPr>
          <w:rFonts w:ascii="IRNazanin" w:hAnsi="IRNazanin" w:eastAsia="IRNazanin" w:cs="IRNazanin"/>
          <w:lang w:bidi="fa-IR"/>
          <w:color w:val="111111"/>
          <w:sz w:val="28"/>
          <w:szCs w:val="28"/>
          <w:rtl/>
        </w:rPr>
        <w:t xml:space="preserve">فعلیه دیة کاملة وان نبتت فعلیه ثلث الدیة.</w:t>
      </w:r>
    </w:p>
    <w:p>
      <w:pPr>
        <w:pStyle w:val="BookText"/>
      </w:pPr>
      <w:r>
        <w:rPr>
          <w:rFonts w:ascii="IRNazanin" w:hAnsi="IRNazanin" w:eastAsia="IRNazanin" w:cs="IRNazanin"/>
          <w:lang w:bidi="fa-IR"/>
          <w:color w:val="111111"/>
          <w:sz w:val="28"/>
          <w:szCs w:val="28"/>
          <w:rtl/>
        </w:rPr>
        <w:t xml:space="preserve">1112 (8) تهذیب 262 ج 10 - محمد بن أحمد بن یحیی عن ابن أبی</w:t>
      </w:r>
    </w:p>
    <w:p>
      <w:pPr>
        <w:pStyle w:val="BookText"/>
      </w:pPr>
      <w:r>
        <w:rPr>
          <w:rFonts w:ascii="IRNazanin" w:hAnsi="IRNazanin" w:eastAsia="IRNazanin" w:cs="IRNazanin"/>
          <w:lang w:bidi="fa-IR"/>
          <w:color w:val="111111"/>
          <w:sz w:val="28"/>
          <w:szCs w:val="28"/>
          <w:rtl/>
        </w:rPr>
        <w:t xml:space="preserve">نصر عن عیسی بن مهران عن أبی غانم عن منهال بن خلیل عن سلمة بن</w:t>
      </w:r>
    </w:p>
    <w:p>
      <w:pPr>
        <w:pStyle w:val="BookText"/>
      </w:pPr>
      <w:r>
        <w:rPr>
          <w:rFonts w:ascii="IRNazanin" w:hAnsi="IRNazanin" w:eastAsia="IRNazanin" w:cs="IRNazanin"/>
          <w:lang w:bidi="fa-IR"/>
          <w:color w:val="111111"/>
          <w:sz w:val="28"/>
          <w:szCs w:val="28"/>
          <w:rtl/>
        </w:rPr>
        <w:t xml:space="preserve">تمام قال أهرق رجل قدرا فیها مرق علی رأس رجل فذهب شعره</w:t>
      </w:r>
    </w:p>
    <w:p>
      <w:pPr>
        <w:pStyle w:val="BookText"/>
      </w:pPr>
      <w:r>
        <w:rPr>
          <w:rFonts w:ascii="IRNazanin" w:hAnsi="IRNazanin" w:eastAsia="IRNazanin" w:cs="IRNazanin"/>
          <w:lang w:bidi="fa-IR"/>
          <w:color w:val="111111"/>
          <w:sz w:val="28"/>
          <w:szCs w:val="28"/>
          <w:rtl/>
        </w:rPr>
        <w:t xml:space="preserve">فاختصموا فی ذلک إلی علی علیه السلام فأجله سنة (فجاء - یب) فلم</w:t>
      </w:r>
    </w:p>
    <w:p>
      <w:pPr>
        <w:pStyle w:val="BookText"/>
      </w:pPr>
      <w:r>
        <w:rPr>
          <w:rFonts w:ascii="IRNazanin" w:hAnsi="IRNazanin" w:eastAsia="IRNazanin" w:cs="IRNazanin"/>
          <w:lang w:bidi="fa-IR"/>
          <w:color w:val="111111"/>
          <w:sz w:val="28"/>
          <w:szCs w:val="28"/>
          <w:rtl/>
        </w:rPr>
        <w:t xml:space="preserve">ینبت شعره فقضی علیه بالدیة فقیه 112 ج 4 - عن سلمة بن تمام قال</w:t>
      </w:r>
    </w:p>
    <w:p>
      <w:pPr>
        <w:pStyle w:val="BookText"/>
      </w:pPr>
      <w:r>
        <w:rPr>
          <w:rFonts w:ascii="IRNazanin" w:hAnsi="IRNazanin" w:eastAsia="IRNazanin" w:cs="IRNazanin"/>
          <w:lang w:bidi="fa-IR"/>
          <w:color w:val="111111"/>
          <w:sz w:val="28"/>
          <w:szCs w:val="28"/>
          <w:rtl/>
        </w:rPr>
        <w:t xml:space="preserve">أهرق رجل علی رأس رجل قدرا فیها مرق فذهب شعره (وذکر مثله)</w:t>
      </w:r>
    </w:p>
    <w:p>
      <w:pPr>
        <w:pStyle w:val="BookText"/>
      </w:pPr>
      <w:r>
        <w:rPr>
          <w:rFonts w:ascii="IRNazanin" w:hAnsi="IRNazanin" w:eastAsia="IRNazanin" w:cs="IRNazanin"/>
          <w:lang w:bidi="fa-IR"/>
          <w:color w:val="111111"/>
          <w:sz w:val="28"/>
          <w:szCs w:val="28"/>
          <w:rtl/>
        </w:rPr>
        <w:t xml:space="preserve">1113 (9) دعائم الاسلام 430 ج 2 - عن جعفر بن محمد عن أبیه عن</w:t>
      </w:r>
    </w:p>
    <w:p>
      <w:pPr>
        <w:pStyle w:val="BookText"/>
      </w:pPr>
      <w:r>
        <w:rPr>
          <w:rFonts w:ascii="IRNazanin" w:hAnsi="IRNazanin" w:eastAsia="IRNazanin" w:cs="IRNazanin"/>
          <w:lang w:bidi="fa-IR"/>
          <w:color w:val="111111"/>
          <w:sz w:val="28"/>
          <w:szCs w:val="28"/>
          <w:rtl/>
        </w:rPr>
        <w:t xml:space="preserve">آبائه عن علی أن رسول الله صلی الله علیه وآله قضی فی شعر الرأس</w:t>
      </w:r>
    </w:p>
    <w:p>
      <w:pPr>
        <w:pStyle w:val="BookText"/>
      </w:pPr>
      <w:r>
        <w:rPr>
          <w:rFonts w:ascii="IRNazanin" w:hAnsi="IRNazanin" w:eastAsia="IRNazanin" w:cs="IRNazanin"/>
          <w:lang w:bidi="fa-IR"/>
          <w:color w:val="111111"/>
          <w:sz w:val="28"/>
          <w:szCs w:val="28"/>
          <w:rtl/>
        </w:rPr>
        <w:t xml:space="preserve">ینتف کله فلا ینبت ففیه الدیة کاملة وإن نبت بعضه دون بعض فبحساب</w:t>
      </w:r>
    </w:p>
    <w:p>
      <w:pPr>
        <w:pStyle w:val="BookText"/>
      </w:pPr>
      <w:r>
        <w:rPr>
          <w:rFonts w:ascii="IRNazanin" w:hAnsi="IRNazanin" w:eastAsia="IRNazanin" w:cs="IRNazanin"/>
          <w:lang w:bidi="fa-IR"/>
          <w:color w:val="111111"/>
          <w:sz w:val="28"/>
          <w:szCs w:val="28"/>
          <w:rtl/>
        </w:rPr>
        <w:t xml:space="preserve">ذلک قال جعفر بن محمد علیهما السلام فان نبت ففیه عشرون دینارا</w:t>
      </w:r>
    </w:p>
    <w:p>
      <w:pPr>
        <w:pStyle w:val="Heading4"/>
      </w:pPr>
      <w:bookmarkStart w:id="401" w:name="_Toc200"/>
      <w:r>
        <w:t>(19) باب دیات الترقوة والمنکب</w:t>
      </w:r>
      <w:bookmarkEnd w:id="401"/>
    </w:p>
    <w:p>
      <w:pPr>
        <w:pStyle w:val="BookText"/>
      </w:pPr>
      <w:r>
        <w:rPr>
          <w:rFonts w:ascii="IRNazanin" w:hAnsi="IRNazanin" w:eastAsia="IRNazanin" w:cs="IRNazanin"/>
          <w:lang w:bidi="fa-IR"/>
          <w:color w:val="111111"/>
          <w:sz w:val="28"/>
          <w:szCs w:val="28"/>
          <w:rtl/>
        </w:rPr>
        <w:t xml:space="preserve">1114 (1) کافی 334 ج 7 - بالاسناد المتقدم فی باب (12) دیة</w:t>
      </w:r>
    </w:p>
    <w:p>
      <w:pPr>
        <w:pStyle w:val="BookText"/>
      </w:pPr>
      <w:r>
        <w:rPr>
          <w:rFonts w:ascii="IRNazanin" w:hAnsi="IRNazanin" w:eastAsia="IRNazanin" w:cs="IRNazanin"/>
          <w:lang w:bidi="fa-IR"/>
          <w:color w:val="111111"/>
          <w:sz w:val="28"/>
          <w:szCs w:val="28"/>
          <w:rtl/>
        </w:rPr>
        <w:t xml:space="preserve">الاذن عن أبی عمرو عن أبی عبد الله عن علی علیه السلام قضی فی</w:t>
      </w:r>
    </w:p>
    <w:p>
      <w:pPr>
        <w:pStyle w:val="BookText"/>
      </w:pPr>
      <w:r>
        <w:rPr>
          <w:rFonts w:ascii="IRNazanin" w:hAnsi="IRNazanin" w:eastAsia="IRNazanin" w:cs="IRNazanin"/>
          <w:lang w:bidi="fa-IR"/>
          <w:color w:val="111111"/>
          <w:sz w:val="28"/>
          <w:szCs w:val="28"/>
          <w:rtl/>
        </w:rPr>
        <w:t xml:space="preserve">الترقوة إذا انکسرت فجبرت علی غیر عثم ولا عیب أربعون دینارا فإن</w:t>
      </w:r>
    </w:p>
    <w:p>
      <w:pPr>
        <w:pStyle w:val="BookText"/>
      </w:pPr>
      <w:r>
        <w:rPr>
          <w:rFonts w:ascii="IRNazanin" w:hAnsi="IRNazanin" w:eastAsia="IRNazanin" w:cs="IRNazanin"/>
          <w:lang w:bidi="fa-IR"/>
          <w:color w:val="111111"/>
          <w:sz w:val="28"/>
          <w:szCs w:val="28"/>
          <w:rtl/>
        </w:rPr>
        <w:t xml:space="preserve">انصدعت فدیتها أربعة أخماس (دیة - یب) کسرها اثنان وثلاثون دینارا</w:t>
      </w:r>
    </w:p>
    <w:p>
      <w:pPr>
        <w:pStyle w:val="BookText"/>
      </w:pPr>
      <w:r>
        <w:rPr>
          <w:rFonts w:ascii="IRNazanin" w:hAnsi="IRNazanin" w:eastAsia="IRNazanin" w:cs="IRNazanin"/>
          <w:lang w:bidi="fa-IR"/>
          <w:color w:val="111111"/>
          <w:sz w:val="28"/>
          <w:szCs w:val="28"/>
          <w:rtl/>
        </w:rPr>
        <w:t xml:space="preserve">فإن أوضحت فدیتها خمسة وعشرون دینارا وذلک خمسة أجزاء (من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ثمانیة - کا) من دیتها إذا انکسرت فإن نقل منها العظام فدیتها نصف دیة</w:t>
      </w:r>
    </w:p>
    <w:p>
      <w:pPr>
        <w:pStyle w:val="BookText"/>
      </w:pPr>
      <w:r>
        <w:rPr>
          <w:rFonts w:ascii="IRNazanin" w:hAnsi="IRNazanin" w:eastAsia="IRNazanin" w:cs="IRNazanin"/>
          <w:lang w:bidi="fa-IR"/>
          <w:color w:val="111111"/>
          <w:sz w:val="28"/>
          <w:szCs w:val="28"/>
          <w:rtl/>
        </w:rPr>
        <w:t xml:space="preserve">کسرها عشرون دینارا فان نقبت فدیتها ربع دیة کسرها عشرة دنانیر و</w:t>
      </w:r>
    </w:p>
    <w:p>
      <w:pPr>
        <w:pStyle w:val="BookText"/>
      </w:pPr>
      <w:r>
        <w:rPr>
          <w:rFonts w:ascii="IRNazanin" w:hAnsi="IRNazanin" w:eastAsia="IRNazanin" w:cs="IRNazanin"/>
          <w:lang w:bidi="fa-IR"/>
          <w:color w:val="111111"/>
          <w:sz w:val="28"/>
          <w:szCs w:val="28"/>
          <w:rtl/>
        </w:rPr>
        <w:t xml:space="preserve">دیة المنکب إذا کسر (المنکب - کا) خمس دیة الید مائة دینار فإن کان</w:t>
      </w:r>
    </w:p>
    <w:p>
      <w:pPr>
        <w:pStyle w:val="BookText"/>
      </w:pPr>
      <w:r>
        <w:rPr>
          <w:rFonts w:ascii="IRNazanin" w:hAnsi="IRNazanin" w:eastAsia="IRNazanin" w:cs="IRNazanin"/>
          <w:lang w:bidi="fa-IR"/>
          <w:color w:val="111111"/>
          <w:sz w:val="28"/>
          <w:szCs w:val="28"/>
          <w:rtl/>
        </w:rPr>
        <w:t xml:space="preserve">فی المنکب صدع فدیته أربعة أخماس دیة کسره ثمانون دینارا فان </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أوضح فدیته ربع دیة کسره خمسة وعشرون دینارا فإن نقلت منه</w:t>
      </w:r>
    </w:p>
    <w:p>
      <w:pPr>
        <w:pStyle w:val="BookText"/>
      </w:pPr>
      <w:r>
        <w:rPr>
          <w:rFonts w:ascii="IRNazanin" w:hAnsi="IRNazanin" w:eastAsia="IRNazanin" w:cs="IRNazanin"/>
          <w:lang w:bidi="fa-IR"/>
          <w:color w:val="111111"/>
          <w:sz w:val="28"/>
          <w:szCs w:val="28"/>
          <w:rtl/>
        </w:rPr>
        <w:t xml:space="preserve">العظام فدیته مائة دینار وخمسة وسبعون دینارا منها مائة دینار دیة</w:t>
      </w:r>
    </w:p>
    <w:p>
      <w:pPr>
        <w:pStyle w:val="BookText"/>
      </w:pPr>
      <w:r>
        <w:rPr>
          <w:rFonts w:ascii="IRNazanin" w:hAnsi="IRNazanin" w:eastAsia="IRNazanin" w:cs="IRNazanin"/>
          <w:lang w:bidi="fa-IR"/>
          <w:color w:val="111111"/>
          <w:sz w:val="28"/>
          <w:szCs w:val="28"/>
          <w:rtl/>
        </w:rPr>
        <w:t xml:space="preserve">کسره وخمسون دینارا لنقل عظامه </w:t>
      </w:r>
      <w:r>
        <w:rPr>
          <w:rStyle w:val="FootnoteReference"/>
        </w:rPr>
        <w:footnoteReference w:id="1335"/>
      </w:r>
      <w:r>
        <w:rPr>
          <w:rFonts w:ascii="IRNazanin" w:hAnsi="IRNazanin" w:eastAsia="IRNazanin" w:cs="IRNazanin"/>
          <w:lang w:bidi="fa-IR"/>
          <w:color w:val="111111"/>
          <w:sz w:val="28"/>
          <w:szCs w:val="28"/>
          <w:rtl/>
        </w:rPr>
        <w:t xml:space="preserve">وخمسة وعشرون دینارا</w:t>
      </w:r>
    </w:p>
    <w:p>
      <w:pPr>
        <w:pStyle w:val="BookText"/>
      </w:pPr>
      <w:r>
        <w:rPr>
          <w:rFonts w:ascii="IRNazanin" w:hAnsi="IRNazanin" w:eastAsia="IRNazanin" w:cs="IRNazanin"/>
          <w:lang w:bidi="fa-IR"/>
          <w:color w:val="111111"/>
          <w:sz w:val="28"/>
          <w:szCs w:val="28"/>
          <w:rtl/>
        </w:rPr>
        <w:t xml:space="preserve">لموضحته </w:t>
      </w:r>
      <w:r>
        <w:rPr>
          <w:rStyle w:val="FootnoteReference"/>
        </w:rPr>
        <w:footnoteReference w:id="1336"/>
      </w:r>
      <w:r>
        <w:rPr>
          <w:rFonts w:ascii="IRNazanin" w:hAnsi="IRNazanin" w:eastAsia="IRNazanin" w:cs="IRNazanin"/>
          <w:lang w:bidi="fa-IR"/>
          <w:color w:val="111111"/>
          <w:sz w:val="28"/>
          <w:szCs w:val="28"/>
          <w:rtl/>
        </w:rPr>
        <w:t xml:space="preserve">فإن کانت ناقبة فدیتها ربع دیة کسرها خمسة وعشرون</w:t>
      </w:r>
    </w:p>
    <w:p>
      <w:pPr>
        <w:pStyle w:val="BookText"/>
      </w:pPr>
      <w:r>
        <w:rPr>
          <w:rFonts w:ascii="IRNazanin" w:hAnsi="IRNazanin" w:eastAsia="IRNazanin" w:cs="IRNazanin"/>
          <w:lang w:bidi="fa-IR"/>
          <w:color w:val="111111"/>
          <w:sz w:val="28"/>
          <w:szCs w:val="28"/>
          <w:rtl/>
        </w:rPr>
        <w:t xml:space="preserve">دینارا فإن رض فعثم فدیته ثلث دیة النفس ثلاثمائة (دینار - یب - فقیه)</w:t>
      </w:r>
    </w:p>
    <w:p>
      <w:pPr>
        <w:pStyle w:val="BookText"/>
      </w:pPr>
      <w:r>
        <w:rPr>
          <w:rFonts w:ascii="IRNazanin" w:hAnsi="IRNazanin" w:eastAsia="IRNazanin" w:cs="IRNazanin"/>
          <w:lang w:bidi="fa-IR"/>
          <w:color w:val="111111"/>
          <w:sz w:val="28"/>
          <w:szCs w:val="28"/>
          <w:rtl/>
        </w:rPr>
        <w:t xml:space="preserve">وثلاثة وثلاثون دینارا وثلث دینار فان (کان - یب - فقیه) فک فدیته</w:t>
      </w:r>
    </w:p>
    <w:p>
      <w:pPr>
        <w:pStyle w:val="BookText"/>
      </w:pPr>
      <w:r>
        <w:rPr>
          <w:rFonts w:ascii="IRNazanin" w:hAnsi="IRNazanin" w:eastAsia="IRNazanin" w:cs="IRNazanin"/>
          <w:lang w:bidi="fa-IR"/>
          <w:color w:val="111111"/>
          <w:sz w:val="28"/>
          <w:szCs w:val="28"/>
          <w:rtl/>
        </w:rPr>
        <w:t xml:space="preserve">ثلاثون دینارا.</w:t>
      </w: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w:t>
      </w:r>
    </w:p>
    <w:p>
      <w:pPr>
        <w:pStyle w:val="BookText"/>
      </w:pPr>
      <w:r>
        <w:rPr>
          <w:rFonts w:ascii="IRNazanin" w:hAnsi="IRNazanin" w:eastAsia="IRNazanin" w:cs="IRNazanin"/>
          <w:lang w:bidi="fa-IR"/>
          <w:color w:val="111111"/>
          <w:sz w:val="28"/>
          <w:szCs w:val="28"/>
          <w:rtl/>
        </w:rPr>
        <w:t xml:space="preserve">الفرائض عن أمیر المؤمنین علیه السلام فی دیات الأعضاء عن تهذیب</w:t>
      </w:r>
    </w:p>
    <w:p>
      <w:pPr>
        <w:pStyle w:val="BookText"/>
      </w:pPr>
      <w:r>
        <w:rPr>
          <w:rFonts w:ascii="IRNazanin" w:hAnsi="IRNazanin" w:eastAsia="IRNazanin" w:cs="IRNazanin"/>
          <w:lang w:bidi="fa-IR"/>
          <w:color w:val="111111"/>
          <w:sz w:val="28"/>
          <w:szCs w:val="28"/>
          <w:rtl/>
        </w:rPr>
        <w:t xml:space="preserve">وفقیه مثله مستدرک 346 ج 18 - ظریف بن ناصح فی کتاب الدیات</w:t>
      </w:r>
    </w:p>
    <w:p>
      <w:pPr>
        <w:pStyle w:val="BookText"/>
      </w:pPr>
      <w:r>
        <w:rPr>
          <w:rFonts w:ascii="IRNazanin" w:hAnsi="IRNazanin" w:eastAsia="IRNazanin" w:cs="IRNazanin"/>
          <w:lang w:bidi="fa-IR"/>
          <w:color w:val="111111"/>
          <w:sz w:val="28"/>
          <w:szCs w:val="28"/>
          <w:rtl/>
        </w:rPr>
        <w:t xml:space="preserve">باسناده إلی أمیر المؤمنین علیه السلام (نحوه).</w:t>
      </w:r>
    </w:p>
    <w:p>
      <w:pPr>
        <w:pStyle w:val="BookText"/>
      </w:pPr>
      <w:r>
        <w:rPr>
          <w:rFonts w:ascii="IRNazanin" w:hAnsi="IRNazanin" w:eastAsia="IRNazanin" w:cs="IRNazanin"/>
          <w:lang w:bidi="fa-IR"/>
          <w:color w:val="111111"/>
          <w:sz w:val="28"/>
          <w:szCs w:val="28"/>
          <w:rtl/>
        </w:rPr>
        <w:t xml:space="preserve">1115 (2) فقه الرضا علیه السلام 321 - إن انکسرت الترقوة</w:t>
      </w:r>
    </w:p>
    <w:p>
      <w:pPr>
        <w:pStyle w:val="BookText"/>
      </w:pPr>
      <w:r>
        <w:rPr>
          <w:rFonts w:ascii="IRNazanin" w:hAnsi="IRNazanin" w:eastAsia="IRNazanin" w:cs="IRNazanin"/>
          <w:lang w:bidi="fa-IR"/>
          <w:color w:val="111111"/>
          <w:sz w:val="28"/>
          <w:szCs w:val="28"/>
          <w:rtl/>
        </w:rPr>
        <w:t xml:space="preserve">فجبرت علی غیر عثم ولا عیب فدیتها أربعون دینارا فإن انصدعت</w:t>
      </w:r>
    </w:p>
    <w:p>
      <w:pPr>
        <w:pStyle w:val="BookText"/>
      </w:pPr>
      <w:r>
        <w:rPr>
          <w:rFonts w:ascii="IRNazanin" w:hAnsi="IRNazanin" w:eastAsia="IRNazanin" w:cs="IRNazanin"/>
          <w:lang w:bidi="fa-IR"/>
          <w:color w:val="111111"/>
          <w:sz w:val="28"/>
          <w:szCs w:val="28"/>
          <w:rtl/>
        </w:rPr>
        <w:t xml:space="preserve">فدیتها أربعة أخماس کسرها اثنان وثلاثون دینارا وإذا وضحت فدیتها</w:t>
      </w:r>
    </w:p>
    <w:p>
      <w:pPr>
        <w:pStyle w:val="BookText"/>
      </w:pPr>
      <w:r>
        <w:rPr>
          <w:rFonts w:ascii="IRNazanin" w:hAnsi="IRNazanin" w:eastAsia="IRNazanin" w:cs="IRNazanin"/>
          <w:lang w:bidi="fa-IR"/>
          <w:color w:val="111111"/>
          <w:sz w:val="28"/>
          <w:szCs w:val="28"/>
          <w:rtl/>
        </w:rPr>
        <w:t xml:space="preserve">خمسة وعشرون دینارا وإن نقلت العظام فدیتها نصف دیة کسرها</w:t>
      </w:r>
    </w:p>
    <w:p>
      <w:pPr>
        <w:pStyle w:val="BookText"/>
      </w:pPr>
      <w:r>
        <w:rPr>
          <w:rFonts w:ascii="IRNazanin" w:hAnsi="IRNazanin" w:eastAsia="IRNazanin" w:cs="IRNazanin"/>
          <w:lang w:bidi="fa-IR"/>
          <w:color w:val="111111"/>
          <w:sz w:val="28"/>
          <w:szCs w:val="28"/>
          <w:rtl/>
        </w:rPr>
        <w:t xml:space="preserve">عشرون دینارا وإن نقبت فدیتها ربع دیة کسرها عشرة دنانیر دیة</w:t>
      </w:r>
    </w:p>
    <w:p>
      <w:pPr>
        <w:pStyle w:val="BookText"/>
      </w:pPr>
      <w:r>
        <w:rPr>
          <w:rFonts w:ascii="IRNazanin" w:hAnsi="IRNazanin" w:eastAsia="IRNazanin" w:cs="IRNazanin"/>
          <w:lang w:bidi="fa-IR"/>
          <w:color w:val="111111"/>
          <w:sz w:val="28"/>
          <w:szCs w:val="28"/>
          <w:rtl/>
        </w:rPr>
        <w:t xml:space="preserve">المنکب إذا کسر خمس دیة الید مائة دینار وإن کان فی المنکب صدع</w:t>
      </w:r>
    </w:p>
    <w:p>
      <w:pPr>
        <w:pStyle w:val="BookText"/>
      </w:pPr>
      <w:r>
        <w:rPr>
          <w:rFonts w:ascii="IRNazanin" w:hAnsi="IRNazanin" w:eastAsia="IRNazanin" w:cs="IRNazanin"/>
          <w:lang w:bidi="fa-IR"/>
          <w:color w:val="111111"/>
          <w:sz w:val="28"/>
          <w:szCs w:val="28"/>
          <w:rtl/>
        </w:rPr>
        <w:t xml:space="preserve">فدیته أربعة أخماس دیة کسره ثمانون دینارا وإن وضح فدیته ربع دیة</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52" w:name="pg12436_106123"/>
    <w:bookmarkEnd w:id="152"/>
    <w:p>
      <w:pPr>
        <w:pStyle w:val="BookText"/>
      </w:pPr>
      <w:r>
        <w:rPr>
          <w:rFonts w:ascii="IRNazanin" w:hAnsi="IRNazanin" w:eastAsia="IRNazanin" w:cs="IRNazanin"/>
          <w:lang w:bidi="fa-IR"/>
          <w:color w:val="111111"/>
          <w:sz w:val="28"/>
          <w:szCs w:val="28"/>
          <w:rtl/>
        </w:rPr>
        <w:t xml:space="preserve">کسره خمسة وعشرون دینارا فإن نقلت منه العظام فدیته مائة دینار و</w:t>
      </w:r>
    </w:p>
    <w:p>
      <w:pPr>
        <w:pStyle w:val="BookText"/>
      </w:pPr>
      <w:r>
        <w:rPr>
          <w:rFonts w:ascii="IRNazanin" w:hAnsi="IRNazanin" w:eastAsia="IRNazanin" w:cs="IRNazanin"/>
          <w:lang w:bidi="fa-IR"/>
          <w:color w:val="111111"/>
          <w:sz w:val="28"/>
          <w:szCs w:val="28"/>
          <w:rtl/>
        </w:rPr>
        <w:t xml:space="preserve">خمسة وسبعون دینارا منها مائة دینار للکسر وخمسون لنقل العظام و</w:t>
      </w:r>
    </w:p>
    <w:p>
      <w:pPr>
        <w:pStyle w:val="BookText"/>
      </w:pPr>
      <w:r>
        <w:rPr>
          <w:rFonts w:ascii="IRNazanin" w:hAnsi="IRNazanin" w:eastAsia="IRNazanin" w:cs="IRNazanin"/>
          <w:lang w:bidi="fa-IR"/>
          <w:color w:val="111111"/>
          <w:sz w:val="28"/>
          <w:szCs w:val="28"/>
          <w:rtl/>
        </w:rPr>
        <w:t xml:space="preserve">خمسة وعشرون دینار للموضحة وان کانت ناقبة فدیتها ربع دیة</w:t>
      </w:r>
    </w:p>
    <w:p>
      <w:pPr>
        <w:pStyle w:val="BookText"/>
      </w:pPr>
      <w:r>
        <w:rPr>
          <w:rFonts w:ascii="IRNazanin" w:hAnsi="IRNazanin" w:eastAsia="IRNazanin" w:cs="IRNazanin"/>
          <w:lang w:bidi="fa-IR"/>
          <w:color w:val="111111"/>
          <w:sz w:val="28"/>
          <w:szCs w:val="28"/>
          <w:rtl/>
        </w:rPr>
        <w:t xml:space="preserve">کسرها خمسة وعشرون دینارا فإن رض المنکب فعثم فدیته ثلث دیة</w:t>
      </w:r>
    </w:p>
    <w:p>
      <w:pPr>
        <w:pStyle w:val="BookText"/>
      </w:pPr>
      <w:r>
        <w:rPr>
          <w:rFonts w:ascii="IRNazanin" w:hAnsi="IRNazanin" w:eastAsia="IRNazanin" w:cs="IRNazanin"/>
          <w:lang w:bidi="fa-IR"/>
          <w:color w:val="111111"/>
          <w:sz w:val="28"/>
          <w:szCs w:val="28"/>
          <w:rtl/>
        </w:rPr>
        <w:t xml:space="preserve">النفس فإن فک فدیته ثلاثون دینارا.</w:t>
      </w:r>
    </w:p>
    <w:p>
      <w:pPr>
        <w:pStyle w:val="BookText"/>
      </w:pPr>
      <w:r>
        <w:rPr>
          <w:rFonts w:ascii="IRNazanin" w:hAnsi="IRNazanin" w:eastAsia="IRNazanin" w:cs="IRNazanin"/>
          <w:lang w:bidi="fa-IR"/>
          <w:color w:val="111111"/>
          <w:sz w:val="28"/>
          <w:szCs w:val="28"/>
          <w:rtl/>
        </w:rPr>
        <w:t xml:space="preserve">1116 (3) دعائم الاسلام 435 ج 2 - عن علی علیه السلام أنه قضی</w:t>
      </w:r>
    </w:p>
    <w:p>
      <w:pPr>
        <w:pStyle w:val="BookText"/>
      </w:pPr>
      <w:r>
        <w:rPr>
          <w:rFonts w:ascii="IRNazanin" w:hAnsi="IRNazanin" w:eastAsia="IRNazanin" w:cs="IRNazanin"/>
          <w:lang w:bidi="fa-IR"/>
          <w:color w:val="111111"/>
          <w:sz w:val="28"/>
          <w:szCs w:val="28"/>
          <w:rtl/>
        </w:rPr>
        <w:t xml:space="preserve">فی الترقوة إذا کسرت فجبرت علی غیر عیب أربعون دینارا فإن</w:t>
      </w:r>
    </w:p>
    <w:p>
      <w:pPr>
        <w:pStyle w:val="BookText"/>
      </w:pPr>
      <w:r>
        <w:rPr>
          <w:rFonts w:ascii="IRNazanin" w:hAnsi="IRNazanin" w:eastAsia="IRNazanin" w:cs="IRNazanin"/>
          <w:lang w:bidi="fa-IR"/>
          <w:color w:val="111111"/>
          <w:sz w:val="28"/>
          <w:szCs w:val="28"/>
          <w:rtl/>
        </w:rPr>
        <w:t xml:space="preserve">انصدعت فدیتها أربعة أخماس کسرها اثنان وثلاثون دینارا</w:t>
      </w:r>
    </w:p>
    <w:p>
      <w:pPr>
        <w:pStyle w:val="BookText"/>
      </w:pPr>
      <w:r>
        <w:rPr>
          <w:rFonts w:ascii="IRNazanin" w:hAnsi="IRNazanin" w:eastAsia="IRNazanin" w:cs="IRNazanin"/>
          <w:lang w:bidi="fa-IR"/>
          <w:color w:val="111111"/>
          <w:sz w:val="28"/>
          <w:szCs w:val="28"/>
          <w:rtl/>
        </w:rPr>
        <w:t xml:space="preserve">1117 (4) وعن علی علیه السلام أن قال دیة المنکب إذا کسر</w:t>
      </w:r>
    </w:p>
    <w:p>
      <w:pPr>
        <w:pStyle w:val="BookText"/>
      </w:pPr>
      <w:r>
        <w:rPr>
          <w:rFonts w:ascii="IRNazanin" w:hAnsi="IRNazanin" w:eastAsia="IRNazanin" w:cs="IRNazanin"/>
          <w:lang w:bidi="fa-IR"/>
          <w:color w:val="111111"/>
          <w:sz w:val="28"/>
          <w:szCs w:val="28"/>
          <w:rtl/>
        </w:rPr>
        <w:t xml:space="preserve">خمس دیة الید مائة دینار فإن کان فیه صدع فثمانون دینارا</w:t>
      </w:r>
    </w:p>
    <w:p>
      <w:pPr>
        <w:pStyle w:val="BookText"/>
      </w:pPr>
      <w:r>
        <w:rPr>
          <w:rFonts w:ascii="IRNazanin" w:hAnsi="IRNazanin" w:eastAsia="IRNazanin" w:cs="IRNazanin"/>
          <w:lang w:bidi="fa-IR"/>
          <w:color w:val="111111"/>
          <w:sz w:val="28"/>
          <w:szCs w:val="28"/>
          <w:rtl/>
        </w:rPr>
        <w:t xml:space="preserve">1118 (5) الجعفریات 130 -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علیهم السلام قضی فی الترقوة إذا کسرت قلوصا </w:t>
      </w:r>
      <w:r>
        <w:rPr>
          <w:rStyle w:val="FootnoteReference"/>
        </w:rPr>
        <w:footnoteReference w:id="1337"/>
      </w:r>
    </w:p>
    <w:p>
      <w:pPr>
        <w:pStyle w:val="Heading4"/>
      </w:pPr>
      <w:bookmarkStart w:id="402" w:name="_Toc201"/>
      <w:r>
        <w:t>(20) باب دیة العضد والمرفق</w:t>
      </w:r>
      <w:bookmarkEnd w:id="402"/>
    </w:p>
    <w:p>
      <w:pPr>
        <w:pStyle w:val="BookText"/>
      </w:pPr>
      <w:r>
        <w:rPr>
          <w:rFonts w:ascii="IRNazanin" w:hAnsi="IRNazanin" w:eastAsia="IRNazanin" w:cs="IRNazanin"/>
          <w:lang w:bidi="fa-IR"/>
          <w:color w:val="111111"/>
          <w:sz w:val="28"/>
          <w:szCs w:val="28"/>
          <w:rtl/>
        </w:rPr>
        <w:t xml:space="preserve">1119 (1) کافی 335 ج 7 - بالاسناد المتقدم فی باب (12) دیة الاذن عن أبی عمرو عن أبی عبد الله عن علی علیه السلام قال وفی</w:t>
      </w:r>
    </w:p>
    <w:p>
      <w:pPr>
        <w:pStyle w:val="BookText"/>
      </w:pPr>
      <w:r>
        <w:rPr>
          <w:rFonts w:ascii="IRNazanin" w:hAnsi="IRNazanin" w:eastAsia="IRNazanin" w:cs="IRNazanin"/>
          <w:lang w:bidi="fa-IR"/>
          <w:color w:val="111111"/>
          <w:sz w:val="28"/>
          <w:szCs w:val="28"/>
          <w:rtl/>
        </w:rPr>
        <w:t xml:space="preserve">العضد إذا کسرت </w:t>
      </w:r>
      <w:r>
        <w:rPr>
          <w:rStyle w:val="FootnoteReference"/>
        </w:rPr>
        <w:footnoteReference w:id="1338"/>
      </w:r>
      <w:r>
        <w:rPr>
          <w:rFonts w:ascii="IRNazanin" w:hAnsi="IRNazanin" w:eastAsia="IRNazanin" w:cs="IRNazanin"/>
          <w:lang w:bidi="fa-IR"/>
          <w:color w:val="111111"/>
          <w:sz w:val="28"/>
          <w:szCs w:val="28"/>
          <w:rtl/>
        </w:rPr>
        <w:t xml:space="preserve">فجبرت علی غیر عثم ولا عیب فدیتها خمس دیة الید</w:t>
      </w:r>
    </w:p>
    <w:p>
      <w:pPr>
        <w:pStyle w:val="BookText"/>
      </w:pPr>
      <w:r>
        <w:rPr>
          <w:rFonts w:ascii="IRNazanin" w:hAnsi="IRNazanin" w:eastAsia="IRNazanin" w:cs="IRNazanin"/>
          <w:lang w:bidi="fa-IR"/>
          <w:color w:val="111111"/>
          <w:sz w:val="28"/>
          <w:szCs w:val="28"/>
          <w:rtl/>
        </w:rPr>
        <w:t xml:space="preserve">مائة دینار ودیة موضحتها ربع دیة کسرها خمسة وعشرون دینارا و</w:t>
      </w:r>
    </w:p>
    <w:p>
      <w:pPr>
        <w:pStyle w:val="BookText"/>
      </w:pPr>
      <w:r>
        <w:rPr>
          <w:rFonts w:ascii="IRNazanin" w:hAnsi="IRNazanin" w:eastAsia="IRNazanin" w:cs="IRNazanin"/>
          <w:lang w:bidi="fa-IR"/>
          <w:color w:val="111111"/>
          <w:sz w:val="28"/>
          <w:szCs w:val="28"/>
          <w:rtl/>
        </w:rPr>
        <w:t xml:space="preserve">دیة نقل عظامها نصف دیة کسرها خمسون دینارا ودیة نقبها </w:t>
      </w:r>
      <w:r>
        <w:rPr>
          <w:rStyle w:val="FootnoteReference"/>
        </w:rPr>
        <w:footnoteReference w:id="1339"/>
      </w:r>
      <w:r>
        <w:rPr>
          <w:rFonts w:ascii="IRNazanin" w:hAnsi="IRNazanin" w:eastAsia="IRNazanin" w:cs="IRNazanin"/>
          <w:lang w:bidi="fa-IR"/>
          <w:color w:val="111111"/>
          <w:sz w:val="28"/>
          <w:szCs w:val="28"/>
          <w:rtl/>
        </w:rPr>
        <w:t xml:space="preserve">ربع</w:t>
      </w:r>
    </w:p>
    <w:p>
      <w:pPr>
        <w:pStyle w:val="BookText"/>
      </w:pPr>
      <w:r>
        <w:rPr>
          <w:rFonts w:ascii="IRNazanin" w:hAnsi="IRNazanin" w:eastAsia="IRNazanin" w:cs="IRNazanin"/>
          <w:lang w:bidi="fa-IR"/>
          <w:color w:val="111111"/>
          <w:sz w:val="28"/>
          <w:szCs w:val="28"/>
          <w:rtl/>
        </w:rPr>
        <w:t xml:space="preserve">دیة کسرها خمسة وعشرون دینارا وفی المرفق إذا کسر فجبر </w:t>
      </w:r>
      <w:r>
        <w:rPr>
          <w:rStyle w:val="FootnoteReference"/>
        </w:rPr>
        <w:footnoteReference w:id="1340"/>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غیر عثم ولا عیب فدیته مائة دینار وذلک خمس دیة الید فإن انصدع</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فدیة أربعة أخماس </w:t>
      </w:r>
      <w:r>
        <w:rPr>
          <w:rStyle w:val="FootnoteReference"/>
        </w:rPr>
        <w:footnoteReference w:id="1341"/>
      </w:r>
      <w:r>
        <w:rPr>
          <w:rFonts w:ascii="IRNazanin" w:hAnsi="IRNazanin" w:eastAsia="IRNazanin" w:cs="IRNazanin"/>
          <w:lang w:bidi="fa-IR"/>
          <w:color w:val="111111"/>
          <w:sz w:val="28"/>
          <w:szCs w:val="28"/>
          <w:rtl/>
        </w:rPr>
        <w:t xml:space="preserve">کسره </w:t>
      </w:r>
      <w:r>
        <w:rPr>
          <w:rStyle w:val="FootnoteReference"/>
        </w:rPr>
        <w:footnoteReference w:id="1342"/>
      </w:r>
      <w:r>
        <w:rPr>
          <w:rFonts w:ascii="IRNazanin" w:hAnsi="IRNazanin" w:eastAsia="IRNazanin" w:cs="IRNazanin"/>
          <w:lang w:bidi="fa-IR"/>
          <w:color w:val="111111"/>
          <w:sz w:val="28"/>
          <w:szCs w:val="28"/>
          <w:rtl/>
        </w:rPr>
        <w:t xml:space="preserve">ثمانون دینارا (یب - فقیه - ک - فان</w:t>
      </w:r>
    </w:p>
    <w:p>
      <w:pPr>
        <w:pStyle w:val="BookText"/>
      </w:pPr>
      <w:r>
        <w:rPr>
          <w:rFonts w:ascii="IRNazanin" w:hAnsi="IRNazanin" w:eastAsia="IRNazanin" w:cs="IRNazanin"/>
          <w:lang w:bidi="fa-IR"/>
          <w:color w:val="111111"/>
          <w:sz w:val="28"/>
          <w:szCs w:val="28"/>
          <w:rtl/>
        </w:rPr>
        <w:t xml:space="preserve">أوضح فدیته ربع دیة کسره خمسة وعشرون دینارا) فان نقلت </w:t>
      </w:r>
      <w:r>
        <w:rPr>
          <w:rStyle w:val="FootnoteReference"/>
        </w:rPr>
        <w:footnoteReference w:id="1343"/>
      </w:r>
      <w:r>
        <w:rPr>
          <w:rFonts w:ascii="IRNazanin" w:hAnsi="IRNazanin" w:eastAsia="IRNazanin" w:cs="IRNazanin"/>
          <w:lang w:bidi="fa-IR"/>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العظام فدیته مائة دینار وخمسة وسبعون دینارا للکسر مائة دینار</w:t>
      </w:r>
    </w:p>
    <w:p>
      <w:pPr>
        <w:pStyle w:val="BookText"/>
      </w:pPr>
      <w:r>
        <w:rPr>
          <w:rFonts w:ascii="IRNazanin" w:hAnsi="IRNazanin" w:eastAsia="IRNazanin" w:cs="IRNazanin"/>
          <w:lang w:bidi="fa-IR"/>
          <w:color w:val="111111"/>
          <w:sz w:val="28"/>
          <w:szCs w:val="28"/>
          <w:rtl/>
        </w:rPr>
        <w:t xml:space="preserve">ولنقل العظام خمسون دینارا وللموضحة خمسة وعشرون دینارا فإن</w:t>
      </w:r>
    </w:p>
    <w:p>
      <w:pPr>
        <w:pStyle w:val="BookText"/>
      </w:pPr>
      <w:r>
        <w:rPr>
          <w:rFonts w:ascii="IRNazanin" w:hAnsi="IRNazanin" w:eastAsia="IRNazanin" w:cs="IRNazanin"/>
          <w:lang w:bidi="fa-IR"/>
          <w:color w:val="111111"/>
          <w:sz w:val="28"/>
          <w:szCs w:val="28"/>
          <w:rtl/>
        </w:rPr>
        <w:t xml:space="preserve">کانت (فیه - یب - ک) ناقبة فدیتها ربع دیة کسرها </w:t>
      </w:r>
      <w:r>
        <w:rPr>
          <w:rStyle w:val="FootnoteReference"/>
        </w:rPr>
        <w:footnoteReference w:id="1344"/>
      </w:r>
      <w:r>
        <w:rPr>
          <w:rFonts w:ascii="Amiri" w:hAnsi="Amiri" w:eastAsia="Amiri" w:cs="Amiri"/>
          <w:lang w:bidi="ar-SA"/>
          <w:color w:val="111111"/>
          <w:sz w:val="28"/>
          <w:szCs w:val="28"/>
          <w:rtl/>
        </w:rPr>
        <w:t xml:space="preserve">خمسة وعشرون</w:t>
      </w:r>
    </w:p>
    <w:p>
      <w:pPr>
        <w:pStyle w:val="BookText"/>
      </w:pPr>
      <w:r>
        <w:rPr>
          <w:rFonts w:ascii="IRNazanin" w:hAnsi="IRNazanin" w:eastAsia="IRNazanin" w:cs="IRNazanin"/>
          <w:lang w:bidi="fa-IR"/>
          <w:color w:val="111111"/>
          <w:sz w:val="28"/>
          <w:szCs w:val="28"/>
          <w:rtl/>
        </w:rPr>
        <w:t xml:space="preserve">دینارا فإن رض المرفق فعثم فدیته </w:t>
      </w:r>
      <w:r>
        <w:rPr>
          <w:rStyle w:val="FootnoteReference"/>
        </w:rPr>
        <w:footnoteReference w:id="1345"/>
      </w:r>
      <w:r>
        <w:rPr>
          <w:rFonts w:ascii="IRNazanin" w:hAnsi="IRNazanin" w:eastAsia="IRNazanin" w:cs="IRNazanin"/>
          <w:lang w:bidi="fa-IR"/>
          <w:color w:val="111111"/>
          <w:sz w:val="28"/>
          <w:szCs w:val="28"/>
          <w:rtl/>
        </w:rPr>
        <w:t xml:space="preserve">ثلث دیة النفس ثلاثمائة دینار</w:t>
      </w:r>
    </w:p>
    <w:p>
      <w:pPr>
        <w:pStyle w:val="BookText"/>
      </w:pPr>
      <w:r>
        <w:rPr>
          <w:rFonts w:ascii="IRNazanin" w:hAnsi="IRNazanin" w:eastAsia="IRNazanin" w:cs="IRNazanin"/>
          <w:lang w:bidi="fa-IR"/>
          <w:color w:val="111111"/>
          <w:sz w:val="28"/>
          <w:szCs w:val="28"/>
          <w:rtl/>
        </w:rPr>
        <w:t xml:space="preserve">وثلاثة وثلاثون دینارا وثلث دینار فإن کان فک فدیته ثلاثون دینارا</w:t>
      </w:r>
    </w:p>
    <w:p>
      <w:pPr>
        <w:pStyle w:val="BookText"/>
      </w:pPr>
      <w:r>
        <w:rPr>
          <w:rFonts w:ascii="IRNazanin" w:hAnsi="IRNazanin" w:eastAsia="IRNazanin" w:cs="IRNazanin"/>
          <w:lang w:bidi="fa-IR"/>
          <w:color w:val="111111"/>
          <w:sz w:val="28"/>
          <w:szCs w:val="28"/>
          <w:rtl/>
        </w:rPr>
        <w:t xml:space="preserve">(یب - فقیه - ک - وفی المرفق الاخر مثل ذلک </w:t>
      </w:r>
      <w:r>
        <w:rPr>
          <w:rStyle w:val="FootnoteReference"/>
        </w:rPr>
        <w:footnoteReference w:id="1346"/>
      </w:r>
      <w:r>
        <w:rPr>
          <w:rFonts w:ascii="IRNazanin" w:hAnsi="IRNazanin" w:eastAsia="IRNazanin" w:cs="IRNazanin"/>
          <w:lang w:bidi="fa-IR"/>
          <w:color w:val="111111"/>
          <w:sz w:val="28"/>
          <w:szCs w:val="28"/>
          <w:rtl/>
        </w:rPr>
        <w:t xml:space="preserve">سواء) ویأتی فی روایة</w:t>
      </w:r>
    </w:p>
    <w:p>
      <w:pPr>
        <w:pStyle w:val="BookText"/>
      </w:pPr>
      <w:r>
        <w:rPr>
          <w:rFonts w:ascii="IRNazanin" w:hAnsi="IRNazanin" w:eastAsia="IRNazanin" w:cs="IRNazanin"/>
          <w:lang w:bidi="fa-IR"/>
          <w:color w:val="111111"/>
          <w:sz w:val="28"/>
          <w:szCs w:val="28"/>
          <w:rtl/>
        </w:rPr>
        <w:t xml:space="preserve">أبی عمرو (1) من باب (3) ما ورد فی کتاب الفرائض عن تهذیب وفقیه</w:t>
      </w:r>
    </w:p>
    <w:p>
      <w:pPr>
        <w:pStyle w:val="BookText"/>
      </w:pPr>
      <w:r>
        <w:rPr>
          <w:rFonts w:ascii="IRNazanin" w:hAnsi="IRNazanin" w:eastAsia="IRNazanin" w:cs="IRNazanin"/>
          <w:lang w:bidi="fa-IR"/>
          <w:color w:val="111111"/>
          <w:sz w:val="28"/>
          <w:szCs w:val="28"/>
          <w:rtl/>
        </w:rPr>
        <w:t xml:space="preserve">مثل ذلک وأثبتنا هنا اختلاف نسخها مستدرک 348 ج 18 - ظریف بن ناصح</w:t>
      </w:r>
    </w:p>
    <w:p>
      <w:pPr>
        <w:pStyle w:val="BookText"/>
      </w:pPr>
      <w:r>
        <w:rPr>
          <w:rFonts w:ascii="IRNazanin" w:hAnsi="IRNazanin" w:eastAsia="IRNazanin" w:cs="IRNazanin"/>
          <w:lang w:bidi="fa-IR"/>
          <w:color w:val="111111"/>
          <w:sz w:val="28"/>
          <w:szCs w:val="28"/>
          <w:rtl/>
        </w:rPr>
        <w:t xml:space="preserve">فی کتاب الدیات باسناده إلی أمیر المؤمنین علیه السلام قال وفی العضد</w:t>
      </w:r>
    </w:p>
    <w:p>
      <w:pPr>
        <w:pStyle w:val="BookText"/>
      </w:pPr>
      <w:r>
        <w:rPr>
          <w:rFonts w:ascii="IRNazanin" w:hAnsi="IRNazanin" w:eastAsia="IRNazanin" w:cs="IRNazanin"/>
          <w:lang w:bidi="fa-IR"/>
          <w:color w:val="111111"/>
          <w:sz w:val="28"/>
          <w:szCs w:val="28"/>
          <w:rtl/>
        </w:rPr>
        <w:t xml:space="preserve">إذا کسر فجبر (وذکر مثله).</w:t>
      </w:r>
    </w:p>
    <w:p>
      <w:pPr>
        <w:pStyle w:val="BookText"/>
      </w:pPr>
      <w:r>
        <w:rPr>
          <w:rFonts w:ascii="IRNazanin" w:hAnsi="IRNazanin" w:eastAsia="IRNazanin" w:cs="IRNazanin"/>
          <w:lang w:bidi="fa-IR"/>
          <w:color w:val="111111"/>
          <w:sz w:val="28"/>
          <w:szCs w:val="28"/>
          <w:rtl/>
        </w:rPr>
        <w:t xml:space="preserve">1120 (2) فقه الرضا علیه السلام 322 - دیة العضد إذا کسرت</w:t>
      </w:r>
    </w:p>
    <w:p>
      <w:pPr>
        <w:pStyle w:val="BookText"/>
      </w:pPr>
      <w:r>
        <w:rPr>
          <w:rFonts w:ascii="IRNazanin" w:hAnsi="IRNazanin" w:eastAsia="IRNazanin" w:cs="IRNazanin"/>
          <w:lang w:bidi="fa-IR"/>
          <w:color w:val="111111"/>
          <w:sz w:val="28"/>
          <w:szCs w:val="28"/>
          <w:rtl/>
        </w:rPr>
        <w:t xml:space="preserve">فجبرت علی غیر عثم خمس دیة الید مائة دینار وموضحتها ربع</w:t>
      </w:r>
    </w:p>
    <w:p>
      <w:pPr>
        <w:pStyle w:val="BookText"/>
      </w:pPr>
      <w:r>
        <w:rPr>
          <w:rFonts w:ascii="IRNazanin" w:hAnsi="IRNazanin" w:eastAsia="IRNazanin" w:cs="IRNazanin"/>
          <w:lang w:bidi="fa-IR"/>
          <w:color w:val="111111"/>
          <w:sz w:val="28"/>
          <w:szCs w:val="28"/>
          <w:rtl/>
        </w:rPr>
        <w:t xml:space="preserve">کسرها خمسة وعشرون دینارا ودیة نقل العظام نصف دیة کسرها</w:t>
      </w:r>
    </w:p>
    <w:p>
      <w:pPr>
        <w:pStyle w:val="BookText"/>
      </w:pPr>
      <w:r>
        <w:rPr>
          <w:rFonts w:ascii="IRNazanin" w:hAnsi="IRNazanin" w:eastAsia="IRNazanin" w:cs="IRNazanin"/>
          <w:lang w:bidi="fa-IR"/>
          <w:color w:val="111111"/>
          <w:sz w:val="28"/>
          <w:szCs w:val="28"/>
          <w:rtl/>
        </w:rPr>
        <w:t xml:space="preserve">خمسون دینارا ودیة نقبها ربع دیة کسرها خمسة وعشرون دینار و</w:t>
      </w:r>
    </w:p>
    <w:p>
      <w:pPr>
        <w:pStyle w:val="BookText"/>
      </w:pPr>
      <w:r>
        <w:rPr>
          <w:rFonts w:ascii="IRNazanin" w:hAnsi="IRNazanin" w:eastAsia="IRNazanin" w:cs="IRNazanin"/>
          <w:lang w:bidi="fa-IR"/>
          <w:color w:val="111111"/>
          <w:sz w:val="28"/>
          <w:szCs w:val="28"/>
          <w:rtl/>
        </w:rPr>
        <w:t xml:space="preserve">کذلک المرفق والزراع</w:t>
      </w:r>
    </w:p>
    <w:p>
      <w:pPr>
        <w:pStyle w:val="BookText"/>
      </w:pPr>
      <w:r>
        <w:rPr>
          <w:rFonts w:ascii="IRNazanin" w:hAnsi="IRNazanin" w:eastAsia="IRNazanin" w:cs="IRNazanin"/>
          <w:lang w:bidi="fa-IR"/>
          <w:color w:val="111111"/>
          <w:sz w:val="28"/>
          <w:szCs w:val="28"/>
          <w:rtl/>
        </w:rPr>
        <w:t xml:space="preserve">1121 (3) دعائم الاسلام 435 ج 2 - عن علی </w:t>
      </w:r>
      <w:r>
        <w:rPr>
          <w:rStyle w:val="FootnoteReference"/>
        </w:rPr>
        <w:footnoteReference w:id="1347"/>
      </w:r>
      <w:r>
        <w:rPr>
          <w:rFonts w:ascii="IRNazanin" w:hAnsi="IRNazanin" w:eastAsia="IRNazanin" w:cs="IRNazanin"/>
          <w:lang w:bidi="fa-IR"/>
          <w:color w:val="111111"/>
          <w:sz w:val="28"/>
          <w:szCs w:val="28"/>
          <w:rtl/>
        </w:rPr>
        <w:t xml:space="preserve">علیه السلام أنه قال</w:t>
      </w:r>
    </w:p>
    <w:p>
      <w:pPr>
        <w:pStyle w:val="BookText"/>
      </w:pPr>
      <w:r>
        <w:rPr>
          <w:rFonts w:ascii="IRNazanin" w:hAnsi="IRNazanin" w:eastAsia="IRNazanin" w:cs="IRNazanin"/>
          <w:lang w:bidi="fa-IR"/>
          <w:color w:val="111111"/>
          <w:sz w:val="28"/>
          <w:szCs w:val="28"/>
          <w:rtl/>
        </w:rPr>
        <w:t xml:space="preserve">فی العضد إذا کسرت فجبرت علی غیر عیب فدیته مائة </w:t>
      </w:r>
      <w:r>
        <w:rPr>
          <w:rStyle w:val="FootnoteReference"/>
        </w:rPr>
        <w:footnoteReference w:id="1348"/>
      </w:r>
      <w:r>
        <w:rPr>
          <w:rFonts w:ascii="IRNazanin" w:hAnsi="IRNazanin" w:eastAsia="IRNazanin" w:cs="IRNazanin"/>
          <w:lang w:bidi="fa-IR"/>
          <w:color w:val="111111"/>
          <w:sz w:val="28"/>
          <w:szCs w:val="28"/>
          <w:rtl/>
        </w:rPr>
        <w:t xml:space="preserve">دینار</w:t>
      </w:r>
    </w:p>
    <w:p>
      <w:pPr>
        <w:pStyle w:val="BookText"/>
      </w:pPr>
      <w:r>
        <w:rPr>
          <w:rFonts w:ascii="IRNazanin" w:hAnsi="IRNazanin" w:eastAsia="IRNazanin" w:cs="IRNazanin"/>
          <w:lang w:bidi="fa-IR"/>
          <w:color w:val="111111"/>
          <w:sz w:val="28"/>
          <w:szCs w:val="28"/>
          <w:rtl/>
        </w:rPr>
        <w:t xml:space="preserve">1122 (4) وفیه 435 ج 2 - عن جعفر بن محمد علیهما السلام أنه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53" w:name="pg12436_106125"/>
    <w:bookmarkEnd w:id="153"/>
    <w:p>
      <w:pPr>
        <w:pStyle w:val="BookText"/>
      </w:pPr>
      <w:r>
        <w:rPr>
          <w:rFonts w:ascii="IRNazanin" w:hAnsi="IRNazanin" w:eastAsia="IRNazanin" w:cs="IRNazanin"/>
          <w:lang w:bidi="fa-IR"/>
          <w:color w:val="111111"/>
          <w:sz w:val="28"/>
          <w:szCs w:val="28"/>
          <w:rtl/>
        </w:rPr>
        <w:t xml:space="preserve">قال فی المرفق إذا کسر فجبر علی غیر عیب فدیته مائة دینار</w:t>
      </w:r>
    </w:p>
    <w:p>
      <w:pPr>
        <w:pStyle w:val="Heading4"/>
      </w:pPr>
      <w:bookmarkStart w:id="403" w:name="_Toc202"/>
      <w:r>
        <w:t>(21) باب دیات الید والساعد والرسغ والکف</w:t>
      </w:r>
      <w:bookmarkEnd w:id="403"/>
    </w:p>
    <w:p>
      <w:pPr>
        <w:pStyle w:val="BookText"/>
      </w:pPr>
      <w:r>
        <w:rPr>
          <w:rFonts w:ascii="IRNazanin" w:hAnsi="IRNazanin" w:eastAsia="IRNazanin" w:cs="IRNazanin"/>
          <w:lang w:bidi="fa-IR"/>
          <w:color w:val="111111"/>
          <w:sz w:val="28"/>
          <w:szCs w:val="28"/>
          <w:rtl/>
        </w:rPr>
        <w:t xml:space="preserve">1123 (1) فقیه 97 ج 4 - روی ابن المغیرة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دیة الید إذا قطعت خمسون من الإبل فما</w:t>
      </w:r>
    </w:p>
    <w:p>
      <w:pPr>
        <w:pStyle w:val="BookText"/>
      </w:pPr>
      <w:r>
        <w:rPr>
          <w:rFonts w:ascii="IRNazanin" w:hAnsi="IRNazanin" w:eastAsia="IRNazanin" w:cs="IRNazanin"/>
          <w:lang w:bidi="fa-IR"/>
          <w:color w:val="111111"/>
          <w:sz w:val="28"/>
          <w:szCs w:val="28"/>
          <w:rtl/>
        </w:rPr>
        <w:t xml:space="preserve">کان جروحا دون الاصطلام </w:t>
      </w:r>
      <w:r>
        <w:rPr>
          <w:rStyle w:val="FootnoteReference"/>
        </w:rPr>
        <w:footnoteReference w:id="1349"/>
      </w:r>
      <w:r>
        <w:rPr>
          <w:rFonts w:ascii="IRNazanin" w:hAnsi="IRNazanin" w:eastAsia="IRNazanin" w:cs="IRNazanin"/>
          <w:lang w:bidi="fa-IR"/>
          <w:color w:val="111111"/>
          <w:sz w:val="28"/>
          <w:szCs w:val="28"/>
          <w:rtl/>
        </w:rPr>
        <w:t xml:space="preserve">فیحکم به ذوا عدل منکم (ومن لم</w:t>
      </w:r>
    </w:p>
    <w:p>
      <w:pPr>
        <w:pStyle w:val="BookText"/>
      </w:pPr>
      <w:r>
        <w:rPr>
          <w:rFonts w:ascii="IRNazanin" w:hAnsi="IRNazanin" w:eastAsia="IRNazanin" w:cs="IRNazanin"/>
          <w:lang w:bidi="fa-IR"/>
          <w:color w:val="111111"/>
          <w:sz w:val="28"/>
          <w:szCs w:val="28"/>
          <w:rtl/>
        </w:rPr>
        <w:t xml:space="preserve">یحکم بما انزل الله فأولئک هم الکافرون)</w:t>
      </w:r>
    </w:p>
    <w:p>
      <w:pPr>
        <w:pStyle w:val="BookText"/>
      </w:pPr>
      <w:r>
        <w:rPr>
          <w:rFonts w:ascii="IRNazanin" w:hAnsi="IRNazanin" w:eastAsia="IRNazanin" w:cs="IRNazanin"/>
          <w:lang w:bidi="fa-IR"/>
          <w:color w:val="111111"/>
          <w:sz w:val="28"/>
          <w:szCs w:val="28"/>
          <w:rtl/>
        </w:rPr>
        <w:t xml:space="preserve">1124 (2) کافی 335 ج 7 - بالاسناد المتقدم فی باب (12) دیة</w:t>
      </w:r>
    </w:p>
    <w:p>
      <w:pPr>
        <w:pStyle w:val="BookText"/>
      </w:pPr>
      <w:r>
        <w:rPr>
          <w:rFonts w:ascii="IRNazanin" w:hAnsi="IRNazanin" w:eastAsia="IRNazanin" w:cs="IRNazanin"/>
          <w:lang w:bidi="fa-IR"/>
          <w:color w:val="111111"/>
          <w:sz w:val="28"/>
          <w:szCs w:val="28"/>
          <w:rtl/>
        </w:rPr>
        <w:t xml:space="preserve">الاذن عن أبی عمرو تهذیب 301 ج 10 - فقیه 60 ج 4 - بالاسناد المتقدم</w:t>
      </w:r>
    </w:p>
    <w:p>
      <w:pPr>
        <w:pStyle w:val="BookText"/>
      </w:pPr>
      <w:r>
        <w:rPr>
          <w:rFonts w:ascii="IRNazanin" w:hAnsi="IRNazanin" w:eastAsia="IRNazanin" w:cs="IRNazanin"/>
          <w:lang w:bidi="fa-IR"/>
          <w:color w:val="111111"/>
          <w:sz w:val="28"/>
          <w:szCs w:val="28"/>
          <w:rtl/>
        </w:rPr>
        <w:t xml:space="preserve">فی باب (3) ما ورد فی کتاب الفرائض عن أمیر المؤمنین علیه السلام فی</w:t>
      </w:r>
    </w:p>
    <w:p>
      <w:pPr>
        <w:pStyle w:val="BookText"/>
      </w:pPr>
      <w:r>
        <w:rPr>
          <w:rFonts w:ascii="IRNazanin" w:hAnsi="IRNazanin" w:eastAsia="IRNazanin" w:cs="IRNazanin"/>
          <w:lang w:bidi="fa-IR"/>
          <w:color w:val="111111"/>
          <w:sz w:val="28"/>
          <w:szCs w:val="28"/>
          <w:rtl/>
        </w:rPr>
        <w:t xml:space="preserve">دیات الأعضاء من أبوابها عن أبی عمرو المتطبت عن أبی عبد الله عن علی</w:t>
      </w:r>
    </w:p>
    <w:p>
      <w:pPr>
        <w:pStyle w:val="BookText"/>
      </w:pPr>
      <w:r>
        <w:rPr>
          <w:rFonts w:ascii="IRNazanin" w:hAnsi="IRNazanin" w:eastAsia="IRNazanin" w:cs="IRNazanin"/>
          <w:lang w:bidi="fa-IR"/>
          <w:color w:val="111111"/>
          <w:sz w:val="28"/>
          <w:szCs w:val="28"/>
          <w:rtl/>
        </w:rPr>
        <w:t xml:space="preserve">علیهما السلام قال وفی الساعد إذا کسر فجبر علی غیر عثم</w:t>
      </w:r>
    </w:p>
    <w:p>
      <w:pPr>
        <w:pStyle w:val="BookText"/>
      </w:pPr>
      <w:r>
        <w:rPr>
          <w:rFonts w:ascii="IRNazanin" w:hAnsi="IRNazanin" w:eastAsia="IRNazanin" w:cs="IRNazanin"/>
          <w:lang w:bidi="fa-IR"/>
          <w:color w:val="111111"/>
          <w:sz w:val="28"/>
          <w:szCs w:val="28"/>
          <w:rtl/>
        </w:rPr>
        <w:t xml:space="preserve">ولا عیب (فدیته - کا) ثلث دیة النفس ثلاثمائة (دینار - ک - فقیه) وثلاثة</w:t>
      </w:r>
    </w:p>
    <w:p>
      <w:pPr>
        <w:pStyle w:val="BookText"/>
      </w:pPr>
      <w:r>
        <w:rPr>
          <w:rFonts w:ascii="IRNazanin" w:hAnsi="IRNazanin" w:eastAsia="IRNazanin" w:cs="IRNazanin"/>
          <w:lang w:bidi="fa-IR"/>
          <w:color w:val="111111"/>
          <w:sz w:val="28"/>
          <w:szCs w:val="28"/>
          <w:rtl/>
        </w:rPr>
        <w:t xml:space="preserve">وثلاثون دینارا وثلث دینار فإن کسر إحدی القصبتین من الساعد </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فدیته </w:t>
      </w:r>
      <w:r>
        <w:rPr>
          <w:rStyle w:val="FootnoteReference"/>
        </w:rPr>
        <w:footnoteReference w:id="1351"/>
      </w:r>
      <w:r>
        <w:rPr>
          <w:rFonts w:ascii="IRNazanin" w:hAnsi="IRNazanin" w:eastAsia="IRNazanin" w:cs="IRNazanin"/>
          <w:lang w:bidi="fa-IR"/>
          <w:color w:val="111111"/>
          <w:sz w:val="28"/>
          <w:szCs w:val="28"/>
          <w:rtl/>
        </w:rPr>
        <w:t xml:space="preserve">خمس دیة الید مائة دینار (فإن کسرت قصبتا الساعد فدیتها</w:t>
      </w:r>
    </w:p>
    <w:p>
      <w:pPr>
        <w:pStyle w:val="BookText"/>
      </w:pPr>
      <w:r>
        <w:rPr>
          <w:rFonts w:ascii="IRNazanin" w:hAnsi="IRNazanin" w:eastAsia="IRNazanin" w:cs="IRNazanin"/>
          <w:lang w:bidi="fa-IR"/>
          <w:color w:val="111111"/>
          <w:sz w:val="28"/>
          <w:szCs w:val="28"/>
          <w:rtl/>
        </w:rPr>
        <w:t xml:space="preserve">خمس دیة الید مائة دینار و - کا) (وفی إحداهما أیضا - یب - فقیه - ک)</w:t>
      </w:r>
    </w:p>
    <w:p>
      <w:pPr>
        <w:pStyle w:val="BookText"/>
      </w:pPr>
      <w:r>
        <w:rPr>
          <w:rFonts w:ascii="IRNazanin" w:hAnsi="IRNazanin" w:eastAsia="IRNazanin" w:cs="IRNazanin"/>
          <w:lang w:bidi="fa-IR"/>
          <w:color w:val="111111"/>
          <w:sz w:val="28"/>
          <w:szCs w:val="28"/>
          <w:rtl/>
        </w:rPr>
        <w:t xml:space="preserve">فی الکسر لأحد الزندین خمسون دینارا وفی کلیهما مائة دینار فإن</w:t>
      </w:r>
    </w:p>
    <w:p>
      <w:pPr>
        <w:pStyle w:val="BookText"/>
      </w:pPr>
      <w:r>
        <w:rPr>
          <w:rFonts w:ascii="IRNazanin" w:hAnsi="IRNazanin" w:eastAsia="IRNazanin" w:cs="IRNazanin"/>
          <w:lang w:bidi="fa-IR"/>
          <w:color w:val="111111"/>
          <w:sz w:val="28"/>
          <w:szCs w:val="28"/>
          <w:rtl/>
        </w:rPr>
        <w:t xml:space="preserve">انصدعت إحدی القصبتین ففیها أربعة أخماس دیة إحدی قصبتی</w:t>
      </w:r>
    </w:p>
    <w:p>
      <w:pPr>
        <w:pStyle w:val="BookText"/>
      </w:pPr>
      <w:r>
        <w:rPr>
          <w:rFonts w:ascii="IRNazanin" w:hAnsi="IRNazanin" w:eastAsia="IRNazanin" w:cs="IRNazanin"/>
          <w:lang w:bidi="fa-IR"/>
          <w:color w:val="111111"/>
          <w:sz w:val="28"/>
          <w:szCs w:val="28"/>
          <w:rtl/>
        </w:rPr>
        <w:t xml:space="preserve">الساعد أربعون </w:t>
      </w:r>
      <w:r>
        <w:rPr>
          <w:rStyle w:val="FootnoteReference"/>
        </w:rPr>
        <w:footnoteReference w:id="1352"/>
      </w:r>
      <w:r>
        <w:rPr>
          <w:rFonts w:ascii="IRNazanin" w:hAnsi="IRNazanin" w:eastAsia="IRNazanin" w:cs="IRNazanin"/>
          <w:lang w:bidi="fa-IR"/>
          <w:color w:val="111111"/>
          <w:sz w:val="28"/>
          <w:szCs w:val="28"/>
          <w:rtl/>
        </w:rPr>
        <w:t xml:space="preserve">دینارا ودیة موضحتها ربع دیة کسرها خمسة وعشرون دینارا ودیة </w:t>
      </w:r>
      <w:r>
        <w:rPr>
          <w:rStyle w:val="FootnoteReference"/>
        </w:rPr>
        <w:footnoteReference w:id="1353"/>
      </w:r>
      <w:r>
        <w:rPr>
          <w:rFonts w:ascii="IRNazanin" w:hAnsi="IRNazanin" w:eastAsia="IRNazanin" w:cs="IRNazanin"/>
          <w:lang w:bidi="fa-IR"/>
          <w:color w:val="111111"/>
          <w:sz w:val="28"/>
          <w:szCs w:val="28"/>
          <w:rtl/>
        </w:rPr>
        <w:t xml:space="preserve">نقل عظامها ربع دیة کسرها خمسة وعشرون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دینارا. ودیة نقبها نصف دیة موضحتها اثنا عشر دینارا ونصف (دینار -</w:t>
      </w:r>
    </w:p>
    <w:p>
      <w:pPr>
        <w:pStyle w:val="BookText"/>
      </w:pPr>
      <w:r>
        <w:rPr>
          <w:rFonts w:ascii="IRNazanin" w:hAnsi="IRNazanin" w:eastAsia="IRNazanin" w:cs="IRNazanin"/>
          <w:lang w:bidi="fa-IR"/>
          <w:color w:val="111111"/>
          <w:sz w:val="28"/>
          <w:szCs w:val="28"/>
          <w:rtl/>
        </w:rPr>
        <w:t xml:space="preserve">ک - کا - فقیه) ودیة نافذتها خمسون دینارا فإن کانت </w:t>
      </w:r>
      <w:r>
        <w:rPr>
          <w:rStyle w:val="FootnoteReference"/>
        </w:rPr>
        <w:footnoteReference w:id="1354"/>
      </w:r>
      <w:r>
        <w:rPr>
          <w:rFonts w:ascii="IRNazanin" w:hAnsi="IRNazanin" w:eastAsia="IRNazanin" w:cs="IRNazanin"/>
          <w:lang w:bidi="fa-IR"/>
          <w:color w:val="111111"/>
          <w:sz w:val="28"/>
          <w:szCs w:val="28"/>
          <w:rtl/>
        </w:rPr>
        <w:t xml:space="preserve">فیه </w:t>
      </w:r>
      <w:r>
        <w:rPr>
          <w:rStyle w:val="FootnoteReference"/>
        </w:rPr>
        <w:footnoteReference w:id="1355"/>
      </w:r>
      <w:r>
        <w:rPr>
          <w:rFonts w:ascii="Amiri" w:hAnsi="Amiri" w:eastAsia="Amiri" w:cs="Amiri"/>
          <w:lang w:bidi="ar-SA"/>
          <w:color w:val="111111"/>
          <w:sz w:val="28"/>
          <w:szCs w:val="28"/>
          <w:rtl/>
        </w:rPr>
        <w:t xml:space="preserve">قرحة</w:t>
      </w:r>
    </w:p>
    <w:p>
      <w:pPr>
        <w:pStyle w:val="BookText"/>
      </w:pPr>
      <w:r>
        <w:rPr>
          <w:rFonts w:ascii="IRNazanin" w:hAnsi="IRNazanin" w:eastAsia="IRNazanin" w:cs="IRNazanin"/>
          <w:lang w:bidi="fa-IR"/>
          <w:color w:val="111111"/>
          <w:sz w:val="28"/>
          <w:szCs w:val="28"/>
          <w:rtl/>
        </w:rPr>
        <w:t xml:space="preserve">لا تبرأ فدیتها ثلث دیة الساعد ثلاثة وثلاثون دینارا وثلث دینار وذلک</w:t>
      </w:r>
    </w:p>
    <w:p>
      <w:pPr>
        <w:pStyle w:val="BookText"/>
      </w:pPr>
      <w:r>
        <w:rPr>
          <w:rFonts w:ascii="IRNazanin" w:hAnsi="IRNazanin" w:eastAsia="IRNazanin" w:cs="IRNazanin"/>
          <w:lang w:bidi="fa-IR"/>
          <w:color w:val="111111"/>
          <w:sz w:val="28"/>
          <w:szCs w:val="28"/>
          <w:rtl/>
        </w:rPr>
        <w:t xml:space="preserve">ثلث دیة الذی </w:t>
      </w:r>
      <w:r>
        <w:rPr>
          <w:rStyle w:val="FootnoteReference"/>
        </w:rPr>
        <w:footnoteReference w:id="1356"/>
      </w:r>
      <w:r>
        <w:rPr>
          <w:rFonts w:ascii="IRNazanin" w:hAnsi="IRNazanin" w:eastAsia="IRNazanin" w:cs="IRNazanin"/>
          <w:lang w:bidi="fa-IR"/>
          <w:color w:val="111111"/>
          <w:sz w:val="28"/>
          <w:szCs w:val="28"/>
          <w:rtl/>
        </w:rPr>
        <w:t xml:space="preserve">هی </w:t>
      </w:r>
      <w:r>
        <w:rPr>
          <w:rStyle w:val="FootnoteReference"/>
        </w:rPr>
        <w:footnoteReference w:id="1357"/>
      </w:r>
      <w:r>
        <w:rPr>
          <w:rFonts w:ascii="IRNazanin" w:hAnsi="IRNazanin" w:eastAsia="IRNazanin" w:cs="IRNazanin"/>
          <w:lang w:bidi="fa-IR"/>
          <w:color w:val="111111"/>
          <w:sz w:val="28"/>
          <w:szCs w:val="28"/>
          <w:rtl/>
        </w:rPr>
        <w:t xml:space="preserve">فیه ودیة الرصغ </w:t>
      </w:r>
      <w:r>
        <w:rPr>
          <w:rStyle w:val="FootnoteReference"/>
        </w:rPr>
        <w:footnoteReference w:id="1358"/>
      </w:r>
      <w:r>
        <w:rPr>
          <w:rFonts w:ascii="IRNazanin" w:hAnsi="IRNazanin" w:eastAsia="IRNazanin" w:cs="IRNazanin"/>
          <w:lang w:bidi="fa-IR"/>
          <w:color w:val="111111"/>
          <w:sz w:val="28"/>
          <w:szCs w:val="28"/>
          <w:rtl/>
        </w:rPr>
        <w:t xml:space="preserve">إذا رض فجبر علی غیر</w:t>
      </w:r>
    </w:p>
    <w:p>
      <w:pPr>
        <w:pStyle w:val="BookText"/>
      </w:pPr>
      <w:r>
        <w:rPr>
          <w:rFonts w:ascii="IRNazanin" w:hAnsi="IRNazanin" w:eastAsia="IRNazanin" w:cs="IRNazanin"/>
          <w:lang w:bidi="fa-IR"/>
          <w:color w:val="111111"/>
          <w:sz w:val="28"/>
          <w:szCs w:val="28"/>
          <w:rtl/>
        </w:rPr>
        <w:t xml:space="preserve">عثم ولا عیب ثلث دیة الید مائة دینار وستة وستون دینارا وثلثا</w:t>
      </w:r>
    </w:p>
    <w:p>
      <w:pPr>
        <w:pStyle w:val="BookText"/>
      </w:pPr>
      <w:r>
        <w:rPr>
          <w:rFonts w:ascii="IRNazanin" w:hAnsi="IRNazanin" w:eastAsia="IRNazanin" w:cs="IRNazanin"/>
          <w:lang w:bidi="fa-IR"/>
          <w:color w:val="111111"/>
          <w:sz w:val="28"/>
          <w:szCs w:val="28"/>
          <w:rtl/>
        </w:rPr>
        <w:t xml:space="preserve">دینار.</w:t>
      </w:r>
    </w:p>
    <w:p>
      <w:pPr>
        <w:pStyle w:val="BookText"/>
      </w:pPr>
      <w:r>
        <w:rPr>
          <w:rFonts w:ascii="IRNazanin" w:hAnsi="IRNazanin" w:eastAsia="IRNazanin" w:cs="IRNazanin"/>
          <w:lang w:bidi="fa-IR"/>
          <w:color w:val="111111"/>
          <w:sz w:val="28"/>
          <w:szCs w:val="28"/>
          <w:rtl/>
        </w:rPr>
        <w:t xml:space="preserve">یب - فقیه - قال الخلیل (بن أحمد - فقیه) الرسغ مفصل ما بین الساعد</w:t>
      </w:r>
    </w:p>
    <w:p>
      <w:pPr>
        <w:pStyle w:val="BookText"/>
      </w:pPr>
      <w:r>
        <w:rPr>
          <w:rFonts w:ascii="IRNazanin" w:hAnsi="IRNazanin" w:eastAsia="IRNazanin" w:cs="IRNazanin"/>
          <w:lang w:bidi="fa-IR"/>
          <w:color w:val="111111"/>
          <w:sz w:val="28"/>
          <w:szCs w:val="28"/>
          <w:rtl/>
        </w:rPr>
        <w:t xml:space="preserve">والکف (فقیه - وفی خلق الانسان (2) للتیزانی - الرسغ - گردن دست -</w:t>
      </w:r>
    </w:p>
    <w:p>
      <w:pPr>
        <w:pStyle w:val="BookText"/>
      </w:pPr>
      <w:r>
        <w:rPr>
          <w:rFonts w:ascii="IRNazanin" w:hAnsi="IRNazanin" w:eastAsia="IRNazanin" w:cs="IRNazanin"/>
          <w:lang w:bidi="fa-IR"/>
          <w:color w:val="111111"/>
          <w:sz w:val="28"/>
          <w:szCs w:val="28"/>
          <w:rtl/>
        </w:rPr>
        <w:t xml:space="preserve">والأرساغ جمعه) وفی الکف إذا کسرت فجبرت علی غیر عثم ولا عیب</w:t>
      </w:r>
    </w:p>
    <w:p>
      <w:pPr>
        <w:pStyle w:val="BookText"/>
      </w:pPr>
      <w:r>
        <w:rPr>
          <w:rFonts w:ascii="IRNazanin" w:hAnsi="IRNazanin" w:eastAsia="IRNazanin" w:cs="IRNazanin"/>
          <w:lang w:bidi="fa-IR"/>
          <w:color w:val="111111"/>
          <w:sz w:val="28"/>
          <w:szCs w:val="28"/>
          <w:rtl/>
        </w:rPr>
        <w:t xml:space="preserve">(فدیتها - کا) خمس دیة الید مائة دینار وان </w:t>
      </w:r>
      <w:r>
        <w:rPr>
          <w:rStyle w:val="FootnoteReference"/>
        </w:rPr>
        <w:footnoteReference w:id="1359"/>
      </w:r>
      <w:r>
        <w:rPr>
          <w:rFonts w:ascii="IRNazanin" w:hAnsi="IRNazanin" w:eastAsia="IRNazanin" w:cs="IRNazanin"/>
          <w:lang w:bidi="fa-IR"/>
          <w:color w:val="111111"/>
          <w:sz w:val="28"/>
          <w:szCs w:val="28"/>
          <w:rtl/>
        </w:rPr>
        <w:t xml:space="preserve">فک </w:t>
      </w:r>
      <w:r>
        <w:rPr>
          <w:rStyle w:val="FootnoteReference"/>
        </w:rPr>
        <w:footnoteReference w:id="1360"/>
      </w:r>
      <w:r>
        <w:rPr>
          <w:rFonts w:ascii="IRNazanin" w:hAnsi="IRNazanin" w:eastAsia="IRNazanin" w:cs="IRNazanin"/>
          <w:lang w:bidi="fa-IR"/>
          <w:color w:val="111111"/>
          <w:sz w:val="28"/>
          <w:szCs w:val="28"/>
          <w:rtl/>
        </w:rPr>
        <w:t xml:space="preserve">الکف فدیتها</w:t>
      </w:r>
    </w:p>
    <w:p>
      <w:pPr>
        <w:pStyle w:val="BookText"/>
      </w:pPr>
      <w:r>
        <w:rPr>
          <w:rFonts w:ascii="IRNazanin" w:hAnsi="IRNazanin" w:eastAsia="IRNazanin" w:cs="IRNazanin"/>
          <w:lang w:bidi="fa-IR"/>
          <w:color w:val="111111"/>
          <w:sz w:val="28"/>
          <w:szCs w:val="28"/>
          <w:rtl/>
        </w:rPr>
        <w:t xml:space="preserve">ثلث دیة الید مائة دینار وستة وستون دینارا وثلثا دینار وفی موضحتها</w:t>
      </w:r>
    </w:p>
    <w:p>
      <w:pPr>
        <w:pStyle w:val="BookText"/>
      </w:pPr>
      <w:r>
        <w:rPr>
          <w:rFonts w:ascii="IRNazanin" w:hAnsi="IRNazanin" w:eastAsia="IRNazanin" w:cs="IRNazanin"/>
          <w:lang w:bidi="fa-IR"/>
          <w:color w:val="111111"/>
          <w:sz w:val="28"/>
          <w:szCs w:val="28"/>
          <w:rtl/>
        </w:rPr>
        <w:t xml:space="preserve">ربع دیة کسرها خمسة وعشرون دینارا ودیة نقل عظامها خمسون </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دینارا نصف دیة کسرها وفی (دیة - فقیه) نافذتها إن لم تنسد خمس</w:t>
      </w:r>
    </w:p>
    <w:p>
      <w:pPr>
        <w:pStyle w:val="BookText"/>
      </w:pPr>
      <w:r>
        <w:rPr>
          <w:rFonts w:ascii="IRNazanin" w:hAnsi="IRNazanin" w:eastAsia="IRNazanin" w:cs="IRNazanin"/>
          <w:lang w:bidi="fa-IR"/>
          <w:color w:val="111111"/>
          <w:sz w:val="28"/>
          <w:szCs w:val="28"/>
          <w:rtl/>
        </w:rPr>
        <w:t xml:space="preserve">دیة الید مائة دینار فان کانت ناقبة </w:t>
      </w:r>
      <w:r>
        <w:rPr>
          <w:rStyle w:val="FootnoteReference"/>
        </w:rPr>
        <w:footnoteReference w:id="1362"/>
      </w:r>
      <w:r>
        <w:rPr>
          <w:rFonts w:ascii="IRNazanin" w:hAnsi="IRNazanin" w:eastAsia="IRNazanin" w:cs="IRNazanin"/>
          <w:lang w:bidi="fa-IR"/>
          <w:color w:val="111111"/>
          <w:sz w:val="28"/>
          <w:szCs w:val="28"/>
          <w:rtl/>
        </w:rPr>
        <w:t xml:space="preserve">فدیتها ربع دیة کسرها خمسة و</w:t>
      </w:r>
    </w:p>
    <w:p>
      <w:pPr>
        <w:pStyle w:val="BookText"/>
      </w:pPr>
      <w:r>
        <w:rPr>
          <w:rFonts w:ascii="IRNazanin" w:hAnsi="IRNazanin" w:eastAsia="IRNazanin" w:cs="IRNazanin"/>
          <w:lang w:bidi="fa-IR"/>
          <w:color w:val="111111"/>
          <w:sz w:val="28"/>
          <w:szCs w:val="28"/>
          <w:rtl/>
        </w:rPr>
        <w:t xml:space="preserve">عشرون دینارا.</w:t>
      </w:r>
    </w:p>
    <w:p>
      <w:pPr>
        <w:pStyle w:val="BookText"/>
      </w:pPr>
      <w:r>
        <w:rPr>
          <w:rFonts w:ascii="IRNazanin" w:hAnsi="IRNazanin" w:eastAsia="IRNazanin" w:cs="IRNazanin"/>
          <w:lang w:bidi="fa-IR"/>
          <w:color w:val="111111"/>
          <w:sz w:val="28"/>
          <w:szCs w:val="28"/>
          <w:rtl/>
        </w:rPr>
        <w:t xml:space="preserve">مستدرک 349 ج 18 - ظریف بن ناصح فی کتاب الدیات باسناده</w:t>
      </w:r>
    </w:p>
    <w:p>
      <w:pPr>
        <w:pStyle w:val="BookText"/>
      </w:pPr>
      <w:r>
        <w:rPr>
          <w:rFonts w:ascii="IRNazanin" w:hAnsi="IRNazanin" w:eastAsia="IRNazanin" w:cs="IRNazanin"/>
          <w:lang w:bidi="fa-IR"/>
          <w:color w:val="111111"/>
          <w:sz w:val="28"/>
          <w:szCs w:val="28"/>
          <w:rtl/>
        </w:rPr>
        <w:t xml:space="preserve">إلی أمیر المؤمنین علیه السلام أنه قال وفی الساعد إذا کسر فجبر علی</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عثم ولا فساد ثلث دیة النفس (ذکر مثله)</w:t>
      </w:r>
    </w:p>
    <w:p>
      <w:pPr>
        <w:pStyle w:val="BookText"/>
      </w:pPr>
      <w:r>
        <w:rPr>
          <w:rFonts w:ascii="IRNazanin" w:hAnsi="IRNazanin" w:eastAsia="IRNazanin" w:cs="IRNazanin"/>
          <w:lang w:bidi="fa-IR"/>
          <w:color w:val="111111"/>
          <w:sz w:val="28"/>
          <w:szCs w:val="28"/>
          <w:rtl/>
        </w:rPr>
        <w:t xml:space="preserve">1125 (3) دعائم الاسلام 435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فی الساعد إذا کسر فجبر علی غیر عیب فدیته ثلث دیة</w:t>
      </w:r>
    </w:p>
    <w:p>
      <w:pPr>
        <w:pStyle w:val="BookText"/>
      </w:pPr>
      <w:r>
        <w:rPr>
          <w:rFonts w:ascii="IRNazanin" w:hAnsi="IRNazanin" w:eastAsia="IRNazanin" w:cs="IRNazanin"/>
          <w:lang w:bidi="fa-IR"/>
          <w:color w:val="111111"/>
          <w:sz w:val="28"/>
          <w:szCs w:val="28"/>
          <w:rtl/>
        </w:rPr>
        <w:t xml:space="preserve">النفس وفی إحدی القصبتین خمس دیة الید.</w:t>
      </w:r>
    </w:p>
    <w:p>
      <w:pPr>
        <w:pStyle w:val="BookText"/>
      </w:pPr>
      <w:r>
        <w:rPr>
          <w:rFonts w:ascii="IRNazanin" w:hAnsi="IRNazanin" w:eastAsia="IRNazanin" w:cs="IRNazanin"/>
          <w:lang w:bidi="fa-IR"/>
          <w:color w:val="111111"/>
          <w:sz w:val="28"/>
          <w:szCs w:val="28"/>
          <w:rtl/>
        </w:rPr>
        <w:t xml:space="preserve">1126 (4) دعائم الاسلام 435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فی دیة الرسغ إذا رض فجبر علی غیر عیب ثلث دیة الید</w:t>
      </w:r>
    </w:p>
    <w:p>
      <w:pPr>
        <w:pStyle w:val="BookText"/>
      </w:pPr>
      <w:r>
        <w:rPr>
          <w:rFonts w:ascii="IRNazanin" w:hAnsi="IRNazanin" w:eastAsia="IRNazanin" w:cs="IRNazanin"/>
          <w:lang w:bidi="fa-IR"/>
          <w:color w:val="111111"/>
          <w:sz w:val="28"/>
          <w:szCs w:val="28"/>
          <w:rtl/>
        </w:rPr>
        <w:t xml:space="preserve">1127 (5) دعائم الاسلام 435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فی الکف إذا کسرت وجبرت علی غیر عیب فدیتها</w:t>
      </w:r>
    </w:p>
    <w:p>
      <w:pPr>
        <w:pStyle w:val="BookText"/>
      </w:pPr>
      <w:r>
        <w:rPr>
          <w:rFonts w:ascii="IRNazanin" w:hAnsi="IRNazanin" w:eastAsia="IRNazanin" w:cs="IRNazanin"/>
          <w:lang w:bidi="fa-IR"/>
          <w:color w:val="111111"/>
          <w:sz w:val="28"/>
          <w:szCs w:val="28"/>
          <w:rtl/>
        </w:rPr>
        <w:t xml:space="preserve">خمس دیة الید وفی فکها ثلث دیة الید.</w:t>
      </w:r>
    </w:p>
    <w:p>
      <w:pPr>
        <w:pStyle w:val="BookText"/>
      </w:pPr>
      <w:r>
        <w:rPr>
          <w:rFonts w:ascii="IRNazanin" w:hAnsi="IRNazanin" w:eastAsia="IRNazanin" w:cs="IRNazanin"/>
          <w:lang w:bidi="fa-IR"/>
          <w:color w:val="111111"/>
          <w:sz w:val="28"/>
          <w:szCs w:val="28"/>
          <w:rtl/>
        </w:rPr>
        <w:t xml:space="preserve">1128 (6) فقه الرضا علیه السلام 322 - إذا رض الزند فجبر علی</w:t>
      </w:r>
    </w:p>
    <w:p>
      <w:pPr>
        <w:pStyle w:val="BookText"/>
      </w:pPr>
      <w:r>
        <w:rPr>
          <w:rFonts w:ascii="IRNazanin" w:hAnsi="IRNazanin" w:eastAsia="IRNazanin" w:cs="IRNazanin"/>
          <w:lang w:bidi="fa-IR"/>
          <w:color w:val="111111"/>
          <w:sz w:val="28"/>
          <w:szCs w:val="28"/>
          <w:rtl/>
        </w:rPr>
        <w:t xml:space="preserve">غیر عثم ولا عیب ففیه ثلث دیة الید فإن فک الکف فثلث دیة الید وفی</w:t>
      </w:r>
    </w:p>
    <w:p>
      <w:pPr>
        <w:pStyle w:val="BookText"/>
      </w:pPr>
      <w:r>
        <w:rPr>
          <w:rFonts w:ascii="IRNazanin" w:hAnsi="IRNazanin" w:eastAsia="IRNazanin" w:cs="IRNazanin"/>
          <w:lang w:bidi="fa-IR"/>
          <w:color w:val="111111"/>
          <w:sz w:val="28"/>
          <w:szCs w:val="28"/>
          <w:rtl/>
        </w:rPr>
        <w:t xml:space="preserve">موضحتها ربع کسرها خمسة وعشرون دینارا وفی نقل عظامها نصف</w:t>
      </w:r>
    </w:p>
    <w:p>
      <w:pPr>
        <w:pStyle w:val="BookText"/>
      </w:pPr>
      <w:r>
        <w:rPr>
          <w:rFonts w:ascii="IRNazanin" w:hAnsi="IRNazanin" w:eastAsia="IRNazanin" w:cs="IRNazanin"/>
          <w:lang w:bidi="fa-IR"/>
          <w:color w:val="111111"/>
          <w:sz w:val="28"/>
          <w:szCs w:val="28"/>
          <w:rtl/>
        </w:rPr>
        <w:t xml:space="preserve">دیة کسرها وفی نافذتها خمس دیة الید فإن کانت ناقبة فدیتها ربع دیة</w:t>
      </w:r>
    </w:p>
    <w:p>
      <w:pPr>
        <w:pStyle w:val="BookText"/>
      </w:pPr>
      <w:r>
        <w:rPr>
          <w:rFonts w:ascii="IRNazanin" w:hAnsi="IRNazanin" w:eastAsia="IRNazanin" w:cs="IRNazanin"/>
          <w:lang w:bidi="fa-IR"/>
          <w:color w:val="111111"/>
          <w:sz w:val="28"/>
          <w:szCs w:val="28"/>
          <w:rtl/>
        </w:rPr>
        <w:t xml:space="preserve">کسرها.</w:t>
      </w:r>
    </w:p>
    <w:p>
      <w:pPr>
        <w:pStyle w:val="BookText"/>
      </w:pPr>
      <w:r>
        <w:rPr>
          <w:rFonts w:ascii="IRNazanin" w:hAnsi="IRNazanin" w:eastAsia="IRNazanin" w:cs="IRNazanin"/>
          <w:lang w:bidi="fa-IR"/>
          <w:color w:val="111111"/>
          <w:sz w:val="28"/>
          <w:szCs w:val="28"/>
          <w:rtl/>
        </w:rPr>
        <w:t xml:space="preserve">1129 (7) کافی 312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الحسین بن سعید ومحمد بن خالد عن القاسم بن عروة</w:t>
      </w:r>
    </w:p>
    <w:p>
      <w:pPr>
        <w:pStyle w:val="BookText"/>
      </w:pPr>
      <w:r>
        <w:rPr>
          <w:rFonts w:ascii="IRNazanin" w:hAnsi="IRNazanin" w:eastAsia="IRNazanin" w:cs="IRNazanin"/>
          <w:lang w:bidi="fa-IR"/>
          <w:color w:val="111111"/>
          <w:sz w:val="28"/>
          <w:szCs w:val="28"/>
          <w:rtl/>
        </w:rPr>
        <w:t xml:space="preserve">تهذیب 245 ج 10 - الحسین بن سعید عن القاسم بن عروة عن (ابن -</w:t>
      </w:r>
    </w:p>
    <w:p>
      <w:pPr>
        <w:pStyle w:val="BookText"/>
      </w:pPr>
      <w:r>
        <w:rPr>
          <w:rFonts w:ascii="IRNazanin" w:hAnsi="IRNazanin" w:eastAsia="IRNazanin" w:cs="IRNazanin"/>
          <w:lang w:bidi="fa-IR"/>
          <w:color w:val="111111"/>
          <w:sz w:val="28"/>
          <w:szCs w:val="28"/>
          <w:rtl/>
        </w:rPr>
        <w:t xml:space="preserve">کا) بکیر عن زرارة عن أبی عبد الله علیه السلام قال فی الید نصف الدیة</w:t>
      </w:r>
    </w:p>
    <w:p>
      <w:pPr>
        <w:pStyle w:val="BookText"/>
      </w:pPr>
      <w:r>
        <w:rPr>
          <w:rFonts w:ascii="IRNazanin" w:hAnsi="IRNazanin" w:eastAsia="IRNazanin" w:cs="IRNazanin"/>
          <w:lang w:bidi="fa-IR"/>
          <w:color w:val="111111"/>
          <w:sz w:val="28"/>
          <w:szCs w:val="28"/>
          <w:rtl/>
        </w:rPr>
        <w:t xml:space="preserve">وفی الیدین جمیعا الدیة وفی الرجلین کذلک وفی الذکر إذا قطعت</w:t>
      </w:r>
    </w:p>
    <w:p>
      <w:pPr>
        <w:pStyle w:val="BookText"/>
      </w:pPr>
      <w:r>
        <w:rPr>
          <w:rFonts w:ascii="IRNazanin" w:hAnsi="IRNazanin" w:eastAsia="IRNazanin" w:cs="IRNazanin"/>
          <w:lang w:bidi="fa-IR"/>
          <w:color w:val="111111"/>
          <w:sz w:val="28"/>
          <w:szCs w:val="28"/>
          <w:rtl/>
        </w:rPr>
        <w:t xml:space="preserve">الحشفة (الدیة - یب) وما فوق ذلک (الدیة - کا - فقیه) وفی الأنف إذا</w:t>
      </w:r>
    </w:p>
    <w:p>
      <w:pPr>
        <w:pStyle w:val="BookText"/>
      </w:pPr>
      <w:r>
        <w:rPr>
          <w:rFonts w:ascii="IRNazanin" w:hAnsi="IRNazanin" w:eastAsia="IRNazanin" w:cs="IRNazanin"/>
          <w:lang w:bidi="fa-IR"/>
          <w:color w:val="111111"/>
          <w:sz w:val="28"/>
          <w:szCs w:val="28"/>
          <w:rtl/>
        </w:rPr>
        <w:t xml:space="preserve">قطع المارن الدیة وفی الشفتین الدیة وفی العینین الدیة وفی إحدیهما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 الدیة فقیه 99 ج 4 - وروی ابن أبی عمیر عن القاسم بن عروة عن</w:t>
      </w:r>
    </w:p>
    <w:p>
      <w:pPr>
        <w:pStyle w:val="BookText"/>
      </w:pPr>
      <w:r>
        <w:rPr>
          <w:rFonts w:ascii="IRNazanin" w:hAnsi="IRNazanin" w:eastAsia="IRNazanin" w:cs="IRNazanin"/>
          <w:lang w:bidi="fa-IR"/>
          <w:color w:val="111111"/>
          <w:sz w:val="28"/>
          <w:szCs w:val="28"/>
          <w:rtl/>
        </w:rPr>
        <w:t xml:space="preserve">ابن بکیر عن زرارة عن أبی عبد الله علیه السلام قال فی الید نصف الدیة</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1130 (8) کافی 311 ج 7 -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عثمان بن عیسی عن سماعة تهذیب 246 ج 10 - الحسین بن</w:t>
      </w:r>
    </w:p>
    <w:p>
      <w:pPr>
        <w:pStyle w:val="BookText"/>
      </w:pPr>
      <w:r>
        <w:rPr>
          <w:rFonts w:ascii="IRNazanin" w:hAnsi="IRNazanin" w:eastAsia="IRNazanin" w:cs="IRNazanin"/>
          <w:lang w:bidi="fa-IR"/>
          <w:color w:val="111111"/>
          <w:sz w:val="28"/>
          <w:szCs w:val="28"/>
          <w:rtl/>
        </w:rPr>
        <w:t xml:space="preserve">سعید عن الحسن عن زرعة عن سماعة قال سألته عن الید فقال نصف</w:t>
      </w:r>
    </w:p>
    <w:p>
      <w:pPr>
        <w:pStyle w:val="BookText"/>
      </w:pPr>
      <w:r>
        <w:rPr>
          <w:rFonts w:ascii="IRNazanin" w:hAnsi="IRNazanin" w:eastAsia="IRNazanin" w:cs="IRNazanin"/>
          <w:lang w:bidi="fa-IR"/>
          <w:color w:val="111111"/>
          <w:sz w:val="28"/>
          <w:szCs w:val="28"/>
          <w:rtl/>
        </w:rPr>
        <w:t xml:space="preserve">الدیة وفی الأذن نصف الدیة إذا قطعها من أصلها.</w:t>
      </w:r>
    </w:p>
    <w:p>
      <w:pPr>
        <w:pStyle w:val="BookText"/>
      </w:pPr>
      <w:r>
        <w:rPr>
          <w:rFonts w:ascii="IRNazanin" w:hAnsi="IRNazanin" w:eastAsia="IRNazanin" w:cs="IRNazanin"/>
          <w:lang w:bidi="fa-IR"/>
          <w:color w:val="111111"/>
          <w:sz w:val="28"/>
          <w:szCs w:val="28"/>
          <w:rtl/>
        </w:rPr>
        <w:t xml:space="preserve">1131 (9) الجعفریات 129 - بإسناده عن علی علیه السلام أنه قال</w:t>
      </w:r>
    </w:p>
    <w:p>
      <w:pPr>
        <w:pStyle w:val="BookText"/>
      </w:pPr>
      <w:r>
        <w:rPr>
          <w:rFonts w:ascii="IRNazanin" w:hAnsi="IRNazanin" w:eastAsia="IRNazanin" w:cs="IRNazanin"/>
          <w:lang w:bidi="fa-IR"/>
          <w:color w:val="111111"/>
          <w:sz w:val="28"/>
          <w:szCs w:val="28"/>
          <w:rtl/>
        </w:rPr>
        <w:t xml:space="preserve">فی الیدین الدیة وفی کل واحد منهما نصف الدیة وهما سواء</w:t>
      </w:r>
    </w:p>
    <w:p>
      <w:pPr>
        <w:pStyle w:val="BookText"/>
      </w:pPr>
      <w:r>
        <w:rPr>
          <w:rFonts w:ascii="IRNazanin" w:hAnsi="IRNazanin" w:eastAsia="IRNazanin" w:cs="IRNazanin"/>
          <w:lang w:bidi="fa-IR"/>
          <w:color w:val="111111"/>
          <w:sz w:val="28"/>
          <w:szCs w:val="28"/>
          <w:rtl/>
        </w:rPr>
        <w:t xml:space="preserve">1132 (10) المقنع 180 - واعلم أن فی الید نصف الدیة وفی</w:t>
      </w:r>
    </w:p>
    <w:p>
      <w:pPr>
        <w:pStyle w:val="BookText"/>
      </w:pPr>
      <w:r>
        <w:rPr>
          <w:rFonts w:ascii="IRNazanin" w:hAnsi="IRNazanin" w:eastAsia="IRNazanin" w:cs="IRNazanin"/>
          <w:lang w:bidi="fa-IR"/>
          <w:color w:val="111111"/>
          <w:sz w:val="28"/>
          <w:szCs w:val="28"/>
          <w:rtl/>
        </w:rPr>
        <w:t xml:space="preserve">الیدین جمیعا إذا قطعتا الدیة کاملة وفی الرجلین الدیة وفی الذکر</w:t>
      </w:r>
    </w:p>
    <w:p>
      <w:pPr>
        <w:pStyle w:val="BookText"/>
      </w:pPr>
      <w:r>
        <w:rPr>
          <w:rFonts w:ascii="IRNazanin" w:hAnsi="IRNazanin" w:eastAsia="IRNazanin" w:cs="IRNazanin"/>
          <w:lang w:bidi="fa-IR"/>
          <w:color w:val="111111"/>
          <w:sz w:val="28"/>
          <w:szCs w:val="28"/>
          <w:rtl/>
        </w:rPr>
        <w:t xml:space="preserve">وأنثییه الدیة وفی اللسان الدیة وفی الاذنین الدیة وفی الأنف الدیة</w:t>
      </w:r>
    </w:p>
    <w:p>
      <w:pPr>
        <w:pStyle w:val="BookText"/>
      </w:pPr>
      <w:r>
        <w:rPr>
          <w:rFonts w:ascii="IRNazanin" w:hAnsi="IRNazanin" w:eastAsia="IRNazanin" w:cs="IRNazanin"/>
          <w:lang w:bidi="fa-IR"/>
          <w:color w:val="111111"/>
          <w:sz w:val="28"/>
          <w:szCs w:val="28"/>
          <w:rtl/>
        </w:rPr>
        <w:t xml:space="preserve">کاملة وفی العینین الدیة.</w:t>
      </w:r>
    </w:p>
    <w:p>
      <w:pPr>
        <w:pStyle w:val="BookText"/>
      </w:pPr>
      <w:r>
        <w:rPr>
          <w:rFonts w:ascii="IRNazanin" w:hAnsi="IRNazanin" w:eastAsia="IRNazanin" w:cs="IRNazanin"/>
          <w:lang w:bidi="fa-IR"/>
          <w:color w:val="111111"/>
          <w:sz w:val="28"/>
          <w:szCs w:val="28"/>
          <w:rtl/>
        </w:rPr>
        <w:t xml:space="preserve">وتقدم فی باب (1) ان کلما کان فی الجسد اثنان ففیهما الدیة من</w:t>
      </w:r>
    </w:p>
    <w:p>
      <w:pPr>
        <w:pStyle w:val="BookText"/>
      </w:pPr>
      <w:r>
        <w:rPr>
          <w:rFonts w:ascii="IRNazanin" w:hAnsi="IRNazanin" w:eastAsia="IRNazanin" w:cs="IRNazanin"/>
          <w:lang w:bidi="fa-IR"/>
          <w:color w:val="111111"/>
          <w:sz w:val="28"/>
          <w:szCs w:val="28"/>
          <w:rtl/>
        </w:rPr>
        <w:t xml:space="preserve">أبواب دیات الأعضاء ما یدل علی أن فی الیدین دیة کاملة وفی روایة</w:t>
      </w:r>
    </w:p>
    <w:p>
      <w:pPr>
        <w:pStyle w:val="BookText"/>
      </w:pPr>
      <w:r>
        <w:rPr>
          <w:rFonts w:ascii="IRNazanin" w:hAnsi="IRNazanin" w:eastAsia="IRNazanin" w:cs="IRNazanin"/>
          <w:lang w:bidi="fa-IR"/>
          <w:color w:val="111111"/>
          <w:sz w:val="28"/>
          <w:szCs w:val="28"/>
          <w:rtl/>
        </w:rPr>
        <w:t xml:space="preserve">ابن سنان (6) من باب (11) دیة الأنف قوله علیه السلام وفی الید</w:t>
      </w:r>
    </w:p>
    <w:p>
      <w:pPr>
        <w:pStyle w:val="BookText"/>
      </w:pPr>
      <w:r>
        <w:rPr>
          <w:rFonts w:ascii="IRNazanin" w:hAnsi="IRNazanin" w:eastAsia="IRNazanin" w:cs="IRNazanin"/>
          <w:lang w:bidi="fa-IR"/>
          <w:color w:val="111111"/>
          <w:sz w:val="28"/>
          <w:szCs w:val="28"/>
          <w:rtl/>
        </w:rPr>
        <w:t xml:space="preserve">نصف الدیة وفی روایة ابن سنان (9) قوله علیه السلام وکذلک دیة الید</w:t>
      </w:r>
    </w:p>
    <w:p>
      <w:pPr>
        <w:pStyle w:val="BookText"/>
      </w:pPr>
      <w:r>
        <w:rPr>
          <w:rFonts w:ascii="IRNazanin" w:hAnsi="IRNazanin" w:eastAsia="IRNazanin" w:cs="IRNazanin"/>
          <w:lang w:bidi="fa-IR"/>
          <w:color w:val="111111"/>
          <w:sz w:val="28"/>
          <w:szCs w:val="28"/>
          <w:rtl/>
        </w:rPr>
        <w:t xml:space="preserve">إذا قطعت خمسون من الإبل وفی روایة ظریف (11) قوله علیه السلام و</w:t>
      </w:r>
    </w:p>
    <w:p>
      <w:pPr>
        <w:pStyle w:val="BookText"/>
      </w:pPr>
      <w:r>
        <w:rPr>
          <w:rFonts w:ascii="IRNazanin" w:hAnsi="IRNazanin" w:eastAsia="IRNazanin" w:cs="IRNazanin"/>
          <w:lang w:bidi="fa-IR"/>
          <w:color w:val="111111"/>
          <w:sz w:val="28"/>
          <w:szCs w:val="28"/>
          <w:rtl/>
        </w:rPr>
        <w:t xml:space="preserve">شلل الیدین ألف دینار وفی نوادر أحمد بن محمد (4) من باب (1) ان</w:t>
      </w:r>
    </w:p>
    <w:p>
      <w:pPr>
        <w:pStyle w:val="BookText"/>
      </w:pPr>
      <w:r>
        <w:rPr>
          <w:rFonts w:ascii="IRNazanin" w:hAnsi="IRNazanin" w:eastAsia="IRNazanin" w:cs="IRNazanin"/>
          <w:lang w:bidi="fa-IR"/>
          <w:color w:val="111111"/>
          <w:sz w:val="28"/>
          <w:szCs w:val="28"/>
          <w:rtl/>
        </w:rPr>
        <w:t xml:space="preserve">دیة الرجل الحر المسلم مائة من الإبل قوله علیه السلام والید إذا قطعت</w:t>
      </w:r>
    </w:p>
    <w:p>
      <w:pPr>
        <w:pStyle w:val="BookText"/>
      </w:pPr>
      <w:r>
        <w:rPr>
          <w:rFonts w:ascii="IRNazanin" w:hAnsi="IRNazanin" w:eastAsia="IRNazanin" w:cs="IRNazanin"/>
          <w:lang w:bidi="fa-IR"/>
          <w:color w:val="111111"/>
          <w:sz w:val="28"/>
          <w:szCs w:val="28"/>
          <w:rtl/>
        </w:rPr>
        <w:t xml:space="preserve">خمسون من الإبل وفی روایة أبی بصیر (3) من باب (17) دیة اللسان</w:t>
      </w:r>
    </w:p>
    <w:p>
      <w:pPr>
        <w:pStyle w:val="BookText"/>
      </w:pPr>
      <w:r>
        <w:rPr>
          <w:rFonts w:ascii="IRNazanin" w:hAnsi="IRNazanin" w:eastAsia="IRNazanin" w:cs="IRNazanin"/>
          <w:lang w:bidi="fa-IR"/>
          <w:color w:val="111111"/>
          <w:sz w:val="28"/>
          <w:szCs w:val="28"/>
          <w:rtl/>
        </w:rPr>
        <w:t xml:space="preserve">ثلث الدیة قوله رجل قطع لسان رجل أخرس فقال إن کان ولدته أمه و</w:t>
      </w:r>
    </w:p>
    <w:p>
      <w:pPr>
        <w:pStyle w:val="BookText"/>
      </w:pPr>
      <w:r>
        <w:rPr>
          <w:rFonts w:ascii="IRNazanin" w:hAnsi="IRNazanin" w:eastAsia="IRNazanin" w:cs="IRNazanin"/>
          <w:lang w:bidi="fa-IR"/>
          <w:color w:val="111111"/>
          <w:sz w:val="28"/>
          <w:szCs w:val="28"/>
          <w:rtl/>
        </w:rPr>
        <w:t xml:space="preserve">هو أخرس فعلیه ثلث الدیة وان کان لسانه ذهب به وجع أو آفة بعد ما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54" w:name="pg12436_106129"/>
    <w:bookmarkEnd w:id="154"/>
    <w:p>
      <w:pPr>
        <w:pStyle w:val="BookText"/>
      </w:pPr>
      <w:r>
        <w:rPr>
          <w:rFonts w:ascii="IRNazanin" w:hAnsi="IRNazanin" w:eastAsia="IRNazanin" w:cs="IRNazanin"/>
          <w:lang w:bidi="fa-IR"/>
          <w:color w:val="111111"/>
          <w:sz w:val="28"/>
          <w:szCs w:val="28"/>
          <w:rtl/>
        </w:rPr>
        <w:t xml:space="preserve">کان یتکلم فان علی الذی قطع لسانه ثلث دیة لسانه قال وکذلک القضاء</w:t>
      </w:r>
    </w:p>
    <w:p>
      <w:pPr>
        <w:pStyle w:val="BookText"/>
      </w:pPr>
      <w:r>
        <w:rPr>
          <w:rFonts w:ascii="IRNazanin" w:hAnsi="IRNazanin" w:eastAsia="IRNazanin" w:cs="IRNazanin"/>
          <w:lang w:bidi="fa-IR"/>
          <w:color w:val="111111"/>
          <w:sz w:val="28"/>
          <w:szCs w:val="28"/>
          <w:rtl/>
        </w:rPr>
        <w:t xml:space="preserve">فی العینین والجوارح.</w:t>
      </w:r>
    </w:p>
    <w:p>
      <w:pPr>
        <w:pStyle w:val="BookText"/>
      </w:pPr>
      <w:r>
        <w:rPr>
          <w:rFonts w:ascii="IRNazanin" w:hAnsi="IRNazanin" w:eastAsia="IRNazanin" w:cs="IRNazanin"/>
          <w:lang w:bidi="fa-IR"/>
          <w:color w:val="111111"/>
          <w:sz w:val="28"/>
          <w:szCs w:val="28"/>
          <w:rtl/>
        </w:rPr>
        <w:t xml:space="preserve">ویأتی فی الباب التالی وما یتلوه ما یدل علی بعض المقصود فراجع</w:t>
      </w:r>
    </w:p>
    <w:p>
      <w:pPr>
        <w:pStyle w:val="Heading4"/>
      </w:pPr>
      <w:bookmarkStart w:id="404" w:name="_Toc203"/>
      <w:r>
        <w:t>(22) باب دیات أصابع الیدین والرجلین</w:t>
      </w:r>
      <w:bookmarkEnd w:id="404"/>
    </w:p>
    <w:p>
      <w:pPr>
        <w:pStyle w:val="BookText"/>
      </w:pPr>
      <w:r>
        <w:rPr>
          <w:rFonts w:ascii="IRNazanin" w:hAnsi="IRNazanin" w:eastAsia="IRNazanin" w:cs="IRNazanin"/>
          <w:lang w:bidi="fa-IR"/>
          <w:color w:val="111111"/>
          <w:sz w:val="28"/>
          <w:szCs w:val="28"/>
          <w:rtl/>
        </w:rPr>
        <w:t xml:space="preserve">1133 (1) کافی 336 ج 7 - بالاسناد المتقدم فی باب (12) دیة</w:t>
      </w:r>
    </w:p>
    <w:p>
      <w:pPr>
        <w:pStyle w:val="BookText"/>
      </w:pPr>
      <w:r>
        <w:rPr>
          <w:rFonts w:ascii="IRNazanin" w:hAnsi="IRNazanin" w:eastAsia="IRNazanin" w:cs="IRNazanin"/>
          <w:lang w:bidi="fa-IR"/>
          <w:color w:val="111111"/>
          <w:sz w:val="28"/>
          <w:szCs w:val="28"/>
          <w:rtl/>
        </w:rPr>
        <w:t xml:space="preserve">الأذن عن أبی عمرو عن أبی عبد الله علیه السلام عن أمیر المؤمنین علیه</w:t>
      </w:r>
    </w:p>
    <w:p>
      <w:pPr>
        <w:pStyle w:val="BookText"/>
      </w:pPr>
      <w:r>
        <w:rPr>
          <w:rFonts w:ascii="IRNazanin" w:hAnsi="IRNazanin" w:eastAsia="IRNazanin" w:cs="IRNazanin"/>
          <w:lang w:bidi="fa-IR"/>
          <w:color w:val="111111"/>
          <w:sz w:val="28"/>
          <w:szCs w:val="28"/>
          <w:rtl/>
        </w:rPr>
        <w:t xml:space="preserve">السلام وفی دیة الأصابع والقصب التی فی الکف ففی الإبهام إذا قطع</w:t>
      </w:r>
    </w:p>
    <w:p>
      <w:pPr>
        <w:pStyle w:val="BookText"/>
      </w:pPr>
      <w:r>
        <w:rPr>
          <w:rFonts w:ascii="IRNazanin" w:hAnsi="IRNazanin" w:eastAsia="IRNazanin" w:cs="IRNazanin"/>
          <w:lang w:bidi="fa-IR"/>
          <w:color w:val="111111"/>
          <w:sz w:val="28"/>
          <w:szCs w:val="28"/>
          <w:rtl/>
        </w:rPr>
        <w:t xml:space="preserve">ثلث دیة الید مائة دینار وستة وستون دینارا وثلثا دینار ودیة قصبة</w:t>
      </w:r>
    </w:p>
    <w:p>
      <w:pPr>
        <w:pStyle w:val="BookText"/>
      </w:pPr>
      <w:r>
        <w:rPr>
          <w:rFonts w:ascii="IRNazanin" w:hAnsi="IRNazanin" w:eastAsia="IRNazanin" w:cs="IRNazanin"/>
          <w:lang w:bidi="fa-IR"/>
          <w:color w:val="111111"/>
          <w:sz w:val="28"/>
          <w:szCs w:val="28"/>
          <w:rtl/>
        </w:rPr>
        <w:t xml:space="preserve">الإبهام التی فی الکف تجبر علی غیر عثم (ولا عیب - کا) خمس دیة</w:t>
      </w:r>
    </w:p>
    <w:p>
      <w:pPr>
        <w:pStyle w:val="BookText"/>
      </w:pPr>
      <w:r>
        <w:rPr>
          <w:rFonts w:ascii="IRNazanin" w:hAnsi="IRNazanin" w:eastAsia="IRNazanin" w:cs="IRNazanin"/>
          <w:lang w:bidi="fa-IR"/>
          <w:color w:val="111111"/>
          <w:sz w:val="28"/>
          <w:szCs w:val="28"/>
          <w:rtl/>
        </w:rPr>
        <w:t xml:space="preserve">الإبهام ثلاثة وثلاثون دینارا وثلث دینار إذا استوی جبرها وثبت ودیة</w:t>
      </w:r>
    </w:p>
    <w:p>
      <w:pPr>
        <w:pStyle w:val="BookText"/>
      </w:pPr>
      <w:r>
        <w:rPr>
          <w:rFonts w:ascii="IRNazanin" w:hAnsi="IRNazanin" w:eastAsia="IRNazanin" w:cs="IRNazanin"/>
          <w:lang w:bidi="fa-IR"/>
          <w:color w:val="111111"/>
          <w:sz w:val="28"/>
          <w:szCs w:val="28"/>
          <w:rtl/>
        </w:rPr>
        <w:t xml:space="preserve">صدعها ستة وعشرون دینارا وثلثا دینار ودیة موضحتها ثمانیة دنانیر</w:t>
      </w:r>
    </w:p>
    <w:p>
      <w:pPr>
        <w:pStyle w:val="BookText"/>
      </w:pPr>
      <w:r>
        <w:rPr>
          <w:rFonts w:ascii="IRNazanin" w:hAnsi="IRNazanin" w:eastAsia="IRNazanin" w:cs="IRNazanin"/>
          <w:lang w:bidi="fa-IR"/>
          <w:color w:val="111111"/>
          <w:sz w:val="28"/>
          <w:szCs w:val="28"/>
          <w:rtl/>
        </w:rPr>
        <w:t xml:space="preserve">وثلث دینار ودیة نقل عظامها ستة عشر دینارا وثلثا دینار ودیة نقبها</w:t>
      </w:r>
    </w:p>
    <w:p>
      <w:pPr>
        <w:pStyle w:val="BookText"/>
      </w:pPr>
      <w:r>
        <w:rPr>
          <w:rFonts w:ascii="IRNazanin" w:hAnsi="IRNazanin" w:eastAsia="IRNazanin" w:cs="IRNazanin"/>
          <w:lang w:bidi="fa-IR"/>
          <w:color w:val="111111"/>
          <w:sz w:val="28"/>
          <w:szCs w:val="28"/>
          <w:rtl/>
        </w:rPr>
        <w:t xml:space="preserve">ثمانیة دنانیر وثلث دینار نصف دیة نقل عظامها ودیة موضحتها نصف</w:t>
      </w:r>
    </w:p>
    <w:p>
      <w:pPr>
        <w:pStyle w:val="BookText"/>
      </w:pPr>
      <w:r>
        <w:rPr>
          <w:rFonts w:ascii="IRNazanin" w:hAnsi="IRNazanin" w:eastAsia="IRNazanin" w:cs="IRNazanin"/>
          <w:lang w:bidi="fa-IR"/>
          <w:color w:val="111111"/>
          <w:sz w:val="28"/>
          <w:szCs w:val="28"/>
          <w:rtl/>
        </w:rPr>
        <w:t xml:space="preserve">دیة ناقلتها </w:t>
      </w:r>
      <w:r>
        <w:rPr>
          <w:rStyle w:val="FootnoteReference"/>
        </w:rPr>
        <w:footnoteReference w:id="1363"/>
      </w:r>
      <w:r>
        <w:rPr>
          <w:rFonts w:ascii="IRNazanin" w:hAnsi="IRNazanin" w:eastAsia="IRNazanin" w:cs="IRNazanin"/>
          <w:lang w:bidi="fa-IR"/>
          <w:color w:val="111111"/>
          <w:sz w:val="28"/>
          <w:szCs w:val="28"/>
          <w:rtl/>
        </w:rPr>
        <w:t xml:space="preserve">ثمانیة دنانیر وثلث دینار ودیة فکها عشرة دنانیر ودیة</w:t>
      </w:r>
    </w:p>
    <w:p>
      <w:pPr>
        <w:pStyle w:val="BookText"/>
      </w:pPr>
      <w:r>
        <w:rPr>
          <w:rFonts w:ascii="IRNazanin" w:hAnsi="IRNazanin" w:eastAsia="IRNazanin" w:cs="IRNazanin"/>
          <w:lang w:bidi="fa-IR"/>
          <w:color w:val="111111"/>
          <w:sz w:val="28"/>
          <w:szCs w:val="28"/>
          <w:rtl/>
        </w:rPr>
        <w:t xml:space="preserve">المفصل (الثانی - کا - یب) من أعلی الإبهام إن کسر فجبر علی غیر عثم</w:t>
      </w:r>
    </w:p>
    <w:p>
      <w:pPr>
        <w:pStyle w:val="BookText"/>
      </w:pPr>
      <w:r>
        <w:rPr>
          <w:rFonts w:ascii="IRNazanin" w:hAnsi="IRNazanin" w:eastAsia="IRNazanin" w:cs="IRNazanin"/>
          <w:lang w:bidi="fa-IR"/>
          <w:color w:val="111111"/>
          <w:sz w:val="28"/>
          <w:szCs w:val="28"/>
          <w:rtl/>
        </w:rPr>
        <w:t xml:space="preserve">ولا عیب ستة عشر دینارا وثلثا دینار ودیة الموضحة إن </w:t>
      </w:r>
      <w:r>
        <w:rPr>
          <w:rStyle w:val="FootnoteReference"/>
        </w:rPr>
        <w:footnoteReference w:id="1364"/>
      </w:r>
      <w:r>
        <w:rPr>
          <w:rFonts w:ascii="IRNazanin" w:hAnsi="IRNazanin" w:eastAsia="IRNazanin" w:cs="IRNazanin"/>
          <w:lang w:bidi="fa-IR"/>
          <w:color w:val="111111"/>
          <w:sz w:val="28"/>
          <w:szCs w:val="28"/>
          <w:rtl/>
        </w:rPr>
        <w:t xml:space="preserve">کانت فیها</w:t>
      </w:r>
    </w:p>
    <w:p>
      <w:pPr>
        <w:pStyle w:val="BookText"/>
      </w:pPr>
      <w:r>
        <w:rPr>
          <w:rFonts w:ascii="IRNazanin" w:hAnsi="IRNazanin" w:eastAsia="IRNazanin" w:cs="IRNazanin"/>
          <w:lang w:bidi="fa-IR"/>
          <w:color w:val="111111"/>
          <w:sz w:val="28"/>
          <w:szCs w:val="28"/>
          <w:rtl/>
        </w:rPr>
        <w:t xml:space="preserve">أربعة دنانیر وسدس دینار (یب - فقیه - ودیة نقبه أربعة دنانیر وسدس</w:t>
      </w:r>
    </w:p>
    <w:p>
      <w:pPr>
        <w:pStyle w:val="BookText"/>
      </w:pPr>
      <w:r>
        <w:rPr>
          <w:rFonts w:ascii="IRNazanin" w:hAnsi="IRNazanin" w:eastAsia="IRNazanin" w:cs="IRNazanin"/>
          <w:lang w:bidi="fa-IR"/>
          <w:color w:val="111111"/>
          <w:sz w:val="28"/>
          <w:szCs w:val="28"/>
          <w:rtl/>
        </w:rPr>
        <w:t xml:space="preserve">دینار) ودیة صدعها </w:t>
      </w:r>
      <w:r>
        <w:rPr>
          <w:rStyle w:val="FootnoteReference"/>
        </w:rPr>
        <w:footnoteReference w:id="1365"/>
      </w:r>
      <w:r>
        <w:rPr>
          <w:rFonts w:ascii="IRNazanin" w:hAnsi="IRNazanin" w:eastAsia="IRNazanin" w:cs="IRNazanin"/>
          <w:lang w:bidi="fa-IR"/>
          <w:color w:val="111111"/>
          <w:sz w:val="28"/>
          <w:szCs w:val="28"/>
          <w:rtl/>
        </w:rPr>
        <w:t xml:space="preserve">ثلاثة عشر دینارا وثلث دینار ودیة نقل عظامها</w:t>
      </w:r>
    </w:p>
    <w:p>
      <w:pPr>
        <w:pStyle w:val="BookText"/>
      </w:pPr>
      <w:r>
        <w:rPr>
          <w:rFonts w:ascii="IRNazanin" w:hAnsi="IRNazanin" w:eastAsia="IRNazanin" w:cs="IRNazanin"/>
          <w:lang w:bidi="fa-IR"/>
          <w:color w:val="111111"/>
          <w:sz w:val="28"/>
          <w:szCs w:val="28"/>
          <w:rtl/>
        </w:rPr>
        <w:t xml:space="preserve">خمسة دنانیر فما </w:t>
      </w:r>
      <w:r>
        <w:rPr>
          <w:rStyle w:val="FootnoteReference"/>
        </w:rPr>
        <w:footnoteReference w:id="1366"/>
      </w:r>
      <w:r>
        <w:rPr>
          <w:rFonts w:ascii="IRNazanin" w:hAnsi="IRNazanin" w:eastAsia="IRNazanin" w:cs="IRNazanin"/>
          <w:lang w:bidi="fa-IR"/>
          <w:color w:val="111111"/>
          <w:sz w:val="28"/>
          <w:szCs w:val="28"/>
          <w:rtl/>
        </w:rPr>
        <w:t xml:space="preserve">قطع منها فبحسابه (علی منزلته - یب - فقیه) وفی</w:t>
      </w:r>
    </w:p>
    <w:p>
      <w:pPr>
        <w:pStyle w:val="BookText"/>
      </w:pPr>
      <w:r>
        <w:rPr>
          <w:rFonts w:ascii="IRNazanin" w:hAnsi="IRNazanin" w:eastAsia="IRNazanin" w:cs="IRNazanin"/>
          <w:lang w:bidi="fa-IR"/>
          <w:color w:val="111111"/>
          <w:sz w:val="28"/>
          <w:szCs w:val="28"/>
          <w:rtl/>
        </w:rPr>
        <w:t xml:space="preserve">الأصابع فی کل إصبع سدس دیة الید ثلاثة وثمانون دینارا وثلث </w:t>
      </w:r>
      <w:r>
        <w:rPr>
          <w:rStyle w:val="FootnoteReference"/>
        </w:rPr>
        <w:footnoteReference w:id="1367"/>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 (ودیة - کا - یب) (قصب - کا) أصابع الکف (الأربع - یب - فقیه)</w:t>
      </w:r>
    </w:p>
    <w:p>
      <w:pPr>
        <w:pStyle w:val="BookText"/>
      </w:pPr>
      <w:r>
        <w:rPr>
          <w:rFonts w:ascii="IRNazanin" w:hAnsi="IRNazanin" w:eastAsia="IRNazanin" w:cs="IRNazanin"/>
          <w:lang w:bidi="fa-IR"/>
          <w:color w:val="111111"/>
          <w:sz w:val="28"/>
          <w:szCs w:val="28"/>
          <w:rtl/>
        </w:rPr>
        <w:t xml:space="preserve">سوی الإبهام دیة کل قصبة عشرون دینارا وثلثا دینار ودیة کل موضحة</w:t>
      </w:r>
    </w:p>
    <w:p>
      <w:pPr>
        <w:pStyle w:val="BookText"/>
      </w:pPr>
      <w:r>
        <w:rPr>
          <w:rFonts w:ascii="IRNazanin" w:hAnsi="IRNazanin" w:eastAsia="IRNazanin" w:cs="IRNazanin"/>
          <w:lang w:bidi="fa-IR"/>
          <w:color w:val="111111"/>
          <w:sz w:val="28"/>
          <w:szCs w:val="28"/>
          <w:rtl/>
        </w:rPr>
        <w:t xml:space="preserve">فی کل قصبة من القصب الأربع أربعة دنانیر وسدس (دینار - یب - کا)</w:t>
      </w:r>
    </w:p>
    <w:p>
      <w:pPr>
        <w:pStyle w:val="BookText"/>
      </w:pPr>
      <w:r>
        <w:rPr>
          <w:rFonts w:ascii="IRNazanin" w:hAnsi="IRNazanin" w:eastAsia="IRNazanin" w:cs="IRNazanin"/>
          <w:lang w:bidi="fa-IR"/>
          <w:color w:val="111111"/>
          <w:sz w:val="28"/>
          <w:szCs w:val="28"/>
          <w:rtl/>
        </w:rPr>
        <w:t xml:space="preserve">ودیة نقل کل قصبة منهن ثمانیة دنانیر وثلث دینار ودیة کسر کل مفصل</w:t>
      </w:r>
    </w:p>
    <w:p>
      <w:pPr>
        <w:pStyle w:val="BookText"/>
      </w:pPr>
      <w:r>
        <w:rPr>
          <w:rFonts w:ascii="IRNazanin" w:hAnsi="IRNazanin" w:eastAsia="IRNazanin" w:cs="IRNazanin"/>
          <w:lang w:bidi="fa-IR"/>
          <w:color w:val="111111"/>
          <w:sz w:val="28"/>
          <w:szCs w:val="28"/>
          <w:rtl/>
        </w:rPr>
        <w:t xml:space="preserve">من الأصابع الأربع التی تلی الکف ستة عشر دینارا وثلثا </w:t>
      </w:r>
      <w:r>
        <w:rPr>
          <w:rStyle w:val="FootnoteReference"/>
        </w:rPr>
        <w:footnoteReference w:id="1368"/>
      </w:r>
      <w:r>
        <w:rPr>
          <w:rFonts w:ascii="IRNazanin" w:hAnsi="IRNazanin" w:eastAsia="IRNazanin" w:cs="IRNazanin"/>
          <w:lang w:bidi="fa-IR"/>
          <w:color w:val="111111"/>
          <w:sz w:val="28"/>
          <w:szCs w:val="28"/>
          <w:rtl/>
        </w:rPr>
        <w:t xml:space="preserve">دینار وفی</w:t>
      </w:r>
    </w:p>
    <w:p>
      <w:pPr>
        <w:pStyle w:val="BookText"/>
      </w:pPr>
      <w:r>
        <w:rPr>
          <w:rFonts w:ascii="IRNazanin" w:hAnsi="IRNazanin" w:eastAsia="IRNazanin" w:cs="IRNazanin"/>
          <w:lang w:bidi="fa-IR"/>
          <w:color w:val="111111"/>
          <w:sz w:val="28"/>
          <w:szCs w:val="28"/>
          <w:rtl/>
        </w:rPr>
        <w:t xml:space="preserve">صدع کل قصبة منهن ثلاثة عشر دینارا وثلث </w:t>
      </w:r>
      <w:r>
        <w:rPr>
          <w:rStyle w:val="FootnoteReference"/>
        </w:rPr>
        <w:footnoteReference w:id="1369"/>
      </w:r>
      <w:r>
        <w:rPr>
          <w:rFonts w:ascii="IRNazanin" w:hAnsi="IRNazanin" w:eastAsia="IRNazanin" w:cs="IRNazanin"/>
          <w:lang w:bidi="fa-IR"/>
          <w:color w:val="111111"/>
          <w:sz w:val="28"/>
          <w:szCs w:val="28"/>
          <w:rtl/>
        </w:rPr>
        <w:t xml:space="preserve">دینار فإن کان فی</w:t>
      </w:r>
    </w:p>
    <w:p>
      <w:pPr>
        <w:pStyle w:val="BookText"/>
      </w:pPr>
      <w:r>
        <w:rPr>
          <w:rFonts w:ascii="IRNazanin" w:hAnsi="IRNazanin" w:eastAsia="IRNazanin" w:cs="IRNazanin"/>
          <w:lang w:bidi="fa-IR"/>
          <w:color w:val="111111"/>
          <w:sz w:val="28"/>
          <w:szCs w:val="28"/>
          <w:rtl/>
        </w:rPr>
        <w:t xml:space="preserve">الکف قرحة لا تبرأ فدیتها ثلاثة وثلاثون دینارا وثلث دینار وفی نقل</w:t>
      </w:r>
    </w:p>
    <w:p>
      <w:pPr>
        <w:pStyle w:val="BookText"/>
      </w:pPr>
      <w:r>
        <w:rPr>
          <w:rFonts w:ascii="IRNazanin" w:hAnsi="IRNazanin" w:eastAsia="IRNazanin" w:cs="IRNazanin"/>
          <w:lang w:bidi="fa-IR"/>
          <w:color w:val="111111"/>
          <w:sz w:val="28"/>
          <w:szCs w:val="28"/>
          <w:rtl/>
        </w:rPr>
        <w:t xml:space="preserve">عظامها ثمانیة دنانیر وثلث دینار وفی موضحتها أربعة دنانیر وسدس</w:t>
      </w:r>
    </w:p>
    <w:p>
      <w:pPr>
        <w:pStyle w:val="BookText"/>
      </w:pPr>
      <w:r>
        <w:rPr>
          <w:rFonts w:ascii="IRNazanin" w:hAnsi="IRNazanin" w:eastAsia="IRNazanin" w:cs="IRNazanin"/>
          <w:lang w:bidi="fa-IR"/>
          <w:color w:val="111111"/>
          <w:sz w:val="28"/>
          <w:szCs w:val="28"/>
          <w:rtl/>
        </w:rPr>
        <w:t xml:space="preserve">(دینار - کا) وفی نقبها أربعة دنانیر وسدس (دینار - کا) وفی فکها</w:t>
      </w:r>
    </w:p>
    <w:p>
      <w:pPr>
        <w:pStyle w:val="BookText"/>
      </w:pPr>
      <w:r>
        <w:rPr>
          <w:rFonts w:ascii="IRNazanin" w:hAnsi="IRNazanin" w:eastAsia="IRNazanin" w:cs="IRNazanin"/>
          <w:lang w:bidi="fa-IR"/>
          <w:color w:val="111111"/>
          <w:sz w:val="28"/>
          <w:szCs w:val="28"/>
          <w:rtl/>
        </w:rPr>
        <w:t xml:space="preserve">خمسة دنانیر ودیة المفصل الأوسط من الأصابع إذا قطع فدیته</w:t>
      </w:r>
    </w:p>
    <w:p>
      <w:pPr>
        <w:pStyle w:val="BookText"/>
      </w:pPr>
      <w:r>
        <w:rPr>
          <w:rFonts w:ascii="IRNazanin" w:hAnsi="IRNazanin" w:eastAsia="IRNazanin" w:cs="IRNazanin"/>
          <w:lang w:bidi="fa-IR"/>
          <w:color w:val="111111"/>
          <w:sz w:val="28"/>
          <w:szCs w:val="28"/>
          <w:rtl/>
        </w:rPr>
        <w:t xml:space="preserve">خمسة وخمسون دینارا وثلث دینار وفی کسره أحد عشر دینارا وثلث</w:t>
      </w:r>
    </w:p>
    <w:p>
      <w:pPr>
        <w:pStyle w:val="BookText"/>
      </w:pPr>
      <w:r>
        <w:rPr>
          <w:rFonts w:ascii="IRNazanin" w:hAnsi="IRNazanin" w:eastAsia="IRNazanin" w:cs="IRNazanin"/>
          <w:lang w:bidi="fa-IR"/>
          <w:color w:val="111111"/>
          <w:sz w:val="28"/>
          <w:szCs w:val="28"/>
          <w:rtl/>
        </w:rPr>
        <w:t xml:space="preserve">دینار وفی صدعه ثمانیة دنانیر ونصف (دینار - کا - یب) وفی موضحته</w:t>
      </w:r>
    </w:p>
    <w:p>
      <w:pPr>
        <w:pStyle w:val="BookText"/>
      </w:pPr>
      <w:r>
        <w:rPr>
          <w:rFonts w:ascii="IRNazanin" w:hAnsi="IRNazanin" w:eastAsia="IRNazanin" w:cs="IRNazanin"/>
          <w:lang w:bidi="fa-IR"/>
          <w:color w:val="111111"/>
          <w:sz w:val="28"/>
          <w:szCs w:val="28"/>
          <w:rtl/>
        </w:rPr>
        <w:t xml:space="preserve">دیناران </w:t>
      </w:r>
      <w:r>
        <w:rPr>
          <w:rStyle w:val="FootnoteReference"/>
        </w:rPr>
        <w:footnoteReference w:id="1370"/>
      </w:r>
      <w:r>
        <w:rPr>
          <w:rFonts w:ascii="IRNazanin" w:hAnsi="IRNazanin" w:eastAsia="IRNazanin" w:cs="IRNazanin"/>
          <w:lang w:bidi="fa-IR"/>
          <w:color w:val="111111"/>
          <w:sz w:val="28"/>
          <w:szCs w:val="28"/>
          <w:rtl/>
        </w:rPr>
        <w:t xml:space="preserve">وثلثا دینار وفی نقل عظامه </w:t>
      </w:r>
      <w:r>
        <w:rPr>
          <w:rStyle w:val="FootnoteReference"/>
        </w:rPr>
        <w:footnoteReference w:id="1371"/>
      </w:r>
      <w:r>
        <w:rPr>
          <w:rFonts w:ascii="IRNazanin" w:hAnsi="IRNazanin" w:eastAsia="IRNazanin" w:cs="IRNazanin"/>
          <w:lang w:bidi="fa-IR"/>
          <w:color w:val="111111"/>
          <w:sz w:val="28"/>
          <w:szCs w:val="28"/>
          <w:rtl/>
        </w:rPr>
        <w:t xml:space="preserve">خمسة دنانیر وثلث دینار و</w:t>
      </w:r>
    </w:p>
    <w:p>
      <w:pPr>
        <w:pStyle w:val="BookText"/>
      </w:pPr>
      <w:r>
        <w:rPr>
          <w:rFonts w:ascii="IRNazanin" w:hAnsi="IRNazanin" w:eastAsia="IRNazanin" w:cs="IRNazanin"/>
          <w:lang w:bidi="fa-IR"/>
          <w:color w:val="111111"/>
          <w:sz w:val="28"/>
          <w:szCs w:val="28"/>
          <w:rtl/>
        </w:rPr>
        <w:t xml:space="preserve">فی نقبه دیناران وثلثا دینار وفی فکه ثلاثة دنانیر وثلثا دینار وفی</w:t>
      </w:r>
    </w:p>
    <w:p>
      <w:pPr>
        <w:pStyle w:val="BookText"/>
      </w:pPr>
      <w:r>
        <w:rPr>
          <w:rFonts w:ascii="IRNazanin" w:hAnsi="IRNazanin" w:eastAsia="IRNazanin" w:cs="IRNazanin"/>
          <w:lang w:bidi="fa-IR"/>
          <w:color w:val="111111"/>
          <w:sz w:val="28"/>
          <w:szCs w:val="28"/>
          <w:rtl/>
        </w:rPr>
        <w:t xml:space="preserve">المفصل الأعلی من الأصابع الأربع إذا قطع سبعة وعشرون دینارا و</w:t>
      </w:r>
    </w:p>
    <w:p>
      <w:pPr>
        <w:pStyle w:val="BookText"/>
      </w:pPr>
      <w:r>
        <w:rPr>
          <w:rFonts w:ascii="IRNazanin" w:hAnsi="IRNazanin" w:eastAsia="IRNazanin" w:cs="IRNazanin"/>
          <w:lang w:bidi="fa-IR"/>
          <w:color w:val="111111"/>
          <w:sz w:val="28"/>
          <w:szCs w:val="28"/>
          <w:rtl/>
        </w:rPr>
        <w:t xml:space="preserve">نصف </w:t>
      </w:r>
      <w:r>
        <w:rPr>
          <w:rStyle w:val="FootnoteReference"/>
        </w:rPr>
        <w:footnoteReference w:id="1372"/>
      </w:r>
      <w:r>
        <w:rPr>
          <w:rFonts w:ascii="IRNazanin" w:hAnsi="IRNazanin" w:eastAsia="IRNazanin" w:cs="IRNazanin"/>
          <w:lang w:bidi="fa-IR"/>
          <w:color w:val="111111"/>
          <w:sz w:val="28"/>
          <w:szCs w:val="28"/>
          <w:rtl/>
        </w:rPr>
        <w:t xml:space="preserve">وربع ونصف عشر دینار وفی کسره خمسة دنانیر وأربعة</w:t>
      </w:r>
    </w:p>
    <w:p>
      <w:pPr>
        <w:pStyle w:val="BookText"/>
      </w:pPr>
      <w:r>
        <w:rPr>
          <w:rFonts w:ascii="IRNazanin" w:hAnsi="IRNazanin" w:eastAsia="IRNazanin" w:cs="IRNazanin"/>
          <w:lang w:bidi="fa-IR"/>
          <w:color w:val="111111"/>
          <w:sz w:val="28"/>
          <w:szCs w:val="28"/>
          <w:rtl/>
        </w:rPr>
        <w:t xml:space="preserve">أخماس دینار (کا - وفی صدعه أربعة دنانیر وخمس دینار وفی موضحته</w:t>
      </w:r>
    </w:p>
    <w:p>
      <w:pPr>
        <w:pStyle w:val="BookText"/>
      </w:pPr>
      <w:r>
        <w:rPr>
          <w:rFonts w:ascii="IRNazanin" w:hAnsi="IRNazanin" w:eastAsia="IRNazanin" w:cs="IRNazanin"/>
          <w:lang w:bidi="fa-IR"/>
          <w:color w:val="111111"/>
          <w:sz w:val="28"/>
          <w:szCs w:val="28"/>
          <w:rtl/>
        </w:rPr>
        <w:t xml:space="preserve">دیناران وثلث دینار وفی نقل عظامه خمسة دنانیر وثلث دینار) وفی</w:t>
      </w:r>
    </w:p>
    <w:p>
      <w:pPr>
        <w:pStyle w:val="BookText"/>
      </w:pPr>
      <w:r>
        <w:rPr>
          <w:rFonts w:ascii="IRNazanin" w:hAnsi="IRNazanin" w:eastAsia="IRNazanin" w:cs="IRNazanin"/>
          <w:lang w:bidi="fa-IR"/>
          <w:color w:val="111111"/>
          <w:sz w:val="28"/>
          <w:szCs w:val="28"/>
          <w:rtl/>
        </w:rPr>
        <w:t xml:space="preserve">نقبه دیناران </w:t>
      </w:r>
      <w:r>
        <w:rPr>
          <w:rStyle w:val="FootnoteReference"/>
        </w:rPr>
        <w:footnoteReference w:id="1373"/>
      </w:r>
      <w:r>
        <w:rPr>
          <w:rFonts w:ascii="IRNazanin" w:hAnsi="IRNazanin" w:eastAsia="IRNazanin" w:cs="IRNazanin"/>
          <w:lang w:bidi="fa-IR"/>
          <w:color w:val="111111"/>
          <w:sz w:val="28"/>
          <w:szCs w:val="28"/>
          <w:rtl/>
        </w:rPr>
        <w:t xml:space="preserve">وثلث دینار وفی فکه ثلاثة دنانیر </w:t>
      </w:r>
      <w:r>
        <w:rPr>
          <w:rStyle w:val="FootnoteReference"/>
        </w:rPr>
        <w:footnoteReference w:id="1374"/>
      </w:r>
      <w:r>
        <w:rPr>
          <w:rFonts w:ascii="IRNazanin" w:hAnsi="IRNazanin" w:eastAsia="IRNazanin" w:cs="IRNazanin"/>
          <w:lang w:bidi="fa-IR"/>
          <w:color w:val="111111"/>
          <w:sz w:val="28"/>
          <w:szCs w:val="28"/>
          <w:rtl/>
        </w:rPr>
        <w:t xml:space="preserve">وثلثا دینار وفی</w:t>
      </w:r>
    </w:p>
    <w:p>
      <w:pPr>
        <w:pStyle w:val="BookText"/>
      </w:pPr>
      <w:r>
        <w:rPr>
          <w:rFonts w:ascii="IRNazanin" w:hAnsi="IRNazanin" w:eastAsia="IRNazanin" w:cs="IRNazanin"/>
          <w:lang w:bidi="fa-IR"/>
          <w:color w:val="111111"/>
          <w:sz w:val="28"/>
          <w:szCs w:val="28"/>
          <w:rtl/>
        </w:rPr>
        <w:t xml:space="preserve">ظفر کل إصبع منها خمسة دنانیر وفی الکف إذا کسرت فجبرت علی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عثم ولا عیب فدیتها أربعون دینارا ودیة صدعها أربعة أخماس و</w:t>
      </w:r>
    </w:p>
    <w:p>
      <w:pPr>
        <w:pStyle w:val="BookText"/>
      </w:pPr>
      <w:r>
        <w:rPr>
          <w:rFonts w:ascii="IRNazanin" w:hAnsi="IRNazanin" w:eastAsia="IRNazanin" w:cs="IRNazanin"/>
          <w:lang w:bidi="fa-IR"/>
          <w:color w:val="111111"/>
          <w:sz w:val="28"/>
          <w:szCs w:val="28"/>
          <w:rtl/>
        </w:rPr>
        <w:t xml:space="preserve">دیة کسرها اثنان وثلاثون دینارا ودیة موضحتها خمسة وعشرون</w:t>
      </w:r>
    </w:p>
    <w:p>
      <w:pPr>
        <w:pStyle w:val="BookText"/>
      </w:pPr>
      <w:r>
        <w:rPr>
          <w:rFonts w:ascii="IRNazanin" w:hAnsi="IRNazanin" w:eastAsia="IRNazanin" w:cs="IRNazanin"/>
          <w:lang w:bidi="fa-IR"/>
          <w:color w:val="111111"/>
          <w:sz w:val="28"/>
          <w:szCs w:val="28"/>
          <w:rtl/>
        </w:rPr>
        <w:t xml:space="preserve">دینارا ودیة نقل عظامها عشرون دینارا ونصف دینار ودیة نقبها ربع</w:t>
      </w:r>
    </w:p>
    <w:p>
      <w:pPr>
        <w:pStyle w:val="BookText"/>
      </w:pPr>
      <w:r>
        <w:rPr>
          <w:rFonts w:ascii="IRNazanin" w:hAnsi="IRNazanin" w:eastAsia="IRNazanin" w:cs="IRNazanin"/>
          <w:lang w:bidi="fa-IR"/>
          <w:color w:val="111111"/>
          <w:sz w:val="28"/>
          <w:szCs w:val="28"/>
          <w:rtl/>
        </w:rPr>
        <w:t xml:space="preserve">دیة کسرها عشرة دنانیر ودیة قرحة (فیها - فقیه) لا تبرء ثلاثة عشر</w:t>
      </w:r>
    </w:p>
    <w:p>
      <w:pPr>
        <w:pStyle w:val="BookText"/>
      </w:pPr>
      <w:r>
        <w:rPr>
          <w:rFonts w:ascii="IRNazanin" w:hAnsi="IRNazanin" w:eastAsia="IRNazanin" w:cs="IRNazanin"/>
          <w:lang w:bidi="fa-IR"/>
          <w:color w:val="111111"/>
          <w:sz w:val="28"/>
          <w:szCs w:val="28"/>
          <w:rtl/>
        </w:rPr>
        <w:t xml:space="preserve">دینارا وثلث دینار.</w:t>
      </w: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w:t>
      </w:r>
    </w:p>
    <w:p>
      <w:pPr>
        <w:pStyle w:val="BookText"/>
      </w:pPr>
      <w:r>
        <w:rPr>
          <w:rFonts w:ascii="IRNazanin" w:hAnsi="IRNazanin" w:eastAsia="IRNazanin" w:cs="IRNazanin"/>
          <w:lang w:bidi="fa-IR"/>
          <w:color w:val="111111"/>
          <w:sz w:val="28"/>
          <w:szCs w:val="28"/>
          <w:rtl/>
        </w:rPr>
        <w:t xml:space="preserve">الفرائض عن أمیر المؤمنین علیه السلام فی دیات الأعضاء فی نقل</w:t>
      </w:r>
    </w:p>
    <w:p>
      <w:pPr>
        <w:pStyle w:val="BookText"/>
      </w:pPr>
      <w:r>
        <w:rPr>
          <w:rFonts w:ascii="IRNazanin" w:hAnsi="IRNazanin" w:eastAsia="IRNazanin" w:cs="IRNazanin"/>
          <w:lang w:bidi="fa-IR"/>
          <w:color w:val="111111"/>
          <w:sz w:val="28"/>
          <w:szCs w:val="28"/>
          <w:rtl/>
        </w:rPr>
        <w:t xml:space="preserve">التهذیب والفقیه ما یدل علی ذلک فلاحظ فان فی نسخها اختلاف وقد</w:t>
      </w:r>
    </w:p>
    <w:p>
      <w:pPr>
        <w:pStyle w:val="BookText"/>
      </w:pPr>
      <w:r>
        <w:rPr>
          <w:rFonts w:ascii="IRNazanin" w:hAnsi="IRNazanin" w:eastAsia="IRNazanin" w:cs="IRNazanin"/>
          <w:lang w:bidi="fa-IR"/>
          <w:color w:val="111111"/>
          <w:sz w:val="28"/>
          <w:szCs w:val="28"/>
          <w:rtl/>
        </w:rPr>
        <w:t xml:space="preserve">أوردنا هنا بعض اختلاف نسختها مستدرک 351 ج 18 - ظریف بن ناصح</w:t>
      </w:r>
    </w:p>
    <w:p>
      <w:pPr>
        <w:pStyle w:val="BookText"/>
      </w:pPr>
      <w:r>
        <w:rPr>
          <w:rFonts w:ascii="IRNazanin" w:hAnsi="IRNazanin" w:eastAsia="IRNazanin" w:cs="IRNazanin"/>
          <w:lang w:bidi="fa-IR"/>
          <w:color w:val="111111"/>
          <w:sz w:val="28"/>
          <w:szCs w:val="28"/>
          <w:rtl/>
        </w:rPr>
        <w:t xml:space="preserve">فی کتاب الدیات باسناده إلی أمیر المؤمنین علیه السلام (نحوه ما فی</w:t>
      </w:r>
    </w:p>
    <w:p>
      <w:pPr>
        <w:pStyle w:val="BookText"/>
      </w:pPr>
      <w:r>
        <w:rPr>
          <w:rFonts w:ascii="IRNazanin" w:hAnsi="IRNazanin" w:eastAsia="IRNazanin" w:cs="IRNazanin"/>
          <w:lang w:bidi="fa-IR"/>
          <w:color w:val="111111"/>
          <w:sz w:val="28"/>
          <w:szCs w:val="28"/>
          <w:rtl/>
        </w:rPr>
        <w:t xml:space="preserve">یب - فقیه)</w:t>
      </w:r>
    </w:p>
    <w:p>
      <w:pPr>
        <w:pStyle w:val="BookText"/>
      </w:pPr>
      <w:r>
        <w:rPr>
          <w:rFonts w:ascii="IRNazanin" w:hAnsi="IRNazanin" w:eastAsia="IRNazanin" w:cs="IRNazanin"/>
          <w:lang w:bidi="fa-IR"/>
          <w:color w:val="111111"/>
          <w:sz w:val="28"/>
          <w:szCs w:val="28"/>
          <w:rtl/>
        </w:rPr>
        <w:t xml:space="preserve">1134 (2) فقه الرضا علیه السلام 323 - وفی الإبهام إذا قطع ثلث</w:t>
      </w:r>
    </w:p>
    <w:p>
      <w:pPr>
        <w:pStyle w:val="BookText"/>
      </w:pPr>
      <w:r>
        <w:rPr>
          <w:rFonts w:ascii="IRNazanin" w:hAnsi="IRNazanin" w:eastAsia="IRNazanin" w:cs="IRNazanin"/>
          <w:lang w:bidi="fa-IR"/>
          <w:color w:val="111111"/>
          <w:sz w:val="28"/>
          <w:szCs w:val="28"/>
          <w:rtl/>
        </w:rPr>
        <w:t xml:space="preserve">دیة الید ودیة قصبة الإبهام التی فی الکف إذا جبرت علی غیر عثم</w:t>
      </w:r>
    </w:p>
    <w:p>
      <w:pPr>
        <w:pStyle w:val="BookText"/>
      </w:pPr>
      <w:r>
        <w:rPr>
          <w:rFonts w:ascii="IRNazanin" w:hAnsi="IRNazanin" w:eastAsia="IRNazanin" w:cs="IRNazanin"/>
          <w:lang w:bidi="fa-IR"/>
          <w:color w:val="111111"/>
          <w:sz w:val="28"/>
          <w:szCs w:val="28"/>
          <w:rtl/>
        </w:rPr>
        <w:t xml:space="preserve">ولا عیب خمس دیة الإبهام ودیة صدعها ستة وعشرون دینارا وثلثان و</w:t>
      </w:r>
    </w:p>
    <w:p>
      <w:pPr>
        <w:pStyle w:val="BookText"/>
      </w:pPr>
      <w:r>
        <w:rPr>
          <w:rFonts w:ascii="IRNazanin" w:hAnsi="IRNazanin" w:eastAsia="IRNazanin" w:cs="IRNazanin"/>
          <w:lang w:bidi="fa-IR"/>
          <w:color w:val="111111"/>
          <w:sz w:val="28"/>
          <w:szCs w:val="28"/>
          <w:rtl/>
        </w:rPr>
        <w:t xml:space="preserve">دیة موضحتها ثمانیة دنانیر وثلث دینار ودیة فکها عشرة دنانیر ودیة</w:t>
      </w:r>
    </w:p>
    <w:p>
      <w:pPr>
        <w:pStyle w:val="BookText"/>
      </w:pPr>
      <w:r>
        <w:rPr>
          <w:rFonts w:ascii="IRNazanin" w:hAnsi="IRNazanin" w:eastAsia="IRNazanin" w:cs="IRNazanin"/>
          <w:lang w:bidi="fa-IR"/>
          <w:color w:val="111111"/>
          <w:sz w:val="28"/>
          <w:szCs w:val="28"/>
          <w:rtl/>
        </w:rPr>
        <w:t xml:space="preserve">المفصل الثانی من أعلی الإبهام إذا جبر علی غیر عثم ولا عیب ستة</w:t>
      </w:r>
    </w:p>
    <w:p>
      <w:pPr>
        <w:pStyle w:val="BookText"/>
      </w:pPr>
      <w:r>
        <w:rPr>
          <w:rFonts w:ascii="IRNazanin" w:hAnsi="IRNazanin" w:eastAsia="IRNazanin" w:cs="IRNazanin"/>
          <w:lang w:bidi="fa-IR"/>
          <w:color w:val="111111"/>
          <w:sz w:val="28"/>
          <w:szCs w:val="28"/>
          <w:rtl/>
        </w:rPr>
        <w:t xml:space="preserve">عشر دینارا ودیة الموضحة فی العلیا أربعة دنانیر وسدس دینار ودیة</w:t>
      </w:r>
    </w:p>
    <w:p>
      <w:pPr>
        <w:pStyle w:val="BookText"/>
      </w:pPr>
      <w:r>
        <w:rPr>
          <w:rFonts w:ascii="IRNazanin" w:hAnsi="IRNazanin" w:eastAsia="IRNazanin" w:cs="IRNazanin"/>
          <w:lang w:bidi="fa-IR"/>
          <w:color w:val="111111"/>
          <w:sz w:val="28"/>
          <w:szCs w:val="28"/>
          <w:rtl/>
        </w:rPr>
        <w:t xml:space="preserve">نقل العظام خمسة دنانیر وما قطع منه فبحسابه</w:t>
      </w:r>
    </w:p>
    <w:p>
      <w:pPr>
        <w:pStyle w:val="BookText"/>
      </w:pPr>
      <w:r>
        <w:rPr>
          <w:rFonts w:ascii="IRNazanin" w:hAnsi="IRNazanin" w:eastAsia="IRNazanin" w:cs="IRNazanin"/>
          <w:lang w:bidi="fa-IR"/>
          <w:color w:val="111111"/>
          <w:sz w:val="28"/>
          <w:szCs w:val="28"/>
          <w:rtl/>
        </w:rPr>
        <w:t xml:space="preserve">وفی الأصابع الأربع فی کل إصبع سدس دیة الید ثلاثة وثمانون</w:t>
      </w:r>
    </w:p>
    <w:p>
      <w:pPr>
        <w:pStyle w:val="BookText"/>
      </w:pPr>
      <w:r>
        <w:rPr>
          <w:rFonts w:ascii="IRNazanin" w:hAnsi="IRNazanin" w:eastAsia="IRNazanin" w:cs="IRNazanin"/>
          <w:lang w:bidi="fa-IR"/>
          <w:color w:val="111111"/>
          <w:sz w:val="28"/>
          <w:szCs w:val="28"/>
          <w:rtl/>
        </w:rPr>
        <w:t xml:space="preserve">دینارا وثلث ودیة کسر کل مفصل من الأصابع الأربعة التی تلی الکف</w:t>
      </w:r>
    </w:p>
    <w:p>
      <w:pPr>
        <w:pStyle w:val="BookText"/>
      </w:pPr>
      <w:r>
        <w:rPr>
          <w:rFonts w:ascii="IRNazanin" w:hAnsi="IRNazanin" w:eastAsia="IRNazanin" w:cs="IRNazanin"/>
          <w:lang w:bidi="fa-IR"/>
          <w:color w:val="111111"/>
          <w:sz w:val="28"/>
          <w:szCs w:val="28"/>
          <w:rtl/>
        </w:rPr>
        <w:t xml:space="preserve">ستة عشر دینارا وثلث وفی نقل عظامها ثمانیة دنانیر وثلث وفی</w:t>
      </w:r>
    </w:p>
    <w:p>
      <w:pPr>
        <w:pStyle w:val="BookText"/>
      </w:pPr>
      <w:r>
        <w:rPr>
          <w:rFonts w:ascii="IRNazanin" w:hAnsi="IRNazanin" w:eastAsia="IRNazanin" w:cs="IRNazanin"/>
          <w:lang w:bidi="fa-IR"/>
          <w:color w:val="111111"/>
          <w:sz w:val="28"/>
          <w:szCs w:val="28"/>
          <w:rtl/>
        </w:rPr>
        <w:t xml:space="preserve">موضحتها أربع دنانیر وسدس دینار وفی نقبه أربعة دنانیر وسدس وفی</w:t>
      </w:r>
    </w:p>
    <w:p>
      <w:pPr>
        <w:pStyle w:val="BookText"/>
      </w:pPr>
      <w:r>
        <w:rPr>
          <w:rFonts w:ascii="IRNazanin" w:hAnsi="IRNazanin" w:eastAsia="IRNazanin" w:cs="IRNazanin"/>
          <w:lang w:bidi="fa-IR"/>
          <w:color w:val="111111"/>
          <w:sz w:val="28"/>
          <w:szCs w:val="28"/>
          <w:rtl/>
        </w:rPr>
        <w:t xml:space="preserve">فکه خمسة دنانیر ودیة المفصل الأوسط من الأصابع الأربع إذا قطع</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خمسة وخمسون دینارا وثلث وفی کسره أحد عشر دینارا وثلث وفی</w:t>
      </w:r>
    </w:p>
    <w:p>
      <w:pPr>
        <w:pStyle w:val="BookText"/>
      </w:pPr>
      <w:r>
        <w:rPr>
          <w:rFonts w:ascii="IRNazanin" w:hAnsi="IRNazanin" w:eastAsia="IRNazanin" w:cs="IRNazanin"/>
          <w:lang w:bidi="fa-IR"/>
          <w:color w:val="111111"/>
          <w:sz w:val="28"/>
          <w:szCs w:val="28"/>
          <w:rtl/>
        </w:rPr>
        <w:t xml:space="preserve">صدعه ثمانیة دنانیر ونصف وفی موضحتها دینار وثلثان وفی نقل</w:t>
      </w:r>
    </w:p>
    <w:p>
      <w:pPr>
        <w:pStyle w:val="BookText"/>
      </w:pPr>
      <w:r>
        <w:rPr>
          <w:rFonts w:ascii="IRNazanin" w:hAnsi="IRNazanin" w:eastAsia="IRNazanin" w:cs="IRNazanin"/>
          <w:lang w:bidi="fa-IR"/>
          <w:color w:val="111111"/>
          <w:sz w:val="28"/>
          <w:szCs w:val="28"/>
          <w:rtl/>
        </w:rPr>
        <w:t xml:space="preserve">عظامه خمسة دنانیر وثلث وفی نقبه دیناران وثلثا دینار وفی فکه ثلاثة</w:t>
      </w:r>
    </w:p>
    <w:p>
      <w:pPr>
        <w:pStyle w:val="BookText"/>
      </w:pPr>
      <w:r>
        <w:rPr>
          <w:rFonts w:ascii="IRNazanin" w:hAnsi="IRNazanin" w:eastAsia="IRNazanin" w:cs="IRNazanin"/>
          <w:lang w:bidi="fa-IR"/>
          <w:color w:val="111111"/>
          <w:sz w:val="28"/>
          <w:szCs w:val="28"/>
          <w:rtl/>
        </w:rPr>
        <w:t xml:space="preserve">دنانیر وثلثان وفی المفصل الأعلی من الأصابع الأربع إذا قطع سبعة و</w:t>
      </w:r>
    </w:p>
    <w:p>
      <w:pPr>
        <w:pStyle w:val="BookText"/>
      </w:pPr>
      <w:r>
        <w:rPr>
          <w:rFonts w:ascii="IRNazanin" w:hAnsi="IRNazanin" w:eastAsia="IRNazanin" w:cs="IRNazanin"/>
          <w:lang w:bidi="fa-IR"/>
          <w:color w:val="111111"/>
          <w:sz w:val="28"/>
          <w:szCs w:val="28"/>
          <w:rtl/>
        </w:rPr>
        <w:t xml:space="preserve">عشرون دینارا ونصف دینار وربع عشر دینار وفی کسره خمسة دنانیر</w:t>
      </w:r>
    </w:p>
    <w:p>
      <w:pPr>
        <w:pStyle w:val="BookText"/>
      </w:pPr>
      <w:r>
        <w:rPr>
          <w:rFonts w:ascii="IRNazanin" w:hAnsi="IRNazanin" w:eastAsia="IRNazanin" w:cs="IRNazanin"/>
          <w:lang w:bidi="fa-IR"/>
          <w:color w:val="111111"/>
          <w:sz w:val="28"/>
          <w:szCs w:val="28"/>
          <w:rtl/>
        </w:rPr>
        <w:t xml:space="preserve">وأربعة أخماس دینار.</w:t>
      </w:r>
    </w:p>
    <w:p>
      <w:pPr>
        <w:pStyle w:val="BookText"/>
      </w:pPr>
      <w:r>
        <w:rPr>
          <w:rFonts w:ascii="IRNazanin" w:hAnsi="IRNazanin" w:eastAsia="IRNazanin" w:cs="IRNazanin"/>
          <w:lang w:bidi="fa-IR"/>
          <w:color w:val="111111"/>
          <w:sz w:val="28"/>
          <w:szCs w:val="28"/>
          <w:rtl/>
        </w:rPr>
        <w:t xml:space="preserve">1135 (3) دعائم الاسلام 436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فی الأصابع فی کل أصبع مائة دینار وفی کل مفصل ثلث</w:t>
      </w:r>
    </w:p>
    <w:p>
      <w:pPr>
        <w:pStyle w:val="BookText"/>
      </w:pPr>
      <w:r>
        <w:rPr>
          <w:rFonts w:ascii="IRNazanin" w:hAnsi="IRNazanin" w:eastAsia="IRNazanin" w:cs="IRNazanin"/>
          <w:lang w:bidi="fa-IR"/>
          <w:color w:val="111111"/>
          <w:sz w:val="28"/>
          <w:szCs w:val="28"/>
          <w:rtl/>
        </w:rPr>
        <w:t xml:space="preserve">دیة الأصبع الا الإبهام فان فی کل واحدة منهما مفصلین</w:t>
      </w:r>
    </w:p>
    <w:p>
      <w:pPr>
        <w:pStyle w:val="BookText"/>
      </w:pPr>
      <w:r>
        <w:rPr>
          <w:rFonts w:ascii="IRNazanin" w:hAnsi="IRNazanin" w:eastAsia="IRNazanin" w:cs="IRNazanin"/>
          <w:lang w:bidi="fa-IR"/>
          <w:color w:val="111111"/>
          <w:sz w:val="28"/>
          <w:szCs w:val="28"/>
          <w:rtl/>
        </w:rPr>
        <w:t xml:space="preserve">1136 (4) کافی 328 ج 7 - تهذیب 257 ج 10 - الاستبصار 291 ج 4 -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 کا) فی الأصبع عشر الدیة إذا قطعت من</w:t>
      </w:r>
    </w:p>
    <w:p>
      <w:pPr>
        <w:pStyle w:val="BookText"/>
      </w:pPr>
      <w:r>
        <w:rPr>
          <w:rFonts w:ascii="IRNazanin" w:hAnsi="IRNazanin" w:eastAsia="IRNazanin" w:cs="IRNazanin"/>
          <w:lang w:bidi="fa-IR"/>
          <w:color w:val="111111"/>
          <w:sz w:val="28"/>
          <w:szCs w:val="28"/>
          <w:rtl/>
        </w:rPr>
        <w:t xml:space="preserve">أصلها أو شلت قال وسألته عن الأصابع أسواء هن فی الدیة قال نعم قال و</w:t>
      </w:r>
    </w:p>
    <w:p>
      <w:pPr>
        <w:pStyle w:val="BookText"/>
      </w:pPr>
      <w:r>
        <w:rPr>
          <w:rFonts w:ascii="IRNazanin" w:hAnsi="IRNazanin" w:eastAsia="IRNazanin" w:cs="IRNazanin"/>
          <w:lang w:bidi="fa-IR"/>
          <w:color w:val="111111"/>
          <w:sz w:val="28"/>
          <w:szCs w:val="28"/>
          <w:rtl/>
        </w:rPr>
        <w:t xml:space="preserve">سألته عن الأسنان فقال دیتهن سواء</w:t>
      </w:r>
    </w:p>
    <w:p>
      <w:pPr>
        <w:pStyle w:val="BookText"/>
      </w:pPr>
      <w:r>
        <w:rPr>
          <w:rFonts w:ascii="IRNazanin" w:hAnsi="IRNazanin" w:eastAsia="IRNazanin" w:cs="IRNazanin"/>
          <w:lang w:bidi="fa-IR"/>
          <w:color w:val="111111"/>
          <w:sz w:val="28"/>
          <w:szCs w:val="28"/>
          <w:rtl/>
        </w:rPr>
        <w:t xml:space="preserve">1137 (5) کافی 328 ج 7 - محمد بن یحیی عن تهذیب 257 ج 10 -</w:t>
      </w:r>
    </w:p>
    <w:p>
      <w:pPr>
        <w:pStyle w:val="BookText"/>
      </w:pPr>
      <w:r>
        <w:rPr>
          <w:rFonts w:ascii="IRNazanin" w:hAnsi="IRNazanin" w:eastAsia="IRNazanin" w:cs="IRNazanin"/>
          <w:lang w:bidi="fa-IR"/>
          <w:color w:val="111111"/>
          <w:sz w:val="28"/>
          <w:szCs w:val="28"/>
          <w:rtl/>
        </w:rPr>
        <w:t xml:space="preserve">استبصار 291 ج 4 - أحمد بن محمد عن ابن محبوب عن عبد الله بن سنان</w:t>
      </w:r>
    </w:p>
    <w:p>
      <w:pPr>
        <w:pStyle w:val="BookText"/>
      </w:pPr>
      <w:r>
        <w:rPr>
          <w:rFonts w:ascii="IRNazanin" w:hAnsi="IRNazanin" w:eastAsia="IRNazanin" w:cs="IRNazanin"/>
          <w:lang w:bidi="fa-IR"/>
          <w:color w:val="111111"/>
          <w:sz w:val="28"/>
          <w:szCs w:val="28"/>
          <w:rtl/>
        </w:rPr>
        <w:t xml:space="preserve">عن أبی عبد الله علیه السلام قال أصابع الیدین والرجلین سواء فی الدیة</w:t>
      </w:r>
    </w:p>
    <w:p>
      <w:pPr>
        <w:pStyle w:val="BookText"/>
      </w:pPr>
      <w:r>
        <w:rPr>
          <w:rFonts w:ascii="IRNazanin" w:hAnsi="IRNazanin" w:eastAsia="IRNazanin" w:cs="IRNazanin"/>
          <w:lang w:bidi="fa-IR"/>
          <w:color w:val="111111"/>
          <w:sz w:val="28"/>
          <w:szCs w:val="28"/>
          <w:rtl/>
        </w:rPr>
        <w:t xml:space="preserve">فی کل إصبع عشر من الإبل وفی الظفر خمسة دنانیر.</w:t>
      </w:r>
    </w:p>
    <w:p>
      <w:pPr>
        <w:pStyle w:val="BookText"/>
      </w:pPr>
      <w:r>
        <w:rPr>
          <w:rFonts w:ascii="IRNazanin" w:hAnsi="IRNazanin" w:eastAsia="IRNazanin" w:cs="IRNazanin"/>
          <w:lang w:bidi="fa-IR"/>
          <w:color w:val="111111"/>
          <w:sz w:val="28"/>
          <w:szCs w:val="28"/>
          <w:rtl/>
        </w:rPr>
        <w:t xml:space="preserve">1138 (6) فقیه 102 ج 4 - وروی ابن محبوب عن عبد الله بن سنان</w:t>
      </w:r>
    </w:p>
    <w:p>
      <w:pPr>
        <w:pStyle w:val="BookText"/>
      </w:pPr>
      <w:r>
        <w:rPr>
          <w:rFonts w:ascii="IRNazanin" w:hAnsi="IRNazanin" w:eastAsia="IRNazanin" w:cs="IRNazanin"/>
          <w:lang w:bidi="fa-IR"/>
          <w:color w:val="111111"/>
          <w:sz w:val="28"/>
          <w:szCs w:val="28"/>
          <w:rtl/>
        </w:rPr>
        <w:t xml:space="preserve">عن أبی عبد الله علیه السلام قال أصابع الیدین والرجلین فی الدیة سواء</w:t>
      </w:r>
    </w:p>
    <w:p>
      <w:pPr>
        <w:pStyle w:val="BookText"/>
      </w:pPr>
      <w:r>
        <w:rPr>
          <w:rFonts w:ascii="IRNazanin" w:hAnsi="IRNazanin" w:eastAsia="IRNazanin" w:cs="IRNazanin"/>
          <w:lang w:bidi="fa-IR"/>
          <w:color w:val="111111"/>
          <w:sz w:val="28"/>
          <w:szCs w:val="28"/>
          <w:rtl/>
        </w:rPr>
        <w:t xml:space="preserve">1139 (7) تهذیب 259 ج 10 - استبصار 292 ج 4 - الحسین بن سعید</w:t>
      </w:r>
    </w:p>
    <w:p>
      <w:pPr>
        <w:pStyle w:val="BookText"/>
      </w:pPr>
      <w:r>
        <w:rPr>
          <w:rFonts w:ascii="IRNazanin" w:hAnsi="IRNazanin" w:eastAsia="IRNazanin" w:cs="IRNazanin"/>
          <w:lang w:bidi="fa-IR"/>
          <w:color w:val="111111"/>
          <w:sz w:val="28"/>
          <w:szCs w:val="28"/>
          <w:rtl/>
        </w:rPr>
        <w:t xml:space="preserve">عن القاسم عن علی عن أبی بصیر عن أبی عبد الله علیه السلام قال (یب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السن خمسة من الإبل وأدناها سواء و) فی الإصبع </w:t>
      </w:r>
      <w:r>
        <w:rPr>
          <w:rStyle w:val="FootnoteReference"/>
        </w:rPr>
        <w:footnoteReference w:id="1375"/>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کل إصبع - صا) عشرة </w:t>
      </w:r>
      <w:r>
        <w:rPr>
          <w:rStyle w:val="FootnoteReference"/>
        </w:rPr>
        <w:footnoteReference w:id="1376"/>
      </w:r>
      <w:r>
        <w:rPr>
          <w:rFonts w:ascii="IRNazanin" w:hAnsi="IRNazanin" w:eastAsia="IRNazanin" w:cs="IRNazanin"/>
          <w:lang w:bidi="fa-IR"/>
          <w:color w:val="111111"/>
          <w:sz w:val="28"/>
          <w:szCs w:val="28"/>
          <w:rtl/>
        </w:rPr>
        <w:t xml:space="preserve">من الإبل.</w:t>
      </w:r>
    </w:p>
    <w:p>
      <w:pPr>
        <w:pStyle w:val="BookText"/>
      </w:pPr>
      <w:r>
        <w:rPr>
          <w:rFonts w:ascii="IRNazanin" w:hAnsi="IRNazanin" w:eastAsia="IRNazanin" w:cs="IRNazanin"/>
          <w:lang w:bidi="fa-IR"/>
          <w:color w:val="111111"/>
          <w:sz w:val="28"/>
          <w:szCs w:val="28"/>
          <w:rtl/>
        </w:rPr>
        <w:t xml:space="preserve">(صا - قال محمد بن الحسن هذه الروایات متفقة غیر مختلفة وقد</w:t>
      </w:r>
    </w:p>
    <w:p>
      <w:pPr>
        <w:pStyle w:val="BookText"/>
      </w:pPr>
      <w:r>
        <w:rPr>
          <w:rFonts w:ascii="IRNazanin" w:hAnsi="IRNazanin" w:eastAsia="IRNazanin" w:cs="IRNazanin"/>
          <w:lang w:bidi="fa-IR"/>
          <w:color w:val="111111"/>
          <w:sz w:val="28"/>
          <w:szCs w:val="28"/>
          <w:rtl/>
        </w:rPr>
        <w:t xml:space="preserve">روی ظریف بن ناصح فی روایته ان الأصابع متساویة الا الإبهام فان لها</w:t>
      </w:r>
    </w:p>
    <w:p>
      <w:pPr>
        <w:pStyle w:val="BookText"/>
      </w:pPr>
      <w:r>
        <w:rPr>
          <w:rFonts w:ascii="IRNazanin" w:hAnsi="IRNazanin" w:eastAsia="IRNazanin" w:cs="IRNazanin"/>
          <w:lang w:bidi="fa-IR"/>
          <w:color w:val="111111"/>
          <w:sz w:val="28"/>
          <w:szCs w:val="28"/>
          <w:rtl/>
        </w:rPr>
        <w:t xml:space="preserve">دیة مفردة وهی ان لها ثلث دیة الید وثلثی الدیة بین الأصابع الأربع</w:t>
      </w:r>
    </w:p>
    <w:p>
      <w:pPr>
        <w:pStyle w:val="BookText"/>
      </w:pPr>
      <w:r>
        <w:rPr>
          <w:rFonts w:ascii="IRNazanin" w:hAnsi="IRNazanin" w:eastAsia="IRNazanin" w:cs="IRNazanin"/>
          <w:lang w:bidi="fa-IR"/>
          <w:color w:val="111111"/>
          <w:sz w:val="28"/>
          <w:szCs w:val="28"/>
          <w:rtl/>
        </w:rPr>
        <w:t xml:space="preserve">بالسواء وقد أوردنا روایته علی وجهها فی کتابنا الکبیر ویجوز أن</w:t>
      </w:r>
    </w:p>
    <w:p>
      <w:pPr>
        <w:pStyle w:val="BookText"/>
      </w:pPr>
      <w:r>
        <w:rPr>
          <w:rFonts w:ascii="IRNazanin" w:hAnsi="IRNazanin" w:eastAsia="IRNazanin" w:cs="IRNazanin"/>
          <w:lang w:bidi="fa-IR"/>
          <w:color w:val="111111"/>
          <w:sz w:val="28"/>
          <w:szCs w:val="28"/>
          <w:rtl/>
        </w:rPr>
        <w:t xml:space="preserve">نحمل هذه الروایات علی هذا التفصیل وأما ما تضمن روایة أبی بصیر و</w:t>
      </w:r>
    </w:p>
    <w:p>
      <w:pPr>
        <w:pStyle w:val="BookText"/>
      </w:pPr>
      <w:r>
        <w:rPr>
          <w:rFonts w:ascii="IRNazanin" w:hAnsi="IRNazanin" w:eastAsia="IRNazanin" w:cs="IRNazanin"/>
          <w:lang w:bidi="fa-IR"/>
          <w:color w:val="111111"/>
          <w:sz w:val="28"/>
          <w:szCs w:val="28"/>
          <w:rtl/>
        </w:rPr>
        <w:t xml:space="preserve">عبد الله بن سنان ان فی کل إصبع عشر من الإبل یجوز أن یکون من کلام</w:t>
      </w:r>
    </w:p>
    <w:p>
      <w:pPr>
        <w:pStyle w:val="BookText"/>
      </w:pPr>
      <w:r>
        <w:rPr>
          <w:rFonts w:ascii="IRNazanin" w:hAnsi="IRNazanin" w:eastAsia="IRNazanin" w:cs="IRNazanin"/>
          <w:lang w:bidi="fa-IR"/>
          <w:color w:val="111111"/>
          <w:sz w:val="28"/>
          <w:szCs w:val="28"/>
          <w:rtl/>
        </w:rPr>
        <w:t xml:space="preserve">الراوی وهو أنه لما سمع أن الأصابع سواء فی الدیة ففسر هو لکل إصبع</w:t>
      </w:r>
    </w:p>
    <w:p>
      <w:pPr>
        <w:pStyle w:val="BookText"/>
      </w:pPr>
      <w:r>
        <w:rPr>
          <w:rFonts w:ascii="IRNazanin" w:hAnsi="IRNazanin" w:eastAsia="IRNazanin" w:cs="IRNazanin"/>
          <w:lang w:bidi="fa-IR"/>
          <w:color w:val="111111"/>
          <w:sz w:val="28"/>
          <w:szCs w:val="28"/>
          <w:rtl/>
        </w:rPr>
        <w:t xml:space="preserve">عشر من الإبل ولم یعلم أن هذا الحکم یختص بالأصابع الأربعة وإنما</w:t>
      </w:r>
    </w:p>
    <w:p>
      <w:pPr>
        <w:pStyle w:val="BookText"/>
      </w:pPr>
      <w:r>
        <w:rPr>
          <w:rFonts w:ascii="IRNazanin" w:hAnsi="IRNazanin" w:eastAsia="IRNazanin" w:cs="IRNazanin"/>
          <w:lang w:bidi="fa-IR"/>
          <w:color w:val="111111"/>
          <w:sz w:val="28"/>
          <w:szCs w:val="28"/>
          <w:rtl/>
        </w:rPr>
        <w:t xml:space="preserve">قلنا هذا لیکون العمل علی جمیع الاخبار دون اطراح شئ منها)</w:t>
      </w:r>
    </w:p>
    <w:p>
      <w:pPr>
        <w:pStyle w:val="BookText"/>
      </w:pPr>
      <w:r>
        <w:rPr>
          <w:rFonts w:ascii="IRNazanin" w:hAnsi="IRNazanin" w:eastAsia="IRNazanin" w:cs="IRNazanin"/>
          <w:lang w:bidi="fa-IR"/>
          <w:color w:val="111111"/>
          <w:sz w:val="28"/>
          <w:szCs w:val="28"/>
          <w:rtl/>
        </w:rPr>
        <w:t xml:space="preserve">1140 (8) فقیه 102 ج 4 - وفی روایة ابن بکیر عن زرارة عن أبی</w:t>
      </w:r>
    </w:p>
    <w:p>
      <w:pPr>
        <w:pStyle w:val="BookText"/>
      </w:pPr>
      <w:r>
        <w:rPr>
          <w:rFonts w:ascii="IRNazanin" w:hAnsi="IRNazanin" w:eastAsia="IRNazanin" w:cs="IRNazanin"/>
          <w:lang w:bidi="fa-IR"/>
          <w:color w:val="111111"/>
          <w:sz w:val="28"/>
          <w:szCs w:val="28"/>
          <w:rtl/>
        </w:rPr>
        <w:t xml:space="preserve">عبد الله علیه السلام قال فی الإصبع عشر من الإبل إذا قطعت من أصلها</w:t>
      </w:r>
    </w:p>
    <w:p>
      <w:pPr>
        <w:pStyle w:val="BookText"/>
      </w:pPr>
      <w:r>
        <w:rPr>
          <w:rFonts w:ascii="IRNazanin" w:hAnsi="IRNazanin" w:eastAsia="IRNazanin" w:cs="IRNazanin"/>
          <w:lang w:bidi="fa-IR"/>
          <w:color w:val="111111"/>
          <w:sz w:val="28"/>
          <w:szCs w:val="28"/>
          <w:rtl/>
        </w:rPr>
        <w:t xml:space="preserve">أو شلت.</w:t>
      </w:r>
    </w:p>
    <w:p>
      <w:pPr>
        <w:pStyle w:val="BookText"/>
      </w:pPr>
      <w:r>
        <w:rPr>
          <w:rFonts w:ascii="IRNazanin" w:hAnsi="IRNazanin" w:eastAsia="IRNazanin" w:cs="IRNazanin"/>
          <w:lang w:bidi="fa-IR"/>
          <w:color w:val="111111"/>
          <w:sz w:val="28"/>
          <w:szCs w:val="28"/>
          <w:rtl/>
        </w:rPr>
        <w:t xml:space="preserve">1141 (9) الجعفریات 130 - بإسناده عن علی علیه السلام أنه قال</w:t>
      </w:r>
    </w:p>
    <w:p>
      <w:pPr>
        <w:pStyle w:val="BookText"/>
      </w:pPr>
      <w:r>
        <w:rPr>
          <w:rFonts w:ascii="IRNazanin" w:hAnsi="IRNazanin" w:eastAsia="IRNazanin" w:cs="IRNazanin"/>
          <w:lang w:bidi="fa-IR"/>
          <w:color w:val="111111"/>
          <w:sz w:val="28"/>
          <w:szCs w:val="28"/>
          <w:rtl/>
        </w:rPr>
        <w:t xml:space="preserve">فی الأصبع عشر من الإبل والأصابع من الیدین والرجلین کلیهما سواء وفی الإصبع الزایدة ثلث دیة الإصبع وقال فی الابهام خاصة مفصلین</w:t>
      </w:r>
    </w:p>
    <w:p>
      <w:pPr>
        <w:pStyle w:val="BookText"/>
      </w:pPr>
      <w:r>
        <w:rPr>
          <w:rFonts w:ascii="IRNazanin" w:hAnsi="IRNazanin" w:eastAsia="IRNazanin" w:cs="IRNazanin"/>
          <w:lang w:bidi="fa-IR"/>
          <w:color w:val="111111"/>
          <w:sz w:val="28"/>
          <w:szCs w:val="28"/>
          <w:rtl/>
        </w:rPr>
        <w:t xml:space="preserve">ففی کل مفصل منها نصف دیة الابهام وفی کل مفصل من الأصابع کلها</w:t>
      </w:r>
    </w:p>
    <w:p>
      <w:pPr>
        <w:pStyle w:val="BookText"/>
      </w:pPr>
      <w:r>
        <w:rPr>
          <w:rFonts w:ascii="IRNazanin" w:hAnsi="IRNazanin" w:eastAsia="IRNazanin" w:cs="IRNazanin"/>
          <w:lang w:bidi="fa-IR"/>
          <w:color w:val="111111"/>
          <w:sz w:val="28"/>
          <w:szCs w:val="28"/>
          <w:rtl/>
        </w:rPr>
        <w:t xml:space="preserve">ثلث دیة الإصبع الا الابهام وان علیا علیه السلام سئل عن الإصبع إذا</w:t>
      </w:r>
    </w:p>
    <w:p>
      <w:pPr>
        <w:pStyle w:val="BookText"/>
      </w:pPr>
      <w:r>
        <w:rPr>
          <w:rFonts w:ascii="IRNazanin" w:hAnsi="IRNazanin" w:eastAsia="IRNazanin" w:cs="IRNazanin"/>
          <w:lang w:bidi="fa-IR"/>
          <w:color w:val="111111"/>
          <w:sz w:val="28"/>
          <w:szCs w:val="28"/>
          <w:rtl/>
        </w:rPr>
        <w:t xml:space="preserve">شلت وهی قائمة ثم قطعت فقال فیها دیة الإصبع کاملة وقال فی سن</w:t>
      </w:r>
    </w:p>
    <w:p>
      <w:pPr>
        <w:pStyle w:val="BookText"/>
      </w:pPr>
      <w:r>
        <w:rPr>
          <w:rFonts w:ascii="IRNazanin" w:hAnsi="IRNazanin" w:eastAsia="IRNazanin" w:cs="IRNazanin"/>
          <w:lang w:bidi="fa-IR"/>
          <w:color w:val="111111"/>
          <w:sz w:val="28"/>
          <w:szCs w:val="28"/>
          <w:rtl/>
        </w:rPr>
        <w:t xml:space="preserve">الصبی الصغیر إذا لم یثغر بعیرا.</w:t>
      </w:r>
    </w:p>
    <w:p>
      <w:pPr>
        <w:pStyle w:val="BookText"/>
      </w:pPr>
      <w:r>
        <w:rPr>
          <w:rFonts w:ascii="IRNazanin" w:hAnsi="IRNazanin" w:eastAsia="IRNazanin" w:cs="IRNazanin"/>
          <w:lang w:bidi="fa-IR"/>
          <w:color w:val="111111"/>
          <w:sz w:val="28"/>
          <w:szCs w:val="28"/>
          <w:rtl/>
        </w:rPr>
        <w:t xml:space="preserve">1142 (10) تهذیب 259 ج 10 - استبصار 291 ج 4 - الحسین بن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عن الحسن عن زرعة عن سماعة فقیه 102 ج 4 - عثمان بن عیسی</w:t>
      </w:r>
    </w:p>
    <w:p>
      <w:pPr>
        <w:pStyle w:val="BookText"/>
      </w:pPr>
      <w:r>
        <w:rPr>
          <w:rFonts w:ascii="IRNazanin" w:hAnsi="IRNazanin" w:eastAsia="IRNazanin" w:cs="IRNazanin"/>
          <w:lang w:bidi="fa-IR"/>
          <w:color w:val="111111"/>
          <w:sz w:val="28"/>
          <w:szCs w:val="28"/>
          <w:rtl/>
        </w:rPr>
        <w:t xml:space="preserve">عن سماعة (عن أبی عبد الله علیه السلام - فقیه) قال سألته عن الأصابع</w:t>
      </w:r>
    </w:p>
    <w:p>
      <w:pPr>
        <w:pStyle w:val="BookText"/>
      </w:pPr>
      <w:r>
        <w:rPr>
          <w:rFonts w:ascii="IRNazanin" w:hAnsi="IRNazanin" w:eastAsia="IRNazanin" w:cs="IRNazanin"/>
          <w:lang w:bidi="fa-IR"/>
          <w:color w:val="111111"/>
          <w:sz w:val="28"/>
          <w:szCs w:val="28"/>
          <w:rtl/>
        </w:rPr>
        <w:t xml:space="preserve">هل لبعضها علی بعض فضل فی الدیة فقال </w:t>
      </w:r>
      <w:r>
        <w:rPr>
          <w:rStyle w:val="FootnoteReference"/>
        </w:rPr>
        <w:footnoteReference w:id="1377"/>
      </w:r>
      <w:r>
        <w:rPr>
          <w:rFonts w:ascii="IRNazanin" w:hAnsi="IRNazanin" w:eastAsia="IRNazanin" w:cs="IRNazanin"/>
          <w:lang w:bidi="fa-IR"/>
          <w:color w:val="111111"/>
          <w:sz w:val="28"/>
          <w:szCs w:val="28"/>
          <w:rtl/>
        </w:rPr>
        <w:t xml:space="preserve">هن سواء فی الدیة</w:t>
      </w:r>
    </w:p>
    <w:p>
      <w:pPr>
        <w:pStyle w:val="BookText"/>
      </w:pPr>
      <w:r>
        <w:rPr>
          <w:rFonts w:ascii="IRNazanin" w:hAnsi="IRNazanin" w:eastAsia="IRNazanin" w:cs="IRNazanin"/>
          <w:lang w:bidi="fa-IR"/>
          <w:color w:val="111111"/>
          <w:sz w:val="28"/>
          <w:szCs w:val="28"/>
          <w:rtl/>
        </w:rPr>
        <w:t xml:space="preserve">1143 (11) کافی 330 ج 7 -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جمیعا عن تهذیب 254 ج 10 - (الحسن - یب)</w:t>
      </w:r>
    </w:p>
    <w:p>
      <w:pPr>
        <w:pStyle w:val="BookText"/>
      </w:pPr>
      <w:r>
        <w:rPr>
          <w:rFonts w:ascii="IRNazanin" w:hAnsi="IRNazanin" w:eastAsia="IRNazanin" w:cs="IRNazanin"/>
          <w:lang w:bidi="fa-IR"/>
          <w:color w:val="111111"/>
          <w:sz w:val="28"/>
          <w:szCs w:val="28"/>
          <w:rtl/>
        </w:rPr>
        <w:t xml:space="preserve">ابن محبوب عن هشام بن سالم عن زیاد بن سوقة عن الحکم بن عتیبة</w:t>
      </w:r>
    </w:p>
    <w:p>
      <w:pPr>
        <w:pStyle w:val="BookText"/>
      </w:pPr>
      <w:r>
        <w:rPr>
          <w:rFonts w:ascii="IRNazanin" w:hAnsi="IRNazanin" w:eastAsia="IRNazanin" w:cs="IRNazanin"/>
          <w:lang w:bidi="fa-IR"/>
          <w:color w:val="111111"/>
          <w:sz w:val="28"/>
          <w:szCs w:val="28"/>
          <w:rtl/>
        </w:rPr>
        <w:t xml:space="preserve">قال سألت أبا جعفر علیه السلام عن أصابع الیدین وأصابع الرجلین</w:t>
      </w:r>
    </w:p>
    <w:p>
      <w:pPr>
        <w:pStyle w:val="BookText"/>
      </w:pPr>
      <w:r>
        <w:rPr>
          <w:rFonts w:ascii="IRNazanin" w:hAnsi="IRNazanin" w:eastAsia="IRNazanin" w:cs="IRNazanin"/>
          <w:lang w:bidi="fa-IR"/>
          <w:color w:val="111111"/>
          <w:sz w:val="28"/>
          <w:szCs w:val="28"/>
          <w:rtl/>
        </w:rPr>
        <w:t xml:space="preserve">أرأیت ما زاد فیها علی عشر أصابع أو </w:t>
      </w:r>
      <w:r>
        <w:rPr>
          <w:rStyle w:val="FootnoteReference"/>
        </w:rPr>
        <w:footnoteReference w:id="1378"/>
      </w:r>
      <w:r>
        <w:rPr>
          <w:rFonts w:ascii="IRNazanin" w:hAnsi="IRNazanin" w:eastAsia="IRNazanin" w:cs="IRNazanin"/>
          <w:lang w:bidi="fa-IR"/>
          <w:color w:val="111111"/>
          <w:sz w:val="28"/>
          <w:szCs w:val="28"/>
          <w:rtl/>
        </w:rPr>
        <w:t xml:space="preserve">نقص من </w:t>
      </w:r>
      <w:r>
        <w:rPr>
          <w:rStyle w:val="FootnoteReference"/>
        </w:rPr>
        <w:footnoteReference w:id="1379"/>
      </w:r>
      <w:r>
        <w:rPr>
          <w:rFonts w:ascii="Amiri" w:hAnsi="Amiri" w:eastAsia="Amiri" w:cs="Amiri"/>
          <w:lang w:bidi="ar-SA"/>
          <w:color w:val="111111"/>
          <w:sz w:val="28"/>
          <w:szCs w:val="28"/>
          <w:rtl/>
        </w:rPr>
        <w:t xml:space="preserve">عشرة (أصابع -</w:t>
      </w:r>
    </w:p>
    <w:p>
      <w:pPr>
        <w:pStyle w:val="BookText"/>
      </w:pPr>
      <w:r>
        <w:rPr>
          <w:rFonts w:ascii="IRNazanin" w:hAnsi="IRNazanin" w:eastAsia="IRNazanin" w:cs="IRNazanin"/>
          <w:lang w:bidi="fa-IR"/>
          <w:color w:val="111111"/>
          <w:sz w:val="28"/>
          <w:szCs w:val="28"/>
          <w:rtl/>
        </w:rPr>
        <w:t xml:space="preserve">یب) فیها دیة قال فقال لی یا حکم الخلقة التی قسمت علیها الدیة عشرة</w:t>
      </w:r>
    </w:p>
    <w:p>
      <w:pPr>
        <w:pStyle w:val="BookText"/>
      </w:pPr>
      <w:r>
        <w:rPr>
          <w:rFonts w:ascii="IRNazanin" w:hAnsi="IRNazanin" w:eastAsia="IRNazanin" w:cs="IRNazanin"/>
          <w:lang w:bidi="fa-IR"/>
          <w:color w:val="111111"/>
          <w:sz w:val="28"/>
          <w:szCs w:val="28"/>
          <w:rtl/>
        </w:rPr>
        <w:t xml:space="preserve">أصابع فی الیدین فما زاد أو نقص فلا دیة له (کا - وعشرة أصابع فی</w:t>
      </w:r>
    </w:p>
    <w:p>
      <w:pPr>
        <w:pStyle w:val="BookText"/>
      </w:pPr>
      <w:r>
        <w:rPr>
          <w:rFonts w:ascii="IRNazanin" w:hAnsi="IRNazanin" w:eastAsia="IRNazanin" w:cs="IRNazanin"/>
          <w:lang w:bidi="fa-IR"/>
          <w:color w:val="111111"/>
          <w:sz w:val="28"/>
          <w:szCs w:val="28"/>
          <w:rtl/>
        </w:rPr>
        <w:t xml:space="preserve">الرجلین فما زاد أو نقص فلا دیة له) فی کل أصبع من أصابع الیدین</w:t>
      </w:r>
    </w:p>
    <w:p>
      <w:pPr>
        <w:pStyle w:val="BookText"/>
      </w:pPr>
      <w:r>
        <w:rPr>
          <w:rFonts w:ascii="IRNazanin" w:hAnsi="IRNazanin" w:eastAsia="IRNazanin" w:cs="IRNazanin"/>
          <w:lang w:bidi="fa-IR"/>
          <w:color w:val="111111"/>
          <w:sz w:val="28"/>
          <w:szCs w:val="28"/>
          <w:rtl/>
        </w:rPr>
        <w:t xml:space="preserve">ألف درهم وفی کل أصبع من أصابع الرجلین ألف درهم وکل ما کان</w:t>
      </w:r>
    </w:p>
    <w:p>
      <w:pPr>
        <w:pStyle w:val="BookText"/>
      </w:pPr>
      <w:r>
        <w:rPr>
          <w:rFonts w:ascii="IRNazanin" w:hAnsi="IRNazanin" w:eastAsia="IRNazanin" w:cs="IRNazanin"/>
          <w:lang w:bidi="fa-IR"/>
          <w:color w:val="111111"/>
          <w:sz w:val="28"/>
          <w:szCs w:val="28"/>
          <w:rtl/>
        </w:rPr>
        <w:t xml:space="preserve">من </w:t>
      </w:r>
      <w:r>
        <w:rPr>
          <w:rStyle w:val="FootnoteReference"/>
        </w:rPr>
        <w:footnoteReference w:id="1380"/>
      </w:r>
      <w:r>
        <w:rPr>
          <w:rFonts w:ascii="IRNazanin" w:hAnsi="IRNazanin" w:eastAsia="IRNazanin" w:cs="IRNazanin"/>
          <w:lang w:bidi="fa-IR"/>
          <w:color w:val="111111"/>
          <w:sz w:val="28"/>
          <w:szCs w:val="28"/>
          <w:rtl/>
        </w:rPr>
        <w:t xml:space="preserve">شلل فهو علی الثلث من دیة الصحاح الإختصاص 255 - الحسن بن</w:t>
      </w:r>
    </w:p>
    <w:p>
      <w:pPr>
        <w:pStyle w:val="BookText"/>
      </w:pPr>
      <w:r>
        <w:rPr>
          <w:rFonts w:ascii="IRNazanin" w:hAnsi="IRNazanin" w:eastAsia="IRNazanin" w:cs="IRNazanin"/>
          <w:lang w:bidi="fa-IR"/>
          <w:color w:val="111111"/>
          <w:sz w:val="28"/>
          <w:szCs w:val="28"/>
          <w:rtl/>
        </w:rPr>
        <w:t xml:space="preserve">محبوب عن هشام بن سالم عن زیاد بن سوقة عن الحکم قال سألت أبا جعفر</w:t>
      </w:r>
    </w:p>
    <w:p>
      <w:pPr>
        <w:pStyle w:val="BookText"/>
      </w:pPr>
      <w:r>
        <w:rPr>
          <w:rFonts w:ascii="IRNazanin" w:hAnsi="IRNazanin" w:eastAsia="IRNazanin" w:cs="IRNazanin"/>
          <w:lang w:bidi="fa-IR"/>
          <w:color w:val="111111"/>
          <w:sz w:val="28"/>
          <w:szCs w:val="28"/>
          <w:rtl/>
        </w:rPr>
        <w:t xml:space="preserve">علیه السلام عن أصابع الیدین وأصابع الرجلین (وذکر مثل ما فی کا)</w:t>
      </w:r>
    </w:p>
    <w:p>
      <w:pPr>
        <w:pStyle w:val="BookText"/>
      </w:pPr>
      <w:r>
        <w:rPr>
          <w:rFonts w:ascii="IRNazanin" w:hAnsi="IRNazanin" w:eastAsia="IRNazanin" w:cs="IRNazanin"/>
          <w:lang w:bidi="fa-IR"/>
          <w:color w:val="111111"/>
          <w:sz w:val="28"/>
          <w:szCs w:val="28"/>
          <w:rtl/>
        </w:rPr>
        <w:t xml:space="preserve">1144 (12) کافی 328 ج 7 - عدة من أصحابنا عن سهل بن زیاد و</w:t>
      </w:r>
    </w:p>
    <w:p>
      <w:pPr>
        <w:pStyle w:val="BookText"/>
      </w:pPr>
      <w:r>
        <w:rPr>
          <w:rFonts w:ascii="IRNazanin" w:hAnsi="IRNazanin" w:eastAsia="IRNazanin" w:cs="IRNazanin"/>
          <w:lang w:bidi="fa-IR"/>
          <w:color w:val="111111"/>
          <w:sz w:val="28"/>
          <w:szCs w:val="28"/>
          <w:rtl/>
        </w:rPr>
        <w:t xml:space="preserve">علی بن إبراهیم عن أبیه جمیعا عن ابن محبوب تهذیب 257 ج 10 -</w:t>
      </w:r>
    </w:p>
    <w:p>
      <w:pPr>
        <w:pStyle w:val="BookText"/>
      </w:pPr>
      <w:r>
        <w:rPr>
          <w:rFonts w:ascii="IRNazanin" w:hAnsi="IRNazanin" w:eastAsia="IRNazanin" w:cs="IRNazanin"/>
          <w:lang w:bidi="fa-IR"/>
          <w:color w:val="111111"/>
          <w:sz w:val="28"/>
          <w:szCs w:val="28"/>
          <w:rtl/>
        </w:rPr>
        <w:t xml:space="preserve">استبصار 290 ج 4 - سهل بن زیاد عن فقیه 103 ج 4 - ابن محبوب عن</w:t>
      </w:r>
    </w:p>
    <w:p>
      <w:pPr>
        <w:pStyle w:val="BookText"/>
      </w:pPr>
      <w:r>
        <w:rPr>
          <w:rFonts w:ascii="IRNazanin" w:hAnsi="IRNazanin" w:eastAsia="IRNazanin" w:cs="IRNazanin"/>
          <w:lang w:bidi="fa-IR"/>
          <w:color w:val="111111"/>
          <w:sz w:val="28"/>
          <w:szCs w:val="28"/>
          <w:rtl/>
        </w:rPr>
        <w:t xml:space="preserve">علی بن رئاب عن الفضیل بن یسار قال سألت أبا عبد الله علیه السلام</w:t>
      </w:r>
    </w:p>
    <w:p>
      <w:pPr>
        <w:pStyle w:val="BookText"/>
      </w:pPr>
      <w:r>
        <w:rPr>
          <w:rFonts w:ascii="IRNazanin" w:hAnsi="IRNazanin" w:eastAsia="IRNazanin" w:cs="IRNazanin"/>
          <w:lang w:bidi="fa-IR"/>
          <w:color w:val="111111"/>
          <w:sz w:val="28"/>
          <w:szCs w:val="28"/>
          <w:rtl/>
        </w:rPr>
        <w:t xml:space="preserve">عن الذراع إذا ضرب فانکسر منه الزند (قال - کا - یب - صا) فقال إذا</w:t>
      </w:r>
    </w:p>
    <w:p>
      <w:pPr>
        <w:pStyle w:val="BookText"/>
      </w:pPr>
      <w:r>
        <w:rPr>
          <w:rFonts w:ascii="IRNazanin" w:hAnsi="IRNazanin" w:eastAsia="IRNazanin" w:cs="IRNazanin"/>
          <w:lang w:bidi="fa-IR"/>
          <w:color w:val="111111"/>
          <w:sz w:val="28"/>
          <w:szCs w:val="28"/>
          <w:rtl/>
        </w:rPr>
        <w:t xml:space="preserve">یبست منه الکف فشلت </w:t>
      </w:r>
      <w:r>
        <w:rPr>
          <w:rStyle w:val="FootnoteReference"/>
        </w:rPr>
        <w:footnoteReference w:id="1381"/>
      </w:r>
      <w:r>
        <w:rPr>
          <w:rFonts w:ascii="IRNazanin" w:hAnsi="IRNazanin" w:eastAsia="IRNazanin" w:cs="IRNazanin"/>
          <w:lang w:bidi="fa-IR"/>
          <w:color w:val="111111"/>
          <w:sz w:val="28"/>
          <w:szCs w:val="28"/>
          <w:rtl/>
        </w:rPr>
        <w:t xml:space="preserve">أصابع الکف کلها فإن فیها ثلثی (الدیة - کا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55" w:name="pg12436_106135"/>
    <w:bookmarkEnd w:id="155"/>
    <w:p>
      <w:pPr>
        <w:pStyle w:val="BookText"/>
      </w:pPr>
      <w:r>
        <w:rPr>
          <w:rFonts w:ascii="IRNazanin" w:hAnsi="IRNazanin" w:eastAsia="IRNazanin" w:cs="IRNazanin"/>
          <w:lang w:bidi="fa-IR"/>
          <w:color w:val="111111"/>
          <w:sz w:val="28"/>
          <w:szCs w:val="28"/>
          <w:rtl/>
        </w:rPr>
        <w:t xml:space="preserve">یب - صا) دیة الید (قال - کا - یب - فقیه) وان شلت بعض الأصابع وبقی</w:t>
      </w:r>
    </w:p>
    <w:p>
      <w:pPr>
        <w:pStyle w:val="BookText"/>
      </w:pPr>
      <w:r>
        <w:rPr>
          <w:rFonts w:ascii="IRNazanin" w:hAnsi="IRNazanin" w:eastAsia="IRNazanin" w:cs="IRNazanin"/>
          <w:lang w:bidi="fa-IR"/>
          <w:color w:val="111111"/>
          <w:sz w:val="28"/>
          <w:szCs w:val="28"/>
          <w:rtl/>
        </w:rPr>
        <w:t xml:space="preserve">بعض فإن فی کل أصبع شلت ثلثی دیتها قال وکذلک الحکم فی الساق</w:t>
      </w:r>
    </w:p>
    <w:p>
      <w:pPr>
        <w:pStyle w:val="BookText"/>
      </w:pPr>
      <w:r>
        <w:rPr>
          <w:rFonts w:ascii="IRNazanin" w:hAnsi="IRNazanin" w:eastAsia="IRNazanin" w:cs="IRNazanin"/>
          <w:lang w:bidi="fa-IR"/>
          <w:color w:val="111111"/>
          <w:sz w:val="28"/>
          <w:szCs w:val="28"/>
          <w:rtl/>
        </w:rPr>
        <w:t xml:space="preserve">والقدم إذا شلت أصابع القدم.</w:t>
      </w:r>
    </w:p>
    <w:p>
      <w:pPr>
        <w:pStyle w:val="BookText"/>
      </w:pPr>
      <w:r>
        <w:rPr>
          <w:rFonts w:ascii="IRNazanin" w:hAnsi="IRNazanin" w:eastAsia="IRNazanin" w:cs="IRNazanin"/>
          <w:lang w:bidi="fa-IR"/>
          <w:color w:val="111111"/>
          <w:sz w:val="28"/>
          <w:szCs w:val="28"/>
          <w:rtl/>
        </w:rPr>
        <w:t xml:space="preserve">1145 (13) مستدرک 379 ج 18 - الشیخ الطوسی فی النهایة وقد</w:t>
      </w:r>
    </w:p>
    <w:p>
      <w:pPr>
        <w:pStyle w:val="BookText"/>
      </w:pPr>
      <w:r>
        <w:rPr>
          <w:rFonts w:ascii="IRNazanin" w:hAnsi="IRNazanin" w:eastAsia="IRNazanin" w:cs="IRNazanin"/>
          <w:lang w:bidi="fa-IR"/>
          <w:color w:val="111111"/>
          <w:sz w:val="28"/>
          <w:szCs w:val="28"/>
          <w:rtl/>
        </w:rPr>
        <w:t xml:space="preserve">روی ان فی الابهام ثلث دیة الید وفی الأربع أصابع ثلثی دیتها بینها</w:t>
      </w:r>
    </w:p>
    <w:p>
      <w:pPr>
        <w:pStyle w:val="BookText"/>
      </w:pPr>
      <w:r>
        <w:rPr>
          <w:rFonts w:ascii="IRNazanin" w:hAnsi="IRNazanin" w:eastAsia="IRNazanin" w:cs="IRNazanin"/>
          <w:lang w:bidi="fa-IR"/>
          <w:color w:val="111111"/>
          <w:sz w:val="28"/>
          <w:szCs w:val="28"/>
          <w:rtl/>
        </w:rPr>
        <w:t xml:space="preserve">بالسویة وفی الأصبع الزائدة ثلث دیة الصحیحة</w:t>
      </w:r>
    </w:p>
    <w:p>
      <w:pPr>
        <w:pStyle w:val="BookText"/>
      </w:pPr>
      <w:r>
        <w:rPr>
          <w:rFonts w:ascii="IRNazanin" w:hAnsi="IRNazanin" w:eastAsia="IRNazanin" w:cs="IRNazanin"/>
          <w:lang w:bidi="fa-IR"/>
          <w:color w:val="111111"/>
          <w:sz w:val="28"/>
          <w:szCs w:val="28"/>
          <w:rtl/>
        </w:rPr>
        <w:t xml:space="preserve">وتقدم فی أحادیث باب (1) ان کلما کان فی الجسد اثنان ففیهما</w:t>
      </w:r>
    </w:p>
    <w:p>
      <w:pPr>
        <w:pStyle w:val="BookText"/>
      </w:pPr>
      <w:r>
        <w:rPr>
          <w:rFonts w:ascii="IRNazanin" w:hAnsi="IRNazanin" w:eastAsia="IRNazanin" w:cs="IRNazanin"/>
          <w:lang w:bidi="fa-IR"/>
          <w:color w:val="111111"/>
          <w:sz w:val="28"/>
          <w:szCs w:val="28"/>
          <w:rtl/>
        </w:rPr>
        <w:t xml:space="preserve">الدیة الکاملة ما یدل علی ذلک ودیة الأصابع والقصب التی فی القدم</w:t>
      </w:r>
    </w:p>
    <w:p>
      <w:pPr>
        <w:pStyle w:val="BookText"/>
      </w:pPr>
      <w:r>
        <w:rPr>
          <w:rFonts w:ascii="IRNazanin" w:hAnsi="IRNazanin" w:eastAsia="IRNazanin" w:cs="IRNazanin"/>
          <w:lang w:bidi="fa-IR"/>
          <w:color w:val="111111"/>
          <w:sz w:val="28"/>
          <w:szCs w:val="28"/>
          <w:rtl/>
        </w:rPr>
        <w:t xml:space="preserve">للابهام ثلث دیة الرجلین ثلاثمائة وثلاثة وثلاثون دینارا وثلث دینار و</w:t>
      </w:r>
    </w:p>
    <w:p>
      <w:pPr>
        <w:pStyle w:val="BookText"/>
      </w:pPr>
      <w:r>
        <w:rPr>
          <w:rFonts w:ascii="IRNazanin" w:hAnsi="IRNazanin" w:eastAsia="IRNazanin" w:cs="IRNazanin"/>
          <w:lang w:bidi="fa-IR"/>
          <w:color w:val="111111"/>
          <w:sz w:val="28"/>
          <w:szCs w:val="28"/>
          <w:rtl/>
        </w:rPr>
        <w:t xml:space="preserve">دیة کسر الابهام القصبة التی تلی القدم خمس دیة الابهام ستة وستون</w:t>
      </w:r>
    </w:p>
    <w:p>
      <w:pPr>
        <w:pStyle w:val="BookText"/>
      </w:pPr>
      <w:r>
        <w:rPr>
          <w:rFonts w:ascii="IRNazanin" w:hAnsi="IRNazanin" w:eastAsia="IRNazanin" w:cs="IRNazanin"/>
          <w:lang w:bidi="fa-IR"/>
          <w:color w:val="111111"/>
          <w:sz w:val="28"/>
          <w:szCs w:val="28"/>
          <w:rtl/>
        </w:rPr>
        <w:t xml:space="preserve">دینارا وثلث دینار وفی صدعها ستة وعشرون دینار وثلثا دینار وفی</w:t>
      </w:r>
    </w:p>
    <w:p>
      <w:pPr>
        <w:pStyle w:val="BookText"/>
      </w:pPr>
      <w:r>
        <w:rPr>
          <w:rFonts w:ascii="IRNazanin" w:hAnsi="IRNazanin" w:eastAsia="IRNazanin" w:cs="IRNazanin"/>
          <w:lang w:bidi="fa-IR"/>
          <w:color w:val="111111"/>
          <w:sz w:val="28"/>
          <w:szCs w:val="28"/>
          <w:rtl/>
        </w:rPr>
        <w:t xml:space="preserve">موضحتها ثمانیة دنانیر وثلث دینار وفی نقل عظامها ستة وعشرون</w:t>
      </w:r>
    </w:p>
    <w:p>
      <w:pPr>
        <w:pStyle w:val="BookText"/>
      </w:pPr>
      <w:r>
        <w:rPr>
          <w:rFonts w:ascii="IRNazanin" w:hAnsi="IRNazanin" w:eastAsia="IRNazanin" w:cs="IRNazanin"/>
          <w:lang w:bidi="fa-IR"/>
          <w:color w:val="111111"/>
          <w:sz w:val="28"/>
          <w:szCs w:val="28"/>
          <w:rtl/>
        </w:rPr>
        <w:t xml:space="preserve">دینارا وثلثا دینار وفی نقبها ثمانیة دنانیر وثلث دینار وفی فکها عشرة</w:t>
      </w:r>
    </w:p>
    <w:p>
      <w:pPr>
        <w:pStyle w:val="BookText"/>
      </w:pPr>
      <w:r>
        <w:rPr>
          <w:rFonts w:ascii="IRNazanin" w:hAnsi="IRNazanin" w:eastAsia="IRNazanin" w:cs="IRNazanin"/>
          <w:lang w:bidi="fa-IR"/>
          <w:color w:val="111111"/>
          <w:sz w:val="28"/>
          <w:szCs w:val="28"/>
          <w:rtl/>
        </w:rPr>
        <w:t xml:space="preserve">دنانیر وفی روایة العلاء (8) من باب (11) دیة الأنف قوله علیه السلام</w:t>
      </w:r>
    </w:p>
    <w:p>
      <w:pPr>
        <w:pStyle w:val="BookText"/>
      </w:pPr>
      <w:r>
        <w:rPr>
          <w:rFonts w:ascii="IRNazanin" w:hAnsi="IRNazanin" w:eastAsia="IRNazanin" w:cs="IRNazanin"/>
          <w:lang w:bidi="fa-IR"/>
          <w:color w:val="111111"/>
          <w:sz w:val="28"/>
          <w:szCs w:val="28"/>
          <w:rtl/>
        </w:rPr>
        <w:t xml:space="preserve">والأصبع من الید والرجل فعشر الدیة.</w:t>
      </w:r>
    </w:p>
    <w:p>
      <w:pPr>
        <w:pStyle w:val="BookText"/>
      </w:pPr>
      <w:r>
        <w:rPr>
          <w:rFonts w:ascii="IRNazanin" w:hAnsi="IRNazanin" w:eastAsia="IRNazanin" w:cs="IRNazanin"/>
          <w:lang w:bidi="fa-IR"/>
          <w:color w:val="111111"/>
          <w:sz w:val="28"/>
          <w:szCs w:val="28"/>
          <w:rtl/>
        </w:rPr>
        <w:t xml:space="preserve">وفی روایة غیاث (6) من باب (12) دیة الأذن قوله علیه السلام</w:t>
      </w:r>
    </w:p>
    <w:p>
      <w:pPr>
        <w:pStyle w:val="BookText"/>
      </w:pPr>
      <w:r>
        <w:rPr>
          <w:rFonts w:ascii="IRNazanin" w:hAnsi="IRNazanin" w:eastAsia="IRNazanin" w:cs="IRNazanin"/>
          <w:lang w:bidi="fa-IR"/>
          <w:color w:val="111111"/>
          <w:sz w:val="28"/>
          <w:szCs w:val="28"/>
          <w:rtl/>
        </w:rPr>
        <w:t xml:space="preserve">وفی الأصبع الزائدة ثلث دیة الأصبع وفی روایة العوالی (14) من</w:t>
      </w:r>
    </w:p>
    <w:p>
      <w:pPr>
        <w:pStyle w:val="BookText"/>
      </w:pPr>
      <w:r>
        <w:rPr>
          <w:rFonts w:ascii="IRNazanin" w:hAnsi="IRNazanin" w:eastAsia="IRNazanin" w:cs="IRNazanin"/>
          <w:lang w:bidi="fa-IR"/>
          <w:color w:val="111111"/>
          <w:sz w:val="28"/>
          <w:szCs w:val="28"/>
          <w:rtl/>
        </w:rPr>
        <w:t xml:space="preserve">باب (15) دیة الأسنان قوله صلی الله علیه وآله الأصابع سواء والأسنان</w:t>
      </w:r>
    </w:p>
    <w:p>
      <w:pPr>
        <w:pStyle w:val="BookText"/>
      </w:pPr>
      <w:r>
        <w:rPr>
          <w:rFonts w:ascii="IRNazanin" w:hAnsi="IRNazanin" w:eastAsia="IRNazanin" w:cs="IRNazanin"/>
          <w:lang w:bidi="fa-IR"/>
          <w:color w:val="111111"/>
          <w:sz w:val="28"/>
          <w:szCs w:val="28"/>
          <w:rtl/>
        </w:rPr>
        <w:t xml:space="preserve">سواء وفی روایة الحسن بن صالح (4) من الباب التالی قوله قیمة</w:t>
      </w:r>
    </w:p>
    <w:p>
      <w:pPr>
        <w:pStyle w:val="BookText"/>
      </w:pPr>
      <w:r>
        <w:rPr>
          <w:rFonts w:ascii="IRNazanin" w:hAnsi="IRNazanin" w:eastAsia="IRNazanin" w:cs="IRNazanin"/>
          <w:lang w:bidi="fa-IR"/>
          <w:color w:val="111111"/>
          <w:sz w:val="28"/>
          <w:szCs w:val="28"/>
          <w:rtl/>
        </w:rPr>
        <w:t xml:space="preserve">الأصبعین الصحیحتین مع الکف ألفا درهم وقیمة الأصابع الشلل مع</w:t>
      </w:r>
    </w:p>
    <w:p>
      <w:pPr>
        <w:pStyle w:val="BookText"/>
      </w:pPr>
      <w:r>
        <w:rPr>
          <w:rFonts w:ascii="IRNazanin" w:hAnsi="IRNazanin" w:eastAsia="IRNazanin" w:cs="IRNazanin"/>
          <w:lang w:bidi="fa-IR"/>
          <w:color w:val="111111"/>
          <w:sz w:val="28"/>
          <w:szCs w:val="28"/>
          <w:rtl/>
        </w:rPr>
        <w:t xml:space="preserve">الکف ألف درهم لأنها علی الثلث من دیة الصحاح.</w:t>
      </w:r>
    </w:p>
    <w:p>
      <w:pPr>
        <w:pStyle w:val="Heading4"/>
      </w:pPr>
      <w:bookmarkStart w:id="405" w:name="_Toc204"/>
      <w:r>
        <w:t>(23) باب ان فی قطع الید الشلاء ثلث الدیة وکذا فی الإصبع الشلاء</w:t>
      </w:r>
      <w:bookmarkEnd w:id="405"/>
    </w:p>
    <w:p>
      <w:pPr>
        <w:pStyle w:val="BookText"/>
      </w:pPr>
      <w:r>
        <w:rPr>
          <w:rFonts w:ascii="IRNazanin" w:hAnsi="IRNazanin" w:eastAsia="IRNazanin" w:cs="IRNazanin"/>
          <w:lang w:bidi="fa-IR"/>
          <w:color w:val="111111"/>
          <w:sz w:val="28"/>
          <w:szCs w:val="28"/>
          <w:rtl/>
        </w:rPr>
        <w:t xml:space="preserve">1146 (1) کافی 318 ج 7 - محمد بن یحیی عن أحمد بن محمد عن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تهذیب 270 ج 10 - (الحسن - یب) ابن محبوب عن حماد بن زیاد عن</w:t>
      </w:r>
    </w:p>
    <w:p>
      <w:pPr>
        <w:pStyle w:val="BookText"/>
      </w:pPr>
      <w:r>
        <w:rPr>
          <w:rFonts w:ascii="IRNazanin" w:hAnsi="IRNazanin" w:eastAsia="IRNazanin" w:cs="IRNazanin"/>
          <w:lang w:bidi="fa-IR"/>
          <w:color w:val="111111"/>
          <w:sz w:val="28"/>
          <w:szCs w:val="28"/>
          <w:rtl/>
        </w:rPr>
        <w:t xml:space="preserve">سلیمان بن خالد (عن أبی عبد الله علیه السلام - یب) فی رجل قطع ید</w:t>
      </w:r>
    </w:p>
    <w:p>
      <w:pPr>
        <w:pStyle w:val="BookText"/>
      </w:pPr>
      <w:r>
        <w:rPr>
          <w:rFonts w:ascii="IRNazanin" w:hAnsi="IRNazanin" w:eastAsia="IRNazanin" w:cs="IRNazanin"/>
          <w:lang w:bidi="fa-IR"/>
          <w:color w:val="111111"/>
          <w:sz w:val="28"/>
          <w:szCs w:val="28"/>
          <w:rtl/>
        </w:rPr>
        <w:t xml:space="preserve">رجل شلاء قال علیه ثلث الدیة.</w:t>
      </w:r>
    </w:p>
    <w:p>
      <w:pPr>
        <w:pStyle w:val="BookText"/>
      </w:pPr>
      <w:r>
        <w:rPr>
          <w:rFonts w:ascii="IRNazanin" w:hAnsi="IRNazanin" w:eastAsia="IRNazanin" w:cs="IRNazanin"/>
          <w:lang w:bidi="fa-IR"/>
          <w:color w:val="111111"/>
          <w:sz w:val="28"/>
          <w:szCs w:val="28"/>
          <w:rtl/>
        </w:rPr>
        <w:t xml:space="preserve">1147 (2) دعائم الاسلام 436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فی الید الشلاء والأصبع الشلاء فی کل واحدة منهما ثلث</w:t>
      </w:r>
    </w:p>
    <w:p>
      <w:pPr>
        <w:pStyle w:val="BookText"/>
      </w:pPr>
      <w:r>
        <w:rPr>
          <w:rFonts w:ascii="IRNazanin" w:hAnsi="IRNazanin" w:eastAsia="IRNazanin" w:cs="IRNazanin"/>
          <w:lang w:bidi="fa-IR"/>
          <w:color w:val="111111"/>
          <w:sz w:val="28"/>
          <w:szCs w:val="28"/>
          <w:rtl/>
        </w:rPr>
        <w:t xml:space="preserve">الدیة.</w:t>
      </w:r>
    </w:p>
    <w:p>
      <w:pPr>
        <w:pStyle w:val="BookText"/>
      </w:pPr>
      <w:r>
        <w:rPr>
          <w:rFonts w:ascii="IRNazanin" w:hAnsi="IRNazanin" w:eastAsia="IRNazanin" w:cs="IRNazanin"/>
          <w:lang w:bidi="fa-IR"/>
          <w:color w:val="111111"/>
          <w:sz w:val="28"/>
          <w:szCs w:val="28"/>
          <w:rtl/>
        </w:rPr>
        <w:t xml:space="preserve">1148 (3) دعائم الاسلام 436 ج 2 - عن علی علیه السلام قال</w:t>
      </w:r>
    </w:p>
    <w:p>
      <w:pPr>
        <w:pStyle w:val="BookText"/>
      </w:pPr>
      <w:r>
        <w:rPr>
          <w:rFonts w:ascii="IRNazanin" w:hAnsi="IRNazanin" w:eastAsia="IRNazanin" w:cs="IRNazanin"/>
          <w:lang w:bidi="fa-IR"/>
          <w:color w:val="111111"/>
          <w:sz w:val="28"/>
          <w:szCs w:val="28"/>
          <w:rtl/>
        </w:rPr>
        <w:t xml:space="preserve">فی الإصبع إذا شلت فقد تم عقلها </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1149 (4) کافی 306 ج 7 - عدة من أصحابنا عن سهل بن زیاد و</w:t>
      </w:r>
    </w:p>
    <w:p>
      <w:pPr>
        <w:pStyle w:val="BookText"/>
      </w:pPr>
      <w:r>
        <w:rPr>
          <w:rFonts w:ascii="IRNazanin" w:hAnsi="IRNazanin" w:eastAsia="IRNazanin" w:cs="IRNazanin"/>
          <w:lang w:bidi="fa-IR"/>
          <w:color w:val="111111"/>
          <w:sz w:val="28"/>
          <w:szCs w:val="28"/>
          <w:rtl/>
        </w:rPr>
        <w:t xml:space="preserve">علی بن إبراهیم عن أبیه جمیعا (معلق) عن تهذیب 196 ج 10 - (الحسن -</w:t>
      </w:r>
    </w:p>
    <w:p>
      <w:pPr>
        <w:pStyle w:val="BookText"/>
      </w:pPr>
      <w:r>
        <w:rPr>
          <w:rFonts w:ascii="IRNazanin" w:hAnsi="IRNazanin" w:eastAsia="IRNazanin" w:cs="IRNazanin"/>
          <w:lang w:bidi="fa-IR"/>
          <w:color w:val="111111"/>
          <w:sz w:val="28"/>
          <w:szCs w:val="28"/>
          <w:rtl/>
        </w:rPr>
        <w:t xml:space="preserve">یب) ابن محبوب عن الحسن بن صالح قال سألت أبا عبد الله علیه السلام</w:t>
      </w:r>
    </w:p>
    <w:p>
      <w:pPr>
        <w:pStyle w:val="BookText"/>
      </w:pPr>
      <w:r>
        <w:rPr>
          <w:rFonts w:ascii="IRNazanin" w:hAnsi="IRNazanin" w:eastAsia="IRNazanin" w:cs="IRNazanin"/>
          <w:lang w:bidi="fa-IR"/>
          <w:color w:val="111111"/>
          <w:sz w:val="28"/>
          <w:szCs w:val="28"/>
          <w:rtl/>
        </w:rPr>
        <w:t xml:space="preserve">عن عبد قطع ید رجل حر وله ثلاث أصابع من یده شلل فقال وما قیمة</w:t>
      </w:r>
    </w:p>
    <w:p>
      <w:pPr>
        <w:pStyle w:val="BookText"/>
      </w:pPr>
      <w:r>
        <w:rPr>
          <w:rFonts w:ascii="IRNazanin" w:hAnsi="IRNazanin" w:eastAsia="IRNazanin" w:cs="IRNazanin"/>
          <w:lang w:bidi="fa-IR"/>
          <w:color w:val="111111"/>
          <w:sz w:val="28"/>
          <w:szCs w:val="28"/>
          <w:rtl/>
        </w:rPr>
        <w:t xml:space="preserve">العبد قلت اجعلها ما شئت قال إن کان قیمة العبد أکثر من دیة الإصبعین</w:t>
      </w:r>
    </w:p>
    <w:p>
      <w:pPr>
        <w:pStyle w:val="BookText"/>
      </w:pPr>
      <w:r>
        <w:rPr>
          <w:rFonts w:ascii="IRNazanin" w:hAnsi="IRNazanin" w:eastAsia="IRNazanin" w:cs="IRNazanin"/>
          <w:lang w:bidi="fa-IR"/>
          <w:color w:val="111111"/>
          <w:sz w:val="28"/>
          <w:szCs w:val="28"/>
          <w:rtl/>
        </w:rPr>
        <w:t xml:space="preserve">الصحیحتین والثلاث أصابع الشلل رد الذی قطعت یده علی مولی </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العبد ما فضل من القیمة وأخذ العبد وإن شاء أخذ قیمة الإصبعین</w:t>
      </w:r>
    </w:p>
    <w:p>
      <w:pPr>
        <w:pStyle w:val="BookText"/>
      </w:pPr>
      <w:r>
        <w:rPr>
          <w:rFonts w:ascii="IRNazanin" w:hAnsi="IRNazanin" w:eastAsia="IRNazanin" w:cs="IRNazanin"/>
          <w:lang w:bidi="fa-IR"/>
          <w:color w:val="111111"/>
          <w:sz w:val="28"/>
          <w:szCs w:val="28"/>
          <w:rtl/>
        </w:rPr>
        <w:t xml:space="preserve">الصحیحتین والثلاث أصابع الشلل قلت (و - کا) کم قیمة الإصبعین</w:t>
      </w:r>
    </w:p>
    <w:p>
      <w:pPr>
        <w:pStyle w:val="BookText"/>
      </w:pPr>
      <w:r>
        <w:rPr>
          <w:rFonts w:ascii="IRNazanin" w:hAnsi="IRNazanin" w:eastAsia="IRNazanin" w:cs="IRNazanin"/>
          <w:lang w:bidi="fa-IR"/>
          <w:color w:val="111111"/>
          <w:sz w:val="28"/>
          <w:szCs w:val="28"/>
          <w:rtl/>
        </w:rPr>
        <w:t xml:space="preserve">الصحیحتین (مع الکف - کا) والثلاث الأصابع (الشلل - کا) قال قیمة</w:t>
      </w:r>
    </w:p>
    <w:p>
      <w:pPr>
        <w:pStyle w:val="BookText"/>
      </w:pPr>
      <w:r>
        <w:rPr>
          <w:rFonts w:ascii="IRNazanin" w:hAnsi="IRNazanin" w:eastAsia="IRNazanin" w:cs="IRNazanin"/>
          <w:lang w:bidi="fa-IR"/>
          <w:color w:val="111111"/>
          <w:sz w:val="28"/>
          <w:szCs w:val="28"/>
          <w:rtl/>
        </w:rPr>
        <w:t xml:space="preserve">الإصبعین الصحیحتین مع الکف ألفا درهم وقیمة الثلاث الأصابع الشلل</w:t>
      </w:r>
    </w:p>
    <w:p>
      <w:pPr>
        <w:pStyle w:val="BookText"/>
      </w:pPr>
      <w:r>
        <w:rPr>
          <w:rFonts w:ascii="IRNazanin" w:hAnsi="IRNazanin" w:eastAsia="IRNazanin" w:cs="IRNazanin"/>
          <w:lang w:bidi="fa-IR"/>
          <w:color w:val="111111"/>
          <w:sz w:val="28"/>
          <w:szCs w:val="28"/>
          <w:rtl/>
        </w:rPr>
        <w:t xml:space="preserve">مع الکف ألف درهم لأنها علی الثلث من دیة الصحاح قال وان کانت</w:t>
      </w:r>
    </w:p>
    <w:p>
      <w:pPr>
        <w:pStyle w:val="BookText"/>
      </w:pPr>
      <w:r>
        <w:rPr>
          <w:rFonts w:ascii="IRNazanin" w:hAnsi="IRNazanin" w:eastAsia="IRNazanin" w:cs="IRNazanin"/>
          <w:lang w:bidi="fa-IR"/>
          <w:color w:val="111111"/>
          <w:sz w:val="28"/>
          <w:szCs w:val="28"/>
          <w:rtl/>
        </w:rPr>
        <w:t xml:space="preserve">قیمة العبد أقل من دیة </w:t>
      </w:r>
      <w:r>
        <w:rPr>
          <w:rStyle w:val="FootnoteReference"/>
        </w:rPr>
        <w:footnoteReference w:id="1384"/>
      </w:r>
      <w:r>
        <w:rPr>
          <w:rFonts w:ascii="IRNazanin" w:hAnsi="IRNazanin" w:eastAsia="IRNazanin" w:cs="IRNazanin"/>
          <w:lang w:bidi="fa-IR"/>
          <w:color w:val="111111"/>
          <w:sz w:val="28"/>
          <w:szCs w:val="28"/>
          <w:rtl/>
        </w:rPr>
        <w:t xml:space="preserve">الإصبعین الصحیحتین والثلاث الأصابع</w:t>
      </w:r>
    </w:p>
    <w:p>
      <w:pPr>
        <w:pStyle w:val="BookText"/>
      </w:pPr>
      <w:r>
        <w:rPr>
          <w:rFonts w:ascii="IRNazanin" w:hAnsi="IRNazanin" w:eastAsia="IRNazanin" w:cs="IRNazanin"/>
          <w:lang w:bidi="fa-IR"/>
          <w:color w:val="111111"/>
          <w:sz w:val="28"/>
          <w:szCs w:val="28"/>
          <w:rtl/>
        </w:rPr>
        <w:t xml:space="preserve">الشلل دفع العبد إلی الذی قطعت یده أو یفتدیه مولاه ویأخذ العبد</w:t>
      </w:r>
    </w:p>
    <w:p>
      <w:pPr>
        <w:pStyle w:val="BookText"/>
      </w:pPr>
      <w:r>
        <w:rPr>
          <w:rFonts w:ascii="IRNazanin" w:hAnsi="IRNazanin" w:eastAsia="IRNazanin" w:cs="IRNazanin"/>
          <w:lang w:bidi="fa-IR"/>
          <w:color w:val="111111"/>
          <w:sz w:val="28"/>
          <w:szCs w:val="28"/>
          <w:rtl/>
        </w:rPr>
        <w:t xml:space="preserve">المقنع 183 - فان قطع عبد ید رجل حر وثلاث أصابع من یده شلل</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56" w:name="pg12436_106137"/>
    <w:bookmarkEnd w:id="156"/>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1150 (5) فقه الرضا علیه السلام 329 - ودیة الید والرجل الشلاء</w:t>
      </w:r>
    </w:p>
    <w:p>
      <w:pPr>
        <w:pStyle w:val="BookText"/>
      </w:pPr>
      <w:r>
        <w:rPr>
          <w:rFonts w:ascii="IRNazanin" w:hAnsi="IRNazanin" w:eastAsia="IRNazanin" w:cs="IRNazanin"/>
          <w:lang w:bidi="fa-IR"/>
          <w:color w:val="111111"/>
          <w:sz w:val="28"/>
          <w:szCs w:val="28"/>
          <w:rtl/>
        </w:rPr>
        <w:t xml:space="preserve">ثلث الدیة الصحیحة.</w:t>
      </w:r>
    </w:p>
    <w:p>
      <w:pPr>
        <w:pStyle w:val="BookText"/>
      </w:pPr>
      <w:r>
        <w:rPr>
          <w:rFonts w:ascii="IRNazanin" w:hAnsi="IRNazanin" w:eastAsia="IRNazanin" w:cs="IRNazanin"/>
          <w:lang w:bidi="fa-IR"/>
          <w:color w:val="111111"/>
          <w:sz w:val="28"/>
          <w:szCs w:val="28"/>
          <w:rtl/>
        </w:rPr>
        <w:t xml:space="preserve">وتقدم فی روایة العزرمی (4) من باب (15) دیات الأسنان قوله</w:t>
      </w:r>
    </w:p>
    <w:p>
      <w:pPr>
        <w:pStyle w:val="BookText"/>
      </w:pPr>
      <w:r>
        <w:rPr>
          <w:rFonts w:ascii="IRNazanin" w:hAnsi="IRNazanin" w:eastAsia="IRNazanin" w:cs="IRNazanin"/>
          <w:lang w:bidi="fa-IR"/>
          <w:color w:val="111111"/>
          <w:sz w:val="28"/>
          <w:szCs w:val="28"/>
          <w:rtl/>
        </w:rPr>
        <w:t xml:space="preserve">علیه السلام وفی الید الشلاء ثلث دیتها وفی روایة أبی بصیر (3) من</w:t>
      </w:r>
    </w:p>
    <w:p>
      <w:pPr>
        <w:pStyle w:val="BookText"/>
      </w:pPr>
      <w:r>
        <w:rPr>
          <w:rFonts w:ascii="IRNazanin" w:hAnsi="IRNazanin" w:eastAsia="IRNazanin" w:cs="IRNazanin"/>
          <w:lang w:bidi="fa-IR"/>
          <w:color w:val="111111"/>
          <w:sz w:val="28"/>
          <w:szCs w:val="28"/>
          <w:rtl/>
        </w:rPr>
        <w:t xml:space="preserve">باب (17) دیة اللسان قوله فان علی الذی قطع لسان الأخرس ثلث دیة</w:t>
      </w:r>
    </w:p>
    <w:p>
      <w:pPr>
        <w:pStyle w:val="BookText"/>
      </w:pPr>
      <w:r>
        <w:rPr>
          <w:rFonts w:ascii="IRNazanin" w:hAnsi="IRNazanin" w:eastAsia="IRNazanin" w:cs="IRNazanin"/>
          <w:lang w:bidi="fa-IR"/>
          <w:color w:val="111111"/>
          <w:sz w:val="28"/>
          <w:szCs w:val="28"/>
          <w:rtl/>
        </w:rPr>
        <w:t xml:space="preserve">لسانه وکذلک القضاء فی العینین والجوارح قال وهکذا وجدناه فی</w:t>
      </w:r>
    </w:p>
    <w:p>
      <w:pPr>
        <w:pStyle w:val="BookText"/>
      </w:pPr>
      <w:r>
        <w:rPr>
          <w:rFonts w:ascii="IRNazanin" w:hAnsi="IRNazanin" w:eastAsia="IRNazanin" w:cs="IRNazanin"/>
          <w:lang w:bidi="fa-IR"/>
          <w:color w:val="111111"/>
          <w:sz w:val="28"/>
          <w:szCs w:val="28"/>
          <w:rtl/>
        </w:rPr>
        <w:t xml:space="preserve">کتاب علی علیه السلام وفی روایة حکم بن عتبة (11) من باب (22)</w:t>
      </w:r>
    </w:p>
    <w:p>
      <w:pPr>
        <w:pStyle w:val="BookText"/>
      </w:pPr>
      <w:r>
        <w:rPr>
          <w:rFonts w:ascii="IRNazanin" w:hAnsi="IRNazanin" w:eastAsia="IRNazanin" w:cs="IRNazanin"/>
          <w:lang w:bidi="fa-IR"/>
          <w:color w:val="111111"/>
          <w:sz w:val="28"/>
          <w:szCs w:val="28"/>
          <w:rtl/>
        </w:rPr>
        <w:t xml:space="preserve">دیة أصابع الیدین قوله علیه السلام وکل ما کان من شلل فهو علی الثلث</w:t>
      </w:r>
    </w:p>
    <w:p>
      <w:pPr>
        <w:pStyle w:val="BookText"/>
      </w:pPr>
      <w:r>
        <w:rPr>
          <w:rFonts w:ascii="IRNazanin" w:hAnsi="IRNazanin" w:eastAsia="IRNazanin" w:cs="IRNazanin"/>
          <w:lang w:bidi="fa-IR"/>
          <w:color w:val="111111"/>
          <w:sz w:val="28"/>
          <w:szCs w:val="28"/>
          <w:rtl/>
        </w:rPr>
        <w:t xml:space="preserve">من دیة الصحاح.</w:t>
      </w:r>
    </w:p>
    <w:p>
      <w:pPr>
        <w:pStyle w:val="Heading4"/>
      </w:pPr>
      <w:bookmarkStart w:id="406" w:name="_Toc205"/>
      <w:r>
        <w:t>(24) باب دیة الظفر</w:t>
      </w:r>
      <w:bookmarkEnd w:id="406"/>
    </w:p>
    <w:p>
      <w:pPr>
        <w:pStyle w:val="BookText"/>
      </w:pPr>
      <w:r>
        <w:rPr>
          <w:rFonts w:ascii="IRNazanin" w:hAnsi="IRNazanin" w:eastAsia="IRNazanin" w:cs="IRNazanin"/>
          <w:lang w:bidi="fa-IR"/>
          <w:color w:val="111111"/>
          <w:sz w:val="28"/>
          <w:szCs w:val="28"/>
          <w:rtl/>
        </w:rPr>
        <w:t xml:space="preserve">1151 (1) کافی 342 ج 7 - عدة من أصحابنا عن تهذیب 256 ج 10</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(الأصم - کا) عن مسمع عن أبی عبد الله علیه السلام قال قضی أمیر المؤمنین</w:t>
      </w:r>
    </w:p>
    <w:p>
      <w:pPr>
        <w:pStyle w:val="BookText"/>
      </w:pPr>
      <w:r>
        <w:rPr>
          <w:rFonts w:ascii="IRNazanin" w:hAnsi="IRNazanin" w:eastAsia="IRNazanin" w:cs="IRNazanin"/>
          <w:lang w:bidi="fa-IR"/>
          <w:color w:val="111111"/>
          <w:sz w:val="28"/>
          <w:szCs w:val="28"/>
          <w:rtl/>
        </w:rPr>
        <w:t xml:space="preserve">علیه السلام فی الظفر إذا قلع </w:t>
      </w:r>
      <w:r>
        <w:rPr>
          <w:rStyle w:val="FootnoteReference"/>
        </w:rPr>
        <w:footnoteReference w:id="1385"/>
      </w:r>
      <w:r>
        <w:rPr>
          <w:rFonts w:ascii="IRNazanin" w:hAnsi="IRNazanin" w:eastAsia="IRNazanin" w:cs="IRNazanin"/>
          <w:lang w:bidi="fa-IR"/>
          <w:color w:val="111111"/>
          <w:sz w:val="28"/>
          <w:szCs w:val="28"/>
          <w:rtl/>
        </w:rPr>
        <w:t xml:space="preserve">ولم ینبت و </w:t>
      </w:r>
      <w:r>
        <w:rPr>
          <w:rStyle w:val="FootnoteReference"/>
        </w:rPr>
        <w:footnoteReference w:id="1386"/>
      </w:r>
      <w:r>
        <w:rPr>
          <w:rFonts w:ascii="IRNazanin" w:hAnsi="IRNazanin" w:eastAsia="IRNazanin" w:cs="IRNazanin"/>
          <w:lang w:bidi="fa-IR"/>
          <w:color w:val="111111"/>
          <w:sz w:val="28"/>
          <w:szCs w:val="28"/>
          <w:rtl/>
        </w:rPr>
        <w:t xml:space="preserve">خرج أسود فاسدا</w:t>
      </w:r>
    </w:p>
    <w:p>
      <w:pPr>
        <w:pStyle w:val="BookText"/>
      </w:pPr>
      <w:r>
        <w:rPr>
          <w:rFonts w:ascii="Amiri" w:hAnsi="Amiri" w:eastAsia="Amiri" w:cs="Amiri"/>
          <w:lang w:bidi="ar-SA"/>
          <w:color w:val="111111"/>
          <w:sz w:val="28"/>
          <w:szCs w:val="28"/>
          <w:rtl/>
        </w:rPr>
        <w:t xml:space="preserve">عشرة </w:t>
      </w:r>
      <w:r>
        <w:rPr>
          <w:rStyle w:val="FootnoteReference"/>
        </w:rPr>
        <w:footnoteReference w:id="1387"/>
      </w:r>
      <w:r>
        <w:rPr>
          <w:rFonts w:ascii="IRNazanin" w:hAnsi="IRNazanin" w:eastAsia="IRNazanin" w:cs="IRNazanin"/>
          <w:lang w:bidi="fa-IR"/>
          <w:color w:val="111111"/>
          <w:sz w:val="28"/>
          <w:szCs w:val="28"/>
          <w:rtl/>
        </w:rPr>
        <w:t xml:space="preserve">دنانیر فإن خرج ابیض فخمسة دنانیر.</w:t>
      </w:r>
    </w:p>
    <w:p>
      <w:pPr>
        <w:pStyle w:val="BookText"/>
      </w:pPr>
      <w:r>
        <w:rPr>
          <w:rFonts w:ascii="IRNazanin" w:hAnsi="IRNazanin" w:eastAsia="IRNazanin" w:cs="IRNazanin"/>
          <w:lang w:bidi="fa-IR"/>
          <w:color w:val="111111"/>
          <w:sz w:val="28"/>
          <w:szCs w:val="28"/>
          <w:rtl/>
        </w:rPr>
        <w:t xml:space="preserve">1152 (2) المقنع 191 - قضی (رسول الله صلی الله علیه وآله) فی</w:t>
      </w:r>
    </w:p>
    <w:p>
      <w:pPr>
        <w:pStyle w:val="BookText"/>
      </w:pPr>
      <w:r>
        <w:rPr>
          <w:rFonts w:ascii="IRNazanin" w:hAnsi="IRNazanin" w:eastAsia="IRNazanin" w:cs="IRNazanin"/>
          <w:lang w:bidi="fa-IR"/>
          <w:color w:val="111111"/>
          <w:sz w:val="28"/>
          <w:szCs w:val="28"/>
          <w:rtl/>
        </w:rPr>
        <w:t xml:space="preserve">الظفر إذا قطع بعشرة دنانیر.</w:t>
      </w:r>
    </w:p>
    <w:p>
      <w:pPr>
        <w:pStyle w:val="BookText"/>
      </w:pPr>
      <w:r>
        <w:rPr>
          <w:rFonts w:ascii="IRNazanin" w:hAnsi="IRNazanin" w:eastAsia="IRNazanin" w:cs="IRNazanin"/>
          <w:lang w:bidi="fa-IR"/>
          <w:color w:val="111111"/>
          <w:sz w:val="28"/>
          <w:szCs w:val="28"/>
          <w:rtl/>
        </w:rPr>
        <w:t xml:space="preserve">1153 (3) وفیه 181 - وفی الظفر عشرة دنانیر لأنه عشر عشیر</w:t>
      </w:r>
    </w:p>
    <w:p>
      <w:pPr>
        <w:pStyle w:val="BookText"/>
      </w:pPr>
      <w:r>
        <w:rPr>
          <w:rFonts w:ascii="IRNazanin" w:hAnsi="IRNazanin" w:eastAsia="IRNazanin" w:cs="IRNazanin"/>
          <w:lang w:bidi="fa-IR"/>
          <w:color w:val="111111"/>
          <w:sz w:val="28"/>
          <w:szCs w:val="28"/>
          <w:rtl/>
        </w:rPr>
        <w:t xml:space="preserve">الأصبع.</w:t>
      </w:r>
    </w:p>
    <w:p>
      <w:pPr>
        <w:pStyle w:val="BookText"/>
      </w:pPr>
      <w:r>
        <w:rPr>
          <w:rFonts w:ascii="IRNazanin" w:hAnsi="IRNazanin" w:eastAsia="IRNazanin" w:cs="IRNazanin"/>
          <w:lang w:bidi="fa-IR"/>
          <w:color w:val="111111"/>
          <w:sz w:val="28"/>
          <w:szCs w:val="28"/>
          <w:rtl/>
        </w:rPr>
        <w:t xml:space="preserve">1154 (4) فقه الرضا علیه السلام 324 - وإذا أصیب ظفرا إبهام</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57" w:name="pg12436_106138"/>
    <w:bookmarkEnd w:id="157"/>
    <w:p>
      <w:pPr>
        <w:pStyle w:val="BookText"/>
      </w:pPr>
      <w:r>
        <w:rPr>
          <w:rFonts w:ascii="IRNazanin" w:hAnsi="IRNazanin" w:eastAsia="IRNazanin" w:cs="IRNazanin"/>
          <w:lang w:bidi="fa-IR"/>
          <w:color w:val="111111"/>
          <w:sz w:val="28"/>
          <w:szCs w:val="28"/>
          <w:rtl/>
        </w:rPr>
        <w:t xml:space="preserve">الیدین علی ما یوجب النفقة ففی کل واحدة منهما ثلث دیة أظفار الید و</w:t>
      </w:r>
    </w:p>
    <w:p>
      <w:pPr>
        <w:pStyle w:val="BookText"/>
      </w:pPr>
      <w:r>
        <w:rPr>
          <w:rFonts w:ascii="IRNazanin" w:hAnsi="IRNazanin" w:eastAsia="IRNazanin" w:cs="IRNazanin"/>
          <w:lang w:bidi="fa-IR"/>
          <w:color w:val="111111"/>
          <w:sz w:val="28"/>
          <w:szCs w:val="28"/>
          <w:rtl/>
        </w:rPr>
        <w:t xml:space="preserve">دیة أظفار کل ید مائتان وخمسون دینارا والثلث من ذلک ثلاثة و</w:t>
      </w:r>
    </w:p>
    <w:p>
      <w:pPr>
        <w:pStyle w:val="BookText"/>
      </w:pPr>
      <w:r>
        <w:rPr>
          <w:rFonts w:ascii="IRNazanin" w:hAnsi="IRNazanin" w:eastAsia="IRNazanin" w:cs="IRNazanin"/>
          <w:lang w:bidi="fa-IR"/>
          <w:color w:val="111111"/>
          <w:sz w:val="28"/>
          <w:szCs w:val="28"/>
          <w:rtl/>
        </w:rPr>
        <w:t xml:space="preserve">ثمانون دینارا وثلث ودیة الأصابع الأربع فی کل ید مائة وستة وستون</w:t>
      </w:r>
    </w:p>
    <w:p>
      <w:pPr>
        <w:pStyle w:val="BookText"/>
      </w:pPr>
      <w:r>
        <w:rPr>
          <w:rFonts w:ascii="IRNazanin" w:hAnsi="IRNazanin" w:eastAsia="IRNazanin" w:cs="IRNazanin"/>
          <w:lang w:bidi="fa-IR"/>
          <w:color w:val="111111"/>
          <w:sz w:val="28"/>
          <w:szCs w:val="28"/>
          <w:rtl/>
        </w:rPr>
        <w:t xml:space="preserve">دینارا وثلثان الربع من ذلک واحد وأربعون دینارا وثلثان ودیة أظفار</w:t>
      </w:r>
    </w:p>
    <w:p>
      <w:pPr>
        <w:pStyle w:val="BookText"/>
      </w:pPr>
      <w:r>
        <w:rPr>
          <w:rFonts w:ascii="IRNazanin" w:hAnsi="IRNazanin" w:eastAsia="IRNazanin" w:cs="IRNazanin"/>
          <w:lang w:bidi="fa-IR"/>
          <w:color w:val="111111"/>
          <w:sz w:val="28"/>
          <w:szCs w:val="28"/>
          <w:rtl/>
        </w:rPr>
        <w:t xml:space="preserve">الرجلین کذلک روی أن علی کل ظفر ثلاثین دینارا والعمل فی دیة</w:t>
      </w:r>
    </w:p>
    <w:p>
      <w:pPr>
        <w:pStyle w:val="BookText"/>
      </w:pPr>
      <w:r>
        <w:rPr>
          <w:rFonts w:ascii="IRNazanin" w:hAnsi="IRNazanin" w:eastAsia="IRNazanin" w:cs="IRNazanin"/>
          <w:lang w:bidi="fa-IR"/>
          <w:color w:val="111111"/>
          <w:sz w:val="28"/>
          <w:szCs w:val="28"/>
          <w:rtl/>
        </w:rPr>
        <w:t xml:space="preserve">الأظافیر فی الیدین والرجلین فی کل واحد ثلاثون دینارا</w:t>
      </w: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w:t>
      </w:r>
    </w:p>
    <w:p>
      <w:pPr>
        <w:pStyle w:val="BookText"/>
      </w:pPr>
      <w:r>
        <w:rPr>
          <w:rFonts w:ascii="IRNazanin" w:hAnsi="IRNazanin" w:eastAsia="IRNazanin" w:cs="IRNazanin"/>
          <w:lang w:bidi="fa-IR"/>
          <w:color w:val="111111"/>
          <w:sz w:val="28"/>
          <w:szCs w:val="28"/>
          <w:rtl/>
        </w:rPr>
        <w:t xml:space="preserve">الفرائض عن أمیر المؤمنین علیه السلام فی دیات الأعضاء قوله علیه</w:t>
      </w:r>
    </w:p>
    <w:p>
      <w:pPr>
        <w:pStyle w:val="BookText"/>
      </w:pPr>
      <w:r>
        <w:rPr>
          <w:rFonts w:ascii="IRNazanin" w:hAnsi="IRNazanin" w:eastAsia="IRNazanin" w:cs="IRNazanin"/>
          <w:lang w:bidi="fa-IR"/>
          <w:color w:val="111111"/>
          <w:sz w:val="28"/>
          <w:szCs w:val="28"/>
          <w:rtl/>
        </w:rPr>
        <w:t xml:space="preserve">السلام وفی ظفر کل إصبع منها (أی من الید) خمسة دنانیر وقوله علیه</w:t>
      </w:r>
    </w:p>
    <w:p>
      <w:pPr>
        <w:pStyle w:val="BookText"/>
      </w:pPr>
      <w:r>
        <w:rPr>
          <w:rFonts w:ascii="IRNazanin" w:hAnsi="IRNazanin" w:eastAsia="IRNazanin" w:cs="IRNazanin"/>
          <w:lang w:bidi="fa-IR"/>
          <w:color w:val="111111"/>
          <w:sz w:val="28"/>
          <w:szCs w:val="28"/>
          <w:rtl/>
        </w:rPr>
        <w:t xml:space="preserve">السلام و (فی) دیة کل ظفر (من أصابع الرجل) عشرة دنانیر وفی روایة</w:t>
      </w:r>
    </w:p>
    <w:p>
      <w:pPr>
        <w:pStyle w:val="BookText"/>
      </w:pPr>
      <w:r>
        <w:rPr>
          <w:rFonts w:ascii="IRNazanin" w:hAnsi="IRNazanin" w:eastAsia="IRNazanin" w:cs="IRNazanin"/>
          <w:lang w:bidi="fa-IR"/>
          <w:color w:val="111111"/>
          <w:sz w:val="28"/>
          <w:szCs w:val="28"/>
          <w:rtl/>
        </w:rPr>
        <w:t xml:space="preserve">ابن سنان (5) من باب (22) دیات أصابع الیدین قوله علیه السلام وفی</w:t>
      </w:r>
    </w:p>
    <w:p>
      <w:pPr>
        <w:pStyle w:val="BookText"/>
      </w:pPr>
      <w:r>
        <w:rPr>
          <w:rFonts w:ascii="IRNazanin" w:hAnsi="IRNazanin" w:eastAsia="IRNazanin" w:cs="IRNazanin"/>
          <w:lang w:bidi="fa-IR"/>
          <w:color w:val="111111"/>
          <w:sz w:val="28"/>
          <w:szCs w:val="28"/>
          <w:rtl/>
        </w:rPr>
        <w:t xml:space="preserve">الظفر خمسة دنانیر.</w:t>
      </w:r>
    </w:p>
    <w:p>
      <w:pPr>
        <w:pStyle w:val="Heading4"/>
      </w:pPr>
      <w:bookmarkStart w:id="407" w:name="_Toc206"/>
      <w:r>
        <w:t>(25) باب دیة مفاصل الأصابع والابهام.</w:t>
      </w:r>
      <w:bookmarkEnd w:id="407"/>
    </w:p>
    <w:p>
      <w:pPr>
        <w:pStyle w:val="BookText"/>
      </w:pPr>
      <w:r>
        <w:rPr>
          <w:rFonts w:ascii="IRNazanin" w:hAnsi="IRNazanin" w:eastAsia="IRNazanin" w:cs="IRNazanin"/>
          <w:lang w:bidi="fa-IR"/>
          <w:color w:val="111111"/>
          <w:sz w:val="28"/>
          <w:szCs w:val="28"/>
          <w:rtl/>
        </w:rPr>
        <w:t xml:space="preserve">1155 (1) تهذیب 257 ج 10 - وروی السکونی عن أبی عبد الله علیه</w:t>
      </w:r>
    </w:p>
    <w:p>
      <w:pPr>
        <w:pStyle w:val="BookText"/>
      </w:pPr>
      <w:r>
        <w:rPr>
          <w:rFonts w:ascii="IRNazanin" w:hAnsi="IRNazanin" w:eastAsia="IRNazanin" w:cs="IRNazanin"/>
          <w:lang w:bidi="fa-IR"/>
          <w:color w:val="111111"/>
          <w:sz w:val="28"/>
          <w:szCs w:val="28"/>
          <w:rtl/>
        </w:rPr>
        <w:t xml:space="preserve">السلام ان أمیر المؤمنین علیه السلام کان یقضی فی کل مفصل من الأصبع </w:t>
      </w:r>
      <w:r>
        <w:rPr>
          <w:rStyle w:val="FootnoteReference"/>
        </w:rPr>
        <w:footnoteReference w:id="1388"/>
      </w:r>
      <w:r>
        <w:rPr>
          <w:rFonts w:ascii="IRNazanin" w:hAnsi="IRNazanin" w:eastAsia="IRNazanin" w:cs="IRNazanin"/>
          <w:lang w:bidi="fa-IR"/>
          <w:color w:val="111111"/>
          <w:sz w:val="28"/>
          <w:szCs w:val="28"/>
          <w:rtl/>
        </w:rPr>
        <w:t xml:space="preserve">بثلث عقل تلک الأصبع </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مفصلها بنصف </w:t>
      </w:r>
      <w:r>
        <w:rPr>
          <w:rStyle w:val="FootnoteReference"/>
        </w:rPr>
        <w:footnoteReference w:id="1390"/>
      </w:r>
      <w:r>
        <w:rPr>
          <w:rFonts w:ascii="IRNazanin" w:hAnsi="IRNazanin" w:eastAsia="IRNazanin" w:cs="IRNazanin"/>
          <w:lang w:bidi="fa-IR"/>
          <w:color w:val="111111"/>
          <w:sz w:val="28"/>
          <w:szCs w:val="28"/>
          <w:rtl/>
        </w:rPr>
        <w:t xml:space="preserve">عقل تلک الابهام لأن لها مفصلین فقیه 113 ج 4 - فی</w:t>
      </w:r>
    </w:p>
    <w:p>
      <w:pPr>
        <w:pStyle w:val="BookText"/>
      </w:pPr>
      <w:r>
        <w:rPr>
          <w:rFonts w:ascii="IRNazanin" w:hAnsi="IRNazanin" w:eastAsia="IRNazanin" w:cs="IRNazanin"/>
          <w:lang w:bidi="fa-IR"/>
          <w:color w:val="111111"/>
          <w:sz w:val="28"/>
          <w:szCs w:val="28"/>
          <w:rtl/>
        </w:rPr>
        <w:t xml:space="preserve">روایة السکونی أن أمیر المؤمنین علیه السلام (وذکر مثله) المقنع 190</w:t>
      </w:r>
    </w:p>
    <w:p>
      <w:pPr>
        <w:pStyle w:val="BookText"/>
      </w:pPr>
      <w:r>
        <w:rPr>
          <w:rFonts w:ascii="IRNazanin" w:hAnsi="IRNazanin" w:eastAsia="IRNazanin" w:cs="IRNazanin"/>
          <w:lang w:bidi="fa-IR"/>
          <w:color w:val="111111"/>
          <w:sz w:val="28"/>
          <w:szCs w:val="28"/>
          <w:rtl/>
        </w:rPr>
        <w:t xml:space="preserve">کان أمیر المؤمنین علیه السلام یفتی فی کل مفصل (وذکر نحوه)</w:t>
      </w:r>
    </w:p>
    <w:p>
      <w:pPr>
        <w:pStyle w:val="BookText"/>
      </w:pPr>
      <w:r>
        <w:rPr>
          <w:rFonts w:ascii="IRNazanin" w:hAnsi="IRNazanin" w:eastAsia="IRNazanin" w:cs="IRNazanin"/>
          <w:lang w:bidi="fa-IR"/>
          <w:color w:val="111111"/>
          <w:sz w:val="28"/>
          <w:szCs w:val="28"/>
          <w:rtl/>
        </w:rPr>
        <w:t xml:space="preserve">وتقدم فی روایة یونس (1) من باب (3) ما ورد فی کتاب الفرائض</w:t>
      </w:r>
    </w:p>
    <w:p>
      <w:pPr>
        <w:pStyle w:val="BookText"/>
      </w:pPr>
      <w:r>
        <w:rPr>
          <w:rFonts w:ascii="IRNazanin" w:hAnsi="IRNazanin" w:eastAsia="IRNazanin" w:cs="IRNazanin"/>
          <w:lang w:bidi="fa-IR"/>
          <w:color w:val="111111"/>
          <w:sz w:val="28"/>
          <w:szCs w:val="28"/>
          <w:rtl/>
        </w:rPr>
        <w:t xml:space="preserve">عن أمیر المؤمنین علیه السلام فی دیات الأعضاء من أبوابها قوله علیه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ودیة المفصل (الثانی - خ) من أعلی الإبهام ان کسر فجبر علی</w:t>
      </w:r>
    </w:p>
    <w:p>
      <w:pPr>
        <w:pStyle w:val="BookText"/>
      </w:pPr>
      <w:r>
        <w:rPr>
          <w:rFonts w:ascii="IRNazanin" w:hAnsi="IRNazanin" w:eastAsia="IRNazanin" w:cs="IRNazanin"/>
          <w:lang w:bidi="fa-IR"/>
          <w:color w:val="111111"/>
          <w:sz w:val="28"/>
          <w:szCs w:val="28"/>
          <w:rtl/>
        </w:rPr>
        <w:t xml:space="preserve">غیر عثم ولا عیب ستة عشر دینارا ودیة الموضحة إذا کانت فیها أربعة</w:t>
      </w:r>
    </w:p>
    <w:p>
      <w:pPr>
        <w:pStyle w:val="BookText"/>
      </w:pPr>
      <w:r>
        <w:rPr>
          <w:rFonts w:ascii="IRNazanin" w:hAnsi="IRNazanin" w:eastAsia="IRNazanin" w:cs="IRNazanin"/>
          <w:lang w:bidi="fa-IR"/>
          <w:color w:val="111111"/>
          <w:sz w:val="28"/>
          <w:szCs w:val="28"/>
          <w:rtl/>
        </w:rPr>
        <w:t xml:space="preserve">دنانیر وسدس دینار ودیة نقبه أربعة دنانیر وسدس دینار ودیة صدعه</w:t>
      </w:r>
    </w:p>
    <w:p>
      <w:pPr>
        <w:pStyle w:val="BookText"/>
      </w:pPr>
      <w:r>
        <w:rPr>
          <w:rFonts w:ascii="IRNazanin" w:hAnsi="IRNazanin" w:eastAsia="IRNazanin" w:cs="IRNazanin"/>
          <w:lang w:bidi="fa-IR"/>
          <w:color w:val="111111"/>
          <w:sz w:val="28"/>
          <w:szCs w:val="28"/>
          <w:rtl/>
        </w:rPr>
        <w:t xml:space="preserve">ثلاثة عشر دینارا وثلث دینار.</w:t>
      </w:r>
    </w:p>
    <w:p>
      <w:pPr>
        <w:pStyle w:val="BookText"/>
      </w:pPr>
      <w:r>
        <w:rPr>
          <w:rFonts w:ascii="IRNazanin" w:hAnsi="IRNazanin" w:eastAsia="IRNazanin" w:cs="IRNazanin"/>
          <w:lang w:bidi="fa-IR"/>
          <w:color w:val="111111"/>
          <w:sz w:val="28"/>
          <w:szCs w:val="28"/>
          <w:rtl/>
        </w:rPr>
        <w:t xml:space="preserve">ودیة نقل عظامها خمسة دنانیر وما قطع منها فبحسابه علی منزلته</w:t>
      </w:r>
    </w:p>
    <w:p>
      <w:pPr>
        <w:pStyle w:val="BookText"/>
      </w:pPr>
      <w:r>
        <w:rPr>
          <w:rFonts w:ascii="IRNazanin" w:hAnsi="IRNazanin" w:eastAsia="IRNazanin" w:cs="IRNazanin"/>
          <w:lang w:bidi="fa-IR"/>
          <w:color w:val="111111"/>
          <w:sz w:val="28"/>
          <w:szCs w:val="28"/>
          <w:rtl/>
        </w:rPr>
        <w:t xml:space="preserve">ودیة المفصل الأوسط من الأصابع الأربع إذا قطع فدیته خمسة وخمسون</w:t>
      </w:r>
    </w:p>
    <w:p>
      <w:pPr>
        <w:pStyle w:val="BookText"/>
      </w:pPr>
      <w:r>
        <w:rPr>
          <w:rFonts w:ascii="IRNazanin" w:hAnsi="IRNazanin" w:eastAsia="IRNazanin" w:cs="IRNazanin"/>
          <w:lang w:bidi="fa-IR"/>
          <w:color w:val="111111"/>
          <w:sz w:val="28"/>
          <w:szCs w:val="28"/>
          <w:rtl/>
        </w:rPr>
        <w:t xml:space="preserve">دینارا وثلث دینار.</w:t>
      </w:r>
    </w:p>
    <w:p>
      <w:pPr>
        <w:pStyle w:val="BookText"/>
      </w:pPr>
      <w:r>
        <w:rPr>
          <w:rFonts w:ascii="IRNazanin" w:hAnsi="IRNazanin" w:eastAsia="IRNazanin" w:cs="IRNazanin"/>
          <w:lang w:bidi="fa-IR"/>
          <w:color w:val="111111"/>
          <w:sz w:val="28"/>
          <w:szCs w:val="28"/>
          <w:rtl/>
        </w:rPr>
        <w:t xml:space="preserve">وفی کسره أحد عشر دینارا وثلث دینار وفی صدعه ثمانیة دنانیر</w:t>
      </w:r>
    </w:p>
    <w:p>
      <w:pPr>
        <w:pStyle w:val="BookText"/>
      </w:pPr>
      <w:r>
        <w:rPr>
          <w:rFonts w:ascii="IRNazanin" w:hAnsi="IRNazanin" w:eastAsia="IRNazanin" w:cs="IRNazanin"/>
          <w:lang w:bidi="fa-IR"/>
          <w:color w:val="111111"/>
          <w:sz w:val="28"/>
          <w:szCs w:val="28"/>
          <w:rtl/>
        </w:rPr>
        <w:t xml:space="preserve">ونصف دینار وفی موضحته دینار وثلثا دینار وفی نقل عظامه خمسة</w:t>
      </w:r>
    </w:p>
    <w:p>
      <w:pPr>
        <w:pStyle w:val="BookText"/>
      </w:pPr>
      <w:r>
        <w:rPr>
          <w:rFonts w:ascii="IRNazanin" w:hAnsi="IRNazanin" w:eastAsia="IRNazanin" w:cs="IRNazanin"/>
          <w:lang w:bidi="fa-IR"/>
          <w:color w:val="111111"/>
          <w:sz w:val="28"/>
          <w:szCs w:val="28"/>
          <w:rtl/>
        </w:rPr>
        <w:t xml:space="preserve">دنانیر وثلث دینار وفی نقبه دیناران وثلثا دینار وفی فکه ثلاثة دنانیر</w:t>
      </w:r>
    </w:p>
    <w:p>
      <w:pPr>
        <w:pStyle w:val="BookText"/>
      </w:pPr>
      <w:r>
        <w:rPr>
          <w:rFonts w:ascii="IRNazanin" w:hAnsi="IRNazanin" w:eastAsia="IRNazanin" w:cs="IRNazanin"/>
          <w:lang w:bidi="fa-IR"/>
          <w:color w:val="111111"/>
          <w:sz w:val="28"/>
          <w:szCs w:val="28"/>
          <w:rtl/>
        </w:rPr>
        <w:t xml:space="preserve">وثلثا دینار.</w:t>
      </w:r>
    </w:p>
    <w:p>
      <w:pPr>
        <w:pStyle w:val="BookText"/>
      </w:pPr>
      <w:r>
        <w:rPr>
          <w:rFonts w:ascii="IRNazanin" w:hAnsi="IRNazanin" w:eastAsia="IRNazanin" w:cs="IRNazanin"/>
          <w:lang w:bidi="fa-IR"/>
          <w:color w:val="111111"/>
          <w:sz w:val="28"/>
          <w:szCs w:val="28"/>
          <w:rtl/>
        </w:rPr>
        <w:t xml:space="preserve">وفی المفصل الأعلی من الأصابع الأربع إذا قطع سبعة وعشرون</w:t>
      </w:r>
    </w:p>
    <w:p>
      <w:pPr>
        <w:pStyle w:val="BookText"/>
      </w:pPr>
      <w:r>
        <w:rPr>
          <w:rFonts w:ascii="IRNazanin" w:hAnsi="IRNazanin" w:eastAsia="IRNazanin" w:cs="IRNazanin"/>
          <w:lang w:bidi="fa-IR"/>
          <w:color w:val="111111"/>
          <w:sz w:val="28"/>
          <w:szCs w:val="28"/>
          <w:rtl/>
        </w:rPr>
        <w:t xml:space="preserve">دینارا ونصف دینار وربع عشر دینار وفی کسره خمسة دنانیر وأربعة</w:t>
      </w:r>
    </w:p>
    <w:p>
      <w:pPr>
        <w:pStyle w:val="BookText"/>
      </w:pPr>
      <w:r>
        <w:rPr>
          <w:rFonts w:ascii="IRNazanin" w:hAnsi="IRNazanin" w:eastAsia="IRNazanin" w:cs="IRNazanin"/>
          <w:lang w:bidi="fa-IR"/>
          <w:color w:val="111111"/>
          <w:sz w:val="28"/>
          <w:szCs w:val="28"/>
          <w:rtl/>
        </w:rPr>
        <w:t xml:space="preserve">أخماس دینار وفی نقبه دینار وثلث وفی فکه دینار وأربعة أخماس</w:t>
      </w:r>
    </w:p>
    <w:p>
      <w:pPr>
        <w:pStyle w:val="BookText"/>
      </w:pPr>
      <w:r>
        <w:rPr>
          <w:rFonts w:ascii="IRNazanin" w:hAnsi="IRNazanin" w:eastAsia="IRNazanin" w:cs="IRNazanin"/>
          <w:lang w:bidi="fa-IR"/>
          <w:color w:val="111111"/>
          <w:sz w:val="28"/>
          <w:szCs w:val="28"/>
          <w:rtl/>
        </w:rPr>
        <w:t xml:space="preserve">دینار وقوله علیه السلام وفی المفصل الأعلی من الابهام (أی من أصابع</w:t>
      </w:r>
    </w:p>
    <w:p>
      <w:pPr>
        <w:pStyle w:val="BookText"/>
      </w:pPr>
      <w:r>
        <w:rPr>
          <w:rFonts w:ascii="IRNazanin" w:hAnsi="IRNazanin" w:eastAsia="IRNazanin" w:cs="IRNazanin"/>
          <w:lang w:bidi="fa-IR"/>
          <w:color w:val="111111"/>
          <w:sz w:val="28"/>
          <w:szCs w:val="28"/>
          <w:rtl/>
        </w:rPr>
        <w:t xml:space="preserve">الرجل) وهو الثانی الذی فیه الظفر ستة عشر دینارا وثلثا دینار.</w:t>
      </w:r>
    </w:p>
    <w:p>
      <w:pPr>
        <w:pStyle w:val="BookText"/>
      </w:pPr>
      <w:r>
        <w:rPr>
          <w:rFonts w:ascii="IRNazanin" w:hAnsi="IRNazanin" w:eastAsia="IRNazanin" w:cs="IRNazanin"/>
          <w:lang w:bidi="fa-IR"/>
          <w:color w:val="111111"/>
          <w:sz w:val="28"/>
          <w:szCs w:val="28"/>
          <w:rtl/>
        </w:rPr>
        <w:t xml:space="preserve">وفی موضحته أربعة دنانیر وسدس دینار وفی نقل عظامه ثمانیة</w:t>
      </w:r>
    </w:p>
    <w:p>
      <w:pPr>
        <w:pStyle w:val="BookText"/>
      </w:pPr>
      <w:r>
        <w:rPr>
          <w:rFonts w:ascii="IRNazanin" w:hAnsi="IRNazanin" w:eastAsia="IRNazanin" w:cs="IRNazanin"/>
          <w:lang w:bidi="fa-IR"/>
          <w:color w:val="111111"/>
          <w:sz w:val="28"/>
          <w:szCs w:val="28"/>
          <w:rtl/>
        </w:rPr>
        <w:t xml:space="preserve">دنانیر وثلث دینار وفی ناقبته أربعة دنانیر وسدس وفی صدعه ثلاثة</w:t>
      </w:r>
    </w:p>
    <w:p>
      <w:pPr>
        <w:pStyle w:val="BookText"/>
      </w:pPr>
      <w:r>
        <w:rPr>
          <w:rFonts w:ascii="IRNazanin" w:hAnsi="IRNazanin" w:eastAsia="IRNazanin" w:cs="IRNazanin"/>
          <w:lang w:bidi="fa-IR"/>
          <w:color w:val="111111"/>
          <w:sz w:val="28"/>
          <w:szCs w:val="28"/>
          <w:rtl/>
        </w:rPr>
        <w:t xml:space="preserve">عشر دینارا وثلث وفی فکه خمسة دنانیر ودیة کل أصبع منها سدس</w:t>
      </w:r>
    </w:p>
    <w:p>
      <w:pPr>
        <w:pStyle w:val="BookText"/>
      </w:pPr>
      <w:r>
        <w:rPr>
          <w:rFonts w:ascii="IRNazanin" w:hAnsi="IRNazanin" w:eastAsia="IRNazanin" w:cs="IRNazanin"/>
          <w:lang w:bidi="fa-IR"/>
          <w:color w:val="111111"/>
          <w:sz w:val="28"/>
          <w:szCs w:val="28"/>
          <w:rtl/>
        </w:rPr>
        <w:t xml:space="preserve">دیة الرجل ثلاثة وثمانون دینارا وثلث دینار ودیة قصبة الأصابع الأربع</w:t>
      </w:r>
    </w:p>
    <w:p>
      <w:pPr>
        <w:pStyle w:val="BookText"/>
      </w:pPr>
      <w:r>
        <w:rPr>
          <w:rFonts w:ascii="IRNazanin" w:hAnsi="IRNazanin" w:eastAsia="IRNazanin" w:cs="IRNazanin"/>
          <w:lang w:bidi="fa-IR"/>
          <w:color w:val="111111"/>
          <w:sz w:val="28"/>
          <w:szCs w:val="28"/>
          <w:rtl/>
        </w:rPr>
        <w:t xml:space="preserve">سوی الابهام دیة کسر کل قصبة منها ستة عشر دینارا وثلثا دینار ودیة</w:t>
      </w:r>
    </w:p>
    <w:p>
      <w:pPr>
        <w:pStyle w:val="BookText"/>
      </w:pPr>
      <w:r>
        <w:rPr>
          <w:rFonts w:ascii="IRNazanin" w:hAnsi="IRNazanin" w:eastAsia="IRNazanin" w:cs="IRNazanin"/>
          <w:lang w:bidi="fa-IR"/>
          <w:color w:val="111111"/>
          <w:sz w:val="28"/>
          <w:szCs w:val="28"/>
          <w:rtl/>
        </w:rPr>
        <w:t xml:space="preserve">موضحة کل قصبة منها أربعة دنانیر وسدس ودیة نقل کل عظم قصبة</w:t>
      </w:r>
    </w:p>
    <w:p>
      <w:pPr>
        <w:pStyle w:val="BookText"/>
      </w:pPr>
      <w:r>
        <w:rPr>
          <w:rFonts w:ascii="IRNazanin" w:hAnsi="IRNazanin" w:eastAsia="IRNazanin" w:cs="IRNazanin"/>
          <w:lang w:bidi="fa-IR"/>
          <w:color w:val="111111"/>
          <w:sz w:val="28"/>
          <w:szCs w:val="28"/>
          <w:rtl/>
        </w:rPr>
        <w:t xml:space="preserve">منهن ثمانیة دنانیر وثلث ودیة صدعها ثلاثة عشر دینارا وثلث دینار و</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58" w:name="pg12436_106140"/>
    <w:bookmarkEnd w:id="158"/>
    <w:p>
      <w:pPr>
        <w:pStyle w:val="BookText"/>
      </w:pPr>
      <w:r>
        <w:rPr>
          <w:rFonts w:ascii="IRNazanin" w:hAnsi="IRNazanin" w:eastAsia="IRNazanin" w:cs="IRNazanin"/>
          <w:lang w:bidi="fa-IR"/>
          <w:color w:val="111111"/>
          <w:sz w:val="28"/>
          <w:szCs w:val="28"/>
          <w:rtl/>
        </w:rPr>
        <w:t xml:space="preserve">دیة نقب کل قصبة منهن أربعة دنانیر وسدس ودیة قرحة لا تبرأ فی القدم</w:t>
      </w:r>
    </w:p>
    <w:p>
      <w:pPr>
        <w:pStyle w:val="BookText"/>
      </w:pPr>
      <w:r>
        <w:rPr>
          <w:rFonts w:ascii="IRNazanin" w:hAnsi="IRNazanin" w:eastAsia="IRNazanin" w:cs="IRNazanin"/>
          <w:lang w:bidi="fa-IR"/>
          <w:color w:val="111111"/>
          <w:sz w:val="28"/>
          <w:szCs w:val="28"/>
          <w:rtl/>
        </w:rPr>
        <w:t xml:space="preserve">ثلاثة وثلاثون دینارا وثلث ودیة کسر المفصل الذی یلی القدم من</w:t>
      </w:r>
    </w:p>
    <w:p>
      <w:pPr>
        <w:pStyle w:val="BookText"/>
      </w:pPr>
      <w:r>
        <w:rPr>
          <w:rFonts w:ascii="IRNazanin" w:hAnsi="IRNazanin" w:eastAsia="IRNazanin" w:cs="IRNazanin"/>
          <w:lang w:bidi="fa-IR"/>
          <w:color w:val="111111"/>
          <w:sz w:val="28"/>
          <w:szCs w:val="28"/>
          <w:rtl/>
        </w:rPr>
        <w:t xml:space="preserve">الأصابع ستة عشر دینارا وثلث ودیة صدعها ثلاثة عشر دینارا وثلث</w:t>
      </w:r>
    </w:p>
    <w:p>
      <w:pPr>
        <w:pStyle w:val="BookText"/>
      </w:pPr>
      <w:r>
        <w:rPr>
          <w:rFonts w:ascii="IRNazanin" w:hAnsi="IRNazanin" w:eastAsia="IRNazanin" w:cs="IRNazanin"/>
          <w:lang w:bidi="fa-IR"/>
          <w:color w:val="111111"/>
          <w:sz w:val="28"/>
          <w:szCs w:val="28"/>
          <w:rtl/>
        </w:rPr>
        <w:t xml:space="preserve">دینار ودیة نقل عظم کل قصبة منهن ثمانیة دنانیر وثلث دینار ودیة</w:t>
      </w:r>
    </w:p>
    <w:p>
      <w:pPr>
        <w:pStyle w:val="BookText"/>
      </w:pPr>
      <w:r>
        <w:rPr>
          <w:rFonts w:ascii="IRNazanin" w:hAnsi="IRNazanin" w:eastAsia="IRNazanin" w:cs="IRNazanin"/>
          <w:lang w:bidi="fa-IR"/>
          <w:color w:val="111111"/>
          <w:sz w:val="28"/>
          <w:szCs w:val="28"/>
          <w:rtl/>
        </w:rPr>
        <w:t xml:space="preserve">موضحة کل قصبة أربعة دنانیر وسدس دینار ودیة نقبها أربعة دنانیر.</w:t>
      </w:r>
    </w:p>
    <w:p>
      <w:pPr>
        <w:pStyle w:val="BookText"/>
      </w:pPr>
      <w:r>
        <w:rPr>
          <w:rFonts w:ascii="IRNazanin" w:hAnsi="IRNazanin" w:eastAsia="IRNazanin" w:cs="IRNazanin"/>
          <w:lang w:bidi="fa-IR"/>
          <w:color w:val="111111"/>
          <w:sz w:val="28"/>
          <w:szCs w:val="28"/>
          <w:rtl/>
        </w:rPr>
        <w:t xml:space="preserve">وفی المفصل الأوسط من الأصابع الأربع إذا قطع فدیته خمسة و</w:t>
      </w:r>
    </w:p>
    <w:p>
      <w:pPr>
        <w:pStyle w:val="BookText"/>
      </w:pPr>
      <w:r>
        <w:rPr>
          <w:rFonts w:ascii="IRNazanin" w:hAnsi="IRNazanin" w:eastAsia="IRNazanin" w:cs="IRNazanin"/>
          <w:lang w:bidi="fa-IR"/>
          <w:color w:val="111111"/>
          <w:sz w:val="28"/>
          <w:szCs w:val="28"/>
          <w:rtl/>
        </w:rPr>
        <w:t xml:space="preserve">خمسون دینارا وثلثا دینار ودیة کسره أحد عشر دینارا وثلثا دینار و</w:t>
      </w:r>
    </w:p>
    <w:p>
      <w:pPr>
        <w:pStyle w:val="BookText"/>
      </w:pPr>
      <w:r>
        <w:rPr>
          <w:rFonts w:ascii="IRNazanin" w:hAnsi="IRNazanin" w:eastAsia="IRNazanin" w:cs="IRNazanin"/>
          <w:lang w:bidi="fa-IR"/>
          <w:color w:val="111111"/>
          <w:sz w:val="28"/>
          <w:szCs w:val="28"/>
          <w:rtl/>
        </w:rPr>
        <w:t xml:space="preserve">دیة صدعه ثمانیة دینار وأربعة أخماس دینار ودیة موضحته دیناران و</w:t>
      </w:r>
    </w:p>
    <w:p>
      <w:pPr>
        <w:pStyle w:val="BookText"/>
      </w:pPr>
      <w:r>
        <w:rPr>
          <w:rFonts w:ascii="IRNazanin" w:hAnsi="IRNazanin" w:eastAsia="IRNazanin" w:cs="IRNazanin"/>
          <w:lang w:bidi="fa-IR"/>
          <w:color w:val="111111"/>
          <w:sz w:val="28"/>
          <w:szCs w:val="28"/>
          <w:rtl/>
        </w:rPr>
        <w:t xml:space="preserve">دیة نقل عظامه خمسة دنانیر وثلثا دینار ودیة فکه ثلاثة دنانیر وثلثا</w:t>
      </w:r>
    </w:p>
    <w:p>
      <w:pPr>
        <w:pStyle w:val="BookText"/>
      </w:pPr>
      <w:r>
        <w:rPr>
          <w:rFonts w:ascii="IRNazanin" w:hAnsi="IRNazanin" w:eastAsia="IRNazanin" w:cs="IRNazanin"/>
          <w:lang w:bidi="fa-IR"/>
          <w:color w:val="111111"/>
          <w:sz w:val="28"/>
          <w:szCs w:val="28"/>
          <w:rtl/>
        </w:rPr>
        <w:t xml:space="preserve">دینار ودیة نقبه دیناران وثلثا دینار.</w:t>
      </w:r>
    </w:p>
    <w:p>
      <w:pPr>
        <w:pStyle w:val="BookText"/>
      </w:pPr>
      <w:r>
        <w:rPr>
          <w:rFonts w:ascii="IRNazanin" w:hAnsi="IRNazanin" w:eastAsia="IRNazanin" w:cs="IRNazanin"/>
          <w:lang w:bidi="fa-IR"/>
          <w:color w:val="111111"/>
          <w:sz w:val="28"/>
          <w:szCs w:val="28"/>
          <w:rtl/>
        </w:rPr>
        <w:t xml:space="preserve">وفی المفصل الأعلی من الأصابع الأربعة التی فیها الظفر إذا قطع</w:t>
      </w:r>
    </w:p>
    <w:p>
      <w:pPr>
        <w:pStyle w:val="BookText"/>
      </w:pPr>
      <w:r>
        <w:rPr>
          <w:rFonts w:ascii="IRNazanin" w:hAnsi="IRNazanin" w:eastAsia="IRNazanin" w:cs="IRNazanin"/>
          <w:lang w:bidi="fa-IR"/>
          <w:color w:val="111111"/>
          <w:sz w:val="28"/>
          <w:szCs w:val="28"/>
          <w:rtl/>
        </w:rPr>
        <w:t xml:space="preserve">فدیته سبعة وعشرون دینارا وأربعة أخماس دینار ودیة کسره خمسة</w:t>
      </w:r>
    </w:p>
    <w:p>
      <w:pPr>
        <w:pStyle w:val="BookText"/>
      </w:pPr>
      <w:r>
        <w:rPr>
          <w:rFonts w:ascii="IRNazanin" w:hAnsi="IRNazanin" w:eastAsia="IRNazanin" w:cs="IRNazanin"/>
          <w:lang w:bidi="fa-IR"/>
          <w:color w:val="111111"/>
          <w:sz w:val="28"/>
          <w:szCs w:val="28"/>
          <w:rtl/>
        </w:rPr>
        <w:t xml:space="preserve">دنانیر وأربعة أخماس دینار ودیة صدعه أربعة دنانیر وخمس دینار و</w:t>
      </w:r>
    </w:p>
    <w:p>
      <w:pPr>
        <w:pStyle w:val="BookText"/>
      </w:pPr>
      <w:r>
        <w:rPr>
          <w:rFonts w:ascii="IRNazanin" w:hAnsi="IRNazanin" w:eastAsia="IRNazanin" w:cs="IRNazanin"/>
          <w:lang w:bidi="fa-IR"/>
          <w:color w:val="111111"/>
          <w:sz w:val="28"/>
          <w:szCs w:val="28"/>
          <w:rtl/>
        </w:rPr>
        <w:t xml:space="preserve">دیة موضحته دینار وثلث دینار ودیة نقل عظامه دیناران وخمس دینار</w:t>
      </w:r>
    </w:p>
    <w:p>
      <w:pPr>
        <w:pStyle w:val="BookText"/>
      </w:pPr>
      <w:r>
        <w:rPr>
          <w:rFonts w:ascii="IRNazanin" w:hAnsi="IRNazanin" w:eastAsia="IRNazanin" w:cs="IRNazanin"/>
          <w:lang w:bidi="fa-IR"/>
          <w:color w:val="111111"/>
          <w:sz w:val="28"/>
          <w:szCs w:val="28"/>
          <w:rtl/>
        </w:rPr>
        <w:t xml:space="preserve">ودیة نقبه دینار وثلث دینار ودیة فکه دینار وأربعة أخماس دینار</w:t>
      </w:r>
    </w:p>
    <w:p>
      <w:pPr>
        <w:pStyle w:val="Heading4"/>
      </w:pPr>
      <w:bookmarkStart w:id="408" w:name="_Toc207"/>
      <w:r>
        <w:t>(26) باب دیات الصدر والأضلاع</w:t>
      </w:r>
      <w:bookmarkEnd w:id="408"/>
    </w:p>
    <w:p>
      <w:pPr>
        <w:pStyle w:val="BookText"/>
      </w:pPr>
      <w:r>
        <w:rPr>
          <w:rFonts w:ascii="IRNazanin" w:hAnsi="IRNazanin" w:eastAsia="IRNazanin" w:cs="IRNazanin"/>
          <w:lang w:bidi="fa-IR"/>
          <w:color w:val="111111"/>
          <w:sz w:val="28"/>
          <w:szCs w:val="28"/>
          <w:rtl/>
        </w:rPr>
        <w:t xml:space="preserve">1156 (1) کافی 338 ج 7 - بالاسناد المتقدم فی باب (12) دیة</w:t>
      </w:r>
    </w:p>
    <w:p>
      <w:pPr>
        <w:pStyle w:val="BookText"/>
      </w:pPr>
      <w:r>
        <w:rPr>
          <w:rFonts w:ascii="IRNazanin" w:hAnsi="IRNazanin" w:eastAsia="IRNazanin" w:cs="IRNazanin"/>
          <w:lang w:bidi="fa-IR"/>
          <w:color w:val="111111"/>
          <w:sz w:val="28"/>
          <w:szCs w:val="28"/>
          <w:rtl/>
        </w:rPr>
        <w:t xml:space="preserve">الأذن عن أبی عمرو عن أبی عبد الله عن علی علیهما السلام قال وفی</w:t>
      </w:r>
    </w:p>
    <w:p>
      <w:pPr>
        <w:pStyle w:val="BookText"/>
      </w:pPr>
      <w:r>
        <w:rPr>
          <w:rFonts w:ascii="IRNazanin" w:hAnsi="IRNazanin" w:eastAsia="IRNazanin" w:cs="IRNazanin"/>
          <w:lang w:bidi="fa-IR"/>
          <w:color w:val="111111"/>
          <w:sz w:val="28"/>
          <w:szCs w:val="28"/>
          <w:rtl/>
        </w:rPr>
        <w:t xml:space="preserve">الصدر إذا رض فثنی </w:t>
      </w:r>
      <w:r>
        <w:rPr>
          <w:rStyle w:val="FootnoteReference"/>
        </w:rPr>
        <w:footnoteReference w:id="1391"/>
      </w:r>
      <w:r>
        <w:rPr>
          <w:rFonts w:ascii="IRNazanin" w:hAnsi="IRNazanin" w:eastAsia="IRNazanin" w:cs="IRNazanin"/>
          <w:lang w:bidi="fa-IR"/>
          <w:color w:val="111111"/>
          <w:sz w:val="28"/>
          <w:szCs w:val="28"/>
          <w:rtl/>
        </w:rPr>
        <w:t xml:space="preserve">شقیه </w:t>
      </w:r>
      <w:r>
        <w:rPr>
          <w:rStyle w:val="FootnoteReference"/>
        </w:rPr>
        <w:footnoteReference w:id="1392"/>
      </w:r>
      <w:r>
        <w:rPr>
          <w:rFonts w:ascii="IRNazanin" w:hAnsi="IRNazanin" w:eastAsia="IRNazanin" w:cs="IRNazanin"/>
          <w:lang w:bidi="fa-IR"/>
          <w:color w:val="111111"/>
          <w:sz w:val="28"/>
          <w:szCs w:val="28"/>
          <w:rtl/>
        </w:rPr>
        <w:t xml:space="preserve">کلیهما </w:t>
      </w:r>
      <w:r>
        <w:rPr>
          <w:rStyle w:val="FootnoteReference"/>
        </w:rPr>
        <w:footnoteReference w:id="1393"/>
      </w:r>
      <w:r>
        <w:rPr>
          <w:rFonts w:ascii="IRNazanin" w:hAnsi="IRNazanin" w:eastAsia="IRNazanin" w:cs="IRNazanin"/>
          <w:lang w:bidi="fa-IR"/>
          <w:color w:val="111111"/>
          <w:sz w:val="28"/>
          <w:szCs w:val="28"/>
          <w:rtl/>
        </w:rPr>
        <w:t xml:space="preserve">فدیته خمسمائة دینار ودیة</w:t>
      </w:r>
    </w:p>
    <w:p>
      <w:pPr>
        <w:pStyle w:val="BookText"/>
      </w:pPr>
      <w:r>
        <w:rPr>
          <w:rFonts w:ascii="IRNazanin" w:hAnsi="IRNazanin" w:eastAsia="IRNazanin" w:cs="IRNazanin"/>
          <w:lang w:bidi="fa-IR"/>
          <w:color w:val="111111"/>
          <w:sz w:val="28"/>
          <w:szCs w:val="28"/>
          <w:rtl/>
        </w:rPr>
        <w:t xml:space="preserve">أحد </w:t>
      </w:r>
      <w:r>
        <w:rPr>
          <w:rStyle w:val="FootnoteReference"/>
        </w:rPr>
        <w:footnoteReference w:id="1394"/>
      </w:r>
      <w:r>
        <w:rPr>
          <w:rFonts w:ascii="IRNazanin" w:hAnsi="IRNazanin" w:eastAsia="IRNazanin" w:cs="IRNazanin"/>
          <w:lang w:bidi="fa-IR"/>
          <w:color w:val="111111"/>
          <w:sz w:val="28"/>
          <w:szCs w:val="28"/>
          <w:rtl/>
        </w:rPr>
        <w:t xml:space="preserve">شقیه إذا انثنی مائتان </w:t>
      </w:r>
      <w:r>
        <w:rPr>
          <w:rStyle w:val="FootnoteReference"/>
        </w:rPr>
        <w:footnoteReference w:id="1395"/>
      </w:r>
      <w:r>
        <w:rPr>
          <w:rFonts w:ascii="IRNazanin" w:hAnsi="IRNazanin" w:eastAsia="IRNazanin" w:cs="IRNazanin"/>
          <w:lang w:bidi="fa-IR"/>
          <w:color w:val="111111"/>
          <w:sz w:val="28"/>
          <w:szCs w:val="28"/>
          <w:rtl/>
        </w:rPr>
        <w:t xml:space="preserve">وخمسون دینارا وإذا انثنی الصدر</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والکتفان فدیته (مع الکتفین - یب - فقیه) ألف دینار وإن انثنی أحد </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شقی الصدر وإحدی الکتفین فدیته خمسمائة دینار ودیة موضحة </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(فی - یب - فقیه) الصدر خمسة وعشرون دینارا ودیة موضحة الکتفین</w:t>
      </w:r>
    </w:p>
    <w:p>
      <w:pPr>
        <w:pStyle w:val="BookText"/>
      </w:pPr>
      <w:r>
        <w:rPr>
          <w:rFonts w:ascii="IRNazanin" w:hAnsi="IRNazanin" w:eastAsia="IRNazanin" w:cs="IRNazanin"/>
          <w:lang w:bidi="fa-IR"/>
          <w:color w:val="111111"/>
          <w:sz w:val="28"/>
          <w:szCs w:val="28"/>
          <w:rtl/>
        </w:rPr>
        <w:t xml:space="preserve">والظهر خمسة وعشرون دینارا وإن اعتری الرجل من ذلک صعر </w:t>
      </w:r>
      <w:r>
        <w:rPr>
          <w:rStyle w:val="FootnoteReference"/>
        </w:rPr>
        <w:footnoteReference w:id="1398"/>
      </w:r>
      <w:r>
        <w:rPr>
          <w:rFonts w:ascii="IRNazanin" w:hAnsi="IRNazanin" w:eastAsia="IRNazanin" w:cs="IRNazanin"/>
          <w:lang w:bidi="fa-IR"/>
          <w:color w:val="111111"/>
          <w:sz w:val="28"/>
          <w:szCs w:val="28"/>
          <w:rtl/>
        </w:rPr>
        <w:t xml:space="preserve">لا یستطیع </w:t>
      </w:r>
      <w:r>
        <w:rPr>
          <w:rStyle w:val="FootnoteReference"/>
        </w:rPr>
        <w:footnoteReference w:id="1399"/>
      </w:r>
      <w:r>
        <w:rPr>
          <w:rFonts w:ascii="IRNazanin" w:hAnsi="IRNazanin" w:eastAsia="IRNazanin" w:cs="IRNazanin"/>
          <w:lang w:bidi="fa-IR"/>
          <w:color w:val="111111"/>
          <w:sz w:val="28"/>
          <w:szCs w:val="28"/>
          <w:rtl/>
        </w:rPr>
        <w:t xml:space="preserve">(علی - فقیه) أن یلتفت فدیته خمسمائة دینار فإن</w:t>
      </w:r>
    </w:p>
    <w:p>
      <w:pPr>
        <w:pStyle w:val="BookText"/>
      </w:pPr>
      <w:r>
        <w:rPr>
          <w:rFonts w:ascii="IRNazanin" w:hAnsi="IRNazanin" w:eastAsia="IRNazanin" w:cs="IRNazanin"/>
          <w:lang w:bidi="fa-IR"/>
          <w:color w:val="111111"/>
          <w:sz w:val="28"/>
          <w:szCs w:val="28"/>
          <w:rtl/>
        </w:rPr>
        <w:t xml:space="preserve">انکسر </w:t>
      </w:r>
      <w:r>
        <w:rPr>
          <w:rStyle w:val="FootnoteReference"/>
        </w:rPr>
        <w:footnoteReference w:id="1400"/>
      </w:r>
      <w:r>
        <w:rPr>
          <w:rFonts w:ascii="IRNazanin" w:hAnsi="IRNazanin" w:eastAsia="IRNazanin" w:cs="IRNazanin"/>
          <w:lang w:bidi="fa-IR"/>
          <w:color w:val="111111"/>
          <w:sz w:val="28"/>
          <w:szCs w:val="28"/>
          <w:rtl/>
        </w:rPr>
        <w:t xml:space="preserve">الصلب فجبر علی غیر عثم ولا عیب فدیته مائة دینار وان</w:t>
      </w:r>
    </w:p>
    <w:p>
      <w:pPr>
        <w:pStyle w:val="BookText"/>
      </w:pPr>
      <w:r>
        <w:rPr>
          <w:rFonts w:ascii="IRNazanin" w:hAnsi="IRNazanin" w:eastAsia="IRNazanin" w:cs="IRNazanin"/>
          <w:lang w:bidi="fa-IR"/>
          <w:color w:val="111111"/>
          <w:sz w:val="28"/>
          <w:szCs w:val="28"/>
          <w:rtl/>
        </w:rPr>
        <w:t xml:space="preserve">عثم فدیته ألف دینار (کا - وفی حلمة ثدی الرجل ثمن الدیة مائة</w:t>
      </w:r>
    </w:p>
    <w:p>
      <w:pPr>
        <w:pStyle w:val="BookText"/>
      </w:pPr>
      <w:r>
        <w:rPr>
          <w:rFonts w:ascii="IRNazanin" w:hAnsi="IRNazanin" w:eastAsia="IRNazanin" w:cs="IRNazanin"/>
          <w:lang w:bidi="fa-IR"/>
          <w:color w:val="111111"/>
          <w:sz w:val="28"/>
          <w:szCs w:val="28"/>
          <w:rtl/>
        </w:rPr>
        <w:t xml:space="preserve">وخمسة وعشرون دینارا) وفی الأضلاع فیما </w:t>
      </w:r>
      <w:r>
        <w:rPr>
          <w:rStyle w:val="FootnoteReference"/>
        </w:rPr>
        <w:footnoteReference w:id="1401"/>
      </w:r>
      <w:r>
        <w:rPr>
          <w:rFonts w:ascii="IRNazanin" w:hAnsi="IRNazanin" w:eastAsia="IRNazanin" w:cs="IRNazanin"/>
          <w:lang w:bidi="fa-IR"/>
          <w:color w:val="111111"/>
          <w:sz w:val="28"/>
          <w:szCs w:val="28"/>
          <w:rtl/>
        </w:rPr>
        <w:t xml:space="preserve">خالط القلب من</w:t>
      </w:r>
    </w:p>
    <w:p>
      <w:pPr>
        <w:pStyle w:val="BookText"/>
      </w:pPr>
      <w:r>
        <w:rPr>
          <w:rFonts w:ascii="IRNazanin" w:hAnsi="IRNazanin" w:eastAsia="IRNazanin" w:cs="IRNazanin"/>
          <w:lang w:bidi="fa-IR"/>
          <w:color w:val="111111"/>
          <w:sz w:val="28"/>
          <w:szCs w:val="28"/>
          <w:rtl/>
        </w:rPr>
        <w:t xml:space="preserve">الأضلاع إذا کسر منها ضلع فدیته خمسة وعشرون دینارا وفی</w:t>
      </w:r>
    </w:p>
    <w:p>
      <w:pPr>
        <w:pStyle w:val="BookText"/>
      </w:pPr>
      <w:r>
        <w:rPr>
          <w:rFonts w:ascii="IRNazanin" w:hAnsi="IRNazanin" w:eastAsia="IRNazanin" w:cs="IRNazanin"/>
          <w:lang w:bidi="fa-IR"/>
          <w:color w:val="111111"/>
          <w:sz w:val="28"/>
          <w:szCs w:val="28"/>
          <w:rtl/>
        </w:rPr>
        <w:t xml:space="preserve">صدعه </w:t>
      </w:r>
      <w:r>
        <w:rPr>
          <w:rStyle w:val="FootnoteReference"/>
        </w:rPr>
        <w:footnoteReference w:id="1402"/>
      </w:r>
      <w:r>
        <w:rPr>
          <w:rFonts w:ascii="IRNazanin" w:hAnsi="IRNazanin" w:eastAsia="IRNazanin" w:cs="IRNazanin"/>
          <w:lang w:bidi="fa-IR"/>
          <w:color w:val="111111"/>
          <w:sz w:val="28"/>
          <w:szCs w:val="28"/>
          <w:rtl/>
        </w:rPr>
        <w:t xml:space="preserve">اثنا عشر دینارا ونصف ودیة نقل عظامه سبعة دنانیر ونصف</w:t>
      </w:r>
    </w:p>
    <w:p>
      <w:pPr>
        <w:pStyle w:val="BookText"/>
      </w:pPr>
      <w:r>
        <w:rPr>
          <w:rFonts w:ascii="IRNazanin" w:hAnsi="IRNazanin" w:eastAsia="IRNazanin" w:cs="IRNazanin"/>
          <w:lang w:bidi="fa-IR"/>
          <w:color w:val="111111"/>
          <w:sz w:val="28"/>
          <w:szCs w:val="28"/>
          <w:rtl/>
        </w:rPr>
        <w:t xml:space="preserve">(دینار - فقیه) وموضحته علی ربع (دیة - یب) کسره و (دیة - یب -</w:t>
      </w:r>
    </w:p>
    <w:p>
      <w:pPr>
        <w:pStyle w:val="BookText"/>
      </w:pPr>
      <w:r>
        <w:rPr>
          <w:rFonts w:ascii="IRNazanin" w:hAnsi="IRNazanin" w:eastAsia="IRNazanin" w:cs="IRNazanin"/>
          <w:lang w:bidi="fa-IR"/>
          <w:color w:val="111111"/>
          <w:sz w:val="28"/>
          <w:szCs w:val="28"/>
          <w:rtl/>
        </w:rPr>
        <w:t xml:space="preserve">فقیه) نقبه مثل ذلک وفی الأضلاع مما یلی العضدین دیة کل ضلع</w:t>
      </w:r>
    </w:p>
    <w:p>
      <w:pPr>
        <w:pStyle w:val="BookText"/>
      </w:pPr>
      <w:r>
        <w:rPr>
          <w:rFonts w:ascii="IRNazanin" w:hAnsi="IRNazanin" w:eastAsia="IRNazanin" w:cs="IRNazanin"/>
          <w:lang w:bidi="fa-IR"/>
          <w:color w:val="111111"/>
          <w:sz w:val="28"/>
          <w:szCs w:val="28"/>
          <w:rtl/>
        </w:rPr>
        <w:t xml:space="preserve">عشرة دنانیر إذا کسر ودیة صدعه سبعة دنانیر ودیة نقل عظامه خمسة</w:t>
      </w:r>
    </w:p>
    <w:p>
      <w:pPr>
        <w:pStyle w:val="BookText"/>
      </w:pPr>
      <w:r>
        <w:rPr>
          <w:rFonts w:ascii="IRNazanin" w:hAnsi="IRNazanin" w:eastAsia="IRNazanin" w:cs="IRNazanin"/>
          <w:lang w:bidi="fa-IR"/>
          <w:color w:val="111111"/>
          <w:sz w:val="28"/>
          <w:szCs w:val="28"/>
          <w:rtl/>
        </w:rPr>
        <w:t xml:space="preserve">دنانیر وموضحة کل ضلع (منها - کا) ربع دیة کسره دیناران ونصف</w:t>
      </w:r>
    </w:p>
    <w:p>
      <w:pPr>
        <w:pStyle w:val="BookText"/>
      </w:pPr>
      <w:r>
        <w:rPr>
          <w:rFonts w:ascii="IRNazanin" w:hAnsi="IRNazanin" w:eastAsia="IRNazanin" w:cs="IRNazanin"/>
          <w:lang w:bidi="fa-IR"/>
          <w:color w:val="111111"/>
          <w:sz w:val="28"/>
          <w:szCs w:val="28"/>
          <w:rtl/>
        </w:rPr>
        <w:t xml:space="preserve">(دینار - یب - فقیه) فإن نقب ضلع منها فدیتها دیناران </w:t>
      </w:r>
      <w:r>
        <w:rPr>
          <w:rStyle w:val="FootnoteReference"/>
        </w:rPr>
        <w:footnoteReference w:id="1403"/>
      </w:r>
      <w:r>
        <w:rPr>
          <w:rFonts w:ascii="IRNazanin" w:hAnsi="IRNazanin" w:eastAsia="IRNazanin" w:cs="IRNazanin"/>
          <w:lang w:bidi="fa-IR"/>
          <w:color w:val="111111"/>
          <w:sz w:val="28"/>
          <w:szCs w:val="28"/>
          <w:rtl/>
        </w:rPr>
        <w:t xml:space="preserve">ونصف</w:t>
      </w:r>
    </w:p>
    <w:p>
      <w:pPr>
        <w:pStyle w:val="BookText"/>
      </w:pPr>
      <w:r>
        <w:rPr>
          <w:rFonts w:ascii="IRNazanin" w:hAnsi="IRNazanin" w:eastAsia="IRNazanin" w:cs="IRNazanin"/>
          <w:lang w:bidi="fa-IR"/>
          <w:color w:val="111111"/>
          <w:sz w:val="28"/>
          <w:szCs w:val="28"/>
          <w:rtl/>
        </w:rPr>
        <w:t xml:space="preserve">(دینار - یب - فقیه) وفی الجائفة ثلث دیة النفس ثلاثمائة وثلاثة و</w:t>
      </w:r>
    </w:p>
    <w:p>
      <w:pPr>
        <w:pStyle w:val="BookText"/>
      </w:pPr>
      <w:r>
        <w:rPr>
          <w:rFonts w:ascii="IRNazanin" w:hAnsi="IRNazanin" w:eastAsia="IRNazanin" w:cs="IRNazanin"/>
          <w:lang w:bidi="fa-IR"/>
          <w:color w:val="111111"/>
          <w:sz w:val="28"/>
          <w:szCs w:val="28"/>
          <w:rtl/>
        </w:rPr>
        <w:t xml:space="preserve">ثلاثون دینارا وثلث دینار فإن نفذت </w:t>
      </w:r>
      <w:r>
        <w:rPr>
          <w:rStyle w:val="FootnoteReference"/>
        </w:rPr>
        <w:footnoteReference w:id="1404"/>
      </w:r>
      <w:r>
        <w:rPr>
          <w:rFonts w:ascii="IRNazanin" w:hAnsi="IRNazanin" w:eastAsia="IRNazanin" w:cs="IRNazanin"/>
          <w:lang w:bidi="fa-IR"/>
          <w:color w:val="111111"/>
          <w:sz w:val="28"/>
          <w:szCs w:val="28"/>
          <w:rtl/>
        </w:rPr>
        <w:t xml:space="preserve">من الجانبین کلیهما رمیة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أو طعنة (وقعت فی الصفاق </w:t>
      </w:r>
      <w:r>
        <w:rPr>
          <w:rStyle w:val="FootnoteReference"/>
        </w:rPr>
        <w:footnoteReference w:id="1406"/>
      </w:r>
      <w:r>
        <w:rPr>
          <w:rFonts w:ascii="IRNazanin" w:hAnsi="IRNazanin" w:eastAsia="IRNazanin" w:cs="IRNazanin"/>
          <w:lang w:bidi="fa-IR"/>
          <w:color w:val="111111"/>
          <w:sz w:val="28"/>
          <w:szCs w:val="28"/>
          <w:rtl/>
        </w:rPr>
        <w:t xml:space="preserve">- یب - فقیه) فدیتها أربعمائة دینار و</w:t>
      </w:r>
    </w:p>
    <w:p>
      <w:pPr>
        <w:pStyle w:val="BookText"/>
      </w:pPr>
      <w:r>
        <w:rPr>
          <w:rFonts w:ascii="IRNazanin" w:hAnsi="IRNazanin" w:eastAsia="IRNazanin" w:cs="IRNazanin"/>
          <w:lang w:bidi="fa-IR"/>
          <w:color w:val="111111"/>
          <w:sz w:val="28"/>
          <w:szCs w:val="28"/>
          <w:rtl/>
        </w:rPr>
        <w:t xml:space="preserve">ثلاثة وثلاثون دینارا وثلث دینار.</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w:t>
      </w:r>
    </w:p>
    <w:p>
      <w:pPr>
        <w:pStyle w:val="BookText"/>
      </w:pPr>
      <w:r>
        <w:rPr>
          <w:rFonts w:ascii="IRNazanin" w:hAnsi="IRNazanin" w:eastAsia="IRNazanin" w:cs="IRNazanin"/>
          <w:lang w:bidi="fa-IR"/>
          <w:color w:val="111111"/>
          <w:sz w:val="28"/>
          <w:szCs w:val="28"/>
          <w:rtl/>
        </w:rPr>
        <w:t xml:space="preserve">الفرائض عن أمیر المؤمنین علیه السلام فی دیات الأعضاء عن یب -</w:t>
      </w:r>
    </w:p>
    <w:p>
      <w:pPr>
        <w:pStyle w:val="BookText"/>
      </w:pPr>
      <w:r>
        <w:rPr>
          <w:rFonts w:ascii="IRNazanin" w:hAnsi="IRNazanin" w:eastAsia="IRNazanin" w:cs="IRNazanin"/>
          <w:lang w:bidi="fa-IR"/>
          <w:color w:val="111111"/>
          <w:sz w:val="28"/>
          <w:szCs w:val="28"/>
          <w:rtl/>
        </w:rPr>
        <w:t xml:space="preserve">فقیه مثل ذلک وقد أثبتنا اختلاف نسخها هنا مستدرک 354 ج 18 - ظریف</w:t>
      </w:r>
    </w:p>
    <w:p>
      <w:pPr>
        <w:pStyle w:val="BookText"/>
      </w:pPr>
      <w:r>
        <w:rPr>
          <w:rFonts w:ascii="IRNazanin" w:hAnsi="IRNazanin" w:eastAsia="IRNazanin" w:cs="IRNazanin"/>
          <w:lang w:bidi="fa-IR"/>
          <w:color w:val="111111"/>
          <w:sz w:val="28"/>
          <w:szCs w:val="28"/>
          <w:rtl/>
        </w:rPr>
        <w:t xml:space="preserve">بن ناصح فی کتاب الدیات باسناده إلی أمیر المؤمنین علیه السلام قال</w:t>
      </w:r>
    </w:p>
    <w:p>
      <w:pPr>
        <w:pStyle w:val="BookText"/>
      </w:pPr>
      <w:r>
        <w:rPr>
          <w:rFonts w:ascii="IRNazanin" w:hAnsi="IRNazanin" w:eastAsia="IRNazanin" w:cs="IRNazanin"/>
          <w:lang w:bidi="fa-IR"/>
          <w:color w:val="111111"/>
          <w:sz w:val="28"/>
          <w:szCs w:val="28"/>
          <w:rtl/>
        </w:rPr>
        <w:t xml:space="preserve">(وذکر نحو ما فی الفقیه).</w:t>
      </w:r>
    </w:p>
    <w:p>
      <w:pPr>
        <w:pStyle w:val="BookText"/>
      </w:pPr>
      <w:r>
        <w:rPr>
          <w:rFonts w:ascii="IRNazanin" w:hAnsi="IRNazanin" w:eastAsia="IRNazanin" w:cs="IRNazanin"/>
          <w:lang w:bidi="fa-IR"/>
          <w:color w:val="111111"/>
          <w:sz w:val="28"/>
          <w:szCs w:val="28"/>
          <w:rtl/>
        </w:rPr>
        <w:t xml:space="preserve">1157 (2) فقه الرضا علیه السلام 325 - وإذا انکسر الصدر وانثنی</w:t>
      </w:r>
    </w:p>
    <w:p>
      <w:pPr>
        <w:pStyle w:val="BookText"/>
      </w:pPr>
      <w:r>
        <w:rPr>
          <w:rFonts w:ascii="IRNazanin" w:hAnsi="IRNazanin" w:eastAsia="IRNazanin" w:cs="IRNazanin"/>
          <w:lang w:bidi="fa-IR"/>
          <w:color w:val="111111"/>
          <w:sz w:val="28"/>
          <w:szCs w:val="28"/>
          <w:rtl/>
        </w:rPr>
        <w:t xml:space="preserve">شقاه فدیته خمسمائة دینار ودیة أحد شقیه إذا انثنی مائتان وخمسون</w:t>
      </w:r>
    </w:p>
    <w:p>
      <w:pPr>
        <w:pStyle w:val="BookText"/>
      </w:pPr>
      <w:r>
        <w:rPr>
          <w:rFonts w:ascii="IRNazanin" w:hAnsi="IRNazanin" w:eastAsia="IRNazanin" w:cs="IRNazanin"/>
          <w:lang w:bidi="fa-IR"/>
          <w:color w:val="111111"/>
          <w:sz w:val="28"/>
          <w:szCs w:val="28"/>
          <w:rtl/>
        </w:rPr>
        <w:t xml:space="preserve">دینارا وإذا انثنی الصدر والکتفان فدیته مع الکتفین ألف دینار وإذا</w:t>
      </w:r>
    </w:p>
    <w:p>
      <w:pPr>
        <w:pStyle w:val="BookText"/>
      </w:pPr>
      <w:r>
        <w:rPr>
          <w:rFonts w:ascii="IRNazanin" w:hAnsi="IRNazanin" w:eastAsia="IRNazanin" w:cs="IRNazanin"/>
          <w:lang w:bidi="fa-IR"/>
          <w:color w:val="111111"/>
          <w:sz w:val="28"/>
          <w:szCs w:val="28"/>
          <w:rtl/>
        </w:rPr>
        <w:t xml:space="preserve">انثنی أحد الکتفین مع شق الصدر فدیته خمسمائة دینار ودیة الموضحة</w:t>
      </w:r>
    </w:p>
    <w:p>
      <w:pPr>
        <w:pStyle w:val="BookText"/>
      </w:pPr>
      <w:r>
        <w:rPr>
          <w:rFonts w:ascii="IRNazanin" w:hAnsi="IRNazanin" w:eastAsia="IRNazanin" w:cs="IRNazanin"/>
          <w:lang w:bidi="fa-IR"/>
          <w:color w:val="111111"/>
          <w:sz w:val="28"/>
          <w:szCs w:val="28"/>
          <w:rtl/>
        </w:rPr>
        <w:t xml:space="preserve">فی الصدر خمسة وعشرون دینارا وإن اعتری الرجل صعر لا یقدر أن</w:t>
      </w:r>
    </w:p>
    <w:p>
      <w:pPr>
        <w:pStyle w:val="BookText"/>
      </w:pPr>
      <w:r>
        <w:rPr>
          <w:rFonts w:ascii="IRNazanin" w:hAnsi="IRNazanin" w:eastAsia="IRNazanin" w:cs="IRNazanin"/>
          <w:lang w:bidi="fa-IR"/>
          <w:color w:val="111111"/>
          <w:sz w:val="28"/>
          <w:szCs w:val="28"/>
          <w:rtl/>
        </w:rPr>
        <w:t xml:space="preserve">یلتفت فدیته خمسمائة دینار وإن کسر الصلب فجبر علی غیر عیب فدیته</w:t>
      </w:r>
    </w:p>
    <w:p>
      <w:pPr>
        <w:pStyle w:val="BookText"/>
      </w:pPr>
      <w:r>
        <w:rPr>
          <w:rFonts w:ascii="IRNazanin" w:hAnsi="IRNazanin" w:eastAsia="IRNazanin" w:cs="IRNazanin"/>
          <w:lang w:bidi="fa-IR"/>
          <w:color w:val="111111"/>
          <w:sz w:val="28"/>
          <w:szCs w:val="28"/>
          <w:rtl/>
        </w:rPr>
        <w:t xml:space="preserve">مائة دینار وإن عثم فدیته الف دینار وفی الأضلاع فیما خالط القلب إذا</w:t>
      </w:r>
    </w:p>
    <w:p>
      <w:pPr>
        <w:pStyle w:val="BookText"/>
      </w:pPr>
      <w:r>
        <w:rPr>
          <w:rFonts w:ascii="IRNazanin" w:hAnsi="IRNazanin" w:eastAsia="IRNazanin" w:cs="IRNazanin"/>
          <w:lang w:bidi="fa-IR"/>
          <w:color w:val="111111"/>
          <w:sz w:val="28"/>
          <w:szCs w:val="28"/>
          <w:rtl/>
        </w:rPr>
        <w:t xml:space="preserve">کسر منها ضلع فدیته خمسة وعشرون دینارا ودیة فصل عظامه سبعة</w:t>
      </w:r>
    </w:p>
    <w:p>
      <w:pPr>
        <w:pStyle w:val="BookText"/>
      </w:pPr>
      <w:r>
        <w:rPr>
          <w:rFonts w:ascii="IRNazanin" w:hAnsi="IRNazanin" w:eastAsia="IRNazanin" w:cs="IRNazanin"/>
          <w:lang w:bidi="fa-IR"/>
          <w:color w:val="111111"/>
          <w:sz w:val="28"/>
          <w:szCs w:val="28"/>
          <w:rtl/>
        </w:rPr>
        <w:t xml:space="preserve">دنانیر ونصف وموضحته ربع دیة کسره ونقبه مثل ذلک وفی الأضلاع</w:t>
      </w:r>
    </w:p>
    <w:p>
      <w:pPr>
        <w:pStyle w:val="BookText"/>
      </w:pPr>
      <w:r>
        <w:rPr>
          <w:rFonts w:ascii="IRNazanin" w:hAnsi="IRNazanin" w:eastAsia="IRNazanin" w:cs="IRNazanin"/>
          <w:lang w:bidi="fa-IR"/>
          <w:color w:val="111111"/>
          <w:sz w:val="28"/>
          <w:szCs w:val="28"/>
          <w:rtl/>
        </w:rPr>
        <w:t xml:space="preserve">مما یلی العضدین دیة کل ضلع عشرة دنانیر إذا کسر ودیة صدغه سبعة</w:t>
      </w:r>
    </w:p>
    <w:p>
      <w:pPr>
        <w:pStyle w:val="BookText"/>
      </w:pPr>
      <w:r>
        <w:rPr>
          <w:rFonts w:ascii="IRNazanin" w:hAnsi="IRNazanin" w:eastAsia="IRNazanin" w:cs="IRNazanin"/>
          <w:lang w:bidi="fa-IR"/>
          <w:color w:val="111111"/>
          <w:sz w:val="28"/>
          <w:szCs w:val="28"/>
          <w:rtl/>
        </w:rPr>
        <w:t xml:space="preserve">دنانیر ودیة نقل عظامه خمسة دنانیر وموضحة کل ضلع منها ربع دیة</w:t>
      </w:r>
    </w:p>
    <w:p>
      <w:pPr>
        <w:pStyle w:val="BookText"/>
      </w:pPr>
      <w:r>
        <w:rPr>
          <w:rFonts w:ascii="IRNazanin" w:hAnsi="IRNazanin" w:eastAsia="IRNazanin" w:cs="IRNazanin"/>
          <w:lang w:bidi="fa-IR"/>
          <w:color w:val="111111"/>
          <w:sz w:val="28"/>
          <w:szCs w:val="28"/>
          <w:rtl/>
        </w:rPr>
        <w:t xml:space="preserve">کسره دیناران ونصف فإن نقب ضلع منها فدیته دیناران ونصف وفی</w:t>
      </w:r>
    </w:p>
    <w:p>
      <w:pPr>
        <w:pStyle w:val="BookText"/>
      </w:pPr>
      <w:r>
        <w:rPr>
          <w:rFonts w:ascii="IRNazanin" w:hAnsi="IRNazanin" w:eastAsia="IRNazanin" w:cs="IRNazanin"/>
          <w:lang w:bidi="fa-IR"/>
          <w:color w:val="111111"/>
          <w:sz w:val="28"/>
          <w:szCs w:val="28"/>
          <w:rtl/>
        </w:rPr>
        <w:t xml:space="preserve">عیبه إذا برئ الرجل مائة دینار وخمسة وعشرون دینارا.</w:t>
      </w:r>
    </w:p>
    <w:p>
      <w:pPr>
        <w:pStyle w:val="BookText"/>
      </w:pPr>
      <w:r>
        <w:rPr>
          <w:rFonts w:ascii="IRNazanin" w:hAnsi="IRNazanin" w:eastAsia="IRNazanin" w:cs="IRNazanin"/>
          <w:lang w:bidi="fa-IR"/>
          <w:color w:val="111111"/>
          <w:sz w:val="28"/>
          <w:szCs w:val="28"/>
          <w:rtl/>
        </w:rPr>
        <w:t xml:space="preserve">1158 (3) دعائم الاسلام 436 ج 2 - عن علی </w:t>
      </w:r>
      <w:r>
        <w:rPr>
          <w:rStyle w:val="FootnoteReference"/>
        </w:rPr>
        <w:footnoteReference w:id="1407"/>
      </w:r>
      <w:r>
        <w:rPr>
          <w:rFonts w:ascii="IRNazanin" w:hAnsi="IRNazanin" w:eastAsia="IRNazanin" w:cs="IRNazanin"/>
          <w:lang w:bidi="fa-IR"/>
          <w:color w:val="111111"/>
          <w:sz w:val="28"/>
          <w:szCs w:val="28"/>
          <w:rtl/>
        </w:rPr>
        <w:t xml:space="preserve">علیه السلام أنه</w:t>
      </w:r>
    </w:p>
    <w:p>
      <w:pPr>
        <w:pStyle w:val="BookText"/>
      </w:pPr>
      <w:r>
        <w:rPr>
          <w:rFonts w:ascii="IRNazanin" w:hAnsi="IRNazanin" w:eastAsia="IRNazanin" w:cs="IRNazanin"/>
          <w:lang w:bidi="fa-IR"/>
          <w:color w:val="111111"/>
          <w:sz w:val="28"/>
          <w:szCs w:val="28"/>
          <w:rtl/>
        </w:rPr>
        <w:t xml:space="preserve">قضی فی الصدر إذا رض فانثنی شقاه جمیعا فدیته نصف الدیة خمسمائة</w:t>
      </w:r>
    </w:p>
    <w:p>
      <w:pPr>
        <w:pStyle w:val="BookText"/>
      </w:pPr>
      <w:r>
        <w:rPr>
          <w:rFonts w:ascii="IRNazanin" w:hAnsi="IRNazanin" w:eastAsia="IRNazanin" w:cs="IRNazanin"/>
          <w:lang w:bidi="fa-IR"/>
          <w:color w:val="111111"/>
          <w:sz w:val="28"/>
          <w:szCs w:val="28"/>
          <w:rtl/>
        </w:rPr>
        <w:t xml:space="preserve">دینار وفی کل شق ربع الدیة وان انثنی الصدر مع الکتفین ففی ذلک</w:t>
      </w:r>
    </w:p>
    <w:p>
      <w:pPr>
        <w:pStyle w:val="BookText"/>
      </w:pPr>
      <w:r>
        <w:rPr>
          <w:rFonts w:ascii="IRNazanin" w:hAnsi="IRNazanin" w:eastAsia="IRNazanin" w:cs="IRNazanin"/>
          <w:lang w:bidi="fa-IR"/>
          <w:color w:val="111111"/>
          <w:sz w:val="28"/>
          <w:szCs w:val="28"/>
          <w:rtl/>
        </w:rPr>
        <w:t xml:space="preserve">الدیة کاملة.</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59" w:name="pg12436_106143"/>
    <w:bookmarkEnd w:id="159"/>
    <w:p>
      <w:pPr>
        <w:pStyle w:val="BookText"/>
      </w:pPr>
      <w:r>
        <w:rPr>
          <w:rFonts w:ascii="IRNazanin" w:hAnsi="IRNazanin" w:eastAsia="IRNazanin" w:cs="IRNazanin"/>
          <w:lang w:bidi="fa-IR"/>
          <w:color w:val="111111"/>
          <w:sz w:val="28"/>
          <w:szCs w:val="28"/>
          <w:rtl/>
        </w:rPr>
        <w:t xml:space="preserve">1159 (4) دعائم الاسلام 436 ج 2 - وعنه علیه السلام أنه قال فیما</w:t>
      </w:r>
    </w:p>
    <w:p>
      <w:pPr>
        <w:pStyle w:val="BookText"/>
      </w:pPr>
      <w:r>
        <w:rPr>
          <w:rFonts w:ascii="IRNazanin" w:hAnsi="IRNazanin" w:eastAsia="IRNazanin" w:cs="IRNazanin"/>
          <w:lang w:bidi="fa-IR"/>
          <w:color w:val="111111"/>
          <w:sz w:val="28"/>
          <w:szCs w:val="28"/>
          <w:rtl/>
        </w:rPr>
        <w:t xml:space="preserve">خالط الصدر من الأضلاع إذا کسر فدیته خمسة وعشرون دینارا أو فی</w:t>
      </w:r>
    </w:p>
    <w:p>
      <w:pPr>
        <w:pStyle w:val="BookText"/>
      </w:pPr>
      <w:r>
        <w:rPr>
          <w:rFonts w:ascii="IRNazanin" w:hAnsi="IRNazanin" w:eastAsia="IRNazanin" w:cs="IRNazanin"/>
          <w:lang w:bidi="fa-IR"/>
          <w:color w:val="111111"/>
          <w:sz w:val="28"/>
          <w:szCs w:val="28"/>
          <w:rtl/>
        </w:rPr>
        <w:t xml:space="preserve">الأضلاع مما یلی العضدین فی (کل - ک) ضلع منها عشرة دنانیر.</w:t>
      </w:r>
    </w:p>
    <w:p>
      <w:pPr>
        <w:pStyle w:val="BookText"/>
      </w:pPr>
      <w:r>
        <w:rPr>
          <w:rFonts w:ascii="IRNazanin" w:hAnsi="IRNazanin" w:eastAsia="IRNazanin" w:cs="IRNazanin"/>
          <w:lang w:bidi="fa-IR"/>
          <w:color w:val="111111"/>
          <w:sz w:val="28"/>
          <w:szCs w:val="28"/>
          <w:rtl/>
        </w:rPr>
        <w:t xml:space="preserve">وتقدم فی باب (1) ثبوت القصاص فی الجراح وفی قطع الأعضاء</w:t>
      </w:r>
    </w:p>
    <w:p>
      <w:pPr>
        <w:pStyle w:val="BookText"/>
      </w:pPr>
      <w:r>
        <w:rPr>
          <w:rFonts w:ascii="IRNazanin" w:hAnsi="IRNazanin" w:eastAsia="IRNazanin" w:cs="IRNazanin"/>
          <w:lang w:bidi="fa-IR"/>
          <w:color w:val="111111"/>
          <w:sz w:val="28"/>
          <w:szCs w:val="28"/>
          <w:rtl/>
        </w:rPr>
        <w:t xml:space="preserve">الا ان یتراضیا بالدیة من أبواب قصاص الطرف ما یدل علی ذلک</w:t>
      </w:r>
    </w:p>
    <w:p>
      <w:pPr>
        <w:pStyle w:val="BookText"/>
      </w:pPr>
      <w:r>
        <w:rPr>
          <w:rFonts w:ascii="IRNazanin" w:hAnsi="IRNazanin" w:eastAsia="IRNazanin" w:cs="IRNazanin"/>
          <w:lang w:bidi="fa-IR"/>
          <w:color w:val="111111"/>
          <w:sz w:val="28"/>
          <w:szCs w:val="28"/>
          <w:rtl/>
        </w:rPr>
        <w:t xml:space="preserve">ویأتی فی باب (1) أقسام الشجاج والجراح من أبواب الشجاج ما</w:t>
      </w:r>
    </w:p>
    <w:p>
      <w:pPr>
        <w:pStyle w:val="BookText"/>
      </w:pPr>
      <w:r>
        <w:rPr>
          <w:rFonts w:ascii="IRNazanin" w:hAnsi="IRNazanin" w:eastAsia="IRNazanin" w:cs="IRNazanin"/>
          <w:lang w:bidi="fa-IR"/>
          <w:color w:val="111111"/>
          <w:sz w:val="28"/>
          <w:szCs w:val="28"/>
          <w:rtl/>
        </w:rPr>
        <w:t xml:space="preserve">یدل علی ذلک.</w:t>
      </w:r>
    </w:p>
    <w:p>
      <w:pPr>
        <w:pStyle w:val="Heading4"/>
      </w:pPr>
      <w:bookmarkStart w:id="409" w:name="_Toc208"/>
      <w:r>
        <w:t>(27) باب دیة الصلب</w:t>
      </w:r>
      <w:bookmarkEnd w:id="409"/>
    </w:p>
    <w:p>
      <w:pPr>
        <w:pStyle w:val="BookText"/>
      </w:pPr>
      <w:r>
        <w:rPr>
          <w:rFonts w:ascii="IRNazanin" w:hAnsi="IRNazanin" w:eastAsia="IRNazanin" w:cs="IRNazanin"/>
          <w:lang w:bidi="fa-IR"/>
          <w:color w:val="111111"/>
          <w:sz w:val="28"/>
          <w:szCs w:val="28"/>
          <w:rtl/>
        </w:rPr>
        <w:t xml:space="preserve">1160 (1) کافی 312 ج 7 - علی بن إبراهیم عن أبیه عن</w:t>
      </w:r>
    </w:p>
    <w:p>
      <w:pPr>
        <w:pStyle w:val="BookText"/>
      </w:pPr>
      <w:r>
        <w:rPr>
          <w:rFonts w:ascii="IRNazanin" w:hAnsi="IRNazanin" w:eastAsia="IRNazanin" w:cs="IRNazanin"/>
          <w:lang w:bidi="fa-IR"/>
          <w:color w:val="111111"/>
          <w:sz w:val="28"/>
          <w:szCs w:val="28"/>
          <w:rtl/>
        </w:rPr>
        <w:t xml:space="preserve">تهذیب 248 ج 10 - (الحسن - یب) ابن محبوب عن أبی سلیمان الحمار</w:t>
      </w:r>
    </w:p>
    <w:p>
      <w:pPr>
        <w:pStyle w:val="BookText"/>
      </w:pPr>
      <w:r>
        <w:rPr>
          <w:rFonts w:ascii="IRNazanin" w:hAnsi="IRNazanin" w:eastAsia="IRNazanin" w:cs="IRNazanin"/>
          <w:lang w:bidi="fa-IR"/>
          <w:color w:val="111111"/>
          <w:sz w:val="28"/>
          <w:szCs w:val="28"/>
          <w:rtl/>
        </w:rPr>
        <w:t xml:space="preserve">عن برید العجلی عن أبی جعفر علیه السلام قال قضی أمیر المؤمنین علیه</w:t>
      </w:r>
    </w:p>
    <w:p>
      <w:pPr>
        <w:pStyle w:val="BookText"/>
      </w:pPr>
      <w:r>
        <w:rPr>
          <w:rFonts w:ascii="IRNazanin" w:hAnsi="IRNazanin" w:eastAsia="IRNazanin" w:cs="IRNazanin"/>
          <w:lang w:bidi="fa-IR"/>
          <w:color w:val="111111"/>
          <w:sz w:val="28"/>
          <w:szCs w:val="28"/>
          <w:rtl/>
        </w:rPr>
        <w:t xml:space="preserve">السلام فی رجل کسر صلبه فلا یستطیع أن یجلس أن فیه الدیة</w:t>
      </w:r>
    </w:p>
    <w:p>
      <w:pPr>
        <w:pStyle w:val="BookText"/>
      </w:pPr>
      <w:r>
        <w:rPr>
          <w:rFonts w:ascii="IRNazanin" w:hAnsi="IRNazanin" w:eastAsia="IRNazanin" w:cs="IRNazanin"/>
          <w:lang w:bidi="fa-IR"/>
          <w:color w:val="111111"/>
          <w:sz w:val="28"/>
          <w:szCs w:val="28"/>
          <w:rtl/>
        </w:rPr>
        <w:t xml:space="preserve">1161 (2) تهذیب 260 ج 10 -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قال قضی أمیر المؤمنین علیه السلام فی الصلب الدیة.</w:t>
      </w:r>
    </w:p>
    <w:p>
      <w:pPr>
        <w:pStyle w:val="BookText"/>
      </w:pPr>
      <w:r>
        <w:rPr>
          <w:rFonts w:ascii="IRNazanin" w:hAnsi="IRNazanin" w:eastAsia="IRNazanin" w:cs="IRNazanin"/>
          <w:lang w:bidi="fa-IR"/>
          <w:color w:val="111111"/>
          <w:sz w:val="28"/>
          <w:szCs w:val="28"/>
          <w:rtl/>
        </w:rPr>
        <w:t xml:space="preserve">فقیه 101 ج 4 - فی روایة السکونی أن أمیر المؤمنین علیه السلام قضی فی</w:t>
      </w:r>
    </w:p>
    <w:p>
      <w:pPr>
        <w:pStyle w:val="BookText"/>
      </w:pPr>
      <w:r>
        <w:rPr>
          <w:rFonts w:ascii="IRNazanin" w:hAnsi="IRNazanin" w:eastAsia="IRNazanin" w:cs="IRNazanin"/>
          <w:lang w:bidi="fa-IR"/>
          <w:color w:val="111111"/>
          <w:sz w:val="28"/>
          <w:szCs w:val="28"/>
          <w:rtl/>
        </w:rPr>
        <w:t xml:space="preserve">الصلب إذا انکسر الدیة.</w:t>
      </w:r>
    </w:p>
    <w:p>
      <w:pPr>
        <w:pStyle w:val="BookText"/>
      </w:pPr>
      <w:r>
        <w:rPr>
          <w:rFonts w:ascii="IRNazanin" w:hAnsi="IRNazanin" w:eastAsia="IRNazanin" w:cs="IRNazanin"/>
          <w:lang w:bidi="fa-IR"/>
          <w:color w:val="111111"/>
          <w:sz w:val="28"/>
          <w:szCs w:val="28"/>
          <w:rtl/>
        </w:rPr>
        <w:t xml:space="preserve">1162 (3) دعائم الاسلام 436 ج 2 - عن علی </w:t>
      </w:r>
      <w:r>
        <w:rPr>
          <w:rStyle w:val="FootnoteReference"/>
        </w:rPr>
        <w:footnoteReference w:id="1408"/>
      </w:r>
      <w:r>
        <w:rPr>
          <w:rFonts w:ascii="IRNazanin" w:hAnsi="IRNazanin" w:eastAsia="IRNazanin" w:cs="IRNazanin"/>
          <w:lang w:bidi="fa-IR"/>
          <w:color w:val="111111"/>
          <w:sz w:val="28"/>
          <w:szCs w:val="28"/>
          <w:rtl/>
        </w:rPr>
        <w:t xml:space="preserve">علیه السلام أنه</w:t>
      </w:r>
    </w:p>
    <w:p>
      <w:pPr>
        <w:pStyle w:val="BookText"/>
      </w:pPr>
      <w:r>
        <w:rPr>
          <w:rFonts w:ascii="IRNazanin" w:hAnsi="IRNazanin" w:eastAsia="IRNazanin" w:cs="IRNazanin"/>
          <w:lang w:bidi="fa-IR"/>
          <w:color w:val="111111"/>
          <w:sz w:val="28"/>
          <w:szCs w:val="28"/>
          <w:rtl/>
        </w:rPr>
        <w:t xml:space="preserve">قضی فی الصلب إذا کسر فلم ینجبر الدیة کاملة وکذلک إن انجبر علی</w:t>
      </w:r>
    </w:p>
    <w:p>
      <w:pPr>
        <w:pStyle w:val="BookText"/>
      </w:pPr>
      <w:r>
        <w:rPr>
          <w:rFonts w:ascii="IRNazanin" w:hAnsi="IRNazanin" w:eastAsia="IRNazanin" w:cs="IRNazanin"/>
          <w:lang w:bidi="fa-IR"/>
          <w:color w:val="111111"/>
          <w:sz w:val="28"/>
          <w:szCs w:val="28"/>
          <w:rtl/>
        </w:rPr>
        <w:t xml:space="preserve">عثم أی أحد ودب ففیه الدیة کاملة فإن انجبر علی غیر عیب فدیته مائة</w:t>
      </w:r>
    </w:p>
    <w:p>
      <w:pPr>
        <w:pStyle w:val="BookText"/>
      </w:pPr>
      <w:r>
        <w:rPr>
          <w:rFonts w:ascii="IRNazanin" w:hAnsi="IRNazanin" w:eastAsia="IRNazanin" w:cs="IRNazanin"/>
          <w:lang w:bidi="fa-IR"/>
          <w:color w:val="111111"/>
          <w:sz w:val="28"/>
          <w:szCs w:val="28"/>
          <w:rtl/>
        </w:rPr>
        <w:t xml:space="preserve">دینار</w:t>
      </w:r>
    </w:p>
    <w:p>
      <w:pPr>
        <w:pStyle w:val="BookText"/>
      </w:pPr>
      <w:r>
        <w:rPr>
          <w:rFonts w:ascii="IRNazanin" w:hAnsi="IRNazanin" w:eastAsia="IRNazanin" w:cs="IRNazanin"/>
          <w:lang w:bidi="fa-IR"/>
          <w:color w:val="111111"/>
          <w:sz w:val="28"/>
          <w:szCs w:val="28"/>
          <w:rtl/>
        </w:rPr>
        <w:t xml:space="preserve">1163 (4) تهذیب 260 ج 10 - عثمان بن عیسی عن سماعة عن أبی</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60" w:name="pg12436_106144"/>
    <w:bookmarkEnd w:id="160"/>
    <w:p>
      <w:pPr>
        <w:pStyle w:val="BookText"/>
      </w:pPr>
      <w:r>
        <w:rPr>
          <w:rFonts w:ascii="IRNazanin" w:hAnsi="IRNazanin" w:eastAsia="IRNazanin" w:cs="IRNazanin"/>
          <w:lang w:bidi="fa-IR"/>
          <w:color w:val="111111"/>
          <w:sz w:val="28"/>
          <w:szCs w:val="28"/>
          <w:rtl/>
        </w:rPr>
        <w:t xml:space="preserve">عبد الله علیه السلام قال قال فی الظهر إذا کسر حتی لا ینزل صاحبه</w:t>
      </w:r>
    </w:p>
    <w:p>
      <w:pPr>
        <w:pStyle w:val="BookText"/>
      </w:pPr>
      <w:r>
        <w:rPr>
          <w:rFonts w:ascii="IRNazanin" w:hAnsi="IRNazanin" w:eastAsia="IRNazanin" w:cs="IRNazanin"/>
          <w:lang w:bidi="fa-IR"/>
          <w:color w:val="111111"/>
          <w:sz w:val="28"/>
          <w:szCs w:val="28"/>
          <w:rtl/>
        </w:rPr>
        <w:t xml:space="preserve">الماء الدیة کاملة.</w:t>
      </w:r>
    </w:p>
    <w:p>
      <w:pPr>
        <w:pStyle w:val="BookText"/>
      </w:pPr>
      <w:r>
        <w:rPr>
          <w:rFonts w:ascii="IRNazanin" w:hAnsi="IRNazanin" w:eastAsia="IRNazanin" w:cs="IRNazanin"/>
          <w:lang w:bidi="fa-IR"/>
          <w:color w:val="111111"/>
          <w:sz w:val="28"/>
          <w:szCs w:val="28"/>
          <w:rtl/>
        </w:rPr>
        <w:t xml:space="preserve">1164 (5) 311 ج 7 - تهذیب 245 ج 10 - علی (بن إبراهیم</w:t>
      </w:r>
    </w:p>
    <w:p>
      <w:pPr>
        <w:pStyle w:val="BookText"/>
      </w:pPr>
      <w:r>
        <w:rPr>
          <w:rFonts w:ascii="IRNazanin" w:hAnsi="IRNazanin" w:eastAsia="IRNazanin" w:cs="IRNazanin"/>
          <w:lang w:bidi="fa-IR"/>
          <w:color w:val="111111"/>
          <w:sz w:val="28"/>
          <w:szCs w:val="28"/>
          <w:rtl/>
        </w:rPr>
        <w:t xml:space="preserve">کا) عن أبیه عن ابن أبی عمیر (عن حماد - کا)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 کا) فی الرجل یکسر ظهره قال </w:t>
      </w:r>
      <w:r>
        <w:rPr>
          <w:rStyle w:val="FootnoteReference"/>
        </w:rPr>
        <w:footnoteReference w:id="1409"/>
      </w:r>
      <w:r>
        <w:rPr>
          <w:rFonts w:ascii="IRNazanin" w:hAnsi="IRNazanin" w:eastAsia="IRNazanin" w:cs="IRNazanin"/>
          <w:lang w:bidi="fa-IR"/>
          <w:color w:val="111111"/>
          <w:sz w:val="28"/>
          <w:szCs w:val="28"/>
          <w:rtl/>
        </w:rPr>
        <w:t xml:space="preserve">فیه الدیة</w:t>
      </w:r>
    </w:p>
    <w:p>
      <w:pPr>
        <w:pStyle w:val="BookText"/>
      </w:pPr>
      <w:r>
        <w:rPr>
          <w:rFonts w:ascii="IRNazanin" w:hAnsi="IRNazanin" w:eastAsia="IRNazanin" w:cs="IRNazanin"/>
          <w:lang w:bidi="fa-IR"/>
          <w:color w:val="111111"/>
          <w:sz w:val="28"/>
          <w:szCs w:val="28"/>
          <w:rtl/>
        </w:rPr>
        <w:t xml:space="preserve">کاملة وفی العینین الدیة وفی إحدیهما نصف الدیة وفی الاذنین الدیة و</w:t>
      </w:r>
    </w:p>
    <w:p>
      <w:pPr>
        <w:pStyle w:val="BookText"/>
      </w:pPr>
      <w:r>
        <w:rPr>
          <w:rFonts w:ascii="IRNazanin" w:hAnsi="IRNazanin" w:eastAsia="IRNazanin" w:cs="IRNazanin"/>
          <w:lang w:bidi="fa-IR"/>
          <w:color w:val="111111"/>
          <w:sz w:val="28"/>
          <w:szCs w:val="28"/>
          <w:rtl/>
        </w:rPr>
        <w:t xml:space="preserve">فی إحدیهما نصف الدیة وفی الذکر إذا قطعت الحشفة وما فوق الدیة و</w:t>
      </w:r>
    </w:p>
    <w:p>
      <w:pPr>
        <w:pStyle w:val="BookText"/>
      </w:pPr>
      <w:r>
        <w:rPr>
          <w:rFonts w:ascii="IRNazanin" w:hAnsi="IRNazanin" w:eastAsia="IRNazanin" w:cs="IRNazanin"/>
          <w:lang w:bidi="fa-IR"/>
          <w:color w:val="111111"/>
          <w:sz w:val="28"/>
          <w:szCs w:val="28"/>
          <w:rtl/>
        </w:rPr>
        <w:t xml:space="preserve">فی الأنف إذا قطع المارن الدیة وفی الشفتین </w:t>
      </w:r>
      <w:r>
        <w:rPr>
          <w:rStyle w:val="FootnoteReference"/>
        </w:rPr>
        <w:footnoteReference w:id="1410"/>
      </w:r>
      <w:r>
        <w:rPr>
          <w:rFonts w:ascii="IRNazanin" w:hAnsi="IRNazanin" w:eastAsia="IRNazanin" w:cs="IRNazanin"/>
          <w:lang w:bidi="fa-IR"/>
          <w:color w:val="111111"/>
          <w:sz w:val="28"/>
          <w:szCs w:val="28"/>
          <w:rtl/>
        </w:rPr>
        <w:t xml:space="preserve">الدیة</w:t>
      </w:r>
    </w:p>
    <w:p>
      <w:pPr>
        <w:pStyle w:val="BookText"/>
      </w:pPr>
      <w:r>
        <w:rPr>
          <w:rFonts w:ascii="IRNazanin" w:hAnsi="IRNazanin" w:eastAsia="IRNazanin" w:cs="IRNazanin"/>
          <w:lang w:bidi="fa-IR"/>
          <w:color w:val="111111"/>
          <w:sz w:val="28"/>
          <w:szCs w:val="28"/>
          <w:rtl/>
        </w:rPr>
        <w:t xml:space="preserve">1165 (6) المقنع 180 - وفی الظهر إذا کسر فلا یستطیع صاحبه أن</w:t>
      </w:r>
    </w:p>
    <w:p>
      <w:pPr>
        <w:pStyle w:val="BookText"/>
      </w:pPr>
      <w:r>
        <w:rPr>
          <w:rFonts w:ascii="IRNazanin" w:hAnsi="IRNazanin" w:eastAsia="IRNazanin" w:cs="IRNazanin"/>
          <w:lang w:bidi="fa-IR"/>
          <w:color w:val="111111"/>
          <w:sz w:val="28"/>
          <w:szCs w:val="28"/>
          <w:rtl/>
        </w:rPr>
        <w:t xml:space="preserve">یجلس الدیة کاملة.</w:t>
      </w:r>
    </w:p>
    <w:p>
      <w:pPr>
        <w:pStyle w:val="BookText"/>
      </w:pPr>
      <w:r>
        <w:rPr>
          <w:rFonts w:ascii="IRNazanin" w:hAnsi="IRNazanin" w:eastAsia="IRNazanin" w:cs="IRNazanin"/>
          <w:lang w:bidi="fa-IR"/>
          <w:color w:val="111111"/>
          <w:sz w:val="28"/>
          <w:szCs w:val="28"/>
          <w:rtl/>
        </w:rPr>
        <w:t xml:space="preserve">وتقدم فی روایة یونس (1) من باب (3) ما ورد فی کتاب الفرائض</w:t>
      </w:r>
    </w:p>
    <w:p>
      <w:pPr>
        <w:pStyle w:val="BookText"/>
      </w:pPr>
      <w:r>
        <w:rPr>
          <w:rFonts w:ascii="IRNazanin" w:hAnsi="IRNazanin" w:eastAsia="IRNazanin" w:cs="IRNazanin"/>
          <w:lang w:bidi="fa-IR"/>
          <w:color w:val="111111"/>
          <w:sz w:val="28"/>
          <w:szCs w:val="28"/>
          <w:rtl/>
        </w:rPr>
        <w:t xml:space="preserve">عن أمیر المؤمنین علیه السلام فی دیات الأعضاء من أبوابها قوله علیه</w:t>
      </w:r>
    </w:p>
    <w:p>
      <w:pPr>
        <w:pStyle w:val="BookText"/>
      </w:pPr>
      <w:r>
        <w:rPr>
          <w:rFonts w:ascii="IRNazanin" w:hAnsi="IRNazanin" w:eastAsia="IRNazanin" w:cs="IRNazanin"/>
          <w:lang w:bidi="fa-IR"/>
          <w:color w:val="111111"/>
          <w:sz w:val="28"/>
          <w:szCs w:val="28"/>
          <w:rtl/>
        </w:rPr>
        <w:t xml:space="preserve">السلام وان کسر الصلب فجبر علی غیر عثم ولا عیب فدیته مائة دینار فان</w:t>
      </w:r>
    </w:p>
    <w:p>
      <w:pPr>
        <w:pStyle w:val="BookText"/>
      </w:pPr>
      <w:r>
        <w:rPr>
          <w:rFonts w:ascii="IRNazanin" w:hAnsi="IRNazanin" w:eastAsia="IRNazanin" w:cs="IRNazanin"/>
          <w:lang w:bidi="fa-IR"/>
          <w:color w:val="111111"/>
          <w:sz w:val="28"/>
          <w:szCs w:val="28"/>
          <w:rtl/>
        </w:rPr>
        <w:t xml:space="preserve">عثم فدیته الف دینار وقوله علیه السلام والظهر إذا أحدب الف دینار</w:t>
      </w:r>
    </w:p>
    <w:p>
      <w:pPr>
        <w:pStyle w:val="BookText"/>
      </w:pPr>
      <w:r>
        <w:rPr>
          <w:rFonts w:ascii="IRNazanin" w:hAnsi="IRNazanin" w:eastAsia="IRNazanin" w:cs="IRNazanin"/>
          <w:lang w:bidi="fa-IR"/>
          <w:color w:val="111111"/>
          <w:sz w:val="28"/>
          <w:szCs w:val="28"/>
          <w:rtl/>
        </w:rPr>
        <w:t xml:space="preserve">ویأتی فی روایة سماعة (1) من باب (36) ان فی الرجلین الدیة</w:t>
      </w:r>
    </w:p>
    <w:p>
      <w:pPr>
        <w:pStyle w:val="BookText"/>
      </w:pPr>
      <w:r>
        <w:rPr>
          <w:rFonts w:ascii="IRNazanin" w:hAnsi="IRNazanin" w:eastAsia="IRNazanin" w:cs="IRNazanin"/>
          <w:lang w:bidi="fa-IR"/>
          <w:color w:val="111111"/>
          <w:sz w:val="28"/>
          <w:szCs w:val="28"/>
          <w:rtl/>
        </w:rPr>
        <w:t xml:space="preserve">کاملة قوله علیه السلام وفی الظهر إذا انکسر حتی لا ینزل صاحبه الماء</w:t>
      </w:r>
    </w:p>
    <w:p>
      <w:pPr>
        <w:pStyle w:val="BookText"/>
      </w:pPr>
      <w:r>
        <w:rPr>
          <w:rFonts w:ascii="IRNazanin" w:hAnsi="IRNazanin" w:eastAsia="IRNazanin" w:cs="IRNazanin"/>
          <w:lang w:bidi="fa-IR"/>
          <w:color w:val="111111"/>
          <w:sz w:val="28"/>
          <w:szCs w:val="28"/>
          <w:rtl/>
        </w:rPr>
        <w:t xml:space="preserve">الدیة کاملة وفی روایة یونس (1) من باب (1) ان فی کل واحد من</w:t>
      </w:r>
    </w:p>
    <w:p>
      <w:pPr>
        <w:pStyle w:val="BookText"/>
      </w:pPr>
      <w:r>
        <w:rPr>
          <w:rFonts w:ascii="IRNazanin" w:hAnsi="IRNazanin" w:eastAsia="IRNazanin" w:cs="IRNazanin"/>
          <w:lang w:bidi="fa-IR"/>
          <w:color w:val="111111"/>
          <w:sz w:val="28"/>
          <w:szCs w:val="28"/>
          <w:rtl/>
        </w:rPr>
        <w:t xml:space="preserve">السمع والصوت والشلل الدیة کاملة قوله علیه السلام و (فی) الظهر إذا</w:t>
      </w:r>
    </w:p>
    <w:p>
      <w:pPr>
        <w:pStyle w:val="BookText"/>
      </w:pPr>
      <w:r>
        <w:rPr>
          <w:rFonts w:ascii="IRNazanin" w:hAnsi="IRNazanin" w:eastAsia="IRNazanin" w:cs="IRNazanin"/>
          <w:lang w:bidi="fa-IR"/>
          <w:color w:val="111111"/>
          <w:sz w:val="28"/>
          <w:szCs w:val="28"/>
          <w:rtl/>
        </w:rPr>
        <w:t xml:space="preserve">حدب الف دینار.</w:t>
      </w:r>
    </w:p>
    <w:p>
      <w:pPr>
        <w:pStyle w:val="Heading4"/>
      </w:pPr>
      <w:bookmarkStart w:id="410" w:name="_Toc209"/>
      <w:r>
        <w:t>(28) باب دیة ثدی المرأة والرجل</w:t>
      </w:r>
      <w:bookmarkEnd w:id="410"/>
    </w:p>
    <w:p>
      <w:pPr>
        <w:pStyle w:val="BookText"/>
      </w:pPr>
      <w:r>
        <w:rPr>
          <w:rFonts w:ascii="IRNazanin" w:hAnsi="IRNazanin" w:eastAsia="IRNazanin" w:cs="IRNazanin"/>
          <w:lang w:bidi="fa-IR"/>
          <w:color w:val="111111"/>
          <w:sz w:val="28"/>
          <w:szCs w:val="28"/>
          <w:rtl/>
        </w:rPr>
        <w:t xml:space="preserve">1166 (1) کافی 314 ج 7 - (علی بن إبراهیم عن أبیه - معلق) عن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61" w:name="pg12436_106145"/>
    <w:bookmarkEnd w:id="161"/>
    <w:p>
      <w:pPr>
        <w:pStyle w:val="BookText"/>
      </w:pPr>
      <w:r>
        <w:rPr>
          <w:rFonts w:ascii="IRNazanin" w:hAnsi="IRNazanin" w:eastAsia="IRNazanin" w:cs="IRNazanin"/>
          <w:lang w:bidi="fa-IR"/>
          <w:color w:val="111111"/>
          <w:sz w:val="28"/>
          <w:szCs w:val="28"/>
          <w:rtl/>
        </w:rPr>
        <w:t xml:space="preserve">تهذیب 252 ج 10 - ابن محبوب عن هشام بن سالم عن أبی بصیر عن أبی</w:t>
      </w:r>
    </w:p>
    <w:p>
      <w:pPr>
        <w:pStyle w:val="BookText"/>
      </w:pPr>
      <w:r>
        <w:rPr>
          <w:rFonts w:ascii="IRNazanin" w:hAnsi="IRNazanin" w:eastAsia="IRNazanin" w:cs="IRNazanin"/>
          <w:lang w:bidi="fa-IR"/>
          <w:color w:val="111111"/>
          <w:sz w:val="28"/>
          <w:szCs w:val="28"/>
          <w:rtl/>
        </w:rPr>
        <w:t xml:space="preserve">جعفر علیه السلام قال قضی أمیر المؤمنین علیه السلام فی رجل قطع ثدی امرأته قال إذن أغرمه لها نصف الدیة.</w:t>
      </w:r>
    </w:p>
    <w:p>
      <w:pPr>
        <w:pStyle w:val="BookText"/>
      </w:pPr>
      <w:r>
        <w:rPr>
          <w:rFonts w:ascii="IRNazanin" w:hAnsi="IRNazanin" w:eastAsia="IRNazanin" w:cs="IRNazanin"/>
          <w:lang w:bidi="fa-IR"/>
          <w:color w:val="111111"/>
          <w:sz w:val="28"/>
          <w:szCs w:val="28"/>
          <w:rtl/>
        </w:rPr>
        <w:t xml:space="preserve">1167 (2) المقنع 180 - وفی ثدی المرأة الدیة کاملة</w:t>
      </w:r>
    </w:p>
    <w:p>
      <w:pPr>
        <w:pStyle w:val="BookText"/>
      </w:pPr>
      <w:r>
        <w:rPr>
          <w:rFonts w:ascii="IRNazanin" w:hAnsi="IRNazanin" w:eastAsia="IRNazanin" w:cs="IRNazanin"/>
          <w:lang w:bidi="fa-IR"/>
          <w:color w:val="111111"/>
          <w:sz w:val="28"/>
          <w:szCs w:val="28"/>
          <w:rtl/>
        </w:rPr>
        <w:t xml:space="preserve">1168 (3) الجعفریات 130 -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علیهم السلام قال فی حلمة ثدی المرأة ثمن الدیة</w:t>
      </w:r>
    </w:p>
    <w:p>
      <w:pPr>
        <w:pStyle w:val="BookText"/>
      </w:pPr>
      <w:r>
        <w:rPr>
          <w:rFonts w:ascii="IRNazanin" w:hAnsi="IRNazanin" w:eastAsia="IRNazanin" w:cs="IRNazanin"/>
          <w:lang w:bidi="fa-IR"/>
          <w:color w:val="111111"/>
          <w:sz w:val="28"/>
          <w:szCs w:val="28"/>
          <w:rtl/>
        </w:rPr>
        <w:t xml:space="preserve">1169 (4) مستدرک 361 ج 18 ظریف بن ناصح فی کتاب الدیات</w:t>
      </w:r>
    </w:p>
    <w:p>
      <w:pPr>
        <w:pStyle w:val="BookText"/>
      </w:pPr>
      <w:r>
        <w:rPr>
          <w:rFonts w:ascii="IRNazanin" w:hAnsi="IRNazanin" w:eastAsia="IRNazanin" w:cs="IRNazanin"/>
          <w:lang w:bidi="fa-IR"/>
          <w:color w:val="111111"/>
          <w:sz w:val="28"/>
          <w:szCs w:val="28"/>
          <w:rtl/>
        </w:rPr>
        <w:t xml:space="preserve">باسناده إلی أمیر المؤمنین علیه السلام قال فی حلمة ثدی الرجل ثمن</w:t>
      </w:r>
    </w:p>
    <w:p>
      <w:pPr>
        <w:pStyle w:val="BookText"/>
      </w:pPr>
      <w:r>
        <w:rPr>
          <w:rFonts w:ascii="IRNazanin" w:hAnsi="IRNazanin" w:eastAsia="IRNazanin" w:cs="IRNazanin"/>
          <w:lang w:bidi="fa-IR"/>
          <w:color w:val="111111"/>
          <w:sz w:val="28"/>
          <w:szCs w:val="28"/>
          <w:rtl/>
        </w:rPr>
        <w:t xml:space="preserve">الدیة مائة دینار وخمسة وعشرون دینارا. وفی روایة ابن ناصح من</w:t>
      </w:r>
    </w:p>
    <w:p>
      <w:pPr>
        <w:pStyle w:val="BookText"/>
      </w:pPr>
      <w:r>
        <w:rPr>
          <w:rFonts w:ascii="IRNazanin" w:hAnsi="IRNazanin" w:eastAsia="IRNazanin" w:cs="IRNazanin"/>
          <w:lang w:bidi="fa-IR"/>
          <w:color w:val="111111"/>
          <w:sz w:val="28"/>
          <w:szCs w:val="28"/>
          <w:rtl/>
        </w:rPr>
        <w:t xml:space="preserve">باب (3) ما ورد فی کتاب الفرائض عن أمیر المؤمنین علیه السلام مثله</w:t>
      </w:r>
    </w:p>
    <w:p>
      <w:pPr>
        <w:pStyle w:val="BookText"/>
      </w:pPr>
      <w:r>
        <w:rPr>
          <w:rFonts w:ascii="IRNazanin" w:hAnsi="IRNazanin" w:eastAsia="IRNazanin" w:cs="IRNazanin"/>
          <w:lang w:bidi="fa-IR"/>
          <w:color w:val="111111"/>
          <w:sz w:val="28"/>
          <w:szCs w:val="28"/>
          <w:rtl/>
        </w:rPr>
        <w:t xml:space="preserve">وتقدم فی أحادیث باب (1) أن کل ما کان فی الجسد اثنین ففیهما</w:t>
      </w:r>
    </w:p>
    <w:p>
      <w:pPr>
        <w:pStyle w:val="BookText"/>
      </w:pPr>
      <w:r>
        <w:rPr>
          <w:rFonts w:ascii="IRNazanin" w:hAnsi="IRNazanin" w:eastAsia="IRNazanin" w:cs="IRNazanin"/>
          <w:lang w:bidi="fa-IR"/>
          <w:color w:val="111111"/>
          <w:sz w:val="28"/>
          <w:szCs w:val="28"/>
          <w:rtl/>
        </w:rPr>
        <w:t xml:space="preserve">الدیة کاملة وفی إحدیهما نصف الدیة ما یدل علی ذلک وفی روایة أبی</w:t>
      </w:r>
    </w:p>
    <w:p>
      <w:pPr>
        <w:pStyle w:val="BookText"/>
      </w:pPr>
      <w:r>
        <w:rPr>
          <w:rFonts w:ascii="IRNazanin" w:hAnsi="IRNazanin" w:eastAsia="IRNazanin" w:cs="IRNazanin"/>
          <w:lang w:bidi="fa-IR"/>
          <w:color w:val="111111"/>
          <w:sz w:val="28"/>
          <w:szCs w:val="28"/>
          <w:rtl/>
        </w:rPr>
        <w:t xml:space="preserve">عمرو (1) من باب (3) ما ورد کتاب الفرائض عن أمیر المؤمنین علیه</w:t>
      </w:r>
    </w:p>
    <w:p>
      <w:pPr>
        <w:pStyle w:val="BookText"/>
      </w:pPr>
      <w:r>
        <w:rPr>
          <w:rFonts w:ascii="IRNazanin" w:hAnsi="IRNazanin" w:eastAsia="IRNazanin" w:cs="IRNazanin"/>
          <w:lang w:bidi="fa-IR"/>
          <w:color w:val="111111"/>
          <w:sz w:val="28"/>
          <w:szCs w:val="28"/>
          <w:rtl/>
        </w:rPr>
        <w:t xml:space="preserve">السلام فی دیات الأعضاء قوله علیه السلام وأفتی علیه السلام فی</w:t>
      </w:r>
    </w:p>
    <w:p>
      <w:pPr>
        <w:pStyle w:val="BookText"/>
      </w:pPr>
      <w:r>
        <w:rPr>
          <w:rFonts w:ascii="IRNazanin" w:hAnsi="IRNazanin" w:eastAsia="IRNazanin" w:cs="IRNazanin"/>
          <w:lang w:bidi="fa-IR"/>
          <w:color w:val="111111"/>
          <w:sz w:val="28"/>
          <w:szCs w:val="28"/>
          <w:rtl/>
        </w:rPr>
        <w:t xml:space="preserve">حلمة ثدی الرجل الدیة مائة دینار وخمسة وعشرون دینارا.</w:t>
      </w:r>
    </w:p>
    <w:p>
      <w:pPr>
        <w:pStyle w:val="Heading4"/>
      </w:pPr>
      <w:bookmarkStart w:id="411" w:name="_Toc210"/>
      <w:r>
        <w:t>(29) باب دیة الذکر</w:t>
      </w:r>
      <w:bookmarkEnd w:id="411"/>
    </w:p>
    <w:p>
      <w:pPr>
        <w:pStyle w:val="BookText"/>
      </w:pPr>
      <w:r>
        <w:rPr>
          <w:rFonts w:ascii="IRNazanin" w:hAnsi="IRNazanin" w:eastAsia="IRNazanin" w:cs="IRNazanin"/>
          <w:lang w:bidi="fa-IR"/>
          <w:color w:val="111111"/>
          <w:sz w:val="28"/>
          <w:szCs w:val="28"/>
          <w:rtl/>
        </w:rPr>
        <w:t xml:space="preserve">1170 (1) الجعفریات 130 - بإسناده عن علی علیه السلام أنه قال</w:t>
      </w:r>
    </w:p>
    <w:p>
      <w:pPr>
        <w:pStyle w:val="BookText"/>
      </w:pPr>
      <w:r>
        <w:rPr>
          <w:rFonts w:ascii="IRNazanin" w:hAnsi="IRNazanin" w:eastAsia="IRNazanin" w:cs="IRNazanin"/>
          <w:lang w:bidi="fa-IR"/>
          <w:color w:val="111111"/>
          <w:sz w:val="28"/>
          <w:szCs w:val="28"/>
          <w:rtl/>
        </w:rPr>
        <w:t xml:space="preserve">فی الذکر الدیة وفی الحشفة الدیة وفی البیضتین الدیة وفی کل واحد</w:t>
      </w:r>
    </w:p>
    <w:p>
      <w:pPr>
        <w:pStyle w:val="BookText"/>
      </w:pPr>
      <w:r>
        <w:rPr>
          <w:rFonts w:ascii="IRNazanin" w:hAnsi="IRNazanin" w:eastAsia="IRNazanin" w:cs="IRNazanin"/>
          <w:lang w:bidi="fa-IR"/>
          <w:color w:val="111111"/>
          <w:sz w:val="28"/>
          <w:szCs w:val="28"/>
          <w:rtl/>
        </w:rPr>
        <w:t xml:space="preserve">منهما نصف الدیة وهما سواء.</w:t>
      </w:r>
    </w:p>
    <w:p>
      <w:pPr>
        <w:pStyle w:val="BookText"/>
      </w:pPr>
      <w:r>
        <w:rPr>
          <w:rFonts w:ascii="IRNazanin" w:hAnsi="IRNazanin" w:eastAsia="IRNazanin" w:cs="IRNazanin"/>
          <w:lang w:bidi="fa-IR"/>
          <w:color w:val="111111"/>
          <w:sz w:val="28"/>
          <w:szCs w:val="28"/>
          <w:rtl/>
        </w:rPr>
        <w:t xml:space="preserve">1171 (2) کافی 313 ج 7 - (علی بن إبراهیم عن أبیه - معلق) عن</w:t>
      </w:r>
    </w:p>
    <w:p>
      <w:pPr>
        <w:pStyle w:val="BookText"/>
      </w:pPr>
      <w:r>
        <w:rPr>
          <w:rFonts w:ascii="IRNazanin" w:hAnsi="IRNazanin" w:eastAsia="IRNazanin" w:cs="IRNazanin"/>
          <w:lang w:bidi="fa-IR"/>
          <w:color w:val="111111"/>
          <w:sz w:val="28"/>
          <w:szCs w:val="28"/>
          <w:rtl/>
        </w:rPr>
        <w:t xml:space="preserve">تهذیب 248 ج 10 - فقیه 98 ج 4 - (الحسن - یب) ابن محبوب عن أبی</w:t>
      </w:r>
    </w:p>
    <w:p>
      <w:pPr>
        <w:pStyle w:val="BookText"/>
      </w:pPr>
      <w:r>
        <w:rPr>
          <w:rFonts w:ascii="IRNazanin" w:hAnsi="IRNazanin" w:eastAsia="IRNazanin" w:cs="IRNazanin"/>
          <w:lang w:bidi="fa-IR"/>
          <w:color w:val="111111"/>
          <w:sz w:val="28"/>
          <w:szCs w:val="28"/>
          <w:rtl/>
        </w:rPr>
        <w:t xml:space="preserve">أیوب عن برید العجلی عن أبی جعفر علیه السلام قال فی ذکر الغلام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الدیة کاملة.</w:t>
      </w:r>
    </w:p>
    <w:p>
      <w:pPr>
        <w:pStyle w:val="BookText"/>
      </w:pPr>
      <w:r>
        <w:rPr>
          <w:rFonts w:ascii="IRNazanin" w:hAnsi="IRNazanin" w:eastAsia="IRNazanin" w:cs="IRNazanin"/>
          <w:lang w:bidi="fa-IR"/>
          <w:color w:val="111111"/>
          <w:sz w:val="28"/>
          <w:szCs w:val="28"/>
          <w:rtl/>
        </w:rPr>
        <w:t xml:space="preserve">1172 (3) کافی 313 ج 7 - 249 ج 10 - علی بن إبراهیم -</w:t>
      </w:r>
    </w:p>
    <w:p>
      <w:pPr>
        <w:pStyle w:val="BookText"/>
      </w:pPr>
      <w:r>
        <w:rPr>
          <w:rFonts w:ascii="IRNazanin" w:hAnsi="IRNazanin" w:eastAsia="IRNazanin" w:cs="IRNazanin"/>
          <w:lang w:bidi="fa-IR"/>
          <w:color w:val="111111"/>
          <w:sz w:val="28"/>
          <w:szCs w:val="28"/>
          <w:rtl/>
        </w:rPr>
        <w:t xml:space="preserve">کا) عن أبیه عن النوفلی عن السکونی عن أبی عبد الله علیه السلام قال</w:t>
      </w:r>
    </w:p>
    <w:p>
      <w:pPr>
        <w:pStyle w:val="BookText"/>
      </w:pPr>
      <w:r>
        <w:rPr>
          <w:rFonts w:ascii="IRNazanin" w:hAnsi="IRNazanin" w:eastAsia="IRNazanin" w:cs="IRNazanin"/>
          <w:lang w:bidi="fa-IR"/>
          <w:color w:val="111111"/>
          <w:sz w:val="28"/>
          <w:szCs w:val="28"/>
          <w:rtl/>
        </w:rPr>
        <w:t xml:space="preserve">قال أمیر المؤمنین علیه السلام فی ذکر الصبی الدیة وفی ذکر العنین</w:t>
      </w:r>
    </w:p>
    <w:p>
      <w:pPr>
        <w:pStyle w:val="BookText"/>
      </w:pPr>
      <w:r>
        <w:rPr>
          <w:rFonts w:ascii="IRNazanin" w:hAnsi="IRNazanin" w:eastAsia="IRNazanin" w:cs="IRNazanin"/>
          <w:lang w:bidi="fa-IR"/>
          <w:color w:val="111111"/>
          <w:sz w:val="28"/>
          <w:szCs w:val="28"/>
          <w:rtl/>
        </w:rPr>
        <w:t xml:space="preserve">الدیة فقیه 97 ج 4 - فی روایة السکونی أن أمیر المؤمنین علیه السلام قال</w:t>
      </w:r>
    </w:p>
    <w:p>
      <w:pPr>
        <w:pStyle w:val="BookText"/>
      </w:pPr>
      <w:r>
        <w:rPr>
          <w:rFonts w:ascii="IRNazanin" w:hAnsi="IRNazanin" w:eastAsia="IRNazanin" w:cs="IRNazanin"/>
          <w:lang w:bidi="fa-IR"/>
          <w:color w:val="111111"/>
          <w:sz w:val="28"/>
          <w:szCs w:val="28"/>
          <w:rtl/>
        </w:rPr>
        <w:t xml:space="preserve">(وذکر مثله) المقنع 186 - وفی ذکر الصبی وذکر مثله</w:t>
      </w:r>
    </w:p>
    <w:p>
      <w:pPr>
        <w:pStyle w:val="BookText"/>
      </w:pPr>
      <w:r>
        <w:rPr>
          <w:rFonts w:ascii="IRNazanin" w:hAnsi="IRNazanin" w:eastAsia="IRNazanin" w:cs="IRNazanin"/>
          <w:lang w:bidi="fa-IR"/>
          <w:color w:val="111111"/>
          <w:sz w:val="28"/>
          <w:szCs w:val="28"/>
          <w:rtl/>
        </w:rPr>
        <w:t xml:space="preserve">1173 (4) دعائم الاسلام 437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قضی فی الذکر إذا اصطلم بالدیة کاملة.</w:t>
      </w:r>
    </w:p>
    <w:p>
      <w:pPr>
        <w:pStyle w:val="BookText"/>
      </w:pPr>
      <w:r>
        <w:rPr>
          <w:rFonts w:ascii="IRNazanin" w:hAnsi="IRNazanin" w:eastAsia="IRNazanin" w:cs="IRNazanin"/>
          <w:lang w:bidi="fa-IR"/>
          <w:color w:val="111111"/>
          <w:sz w:val="28"/>
          <w:szCs w:val="28"/>
          <w:rtl/>
        </w:rPr>
        <w:t xml:space="preserve">1174 (5) المقنع 186 - وفی ذکر الخصی الدیة.</w:t>
      </w:r>
    </w:p>
    <w:p>
      <w:pPr>
        <w:pStyle w:val="BookText"/>
      </w:pPr>
      <w:r>
        <w:rPr>
          <w:rFonts w:ascii="IRNazanin" w:hAnsi="IRNazanin" w:eastAsia="IRNazanin" w:cs="IRNazanin"/>
          <w:lang w:bidi="fa-IR"/>
          <w:color w:val="111111"/>
          <w:sz w:val="28"/>
          <w:szCs w:val="28"/>
          <w:rtl/>
        </w:rPr>
        <w:t xml:space="preserve">وتقدم فی باب (1) أن کلما کان فی الجسد اثنان ففیهما الدیة</w:t>
      </w:r>
    </w:p>
    <w:p>
      <w:pPr>
        <w:pStyle w:val="BookText"/>
      </w:pPr>
      <w:r>
        <w:rPr>
          <w:rFonts w:ascii="IRNazanin" w:hAnsi="IRNazanin" w:eastAsia="IRNazanin" w:cs="IRNazanin"/>
          <w:lang w:bidi="fa-IR"/>
          <w:color w:val="111111"/>
          <w:sz w:val="28"/>
          <w:szCs w:val="28"/>
          <w:rtl/>
        </w:rPr>
        <w:t xml:space="preserve">الکاملة وما کان واحدا ففیه الدیة ما یدل علی ذلک وفی روایة</w:t>
      </w:r>
    </w:p>
    <w:p>
      <w:pPr>
        <w:pStyle w:val="BookText"/>
      </w:pPr>
      <w:r>
        <w:rPr>
          <w:rFonts w:ascii="IRNazanin" w:hAnsi="IRNazanin" w:eastAsia="IRNazanin" w:cs="IRNazanin"/>
          <w:lang w:bidi="fa-IR"/>
          <w:color w:val="111111"/>
          <w:sz w:val="28"/>
          <w:szCs w:val="28"/>
          <w:rtl/>
        </w:rPr>
        <w:t xml:space="preserve">یونس (1) من باب (3) ما ورد فی کتاب الفرایض عن أمیر المؤمنین علیه</w:t>
      </w:r>
    </w:p>
    <w:p>
      <w:pPr>
        <w:pStyle w:val="BookText"/>
      </w:pPr>
      <w:r>
        <w:rPr>
          <w:rFonts w:ascii="IRNazanin" w:hAnsi="IRNazanin" w:eastAsia="IRNazanin" w:cs="IRNazanin"/>
          <w:lang w:bidi="fa-IR"/>
          <w:color w:val="111111"/>
          <w:sz w:val="28"/>
          <w:szCs w:val="28"/>
          <w:rtl/>
        </w:rPr>
        <w:t xml:space="preserve">السلام فی دیات الأعضاء قوله علیه السلام والذکر فیه ألف دینار وفی</w:t>
      </w:r>
    </w:p>
    <w:p>
      <w:pPr>
        <w:pStyle w:val="BookText"/>
      </w:pPr>
      <w:r>
        <w:rPr>
          <w:rFonts w:ascii="IRNazanin" w:hAnsi="IRNazanin" w:eastAsia="IRNazanin" w:cs="IRNazanin"/>
          <w:lang w:bidi="fa-IR"/>
          <w:color w:val="111111"/>
          <w:sz w:val="28"/>
          <w:szCs w:val="28"/>
          <w:rtl/>
        </w:rPr>
        <w:t xml:space="preserve">روایة ابن سنان (6) من باب (11) دیة الأنف قوله علیه السلام وفی الذکر</w:t>
      </w:r>
    </w:p>
    <w:p>
      <w:pPr>
        <w:pStyle w:val="BookText"/>
      </w:pPr>
      <w:r>
        <w:rPr>
          <w:rFonts w:ascii="IRNazanin" w:hAnsi="IRNazanin" w:eastAsia="IRNazanin" w:cs="IRNazanin"/>
          <w:lang w:bidi="fa-IR"/>
          <w:color w:val="111111"/>
          <w:sz w:val="28"/>
          <w:szCs w:val="28"/>
          <w:rtl/>
        </w:rPr>
        <w:t xml:space="preserve">إذا قطع من موضع الحشفة الدیة.</w:t>
      </w:r>
    </w:p>
    <w:p>
      <w:pPr>
        <w:pStyle w:val="BookText"/>
      </w:pPr>
      <w:r>
        <w:rPr>
          <w:rFonts w:ascii="IRNazanin" w:hAnsi="IRNazanin" w:eastAsia="IRNazanin" w:cs="IRNazanin"/>
          <w:lang w:bidi="fa-IR"/>
          <w:color w:val="111111"/>
          <w:sz w:val="28"/>
          <w:szCs w:val="28"/>
          <w:rtl/>
        </w:rPr>
        <w:t xml:space="preserve">وفی روایة العلاء (8) قوله علیه السلام وفی ذکر الرجل الدیة تامة</w:t>
      </w:r>
    </w:p>
    <w:p>
      <w:pPr>
        <w:pStyle w:val="BookText"/>
      </w:pPr>
      <w:r>
        <w:rPr>
          <w:rFonts w:ascii="IRNazanin" w:hAnsi="IRNazanin" w:eastAsia="IRNazanin" w:cs="IRNazanin"/>
          <w:lang w:bidi="fa-IR"/>
          <w:color w:val="111111"/>
          <w:sz w:val="28"/>
          <w:szCs w:val="28"/>
          <w:rtl/>
        </w:rPr>
        <w:t xml:space="preserve">وفی روایة ابن سنان (9) ودیة الذکر الرجل إذا قطع من الحشفة مائة من</w:t>
      </w:r>
    </w:p>
    <w:p>
      <w:pPr>
        <w:pStyle w:val="BookText"/>
      </w:pPr>
      <w:r>
        <w:rPr>
          <w:rFonts w:ascii="IRNazanin" w:hAnsi="IRNazanin" w:eastAsia="IRNazanin" w:cs="IRNazanin"/>
          <w:lang w:bidi="fa-IR"/>
          <w:color w:val="111111"/>
          <w:sz w:val="28"/>
          <w:szCs w:val="28"/>
          <w:rtl/>
        </w:rPr>
        <w:t xml:space="preserve">الإبل علی أسباب الخطأ دون العمد وفی روایة ابن سنان (10) وفی الذکر</w:t>
      </w:r>
    </w:p>
    <w:p>
      <w:pPr>
        <w:pStyle w:val="BookText"/>
      </w:pPr>
      <w:r>
        <w:rPr>
          <w:rFonts w:ascii="IRNazanin" w:hAnsi="IRNazanin" w:eastAsia="IRNazanin" w:cs="IRNazanin"/>
          <w:lang w:bidi="fa-IR"/>
          <w:color w:val="111111"/>
          <w:sz w:val="28"/>
          <w:szCs w:val="28"/>
          <w:rtl/>
        </w:rPr>
        <w:t xml:space="preserve">إذا قطع مائة من الإبل وفی روایة ظریف (11) قوله والذکر فیه الف دینار وفی روایة برید (2) من باب (17) دیة اللسان قوله علیه السلام و</w:t>
      </w:r>
    </w:p>
    <w:p>
      <w:pPr>
        <w:pStyle w:val="BookText"/>
      </w:pPr>
      <w:r>
        <w:rPr>
          <w:rFonts w:ascii="IRNazanin" w:hAnsi="IRNazanin" w:eastAsia="IRNazanin" w:cs="IRNazanin"/>
          <w:lang w:bidi="fa-IR"/>
          <w:color w:val="111111"/>
          <w:sz w:val="28"/>
          <w:szCs w:val="28"/>
          <w:rtl/>
        </w:rPr>
        <w:t xml:space="preserve">فی ذکر الخصی الحر وأنثییه ثلث الدیة وقوله علیه السلام وفی ذکر</w:t>
      </w:r>
    </w:p>
    <w:p>
      <w:pPr>
        <w:pStyle w:val="BookText"/>
      </w:pPr>
      <w:r>
        <w:rPr>
          <w:rFonts w:ascii="IRNazanin" w:hAnsi="IRNazanin" w:eastAsia="IRNazanin" w:cs="IRNazanin"/>
          <w:lang w:bidi="fa-IR"/>
          <w:color w:val="111111"/>
          <w:sz w:val="28"/>
          <w:szCs w:val="28"/>
          <w:rtl/>
        </w:rPr>
        <w:t xml:space="preserve">الغلام الدیة کاملة.</w:t>
      </w:r>
    </w:p>
    <w:p>
      <w:pPr>
        <w:pStyle w:val="BookText"/>
      </w:pPr>
      <w:r>
        <w:rPr>
          <w:rFonts w:ascii="IRNazanin" w:hAnsi="IRNazanin" w:eastAsia="IRNazanin" w:cs="IRNazanin"/>
          <w:lang w:bidi="fa-IR"/>
          <w:color w:val="111111"/>
          <w:sz w:val="28"/>
          <w:szCs w:val="28"/>
          <w:rtl/>
        </w:rPr>
        <w:t xml:space="preserve">وفی روایة زرارة (6) من باب (21) دیة الید قوله علیه السلام وفی</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62" w:name="pg12436_106147"/>
    <w:bookmarkEnd w:id="162"/>
    <w:p>
      <w:pPr>
        <w:pStyle w:val="BookText"/>
      </w:pPr>
      <w:r>
        <w:rPr>
          <w:rFonts w:ascii="IRNazanin" w:hAnsi="IRNazanin" w:eastAsia="IRNazanin" w:cs="IRNazanin"/>
          <w:lang w:bidi="fa-IR"/>
          <w:color w:val="111111"/>
          <w:sz w:val="28"/>
          <w:szCs w:val="28"/>
          <w:rtl/>
        </w:rPr>
        <w:t xml:space="preserve">الذکر إذا قطعت الحشفة وما فوق ذلک الدیة وفی مرسلة مقنع (9) وفی</w:t>
      </w:r>
    </w:p>
    <w:p>
      <w:pPr>
        <w:pStyle w:val="BookText"/>
      </w:pPr>
      <w:r>
        <w:rPr>
          <w:rFonts w:ascii="IRNazanin" w:hAnsi="IRNazanin" w:eastAsia="IRNazanin" w:cs="IRNazanin"/>
          <w:lang w:bidi="fa-IR"/>
          <w:color w:val="111111"/>
          <w:sz w:val="28"/>
          <w:szCs w:val="28"/>
          <w:rtl/>
        </w:rPr>
        <w:t xml:space="preserve">الذکر وأنثییه الدیة وفی روایة الحلبی (4) من باب (27) دیة الصلب قوله</w:t>
      </w:r>
    </w:p>
    <w:p>
      <w:pPr>
        <w:pStyle w:val="BookText"/>
      </w:pPr>
      <w:r>
        <w:rPr>
          <w:rFonts w:ascii="IRNazanin" w:hAnsi="IRNazanin" w:eastAsia="IRNazanin" w:cs="IRNazanin"/>
          <w:lang w:bidi="fa-IR"/>
          <w:color w:val="111111"/>
          <w:sz w:val="28"/>
          <w:szCs w:val="28"/>
          <w:rtl/>
        </w:rPr>
        <w:t xml:space="preserve">علیه السلام وفی الذکر إذا قطعت الحشفة وما فوق، الدیة.</w:t>
      </w:r>
    </w:p>
    <w:p>
      <w:pPr>
        <w:pStyle w:val="BookText"/>
      </w:pPr>
      <w:r>
        <w:rPr>
          <w:rFonts w:ascii="IRNazanin" w:hAnsi="IRNazanin" w:eastAsia="IRNazanin" w:cs="IRNazanin"/>
          <w:lang w:bidi="fa-IR"/>
          <w:color w:val="111111"/>
          <w:sz w:val="28"/>
          <w:szCs w:val="28"/>
          <w:rtl/>
        </w:rPr>
        <w:t xml:space="preserve">ویأتی فی روایة الدعائم (4) من باب (31) حکم من قطع فرج امرأة</w:t>
      </w:r>
    </w:p>
    <w:p>
      <w:pPr>
        <w:pStyle w:val="BookText"/>
      </w:pPr>
      <w:r>
        <w:rPr>
          <w:rFonts w:ascii="IRNazanin" w:hAnsi="IRNazanin" w:eastAsia="IRNazanin" w:cs="IRNazanin"/>
          <w:lang w:bidi="fa-IR"/>
          <w:color w:val="111111"/>
          <w:sz w:val="28"/>
          <w:szCs w:val="28"/>
          <w:rtl/>
        </w:rPr>
        <w:t xml:space="preserve">قوله قال علیه السلام فی امرأة قطعت ذکر رجل ورجل قطع فرج امرأة</w:t>
      </w:r>
    </w:p>
    <w:p>
      <w:pPr>
        <w:pStyle w:val="BookText"/>
      </w:pPr>
      <w:r>
        <w:rPr>
          <w:rFonts w:ascii="IRNazanin" w:hAnsi="IRNazanin" w:eastAsia="IRNazanin" w:cs="IRNazanin"/>
          <w:lang w:bidi="fa-IR"/>
          <w:color w:val="111111"/>
          <w:sz w:val="28"/>
          <w:szCs w:val="28"/>
          <w:rtl/>
        </w:rPr>
        <w:t xml:space="preserve">متعمدین لا قصاص بینهما وفی روایة الدعائم (2) من باب (30) دیة</w:t>
      </w:r>
    </w:p>
    <w:p>
      <w:pPr>
        <w:pStyle w:val="BookText"/>
      </w:pPr>
      <w:r>
        <w:rPr>
          <w:rFonts w:ascii="IRNazanin" w:hAnsi="IRNazanin" w:eastAsia="IRNazanin" w:cs="IRNazanin"/>
          <w:lang w:bidi="fa-IR"/>
          <w:color w:val="111111"/>
          <w:sz w:val="28"/>
          <w:szCs w:val="28"/>
          <w:rtl/>
        </w:rPr>
        <w:t xml:space="preserve">الخصیتین قوله علیه السلام فی الحشفة الدیة وفی روایة یونس (1) من</w:t>
      </w:r>
    </w:p>
    <w:p>
      <w:pPr>
        <w:pStyle w:val="BookText"/>
      </w:pPr>
      <w:r>
        <w:rPr>
          <w:rFonts w:ascii="IRNazanin" w:hAnsi="IRNazanin" w:eastAsia="IRNazanin" w:cs="IRNazanin"/>
          <w:lang w:bidi="fa-IR"/>
          <w:color w:val="111111"/>
          <w:sz w:val="28"/>
          <w:szCs w:val="28"/>
          <w:rtl/>
        </w:rPr>
        <w:t xml:space="preserve">باب (1) ان فی کل واحد من السمع والصوت والشلل الدیة کاملة من</w:t>
      </w:r>
    </w:p>
    <w:p>
      <w:pPr>
        <w:pStyle w:val="BookText"/>
      </w:pPr>
      <w:r>
        <w:rPr>
          <w:rFonts w:ascii="IRNazanin" w:hAnsi="IRNazanin" w:eastAsia="IRNazanin" w:cs="IRNazanin"/>
          <w:lang w:bidi="fa-IR"/>
          <w:color w:val="111111"/>
          <w:sz w:val="28"/>
          <w:szCs w:val="28"/>
          <w:rtl/>
        </w:rPr>
        <w:t xml:space="preserve">أبواب دیة المنافع قوله علیه السلام و (فی) الذکر إذا استوصل ألف دینار</w:t>
      </w:r>
    </w:p>
    <w:p>
      <w:pPr>
        <w:pStyle w:val="BookText"/>
      </w:pPr>
      <w:r>
        <w:rPr>
          <w:rFonts w:ascii="IRNazanin" w:hAnsi="IRNazanin" w:eastAsia="IRNazanin" w:cs="IRNazanin"/>
          <w:lang w:bidi="fa-IR"/>
          <w:color w:val="111111"/>
          <w:sz w:val="28"/>
          <w:szCs w:val="28"/>
          <w:rtl/>
        </w:rPr>
        <w:t xml:space="preserve">وفی روایة إبراهیم بن عمر (4) من باب (4) ان من ضرب انسانا فذهب</w:t>
      </w:r>
    </w:p>
    <w:p>
      <w:pPr>
        <w:pStyle w:val="BookText"/>
      </w:pPr>
      <w:r>
        <w:rPr>
          <w:rFonts w:ascii="IRNazanin" w:hAnsi="IRNazanin" w:eastAsia="IRNazanin" w:cs="IRNazanin"/>
          <w:lang w:bidi="fa-IR"/>
          <w:color w:val="111111"/>
          <w:sz w:val="28"/>
          <w:szCs w:val="28"/>
          <w:rtl/>
        </w:rPr>
        <w:t xml:space="preserve">بصره وشمه لزمه ثلاث دیات قوله قضی أمیر المؤمنین علیه السلام فی</w:t>
      </w:r>
    </w:p>
    <w:p>
      <w:pPr>
        <w:pStyle w:val="BookText"/>
      </w:pPr>
      <w:r>
        <w:rPr>
          <w:rFonts w:ascii="IRNazanin" w:hAnsi="IRNazanin" w:eastAsia="IRNazanin" w:cs="IRNazanin"/>
          <w:lang w:bidi="fa-IR"/>
          <w:color w:val="111111"/>
          <w:sz w:val="28"/>
          <w:szCs w:val="28"/>
          <w:rtl/>
        </w:rPr>
        <w:t xml:space="preserve">رجل ضرب رجلا بعصی فذهب سمعه وبصره ولسانه وعقله وفرجه وانقطع</w:t>
      </w:r>
    </w:p>
    <w:p>
      <w:pPr>
        <w:pStyle w:val="BookText"/>
      </w:pPr>
      <w:r>
        <w:rPr>
          <w:rFonts w:ascii="IRNazanin" w:hAnsi="IRNazanin" w:eastAsia="IRNazanin" w:cs="IRNazanin"/>
          <w:lang w:bidi="fa-IR"/>
          <w:color w:val="111111"/>
          <w:sz w:val="28"/>
          <w:szCs w:val="28"/>
          <w:rtl/>
        </w:rPr>
        <w:t xml:space="preserve">جماعه وهو حی بست دیات وفی مرسلة مقنع (5) نحوه.</w:t>
      </w:r>
    </w:p>
    <w:p>
      <w:pPr>
        <w:pStyle w:val="Heading4"/>
      </w:pPr>
      <w:bookmarkStart w:id="412" w:name="_Toc211"/>
      <w:r>
        <w:t>(30) باب دیات الخصیتین والأدرة والفتق والحدبة والبجرة والقسامة فی ذلک</w:t>
      </w:r>
      <w:bookmarkEnd w:id="412"/>
    </w:p>
    <w:p>
      <w:pPr>
        <w:pStyle w:val="BookText"/>
      </w:pPr>
      <w:r>
        <w:rPr>
          <w:rFonts w:ascii="IRNazanin" w:hAnsi="IRNazanin" w:eastAsia="IRNazanin" w:cs="IRNazanin"/>
          <w:lang w:bidi="fa-IR"/>
          <w:color w:val="111111"/>
          <w:sz w:val="28"/>
          <w:szCs w:val="28"/>
          <w:rtl/>
        </w:rPr>
        <w:t xml:space="preserve">1175 (1) کافی 342 ج 7 - بالاسناد المتقدم فی باب (12) دیة</w:t>
      </w:r>
    </w:p>
    <w:p>
      <w:pPr>
        <w:pStyle w:val="BookText"/>
      </w:pPr>
      <w:r>
        <w:rPr>
          <w:rFonts w:ascii="IRNazanin" w:hAnsi="IRNazanin" w:eastAsia="IRNazanin" w:cs="IRNazanin"/>
          <w:lang w:bidi="fa-IR"/>
          <w:color w:val="111111"/>
          <w:sz w:val="28"/>
          <w:szCs w:val="28"/>
          <w:rtl/>
        </w:rPr>
        <w:t xml:space="preserve">الأذن عن أبی عمرو عن أبی عبد الله عن علی علیه السلام قال فإن أصیب</w:t>
      </w:r>
    </w:p>
    <w:p>
      <w:pPr>
        <w:pStyle w:val="BookText"/>
      </w:pPr>
      <w:r>
        <w:rPr>
          <w:rFonts w:ascii="IRNazanin" w:hAnsi="IRNazanin" w:eastAsia="IRNazanin" w:cs="IRNazanin"/>
          <w:lang w:bidi="fa-IR"/>
          <w:color w:val="111111"/>
          <w:sz w:val="28"/>
          <w:szCs w:val="28"/>
          <w:rtl/>
        </w:rPr>
        <w:t xml:space="preserve">رجل فأدر </w:t>
      </w:r>
      <w:r>
        <w:rPr>
          <w:rStyle w:val="FootnoteReference"/>
        </w:rPr>
        <w:footnoteReference w:id="1411"/>
      </w:r>
      <w:r>
        <w:rPr>
          <w:rFonts w:ascii="IRNazanin" w:hAnsi="IRNazanin" w:eastAsia="IRNazanin" w:cs="IRNazanin"/>
          <w:lang w:bidi="fa-IR"/>
          <w:color w:val="111111"/>
          <w:sz w:val="28"/>
          <w:szCs w:val="28"/>
          <w:rtl/>
        </w:rPr>
        <w:t xml:space="preserve">خصیتاه کلتاهما </w:t>
      </w:r>
      <w:r>
        <w:rPr>
          <w:rStyle w:val="FootnoteReference"/>
        </w:rPr>
        <w:footnoteReference w:id="1412"/>
      </w:r>
      <w:r>
        <w:rPr>
          <w:rFonts w:ascii="IRNazanin" w:hAnsi="IRNazanin" w:eastAsia="IRNazanin" w:cs="IRNazanin"/>
          <w:lang w:bidi="fa-IR"/>
          <w:color w:val="111111"/>
          <w:sz w:val="28"/>
          <w:szCs w:val="28"/>
          <w:rtl/>
        </w:rPr>
        <w:t xml:space="preserve">فدیته أربعمائة دینار فإن فحج </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فلم یستطع </w:t>
      </w:r>
      <w:r>
        <w:rPr>
          <w:rStyle w:val="FootnoteReference"/>
        </w:rPr>
        <w:footnoteReference w:id="1414"/>
      </w:r>
      <w:r>
        <w:rPr>
          <w:rFonts w:ascii="IRNazanin" w:hAnsi="IRNazanin" w:eastAsia="IRNazanin" w:cs="IRNazanin"/>
          <w:lang w:bidi="fa-IR"/>
          <w:color w:val="111111"/>
          <w:sz w:val="28"/>
          <w:szCs w:val="28"/>
          <w:rtl/>
        </w:rPr>
        <w:t xml:space="preserve">(علی - یب - فقیه) المشی الا مشیا (یسیرا - کا) لا ینفعه</w:t>
      </w:r>
    </w:p>
    <w:p>
      <w:pPr>
        <w:pStyle w:val="BookText"/>
      </w:pPr>
      <w:r>
        <w:rPr>
          <w:rFonts w:ascii="IRNazanin" w:hAnsi="IRNazanin" w:eastAsia="IRNazanin" w:cs="IRNazanin"/>
          <w:lang w:bidi="fa-IR"/>
          <w:color w:val="111111"/>
          <w:sz w:val="28"/>
          <w:szCs w:val="28"/>
          <w:rtl/>
        </w:rPr>
        <w:t xml:space="preserve">فدیته أربعة أخماس دیة النفس ثمانمائة دینار فإن أحدب منها الظهر</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فحینئذ تمت دیة ألف دینار والقسامة فی کل شئ من ذلک ستة نفر علی</w:t>
      </w:r>
    </w:p>
    <w:p>
      <w:pPr>
        <w:pStyle w:val="BookText"/>
      </w:pPr>
      <w:r>
        <w:rPr>
          <w:rFonts w:ascii="IRNazanin" w:hAnsi="IRNazanin" w:eastAsia="IRNazanin" w:cs="IRNazanin"/>
          <w:lang w:bidi="fa-IR"/>
          <w:color w:val="111111"/>
          <w:sz w:val="28"/>
          <w:szCs w:val="28"/>
          <w:rtl/>
        </w:rPr>
        <w:t xml:space="preserve">ما بلغت دیته ودیة البجرة </w:t>
      </w:r>
      <w:r>
        <w:rPr>
          <w:rStyle w:val="FootnoteReference"/>
        </w:rPr>
        <w:footnoteReference w:id="1415"/>
      </w:r>
      <w:r>
        <w:rPr>
          <w:rFonts w:ascii="IRNazanin" w:hAnsi="IRNazanin" w:eastAsia="IRNazanin" w:cs="IRNazanin"/>
          <w:lang w:bidi="fa-IR"/>
          <w:color w:val="111111"/>
          <w:sz w:val="28"/>
          <w:szCs w:val="28"/>
          <w:rtl/>
        </w:rPr>
        <w:t xml:space="preserve">إذا کانت فوق العانة عشر دیة النفس مائة</w:t>
      </w:r>
    </w:p>
    <w:p>
      <w:pPr>
        <w:pStyle w:val="BookText"/>
      </w:pPr>
      <w:r>
        <w:rPr>
          <w:rFonts w:ascii="IRNazanin" w:hAnsi="IRNazanin" w:eastAsia="IRNazanin" w:cs="IRNazanin"/>
          <w:lang w:bidi="fa-IR"/>
          <w:color w:val="111111"/>
          <w:sz w:val="28"/>
          <w:szCs w:val="28"/>
          <w:rtl/>
        </w:rPr>
        <w:t xml:space="preserve">دینار) فان کانت فی العانة فخرقت الصفاق فصارت أدرة فی إحدی</w:t>
      </w:r>
    </w:p>
    <w:p>
      <w:pPr>
        <w:pStyle w:val="BookText"/>
      </w:pPr>
      <w:r>
        <w:rPr>
          <w:rFonts w:ascii="IRNazanin" w:hAnsi="IRNazanin" w:eastAsia="IRNazanin" w:cs="IRNazanin"/>
          <w:lang w:bidi="fa-IR"/>
          <w:color w:val="111111"/>
          <w:sz w:val="28"/>
          <w:szCs w:val="28"/>
          <w:rtl/>
        </w:rPr>
        <w:t xml:space="preserve">البیضتین فدیتها مائتا دینار خمس الدیة</w:t>
      </w: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w:t>
      </w:r>
    </w:p>
    <w:p>
      <w:pPr>
        <w:pStyle w:val="BookText"/>
      </w:pPr>
      <w:r>
        <w:rPr>
          <w:rFonts w:ascii="IRNazanin" w:hAnsi="IRNazanin" w:eastAsia="IRNazanin" w:cs="IRNazanin"/>
          <w:lang w:bidi="fa-IR"/>
          <w:color w:val="111111"/>
          <w:sz w:val="28"/>
          <w:szCs w:val="28"/>
          <w:rtl/>
        </w:rPr>
        <w:t xml:space="preserve">الفرائض عن علی علیه السلام نحوه مع اختلاف فلاحظ وزاد وفی</w:t>
      </w:r>
    </w:p>
    <w:p>
      <w:pPr>
        <w:pStyle w:val="BookText"/>
      </w:pPr>
      <w:r>
        <w:rPr>
          <w:rFonts w:ascii="IRNazanin" w:hAnsi="IRNazanin" w:eastAsia="IRNazanin" w:cs="IRNazanin"/>
          <w:lang w:bidi="fa-IR"/>
          <w:color w:val="111111"/>
          <w:sz w:val="28"/>
          <w:szCs w:val="28"/>
          <w:rtl/>
        </w:rPr>
        <w:t xml:space="preserve">خصیة الرجل خمسمائة دینار فلاحظ</w:t>
      </w:r>
    </w:p>
    <w:p>
      <w:pPr>
        <w:pStyle w:val="BookText"/>
      </w:pPr>
      <w:r>
        <w:rPr>
          <w:rFonts w:ascii="IRNazanin" w:hAnsi="IRNazanin" w:eastAsia="IRNazanin" w:cs="IRNazanin"/>
          <w:lang w:bidi="fa-IR"/>
          <w:color w:val="111111"/>
          <w:sz w:val="28"/>
          <w:szCs w:val="28"/>
          <w:rtl/>
        </w:rPr>
        <w:t xml:space="preserve">1176 (2) دعائم الاسلام 437 ج 2 - عن علی علیه السلام أنه قال</w:t>
      </w:r>
    </w:p>
    <w:p>
      <w:pPr>
        <w:pStyle w:val="BookText"/>
      </w:pPr>
      <w:r>
        <w:rPr>
          <w:rFonts w:ascii="IRNazanin" w:hAnsi="IRNazanin" w:eastAsia="IRNazanin" w:cs="IRNazanin"/>
          <w:lang w:bidi="fa-IR"/>
          <w:color w:val="111111"/>
          <w:sz w:val="28"/>
          <w:szCs w:val="28"/>
          <w:rtl/>
        </w:rPr>
        <w:t xml:space="preserve">فی الحشفة الدیة وفی البیضتین الدیة وفی إحداهما نصف الدیة وهما</w:t>
      </w:r>
    </w:p>
    <w:p>
      <w:pPr>
        <w:pStyle w:val="BookText"/>
      </w:pPr>
      <w:r>
        <w:rPr>
          <w:rFonts w:ascii="IRNazanin" w:hAnsi="IRNazanin" w:eastAsia="IRNazanin" w:cs="IRNazanin"/>
          <w:lang w:bidi="fa-IR"/>
          <w:color w:val="111111"/>
          <w:sz w:val="28"/>
          <w:szCs w:val="28"/>
          <w:rtl/>
        </w:rPr>
        <w:t xml:space="preserve">سواء فإن أصیب رجل فدرتا أنثیاه ففیهما أربعمائة وفی کل بیضة</w:t>
      </w:r>
    </w:p>
    <w:p>
      <w:pPr>
        <w:pStyle w:val="BookText"/>
      </w:pPr>
      <w:r>
        <w:rPr>
          <w:rFonts w:ascii="IRNazanin" w:hAnsi="IRNazanin" w:eastAsia="IRNazanin" w:cs="IRNazanin"/>
          <w:lang w:bidi="fa-IR"/>
          <w:color w:val="111111"/>
          <w:sz w:val="28"/>
          <w:szCs w:val="28"/>
          <w:rtl/>
        </w:rPr>
        <w:t xml:space="preserve">مائتا دینار.</w:t>
      </w:r>
    </w:p>
    <w:p>
      <w:pPr>
        <w:pStyle w:val="BookText"/>
      </w:pPr>
      <w:r>
        <w:rPr>
          <w:rFonts w:ascii="IRNazanin" w:hAnsi="IRNazanin" w:eastAsia="IRNazanin" w:cs="IRNazanin"/>
          <w:lang w:bidi="fa-IR"/>
          <w:color w:val="111111"/>
          <w:sz w:val="28"/>
          <w:szCs w:val="28"/>
          <w:rtl/>
        </w:rPr>
        <w:t xml:space="preserve">1177 (3) فقه الرضا علیه السلام 326 - دیة الأنثیین ألف دینار وقد</w:t>
      </w:r>
    </w:p>
    <w:p>
      <w:pPr>
        <w:pStyle w:val="BookText"/>
      </w:pPr>
      <w:r>
        <w:rPr>
          <w:rFonts w:ascii="IRNazanin" w:hAnsi="IRNazanin" w:eastAsia="IRNazanin" w:cs="IRNazanin"/>
          <w:lang w:bidi="fa-IR"/>
          <w:color w:val="111111"/>
          <w:sz w:val="28"/>
          <w:szCs w:val="28"/>
          <w:rtl/>
        </w:rPr>
        <w:t xml:space="preserve">روی أن أحدهما تفضل عن الأخری وأن الفاضلة هی الیسری لموضع</w:t>
      </w:r>
    </w:p>
    <w:p>
      <w:pPr>
        <w:pStyle w:val="BookText"/>
      </w:pPr>
      <w:r>
        <w:rPr>
          <w:rFonts w:ascii="IRNazanin" w:hAnsi="IRNazanin" w:eastAsia="IRNazanin" w:cs="IRNazanin"/>
          <w:lang w:bidi="fa-IR"/>
          <w:color w:val="111111"/>
          <w:sz w:val="28"/>
          <w:szCs w:val="28"/>
          <w:rtl/>
        </w:rPr>
        <w:t xml:space="preserve">الولد فإن فحج فلم یقدر علی المشی الا مشیا لا ینفعه فأربعة أخماس</w:t>
      </w:r>
    </w:p>
    <w:p>
      <w:pPr>
        <w:pStyle w:val="BookText"/>
      </w:pPr>
      <w:r>
        <w:rPr>
          <w:rFonts w:ascii="IRNazanin" w:hAnsi="IRNazanin" w:eastAsia="IRNazanin" w:cs="IRNazanin"/>
          <w:lang w:bidi="fa-IR"/>
          <w:color w:val="111111"/>
          <w:sz w:val="28"/>
          <w:szCs w:val="28"/>
          <w:rtl/>
        </w:rPr>
        <w:t xml:space="preserve">دیة النفس ثمانمائة.</w:t>
      </w:r>
    </w:p>
    <w:p>
      <w:pPr>
        <w:pStyle w:val="BookText"/>
      </w:pPr>
      <w:r>
        <w:rPr>
          <w:rFonts w:ascii="IRNazanin" w:hAnsi="IRNazanin" w:eastAsia="IRNazanin" w:cs="IRNazanin"/>
          <w:lang w:bidi="fa-IR"/>
          <w:color w:val="111111"/>
          <w:sz w:val="28"/>
          <w:szCs w:val="28"/>
          <w:rtl/>
        </w:rPr>
        <w:t xml:space="preserve">1178 (4) فقیه 113 ج 4 - محمد بن أحمد بن یحیی بن عمران</w:t>
      </w:r>
    </w:p>
    <w:p>
      <w:pPr>
        <w:pStyle w:val="BookText"/>
      </w:pPr>
      <w:r>
        <w:rPr>
          <w:rFonts w:ascii="IRNazanin" w:hAnsi="IRNazanin" w:eastAsia="IRNazanin" w:cs="IRNazanin"/>
          <w:lang w:bidi="fa-IR"/>
          <w:color w:val="111111"/>
          <w:sz w:val="28"/>
          <w:szCs w:val="28"/>
          <w:rtl/>
        </w:rPr>
        <w:t xml:space="preserve">الأشعری عن محمد بن هارون عن أبی یحیی الواسطی رفعه إلی أبی</w:t>
      </w:r>
    </w:p>
    <w:p>
      <w:pPr>
        <w:pStyle w:val="BookText"/>
      </w:pPr>
      <w:r>
        <w:rPr>
          <w:rFonts w:ascii="IRNazanin" w:hAnsi="IRNazanin" w:eastAsia="IRNazanin" w:cs="IRNazanin"/>
          <w:lang w:bidi="fa-IR"/>
          <w:color w:val="111111"/>
          <w:sz w:val="28"/>
          <w:szCs w:val="28"/>
          <w:rtl/>
        </w:rPr>
        <w:t xml:space="preserve">عبد الله علیه السلام قال الولد یکون فی البیضة الیسری فإذا قطعت ففیها</w:t>
      </w:r>
    </w:p>
    <w:p>
      <w:pPr>
        <w:pStyle w:val="BookText"/>
      </w:pPr>
      <w:r>
        <w:rPr>
          <w:rFonts w:ascii="IRNazanin" w:hAnsi="IRNazanin" w:eastAsia="IRNazanin" w:cs="IRNazanin"/>
          <w:lang w:bidi="fa-IR"/>
          <w:color w:val="111111"/>
          <w:sz w:val="28"/>
          <w:szCs w:val="28"/>
          <w:rtl/>
        </w:rPr>
        <w:t xml:space="preserve">ثلثا الدیة وفی الیمنی ثلث الدیة</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1179 (5) کافی 312 ج 7 - تهذیب 248 ج 10 - علی عن محمد بن</w:t>
      </w:r>
    </w:p>
    <w:p>
      <w:pPr>
        <w:pStyle w:val="BookText"/>
      </w:pPr>
      <w:r>
        <w:rPr>
          <w:rFonts w:ascii="IRNazanin" w:hAnsi="IRNazanin" w:eastAsia="IRNazanin" w:cs="IRNazanin"/>
          <w:lang w:bidi="fa-IR"/>
          <w:color w:val="111111"/>
          <w:sz w:val="28"/>
          <w:szCs w:val="28"/>
          <w:rtl/>
        </w:rPr>
        <w:t xml:space="preserve">عیسی عن یونس عن صالح بن عقبة عن معاویة بن عمار قال تزوج جار</w:t>
      </w:r>
    </w:p>
    <w:p>
      <w:pPr>
        <w:pStyle w:val="BookText"/>
      </w:pPr>
      <w:r>
        <w:rPr>
          <w:rFonts w:ascii="IRNazanin" w:hAnsi="IRNazanin" w:eastAsia="IRNazanin" w:cs="IRNazanin"/>
          <w:lang w:bidi="fa-IR"/>
          <w:color w:val="111111"/>
          <w:sz w:val="28"/>
          <w:szCs w:val="28"/>
          <w:rtl/>
        </w:rPr>
        <w:t xml:space="preserve">لی امرأة فلما أراد مواقعتها رفسته برجلها ففتقت بیضته فصار آدر فکان</w:t>
      </w:r>
    </w:p>
    <w:p>
      <w:pPr>
        <w:pStyle w:val="BookText"/>
      </w:pPr>
      <w:r>
        <w:rPr>
          <w:rFonts w:ascii="IRNazanin" w:hAnsi="IRNazanin" w:eastAsia="IRNazanin" w:cs="IRNazanin"/>
          <w:lang w:bidi="fa-IR"/>
          <w:color w:val="111111"/>
          <w:sz w:val="28"/>
          <w:szCs w:val="28"/>
          <w:rtl/>
        </w:rPr>
        <w:t xml:space="preserve">بعد ذلک ینکح (ولا - یب) یولد له فسألت أبا عبد الله علیه السلام عن</w:t>
      </w:r>
    </w:p>
    <w:p>
      <w:pPr>
        <w:pStyle w:val="BookText"/>
      </w:pPr>
      <w:r>
        <w:rPr>
          <w:rFonts w:ascii="IRNazanin" w:hAnsi="IRNazanin" w:eastAsia="IRNazanin" w:cs="IRNazanin"/>
          <w:lang w:bidi="fa-IR"/>
          <w:color w:val="111111"/>
          <w:sz w:val="28"/>
          <w:szCs w:val="28"/>
          <w:rtl/>
        </w:rPr>
        <w:t xml:space="preserve">ذلک وعن رجل أصاب سرة رجل ففتقها فقال علیه السلام فی کل فتق</w:t>
      </w:r>
    </w:p>
    <w:p>
      <w:pPr>
        <w:pStyle w:val="BookText"/>
      </w:pPr>
      <w:r>
        <w:rPr>
          <w:rFonts w:ascii="IRNazanin" w:hAnsi="IRNazanin" w:eastAsia="IRNazanin" w:cs="IRNazanin"/>
          <w:lang w:bidi="fa-IR"/>
          <w:color w:val="111111"/>
          <w:sz w:val="28"/>
          <w:szCs w:val="28"/>
          <w:rtl/>
        </w:rPr>
        <w:t xml:space="preserve">ثلث الدیة.</w:t>
      </w:r>
    </w:p>
    <w:p>
      <w:pPr>
        <w:pStyle w:val="BookText"/>
      </w:pPr>
      <w:r>
        <w:rPr>
          <w:rFonts w:ascii="IRNazanin" w:hAnsi="IRNazanin" w:eastAsia="IRNazanin" w:cs="IRNazanin"/>
          <w:lang w:bidi="fa-IR"/>
          <w:color w:val="111111"/>
          <w:sz w:val="28"/>
          <w:szCs w:val="28"/>
          <w:rtl/>
        </w:rPr>
        <w:t xml:space="preserve">1180 (6) دعائم الاسلام 437 ج 2 - عن علی علیه السلام أنه قال</w:t>
      </w:r>
    </w:p>
    <w:p>
      <w:pPr>
        <w:pStyle w:val="BookText"/>
      </w:pPr>
      <w:r>
        <w:rPr>
          <w:rFonts w:ascii="IRNazanin" w:hAnsi="IRNazanin" w:eastAsia="IRNazanin" w:cs="IRNazanin"/>
          <w:lang w:bidi="fa-IR"/>
          <w:color w:val="111111"/>
          <w:sz w:val="28"/>
          <w:szCs w:val="28"/>
          <w:rtl/>
        </w:rPr>
        <w:t xml:space="preserve">فی الحشفة الدیة وفی البیضتین الدیة وفی إحدیهما نصف الدیة وهما</w:t>
      </w:r>
    </w:p>
    <w:p>
      <w:pPr>
        <w:pStyle w:val="BookText"/>
      </w:pPr>
      <w:r>
        <w:rPr>
          <w:rFonts w:ascii="IRNazanin" w:hAnsi="IRNazanin" w:eastAsia="IRNazanin" w:cs="IRNazanin"/>
          <w:lang w:bidi="fa-IR"/>
          <w:color w:val="111111"/>
          <w:sz w:val="28"/>
          <w:szCs w:val="28"/>
          <w:rtl/>
        </w:rPr>
        <w:t xml:space="preserve">سواء فان أصیب رجل فدرتا أنثیاه ففیهما أربعمائة دینار وفی کل بیضة</w:t>
      </w:r>
    </w:p>
    <w:p>
      <w:pPr>
        <w:pStyle w:val="BookText"/>
      </w:pPr>
      <w:r>
        <w:rPr>
          <w:rFonts w:ascii="IRNazanin" w:hAnsi="IRNazanin" w:eastAsia="IRNazanin" w:cs="IRNazanin"/>
          <w:lang w:bidi="fa-IR"/>
          <w:color w:val="111111"/>
          <w:sz w:val="28"/>
          <w:szCs w:val="28"/>
          <w:rtl/>
        </w:rPr>
        <w:t xml:space="preserve">مائتا دینار.</w:t>
      </w:r>
    </w:p>
    <w:p>
      <w:pPr>
        <w:pStyle w:val="BookText"/>
      </w:pPr>
      <w:r>
        <w:rPr>
          <w:rFonts w:ascii="IRNazanin" w:hAnsi="IRNazanin" w:eastAsia="IRNazanin" w:cs="IRNazanin"/>
          <w:lang w:bidi="fa-IR"/>
          <w:color w:val="111111"/>
          <w:sz w:val="28"/>
          <w:szCs w:val="28"/>
          <w:rtl/>
        </w:rPr>
        <w:t xml:space="preserve">1181 (7) دعائم الاسلام 437 ج 2 - قال جعفر بن محمد علیهما</w:t>
      </w:r>
    </w:p>
    <w:p>
      <w:pPr>
        <w:pStyle w:val="BookText"/>
      </w:pPr>
      <w:r>
        <w:rPr>
          <w:rFonts w:ascii="IRNazanin" w:hAnsi="IRNazanin" w:eastAsia="IRNazanin" w:cs="IRNazanin"/>
          <w:lang w:bidi="fa-IR"/>
          <w:color w:val="111111"/>
          <w:sz w:val="28"/>
          <w:szCs w:val="28"/>
          <w:rtl/>
        </w:rPr>
        <w:t xml:space="preserve">السلام انه فی الفتق فی البطن ثلث الدیة وإذا بجر ولم ینفتق ففی مثل</w:t>
      </w:r>
    </w:p>
    <w:p>
      <w:pPr>
        <w:pStyle w:val="BookText"/>
      </w:pPr>
      <w:r>
        <w:rPr>
          <w:rFonts w:ascii="IRNazanin" w:hAnsi="IRNazanin" w:eastAsia="IRNazanin" w:cs="IRNazanin"/>
          <w:lang w:bidi="fa-IR"/>
          <w:color w:val="111111"/>
          <w:sz w:val="28"/>
          <w:szCs w:val="28"/>
          <w:rtl/>
        </w:rPr>
        <w:t xml:space="preserve">الجوزة مائة وعشرون دینارا وفی مثل التمرة مائة دینار وفی مثل</w:t>
      </w:r>
    </w:p>
    <w:p>
      <w:pPr>
        <w:pStyle w:val="BookText"/>
      </w:pPr>
      <w:r>
        <w:rPr>
          <w:rFonts w:ascii="IRNazanin" w:hAnsi="IRNazanin" w:eastAsia="IRNazanin" w:cs="IRNazanin"/>
          <w:lang w:bidi="fa-IR"/>
          <w:color w:val="111111"/>
          <w:sz w:val="28"/>
          <w:szCs w:val="28"/>
          <w:rtl/>
        </w:rPr>
        <w:t xml:space="preserve">البیضة ثلث الدیة إذا قلقلت فتحرکت</w:t>
      </w:r>
    </w:p>
    <w:p>
      <w:pPr>
        <w:pStyle w:val="BookText"/>
      </w:pPr>
      <w:r>
        <w:rPr>
          <w:rFonts w:ascii="IRNazanin" w:hAnsi="IRNazanin" w:eastAsia="IRNazanin" w:cs="IRNazanin"/>
          <w:lang w:bidi="fa-IR"/>
          <w:color w:val="111111"/>
          <w:sz w:val="28"/>
          <w:szCs w:val="28"/>
          <w:rtl/>
        </w:rPr>
        <w:t xml:space="preserve">وتقدم فی روایة ابن سنان (1) من باب (1) ان کلما کان فی الجسد</w:t>
      </w:r>
    </w:p>
    <w:p>
      <w:pPr>
        <w:pStyle w:val="BookText"/>
      </w:pPr>
      <w:r>
        <w:rPr>
          <w:rFonts w:ascii="IRNazanin" w:hAnsi="IRNazanin" w:eastAsia="IRNazanin" w:cs="IRNazanin"/>
          <w:lang w:bidi="fa-IR"/>
          <w:color w:val="111111"/>
          <w:sz w:val="28"/>
          <w:szCs w:val="28"/>
          <w:rtl/>
        </w:rPr>
        <w:t xml:space="preserve">اثنان ففیهما الدیة الکاملة من أبواب دیات الأعضاء قوله رجل ذهبت</w:t>
      </w:r>
    </w:p>
    <w:p>
      <w:pPr>
        <w:pStyle w:val="BookText"/>
      </w:pPr>
      <w:r>
        <w:rPr>
          <w:rFonts w:ascii="IRNazanin" w:hAnsi="IRNazanin" w:eastAsia="IRNazanin" w:cs="IRNazanin"/>
          <w:lang w:bidi="fa-IR"/>
          <w:color w:val="111111"/>
          <w:sz w:val="28"/>
          <w:szCs w:val="28"/>
          <w:rtl/>
        </w:rPr>
        <w:t xml:space="preserve">إحدی بیضتیه قال علیه السلام ان کان الیسار ففیها الدیة قلت ولم ألیس</w:t>
      </w:r>
    </w:p>
    <w:p>
      <w:pPr>
        <w:pStyle w:val="BookText"/>
      </w:pPr>
      <w:r>
        <w:rPr>
          <w:rFonts w:ascii="IRNazanin" w:hAnsi="IRNazanin" w:eastAsia="IRNazanin" w:cs="IRNazanin"/>
          <w:lang w:bidi="fa-IR"/>
          <w:color w:val="111111"/>
          <w:sz w:val="28"/>
          <w:szCs w:val="28"/>
          <w:rtl/>
        </w:rPr>
        <w:t xml:space="preserve">قلت ما کان فی الجسد منه اثنان ففی کل واحد نصف الدیة قال لأن الولد</w:t>
      </w:r>
    </w:p>
    <w:p>
      <w:pPr>
        <w:pStyle w:val="BookText"/>
      </w:pPr>
      <w:r>
        <w:rPr>
          <w:rFonts w:ascii="IRNazanin" w:hAnsi="IRNazanin" w:eastAsia="IRNazanin" w:cs="IRNazanin"/>
          <w:lang w:bidi="fa-IR"/>
          <w:color w:val="111111"/>
          <w:sz w:val="28"/>
          <w:szCs w:val="28"/>
          <w:rtl/>
        </w:rPr>
        <w:t xml:space="preserve">من البیضة الیسری.</w:t>
      </w:r>
    </w:p>
    <w:p>
      <w:pPr>
        <w:pStyle w:val="BookText"/>
      </w:pPr>
      <w:r>
        <w:rPr>
          <w:rFonts w:ascii="IRNazanin" w:hAnsi="IRNazanin" w:eastAsia="IRNazanin" w:cs="IRNazanin"/>
          <w:lang w:bidi="fa-IR"/>
          <w:color w:val="111111"/>
          <w:sz w:val="28"/>
          <w:szCs w:val="28"/>
          <w:rtl/>
        </w:rPr>
        <w:t xml:space="preserve">وفی روایة أبی عمرو (1) من باب (3) ما ورد فی کتاب الفرائض</w:t>
      </w:r>
    </w:p>
    <w:p>
      <w:pPr>
        <w:pStyle w:val="BookText"/>
      </w:pPr>
      <w:r>
        <w:rPr>
          <w:rFonts w:ascii="IRNazanin" w:hAnsi="IRNazanin" w:eastAsia="IRNazanin" w:cs="IRNazanin"/>
          <w:lang w:bidi="fa-IR"/>
          <w:color w:val="111111"/>
          <w:sz w:val="28"/>
          <w:szCs w:val="28"/>
          <w:rtl/>
        </w:rPr>
        <w:t xml:space="preserve">عن أمیر المؤمنین علیه السلام فی دیات الأعضاء قوله علیه السلام و</w:t>
      </w:r>
    </w:p>
    <w:p>
      <w:pPr>
        <w:pStyle w:val="BookText"/>
      </w:pPr>
      <w:r>
        <w:rPr>
          <w:rFonts w:ascii="IRNazanin" w:hAnsi="IRNazanin" w:eastAsia="IRNazanin" w:cs="IRNazanin"/>
          <w:lang w:bidi="fa-IR"/>
          <w:color w:val="111111"/>
          <w:sz w:val="28"/>
          <w:szCs w:val="28"/>
          <w:rtl/>
        </w:rPr>
        <w:t xml:space="preserve">(فی) الأنثیین ألف دینار وقوله علیه السلام وفی خصیة الرجل خمسمائة</w:t>
      </w:r>
    </w:p>
    <w:p>
      <w:pPr>
        <w:pStyle w:val="BookText"/>
      </w:pPr>
      <w:r>
        <w:rPr>
          <w:rFonts w:ascii="IRNazanin" w:hAnsi="IRNazanin" w:eastAsia="IRNazanin" w:cs="IRNazanin"/>
          <w:lang w:bidi="fa-IR"/>
          <w:color w:val="111111"/>
          <w:sz w:val="28"/>
          <w:szCs w:val="28"/>
          <w:rtl/>
        </w:rPr>
        <w:t xml:space="preserve">دینار قال وان أصیب الرجل فأدر خصیتاه کلتاها فدیته أربعمائة دینار</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63" w:name="pg12436_106150"/>
    <w:bookmarkEnd w:id="163"/>
    <w:p>
      <w:pPr>
        <w:pStyle w:val="BookText"/>
      </w:pPr>
      <w:r>
        <w:rPr>
          <w:rFonts w:ascii="IRNazanin" w:hAnsi="IRNazanin" w:eastAsia="IRNazanin" w:cs="IRNazanin"/>
          <w:lang w:bidi="fa-IR"/>
          <w:color w:val="111111"/>
          <w:sz w:val="28"/>
          <w:szCs w:val="28"/>
          <w:rtl/>
        </w:rPr>
        <w:t xml:space="preserve">فان فحج فلم یقدر علی المشی الا مشیا لا ینفعه فدیته أربعة أخماس</w:t>
      </w:r>
    </w:p>
    <w:p>
      <w:pPr>
        <w:pStyle w:val="BookText"/>
      </w:pPr>
      <w:r>
        <w:rPr>
          <w:rFonts w:ascii="IRNazanin" w:hAnsi="IRNazanin" w:eastAsia="IRNazanin" w:cs="IRNazanin"/>
          <w:lang w:bidi="fa-IR"/>
          <w:color w:val="111111"/>
          <w:sz w:val="28"/>
          <w:szCs w:val="28"/>
          <w:rtl/>
        </w:rPr>
        <w:t xml:space="preserve">دیة النفس ثمانمائة دینار وقوله علیه السلام وأفتی علیه السلام فی</w:t>
      </w:r>
    </w:p>
    <w:p>
      <w:pPr>
        <w:pStyle w:val="BookText"/>
      </w:pPr>
      <w:r>
        <w:rPr>
          <w:rFonts w:ascii="IRNazanin" w:hAnsi="IRNazanin" w:eastAsia="IRNazanin" w:cs="IRNazanin"/>
          <w:lang w:bidi="fa-IR"/>
          <w:color w:val="111111"/>
          <w:sz w:val="28"/>
          <w:szCs w:val="28"/>
          <w:rtl/>
        </w:rPr>
        <w:t xml:space="preserve">الوجیئة (فی الوجاء - خ) إذا کانت فی العانة فخرقت السفاق فصارت</w:t>
      </w:r>
    </w:p>
    <w:p>
      <w:pPr>
        <w:pStyle w:val="BookText"/>
      </w:pPr>
      <w:r>
        <w:rPr>
          <w:rFonts w:ascii="IRNazanin" w:hAnsi="IRNazanin" w:eastAsia="IRNazanin" w:cs="IRNazanin"/>
          <w:lang w:bidi="fa-IR"/>
          <w:color w:val="111111"/>
          <w:sz w:val="28"/>
          <w:szCs w:val="28"/>
          <w:rtl/>
        </w:rPr>
        <w:t xml:space="preserve">أدرة فی احدی الخصیتین فدیتها مائتا دینار خمس الدیة.</w:t>
      </w:r>
    </w:p>
    <w:p>
      <w:pPr>
        <w:pStyle w:val="BookText"/>
      </w:pPr>
      <w:r>
        <w:rPr>
          <w:rFonts w:ascii="IRNazanin" w:hAnsi="IRNazanin" w:eastAsia="IRNazanin" w:cs="IRNazanin"/>
          <w:lang w:bidi="fa-IR"/>
          <w:color w:val="111111"/>
          <w:sz w:val="28"/>
          <w:szCs w:val="28"/>
          <w:rtl/>
        </w:rPr>
        <w:t xml:space="preserve">وفی روایة الجعفریات (1) من باب (29) ان فی الذکر الدیة کاملة</w:t>
      </w:r>
    </w:p>
    <w:p>
      <w:pPr>
        <w:pStyle w:val="BookText"/>
      </w:pPr>
      <w:r>
        <w:rPr>
          <w:rFonts w:ascii="IRNazanin" w:hAnsi="IRNazanin" w:eastAsia="IRNazanin" w:cs="IRNazanin"/>
          <w:lang w:bidi="fa-IR"/>
          <w:color w:val="111111"/>
          <w:sz w:val="28"/>
          <w:szCs w:val="28"/>
          <w:rtl/>
        </w:rPr>
        <w:t xml:space="preserve">قوله علیه السلام وفی البیضتین الدیة وفی کل واحد منهما نصف الدیة و</w:t>
      </w:r>
    </w:p>
    <w:p>
      <w:pPr>
        <w:pStyle w:val="BookText"/>
      </w:pPr>
      <w:r>
        <w:rPr>
          <w:rFonts w:ascii="IRNazanin" w:hAnsi="IRNazanin" w:eastAsia="IRNazanin" w:cs="IRNazanin"/>
          <w:lang w:bidi="fa-IR"/>
          <w:color w:val="111111"/>
          <w:sz w:val="28"/>
          <w:szCs w:val="28"/>
          <w:rtl/>
        </w:rPr>
        <w:t xml:space="preserve">هما سواء وفی روایة یونس (1) من باب (1) ان فی کل واحد من السمع</w:t>
      </w:r>
    </w:p>
    <w:p>
      <w:pPr>
        <w:pStyle w:val="BookText"/>
      </w:pPr>
      <w:r>
        <w:rPr>
          <w:rFonts w:ascii="IRNazanin" w:hAnsi="IRNazanin" w:eastAsia="IRNazanin" w:cs="IRNazanin"/>
          <w:lang w:bidi="fa-IR"/>
          <w:color w:val="111111"/>
          <w:sz w:val="28"/>
          <w:szCs w:val="28"/>
          <w:rtl/>
        </w:rPr>
        <w:t xml:space="preserve">والصوت والشلل الدیة کاملة من أبواب دیة المنافع قوله علیه السلام و</w:t>
      </w:r>
    </w:p>
    <w:p>
      <w:pPr>
        <w:pStyle w:val="BookText"/>
      </w:pPr>
      <w:r>
        <w:rPr>
          <w:rFonts w:ascii="IRNazanin" w:hAnsi="IRNazanin" w:eastAsia="IRNazanin" w:cs="IRNazanin"/>
          <w:lang w:bidi="fa-IR"/>
          <w:color w:val="111111"/>
          <w:sz w:val="28"/>
          <w:szCs w:val="28"/>
          <w:rtl/>
        </w:rPr>
        <w:t xml:space="preserve">(فی) البیضتین الف دینار.</w:t>
      </w:r>
    </w:p>
    <w:p>
      <w:pPr>
        <w:pStyle w:val="Heading4"/>
      </w:pPr>
      <w:bookmarkStart w:id="413" w:name="_Toc212"/>
      <w:r>
        <w:t>(31) باب حکم من قطع فرج امرأة</w:t>
      </w:r>
      <w:bookmarkEnd w:id="413"/>
    </w:p>
    <w:p>
      <w:pPr>
        <w:pStyle w:val="BookText"/>
      </w:pPr>
      <w:r>
        <w:rPr>
          <w:rFonts w:ascii="IRNazanin" w:hAnsi="IRNazanin" w:eastAsia="IRNazanin" w:cs="IRNazanin"/>
          <w:lang w:bidi="fa-IR"/>
          <w:color w:val="111111"/>
          <w:sz w:val="28"/>
          <w:szCs w:val="28"/>
          <w:rtl/>
        </w:rPr>
        <w:t xml:space="preserve">1182 (1) کافی 313 ج 7 - (علی بن إبراهیم عن أبیه - معلق) عن</w:t>
      </w:r>
    </w:p>
    <w:p>
      <w:pPr>
        <w:pStyle w:val="BookText"/>
      </w:pPr>
      <w:r>
        <w:rPr>
          <w:rFonts w:ascii="IRNazanin" w:hAnsi="IRNazanin" w:eastAsia="IRNazanin" w:cs="IRNazanin"/>
          <w:lang w:bidi="fa-IR"/>
          <w:color w:val="111111"/>
          <w:sz w:val="28"/>
          <w:szCs w:val="28"/>
          <w:rtl/>
        </w:rPr>
        <w:t xml:space="preserve">تهذیب 251 ج 10 - فقیه 112 ج 4 - (الحسن - یب - فقیه) ابن محبوب عن</w:t>
      </w:r>
    </w:p>
    <w:p>
      <w:pPr>
        <w:pStyle w:val="BookText"/>
      </w:pPr>
      <w:r>
        <w:rPr>
          <w:rFonts w:ascii="IRNazanin" w:hAnsi="IRNazanin" w:eastAsia="IRNazanin" w:cs="IRNazanin"/>
          <w:lang w:bidi="fa-IR"/>
          <w:color w:val="111111"/>
          <w:sz w:val="28"/>
          <w:szCs w:val="28"/>
          <w:rtl/>
        </w:rPr>
        <w:t xml:space="preserve">عبد الرحمن بن سیابه عن أبی عبد الله علیه السلام قال (ان فی کتاب</w:t>
      </w:r>
    </w:p>
    <w:p>
      <w:pPr>
        <w:pStyle w:val="BookText"/>
      </w:pPr>
      <w:r>
        <w:rPr>
          <w:rFonts w:ascii="IRNazanin" w:hAnsi="IRNazanin" w:eastAsia="IRNazanin" w:cs="IRNazanin"/>
          <w:lang w:bidi="fa-IR"/>
          <w:color w:val="111111"/>
          <w:sz w:val="28"/>
          <w:szCs w:val="28"/>
          <w:rtl/>
        </w:rPr>
        <w:t xml:space="preserve">علی علیه السلام - یب - فقیه) لو أن رجلا قطع فرج امرأة </w:t>
      </w:r>
      <w:r>
        <w:rPr>
          <w:rStyle w:val="FootnoteReference"/>
        </w:rPr>
        <w:footnoteReference w:id="1416"/>
      </w:r>
      <w:r>
        <w:rPr>
          <w:rFonts w:ascii="IRNazanin" w:hAnsi="IRNazanin" w:eastAsia="IRNazanin" w:cs="IRNazanin"/>
          <w:lang w:bidi="fa-IR"/>
          <w:color w:val="111111"/>
          <w:sz w:val="28"/>
          <w:szCs w:val="28"/>
          <w:rtl/>
        </w:rPr>
        <w:t xml:space="preserve">لأغرمته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لها دیتها فان لم یؤد إلیها الدیة قطعت لها فرجه إن طلبت ذلک المقنع 189</w:t>
      </w:r>
    </w:p>
    <w:p>
      <w:pPr>
        <w:pStyle w:val="BookText"/>
      </w:pPr>
      <w:r>
        <w:rPr>
          <w:rFonts w:ascii="IRNazanin" w:hAnsi="IRNazanin" w:eastAsia="IRNazanin" w:cs="IRNazanin"/>
          <w:lang w:bidi="fa-IR"/>
          <w:color w:val="111111"/>
          <w:sz w:val="28"/>
          <w:szCs w:val="28"/>
          <w:rtl/>
        </w:rPr>
        <w:t xml:space="preserve">قال أبو عبد الله علیه السلام قرأت فی کتاب علی علیه السلام لو أن رجلا</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1183 (2) الجعفریات 122 -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رفع الیه رجل قطع فرج امرأته فغرمه</w:t>
      </w:r>
    </w:p>
    <w:p>
      <w:pPr>
        <w:pStyle w:val="BookText"/>
      </w:pPr>
      <w:r>
        <w:rPr>
          <w:rFonts w:ascii="IRNazanin" w:hAnsi="IRNazanin" w:eastAsia="IRNazanin" w:cs="IRNazanin"/>
          <w:lang w:bidi="fa-IR"/>
          <w:color w:val="111111"/>
          <w:sz w:val="28"/>
          <w:szCs w:val="28"/>
          <w:rtl/>
        </w:rPr>
        <w:t xml:space="preserve">الدیة وأجبره علی امساکها.</w:t>
      </w:r>
    </w:p>
    <w:p>
      <w:pPr>
        <w:pStyle w:val="BookText"/>
      </w:pPr>
      <w:r>
        <w:rPr>
          <w:rFonts w:ascii="IRNazanin" w:hAnsi="IRNazanin" w:eastAsia="IRNazanin" w:cs="IRNazanin"/>
          <w:lang w:bidi="fa-IR"/>
          <w:color w:val="111111"/>
          <w:sz w:val="28"/>
          <w:szCs w:val="28"/>
          <w:rtl/>
        </w:rPr>
        <w:t xml:space="preserve">1184 (3) المقنع 185 وروی أن علیا علیه السلام قد أتی برجل</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64" w:name="pg12436_106151"/>
    <w:bookmarkEnd w:id="164"/>
    <w:p>
      <w:pPr>
        <w:pStyle w:val="BookText"/>
      </w:pPr>
      <w:r>
        <w:rPr>
          <w:rFonts w:ascii="IRNazanin" w:hAnsi="IRNazanin" w:eastAsia="IRNazanin" w:cs="IRNazanin"/>
          <w:lang w:bidi="fa-IR"/>
          <w:color w:val="111111"/>
          <w:sz w:val="28"/>
          <w:szCs w:val="28"/>
          <w:rtl/>
        </w:rPr>
        <w:t xml:space="preserve">قطع قبل امرأة فلم یجعل بینهما قصاصا وألزمه الدیة</w:t>
      </w:r>
    </w:p>
    <w:p>
      <w:pPr>
        <w:pStyle w:val="BookText"/>
      </w:pPr>
      <w:r>
        <w:rPr>
          <w:rFonts w:ascii="IRNazanin" w:hAnsi="IRNazanin" w:eastAsia="IRNazanin" w:cs="IRNazanin"/>
          <w:lang w:bidi="fa-IR"/>
          <w:color w:val="111111"/>
          <w:sz w:val="28"/>
          <w:szCs w:val="28"/>
          <w:rtl/>
        </w:rPr>
        <w:t xml:space="preserve">1185 (4) دعائم الاسلام 421 ج 2 - عن علی علیه السلام أنه قال</w:t>
      </w:r>
    </w:p>
    <w:p>
      <w:pPr>
        <w:pStyle w:val="BookText"/>
      </w:pPr>
      <w:r>
        <w:rPr>
          <w:rFonts w:ascii="IRNazanin" w:hAnsi="IRNazanin" w:eastAsia="IRNazanin" w:cs="IRNazanin"/>
          <w:lang w:bidi="fa-IR"/>
          <w:color w:val="111111"/>
          <w:sz w:val="28"/>
          <w:szCs w:val="28"/>
          <w:rtl/>
        </w:rPr>
        <w:t xml:space="preserve">فی امرأة قطعت ذکر رجل ورجل قطع فرج امرأة متعمدین لا قصاص</w:t>
      </w:r>
    </w:p>
    <w:p>
      <w:pPr>
        <w:pStyle w:val="BookText"/>
      </w:pPr>
      <w:r>
        <w:rPr>
          <w:rFonts w:ascii="IRNazanin" w:hAnsi="IRNazanin" w:eastAsia="IRNazanin" w:cs="IRNazanin"/>
          <w:lang w:bidi="fa-IR"/>
          <w:color w:val="111111"/>
          <w:sz w:val="28"/>
          <w:szCs w:val="28"/>
          <w:rtl/>
        </w:rPr>
        <w:t xml:space="preserve">بینهما ویضمن کل واحد منهما الدیة فی ماله ویعاقب عقوبة موجعة و</w:t>
      </w:r>
    </w:p>
    <w:p>
      <w:pPr>
        <w:pStyle w:val="BookText"/>
      </w:pPr>
      <w:r>
        <w:rPr>
          <w:rFonts w:ascii="IRNazanin" w:hAnsi="IRNazanin" w:eastAsia="IRNazanin" w:cs="IRNazanin"/>
          <w:lang w:bidi="fa-IR"/>
          <w:color w:val="111111"/>
          <w:sz w:val="28"/>
          <w:szCs w:val="28"/>
          <w:rtl/>
        </w:rPr>
        <w:t xml:space="preserve">یجبر الرجل ان کان زوج المرأة علی امساکها.</w:t>
      </w:r>
    </w:p>
    <w:p>
      <w:pPr>
        <w:pStyle w:val="BookText"/>
      </w:pPr>
      <w:r>
        <w:rPr>
          <w:rFonts w:ascii="IRNazanin" w:hAnsi="IRNazanin" w:eastAsia="IRNazanin" w:cs="IRNazanin"/>
          <w:lang w:bidi="fa-IR"/>
          <w:color w:val="111111"/>
          <w:sz w:val="28"/>
          <w:szCs w:val="28"/>
          <w:rtl/>
        </w:rPr>
        <w:t xml:space="preserve">1186 (5) وفیه 437 ج 2 - عن علی علیه السلام أنه قال فی الفرج</w:t>
      </w:r>
    </w:p>
    <w:p>
      <w:pPr>
        <w:pStyle w:val="BookText"/>
      </w:pPr>
      <w:r>
        <w:rPr>
          <w:rFonts w:ascii="IRNazanin" w:hAnsi="IRNazanin" w:eastAsia="IRNazanin" w:cs="IRNazanin"/>
          <w:lang w:bidi="fa-IR"/>
          <w:color w:val="111111"/>
          <w:sz w:val="28"/>
          <w:szCs w:val="28"/>
          <w:rtl/>
        </w:rPr>
        <w:t xml:space="preserve">الدیة کاملة.</w:t>
      </w:r>
    </w:p>
    <w:p>
      <w:pPr>
        <w:pStyle w:val="BookText"/>
      </w:pPr>
      <w:r>
        <w:rPr>
          <w:rFonts w:ascii="IRNazanin" w:hAnsi="IRNazanin" w:eastAsia="IRNazanin" w:cs="IRNazanin"/>
          <w:lang w:bidi="fa-IR"/>
          <w:color w:val="111111"/>
          <w:sz w:val="28"/>
          <w:szCs w:val="28"/>
          <w:rtl/>
        </w:rPr>
        <w:t xml:space="preserve">وتقدم فی أحادیث باب (1) ثبوت قصاص فی الجراح وفی قطع</w:t>
      </w:r>
    </w:p>
    <w:p>
      <w:pPr>
        <w:pStyle w:val="BookText"/>
      </w:pPr>
      <w:r>
        <w:rPr>
          <w:rFonts w:ascii="IRNazanin" w:hAnsi="IRNazanin" w:eastAsia="IRNazanin" w:cs="IRNazanin"/>
          <w:lang w:bidi="fa-IR"/>
          <w:color w:val="111111"/>
          <w:sz w:val="28"/>
          <w:szCs w:val="28"/>
          <w:rtl/>
        </w:rPr>
        <w:t xml:space="preserve">الأعضاء الا ان یتراضیا بالدیة من أبواب قصاص الطرف وباب (2) ان</w:t>
      </w:r>
    </w:p>
    <w:p>
      <w:pPr>
        <w:pStyle w:val="BookText"/>
      </w:pPr>
      <w:r>
        <w:rPr>
          <w:rFonts w:ascii="IRNazanin" w:hAnsi="IRNazanin" w:eastAsia="IRNazanin" w:cs="IRNazanin"/>
          <w:lang w:bidi="fa-IR"/>
          <w:color w:val="111111"/>
          <w:sz w:val="28"/>
          <w:szCs w:val="28"/>
          <w:rtl/>
        </w:rPr>
        <w:t xml:space="preserve">القصاص بین الرجل والمرأة فی الأعضاء والجراحات سواء وأحادیث</w:t>
      </w:r>
    </w:p>
    <w:p>
      <w:pPr>
        <w:pStyle w:val="BookText"/>
      </w:pPr>
      <w:r>
        <w:rPr>
          <w:rFonts w:ascii="IRNazanin" w:hAnsi="IRNazanin" w:eastAsia="IRNazanin" w:cs="IRNazanin"/>
          <w:lang w:bidi="fa-IR"/>
          <w:color w:val="111111"/>
          <w:sz w:val="28"/>
          <w:szCs w:val="28"/>
          <w:rtl/>
        </w:rPr>
        <w:t xml:space="preserve">باب (1) ان کل ما کان فی الجسد واحد ففیه الدیة من أبواب دیات</w:t>
      </w:r>
    </w:p>
    <w:p>
      <w:pPr>
        <w:pStyle w:val="BookText"/>
      </w:pPr>
      <w:r>
        <w:rPr>
          <w:rFonts w:ascii="IRNazanin" w:hAnsi="IRNazanin" w:eastAsia="IRNazanin" w:cs="IRNazanin"/>
          <w:lang w:bidi="fa-IR"/>
          <w:color w:val="111111"/>
          <w:sz w:val="28"/>
          <w:szCs w:val="28"/>
          <w:rtl/>
        </w:rPr>
        <w:t xml:space="preserve">الأعضاء ما یدل علی ذلک فراجع.</w:t>
      </w:r>
    </w:p>
    <w:p>
      <w:pPr>
        <w:pStyle w:val="Heading4"/>
      </w:pPr>
      <w:bookmarkStart w:id="414" w:name="_Toc213"/>
      <w:r>
        <w:t>(32) باب حکم افضاء المرأة والجاریة</w:t>
      </w:r>
      <w:bookmarkEnd w:id="414"/>
    </w:p>
    <w:p>
      <w:pPr>
        <w:pStyle w:val="BookText"/>
      </w:pPr>
      <w:r>
        <w:rPr>
          <w:rFonts w:ascii="IRNazanin" w:hAnsi="IRNazanin" w:eastAsia="IRNazanin" w:cs="IRNazanin"/>
          <w:lang w:bidi="fa-IR"/>
          <w:color w:val="111111"/>
          <w:sz w:val="28"/>
          <w:szCs w:val="28"/>
          <w:rtl/>
        </w:rPr>
        <w:t xml:space="preserve">1187 (1) فقیه 111 ج 4 - قضی أمیر المؤمنین علیه السلام فی امرأة</w:t>
      </w:r>
    </w:p>
    <w:p>
      <w:pPr>
        <w:pStyle w:val="BookText"/>
      </w:pPr>
      <w:r>
        <w:rPr>
          <w:rFonts w:ascii="IRNazanin" w:hAnsi="IRNazanin" w:eastAsia="IRNazanin" w:cs="IRNazanin"/>
          <w:lang w:bidi="fa-IR"/>
          <w:color w:val="111111"/>
          <w:sz w:val="28"/>
          <w:szCs w:val="28"/>
          <w:rtl/>
        </w:rPr>
        <w:t xml:space="preserve">أفضیت بالدیة.</w:t>
      </w:r>
    </w:p>
    <w:p>
      <w:pPr>
        <w:pStyle w:val="BookText"/>
      </w:pPr>
      <w:r>
        <w:rPr>
          <w:rFonts w:ascii="IRNazanin" w:hAnsi="IRNazanin" w:eastAsia="IRNazanin" w:cs="IRNazanin"/>
          <w:lang w:bidi="fa-IR"/>
          <w:color w:val="111111"/>
          <w:sz w:val="28"/>
          <w:szCs w:val="28"/>
          <w:rtl/>
        </w:rPr>
        <w:t xml:space="preserve">1188 (2) فقیه 111 ج 4 - وفی نوادر الحکمة أن الصادق علیه</w:t>
      </w:r>
    </w:p>
    <w:p>
      <w:pPr>
        <w:pStyle w:val="BookText"/>
      </w:pPr>
      <w:r>
        <w:rPr>
          <w:rFonts w:ascii="IRNazanin" w:hAnsi="IRNazanin" w:eastAsia="IRNazanin" w:cs="IRNazanin"/>
          <w:lang w:bidi="fa-IR"/>
          <w:color w:val="111111"/>
          <w:sz w:val="28"/>
          <w:szCs w:val="28"/>
          <w:rtl/>
        </w:rPr>
        <w:t xml:space="preserve">السلام قال فی رجل افتضت امرأته جاریته بیدها فقضی أن تقوم قیمة و</w:t>
      </w:r>
    </w:p>
    <w:p>
      <w:pPr>
        <w:pStyle w:val="BookText"/>
      </w:pPr>
      <w:r>
        <w:rPr>
          <w:rFonts w:ascii="IRNazanin" w:hAnsi="IRNazanin" w:eastAsia="IRNazanin" w:cs="IRNazanin"/>
          <w:lang w:bidi="fa-IR"/>
          <w:color w:val="111111"/>
          <w:sz w:val="28"/>
          <w:szCs w:val="28"/>
          <w:rtl/>
        </w:rPr>
        <w:t xml:space="preserve">هی صحیحة وقیمة وهی مفضاة فیغرمها ما بین الصحة والعیب وأجبرها</w:t>
      </w:r>
    </w:p>
    <w:p>
      <w:pPr>
        <w:pStyle w:val="BookText"/>
      </w:pPr>
      <w:r>
        <w:rPr>
          <w:rFonts w:ascii="IRNazanin" w:hAnsi="IRNazanin" w:eastAsia="IRNazanin" w:cs="IRNazanin"/>
          <w:lang w:bidi="fa-IR"/>
          <w:color w:val="111111"/>
          <w:sz w:val="28"/>
          <w:szCs w:val="28"/>
          <w:rtl/>
        </w:rPr>
        <w:t xml:space="preserve">علی إمساکها لأنها لا تصلح للرجال.</w:t>
      </w:r>
    </w:p>
    <w:p>
      <w:pPr>
        <w:pStyle w:val="BookText"/>
      </w:pPr>
      <w:r>
        <w:rPr>
          <w:rFonts w:ascii="IRNazanin" w:hAnsi="IRNazanin" w:eastAsia="IRNazanin" w:cs="IRNazanin"/>
          <w:lang w:bidi="fa-IR"/>
          <w:color w:val="111111"/>
          <w:sz w:val="28"/>
          <w:szCs w:val="28"/>
          <w:rtl/>
        </w:rPr>
        <w:t xml:space="preserve">وتقدم فی روایة غیاث (6) والحلبی (7) وطلحة (8) والحلبی (8)</w:t>
      </w:r>
    </w:p>
    <w:p>
      <w:pPr>
        <w:pStyle w:val="BookText"/>
      </w:pPr>
      <w:r>
        <w:rPr>
          <w:rFonts w:ascii="IRNazanin" w:hAnsi="IRNazanin" w:eastAsia="IRNazanin" w:cs="IRNazanin"/>
          <w:lang w:bidi="fa-IR"/>
          <w:color w:val="111111"/>
          <w:sz w:val="28"/>
          <w:szCs w:val="28"/>
          <w:rtl/>
        </w:rPr>
        <w:t xml:space="preserve">من باب (3) ان الزوج لا یدخل بالجاریة حتی یأتی لها تسع سنین من</w:t>
      </w:r>
    </w:p>
    <w:p>
      <w:pPr>
        <w:pStyle w:val="BookText"/>
      </w:pPr>
      <w:r>
        <w:rPr>
          <w:rFonts w:ascii="IRNazanin" w:hAnsi="IRNazanin" w:eastAsia="IRNazanin" w:cs="IRNazanin"/>
          <w:lang w:bidi="fa-IR"/>
          <w:color w:val="111111"/>
          <w:sz w:val="28"/>
          <w:szCs w:val="28"/>
          <w:rtl/>
        </w:rPr>
        <w:t xml:space="preserve">أبواب مباشرة النساء ما یدل علی أن من وطئ امرأة قبل تسع سنین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65" w:name="pg12436_106152"/>
    <w:bookmarkEnd w:id="165"/>
    <w:p>
      <w:pPr>
        <w:pStyle w:val="BookText"/>
      </w:pPr>
      <w:r>
        <w:rPr>
          <w:rFonts w:ascii="IRNazanin" w:hAnsi="IRNazanin" w:eastAsia="IRNazanin" w:cs="IRNazanin"/>
          <w:lang w:bidi="fa-IR"/>
          <w:color w:val="111111"/>
          <w:sz w:val="28"/>
          <w:szCs w:val="28"/>
          <w:rtl/>
        </w:rPr>
        <w:t xml:space="preserve">فعیبت ضمن وفی روایة حمران (10) قوله علیه السلام وان کانت لم تبلغ</w:t>
      </w:r>
    </w:p>
    <w:p>
      <w:pPr>
        <w:pStyle w:val="BookText"/>
      </w:pPr>
      <w:r>
        <w:rPr>
          <w:rFonts w:ascii="IRNazanin" w:hAnsi="IRNazanin" w:eastAsia="IRNazanin" w:cs="IRNazanin"/>
          <w:lang w:bidi="fa-IR"/>
          <w:color w:val="111111"/>
          <w:sz w:val="28"/>
          <w:szCs w:val="28"/>
          <w:rtl/>
        </w:rPr>
        <w:t xml:space="preserve">تسع سنین أو کان لها أقل من ذلک بقلیل حین دخل بها فافتضها فإنه قد</w:t>
      </w:r>
    </w:p>
    <w:p>
      <w:pPr>
        <w:pStyle w:val="BookText"/>
      </w:pPr>
      <w:r>
        <w:rPr>
          <w:rFonts w:ascii="IRNazanin" w:hAnsi="IRNazanin" w:eastAsia="IRNazanin" w:cs="IRNazanin"/>
          <w:lang w:bidi="fa-IR"/>
          <w:color w:val="111111"/>
          <w:sz w:val="28"/>
          <w:szCs w:val="28"/>
          <w:rtl/>
        </w:rPr>
        <w:t xml:space="preserve">أفسدها وعطلها علی الأزواج فعلی الإمام أن یغرم دیتها وان أمسکها</w:t>
      </w:r>
    </w:p>
    <w:p>
      <w:pPr>
        <w:pStyle w:val="BookText"/>
      </w:pPr>
      <w:r>
        <w:rPr>
          <w:rFonts w:ascii="IRNazanin" w:hAnsi="IRNazanin" w:eastAsia="IRNazanin" w:cs="IRNazanin"/>
          <w:lang w:bidi="fa-IR"/>
          <w:color w:val="111111"/>
          <w:sz w:val="28"/>
          <w:szCs w:val="28"/>
          <w:rtl/>
        </w:rPr>
        <w:t xml:space="preserve">ولم یطلقها حتی تموت فلا شئ علیه وفی أحادیث باب (28) حکم من</w:t>
      </w:r>
    </w:p>
    <w:p>
      <w:pPr>
        <w:pStyle w:val="BookText"/>
      </w:pPr>
      <w:r>
        <w:rPr>
          <w:rFonts w:ascii="IRNazanin" w:hAnsi="IRNazanin" w:eastAsia="IRNazanin" w:cs="IRNazanin"/>
          <w:lang w:bidi="fa-IR"/>
          <w:color w:val="111111"/>
          <w:sz w:val="28"/>
          <w:szCs w:val="28"/>
          <w:rtl/>
        </w:rPr>
        <w:t xml:space="preserve">دخل بامرأة قبل أن تبلغ تسعا فأفضاها من أبواب ما یحرم بالتزویج ما</w:t>
      </w:r>
    </w:p>
    <w:p>
      <w:pPr>
        <w:pStyle w:val="BookText"/>
      </w:pPr>
      <w:r>
        <w:rPr>
          <w:rFonts w:ascii="IRNazanin" w:hAnsi="IRNazanin" w:eastAsia="IRNazanin" w:cs="IRNazanin"/>
          <w:lang w:bidi="fa-IR"/>
          <w:color w:val="111111"/>
          <w:sz w:val="28"/>
          <w:szCs w:val="28"/>
          <w:rtl/>
        </w:rPr>
        <w:t xml:space="preserve">یدل علی ذلک فراجع</w:t>
      </w:r>
    </w:p>
    <w:p>
      <w:pPr>
        <w:pStyle w:val="BookText"/>
      </w:pPr>
      <w:r>
        <w:rPr>
          <w:rFonts w:ascii="IRNazanin" w:hAnsi="IRNazanin" w:eastAsia="IRNazanin" w:cs="IRNazanin"/>
          <w:lang w:bidi="fa-IR"/>
          <w:color w:val="111111"/>
          <w:sz w:val="28"/>
          <w:szCs w:val="28"/>
          <w:rtl/>
        </w:rPr>
        <w:t xml:space="preserve">وفی أحادیث باب (18) ان من اقتض بکرا بأصبعه أو اغتصبها</w:t>
      </w:r>
    </w:p>
    <w:p>
      <w:pPr>
        <w:pStyle w:val="BookText"/>
      </w:pPr>
      <w:r>
        <w:rPr>
          <w:rFonts w:ascii="IRNazanin" w:hAnsi="IRNazanin" w:eastAsia="IRNazanin" w:cs="IRNazanin"/>
          <w:lang w:bidi="fa-IR"/>
          <w:color w:val="111111"/>
          <w:sz w:val="28"/>
          <w:szCs w:val="28"/>
          <w:rtl/>
        </w:rPr>
        <w:t xml:space="preserve">فاقتضها لزمه مهرها وان کانت أمة فعشر قیمتها من أبواب المهور ما</w:t>
      </w:r>
    </w:p>
    <w:p>
      <w:pPr>
        <w:pStyle w:val="BookText"/>
      </w:pPr>
      <w:r>
        <w:rPr>
          <w:rFonts w:ascii="IRNazanin" w:hAnsi="IRNazanin" w:eastAsia="IRNazanin" w:cs="IRNazanin"/>
          <w:lang w:bidi="fa-IR"/>
          <w:color w:val="111111"/>
          <w:sz w:val="28"/>
          <w:szCs w:val="28"/>
          <w:rtl/>
        </w:rPr>
        <w:t xml:space="preserve">یناسب ذلک وفی أحادیث باب (3) ان من اقتضت جاریة بیدها فعلیها</w:t>
      </w:r>
    </w:p>
    <w:p>
      <w:pPr>
        <w:pStyle w:val="BookText"/>
      </w:pPr>
      <w:r>
        <w:rPr>
          <w:rFonts w:ascii="IRNazanin" w:hAnsi="IRNazanin" w:eastAsia="IRNazanin" w:cs="IRNazanin"/>
          <w:lang w:bidi="fa-IR"/>
          <w:color w:val="111111"/>
          <w:sz w:val="28"/>
          <w:szCs w:val="28"/>
          <w:rtl/>
        </w:rPr>
        <w:t xml:space="preserve">المهر والحد من أبواب حد السحق ما یناسب الباب فلاحظ وفی روایة</w:t>
      </w:r>
    </w:p>
    <w:p>
      <w:pPr>
        <w:pStyle w:val="BookText"/>
      </w:pPr>
      <w:r>
        <w:rPr>
          <w:rFonts w:ascii="IRNazanin" w:hAnsi="IRNazanin" w:eastAsia="IRNazanin" w:cs="IRNazanin"/>
          <w:lang w:bidi="fa-IR"/>
          <w:color w:val="111111"/>
          <w:sz w:val="28"/>
          <w:szCs w:val="28"/>
          <w:rtl/>
        </w:rPr>
        <w:t xml:space="preserve">أبی عمرو (1) من باب (3) ما ورد فی کتاب الفرائض عن أمیر المؤمنین</w:t>
      </w:r>
    </w:p>
    <w:p>
      <w:pPr>
        <w:pStyle w:val="BookText"/>
      </w:pPr>
      <w:r>
        <w:rPr>
          <w:rFonts w:ascii="IRNazanin" w:hAnsi="IRNazanin" w:eastAsia="IRNazanin" w:cs="IRNazanin"/>
          <w:lang w:bidi="fa-IR"/>
          <w:color w:val="111111"/>
          <w:sz w:val="28"/>
          <w:szCs w:val="28"/>
          <w:rtl/>
        </w:rPr>
        <w:t xml:space="preserve">علیه السلام فی دیات الأعضاء قوله علیه السلام وقضی علیه السلام</w:t>
      </w:r>
    </w:p>
    <w:p>
      <w:pPr>
        <w:pStyle w:val="BookText"/>
      </w:pPr>
      <w:r>
        <w:rPr>
          <w:rFonts w:ascii="IRNazanin" w:hAnsi="IRNazanin" w:eastAsia="IRNazanin" w:cs="IRNazanin"/>
          <w:lang w:bidi="fa-IR"/>
          <w:color w:val="111111"/>
          <w:sz w:val="28"/>
          <w:szCs w:val="28"/>
          <w:rtl/>
        </w:rPr>
        <w:t xml:space="preserve">فی رجل اقتض جاریة بأصبعه فخرق مثانتها فلا تملک بولها فجعل لها</w:t>
      </w:r>
    </w:p>
    <w:p>
      <w:pPr>
        <w:pStyle w:val="BookText"/>
      </w:pPr>
      <w:r>
        <w:rPr>
          <w:rFonts w:ascii="IRNazanin" w:hAnsi="IRNazanin" w:eastAsia="IRNazanin" w:cs="IRNazanin"/>
          <w:lang w:bidi="fa-IR"/>
          <w:color w:val="111111"/>
          <w:sz w:val="28"/>
          <w:szCs w:val="28"/>
          <w:rtl/>
        </w:rPr>
        <w:t xml:space="preserve">ثلث الدیة مائة وستة وستین دینارا وثلث دینار وقضی علیه السلام</w:t>
      </w:r>
    </w:p>
    <w:p>
      <w:pPr>
        <w:pStyle w:val="BookText"/>
      </w:pPr>
      <w:r>
        <w:rPr>
          <w:rFonts w:ascii="IRNazanin" w:hAnsi="IRNazanin" w:eastAsia="IRNazanin" w:cs="IRNazanin"/>
          <w:lang w:bidi="fa-IR"/>
          <w:color w:val="111111"/>
          <w:sz w:val="28"/>
          <w:szCs w:val="28"/>
          <w:rtl/>
        </w:rPr>
        <w:t xml:space="preserve">علیه صداقها مثل نساء قومها وفی أحادیث باب (35) حکم من دخل</w:t>
      </w:r>
    </w:p>
    <w:p>
      <w:pPr>
        <w:pStyle w:val="BookText"/>
      </w:pPr>
      <w:r>
        <w:rPr>
          <w:rFonts w:ascii="IRNazanin" w:hAnsi="IRNazanin" w:eastAsia="IRNazanin" w:cs="IRNazanin"/>
          <w:lang w:bidi="fa-IR"/>
          <w:color w:val="111111"/>
          <w:sz w:val="28"/>
          <w:szCs w:val="28"/>
          <w:rtl/>
        </w:rPr>
        <w:t xml:space="preserve">بزوجته فأفضاها من أبواب موجبات الضمان ما یدل علی ذلک.</w:t>
      </w:r>
    </w:p>
    <w:p>
      <w:pPr>
        <w:pStyle w:val="BookText"/>
      </w:pPr>
      <w:r>
        <w:rPr>
          <w:rFonts w:ascii="IRNazanin" w:hAnsi="IRNazanin" w:eastAsia="IRNazanin" w:cs="IRNazanin"/>
          <w:lang w:bidi="fa-IR"/>
          <w:color w:val="111111"/>
          <w:sz w:val="28"/>
          <w:szCs w:val="28"/>
          <w:rtl/>
        </w:rPr>
        <w:t xml:space="preserve">ویأتی فی الباب التالی ما یناسب الباب وفی روایة سلیمان (1)</w:t>
      </w:r>
    </w:p>
    <w:p>
      <w:pPr>
        <w:pStyle w:val="BookText"/>
      </w:pPr>
      <w:r>
        <w:rPr>
          <w:rFonts w:ascii="IRNazanin" w:hAnsi="IRNazanin" w:eastAsia="IRNazanin" w:cs="IRNazanin"/>
          <w:lang w:bidi="fa-IR"/>
          <w:color w:val="111111"/>
          <w:sz w:val="28"/>
          <w:szCs w:val="28"/>
          <w:rtl/>
        </w:rPr>
        <w:t xml:space="preserve">من باب (7) دیة من سلس بوله من أبواب دیات المنافع قوله رجل وقع</w:t>
      </w:r>
    </w:p>
    <w:p>
      <w:pPr>
        <w:pStyle w:val="BookText"/>
      </w:pPr>
      <w:r>
        <w:rPr>
          <w:rFonts w:ascii="IRNazanin" w:hAnsi="IRNazanin" w:eastAsia="IRNazanin" w:cs="IRNazanin"/>
          <w:lang w:bidi="fa-IR"/>
          <w:color w:val="111111"/>
          <w:sz w:val="28"/>
          <w:szCs w:val="28"/>
          <w:rtl/>
        </w:rPr>
        <w:t xml:space="preserve">بجاریة فأفضاها وکانت إذا نزلت بتلک المنزلة لم تلد قال الدیة کاملة.</w:t>
      </w:r>
    </w:p>
    <w:p>
      <w:pPr>
        <w:pStyle w:val="Heading4"/>
      </w:pPr>
      <w:bookmarkStart w:id="415" w:name="_Toc214"/>
      <w:r>
        <w:t>(33) باب ان احدی الجاریتین ان أفضت الأخری فعلیها العقل والتعزیر...</w:t>
      </w:r>
      <w:bookmarkEnd w:id="415"/>
    </w:p>
    <w:p>
      <w:pPr>
        <w:pStyle w:val="BookText"/>
      </w:pPr>
      <w:r>
        <w:rPr>
          <w:rFonts w:ascii="IRNazanin" w:hAnsi="IRNazanin" w:eastAsia="IRNazanin" w:cs="IRNazanin"/>
          <w:lang w:bidi="fa-IR"/>
          <w:color w:val="111111"/>
          <w:sz w:val="28"/>
          <w:szCs w:val="28"/>
          <w:rtl/>
        </w:rPr>
        <w:t xml:space="preserve">*باب ان احدی الجاریتین ان أفضت الأخری فعلیها العقل والتعزیر</w:t>
      </w:r>
    </w:p>
    <w:p>
      <w:pPr>
        <w:pStyle w:val="BookText"/>
      </w:pPr>
      <w:r>
        <w:rPr>
          <w:rFonts w:ascii="IRNazanin" w:hAnsi="IRNazanin" w:eastAsia="IRNazanin" w:cs="IRNazanin"/>
          <w:lang w:bidi="fa-IR"/>
          <w:color w:val="111111"/>
          <w:sz w:val="28"/>
          <w:szCs w:val="28"/>
          <w:rtl/>
        </w:rPr>
        <w:t xml:space="preserve">وان الرجل إذا افتض بکرا فعلیه الحد والعقر*</w:t>
      </w:r>
    </w:p>
    <w:p>
      <w:pPr>
        <w:pStyle w:val="BookText"/>
      </w:pPr>
      <w:r>
        <w:rPr>
          <w:rFonts w:ascii="IRNazanin" w:hAnsi="IRNazanin" w:eastAsia="IRNazanin" w:cs="IRNazanin"/>
          <w:lang w:bidi="fa-IR"/>
          <w:color w:val="111111"/>
          <w:sz w:val="28"/>
          <w:szCs w:val="28"/>
          <w:rtl/>
        </w:rPr>
        <w:t xml:space="preserve">1189 (1) تهذیب 249 ج 10 - محمد بن الحسن الصفار عن إبراهیم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66" w:name="pg12436_106153"/>
    <w:bookmarkEnd w:id="166"/>
    <w:p>
      <w:pPr>
        <w:pStyle w:val="BookText"/>
      </w:pPr>
      <w:r>
        <w:rPr>
          <w:rFonts w:ascii="IRNazanin" w:hAnsi="IRNazanin" w:eastAsia="IRNazanin" w:cs="IRNazanin"/>
          <w:lang w:bidi="fa-IR"/>
          <w:color w:val="111111"/>
          <w:sz w:val="28"/>
          <w:szCs w:val="28"/>
          <w:rtl/>
        </w:rPr>
        <w:t xml:space="preserve">ابن هاشم عن النوفلی عن السکونی عن جعفر عن أبیه علیهما السلام</w:t>
      </w:r>
    </w:p>
    <w:p>
      <w:pPr>
        <w:pStyle w:val="BookText"/>
      </w:pPr>
      <w:r>
        <w:rPr>
          <w:rFonts w:ascii="IRNazanin" w:hAnsi="IRNazanin" w:eastAsia="IRNazanin" w:cs="IRNazanin"/>
          <w:lang w:bidi="fa-IR"/>
          <w:color w:val="111111"/>
          <w:sz w:val="28"/>
          <w:szCs w:val="28"/>
          <w:rtl/>
        </w:rPr>
        <w:t xml:space="preserve">ان علیا علیه السلام رفع الیه جاریتان دخلتا الحمام فأفضت </w:t>
      </w:r>
      <w:r>
        <w:rPr>
          <w:rStyle w:val="FootnoteReference"/>
        </w:rPr>
        <w:footnoteReference w:id="1418"/>
      </w:r>
      <w:r>
        <w:rPr>
          <w:rFonts w:ascii="IRNazanin" w:hAnsi="IRNazanin" w:eastAsia="IRNazanin" w:cs="IRNazanin"/>
          <w:lang w:bidi="fa-IR"/>
          <w:color w:val="111111"/>
          <w:sz w:val="28"/>
          <w:szCs w:val="28"/>
          <w:rtl/>
        </w:rPr>
        <w:t xml:space="preserve">إحداهما</w:t>
      </w:r>
    </w:p>
    <w:p>
      <w:pPr>
        <w:pStyle w:val="BookText"/>
      </w:pPr>
      <w:r>
        <w:rPr>
          <w:rFonts w:ascii="IRNazanin" w:hAnsi="IRNazanin" w:eastAsia="IRNazanin" w:cs="IRNazanin"/>
          <w:lang w:bidi="fa-IR"/>
          <w:color w:val="111111"/>
          <w:sz w:val="28"/>
          <w:szCs w:val="28"/>
          <w:rtl/>
        </w:rPr>
        <w:t xml:space="preserve">الأخری بأصبعها فقضی علی التی فعلت عقلها المقنع 188 - رفع إلی</w:t>
      </w:r>
    </w:p>
    <w:p>
      <w:pPr>
        <w:pStyle w:val="BookText"/>
      </w:pPr>
      <w:r>
        <w:rPr>
          <w:rFonts w:ascii="IRNazanin" w:hAnsi="IRNazanin" w:eastAsia="IRNazanin" w:cs="IRNazanin"/>
          <w:lang w:bidi="fa-IR"/>
          <w:color w:val="111111"/>
          <w:sz w:val="28"/>
          <w:szCs w:val="28"/>
          <w:rtl/>
        </w:rPr>
        <w:t xml:space="preserve">علی علیه السلام جاریتان دخلتا إلی الحمام (وذکر مثله).</w:t>
      </w:r>
    </w:p>
    <w:p>
      <w:pPr>
        <w:pStyle w:val="BookText"/>
      </w:pPr>
      <w:r>
        <w:rPr>
          <w:rFonts w:ascii="IRNazanin" w:hAnsi="IRNazanin" w:eastAsia="IRNazanin" w:cs="IRNazanin"/>
          <w:lang w:bidi="fa-IR"/>
          <w:color w:val="111111"/>
          <w:sz w:val="28"/>
          <w:szCs w:val="28"/>
          <w:rtl/>
        </w:rPr>
        <w:t xml:space="preserve">1190 (2) الجعفریات 137 - بإسناده عن علی علیه السلام أنه رفع</w:t>
      </w:r>
    </w:p>
    <w:p>
      <w:pPr>
        <w:pStyle w:val="BookText"/>
      </w:pPr>
      <w:r>
        <w:rPr>
          <w:rFonts w:ascii="IRNazanin" w:hAnsi="IRNazanin" w:eastAsia="IRNazanin" w:cs="IRNazanin"/>
          <w:lang w:bidi="fa-IR"/>
          <w:color w:val="111111"/>
          <w:sz w:val="28"/>
          <w:szCs w:val="28"/>
          <w:rtl/>
        </w:rPr>
        <w:t xml:space="preserve">الیه جاریتان دخلتا الحمام فافتضت إحداهما صاحبتها الأخری</w:t>
      </w:r>
    </w:p>
    <w:p>
      <w:pPr>
        <w:pStyle w:val="BookText"/>
      </w:pPr>
      <w:r>
        <w:rPr>
          <w:rFonts w:ascii="IRNazanin" w:hAnsi="IRNazanin" w:eastAsia="IRNazanin" w:cs="IRNazanin"/>
          <w:lang w:bidi="fa-IR"/>
          <w:color w:val="111111"/>
          <w:sz w:val="28"/>
          <w:szCs w:val="28"/>
          <w:rtl/>
        </w:rPr>
        <w:t xml:space="preserve">بأصبعها فقضی علی التی فعلت عقرها ونالها بشئ من ضرب.</w:t>
      </w:r>
    </w:p>
    <w:p>
      <w:pPr>
        <w:pStyle w:val="BookText"/>
      </w:pPr>
      <w:r>
        <w:rPr>
          <w:rFonts w:ascii="IRNazanin" w:hAnsi="IRNazanin" w:eastAsia="IRNazanin" w:cs="IRNazanin"/>
          <w:lang w:bidi="fa-IR"/>
          <w:color w:val="111111"/>
          <w:sz w:val="28"/>
          <w:szCs w:val="28"/>
          <w:rtl/>
        </w:rPr>
        <w:t xml:space="preserve">1191 (3) دعائم الاسلام 422 ج 2 - عن علی علیه السلام أنه قضی</w:t>
      </w:r>
    </w:p>
    <w:p>
      <w:pPr>
        <w:pStyle w:val="BookText"/>
      </w:pPr>
      <w:r>
        <w:rPr>
          <w:rFonts w:ascii="IRNazanin" w:hAnsi="IRNazanin" w:eastAsia="IRNazanin" w:cs="IRNazanin"/>
          <w:lang w:bidi="fa-IR"/>
          <w:color w:val="111111"/>
          <w:sz w:val="28"/>
          <w:szCs w:val="28"/>
          <w:rtl/>
        </w:rPr>
        <w:t xml:space="preserve">فی امرأة افتضت جاریة بیدها قال علیها مهرها وتوجع عقوبة</w:t>
      </w:r>
    </w:p>
    <w:p>
      <w:pPr>
        <w:pStyle w:val="BookText"/>
      </w:pPr>
      <w:r>
        <w:rPr>
          <w:rFonts w:ascii="IRNazanin" w:hAnsi="IRNazanin" w:eastAsia="IRNazanin" w:cs="IRNazanin"/>
          <w:lang w:bidi="fa-IR"/>
          <w:color w:val="111111"/>
          <w:sz w:val="28"/>
          <w:szCs w:val="28"/>
          <w:rtl/>
        </w:rPr>
        <w:t xml:space="preserve">1192 (4) بحار الأنوار 422 ج 104 - نقلا عن کتاب مقصد الراغب</w:t>
      </w:r>
    </w:p>
    <w:p>
      <w:pPr>
        <w:pStyle w:val="BookText"/>
      </w:pPr>
      <w:r>
        <w:rPr>
          <w:rFonts w:ascii="IRNazanin" w:hAnsi="IRNazanin" w:eastAsia="IRNazanin" w:cs="IRNazanin"/>
          <w:lang w:bidi="fa-IR"/>
          <w:color w:val="111111"/>
          <w:sz w:val="28"/>
          <w:szCs w:val="28"/>
          <w:rtl/>
        </w:rPr>
        <w:t xml:space="preserve">قضی أمیر المؤمنین علیه السلام فی جاریتین دخلتا الحمام فافتضت</w:t>
      </w:r>
    </w:p>
    <w:p>
      <w:pPr>
        <w:pStyle w:val="BookText"/>
      </w:pPr>
      <w:r>
        <w:rPr>
          <w:rFonts w:ascii="IRNazanin" w:hAnsi="IRNazanin" w:eastAsia="IRNazanin" w:cs="IRNazanin"/>
          <w:lang w:bidi="fa-IR"/>
          <w:color w:val="111111"/>
          <w:sz w:val="28"/>
          <w:szCs w:val="28"/>
          <w:rtl/>
        </w:rPr>
        <w:t xml:space="preserve">واحدة الأخری بأصبعها فألزمها المهر وحدها وقال تمسکوا بقضائی</w:t>
      </w:r>
    </w:p>
    <w:p>
      <w:pPr>
        <w:pStyle w:val="BookText"/>
      </w:pPr>
      <w:r>
        <w:rPr>
          <w:rFonts w:ascii="IRNazanin" w:hAnsi="IRNazanin" w:eastAsia="IRNazanin" w:cs="IRNazanin"/>
          <w:lang w:bidi="fa-IR"/>
          <w:color w:val="111111"/>
          <w:sz w:val="28"/>
          <w:szCs w:val="28"/>
          <w:rtl/>
        </w:rPr>
        <w:t xml:space="preserve">حتی تلقوا رسول الله صلی الله علیه وآله فیکون القاضی بینکما فوافوا</w:t>
      </w:r>
    </w:p>
    <w:p>
      <w:pPr>
        <w:pStyle w:val="BookText"/>
      </w:pPr>
      <w:r>
        <w:rPr>
          <w:rFonts w:ascii="IRNazanin" w:hAnsi="IRNazanin" w:eastAsia="IRNazanin" w:cs="IRNazanin"/>
          <w:lang w:bidi="fa-IR"/>
          <w:color w:val="111111"/>
          <w:sz w:val="28"/>
          <w:szCs w:val="28"/>
          <w:rtl/>
        </w:rPr>
        <w:t xml:space="preserve">رسول الله صلی الله علیه وآله فثاروا إلیه فحدثوه حدیثهم فاحتبی ببردة</w:t>
      </w:r>
    </w:p>
    <w:p>
      <w:pPr>
        <w:pStyle w:val="BookText"/>
      </w:pPr>
      <w:r>
        <w:rPr>
          <w:rFonts w:ascii="IRNazanin" w:hAnsi="IRNazanin" w:eastAsia="IRNazanin" w:cs="IRNazanin"/>
          <w:lang w:bidi="fa-IR"/>
          <w:color w:val="111111"/>
          <w:sz w:val="28"/>
          <w:szCs w:val="28"/>
          <w:rtl/>
        </w:rPr>
        <w:t xml:space="preserve">علیه ثم قال أنا أقضی بینکما إن شاء الله فنادی رجل من القوم إن علیا</w:t>
      </w:r>
    </w:p>
    <w:p>
      <w:pPr>
        <w:pStyle w:val="BookText"/>
      </w:pPr>
      <w:r>
        <w:rPr>
          <w:rFonts w:ascii="IRNazanin" w:hAnsi="IRNazanin" w:eastAsia="IRNazanin" w:cs="IRNazanin"/>
          <w:lang w:bidi="fa-IR"/>
          <w:color w:val="111111"/>
          <w:sz w:val="28"/>
          <w:szCs w:val="28"/>
          <w:rtl/>
        </w:rPr>
        <w:t xml:space="preserve">قد قضی فی ذلک بقضاء فقال صلی الله علیه وآله هو کما قضی علی علیه</w:t>
      </w:r>
    </w:p>
    <w:p>
      <w:pPr>
        <w:pStyle w:val="BookText"/>
      </w:pPr>
      <w:r>
        <w:rPr>
          <w:rFonts w:ascii="IRNazanin" w:hAnsi="IRNazanin" w:eastAsia="IRNazanin" w:cs="IRNazanin"/>
          <w:lang w:bidi="fa-IR"/>
          <w:color w:val="111111"/>
          <w:sz w:val="28"/>
          <w:szCs w:val="28"/>
          <w:rtl/>
        </w:rPr>
        <w:t xml:space="preserve">السلام فرضوا.</w:t>
      </w:r>
    </w:p>
    <w:p>
      <w:pPr>
        <w:pStyle w:val="BookText"/>
      </w:pPr>
      <w:r>
        <w:rPr>
          <w:rFonts w:ascii="IRNazanin" w:hAnsi="IRNazanin" w:eastAsia="IRNazanin" w:cs="IRNazanin"/>
          <w:lang w:bidi="fa-IR"/>
          <w:color w:val="111111"/>
          <w:sz w:val="28"/>
          <w:szCs w:val="28"/>
          <w:rtl/>
        </w:rPr>
        <w:t xml:space="preserve">1193 (5) الجعفریات 103 - بإسناده عن علی علیه السلام فی</w:t>
      </w:r>
    </w:p>
    <w:p>
      <w:pPr>
        <w:pStyle w:val="BookText"/>
      </w:pPr>
      <w:r>
        <w:rPr>
          <w:rFonts w:ascii="IRNazanin" w:hAnsi="IRNazanin" w:eastAsia="IRNazanin" w:cs="IRNazanin"/>
          <w:lang w:bidi="fa-IR"/>
          <w:color w:val="111111"/>
          <w:sz w:val="28"/>
          <w:szCs w:val="28"/>
          <w:rtl/>
        </w:rPr>
        <w:t xml:space="preserve">الرجل یعصب البکر فیفتضها وهی أمة علیه الحد ویغرم العقر فان</w:t>
      </w:r>
    </w:p>
    <w:p>
      <w:pPr>
        <w:pStyle w:val="BookText"/>
      </w:pPr>
      <w:r>
        <w:rPr>
          <w:rFonts w:ascii="IRNazanin" w:hAnsi="IRNazanin" w:eastAsia="IRNazanin" w:cs="IRNazanin"/>
          <w:lang w:bidi="fa-IR"/>
          <w:color w:val="111111"/>
          <w:sz w:val="28"/>
          <w:szCs w:val="28"/>
          <w:rtl/>
        </w:rPr>
        <w:t xml:space="preserve">کانت حرة فلها مهر مثلها.</w:t>
      </w:r>
    </w:p>
    <w:p>
      <w:pPr>
        <w:pStyle w:val="Heading4"/>
      </w:pPr>
      <w:bookmarkStart w:id="416" w:name="_Toc215"/>
      <w:r>
        <w:t>(34) باب دیات الورک والفخذ</w:t>
      </w:r>
      <w:bookmarkEnd w:id="416"/>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1194 (1) کافی 338 ج 7 - بالاسناد المتقدم فی باب (12) دیة</w:t>
      </w:r>
    </w:p>
    <w:p>
      <w:pPr>
        <w:pStyle w:val="BookText"/>
      </w:pPr>
      <w:r>
        <w:rPr>
          <w:rFonts w:ascii="IRNazanin" w:hAnsi="IRNazanin" w:eastAsia="IRNazanin" w:cs="IRNazanin"/>
          <w:lang w:bidi="fa-IR"/>
          <w:color w:val="111111"/>
          <w:sz w:val="28"/>
          <w:szCs w:val="28"/>
          <w:rtl/>
        </w:rPr>
        <w:t xml:space="preserve">الاذن عن أبی عمرو عن أبی عبد الله عن علی علیهما السلام قال فی الورک</w:t>
      </w:r>
    </w:p>
    <w:p>
      <w:pPr>
        <w:pStyle w:val="BookText"/>
      </w:pPr>
      <w:r>
        <w:rPr>
          <w:rFonts w:ascii="IRNazanin" w:hAnsi="IRNazanin" w:eastAsia="IRNazanin" w:cs="IRNazanin"/>
          <w:lang w:bidi="fa-IR"/>
          <w:color w:val="111111"/>
          <w:sz w:val="28"/>
          <w:szCs w:val="28"/>
          <w:rtl/>
        </w:rPr>
        <w:t xml:space="preserve">إذا کسر فجبر علی غیر عثم ولا عیب خمس دیة الرجل </w:t>
      </w:r>
      <w:r>
        <w:rPr>
          <w:rStyle w:val="FootnoteReference"/>
        </w:rPr>
        <w:footnoteReference w:id="1419"/>
      </w:r>
      <w:r>
        <w:rPr>
          <w:rFonts w:ascii="IRNazanin" w:hAnsi="IRNazanin" w:eastAsia="IRNazanin" w:cs="IRNazanin"/>
          <w:lang w:bidi="fa-IR"/>
          <w:color w:val="111111"/>
          <w:sz w:val="28"/>
          <w:szCs w:val="28"/>
          <w:rtl/>
        </w:rPr>
        <w:t xml:space="preserve">مائتا دینار</w:t>
      </w:r>
    </w:p>
    <w:p>
      <w:pPr>
        <w:pStyle w:val="BookText"/>
      </w:pPr>
      <w:r>
        <w:rPr>
          <w:rFonts w:ascii="IRNazanin" w:hAnsi="IRNazanin" w:eastAsia="IRNazanin" w:cs="IRNazanin"/>
          <w:lang w:bidi="fa-IR"/>
          <w:color w:val="111111"/>
          <w:sz w:val="28"/>
          <w:szCs w:val="28"/>
          <w:rtl/>
        </w:rPr>
        <w:t xml:space="preserve">وإن صدع الورک فدیته مائة دینار وستون دینارا أربعة أخماس دیة</w:t>
      </w:r>
    </w:p>
    <w:p>
      <w:pPr>
        <w:pStyle w:val="BookText"/>
      </w:pPr>
      <w:r>
        <w:rPr>
          <w:rFonts w:ascii="IRNazanin" w:hAnsi="IRNazanin" w:eastAsia="IRNazanin" w:cs="IRNazanin"/>
          <w:lang w:bidi="fa-IR"/>
          <w:color w:val="111111"/>
          <w:sz w:val="28"/>
          <w:szCs w:val="28"/>
          <w:rtl/>
        </w:rPr>
        <w:t xml:space="preserve">کسره فان أوضحت فدیته ربع دیة کسره خمسون دینارا ودیة نقل</w:t>
      </w:r>
    </w:p>
    <w:p>
      <w:pPr>
        <w:pStyle w:val="BookText"/>
      </w:pPr>
      <w:r>
        <w:rPr>
          <w:rFonts w:ascii="IRNazanin" w:hAnsi="IRNazanin" w:eastAsia="IRNazanin" w:cs="IRNazanin"/>
          <w:lang w:bidi="fa-IR"/>
          <w:color w:val="111111"/>
          <w:sz w:val="28"/>
          <w:szCs w:val="28"/>
          <w:rtl/>
        </w:rPr>
        <w:t xml:space="preserve">عظامه مائة وخمسة وسبعون دینارا منها لکسرها مائة دینار ولنقل</w:t>
      </w:r>
    </w:p>
    <w:p>
      <w:pPr>
        <w:pStyle w:val="BookText"/>
      </w:pPr>
      <w:r>
        <w:rPr>
          <w:rFonts w:ascii="IRNazanin" w:hAnsi="IRNazanin" w:eastAsia="IRNazanin" w:cs="IRNazanin"/>
          <w:lang w:bidi="fa-IR"/>
          <w:color w:val="111111"/>
          <w:sz w:val="28"/>
          <w:szCs w:val="28"/>
          <w:rtl/>
        </w:rPr>
        <w:t xml:space="preserve">عظامها خمسون دینارا ولموضحتها خمسة وعشرون دینارا ودیة فکها</w:t>
      </w:r>
    </w:p>
    <w:p>
      <w:pPr>
        <w:pStyle w:val="BookText"/>
      </w:pPr>
      <w:r>
        <w:rPr>
          <w:rFonts w:ascii="IRNazanin" w:hAnsi="IRNazanin" w:eastAsia="IRNazanin" w:cs="IRNazanin"/>
          <w:lang w:bidi="fa-IR"/>
          <w:color w:val="111111"/>
          <w:sz w:val="28"/>
          <w:szCs w:val="28"/>
          <w:rtl/>
        </w:rPr>
        <w:t xml:space="preserve">ثلاثون </w:t>
      </w:r>
      <w:r>
        <w:rPr>
          <w:rStyle w:val="FootnoteReference"/>
        </w:rPr>
        <w:footnoteReference w:id="1420"/>
      </w:r>
      <w:r>
        <w:rPr>
          <w:rFonts w:ascii="IRNazanin" w:hAnsi="IRNazanin" w:eastAsia="IRNazanin" w:cs="IRNazanin"/>
          <w:lang w:bidi="fa-IR"/>
          <w:color w:val="111111"/>
          <w:sz w:val="28"/>
          <w:szCs w:val="28"/>
          <w:rtl/>
        </w:rPr>
        <w:t xml:space="preserve">دینارا فإن رضت فعثمت فدیتها ثلاثمائة (دینار - کا) وثلاثة</w:t>
      </w:r>
    </w:p>
    <w:p>
      <w:pPr>
        <w:pStyle w:val="BookText"/>
      </w:pPr>
      <w:r>
        <w:rPr>
          <w:rFonts w:ascii="IRNazanin" w:hAnsi="IRNazanin" w:eastAsia="IRNazanin" w:cs="IRNazanin"/>
          <w:lang w:bidi="fa-IR"/>
          <w:color w:val="111111"/>
          <w:sz w:val="28"/>
          <w:szCs w:val="28"/>
          <w:rtl/>
        </w:rPr>
        <w:t xml:space="preserve">وثلاثون دینارا وثلث دینار وفی الفخذ إذا کسرت فجبرت علی غیر عثم</w:t>
      </w:r>
    </w:p>
    <w:p>
      <w:pPr>
        <w:pStyle w:val="BookText"/>
      </w:pPr>
      <w:r>
        <w:rPr>
          <w:rFonts w:ascii="IRNazanin" w:hAnsi="IRNazanin" w:eastAsia="IRNazanin" w:cs="IRNazanin"/>
          <w:lang w:bidi="fa-IR"/>
          <w:color w:val="111111"/>
          <w:sz w:val="28"/>
          <w:szCs w:val="28"/>
          <w:rtl/>
        </w:rPr>
        <w:t xml:space="preserve">ولا عیب خمس دیة الرجل </w:t>
      </w:r>
      <w:r>
        <w:rPr>
          <w:rStyle w:val="FootnoteReference"/>
        </w:rPr>
        <w:footnoteReference w:id="1421"/>
      </w:r>
      <w:r>
        <w:rPr>
          <w:rFonts w:ascii="IRNazanin" w:hAnsi="IRNazanin" w:eastAsia="IRNazanin" w:cs="IRNazanin"/>
          <w:lang w:bidi="fa-IR"/>
          <w:color w:val="111111"/>
          <w:sz w:val="28"/>
          <w:szCs w:val="28"/>
          <w:rtl/>
        </w:rPr>
        <w:t xml:space="preserve">مائتا دینار فإن عثمت (الفخذ - یب - فقیه)</w:t>
      </w:r>
    </w:p>
    <w:p>
      <w:pPr>
        <w:pStyle w:val="BookText"/>
      </w:pPr>
      <w:r>
        <w:rPr>
          <w:rFonts w:ascii="IRNazanin" w:hAnsi="IRNazanin" w:eastAsia="IRNazanin" w:cs="IRNazanin"/>
          <w:lang w:bidi="fa-IR"/>
          <w:color w:val="111111"/>
          <w:sz w:val="28"/>
          <w:szCs w:val="28"/>
          <w:rtl/>
        </w:rPr>
        <w:t xml:space="preserve">فدیتها ثلاثمائة (دینار - یب) وثلاثة وثلاثون دینارا وثلث دینار (و</w:t>
      </w:r>
    </w:p>
    <w:p>
      <w:pPr>
        <w:pStyle w:val="BookText"/>
      </w:pPr>
      <w:r>
        <w:rPr>
          <w:rFonts w:ascii="IRNazanin" w:hAnsi="IRNazanin" w:eastAsia="IRNazanin" w:cs="IRNazanin"/>
          <w:lang w:bidi="fa-IR"/>
          <w:color w:val="111111"/>
          <w:sz w:val="28"/>
          <w:szCs w:val="28"/>
          <w:rtl/>
        </w:rPr>
        <w:t xml:space="preserve">ذلک - کا) ثلث دیة النفس ودیة صدع </w:t>
      </w:r>
      <w:r>
        <w:rPr>
          <w:rStyle w:val="FootnoteReference"/>
        </w:rPr>
        <w:footnoteReference w:id="1422"/>
      </w:r>
      <w:r>
        <w:rPr>
          <w:rFonts w:ascii="IRNazanin" w:hAnsi="IRNazanin" w:eastAsia="IRNazanin" w:cs="IRNazanin"/>
          <w:lang w:bidi="fa-IR"/>
          <w:color w:val="111111"/>
          <w:sz w:val="28"/>
          <w:szCs w:val="28"/>
          <w:rtl/>
        </w:rPr>
        <w:t xml:space="preserve">الفخذ أربعة أخماس دیة کسرها</w:t>
      </w:r>
    </w:p>
    <w:p>
      <w:pPr>
        <w:pStyle w:val="BookText"/>
      </w:pPr>
      <w:r>
        <w:rPr>
          <w:rFonts w:ascii="IRNazanin" w:hAnsi="IRNazanin" w:eastAsia="IRNazanin" w:cs="IRNazanin"/>
          <w:lang w:bidi="fa-IR"/>
          <w:color w:val="111111"/>
          <w:sz w:val="28"/>
          <w:szCs w:val="28"/>
          <w:rtl/>
        </w:rPr>
        <w:t xml:space="preserve">مائة (دینار - کا - فقیه) وستون دینارا فان کانت قرحة لا تبرأ فدیتها</w:t>
      </w:r>
    </w:p>
    <w:p>
      <w:pPr>
        <w:pStyle w:val="BookText"/>
      </w:pPr>
      <w:r>
        <w:rPr>
          <w:rFonts w:ascii="IRNazanin" w:hAnsi="IRNazanin" w:eastAsia="IRNazanin" w:cs="IRNazanin"/>
          <w:lang w:bidi="fa-IR"/>
          <w:color w:val="111111"/>
          <w:sz w:val="28"/>
          <w:szCs w:val="28"/>
          <w:rtl/>
        </w:rPr>
        <w:t xml:space="preserve">ثلث دیة کسرها ستة وستون دینارا وثلثا دینار ودیة موضحتها ربع دیة</w:t>
      </w:r>
    </w:p>
    <w:p>
      <w:pPr>
        <w:pStyle w:val="BookText"/>
      </w:pPr>
      <w:r>
        <w:rPr>
          <w:rFonts w:ascii="IRNazanin" w:hAnsi="IRNazanin" w:eastAsia="IRNazanin" w:cs="IRNazanin"/>
          <w:lang w:bidi="fa-IR"/>
          <w:color w:val="111111"/>
          <w:sz w:val="28"/>
          <w:szCs w:val="28"/>
          <w:rtl/>
        </w:rPr>
        <w:t xml:space="preserve">کسرها خمسون دینارا ودیة نقل عظامها نصف دیة کسرها مائة دینار و</w:t>
      </w:r>
    </w:p>
    <w:p>
      <w:pPr>
        <w:pStyle w:val="BookText"/>
      </w:pPr>
      <w:r>
        <w:rPr>
          <w:rFonts w:ascii="IRNazanin" w:hAnsi="IRNazanin" w:eastAsia="IRNazanin" w:cs="IRNazanin"/>
          <w:lang w:bidi="fa-IR"/>
          <w:color w:val="111111"/>
          <w:sz w:val="28"/>
          <w:szCs w:val="28"/>
          <w:rtl/>
        </w:rPr>
        <w:t xml:space="preserve">دیة نقبها ربع دیة کسرها خمسون دینارا </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w:t>
      </w:r>
    </w:p>
    <w:p>
      <w:pPr>
        <w:pStyle w:val="BookText"/>
      </w:pPr>
      <w:r>
        <w:rPr>
          <w:rFonts w:ascii="IRNazanin" w:hAnsi="IRNazanin" w:eastAsia="IRNazanin" w:cs="IRNazanin"/>
          <w:lang w:bidi="fa-IR"/>
          <w:color w:val="111111"/>
          <w:sz w:val="28"/>
          <w:szCs w:val="28"/>
          <w:rtl/>
        </w:rPr>
        <w:t xml:space="preserve">الفرائض عن أمیر المؤمنین علیه السلام فی دیات الأعضاء عن تهذیب -</w:t>
      </w:r>
    </w:p>
    <w:p>
      <w:pPr>
        <w:pStyle w:val="BookText"/>
      </w:pPr>
      <w:r>
        <w:rPr>
          <w:rFonts w:ascii="IRNazanin" w:hAnsi="IRNazanin" w:eastAsia="IRNazanin" w:cs="IRNazanin"/>
          <w:lang w:bidi="fa-IR"/>
          <w:color w:val="111111"/>
          <w:sz w:val="28"/>
          <w:szCs w:val="28"/>
          <w:rtl/>
        </w:rPr>
        <w:t xml:space="preserve">فقیه مثله وقد أثبتنا هنا اختلاف نسخها مستدرک 356 ج 18 - ظریف بن</w:t>
      </w:r>
    </w:p>
    <w:p>
      <w:pPr>
        <w:pStyle w:val="BookText"/>
      </w:pPr>
      <w:r>
        <w:rPr>
          <w:rFonts w:ascii="IRNazanin" w:hAnsi="IRNazanin" w:eastAsia="IRNazanin" w:cs="IRNazanin"/>
          <w:lang w:bidi="fa-IR"/>
          <w:color w:val="111111"/>
          <w:sz w:val="28"/>
          <w:szCs w:val="28"/>
          <w:rtl/>
        </w:rPr>
        <w:t xml:space="preserve">ناصح فی کتاب الدیات باسناده إلی أمیر المؤمنین علیه السلام مثله.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67" w:name="pg12436_106155"/>
    <w:bookmarkEnd w:id="167"/>
    <w:p>
      <w:pPr>
        <w:pStyle w:val="BookText"/>
      </w:pPr>
      <w:r>
        <w:rPr>
          <w:rFonts w:ascii="IRNazanin" w:hAnsi="IRNazanin" w:eastAsia="IRNazanin" w:cs="IRNazanin"/>
          <w:lang w:bidi="fa-IR"/>
          <w:color w:val="111111"/>
          <w:sz w:val="28"/>
          <w:szCs w:val="28"/>
          <w:rtl/>
        </w:rPr>
        <w:t xml:space="preserve">1195 (2) دعائم الاسلام 437 ج 2 - عن علی علیه السلام أنه قال</w:t>
      </w:r>
    </w:p>
    <w:p>
      <w:pPr>
        <w:pStyle w:val="BookText"/>
      </w:pPr>
      <w:r>
        <w:rPr>
          <w:rFonts w:ascii="IRNazanin" w:hAnsi="IRNazanin" w:eastAsia="IRNazanin" w:cs="IRNazanin"/>
          <w:lang w:bidi="fa-IR"/>
          <w:color w:val="111111"/>
          <w:sz w:val="28"/>
          <w:szCs w:val="28"/>
          <w:rtl/>
        </w:rPr>
        <w:t xml:space="preserve">فی الورک إذا کسرت فجبرت علی غیر عیب فدیتها مائتا دینار وفی</w:t>
      </w:r>
    </w:p>
    <w:p>
      <w:pPr>
        <w:pStyle w:val="BookText"/>
      </w:pPr>
      <w:r>
        <w:rPr>
          <w:rFonts w:ascii="IRNazanin" w:hAnsi="IRNazanin" w:eastAsia="IRNazanin" w:cs="IRNazanin"/>
          <w:lang w:bidi="fa-IR"/>
          <w:color w:val="111111"/>
          <w:sz w:val="28"/>
          <w:szCs w:val="28"/>
          <w:rtl/>
        </w:rPr>
        <w:t xml:space="preserve">صدعها مائة وستون دینارا.</w:t>
      </w:r>
    </w:p>
    <w:p>
      <w:pPr>
        <w:pStyle w:val="BookText"/>
      </w:pPr>
      <w:r>
        <w:rPr>
          <w:rFonts w:ascii="IRNazanin" w:hAnsi="IRNazanin" w:eastAsia="IRNazanin" w:cs="IRNazanin"/>
          <w:lang w:bidi="fa-IR"/>
          <w:color w:val="111111"/>
          <w:sz w:val="28"/>
          <w:szCs w:val="28"/>
          <w:rtl/>
        </w:rPr>
        <w:t xml:space="preserve">1196 (3) دعائم الاسلام 437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فی الفخذ إذا کسرت فجبرت علی غیر عیب مائتا دینار</w:t>
      </w:r>
    </w:p>
    <w:p>
      <w:pPr>
        <w:pStyle w:val="BookText"/>
      </w:pPr>
      <w:r>
        <w:rPr>
          <w:rFonts w:ascii="IRNazanin" w:hAnsi="IRNazanin" w:eastAsia="IRNazanin" w:cs="IRNazanin"/>
          <w:lang w:bidi="fa-IR"/>
          <w:color w:val="111111"/>
          <w:sz w:val="28"/>
          <w:szCs w:val="28"/>
          <w:rtl/>
        </w:rPr>
        <w:t xml:space="preserve">فان عثمت ففیها ثلث الدیة.</w:t>
      </w:r>
    </w:p>
    <w:p>
      <w:pPr>
        <w:pStyle w:val="BookText"/>
      </w:pPr>
      <w:r>
        <w:rPr>
          <w:rFonts w:ascii="IRNazanin" w:hAnsi="IRNazanin" w:eastAsia="IRNazanin" w:cs="IRNazanin"/>
          <w:lang w:bidi="fa-IR"/>
          <w:color w:val="111111"/>
          <w:sz w:val="28"/>
          <w:szCs w:val="28"/>
          <w:rtl/>
        </w:rPr>
        <w:t xml:space="preserve">1197 (4) فقه الرضا علیه السلام 326 - فی الورک إذا کسر فجبر</w:t>
      </w:r>
    </w:p>
    <w:p>
      <w:pPr>
        <w:pStyle w:val="BookText"/>
      </w:pPr>
      <w:r>
        <w:rPr>
          <w:rFonts w:ascii="IRNazanin" w:hAnsi="IRNazanin" w:eastAsia="IRNazanin" w:cs="IRNazanin"/>
          <w:lang w:bidi="fa-IR"/>
          <w:color w:val="111111"/>
          <w:sz w:val="28"/>
          <w:szCs w:val="28"/>
          <w:rtl/>
        </w:rPr>
        <w:t xml:space="preserve">علی غیر عثم ولا عیب خمس دیة الرجل مائتا دینار فإن صدع الورک</w:t>
      </w:r>
    </w:p>
    <w:p>
      <w:pPr>
        <w:pStyle w:val="BookText"/>
      </w:pPr>
      <w:r>
        <w:rPr>
          <w:rFonts w:ascii="IRNazanin" w:hAnsi="IRNazanin" w:eastAsia="IRNazanin" w:cs="IRNazanin"/>
          <w:lang w:bidi="fa-IR"/>
          <w:color w:val="111111"/>
          <w:sz w:val="28"/>
          <w:szCs w:val="28"/>
          <w:rtl/>
        </w:rPr>
        <w:t xml:space="preserve">فأربعة أخماس دیة کسره وإن وضح فربع دیة کسره وإن نقل عظامه</w:t>
      </w:r>
    </w:p>
    <w:p>
      <w:pPr>
        <w:pStyle w:val="BookText"/>
      </w:pPr>
      <w:r>
        <w:rPr>
          <w:rFonts w:ascii="IRNazanin" w:hAnsi="IRNazanin" w:eastAsia="IRNazanin" w:cs="IRNazanin"/>
          <w:lang w:bidi="fa-IR"/>
          <w:color w:val="111111"/>
          <w:sz w:val="28"/>
          <w:szCs w:val="28"/>
          <w:rtl/>
        </w:rPr>
        <w:t xml:space="preserve">فمائة دینار وخمسة وسبعون دینارا ودیة فک الورک ثلاثون دینارا فإن</w:t>
      </w:r>
    </w:p>
    <w:p>
      <w:pPr>
        <w:pStyle w:val="BookText"/>
      </w:pPr>
      <w:r>
        <w:rPr>
          <w:rFonts w:ascii="IRNazanin" w:hAnsi="IRNazanin" w:eastAsia="IRNazanin" w:cs="IRNazanin"/>
          <w:lang w:bidi="fa-IR"/>
          <w:color w:val="111111"/>
          <w:sz w:val="28"/>
          <w:szCs w:val="28"/>
          <w:rtl/>
        </w:rPr>
        <w:t xml:space="preserve">رض فعثم فثلث دیة النفس.</w:t>
      </w:r>
    </w:p>
    <w:p>
      <w:pPr>
        <w:pStyle w:val="BookText"/>
      </w:pPr>
      <w:r>
        <w:rPr>
          <w:rFonts w:ascii="IRNazanin" w:hAnsi="IRNazanin" w:eastAsia="IRNazanin" w:cs="IRNazanin"/>
          <w:lang w:bidi="fa-IR"/>
          <w:color w:val="111111"/>
          <w:sz w:val="28"/>
          <w:szCs w:val="28"/>
          <w:rtl/>
        </w:rPr>
        <w:t xml:space="preserve">1198 (5) فقه الرضا علیه السلام 327 - دیة الفخذین الف دینار</w:t>
      </w:r>
    </w:p>
    <w:p>
      <w:pPr>
        <w:pStyle w:val="BookText"/>
      </w:pPr>
      <w:r>
        <w:rPr>
          <w:rFonts w:ascii="IRNazanin" w:hAnsi="IRNazanin" w:eastAsia="IRNazanin" w:cs="IRNazanin"/>
          <w:lang w:bidi="fa-IR"/>
          <w:color w:val="111111"/>
          <w:sz w:val="28"/>
          <w:szCs w:val="28"/>
          <w:rtl/>
        </w:rPr>
        <w:t xml:space="preserve">دیة کل واحد منهما خمسمائة دینار وإذا کسرت الفخذ فجبرت علی</w:t>
      </w:r>
    </w:p>
    <w:p>
      <w:pPr>
        <w:pStyle w:val="BookText"/>
      </w:pPr>
      <w:r>
        <w:rPr>
          <w:rFonts w:ascii="IRNazanin" w:hAnsi="IRNazanin" w:eastAsia="IRNazanin" w:cs="IRNazanin"/>
          <w:lang w:bidi="fa-IR"/>
          <w:color w:val="111111"/>
          <w:sz w:val="28"/>
          <w:szCs w:val="28"/>
          <w:rtl/>
        </w:rPr>
        <w:t xml:space="preserve">غیر عثم ولا عیب فخمس دیة الرجل مائتا دینار وإن عثمت الفخذ فدیتها</w:t>
      </w:r>
    </w:p>
    <w:p>
      <w:pPr>
        <w:pStyle w:val="BookText"/>
      </w:pPr>
      <w:r>
        <w:rPr>
          <w:rFonts w:ascii="IRNazanin" w:hAnsi="IRNazanin" w:eastAsia="IRNazanin" w:cs="IRNazanin"/>
          <w:lang w:bidi="fa-IR"/>
          <w:color w:val="111111"/>
          <w:sz w:val="28"/>
          <w:szCs w:val="28"/>
          <w:rtl/>
        </w:rPr>
        <w:t xml:space="preserve">ثلث دیة النفس ودیة صدع الفخذ أربعة أخماس دیة کسرها وإن کانت</w:t>
      </w:r>
    </w:p>
    <w:p>
      <w:pPr>
        <w:pStyle w:val="BookText"/>
      </w:pPr>
      <w:r>
        <w:rPr>
          <w:rFonts w:ascii="IRNazanin" w:hAnsi="IRNazanin" w:eastAsia="IRNazanin" w:cs="IRNazanin"/>
          <w:lang w:bidi="fa-IR"/>
          <w:color w:val="111111"/>
          <w:sz w:val="28"/>
          <w:szCs w:val="28"/>
          <w:rtl/>
        </w:rPr>
        <w:t xml:space="preserve">قرحة لا تبرأ فثلث دیة کسرها وموضحتها ربع دیة کسرها.</w:t>
      </w:r>
    </w:p>
    <w:p>
      <w:pPr>
        <w:pStyle w:val="BookText"/>
      </w:pPr>
      <w:r>
        <w:rPr>
          <w:rFonts w:ascii="IRNazanin" w:hAnsi="IRNazanin" w:eastAsia="IRNazanin" w:cs="IRNazanin"/>
          <w:lang w:bidi="fa-IR"/>
          <w:color w:val="111111"/>
          <w:sz w:val="28"/>
          <w:szCs w:val="28"/>
          <w:rtl/>
        </w:rPr>
        <w:t xml:space="preserve">ویأتی فی روایة سلیمان (1) من باب (7) دیة من سلس بوله من</w:t>
      </w:r>
    </w:p>
    <w:p>
      <w:pPr>
        <w:pStyle w:val="BookText"/>
      </w:pPr>
      <w:r>
        <w:rPr>
          <w:rFonts w:ascii="IRNazanin" w:hAnsi="IRNazanin" w:eastAsia="IRNazanin" w:cs="IRNazanin"/>
          <w:lang w:bidi="fa-IR"/>
          <w:color w:val="111111"/>
          <w:sz w:val="28"/>
          <w:szCs w:val="28"/>
          <w:rtl/>
        </w:rPr>
        <w:t xml:space="preserve">أبواب دیات المنافع قوله علیه السلام رجل کسر بعصوصه </w:t>
      </w:r>
      <w:r>
        <w:rPr>
          <w:rStyle w:val="FootnoteReference"/>
        </w:rPr>
        <w:footnoteReference w:id="1424"/>
      </w:r>
      <w:r>
        <w:rPr>
          <w:rFonts w:ascii="IRNazanin" w:hAnsi="IRNazanin" w:eastAsia="IRNazanin" w:cs="IRNazanin"/>
          <w:lang w:bidi="fa-IR"/>
          <w:color w:val="111111"/>
          <w:sz w:val="28"/>
          <w:szCs w:val="28"/>
          <w:rtl/>
        </w:rPr>
        <w:t xml:space="preserve">فلم یملک</w:t>
      </w:r>
    </w:p>
    <w:p>
      <w:pPr>
        <w:pStyle w:val="BookText"/>
      </w:pPr>
      <w:r>
        <w:rPr>
          <w:rFonts w:ascii="IRNazanin" w:hAnsi="IRNazanin" w:eastAsia="IRNazanin" w:cs="IRNazanin"/>
          <w:lang w:bidi="fa-IR"/>
          <w:color w:val="111111"/>
          <w:sz w:val="28"/>
          <w:szCs w:val="28"/>
          <w:rtl/>
        </w:rPr>
        <w:t xml:space="preserve">استه فما فیه من الدیة فقال الدیة کاملة.</w:t>
      </w:r>
    </w:p>
    <w:p>
      <w:pPr>
        <w:pStyle w:val="Heading4"/>
      </w:pPr>
      <w:bookmarkStart w:id="417" w:name="_Toc216"/>
      <w:r>
        <w:t>(35) باب دیات الرکبة والساق والکعب</w:t>
      </w:r>
      <w:bookmarkEnd w:id="417"/>
    </w:p>
    <w:p>
      <w:pPr>
        <w:pStyle w:val="BookText"/>
      </w:pPr>
      <w:r>
        <w:rPr>
          <w:rFonts w:ascii="IRNazanin" w:hAnsi="IRNazanin" w:eastAsia="IRNazanin" w:cs="IRNazanin"/>
          <w:lang w:bidi="fa-IR"/>
          <w:color w:val="111111"/>
          <w:sz w:val="28"/>
          <w:szCs w:val="28"/>
          <w:rtl/>
        </w:rPr>
        <w:t xml:space="preserve">1199 (1) کافی 339 ج 7 - بالاسناد المتقدم فی باب (12) دیة</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الاذن عن أبی عمرو عن أبی عبد الله عن علی علیهما السلام قال وفی</w:t>
      </w:r>
    </w:p>
    <w:p>
      <w:pPr>
        <w:pStyle w:val="BookText"/>
      </w:pPr>
      <w:r>
        <w:rPr>
          <w:rFonts w:ascii="IRNazanin" w:hAnsi="IRNazanin" w:eastAsia="IRNazanin" w:cs="IRNazanin"/>
          <w:lang w:bidi="fa-IR"/>
          <w:color w:val="111111"/>
          <w:sz w:val="28"/>
          <w:szCs w:val="28"/>
          <w:rtl/>
        </w:rPr>
        <w:t xml:space="preserve">الرکبة إذا کسرت فجبرت علی غیر عثم ولا عیب خمس دیة الرجل </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مائتا دینار فإن انصدعت </w:t>
      </w:r>
      <w:r>
        <w:rPr>
          <w:rStyle w:val="FootnoteReference"/>
        </w:rPr>
        <w:footnoteReference w:id="1426"/>
      </w:r>
      <w:r>
        <w:rPr>
          <w:rFonts w:ascii="IRNazanin" w:hAnsi="IRNazanin" w:eastAsia="IRNazanin" w:cs="IRNazanin"/>
          <w:lang w:bidi="fa-IR"/>
          <w:color w:val="111111"/>
          <w:sz w:val="28"/>
          <w:szCs w:val="28"/>
          <w:rtl/>
        </w:rPr>
        <w:t xml:space="preserve">فدیتها أربعة أخماس دیة کسرها مائة و</w:t>
      </w:r>
    </w:p>
    <w:p>
      <w:pPr>
        <w:pStyle w:val="BookText"/>
      </w:pPr>
      <w:r>
        <w:rPr>
          <w:rFonts w:ascii="IRNazanin" w:hAnsi="IRNazanin" w:eastAsia="IRNazanin" w:cs="IRNazanin"/>
          <w:lang w:bidi="fa-IR"/>
          <w:color w:val="111111"/>
          <w:sz w:val="28"/>
          <w:szCs w:val="28"/>
          <w:rtl/>
        </w:rPr>
        <w:t xml:space="preserve">ستون دینارا ودیة موضحتها ربع دیة کسرها خمسون دینارا ودیة نقل</w:t>
      </w:r>
    </w:p>
    <w:p>
      <w:pPr>
        <w:pStyle w:val="BookText"/>
      </w:pPr>
      <w:r>
        <w:rPr>
          <w:rFonts w:ascii="IRNazanin" w:hAnsi="IRNazanin" w:eastAsia="IRNazanin" w:cs="IRNazanin"/>
          <w:lang w:bidi="fa-IR"/>
          <w:color w:val="111111"/>
          <w:sz w:val="28"/>
          <w:szCs w:val="28"/>
          <w:rtl/>
        </w:rPr>
        <w:t xml:space="preserve">عظامها مائة دینار وخمسة وسبعون دینارا منها (فی - یب - فقیه) دیة</w:t>
      </w:r>
    </w:p>
    <w:p>
      <w:pPr>
        <w:pStyle w:val="BookText"/>
      </w:pPr>
      <w:r>
        <w:rPr>
          <w:rFonts w:ascii="IRNazanin" w:hAnsi="IRNazanin" w:eastAsia="IRNazanin" w:cs="IRNazanin"/>
          <w:lang w:bidi="fa-IR"/>
          <w:color w:val="111111"/>
          <w:sz w:val="28"/>
          <w:szCs w:val="28"/>
          <w:rtl/>
        </w:rPr>
        <w:t xml:space="preserve">کسرها مائة دینار وفی نقل عظامها خمسون دینارا وفی موضحتها</w:t>
      </w:r>
    </w:p>
    <w:p>
      <w:pPr>
        <w:pStyle w:val="BookText"/>
      </w:pPr>
      <w:r>
        <w:rPr>
          <w:rFonts w:ascii="IRNazanin" w:hAnsi="IRNazanin" w:eastAsia="IRNazanin" w:cs="IRNazanin"/>
          <w:lang w:bidi="fa-IR"/>
          <w:color w:val="111111"/>
          <w:sz w:val="28"/>
          <w:szCs w:val="28"/>
          <w:rtl/>
        </w:rPr>
        <w:t xml:space="preserve">خمسة وعشرون دینارا (کا - وفی قرحة فیها لا تبرأ ثلاثة وثلاثون</w:t>
      </w:r>
    </w:p>
    <w:p>
      <w:pPr>
        <w:pStyle w:val="BookText"/>
      </w:pPr>
      <w:r>
        <w:rPr>
          <w:rFonts w:ascii="IRNazanin" w:hAnsi="IRNazanin" w:eastAsia="IRNazanin" w:cs="IRNazanin"/>
          <w:lang w:bidi="fa-IR"/>
          <w:color w:val="111111"/>
          <w:sz w:val="28"/>
          <w:szCs w:val="28"/>
          <w:rtl/>
        </w:rPr>
        <w:t xml:space="preserve">دینارا وثلث دینار وفی نفوذها ربع دیة کسرها خمسون دینارا) ودیة</w:t>
      </w:r>
    </w:p>
    <w:p>
      <w:pPr>
        <w:pStyle w:val="BookText"/>
      </w:pPr>
      <w:r>
        <w:rPr>
          <w:rFonts w:ascii="IRNazanin" w:hAnsi="IRNazanin" w:eastAsia="IRNazanin" w:cs="IRNazanin"/>
          <w:lang w:bidi="fa-IR"/>
          <w:color w:val="111111"/>
          <w:sz w:val="28"/>
          <w:szCs w:val="28"/>
          <w:rtl/>
        </w:rPr>
        <w:t xml:space="preserve">نقبها ربع دیة کسرها خمسون دینارا فان </w:t>
      </w:r>
      <w:r>
        <w:rPr>
          <w:rStyle w:val="FootnoteReference"/>
        </w:rPr>
        <w:footnoteReference w:id="1427"/>
      </w:r>
      <w:r>
        <w:rPr>
          <w:rFonts w:ascii="IRNazanin" w:hAnsi="IRNazanin" w:eastAsia="IRNazanin" w:cs="IRNazanin"/>
          <w:lang w:bidi="fa-IR"/>
          <w:color w:val="111111"/>
          <w:sz w:val="28"/>
          <w:szCs w:val="28"/>
          <w:rtl/>
        </w:rPr>
        <w:t xml:space="preserve">رضت فعثمت ففیها ثلث</w:t>
      </w:r>
    </w:p>
    <w:p>
      <w:pPr>
        <w:pStyle w:val="BookText"/>
      </w:pPr>
      <w:r>
        <w:rPr>
          <w:rFonts w:ascii="IRNazanin" w:hAnsi="IRNazanin" w:eastAsia="IRNazanin" w:cs="IRNazanin"/>
          <w:lang w:bidi="fa-IR"/>
          <w:color w:val="111111"/>
          <w:sz w:val="28"/>
          <w:szCs w:val="28"/>
          <w:rtl/>
        </w:rPr>
        <w:t xml:space="preserve">دیة النفس ثلاثمائة وثلاثة وثلاثون دینارا وثلث دینار فإن فکت ففیها</w:t>
      </w:r>
    </w:p>
    <w:p>
      <w:pPr>
        <w:pStyle w:val="BookText"/>
      </w:pPr>
      <w:r>
        <w:rPr>
          <w:rFonts w:ascii="IRNazanin" w:hAnsi="IRNazanin" w:eastAsia="IRNazanin" w:cs="IRNazanin"/>
          <w:lang w:bidi="fa-IR"/>
          <w:color w:val="111111"/>
          <w:sz w:val="28"/>
          <w:szCs w:val="28"/>
          <w:rtl/>
        </w:rPr>
        <w:t xml:space="preserve">ثلاثة أجزاء من دیة الکسر ثلاثون دینارا وفی الساق إذا کسرت</w:t>
      </w:r>
    </w:p>
    <w:p>
      <w:pPr>
        <w:pStyle w:val="BookText"/>
      </w:pPr>
      <w:r>
        <w:rPr>
          <w:rFonts w:ascii="IRNazanin" w:hAnsi="IRNazanin" w:eastAsia="IRNazanin" w:cs="IRNazanin"/>
          <w:lang w:bidi="fa-IR"/>
          <w:color w:val="111111"/>
          <w:sz w:val="28"/>
          <w:szCs w:val="28"/>
          <w:rtl/>
        </w:rPr>
        <w:t xml:space="preserve">فجبرت علی غیر عثم ولا عیب خمس دیة الرجل </w:t>
      </w:r>
      <w:r>
        <w:rPr>
          <w:rStyle w:val="FootnoteReference"/>
        </w:rPr>
        <w:footnoteReference w:id="1428"/>
      </w:r>
      <w:r>
        <w:rPr>
          <w:rFonts w:ascii="IRNazanin" w:hAnsi="IRNazanin" w:eastAsia="IRNazanin" w:cs="IRNazanin"/>
          <w:lang w:bidi="fa-IR"/>
          <w:color w:val="111111"/>
          <w:sz w:val="28"/>
          <w:szCs w:val="28"/>
          <w:rtl/>
        </w:rPr>
        <w:t xml:space="preserve">مائتا دینار ودیة</w:t>
      </w:r>
    </w:p>
    <w:p>
      <w:pPr>
        <w:pStyle w:val="BookText"/>
      </w:pPr>
      <w:r>
        <w:rPr>
          <w:rFonts w:ascii="IRNazanin" w:hAnsi="IRNazanin" w:eastAsia="IRNazanin" w:cs="IRNazanin"/>
          <w:lang w:bidi="fa-IR"/>
          <w:color w:val="111111"/>
          <w:sz w:val="28"/>
          <w:szCs w:val="28"/>
          <w:rtl/>
        </w:rPr>
        <w:t xml:space="preserve">صدعها أربعة أخماس دیة کسرها مائة وستون دینارا وفی موضحتها</w:t>
      </w:r>
    </w:p>
    <w:p>
      <w:pPr>
        <w:pStyle w:val="BookText"/>
      </w:pPr>
      <w:r>
        <w:rPr>
          <w:rFonts w:ascii="IRNazanin" w:hAnsi="IRNazanin" w:eastAsia="IRNazanin" w:cs="IRNazanin"/>
          <w:lang w:bidi="fa-IR"/>
          <w:color w:val="111111"/>
          <w:sz w:val="28"/>
          <w:szCs w:val="28"/>
          <w:rtl/>
        </w:rPr>
        <w:t xml:space="preserve">ربع دیة کسرها خمسون دینارا وفی نقل عظامها ربع دیة کسرها</w:t>
      </w:r>
    </w:p>
    <w:p>
      <w:pPr>
        <w:pStyle w:val="BookText"/>
      </w:pPr>
      <w:r>
        <w:rPr>
          <w:rFonts w:ascii="IRNazanin" w:hAnsi="IRNazanin" w:eastAsia="IRNazanin" w:cs="IRNazanin"/>
          <w:lang w:bidi="fa-IR"/>
          <w:color w:val="111111"/>
          <w:sz w:val="28"/>
          <w:szCs w:val="28"/>
          <w:rtl/>
        </w:rPr>
        <w:t xml:space="preserve">خمسون دینارا وفی نقبها نصف دیة موضحتها خمسة وعشرون دینارا</w:t>
      </w:r>
    </w:p>
    <w:p>
      <w:pPr>
        <w:pStyle w:val="BookText"/>
      </w:pPr>
      <w:r>
        <w:rPr>
          <w:rFonts w:ascii="IRNazanin" w:hAnsi="IRNazanin" w:eastAsia="IRNazanin" w:cs="IRNazanin"/>
          <w:lang w:bidi="fa-IR"/>
          <w:color w:val="111111"/>
          <w:sz w:val="28"/>
          <w:szCs w:val="28"/>
          <w:rtl/>
        </w:rPr>
        <w:t xml:space="preserve">وفی نفوذها </w:t>
      </w:r>
      <w:r>
        <w:rPr>
          <w:rStyle w:val="FootnoteReference"/>
        </w:rPr>
        <w:footnoteReference w:id="1429"/>
      </w:r>
      <w:r>
        <w:rPr>
          <w:rFonts w:ascii="IRNazanin" w:hAnsi="IRNazanin" w:eastAsia="IRNazanin" w:cs="IRNazanin"/>
          <w:lang w:bidi="fa-IR"/>
          <w:color w:val="111111"/>
          <w:sz w:val="28"/>
          <w:szCs w:val="28"/>
          <w:rtl/>
        </w:rPr>
        <w:t xml:space="preserve">ربع دیة کسرها خمسون دینارا وفی قرحة فیها لا تبرأ</w:t>
      </w:r>
    </w:p>
    <w:p>
      <w:pPr>
        <w:pStyle w:val="BookText"/>
      </w:pPr>
      <w:r>
        <w:rPr>
          <w:rFonts w:ascii="IRNazanin" w:hAnsi="IRNazanin" w:eastAsia="IRNazanin" w:cs="IRNazanin"/>
          <w:lang w:bidi="fa-IR"/>
          <w:color w:val="111111"/>
          <w:sz w:val="28"/>
          <w:szCs w:val="28"/>
          <w:rtl/>
        </w:rPr>
        <w:t xml:space="preserve">ثلاثة وثلاثون دینارا و (ثلث دینار - کا - یب - ک) فإن عثم (5) الساق</w:t>
      </w:r>
    </w:p>
    <w:p>
      <w:pPr>
        <w:pStyle w:val="BookText"/>
      </w:pPr>
      <w:r>
        <w:rPr>
          <w:rFonts w:ascii="IRNazanin" w:hAnsi="IRNazanin" w:eastAsia="IRNazanin" w:cs="IRNazanin"/>
          <w:lang w:bidi="fa-IR"/>
          <w:color w:val="111111"/>
          <w:sz w:val="28"/>
          <w:szCs w:val="28"/>
          <w:rtl/>
        </w:rPr>
        <w:t xml:space="preserve">فدیتها ثلث دیة النفس ثلاثمائة وثلاثة وثلاثون دینارا وثلث دینار وفی</w:t>
      </w:r>
    </w:p>
    <w:p>
      <w:pPr>
        <w:pStyle w:val="BookText"/>
      </w:pPr>
      <w:r>
        <w:rPr>
          <w:rFonts w:ascii="IRNazanin" w:hAnsi="IRNazanin" w:eastAsia="IRNazanin" w:cs="IRNazanin"/>
          <w:lang w:bidi="fa-IR"/>
          <w:color w:val="111111"/>
          <w:sz w:val="28"/>
          <w:szCs w:val="28"/>
          <w:rtl/>
        </w:rPr>
        <w:t xml:space="preserve">الکعب إذا رض فجبر علی غیر عثم ولا عیب ثلث دیة الرجلین ثلاثمائة</w:t>
      </w:r>
    </w:p>
    <w:p>
      <w:pPr>
        <w:pStyle w:val="BookText"/>
      </w:pPr>
      <w:r>
        <w:rPr>
          <w:rFonts w:ascii="IRNazanin" w:hAnsi="IRNazanin" w:eastAsia="IRNazanin" w:cs="IRNazanin"/>
          <w:lang w:bidi="fa-IR"/>
          <w:color w:val="111111"/>
          <w:sz w:val="28"/>
          <w:szCs w:val="28"/>
          <w:rtl/>
        </w:rPr>
        <w:t xml:space="preserve">وثلاثة وثلاثون دینارا وثلث دینار.</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w:t>
      </w:r>
    </w:p>
    <w:p>
      <w:pPr>
        <w:pStyle w:val="BookText"/>
      </w:pPr>
      <w:r>
        <w:rPr>
          <w:rFonts w:ascii="IRNazanin" w:hAnsi="IRNazanin" w:eastAsia="IRNazanin" w:cs="IRNazanin"/>
          <w:lang w:bidi="fa-IR"/>
          <w:color w:val="111111"/>
          <w:sz w:val="28"/>
          <w:szCs w:val="28"/>
          <w:rtl/>
        </w:rPr>
        <w:t xml:space="preserve">الفرائض عن أمیر المؤمنین علیه السلام فی دیات الأعضاء من أبوابها</w:t>
      </w:r>
    </w:p>
    <w:p>
      <w:pPr>
        <w:pStyle w:val="BookText"/>
      </w:pPr>
      <w:r>
        <w:rPr>
          <w:rFonts w:ascii="IRNazanin" w:hAnsi="IRNazanin" w:eastAsia="IRNazanin" w:cs="IRNazanin"/>
          <w:lang w:bidi="fa-IR"/>
          <w:color w:val="111111"/>
          <w:sz w:val="28"/>
          <w:szCs w:val="28"/>
          <w:rtl/>
        </w:rPr>
        <w:t xml:space="preserve">عن تهذیب وفقیه مثله وأثبتنا هنا اختلاف نسخها مستدرک 357 ج 18 -</w:t>
      </w:r>
    </w:p>
    <w:p>
      <w:pPr>
        <w:pStyle w:val="BookText"/>
      </w:pPr>
      <w:r>
        <w:rPr>
          <w:rFonts w:ascii="IRNazanin" w:hAnsi="IRNazanin" w:eastAsia="IRNazanin" w:cs="IRNazanin"/>
          <w:lang w:bidi="fa-IR"/>
          <w:color w:val="111111"/>
          <w:sz w:val="28"/>
          <w:szCs w:val="28"/>
          <w:rtl/>
        </w:rPr>
        <w:t xml:space="preserve">ظریف بن ناصح فی کتاب الدیات باسناده إلی أمیر المؤمنین علیه السلام</w:t>
      </w:r>
    </w:p>
    <w:p>
      <w:pPr>
        <w:pStyle w:val="BookText"/>
      </w:pPr>
      <w:r>
        <w:rPr>
          <w:rFonts w:ascii="IRNazanin" w:hAnsi="IRNazanin" w:eastAsia="IRNazanin" w:cs="IRNazanin"/>
          <w:lang w:bidi="fa-IR"/>
          <w:color w:val="111111"/>
          <w:sz w:val="28"/>
          <w:szCs w:val="28"/>
          <w:rtl/>
        </w:rPr>
        <w:t xml:space="preserve">(مثل ما فی التهذیب ولکن اسقط قوله وفی نقل عظامها (ای عظام الساق)</w:t>
      </w:r>
    </w:p>
    <w:p>
      <w:pPr>
        <w:pStyle w:val="BookText"/>
      </w:pPr>
      <w:r>
        <w:rPr>
          <w:rFonts w:ascii="IRNazanin" w:hAnsi="IRNazanin" w:eastAsia="IRNazanin" w:cs="IRNazanin"/>
          <w:lang w:bidi="fa-IR"/>
          <w:color w:val="111111"/>
          <w:sz w:val="28"/>
          <w:szCs w:val="28"/>
          <w:rtl/>
        </w:rPr>
        <w:t xml:space="preserve">ربع دیة کسرها خمسون دینارا).</w:t>
      </w:r>
    </w:p>
    <w:p>
      <w:pPr>
        <w:pStyle w:val="BookText"/>
      </w:pPr>
      <w:r>
        <w:rPr>
          <w:rFonts w:ascii="IRNazanin" w:hAnsi="IRNazanin" w:eastAsia="IRNazanin" w:cs="IRNazanin"/>
          <w:lang w:bidi="fa-IR"/>
          <w:color w:val="111111"/>
          <w:sz w:val="28"/>
          <w:szCs w:val="28"/>
          <w:rtl/>
        </w:rPr>
        <w:t xml:space="preserve">1200 (2) فقه الرضا علیه السلام 327 و 328 - وفی الرکبتین إذا</w:t>
      </w:r>
    </w:p>
    <w:p>
      <w:pPr>
        <w:pStyle w:val="BookText"/>
      </w:pPr>
      <w:r>
        <w:rPr>
          <w:rFonts w:ascii="IRNazanin" w:hAnsi="IRNazanin" w:eastAsia="IRNazanin" w:cs="IRNazanin"/>
          <w:lang w:bidi="fa-IR"/>
          <w:color w:val="111111"/>
          <w:sz w:val="28"/>
          <w:szCs w:val="28"/>
          <w:rtl/>
        </w:rPr>
        <w:t xml:space="preserve">کسرت وجبرت علی غیر عثم خمس دیة الرجل فان انصدعت فدیتها</w:t>
      </w:r>
    </w:p>
    <w:p>
      <w:pPr>
        <w:pStyle w:val="BookText"/>
      </w:pPr>
      <w:r>
        <w:rPr>
          <w:rFonts w:ascii="IRNazanin" w:hAnsi="IRNazanin" w:eastAsia="IRNazanin" w:cs="IRNazanin"/>
          <w:lang w:bidi="fa-IR"/>
          <w:color w:val="111111"/>
          <w:sz w:val="28"/>
          <w:szCs w:val="28"/>
          <w:rtl/>
        </w:rPr>
        <w:t xml:space="preserve">أربعة أخماس دیة کسرها وموضحتها ربع دیة کسرها ونقل عظامها مائة</w:t>
      </w:r>
    </w:p>
    <w:p>
      <w:pPr>
        <w:pStyle w:val="BookText"/>
      </w:pPr>
      <w:r>
        <w:rPr>
          <w:rFonts w:ascii="IRNazanin" w:hAnsi="IRNazanin" w:eastAsia="IRNazanin" w:cs="IRNazanin"/>
          <w:lang w:bidi="fa-IR"/>
          <w:color w:val="111111"/>
          <w:sz w:val="28"/>
          <w:szCs w:val="28"/>
          <w:rtl/>
        </w:rPr>
        <w:t xml:space="preserve">دینار وخمسة وسبعون دینارا ودیة نقبها ربع دیة کسرها فإن رضت</w:t>
      </w:r>
    </w:p>
    <w:p>
      <w:pPr>
        <w:pStyle w:val="BookText"/>
      </w:pPr>
      <w:r>
        <w:rPr>
          <w:rFonts w:ascii="IRNazanin" w:hAnsi="IRNazanin" w:eastAsia="IRNazanin" w:cs="IRNazanin"/>
          <w:lang w:bidi="fa-IR"/>
          <w:color w:val="111111"/>
          <w:sz w:val="28"/>
          <w:szCs w:val="28"/>
          <w:rtl/>
        </w:rPr>
        <w:t xml:space="preserve">فعثمت فثلث دیة النفس فإن فکت فثلاثون دینارا إذا کسرت الساقان</w:t>
      </w:r>
    </w:p>
    <w:p>
      <w:pPr>
        <w:pStyle w:val="BookText"/>
      </w:pPr>
      <w:r>
        <w:rPr>
          <w:rFonts w:ascii="IRNazanin" w:hAnsi="IRNazanin" w:eastAsia="IRNazanin" w:cs="IRNazanin"/>
          <w:lang w:bidi="fa-IR"/>
          <w:color w:val="111111"/>
          <w:sz w:val="28"/>
          <w:szCs w:val="28"/>
          <w:rtl/>
        </w:rPr>
        <w:t xml:space="preserve">فجبرت علی غیر عثم ولا عیب ففیهما مائتا دینار ودیة صدعها أربعة</w:t>
      </w:r>
    </w:p>
    <w:p>
      <w:pPr>
        <w:pStyle w:val="BookText"/>
      </w:pPr>
      <w:r>
        <w:rPr>
          <w:rFonts w:ascii="IRNazanin" w:hAnsi="IRNazanin" w:eastAsia="IRNazanin" w:cs="IRNazanin"/>
          <w:lang w:bidi="fa-IR"/>
          <w:color w:val="111111"/>
          <w:sz w:val="28"/>
          <w:szCs w:val="28"/>
          <w:rtl/>
        </w:rPr>
        <w:t xml:space="preserve">أخماس دیة کسرها وموضحتها ربع دیة کسرها ونقل عظامها مثل ذلک</w:t>
      </w:r>
    </w:p>
    <w:p>
      <w:pPr>
        <w:pStyle w:val="BookText"/>
      </w:pPr>
      <w:r>
        <w:rPr>
          <w:rFonts w:ascii="IRNazanin" w:hAnsi="IRNazanin" w:eastAsia="IRNazanin" w:cs="IRNazanin"/>
          <w:lang w:bidi="fa-IR"/>
          <w:color w:val="111111"/>
          <w:sz w:val="28"/>
          <w:szCs w:val="28"/>
          <w:rtl/>
        </w:rPr>
        <w:t xml:space="preserve">ربع دیة کسرها وفی نقبها نصف دیة موضحتها وهو خمسة وعشرون</w:t>
      </w:r>
    </w:p>
    <w:p>
      <w:pPr>
        <w:pStyle w:val="BookText"/>
      </w:pPr>
      <w:r>
        <w:rPr>
          <w:rFonts w:ascii="IRNazanin" w:hAnsi="IRNazanin" w:eastAsia="IRNazanin" w:cs="IRNazanin"/>
          <w:lang w:bidi="fa-IR"/>
          <w:color w:val="111111"/>
          <w:sz w:val="28"/>
          <w:szCs w:val="28"/>
          <w:rtl/>
        </w:rPr>
        <w:t xml:space="preserve">دینارا والقرحة التی لا تبرأ فیها ثلاثة وثلاثون دینارا فان عثمت الساق</w:t>
      </w:r>
    </w:p>
    <w:p>
      <w:pPr>
        <w:pStyle w:val="BookText"/>
      </w:pPr>
      <w:r>
        <w:rPr>
          <w:rFonts w:ascii="IRNazanin" w:hAnsi="IRNazanin" w:eastAsia="IRNazanin" w:cs="IRNazanin"/>
          <w:lang w:bidi="fa-IR"/>
          <w:color w:val="111111"/>
          <w:sz w:val="28"/>
          <w:szCs w:val="28"/>
          <w:rtl/>
        </w:rPr>
        <w:t xml:space="preserve">فثلث دیة النفس وفی الکعب والقدم إذا رض الکعب فجبر علی غیر عثم</w:t>
      </w:r>
    </w:p>
    <w:p>
      <w:pPr>
        <w:pStyle w:val="BookText"/>
      </w:pPr>
      <w:r>
        <w:rPr>
          <w:rFonts w:ascii="IRNazanin" w:hAnsi="IRNazanin" w:eastAsia="IRNazanin" w:cs="IRNazanin"/>
          <w:lang w:bidi="fa-IR"/>
          <w:color w:val="111111"/>
          <w:sz w:val="28"/>
          <w:szCs w:val="28"/>
          <w:rtl/>
        </w:rPr>
        <w:t xml:space="preserve">فثلث دیة النفس والقدم إذا کسرت فجبرت علی غیر عثم خمس دیة</w:t>
      </w:r>
    </w:p>
    <w:p>
      <w:pPr>
        <w:pStyle w:val="BookText"/>
      </w:pPr>
      <w:r>
        <w:rPr>
          <w:rFonts w:ascii="IRNazanin" w:hAnsi="IRNazanin" w:eastAsia="IRNazanin" w:cs="IRNazanin"/>
          <w:lang w:bidi="fa-IR"/>
          <w:color w:val="111111"/>
          <w:sz w:val="28"/>
          <w:szCs w:val="28"/>
          <w:rtl/>
        </w:rPr>
        <w:t xml:space="preserve">النفس ودیة موضحتها ربع دیة کسرها وفی نافذتها ربع دیة الکسر</w:t>
      </w:r>
    </w:p>
    <w:p>
      <w:pPr>
        <w:pStyle w:val="BookText"/>
      </w:pPr>
      <w:r>
        <w:rPr>
          <w:rFonts w:ascii="IRNazanin" w:hAnsi="IRNazanin" w:eastAsia="IRNazanin" w:cs="IRNazanin"/>
          <w:lang w:bidi="fa-IR"/>
          <w:color w:val="111111"/>
          <w:sz w:val="28"/>
          <w:szCs w:val="28"/>
          <w:rtl/>
        </w:rPr>
        <w:t xml:space="preserve">1201 (3) دعائم الاسلام 438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فی الرکبة إذا کسرت مائتا دینار وفی صدعها أربعة</w:t>
      </w:r>
    </w:p>
    <w:p>
      <w:pPr>
        <w:pStyle w:val="BookText"/>
      </w:pPr>
      <w:r>
        <w:rPr>
          <w:rFonts w:ascii="IRNazanin" w:hAnsi="IRNazanin" w:eastAsia="IRNazanin" w:cs="IRNazanin"/>
          <w:lang w:bidi="fa-IR"/>
          <w:color w:val="111111"/>
          <w:sz w:val="28"/>
          <w:szCs w:val="28"/>
          <w:rtl/>
        </w:rPr>
        <w:t xml:space="preserve">أخماس کسرها هذا إذا جبرت علی غیر عیب وکذلک الساق</w:t>
      </w:r>
    </w:p>
    <w:p>
      <w:pPr>
        <w:pStyle w:val="BookText"/>
      </w:pPr>
      <w:r>
        <w:rPr>
          <w:rFonts w:ascii="IRNazanin" w:hAnsi="IRNazanin" w:eastAsia="IRNazanin" w:cs="IRNazanin"/>
          <w:lang w:bidi="fa-IR"/>
          <w:color w:val="111111"/>
          <w:sz w:val="28"/>
          <w:szCs w:val="28"/>
          <w:rtl/>
        </w:rPr>
        <w:t xml:space="preserve">1202 (4) وفیه 438 ج 2 - عن علی علیه السلام أنه قال فی الکعب</w:t>
      </w:r>
    </w:p>
    <w:p>
      <w:pPr>
        <w:pStyle w:val="BookText"/>
      </w:pPr>
      <w:r>
        <w:rPr>
          <w:rFonts w:ascii="IRNazanin" w:hAnsi="IRNazanin" w:eastAsia="IRNazanin" w:cs="IRNazanin"/>
          <w:lang w:bidi="fa-IR"/>
          <w:color w:val="111111"/>
          <w:sz w:val="28"/>
          <w:szCs w:val="28"/>
          <w:rtl/>
        </w:rPr>
        <w:t xml:space="preserve">إذا رض فجبر علی غیر عیب ثلث الدیة ثلاثمائة وثلاثة وثلاثون دینارا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68" w:name="pg12436_106158"/>
    <w:bookmarkEnd w:id="168"/>
    <w:p>
      <w:pPr>
        <w:pStyle w:val="BookText"/>
      </w:pPr>
      <w:r>
        <w:rPr>
          <w:rFonts w:ascii="IRNazanin" w:hAnsi="IRNazanin" w:eastAsia="IRNazanin" w:cs="IRNazanin"/>
          <w:lang w:bidi="fa-IR"/>
          <w:color w:val="111111"/>
          <w:sz w:val="28"/>
          <w:szCs w:val="28"/>
          <w:rtl/>
        </w:rPr>
        <w:t xml:space="preserve">وثلث.</w:t>
      </w:r>
    </w:p>
    <w:p>
      <w:pPr>
        <w:pStyle w:val="Heading4"/>
      </w:pPr>
      <w:bookmarkStart w:id="418" w:name="_Toc217"/>
      <w:r>
        <w:t>(36) باب ان فی الرجلین الدیة کاملة وفی الواحد نصفها</w:t>
      </w:r>
      <w:bookmarkEnd w:id="418"/>
    </w:p>
    <w:p>
      <w:pPr>
        <w:pStyle w:val="BookText"/>
      </w:pPr>
      <w:r>
        <w:rPr>
          <w:rFonts w:ascii="IRNazanin" w:hAnsi="IRNazanin" w:eastAsia="IRNazanin" w:cs="IRNazanin"/>
          <w:lang w:bidi="fa-IR"/>
          <w:color w:val="111111"/>
          <w:sz w:val="28"/>
          <w:szCs w:val="28"/>
          <w:rtl/>
        </w:rPr>
        <w:t xml:space="preserve">1203 (1) کافی 312 ج 7 - علی بن إبراهیم عن محمد بن عیسی</w:t>
      </w:r>
    </w:p>
    <w:p>
      <w:pPr>
        <w:pStyle w:val="BookText"/>
      </w:pPr>
      <w:r>
        <w:rPr>
          <w:rFonts w:ascii="IRNazanin" w:hAnsi="IRNazanin" w:eastAsia="IRNazanin" w:cs="IRNazanin"/>
          <w:lang w:bidi="fa-IR"/>
          <w:color w:val="111111"/>
          <w:sz w:val="28"/>
          <w:szCs w:val="28"/>
          <w:rtl/>
        </w:rPr>
        <w:t xml:space="preserve">عن تهذیب 247 ج 10 - یونس عن زرعة عن سماعة عن أبی عبد الله</w:t>
      </w:r>
    </w:p>
    <w:p>
      <w:pPr>
        <w:pStyle w:val="BookText"/>
      </w:pPr>
      <w:r>
        <w:rPr>
          <w:rFonts w:ascii="IRNazanin" w:hAnsi="IRNazanin" w:eastAsia="IRNazanin" w:cs="IRNazanin"/>
          <w:lang w:bidi="fa-IR"/>
          <w:color w:val="111111"/>
          <w:sz w:val="28"/>
          <w:szCs w:val="28"/>
          <w:rtl/>
        </w:rPr>
        <w:t xml:space="preserve">علیه السلام فی الرجل الواحدة نصف الدیة وفی الاذن نصف الدیة إذا</w:t>
      </w:r>
    </w:p>
    <w:p>
      <w:pPr>
        <w:pStyle w:val="BookText"/>
      </w:pPr>
      <w:r>
        <w:rPr>
          <w:rFonts w:ascii="IRNazanin" w:hAnsi="IRNazanin" w:eastAsia="IRNazanin" w:cs="IRNazanin"/>
          <w:lang w:bidi="fa-IR"/>
          <w:color w:val="111111"/>
          <w:sz w:val="28"/>
          <w:szCs w:val="28"/>
          <w:rtl/>
        </w:rPr>
        <w:t xml:space="preserve">قطعها من أصلها وإذا قطع طرفها ففیها قیمة عدل وفی الأنف إذا قطع</w:t>
      </w:r>
    </w:p>
    <w:p>
      <w:pPr>
        <w:pStyle w:val="BookText"/>
      </w:pPr>
      <w:r>
        <w:rPr>
          <w:rFonts w:ascii="IRNazanin" w:hAnsi="IRNazanin" w:eastAsia="IRNazanin" w:cs="IRNazanin"/>
          <w:lang w:bidi="fa-IR"/>
          <w:color w:val="111111"/>
          <w:sz w:val="28"/>
          <w:szCs w:val="28"/>
          <w:rtl/>
        </w:rPr>
        <w:t xml:space="preserve">الدیة کاملة (کا - وفی الظهر إذا انکسر حتی لا ینزل صاحبه الماء الدیة</w:t>
      </w:r>
    </w:p>
    <w:p>
      <w:pPr>
        <w:pStyle w:val="BookText"/>
      </w:pPr>
      <w:r>
        <w:rPr>
          <w:rFonts w:ascii="IRNazanin" w:hAnsi="IRNazanin" w:eastAsia="IRNazanin" w:cs="IRNazanin"/>
          <w:lang w:bidi="fa-IR"/>
          <w:color w:val="111111"/>
          <w:sz w:val="28"/>
          <w:szCs w:val="28"/>
          <w:rtl/>
        </w:rPr>
        <w:t xml:space="preserve">کاملة وفی الذکر إذا قطع الدیة کاملة) وفی اللسان إذا قطع الدیة کاملة. 1204 (2) الجعفریات 130 - بإسناده عن علی علیه السلام أنه قال</w:t>
      </w:r>
    </w:p>
    <w:p>
      <w:pPr>
        <w:pStyle w:val="BookText"/>
      </w:pPr>
      <w:r>
        <w:rPr>
          <w:rFonts w:ascii="IRNazanin" w:hAnsi="IRNazanin" w:eastAsia="IRNazanin" w:cs="IRNazanin"/>
          <w:lang w:bidi="fa-IR"/>
          <w:color w:val="111111"/>
          <w:sz w:val="28"/>
          <w:szCs w:val="28"/>
          <w:rtl/>
        </w:rPr>
        <w:t xml:space="preserve">فی الرجلین الدیة فی کل واحد منهما نصف الدیة وهما سواء.</w:t>
      </w:r>
    </w:p>
    <w:p>
      <w:pPr>
        <w:pStyle w:val="BookText"/>
      </w:pPr>
      <w:r>
        <w:rPr>
          <w:rFonts w:ascii="IRNazanin" w:hAnsi="IRNazanin" w:eastAsia="IRNazanin" w:cs="IRNazanin"/>
          <w:lang w:bidi="fa-IR"/>
          <w:color w:val="111111"/>
          <w:sz w:val="28"/>
          <w:szCs w:val="28"/>
          <w:rtl/>
        </w:rPr>
        <w:t xml:space="preserve">1205 (3) الجعفریات 130 - بإسناده عن علی علیه السلام انه قضی</w:t>
      </w:r>
    </w:p>
    <w:p>
      <w:pPr>
        <w:pStyle w:val="BookText"/>
      </w:pPr>
      <w:r>
        <w:rPr>
          <w:rFonts w:ascii="IRNazanin" w:hAnsi="IRNazanin" w:eastAsia="IRNazanin" w:cs="IRNazanin"/>
          <w:lang w:bidi="fa-IR"/>
          <w:color w:val="111111"/>
          <w:sz w:val="28"/>
          <w:szCs w:val="28"/>
          <w:rtl/>
        </w:rPr>
        <w:t xml:space="preserve">فی الرجل إذا ضربت رجله فلم یستطع ان یقبضها صاحبها انه قد تم</w:t>
      </w:r>
    </w:p>
    <w:p>
      <w:pPr>
        <w:pStyle w:val="BookText"/>
      </w:pPr>
      <w:r>
        <w:rPr>
          <w:rFonts w:ascii="IRNazanin" w:hAnsi="IRNazanin" w:eastAsia="IRNazanin" w:cs="IRNazanin"/>
          <w:lang w:bidi="fa-IR"/>
          <w:color w:val="111111"/>
          <w:sz w:val="28"/>
          <w:szCs w:val="28"/>
          <w:rtl/>
        </w:rPr>
        <w:t xml:space="preserve">عقلها ووجب ضارجتها </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1206 (4) دعائم الاسلام 438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قضی فی الرجل بنصف الدیة</w:t>
      </w:r>
    </w:p>
    <w:p>
      <w:pPr>
        <w:pStyle w:val="BookText"/>
      </w:pPr>
      <w:r>
        <w:rPr>
          <w:rFonts w:ascii="IRNazanin" w:hAnsi="IRNazanin" w:eastAsia="IRNazanin" w:cs="IRNazanin"/>
          <w:lang w:bidi="fa-IR"/>
          <w:color w:val="111111"/>
          <w:sz w:val="28"/>
          <w:szCs w:val="28"/>
          <w:rtl/>
        </w:rPr>
        <w:t xml:space="preserve">وتقدم فی باب (1) ان کل ما کان فی الجسد اثنان ففیهما الدیة</w:t>
      </w:r>
    </w:p>
    <w:p>
      <w:pPr>
        <w:pStyle w:val="BookText"/>
      </w:pPr>
      <w:r>
        <w:rPr>
          <w:rFonts w:ascii="IRNazanin" w:hAnsi="IRNazanin" w:eastAsia="IRNazanin" w:cs="IRNazanin"/>
          <w:lang w:bidi="fa-IR"/>
          <w:color w:val="111111"/>
          <w:sz w:val="28"/>
          <w:szCs w:val="28"/>
          <w:rtl/>
        </w:rPr>
        <w:t xml:space="preserve">الکاملة وفی إحدیهما نصف الدیة من أبواب دیة الأعضاء ما یدل علی</w:t>
      </w:r>
    </w:p>
    <w:p>
      <w:pPr>
        <w:pStyle w:val="BookText"/>
      </w:pPr>
      <w:r>
        <w:rPr>
          <w:rFonts w:ascii="IRNazanin" w:hAnsi="IRNazanin" w:eastAsia="IRNazanin" w:cs="IRNazanin"/>
          <w:lang w:bidi="fa-IR"/>
          <w:color w:val="111111"/>
          <w:sz w:val="28"/>
          <w:szCs w:val="28"/>
          <w:rtl/>
        </w:rPr>
        <w:t xml:space="preserve">ذلک وفی روایة العلاء (7) من باب (11) دیة الأنف قوله علیه السلام و</w:t>
      </w:r>
    </w:p>
    <w:p>
      <w:pPr>
        <w:pStyle w:val="BookText"/>
      </w:pPr>
      <w:r>
        <w:rPr>
          <w:rFonts w:ascii="IRNazanin" w:hAnsi="IRNazanin" w:eastAsia="IRNazanin" w:cs="IRNazanin"/>
          <w:lang w:bidi="fa-IR"/>
          <w:color w:val="111111"/>
          <w:sz w:val="28"/>
          <w:szCs w:val="28"/>
          <w:rtl/>
        </w:rPr>
        <w:t xml:space="preserve">فی أذنیه الدیة کاملة والرجلان والعینان بتلک المنزلة وفی روایة</w:t>
      </w:r>
    </w:p>
    <w:p>
      <w:pPr>
        <w:pStyle w:val="BookText"/>
      </w:pPr>
      <w:r>
        <w:rPr>
          <w:rFonts w:ascii="IRNazanin" w:hAnsi="IRNazanin" w:eastAsia="IRNazanin" w:cs="IRNazanin"/>
          <w:lang w:bidi="fa-IR"/>
          <w:color w:val="111111"/>
          <w:sz w:val="28"/>
          <w:szCs w:val="28"/>
          <w:rtl/>
        </w:rPr>
        <w:t xml:space="preserve">العلاء (8) نحوه وفی روایة ابن سنان (9) قوله علیه السلام وکذلک دیة</w:t>
      </w:r>
    </w:p>
    <w:p>
      <w:pPr>
        <w:pStyle w:val="BookText"/>
      </w:pPr>
      <w:r>
        <w:rPr>
          <w:rFonts w:ascii="IRNazanin" w:hAnsi="IRNazanin" w:eastAsia="IRNazanin" w:cs="IRNazanin"/>
          <w:lang w:bidi="fa-IR"/>
          <w:color w:val="111111"/>
          <w:sz w:val="28"/>
          <w:szCs w:val="28"/>
          <w:rtl/>
        </w:rPr>
        <w:t xml:space="preserve">الرجل وکذلک دیة الید إذا قطعت خمسون من الإبل.</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69" w:name="pg12436_106159"/>
    <w:bookmarkEnd w:id="169"/>
    <w:p>
      <w:pPr>
        <w:pStyle w:val="BookText"/>
      </w:pPr>
      <w:r>
        <w:rPr>
          <w:rFonts w:ascii="IRNazanin" w:hAnsi="IRNazanin" w:eastAsia="IRNazanin" w:cs="IRNazanin"/>
          <w:lang w:bidi="fa-IR"/>
          <w:color w:val="111111"/>
          <w:sz w:val="28"/>
          <w:szCs w:val="28"/>
          <w:rtl/>
        </w:rPr>
        <w:t xml:space="preserve">وفی روایة ظریف (11) قوله علیه السلام والرجلین جمیعا ألف</w:t>
      </w:r>
    </w:p>
    <w:p>
      <w:pPr>
        <w:pStyle w:val="BookText"/>
      </w:pPr>
      <w:r>
        <w:rPr>
          <w:rFonts w:ascii="IRNazanin" w:hAnsi="IRNazanin" w:eastAsia="IRNazanin" w:cs="IRNazanin"/>
          <w:lang w:bidi="fa-IR"/>
          <w:color w:val="111111"/>
          <w:sz w:val="28"/>
          <w:szCs w:val="28"/>
          <w:rtl/>
        </w:rPr>
        <w:t xml:space="preserve">دینار وفی روایة العزرمی (4) من باب (15) دیة الأسنان قوله علیه السلام</w:t>
      </w:r>
    </w:p>
    <w:p>
      <w:pPr>
        <w:pStyle w:val="BookText"/>
      </w:pPr>
      <w:r>
        <w:rPr>
          <w:rFonts w:ascii="IRNazanin" w:hAnsi="IRNazanin" w:eastAsia="IRNazanin" w:cs="IRNazanin"/>
          <w:lang w:bidi="fa-IR"/>
          <w:color w:val="111111"/>
          <w:sz w:val="28"/>
          <w:szCs w:val="28"/>
          <w:rtl/>
        </w:rPr>
        <w:t xml:space="preserve">وفی الرجل الارجاء ثلث الدیة وفی روایة زرارة (6) من باب (21) دیة</w:t>
      </w:r>
    </w:p>
    <w:p>
      <w:pPr>
        <w:pStyle w:val="BookText"/>
      </w:pPr>
      <w:r>
        <w:rPr>
          <w:rFonts w:ascii="IRNazanin" w:hAnsi="IRNazanin" w:eastAsia="IRNazanin" w:cs="IRNazanin"/>
          <w:lang w:bidi="fa-IR"/>
          <w:color w:val="111111"/>
          <w:sz w:val="28"/>
          <w:szCs w:val="28"/>
          <w:rtl/>
        </w:rPr>
        <w:t xml:space="preserve">الید قوله علیه السلام وفی الید نصف الدیة وفی الیدین جمیعا الدیة وفی</w:t>
      </w:r>
    </w:p>
    <w:p>
      <w:pPr>
        <w:pStyle w:val="BookText"/>
      </w:pPr>
      <w:r>
        <w:rPr>
          <w:rFonts w:ascii="IRNazanin" w:hAnsi="IRNazanin" w:eastAsia="IRNazanin" w:cs="IRNazanin"/>
          <w:lang w:bidi="fa-IR"/>
          <w:color w:val="111111"/>
          <w:sz w:val="28"/>
          <w:szCs w:val="28"/>
          <w:rtl/>
        </w:rPr>
        <w:t xml:space="preserve">الرجلین کذلک وفی مرسلة المقنع (9) وفی الرجلین الدیة.</w:t>
      </w:r>
    </w:p>
    <w:p>
      <w:pPr>
        <w:pStyle w:val="Heading4"/>
      </w:pPr>
      <w:bookmarkStart w:id="419" w:name="_Toc218"/>
      <w:r>
        <w:t>(37) باب دیة القدم وأصابعه</w:t>
      </w:r>
      <w:bookmarkEnd w:id="419"/>
    </w:p>
    <w:p>
      <w:pPr>
        <w:pStyle w:val="BookText"/>
      </w:pPr>
      <w:r>
        <w:rPr>
          <w:rFonts w:ascii="Times New Roman" w:hAnsi="Times New Roman" w:eastAsia="Times New Roman" w:cs="Times New Roman"/>
          <w:lang w:val="en-US" w:bidi="en-US"/>
          <w:color w:val="111111"/>
          <w:sz w:val="28"/>
          <w:szCs w:val="28"/>
          <w:rtl/>
        </w:rPr>
        <w:t xml:space="preserve">1207 </w:t>
      </w:r>
      <w:r>
        <w:rPr>
          <w:rStyle w:val="FootnoteReference"/>
        </w:rPr>
        <w:footnoteReference w:id="1431"/>
      </w:r>
      <w:r>
        <w:rPr>
          <w:rFonts w:ascii="IRNazanin" w:hAnsi="IRNazanin" w:eastAsia="IRNazanin" w:cs="IRNazanin"/>
          <w:lang w:bidi="fa-IR"/>
          <w:color w:val="111111"/>
          <w:sz w:val="28"/>
          <w:szCs w:val="28"/>
          <w:rtl/>
        </w:rPr>
        <w:t xml:space="preserve">کافی 340 ج 7 - بالاسناد المتقدم فی باب (12) دیة</w:t>
      </w:r>
    </w:p>
    <w:p>
      <w:pPr>
        <w:pStyle w:val="BookText"/>
      </w:pPr>
      <w:r>
        <w:rPr>
          <w:rFonts w:ascii="IRNazanin" w:hAnsi="IRNazanin" w:eastAsia="IRNazanin" w:cs="IRNazanin"/>
          <w:lang w:bidi="fa-IR"/>
          <w:color w:val="111111"/>
          <w:sz w:val="28"/>
          <w:szCs w:val="28"/>
          <w:rtl/>
        </w:rPr>
        <w:t xml:space="preserve">الاذن عن أبی عمرو عن أبی عبد الله عن علی علیهما السلام قال فی</w:t>
      </w:r>
    </w:p>
    <w:p>
      <w:pPr>
        <w:pStyle w:val="BookText"/>
      </w:pPr>
      <w:r>
        <w:rPr>
          <w:rFonts w:ascii="IRNazanin" w:hAnsi="IRNazanin" w:eastAsia="IRNazanin" w:cs="IRNazanin"/>
          <w:lang w:bidi="fa-IR"/>
          <w:color w:val="111111"/>
          <w:sz w:val="28"/>
          <w:szCs w:val="28"/>
          <w:rtl/>
        </w:rPr>
        <w:t xml:space="preserve">القدم إذا کسرت فجبرت علی غیر عثم ولا عیب خمس دیة الرجلین مائتا</w:t>
      </w:r>
    </w:p>
    <w:p>
      <w:pPr>
        <w:pStyle w:val="BookText"/>
      </w:pPr>
      <w:r>
        <w:rPr>
          <w:rFonts w:ascii="IRNazanin" w:hAnsi="IRNazanin" w:eastAsia="IRNazanin" w:cs="IRNazanin"/>
          <w:lang w:bidi="fa-IR"/>
          <w:color w:val="111111"/>
          <w:sz w:val="28"/>
          <w:szCs w:val="28"/>
          <w:rtl/>
        </w:rPr>
        <w:t xml:space="preserve">دینار (ودیة موضحتها ربع دیة کسرها خمسون دینارا - کا - یب) (کا -</w:t>
      </w:r>
    </w:p>
    <w:p>
      <w:pPr>
        <w:pStyle w:val="BookText"/>
      </w:pPr>
      <w:r>
        <w:rPr>
          <w:rFonts w:ascii="IRNazanin" w:hAnsi="IRNazanin" w:eastAsia="IRNazanin" w:cs="IRNazanin"/>
          <w:lang w:bidi="fa-IR"/>
          <w:color w:val="111111"/>
          <w:sz w:val="28"/>
          <w:szCs w:val="28"/>
          <w:rtl/>
        </w:rPr>
        <w:t xml:space="preserve">وفی نقل عظامها مائة دینار نصف دیة کسرها وفی نافذة فیها لا تنسد</w:t>
      </w:r>
    </w:p>
    <w:p>
      <w:pPr>
        <w:pStyle w:val="BookText"/>
      </w:pPr>
      <w:r>
        <w:rPr>
          <w:rFonts w:ascii="IRNazanin" w:hAnsi="IRNazanin" w:eastAsia="IRNazanin" w:cs="IRNazanin"/>
          <w:lang w:bidi="fa-IR"/>
          <w:color w:val="111111"/>
          <w:sz w:val="28"/>
          <w:szCs w:val="28"/>
          <w:rtl/>
        </w:rPr>
        <w:t xml:space="preserve">خمس دیة الرجل مائتا دینار) وفی ناقبة فیها ربع دیة کسرها خمسون</w:t>
      </w:r>
    </w:p>
    <w:p>
      <w:pPr>
        <w:pStyle w:val="BookText"/>
      </w:pPr>
      <w:r>
        <w:rPr>
          <w:rFonts w:ascii="IRNazanin" w:hAnsi="IRNazanin" w:eastAsia="IRNazanin" w:cs="IRNazanin"/>
          <w:lang w:bidi="fa-IR"/>
          <w:color w:val="111111"/>
          <w:sz w:val="28"/>
          <w:szCs w:val="28"/>
          <w:rtl/>
        </w:rPr>
        <w:t xml:space="preserve">دینارا.</w:t>
      </w:r>
    </w:p>
    <w:p>
      <w:pPr>
        <w:pStyle w:val="BookText"/>
      </w:pPr>
      <w:r>
        <w:rPr>
          <w:rFonts w:ascii="IRNazanin" w:hAnsi="IRNazanin" w:eastAsia="IRNazanin" w:cs="IRNazanin"/>
          <w:lang w:bidi="fa-IR"/>
          <w:color w:val="111111"/>
          <w:sz w:val="28"/>
          <w:szCs w:val="28"/>
          <w:rtl/>
        </w:rPr>
        <w:t xml:space="preserve">الأصابع والقصب التی فی القدم والابهام (1) دیة الإبهام ثلث دیة</w:t>
      </w:r>
    </w:p>
    <w:p>
      <w:pPr>
        <w:pStyle w:val="BookText"/>
      </w:pPr>
      <w:r>
        <w:rPr>
          <w:rFonts w:ascii="IRNazanin" w:hAnsi="IRNazanin" w:eastAsia="IRNazanin" w:cs="IRNazanin"/>
          <w:lang w:bidi="fa-IR"/>
          <w:color w:val="111111"/>
          <w:sz w:val="28"/>
          <w:szCs w:val="28"/>
          <w:rtl/>
        </w:rPr>
        <w:t xml:space="preserve">الرجلین ثلاثمائة وثلاثة وثلاثون دینارا وثلث دینار ودیة کسر قصبة </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الإبهام التی تلی القدم خمس دیة الإبهام ستة وستون دینارا وثلثا دینار</w:t>
      </w:r>
    </w:p>
    <w:p>
      <w:pPr>
        <w:pStyle w:val="BookText"/>
      </w:pPr>
      <w:r>
        <w:rPr>
          <w:rFonts w:ascii="IRNazanin" w:hAnsi="IRNazanin" w:eastAsia="IRNazanin" w:cs="IRNazanin"/>
          <w:lang w:bidi="fa-IR"/>
          <w:color w:val="111111"/>
          <w:sz w:val="28"/>
          <w:szCs w:val="28"/>
          <w:rtl/>
        </w:rPr>
        <w:t xml:space="preserve">وفی نقل عظامها ستة وعشرون دینارا وثلثا دینار وفی صدعها ستة و</w:t>
      </w:r>
    </w:p>
    <w:p>
      <w:pPr>
        <w:pStyle w:val="BookText"/>
      </w:pPr>
      <w:r>
        <w:rPr>
          <w:rFonts w:ascii="IRNazanin" w:hAnsi="IRNazanin" w:eastAsia="IRNazanin" w:cs="IRNazanin"/>
          <w:lang w:bidi="fa-IR"/>
          <w:color w:val="111111"/>
          <w:sz w:val="28"/>
          <w:szCs w:val="28"/>
          <w:rtl/>
        </w:rPr>
        <w:t xml:space="preserve">عشرون دینارا وثلثا دینار وفی موضحتها ثمانیة دنانیر وثلث دینار وفی</w:t>
      </w:r>
    </w:p>
    <w:p>
      <w:pPr>
        <w:pStyle w:val="BookText"/>
      </w:pPr>
      <w:r>
        <w:rPr>
          <w:rFonts w:ascii="IRNazanin" w:hAnsi="IRNazanin" w:eastAsia="IRNazanin" w:cs="IRNazanin"/>
          <w:lang w:bidi="fa-IR"/>
          <w:color w:val="111111"/>
          <w:sz w:val="28"/>
          <w:szCs w:val="28"/>
          <w:rtl/>
        </w:rPr>
        <w:t xml:space="preserve">نقبها ثمانیة دنانیر وثلث دینار وفی فکها عشرة دنانیر ودیة المفصل</w:t>
      </w:r>
    </w:p>
    <w:p>
      <w:pPr>
        <w:pStyle w:val="BookText"/>
      </w:pPr>
      <w:r>
        <w:rPr>
          <w:rFonts w:ascii="IRNazanin" w:hAnsi="IRNazanin" w:eastAsia="IRNazanin" w:cs="IRNazanin"/>
          <w:lang w:bidi="fa-IR"/>
          <w:color w:val="111111"/>
          <w:sz w:val="28"/>
          <w:szCs w:val="28"/>
          <w:rtl/>
        </w:rPr>
        <w:t xml:space="preserve">الأعلی من الإبهام وهو الثانی الذی فیه الظفر ستة عشر دینارا وثلثا دینار</w:t>
      </w:r>
    </w:p>
    <w:p>
      <w:pPr>
        <w:pStyle w:val="BookText"/>
      </w:pPr>
      <w:r>
        <w:rPr>
          <w:rFonts w:ascii="IRNazanin" w:hAnsi="IRNazanin" w:eastAsia="IRNazanin" w:cs="IRNazanin"/>
          <w:lang w:bidi="fa-IR"/>
          <w:color w:val="111111"/>
          <w:sz w:val="28"/>
          <w:szCs w:val="28"/>
          <w:rtl/>
        </w:rPr>
        <w:t xml:space="preserve">وفی موضحته أربعة دنانیر وسدس (دینار - فقیه) وفی نقل عظامه</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ثمانیة دنانیر وثلث دینار وفی ناقبته أربعة دنانیر وسدس وفی صدعها</w:t>
      </w:r>
    </w:p>
    <w:p>
      <w:pPr>
        <w:pStyle w:val="BookText"/>
      </w:pPr>
      <w:r>
        <w:rPr>
          <w:rFonts w:ascii="IRNazanin" w:hAnsi="IRNazanin" w:eastAsia="IRNazanin" w:cs="IRNazanin"/>
          <w:lang w:bidi="fa-IR"/>
          <w:color w:val="111111"/>
          <w:sz w:val="28"/>
          <w:szCs w:val="28"/>
          <w:rtl/>
        </w:rPr>
        <w:t xml:space="preserve">ثلاثة عشر دینارا وثلث (دینار - کا - یب) وفی فکها خمسة دنانیر (کا -</w:t>
      </w:r>
    </w:p>
    <w:p>
      <w:pPr>
        <w:pStyle w:val="BookText"/>
      </w:pPr>
      <w:r>
        <w:rPr>
          <w:rFonts w:ascii="IRNazanin" w:hAnsi="IRNazanin" w:eastAsia="IRNazanin" w:cs="IRNazanin"/>
          <w:lang w:bidi="fa-IR"/>
          <w:color w:val="111111"/>
          <w:sz w:val="28"/>
          <w:szCs w:val="28"/>
          <w:rtl/>
        </w:rPr>
        <w:t xml:space="preserve">یب - وفی ظفره ثلاثون دینارا وذلک لأنه ثلث دیة الرجل) ودیة</w:t>
      </w:r>
    </w:p>
    <w:p>
      <w:pPr>
        <w:pStyle w:val="BookText"/>
      </w:pPr>
      <w:r>
        <w:rPr>
          <w:rFonts w:ascii="IRNazanin" w:hAnsi="IRNazanin" w:eastAsia="IRNazanin" w:cs="IRNazanin"/>
          <w:lang w:bidi="fa-IR"/>
          <w:color w:val="111111"/>
          <w:sz w:val="28"/>
          <w:szCs w:val="28"/>
          <w:rtl/>
        </w:rPr>
        <w:t xml:space="preserve">(الأصابع دیة - کا) کل إصبع منها سدس دیة الرجل ثلاثة وثمانون</w:t>
      </w:r>
    </w:p>
    <w:p>
      <w:pPr>
        <w:pStyle w:val="BookText"/>
      </w:pPr>
      <w:r>
        <w:rPr>
          <w:rFonts w:ascii="IRNazanin" w:hAnsi="IRNazanin" w:eastAsia="IRNazanin" w:cs="IRNazanin"/>
          <w:lang w:bidi="fa-IR"/>
          <w:color w:val="111111"/>
          <w:sz w:val="28"/>
          <w:szCs w:val="28"/>
          <w:rtl/>
        </w:rPr>
        <w:t xml:space="preserve">دینارا وثلث دینار ودیة قصبة الأصابع الأربع سوی الإبهام دیة (کسر -</w:t>
      </w:r>
    </w:p>
    <w:p>
      <w:pPr>
        <w:pStyle w:val="BookText"/>
      </w:pPr>
      <w:r>
        <w:rPr>
          <w:rFonts w:ascii="IRNazanin" w:hAnsi="IRNazanin" w:eastAsia="IRNazanin" w:cs="IRNazanin"/>
          <w:lang w:bidi="fa-IR"/>
          <w:color w:val="111111"/>
          <w:sz w:val="28"/>
          <w:szCs w:val="28"/>
          <w:rtl/>
        </w:rPr>
        <w:t xml:space="preserve">یب - فقیه) کل قصبة منهن ستة عشر دینارا وثلثا </w:t>
      </w:r>
      <w:r>
        <w:rPr>
          <w:rStyle w:val="FootnoteReference"/>
        </w:rPr>
        <w:footnoteReference w:id="1433"/>
      </w:r>
      <w:r>
        <w:rPr>
          <w:rFonts w:ascii="IRNazanin" w:hAnsi="IRNazanin" w:eastAsia="IRNazanin" w:cs="IRNazanin"/>
          <w:lang w:bidi="fa-IR"/>
          <w:color w:val="111111"/>
          <w:sz w:val="28"/>
          <w:szCs w:val="28"/>
          <w:rtl/>
        </w:rPr>
        <w:t xml:space="preserve">(دینار - کا - یب)</w:t>
      </w:r>
    </w:p>
    <w:p>
      <w:pPr>
        <w:pStyle w:val="BookText"/>
      </w:pPr>
      <w:r>
        <w:rPr>
          <w:rFonts w:ascii="IRNazanin" w:hAnsi="IRNazanin" w:eastAsia="IRNazanin" w:cs="IRNazanin"/>
          <w:lang w:bidi="fa-IR"/>
          <w:color w:val="111111"/>
          <w:sz w:val="28"/>
          <w:szCs w:val="28"/>
          <w:rtl/>
        </w:rPr>
        <w:t xml:space="preserve">ودیة موضحة قصبة </w:t>
      </w:r>
      <w:r>
        <w:rPr>
          <w:rStyle w:val="FootnoteReference"/>
        </w:rPr>
        <w:footnoteReference w:id="1434"/>
      </w:r>
      <w:r>
        <w:rPr>
          <w:rFonts w:ascii="IRNazanin" w:hAnsi="IRNazanin" w:eastAsia="IRNazanin" w:cs="IRNazanin"/>
          <w:lang w:bidi="fa-IR"/>
          <w:color w:val="111111"/>
          <w:sz w:val="28"/>
          <w:szCs w:val="28"/>
          <w:rtl/>
        </w:rPr>
        <w:t xml:space="preserve">کل (أصبع - کا) منهن أربعة دنانیر وسدس</w:t>
      </w:r>
    </w:p>
    <w:p>
      <w:pPr>
        <w:pStyle w:val="BookText"/>
      </w:pPr>
      <w:r>
        <w:rPr>
          <w:rFonts w:ascii="IRNazanin" w:hAnsi="IRNazanin" w:eastAsia="IRNazanin" w:cs="IRNazanin"/>
          <w:lang w:bidi="fa-IR"/>
          <w:color w:val="111111"/>
          <w:sz w:val="28"/>
          <w:szCs w:val="28"/>
          <w:rtl/>
        </w:rPr>
        <w:t xml:space="preserve">(دینار - کا) ودیة نقل عظم </w:t>
      </w:r>
      <w:r>
        <w:rPr>
          <w:rStyle w:val="FootnoteReference"/>
        </w:rPr>
        <w:footnoteReference w:id="1435"/>
      </w:r>
      <w:r>
        <w:rPr>
          <w:rFonts w:ascii="IRNazanin" w:hAnsi="IRNazanin" w:eastAsia="IRNazanin" w:cs="IRNazanin"/>
          <w:lang w:bidi="fa-IR"/>
          <w:color w:val="111111"/>
          <w:sz w:val="28"/>
          <w:szCs w:val="28"/>
          <w:rtl/>
        </w:rPr>
        <w:t xml:space="preserve">کل قصبة منهن ثمانیة دنانیر وثلث</w:t>
      </w:r>
    </w:p>
    <w:p>
      <w:pPr>
        <w:pStyle w:val="BookText"/>
      </w:pPr>
      <w:r>
        <w:rPr>
          <w:rFonts w:ascii="IRNazanin" w:hAnsi="IRNazanin" w:eastAsia="IRNazanin" w:cs="IRNazanin"/>
          <w:lang w:bidi="fa-IR"/>
          <w:color w:val="111111"/>
          <w:sz w:val="28"/>
          <w:szCs w:val="28"/>
          <w:rtl/>
        </w:rPr>
        <w:t xml:space="preserve">(دینار - کا) ودیة صدعها ثلاثة عشر دینارا وثلثا </w:t>
      </w:r>
      <w:r>
        <w:rPr>
          <w:rStyle w:val="FootnoteReference"/>
        </w:rPr>
        <w:footnoteReference w:id="1436"/>
      </w:r>
      <w:r>
        <w:rPr>
          <w:rFonts w:ascii="IRNazanin" w:hAnsi="IRNazanin" w:eastAsia="IRNazanin" w:cs="IRNazanin"/>
          <w:lang w:bidi="fa-IR"/>
          <w:color w:val="111111"/>
          <w:sz w:val="28"/>
          <w:szCs w:val="28"/>
          <w:rtl/>
        </w:rPr>
        <w:t xml:space="preserve">دینار ودیة نقب</w:t>
      </w:r>
    </w:p>
    <w:p>
      <w:pPr>
        <w:pStyle w:val="BookText"/>
      </w:pPr>
      <w:r>
        <w:rPr>
          <w:rFonts w:ascii="IRNazanin" w:hAnsi="IRNazanin" w:eastAsia="IRNazanin" w:cs="IRNazanin"/>
          <w:lang w:bidi="fa-IR"/>
          <w:color w:val="111111"/>
          <w:sz w:val="28"/>
          <w:szCs w:val="28"/>
          <w:rtl/>
        </w:rPr>
        <w:t xml:space="preserve">کل قصبة منهن أربعة دنانیر وسدس (دینار - کا) ودیة قرحة لا تبرء فی</w:t>
      </w:r>
    </w:p>
    <w:p>
      <w:pPr>
        <w:pStyle w:val="BookText"/>
      </w:pPr>
      <w:r>
        <w:rPr>
          <w:rFonts w:ascii="IRNazanin" w:hAnsi="IRNazanin" w:eastAsia="IRNazanin" w:cs="IRNazanin"/>
          <w:lang w:bidi="fa-IR"/>
          <w:color w:val="111111"/>
          <w:sz w:val="28"/>
          <w:szCs w:val="28"/>
          <w:rtl/>
        </w:rPr>
        <w:t xml:space="preserve">القدم ثلاثة وثلاثون دینارا وثلث (دینار - کا) ودیة کسر کل </w:t>
      </w:r>
      <w:r>
        <w:rPr>
          <w:rStyle w:val="FootnoteReference"/>
        </w:rPr>
        <w:footnoteReference w:id="1437"/>
      </w:r>
      <w:r>
        <w:rPr>
          <w:rFonts w:ascii="IRNazanin" w:hAnsi="IRNazanin" w:eastAsia="IRNazanin" w:cs="IRNazanin"/>
          <w:lang w:bidi="fa-IR"/>
          <w:color w:val="111111"/>
          <w:sz w:val="28"/>
          <w:szCs w:val="28"/>
          <w:rtl/>
        </w:rPr>
        <w:t xml:space="preserve">مفصل</w:t>
      </w:r>
    </w:p>
    <w:p>
      <w:pPr>
        <w:pStyle w:val="BookText"/>
      </w:pPr>
      <w:r>
        <w:rPr>
          <w:rFonts w:ascii="IRNazanin" w:hAnsi="IRNazanin" w:eastAsia="IRNazanin" w:cs="IRNazanin"/>
          <w:lang w:bidi="fa-IR"/>
          <w:color w:val="111111"/>
          <w:sz w:val="28"/>
          <w:szCs w:val="28"/>
          <w:rtl/>
        </w:rPr>
        <w:t xml:space="preserve">من الأصابع الأربع التی تلی القدم ستة عشر دینارا وثلث (دینار - کا) و</w:t>
      </w:r>
    </w:p>
    <w:p>
      <w:pPr>
        <w:pStyle w:val="BookText"/>
      </w:pPr>
      <w:r>
        <w:rPr>
          <w:rFonts w:ascii="IRNazanin" w:hAnsi="IRNazanin" w:eastAsia="IRNazanin" w:cs="IRNazanin"/>
          <w:lang w:bidi="fa-IR"/>
          <w:color w:val="111111"/>
          <w:sz w:val="28"/>
          <w:szCs w:val="28"/>
          <w:rtl/>
        </w:rPr>
        <w:t xml:space="preserve">دیة صدعها ثلاثة عشر دینارا وثلث (دینار - کا - یب) ودیة نقل عظام </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کل قصبة منهن ثمانیة دنانیر وثلث (دینار - کا - یب) ودیة موضحة کل</w:t>
      </w:r>
    </w:p>
    <w:p>
      <w:pPr>
        <w:pStyle w:val="BookText"/>
      </w:pPr>
      <w:r>
        <w:rPr>
          <w:rFonts w:ascii="IRNazanin" w:hAnsi="IRNazanin" w:eastAsia="IRNazanin" w:cs="IRNazanin"/>
          <w:lang w:bidi="fa-IR"/>
          <w:color w:val="111111"/>
          <w:sz w:val="28"/>
          <w:szCs w:val="28"/>
          <w:rtl/>
        </w:rPr>
        <w:t xml:space="preserve">قصبة (منهن - کا) أربعة دنانیر وسدس دینار ودیة نقبها أربعة دنانیر و</w:t>
      </w:r>
    </w:p>
    <w:p>
      <w:pPr>
        <w:pStyle w:val="BookText"/>
      </w:pPr>
      <w:r>
        <w:rPr>
          <w:rFonts w:ascii="IRNazanin" w:hAnsi="IRNazanin" w:eastAsia="IRNazanin" w:cs="IRNazanin"/>
          <w:lang w:bidi="fa-IR"/>
          <w:color w:val="111111"/>
          <w:sz w:val="28"/>
          <w:szCs w:val="28"/>
          <w:rtl/>
        </w:rPr>
        <w:t xml:space="preserve">سدس دینار ودیة فکها خمسة دنانیر وفی المفصل الأوسط من الأصابع</w:t>
      </w:r>
    </w:p>
    <w:p>
      <w:pPr>
        <w:pStyle w:val="BookText"/>
      </w:pPr>
      <w:r>
        <w:rPr>
          <w:rFonts w:ascii="IRNazanin" w:hAnsi="IRNazanin" w:eastAsia="IRNazanin" w:cs="IRNazanin"/>
          <w:lang w:bidi="fa-IR"/>
          <w:color w:val="111111"/>
          <w:sz w:val="28"/>
          <w:szCs w:val="28"/>
          <w:rtl/>
        </w:rPr>
        <w:t xml:space="preserve">الأربع إذا قطع فدیته خمسة وخمسون دینارا وثلثا دینار ودیة کسره</w:t>
      </w:r>
    </w:p>
    <w:p>
      <w:pPr>
        <w:pStyle w:val="BookText"/>
      </w:pPr>
      <w:r>
        <w:rPr>
          <w:rFonts w:ascii="IRNazanin" w:hAnsi="IRNazanin" w:eastAsia="IRNazanin" w:cs="IRNazanin"/>
          <w:lang w:bidi="fa-IR"/>
          <w:color w:val="111111"/>
          <w:sz w:val="28"/>
          <w:szCs w:val="28"/>
          <w:rtl/>
        </w:rPr>
        <w:t xml:space="preserve">أحد عشر دینارا وثلثا دینار ودیة صدعه ثمانیة دنانیر وأربعة أخماس</w:t>
      </w:r>
    </w:p>
    <w:p>
      <w:pPr>
        <w:pStyle w:val="BookText"/>
      </w:pPr>
      <w:r>
        <w:rPr>
          <w:rFonts w:ascii="IRNazanin" w:hAnsi="IRNazanin" w:eastAsia="IRNazanin" w:cs="IRNazanin"/>
          <w:lang w:bidi="fa-IR"/>
          <w:color w:val="111111"/>
          <w:sz w:val="28"/>
          <w:szCs w:val="28"/>
          <w:rtl/>
        </w:rPr>
        <w:t xml:space="preserve">دینار ودیة موضحته دیناران ودیة نقل عظامه خمسة دنانیر وثلثا دینار</w:t>
      </w:r>
    </w:p>
    <w:p>
      <w:pPr>
        <w:pStyle w:val="BookText"/>
      </w:pPr>
      <w:r>
        <w:rPr>
          <w:rFonts w:ascii="IRNazanin" w:hAnsi="IRNazanin" w:eastAsia="IRNazanin" w:cs="IRNazanin"/>
          <w:lang w:bidi="fa-IR"/>
          <w:color w:val="111111"/>
          <w:sz w:val="28"/>
          <w:szCs w:val="28"/>
          <w:rtl/>
        </w:rPr>
        <w:t xml:space="preserve">ودیة نقبه دیناران وثلثا دینار ودیة فکه ثلاثة دنانیر (وثلثا دینار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70" w:name="pg12436_106161"/>
    <w:bookmarkEnd w:id="170"/>
    <w:p>
      <w:pPr>
        <w:pStyle w:val="BookText"/>
      </w:pPr>
      <w:r>
        <w:rPr>
          <w:rFonts w:ascii="IRNazanin" w:hAnsi="IRNazanin" w:eastAsia="IRNazanin" w:cs="IRNazanin"/>
          <w:lang w:bidi="fa-IR"/>
          <w:color w:val="111111"/>
          <w:sz w:val="28"/>
          <w:szCs w:val="28"/>
          <w:rtl/>
        </w:rPr>
        <w:t xml:space="preserve">یب - فقیه) وفی المفصل الأعلی من الأصابع الأربع التی فیها الظفر إذا</w:t>
      </w:r>
    </w:p>
    <w:p>
      <w:pPr>
        <w:pStyle w:val="BookText"/>
      </w:pPr>
      <w:r>
        <w:rPr>
          <w:rFonts w:ascii="IRNazanin" w:hAnsi="IRNazanin" w:eastAsia="IRNazanin" w:cs="IRNazanin"/>
          <w:lang w:bidi="fa-IR"/>
          <w:color w:val="111111"/>
          <w:sz w:val="28"/>
          <w:szCs w:val="28"/>
          <w:rtl/>
        </w:rPr>
        <w:t xml:space="preserve">قطع فدیته سبعة وعشرون دینارا وأربعة أخماس دینار ودیة کسره</w:t>
      </w:r>
    </w:p>
    <w:p>
      <w:pPr>
        <w:pStyle w:val="BookText"/>
      </w:pPr>
      <w:r>
        <w:rPr>
          <w:rFonts w:ascii="IRNazanin" w:hAnsi="IRNazanin" w:eastAsia="IRNazanin" w:cs="IRNazanin"/>
          <w:lang w:bidi="fa-IR"/>
          <w:color w:val="111111"/>
          <w:sz w:val="28"/>
          <w:szCs w:val="28"/>
          <w:rtl/>
        </w:rPr>
        <w:t xml:space="preserve">خمسة دنانیر وأربعة أخماس دینار ودیة صدعه أربعة دنانیر وخمس</w:t>
      </w:r>
    </w:p>
    <w:p>
      <w:pPr>
        <w:pStyle w:val="BookText"/>
      </w:pPr>
      <w:r>
        <w:rPr>
          <w:rFonts w:ascii="IRNazanin" w:hAnsi="IRNazanin" w:eastAsia="IRNazanin" w:cs="IRNazanin"/>
          <w:lang w:bidi="fa-IR"/>
          <w:color w:val="111111"/>
          <w:sz w:val="28"/>
          <w:szCs w:val="28"/>
          <w:rtl/>
        </w:rPr>
        <w:t xml:space="preserve">دینار ودیة موضحته دینار وثلث دینار ودیة نقل عظامه دیناران و</w:t>
      </w:r>
    </w:p>
    <w:p>
      <w:pPr>
        <w:pStyle w:val="BookText"/>
      </w:pPr>
      <w:r>
        <w:rPr>
          <w:rFonts w:ascii="IRNazanin" w:hAnsi="IRNazanin" w:eastAsia="IRNazanin" w:cs="IRNazanin"/>
          <w:lang w:bidi="fa-IR"/>
          <w:color w:val="111111"/>
          <w:sz w:val="28"/>
          <w:szCs w:val="28"/>
          <w:rtl/>
        </w:rPr>
        <w:t xml:space="preserve">خمس دینار ودیة نقبه دینار وثلث دینار ودیة فکه دیناران </w:t>
      </w:r>
      <w:r>
        <w:rPr>
          <w:rStyle w:val="FootnoteReference"/>
        </w:rPr>
        <w:footnoteReference w:id="1439"/>
      </w:r>
      <w:r>
        <w:rPr>
          <w:rFonts w:ascii="Amiri" w:hAnsi="Amiri" w:eastAsia="Amiri" w:cs="Amiri"/>
          <w:lang w:bidi="ar-SA"/>
          <w:color w:val="111111"/>
          <w:sz w:val="28"/>
          <w:szCs w:val="28"/>
          <w:rtl/>
        </w:rPr>
        <w:t xml:space="preserve">وأربعة</w:t>
      </w:r>
    </w:p>
    <w:p>
      <w:pPr>
        <w:pStyle w:val="BookText"/>
      </w:pPr>
      <w:r>
        <w:rPr>
          <w:rFonts w:ascii="IRNazanin" w:hAnsi="IRNazanin" w:eastAsia="IRNazanin" w:cs="IRNazanin"/>
          <w:lang w:bidi="fa-IR"/>
          <w:color w:val="111111"/>
          <w:sz w:val="28"/>
          <w:szCs w:val="28"/>
          <w:rtl/>
        </w:rPr>
        <w:t xml:space="preserve">أخماس دینار ودیة کل ظفر عشرة دنانیر.</w:t>
      </w: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w:t>
      </w:r>
    </w:p>
    <w:p>
      <w:pPr>
        <w:pStyle w:val="BookText"/>
      </w:pPr>
      <w:r>
        <w:rPr>
          <w:rFonts w:ascii="IRNazanin" w:hAnsi="IRNazanin" w:eastAsia="IRNazanin" w:cs="IRNazanin"/>
          <w:lang w:bidi="fa-IR"/>
          <w:color w:val="111111"/>
          <w:sz w:val="28"/>
          <w:szCs w:val="28"/>
          <w:rtl/>
        </w:rPr>
        <w:t xml:space="preserve">الفرائض عن أمیر المؤمنین علیه السلام فی دیات الأعضاء من أبوابها</w:t>
      </w:r>
    </w:p>
    <w:p>
      <w:pPr>
        <w:pStyle w:val="BookText"/>
      </w:pPr>
      <w:r>
        <w:rPr>
          <w:rFonts w:ascii="IRNazanin" w:hAnsi="IRNazanin" w:eastAsia="IRNazanin" w:cs="IRNazanin"/>
          <w:lang w:bidi="fa-IR"/>
          <w:color w:val="111111"/>
          <w:sz w:val="28"/>
          <w:szCs w:val="28"/>
          <w:rtl/>
        </w:rPr>
        <w:t xml:space="preserve">مثل ذلک وفد أثبتنا هنا اختلاف نسخها فلاحظ مستدرک 359 ج 18 -</w:t>
      </w:r>
    </w:p>
    <w:p>
      <w:pPr>
        <w:pStyle w:val="BookText"/>
      </w:pPr>
      <w:r>
        <w:rPr>
          <w:rFonts w:ascii="IRNazanin" w:hAnsi="IRNazanin" w:eastAsia="IRNazanin" w:cs="IRNazanin"/>
          <w:lang w:bidi="fa-IR"/>
          <w:color w:val="111111"/>
          <w:sz w:val="28"/>
          <w:szCs w:val="28"/>
          <w:rtl/>
        </w:rPr>
        <w:t xml:space="preserve">ظریف بن ناصح فی کتاب الدیات باسناده إلی أمیر المؤمنین علیه السلام</w:t>
      </w:r>
    </w:p>
    <w:p>
      <w:pPr>
        <w:pStyle w:val="BookText"/>
      </w:pPr>
      <w:r>
        <w:rPr>
          <w:rFonts w:ascii="IRNazanin" w:hAnsi="IRNazanin" w:eastAsia="IRNazanin" w:cs="IRNazanin"/>
          <w:lang w:bidi="fa-IR"/>
          <w:color w:val="111111"/>
          <w:sz w:val="28"/>
          <w:szCs w:val="28"/>
          <w:rtl/>
        </w:rPr>
        <w:t xml:space="preserve">(نحو ما فی الفقیه).</w:t>
      </w:r>
    </w:p>
    <w:p>
      <w:pPr>
        <w:pStyle w:val="BookText"/>
      </w:pPr>
      <w:r>
        <w:rPr>
          <w:rFonts w:ascii="IRNazanin" w:hAnsi="IRNazanin" w:eastAsia="IRNazanin" w:cs="IRNazanin"/>
          <w:lang w:bidi="fa-IR"/>
          <w:color w:val="111111"/>
          <w:sz w:val="28"/>
          <w:szCs w:val="28"/>
          <w:rtl/>
        </w:rPr>
        <w:t xml:space="preserve">1208 (2) دعائم الاسلام 438 ج 2 - عن علی علیه السلام أنه قال</w:t>
      </w:r>
    </w:p>
    <w:p>
      <w:pPr>
        <w:pStyle w:val="BookText"/>
      </w:pPr>
      <w:r>
        <w:rPr>
          <w:rFonts w:ascii="IRNazanin" w:hAnsi="IRNazanin" w:eastAsia="IRNazanin" w:cs="IRNazanin"/>
          <w:lang w:bidi="fa-IR"/>
          <w:color w:val="111111"/>
          <w:sz w:val="28"/>
          <w:szCs w:val="28"/>
          <w:rtl/>
        </w:rPr>
        <w:t xml:space="preserve">فی کل أصبع من أصابع الرجلین مائة دینار وفی کل أنملة بحسابها</w:t>
      </w:r>
    </w:p>
    <w:p>
      <w:pPr>
        <w:pStyle w:val="BookText"/>
      </w:pPr>
      <w:r>
        <w:rPr>
          <w:rFonts w:ascii="IRNazanin" w:hAnsi="IRNazanin" w:eastAsia="IRNazanin" w:cs="IRNazanin"/>
          <w:lang w:bidi="fa-IR"/>
          <w:color w:val="111111"/>
          <w:sz w:val="28"/>
          <w:szCs w:val="28"/>
          <w:rtl/>
        </w:rPr>
        <w:t xml:space="preserve">1209 (3) فقه الرضا علیه السلام 329 - فی خمس أصابع الرجل</w:t>
      </w:r>
    </w:p>
    <w:p>
      <w:pPr>
        <w:pStyle w:val="BookText"/>
      </w:pPr>
      <w:r>
        <w:rPr>
          <w:rFonts w:ascii="IRNazanin" w:hAnsi="IRNazanin" w:eastAsia="IRNazanin" w:cs="IRNazanin"/>
          <w:lang w:bidi="fa-IR"/>
          <w:color w:val="111111"/>
          <w:sz w:val="28"/>
          <w:szCs w:val="28"/>
          <w:rtl/>
        </w:rPr>
        <w:t xml:space="preserve">مثل ما فی أصابع الید وفی الابهام والمفاصل مثل ما فی الید من الابهام</w:t>
      </w:r>
    </w:p>
    <w:p>
      <w:pPr>
        <w:pStyle w:val="BookText"/>
      </w:pPr>
      <w:r>
        <w:rPr>
          <w:rFonts w:ascii="IRNazanin" w:hAnsi="IRNazanin" w:eastAsia="IRNazanin" w:cs="IRNazanin"/>
          <w:lang w:bidi="fa-IR"/>
          <w:color w:val="111111"/>
          <w:sz w:val="28"/>
          <w:szCs w:val="28"/>
          <w:rtl/>
        </w:rPr>
        <w:t xml:space="preserve">والمفاصل.</w:t>
      </w:r>
    </w:p>
    <w:p>
      <w:pPr>
        <w:pStyle w:val="BookText"/>
      </w:pPr>
      <w:r>
        <w:rPr>
          <w:rFonts w:ascii="IRNazanin" w:hAnsi="IRNazanin" w:eastAsia="IRNazanin" w:cs="IRNazanin"/>
          <w:lang w:bidi="fa-IR"/>
          <w:color w:val="111111"/>
          <w:sz w:val="28"/>
          <w:szCs w:val="28"/>
          <w:rtl/>
        </w:rPr>
        <w:t xml:space="preserve">ولاحظ باب (25) دیة المفاصل والأصابع فان فیها ما یناسب المقام</w:t>
      </w:r>
    </w:p>
    <w:p>
      <w:pPr>
        <w:pStyle w:val="Heading4"/>
      </w:pPr>
      <w:bookmarkStart w:id="420" w:name="_Toc219"/>
      <w:r>
        <w:t>(38) باب دیات النطفة والعلقة والمضغة والعظم والجنین ذکرا وأنثی ومشتبها وجراحاته والعزل</w:t>
      </w:r>
      <w:bookmarkEnd w:id="420"/>
    </w:p>
    <w:p>
      <w:pPr>
        <w:pStyle w:val="BookText"/>
      </w:pPr>
      <w:r>
        <w:rPr>
          <w:rFonts w:ascii="IRNazanin" w:hAnsi="IRNazanin" w:eastAsia="IRNazanin" w:cs="IRNazanin"/>
          <w:lang w:bidi="fa-IR"/>
          <w:color w:val="111111"/>
          <w:sz w:val="28"/>
          <w:szCs w:val="28"/>
          <w:rtl/>
        </w:rPr>
        <w:t xml:space="preserve">قال الله تعالی فی سورة المؤمنون (23) ولقد خلقنا الانسان من</w:t>
      </w:r>
    </w:p>
    <w:p>
      <w:pPr>
        <w:pStyle w:val="BookText"/>
      </w:pPr>
      <w:r>
        <w:rPr>
          <w:rFonts w:ascii="IRNazanin" w:hAnsi="IRNazanin" w:eastAsia="IRNazanin" w:cs="IRNazanin"/>
          <w:lang w:bidi="fa-IR"/>
          <w:color w:val="111111"/>
          <w:sz w:val="28"/>
          <w:szCs w:val="28"/>
          <w:rtl/>
        </w:rPr>
        <w:t xml:space="preserve">سلالة من طین (12) ثم جعلناه فی قرار مکین (13) ثم خلقنا النطفة علقة</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فخلقنا العلقة مضغة فخلقنا المضغة عظاما فکسونا العظام لحما ثم أنشأناه</w:t>
      </w:r>
    </w:p>
    <w:p>
      <w:pPr>
        <w:pStyle w:val="BookText"/>
      </w:pPr>
      <w:r>
        <w:rPr>
          <w:rFonts w:ascii="IRNazanin" w:hAnsi="IRNazanin" w:eastAsia="IRNazanin" w:cs="IRNazanin"/>
          <w:lang w:bidi="fa-IR"/>
          <w:color w:val="111111"/>
          <w:sz w:val="28"/>
          <w:szCs w:val="28"/>
          <w:rtl/>
        </w:rPr>
        <w:t xml:space="preserve">خلقا آخر فتبارک الله أحسن الخالقین (14)</w:t>
      </w:r>
    </w:p>
    <w:p>
      <w:pPr>
        <w:pStyle w:val="BookText"/>
      </w:pPr>
      <w:r>
        <w:rPr>
          <w:rFonts w:ascii="IRNazanin" w:hAnsi="IRNazanin" w:eastAsia="IRNazanin" w:cs="IRNazanin"/>
          <w:lang w:bidi="fa-IR"/>
          <w:color w:val="111111"/>
          <w:sz w:val="28"/>
          <w:szCs w:val="28"/>
          <w:rtl/>
        </w:rPr>
        <w:t xml:space="preserve">1210 (1) کافی 342 ج 7 - بالاسناد المتقدم فی باب (12) دیة الاذن</w:t>
      </w:r>
    </w:p>
    <w:p>
      <w:pPr>
        <w:pStyle w:val="BookText"/>
      </w:pPr>
      <w:r>
        <w:rPr>
          <w:rFonts w:ascii="IRNazanin" w:hAnsi="IRNazanin" w:eastAsia="IRNazanin" w:cs="IRNazanin"/>
          <w:lang w:bidi="fa-IR"/>
          <w:color w:val="111111"/>
          <w:sz w:val="28"/>
          <w:szCs w:val="28"/>
          <w:rtl/>
        </w:rPr>
        <w:t xml:space="preserve">عن أبی عمرو عن أبی عبد الله علی علیه السلام قال جعل دیة</w:t>
      </w:r>
    </w:p>
    <w:p>
      <w:pPr>
        <w:pStyle w:val="BookText"/>
      </w:pPr>
      <w:r>
        <w:rPr>
          <w:rFonts w:ascii="IRNazanin" w:hAnsi="IRNazanin" w:eastAsia="IRNazanin" w:cs="IRNazanin"/>
          <w:lang w:bidi="fa-IR"/>
          <w:color w:val="111111"/>
          <w:sz w:val="28"/>
          <w:szCs w:val="28"/>
          <w:rtl/>
        </w:rPr>
        <w:t xml:space="preserve">الجنین مائة دینار وجعل منی الرجل إلی أن یکون جنینا خمسة أجزاء</w:t>
      </w:r>
    </w:p>
    <w:p>
      <w:pPr>
        <w:pStyle w:val="BookText"/>
      </w:pPr>
      <w:r>
        <w:rPr>
          <w:rFonts w:ascii="IRNazanin" w:hAnsi="IRNazanin" w:eastAsia="IRNazanin" w:cs="IRNazanin"/>
          <w:lang w:bidi="fa-IR"/>
          <w:color w:val="111111"/>
          <w:sz w:val="28"/>
          <w:szCs w:val="28"/>
          <w:rtl/>
        </w:rPr>
        <w:t xml:space="preserve">فإذا کان جنینا قبل أن تلجه الروح (فیه - یب) مائة دینار وذلک أن الله</w:t>
      </w:r>
    </w:p>
    <w:p>
      <w:pPr>
        <w:pStyle w:val="BookText"/>
      </w:pPr>
      <w:r>
        <w:rPr>
          <w:rFonts w:ascii="IRNazanin" w:hAnsi="IRNazanin" w:eastAsia="IRNazanin" w:cs="IRNazanin"/>
          <w:lang w:bidi="fa-IR"/>
          <w:color w:val="111111"/>
          <w:sz w:val="28"/>
          <w:szCs w:val="28"/>
          <w:rtl/>
        </w:rPr>
        <w:t xml:space="preserve">عز وجل خلق الانسان من سلالة وهی النطفة فهذا جزء ثم علقة فهو</w:t>
      </w:r>
    </w:p>
    <w:p>
      <w:pPr>
        <w:pStyle w:val="BookText"/>
      </w:pPr>
      <w:r>
        <w:rPr>
          <w:rFonts w:ascii="IRNazanin" w:hAnsi="IRNazanin" w:eastAsia="IRNazanin" w:cs="IRNazanin"/>
          <w:lang w:bidi="fa-IR"/>
          <w:color w:val="111111"/>
          <w:sz w:val="28"/>
          <w:szCs w:val="28"/>
          <w:rtl/>
        </w:rPr>
        <w:t xml:space="preserve">جزءان ثم مضغة (فهو - کا) ثلاثة أجزاء ثم عظما فهو أربعة أجزاء ثم</w:t>
      </w:r>
    </w:p>
    <w:p>
      <w:pPr>
        <w:pStyle w:val="BookText"/>
      </w:pPr>
      <w:r>
        <w:rPr>
          <w:rFonts w:ascii="IRNazanin" w:hAnsi="IRNazanin" w:eastAsia="IRNazanin" w:cs="IRNazanin"/>
          <w:lang w:bidi="fa-IR"/>
          <w:color w:val="111111"/>
          <w:sz w:val="28"/>
          <w:szCs w:val="28"/>
          <w:rtl/>
        </w:rPr>
        <w:t xml:space="preserve">یکسی لحما فحینئذ تم جنینا فکملت له خمسة أجزاء مائة دینار والمائة</w:t>
      </w:r>
    </w:p>
    <w:p>
      <w:pPr>
        <w:pStyle w:val="BookText"/>
      </w:pPr>
      <w:r>
        <w:rPr>
          <w:rFonts w:ascii="IRNazanin" w:hAnsi="IRNazanin" w:eastAsia="IRNazanin" w:cs="IRNazanin"/>
          <w:lang w:bidi="fa-IR"/>
          <w:color w:val="111111"/>
          <w:sz w:val="28"/>
          <w:szCs w:val="28"/>
          <w:rtl/>
        </w:rPr>
        <w:t xml:space="preserve">دینار خمسة أجزاء.</w:t>
      </w:r>
    </w:p>
    <w:p>
      <w:pPr>
        <w:pStyle w:val="BookText"/>
      </w:pPr>
      <w:r>
        <w:rPr>
          <w:rFonts w:ascii="IRNazanin" w:hAnsi="IRNazanin" w:eastAsia="IRNazanin" w:cs="IRNazanin"/>
          <w:lang w:bidi="fa-IR"/>
          <w:color w:val="111111"/>
          <w:sz w:val="28"/>
          <w:szCs w:val="28"/>
          <w:rtl/>
        </w:rPr>
        <w:t xml:space="preserve">فجعل للنطفة خمس المائة عشرین دینار وللعلقة خمسی المائة</w:t>
      </w:r>
    </w:p>
    <w:p>
      <w:pPr>
        <w:pStyle w:val="BookText"/>
      </w:pPr>
      <w:r>
        <w:rPr>
          <w:rFonts w:ascii="IRNazanin" w:hAnsi="IRNazanin" w:eastAsia="IRNazanin" w:cs="IRNazanin"/>
          <w:lang w:bidi="fa-IR"/>
          <w:color w:val="111111"/>
          <w:sz w:val="28"/>
          <w:szCs w:val="28"/>
          <w:rtl/>
        </w:rPr>
        <w:t xml:space="preserve">أربعین دینارا وللمضغة ثلاثة أخماس المائة ستین دینارا وللعظم أربعة</w:t>
      </w:r>
    </w:p>
    <w:p>
      <w:pPr>
        <w:pStyle w:val="BookText"/>
      </w:pPr>
      <w:r>
        <w:rPr>
          <w:rFonts w:ascii="IRNazanin" w:hAnsi="IRNazanin" w:eastAsia="IRNazanin" w:cs="IRNazanin"/>
          <w:lang w:bidi="fa-IR"/>
          <w:color w:val="111111"/>
          <w:sz w:val="28"/>
          <w:szCs w:val="28"/>
          <w:rtl/>
        </w:rPr>
        <w:t xml:space="preserve">أخماس المائة ثمانین دینارا فإذا کسی اللحم کانت له مائة دینار کاملة</w:t>
      </w:r>
    </w:p>
    <w:p>
      <w:pPr>
        <w:pStyle w:val="BookText"/>
      </w:pPr>
      <w:r>
        <w:rPr>
          <w:rFonts w:ascii="IRNazanin" w:hAnsi="IRNazanin" w:eastAsia="IRNazanin" w:cs="IRNazanin"/>
          <w:lang w:bidi="fa-IR"/>
          <w:color w:val="111111"/>
          <w:sz w:val="28"/>
          <w:szCs w:val="28"/>
          <w:rtl/>
        </w:rPr>
        <w:t xml:space="preserve">فإذا نشأ فیه خلق آخر وهو الروح فهو حینئذ نفس فیه ألف دینار دیة</w:t>
      </w:r>
    </w:p>
    <w:p>
      <w:pPr>
        <w:pStyle w:val="BookText"/>
      </w:pPr>
      <w:r>
        <w:rPr>
          <w:rFonts w:ascii="IRNazanin" w:hAnsi="IRNazanin" w:eastAsia="IRNazanin" w:cs="IRNazanin"/>
          <w:lang w:bidi="fa-IR"/>
          <w:color w:val="111111"/>
          <w:sz w:val="28"/>
          <w:szCs w:val="28"/>
          <w:rtl/>
        </w:rPr>
        <w:t xml:space="preserve">کاملة إن کان أنثی فخمسمائة دینار وان قتلت امرأة وهی</w:t>
      </w:r>
    </w:p>
    <w:p>
      <w:pPr>
        <w:pStyle w:val="BookText"/>
      </w:pPr>
      <w:r>
        <w:rPr>
          <w:rFonts w:ascii="IRNazanin" w:hAnsi="IRNazanin" w:eastAsia="IRNazanin" w:cs="IRNazanin"/>
          <w:lang w:bidi="fa-IR"/>
          <w:color w:val="111111"/>
          <w:sz w:val="28"/>
          <w:szCs w:val="28"/>
          <w:rtl/>
        </w:rPr>
        <w:t xml:space="preserve">حبلی فتم فلم یسقط ولدها ولم یعلم أذکر هو أم أنثی ولم یعلم أبعدها</w:t>
      </w:r>
    </w:p>
    <w:p>
      <w:pPr>
        <w:pStyle w:val="BookText"/>
      </w:pPr>
      <w:r>
        <w:rPr>
          <w:rFonts w:ascii="IRNazanin" w:hAnsi="IRNazanin" w:eastAsia="IRNazanin" w:cs="IRNazanin"/>
          <w:lang w:bidi="fa-IR"/>
          <w:color w:val="111111"/>
          <w:sz w:val="28"/>
          <w:szCs w:val="28"/>
          <w:rtl/>
        </w:rPr>
        <w:t xml:space="preserve">مات أو قبلها فدیته نصفان نصف دیة الذکر ونصف دیة الأنثی ودیة</w:t>
      </w:r>
    </w:p>
    <w:p>
      <w:pPr>
        <w:pStyle w:val="BookText"/>
      </w:pPr>
      <w:r>
        <w:rPr>
          <w:rFonts w:ascii="IRNazanin" w:hAnsi="IRNazanin" w:eastAsia="IRNazanin" w:cs="IRNazanin"/>
          <w:lang w:bidi="fa-IR"/>
          <w:color w:val="111111"/>
          <w:sz w:val="28"/>
          <w:szCs w:val="28"/>
          <w:rtl/>
        </w:rPr>
        <w:t xml:space="preserve">المرأة کاملة بعد ذلک وذلک ستة أجزاء من الجنین.</w:t>
      </w:r>
    </w:p>
    <w:p>
      <w:pPr>
        <w:pStyle w:val="BookText"/>
      </w:pPr>
      <w:r>
        <w:rPr>
          <w:rFonts w:ascii="IRNazanin" w:hAnsi="IRNazanin" w:eastAsia="IRNazanin" w:cs="IRNazanin"/>
          <w:lang w:bidi="fa-IR"/>
          <w:color w:val="111111"/>
          <w:sz w:val="28"/>
          <w:szCs w:val="28"/>
          <w:rtl/>
        </w:rPr>
        <w:t xml:space="preserve">وأفتی علیه السلام فی منی الرجل یفرغ من عرسه فیعزل عنها الماء</w:t>
      </w:r>
    </w:p>
    <w:p>
      <w:pPr>
        <w:pStyle w:val="BookText"/>
      </w:pPr>
      <w:r>
        <w:rPr>
          <w:rFonts w:ascii="IRNazanin" w:hAnsi="IRNazanin" w:eastAsia="IRNazanin" w:cs="IRNazanin"/>
          <w:lang w:bidi="fa-IR"/>
          <w:color w:val="111111"/>
          <w:sz w:val="28"/>
          <w:szCs w:val="28"/>
          <w:rtl/>
        </w:rPr>
        <w:t xml:space="preserve">ولم یرد ذلک نصف خمس المائة عشرة دنانیر وإذا </w:t>
      </w:r>
      <w:r>
        <w:rPr>
          <w:rStyle w:val="FootnoteReference"/>
        </w:rPr>
        <w:footnoteReference w:id="1440"/>
      </w:r>
      <w:r>
        <w:rPr>
          <w:rFonts w:ascii="IRNazanin" w:hAnsi="IRNazanin" w:eastAsia="IRNazanin" w:cs="IRNazanin"/>
          <w:lang w:bidi="fa-IR"/>
          <w:color w:val="111111"/>
          <w:sz w:val="28"/>
          <w:szCs w:val="28"/>
          <w:rtl/>
        </w:rPr>
        <w:t xml:space="preserve">أفرغ فیها عشرین</w:t>
      </w:r>
    </w:p>
    <w:p>
      <w:pPr>
        <w:pStyle w:val="BookText"/>
      </w:pPr>
      <w:r>
        <w:rPr>
          <w:rFonts w:ascii="IRNazanin" w:hAnsi="IRNazanin" w:eastAsia="IRNazanin" w:cs="IRNazanin"/>
          <w:lang w:bidi="fa-IR"/>
          <w:color w:val="111111"/>
          <w:sz w:val="28"/>
          <w:szCs w:val="28"/>
          <w:rtl/>
        </w:rPr>
        <w:t xml:space="preserve">دینارا وقضی فی دیة جراح الجنین من حساب المائة علی ما یکون</w:t>
      </w:r>
    </w:p>
    <w:p>
      <w:pPr>
        <w:pStyle w:val="BookText"/>
      </w:pPr>
      <w:r>
        <w:rPr>
          <w:rFonts w:ascii="IRNazanin" w:hAnsi="IRNazanin" w:eastAsia="IRNazanin" w:cs="IRNazanin"/>
          <w:lang w:bidi="fa-IR"/>
          <w:color w:val="111111"/>
          <w:sz w:val="28"/>
          <w:szCs w:val="28"/>
          <w:rtl/>
        </w:rPr>
        <w:t xml:space="preserve">من جراح الذکر والأنثی الرجل والمرأة کاملة وجعل له فی قصاص</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جراحته ومعقلته علی قدر دیته وهی مائة دینار تهذیب 285 ج 10 -</w:t>
      </w:r>
    </w:p>
    <w:p>
      <w:pPr>
        <w:pStyle w:val="BookText"/>
      </w:pPr>
      <w:r>
        <w:rPr>
          <w:rFonts w:ascii="IRNazanin" w:hAnsi="IRNazanin" w:eastAsia="IRNazanin" w:cs="IRNazanin"/>
          <w:lang w:bidi="fa-IR"/>
          <w:color w:val="111111"/>
          <w:sz w:val="28"/>
          <w:szCs w:val="28"/>
          <w:rtl/>
        </w:rPr>
        <w:t xml:space="preserve">علی بن إبراهیم عن أبیه عن ابن فضال ومحمد بن عیسی عن یونس</w:t>
      </w:r>
    </w:p>
    <w:p>
      <w:pPr>
        <w:pStyle w:val="BookText"/>
      </w:pPr>
      <w:r>
        <w:rPr>
          <w:rFonts w:ascii="IRNazanin" w:hAnsi="IRNazanin" w:eastAsia="IRNazanin" w:cs="IRNazanin"/>
          <w:lang w:bidi="fa-IR"/>
          <w:color w:val="111111"/>
          <w:sz w:val="28"/>
          <w:szCs w:val="28"/>
          <w:rtl/>
        </w:rPr>
        <w:t xml:space="preserve">جمیعا قالا عرضنا کتاب الفرائض عن أمیر المؤمنین علی أبی الحسن</w:t>
      </w:r>
    </w:p>
    <w:p>
      <w:pPr>
        <w:pStyle w:val="BookText"/>
      </w:pPr>
      <w:r>
        <w:rPr>
          <w:rFonts w:ascii="IRNazanin" w:hAnsi="IRNazanin" w:eastAsia="IRNazanin" w:cs="IRNazanin"/>
          <w:lang w:bidi="fa-IR"/>
          <w:color w:val="111111"/>
          <w:sz w:val="28"/>
          <w:szCs w:val="28"/>
          <w:rtl/>
        </w:rPr>
        <w:t xml:space="preserve">علیه السلام فقال هو صحیح وکان مما فیه أن أمیر المؤمنین علیه السلام</w:t>
      </w:r>
    </w:p>
    <w:p>
      <w:pPr>
        <w:pStyle w:val="BookText"/>
      </w:pPr>
      <w:r>
        <w:rPr>
          <w:rFonts w:ascii="IRNazanin" w:hAnsi="IRNazanin" w:eastAsia="IRNazanin" w:cs="IRNazanin"/>
          <w:lang w:bidi="fa-IR"/>
          <w:color w:val="111111"/>
          <w:sz w:val="28"/>
          <w:szCs w:val="28"/>
          <w:rtl/>
        </w:rPr>
        <w:t xml:space="preserve">جعل دیة الجنین (وذکر مثله باختلاف یسیر فی اللفظ فلاحظ).</w:t>
      </w: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w:t>
      </w:r>
    </w:p>
    <w:p>
      <w:pPr>
        <w:pStyle w:val="BookText"/>
      </w:pPr>
      <w:r>
        <w:rPr>
          <w:rFonts w:ascii="IRNazanin" w:hAnsi="IRNazanin" w:eastAsia="IRNazanin" w:cs="IRNazanin"/>
          <w:lang w:bidi="fa-IR"/>
          <w:color w:val="111111"/>
          <w:sz w:val="28"/>
          <w:szCs w:val="28"/>
          <w:rtl/>
        </w:rPr>
        <w:t xml:space="preserve">الفرائض عن أمیر المؤمنین علیه السلام فی دیات الأعضاء نقلا عن</w:t>
      </w:r>
    </w:p>
    <w:p>
      <w:pPr>
        <w:pStyle w:val="BookText"/>
      </w:pPr>
      <w:r>
        <w:rPr>
          <w:rFonts w:ascii="IRNazanin" w:hAnsi="IRNazanin" w:eastAsia="IRNazanin" w:cs="IRNazanin"/>
          <w:lang w:bidi="fa-IR"/>
          <w:color w:val="111111"/>
          <w:sz w:val="28"/>
          <w:szCs w:val="28"/>
          <w:rtl/>
        </w:rPr>
        <w:t xml:space="preserve">التهذیب ما یناسب الباب فراجع.</w:t>
      </w:r>
    </w:p>
    <w:p>
      <w:pPr>
        <w:pStyle w:val="BookText"/>
      </w:pPr>
      <w:r>
        <w:rPr>
          <w:rFonts w:ascii="IRNazanin" w:hAnsi="IRNazanin" w:eastAsia="IRNazanin" w:cs="IRNazanin"/>
          <w:lang w:bidi="fa-IR"/>
          <w:color w:val="111111"/>
          <w:sz w:val="28"/>
          <w:szCs w:val="28"/>
          <w:rtl/>
        </w:rPr>
        <w:t xml:space="preserve">1211 (2) فقیه 54 ج 4 - بالاسناد المتقدم فی باب (3) ما ورد فی</w:t>
      </w:r>
    </w:p>
    <w:p>
      <w:pPr>
        <w:pStyle w:val="BookText"/>
      </w:pPr>
      <w:r>
        <w:rPr>
          <w:rFonts w:ascii="IRNazanin" w:hAnsi="IRNazanin" w:eastAsia="IRNazanin" w:cs="IRNazanin"/>
          <w:lang w:bidi="fa-IR"/>
          <w:color w:val="111111"/>
          <w:sz w:val="28"/>
          <w:szCs w:val="28"/>
          <w:rtl/>
        </w:rPr>
        <w:t xml:space="preserve">کتاب الفرائض عن أمیر المؤمنین علیه السلام عن أبی عمرو عن أبی</w:t>
      </w:r>
    </w:p>
    <w:p>
      <w:pPr>
        <w:pStyle w:val="BookText"/>
      </w:pPr>
      <w:r>
        <w:rPr>
          <w:rFonts w:ascii="IRNazanin" w:hAnsi="IRNazanin" w:eastAsia="IRNazanin" w:cs="IRNazanin"/>
          <w:lang w:bidi="fa-IR"/>
          <w:color w:val="111111"/>
          <w:sz w:val="28"/>
          <w:szCs w:val="28"/>
          <w:rtl/>
        </w:rPr>
        <w:t xml:space="preserve">عبد الله عن علی علیهما السلام فی دیات الأعضاء قال أفتی أمیر المؤمنین</w:t>
      </w:r>
    </w:p>
    <w:p>
      <w:pPr>
        <w:pStyle w:val="BookText"/>
      </w:pPr>
      <w:r>
        <w:rPr>
          <w:rFonts w:ascii="IRNazanin" w:hAnsi="IRNazanin" w:eastAsia="IRNazanin" w:cs="IRNazanin"/>
          <w:lang w:bidi="fa-IR"/>
          <w:color w:val="111111"/>
          <w:sz w:val="28"/>
          <w:szCs w:val="28"/>
          <w:rtl/>
        </w:rPr>
        <w:t xml:space="preserve">علیه السلام فی کل عظم له مخ فریضة مسماة إذا کسر فجبر علی غیر</w:t>
      </w:r>
    </w:p>
    <w:p>
      <w:pPr>
        <w:pStyle w:val="BookText"/>
      </w:pPr>
      <w:r>
        <w:rPr>
          <w:rFonts w:ascii="IRNazanin" w:hAnsi="IRNazanin" w:eastAsia="IRNazanin" w:cs="IRNazanin"/>
          <w:lang w:bidi="fa-IR"/>
          <w:color w:val="111111"/>
          <w:sz w:val="28"/>
          <w:szCs w:val="28"/>
          <w:rtl/>
        </w:rPr>
        <w:t xml:space="preserve">عثم ولا عیب جعل فریضة الدیة ستة أجزاء وجعل فی الجروح والجنین</w:t>
      </w:r>
    </w:p>
    <w:p>
      <w:pPr>
        <w:pStyle w:val="BookText"/>
      </w:pPr>
      <w:r>
        <w:rPr>
          <w:rFonts w:ascii="IRNazanin" w:hAnsi="IRNazanin" w:eastAsia="IRNazanin" w:cs="IRNazanin"/>
          <w:lang w:bidi="fa-IR"/>
          <w:color w:val="111111"/>
          <w:sz w:val="28"/>
          <w:szCs w:val="28"/>
          <w:rtl/>
        </w:rPr>
        <w:t xml:space="preserve">والأشفار والشلل والأعضاء والإبهام لکل جزء ستة فرائض جعل دیة</w:t>
      </w:r>
    </w:p>
    <w:p>
      <w:pPr>
        <w:pStyle w:val="BookText"/>
      </w:pPr>
      <w:r>
        <w:rPr>
          <w:rFonts w:ascii="IRNazanin" w:hAnsi="IRNazanin" w:eastAsia="IRNazanin" w:cs="IRNazanin"/>
          <w:lang w:bidi="fa-IR"/>
          <w:color w:val="111111"/>
          <w:sz w:val="28"/>
          <w:szCs w:val="28"/>
          <w:rtl/>
        </w:rPr>
        <w:t xml:space="preserve">الجنین مائة دینار وجعل دیة منی الرجل إلی أن یکون جنینا خمسة</w:t>
      </w:r>
    </w:p>
    <w:p>
      <w:pPr>
        <w:pStyle w:val="BookText"/>
      </w:pPr>
      <w:r>
        <w:rPr>
          <w:rFonts w:ascii="IRNazanin" w:hAnsi="IRNazanin" w:eastAsia="IRNazanin" w:cs="IRNazanin"/>
          <w:lang w:bidi="fa-IR"/>
          <w:color w:val="111111"/>
          <w:sz w:val="28"/>
          <w:szCs w:val="28"/>
          <w:rtl/>
        </w:rPr>
        <w:t xml:space="preserve">أجزاء فإذا کان جنینا قبل أن تلجه الروح مائة دینار وجعل للنطفة</w:t>
      </w:r>
    </w:p>
    <w:p>
      <w:pPr>
        <w:pStyle w:val="BookText"/>
      </w:pPr>
      <w:r>
        <w:rPr>
          <w:rFonts w:ascii="IRNazanin" w:hAnsi="IRNazanin" w:eastAsia="IRNazanin" w:cs="IRNazanin"/>
          <w:lang w:bidi="fa-IR"/>
          <w:color w:val="111111"/>
          <w:sz w:val="28"/>
          <w:szCs w:val="28"/>
          <w:rtl/>
        </w:rPr>
        <w:t xml:space="preserve">عشرین دینارا وهو الرجل یفرغ عن عرسه فیلقی نطفته وهی لا ترید ذلک</w:t>
      </w:r>
    </w:p>
    <w:p>
      <w:pPr>
        <w:pStyle w:val="BookText"/>
      </w:pPr>
      <w:r>
        <w:rPr>
          <w:rFonts w:ascii="IRNazanin" w:hAnsi="IRNazanin" w:eastAsia="IRNazanin" w:cs="IRNazanin"/>
          <w:lang w:bidi="fa-IR"/>
          <w:color w:val="111111"/>
          <w:sz w:val="28"/>
          <w:szCs w:val="28"/>
          <w:rtl/>
        </w:rPr>
        <w:t xml:space="preserve">فجعل فیها أمیر المؤمنین علیه السلام عشرین دینارا الخمس.</w:t>
      </w:r>
    </w:p>
    <w:p>
      <w:pPr>
        <w:pStyle w:val="BookText"/>
      </w:pPr>
      <w:r>
        <w:rPr>
          <w:rFonts w:ascii="IRNazanin" w:hAnsi="IRNazanin" w:eastAsia="IRNazanin" w:cs="IRNazanin"/>
          <w:lang w:bidi="fa-IR"/>
          <w:color w:val="111111"/>
          <w:sz w:val="28"/>
          <w:szCs w:val="28"/>
          <w:rtl/>
        </w:rPr>
        <w:t xml:space="preserve">وللعلقة خمسی ذلک أربعین دینارا وذلک للمرأة أیضا تطرق أو</w:t>
      </w:r>
    </w:p>
    <w:p>
      <w:pPr>
        <w:pStyle w:val="BookText"/>
      </w:pPr>
      <w:r>
        <w:rPr>
          <w:rFonts w:ascii="IRNazanin" w:hAnsi="IRNazanin" w:eastAsia="IRNazanin" w:cs="IRNazanin"/>
          <w:lang w:bidi="fa-IR"/>
          <w:color w:val="111111"/>
          <w:sz w:val="28"/>
          <w:szCs w:val="28"/>
          <w:rtl/>
        </w:rPr>
        <w:t xml:space="preserve">تضرب فتلقیه ثم للمضغة ستین دینارا إذا طرحته أیضا فی مثل ذلک ثم</w:t>
      </w:r>
    </w:p>
    <w:p>
      <w:pPr>
        <w:pStyle w:val="BookText"/>
      </w:pPr>
      <w:r>
        <w:rPr>
          <w:rFonts w:ascii="IRNazanin" w:hAnsi="IRNazanin" w:eastAsia="IRNazanin" w:cs="IRNazanin"/>
          <w:lang w:bidi="fa-IR"/>
          <w:color w:val="111111"/>
          <w:sz w:val="28"/>
          <w:szCs w:val="28"/>
          <w:rtl/>
        </w:rPr>
        <w:t xml:space="preserve">للعظم ثمانین دینارا إذا طرحته المرأة ثم للجنین أیضا مائة دینار إذا</w:t>
      </w:r>
    </w:p>
    <w:p>
      <w:pPr>
        <w:pStyle w:val="BookText"/>
      </w:pPr>
      <w:r>
        <w:rPr>
          <w:rFonts w:ascii="IRNazanin" w:hAnsi="IRNazanin" w:eastAsia="IRNazanin" w:cs="IRNazanin"/>
          <w:lang w:bidi="fa-IR"/>
          <w:color w:val="111111"/>
          <w:sz w:val="28"/>
          <w:szCs w:val="28"/>
          <w:rtl/>
        </w:rPr>
        <w:t xml:space="preserve">طرقهم عدو فأسقطت النساء فی مثل هذا وأوجب علی النساء ذلک من</w:t>
      </w:r>
    </w:p>
    <w:p>
      <w:pPr>
        <w:pStyle w:val="BookText"/>
      </w:pPr>
      <w:r>
        <w:rPr>
          <w:rFonts w:ascii="IRNazanin" w:hAnsi="IRNazanin" w:eastAsia="IRNazanin" w:cs="IRNazanin"/>
          <w:lang w:bidi="fa-IR"/>
          <w:color w:val="111111"/>
          <w:sz w:val="28"/>
          <w:szCs w:val="28"/>
          <w:rtl/>
        </w:rPr>
        <w:t xml:space="preserve">جهة المعقلة مثل ذلک فإذا ولد المولود واستهل وهو البکاء فبیتوهم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فقتلوا الصبیان ففیهم ألف دینار للذکر، والأنثی علی مثل هذا الحساب</w:t>
      </w:r>
    </w:p>
    <w:p>
      <w:pPr>
        <w:pStyle w:val="BookText"/>
      </w:pPr>
      <w:r>
        <w:rPr>
          <w:rFonts w:ascii="IRNazanin" w:hAnsi="IRNazanin" w:eastAsia="IRNazanin" w:cs="IRNazanin"/>
          <w:lang w:bidi="fa-IR"/>
          <w:color w:val="111111"/>
          <w:sz w:val="28"/>
          <w:szCs w:val="28"/>
          <w:rtl/>
        </w:rPr>
        <w:t xml:space="preserve">علی خمسمائة دینار وأما المرأة إذا قتلت وهی حامل متم ولم یسقط</w:t>
      </w:r>
    </w:p>
    <w:p>
      <w:pPr>
        <w:pStyle w:val="BookText"/>
      </w:pPr>
      <w:r>
        <w:rPr>
          <w:rFonts w:ascii="IRNazanin" w:hAnsi="IRNazanin" w:eastAsia="IRNazanin" w:cs="IRNazanin"/>
          <w:lang w:bidi="fa-IR"/>
          <w:color w:val="111111"/>
          <w:sz w:val="28"/>
          <w:szCs w:val="28"/>
          <w:rtl/>
        </w:rPr>
        <w:t xml:space="preserve">ولدها ولم یعلم هو ذکر أم أنثی ولم یعلم بعدها مات أو قبلها فدیته</w:t>
      </w:r>
    </w:p>
    <w:p>
      <w:pPr>
        <w:pStyle w:val="BookText"/>
      </w:pPr>
      <w:r>
        <w:rPr>
          <w:rFonts w:ascii="IRNazanin" w:hAnsi="IRNazanin" w:eastAsia="IRNazanin" w:cs="IRNazanin"/>
          <w:lang w:bidi="fa-IR"/>
          <w:color w:val="111111"/>
          <w:sz w:val="28"/>
          <w:szCs w:val="28"/>
          <w:rtl/>
        </w:rPr>
        <w:t xml:space="preserve">نصفین نصف دیة الذکر ونصف دیة الأنثی ودیة المرأة کاملة بعد ذلک و</w:t>
      </w:r>
    </w:p>
    <w:p>
      <w:pPr>
        <w:pStyle w:val="BookText"/>
      </w:pPr>
      <w:r>
        <w:rPr>
          <w:rFonts w:ascii="IRNazanin" w:hAnsi="IRNazanin" w:eastAsia="IRNazanin" w:cs="IRNazanin"/>
          <w:lang w:bidi="fa-IR"/>
          <w:color w:val="111111"/>
          <w:sz w:val="28"/>
          <w:szCs w:val="28"/>
          <w:rtl/>
        </w:rPr>
        <w:t xml:space="preserve">أفتی فی منی الرجل یفرغ عن عرسه فیعزل عنها الماء ولم ترد ذلک نصف</w:t>
      </w:r>
    </w:p>
    <w:p>
      <w:pPr>
        <w:pStyle w:val="BookText"/>
      </w:pPr>
      <w:r>
        <w:rPr>
          <w:rFonts w:ascii="IRNazanin" w:hAnsi="IRNazanin" w:eastAsia="IRNazanin" w:cs="IRNazanin"/>
          <w:lang w:bidi="fa-IR"/>
          <w:color w:val="111111"/>
          <w:sz w:val="28"/>
          <w:szCs w:val="28"/>
          <w:rtl/>
        </w:rPr>
        <w:t xml:space="preserve">خمس المائة من دیة الجنین عشرة دنانیر وإن أفرغ فیها عشرین دینارا</w:t>
      </w:r>
    </w:p>
    <w:p>
      <w:pPr>
        <w:pStyle w:val="BookText"/>
      </w:pPr>
      <w:r>
        <w:rPr>
          <w:rFonts w:ascii="IRNazanin" w:hAnsi="IRNazanin" w:eastAsia="IRNazanin" w:cs="IRNazanin"/>
          <w:lang w:bidi="fa-IR"/>
          <w:color w:val="111111"/>
          <w:sz w:val="28"/>
          <w:szCs w:val="28"/>
          <w:rtl/>
        </w:rPr>
        <w:t xml:space="preserve">وجعل فی قصاص جراحته ومعقلته علی قدر دیته وهی مائة دینار</w:t>
      </w:r>
    </w:p>
    <w:p>
      <w:pPr>
        <w:pStyle w:val="BookText"/>
      </w:pPr>
      <w:r>
        <w:rPr>
          <w:rFonts w:ascii="IRNazanin" w:hAnsi="IRNazanin" w:eastAsia="IRNazanin" w:cs="IRNazanin"/>
          <w:lang w:bidi="fa-IR"/>
          <w:color w:val="111111"/>
          <w:sz w:val="28"/>
          <w:szCs w:val="28"/>
          <w:rtl/>
        </w:rPr>
        <w:t xml:space="preserve">وتقدم فی روایة أبی عمرو (1) فی باب (3) ما ورد فی کتاب الفرائض</w:t>
      </w:r>
    </w:p>
    <w:p>
      <w:pPr>
        <w:pStyle w:val="BookText"/>
      </w:pPr>
      <w:r>
        <w:rPr>
          <w:rFonts w:ascii="IRNazanin" w:hAnsi="IRNazanin" w:eastAsia="IRNazanin" w:cs="IRNazanin"/>
          <w:lang w:bidi="fa-IR"/>
          <w:color w:val="111111"/>
          <w:sz w:val="28"/>
          <w:szCs w:val="28"/>
          <w:rtl/>
        </w:rPr>
        <w:t xml:space="preserve">عن أمیر المؤمنین علیه السلام فی دیات الأعضاء عن التهذیب نحوه</w:t>
      </w:r>
    </w:p>
    <w:p>
      <w:pPr>
        <w:pStyle w:val="BookText"/>
      </w:pPr>
      <w:r>
        <w:rPr>
          <w:rFonts w:ascii="IRNazanin" w:hAnsi="IRNazanin" w:eastAsia="IRNazanin" w:cs="IRNazanin"/>
          <w:lang w:bidi="fa-IR"/>
          <w:color w:val="111111"/>
          <w:sz w:val="28"/>
          <w:szCs w:val="28"/>
          <w:rtl/>
        </w:rPr>
        <w:t xml:space="preserve">فلاحظ مستدرک 362 ج 18 - ظریف بن ناصح فی کتاب الدیات باسناده</w:t>
      </w:r>
    </w:p>
    <w:p>
      <w:pPr>
        <w:pStyle w:val="BookText"/>
      </w:pPr>
      <w:r>
        <w:rPr>
          <w:rFonts w:ascii="IRNazanin" w:hAnsi="IRNazanin" w:eastAsia="IRNazanin" w:cs="IRNazanin"/>
          <w:lang w:bidi="fa-IR"/>
          <w:color w:val="111111"/>
          <w:sz w:val="28"/>
          <w:szCs w:val="28"/>
          <w:rtl/>
        </w:rPr>
        <w:t xml:space="preserve">إلی أمیر المؤمنین علیه السلام قال وجعل دیة الجنین مائة دینار وجعل</w:t>
      </w:r>
    </w:p>
    <w:p>
      <w:pPr>
        <w:pStyle w:val="BookText"/>
      </w:pPr>
      <w:r>
        <w:rPr>
          <w:rFonts w:ascii="IRNazanin" w:hAnsi="IRNazanin" w:eastAsia="IRNazanin" w:cs="IRNazanin"/>
          <w:lang w:bidi="fa-IR"/>
          <w:color w:val="111111"/>
          <w:sz w:val="28"/>
          <w:szCs w:val="28"/>
          <w:rtl/>
        </w:rPr>
        <w:t xml:space="preserve">(دیة) منی الرجل (وذکر نحوه وزاد فیه وقضی علیه السلام فی جراح</w:t>
      </w:r>
    </w:p>
    <w:p>
      <w:pPr>
        <w:pStyle w:val="BookText"/>
      </w:pPr>
      <w:r>
        <w:rPr>
          <w:rFonts w:ascii="IRNazanin" w:hAnsi="IRNazanin" w:eastAsia="IRNazanin" w:cs="IRNazanin"/>
          <w:lang w:bidi="fa-IR"/>
          <w:color w:val="111111"/>
          <w:sz w:val="28"/>
          <w:szCs w:val="28"/>
          <w:rtl/>
        </w:rPr>
        <w:t xml:space="preserve">الجنین من حساب المائة علی ما یکون من جراح الرجل والمرأة کاملة)</w:t>
      </w:r>
    </w:p>
    <w:p>
      <w:pPr>
        <w:pStyle w:val="BookText"/>
      </w:pPr>
      <w:r>
        <w:rPr>
          <w:rFonts w:ascii="IRNazanin" w:hAnsi="IRNazanin" w:eastAsia="IRNazanin" w:cs="IRNazanin"/>
          <w:lang w:bidi="fa-IR"/>
          <w:color w:val="111111"/>
          <w:sz w:val="28"/>
          <w:szCs w:val="28"/>
          <w:rtl/>
        </w:rPr>
        <w:t xml:space="preserve">1212 (3) کافی 345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ابن محبوب تهذیب 283 ج 10 - أحمد بن محمد عن محمد بن</w:t>
      </w:r>
    </w:p>
    <w:p>
      <w:pPr>
        <w:pStyle w:val="BookText"/>
      </w:pPr>
      <w:r>
        <w:rPr>
          <w:rFonts w:ascii="IRNazanin" w:hAnsi="IRNazanin" w:eastAsia="IRNazanin" w:cs="IRNazanin"/>
          <w:lang w:bidi="fa-IR"/>
          <w:color w:val="111111"/>
          <w:sz w:val="28"/>
          <w:szCs w:val="28"/>
          <w:rtl/>
        </w:rPr>
        <w:t xml:space="preserve">عیسی عن الحسن بن محبوب عن أبی أیوب الخزاز عن محمد بن مسلم قال</w:t>
      </w:r>
    </w:p>
    <w:p>
      <w:pPr>
        <w:pStyle w:val="BookText"/>
      </w:pPr>
      <w:r>
        <w:rPr>
          <w:rFonts w:ascii="IRNazanin" w:hAnsi="IRNazanin" w:eastAsia="IRNazanin" w:cs="IRNazanin"/>
          <w:lang w:bidi="fa-IR"/>
          <w:color w:val="111111"/>
          <w:sz w:val="28"/>
          <w:szCs w:val="28"/>
          <w:rtl/>
        </w:rPr>
        <w:t xml:space="preserve">سألت أبا جعفر علیه السلام عن الرجل یضرب المرأة فتطرح النطفة فقال</w:t>
      </w:r>
    </w:p>
    <w:p>
      <w:pPr>
        <w:pStyle w:val="BookText"/>
      </w:pPr>
      <w:r>
        <w:rPr>
          <w:rFonts w:ascii="IRNazanin" w:hAnsi="IRNazanin" w:eastAsia="IRNazanin" w:cs="IRNazanin"/>
          <w:lang w:bidi="fa-IR"/>
          <w:color w:val="111111"/>
          <w:sz w:val="28"/>
          <w:szCs w:val="28"/>
          <w:rtl/>
        </w:rPr>
        <w:t xml:space="preserve">علیه عشرون دینارا فقلت یضربها</w:t>
      </w:r>
      <w:r>
        <w:rPr>
          <w:rStyle w:val="FootnoteReference"/>
        </w:rPr>
        <w:footnoteReference w:id="1441"/>
      </w:r>
      <w:r>
        <w:rPr>
          <w:rFonts w:ascii="IRNazanin" w:hAnsi="IRNazanin" w:eastAsia="IRNazanin" w:cs="IRNazanin"/>
          <w:lang w:bidi="fa-IR"/>
          <w:color w:val="111111"/>
          <w:sz w:val="28"/>
          <w:szCs w:val="28"/>
          <w:rtl/>
        </w:rPr>
        <w:t xml:space="preserve">فتطرح العلقة فقال (علیه - کا)</w:t>
      </w:r>
    </w:p>
    <w:p>
      <w:pPr>
        <w:pStyle w:val="BookText"/>
      </w:pPr>
      <w:r>
        <w:rPr>
          <w:rFonts w:ascii="IRNazanin" w:hAnsi="IRNazanin" w:eastAsia="IRNazanin" w:cs="IRNazanin"/>
          <w:lang w:bidi="fa-IR"/>
          <w:color w:val="111111"/>
          <w:sz w:val="28"/>
          <w:szCs w:val="28"/>
          <w:rtl/>
        </w:rPr>
        <w:t xml:space="preserve">أربعون دینارا قلت فیضربها فتطرح المضغة قال علیه ستون دینارا قلت</w:t>
      </w:r>
    </w:p>
    <w:p>
      <w:pPr>
        <w:pStyle w:val="BookText"/>
      </w:pPr>
      <w:r>
        <w:rPr>
          <w:rFonts w:ascii="IRNazanin" w:hAnsi="IRNazanin" w:eastAsia="IRNazanin" w:cs="IRNazanin"/>
          <w:lang w:bidi="fa-IR"/>
          <w:color w:val="111111"/>
          <w:sz w:val="28"/>
          <w:szCs w:val="28"/>
          <w:rtl/>
        </w:rPr>
        <w:t xml:space="preserve">فیضربها فتطرحه وقد صار له عظم فقال علیه الدیة کاملة وبهذا قضی</w:t>
      </w:r>
    </w:p>
    <w:p>
      <w:pPr>
        <w:pStyle w:val="BookText"/>
      </w:pPr>
      <w:r>
        <w:rPr>
          <w:rFonts w:ascii="IRNazanin" w:hAnsi="IRNazanin" w:eastAsia="IRNazanin" w:cs="IRNazanin"/>
          <w:lang w:bidi="fa-IR"/>
          <w:color w:val="111111"/>
          <w:sz w:val="28"/>
          <w:szCs w:val="28"/>
          <w:rtl/>
        </w:rPr>
        <w:t xml:space="preserve">أمیر المؤمنین علیه السلام قلت فما </w:t>
      </w:r>
      <w:r>
        <w:rPr>
          <w:rStyle w:val="FootnoteReference"/>
        </w:rPr>
        <w:footnoteReference w:id="1442"/>
      </w:r>
      <w:r>
        <w:rPr>
          <w:rFonts w:ascii="IRNazanin" w:hAnsi="IRNazanin" w:eastAsia="IRNazanin" w:cs="IRNazanin"/>
          <w:lang w:bidi="fa-IR"/>
          <w:color w:val="111111"/>
          <w:sz w:val="28"/>
          <w:szCs w:val="28"/>
          <w:rtl/>
        </w:rPr>
        <w:t xml:space="preserve">صفة (خلقه - کا) النطفة التی</w:t>
      </w:r>
    </w:p>
    <w:p>
      <w:pPr>
        <w:pStyle w:val="BookText"/>
      </w:pPr>
      <w:r>
        <w:rPr>
          <w:rFonts w:ascii="IRNazanin" w:hAnsi="IRNazanin" w:eastAsia="IRNazanin" w:cs="IRNazanin"/>
          <w:lang w:bidi="fa-IR"/>
          <w:color w:val="111111"/>
          <w:sz w:val="28"/>
          <w:szCs w:val="28"/>
          <w:rtl/>
        </w:rPr>
        <w:t xml:space="preserve">تعرف بها فقال النطفة تکون بیضاء مثل النخامة الغلیظة فتمکث فی</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 إذا صارت فیه أربعین یوما ثم تصیر إلی علقة قلت فما صفة خلقة</w:t>
      </w:r>
    </w:p>
    <w:p>
      <w:pPr>
        <w:pStyle w:val="BookText"/>
      </w:pPr>
      <w:r>
        <w:rPr>
          <w:rFonts w:ascii="IRNazanin" w:hAnsi="IRNazanin" w:eastAsia="IRNazanin" w:cs="IRNazanin"/>
          <w:lang w:bidi="fa-IR"/>
          <w:color w:val="111111"/>
          <w:sz w:val="28"/>
          <w:szCs w:val="28"/>
          <w:rtl/>
        </w:rPr>
        <w:t xml:space="preserve">العلقة التی تعرف بها فقال هی علقة کعلقة الدم المحجمة الجامدة تمکث</w:t>
      </w:r>
    </w:p>
    <w:p>
      <w:pPr>
        <w:pStyle w:val="BookText"/>
      </w:pPr>
      <w:r>
        <w:rPr>
          <w:rFonts w:ascii="IRNazanin" w:hAnsi="IRNazanin" w:eastAsia="IRNazanin" w:cs="IRNazanin"/>
          <w:lang w:bidi="fa-IR"/>
          <w:color w:val="111111"/>
          <w:sz w:val="28"/>
          <w:szCs w:val="28"/>
          <w:rtl/>
        </w:rPr>
        <w:t xml:space="preserve">فی الرحم بعد تحویلها عن النطفة أربعین یوما ثم تصیر مضغة قلت فما</w:t>
      </w:r>
    </w:p>
    <w:p>
      <w:pPr>
        <w:pStyle w:val="BookText"/>
      </w:pPr>
      <w:r>
        <w:rPr>
          <w:rFonts w:ascii="IRNazanin" w:hAnsi="IRNazanin" w:eastAsia="IRNazanin" w:cs="IRNazanin"/>
          <w:lang w:bidi="fa-IR"/>
          <w:color w:val="111111"/>
          <w:sz w:val="28"/>
          <w:szCs w:val="28"/>
          <w:rtl/>
        </w:rPr>
        <w:t xml:space="preserve">صفة (خلقة - یب) المضغة وخلقتها التی تعرف بها قال هی مضغة لحم</w:t>
      </w:r>
    </w:p>
    <w:p>
      <w:pPr>
        <w:pStyle w:val="BookText"/>
      </w:pPr>
      <w:r>
        <w:rPr>
          <w:rFonts w:ascii="IRNazanin" w:hAnsi="IRNazanin" w:eastAsia="IRNazanin" w:cs="IRNazanin"/>
          <w:lang w:bidi="fa-IR"/>
          <w:color w:val="111111"/>
          <w:sz w:val="28"/>
          <w:szCs w:val="28"/>
          <w:rtl/>
        </w:rPr>
        <w:t xml:space="preserve">حمراء فیها عروق خضر مشتبکة </w:t>
      </w:r>
      <w:r>
        <w:rPr>
          <w:rStyle w:val="FootnoteReference"/>
        </w:rPr>
        <w:footnoteReference w:id="1443"/>
      </w:r>
      <w:r>
        <w:rPr>
          <w:rFonts w:ascii="IRNazanin" w:hAnsi="IRNazanin" w:eastAsia="IRNazanin" w:cs="IRNazanin"/>
          <w:lang w:bidi="fa-IR"/>
          <w:color w:val="111111"/>
          <w:sz w:val="28"/>
          <w:szCs w:val="28"/>
          <w:rtl/>
        </w:rPr>
        <w:t xml:space="preserve">ثم تصیر إلی عظم قلت فما صفة</w:t>
      </w:r>
    </w:p>
    <w:p>
      <w:pPr>
        <w:pStyle w:val="BookText"/>
      </w:pPr>
      <w:r>
        <w:rPr>
          <w:rFonts w:ascii="IRNazanin" w:hAnsi="IRNazanin" w:eastAsia="IRNazanin" w:cs="IRNazanin"/>
          <w:lang w:bidi="fa-IR"/>
          <w:color w:val="111111"/>
          <w:sz w:val="28"/>
          <w:szCs w:val="28"/>
          <w:rtl/>
        </w:rPr>
        <w:t xml:space="preserve">خلقته </w:t>
      </w:r>
      <w:r>
        <w:rPr>
          <w:rStyle w:val="FootnoteReference"/>
        </w:rPr>
        <w:footnoteReference w:id="1444"/>
      </w:r>
      <w:r>
        <w:rPr>
          <w:rFonts w:ascii="IRNazanin" w:hAnsi="IRNazanin" w:eastAsia="IRNazanin" w:cs="IRNazanin"/>
          <w:lang w:bidi="fa-IR"/>
          <w:color w:val="111111"/>
          <w:sz w:val="28"/>
          <w:szCs w:val="28"/>
          <w:rtl/>
        </w:rPr>
        <w:t xml:space="preserve">إذا کان عظما فقال إذا کان عظما شق له السمع والبصر ورتبت</w:t>
      </w:r>
    </w:p>
    <w:p>
      <w:pPr>
        <w:pStyle w:val="BookText"/>
      </w:pPr>
      <w:r>
        <w:rPr>
          <w:rFonts w:ascii="IRNazanin" w:hAnsi="IRNazanin" w:eastAsia="IRNazanin" w:cs="IRNazanin"/>
          <w:lang w:bidi="fa-IR"/>
          <w:color w:val="111111"/>
          <w:sz w:val="28"/>
          <w:szCs w:val="28"/>
          <w:rtl/>
        </w:rPr>
        <w:t xml:space="preserve">جوارحه فإذا کان کذلک فإن فیه الدیة کاملة.</w:t>
      </w:r>
    </w:p>
    <w:p>
      <w:pPr>
        <w:pStyle w:val="BookText"/>
      </w:pPr>
      <w:r>
        <w:rPr>
          <w:rFonts w:ascii="IRNazanin" w:hAnsi="IRNazanin" w:eastAsia="IRNazanin" w:cs="IRNazanin"/>
          <w:lang w:bidi="fa-IR"/>
          <w:color w:val="111111"/>
          <w:sz w:val="28"/>
          <w:szCs w:val="28"/>
          <w:rtl/>
        </w:rPr>
        <w:t xml:space="preserve">1213 (4) کافی 347 ج 7 - تهذیب 281 ج 10 - علی (بن إبراهیم -</w:t>
      </w:r>
    </w:p>
    <w:p>
      <w:pPr>
        <w:pStyle w:val="BookText"/>
      </w:pPr>
      <w:r>
        <w:rPr>
          <w:rFonts w:ascii="IRNazanin" w:hAnsi="IRNazanin" w:eastAsia="IRNazanin" w:cs="IRNazanin"/>
          <w:lang w:bidi="fa-IR"/>
          <w:color w:val="111111"/>
          <w:sz w:val="28"/>
          <w:szCs w:val="28"/>
          <w:rtl/>
        </w:rPr>
        <w:t xml:space="preserve">کا) عن أبیه عن (الحسن - یب) ابن محبوب عن عبد الله بن غالب عن</w:t>
      </w:r>
    </w:p>
    <w:p>
      <w:pPr>
        <w:pStyle w:val="BookText"/>
      </w:pPr>
      <w:r>
        <w:rPr>
          <w:rFonts w:ascii="IRNazanin" w:hAnsi="IRNazanin" w:eastAsia="IRNazanin" w:cs="IRNazanin"/>
          <w:lang w:bidi="fa-IR"/>
          <w:color w:val="111111"/>
          <w:sz w:val="28"/>
          <w:szCs w:val="28"/>
          <w:rtl/>
        </w:rPr>
        <w:t xml:space="preserve">أبیه عن سعید بن المسیب قال سألت علی بن الحسین علیهما السلام عن</w:t>
      </w:r>
    </w:p>
    <w:p>
      <w:pPr>
        <w:pStyle w:val="BookText"/>
      </w:pPr>
      <w:r>
        <w:rPr>
          <w:rFonts w:ascii="IRNazanin" w:hAnsi="IRNazanin" w:eastAsia="IRNazanin" w:cs="IRNazanin"/>
          <w:lang w:bidi="fa-IR"/>
          <w:color w:val="111111"/>
          <w:sz w:val="28"/>
          <w:szCs w:val="28"/>
          <w:rtl/>
        </w:rPr>
        <w:t xml:space="preserve">رجل ضرب امرأة حاملا برجله فطرحت ما فی بطنها میتا فقال إن کان</w:t>
      </w:r>
    </w:p>
    <w:p>
      <w:pPr>
        <w:pStyle w:val="BookText"/>
      </w:pPr>
      <w:r>
        <w:rPr>
          <w:rFonts w:ascii="IRNazanin" w:hAnsi="IRNazanin" w:eastAsia="IRNazanin" w:cs="IRNazanin"/>
          <w:lang w:bidi="fa-IR"/>
          <w:color w:val="111111"/>
          <w:sz w:val="28"/>
          <w:szCs w:val="28"/>
          <w:rtl/>
        </w:rPr>
        <w:t xml:space="preserve">نطفة فإن علیه عشرین دینارا قلت فما حد النطفة فقال هی التی إذا</w:t>
      </w:r>
    </w:p>
    <w:p>
      <w:pPr>
        <w:pStyle w:val="BookText"/>
      </w:pPr>
      <w:r>
        <w:rPr>
          <w:rFonts w:ascii="IRNazanin" w:hAnsi="IRNazanin" w:eastAsia="IRNazanin" w:cs="IRNazanin"/>
          <w:lang w:bidi="fa-IR"/>
          <w:color w:val="111111"/>
          <w:sz w:val="28"/>
          <w:szCs w:val="28"/>
          <w:rtl/>
        </w:rPr>
        <w:t xml:space="preserve">وقعت فی الرحم فاستقرت فیه أربعین یوما قال وإن طرحته وهو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علقة فإن علیه أربعین دینارا قلت فما حد العلقة فقال هی التی إذا وقعت</w:t>
      </w:r>
    </w:p>
    <w:p>
      <w:pPr>
        <w:pStyle w:val="BookText"/>
      </w:pPr>
      <w:r>
        <w:rPr>
          <w:rFonts w:ascii="IRNazanin" w:hAnsi="IRNazanin" w:eastAsia="IRNazanin" w:cs="IRNazanin"/>
          <w:lang w:bidi="fa-IR"/>
          <w:color w:val="111111"/>
          <w:sz w:val="28"/>
          <w:szCs w:val="28"/>
          <w:rtl/>
        </w:rPr>
        <w:t xml:space="preserve">فی الرحم فاستقرت فیه ثمانین یوما قال وإن طرحته وهو (3) مضغة فإن</w:t>
      </w:r>
    </w:p>
    <w:p>
      <w:pPr>
        <w:pStyle w:val="BookText"/>
      </w:pPr>
      <w:r>
        <w:rPr>
          <w:rFonts w:ascii="IRNazanin" w:hAnsi="IRNazanin" w:eastAsia="IRNazanin" w:cs="IRNazanin"/>
          <w:lang w:bidi="fa-IR"/>
          <w:color w:val="111111"/>
          <w:sz w:val="28"/>
          <w:szCs w:val="28"/>
          <w:rtl/>
        </w:rPr>
        <w:t xml:space="preserve">علیه ستین دینارا.</w:t>
      </w:r>
    </w:p>
    <w:p>
      <w:pPr>
        <w:pStyle w:val="BookText"/>
      </w:pPr>
      <w:r>
        <w:rPr>
          <w:rFonts w:ascii="IRNazanin" w:hAnsi="IRNazanin" w:eastAsia="IRNazanin" w:cs="IRNazanin"/>
          <w:lang w:bidi="fa-IR"/>
          <w:color w:val="111111"/>
          <w:sz w:val="28"/>
          <w:szCs w:val="28"/>
          <w:rtl/>
        </w:rPr>
        <w:t xml:space="preserve">قلت فما حد المضغة فقال هی التی إذا وقعت فی الرحم فاستقرت</w:t>
      </w:r>
    </w:p>
    <w:p>
      <w:pPr>
        <w:pStyle w:val="BookText"/>
      </w:pPr>
      <w:r>
        <w:rPr>
          <w:rFonts w:ascii="IRNazanin" w:hAnsi="IRNazanin" w:eastAsia="IRNazanin" w:cs="IRNazanin"/>
          <w:lang w:bidi="fa-IR"/>
          <w:color w:val="111111"/>
          <w:sz w:val="28"/>
          <w:szCs w:val="28"/>
          <w:rtl/>
        </w:rPr>
        <w:t xml:space="preserve">فیه مائة وعشرین یوما قال وإن طرحته وهو (3) نسمة مخلقة له عظم و</w:t>
      </w:r>
    </w:p>
    <w:p>
      <w:pPr>
        <w:pStyle w:val="BookText"/>
      </w:pPr>
      <w:r>
        <w:rPr>
          <w:rFonts w:ascii="IRNazanin" w:hAnsi="IRNazanin" w:eastAsia="IRNazanin" w:cs="IRNazanin"/>
          <w:lang w:bidi="fa-IR"/>
          <w:color w:val="111111"/>
          <w:sz w:val="28"/>
          <w:szCs w:val="28"/>
          <w:rtl/>
        </w:rPr>
        <w:t xml:space="preserve">لحم مزیل </w:t>
      </w:r>
      <w:r>
        <w:rPr>
          <w:rStyle w:val="FootnoteReference"/>
        </w:rPr>
        <w:footnoteReference w:id="1446"/>
      </w:r>
      <w:r>
        <w:rPr>
          <w:rFonts w:ascii="IRNazanin" w:hAnsi="IRNazanin" w:eastAsia="IRNazanin" w:cs="IRNazanin"/>
          <w:lang w:bidi="fa-IR"/>
          <w:color w:val="111111"/>
          <w:sz w:val="28"/>
          <w:szCs w:val="28"/>
          <w:rtl/>
        </w:rPr>
        <w:t xml:space="preserve">الجوارح قد نفخ فیه روح العقل فإن علیه دیة کاملة قلت</w:t>
      </w:r>
    </w:p>
    <w:p>
      <w:pPr>
        <w:pStyle w:val="BookText"/>
      </w:pPr>
      <w:r>
        <w:rPr>
          <w:rFonts w:ascii="IRNazanin" w:hAnsi="IRNazanin" w:eastAsia="IRNazanin" w:cs="IRNazanin"/>
          <w:lang w:bidi="fa-IR"/>
          <w:color w:val="111111"/>
          <w:sz w:val="28"/>
          <w:szCs w:val="28"/>
          <w:rtl/>
        </w:rPr>
        <w:t xml:space="preserve">له أرأیت تحوله فی بطنها (من حال - یب) إلی حال أبروح کان ذلک أو</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روح قال بروح عدا </w:t>
      </w:r>
      <w:r>
        <w:rPr>
          <w:rStyle w:val="FootnoteReference"/>
        </w:rPr>
        <w:footnoteReference w:id="1447"/>
      </w:r>
      <w:r>
        <w:rPr>
          <w:rFonts w:ascii="IRNazanin" w:hAnsi="IRNazanin" w:eastAsia="IRNazanin" w:cs="IRNazanin"/>
          <w:lang w:bidi="fa-IR"/>
          <w:color w:val="111111"/>
          <w:sz w:val="28"/>
          <w:szCs w:val="28"/>
          <w:rtl/>
        </w:rPr>
        <w:t xml:space="preserve">الحیاة القدیم المنقول فی أصلاب الرجال و</w:t>
      </w:r>
    </w:p>
    <w:p>
      <w:pPr>
        <w:pStyle w:val="BookText"/>
      </w:pPr>
      <w:r>
        <w:rPr>
          <w:rFonts w:ascii="IRNazanin" w:hAnsi="IRNazanin" w:eastAsia="IRNazanin" w:cs="IRNazanin"/>
          <w:lang w:bidi="fa-IR"/>
          <w:color w:val="111111"/>
          <w:sz w:val="28"/>
          <w:szCs w:val="28"/>
          <w:rtl/>
        </w:rPr>
        <w:t xml:space="preserve">أرحام النساء ولولا انه کان فیه روح عدا الحیاة ما تحول عن </w:t>
      </w:r>
      <w:r>
        <w:rPr>
          <w:rStyle w:val="FootnoteReference"/>
        </w:rPr>
        <w:footnoteReference w:id="1448"/>
      </w:r>
      <w:r>
        <w:rPr>
          <w:rFonts w:ascii="IRNazanin" w:hAnsi="IRNazanin" w:eastAsia="IRNazanin" w:cs="IRNazanin"/>
          <w:lang w:bidi="fa-IR"/>
          <w:color w:val="111111"/>
          <w:sz w:val="28"/>
          <w:szCs w:val="28"/>
          <w:rtl/>
        </w:rPr>
        <w:t xml:space="preserve">حال بعد</w:t>
      </w:r>
    </w:p>
    <w:p>
      <w:pPr>
        <w:pStyle w:val="BookText"/>
      </w:pPr>
      <w:r>
        <w:rPr>
          <w:rFonts w:ascii="IRNazanin" w:hAnsi="IRNazanin" w:eastAsia="IRNazanin" w:cs="IRNazanin"/>
          <w:lang w:bidi="fa-IR"/>
          <w:color w:val="111111"/>
          <w:sz w:val="28"/>
          <w:szCs w:val="28"/>
          <w:rtl/>
        </w:rPr>
        <w:t xml:space="preserve">حال فی الرحم وما کان إذا علی من یقتله </w:t>
      </w:r>
      <w:r>
        <w:rPr>
          <w:rStyle w:val="FootnoteReference"/>
        </w:rPr>
        <w:footnoteReference w:id="1449"/>
      </w:r>
      <w:r>
        <w:rPr>
          <w:rFonts w:ascii="IRNazanin" w:hAnsi="IRNazanin" w:eastAsia="IRNazanin" w:cs="IRNazanin"/>
          <w:lang w:bidi="fa-IR"/>
          <w:color w:val="111111"/>
          <w:sz w:val="28"/>
          <w:szCs w:val="28"/>
          <w:rtl/>
        </w:rPr>
        <w:t xml:space="preserve">دیة وهو فی تلک الحال</w:t>
      </w:r>
    </w:p>
    <w:p>
      <w:pPr>
        <w:pStyle w:val="BookText"/>
      </w:pPr>
      <w:r>
        <w:rPr>
          <w:rFonts w:ascii="IRNazanin" w:hAnsi="IRNazanin" w:eastAsia="IRNazanin" w:cs="IRNazanin"/>
          <w:lang w:bidi="fa-IR"/>
          <w:color w:val="111111"/>
          <w:sz w:val="28"/>
          <w:szCs w:val="28"/>
          <w:rtl/>
        </w:rPr>
        <w:t xml:space="preserve">1214 (5) فقه الرضا علیه السلام 311 - إعلم یرحمک الله إن الله</w:t>
      </w:r>
    </w:p>
    <w:p>
      <w:pPr>
        <w:pStyle w:val="BookText"/>
      </w:pPr>
      <w:r>
        <w:rPr>
          <w:rFonts w:ascii="IRNazanin" w:hAnsi="IRNazanin" w:eastAsia="IRNazanin" w:cs="IRNazanin"/>
          <w:lang w:bidi="fa-IR"/>
          <w:color w:val="111111"/>
          <w:sz w:val="28"/>
          <w:szCs w:val="28"/>
          <w:rtl/>
        </w:rPr>
        <w:t xml:space="preserve">جل وعز جعل فی القصاص حیاة طولا منه ورحمة لئلا یتعدی الناس</w:t>
      </w:r>
    </w:p>
    <w:p>
      <w:pPr>
        <w:pStyle w:val="BookText"/>
      </w:pPr>
      <w:r>
        <w:rPr>
          <w:rFonts w:ascii="IRNazanin" w:hAnsi="IRNazanin" w:eastAsia="IRNazanin" w:cs="IRNazanin"/>
          <w:lang w:bidi="fa-IR"/>
          <w:color w:val="111111"/>
          <w:sz w:val="28"/>
          <w:szCs w:val="28"/>
          <w:rtl/>
        </w:rPr>
        <w:t xml:space="preserve">حدود الله فجعل فی النطفة إذا ضرب الرجل المرأة فألقتها عشرین</w:t>
      </w:r>
    </w:p>
    <w:p>
      <w:pPr>
        <w:pStyle w:val="BookText"/>
      </w:pPr>
      <w:r>
        <w:rPr>
          <w:rFonts w:ascii="IRNazanin" w:hAnsi="IRNazanin" w:eastAsia="IRNazanin" w:cs="IRNazanin"/>
          <w:lang w:bidi="fa-IR"/>
          <w:color w:val="111111"/>
          <w:sz w:val="28"/>
          <w:szCs w:val="28"/>
          <w:rtl/>
        </w:rPr>
        <w:t xml:space="preserve">دینارا فإن ألقت مع النطفة قطرة دم جعل لتلک القطرة دیناران ثم لکل</w:t>
      </w:r>
    </w:p>
    <w:p>
      <w:pPr>
        <w:pStyle w:val="BookText"/>
      </w:pPr>
      <w:r>
        <w:rPr>
          <w:rFonts w:ascii="IRNazanin" w:hAnsi="IRNazanin" w:eastAsia="IRNazanin" w:cs="IRNazanin"/>
          <w:lang w:bidi="fa-IR"/>
          <w:color w:val="111111"/>
          <w:sz w:val="28"/>
          <w:szCs w:val="28"/>
          <w:rtl/>
        </w:rPr>
        <w:t xml:space="preserve">قطرة دیناران إلی تمام أربعین دینارا وهی العلقة فإن ألقت علقة وهی</w:t>
      </w:r>
    </w:p>
    <w:p>
      <w:pPr>
        <w:pStyle w:val="BookText"/>
      </w:pPr>
      <w:r>
        <w:rPr>
          <w:rFonts w:ascii="IRNazanin" w:hAnsi="IRNazanin" w:eastAsia="IRNazanin" w:cs="IRNazanin"/>
          <w:lang w:bidi="fa-IR"/>
          <w:color w:val="111111"/>
          <w:sz w:val="28"/>
          <w:szCs w:val="28"/>
          <w:rtl/>
        </w:rPr>
        <w:t xml:space="preserve">قطعة دم مجتمعة مشتبکة فعلیه أربعون دینارا ثم فی المضغة ستون</w:t>
      </w:r>
    </w:p>
    <w:p>
      <w:pPr>
        <w:pStyle w:val="BookText"/>
      </w:pPr>
      <w:r>
        <w:rPr>
          <w:rFonts w:ascii="IRNazanin" w:hAnsi="IRNazanin" w:eastAsia="IRNazanin" w:cs="IRNazanin"/>
          <w:lang w:bidi="fa-IR"/>
          <w:color w:val="111111"/>
          <w:sz w:val="28"/>
          <w:szCs w:val="28"/>
          <w:rtl/>
        </w:rPr>
        <w:t xml:space="preserve">دینارا ثم فی العظم المکتسی لحما ثمانون دینارا ثم للصورة وهی</w:t>
      </w:r>
    </w:p>
    <w:p>
      <w:pPr>
        <w:pStyle w:val="BookText"/>
      </w:pPr>
      <w:r>
        <w:rPr>
          <w:rFonts w:ascii="IRNazanin" w:hAnsi="IRNazanin" w:eastAsia="IRNazanin" w:cs="IRNazanin"/>
          <w:lang w:bidi="fa-IR"/>
          <w:color w:val="111111"/>
          <w:sz w:val="28"/>
          <w:szCs w:val="28"/>
          <w:rtl/>
        </w:rPr>
        <w:t xml:space="preserve">الجنین مائة دینار فإذا ولد المولود واستهل. واستهلا له بکاؤه فدیته إذا</w:t>
      </w:r>
    </w:p>
    <w:p>
      <w:pPr>
        <w:pStyle w:val="BookText"/>
      </w:pPr>
      <w:r>
        <w:rPr>
          <w:rFonts w:ascii="IRNazanin" w:hAnsi="IRNazanin" w:eastAsia="IRNazanin" w:cs="IRNazanin"/>
          <w:lang w:bidi="fa-IR"/>
          <w:color w:val="111111"/>
          <w:sz w:val="28"/>
          <w:szCs w:val="28"/>
          <w:rtl/>
        </w:rPr>
        <w:t xml:space="preserve">قتل متعمدا ألف دینار أو عشرة آلاف درهم والأنثی خمسة آلاف درهم</w:t>
      </w:r>
    </w:p>
    <w:p>
      <w:pPr>
        <w:pStyle w:val="BookText"/>
      </w:pPr>
      <w:r>
        <w:rPr>
          <w:rFonts w:ascii="IRNazanin" w:hAnsi="IRNazanin" w:eastAsia="IRNazanin" w:cs="IRNazanin"/>
          <w:lang w:bidi="fa-IR"/>
          <w:color w:val="111111"/>
          <w:sz w:val="28"/>
          <w:szCs w:val="28"/>
          <w:rtl/>
        </w:rPr>
        <w:t xml:space="preserve">إذ کان لا فرق بین دیة المولود والرجل وإذا قتل الرجل المرأة وهی</w:t>
      </w:r>
    </w:p>
    <w:p>
      <w:pPr>
        <w:pStyle w:val="BookText"/>
      </w:pPr>
      <w:r>
        <w:rPr>
          <w:rFonts w:ascii="IRNazanin" w:hAnsi="IRNazanin" w:eastAsia="IRNazanin" w:cs="IRNazanin"/>
          <w:lang w:bidi="fa-IR"/>
          <w:color w:val="111111"/>
          <w:sz w:val="28"/>
          <w:szCs w:val="28"/>
          <w:rtl/>
        </w:rPr>
        <w:t xml:space="preserve">حامل متم ولم تسقط ولدها ولم یعلم ذکر هو أو أنثی فدیته نصفان نصف</w:t>
      </w:r>
    </w:p>
    <w:p>
      <w:pPr>
        <w:pStyle w:val="BookText"/>
      </w:pPr>
      <w:r>
        <w:rPr>
          <w:rFonts w:ascii="IRNazanin" w:hAnsi="IRNazanin" w:eastAsia="IRNazanin" w:cs="IRNazanin"/>
          <w:lang w:bidi="fa-IR"/>
          <w:color w:val="111111"/>
          <w:sz w:val="28"/>
          <w:szCs w:val="28"/>
          <w:rtl/>
        </w:rPr>
        <w:t xml:space="preserve">دیة الذکر ونصف دیة الأنثی</w:t>
      </w:r>
    </w:p>
    <w:p>
      <w:pPr>
        <w:pStyle w:val="BookText"/>
      </w:pPr>
      <w:r>
        <w:rPr>
          <w:rFonts w:ascii="IRNazanin" w:hAnsi="IRNazanin" w:eastAsia="IRNazanin" w:cs="IRNazanin"/>
          <w:lang w:bidi="fa-IR"/>
          <w:color w:val="111111"/>
          <w:sz w:val="28"/>
          <w:szCs w:val="28"/>
          <w:rtl/>
        </w:rPr>
        <w:t xml:space="preserve">1215 (6) المناقب 160 ج 4 - تفسیر علی بن إبراهیم بن هاشم القمی</w:t>
      </w:r>
    </w:p>
    <w:p>
      <w:pPr>
        <w:pStyle w:val="BookText"/>
      </w:pPr>
      <w:r>
        <w:rPr>
          <w:rFonts w:ascii="IRNazanin" w:hAnsi="IRNazanin" w:eastAsia="IRNazanin" w:cs="IRNazanin"/>
          <w:lang w:bidi="fa-IR"/>
          <w:color w:val="111111"/>
          <w:sz w:val="28"/>
          <w:szCs w:val="28"/>
          <w:rtl/>
        </w:rPr>
        <w:t xml:space="preserve">قال سعید بن المسیب سألت علی بن الحسین علیهما السلام عن رجل</w:t>
      </w:r>
    </w:p>
    <w:p>
      <w:pPr>
        <w:pStyle w:val="BookText"/>
      </w:pPr>
      <w:r>
        <w:rPr>
          <w:rFonts w:ascii="IRNazanin" w:hAnsi="IRNazanin" w:eastAsia="IRNazanin" w:cs="IRNazanin"/>
          <w:lang w:bidi="fa-IR"/>
          <w:color w:val="111111"/>
          <w:sz w:val="28"/>
          <w:szCs w:val="28"/>
          <w:rtl/>
        </w:rPr>
        <w:t xml:space="preserve">ضرب امرأة حاملة برجله فطرحت ما فی بطنها میتا فقال علیه السلام</w:t>
      </w:r>
    </w:p>
    <w:p>
      <w:pPr>
        <w:pStyle w:val="BookText"/>
      </w:pPr>
      <w:r>
        <w:rPr>
          <w:rFonts w:ascii="IRNazanin" w:hAnsi="IRNazanin" w:eastAsia="IRNazanin" w:cs="IRNazanin"/>
          <w:lang w:bidi="fa-IR"/>
          <w:color w:val="111111"/>
          <w:sz w:val="28"/>
          <w:szCs w:val="28"/>
          <w:rtl/>
        </w:rPr>
        <w:t xml:space="preserve">إذا کان نطفة فعلیه عشرین دینارا وهی التی وقعت فی الرحم واستقرت</w:t>
      </w:r>
    </w:p>
    <w:p>
      <w:pPr>
        <w:pStyle w:val="BookText"/>
      </w:pPr>
      <w:r>
        <w:rPr>
          <w:rFonts w:ascii="IRNazanin" w:hAnsi="IRNazanin" w:eastAsia="IRNazanin" w:cs="IRNazanin"/>
          <w:lang w:bidi="fa-IR"/>
          <w:color w:val="111111"/>
          <w:sz w:val="28"/>
          <w:szCs w:val="28"/>
          <w:rtl/>
        </w:rPr>
        <w:t xml:space="preserve">فیه أربعین یوما وإن طرحته وهو علقة فان علیه أربعین دینارا وهی</w:t>
      </w:r>
    </w:p>
    <w:p>
      <w:pPr>
        <w:pStyle w:val="BookText"/>
      </w:pPr>
      <w:r>
        <w:rPr>
          <w:rFonts w:ascii="IRNazanin" w:hAnsi="IRNazanin" w:eastAsia="IRNazanin" w:cs="IRNazanin"/>
          <w:lang w:bidi="fa-IR"/>
          <w:color w:val="111111"/>
          <w:sz w:val="28"/>
          <w:szCs w:val="28"/>
          <w:rtl/>
        </w:rPr>
        <w:t xml:space="preserve">التی وقعت فی الرحم استقرت فیه ثمانین یوما وإن طرحته مضغة فان</w:t>
      </w:r>
    </w:p>
    <w:p>
      <w:pPr>
        <w:pStyle w:val="BookText"/>
      </w:pPr>
      <w:r>
        <w:rPr>
          <w:rFonts w:ascii="IRNazanin" w:hAnsi="IRNazanin" w:eastAsia="IRNazanin" w:cs="IRNazanin"/>
          <w:lang w:bidi="fa-IR"/>
          <w:color w:val="111111"/>
          <w:sz w:val="28"/>
          <w:szCs w:val="28"/>
          <w:rtl/>
        </w:rPr>
        <w:t xml:space="preserve">علیه ستین دینارا وهی التی إذا وقعت فی الرحم استقرت فیه مائة و</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عشرون یوما وإن طرحته وهو نسمة مخلقة له لحم وعظم مرتل الجوارح -</w:t>
      </w:r>
    </w:p>
    <w:p>
      <w:pPr>
        <w:pStyle w:val="BookText"/>
      </w:pPr>
      <w:r>
        <w:rPr>
          <w:rFonts w:ascii="IRNazanin" w:hAnsi="IRNazanin" w:eastAsia="IRNazanin" w:cs="IRNazanin"/>
          <w:lang w:bidi="fa-IR"/>
          <w:color w:val="111111"/>
          <w:sz w:val="28"/>
          <w:szCs w:val="28"/>
          <w:rtl/>
        </w:rPr>
        <w:t xml:space="preserve">وقد نفخ فیه روح الحیاة والبقاء فان علیه دیة کاملة.</w:t>
      </w:r>
    </w:p>
    <w:p>
      <w:pPr>
        <w:pStyle w:val="BookText"/>
      </w:pPr>
      <w:r>
        <w:rPr>
          <w:rFonts w:ascii="IRNazanin" w:hAnsi="IRNazanin" w:eastAsia="IRNazanin" w:cs="IRNazanin"/>
          <w:lang w:bidi="fa-IR"/>
          <w:color w:val="111111"/>
          <w:sz w:val="28"/>
          <w:szCs w:val="28"/>
          <w:rtl/>
        </w:rPr>
        <w:t xml:space="preserve">1216 (7) نوادر أحمد بن عیسی 157 - قال أبو جعفر علیه السلام</w:t>
      </w:r>
    </w:p>
    <w:p>
      <w:pPr>
        <w:pStyle w:val="BookText"/>
      </w:pPr>
      <w:r>
        <w:rPr>
          <w:rFonts w:ascii="IRNazanin" w:hAnsi="IRNazanin" w:eastAsia="IRNazanin" w:cs="IRNazanin"/>
          <w:lang w:bidi="fa-IR"/>
          <w:color w:val="111111"/>
          <w:sz w:val="28"/>
          <w:szCs w:val="28"/>
          <w:rtl/>
        </w:rPr>
        <w:t xml:space="preserve">فی الرجل یضرب المرأة فتطرح النطفة علیه عشرون دینارا فإن کانت</w:t>
      </w:r>
    </w:p>
    <w:p>
      <w:pPr>
        <w:pStyle w:val="BookText"/>
      </w:pPr>
      <w:r>
        <w:rPr>
          <w:rFonts w:ascii="IRNazanin" w:hAnsi="IRNazanin" w:eastAsia="IRNazanin" w:cs="IRNazanin"/>
          <w:lang w:bidi="fa-IR"/>
          <w:color w:val="111111"/>
          <w:sz w:val="28"/>
          <w:szCs w:val="28"/>
          <w:rtl/>
        </w:rPr>
        <w:t xml:space="preserve">علقة فعلیه أربعون دینارا فان کانت مضغة فعلیه ستون دینارا فإن کانت</w:t>
      </w:r>
    </w:p>
    <w:p>
      <w:pPr>
        <w:pStyle w:val="BookText"/>
      </w:pPr>
      <w:r>
        <w:rPr>
          <w:rFonts w:ascii="IRNazanin" w:hAnsi="IRNazanin" w:eastAsia="IRNazanin" w:cs="IRNazanin"/>
          <w:lang w:bidi="fa-IR"/>
          <w:color w:val="111111"/>
          <w:sz w:val="28"/>
          <w:szCs w:val="28"/>
          <w:rtl/>
        </w:rPr>
        <w:t xml:space="preserve">عظاما فعلیه الدیة.</w:t>
      </w:r>
    </w:p>
    <w:p>
      <w:pPr>
        <w:pStyle w:val="BookText"/>
      </w:pPr>
      <w:r>
        <w:rPr>
          <w:rFonts w:ascii="IRNazanin" w:hAnsi="IRNazanin" w:eastAsia="IRNazanin" w:cs="IRNazanin"/>
          <w:lang w:bidi="fa-IR"/>
          <w:color w:val="111111"/>
          <w:sz w:val="28"/>
          <w:szCs w:val="28"/>
          <w:rtl/>
        </w:rPr>
        <w:t xml:space="preserve">1217 (8) إرشاد المفید 119 - قضی علی علیه السلام فی رجل</w:t>
      </w:r>
    </w:p>
    <w:p>
      <w:pPr>
        <w:pStyle w:val="BookText"/>
      </w:pPr>
      <w:r>
        <w:rPr>
          <w:rFonts w:ascii="IRNazanin" w:hAnsi="IRNazanin" w:eastAsia="IRNazanin" w:cs="IRNazanin"/>
          <w:lang w:bidi="fa-IR"/>
          <w:color w:val="111111"/>
          <w:sz w:val="28"/>
          <w:szCs w:val="28"/>
          <w:rtl/>
        </w:rPr>
        <w:t xml:space="preserve">ضرب امرأة فألقت علقة ان علیه دیتها أربعین دینارا وتلا قوله عز وجل</w:t>
      </w:r>
    </w:p>
    <w:p>
      <w:pPr>
        <w:pStyle w:val="BookText"/>
      </w:pPr>
      <w:r>
        <w:rPr>
          <w:rFonts w:ascii="IRNazanin" w:hAnsi="IRNazanin" w:eastAsia="IRNazanin" w:cs="IRNazanin"/>
          <w:lang w:bidi="fa-IR"/>
          <w:color w:val="111111"/>
          <w:sz w:val="28"/>
          <w:szCs w:val="28"/>
          <w:rtl/>
        </w:rPr>
        <w:t xml:space="preserve">(ولقد خلقنا الانسان من سلالة من طین ثم جعلناه نطفة فی قرار مکین</w:t>
      </w:r>
    </w:p>
    <w:p>
      <w:pPr>
        <w:pStyle w:val="BookText"/>
      </w:pPr>
      <w:r>
        <w:rPr>
          <w:rFonts w:ascii="IRNazanin" w:hAnsi="IRNazanin" w:eastAsia="IRNazanin" w:cs="IRNazanin"/>
          <w:lang w:bidi="fa-IR"/>
          <w:color w:val="111111"/>
          <w:sz w:val="28"/>
          <w:szCs w:val="28"/>
          <w:rtl/>
        </w:rPr>
        <w:t xml:space="preserve">ثم خلقنا النطفة علقة فخلقنا العلقة مضغة فخلقنا المضغة عظاما فکسونا</w:t>
      </w:r>
    </w:p>
    <w:p>
      <w:pPr>
        <w:pStyle w:val="BookText"/>
      </w:pPr>
      <w:r>
        <w:rPr>
          <w:rFonts w:ascii="IRNazanin" w:hAnsi="IRNazanin" w:eastAsia="IRNazanin" w:cs="IRNazanin"/>
          <w:lang w:bidi="fa-IR"/>
          <w:color w:val="111111"/>
          <w:sz w:val="28"/>
          <w:szCs w:val="28"/>
          <w:rtl/>
        </w:rPr>
        <w:t xml:space="preserve">العظام لحما ثم أنشأناه خلقا آخر فتبارک الله أحسن الخالقین) ثم قال</w:t>
      </w:r>
    </w:p>
    <w:p>
      <w:pPr>
        <w:pStyle w:val="BookText"/>
      </w:pPr>
      <w:r>
        <w:rPr>
          <w:rFonts w:ascii="IRNazanin" w:hAnsi="IRNazanin" w:eastAsia="IRNazanin" w:cs="IRNazanin"/>
          <w:lang w:bidi="fa-IR"/>
          <w:color w:val="111111"/>
          <w:sz w:val="28"/>
          <w:szCs w:val="28"/>
          <w:rtl/>
        </w:rPr>
        <w:t xml:space="preserve">فی النطفة عشرون دینارا وفی العلقة أربعون دینارا وفی المضغة ستون</w:t>
      </w:r>
    </w:p>
    <w:p>
      <w:pPr>
        <w:pStyle w:val="BookText"/>
      </w:pPr>
      <w:r>
        <w:rPr>
          <w:rFonts w:ascii="IRNazanin" w:hAnsi="IRNazanin" w:eastAsia="IRNazanin" w:cs="IRNazanin"/>
          <w:lang w:bidi="fa-IR"/>
          <w:color w:val="111111"/>
          <w:sz w:val="28"/>
          <w:szCs w:val="28"/>
          <w:rtl/>
        </w:rPr>
        <w:t xml:space="preserve">دینارا وفی العظم قبل أن یستوی خلقا ثمانون دینارا وفی الصورة قبل</w:t>
      </w:r>
    </w:p>
    <w:p>
      <w:pPr>
        <w:pStyle w:val="BookText"/>
      </w:pPr>
      <w:r>
        <w:rPr>
          <w:rFonts w:ascii="IRNazanin" w:hAnsi="IRNazanin" w:eastAsia="IRNazanin" w:cs="IRNazanin"/>
          <w:lang w:bidi="fa-IR"/>
          <w:color w:val="111111"/>
          <w:sz w:val="28"/>
          <w:szCs w:val="28"/>
          <w:rtl/>
        </w:rPr>
        <w:t xml:space="preserve">أن تلجها الروح مائة دینار فإذا ولجتها الروح کان فیها ألف دینار</w:t>
      </w:r>
    </w:p>
    <w:p>
      <w:pPr>
        <w:pStyle w:val="BookText"/>
      </w:pPr>
      <w:r>
        <w:rPr>
          <w:rFonts w:ascii="IRNazanin" w:hAnsi="IRNazanin" w:eastAsia="IRNazanin" w:cs="IRNazanin"/>
          <w:lang w:bidi="fa-IR"/>
          <w:color w:val="111111"/>
          <w:sz w:val="28"/>
          <w:szCs w:val="28"/>
          <w:rtl/>
        </w:rPr>
        <w:t xml:space="preserve">1218 (9) کافی 345 ج 7 - تهذیب 281 ج 10 - استبصار 299 ج 4 -</w:t>
      </w:r>
    </w:p>
    <w:p>
      <w:pPr>
        <w:pStyle w:val="BookText"/>
      </w:pPr>
      <w:r>
        <w:rPr>
          <w:rFonts w:ascii="IRNazanin" w:hAnsi="IRNazanin" w:eastAsia="IRNazanin" w:cs="IRNazanin"/>
          <w:lang w:bidi="fa-IR"/>
          <w:color w:val="111111"/>
          <w:sz w:val="28"/>
          <w:szCs w:val="28"/>
          <w:rtl/>
        </w:rPr>
        <w:t xml:space="preserve">محمد بن یحیی عن محمد بن الحسین عن فقیه 108 ج 4 - محمد بن</w:t>
      </w:r>
    </w:p>
    <w:p>
      <w:pPr>
        <w:pStyle w:val="BookText"/>
      </w:pPr>
      <w:r>
        <w:rPr>
          <w:rFonts w:ascii="IRNazanin" w:hAnsi="IRNazanin" w:eastAsia="IRNazanin" w:cs="IRNazanin"/>
          <w:lang w:bidi="fa-IR"/>
          <w:color w:val="111111"/>
          <w:sz w:val="28"/>
          <w:szCs w:val="28"/>
          <w:rtl/>
        </w:rPr>
        <w:t xml:space="preserve">إسماعیل (بن بزیع - فقیه) عن صالح بن عقبة عن سلیمان بن صالح عن أبی</w:t>
      </w:r>
    </w:p>
    <w:p>
      <w:pPr>
        <w:pStyle w:val="BookText"/>
      </w:pPr>
      <w:r>
        <w:rPr>
          <w:rFonts w:ascii="IRNazanin" w:hAnsi="IRNazanin" w:eastAsia="IRNazanin" w:cs="IRNazanin"/>
          <w:lang w:bidi="fa-IR"/>
          <w:color w:val="111111"/>
          <w:sz w:val="28"/>
          <w:szCs w:val="28"/>
          <w:rtl/>
        </w:rPr>
        <w:t xml:space="preserve">عبد الله علیه السلام (إن - فقیه) فی النطفة عشرون </w:t>
      </w:r>
      <w:r>
        <w:rPr>
          <w:rStyle w:val="FootnoteReference"/>
        </w:rPr>
        <w:footnoteReference w:id="1450"/>
      </w:r>
      <w:r>
        <w:rPr>
          <w:rFonts w:ascii="IRNazanin" w:hAnsi="IRNazanin" w:eastAsia="IRNazanin" w:cs="IRNazanin"/>
          <w:lang w:bidi="fa-IR"/>
          <w:color w:val="111111"/>
          <w:sz w:val="28"/>
          <w:szCs w:val="28"/>
          <w:rtl/>
        </w:rPr>
        <w:t xml:space="preserve">دینارا وفی</w:t>
      </w:r>
    </w:p>
    <w:p>
      <w:pPr>
        <w:pStyle w:val="BookText"/>
      </w:pPr>
      <w:r>
        <w:rPr>
          <w:rFonts w:ascii="Amiri" w:hAnsi="Amiri" w:eastAsia="Amiri" w:cs="Amiri"/>
          <w:lang w:bidi="ar-SA"/>
          <w:color w:val="111111"/>
          <w:sz w:val="28"/>
          <w:szCs w:val="28"/>
          <w:rtl/>
        </w:rPr>
        <w:t xml:space="preserve">العلقة أربعون </w:t>
      </w:r>
      <w:r>
        <w:rPr>
          <w:rStyle w:val="FootnoteReference"/>
        </w:rPr>
        <w:footnoteReference w:id="1451"/>
      </w:r>
      <w:r>
        <w:rPr>
          <w:rFonts w:ascii="IRNazanin" w:hAnsi="IRNazanin" w:eastAsia="IRNazanin" w:cs="IRNazanin"/>
          <w:lang w:bidi="fa-IR"/>
          <w:color w:val="111111"/>
          <w:sz w:val="28"/>
          <w:szCs w:val="28"/>
          <w:rtl/>
        </w:rPr>
        <w:t xml:space="preserve">دینارا وفی المضغة ستون </w:t>
      </w:r>
      <w:r>
        <w:rPr>
          <w:rStyle w:val="FootnoteReference"/>
        </w:rPr>
        <w:footnoteReference w:id="1452"/>
      </w:r>
      <w:r>
        <w:rPr>
          <w:rFonts w:ascii="IRNazanin" w:hAnsi="IRNazanin" w:eastAsia="IRNazanin" w:cs="IRNazanin"/>
          <w:lang w:bidi="fa-IR"/>
          <w:color w:val="111111"/>
          <w:sz w:val="28"/>
          <w:szCs w:val="28"/>
          <w:rtl/>
        </w:rPr>
        <w:t xml:space="preserve">دینارا وفی العظم</w:t>
      </w:r>
    </w:p>
    <w:p>
      <w:pPr>
        <w:pStyle w:val="BookText"/>
      </w:pPr>
      <w:r>
        <w:rPr>
          <w:rFonts w:ascii="IRNazanin" w:hAnsi="IRNazanin" w:eastAsia="IRNazanin" w:cs="IRNazanin"/>
          <w:lang w:bidi="fa-IR"/>
          <w:color w:val="111111"/>
          <w:sz w:val="28"/>
          <w:szCs w:val="28"/>
          <w:rtl/>
        </w:rPr>
        <w:t xml:space="preserve">ثمانون </w:t>
      </w:r>
      <w:r>
        <w:rPr>
          <w:rStyle w:val="FootnoteReference"/>
        </w:rPr>
        <w:footnoteReference w:id="1453"/>
      </w:r>
      <w:r>
        <w:rPr>
          <w:rFonts w:ascii="IRNazanin" w:hAnsi="IRNazanin" w:eastAsia="IRNazanin" w:cs="IRNazanin"/>
          <w:lang w:bidi="fa-IR"/>
          <w:color w:val="111111"/>
          <w:sz w:val="28"/>
          <w:szCs w:val="28"/>
          <w:rtl/>
        </w:rPr>
        <w:t xml:space="preserve">دینارا فإذا کسی اللحم فمائة (دینار - کا - یب) ثم هی</w:t>
      </w:r>
    </w:p>
    <w:p>
      <w:pPr>
        <w:pStyle w:val="BookText"/>
      </w:pPr>
      <w:r>
        <w:rPr>
          <w:rFonts w:ascii="IRNazanin" w:hAnsi="IRNazanin" w:eastAsia="IRNazanin" w:cs="IRNazanin"/>
          <w:lang w:bidi="fa-IR"/>
          <w:color w:val="111111"/>
          <w:sz w:val="28"/>
          <w:szCs w:val="28"/>
          <w:rtl/>
        </w:rPr>
        <w:t xml:space="preserve">دیته </w:t>
      </w:r>
      <w:r>
        <w:rPr>
          <w:rStyle w:val="FootnoteReference"/>
        </w:rPr>
        <w:footnoteReference w:id="1454"/>
      </w:r>
      <w:r>
        <w:rPr>
          <w:rFonts w:ascii="IRNazanin" w:hAnsi="IRNazanin" w:eastAsia="IRNazanin" w:cs="IRNazanin"/>
          <w:lang w:bidi="fa-IR"/>
          <w:color w:val="111111"/>
          <w:sz w:val="28"/>
          <w:szCs w:val="28"/>
          <w:rtl/>
        </w:rPr>
        <w:t xml:space="preserve">حتی یستهل (قال - یب) فإذا استهل فالدیة کاملة.</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1219 (10) کافی 344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عبد الله بن سنان عن رجل عن أبی جعفر علیه السلام قال قلت</w:t>
      </w:r>
    </w:p>
    <w:p>
      <w:pPr>
        <w:pStyle w:val="BookText"/>
      </w:pPr>
      <w:r>
        <w:rPr>
          <w:rFonts w:ascii="IRNazanin" w:hAnsi="IRNazanin" w:eastAsia="IRNazanin" w:cs="IRNazanin"/>
          <w:lang w:bidi="fa-IR"/>
          <w:color w:val="111111"/>
          <w:sz w:val="28"/>
          <w:szCs w:val="28"/>
          <w:rtl/>
        </w:rPr>
        <w:t xml:space="preserve">له الرجل یضرب المرأة فتطرح النطفة قال علیه عشرون دینارا فإن</w:t>
      </w:r>
    </w:p>
    <w:p>
      <w:pPr>
        <w:pStyle w:val="BookText"/>
      </w:pPr>
      <w:r>
        <w:rPr>
          <w:rFonts w:ascii="IRNazanin" w:hAnsi="IRNazanin" w:eastAsia="IRNazanin" w:cs="IRNazanin"/>
          <w:lang w:bidi="fa-IR"/>
          <w:color w:val="111111"/>
          <w:sz w:val="28"/>
          <w:szCs w:val="28"/>
          <w:rtl/>
        </w:rPr>
        <w:t xml:space="preserve">کانت علقة فعلیه أربعون دینارا وإن کانت مضغة فعلیه ستون دینارا وإن</w:t>
      </w:r>
    </w:p>
    <w:p>
      <w:pPr>
        <w:pStyle w:val="BookText"/>
      </w:pPr>
      <w:r>
        <w:rPr>
          <w:rFonts w:ascii="IRNazanin" w:hAnsi="IRNazanin" w:eastAsia="IRNazanin" w:cs="IRNazanin"/>
          <w:lang w:bidi="fa-IR"/>
          <w:color w:val="111111"/>
          <w:sz w:val="28"/>
          <w:szCs w:val="28"/>
          <w:rtl/>
        </w:rPr>
        <w:t xml:space="preserve">کان عظما فعلیه الدیة.</w:t>
      </w:r>
    </w:p>
    <w:p>
      <w:pPr>
        <w:pStyle w:val="BookText"/>
      </w:pPr>
      <w:r>
        <w:rPr>
          <w:rFonts w:ascii="IRNazanin" w:hAnsi="IRNazanin" w:eastAsia="IRNazanin" w:cs="IRNazanin"/>
          <w:lang w:bidi="fa-IR"/>
          <w:color w:val="111111"/>
          <w:sz w:val="28"/>
          <w:szCs w:val="28"/>
          <w:rtl/>
        </w:rPr>
        <w:t xml:space="preserve">1220 (11) المقنع 179 - إعلم أن فی النطفة عشرین دینارا وفی</w:t>
      </w:r>
    </w:p>
    <w:p>
      <w:pPr>
        <w:pStyle w:val="BookText"/>
      </w:pPr>
      <w:r>
        <w:rPr>
          <w:rFonts w:ascii="IRNazanin" w:hAnsi="IRNazanin" w:eastAsia="IRNazanin" w:cs="IRNazanin"/>
          <w:lang w:bidi="fa-IR"/>
          <w:color w:val="111111"/>
          <w:sz w:val="28"/>
          <w:szCs w:val="28"/>
          <w:rtl/>
        </w:rPr>
        <w:t xml:space="preserve">العلقة أربعین دینارا وفی المضغة ستین دینارا وفی العظم ثمانین دینارا</w:t>
      </w:r>
    </w:p>
    <w:p>
      <w:pPr>
        <w:pStyle w:val="BookText"/>
      </w:pPr>
      <w:r>
        <w:rPr>
          <w:rFonts w:ascii="IRNazanin" w:hAnsi="IRNazanin" w:eastAsia="IRNazanin" w:cs="IRNazanin"/>
          <w:lang w:bidi="fa-IR"/>
          <w:color w:val="111111"/>
          <w:sz w:val="28"/>
          <w:szCs w:val="28"/>
          <w:rtl/>
        </w:rPr>
        <w:t xml:space="preserve">فإذا کسی لحمه ففیه مائة دینار حتی یستهل فإذا استهل ففیه الدیة کاملة</w:t>
      </w:r>
    </w:p>
    <w:p>
      <w:pPr>
        <w:pStyle w:val="BookText"/>
      </w:pPr>
      <w:r>
        <w:rPr>
          <w:rFonts w:ascii="IRNazanin" w:hAnsi="IRNazanin" w:eastAsia="IRNazanin" w:cs="IRNazanin"/>
          <w:lang w:bidi="fa-IR"/>
          <w:color w:val="111111"/>
          <w:sz w:val="28"/>
          <w:szCs w:val="28"/>
          <w:rtl/>
        </w:rPr>
        <w:t xml:space="preserve">فان خرج فی النطفة قطرة دم فهی عشر النطفة ففیها اثنان وعشرون</w:t>
      </w:r>
    </w:p>
    <w:p>
      <w:pPr>
        <w:pStyle w:val="BookText"/>
      </w:pPr>
      <w:r>
        <w:rPr>
          <w:rFonts w:ascii="IRNazanin" w:hAnsi="IRNazanin" w:eastAsia="IRNazanin" w:cs="IRNazanin"/>
          <w:lang w:bidi="fa-IR"/>
          <w:color w:val="111111"/>
          <w:sz w:val="28"/>
          <w:szCs w:val="28"/>
          <w:rtl/>
        </w:rPr>
        <w:t xml:space="preserve">دینارا فإذا قطرت قطرتین فأربعة وعشرون وإذا قطرت ثلاث قطرات</w:t>
      </w:r>
    </w:p>
    <w:p>
      <w:pPr>
        <w:pStyle w:val="BookText"/>
      </w:pPr>
      <w:r>
        <w:rPr>
          <w:rFonts w:ascii="IRNazanin" w:hAnsi="IRNazanin" w:eastAsia="IRNazanin" w:cs="IRNazanin"/>
          <w:lang w:bidi="fa-IR"/>
          <w:color w:val="111111"/>
          <w:sz w:val="28"/>
          <w:szCs w:val="28"/>
          <w:rtl/>
        </w:rPr>
        <w:t xml:space="preserve">فستة وعشرون وإن قطرت أربع قطرات فثمانیة وعشرون وإن قطرت</w:t>
      </w:r>
    </w:p>
    <w:p>
      <w:pPr>
        <w:pStyle w:val="BookText"/>
      </w:pPr>
      <w:r>
        <w:rPr>
          <w:rFonts w:ascii="IRNazanin" w:hAnsi="IRNazanin" w:eastAsia="IRNazanin" w:cs="IRNazanin"/>
          <w:lang w:bidi="fa-IR"/>
          <w:color w:val="111111"/>
          <w:sz w:val="28"/>
          <w:szCs w:val="28"/>
          <w:rtl/>
        </w:rPr>
        <w:t xml:space="preserve">خمس قطرات ففیها ثلاثون دینارا وما زاد علی النصف فعلی حساب</w:t>
      </w:r>
    </w:p>
    <w:p>
      <w:pPr>
        <w:pStyle w:val="BookText"/>
      </w:pPr>
      <w:r>
        <w:rPr>
          <w:rFonts w:ascii="IRNazanin" w:hAnsi="IRNazanin" w:eastAsia="IRNazanin" w:cs="IRNazanin"/>
          <w:lang w:bidi="fa-IR"/>
          <w:color w:val="111111"/>
          <w:sz w:val="28"/>
          <w:szCs w:val="28"/>
          <w:rtl/>
        </w:rPr>
        <w:t xml:space="preserve">ذلک حت تصیر علقة فإذا کان علقة فأربعون دینارا.</w:t>
      </w:r>
    </w:p>
    <w:p>
      <w:pPr>
        <w:pStyle w:val="BookText"/>
      </w:pPr>
      <w:r>
        <w:rPr>
          <w:rFonts w:ascii="Amiri" w:hAnsi="Amiri" w:eastAsia="Amiri" w:cs="Amiri"/>
          <w:lang w:bidi="ar-SA"/>
          <w:color w:val="111111"/>
          <w:sz w:val="28"/>
          <w:szCs w:val="28"/>
          <w:rtl/>
        </w:rPr>
        <w:t xml:space="preserve">فان خرجت النطفة متخضخضة </w:t>
      </w:r>
      <w:r>
        <w:rPr>
          <w:rStyle w:val="FootnoteReference"/>
        </w:rPr>
        <w:footnoteReference w:id="1455"/>
      </w:r>
      <w:r>
        <w:rPr>
          <w:rFonts w:ascii="IRNazanin" w:hAnsi="IRNazanin" w:eastAsia="IRNazanin" w:cs="IRNazanin"/>
          <w:lang w:bidi="fa-IR"/>
          <w:color w:val="111111"/>
          <w:sz w:val="28"/>
          <w:szCs w:val="28"/>
          <w:rtl/>
        </w:rPr>
        <w:t xml:space="preserve">بالدم فإن کان دما صافیا ففیها</w:t>
      </w:r>
    </w:p>
    <w:p>
      <w:pPr>
        <w:pStyle w:val="BookText"/>
      </w:pPr>
      <w:r>
        <w:rPr>
          <w:rFonts w:ascii="IRNazanin" w:hAnsi="IRNazanin" w:eastAsia="IRNazanin" w:cs="IRNazanin"/>
          <w:lang w:bidi="fa-IR"/>
          <w:color w:val="111111"/>
          <w:sz w:val="28"/>
          <w:szCs w:val="28"/>
          <w:rtl/>
        </w:rPr>
        <w:t xml:space="preserve">أربعون دینارا وإن کان دما أسود فلا شئ علیه الا التعزیر لأنه ما کان</w:t>
      </w:r>
    </w:p>
    <w:p>
      <w:pPr>
        <w:pStyle w:val="BookText"/>
      </w:pPr>
      <w:r>
        <w:rPr>
          <w:rFonts w:ascii="IRNazanin" w:hAnsi="IRNazanin" w:eastAsia="IRNazanin" w:cs="IRNazanin"/>
          <w:lang w:bidi="fa-IR"/>
          <w:color w:val="111111"/>
          <w:sz w:val="28"/>
          <w:szCs w:val="28"/>
          <w:rtl/>
        </w:rPr>
        <w:t xml:space="preserve">من دم صاف فهو للولد وما کان من دم أسود فإنما ذلک من الجوف فإن</w:t>
      </w:r>
    </w:p>
    <w:p>
      <w:pPr>
        <w:pStyle w:val="BookText"/>
      </w:pPr>
      <w:r>
        <w:rPr>
          <w:rFonts w:ascii="IRNazanin" w:hAnsi="IRNazanin" w:eastAsia="IRNazanin" w:cs="IRNazanin"/>
          <w:lang w:bidi="fa-IR"/>
          <w:color w:val="111111"/>
          <w:sz w:val="28"/>
          <w:szCs w:val="28"/>
          <w:rtl/>
        </w:rPr>
        <w:t xml:space="preserve">کانت العلقة تشبه العرق من اللحم ففی ذلک اثنان وأربعون دینارا فإن کان</w:t>
      </w:r>
    </w:p>
    <w:p>
      <w:pPr>
        <w:pStyle w:val="BookText"/>
      </w:pPr>
      <w:r>
        <w:rPr>
          <w:rFonts w:ascii="IRNazanin" w:hAnsi="IRNazanin" w:eastAsia="IRNazanin" w:cs="IRNazanin"/>
          <w:lang w:bidi="fa-IR"/>
          <w:color w:val="111111"/>
          <w:sz w:val="28"/>
          <w:szCs w:val="28"/>
          <w:rtl/>
        </w:rPr>
        <w:t xml:space="preserve">فی المضغة شبه العقدة عظما یابسا فذلک العظم أول ما یبتدی به ففیه</w:t>
      </w:r>
    </w:p>
    <w:p>
      <w:pPr>
        <w:pStyle w:val="BookText"/>
      </w:pPr>
      <w:r>
        <w:rPr>
          <w:rFonts w:ascii="IRNazanin" w:hAnsi="IRNazanin" w:eastAsia="IRNazanin" w:cs="IRNazanin"/>
          <w:lang w:bidi="fa-IR"/>
          <w:color w:val="111111"/>
          <w:sz w:val="28"/>
          <w:szCs w:val="28"/>
          <w:rtl/>
        </w:rPr>
        <w:t xml:space="preserve">أربعة دنانیر ومتی زاد زید أربعة حتی تتم الثمانین فإذا کسی العظم لحما</w:t>
      </w:r>
    </w:p>
    <w:p>
      <w:pPr>
        <w:pStyle w:val="BookText"/>
      </w:pPr>
      <w:r>
        <w:rPr>
          <w:rFonts w:ascii="IRNazanin" w:hAnsi="IRNazanin" w:eastAsia="IRNazanin" w:cs="IRNazanin"/>
          <w:lang w:bidi="fa-IR"/>
          <w:color w:val="111111"/>
          <w:sz w:val="28"/>
          <w:szCs w:val="28"/>
          <w:rtl/>
        </w:rPr>
        <w:t xml:space="preserve">وسقط الصبی لا یدری أحی کان أو میت فإنه إذا مضت خمسة أشهر فقد</w:t>
      </w:r>
    </w:p>
    <w:p>
      <w:pPr>
        <w:pStyle w:val="BookText"/>
      </w:pPr>
      <w:r>
        <w:rPr>
          <w:rFonts w:ascii="IRNazanin" w:hAnsi="IRNazanin" w:eastAsia="IRNazanin" w:cs="IRNazanin"/>
          <w:lang w:bidi="fa-IR"/>
          <w:color w:val="111111"/>
          <w:sz w:val="28"/>
          <w:szCs w:val="28"/>
          <w:rtl/>
        </w:rPr>
        <w:t xml:space="preserve">صارت فیه حیاة وقد استوجب الدیة.</w:t>
      </w:r>
    </w:p>
    <w:p>
      <w:pPr>
        <w:pStyle w:val="BookText"/>
      </w:pPr>
      <w:r>
        <w:rPr>
          <w:rFonts w:ascii="IRNazanin" w:hAnsi="IRNazanin" w:eastAsia="IRNazanin" w:cs="IRNazanin"/>
          <w:lang w:bidi="fa-IR"/>
          <w:color w:val="111111"/>
          <w:sz w:val="28"/>
          <w:szCs w:val="28"/>
          <w:rtl/>
        </w:rPr>
        <w:t xml:space="preserve">1221 (12) تهذیب 283 ج 10 - أخمد بن محمد بن عیسی عن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عیسی عن عبد الله بن المغیرة وعن محمد بن الحسن الصفار عن</w:t>
      </w:r>
    </w:p>
    <w:p>
      <w:pPr>
        <w:pStyle w:val="BookText"/>
      </w:pPr>
      <w:r>
        <w:rPr>
          <w:rFonts w:ascii="IRNazanin" w:hAnsi="IRNazanin" w:eastAsia="IRNazanin" w:cs="IRNazanin"/>
          <w:lang w:bidi="fa-IR"/>
          <w:color w:val="111111"/>
          <w:sz w:val="28"/>
          <w:szCs w:val="28"/>
          <w:rtl/>
        </w:rPr>
        <w:t xml:space="preserve">محمد بن الحسین ابن أبی الخطاب عن محمد بن إسماعیل کافی 345 ج 7 -</w:t>
      </w:r>
    </w:p>
    <w:p>
      <w:pPr>
        <w:pStyle w:val="BookText"/>
      </w:pPr>
      <w:r>
        <w:rPr>
          <w:rFonts w:ascii="IRNazanin" w:hAnsi="IRNazanin" w:eastAsia="IRNazanin" w:cs="IRNazanin"/>
          <w:lang w:bidi="fa-IR"/>
          <w:color w:val="111111"/>
          <w:sz w:val="28"/>
          <w:szCs w:val="28"/>
          <w:rtl/>
        </w:rPr>
        <w:t xml:space="preserve">(محمد بن یحیی عن محمد بن الحسین عن محمد بن إسماعیل - معلق)</w:t>
      </w:r>
    </w:p>
    <w:p>
      <w:pPr>
        <w:pStyle w:val="BookText"/>
      </w:pPr>
      <w:r>
        <w:rPr>
          <w:rFonts w:ascii="IRNazanin" w:hAnsi="IRNazanin" w:eastAsia="IRNazanin" w:cs="IRNazanin"/>
          <w:lang w:bidi="fa-IR"/>
          <w:color w:val="111111"/>
          <w:sz w:val="28"/>
          <w:szCs w:val="28"/>
          <w:rtl/>
        </w:rPr>
        <w:t xml:space="preserve">عن صالح ابن عقبة عن یونس الشیبانی فقیه 108 ج 4 - محمد بن</w:t>
      </w:r>
    </w:p>
    <w:p>
      <w:pPr>
        <w:pStyle w:val="BookText"/>
      </w:pPr>
      <w:r>
        <w:rPr>
          <w:rFonts w:ascii="IRNazanin" w:hAnsi="IRNazanin" w:eastAsia="IRNazanin" w:cs="IRNazanin"/>
          <w:lang w:bidi="fa-IR"/>
          <w:color w:val="111111"/>
          <w:sz w:val="28"/>
          <w:szCs w:val="28"/>
          <w:rtl/>
        </w:rPr>
        <w:t xml:space="preserve">إسماعیل عن یونس الشیبانی قال قلت لأبی عبد الله علیه السلام فإن</w:t>
      </w:r>
    </w:p>
    <w:p>
      <w:pPr>
        <w:pStyle w:val="BookText"/>
      </w:pPr>
      <w:r>
        <w:rPr>
          <w:rFonts w:ascii="IRNazanin" w:hAnsi="IRNazanin" w:eastAsia="IRNazanin" w:cs="IRNazanin"/>
          <w:lang w:bidi="fa-IR"/>
          <w:color w:val="111111"/>
          <w:sz w:val="28"/>
          <w:szCs w:val="28"/>
          <w:rtl/>
        </w:rPr>
        <w:t xml:space="preserve">خرج فی النطفة قطرة دم قال (فی - فقیه) القطرة عشر النطفة فیها اثنان و</w:t>
      </w:r>
    </w:p>
    <w:p>
      <w:pPr>
        <w:pStyle w:val="BookText"/>
      </w:pPr>
      <w:r>
        <w:rPr>
          <w:rFonts w:ascii="IRNazanin" w:hAnsi="IRNazanin" w:eastAsia="IRNazanin" w:cs="IRNazanin"/>
          <w:lang w:bidi="fa-IR"/>
          <w:color w:val="111111"/>
          <w:sz w:val="28"/>
          <w:szCs w:val="28"/>
          <w:rtl/>
        </w:rPr>
        <w:t xml:space="preserve">عشرون دینارا (قال - یب - فقیه) قلت فإن قطرت قطرتین </w:t>
      </w:r>
      <w:r>
        <w:rPr>
          <w:rStyle w:val="FootnoteReference"/>
        </w:rPr>
        <w:footnoteReference w:id="1456"/>
      </w:r>
      <w:r>
        <w:rPr>
          <w:rFonts w:ascii="Amiri" w:hAnsi="Amiri" w:eastAsia="Amiri" w:cs="Amiri"/>
          <w:lang w:bidi="ar-SA"/>
          <w:color w:val="111111"/>
          <w:sz w:val="28"/>
          <w:szCs w:val="28"/>
          <w:rtl/>
        </w:rPr>
        <w:t xml:space="preserve">قال أربعة</w:t>
      </w:r>
    </w:p>
    <w:p>
      <w:pPr>
        <w:pStyle w:val="BookText"/>
      </w:pPr>
      <w:r>
        <w:rPr>
          <w:rFonts w:ascii="IRNazanin" w:hAnsi="IRNazanin" w:eastAsia="IRNazanin" w:cs="IRNazanin"/>
          <w:lang w:bidi="fa-IR"/>
          <w:color w:val="111111"/>
          <w:sz w:val="28"/>
          <w:szCs w:val="28"/>
          <w:rtl/>
        </w:rPr>
        <w:t xml:space="preserve">وعشرون دینارا (دینارا - یب - کا) قلت فإن قطرت بثلاث </w:t>
      </w:r>
      <w:r>
        <w:rPr>
          <w:rStyle w:val="FootnoteReference"/>
        </w:rPr>
        <w:footnoteReference w:id="1457"/>
      </w:r>
      <w:r>
        <w:rPr>
          <w:rFonts w:ascii="Amiri" w:hAnsi="Amiri" w:eastAsia="Amiri" w:cs="Amiri"/>
          <w:lang w:bidi="ar-SA"/>
          <w:color w:val="111111"/>
          <w:sz w:val="28"/>
          <w:szCs w:val="28"/>
          <w:rtl/>
        </w:rPr>
        <w:t xml:space="preserve">قال فستة </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وعشرون (دینار - یب - کا) قلت فأربع قال فثمانیة </w:t>
      </w:r>
      <w:r>
        <w:rPr>
          <w:rStyle w:val="FootnoteReference"/>
        </w:rPr>
        <w:footnoteReference w:id="1459"/>
      </w:r>
      <w:r>
        <w:rPr>
          <w:rFonts w:ascii="IRNazanin" w:hAnsi="IRNazanin" w:eastAsia="IRNazanin" w:cs="IRNazanin"/>
          <w:lang w:bidi="fa-IR"/>
          <w:color w:val="111111"/>
          <w:sz w:val="28"/>
          <w:szCs w:val="28"/>
          <w:rtl/>
        </w:rPr>
        <w:t xml:space="preserve">وعشرون</w:t>
      </w:r>
    </w:p>
    <w:p>
      <w:pPr>
        <w:pStyle w:val="BookText"/>
      </w:pPr>
      <w:r>
        <w:rPr>
          <w:rFonts w:ascii="IRNazanin" w:hAnsi="IRNazanin" w:eastAsia="IRNazanin" w:cs="IRNazanin"/>
          <w:lang w:bidi="fa-IR"/>
          <w:color w:val="111111"/>
          <w:sz w:val="28"/>
          <w:szCs w:val="28"/>
          <w:rtl/>
        </w:rPr>
        <w:t xml:space="preserve">(دینارا - کا - یب) وفی خمس </w:t>
      </w:r>
      <w:r>
        <w:rPr>
          <w:rStyle w:val="FootnoteReference"/>
        </w:rPr>
        <w:footnoteReference w:id="1460"/>
      </w:r>
      <w:r>
        <w:rPr>
          <w:rFonts w:ascii="IRNazanin" w:hAnsi="IRNazanin" w:eastAsia="IRNazanin" w:cs="IRNazanin"/>
          <w:lang w:bidi="fa-IR"/>
          <w:color w:val="111111"/>
          <w:sz w:val="28"/>
          <w:szCs w:val="28"/>
          <w:rtl/>
        </w:rPr>
        <w:t xml:space="preserve">ثلاثون (دینارا - کا) وما </w:t>
      </w:r>
      <w:r>
        <w:rPr>
          <w:rStyle w:val="FootnoteReference"/>
        </w:rPr>
        <w:footnoteReference w:id="1461"/>
      </w:r>
      <w:r>
        <w:rPr>
          <w:rFonts w:ascii="IRNazanin" w:hAnsi="IRNazanin" w:eastAsia="IRNazanin" w:cs="IRNazanin"/>
          <w:lang w:bidi="fa-IR"/>
          <w:color w:val="111111"/>
          <w:sz w:val="28"/>
          <w:szCs w:val="28"/>
          <w:rtl/>
        </w:rPr>
        <w:t xml:space="preserve">زاد علی</w:t>
      </w:r>
    </w:p>
    <w:p>
      <w:pPr>
        <w:pStyle w:val="BookText"/>
      </w:pPr>
      <w:r>
        <w:rPr>
          <w:rFonts w:ascii="IRNazanin" w:hAnsi="IRNazanin" w:eastAsia="IRNazanin" w:cs="IRNazanin"/>
          <w:lang w:bidi="fa-IR"/>
          <w:color w:val="111111"/>
          <w:sz w:val="28"/>
          <w:szCs w:val="28"/>
          <w:rtl/>
        </w:rPr>
        <w:t xml:space="preserve">النصف فعلی حساب ذلک حتی تصیر علقة فإذا صارت </w:t>
      </w:r>
      <w:r>
        <w:rPr>
          <w:rStyle w:val="FootnoteReference"/>
        </w:rPr>
        <w:footnoteReference w:id="1462"/>
      </w:r>
      <w:r>
        <w:rPr>
          <w:rFonts w:ascii="IRNazanin" w:hAnsi="IRNazanin" w:eastAsia="IRNazanin" w:cs="IRNazanin"/>
          <w:lang w:bidi="fa-IR"/>
          <w:color w:val="111111"/>
          <w:sz w:val="28"/>
          <w:szCs w:val="28"/>
          <w:rtl/>
        </w:rPr>
        <w:t xml:space="preserve">علقة (ففیها -</w:t>
      </w:r>
    </w:p>
    <w:p>
      <w:pPr>
        <w:pStyle w:val="BookText"/>
      </w:pPr>
      <w:r>
        <w:rPr>
          <w:rFonts w:ascii="IRNazanin" w:hAnsi="IRNazanin" w:eastAsia="IRNazanin" w:cs="IRNazanin"/>
          <w:lang w:bidi="fa-IR"/>
          <w:color w:val="111111"/>
          <w:sz w:val="28"/>
          <w:szCs w:val="28"/>
          <w:rtl/>
        </w:rPr>
        <w:t xml:space="preserve">کا - یب) أربعون </w:t>
      </w:r>
      <w:r>
        <w:rPr>
          <w:rStyle w:val="FootnoteReference"/>
        </w:rPr>
        <w:footnoteReference w:id="1463"/>
      </w:r>
      <w:r>
        <w:rPr>
          <w:rFonts w:ascii="IRNazanin" w:hAnsi="IRNazanin" w:eastAsia="IRNazanin" w:cs="IRNazanin"/>
          <w:lang w:bidi="fa-IR"/>
          <w:color w:val="111111"/>
          <w:sz w:val="28"/>
          <w:szCs w:val="28"/>
          <w:rtl/>
        </w:rPr>
        <w:t xml:space="preserve">(دینارا - فقیه) تهذیب - کافی - فقال له أبو شبل -</w:t>
      </w:r>
    </w:p>
    <w:p>
      <w:pPr>
        <w:pStyle w:val="BookText"/>
      </w:pPr>
      <w:r>
        <w:rPr>
          <w:rFonts w:ascii="IRNazanin" w:hAnsi="IRNazanin" w:eastAsia="IRNazanin" w:cs="IRNazanin"/>
          <w:lang w:bidi="fa-IR"/>
          <w:color w:val="111111"/>
          <w:sz w:val="28"/>
          <w:szCs w:val="28"/>
          <w:rtl/>
        </w:rPr>
        <w:t xml:space="preserve">وأخبرنا أبو شبل قال حضرت یونس وأبو عبد الله علیه السلام یخبره</w:t>
      </w:r>
    </w:p>
    <w:p>
      <w:pPr>
        <w:pStyle w:val="BookText"/>
      </w:pPr>
      <w:r>
        <w:rPr>
          <w:rFonts w:ascii="IRNazanin" w:hAnsi="IRNazanin" w:eastAsia="IRNazanin" w:cs="IRNazanin"/>
          <w:lang w:bidi="fa-IR"/>
          <w:color w:val="111111"/>
          <w:sz w:val="28"/>
          <w:szCs w:val="28"/>
          <w:rtl/>
        </w:rPr>
        <w:t xml:space="preserve">بالدیات قال قلت فان النطفة خرجت متخضخضة بالدم قال (فقال لی -</w:t>
      </w:r>
    </w:p>
    <w:p>
      <w:pPr>
        <w:pStyle w:val="BookText"/>
      </w:pPr>
      <w:r>
        <w:rPr>
          <w:rFonts w:ascii="IRNazanin" w:hAnsi="IRNazanin" w:eastAsia="IRNazanin" w:cs="IRNazanin"/>
          <w:lang w:bidi="fa-IR"/>
          <w:color w:val="111111"/>
          <w:sz w:val="28"/>
          <w:szCs w:val="28"/>
          <w:rtl/>
        </w:rPr>
        <w:t xml:space="preserve">کا - یب) فقد </w:t>
      </w:r>
      <w:r>
        <w:rPr>
          <w:rStyle w:val="FootnoteReference"/>
        </w:rPr>
        <w:footnoteReference w:id="1464"/>
      </w:r>
      <w:r>
        <w:rPr>
          <w:rFonts w:ascii="IRNazanin" w:hAnsi="IRNazanin" w:eastAsia="IRNazanin" w:cs="IRNazanin"/>
          <w:lang w:bidi="fa-IR"/>
          <w:color w:val="111111"/>
          <w:sz w:val="28"/>
          <w:szCs w:val="28"/>
          <w:rtl/>
        </w:rPr>
        <w:t xml:space="preserve">علقت إن کان دما </w:t>
      </w:r>
      <w:r>
        <w:rPr>
          <w:rStyle w:val="FootnoteReference"/>
        </w:rPr>
        <w:footnoteReference w:id="1465"/>
      </w:r>
      <w:r>
        <w:rPr>
          <w:rFonts w:ascii="IRNazanin" w:hAnsi="IRNazanin" w:eastAsia="IRNazanin" w:cs="IRNazanin"/>
          <w:lang w:bidi="fa-IR"/>
          <w:color w:val="111111"/>
          <w:sz w:val="28"/>
          <w:szCs w:val="28"/>
          <w:rtl/>
        </w:rPr>
        <w:t xml:space="preserve">صافیا </w:t>
      </w:r>
      <w:r>
        <w:rPr>
          <w:rStyle w:val="FootnoteReference"/>
        </w:rPr>
        <w:footnoteReference w:id="1466"/>
      </w:r>
      <w:r>
        <w:rPr>
          <w:rFonts w:ascii="IRNazanin" w:hAnsi="IRNazanin" w:eastAsia="IRNazanin" w:cs="IRNazanin"/>
          <w:lang w:bidi="fa-IR"/>
          <w:color w:val="111111"/>
          <w:sz w:val="28"/>
          <w:szCs w:val="28"/>
          <w:rtl/>
        </w:rPr>
        <w:t xml:space="preserve">ففیها أربعون (دینار - کا - یب) وإن کان دما (10) أسود فلا شئ علیه الا التعزیر لأنه ما کان</w:t>
      </w:r>
    </w:p>
    <w:p>
      <w:pPr>
        <w:pStyle w:val="BookText"/>
      </w:pPr>
      <w:r>
        <w:rPr>
          <w:rFonts w:ascii="IRNazanin" w:hAnsi="IRNazanin" w:eastAsia="IRNazanin" w:cs="IRNazanin"/>
          <w:lang w:bidi="fa-IR"/>
          <w:color w:val="111111"/>
          <w:sz w:val="28"/>
          <w:szCs w:val="28"/>
          <w:rtl/>
        </w:rPr>
        <w:t xml:space="preserve">من دم صاف فذلک للولد وما کان من دم أسود فذلک </w:t>
      </w:r>
      <w:r>
        <w:rPr>
          <w:rStyle w:val="FootnoteReference"/>
        </w:rPr>
        <w:footnoteReference w:id="1467"/>
      </w:r>
      <w:r>
        <w:rPr>
          <w:rFonts w:ascii="IRNazanin" w:hAnsi="IRNazanin" w:eastAsia="IRNazanin" w:cs="IRNazanin"/>
          <w:lang w:bidi="fa-IR"/>
          <w:color w:val="111111"/>
          <w:sz w:val="28"/>
          <w:szCs w:val="28"/>
          <w:rtl/>
        </w:rPr>
        <w:t xml:space="preserve">من الجوف قال</w:t>
      </w:r>
    </w:p>
    <w:p>
      <w:pPr>
        <w:pStyle w:val="BookText"/>
      </w:pPr>
      <w:r>
        <w:rPr>
          <w:rFonts w:ascii="Amiri" w:hAnsi="Amiri" w:eastAsia="Amiri" w:cs="Amiri"/>
          <w:lang w:bidi="ar-SA"/>
          <w:color w:val="111111"/>
          <w:sz w:val="28"/>
          <w:szCs w:val="28"/>
          <w:rtl/>
        </w:rPr>
        <w:t xml:space="preserve">أبو شبل فإن العلقة صار </w:t>
      </w:r>
      <w:r>
        <w:rPr>
          <w:rStyle w:val="FootnoteReference"/>
        </w:rPr>
        <w:footnoteReference w:id="1468"/>
      </w:r>
      <w:r>
        <w:rPr>
          <w:rFonts w:ascii="IRNazanin" w:hAnsi="IRNazanin" w:eastAsia="IRNazanin" w:cs="IRNazanin"/>
          <w:lang w:bidi="fa-IR"/>
          <w:color w:val="111111"/>
          <w:sz w:val="28"/>
          <w:szCs w:val="28"/>
          <w:rtl/>
        </w:rPr>
        <w:t xml:space="preserve">فیها شبه العرق من لحم قال (فیه - فقیه)</w:t>
      </w:r>
    </w:p>
    <w:p>
      <w:pPr>
        <w:pStyle w:val="BookText"/>
      </w:pPr>
      <w:r>
        <w:rPr>
          <w:rFonts w:ascii="IRNazanin" w:hAnsi="IRNazanin" w:eastAsia="IRNazanin" w:cs="IRNazanin"/>
          <w:lang w:bidi="fa-IR"/>
          <w:color w:val="111111"/>
          <w:sz w:val="28"/>
          <w:szCs w:val="28"/>
          <w:rtl/>
        </w:rPr>
        <w:t xml:space="preserve">اثنان وأربعون (دینارا - یب) العشر (قال - کا - یب) قلت فان عشر</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الأربعین أربعة فقال لا انما هو عشر المضغة لأنه إنما ذهب عشرها فکلما</w:t>
      </w:r>
    </w:p>
    <w:p>
      <w:pPr>
        <w:pStyle w:val="BookText"/>
      </w:pPr>
      <w:r>
        <w:rPr>
          <w:rFonts w:ascii="IRNazanin" w:hAnsi="IRNazanin" w:eastAsia="IRNazanin" w:cs="IRNazanin"/>
          <w:lang w:bidi="fa-IR"/>
          <w:color w:val="111111"/>
          <w:sz w:val="28"/>
          <w:szCs w:val="28"/>
          <w:rtl/>
        </w:rPr>
        <w:t xml:space="preserve">زادت زید حتی تبلغ الستین قال قلت فإن </w:t>
      </w:r>
      <w:r>
        <w:rPr>
          <w:rStyle w:val="FootnoteReference"/>
        </w:rPr>
        <w:footnoteReference w:id="1469"/>
      </w:r>
      <w:r>
        <w:rPr>
          <w:rFonts w:ascii="IRNazanin" w:hAnsi="IRNazanin" w:eastAsia="IRNazanin" w:cs="IRNazanin"/>
          <w:lang w:bidi="fa-IR"/>
          <w:color w:val="111111"/>
          <w:sz w:val="28"/>
          <w:szCs w:val="28"/>
          <w:rtl/>
        </w:rPr>
        <w:t xml:space="preserve">رأیت فی المضغة شبه</w:t>
      </w:r>
    </w:p>
    <w:p>
      <w:pPr>
        <w:pStyle w:val="BookText"/>
      </w:pPr>
      <w:r>
        <w:rPr>
          <w:rFonts w:ascii="IRNazanin" w:hAnsi="IRNazanin" w:eastAsia="IRNazanin" w:cs="IRNazanin"/>
          <w:lang w:bidi="fa-IR"/>
          <w:color w:val="111111"/>
          <w:sz w:val="28"/>
          <w:szCs w:val="28"/>
          <w:rtl/>
        </w:rPr>
        <w:t xml:space="preserve">العقدة عظما یابسا قال فذلک عظم کذلک أول ما یبتدئ (العظم فیبتدئ</w:t>
      </w:r>
    </w:p>
    <w:p>
      <w:pPr>
        <w:pStyle w:val="BookText"/>
      </w:pPr>
      <w:r>
        <w:rPr>
          <w:rFonts w:ascii="IRNazanin" w:hAnsi="IRNazanin" w:eastAsia="IRNazanin" w:cs="IRNazanin"/>
          <w:lang w:bidi="fa-IR"/>
          <w:color w:val="111111"/>
          <w:sz w:val="28"/>
          <w:szCs w:val="28"/>
          <w:rtl/>
        </w:rPr>
        <w:t xml:space="preserve">بخمسة أشهر - کا - یب) ففیه </w:t>
      </w:r>
      <w:r>
        <w:rPr>
          <w:rStyle w:val="FootnoteReference"/>
        </w:rPr>
        <w:footnoteReference w:id="1470"/>
      </w:r>
      <w:r>
        <w:rPr>
          <w:rFonts w:ascii="IRNazanin" w:hAnsi="IRNazanin" w:eastAsia="IRNazanin" w:cs="IRNazanin"/>
          <w:lang w:bidi="fa-IR"/>
          <w:color w:val="111111"/>
          <w:sz w:val="28"/>
          <w:szCs w:val="28"/>
          <w:rtl/>
        </w:rPr>
        <w:t xml:space="preserve">أربعة دنانیر فإن زاد فزد أربعة (أربعة -</w:t>
      </w:r>
    </w:p>
    <w:p>
      <w:pPr>
        <w:pStyle w:val="BookText"/>
      </w:pPr>
      <w:r>
        <w:rPr>
          <w:rFonts w:ascii="IRNazanin" w:hAnsi="IRNazanin" w:eastAsia="IRNazanin" w:cs="IRNazanin"/>
          <w:lang w:bidi="fa-IR"/>
          <w:color w:val="111111"/>
          <w:sz w:val="28"/>
          <w:szCs w:val="28"/>
          <w:rtl/>
        </w:rPr>
        <w:t xml:space="preserve">کا - یب) حتی یتم الثمانین (قال - کا) قلت وکذلک إذا کسی العظم لحما</w:t>
      </w:r>
    </w:p>
    <w:p>
      <w:pPr>
        <w:pStyle w:val="BookText"/>
      </w:pPr>
      <w:r>
        <w:rPr>
          <w:rFonts w:ascii="IRNazanin" w:hAnsi="IRNazanin" w:eastAsia="IRNazanin" w:cs="IRNazanin"/>
          <w:lang w:bidi="fa-IR"/>
          <w:color w:val="111111"/>
          <w:sz w:val="28"/>
          <w:szCs w:val="28"/>
          <w:rtl/>
        </w:rPr>
        <w:t xml:space="preserve">قال علیه السلام کذلک (قال - یب - فقیه) قلت فإذا وکزها فسقط الصبی</w:t>
      </w:r>
    </w:p>
    <w:p>
      <w:pPr>
        <w:pStyle w:val="BookText"/>
      </w:pPr>
      <w:r>
        <w:rPr>
          <w:rFonts w:ascii="IRNazanin" w:hAnsi="IRNazanin" w:eastAsia="IRNazanin" w:cs="IRNazanin"/>
          <w:lang w:bidi="fa-IR"/>
          <w:color w:val="111111"/>
          <w:sz w:val="28"/>
          <w:szCs w:val="28"/>
          <w:rtl/>
        </w:rPr>
        <w:t xml:space="preserve">(و - کا - یب) لا یدری أحی کان أم </w:t>
      </w:r>
      <w:r>
        <w:rPr>
          <w:rStyle w:val="FootnoteReference"/>
        </w:rPr>
        <w:footnoteReference w:id="1471"/>
      </w:r>
      <w:r>
        <w:rPr>
          <w:rFonts w:ascii="IRNazanin" w:hAnsi="IRNazanin" w:eastAsia="IRNazanin" w:cs="IRNazanin"/>
          <w:lang w:bidi="fa-IR"/>
          <w:color w:val="111111"/>
          <w:sz w:val="28"/>
          <w:szCs w:val="28"/>
          <w:rtl/>
        </w:rPr>
        <w:t xml:space="preserve">لا قال هیهات یا أبا شبل إذا</w:t>
      </w:r>
    </w:p>
    <w:p>
      <w:pPr>
        <w:pStyle w:val="BookText"/>
      </w:pPr>
      <w:r>
        <w:rPr>
          <w:rFonts w:ascii="IRNazanin" w:hAnsi="IRNazanin" w:eastAsia="IRNazanin" w:cs="IRNazanin"/>
          <w:lang w:bidi="fa-IR"/>
          <w:color w:val="111111"/>
          <w:sz w:val="28"/>
          <w:szCs w:val="28"/>
          <w:rtl/>
        </w:rPr>
        <w:t xml:space="preserve">مضت </w:t>
      </w:r>
      <w:r>
        <w:rPr>
          <w:rStyle w:val="FootnoteReference"/>
        </w:rPr>
        <w:footnoteReference w:id="1472"/>
      </w:r>
      <w:r>
        <w:rPr>
          <w:rFonts w:ascii="IRNazanin" w:hAnsi="IRNazanin" w:eastAsia="IRNazanin" w:cs="IRNazanin"/>
          <w:lang w:bidi="fa-IR"/>
          <w:color w:val="111111"/>
          <w:sz w:val="28"/>
          <w:szCs w:val="28"/>
          <w:rtl/>
        </w:rPr>
        <w:t xml:space="preserve">الخمسة الأشهر فقد صارت فیه الحیاة و (قد - یب - کا)</w:t>
      </w:r>
    </w:p>
    <w:p>
      <w:pPr>
        <w:pStyle w:val="BookText"/>
      </w:pPr>
      <w:r>
        <w:rPr>
          <w:rFonts w:ascii="IRNazanin" w:hAnsi="IRNazanin" w:eastAsia="IRNazanin" w:cs="IRNazanin"/>
          <w:lang w:bidi="fa-IR"/>
          <w:color w:val="111111"/>
          <w:sz w:val="28"/>
          <w:szCs w:val="28"/>
          <w:rtl/>
        </w:rPr>
        <w:t xml:space="preserve">استوجب الدیة.</w:t>
      </w:r>
    </w:p>
    <w:p>
      <w:pPr>
        <w:pStyle w:val="BookText"/>
      </w:pPr>
      <w:r>
        <w:rPr>
          <w:rFonts w:ascii="IRNazanin" w:hAnsi="IRNazanin" w:eastAsia="IRNazanin" w:cs="IRNazanin"/>
          <w:lang w:bidi="fa-IR"/>
          <w:color w:val="111111"/>
          <w:sz w:val="28"/>
          <w:szCs w:val="28"/>
          <w:rtl/>
        </w:rPr>
        <w:t xml:space="preserve">1222 (13) کافی 346 ج 7 - (محمد بن یحیی عن محمد بن الحسین</w:t>
      </w:r>
    </w:p>
    <w:p>
      <w:pPr>
        <w:pStyle w:val="BookText"/>
      </w:pPr>
      <w:r>
        <w:rPr>
          <w:rFonts w:ascii="IRNazanin" w:hAnsi="IRNazanin" w:eastAsia="IRNazanin" w:cs="IRNazanin"/>
          <w:lang w:bidi="fa-IR"/>
          <w:color w:val="111111"/>
          <w:sz w:val="28"/>
          <w:szCs w:val="28"/>
          <w:rtl/>
        </w:rPr>
        <w:t xml:space="preserve">عن محمد بن إسماعیل - معلق) عن صالح بن عقبة عن یونس الشیبانی</w:t>
      </w:r>
    </w:p>
    <w:p>
      <w:pPr>
        <w:pStyle w:val="BookText"/>
      </w:pPr>
      <w:r>
        <w:rPr>
          <w:rFonts w:ascii="IRNazanin" w:hAnsi="IRNazanin" w:eastAsia="IRNazanin" w:cs="IRNazanin"/>
          <w:lang w:bidi="fa-IR"/>
          <w:color w:val="111111"/>
          <w:sz w:val="28"/>
          <w:szCs w:val="28"/>
          <w:rtl/>
        </w:rPr>
        <w:t xml:space="preserve">قال حضرت أنا وأبو شبل عند أبی عبد الله علیه السلام فسألته عن هذه</w:t>
      </w:r>
    </w:p>
    <w:p>
      <w:pPr>
        <w:pStyle w:val="BookText"/>
      </w:pPr>
      <w:r>
        <w:rPr>
          <w:rFonts w:ascii="IRNazanin" w:hAnsi="IRNazanin" w:eastAsia="IRNazanin" w:cs="IRNazanin"/>
          <w:lang w:bidi="fa-IR"/>
          <w:color w:val="111111"/>
          <w:sz w:val="28"/>
          <w:szCs w:val="28"/>
          <w:rtl/>
        </w:rPr>
        <w:t xml:space="preserve">المسائل فی الدیات ثم سأل أبو شبل وکان أشد مبالغة فخلیته حتی</w:t>
      </w:r>
    </w:p>
    <w:p>
      <w:pPr>
        <w:pStyle w:val="BookText"/>
      </w:pPr>
      <w:r>
        <w:rPr>
          <w:rFonts w:ascii="IRNazanin" w:hAnsi="IRNazanin" w:eastAsia="IRNazanin" w:cs="IRNazanin"/>
          <w:lang w:bidi="fa-IR"/>
          <w:color w:val="111111"/>
          <w:sz w:val="28"/>
          <w:szCs w:val="28"/>
          <w:rtl/>
        </w:rPr>
        <w:t xml:space="preserve">استنظف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108 ج 4 - وروی محمد بن إسماعیل عن أبی شبل قال</w:t>
      </w:r>
    </w:p>
    <w:p>
      <w:pPr>
        <w:pStyle w:val="BookText"/>
      </w:pPr>
      <w:r>
        <w:rPr>
          <w:rFonts w:ascii="IRNazanin" w:hAnsi="IRNazanin" w:eastAsia="IRNazanin" w:cs="IRNazanin"/>
          <w:lang w:bidi="fa-IR"/>
          <w:color w:val="111111"/>
          <w:sz w:val="28"/>
          <w:szCs w:val="28"/>
          <w:rtl/>
        </w:rPr>
        <w:t xml:space="preserve">حضرت یونس الشیبانی وأبو عبد الله علیه السلام یخبره بالدیات فقلت</w:t>
      </w:r>
    </w:p>
    <w:p>
      <w:pPr>
        <w:pStyle w:val="BookText"/>
      </w:pPr>
      <w:r>
        <w:rPr>
          <w:rFonts w:ascii="IRNazanin" w:hAnsi="IRNazanin" w:eastAsia="IRNazanin" w:cs="IRNazanin"/>
          <w:lang w:bidi="fa-IR"/>
          <w:color w:val="111111"/>
          <w:sz w:val="28"/>
          <w:szCs w:val="28"/>
          <w:rtl/>
        </w:rPr>
        <w:t xml:space="preserve">له فان النطفة خرجت متخضخضة بالدم (وذکر مثله) تفسیر القمی 90 ج 2 -</w:t>
      </w:r>
    </w:p>
    <w:p>
      <w:pPr>
        <w:pStyle w:val="BookText"/>
      </w:pPr>
      <w:r>
        <w:rPr>
          <w:rFonts w:ascii="IRNazanin" w:hAnsi="IRNazanin" w:eastAsia="IRNazanin" w:cs="IRNazanin"/>
          <w:lang w:bidi="fa-IR"/>
          <w:color w:val="111111"/>
          <w:sz w:val="28"/>
          <w:szCs w:val="28"/>
          <w:rtl/>
        </w:rPr>
        <w:t xml:space="preserve">حدثنی أبی عن سلیمان بن خالد عن أبی عبد الله علیه السلام قال قلت</w:t>
      </w:r>
    </w:p>
    <w:p>
      <w:pPr>
        <w:pStyle w:val="BookText"/>
      </w:pPr>
      <w:r>
        <w:rPr>
          <w:rFonts w:ascii="IRNazanin" w:hAnsi="IRNazanin" w:eastAsia="IRNazanin" w:cs="IRNazanin"/>
          <w:lang w:bidi="fa-IR"/>
          <w:color w:val="111111"/>
          <w:sz w:val="28"/>
          <w:szCs w:val="28"/>
          <w:rtl/>
        </w:rPr>
        <w:t xml:space="preserve">فان خرج فی النطفة قطرة دم (وذکر نحوه).</w:t>
      </w:r>
    </w:p>
    <w:p>
      <w:pPr>
        <w:pStyle w:val="BookText"/>
      </w:pPr>
      <w:r>
        <w:rPr>
          <w:rFonts w:ascii="IRNazanin" w:hAnsi="IRNazanin" w:eastAsia="IRNazanin" w:cs="IRNazanin"/>
          <w:lang w:bidi="fa-IR"/>
          <w:color w:val="111111"/>
          <w:sz w:val="28"/>
          <w:szCs w:val="28"/>
          <w:rtl/>
        </w:rPr>
        <w:t xml:space="preserve">1223 (14) تهذیب 282 ج 10 - محمد بن الحسن الصفار عن</w:t>
      </w:r>
    </w:p>
    <w:p>
      <w:pPr>
        <w:pStyle w:val="BookText"/>
      </w:pPr>
      <w:r>
        <w:rPr>
          <w:rFonts w:ascii="IRNazanin" w:hAnsi="IRNazanin" w:eastAsia="IRNazanin" w:cs="IRNazanin"/>
          <w:lang w:bidi="fa-IR"/>
          <w:color w:val="111111"/>
          <w:sz w:val="28"/>
          <w:szCs w:val="28"/>
          <w:rtl/>
        </w:rPr>
        <w:t xml:space="preserve">أحمد بن محمد بن عیسی عن العباس بن موسی الوراق عن یونس بن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عن أبی جریر القمی قال سألت العبد الصالح علیه السلام</w:t>
      </w:r>
    </w:p>
    <w:p>
      <w:pPr>
        <w:pStyle w:val="BookText"/>
      </w:pPr>
      <w:r>
        <w:rPr>
          <w:rFonts w:ascii="IRNazanin" w:hAnsi="IRNazanin" w:eastAsia="IRNazanin" w:cs="IRNazanin"/>
          <w:lang w:bidi="fa-IR"/>
          <w:color w:val="111111"/>
          <w:sz w:val="28"/>
          <w:szCs w:val="28"/>
          <w:rtl/>
        </w:rPr>
        <w:t xml:space="preserve">عن النطفة ما فیها من الدیة وما فی العلقة وما فی المضغة المخلقة وما</w:t>
      </w:r>
    </w:p>
    <w:p>
      <w:pPr>
        <w:pStyle w:val="BookText"/>
      </w:pPr>
      <w:r>
        <w:rPr>
          <w:rFonts w:ascii="IRNazanin" w:hAnsi="IRNazanin" w:eastAsia="IRNazanin" w:cs="IRNazanin"/>
          <w:lang w:bidi="fa-IR"/>
          <w:color w:val="111111"/>
          <w:sz w:val="28"/>
          <w:szCs w:val="28"/>
          <w:rtl/>
        </w:rPr>
        <w:t xml:space="preserve">یقر فی الأرحام قال إنه یخلق فی بطن أمه خلقا من بعد خلق یکون</w:t>
      </w:r>
    </w:p>
    <w:p>
      <w:pPr>
        <w:pStyle w:val="BookText"/>
      </w:pPr>
      <w:r>
        <w:rPr>
          <w:rFonts w:ascii="IRNazanin" w:hAnsi="IRNazanin" w:eastAsia="IRNazanin" w:cs="IRNazanin"/>
          <w:lang w:bidi="fa-IR"/>
          <w:color w:val="111111"/>
          <w:sz w:val="28"/>
          <w:szCs w:val="28"/>
          <w:rtl/>
        </w:rPr>
        <w:t xml:space="preserve">نطفة أربعین یوما ثم یکون علقة أربعین یوما ثم مضغة أربعین یوما ففی</w:t>
      </w:r>
    </w:p>
    <w:p>
      <w:pPr>
        <w:pStyle w:val="BookText"/>
      </w:pPr>
      <w:r>
        <w:rPr>
          <w:rFonts w:ascii="IRNazanin" w:hAnsi="IRNazanin" w:eastAsia="IRNazanin" w:cs="IRNazanin"/>
          <w:lang w:bidi="fa-IR"/>
          <w:color w:val="111111"/>
          <w:sz w:val="28"/>
          <w:szCs w:val="28"/>
          <w:rtl/>
        </w:rPr>
        <w:t xml:space="preserve">النطفة أربعون دینارا وفی العلقة ستون دینارا وفی المضغة ثمانون دینارا</w:t>
      </w:r>
    </w:p>
    <w:p>
      <w:pPr>
        <w:pStyle w:val="BookText"/>
      </w:pPr>
      <w:r>
        <w:rPr>
          <w:rFonts w:ascii="IRNazanin" w:hAnsi="IRNazanin" w:eastAsia="IRNazanin" w:cs="IRNazanin"/>
          <w:lang w:bidi="fa-IR"/>
          <w:color w:val="111111"/>
          <w:sz w:val="28"/>
          <w:szCs w:val="28"/>
          <w:rtl/>
        </w:rPr>
        <w:t xml:space="preserve">فإذا اکتسی العظام لحما ففیه مائة دینار قال الله عز وجل (ثم أنشأناه</w:t>
      </w:r>
    </w:p>
    <w:p>
      <w:pPr>
        <w:pStyle w:val="BookText"/>
      </w:pPr>
      <w:r>
        <w:rPr>
          <w:rFonts w:ascii="IRNazanin" w:hAnsi="IRNazanin" w:eastAsia="IRNazanin" w:cs="IRNazanin"/>
          <w:lang w:bidi="fa-IR"/>
          <w:color w:val="111111"/>
          <w:sz w:val="28"/>
          <w:szCs w:val="28"/>
          <w:rtl/>
        </w:rPr>
        <w:t xml:space="preserve">خلقا آخر فتبارک الله أحسن الخالقین) فإن کان ذکرا ففیه الدیة وان</w:t>
      </w:r>
    </w:p>
    <w:p>
      <w:pPr>
        <w:pStyle w:val="BookText"/>
      </w:pPr>
      <w:r>
        <w:rPr>
          <w:rFonts w:ascii="IRNazanin" w:hAnsi="IRNazanin" w:eastAsia="IRNazanin" w:cs="IRNazanin"/>
          <w:lang w:bidi="fa-IR"/>
          <w:color w:val="111111"/>
          <w:sz w:val="28"/>
          <w:szCs w:val="28"/>
          <w:rtl/>
        </w:rPr>
        <w:t xml:space="preserve">کانت أنثی ففیها دیتها.</w:t>
      </w:r>
    </w:p>
    <w:p>
      <w:pPr>
        <w:pStyle w:val="BookText"/>
      </w:pPr>
      <w:r>
        <w:rPr>
          <w:rFonts w:ascii="IRNazanin" w:hAnsi="IRNazanin" w:eastAsia="IRNazanin" w:cs="IRNazanin"/>
          <w:lang w:bidi="fa-IR"/>
          <w:color w:val="111111"/>
          <w:sz w:val="28"/>
          <w:szCs w:val="28"/>
          <w:rtl/>
        </w:rPr>
        <w:t xml:space="preserve">1224 (15) کافی 343 ج 7 - تهذیب 281 ج 10 - علی بن إبراهیم</w:t>
      </w:r>
    </w:p>
    <w:p>
      <w:pPr>
        <w:pStyle w:val="BookText"/>
      </w:pPr>
      <w:r>
        <w:rPr>
          <w:rFonts w:ascii="IRNazanin" w:hAnsi="IRNazanin" w:eastAsia="IRNazanin" w:cs="IRNazanin"/>
          <w:lang w:bidi="fa-IR"/>
          <w:color w:val="111111"/>
          <w:sz w:val="28"/>
          <w:szCs w:val="28"/>
          <w:rtl/>
        </w:rPr>
        <w:t xml:space="preserve">عن محمد بن عیسی (بن عبید - یب) عن یونس (أو غیره - کا) عن</w:t>
      </w:r>
    </w:p>
    <w:p>
      <w:pPr>
        <w:pStyle w:val="BookText"/>
      </w:pPr>
      <w:r>
        <w:rPr>
          <w:rFonts w:ascii="IRNazanin" w:hAnsi="IRNazanin" w:eastAsia="IRNazanin" w:cs="IRNazanin"/>
          <w:lang w:bidi="fa-IR"/>
          <w:color w:val="111111"/>
          <w:sz w:val="28"/>
          <w:szCs w:val="28"/>
          <w:rtl/>
        </w:rPr>
        <w:t xml:space="preserve">(عبد الله - یب) ابن مسکان (عمن ذکره - یب) عن أی عبد الله علیه</w:t>
      </w:r>
    </w:p>
    <w:p>
      <w:pPr>
        <w:pStyle w:val="BookText"/>
      </w:pPr>
      <w:r>
        <w:rPr>
          <w:rFonts w:ascii="IRNazanin" w:hAnsi="IRNazanin" w:eastAsia="IRNazanin" w:cs="IRNazanin"/>
          <w:lang w:bidi="fa-IR"/>
          <w:color w:val="111111"/>
          <w:sz w:val="28"/>
          <w:szCs w:val="28"/>
          <w:rtl/>
        </w:rPr>
        <w:t xml:space="preserve">السلام قال دیة الجنین خمسة أجزاء خمس للنطفة عشرون دینارا و</w:t>
      </w:r>
    </w:p>
    <w:p>
      <w:pPr>
        <w:pStyle w:val="BookText"/>
      </w:pPr>
      <w:r>
        <w:rPr>
          <w:rFonts w:ascii="IRNazanin" w:hAnsi="IRNazanin" w:eastAsia="IRNazanin" w:cs="IRNazanin"/>
          <w:lang w:bidi="fa-IR"/>
          <w:color w:val="111111"/>
          <w:sz w:val="28"/>
          <w:szCs w:val="28"/>
          <w:rtl/>
        </w:rPr>
        <w:t xml:space="preserve">للعلقة خمسان أربعون دینارا وللمضغة ثلاثة أخماس ستون دینارا و</w:t>
      </w:r>
    </w:p>
    <w:p>
      <w:pPr>
        <w:pStyle w:val="BookText"/>
      </w:pPr>
      <w:r>
        <w:rPr>
          <w:rFonts w:ascii="IRNazanin" w:hAnsi="IRNazanin" w:eastAsia="IRNazanin" w:cs="IRNazanin"/>
          <w:lang w:bidi="fa-IR"/>
          <w:color w:val="111111"/>
          <w:sz w:val="28"/>
          <w:szCs w:val="28"/>
          <w:rtl/>
        </w:rPr>
        <w:t xml:space="preserve">للعظم أربعة أخماس ثمانون دینارا فإذا تم الجنین کانت له مائة دینار</w:t>
      </w:r>
    </w:p>
    <w:p>
      <w:pPr>
        <w:pStyle w:val="BookText"/>
      </w:pPr>
      <w:r>
        <w:rPr>
          <w:rFonts w:ascii="IRNazanin" w:hAnsi="IRNazanin" w:eastAsia="IRNazanin" w:cs="IRNazanin"/>
          <w:lang w:bidi="fa-IR"/>
          <w:color w:val="111111"/>
          <w:sz w:val="28"/>
          <w:szCs w:val="28"/>
          <w:rtl/>
        </w:rPr>
        <w:t xml:space="preserve">فإذا أنشأ فیه الروح فدیته ألف دینار أو عشرة آلاف درهم ان کان ذکرا و</w:t>
      </w:r>
    </w:p>
    <w:p>
      <w:pPr>
        <w:pStyle w:val="BookText"/>
      </w:pPr>
      <w:r>
        <w:rPr>
          <w:rFonts w:ascii="IRNazanin" w:hAnsi="IRNazanin" w:eastAsia="IRNazanin" w:cs="IRNazanin"/>
          <w:lang w:bidi="fa-IR"/>
          <w:color w:val="111111"/>
          <w:sz w:val="28"/>
          <w:szCs w:val="28"/>
          <w:rtl/>
        </w:rPr>
        <w:t xml:space="preserve">ان کان أنثی فخمسمائة دینار وان قتلت المرأة فلم یدر اذکر </w:t>
      </w:r>
      <w:r>
        <w:rPr>
          <w:rStyle w:val="FootnoteReference"/>
        </w:rPr>
        <w:footnoteReference w:id="1474"/>
      </w:r>
      <w:r>
        <w:rPr>
          <w:rFonts w:ascii="IRNazanin" w:hAnsi="IRNazanin" w:eastAsia="IRNazanin" w:cs="IRNazanin"/>
          <w:lang w:bidi="fa-IR"/>
          <w:color w:val="111111"/>
          <w:sz w:val="28"/>
          <w:szCs w:val="28"/>
          <w:rtl/>
        </w:rPr>
        <w:t xml:space="preserve">کان</w:t>
      </w:r>
    </w:p>
    <w:p>
      <w:pPr>
        <w:pStyle w:val="BookText"/>
      </w:pPr>
      <w:r>
        <w:rPr>
          <w:rFonts w:ascii="IRNazanin" w:hAnsi="IRNazanin" w:eastAsia="IRNazanin" w:cs="IRNazanin"/>
          <w:lang w:bidi="fa-IR"/>
          <w:color w:val="111111"/>
          <w:sz w:val="28"/>
          <w:szCs w:val="28"/>
          <w:rtl/>
        </w:rPr>
        <w:t xml:space="preserve">ولدها أو أنثی فدیة الولد نصفان نصف دیة الذکر ونصف دیة الأنثی و</w:t>
      </w:r>
    </w:p>
    <w:p>
      <w:pPr>
        <w:pStyle w:val="BookText"/>
      </w:pPr>
      <w:r>
        <w:rPr>
          <w:rFonts w:ascii="IRNazanin" w:hAnsi="IRNazanin" w:eastAsia="IRNazanin" w:cs="IRNazanin"/>
          <w:lang w:bidi="fa-IR"/>
          <w:color w:val="111111"/>
          <w:sz w:val="28"/>
          <w:szCs w:val="28"/>
          <w:rtl/>
        </w:rPr>
        <w:t xml:space="preserve">دیتها کاملة استبصار 299 ج 4 - علی بن إبراهیم عن محمد بن عیسی عن</w:t>
      </w:r>
    </w:p>
    <w:p>
      <w:pPr>
        <w:pStyle w:val="BookText"/>
      </w:pPr>
      <w:r>
        <w:rPr>
          <w:rFonts w:ascii="IRNazanin" w:hAnsi="IRNazanin" w:eastAsia="IRNazanin" w:cs="IRNazanin"/>
          <w:lang w:bidi="fa-IR"/>
          <w:color w:val="111111"/>
          <w:sz w:val="28"/>
          <w:szCs w:val="28"/>
          <w:rtl/>
        </w:rPr>
        <w:t xml:space="preserve">یونس عن عبد الله بن مسکان عمن ذکره عن أبی عبد الله علیه السلام</w:t>
      </w:r>
    </w:p>
    <w:p>
      <w:pPr>
        <w:pStyle w:val="BookText"/>
      </w:pPr>
      <w:r>
        <w:rPr>
          <w:rFonts w:ascii="IRNazanin" w:hAnsi="IRNazanin" w:eastAsia="IRNazanin" w:cs="IRNazanin"/>
          <w:lang w:bidi="fa-IR"/>
          <w:color w:val="111111"/>
          <w:sz w:val="28"/>
          <w:szCs w:val="28"/>
          <w:rtl/>
        </w:rPr>
        <w:t xml:space="preserve">قال دیة الجنین إذا تم مائة دینار (وذکر مثله).</w:t>
      </w:r>
    </w:p>
    <w:p>
      <w:pPr>
        <w:pStyle w:val="BookText"/>
      </w:pPr>
      <w:r>
        <w:rPr>
          <w:rFonts w:ascii="IRNazanin" w:hAnsi="IRNazanin" w:eastAsia="IRNazanin" w:cs="IRNazanin"/>
          <w:lang w:bidi="fa-IR"/>
          <w:color w:val="111111"/>
          <w:sz w:val="28"/>
          <w:szCs w:val="28"/>
          <w:rtl/>
        </w:rPr>
        <w:t xml:space="preserve">1225 (16) دعائم الاسلام 422 ج 2 - عن علی وأبی جعفر وأبی</w:t>
      </w:r>
    </w:p>
    <w:p>
      <w:pPr>
        <w:pStyle w:val="BookText"/>
      </w:pPr>
      <w:r>
        <w:rPr>
          <w:rFonts w:ascii="IRNazanin" w:hAnsi="IRNazanin" w:eastAsia="IRNazanin" w:cs="IRNazanin"/>
          <w:lang w:bidi="fa-IR"/>
          <w:color w:val="111111"/>
          <w:sz w:val="28"/>
          <w:szCs w:val="28"/>
          <w:rtl/>
        </w:rPr>
        <w:t xml:space="preserve">عبد الله علیهم السلام انهم قالوا الجنین علی خمسة أجزاء ففی کل جزء</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71" w:name="pg12436_106172"/>
    <w:bookmarkEnd w:id="171"/>
    <w:p>
      <w:pPr>
        <w:pStyle w:val="BookText"/>
      </w:pPr>
      <w:r>
        <w:rPr>
          <w:rFonts w:ascii="IRNazanin" w:hAnsi="IRNazanin" w:eastAsia="IRNazanin" w:cs="IRNazanin"/>
          <w:lang w:bidi="fa-IR"/>
          <w:color w:val="111111"/>
          <w:sz w:val="28"/>
          <w:szCs w:val="28"/>
          <w:rtl/>
        </w:rPr>
        <w:t xml:space="preserve">منها جزء من الدیة فللنطفة عشرون دینارا لو أن امرأة ضربت فأسقطت</w:t>
      </w:r>
    </w:p>
    <w:p>
      <w:pPr>
        <w:pStyle w:val="BookText"/>
      </w:pPr>
      <w:r>
        <w:rPr>
          <w:rFonts w:ascii="IRNazanin" w:hAnsi="IRNazanin" w:eastAsia="IRNazanin" w:cs="IRNazanin"/>
          <w:lang w:bidi="fa-IR"/>
          <w:color w:val="111111"/>
          <w:sz w:val="28"/>
          <w:szCs w:val="28"/>
          <w:rtl/>
        </w:rPr>
        <w:t xml:space="preserve">نطفة قبل أن تتغیر کان فیها عشرون دینارا وفی العلقة أربعون دینارا و</w:t>
      </w:r>
    </w:p>
    <w:p>
      <w:pPr>
        <w:pStyle w:val="BookText"/>
      </w:pPr>
      <w:r>
        <w:rPr>
          <w:rFonts w:ascii="IRNazanin" w:hAnsi="IRNazanin" w:eastAsia="IRNazanin" w:cs="IRNazanin"/>
          <w:lang w:bidi="fa-IR"/>
          <w:color w:val="111111"/>
          <w:sz w:val="28"/>
          <w:szCs w:val="28"/>
          <w:rtl/>
        </w:rPr>
        <w:t xml:space="preserve">فی المضغة ستون دینارا وفی العظم ثمانون دینارا فإذا اکتسی لحما و</w:t>
      </w:r>
    </w:p>
    <w:p>
      <w:pPr>
        <w:pStyle w:val="BookText"/>
      </w:pPr>
      <w:r>
        <w:rPr>
          <w:rFonts w:ascii="IRNazanin" w:hAnsi="IRNazanin" w:eastAsia="IRNazanin" w:cs="IRNazanin"/>
          <w:lang w:bidi="fa-IR"/>
          <w:color w:val="111111"/>
          <w:sz w:val="28"/>
          <w:szCs w:val="28"/>
          <w:rtl/>
        </w:rPr>
        <w:t xml:space="preserve">کمل خلقه ففیه مائة دینار وهی الغرة </w:t>
      </w:r>
      <w:r>
        <w:rPr>
          <w:rStyle w:val="FootnoteReference"/>
        </w:rPr>
        <w:footnoteReference w:id="1475"/>
      </w:r>
      <w:r>
        <w:rPr>
          <w:rFonts w:ascii="IRNazanin" w:hAnsi="IRNazanin" w:eastAsia="IRNazanin" w:cs="IRNazanin"/>
          <w:lang w:bidi="fa-IR"/>
          <w:color w:val="111111"/>
          <w:sz w:val="28"/>
          <w:szCs w:val="28"/>
          <w:rtl/>
        </w:rPr>
        <w:t xml:space="preserve">فان نشأ فیه الروح ففیه الدیة</w:t>
      </w:r>
    </w:p>
    <w:p>
      <w:pPr>
        <w:pStyle w:val="BookText"/>
      </w:pPr>
      <w:r>
        <w:rPr>
          <w:rFonts w:ascii="IRNazanin" w:hAnsi="IRNazanin" w:eastAsia="IRNazanin" w:cs="IRNazanin"/>
          <w:lang w:bidi="fa-IR"/>
          <w:color w:val="111111"/>
          <w:sz w:val="28"/>
          <w:szCs w:val="28"/>
          <w:rtl/>
        </w:rPr>
        <w:t xml:space="preserve">کاملة ألف دینار وهذا قول الله تعالی (ولقد خلقنا الانسان من سلالة من</w:t>
      </w:r>
    </w:p>
    <w:p>
      <w:pPr>
        <w:pStyle w:val="BookText"/>
      </w:pPr>
      <w:r>
        <w:rPr>
          <w:rFonts w:ascii="IRNazanin" w:hAnsi="IRNazanin" w:eastAsia="IRNazanin" w:cs="IRNazanin"/>
          <w:lang w:bidi="fa-IR"/>
          <w:color w:val="111111"/>
          <w:sz w:val="28"/>
          <w:szCs w:val="28"/>
          <w:rtl/>
        </w:rPr>
        <w:t xml:space="preserve">طین ثم جعلناه فی قرار مکین) إلی قوله (ثم أنشأناه خلقا آخر فتبارک</w:t>
      </w:r>
    </w:p>
    <w:p>
      <w:pPr>
        <w:pStyle w:val="BookText"/>
      </w:pPr>
      <w:r>
        <w:rPr>
          <w:rFonts w:ascii="IRNazanin" w:hAnsi="IRNazanin" w:eastAsia="IRNazanin" w:cs="IRNazanin"/>
          <w:lang w:bidi="fa-IR"/>
          <w:color w:val="111111"/>
          <w:sz w:val="28"/>
          <w:szCs w:val="28"/>
          <w:rtl/>
        </w:rPr>
        <w:t xml:space="preserve">الله أحسن الخالقین)</w:t>
      </w:r>
    </w:p>
    <w:p>
      <w:pPr>
        <w:pStyle w:val="BookText"/>
      </w:pPr>
      <w:r>
        <w:rPr>
          <w:rFonts w:ascii="IRNazanin" w:hAnsi="IRNazanin" w:eastAsia="IRNazanin" w:cs="IRNazanin"/>
          <w:lang w:bidi="fa-IR"/>
          <w:color w:val="111111"/>
          <w:sz w:val="28"/>
          <w:szCs w:val="28"/>
          <w:rtl/>
        </w:rPr>
        <w:t xml:space="preserve">وتقدم فی أحادیث باب (30) حکم من روع حاملا فأسقط الولد</w:t>
      </w:r>
    </w:p>
    <w:p>
      <w:pPr>
        <w:pStyle w:val="BookText"/>
      </w:pPr>
      <w:r>
        <w:rPr>
          <w:rFonts w:ascii="IRNazanin" w:hAnsi="IRNazanin" w:eastAsia="IRNazanin" w:cs="IRNazanin"/>
          <w:lang w:bidi="fa-IR"/>
          <w:color w:val="111111"/>
          <w:sz w:val="28"/>
          <w:szCs w:val="28"/>
          <w:rtl/>
        </w:rPr>
        <w:t xml:space="preserve">من أبواب ما یوجب الضمان ما یدل علی لزوم تأدیة دیة الصبی علی من</w:t>
      </w:r>
    </w:p>
    <w:p>
      <w:pPr>
        <w:pStyle w:val="BookText"/>
      </w:pPr>
      <w:r>
        <w:rPr>
          <w:rFonts w:ascii="IRNazanin" w:hAnsi="IRNazanin" w:eastAsia="IRNazanin" w:cs="IRNazanin"/>
          <w:lang w:bidi="fa-IR"/>
          <w:color w:val="111111"/>
          <w:sz w:val="28"/>
          <w:szCs w:val="28"/>
          <w:rtl/>
        </w:rPr>
        <w:t xml:space="preserve">أسقطه وفی أحادیث باب (3) ما ورد فی کتاب الفرائض عن علی علیه</w:t>
      </w:r>
    </w:p>
    <w:p>
      <w:pPr>
        <w:pStyle w:val="BookText"/>
      </w:pPr>
      <w:r>
        <w:rPr>
          <w:rFonts w:ascii="IRNazanin" w:hAnsi="IRNazanin" w:eastAsia="IRNazanin" w:cs="IRNazanin"/>
          <w:lang w:bidi="fa-IR"/>
          <w:color w:val="111111"/>
          <w:sz w:val="28"/>
          <w:szCs w:val="28"/>
          <w:rtl/>
        </w:rPr>
        <w:t xml:space="preserve">السلام فی دیات الأعضاء والجوارح والنطفة والجنین من أبواب دیات</w:t>
      </w:r>
    </w:p>
    <w:p>
      <w:pPr>
        <w:pStyle w:val="BookText"/>
      </w:pPr>
      <w:r>
        <w:rPr>
          <w:rFonts w:ascii="IRNazanin" w:hAnsi="IRNazanin" w:eastAsia="IRNazanin" w:cs="IRNazanin"/>
          <w:lang w:bidi="fa-IR"/>
          <w:color w:val="111111"/>
          <w:sz w:val="28"/>
          <w:szCs w:val="28"/>
          <w:rtl/>
        </w:rPr>
        <w:t xml:space="preserve">الأعضاء ما یدل علی ذلک.</w:t>
      </w:r>
    </w:p>
    <w:p>
      <w:pPr>
        <w:pStyle w:val="BookText"/>
      </w:pPr>
      <w:r>
        <w:rPr>
          <w:rFonts w:ascii="IRNazanin" w:hAnsi="IRNazanin" w:eastAsia="IRNazanin" w:cs="IRNazanin"/>
          <w:lang w:bidi="fa-IR"/>
          <w:color w:val="111111"/>
          <w:sz w:val="28"/>
          <w:szCs w:val="28"/>
          <w:rtl/>
        </w:rPr>
        <w:t xml:space="preserve">ویأتی فی الباب التالی وباب (40) حکم دیة جنین الأمة و</w:t>
      </w:r>
    </w:p>
    <w:p>
      <w:pPr>
        <w:pStyle w:val="BookText"/>
      </w:pPr>
      <w:r>
        <w:rPr>
          <w:rFonts w:ascii="IRNazanin" w:hAnsi="IRNazanin" w:eastAsia="IRNazanin" w:cs="IRNazanin"/>
          <w:lang w:bidi="fa-IR"/>
          <w:color w:val="111111"/>
          <w:sz w:val="28"/>
          <w:szCs w:val="28"/>
          <w:rtl/>
        </w:rPr>
        <w:t xml:space="preserve">باب (43) دیة قطع رأس المیت وانه بمنزلة الجنین فی بطن أمه ما یدل</w:t>
      </w:r>
    </w:p>
    <w:p>
      <w:pPr>
        <w:pStyle w:val="BookText"/>
      </w:pPr>
      <w:r>
        <w:rPr>
          <w:rFonts w:ascii="IRNazanin" w:hAnsi="IRNazanin" w:eastAsia="IRNazanin" w:cs="IRNazanin"/>
          <w:lang w:bidi="fa-IR"/>
          <w:color w:val="111111"/>
          <w:sz w:val="28"/>
          <w:szCs w:val="28"/>
          <w:rtl/>
        </w:rPr>
        <w:t xml:space="preserve">علی ذلک فراجع</w:t>
      </w:r>
    </w:p>
    <w:p>
      <w:pPr>
        <w:pStyle w:val="Heading4"/>
      </w:pPr>
      <w:bookmarkStart w:id="421" w:name="_Toc220"/>
      <w:r>
        <w:t>(39) باب ان من ضرب حاملا فطرحت علقة أو مضغة أو جنینا فعلیه غرة عبد أو أمة</w:t>
      </w:r>
      <w:bookmarkEnd w:id="421"/>
    </w:p>
    <w:p>
      <w:pPr>
        <w:pStyle w:val="BookText"/>
      </w:pPr>
      <w:r>
        <w:rPr>
          <w:rFonts w:ascii="IRNazanin" w:hAnsi="IRNazanin" w:eastAsia="IRNazanin" w:cs="IRNazanin"/>
          <w:lang w:bidi="fa-IR"/>
          <w:color w:val="111111"/>
          <w:sz w:val="28"/>
          <w:szCs w:val="28"/>
          <w:rtl/>
        </w:rPr>
        <w:t xml:space="preserve">1226 (1) کافی 343 ج 7 - تهذیب 286 ج 10 - استبصار 300 ج 4 -</w:t>
      </w:r>
    </w:p>
    <w:p>
      <w:pPr>
        <w:pStyle w:val="BookText"/>
      </w:pPr>
      <w:r>
        <w:rPr>
          <w:rFonts w:ascii="IRNazanin" w:hAnsi="IRNazanin" w:eastAsia="IRNazanin" w:cs="IRNazanin"/>
          <w:lang w:bidi="fa-IR"/>
          <w:color w:val="111111"/>
          <w:sz w:val="28"/>
          <w:szCs w:val="28"/>
          <w:rtl/>
        </w:rPr>
        <w:t xml:space="preserve">علی (بن إبراهیم - کا) عن أبیه عن ابن أبی عمیر فقیه 109 ج 4 - محمد ابن أبی</w:t>
      </w:r>
    </w:p>
    <w:p>
      <w:pPr>
        <w:pStyle w:val="BookText"/>
      </w:pPr>
      <w:r>
        <w:rPr>
          <w:rFonts w:ascii="IRNazanin" w:hAnsi="IRNazanin" w:eastAsia="IRNazanin" w:cs="IRNazanin"/>
          <w:lang w:bidi="fa-IR"/>
          <w:color w:val="111111"/>
          <w:sz w:val="28"/>
          <w:szCs w:val="28"/>
          <w:rtl/>
        </w:rPr>
        <w:t xml:space="preserve">عمیر عن محمد ابن أبی حمزة عن داود بن فرقد عن أبی عبد الله علیه</w:t>
      </w:r>
    </w:p>
    <w:p>
      <w:pPr>
        <w:pStyle w:val="BookText"/>
      </w:pPr>
      <w:r>
        <w:rPr>
          <w:rFonts w:ascii="IRNazanin" w:hAnsi="IRNazanin" w:eastAsia="IRNazanin" w:cs="IRNazanin"/>
          <w:lang w:bidi="fa-IR"/>
          <w:color w:val="111111"/>
          <w:sz w:val="28"/>
          <w:szCs w:val="28"/>
          <w:rtl/>
        </w:rPr>
        <w:t xml:space="preserve">السلام قال جاءت امرأة فاستعدت علی أعرابی قد أفزعها فألقت جنینا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الأعرابی لم یهل ولم یصح ومثله یطل </w:t>
      </w:r>
      <w:r>
        <w:rPr>
          <w:rStyle w:val="FootnoteReference"/>
        </w:rPr>
        <w:footnoteReference w:id="1476"/>
      </w:r>
      <w:r>
        <w:rPr>
          <w:rFonts w:ascii="IRNazanin" w:hAnsi="IRNazanin" w:eastAsia="IRNazanin" w:cs="IRNazanin"/>
          <w:lang w:bidi="fa-IR"/>
          <w:color w:val="111111"/>
          <w:sz w:val="28"/>
          <w:szCs w:val="28"/>
          <w:rtl/>
        </w:rPr>
        <w:t xml:space="preserve">فقال (له - فقیه) النبی</w:t>
      </w:r>
    </w:p>
    <w:p>
      <w:pPr>
        <w:pStyle w:val="BookText"/>
      </w:pPr>
      <w:r>
        <w:rPr>
          <w:rFonts w:ascii="IRNazanin" w:hAnsi="IRNazanin" w:eastAsia="IRNazanin" w:cs="IRNazanin"/>
          <w:lang w:bidi="fa-IR"/>
          <w:color w:val="111111"/>
          <w:sz w:val="28"/>
          <w:szCs w:val="28"/>
          <w:rtl/>
        </w:rPr>
        <w:t xml:space="preserve">صلی الله علیه وآله اسکت سجاعة علیک غرة (وصیف - کا - یب - صا)</w:t>
      </w:r>
    </w:p>
    <w:p>
      <w:pPr>
        <w:pStyle w:val="BookText"/>
      </w:pPr>
      <w:r>
        <w:rPr>
          <w:rFonts w:ascii="Amiri" w:hAnsi="Amiri" w:eastAsia="Amiri" w:cs="Amiri"/>
          <w:lang w:bidi="ar-SA"/>
          <w:color w:val="111111"/>
          <w:sz w:val="28"/>
          <w:szCs w:val="28"/>
          <w:rtl/>
        </w:rPr>
        <w:t xml:space="preserve">عبد أو أمة.</w:t>
      </w:r>
    </w:p>
    <w:p>
      <w:pPr>
        <w:pStyle w:val="BookText"/>
      </w:pPr>
      <w:r>
        <w:rPr>
          <w:rFonts w:ascii="IRNazanin" w:hAnsi="IRNazanin" w:eastAsia="IRNazanin" w:cs="IRNazanin"/>
          <w:lang w:bidi="fa-IR"/>
          <w:color w:val="111111"/>
          <w:sz w:val="28"/>
          <w:szCs w:val="28"/>
          <w:rtl/>
        </w:rPr>
        <w:t xml:space="preserve">1227 (2) تهذیب 286 ج 10 - الحسن بن محبوب عن أبی أیوب</w:t>
      </w:r>
    </w:p>
    <w:p>
      <w:pPr>
        <w:pStyle w:val="BookText"/>
      </w:pPr>
      <w:r>
        <w:rPr>
          <w:rFonts w:ascii="IRNazanin" w:hAnsi="IRNazanin" w:eastAsia="IRNazanin" w:cs="IRNazanin"/>
          <w:lang w:bidi="fa-IR"/>
          <w:color w:val="111111"/>
          <w:sz w:val="28"/>
          <w:szCs w:val="28"/>
          <w:rtl/>
        </w:rPr>
        <w:t xml:space="preserve">عن سلیمان بن خالد عن أبی عبد الله علیه السلام ان رجلا جاء إلی النبی</w:t>
      </w:r>
    </w:p>
    <w:p>
      <w:pPr>
        <w:pStyle w:val="BookText"/>
      </w:pPr>
      <w:r>
        <w:rPr>
          <w:rFonts w:ascii="IRNazanin" w:hAnsi="IRNazanin" w:eastAsia="IRNazanin" w:cs="IRNazanin"/>
          <w:lang w:bidi="fa-IR"/>
          <w:color w:val="111111"/>
          <w:sz w:val="28"/>
          <w:szCs w:val="28"/>
          <w:rtl/>
        </w:rPr>
        <w:t xml:space="preserve">صلی الله علیه وآله وقد ضرب امرأة حبلی فأسقطت سقطا میتا فأتی</w:t>
      </w:r>
    </w:p>
    <w:p>
      <w:pPr>
        <w:pStyle w:val="BookText"/>
      </w:pPr>
      <w:r>
        <w:rPr>
          <w:rFonts w:ascii="IRNazanin" w:hAnsi="IRNazanin" w:eastAsia="IRNazanin" w:cs="IRNazanin"/>
          <w:lang w:bidi="fa-IR"/>
          <w:color w:val="111111"/>
          <w:sz w:val="28"/>
          <w:szCs w:val="28"/>
          <w:rtl/>
        </w:rPr>
        <w:t xml:space="preserve">زوج المرأة إلی النبی صلی الله علیه وآله فاستعدی علیه فقال الضارب</w:t>
      </w:r>
    </w:p>
    <w:p>
      <w:pPr>
        <w:pStyle w:val="BookText"/>
      </w:pPr>
      <w:r>
        <w:rPr>
          <w:rFonts w:ascii="IRNazanin" w:hAnsi="IRNazanin" w:eastAsia="IRNazanin" w:cs="IRNazanin"/>
          <w:lang w:bidi="fa-IR"/>
          <w:color w:val="111111"/>
          <w:sz w:val="28"/>
          <w:szCs w:val="28"/>
          <w:rtl/>
        </w:rPr>
        <w:t xml:space="preserve">یا رسول الله ما أکل ولا شرب ولا استهل ولا صاح ولا استبش </w:t>
      </w:r>
      <w:r>
        <w:rPr>
          <w:rStyle w:val="FootnoteReference"/>
        </w:rPr>
        <w:footnoteReference w:id="1477"/>
      </w:r>
      <w:r>
        <w:rPr>
          <w:rFonts w:ascii="IRNazanin" w:hAnsi="IRNazanin" w:eastAsia="IRNazanin" w:cs="IRNazanin"/>
          <w:lang w:bidi="fa-IR"/>
          <w:color w:val="111111"/>
          <w:sz w:val="28"/>
          <w:szCs w:val="28"/>
          <w:rtl/>
        </w:rPr>
        <w:t xml:space="preserve">فقال النبی</w:t>
      </w:r>
    </w:p>
    <w:p>
      <w:pPr>
        <w:pStyle w:val="BookText"/>
      </w:pPr>
      <w:r>
        <w:rPr>
          <w:rFonts w:ascii="IRNazanin" w:hAnsi="IRNazanin" w:eastAsia="IRNazanin" w:cs="IRNazanin"/>
          <w:lang w:bidi="fa-IR"/>
          <w:color w:val="111111"/>
          <w:sz w:val="28"/>
          <w:szCs w:val="28"/>
          <w:rtl/>
        </w:rPr>
        <w:t xml:space="preserve">صلی الله علیه وآله انک رجل سجاعة فقضی فیه رقبة.</w:t>
      </w:r>
    </w:p>
    <w:p>
      <w:pPr>
        <w:pStyle w:val="BookText"/>
      </w:pPr>
      <w:r>
        <w:rPr>
          <w:rFonts w:ascii="IRNazanin" w:hAnsi="IRNazanin" w:eastAsia="IRNazanin" w:cs="IRNazanin"/>
          <w:lang w:bidi="fa-IR"/>
          <w:color w:val="111111"/>
          <w:sz w:val="28"/>
          <w:szCs w:val="28"/>
          <w:rtl/>
        </w:rPr>
        <w:t xml:space="preserve">1228 (3) کافی 344 ج 7 - تهذیب 286 ج 10 - استبصار 300 ج 4 -</w:t>
      </w:r>
    </w:p>
    <w:p>
      <w:pPr>
        <w:pStyle w:val="BookText"/>
      </w:pPr>
      <w:r>
        <w:rPr>
          <w:rFonts w:ascii="IRNazanin" w:hAnsi="IRNazanin" w:eastAsia="IRNazanin" w:cs="IRNazanin"/>
          <w:lang w:bidi="fa-IR"/>
          <w:color w:val="111111"/>
          <w:sz w:val="28"/>
          <w:szCs w:val="28"/>
          <w:rtl/>
        </w:rPr>
        <w:t xml:space="preserve">علی (بن إبراهیم - کا) عن أبیه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قال قضی رسول الله صلی الله علیه وآله فی جنین الهلالیة</w:t>
      </w:r>
    </w:p>
    <w:p>
      <w:pPr>
        <w:pStyle w:val="BookText"/>
      </w:pPr>
      <w:r>
        <w:rPr>
          <w:rFonts w:ascii="IRNazanin" w:hAnsi="IRNazanin" w:eastAsia="IRNazanin" w:cs="IRNazanin"/>
          <w:lang w:bidi="fa-IR"/>
          <w:color w:val="111111"/>
          <w:sz w:val="28"/>
          <w:szCs w:val="28"/>
          <w:rtl/>
        </w:rPr>
        <w:t xml:space="preserve">حیث رمیت بالحجر فألقت ما فی بطنها (میتا فان علیه - یب) غرة عبد</w:t>
      </w:r>
    </w:p>
    <w:p>
      <w:pPr>
        <w:pStyle w:val="BookText"/>
      </w:pPr>
      <w:r>
        <w:rPr>
          <w:rFonts w:ascii="Amiri" w:hAnsi="Amiri" w:eastAsia="Amiri" w:cs="Amiri"/>
          <w:lang w:bidi="ar-SA"/>
          <w:color w:val="111111"/>
          <w:sz w:val="28"/>
          <w:szCs w:val="28"/>
          <w:rtl/>
        </w:rPr>
        <w:t xml:space="preserve">أو أمة.</w:t>
      </w:r>
    </w:p>
    <w:p>
      <w:pPr>
        <w:pStyle w:val="BookText"/>
      </w:pPr>
      <w:r>
        <w:rPr>
          <w:rFonts w:ascii="IRNazanin" w:hAnsi="IRNazanin" w:eastAsia="IRNazanin" w:cs="IRNazanin"/>
          <w:lang w:bidi="fa-IR"/>
          <w:color w:val="111111"/>
          <w:sz w:val="28"/>
          <w:szCs w:val="28"/>
          <w:rtl/>
        </w:rPr>
        <w:t xml:space="preserve">1229 (4) کافی 344 ج 7 - محمد بن یحیی عن تهذیب 276 ج 10 -</w:t>
      </w:r>
    </w:p>
    <w:p>
      <w:pPr>
        <w:pStyle w:val="BookText"/>
      </w:pPr>
      <w:r>
        <w:rPr>
          <w:rFonts w:ascii="IRNazanin" w:hAnsi="IRNazanin" w:eastAsia="IRNazanin" w:cs="IRNazanin"/>
          <w:lang w:bidi="fa-IR"/>
          <w:color w:val="111111"/>
          <w:sz w:val="28"/>
          <w:szCs w:val="28"/>
          <w:rtl/>
        </w:rPr>
        <w:t xml:space="preserve">استبصار 300 ج 4 - أحمد بن محمد بن عیسی عن علی بن الحکم عن</w:t>
      </w:r>
    </w:p>
    <w:p>
      <w:pPr>
        <w:pStyle w:val="BookText"/>
      </w:pPr>
      <w:r>
        <w:rPr>
          <w:rFonts w:ascii="IRNazanin" w:hAnsi="IRNazanin" w:eastAsia="IRNazanin" w:cs="IRNazanin"/>
          <w:lang w:bidi="fa-IR"/>
          <w:color w:val="111111"/>
          <w:sz w:val="28"/>
          <w:szCs w:val="28"/>
          <w:rtl/>
        </w:rPr>
        <w:t xml:space="preserve">(علی - کا) (ابن - کا - صا) أبی حمزة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إن ضرب رجل (بطن - کا) امرأة حبلی فألقت ما فی بطنها</w:t>
      </w:r>
    </w:p>
    <w:p>
      <w:pPr>
        <w:pStyle w:val="BookText"/>
      </w:pPr>
      <w:r>
        <w:rPr>
          <w:rFonts w:ascii="IRNazanin" w:hAnsi="IRNazanin" w:eastAsia="IRNazanin" w:cs="IRNazanin"/>
          <w:lang w:bidi="fa-IR"/>
          <w:color w:val="111111"/>
          <w:sz w:val="28"/>
          <w:szCs w:val="28"/>
          <w:rtl/>
        </w:rPr>
        <w:t xml:space="preserve">میتا فإن علیه غرة عبد أو أمة یدفعها إلیها.</w:t>
      </w:r>
    </w:p>
    <w:p>
      <w:pPr>
        <w:pStyle w:val="BookText"/>
      </w:pPr>
      <w:r>
        <w:rPr>
          <w:rFonts w:ascii="IRNazanin" w:hAnsi="IRNazanin" w:eastAsia="IRNazanin" w:cs="IRNazanin"/>
          <w:lang w:bidi="fa-IR"/>
          <w:color w:val="111111"/>
          <w:sz w:val="28"/>
          <w:szCs w:val="28"/>
          <w:rtl/>
        </w:rPr>
        <w:t xml:space="preserve">1230 (5) کافی 299 ج 7 - (محمد بن یحیی عن أحمد بن محمد وعلی.</w:t>
      </w:r>
    </w:p>
    <w:p>
      <w:pPr>
        <w:pStyle w:val="BookText"/>
      </w:pPr>
      <w:r>
        <w:rPr>
          <w:rFonts w:ascii="IRNazanin" w:hAnsi="IRNazanin" w:eastAsia="IRNazanin" w:cs="IRNazanin"/>
          <w:lang w:bidi="fa-IR"/>
          <w:color w:val="111111"/>
          <w:sz w:val="28"/>
          <w:szCs w:val="28"/>
          <w:rtl/>
        </w:rPr>
        <w:t xml:space="preserve">ابن إبراهیم عن أبیه جمیعا - معلق) عن ابن محبوب تهذیب 286 ج 10 -</w:t>
      </w:r>
    </w:p>
    <w:p>
      <w:pPr>
        <w:pStyle w:val="BookText"/>
      </w:pPr>
      <w:r>
        <w:rPr>
          <w:rFonts w:ascii="IRNazanin" w:hAnsi="IRNazanin" w:eastAsia="IRNazanin" w:cs="IRNazanin"/>
          <w:lang w:bidi="fa-IR"/>
          <w:color w:val="111111"/>
          <w:sz w:val="28"/>
          <w:szCs w:val="28"/>
          <w:rtl/>
        </w:rPr>
        <w:t xml:space="preserve">استبصار 301 ج 4 - محمد بن علی بن محبوب عن أحمد بن محمد عن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محبوب عن أبی أیوب عن </w:t>
      </w:r>
      <w:r>
        <w:rPr>
          <w:rStyle w:val="FootnoteReference"/>
        </w:rPr>
        <w:footnoteReference w:id="1478"/>
      </w:r>
      <w:r>
        <w:rPr>
          <w:rFonts w:ascii="IRNazanin" w:hAnsi="IRNazanin" w:eastAsia="IRNazanin" w:cs="IRNazanin"/>
          <w:lang w:bidi="fa-IR"/>
          <w:color w:val="111111"/>
          <w:sz w:val="28"/>
          <w:szCs w:val="28"/>
          <w:rtl/>
        </w:rPr>
        <w:t xml:space="preserve">الحلبی وأبی عبیدة عن أبی</w:t>
      </w:r>
    </w:p>
    <w:p>
      <w:pPr>
        <w:pStyle w:val="BookText"/>
      </w:pPr>
      <w:r>
        <w:rPr>
          <w:rFonts w:ascii="IRNazanin" w:hAnsi="IRNazanin" w:eastAsia="IRNazanin" w:cs="IRNazanin"/>
          <w:lang w:bidi="fa-IR"/>
          <w:color w:val="111111"/>
          <w:sz w:val="28"/>
          <w:szCs w:val="28"/>
          <w:rtl/>
        </w:rPr>
        <w:t xml:space="preserve">عبد الله علیه السلام قال سئل عن رجل قتل امرأة خطأ وهی علی رأس</w:t>
      </w:r>
    </w:p>
    <w:p>
      <w:pPr>
        <w:pStyle w:val="BookText"/>
      </w:pPr>
      <w:r>
        <w:rPr>
          <w:rFonts w:ascii="IRNazanin" w:hAnsi="IRNazanin" w:eastAsia="IRNazanin" w:cs="IRNazanin"/>
          <w:lang w:bidi="fa-IR"/>
          <w:color w:val="111111"/>
          <w:sz w:val="28"/>
          <w:szCs w:val="28"/>
          <w:rtl/>
        </w:rPr>
        <w:t xml:space="preserve">الولد </w:t>
      </w:r>
      <w:r>
        <w:rPr>
          <w:rStyle w:val="FootnoteReference"/>
        </w:rPr>
        <w:footnoteReference w:id="1479"/>
      </w:r>
      <w:r>
        <w:rPr>
          <w:rFonts w:ascii="IRNazanin" w:hAnsi="IRNazanin" w:eastAsia="IRNazanin" w:cs="IRNazanin"/>
          <w:lang w:bidi="fa-IR"/>
          <w:color w:val="111111"/>
          <w:sz w:val="28"/>
          <w:szCs w:val="28"/>
          <w:rtl/>
        </w:rPr>
        <w:t xml:space="preserve">تمخض قال (علیه - کا - صا) (الدیة - کا) خمسة آلاف درهم و</w:t>
      </w:r>
    </w:p>
    <w:p>
      <w:pPr>
        <w:pStyle w:val="BookText"/>
      </w:pPr>
      <w:r>
        <w:rPr>
          <w:rFonts w:ascii="IRNazanin" w:hAnsi="IRNazanin" w:eastAsia="IRNazanin" w:cs="IRNazanin"/>
          <w:lang w:bidi="fa-IR"/>
          <w:color w:val="111111"/>
          <w:sz w:val="28"/>
          <w:szCs w:val="28"/>
          <w:rtl/>
        </w:rPr>
        <w:t xml:space="preserve">علیه (دیة - یب - صا)</w:t>
      </w:r>
    </w:p>
    <w:p>
      <w:pPr>
        <w:pStyle w:val="BookText"/>
      </w:pPr>
      <w:r>
        <w:rPr>
          <w:rFonts w:ascii="IRNazanin" w:hAnsi="IRNazanin" w:eastAsia="IRNazanin" w:cs="IRNazanin"/>
          <w:lang w:bidi="fa-IR"/>
          <w:color w:val="111111"/>
          <w:sz w:val="28"/>
          <w:szCs w:val="28"/>
          <w:rtl/>
        </w:rPr>
        <w:t xml:space="preserve">الذی فی بطنها غرة وصیف أو وصیفة أو أربعون</w:t>
      </w:r>
    </w:p>
    <w:p>
      <w:pPr>
        <w:pStyle w:val="BookText"/>
      </w:pPr>
      <w:r>
        <w:rPr>
          <w:rFonts w:ascii="IRNazanin" w:hAnsi="IRNazanin" w:eastAsia="IRNazanin" w:cs="IRNazanin"/>
          <w:lang w:bidi="fa-IR"/>
          <w:color w:val="111111"/>
          <w:sz w:val="28"/>
          <w:szCs w:val="28"/>
          <w:rtl/>
        </w:rPr>
        <w:t xml:space="preserve">دینارا (قال الشیخ ره هذه محمولة علی امرأة تطرح علقة أو مضغة</w:t>
      </w:r>
    </w:p>
    <w:p>
      <w:pPr>
        <w:pStyle w:val="BookText"/>
      </w:pPr>
      <w:r>
        <w:rPr>
          <w:rFonts w:ascii="IRNazanin" w:hAnsi="IRNazanin" w:eastAsia="IRNazanin" w:cs="IRNazanin"/>
          <w:lang w:bidi="fa-IR"/>
          <w:color w:val="111111"/>
          <w:sz w:val="28"/>
          <w:szCs w:val="28"/>
          <w:rtl/>
        </w:rPr>
        <w:t xml:space="preserve">فتکون دیتة غرة عبد أو أمة)</w:t>
      </w:r>
    </w:p>
    <w:p>
      <w:pPr>
        <w:pStyle w:val="BookText"/>
      </w:pPr>
      <w:r>
        <w:rPr>
          <w:rFonts w:ascii="IRNazanin" w:hAnsi="IRNazanin" w:eastAsia="IRNazanin" w:cs="IRNazanin"/>
          <w:lang w:bidi="fa-IR"/>
          <w:color w:val="111111"/>
          <w:sz w:val="28"/>
          <w:szCs w:val="28"/>
          <w:rtl/>
        </w:rPr>
        <w:t xml:space="preserve">1231 (6) أمالی الصدوق 146 - حدثنا محمد بن الحسن بن أحمد</w:t>
      </w:r>
    </w:p>
    <w:p>
      <w:pPr>
        <w:pStyle w:val="BookText"/>
      </w:pPr>
      <w:r>
        <w:rPr>
          <w:rFonts w:ascii="IRNazanin" w:hAnsi="IRNazanin" w:eastAsia="IRNazanin" w:cs="IRNazanin"/>
          <w:lang w:bidi="fa-IR"/>
          <w:color w:val="111111"/>
          <w:sz w:val="28"/>
          <w:szCs w:val="28"/>
          <w:rtl/>
        </w:rPr>
        <w:t xml:space="preserve">ابن الولید قال حدثنا محمد بن الحسن الصفار عن العباس بن معروف</w:t>
      </w:r>
    </w:p>
    <w:p>
      <w:pPr>
        <w:pStyle w:val="BookText"/>
      </w:pPr>
      <w:r>
        <w:rPr>
          <w:rFonts w:ascii="IRNazanin" w:hAnsi="IRNazanin" w:eastAsia="IRNazanin" w:cs="IRNazanin"/>
          <w:lang w:bidi="fa-IR"/>
          <w:color w:val="111111"/>
          <w:sz w:val="28"/>
          <w:szCs w:val="28"/>
          <w:rtl/>
        </w:rPr>
        <w:t xml:space="preserve">عن علی بن مهزیار عن فضالة بن أیوب عن أبان بن عثمان عن محمد بن</w:t>
      </w:r>
    </w:p>
    <w:p>
      <w:pPr>
        <w:pStyle w:val="BookText"/>
      </w:pPr>
      <w:r>
        <w:rPr>
          <w:rFonts w:ascii="IRNazanin" w:hAnsi="IRNazanin" w:eastAsia="IRNazanin" w:cs="IRNazanin"/>
          <w:lang w:bidi="fa-IR"/>
          <w:color w:val="111111"/>
          <w:sz w:val="28"/>
          <w:szCs w:val="28"/>
          <w:rtl/>
        </w:rPr>
        <w:t xml:space="preserve">مسلم عن أبی جعفر الباقر علیه السلام قال بعث رسول الله صلی الله علیه</w:t>
      </w:r>
    </w:p>
    <w:p>
      <w:pPr>
        <w:pStyle w:val="BookText"/>
      </w:pPr>
      <w:r>
        <w:rPr>
          <w:rFonts w:ascii="IRNazanin" w:hAnsi="IRNazanin" w:eastAsia="IRNazanin" w:cs="IRNazanin"/>
          <w:lang w:bidi="fa-IR"/>
          <w:color w:val="111111"/>
          <w:sz w:val="28"/>
          <w:szCs w:val="28"/>
          <w:rtl/>
        </w:rPr>
        <w:t xml:space="preserve">وآله خالد بن الولید إلی حی یقال لهم بنو المصطلق من بنی جذیمة وکان</w:t>
      </w:r>
    </w:p>
    <w:p>
      <w:pPr>
        <w:pStyle w:val="BookText"/>
      </w:pPr>
      <w:r>
        <w:rPr>
          <w:rFonts w:ascii="IRNazanin" w:hAnsi="IRNazanin" w:eastAsia="IRNazanin" w:cs="IRNazanin"/>
          <w:lang w:bidi="fa-IR"/>
          <w:color w:val="111111"/>
          <w:sz w:val="28"/>
          <w:szCs w:val="28"/>
          <w:rtl/>
        </w:rPr>
        <w:t xml:space="preserve">(بینهم - خ) وبینه وبین بنی مخزوم إحنة </w:t>
      </w:r>
      <w:r>
        <w:rPr>
          <w:rStyle w:val="FootnoteReference"/>
        </w:rPr>
        <w:footnoteReference w:id="1480"/>
      </w:r>
      <w:r>
        <w:rPr>
          <w:rFonts w:ascii="IRNazanin" w:hAnsi="IRNazanin" w:eastAsia="IRNazanin" w:cs="IRNazanin"/>
          <w:lang w:bidi="fa-IR"/>
          <w:color w:val="111111"/>
          <w:sz w:val="28"/>
          <w:szCs w:val="28"/>
          <w:rtl/>
        </w:rPr>
        <w:t xml:space="preserve">فی الجاهلیة فلما ورد علیهم</w:t>
      </w:r>
    </w:p>
    <w:p>
      <w:pPr>
        <w:pStyle w:val="BookText"/>
      </w:pPr>
      <w:r>
        <w:rPr>
          <w:rFonts w:ascii="IRNazanin" w:hAnsi="IRNazanin" w:eastAsia="IRNazanin" w:cs="IRNazanin"/>
          <w:lang w:bidi="fa-IR"/>
          <w:color w:val="111111"/>
          <w:sz w:val="28"/>
          <w:szCs w:val="28"/>
          <w:rtl/>
        </w:rPr>
        <w:t xml:space="preserve">کانوا قد أطاعوا رسول الله صلی الله علیه وآله وأخذوا منه کتابا فلما</w:t>
      </w:r>
    </w:p>
    <w:p>
      <w:pPr>
        <w:pStyle w:val="BookText"/>
      </w:pPr>
      <w:r>
        <w:rPr>
          <w:rFonts w:ascii="IRNazanin" w:hAnsi="IRNazanin" w:eastAsia="IRNazanin" w:cs="IRNazanin"/>
          <w:lang w:bidi="fa-IR"/>
          <w:color w:val="111111"/>
          <w:sz w:val="28"/>
          <w:szCs w:val="28"/>
          <w:rtl/>
        </w:rPr>
        <w:t xml:space="preserve">ورد علیهم خالد أمر منادیا فنادی بالصلاة فصلی وصلوا فلما کان صلاة</w:t>
      </w:r>
    </w:p>
    <w:p>
      <w:pPr>
        <w:pStyle w:val="BookText"/>
      </w:pPr>
      <w:r>
        <w:rPr>
          <w:rFonts w:ascii="IRNazanin" w:hAnsi="IRNazanin" w:eastAsia="IRNazanin" w:cs="IRNazanin"/>
          <w:lang w:bidi="fa-IR"/>
          <w:color w:val="111111"/>
          <w:sz w:val="28"/>
          <w:szCs w:val="28"/>
          <w:rtl/>
        </w:rPr>
        <w:t xml:space="preserve">الفجر أمر منادیة فنادی فصلی وصلوا ثم أمر الخیل فشنوا فیهم الغارة</w:t>
      </w:r>
    </w:p>
    <w:p>
      <w:pPr>
        <w:pStyle w:val="BookText"/>
      </w:pPr>
      <w:r>
        <w:rPr>
          <w:rFonts w:ascii="IRNazanin" w:hAnsi="IRNazanin" w:eastAsia="IRNazanin" w:cs="IRNazanin"/>
          <w:lang w:bidi="fa-IR"/>
          <w:color w:val="111111"/>
          <w:sz w:val="28"/>
          <w:szCs w:val="28"/>
          <w:rtl/>
        </w:rPr>
        <w:t xml:space="preserve">فقتل وأصاب فطلبوا کتابهم فوجدوه فأتوا به النبی صلی الله علیه وآله و</w:t>
      </w:r>
    </w:p>
    <w:p>
      <w:pPr>
        <w:pStyle w:val="BookText"/>
      </w:pPr>
      <w:r>
        <w:rPr>
          <w:rFonts w:ascii="IRNazanin" w:hAnsi="IRNazanin" w:eastAsia="IRNazanin" w:cs="IRNazanin"/>
          <w:lang w:bidi="fa-IR"/>
          <w:color w:val="111111"/>
          <w:sz w:val="28"/>
          <w:szCs w:val="28"/>
          <w:rtl/>
        </w:rPr>
        <w:t xml:space="preserve">حدثوه بما صنع خالد بن الولید فاستقبل القبلة ثم قال اللهم إنی أبرء</w:t>
      </w:r>
    </w:p>
    <w:p>
      <w:pPr>
        <w:pStyle w:val="BookText"/>
      </w:pPr>
      <w:r>
        <w:rPr>
          <w:rFonts w:ascii="IRNazanin" w:hAnsi="IRNazanin" w:eastAsia="IRNazanin" w:cs="IRNazanin"/>
          <w:lang w:bidi="fa-IR"/>
          <w:color w:val="111111"/>
          <w:sz w:val="28"/>
          <w:szCs w:val="28"/>
          <w:rtl/>
        </w:rPr>
        <w:t xml:space="preserve">إلیک مما صنع خالد بن الولید قال ثم قدم علی رسول الله صلی الله علیه وآله تبر ومتاع فقال</w:t>
      </w:r>
    </w:p>
    <w:p>
      <w:pPr>
        <w:pStyle w:val="BookText"/>
      </w:pPr>
      <w:r>
        <w:rPr>
          <w:rFonts w:ascii="IRNazanin" w:hAnsi="IRNazanin" w:eastAsia="IRNazanin" w:cs="IRNazanin"/>
          <w:lang w:bidi="fa-IR"/>
          <w:color w:val="111111"/>
          <w:sz w:val="28"/>
          <w:szCs w:val="28"/>
          <w:rtl/>
        </w:rPr>
        <w:t xml:space="preserve">لعلی علیه السلام یا علی أئت بنی جذیمة من بنی المصطلق فارضهم مما</w:t>
      </w:r>
    </w:p>
    <w:p>
      <w:pPr>
        <w:pStyle w:val="BookText"/>
      </w:pPr>
      <w:r>
        <w:rPr>
          <w:rFonts w:ascii="IRNazanin" w:hAnsi="IRNazanin" w:eastAsia="IRNazanin" w:cs="IRNazanin"/>
          <w:lang w:bidi="fa-IR"/>
          <w:color w:val="111111"/>
          <w:sz w:val="28"/>
          <w:szCs w:val="28"/>
          <w:rtl/>
        </w:rPr>
        <w:t xml:space="preserve">صنع خالد ثم رفع صلی الله علیه وآله قدمیه فقال یا علی اجعل قضاء</w:t>
      </w:r>
    </w:p>
    <w:p>
      <w:pPr>
        <w:pStyle w:val="BookText"/>
      </w:pPr>
      <w:r>
        <w:rPr>
          <w:rFonts w:ascii="IRNazanin" w:hAnsi="IRNazanin" w:eastAsia="IRNazanin" w:cs="IRNazanin"/>
          <w:lang w:bidi="fa-IR"/>
          <w:color w:val="111111"/>
          <w:sz w:val="28"/>
          <w:szCs w:val="28"/>
          <w:rtl/>
        </w:rPr>
        <w:t xml:space="preserve">أهل الجاهلیة تحت قدمیک فأتاهم علی علیه السلام فلما انتهی إلیهم</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فیهم بحکم الله فما رجع إلی النبی صلی الله علیه وآله قال یا علی</w:t>
      </w:r>
    </w:p>
    <w:p>
      <w:pPr>
        <w:pStyle w:val="BookText"/>
      </w:pPr>
      <w:r>
        <w:rPr>
          <w:rFonts w:ascii="IRNazanin" w:hAnsi="IRNazanin" w:eastAsia="IRNazanin" w:cs="IRNazanin"/>
          <w:lang w:bidi="fa-IR"/>
          <w:color w:val="111111"/>
          <w:sz w:val="28"/>
          <w:szCs w:val="28"/>
          <w:rtl/>
        </w:rPr>
        <w:t xml:space="preserve">أخبرنی ما صنعت فقال یا رسول الله عمدت فأعطیت لکل دم دیة ولکل</w:t>
      </w:r>
    </w:p>
    <w:p>
      <w:pPr>
        <w:pStyle w:val="BookText"/>
      </w:pPr>
      <w:r>
        <w:rPr>
          <w:rFonts w:ascii="IRNazanin" w:hAnsi="IRNazanin" w:eastAsia="IRNazanin" w:cs="IRNazanin"/>
          <w:lang w:bidi="fa-IR"/>
          <w:color w:val="111111"/>
          <w:sz w:val="28"/>
          <w:szCs w:val="28"/>
          <w:rtl/>
        </w:rPr>
        <w:t xml:space="preserve">جنین غرة ولکل مال مالا وفضلت معی فضلة فأعطیتهم لمیلغة </w:t>
      </w:r>
      <w:r>
        <w:rPr>
          <w:rStyle w:val="FootnoteReference"/>
        </w:rPr>
        <w:footnoteReference w:id="1481"/>
      </w:r>
    </w:p>
    <w:p>
      <w:pPr>
        <w:pStyle w:val="BookText"/>
      </w:pPr>
      <w:r>
        <w:rPr>
          <w:rFonts w:ascii="IRNazanin" w:hAnsi="IRNazanin" w:eastAsia="IRNazanin" w:cs="IRNazanin"/>
          <w:lang w:bidi="fa-IR"/>
          <w:color w:val="111111"/>
          <w:sz w:val="28"/>
          <w:szCs w:val="28"/>
          <w:rtl/>
        </w:rPr>
        <w:t xml:space="preserve">کلابهم وحیلة رعاتهم وفضلت معی فضلة فأعطیتهم لروعة نسائهم وفزع</w:t>
      </w:r>
    </w:p>
    <w:p>
      <w:pPr>
        <w:pStyle w:val="BookText"/>
      </w:pPr>
      <w:r>
        <w:rPr>
          <w:rFonts w:ascii="IRNazanin" w:hAnsi="IRNazanin" w:eastAsia="IRNazanin" w:cs="IRNazanin"/>
          <w:lang w:bidi="fa-IR"/>
          <w:color w:val="111111"/>
          <w:sz w:val="28"/>
          <w:szCs w:val="28"/>
          <w:rtl/>
        </w:rPr>
        <w:t xml:space="preserve">صبیانهم وفضلت معی فضلة فأعطیتهم لما یعلمون ولما لا یعلمون و</w:t>
      </w:r>
    </w:p>
    <w:p>
      <w:pPr>
        <w:pStyle w:val="BookText"/>
      </w:pPr>
      <w:r>
        <w:rPr>
          <w:rFonts w:ascii="IRNazanin" w:hAnsi="IRNazanin" w:eastAsia="IRNazanin" w:cs="IRNazanin"/>
          <w:lang w:bidi="fa-IR"/>
          <w:color w:val="111111"/>
          <w:sz w:val="28"/>
          <w:szCs w:val="28"/>
          <w:rtl/>
        </w:rPr>
        <w:t xml:space="preserve">فضلت معی فضلة فأعطیتهم لیرضوا عنک یا رسول الله فقال صلی الله علیه</w:t>
      </w:r>
    </w:p>
    <w:p>
      <w:pPr>
        <w:pStyle w:val="BookText"/>
      </w:pPr>
      <w:r>
        <w:rPr>
          <w:rFonts w:ascii="IRNazanin" w:hAnsi="IRNazanin" w:eastAsia="IRNazanin" w:cs="IRNazanin"/>
          <w:lang w:bidi="fa-IR"/>
          <w:color w:val="111111"/>
          <w:sz w:val="28"/>
          <w:szCs w:val="28"/>
          <w:rtl/>
        </w:rPr>
        <w:t xml:space="preserve">وآله یا علی أعطیتهم لیرضوا عنی رضی الله عنک یا علی إنما أنت منی</w:t>
      </w:r>
    </w:p>
    <w:p>
      <w:pPr>
        <w:pStyle w:val="BookText"/>
      </w:pPr>
      <w:r>
        <w:rPr>
          <w:rFonts w:ascii="IRNazanin" w:hAnsi="IRNazanin" w:eastAsia="IRNazanin" w:cs="IRNazanin"/>
          <w:lang w:bidi="fa-IR"/>
          <w:color w:val="111111"/>
          <w:sz w:val="28"/>
          <w:szCs w:val="28"/>
          <w:rtl/>
        </w:rPr>
        <w:t xml:space="preserve">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1232 (7) الجعفریات 120 - بإسناده عن علی علیه السلام أنه</w:t>
      </w:r>
    </w:p>
    <w:p>
      <w:pPr>
        <w:pStyle w:val="BookText"/>
      </w:pPr>
      <w:r>
        <w:rPr>
          <w:rFonts w:ascii="IRNazanin" w:hAnsi="IRNazanin" w:eastAsia="IRNazanin" w:cs="IRNazanin"/>
          <w:lang w:bidi="fa-IR"/>
          <w:color w:val="111111"/>
          <w:sz w:val="28"/>
          <w:szCs w:val="28"/>
          <w:rtl/>
        </w:rPr>
        <w:t xml:space="preserve">قضی فی الرجل یضرب المرأة فتسقط علقة فقضی بربع دیة الغرة وإن</w:t>
      </w:r>
    </w:p>
    <w:p>
      <w:pPr>
        <w:pStyle w:val="BookText"/>
      </w:pPr>
      <w:r>
        <w:rPr>
          <w:rFonts w:ascii="IRNazanin" w:hAnsi="IRNazanin" w:eastAsia="IRNazanin" w:cs="IRNazanin"/>
          <w:lang w:bidi="fa-IR"/>
          <w:color w:val="111111"/>
          <w:sz w:val="28"/>
          <w:szCs w:val="28"/>
          <w:rtl/>
        </w:rPr>
        <w:t xml:space="preserve">کانت مضغة فنصف دیة الغرة وإن کانت سقطا کاملا استبان قضی فیه</w:t>
      </w:r>
    </w:p>
    <w:p>
      <w:pPr>
        <w:pStyle w:val="BookText"/>
      </w:pPr>
      <w:r>
        <w:rPr>
          <w:rFonts w:ascii="Amiri" w:hAnsi="Amiri" w:eastAsia="Amiri" w:cs="Amiri"/>
          <w:lang w:bidi="ar-SA"/>
          <w:color w:val="111111"/>
          <w:sz w:val="28"/>
          <w:szCs w:val="28"/>
          <w:rtl/>
        </w:rPr>
        <w:t xml:space="preserve">بغرة عبد أو أمة.</w:t>
      </w:r>
    </w:p>
    <w:p>
      <w:pPr>
        <w:pStyle w:val="BookText"/>
      </w:pPr>
      <w:r>
        <w:rPr>
          <w:rFonts w:ascii="IRNazanin" w:hAnsi="IRNazanin" w:eastAsia="IRNazanin" w:cs="IRNazanin"/>
          <w:lang w:bidi="fa-IR"/>
          <w:color w:val="111111"/>
          <w:sz w:val="28"/>
          <w:szCs w:val="28"/>
          <w:rtl/>
        </w:rPr>
        <w:t xml:space="preserve">1233 (8) عوالی اللئالی 648 - روی أبو هریرة قال اقتتلت امرأتان</w:t>
      </w:r>
    </w:p>
    <w:p>
      <w:pPr>
        <w:pStyle w:val="BookText"/>
      </w:pPr>
      <w:r>
        <w:rPr>
          <w:rFonts w:ascii="IRNazanin" w:hAnsi="IRNazanin" w:eastAsia="IRNazanin" w:cs="IRNazanin"/>
          <w:lang w:bidi="fa-IR"/>
          <w:color w:val="111111"/>
          <w:sz w:val="28"/>
          <w:szCs w:val="28"/>
          <w:rtl/>
        </w:rPr>
        <w:t xml:space="preserve">من هزیل فرمت إحداهما الأخری بحجر فقتلتها فاختصموا إلی رسول</w:t>
      </w:r>
    </w:p>
    <w:p>
      <w:pPr>
        <w:pStyle w:val="BookText"/>
      </w:pPr>
      <w:r>
        <w:rPr>
          <w:rFonts w:ascii="IRNazanin" w:hAnsi="IRNazanin" w:eastAsia="IRNazanin" w:cs="IRNazanin"/>
          <w:lang w:bidi="fa-IR"/>
          <w:color w:val="111111"/>
          <w:sz w:val="28"/>
          <w:szCs w:val="28"/>
          <w:rtl/>
        </w:rPr>
        <w:t xml:space="preserve">الله صلی الله علیه وآله فقضی فی دیة جنینها غرة عبد أو أمة وفی روایة</w:t>
      </w:r>
    </w:p>
    <w:p>
      <w:pPr>
        <w:pStyle w:val="BookText"/>
      </w:pPr>
      <w:r>
        <w:rPr>
          <w:rFonts w:ascii="IRNazanin" w:hAnsi="IRNazanin" w:eastAsia="IRNazanin" w:cs="IRNazanin"/>
          <w:lang w:bidi="fa-IR"/>
          <w:color w:val="111111"/>
          <w:sz w:val="28"/>
          <w:szCs w:val="28"/>
          <w:rtl/>
        </w:rPr>
        <w:t xml:space="preserve">عبد أو ولیدة فقال حمل بن مالک بن النابغة الهذلی یا رسول الله کیف</w:t>
      </w:r>
    </w:p>
    <w:p>
      <w:pPr>
        <w:pStyle w:val="BookText"/>
      </w:pPr>
      <w:r>
        <w:rPr>
          <w:rFonts w:ascii="IRNazanin" w:hAnsi="IRNazanin" w:eastAsia="IRNazanin" w:cs="IRNazanin"/>
          <w:lang w:bidi="fa-IR"/>
          <w:color w:val="111111"/>
          <w:sz w:val="28"/>
          <w:szCs w:val="28"/>
          <w:rtl/>
        </w:rPr>
        <w:t xml:space="preserve">أغرم دیة من لا شرب ولا أکل ولا نطق ولا استهل فمثل ذلک یطل فقال</w:t>
      </w:r>
    </w:p>
    <w:p>
      <w:pPr>
        <w:pStyle w:val="BookText"/>
      </w:pPr>
      <w:r>
        <w:rPr>
          <w:rFonts w:ascii="IRNazanin" w:hAnsi="IRNazanin" w:eastAsia="IRNazanin" w:cs="IRNazanin"/>
          <w:lang w:bidi="fa-IR"/>
          <w:color w:val="111111"/>
          <w:sz w:val="28"/>
          <w:szCs w:val="28"/>
          <w:rtl/>
        </w:rPr>
        <w:t xml:space="preserve">النبی صلی الله علیه وآله ان هذا من اخوان الکهان من أجل سجعه الذی</w:t>
      </w:r>
    </w:p>
    <w:p>
      <w:pPr>
        <w:pStyle w:val="BookText"/>
      </w:pPr>
      <w:r>
        <w:rPr>
          <w:rFonts w:ascii="IRNazanin" w:hAnsi="IRNazanin" w:eastAsia="IRNazanin" w:cs="IRNazanin"/>
          <w:lang w:bidi="fa-IR"/>
          <w:color w:val="111111"/>
          <w:sz w:val="28"/>
          <w:szCs w:val="28"/>
          <w:rtl/>
        </w:rPr>
        <w:t xml:space="preserve">سجعه وفی روایة (اسجع کسجع الجاهلیة هذا کلام شاعر)</w:t>
      </w:r>
    </w:p>
    <w:p>
      <w:pPr>
        <w:pStyle w:val="BookText"/>
      </w:pPr>
      <w:r>
        <w:rPr>
          <w:rFonts w:ascii="IRNazanin" w:hAnsi="IRNazanin" w:eastAsia="IRNazanin" w:cs="IRNazanin"/>
          <w:lang w:bidi="fa-IR"/>
          <w:color w:val="111111"/>
          <w:sz w:val="28"/>
          <w:szCs w:val="28"/>
          <w:rtl/>
        </w:rPr>
        <w:t xml:space="preserve">1234 (9) کافی 346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تهذیب 287 ج 10 - الحسین بن سعید عن ابن أبی عمیر عن فقیه 109 ج 4 -</w:t>
      </w:r>
    </w:p>
    <w:p>
      <w:pPr>
        <w:pStyle w:val="BookText"/>
      </w:pPr>
      <w:r>
        <w:rPr>
          <w:rFonts w:ascii="IRNazanin" w:hAnsi="IRNazanin" w:eastAsia="IRNazanin" w:cs="IRNazanin"/>
          <w:lang w:bidi="fa-IR"/>
          <w:color w:val="111111"/>
          <w:sz w:val="28"/>
          <w:szCs w:val="28"/>
          <w:rtl/>
        </w:rPr>
        <w:t xml:space="preserve">جمیل بن دراج عن عبید عن عبید بن زرارة قال قلت لأبی عبد الله علیه السلام إن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72" w:name="pg12436_106176"/>
    <w:bookmarkEnd w:id="172"/>
    <w:p>
      <w:pPr>
        <w:pStyle w:val="BookText"/>
      </w:pPr>
      <w:r>
        <w:rPr>
          <w:rFonts w:ascii="IRNazanin" w:hAnsi="IRNazanin" w:eastAsia="IRNazanin" w:cs="IRNazanin"/>
          <w:lang w:bidi="fa-IR"/>
          <w:color w:val="111111"/>
          <w:sz w:val="28"/>
          <w:szCs w:val="28"/>
          <w:rtl/>
        </w:rPr>
        <w:t xml:space="preserve">الغرة تکون بثمانیة </w:t>
      </w:r>
      <w:r>
        <w:rPr>
          <w:rStyle w:val="FootnoteReference"/>
        </w:rPr>
        <w:footnoteReference w:id="1482"/>
      </w:r>
      <w:r>
        <w:rPr>
          <w:rFonts w:ascii="IRNazanin" w:hAnsi="IRNazanin" w:eastAsia="IRNazanin" w:cs="IRNazanin"/>
          <w:lang w:bidi="fa-IR"/>
          <w:color w:val="111111"/>
          <w:sz w:val="28"/>
          <w:szCs w:val="28"/>
          <w:rtl/>
        </w:rPr>
        <w:t xml:space="preserve">دنانیر وتکون بعشرة دنانیر فقال بخمسین</w:t>
      </w:r>
    </w:p>
    <w:p>
      <w:pPr>
        <w:pStyle w:val="BookText"/>
      </w:pPr>
      <w:r>
        <w:rPr>
          <w:rFonts w:ascii="IRNazanin" w:hAnsi="IRNazanin" w:eastAsia="IRNazanin" w:cs="IRNazanin"/>
          <w:lang w:bidi="fa-IR"/>
          <w:color w:val="111111"/>
          <w:sz w:val="28"/>
          <w:szCs w:val="28"/>
          <w:rtl/>
        </w:rPr>
        <w:t xml:space="preserve">1235 (10) کافی 347 ج 7 - تهذیب 287 ج 10 - علی (بن إبراهیم -</w:t>
      </w:r>
    </w:p>
    <w:p>
      <w:pPr>
        <w:pStyle w:val="BookText"/>
      </w:pPr>
      <w:r>
        <w:rPr>
          <w:rFonts w:ascii="IRNazanin" w:hAnsi="IRNazanin" w:eastAsia="IRNazanin" w:cs="IRNazanin"/>
          <w:lang w:bidi="fa-IR"/>
          <w:color w:val="111111"/>
          <w:sz w:val="28"/>
          <w:szCs w:val="28"/>
          <w:rtl/>
        </w:rPr>
        <w:t xml:space="preserve">کا) عن أبیه عن ابن محبوب عن إسحاق بن عمار عن أبی عبد الله علیه</w:t>
      </w:r>
    </w:p>
    <w:p>
      <w:pPr>
        <w:pStyle w:val="BookText"/>
      </w:pPr>
      <w:r>
        <w:rPr>
          <w:rFonts w:ascii="IRNazanin" w:hAnsi="IRNazanin" w:eastAsia="IRNazanin" w:cs="IRNazanin"/>
          <w:lang w:bidi="fa-IR"/>
          <w:color w:val="111111"/>
          <w:sz w:val="28"/>
          <w:szCs w:val="28"/>
          <w:rtl/>
        </w:rPr>
        <w:t xml:space="preserve">السلام قال إن الغرة تزید وتنقص ولکن قیمتها أربعون دینارا.</w:t>
      </w:r>
    </w:p>
    <w:p>
      <w:pPr>
        <w:pStyle w:val="BookText"/>
      </w:pPr>
      <w:r>
        <w:rPr>
          <w:rFonts w:ascii="IRNazanin" w:hAnsi="IRNazanin" w:eastAsia="IRNazanin" w:cs="IRNazanin"/>
          <w:lang w:bidi="fa-IR"/>
          <w:color w:val="111111"/>
          <w:sz w:val="28"/>
          <w:szCs w:val="28"/>
          <w:rtl/>
        </w:rPr>
        <w:t xml:space="preserve">1236 (11) تهذیب 288 ج 10 -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الغرة تزید وتنقص ولکن قیمته خمسمائة درهم</w:t>
      </w:r>
    </w:p>
    <w:p>
      <w:pPr>
        <w:pStyle w:val="BookText"/>
      </w:pPr>
      <w:r>
        <w:rPr>
          <w:rFonts w:ascii="IRNazanin" w:hAnsi="IRNazanin" w:eastAsia="IRNazanin" w:cs="IRNazanin"/>
          <w:lang w:bidi="fa-IR"/>
          <w:color w:val="111111"/>
          <w:sz w:val="28"/>
          <w:szCs w:val="28"/>
          <w:rtl/>
        </w:rPr>
        <w:t xml:space="preserve">1237 (12) الجعفریات 120 - بإسناده عن علی علیه السلام قال</w:t>
      </w:r>
    </w:p>
    <w:p>
      <w:pPr>
        <w:pStyle w:val="BookText"/>
      </w:pPr>
      <w:r>
        <w:rPr>
          <w:rFonts w:ascii="IRNazanin" w:hAnsi="IRNazanin" w:eastAsia="IRNazanin" w:cs="IRNazanin"/>
          <w:lang w:bidi="fa-IR"/>
          <w:color w:val="111111"/>
          <w:sz w:val="28"/>
          <w:szCs w:val="28"/>
          <w:rtl/>
        </w:rPr>
        <w:t xml:space="preserve">الغرة یزید وینقص ولکن فیه خمسمائة درهم.</w:t>
      </w:r>
    </w:p>
    <w:p>
      <w:pPr>
        <w:pStyle w:val="BookText"/>
      </w:pPr>
      <w:r>
        <w:rPr>
          <w:rFonts w:ascii="IRNazanin" w:hAnsi="IRNazanin" w:eastAsia="IRNazanin" w:cs="IRNazanin"/>
          <w:lang w:bidi="fa-IR"/>
          <w:color w:val="111111"/>
          <w:sz w:val="28"/>
          <w:szCs w:val="28"/>
          <w:rtl/>
        </w:rPr>
        <w:t xml:space="preserve">وتقدم فی باب (30) حکم من روع حاملا فأسقطت الولد ومات من</w:t>
      </w:r>
    </w:p>
    <w:p>
      <w:pPr>
        <w:pStyle w:val="BookText"/>
      </w:pPr>
      <w:r>
        <w:rPr>
          <w:rFonts w:ascii="IRNazanin" w:hAnsi="IRNazanin" w:eastAsia="IRNazanin" w:cs="IRNazanin"/>
          <w:lang w:bidi="fa-IR"/>
          <w:color w:val="111111"/>
          <w:sz w:val="28"/>
          <w:szCs w:val="28"/>
          <w:rtl/>
        </w:rPr>
        <w:t xml:space="preserve">أبواب ما یوجب الضمان ما یدل علی ذلک وفی روایة أبی عمرو (1) من</w:t>
      </w:r>
    </w:p>
    <w:p>
      <w:pPr>
        <w:pStyle w:val="BookText"/>
      </w:pPr>
      <w:r>
        <w:rPr>
          <w:rFonts w:ascii="IRNazanin" w:hAnsi="IRNazanin" w:eastAsia="IRNazanin" w:cs="IRNazanin"/>
          <w:lang w:bidi="fa-IR"/>
          <w:color w:val="111111"/>
          <w:sz w:val="28"/>
          <w:szCs w:val="28"/>
          <w:rtl/>
        </w:rPr>
        <w:t xml:space="preserve">باب (3) ما ورد فی کتاب الفرائض عن أمیر المؤمنین علیه السلام فی دیات</w:t>
      </w:r>
    </w:p>
    <w:p>
      <w:pPr>
        <w:pStyle w:val="BookText"/>
      </w:pPr>
      <w:r>
        <w:rPr>
          <w:rFonts w:ascii="IRNazanin" w:hAnsi="IRNazanin" w:eastAsia="IRNazanin" w:cs="IRNazanin"/>
          <w:lang w:bidi="fa-IR"/>
          <w:color w:val="111111"/>
          <w:sz w:val="28"/>
          <w:szCs w:val="28"/>
          <w:rtl/>
        </w:rPr>
        <w:t xml:space="preserve">الأعضاء قوله علیه السلام ثم الجنین أیضا مائة دینار إذا طرقهم العدو</w:t>
      </w:r>
    </w:p>
    <w:p>
      <w:pPr>
        <w:pStyle w:val="BookText"/>
      </w:pPr>
      <w:r>
        <w:rPr>
          <w:rFonts w:ascii="IRNazanin" w:hAnsi="IRNazanin" w:eastAsia="IRNazanin" w:cs="IRNazanin"/>
          <w:lang w:bidi="fa-IR"/>
          <w:color w:val="111111"/>
          <w:sz w:val="28"/>
          <w:szCs w:val="28"/>
          <w:rtl/>
        </w:rPr>
        <w:t xml:space="preserve">فأسقطن النساء فی مثل هذا وقوله علیه السلام واما المرأة إذا قتلت و</w:t>
      </w:r>
    </w:p>
    <w:p>
      <w:pPr>
        <w:pStyle w:val="BookText"/>
      </w:pPr>
      <w:r>
        <w:rPr>
          <w:rFonts w:ascii="IRNazanin" w:hAnsi="IRNazanin" w:eastAsia="IRNazanin" w:cs="IRNazanin"/>
          <w:lang w:bidi="fa-IR"/>
          <w:color w:val="111111"/>
          <w:sz w:val="28"/>
          <w:szCs w:val="28"/>
          <w:rtl/>
        </w:rPr>
        <w:t xml:space="preserve">هی حامل متم ولم تسقط ولدها ولم یعلم أذکر هو أم أنثی ولم یعلم</w:t>
      </w:r>
    </w:p>
    <w:p>
      <w:pPr>
        <w:pStyle w:val="BookText"/>
      </w:pPr>
      <w:r>
        <w:rPr>
          <w:rFonts w:ascii="IRNazanin" w:hAnsi="IRNazanin" w:eastAsia="IRNazanin" w:cs="IRNazanin"/>
          <w:lang w:bidi="fa-IR"/>
          <w:color w:val="111111"/>
          <w:sz w:val="28"/>
          <w:szCs w:val="28"/>
          <w:rtl/>
        </w:rPr>
        <w:t xml:space="preserve">بعدها مات أو قبلها فدیته نصفان نصف دیة الذکر ونصف دیة الأنثی ودیة</w:t>
      </w:r>
    </w:p>
    <w:p>
      <w:pPr>
        <w:pStyle w:val="BookText"/>
      </w:pPr>
      <w:r>
        <w:rPr>
          <w:rFonts w:ascii="IRNazanin" w:hAnsi="IRNazanin" w:eastAsia="IRNazanin" w:cs="IRNazanin"/>
          <w:lang w:bidi="fa-IR"/>
          <w:color w:val="111111"/>
          <w:sz w:val="28"/>
          <w:szCs w:val="28"/>
          <w:rtl/>
        </w:rPr>
        <w:t xml:space="preserve">المرأة کاملة بعد ذلک ولاحظ الباب المتقدم فان فیها ما یدل علی ذلک</w:t>
      </w:r>
    </w:p>
    <w:p>
      <w:pPr>
        <w:pStyle w:val="Heading4"/>
      </w:pPr>
      <w:bookmarkStart w:id="422" w:name="_Toc221"/>
      <w:r>
        <w:t>(40) باب حکم دیة جنین الأمة وجنین الیهودیة والنصرانیة والمجوسیة</w:t>
      </w:r>
      <w:bookmarkEnd w:id="422"/>
    </w:p>
    <w:p>
      <w:pPr>
        <w:pStyle w:val="BookText"/>
      </w:pPr>
      <w:r>
        <w:rPr>
          <w:rFonts w:ascii="IRNazanin" w:hAnsi="IRNazanin" w:eastAsia="IRNazanin" w:cs="IRNazanin"/>
          <w:lang w:bidi="fa-IR"/>
          <w:color w:val="111111"/>
          <w:sz w:val="28"/>
          <w:szCs w:val="28"/>
          <w:rtl/>
        </w:rPr>
        <w:t xml:space="preserve">1238 (1) کافی 344 ج 7 -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جمیعا عن ابن محبوب عن نعیم بن إبراهیم عن أبی</w:t>
      </w:r>
    </w:p>
    <w:p>
      <w:pPr>
        <w:pStyle w:val="BookText"/>
      </w:pPr>
      <w:r>
        <w:rPr>
          <w:rFonts w:ascii="IRNazanin" w:hAnsi="IRNazanin" w:eastAsia="IRNazanin" w:cs="IRNazanin"/>
          <w:lang w:bidi="fa-IR"/>
          <w:color w:val="111111"/>
          <w:sz w:val="28"/>
          <w:szCs w:val="28"/>
          <w:rtl/>
        </w:rPr>
        <w:t xml:space="preserve">سیار عن أبی عبد الله علیه السلام تهذیب 288 ج 10 - ابن محبوب</w:t>
      </w:r>
    </w:p>
    <w:p>
      <w:pPr>
        <w:pStyle w:val="BookText"/>
      </w:pPr>
      <w:r>
        <w:rPr>
          <w:rFonts w:ascii="IRNazanin" w:hAnsi="IRNazanin" w:eastAsia="IRNazanin" w:cs="IRNazanin"/>
          <w:lang w:bidi="fa-IR"/>
          <w:color w:val="111111"/>
          <w:sz w:val="28"/>
          <w:szCs w:val="28"/>
          <w:rtl/>
        </w:rPr>
        <w:t xml:space="preserve">عن نعیم بن إبراهیم عن مسمع عن أبی عبد الله علیه السلام فقیه 110 ج 4 -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73" w:name="pg12436_106177"/>
    <w:bookmarkEnd w:id="173"/>
    <w:p>
      <w:pPr>
        <w:pStyle w:val="BookText"/>
      </w:pPr>
      <w:r>
        <w:rPr>
          <w:rFonts w:ascii="IRNazanin" w:hAnsi="IRNazanin" w:eastAsia="IRNazanin" w:cs="IRNazanin"/>
          <w:lang w:bidi="fa-IR"/>
          <w:color w:val="111111"/>
          <w:sz w:val="28"/>
          <w:szCs w:val="28"/>
          <w:rtl/>
        </w:rPr>
        <w:t xml:space="preserve">الحسن بن محبوب عن نعیم بن إبراهیم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فی رجل قتل جنین أمة لقوم فی بطنها فقال إن کان</w:t>
      </w:r>
    </w:p>
    <w:p>
      <w:pPr>
        <w:pStyle w:val="BookText"/>
      </w:pPr>
      <w:r>
        <w:rPr>
          <w:rFonts w:ascii="IRNazanin" w:hAnsi="IRNazanin" w:eastAsia="IRNazanin" w:cs="IRNazanin"/>
          <w:lang w:bidi="fa-IR"/>
          <w:color w:val="111111"/>
          <w:sz w:val="28"/>
          <w:szCs w:val="28"/>
          <w:rtl/>
        </w:rPr>
        <w:t xml:space="preserve">مات فی بطنها بعد ما ضربها فعلیه نصف عشر قیمة أمة وإن (کان - کا -</w:t>
      </w:r>
    </w:p>
    <w:p>
      <w:pPr>
        <w:pStyle w:val="BookText"/>
      </w:pPr>
      <w:r>
        <w:rPr>
          <w:rFonts w:ascii="IRNazanin" w:hAnsi="IRNazanin" w:eastAsia="IRNazanin" w:cs="IRNazanin"/>
          <w:lang w:bidi="fa-IR"/>
          <w:color w:val="111111"/>
          <w:sz w:val="28"/>
          <w:szCs w:val="28"/>
          <w:rtl/>
        </w:rPr>
        <w:t xml:space="preserve">یب) ضربها فألقته حیا (فمات - کا - فقیه) فإن علیه عشر قیمة </w:t>
      </w:r>
      <w:r>
        <w:rPr>
          <w:rStyle w:val="FootnoteReference"/>
        </w:rPr>
        <w:footnoteReference w:id="1483"/>
      </w:r>
      <w:r>
        <w:rPr>
          <w:rFonts w:ascii="Amiri" w:hAnsi="Amiri" w:eastAsia="Amiri" w:cs="Amiri"/>
          <w:lang w:bidi="ar-SA"/>
          <w:color w:val="111111"/>
          <w:sz w:val="28"/>
          <w:szCs w:val="28"/>
          <w:rtl/>
        </w:rPr>
        <w:t xml:space="preserve">أمة</w:t>
      </w:r>
    </w:p>
    <w:p>
      <w:pPr>
        <w:pStyle w:val="BookText"/>
      </w:pPr>
      <w:r>
        <w:rPr>
          <w:rFonts w:ascii="IRNazanin" w:hAnsi="IRNazanin" w:eastAsia="IRNazanin" w:cs="IRNazanin"/>
          <w:lang w:bidi="fa-IR"/>
          <w:color w:val="111111"/>
          <w:sz w:val="28"/>
          <w:szCs w:val="28"/>
          <w:rtl/>
        </w:rPr>
        <w:t xml:space="preserve">1239 (2) تهذیب 288 ج 10 -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فی جنین الأمة عشر ثمنها.</w:t>
      </w:r>
    </w:p>
    <w:p>
      <w:pPr>
        <w:pStyle w:val="BookText"/>
      </w:pPr>
      <w:r>
        <w:rPr>
          <w:rFonts w:ascii="IRNazanin" w:hAnsi="IRNazanin" w:eastAsia="IRNazanin" w:cs="IRNazanin"/>
          <w:lang w:bidi="fa-IR"/>
          <w:color w:val="111111"/>
          <w:sz w:val="28"/>
          <w:szCs w:val="28"/>
          <w:rtl/>
        </w:rPr>
        <w:t xml:space="preserve">1240 (3) دعائم الاسلام 423 ج 2 - عن علی علیه السلام أنه قضی</w:t>
      </w:r>
    </w:p>
    <w:p>
      <w:pPr>
        <w:pStyle w:val="BookText"/>
      </w:pPr>
      <w:r>
        <w:rPr>
          <w:rFonts w:ascii="IRNazanin" w:hAnsi="IRNazanin" w:eastAsia="IRNazanin" w:cs="IRNazanin"/>
          <w:lang w:bidi="fa-IR"/>
          <w:color w:val="111111"/>
          <w:sz w:val="28"/>
          <w:szCs w:val="28"/>
          <w:rtl/>
        </w:rPr>
        <w:t xml:space="preserve">فی جنین الأمة بعشر ثمن أمة.</w:t>
      </w:r>
    </w:p>
    <w:p>
      <w:pPr>
        <w:pStyle w:val="BookText"/>
      </w:pPr>
      <w:r>
        <w:rPr>
          <w:rFonts w:ascii="IRNazanin" w:hAnsi="IRNazanin" w:eastAsia="IRNazanin" w:cs="IRNazanin"/>
          <w:lang w:bidi="fa-IR"/>
          <w:color w:val="111111"/>
          <w:sz w:val="28"/>
          <w:szCs w:val="28"/>
          <w:rtl/>
        </w:rPr>
        <w:t xml:space="preserve">1241 (4) کافی 310 ج 7 - عدة من أصحابنا عن تهذیب 190 ج 10</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الأصم عن مسمع عن أبی</w:t>
      </w:r>
    </w:p>
    <w:p>
      <w:pPr>
        <w:pStyle w:val="BookText"/>
      </w:pPr>
      <w:r>
        <w:rPr>
          <w:rFonts w:ascii="IRNazanin" w:hAnsi="IRNazanin" w:eastAsia="IRNazanin" w:cs="IRNazanin"/>
          <w:lang w:bidi="fa-IR"/>
          <w:color w:val="111111"/>
          <w:sz w:val="28"/>
          <w:szCs w:val="28"/>
          <w:rtl/>
        </w:rPr>
        <w:t xml:space="preserve">عبد الله علیه السلام أن أمیر المؤمنین علیه السلام قضی فی جنین</w:t>
      </w:r>
    </w:p>
    <w:p>
      <w:pPr>
        <w:pStyle w:val="BookText"/>
      </w:pPr>
      <w:r>
        <w:rPr>
          <w:rFonts w:ascii="IRNazanin" w:hAnsi="IRNazanin" w:eastAsia="IRNazanin" w:cs="IRNazanin"/>
          <w:lang w:bidi="fa-IR"/>
          <w:color w:val="111111"/>
          <w:sz w:val="28"/>
          <w:szCs w:val="28"/>
          <w:rtl/>
        </w:rPr>
        <w:t xml:space="preserve">الیهودیة والنصرانیة والمجوسیة عشر دیة أمة تهذیب 288 ج 10 - محمد</w:t>
      </w:r>
    </w:p>
    <w:p>
      <w:pPr>
        <w:pStyle w:val="BookText"/>
      </w:pPr>
      <w:r>
        <w:rPr>
          <w:rFonts w:ascii="IRNazanin" w:hAnsi="IRNazanin" w:eastAsia="IRNazanin" w:cs="IRNazanin"/>
          <w:lang w:bidi="fa-IR"/>
          <w:color w:val="111111"/>
          <w:sz w:val="28"/>
          <w:szCs w:val="28"/>
          <w:rtl/>
        </w:rPr>
        <w:t xml:space="preserve">ابن علی بن محبوب عن أحمد عن النوفلی عن السکونی عن جعفر عن</w:t>
      </w:r>
    </w:p>
    <w:p>
      <w:pPr>
        <w:pStyle w:val="BookText"/>
      </w:pPr>
      <w:r>
        <w:rPr>
          <w:rFonts w:ascii="IRNazanin" w:hAnsi="IRNazanin" w:eastAsia="IRNazanin" w:cs="IRNazanin"/>
          <w:lang w:bidi="fa-IR"/>
          <w:color w:val="111111"/>
          <w:sz w:val="28"/>
          <w:szCs w:val="28"/>
          <w:rtl/>
        </w:rPr>
        <w:t xml:space="preserve">أبیه عن علی علیهم السلام انه قضی فی جنین (وذکر مثله) الجعفریات 124</w:t>
      </w:r>
    </w:p>
    <w:p>
      <w:pPr>
        <w:pStyle w:val="BookText"/>
      </w:pPr>
      <w:r>
        <w:rPr>
          <w:rFonts w:ascii="IRNazanin" w:hAnsi="IRNazanin" w:eastAsia="IRNazanin" w:cs="IRNazanin"/>
          <w:lang w:bidi="fa-IR"/>
          <w:color w:val="111111"/>
          <w:sz w:val="28"/>
          <w:szCs w:val="28"/>
          <w:rtl/>
        </w:rPr>
        <w:t xml:space="preserve">بإسناده عن جده جعفر بن محمد عن أبیه عن جده ان علیا علیه السلام</w:t>
      </w:r>
    </w:p>
    <w:p>
      <w:pPr>
        <w:pStyle w:val="BookText"/>
      </w:pPr>
      <w:r>
        <w:rPr>
          <w:rFonts w:ascii="IRNazanin" w:hAnsi="IRNazanin" w:eastAsia="IRNazanin" w:cs="IRNazanin"/>
          <w:lang w:bidi="fa-IR"/>
          <w:color w:val="111111"/>
          <w:sz w:val="28"/>
          <w:szCs w:val="28"/>
          <w:rtl/>
        </w:rPr>
        <w:t xml:space="preserve">کان یقول فی جنین الیهودیة (وذکر مثله)</w:t>
      </w:r>
    </w:p>
    <w:p>
      <w:pPr>
        <w:pStyle w:val="Heading4"/>
      </w:pPr>
      <w:bookmarkStart w:id="423" w:name="_Toc222"/>
      <w:r>
        <w:t>(41) باب ان من ضرب ابنته فأسقطت فوهبته حصتها من الدیة جاز ویؤدی إلی زوجها ثلثی الدیة</w:t>
      </w:r>
      <w:bookmarkEnd w:id="423"/>
    </w:p>
    <w:p>
      <w:pPr>
        <w:pStyle w:val="BookText"/>
      </w:pPr>
      <w:r>
        <w:rPr>
          <w:rFonts w:ascii="IRNazanin" w:hAnsi="IRNazanin" w:eastAsia="IRNazanin" w:cs="IRNazanin"/>
          <w:lang w:bidi="fa-IR"/>
          <w:color w:val="111111"/>
          <w:sz w:val="28"/>
          <w:szCs w:val="28"/>
          <w:rtl/>
        </w:rPr>
        <w:t xml:space="preserve">1242 (1) کافی 346 ج 7 -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عثمان بن عیسی عن سماعة تهذیب 288 ج 10 - الحسین بن</w:t>
      </w:r>
    </w:p>
    <w:p>
      <w:pPr>
        <w:pStyle w:val="BookText"/>
      </w:pPr>
      <w:r>
        <w:rPr>
          <w:rFonts w:ascii="IRNazanin" w:hAnsi="IRNazanin" w:eastAsia="IRNazanin" w:cs="IRNazanin"/>
          <w:lang w:bidi="fa-IR"/>
          <w:color w:val="111111"/>
          <w:sz w:val="28"/>
          <w:szCs w:val="28"/>
          <w:rtl/>
        </w:rPr>
        <w:t xml:space="preserve">سعید عن الحسن عن زرعة عن سماعة (عن أبی عبد الله علیه السلام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74" w:name="pg12436_106178"/>
    <w:bookmarkEnd w:id="174"/>
    <w:p>
      <w:pPr>
        <w:pStyle w:val="BookText"/>
      </w:pPr>
      <w:r>
        <w:rPr>
          <w:rFonts w:ascii="IRNazanin" w:hAnsi="IRNazanin" w:eastAsia="IRNazanin" w:cs="IRNazanin"/>
          <w:lang w:bidi="fa-IR"/>
          <w:color w:val="111111"/>
          <w:sz w:val="28"/>
          <w:szCs w:val="28"/>
          <w:rtl/>
        </w:rPr>
        <w:t xml:space="preserve">کا) قال سألته عن رجل ضرب ابنته وهی حبلی فأسقطت سقطا میتا</w:t>
      </w:r>
    </w:p>
    <w:p>
      <w:pPr>
        <w:pStyle w:val="BookText"/>
      </w:pPr>
      <w:r>
        <w:rPr>
          <w:rFonts w:ascii="IRNazanin" w:hAnsi="IRNazanin" w:eastAsia="IRNazanin" w:cs="IRNazanin"/>
          <w:lang w:bidi="fa-IR"/>
          <w:color w:val="111111"/>
          <w:sz w:val="28"/>
          <w:szCs w:val="28"/>
          <w:rtl/>
        </w:rPr>
        <w:t xml:space="preserve">فاستعدی زوج المرأة علیه فقالت المرأة لزوجها إن کان لهذا السقط دیة</w:t>
      </w:r>
    </w:p>
    <w:p>
      <w:pPr>
        <w:pStyle w:val="BookText"/>
      </w:pPr>
      <w:r>
        <w:rPr>
          <w:rFonts w:ascii="IRNazanin" w:hAnsi="IRNazanin" w:eastAsia="IRNazanin" w:cs="IRNazanin"/>
          <w:lang w:bidi="fa-IR"/>
          <w:color w:val="111111"/>
          <w:sz w:val="28"/>
          <w:szCs w:val="28"/>
          <w:rtl/>
        </w:rPr>
        <w:t xml:space="preserve">ولی فیه </w:t>
      </w:r>
      <w:r>
        <w:rPr>
          <w:rStyle w:val="FootnoteReference"/>
        </w:rPr>
        <w:footnoteReference w:id="1484"/>
      </w:r>
      <w:r>
        <w:rPr>
          <w:rFonts w:ascii="IRNazanin" w:hAnsi="IRNazanin" w:eastAsia="IRNazanin" w:cs="IRNazanin"/>
          <w:lang w:bidi="fa-IR"/>
          <w:color w:val="111111"/>
          <w:sz w:val="28"/>
          <w:szCs w:val="28"/>
          <w:rtl/>
        </w:rPr>
        <w:t xml:space="preserve">میراث فإن میراثی منه لأبی فقال یجوز لأبیها ما وهبت </w:t>
      </w:r>
      <w:r>
        <w:rPr>
          <w:rStyle w:val="FootnoteReference"/>
        </w:rPr>
        <w:footnoteReference w:id="1485"/>
      </w:r>
      <w:r>
        <w:rPr>
          <w:rFonts w:ascii="IRNazanin" w:hAnsi="IRNazanin" w:eastAsia="IRNazanin" w:cs="IRNazanin"/>
          <w:lang w:bidi="fa-IR"/>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فقیه 110 ج 4 - وسأل سماعة أبا عبد الله علیه السلام عن رجل ضرب ابنته</w:t>
      </w:r>
    </w:p>
    <w:p>
      <w:pPr>
        <w:pStyle w:val="BookText"/>
      </w:pPr>
      <w:r>
        <w:rPr>
          <w:rFonts w:ascii="IRNazanin" w:hAnsi="IRNazanin" w:eastAsia="IRNazanin" w:cs="IRNazanin"/>
          <w:lang w:bidi="fa-IR"/>
          <w:color w:val="111111"/>
          <w:sz w:val="28"/>
          <w:szCs w:val="28"/>
          <w:rtl/>
        </w:rPr>
        <w:t xml:space="preserve">وهی حبلی فأسقطت (وذکر مثله) تهذیب 288 ج 10 - الحسن بن محبوب</w:t>
      </w:r>
    </w:p>
    <w:p>
      <w:pPr>
        <w:pStyle w:val="BookText"/>
      </w:pPr>
      <w:r>
        <w:rPr>
          <w:rFonts w:ascii="IRNazanin" w:hAnsi="IRNazanin" w:eastAsia="IRNazanin" w:cs="IRNazanin"/>
          <w:lang w:bidi="fa-IR"/>
          <w:color w:val="111111"/>
          <w:sz w:val="28"/>
          <w:szCs w:val="28"/>
          <w:rtl/>
        </w:rPr>
        <w:t xml:space="preserve">عن أبی أیوب عن سلیمان بن خالد مثله </w:t>
      </w:r>
      <w:r>
        <w:rPr>
          <w:rStyle w:val="FootnoteReference"/>
        </w:rPr>
        <w:footnoteReference w:id="1486"/>
      </w:r>
      <w:r>
        <w:rPr>
          <w:rFonts w:ascii="IRNazanin" w:hAnsi="IRNazanin" w:eastAsia="IRNazanin" w:cs="IRNazanin"/>
          <w:lang w:bidi="fa-IR"/>
          <w:color w:val="111111"/>
          <w:sz w:val="28"/>
          <w:szCs w:val="28"/>
          <w:rtl/>
        </w:rPr>
        <w:t xml:space="preserve">وقال یؤدی أبوها إلی زوجها</w:t>
      </w:r>
    </w:p>
    <w:p>
      <w:pPr>
        <w:pStyle w:val="BookText"/>
      </w:pPr>
      <w:r>
        <w:rPr>
          <w:rFonts w:ascii="IRNazanin" w:hAnsi="IRNazanin" w:eastAsia="IRNazanin" w:cs="IRNazanin"/>
          <w:lang w:bidi="fa-IR"/>
          <w:color w:val="111111"/>
          <w:sz w:val="28"/>
          <w:szCs w:val="28"/>
          <w:rtl/>
        </w:rPr>
        <w:t xml:space="preserve">ثلثی دیة السقط وما تدل علی جواز العفو عن القصاص فی الأبواب</w:t>
      </w:r>
    </w:p>
    <w:p>
      <w:pPr>
        <w:pStyle w:val="BookText"/>
      </w:pPr>
      <w:r>
        <w:rPr>
          <w:rFonts w:ascii="IRNazanin" w:hAnsi="IRNazanin" w:eastAsia="IRNazanin" w:cs="IRNazanin"/>
          <w:lang w:bidi="fa-IR"/>
          <w:color w:val="111111"/>
          <w:sz w:val="28"/>
          <w:szCs w:val="28"/>
          <w:rtl/>
        </w:rPr>
        <w:t xml:space="preserve">المختلفة کثیر جدا.</w:t>
      </w:r>
    </w:p>
    <w:p>
      <w:pPr>
        <w:pStyle w:val="Heading4"/>
      </w:pPr>
      <w:bookmarkStart w:id="424" w:name="_Toc223"/>
      <w:r>
        <w:t>(42) باب ما ورد فی أن الجنایة الواردة علی العبد إذا أحاطت بقیمته یؤدی الجانی قیمته إلی مولاه ویأخذ العبد</w:t>
      </w:r>
      <w:bookmarkEnd w:id="424"/>
    </w:p>
    <w:p>
      <w:pPr>
        <w:pStyle w:val="BookText"/>
      </w:pPr>
      <w:r>
        <w:rPr>
          <w:rFonts w:ascii="IRNazanin" w:hAnsi="IRNazanin" w:eastAsia="IRNazanin" w:cs="IRNazanin"/>
          <w:lang w:bidi="fa-IR"/>
          <w:color w:val="111111"/>
          <w:sz w:val="28"/>
          <w:szCs w:val="28"/>
          <w:rtl/>
        </w:rPr>
        <w:t xml:space="preserve">1243 (1) کافی 307 ج 7 - علی بن إبراهیم عن أبیه عن ابن</w:t>
      </w:r>
    </w:p>
    <w:p>
      <w:pPr>
        <w:pStyle w:val="BookText"/>
      </w:pPr>
      <w:r>
        <w:rPr>
          <w:rFonts w:ascii="IRNazanin" w:hAnsi="IRNazanin" w:eastAsia="IRNazanin" w:cs="IRNazanin"/>
          <w:lang w:bidi="fa-IR"/>
          <w:color w:val="111111"/>
          <w:sz w:val="28"/>
          <w:szCs w:val="28"/>
          <w:rtl/>
        </w:rPr>
        <w:t xml:space="preserve">فضال عن یونس بن یعقوب عن أبی مریم عن أبی جعفر علیه السلام قال</w:t>
      </w:r>
    </w:p>
    <w:p>
      <w:pPr>
        <w:pStyle w:val="BookText"/>
      </w:pPr>
      <w:r>
        <w:rPr>
          <w:rFonts w:ascii="IRNazanin" w:hAnsi="IRNazanin" w:eastAsia="IRNazanin" w:cs="IRNazanin"/>
          <w:lang w:bidi="fa-IR"/>
          <w:color w:val="111111"/>
          <w:sz w:val="28"/>
          <w:szCs w:val="28"/>
          <w:rtl/>
        </w:rPr>
        <w:t xml:space="preserve">قضی أمیر المؤمنین علیه السلام فی أنف العبد أو ذکره أو شئ یحیط</w:t>
      </w:r>
    </w:p>
    <w:p>
      <w:pPr>
        <w:pStyle w:val="BookText"/>
      </w:pPr>
      <w:r>
        <w:rPr>
          <w:rFonts w:ascii="IRNazanin" w:hAnsi="IRNazanin" w:eastAsia="IRNazanin" w:cs="IRNazanin"/>
          <w:lang w:bidi="fa-IR"/>
          <w:color w:val="111111"/>
          <w:sz w:val="28"/>
          <w:szCs w:val="28"/>
          <w:rtl/>
        </w:rPr>
        <w:t xml:space="preserve">بثمنه </w:t>
      </w:r>
      <w:r>
        <w:rPr>
          <w:rStyle w:val="FootnoteReference"/>
        </w:rPr>
        <w:footnoteReference w:id="1487"/>
      </w:r>
      <w:r>
        <w:rPr>
          <w:rFonts w:ascii="IRNazanin" w:hAnsi="IRNazanin" w:eastAsia="IRNazanin" w:cs="IRNazanin"/>
          <w:lang w:bidi="fa-IR"/>
          <w:color w:val="111111"/>
          <w:sz w:val="28"/>
          <w:szCs w:val="28"/>
          <w:rtl/>
        </w:rPr>
        <w:t xml:space="preserve">(أنه - کا) یؤدی </w:t>
      </w:r>
      <w:r>
        <w:rPr>
          <w:rStyle w:val="FootnoteReference"/>
        </w:rPr>
        <w:footnoteReference w:id="1488"/>
      </w:r>
      <w:r>
        <w:rPr>
          <w:rFonts w:ascii="IRNazanin" w:hAnsi="IRNazanin" w:eastAsia="IRNazanin" w:cs="IRNazanin"/>
          <w:lang w:bidi="fa-IR"/>
          <w:color w:val="111111"/>
          <w:sz w:val="28"/>
          <w:szCs w:val="28"/>
          <w:rtl/>
        </w:rPr>
        <w:t xml:space="preserve">إلی مولاه قیمة العبد ویأخذ </w:t>
      </w:r>
      <w:r>
        <w:rPr>
          <w:rStyle w:val="FootnoteReference"/>
        </w:rPr>
        <w:footnoteReference w:id="1489"/>
      </w:r>
      <w:r>
        <w:rPr>
          <w:rFonts w:ascii="IRNazanin" w:hAnsi="IRNazanin" w:eastAsia="IRNazanin" w:cs="IRNazanin"/>
          <w:lang w:bidi="fa-IR"/>
          <w:color w:val="111111"/>
          <w:sz w:val="28"/>
          <w:szCs w:val="28"/>
          <w:rtl/>
        </w:rPr>
        <w:t xml:space="preserve">العبد</w:t>
      </w:r>
    </w:p>
    <w:p>
      <w:pPr>
        <w:pStyle w:val="BookText"/>
      </w:pPr>
      <w:r>
        <w:rPr>
          <w:rFonts w:ascii="IRNazanin" w:hAnsi="IRNazanin" w:eastAsia="IRNazanin" w:cs="IRNazanin"/>
          <w:lang w:bidi="fa-IR"/>
          <w:color w:val="111111"/>
          <w:sz w:val="28"/>
          <w:szCs w:val="28"/>
          <w:rtl/>
        </w:rPr>
        <w:t xml:space="preserve">تهذیب 261 ج 10 - محمد بن علی بن محبوب عن محمد بن الحسین عن</w:t>
      </w:r>
    </w:p>
    <w:p>
      <w:pPr>
        <w:pStyle w:val="BookText"/>
      </w:pPr>
      <w:r>
        <w:rPr>
          <w:rFonts w:ascii="IRNazanin" w:hAnsi="IRNazanin" w:eastAsia="IRNazanin" w:cs="IRNazanin"/>
          <w:lang w:bidi="fa-IR"/>
          <w:color w:val="111111"/>
          <w:sz w:val="28"/>
          <w:szCs w:val="28"/>
          <w:rtl/>
        </w:rPr>
        <w:t xml:space="preserve">محمد بن یحیی عن غیاث عن جعفر عن أبیه علیه السلام قال قال علی علیه</w:t>
      </w:r>
    </w:p>
    <w:p>
      <w:pPr>
        <w:pStyle w:val="BookText"/>
      </w:pPr>
      <w:r>
        <w:rPr>
          <w:rFonts w:ascii="IRNazanin" w:hAnsi="IRNazanin" w:eastAsia="IRNazanin" w:cs="IRNazanin"/>
          <w:lang w:bidi="fa-IR"/>
          <w:color w:val="111111"/>
          <w:sz w:val="28"/>
          <w:szCs w:val="28"/>
          <w:rtl/>
        </w:rPr>
        <w:t xml:space="preserve">السلام إذا قطع أنف العبد (وذکر مثله)</w:t>
      </w:r>
    </w:p>
    <w:p>
      <w:pPr>
        <w:pStyle w:val="Heading4"/>
      </w:pPr>
      <w:bookmarkStart w:id="425" w:name="_Toc224"/>
      <w:r>
        <w:t>(43) باب دیة قطع رأس المیت وأنه بمنزلة الجنین فی بطن أمه قبل أن ینفخ فیه الروح وحرمة المیت کحرمة الحی</w:t>
      </w:r>
      <w:bookmarkEnd w:id="425"/>
    </w:p>
    <w:p>
      <w:pPr>
        <w:pStyle w:val="BookText"/>
      </w:pPr>
      <w:r>
        <w:rPr>
          <w:rFonts w:ascii="IRNazanin" w:hAnsi="IRNazanin" w:eastAsia="IRNazanin" w:cs="IRNazanin"/>
          <w:lang w:bidi="fa-IR"/>
          <w:color w:val="111111"/>
          <w:sz w:val="28"/>
          <w:szCs w:val="28"/>
          <w:rtl/>
        </w:rPr>
        <w:t xml:space="preserve">1244 (1) کافی 347 ج 7 - تهذیب 270 ج 10 - استبصار 295 ج 4 -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إبراهیم عن أبیه عن الحسن </w:t>
      </w:r>
      <w:r>
        <w:rPr>
          <w:rStyle w:val="FootnoteReference"/>
        </w:rPr>
        <w:footnoteReference w:id="1490"/>
      </w:r>
      <w:r>
        <w:rPr>
          <w:rFonts w:ascii="IRNazanin" w:hAnsi="IRNazanin" w:eastAsia="IRNazanin" w:cs="IRNazanin"/>
          <w:lang w:bidi="fa-IR"/>
          <w:color w:val="111111"/>
          <w:sz w:val="28"/>
          <w:szCs w:val="28"/>
          <w:rtl/>
        </w:rPr>
        <w:t xml:space="preserve">بن موسی عن محمد بن الصباح</w:t>
      </w:r>
    </w:p>
    <w:p>
      <w:pPr>
        <w:pStyle w:val="BookText"/>
      </w:pPr>
      <w:r>
        <w:rPr>
          <w:rFonts w:ascii="IRNazanin" w:hAnsi="IRNazanin" w:eastAsia="IRNazanin" w:cs="IRNazanin"/>
          <w:lang w:bidi="fa-IR"/>
          <w:color w:val="111111"/>
          <w:sz w:val="28"/>
          <w:szCs w:val="28"/>
          <w:rtl/>
        </w:rPr>
        <w:t xml:space="preserve">عن بعض أصحابنا قال أتی الربیع أبا جعفر المنصور وهو خلیفة فی الطواف</w:t>
      </w:r>
    </w:p>
    <w:p>
      <w:pPr>
        <w:pStyle w:val="BookText"/>
      </w:pPr>
      <w:r>
        <w:rPr>
          <w:rFonts w:ascii="IRNazanin" w:hAnsi="IRNazanin" w:eastAsia="IRNazanin" w:cs="IRNazanin"/>
          <w:lang w:bidi="fa-IR"/>
          <w:color w:val="111111"/>
          <w:sz w:val="28"/>
          <w:szCs w:val="28"/>
          <w:rtl/>
        </w:rPr>
        <w:t xml:space="preserve">فقال (له - کا) یا أمیر المؤمنین مات فلان مولاک البارحة فقطع فلان</w:t>
      </w:r>
    </w:p>
    <w:p>
      <w:pPr>
        <w:pStyle w:val="BookText"/>
      </w:pPr>
      <w:r>
        <w:rPr>
          <w:rFonts w:ascii="IRNazanin" w:hAnsi="IRNazanin" w:eastAsia="IRNazanin" w:cs="IRNazanin"/>
          <w:lang w:bidi="fa-IR"/>
          <w:color w:val="111111"/>
          <w:sz w:val="28"/>
          <w:szCs w:val="28"/>
          <w:rtl/>
        </w:rPr>
        <w:t xml:space="preserve">مولاک رأسه بعد موته قال فاستشاط وغضب قال فقال لابن شبرمة وابن أبی</w:t>
      </w:r>
    </w:p>
    <w:p>
      <w:pPr>
        <w:pStyle w:val="BookText"/>
      </w:pPr>
      <w:r>
        <w:rPr>
          <w:rFonts w:ascii="IRNazanin" w:hAnsi="IRNazanin" w:eastAsia="IRNazanin" w:cs="IRNazanin"/>
          <w:lang w:bidi="fa-IR"/>
          <w:color w:val="111111"/>
          <w:sz w:val="28"/>
          <w:szCs w:val="28"/>
          <w:rtl/>
        </w:rPr>
        <w:t xml:space="preserve">لیلی وعدة (معه - کا) من القضاة والفقهاء ما تقولون فی هذا فکل</w:t>
      </w:r>
    </w:p>
    <w:p>
      <w:pPr>
        <w:pStyle w:val="BookText"/>
      </w:pPr>
      <w:r>
        <w:rPr>
          <w:rFonts w:ascii="IRNazanin" w:hAnsi="IRNazanin" w:eastAsia="IRNazanin" w:cs="IRNazanin"/>
          <w:lang w:bidi="fa-IR"/>
          <w:color w:val="111111"/>
          <w:sz w:val="28"/>
          <w:szCs w:val="28"/>
          <w:rtl/>
        </w:rPr>
        <w:t xml:space="preserve">قال ما عندنا فی هذا شئ قال فجعل یردد المسألة (فی هذا - کا) ویقول</w:t>
      </w:r>
    </w:p>
    <w:p>
      <w:pPr>
        <w:pStyle w:val="BookText"/>
      </w:pPr>
      <w:r>
        <w:rPr>
          <w:rFonts w:ascii="IRNazanin" w:hAnsi="IRNazanin" w:eastAsia="IRNazanin" w:cs="IRNazanin"/>
          <w:lang w:bidi="fa-IR"/>
          <w:color w:val="111111"/>
          <w:sz w:val="28"/>
          <w:szCs w:val="28"/>
          <w:rtl/>
        </w:rPr>
        <w:t xml:space="preserve">أقتله أم لا فقالوا ما عندنا فی هذا شئ (قال فقال له بعضهم - کا) قد </w:t>
      </w:r>
      <w:r>
        <w:rPr>
          <w:rStyle w:val="FootnoteReference"/>
        </w:rPr>
        <w:footnoteReference w:id="1491"/>
      </w:r>
    </w:p>
    <w:p>
      <w:pPr>
        <w:pStyle w:val="BookText"/>
      </w:pPr>
      <w:r>
        <w:rPr>
          <w:rFonts w:ascii="IRNazanin" w:hAnsi="IRNazanin" w:eastAsia="IRNazanin" w:cs="IRNazanin"/>
          <w:lang w:bidi="fa-IR"/>
          <w:color w:val="111111"/>
          <w:sz w:val="28"/>
          <w:szCs w:val="28"/>
          <w:rtl/>
        </w:rPr>
        <w:t xml:space="preserve">قدم رجل الساعة فإن کان عند أحد شئ فعنده الجواب فی هذا وهو</w:t>
      </w:r>
    </w:p>
    <w:p>
      <w:pPr>
        <w:pStyle w:val="BookText"/>
      </w:pPr>
      <w:r>
        <w:rPr>
          <w:rFonts w:ascii="IRNazanin" w:hAnsi="IRNazanin" w:eastAsia="IRNazanin" w:cs="IRNazanin"/>
          <w:lang w:bidi="fa-IR"/>
          <w:color w:val="111111"/>
          <w:sz w:val="28"/>
          <w:szCs w:val="28"/>
          <w:rtl/>
        </w:rPr>
        <w:t xml:space="preserve">جعفر بن محمد (علیهما السلام) وقد دخل المسعی فقال للربیع اذهب</w:t>
      </w:r>
    </w:p>
    <w:p>
      <w:pPr>
        <w:pStyle w:val="BookText"/>
      </w:pPr>
      <w:r>
        <w:rPr>
          <w:rFonts w:ascii="IRNazanin" w:hAnsi="IRNazanin" w:eastAsia="IRNazanin" w:cs="IRNazanin"/>
          <w:lang w:bidi="fa-IR"/>
          <w:color w:val="111111"/>
          <w:sz w:val="28"/>
          <w:szCs w:val="28"/>
          <w:rtl/>
        </w:rPr>
        <w:t xml:space="preserve">الیه فقل له لولا معرفتنا بشغل ما أنت فیه لسألناک ان تأتینا ولکن أجبنا</w:t>
      </w:r>
    </w:p>
    <w:p>
      <w:pPr>
        <w:pStyle w:val="BookText"/>
      </w:pPr>
      <w:r>
        <w:rPr>
          <w:rFonts w:ascii="IRNazanin" w:hAnsi="IRNazanin" w:eastAsia="IRNazanin" w:cs="IRNazanin"/>
          <w:lang w:bidi="fa-IR"/>
          <w:color w:val="111111"/>
          <w:sz w:val="28"/>
          <w:szCs w:val="28"/>
          <w:rtl/>
        </w:rPr>
        <w:t xml:space="preserve">فی کذا وکذا قال فأتاه الربیع وهو علی المروة فأبلغه الرسالة</w:t>
      </w:r>
    </w:p>
    <w:p>
      <w:pPr>
        <w:pStyle w:val="BookText"/>
      </w:pPr>
      <w:r>
        <w:rPr>
          <w:rFonts w:ascii="IRNazanin" w:hAnsi="IRNazanin" w:eastAsia="IRNazanin" w:cs="IRNazanin"/>
          <w:lang w:bidi="fa-IR"/>
          <w:color w:val="111111"/>
          <w:sz w:val="28"/>
          <w:szCs w:val="28"/>
          <w:rtl/>
        </w:rPr>
        <w:t xml:space="preserve">فقال (له - کا) أبو عبد الله علیه السلام قد تری شغل ما أنا فیه و</w:t>
      </w:r>
    </w:p>
    <w:p>
      <w:pPr>
        <w:pStyle w:val="BookText"/>
      </w:pPr>
      <w:r>
        <w:rPr>
          <w:rFonts w:ascii="IRNazanin" w:hAnsi="IRNazanin" w:eastAsia="IRNazanin" w:cs="IRNazanin"/>
          <w:lang w:bidi="fa-IR"/>
          <w:color w:val="111111"/>
          <w:sz w:val="28"/>
          <w:szCs w:val="28"/>
          <w:rtl/>
        </w:rPr>
        <w:t xml:space="preserve">قبلک </w:t>
      </w:r>
      <w:r>
        <w:rPr>
          <w:rStyle w:val="FootnoteReference"/>
        </w:rPr>
        <w:footnoteReference w:id="1492"/>
      </w:r>
      <w:r>
        <w:rPr>
          <w:rFonts w:ascii="IRNazanin" w:hAnsi="IRNazanin" w:eastAsia="IRNazanin" w:cs="IRNazanin"/>
          <w:lang w:bidi="fa-IR"/>
          <w:color w:val="111111"/>
          <w:sz w:val="28"/>
          <w:szCs w:val="28"/>
          <w:rtl/>
        </w:rPr>
        <w:t xml:space="preserve">الفقهاء والعلماء فسلهم قال فقال له قد سألهم </w:t>
      </w:r>
      <w:r>
        <w:rPr>
          <w:rStyle w:val="FootnoteReference"/>
        </w:rPr>
        <w:footnoteReference w:id="1493"/>
      </w:r>
      <w:r>
        <w:rPr>
          <w:rFonts w:ascii="IRNazanin" w:hAnsi="IRNazanin" w:eastAsia="IRNazanin" w:cs="IRNazanin"/>
          <w:lang w:bidi="fa-IR"/>
          <w:color w:val="111111"/>
          <w:sz w:val="28"/>
          <w:szCs w:val="28"/>
          <w:rtl/>
        </w:rPr>
        <w:t xml:space="preserve">ولم </w:t>
      </w:r>
      <w:r>
        <w:rPr>
          <w:rStyle w:val="FootnoteReference"/>
        </w:rPr>
        <w:footnoteReference w:id="1494"/>
      </w:r>
      <w:r>
        <w:rPr>
          <w:rFonts w:ascii="IRNazanin" w:hAnsi="IRNazanin" w:eastAsia="IRNazanin" w:cs="IRNazanin"/>
          <w:lang w:bidi="fa-IR"/>
          <w:color w:val="111111"/>
          <w:sz w:val="28"/>
          <w:szCs w:val="28"/>
          <w:rtl/>
        </w:rPr>
        <w:t xml:space="preserve">یکن</w:t>
      </w:r>
    </w:p>
    <w:p>
      <w:pPr>
        <w:pStyle w:val="BookText"/>
      </w:pPr>
      <w:r>
        <w:rPr>
          <w:rFonts w:ascii="IRNazanin" w:hAnsi="IRNazanin" w:eastAsia="IRNazanin" w:cs="IRNazanin"/>
          <w:lang w:bidi="fa-IR"/>
          <w:color w:val="111111"/>
          <w:sz w:val="28"/>
          <w:szCs w:val="28"/>
          <w:rtl/>
        </w:rPr>
        <w:t xml:space="preserve">عندهم فیه شئ قال فرده الیه فقال أسألک الا (ما - صا) أجبتنا فیه</w:t>
      </w:r>
    </w:p>
    <w:p>
      <w:pPr>
        <w:pStyle w:val="BookText"/>
      </w:pPr>
      <w:r>
        <w:rPr>
          <w:rFonts w:ascii="IRNazanin" w:hAnsi="IRNazanin" w:eastAsia="IRNazanin" w:cs="IRNazanin"/>
          <w:lang w:bidi="fa-IR"/>
          <w:color w:val="111111"/>
          <w:sz w:val="28"/>
          <w:szCs w:val="28"/>
          <w:rtl/>
        </w:rPr>
        <w:t xml:space="preserve">فلیس عند القوم فی هذا شئ فقال له أبو عبد الله علیه السلام حتی أفرغ</w:t>
      </w:r>
    </w:p>
    <w:p>
      <w:pPr>
        <w:pStyle w:val="BookText"/>
      </w:pPr>
      <w:r>
        <w:rPr>
          <w:rFonts w:ascii="IRNazanin" w:hAnsi="IRNazanin" w:eastAsia="IRNazanin" w:cs="IRNazanin"/>
          <w:lang w:bidi="fa-IR"/>
          <w:color w:val="111111"/>
          <w:sz w:val="28"/>
          <w:szCs w:val="28"/>
          <w:rtl/>
        </w:rPr>
        <w:t xml:space="preserve">مما أنا فیه قال فما فرغ (جاء - کا - یب) فجلس </w:t>
      </w:r>
      <w:r>
        <w:rPr>
          <w:rStyle w:val="FootnoteReference"/>
        </w:rPr>
        <w:footnoteReference w:id="1495"/>
      </w:r>
      <w:r>
        <w:rPr>
          <w:rFonts w:ascii="IRNazanin" w:hAnsi="IRNazanin" w:eastAsia="IRNazanin" w:cs="IRNazanin"/>
          <w:lang w:bidi="fa-IR"/>
          <w:color w:val="111111"/>
          <w:sz w:val="28"/>
          <w:szCs w:val="28"/>
          <w:rtl/>
        </w:rPr>
        <w:t xml:space="preserve">فی جانب المسجد</w:t>
      </w:r>
    </w:p>
    <w:p>
      <w:pPr>
        <w:pStyle w:val="BookText"/>
      </w:pPr>
      <w:r>
        <w:rPr>
          <w:rFonts w:ascii="IRNazanin" w:hAnsi="IRNazanin" w:eastAsia="IRNazanin" w:cs="IRNazanin"/>
          <w:lang w:bidi="fa-IR"/>
          <w:color w:val="111111"/>
          <w:sz w:val="28"/>
          <w:szCs w:val="28"/>
          <w:rtl/>
        </w:rPr>
        <w:t xml:space="preserve">الحرام فقال للربیع اذهب فقل له علیه مائة دینار قال فأبلغه ذلک فقالوا</w:t>
      </w:r>
    </w:p>
    <w:p>
      <w:pPr>
        <w:pStyle w:val="BookText"/>
      </w:pPr>
      <w:r>
        <w:rPr>
          <w:rFonts w:ascii="IRNazanin" w:hAnsi="IRNazanin" w:eastAsia="IRNazanin" w:cs="IRNazanin"/>
          <w:lang w:bidi="fa-IR"/>
          <w:color w:val="111111"/>
          <w:sz w:val="28"/>
          <w:szCs w:val="28"/>
          <w:rtl/>
        </w:rPr>
        <w:t xml:space="preserve">له فسله کیف صار علیه مائة دینار فقال أبو عبد الله علیه السلام فی النطفة</w:t>
      </w:r>
    </w:p>
    <w:p>
      <w:pPr>
        <w:pStyle w:val="BookText"/>
      </w:pPr>
      <w:r>
        <w:rPr>
          <w:rFonts w:ascii="IRNazanin" w:hAnsi="IRNazanin" w:eastAsia="IRNazanin" w:cs="IRNazanin"/>
          <w:lang w:bidi="fa-IR"/>
          <w:color w:val="111111"/>
          <w:sz w:val="28"/>
          <w:szCs w:val="28"/>
          <w:rtl/>
        </w:rPr>
        <w:t xml:space="preserve">عشرون (دینارا - یب - صا) وفی العلقة عشرون وفی المضغة عشرون</w:t>
      </w:r>
    </w:p>
    <w:p>
      <w:pPr>
        <w:pStyle w:val="BookText"/>
      </w:pPr>
      <w:r>
        <w:rPr>
          <w:rFonts w:ascii="IRNazanin" w:hAnsi="IRNazanin" w:eastAsia="IRNazanin" w:cs="IRNazanin"/>
          <w:lang w:bidi="fa-IR"/>
          <w:color w:val="111111"/>
          <w:sz w:val="28"/>
          <w:szCs w:val="28"/>
          <w:rtl/>
        </w:rPr>
        <w:t xml:space="preserve">(دینار - صا) وفی العظم عشرون (دینار - صا) وفی اللحم عشرون</w:t>
      </w:r>
    </w:p>
    <w:p>
      <w:pPr>
        <w:pStyle w:val="BookText"/>
      </w:pPr>
      <w:r>
        <w:rPr>
          <w:rFonts w:ascii="IRNazanin" w:hAnsi="IRNazanin" w:eastAsia="IRNazanin" w:cs="IRNazanin"/>
          <w:lang w:bidi="fa-IR"/>
          <w:color w:val="111111"/>
          <w:sz w:val="28"/>
          <w:szCs w:val="28"/>
          <w:rtl/>
        </w:rPr>
        <w:t xml:space="preserve">(دینارا - صا) ثم أنشأناه خلقا آخر وهذا هو میت بمنزلته قبل أن ینفخ</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الروح فی بطن أمه جنینا </w:t>
      </w:r>
      <w:r>
        <w:rPr>
          <w:rStyle w:val="FootnoteReference"/>
        </w:rPr>
        <w:footnoteReference w:id="1496"/>
      </w:r>
      <w:r>
        <w:rPr>
          <w:rFonts w:ascii="IRNazanin" w:hAnsi="IRNazanin" w:eastAsia="IRNazanin" w:cs="IRNazanin"/>
          <w:lang w:bidi="fa-IR"/>
          <w:color w:val="111111"/>
          <w:sz w:val="28"/>
          <w:szCs w:val="28"/>
          <w:rtl/>
        </w:rPr>
        <w:t xml:space="preserve">قال فرجع إلیه </w:t>
      </w:r>
      <w:r>
        <w:rPr>
          <w:rStyle w:val="FootnoteReference"/>
        </w:rPr>
        <w:footnoteReference w:id="1497"/>
      </w:r>
      <w:r>
        <w:rPr>
          <w:rFonts w:ascii="IRNazanin" w:hAnsi="IRNazanin" w:eastAsia="IRNazanin" w:cs="IRNazanin"/>
          <w:lang w:bidi="fa-IR"/>
          <w:color w:val="111111"/>
          <w:sz w:val="28"/>
          <w:szCs w:val="28"/>
          <w:rtl/>
        </w:rPr>
        <w:t xml:space="preserve">فأخبره بالجواب</w:t>
      </w:r>
    </w:p>
    <w:p>
      <w:pPr>
        <w:pStyle w:val="BookText"/>
      </w:pPr>
      <w:r>
        <w:rPr>
          <w:rFonts w:ascii="IRNazanin" w:hAnsi="IRNazanin" w:eastAsia="IRNazanin" w:cs="IRNazanin"/>
          <w:lang w:bidi="fa-IR"/>
          <w:color w:val="111111"/>
          <w:sz w:val="28"/>
          <w:szCs w:val="28"/>
          <w:rtl/>
        </w:rPr>
        <w:t xml:space="preserve">فأعجبهم ذلک.</w:t>
      </w:r>
    </w:p>
    <w:p>
      <w:pPr>
        <w:pStyle w:val="BookText"/>
      </w:pPr>
      <w:r>
        <w:rPr>
          <w:rFonts w:ascii="IRNazanin" w:hAnsi="IRNazanin" w:eastAsia="IRNazanin" w:cs="IRNazanin"/>
          <w:lang w:bidi="fa-IR"/>
          <w:color w:val="111111"/>
          <w:sz w:val="28"/>
          <w:szCs w:val="28"/>
          <w:rtl/>
        </w:rPr>
        <w:t xml:space="preserve">(قال - صا) وقالوا ارجع إلیه فسله </w:t>
      </w:r>
      <w:r>
        <w:rPr>
          <w:rStyle w:val="FootnoteReference"/>
        </w:rPr>
        <w:footnoteReference w:id="1498"/>
      </w:r>
      <w:r>
        <w:rPr>
          <w:rFonts w:ascii="IRNazanin" w:hAnsi="IRNazanin" w:eastAsia="IRNazanin" w:cs="IRNazanin"/>
          <w:lang w:bidi="fa-IR"/>
          <w:color w:val="111111"/>
          <w:sz w:val="28"/>
          <w:szCs w:val="28"/>
          <w:rtl/>
        </w:rPr>
        <w:t xml:space="preserve">الدنانیر لمن هی لورثته</w:t>
      </w:r>
    </w:p>
    <w:p>
      <w:pPr>
        <w:pStyle w:val="BookText"/>
      </w:pPr>
      <w:r>
        <w:rPr>
          <w:rFonts w:ascii="IRNazanin" w:hAnsi="IRNazanin" w:eastAsia="IRNazanin" w:cs="IRNazanin"/>
          <w:lang w:bidi="fa-IR"/>
          <w:color w:val="111111"/>
          <w:sz w:val="28"/>
          <w:szCs w:val="28"/>
          <w:rtl/>
        </w:rPr>
        <w:t xml:space="preserve">أم </w:t>
      </w:r>
      <w:r>
        <w:rPr>
          <w:rStyle w:val="FootnoteReference"/>
        </w:rPr>
        <w:footnoteReference w:id="1499"/>
      </w:r>
      <w:r>
        <w:rPr>
          <w:rFonts w:ascii="IRNazanin" w:hAnsi="IRNazanin" w:eastAsia="IRNazanin" w:cs="IRNazanin"/>
          <w:lang w:bidi="fa-IR"/>
          <w:color w:val="111111"/>
          <w:sz w:val="28"/>
          <w:szCs w:val="28"/>
          <w:rtl/>
        </w:rPr>
        <w:t xml:space="preserve">لا فقال أبو عبد الله علیه السلام لیس لورثته فیها شئ إنما هذا</w:t>
      </w:r>
    </w:p>
    <w:p>
      <w:pPr>
        <w:pStyle w:val="BookText"/>
      </w:pPr>
      <w:r>
        <w:rPr>
          <w:rFonts w:ascii="IRNazanin" w:hAnsi="IRNazanin" w:eastAsia="IRNazanin" w:cs="IRNazanin"/>
          <w:lang w:bidi="fa-IR"/>
          <w:color w:val="111111"/>
          <w:sz w:val="28"/>
          <w:szCs w:val="28"/>
          <w:rtl/>
        </w:rPr>
        <w:t xml:space="preserve">شئ أتی </w:t>
      </w:r>
      <w:r>
        <w:rPr>
          <w:rStyle w:val="FootnoteReference"/>
        </w:rPr>
        <w:footnoteReference w:id="1500"/>
      </w:r>
      <w:r>
        <w:rPr>
          <w:rFonts w:ascii="IRNazanin" w:hAnsi="IRNazanin" w:eastAsia="IRNazanin" w:cs="IRNazanin"/>
          <w:lang w:bidi="fa-IR"/>
          <w:color w:val="111111"/>
          <w:sz w:val="28"/>
          <w:szCs w:val="28"/>
          <w:rtl/>
        </w:rPr>
        <w:t xml:space="preserve">إلیه فی بدنه </w:t>
      </w:r>
      <w:r>
        <w:rPr>
          <w:rStyle w:val="FootnoteReference"/>
        </w:rPr>
        <w:footnoteReference w:id="1501"/>
      </w:r>
      <w:r>
        <w:rPr>
          <w:rFonts w:ascii="IRNazanin" w:hAnsi="IRNazanin" w:eastAsia="IRNazanin" w:cs="IRNazanin"/>
          <w:lang w:bidi="fa-IR"/>
          <w:color w:val="111111"/>
          <w:sz w:val="28"/>
          <w:szCs w:val="28"/>
          <w:rtl/>
        </w:rPr>
        <w:t xml:space="preserve">بعد موته یحج بها عنه أو (یتصدق بها عنه</w:t>
      </w:r>
    </w:p>
    <w:p>
      <w:pPr>
        <w:pStyle w:val="BookText"/>
      </w:pPr>
      <w:r>
        <w:rPr>
          <w:rFonts w:ascii="IRNazanin" w:hAnsi="IRNazanin" w:eastAsia="IRNazanin" w:cs="IRNazanin"/>
          <w:lang w:bidi="fa-IR"/>
          <w:color w:val="111111"/>
          <w:sz w:val="28"/>
          <w:szCs w:val="28"/>
          <w:rtl/>
        </w:rPr>
        <w:t xml:space="preserve">أو - کا - یب) تصیر فی سبیل من سبل الخیر قال فزعم الرجل انهم</w:t>
      </w:r>
    </w:p>
    <w:p>
      <w:pPr>
        <w:pStyle w:val="BookText"/>
      </w:pPr>
      <w:r>
        <w:rPr>
          <w:rFonts w:ascii="IRNazanin" w:hAnsi="IRNazanin" w:eastAsia="IRNazanin" w:cs="IRNazanin"/>
          <w:lang w:bidi="fa-IR"/>
          <w:color w:val="111111"/>
          <w:sz w:val="28"/>
          <w:szCs w:val="28"/>
          <w:rtl/>
        </w:rPr>
        <w:t xml:space="preserve">ردوا </w:t>
      </w:r>
      <w:r>
        <w:rPr>
          <w:rStyle w:val="FootnoteReference"/>
        </w:rPr>
        <w:footnoteReference w:id="1502"/>
      </w:r>
      <w:r>
        <w:rPr>
          <w:rFonts w:ascii="IRNazanin" w:hAnsi="IRNazanin" w:eastAsia="IRNazanin" w:cs="IRNazanin"/>
          <w:lang w:bidi="fa-IR"/>
          <w:color w:val="111111"/>
          <w:sz w:val="28"/>
          <w:szCs w:val="28"/>
          <w:rtl/>
        </w:rPr>
        <w:t xml:space="preserve">الرسول (الیه - کا - یب) فأجاب </w:t>
      </w:r>
      <w:r>
        <w:rPr>
          <w:rStyle w:val="FootnoteReference"/>
        </w:rPr>
        <w:footnoteReference w:id="1503"/>
      </w:r>
      <w:r>
        <w:rPr>
          <w:rFonts w:ascii="IRNazanin" w:hAnsi="IRNazanin" w:eastAsia="IRNazanin" w:cs="IRNazanin"/>
          <w:lang w:bidi="fa-IR"/>
          <w:color w:val="111111"/>
          <w:sz w:val="28"/>
          <w:szCs w:val="28"/>
          <w:rtl/>
        </w:rPr>
        <w:t xml:space="preserve">فیها أبو عبد الله علیه السلام</w:t>
      </w:r>
    </w:p>
    <w:p>
      <w:pPr>
        <w:pStyle w:val="BookText"/>
      </w:pPr>
      <w:r>
        <w:rPr>
          <w:rFonts w:ascii="Amiri" w:hAnsi="Amiri" w:eastAsia="Amiri" w:cs="Amiri"/>
          <w:lang w:bidi="ar-SA"/>
          <w:color w:val="111111"/>
          <w:sz w:val="28"/>
          <w:szCs w:val="28"/>
          <w:rtl/>
        </w:rPr>
        <w:t xml:space="preserve">بستة </w:t>
      </w:r>
      <w:r>
        <w:rPr>
          <w:rStyle w:val="FootnoteReference"/>
        </w:rPr>
        <w:footnoteReference w:id="1504"/>
      </w:r>
      <w:r>
        <w:rPr>
          <w:rFonts w:ascii="IRNazanin" w:hAnsi="IRNazanin" w:eastAsia="IRNazanin" w:cs="IRNazanin"/>
          <w:lang w:bidi="fa-IR"/>
          <w:color w:val="111111"/>
          <w:sz w:val="28"/>
          <w:szCs w:val="28"/>
          <w:rtl/>
        </w:rPr>
        <w:t xml:space="preserve">وثلاثین مسألة ولم یحفظ الرجل إلا قدر هذا الجواب</w:t>
      </w:r>
    </w:p>
    <w:p>
      <w:pPr>
        <w:pStyle w:val="BookText"/>
      </w:pPr>
      <w:r>
        <w:rPr>
          <w:rFonts w:ascii="IRNazanin" w:hAnsi="IRNazanin" w:eastAsia="IRNazanin" w:cs="IRNazanin"/>
          <w:lang w:bidi="fa-IR"/>
          <w:color w:val="111111"/>
          <w:sz w:val="28"/>
          <w:szCs w:val="28"/>
          <w:rtl/>
        </w:rPr>
        <w:t xml:space="preserve">1245 (2) مستدرک 368 ج 18 - عماد الدین أبو جعفر محمد بن علی</w:t>
      </w:r>
    </w:p>
    <w:p>
      <w:pPr>
        <w:pStyle w:val="BookText"/>
      </w:pPr>
      <w:r>
        <w:rPr>
          <w:rFonts w:ascii="IRNazanin" w:hAnsi="IRNazanin" w:eastAsia="IRNazanin" w:cs="IRNazanin"/>
          <w:lang w:bidi="fa-IR"/>
          <w:color w:val="111111"/>
          <w:sz w:val="28"/>
          <w:szCs w:val="28"/>
          <w:rtl/>
        </w:rPr>
        <w:t xml:space="preserve">الطوسی فی کتاب ثاقب المناقب عن عثمان بن سعید عن أبی علی</w:t>
      </w:r>
    </w:p>
    <w:p>
      <w:pPr>
        <w:pStyle w:val="BookText"/>
      </w:pPr>
      <w:r>
        <w:rPr>
          <w:rFonts w:ascii="IRNazanin" w:hAnsi="IRNazanin" w:eastAsia="IRNazanin" w:cs="IRNazanin"/>
          <w:lang w:bidi="fa-IR"/>
          <w:color w:val="111111"/>
          <w:sz w:val="28"/>
          <w:szCs w:val="28"/>
          <w:rtl/>
        </w:rPr>
        <w:t xml:space="preserve">ابن راشد عن أبی جعفر محمد بن إبراهیم النیسابوری عن الکاظم علیه</w:t>
      </w:r>
    </w:p>
    <w:p>
      <w:pPr>
        <w:pStyle w:val="BookText"/>
      </w:pPr>
      <w:r>
        <w:rPr>
          <w:rFonts w:ascii="IRNazanin" w:hAnsi="IRNazanin" w:eastAsia="IRNazanin" w:cs="IRNazanin"/>
          <w:lang w:bidi="fa-IR"/>
          <w:color w:val="111111"/>
          <w:sz w:val="28"/>
          <w:szCs w:val="28"/>
          <w:rtl/>
        </w:rPr>
        <w:t xml:space="preserve">السلام فی حدیث طویل فیه مسائل سئل عنها أهل النیسابور فأجابه</w:t>
      </w:r>
    </w:p>
    <w:p>
      <w:pPr>
        <w:pStyle w:val="BookText"/>
      </w:pPr>
      <w:r>
        <w:rPr>
          <w:rFonts w:ascii="IRNazanin" w:hAnsi="IRNazanin" w:eastAsia="IRNazanin" w:cs="IRNazanin"/>
          <w:lang w:bidi="fa-IR"/>
          <w:color w:val="111111"/>
          <w:sz w:val="28"/>
          <w:szCs w:val="28"/>
          <w:rtl/>
        </w:rPr>
        <w:t xml:space="preserve">الأمام علیه السلام منها ما یقول العالم فی رجل نبش قبرا وقطع رأس</w:t>
      </w:r>
    </w:p>
    <w:p>
      <w:pPr>
        <w:pStyle w:val="BookText"/>
      </w:pPr>
      <w:r>
        <w:rPr>
          <w:rFonts w:ascii="IRNazanin" w:hAnsi="IRNazanin" w:eastAsia="IRNazanin" w:cs="IRNazanin"/>
          <w:lang w:bidi="fa-IR"/>
          <w:color w:val="111111"/>
          <w:sz w:val="28"/>
          <w:szCs w:val="28"/>
          <w:rtl/>
        </w:rPr>
        <w:t xml:space="preserve">المیت وأخذ کفنه.</w:t>
      </w:r>
    </w:p>
    <w:p>
      <w:pPr>
        <w:pStyle w:val="BookText"/>
      </w:pPr>
      <w:r>
        <w:rPr>
          <w:rFonts w:ascii="IRNazanin" w:hAnsi="IRNazanin" w:eastAsia="IRNazanin" w:cs="IRNazanin"/>
          <w:lang w:bidi="fa-IR"/>
          <w:color w:val="111111"/>
          <w:sz w:val="28"/>
          <w:szCs w:val="28"/>
          <w:rtl/>
        </w:rPr>
        <w:t xml:space="preserve">الجواب بخطه علیه السلام یقطع لأخذ الکفن من وراء الحرز و</w:t>
      </w:r>
    </w:p>
    <w:p>
      <w:pPr>
        <w:pStyle w:val="BookText"/>
      </w:pPr>
      <w:r>
        <w:rPr>
          <w:rFonts w:ascii="IRNazanin" w:hAnsi="IRNazanin" w:eastAsia="IRNazanin" w:cs="IRNazanin"/>
          <w:lang w:bidi="fa-IR"/>
          <w:color w:val="111111"/>
          <w:sz w:val="28"/>
          <w:szCs w:val="28"/>
          <w:rtl/>
        </w:rPr>
        <w:t xml:space="preserve">یؤخذ منه مائة دینار لقطع رأس المیت لأنا جعلناه بمنزلة الجنین فی</w:t>
      </w:r>
    </w:p>
    <w:p>
      <w:pPr>
        <w:pStyle w:val="BookText"/>
      </w:pPr>
      <w:r>
        <w:rPr>
          <w:rFonts w:ascii="IRNazanin" w:hAnsi="IRNazanin" w:eastAsia="IRNazanin" w:cs="IRNazanin"/>
          <w:lang w:bidi="fa-IR"/>
          <w:color w:val="111111"/>
          <w:sz w:val="28"/>
          <w:szCs w:val="28"/>
          <w:rtl/>
        </w:rPr>
        <w:t xml:space="preserve">بطن أمه من قبل لنفخ الروح فیه فجلعنا فی النطفة عشرین دینارا وفی</w:t>
      </w:r>
    </w:p>
    <w:p>
      <w:pPr>
        <w:pStyle w:val="BookText"/>
      </w:pPr>
      <w:r>
        <w:rPr>
          <w:rFonts w:ascii="IRNazanin" w:hAnsi="IRNazanin" w:eastAsia="IRNazanin" w:cs="IRNazanin"/>
          <w:lang w:bidi="fa-IR"/>
          <w:color w:val="111111"/>
          <w:sz w:val="28"/>
          <w:szCs w:val="28"/>
          <w:rtl/>
        </w:rPr>
        <w:t xml:space="preserve">العلقة عشرین دینارا وفی المضغة عشرین دینارا وفی اللحم عشرین</w:t>
      </w:r>
    </w:p>
    <w:p>
      <w:pPr>
        <w:pStyle w:val="BookText"/>
      </w:pPr>
      <w:r>
        <w:rPr>
          <w:rFonts w:ascii="IRNazanin" w:hAnsi="IRNazanin" w:eastAsia="IRNazanin" w:cs="IRNazanin"/>
          <w:lang w:bidi="fa-IR"/>
          <w:color w:val="111111"/>
          <w:sz w:val="28"/>
          <w:szCs w:val="28"/>
          <w:rtl/>
        </w:rPr>
        <w:t xml:space="preserve">دینارا وفی تمام الخلق عشرین دینار فلو نفخ فیه الروح ألزمناه ألف</w:t>
      </w:r>
    </w:p>
    <w:p>
      <w:pPr>
        <w:pStyle w:val="BookText"/>
      </w:pPr>
      <w:r>
        <w:rPr>
          <w:rFonts w:ascii="IRNazanin" w:hAnsi="IRNazanin" w:eastAsia="IRNazanin" w:cs="IRNazanin"/>
          <w:lang w:bidi="fa-IR"/>
          <w:color w:val="111111"/>
          <w:sz w:val="28"/>
          <w:szCs w:val="28"/>
          <w:rtl/>
        </w:rPr>
        <w:t xml:space="preserve">دینار علی أن لا یأخذ ورثة المیت منها شیئا ویتصدق بها عنه أو یحج و</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یغزی بها لأنها اصابته فی جسمه بعد الموت الخبر.</w:t>
      </w:r>
    </w:p>
    <w:p>
      <w:pPr>
        <w:pStyle w:val="BookText"/>
      </w:pPr>
      <w:r>
        <w:rPr>
          <w:rFonts w:ascii="IRNazanin" w:hAnsi="IRNazanin" w:eastAsia="IRNazanin" w:cs="IRNazanin"/>
          <w:lang w:bidi="fa-IR"/>
          <w:color w:val="111111"/>
          <w:sz w:val="28"/>
          <w:szCs w:val="28"/>
          <w:rtl/>
        </w:rPr>
        <w:t xml:space="preserve">1246 (3) المناقب 292 ج 4 - أبو علی بن راشد وغیره فی خبر طویل (کتب جماعة الشیعة إلی موسی بن جعفر علیه السلام وأرسلوا</w:t>
      </w:r>
    </w:p>
    <w:p>
      <w:pPr>
        <w:pStyle w:val="BookText"/>
      </w:pPr>
      <w:r>
        <w:rPr>
          <w:rFonts w:ascii="IRNazanin" w:hAnsi="IRNazanin" w:eastAsia="IRNazanin" w:cs="IRNazanin"/>
          <w:lang w:bidi="fa-IR"/>
          <w:color w:val="111111"/>
          <w:sz w:val="28"/>
          <w:szCs w:val="28"/>
          <w:rtl/>
        </w:rPr>
        <w:t xml:space="preserve">بوسیلة محمد بن علی النیسابوری (إلی أن قال) فوجدت تحته مکتوبا</w:t>
      </w:r>
    </w:p>
    <w:p>
      <w:pPr>
        <w:pStyle w:val="BookText"/>
      </w:pPr>
      <w:r>
        <w:rPr>
          <w:rFonts w:ascii="IRNazanin" w:hAnsi="IRNazanin" w:eastAsia="IRNazanin" w:cs="IRNazanin"/>
          <w:lang w:bidi="fa-IR"/>
          <w:color w:val="111111"/>
          <w:sz w:val="28"/>
          <w:szCs w:val="28"/>
          <w:rtl/>
        </w:rPr>
        <w:t xml:space="preserve">ما یقول العالم فی رجل نبش قبر میت وقطع رأس المیت وأخذ الکفن،</w:t>
      </w:r>
    </w:p>
    <w:p>
      <w:pPr>
        <w:pStyle w:val="BookText"/>
      </w:pPr>
      <w:r>
        <w:rPr>
          <w:rFonts w:ascii="IRNazanin" w:hAnsi="IRNazanin" w:eastAsia="IRNazanin" w:cs="IRNazanin"/>
          <w:lang w:bidi="fa-IR"/>
          <w:color w:val="111111"/>
          <w:sz w:val="28"/>
          <w:szCs w:val="28"/>
          <w:rtl/>
        </w:rPr>
        <w:t xml:space="preserve">الجواب بخطه یقطع السارق لأخذ الکفن من وراء الحرز ویلزم مائة</w:t>
      </w:r>
    </w:p>
    <w:p>
      <w:pPr>
        <w:pStyle w:val="BookText"/>
      </w:pPr>
      <w:r>
        <w:rPr>
          <w:rFonts w:ascii="IRNazanin" w:hAnsi="IRNazanin" w:eastAsia="IRNazanin" w:cs="IRNazanin"/>
          <w:lang w:bidi="fa-IR"/>
          <w:color w:val="111111"/>
          <w:sz w:val="28"/>
          <w:szCs w:val="28"/>
          <w:rtl/>
        </w:rPr>
        <w:t xml:space="preserve">دینار لقطع رأس المیت لأنا جعلناه بمنزلة الجنین فی بطن أمه قبل أن</w:t>
      </w:r>
    </w:p>
    <w:p>
      <w:pPr>
        <w:pStyle w:val="BookText"/>
      </w:pPr>
      <w:r>
        <w:rPr>
          <w:rFonts w:ascii="IRNazanin" w:hAnsi="IRNazanin" w:eastAsia="IRNazanin" w:cs="IRNazanin"/>
          <w:lang w:bidi="fa-IR"/>
          <w:color w:val="111111"/>
          <w:sz w:val="28"/>
          <w:szCs w:val="28"/>
          <w:rtl/>
        </w:rPr>
        <w:t xml:space="preserve">ینفخ فیه الروح فجعلنا فی النطفة عشرین دینارا المسألة إلی آخرها</w:t>
      </w:r>
    </w:p>
    <w:p>
      <w:pPr>
        <w:pStyle w:val="BookText"/>
      </w:pPr>
      <w:r>
        <w:rPr>
          <w:rFonts w:ascii="IRNazanin" w:hAnsi="IRNazanin" w:eastAsia="IRNazanin" w:cs="IRNazanin"/>
          <w:lang w:bidi="fa-IR"/>
          <w:color w:val="111111"/>
          <w:sz w:val="28"/>
          <w:szCs w:val="28"/>
          <w:rtl/>
        </w:rPr>
        <w:t xml:space="preserve">1247 (4) دعائم الاسلام 423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إن رسول الله صلی الله علیه وآله حرم من المسلم میتا</w:t>
      </w:r>
    </w:p>
    <w:p>
      <w:pPr>
        <w:pStyle w:val="BookText"/>
      </w:pPr>
      <w:r>
        <w:rPr>
          <w:rFonts w:ascii="IRNazanin" w:hAnsi="IRNazanin" w:eastAsia="IRNazanin" w:cs="IRNazanin"/>
          <w:lang w:bidi="fa-IR"/>
          <w:color w:val="111111"/>
          <w:sz w:val="28"/>
          <w:szCs w:val="28"/>
          <w:rtl/>
        </w:rPr>
        <w:t xml:space="preserve">ما حرم منه حیا فمن فعل بالمیت ما یکون فی ذلک الفعل هلاک الحی</w:t>
      </w:r>
    </w:p>
    <w:p>
      <w:pPr>
        <w:pStyle w:val="BookText"/>
      </w:pPr>
      <w:r>
        <w:rPr>
          <w:rFonts w:ascii="IRNazanin" w:hAnsi="IRNazanin" w:eastAsia="IRNazanin" w:cs="IRNazanin"/>
          <w:lang w:bidi="fa-IR"/>
          <w:color w:val="111111"/>
          <w:sz w:val="28"/>
          <w:szCs w:val="28"/>
          <w:rtl/>
        </w:rPr>
        <w:t xml:space="preserve">فعلیه الدیة وما کان دون ذلک فبحسابه والدیة فی المیت کالدیة فی</w:t>
      </w:r>
    </w:p>
    <w:p>
      <w:pPr>
        <w:pStyle w:val="BookText"/>
      </w:pPr>
      <w:r>
        <w:rPr>
          <w:rFonts w:ascii="IRNazanin" w:hAnsi="IRNazanin" w:eastAsia="IRNazanin" w:cs="IRNazanin"/>
          <w:lang w:bidi="fa-IR"/>
          <w:color w:val="111111"/>
          <w:sz w:val="28"/>
          <w:szCs w:val="28"/>
          <w:rtl/>
        </w:rPr>
        <w:t xml:space="preserve">الجنین قبل أن ینشأ فیه الروح وما أصیب من أعضائه فعلی حساب ذلک</w:t>
      </w:r>
    </w:p>
    <w:p>
      <w:pPr>
        <w:pStyle w:val="BookText"/>
      </w:pPr>
      <w:r>
        <w:rPr>
          <w:rFonts w:ascii="IRNazanin" w:hAnsi="IRNazanin" w:eastAsia="IRNazanin" w:cs="IRNazanin"/>
          <w:lang w:bidi="fa-IR"/>
          <w:color w:val="111111"/>
          <w:sz w:val="28"/>
          <w:szCs w:val="28"/>
          <w:rtl/>
        </w:rPr>
        <w:t xml:space="preserve">ولیست تورث لأنه فعل ما فعل به بعد موته فلما مثل به کان الجواب فی</w:t>
      </w:r>
    </w:p>
    <w:p>
      <w:pPr>
        <w:pStyle w:val="BookText"/>
      </w:pPr>
      <w:r>
        <w:rPr>
          <w:rFonts w:ascii="IRNazanin" w:hAnsi="IRNazanin" w:eastAsia="IRNazanin" w:cs="IRNazanin"/>
          <w:lang w:bidi="fa-IR"/>
          <w:color w:val="111111"/>
          <w:sz w:val="28"/>
          <w:szCs w:val="28"/>
          <w:rtl/>
        </w:rPr>
        <w:t xml:space="preserve">ذلک التمثیل له دون ورثته یقضی منه دین إن کان علیه ویحج منه إن</w:t>
      </w:r>
    </w:p>
    <w:p>
      <w:pPr>
        <w:pStyle w:val="BookText"/>
      </w:pPr>
      <w:r>
        <w:rPr>
          <w:rFonts w:ascii="IRNazanin" w:hAnsi="IRNazanin" w:eastAsia="IRNazanin" w:cs="IRNazanin"/>
          <w:lang w:bidi="fa-IR"/>
          <w:color w:val="111111"/>
          <w:sz w:val="28"/>
          <w:szCs w:val="28"/>
          <w:rtl/>
        </w:rPr>
        <w:t xml:space="preserve">کان صرورة ویعتق ویتصدق ویجعل فی أبواب البر عنه.</w:t>
      </w:r>
    </w:p>
    <w:p>
      <w:pPr>
        <w:pStyle w:val="BookText"/>
      </w:pPr>
      <w:r>
        <w:rPr>
          <w:rFonts w:ascii="IRNazanin" w:hAnsi="IRNazanin" w:eastAsia="IRNazanin" w:cs="IRNazanin"/>
          <w:lang w:bidi="fa-IR"/>
          <w:color w:val="111111"/>
          <w:sz w:val="28"/>
          <w:szCs w:val="28"/>
          <w:rtl/>
        </w:rPr>
        <w:t xml:space="preserve">1248 (5) کافی 349 ج 7 - علی بن إبراهیم عن أبیه عن محمد بن</w:t>
      </w:r>
    </w:p>
    <w:p>
      <w:pPr>
        <w:pStyle w:val="BookText"/>
      </w:pPr>
      <w:r>
        <w:rPr>
          <w:rFonts w:ascii="IRNazanin" w:hAnsi="IRNazanin" w:eastAsia="IRNazanin" w:cs="IRNazanin"/>
          <w:lang w:bidi="fa-IR"/>
          <w:color w:val="111111"/>
          <w:sz w:val="28"/>
          <w:szCs w:val="28"/>
          <w:rtl/>
        </w:rPr>
        <w:t xml:space="preserve">حفص عن الحسین بن خالد قال سئل أبو عبد الله علیه السلام عن رجل</w:t>
      </w:r>
    </w:p>
    <w:p>
      <w:pPr>
        <w:pStyle w:val="BookText"/>
      </w:pPr>
      <w:r>
        <w:rPr>
          <w:rFonts w:ascii="IRNazanin" w:hAnsi="IRNazanin" w:eastAsia="IRNazanin" w:cs="IRNazanin"/>
          <w:lang w:bidi="fa-IR"/>
          <w:color w:val="111111"/>
          <w:sz w:val="28"/>
          <w:szCs w:val="28"/>
          <w:rtl/>
        </w:rPr>
        <w:t xml:space="preserve">قطع رأس رجل میت فقال إن الله عز وجل حرم منه میتا کما حرم منه</w:t>
      </w:r>
    </w:p>
    <w:p>
      <w:pPr>
        <w:pStyle w:val="BookText"/>
      </w:pPr>
      <w:r>
        <w:rPr>
          <w:rFonts w:ascii="IRNazanin" w:hAnsi="IRNazanin" w:eastAsia="IRNazanin" w:cs="IRNazanin"/>
          <w:lang w:bidi="fa-IR"/>
          <w:color w:val="111111"/>
          <w:sz w:val="28"/>
          <w:szCs w:val="28"/>
          <w:rtl/>
        </w:rPr>
        <w:t xml:space="preserve">حیا فمن فعل بمیت فعلا یکون فی مثله اجتیاح نفس الحی فعلیه الدیة</w:t>
      </w:r>
    </w:p>
    <w:p>
      <w:pPr>
        <w:pStyle w:val="BookText"/>
      </w:pPr>
      <w:r>
        <w:rPr>
          <w:rFonts w:ascii="IRNazanin" w:hAnsi="IRNazanin" w:eastAsia="IRNazanin" w:cs="IRNazanin"/>
          <w:lang w:bidi="fa-IR"/>
          <w:color w:val="111111"/>
          <w:sz w:val="28"/>
          <w:szCs w:val="28"/>
          <w:rtl/>
        </w:rPr>
        <w:t xml:space="preserve">فسألت عن ذلک أبا الحسن علیه السلام فقال صدق أو عبد الله علیه السلام</w:t>
      </w:r>
    </w:p>
    <w:p>
      <w:pPr>
        <w:pStyle w:val="BookText"/>
      </w:pPr>
      <w:r>
        <w:rPr>
          <w:rFonts w:ascii="IRNazanin" w:hAnsi="IRNazanin" w:eastAsia="IRNazanin" w:cs="IRNazanin"/>
          <w:lang w:bidi="fa-IR"/>
          <w:color w:val="111111"/>
          <w:sz w:val="28"/>
          <w:szCs w:val="28"/>
          <w:rtl/>
        </w:rPr>
        <w:t xml:space="preserve">هکذا قال رسول الله صلی الله علیه وآله قلت فمن قطع رأس میت أو شق</w:t>
      </w:r>
    </w:p>
    <w:p>
      <w:pPr>
        <w:pStyle w:val="BookText"/>
      </w:pPr>
      <w:r>
        <w:rPr>
          <w:rFonts w:ascii="IRNazanin" w:hAnsi="IRNazanin" w:eastAsia="IRNazanin" w:cs="IRNazanin"/>
          <w:lang w:bidi="fa-IR"/>
          <w:color w:val="111111"/>
          <w:sz w:val="28"/>
          <w:szCs w:val="28"/>
          <w:rtl/>
        </w:rPr>
        <w:t xml:space="preserve">بطنه أو فعل به ما یکون فیه اجتیاح نفس الحی فعلیه دیة النفس کاملة</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لا ولکن دیته دیة الجنین فی بطن أمه قبل أن تنشأ فیه الروح وذلک</w:t>
      </w:r>
    </w:p>
    <w:p>
      <w:pPr>
        <w:pStyle w:val="BookText"/>
      </w:pPr>
      <w:r>
        <w:rPr>
          <w:rFonts w:ascii="IRNazanin" w:hAnsi="IRNazanin" w:eastAsia="IRNazanin" w:cs="IRNazanin"/>
          <w:lang w:bidi="fa-IR"/>
          <w:color w:val="111111"/>
          <w:sz w:val="28"/>
          <w:szCs w:val="28"/>
          <w:rtl/>
        </w:rPr>
        <w:t xml:space="preserve">مائة دینار وهی لورثته ودیة هذا هی له لا للورثة قلت فما الفرق بینهما</w:t>
      </w:r>
    </w:p>
    <w:p>
      <w:pPr>
        <w:pStyle w:val="BookText"/>
      </w:pPr>
      <w:r>
        <w:rPr>
          <w:rFonts w:ascii="IRNazanin" w:hAnsi="IRNazanin" w:eastAsia="IRNazanin" w:cs="IRNazanin"/>
          <w:lang w:bidi="fa-IR"/>
          <w:color w:val="111111"/>
          <w:sz w:val="28"/>
          <w:szCs w:val="28"/>
          <w:rtl/>
        </w:rPr>
        <w:t xml:space="preserve">قال إن الجنین أمر مستقبل مرجو نفعه وهذا قد مضی وذهبت</w:t>
      </w:r>
    </w:p>
    <w:p>
      <w:pPr>
        <w:pStyle w:val="BookText"/>
      </w:pPr>
      <w:r>
        <w:rPr>
          <w:rFonts w:ascii="IRNazanin" w:hAnsi="IRNazanin" w:eastAsia="IRNazanin" w:cs="IRNazanin"/>
          <w:lang w:bidi="fa-IR"/>
          <w:color w:val="111111"/>
          <w:sz w:val="28"/>
          <w:szCs w:val="28"/>
          <w:rtl/>
        </w:rPr>
        <w:t xml:space="preserve">منفعته فلما مثل به بعد موته صارت دیته بتلک المثلة له لا لغیره یحج بها</w:t>
      </w:r>
    </w:p>
    <w:p>
      <w:pPr>
        <w:pStyle w:val="BookText"/>
      </w:pPr>
      <w:r>
        <w:rPr>
          <w:rFonts w:ascii="IRNazanin" w:hAnsi="IRNazanin" w:eastAsia="IRNazanin" w:cs="IRNazanin"/>
          <w:lang w:bidi="fa-IR"/>
          <w:color w:val="111111"/>
          <w:sz w:val="28"/>
          <w:szCs w:val="28"/>
          <w:rtl/>
        </w:rPr>
        <w:t xml:space="preserve">عنه ویفعل بها أبواب الخیر والبر من صدقة أو غیرها قلت فإن أراد رجل</w:t>
      </w:r>
    </w:p>
    <w:p>
      <w:pPr>
        <w:pStyle w:val="BookText"/>
      </w:pPr>
      <w:r>
        <w:rPr>
          <w:rFonts w:ascii="IRNazanin" w:hAnsi="IRNazanin" w:eastAsia="IRNazanin" w:cs="IRNazanin"/>
          <w:lang w:bidi="fa-IR"/>
          <w:color w:val="111111"/>
          <w:sz w:val="28"/>
          <w:szCs w:val="28"/>
          <w:rtl/>
        </w:rPr>
        <w:t xml:space="preserve">أن یحفر له لیغسله فی الحفرة فسدر </w:t>
      </w:r>
      <w:r>
        <w:rPr>
          <w:rStyle w:val="FootnoteReference"/>
        </w:rPr>
        <w:footnoteReference w:id="1505"/>
      </w:r>
      <w:r>
        <w:rPr>
          <w:rFonts w:ascii="IRNazanin" w:hAnsi="IRNazanin" w:eastAsia="IRNazanin" w:cs="IRNazanin"/>
          <w:lang w:bidi="fa-IR"/>
          <w:color w:val="111111"/>
          <w:sz w:val="28"/>
          <w:szCs w:val="28"/>
          <w:rtl/>
        </w:rPr>
        <w:t xml:space="preserve">الرجل مما یحفر فدیر به فمالت</w:t>
      </w:r>
    </w:p>
    <w:p>
      <w:pPr>
        <w:pStyle w:val="BookText"/>
      </w:pPr>
      <w:r>
        <w:rPr>
          <w:rFonts w:ascii="IRNazanin" w:hAnsi="IRNazanin" w:eastAsia="IRNazanin" w:cs="IRNazanin"/>
          <w:lang w:bidi="fa-IR"/>
          <w:color w:val="111111"/>
          <w:sz w:val="28"/>
          <w:szCs w:val="28"/>
          <w:rtl/>
        </w:rPr>
        <w:t xml:space="preserve">مسحاته فی یده فأصاب بطنه فشقه فما علیه فقال إذا کان هکذا فهو</w:t>
      </w:r>
    </w:p>
    <w:p>
      <w:pPr>
        <w:pStyle w:val="BookText"/>
      </w:pPr>
      <w:r>
        <w:rPr>
          <w:rFonts w:ascii="IRNazanin" w:hAnsi="IRNazanin" w:eastAsia="IRNazanin" w:cs="IRNazanin"/>
          <w:lang w:bidi="fa-IR"/>
          <w:color w:val="111111"/>
          <w:sz w:val="28"/>
          <w:szCs w:val="28"/>
          <w:rtl/>
        </w:rPr>
        <w:t xml:space="preserve">خطأ وکفارته عتق رقبة أو صیام شهرین متتابعین أو صدقة علی ستین</w:t>
      </w:r>
    </w:p>
    <w:p>
      <w:pPr>
        <w:pStyle w:val="BookText"/>
      </w:pPr>
      <w:r>
        <w:rPr>
          <w:rFonts w:ascii="IRNazanin" w:hAnsi="IRNazanin" w:eastAsia="IRNazanin" w:cs="IRNazanin"/>
          <w:lang w:bidi="fa-IR"/>
          <w:color w:val="111111"/>
          <w:sz w:val="28"/>
          <w:szCs w:val="28"/>
          <w:rtl/>
        </w:rPr>
        <w:t xml:space="preserve">مسکینا مد لکل مسکین بمد النبی صلی الله علیه وآله المحاسن 305 -</w:t>
      </w:r>
    </w:p>
    <w:p>
      <w:pPr>
        <w:pStyle w:val="BookText"/>
      </w:pPr>
      <w:r>
        <w:rPr>
          <w:rFonts w:ascii="IRNazanin" w:hAnsi="IRNazanin" w:eastAsia="IRNazanin" w:cs="IRNazanin"/>
          <w:lang w:bidi="fa-IR"/>
          <w:color w:val="111111"/>
          <w:sz w:val="28"/>
          <w:szCs w:val="28"/>
          <w:rtl/>
        </w:rPr>
        <w:t xml:space="preserve">البرقی عن أبیه عن إسماعیل بن مهران عن حسین بن خالد قال سئل</w:t>
      </w:r>
    </w:p>
    <w:p>
      <w:pPr>
        <w:pStyle w:val="BookText"/>
      </w:pPr>
      <w:r>
        <w:rPr>
          <w:rFonts w:ascii="IRNazanin" w:hAnsi="IRNazanin" w:eastAsia="IRNazanin" w:cs="IRNazanin"/>
          <w:lang w:bidi="fa-IR"/>
          <w:color w:val="111111"/>
          <w:sz w:val="28"/>
          <w:szCs w:val="28"/>
          <w:rtl/>
        </w:rPr>
        <w:t xml:space="preserve">أبو عبد الله علیه السلام (وذکر نحوه).</w:t>
      </w:r>
    </w:p>
    <w:p>
      <w:pPr>
        <w:pStyle w:val="BookText"/>
      </w:pPr>
      <w:r>
        <w:rPr>
          <w:rFonts w:ascii="IRNazanin" w:hAnsi="IRNazanin" w:eastAsia="IRNazanin" w:cs="IRNazanin"/>
          <w:lang w:bidi="fa-IR"/>
          <w:color w:val="111111"/>
          <w:sz w:val="28"/>
          <w:szCs w:val="28"/>
          <w:rtl/>
        </w:rPr>
        <w:t xml:space="preserve">1249 (6) تهذیب 273 ج 10 - استبصار 298 ج 4 - علی بن إبراهیم</w:t>
      </w:r>
    </w:p>
    <w:p>
      <w:pPr>
        <w:pStyle w:val="BookText"/>
      </w:pPr>
      <w:r>
        <w:rPr>
          <w:rFonts w:ascii="IRNazanin" w:hAnsi="IRNazanin" w:eastAsia="IRNazanin" w:cs="IRNazanin"/>
          <w:lang w:bidi="fa-IR"/>
          <w:color w:val="111111"/>
          <w:sz w:val="28"/>
          <w:szCs w:val="28"/>
          <w:rtl/>
        </w:rPr>
        <w:t xml:space="preserve">عن أبیه عن محمد بن حفص عن الحسین بن خالد ورواه محمد بن</w:t>
      </w:r>
    </w:p>
    <w:p>
      <w:pPr>
        <w:pStyle w:val="BookText"/>
      </w:pPr>
      <w:r>
        <w:rPr>
          <w:rFonts w:ascii="IRNazanin" w:hAnsi="IRNazanin" w:eastAsia="IRNazanin" w:cs="IRNazanin"/>
          <w:lang w:bidi="fa-IR"/>
          <w:color w:val="111111"/>
          <w:sz w:val="28"/>
          <w:szCs w:val="28"/>
          <w:rtl/>
        </w:rPr>
        <w:t xml:space="preserve">علی بن محبوب عن محمد بن الحسین عن محمد بن أشیم عن الحسین بن</w:t>
      </w:r>
    </w:p>
    <w:p>
      <w:pPr>
        <w:pStyle w:val="BookText"/>
      </w:pPr>
      <w:r>
        <w:rPr>
          <w:rFonts w:ascii="IRNazanin" w:hAnsi="IRNazanin" w:eastAsia="IRNazanin" w:cs="IRNazanin"/>
          <w:lang w:bidi="fa-IR"/>
          <w:color w:val="111111"/>
          <w:sz w:val="28"/>
          <w:szCs w:val="28"/>
          <w:rtl/>
        </w:rPr>
        <w:t xml:space="preserve">خالد قال سألت أبا الحسن علیه السلام فقلت إنا روینا عن أبی عبد الله</w:t>
      </w:r>
    </w:p>
    <w:p>
      <w:pPr>
        <w:pStyle w:val="BookText"/>
      </w:pPr>
      <w:r>
        <w:rPr>
          <w:rFonts w:ascii="IRNazanin" w:hAnsi="IRNazanin" w:eastAsia="IRNazanin" w:cs="IRNazanin"/>
          <w:lang w:bidi="fa-IR"/>
          <w:color w:val="111111"/>
          <w:sz w:val="28"/>
          <w:szCs w:val="28"/>
          <w:rtl/>
        </w:rPr>
        <w:t xml:space="preserve">علیه السلام حدیثا أحب أن اسمعه منک فقال وما هو فقلت بلغنی أنه</w:t>
      </w:r>
    </w:p>
    <w:p>
      <w:pPr>
        <w:pStyle w:val="BookText"/>
      </w:pPr>
      <w:r>
        <w:rPr>
          <w:rFonts w:ascii="IRNazanin" w:hAnsi="IRNazanin" w:eastAsia="IRNazanin" w:cs="IRNazanin"/>
          <w:lang w:bidi="fa-IR"/>
          <w:color w:val="111111"/>
          <w:sz w:val="28"/>
          <w:szCs w:val="28"/>
          <w:rtl/>
        </w:rPr>
        <w:t xml:space="preserve">قال فی رجل قطع رأس رجل میت قال قال رسول الله صلی الله علیه وآله</w:t>
      </w:r>
    </w:p>
    <w:p>
      <w:pPr>
        <w:pStyle w:val="BookText"/>
      </w:pPr>
      <w:r>
        <w:rPr>
          <w:rFonts w:ascii="IRNazanin" w:hAnsi="IRNazanin" w:eastAsia="IRNazanin" w:cs="IRNazanin"/>
          <w:lang w:bidi="fa-IR"/>
          <w:color w:val="111111"/>
          <w:sz w:val="28"/>
          <w:szCs w:val="28"/>
          <w:rtl/>
        </w:rPr>
        <w:t xml:space="preserve">إن الله حرم من المسلم میتا ما حرم منه حیا فمن فعل بمیت ما یکون فی</w:t>
      </w:r>
    </w:p>
    <w:p>
      <w:pPr>
        <w:pStyle w:val="BookText"/>
      </w:pPr>
      <w:r>
        <w:rPr>
          <w:rFonts w:ascii="IRNazanin" w:hAnsi="IRNazanin" w:eastAsia="IRNazanin" w:cs="IRNazanin"/>
          <w:lang w:bidi="fa-IR"/>
          <w:color w:val="111111"/>
          <w:sz w:val="28"/>
          <w:szCs w:val="28"/>
          <w:rtl/>
        </w:rPr>
        <w:t xml:space="preserve">ذلک اجتیاح نفس الحی فعلیه الدیة فقال صدق أبو عبد الله علیه السلام</w:t>
      </w:r>
    </w:p>
    <w:p>
      <w:pPr>
        <w:pStyle w:val="BookText"/>
      </w:pPr>
      <w:r>
        <w:rPr>
          <w:rFonts w:ascii="IRNazanin" w:hAnsi="IRNazanin" w:eastAsia="IRNazanin" w:cs="IRNazanin"/>
          <w:lang w:bidi="fa-IR"/>
          <w:color w:val="111111"/>
          <w:sz w:val="28"/>
          <w:szCs w:val="28"/>
          <w:rtl/>
        </w:rPr>
        <w:t xml:space="preserve">هکذا قال رسول الله صلی الله علیه وآله قلت من قطع رأس رجل میت </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أو شق بطنه أو فعل به ما یکون فی ذلک الفعل اجتیاح نفس الحی فعلیه</w:t>
      </w:r>
    </w:p>
    <w:p>
      <w:pPr>
        <w:pStyle w:val="BookText"/>
      </w:pPr>
      <w:r>
        <w:rPr>
          <w:rFonts w:ascii="IRNazanin" w:hAnsi="IRNazanin" w:eastAsia="IRNazanin" w:cs="IRNazanin"/>
          <w:lang w:bidi="fa-IR"/>
          <w:color w:val="111111"/>
          <w:sz w:val="28"/>
          <w:szCs w:val="28"/>
          <w:rtl/>
        </w:rPr>
        <w:t xml:space="preserve">الدیة دیة النفس کاملة فقال لا ثم أشار إلی بإصبعه الخنصر فقال لی</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ألیس </w:t>
      </w:r>
      <w:r>
        <w:rPr>
          <w:rStyle w:val="FootnoteReference"/>
        </w:rPr>
        <w:footnoteReference w:id="1507"/>
      </w:r>
      <w:r>
        <w:rPr>
          <w:rFonts w:ascii="IRNazanin" w:hAnsi="IRNazanin" w:eastAsia="IRNazanin" w:cs="IRNazanin"/>
          <w:lang w:bidi="fa-IR"/>
          <w:color w:val="111111"/>
          <w:sz w:val="28"/>
          <w:szCs w:val="28"/>
          <w:rtl/>
        </w:rPr>
        <w:t xml:space="preserve">لهذه دیة فقلت بلی قال فتراه دیة النفس فقلت لا قال صدقت</w:t>
      </w:r>
    </w:p>
    <w:p>
      <w:pPr>
        <w:pStyle w:val="BookText"/>
      </w:pPr>
      <w:r>
        <w:rPr>
          <w:rFonts w:ascii="IRNazanin" w:hAnsi="IRNazanin" w:eastAsia="IRNazanin" w:cs="IRNazanin"/>
          <w:lang w:bidi="fa-IR"/>
          <w:color w:val="111111"/>
          <w:sz w:val="28"/>
          <w:szCs w:val="28"/>
          <w:rtl/>
        </w:rPr>
        <w:t xml:space="preserve">فقلت (له - صا) وما دیة هذه </w:t>
      </w:r>
      <w:r>
        <w:rPr>
          <w:rStyle w:val="FootnoteReference"/>
        </w:rPr>
        <w:footnoteReference w:id="1508"/>
      </w:r>
      <w:r>
        <w:rPr>
          <w:rFonts w:ascii="IRNazanin" w:hAnsi="IRNazanin" w:eastAsia="IRNazanin" w:cs="IRNazanin"/>
          <w:lang w:bidi="fa-IR"/>
          <w:color w:val="111111"/>
          <w:sz w:val="28"/>
          <w:szCs w:val="28"/>
          <w:rtl/>
        </w:rPr>
        <w:t xml:space="preserve">إذا قطع رأسه وهو میت فقال دیته دیة</w:t>
      </w:r>
    </w:p>
    <w:p>
      <w:pPr>
        <w:pStyle w:val="BookText"/>
      </w:pPr>
      <w:r>
        <w:rPr>
          <w:rFonts w:ascii="IRNazanin" w:hAnsi="IRNazanin" w:eastAsia="IRNazanin" w:cs="IRNazanin"/>
          <w:lang w:bidi="fa-IR"/>
          <w:color w:val="111111"/>
          <w:sz w:val="28"/>
          <w:szCs w:val="28"/>
          <w:rtl/>
        </w:rPr>
        <w:t xml:space="preserve">الجنین فی بطن أمه قبل أن ینشأ فیه الروح وذلک مائة دینار قال فسکت</w:t>
      </w:r>
    </w:p>
    <w:p>
      <w:pPr>
        <w:pStyle w:val="BookText"/>
      </w:pPr>
      <w:r>
        <w:rPr>
          <w:rFonts w:ascii="IRNazanin" w:hAnsi="IRNazanin" w:eastAsia="IRNazanin" w:cs="IRNazanin"/>
          <w:lang w:bidi="fa-IR"/>
          <w:color w:val="111111"/>
          <w:sz w:val="28"/>
          <w:szCs w:val="28"/>
          <w:rtl/>
        </w:rPr>
        <w:t xml:space="preserve">وسرنی ما أجابنی فیه قال لم لا تستوفی مسألتک فقلت ما عندی فیها</w:t>
      </w:r>
    </w:p>
    <w:p>
      <w:pPr>
        <w:pStyle w:val="BookText"/>
      </w:pPr>
      <w:r>
        <w:rPr>
          <w:rFonts w:ascii="IRNazanin" w:hAnsi="IRNazanin" w:eastAsia="IRNazanin" w:cs="IRNazanin"/>
          <w:lang w:bidi="fa-IR"/>
          <w:color w:val="111111"/>
          <w:sz w:val="28"/>
          <w:szCs w:val="28"/>
          <w:rtl/>
        </w:rPr>
        <w:t xml:space="preserve">أکثر مما أجبتنی فیه إلا أن یکون شئ لا أعرفه قال دیة الجنین إذا</w:t>
      </w:r>
    </w:p>
    <w:p>
      <w:pPr>
        <w:pStyle w:val="BookText"/>
      </w:pPr>
      <w:r>
        <w:rPr>
          <w:rFonts w:ascii="IRNazanin" w:hAnsi="IRNazanin" w:eastAsia="IRNazanin" w:cs="IRNazanin"/>
          <w:lang w:bidi="fa-IR"/>
          <w:color w:val="111111"/>
          <w:sz w:val="28"/>
          <w:szCs w:val="28"/>
          <w:rtl/>
        </w:rPr>
        <w:t xml:space="preserve">ضربت أمه فسقط من بطنها قبل أنه تنشأ </w:t>
      </w:r>
      <w:r>
        <w:rPr>
          <w:rStyle w:val="FootnoteReference"/>
        </w:rPr>
        <w:footnoteReference w:id="1509"/>
      </w:r>
      <w:r>
        <w:rPr>
          <w:rFonts w:ascii="IRNazanin" w:hAnsi="IRNazanin" w:eastAsia="IRNazanin" w:cs="IRNazanin"/>
          <w:lang w:bidi="fa-IR"/>
          <w:color w:val="111111"/>
          <w:sz w:val="28"/>
          <w:szCs w:val="28"/>
          <w:rtl/>
        </w:rPr>
        <w:t xml:space="preserve">فیه الروح مائة دینار وهی</w:t>
      </w:r>
    </w:p>
    <w:p>
      <w:pPr>
        <w:pStyle w:val="BookText"/>
      </w:pPr>
      <w:r>
        <w:rPr>
          <w:rFonts w:ascii="IRNazanin" w:hAnsi="IRNazanin" w:eastAsia="IRNazanin" w:cs="IRNazanin"/>
          <w:lang w:bidi="fa-IR"/>
          <w:color w:val="111111"/>
          <w:sz w:val="28"/>
          <w:szCs w:val="28"/>
          <w:rtl/>
        </w:rPr>
        <w:t xml:space="preserve">لورثته وان دیة هذا إذا قطع رأسه أو شق بطنه فلیس هی لورثته انما هی</w:t>
      </w:r>
    </w:p>
    <w:p>
      <w:pPr>
        <w:pStyle w:val="BookText"/>
      </w:pPr>
      <w:r>
        <w:rPr>
          <w:rFonts w:ascii="Amiri" w:hAnsi="Amiri" w:eastAsia="Amiri" w:cs="Amiri"/>
          <w:lang w:bidi="ar-SA"/>
          <w:color w:val="111111"/>
          <w:sz w:val="28"/>
          <w:szCs w:val="28"/>
          <w:rtl/>
        </w:rPr>
        <w:t xml:space="preserve">له دون الورثة.</w:t>
      </w:r>
    </w:p>
    <w:p>
      <w:pPr>
        <w:pStyle w:val="BookText"/>
      </w:pPr>
      <w:r>
        <w:rPr>
          <w:rFonts w:ascii="IRNazanin" w:hAnsi="IRNazanin" w:eastAsia="IRNazanin" w:cs="IRNazanin"/>
          <w:lang w:bidi="fa-IR"/>
          <w:color w:val="111111"/>
          <w:sz w:val="28"/>
          <w:szCs w:val="28"/>
          <w:rtl/>
        </w:rPr>
        <w:t xml:space="preserve">فقلت وما الفرق بینهما فقال إن الجنین مستقبل مرجو نفعه وان</w:t>
      </w:r>
    </w:p>
    <w:p>
      <w:pPr>
        <w:pStyle w:val="BookText"/>
      </w:pPr>
      <w:r>
        <w:rPr>
          <w:rFonts w:ascii="IRNazanin" w:hAnsi="IRNazanin" w:eastAsia="IRNazanin" w:cs="IRNazanin"/>
          <w:lang w:bidi="fa-IR"/>
          <w:color w:val="111111"/>
          <w:sz w:val="28"/>
          <w:szCs w:val="28"/>
          <w:rtl/>
        </w:rPr>
        <w:t xml:space="preserve">هذا قد مضی فذهبت منفعته فلما مثل به بعد موته صارت دیته بتلک</w:t>
      </w:r>
    </w:p>
    <w:p>
      <w:pPr>
        <w:pStyle w:val="BookText"/>
      </w:pPr>
      <w:r>
        <w:rPr>
          <w:rFonts w:ascii="IRNazanin" w:hAnsi="IRNazanin" w:eastAsia="IRNazanin" w:cs="IRNazanin"/>
          <w:lang w:bidi="fa-IR"/>
          <w:color w:val="111111"/>
          <w:sz w:val="28"/>
          <w:szCs w:val="28"/>
          <w:rtl/>
        </w:rPr>
        <w:t xml:space="preserve">المثلة له لا لغیره یحج بها عنه یفعل بها أبواب الخیر والبر من صدقة أو</w:t>
      </w:r>
    </w:p>
    <w:p>
      <w:pPr>
        <w:pStyle w:val="BookText"/>
      </w:pPr>
      <w:r>
        <w:rPr>
          <w:rFonts w:ascii="IRNazanin" w:hAnsi="IRNazanin" w:eastAsia="IRNazanin" w:cs="IRNazanin"/>
          <w:lang w:bidi="fa-IR"/>
          <w:color w:val="111111"/>
          <w:sz w:val="28"/>
          <w:szCs w:val="28"/>
          <w:rtl/>
        </w:rPr>
        <w:t xml:space="preserve">غیرها قلت فإن أراد رجل أن یحفر له لیغسله فی الحفرة فسدر </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الرجل مما یحفر فدیر به فمالت مسحاته فی یده فأصاب بطنه فشقه فما</w:t>
      </w:r>
    </w:p>
    <w:p>
      <w:pPr>
        <w:pStyle w:val="BookText"/>
      </w:pPr>
      <w:r>
        <w:rPr>
          <w:rFonts w:ascii="IRNazanin" w:hAnsi="IRNazanin" w:eastAsia="IRNazanin" w:cs="IRNazanin"/>
          <w:lang w:bidi="fa-IR"/>
          <w:color w:val="111111"/>
          <w:sz w:val="28"/>
          <w:szCs w:val="28"/>
          <w:rtl/>
        </w:rPr>
        <w:t xml:space="preserve">علیه قال إذا کان هکذا فهو خطأ وکفارته عتق رقبة أو صیام شهرین</w:t>
      </w:r>
    </w:p>
    <w:p>
      <w:pPr>
        <w:pStyle w:val="BookText"/>
      </w:pPr>
      <w:r>
        <w:rPr>
          <w:rFonts w:ascii="IRNazanin" w:hAnsi="IRNazanin" w:eastAsia="IRNazanin" w:cs="IRNazanin"/>
          <w:lang w:bidi="fa-IR"/>
          <w:color w:val="111111"/>
          <w:sz w:val="28"/>
          <w:szCs w:val="28"/>
          <w:rtl/>
        </w:rPr>
        <w:t xml:space="preserve">متتابعین أو صدقة علی ستین مسکینا مد لکل مسکین بمد النبی صلی</w:t>
      </w:r>
    </w:p>
    <w:p>
      <w:pPr>
        <w:pStyle w:val="BookText"/>
      </w:pPr>
      <w:r>
        <w:rPr>
          <w:rFonts w:ascii="IRNazanin" w:hAnsi="IRNazanin" w:eastAsia="IRNazanin" w:cs="IRNazanin"/>
          <w:lang w:bidi="fa-IR"/>
          <w:color w:val="111111"/>
          <w:sz w:val="28"/>
          <w:szCs w:val="28"/>
          <w:rtl/>
        </w:rPr>
        <w:t xml:space="preserve">الله علیه وآله.</w:t>
      </w:r>
    </w:p>
    <w:p>
      <w:pPr>
        <w:pStyle w:val="BookText"/>
      </w:pPr>
      <w:r>
        <w:rPr>
          <w:rFonts w:ascii="IRNazanin" w:hAnsi="IRNazanin" w:eastAsia="IRNazanin" w:cs="IRNazanin"/>
          <w:lang w:bidi="fa-IR"/>
          <w:color w:val="111111"/>
          <w:sz w:val="28"/>
          <w:szCs w:val="28"/>
          <w:rtl/>
        </w:rPr>
        <w:t xml:space="preserve">1250 (7) فقیه 117 ج 4 - روی الحسین بن خالد عن أبی الحسن</w:t>
      </w:r>
    </w:p>
    <w:p>
      <w:pPr>
        <w:pStyle w:val="BookText"/>
      </w:pPr>
      <w:r>
        <w:rPr>
          <w:rFonts w:ascii="IRNazanin" w:hAnsi="IRNazanin" w:eastAsia="IRNazanin" w:cs="IRNazanin"/>
          <w:lang w:bidi="fa-IR"/>
          <w:color w:val="111111"/>
          <w:sz w:val="28"/>
          <w:szCs w:val="28"/>
          <w:rtl/>
        </w:rPr>
        <w:t xml:space="preserve">موسی علیه السلام قال دیة الجنین إذا ضربت أمه فسقط من بطنها قبل</w:t>
      </w:r>
    </w:p>
    <w:p>
      <w:pPr>
        <w:pStyle w:val="BookText"/>
      </w:pPr>
      <w:r>
        <w:rPr>
          <w:rFonts w:ascii="IRNazanin" w:hAnsi="IRNazanin" w:eastAsia="IRNazanin" w:cs="IRNazanin"/>
          <w:lang w:bidi="fa-IR"/>
          <w:color w:val="111111"/>
          <w:sz w:val="28"/>
          <w:szCs w:val="28"/>
          <w:rtl/>
        </w:rPr>
        <w:t xml:space="preserve">أن تنشأ فیه الروح مائة دینار وهی لورثته ودیة المیت إذا قطع رأسه و</w:t>
      </w:r>
    </w:p>
    <w:p>
      <w:pPr>
        <w:pStyle w:val="BookText"/>
      </w:pPr>
      <w:r>
        <w:rPr>
          <w:rFonts w:ascii="IRNazanin" w:hAnsi="IRNazanin" w:eastAsia="IRNazanin" w:cs="IRNazanin"/>
          <w:lang w:bidi="fa-IR"/>
          <w:color w:val="111111"/>
          <w:sz w:val="28"/>
          <w:szCs w:val="28"/>
          <w:rtl/>
        </w:rPr>
        <w:t xml:space="preserve">شق بطنه فلیست هی لورثته إنما هی له دون الورثة فقلت وما الفرق</w:t>
      </w:r>
    </w:p>
    <w:p>
      <w:pPr>
        <w:pStyle w:val="BookText"/>
      </w:pPr>
      <w:r>
        <w:rPr>
          <w:rFonts w:ascii="IRNazanin" w:hAnsi="IRNazanin" w:eastAsia="IRNazanin" w:cs="IRNazanin"/>
          <w:lang w:bidi="fa-IR"/>
          <w:color w:val="111111"/>
          <w:sz w:val="28"/>
          <w:szCs w:val="28"/>
          <w:rtl/>
        </w:rPr>
        <w:t xml:space="preserve">بینهما فقال إن الجنین أمر مستقبل یرجی نفعه وإن هذا قد مضی وذهبت</w:t>
      </w:r>
    </w:p>
    <w:p>
      <w:pPr>
        <w:pStyle w:val="BookText"/>
      </w:pPr>
      <w:r>
        <w:rPr>
          <w:rFonts w:ascii="IRNazanin" w:hAnsi="IRNazanin" w:eastAsia="IRNazanin" w:cs="IRNazanin"/>
          <w:lang w:bidi="fa-IR"/>
          <w:color w:val="111111"/>
          <w:sz w:val="28"/>
          <w:szCs w:val="28"/>
          <w:rtl/>
        </w:rPr>
        <w:t xml:space="preserve">منفعته فلما مثل به بعد وفاته صارت دیة المثلة له لا لغیره یحج بها عنه و</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یفعل بها أبواب البر من صدقة وغیر ذلک قلت فإنه دخل علیه رجل</w:t>
      </w:r>
    </w:p>
    <w:p>
      <w:pPr>
        <w:pStyle w:val="BookText"/>
      </w:pPr>
      <w:r>
        <w:rPr>
          <w:rFonts w:ascii="IRNazanin" w:hAnsi="IRNazanin" w:eastAsia="IRNazanin" w:cs="IRNazanin"/>
          <w:lang w:bidi="fa-IR"/>
          <w:color w:val="111111"/>
          <w:sz w:val="28"/>
          <w:szCs w:val="28"/>
          <w:rtl/>
        </w:rPr>
        <w:t xml:space="preserve">لیحفر له بئرا یغسله فیها فسدر الرجل فیما یحفر بین یدیه فمالت</w:t>
      </w:r>
    </w:p>
    <w:p>
      <w:pPr>
        <w:pStyle w:val="BookText"/>
      </w:pPr>
      <w:r>
        <w:rPr>
          <w:rFonts w:ascii="IRNazanin" w:hAnsi="IRNazanin" w:eastAsia="IRNazanin" w:cs="IRNazanin"/>
          <w:lang w:bidi="fa-IR"/>
          <w:color w:val="111111"/>
          <w:sz w:val="28"/>
          <w:szCs w:val="28"/>
          <w:rtl/>
        </w:rPr>
        <w:t xml:space="preserve">مسحاته فی یده فأصابت بطنه فشقته فما علیه فقال إن کان هکذا فهو</w:t>
      </w:r>
    </w:p>
    <w:p>
      <w:pPr>
        <w:pStyle w:val="BookText"/>
      </w:pPr>
      <w:r>
        <w:rPr>
          <w:rFonts w:ascii="IRNazanin" w:hAnsi="IRNazanin" w:eastAsia="IRNazanin" w:cs="IRNazanin"/>
          <w:lang w:bidi="fa-IR"/>
          <w:color w:val="111111"/>
          <w:sz w:val="28"/>
          <w:szCs w:val="28"/>
          <w:rtl/>
        </w:rPr>
        <w:t xml:space="preserve">خطأ وإنما علیه الکفارة عتق رقبة أو صیام شهرین متتابعین أو صدقة</w:t>
      </w:r>
    </w:p>
    <w:p>
      <w:pPr>
        <w:pStyle w:val="BookText"/>
      </w:pPr>
      <w:r>
        <w:rPr>
          <w:rFonts w:ascii="IRNazanin" w:hAnsi="IRNazanin" w:eastAsia="IRNazanin" w:cs="IRNazanin"/>
          <w:lang w:bidi="fa-IR"/>
          <w:color w:val="111111"/>
          <w:sz w:val="28"/>
          <w:szCs w:val="28"/>
          <w:rtl/>
        </w:rPr>
        <w:t xml:space="preserve">علی ستین مسکینا مد لکل مسکین بمد النبی صلی الله علیه وآله</w:t>
      </w:r>
    </w:p>
    <w:p>
      <w:pPr>
        <w:pStyle w:val="BookText"/>
      </w:pPr>
      <w:r>
        <w:rPr>
          <w:rFonts w:ascii="IRNazanin" w:hAnsi="IRNazanin" w:eastAsia="IRNazanin" w:cs="IRNazanin"/>
          <w:lang w:bidi="fa-IR"/>
          <w:color w:val="111111"/>
          <w:sz w:val="28"/>
          <w:szCs w:val="28"/>
          <w:rtl/>
        </w:rPr>
        <w:t xml:space="preserve">علل الشرائع 543 - أبی رحمه الله قال حدثنا محمد بن یحیی العطار</w:t>
      </w:r>
    </w:p>
    <w:p>
      <w:pPr>
        <w:pStyle w:val="BookText"/>
      </w:pPr>
      <w:r>
        <w:rPr>
          <w:rFonts w:ascii="IRNazanin" w:hAnsi="IRNazanin" w:eastAsia="IRNazanin" w:cs="IRNazanin"/>
          <w:lang w:bidi="fa-IR"/>
          <w:color w:val="111111"/>
          <w:sz w:val="28"/>
          <w:szCs w:val="28"/>
          <w:rtl/>
        </w:rPr>
        <w:t xml:space="preserve">قال حدثنا محمد بن أحمد عن إبراهیم بن هاشم عن عمر بن عثمان عن</w:t>
      </w:r>
    </w:p>
    <w:p>
      <w:pPr>
        <w:pStyle w:val="BookText"/>
      </w:pPr>
      <w:r>
        <w:rPr>
          <w:rFonts w:ascii="IRNazanin" w:hAnsi="IRNazanin" w:eastAsia="IRNazanin" w:cs="IRNazanin"/>
          <w:lang w:bidi="fa-IR"/>
          <w:color w:val="111111"/>
          <w:sz w:val="28"/>
          <w:szCs w:val="28"/>
          <w:rtl/>
        </w:rPr>
        <w:t xml:space="preserve">بعض أصحابه عن الحسین بن خالد عن أبی الحسن موسی علیه السلام</w:t>
      </w:r>
    </w:p>
    <w:p>
      <w:pPr>
        <w:pStyle w:val="BookText"/>
      </w:pPr>
      <w:r>
        <w:rPr>
          <w:rFonts w:ascii="IRNazanin" w:hAnsi="IRNazanin" w:eastAsia="IRNazanin" w:cs="IRNazanin"/>
          <w:lang w:bidi="fa-IR"/>
          <w:color w:val="111111"/>
          <w:sz w:val="28"/>
          <w:szCs w:val="28"/>
          <w:rtl/>
        </w:rPr>
        <w:t xml:space="preserve">نحوه إلی قوله من صدقة وغیر ذلک.</w:t>
      </w:r>
    </w:p>
    <w:p>
      <w:pPr>
        <w:pStyle w:val="BookText"/>
      </w:pPr>
      <w:r>
        <w:rPr>
          <w:rFonts w:ascii="IRNazanin" w:hAnsi="IRNazanin" w:eastAsia="IRNazanin" w:cs="IRNazanin"/>
          <w:lang w:bidi="fa-IR"/>
          <w:color w:val="111111"/>
          <w:sz w:val="28"/>
          <w:szCs w:val="28"/>
          <w:rtl/>
        </w:rPr>
        <w:t xml:space="preserve">1251 (8) تهذیب 272 ج 10 - استبصار 297 ج 4 - محمد بن علی بن</w:t>
      </w:r>
    </w:p>
    <w:p>
      <w:pPr>
        <w:pStyle w:val="BookText"/>
      </w:pPr>
      <w:r>
        <w:rPr>
          <w:rFonts w:ascii="IRNazanin" w:hAnsi="IRNazanin" w:eastAsia="IRNazanin" w:cs="IRNazanin"/>
          <w:lang w:bidi="fa-IR"/>
          <w:color w:val="111111"/>
          <w:sz w:val="28"/>
          <w:szCs w:val="28"/>
          <w:rtl/>
        </w:rPr>
        <w:t xml:space="preserve">محبوب عن یعقوب بن یزید عن یحیی بن المبارک عن عبد الله بن جبلة</w:t>
      </w:r>
    </w:p>
    <w:p>
      <w:pPr>
        <w:pStyle w:val="BookText"/>
      </w:pPr>
      <w:r>
        <w:rPr>
          <w:rFonts w:ascii="IRNazanin" w:hAnsi="IRNazanin" w:eastAsia="IRNazanin" w:cs="IRNazanin"/>
          <w:lang w:bidi="fa-IR"/>
          <w:color w:val="111111"/>
          <w:sz w:val="28"/>
          <w:szCs w:val="28"/>
          <w:rtl/>
        </w:rPr>
        <w:t xml:space="preserve">عن أبی جمیلة عن </w:t>
      </w:r>
      <w:r>
        <w:rPr>
          <w:rStyle w:val="FootnoteReference"/>
        </w:rPr>
        <w:footnoteReference w:id="1511"/>
      </w:r>
      <w:r>
        <w:rPr>
          <w:rFonts w:ascii="IRNazanin" w:hAnsi="IRNazanin" w:eastAsia="IRNazanin" w:cs="IRNazanin"/>
          <w:lang w:bidi="fa-IR"/>
          <w:color w:val="111111"/>
          <w:sz w:val="28"/>
          <w:szCs w:val="28"/>
          <w:rtl/>
        </w:rPr>
        <w:t xml:space="preserve">إسحاق بن عمار عن أبی عبد الله علیه السلام قال</w:t>
      </w:r>
    </w:p>
    <w:p>
      <w:pPr>
        <w:pStyle w:val="BookText"/>
      </w:pPr>
      <w:r>
        <w:rPr>
          <w:rFonts w:ascii="IRNazanin" w:hAnsi="IRNazanin" w:eastAsia="IRNazanin" w:cs="IRNazanin"/>
          <w:lang w:bidi="fa-IR"/>
          <w:color w:val="111111"/>
          <w:sz w:val="28"/>
          <w:szCs w:val="28"/>
          <w:rtl/>
        </w:rPr>
        <w:t xml:space="preserve">قلت میت قطع رأسه قال علیه الدیة قلت فمن یأخذ دیته قال الامام هذا</w:t>
      </w:r>
    </w:p>
    <w:p>
      <w:pPr>
        <w:pStyle w:val="BookText"/>
      </w:pPr>
      <w:r>
        <w:rPr>
          <w:rFonts w:ascii="IRNazanin" w:hAnsi="IRNazanin" w:eastAsia="IRNazanin" w:cs="IRNazanin"/>
          <w:lang w:bidi="fa-IR"/>
          <w:color w:val="111111"/>
          <w:sz w:val="28"/>
          <w:szCs w:val="28"/>
          <w:rtl/>
        </w:rPr>
        <w:t xml:space="preserve">لله وإن قطعت یمینه أو شئ من جوارحه فعلیه الأرش للإمام فقیه 118 ج 4</w:t>
      </w:r>
    </w:p>
    <w:p>
      <w:pPr>
        <w:pStyle w:val="BookText"/>
      </w:pPr>
      <w:r>
        <w:rPr>
          <w:rFonts w:ascii="IRNazanin" w:hAnsi="IRNazanin" w:eastAsia="IRNazanin" w:cs="IRNazanin"/>
          <w:lang w:bidi="fa-IR"/>
          <w:color w:val="111111"/>
          <w:sz w:val="28"/>
          <w:szCs w:val="28"/>
          <w:rtl/>
        </w:rPr>
        <w:t xml:space="preserve">عن أبی جمیلة عن إسحاق بن عمار قال قلت لأبی عبد الله علیه السلام</w:t>
      </w:r>
    </w:p>
    <w:p>
      <w:pPr>
        <w:pStyle w:val="BookText"/>
      </w:pPr>
      <w:r>
        <w:rPr>
          <w:rFonts w:ascii="IRNazanin" w:hAnsi="IRNazanin" w:eastAsia="IRNazanin" w:cs="IRNazanin"/>
          <w:lang w:bidi="fa-IR"/>
          <w:color w:val="111111"/>
          <w:sz w:val="28"/>
          <w:szCs w:val="28"/>
          <w:rtl/>
        </w:rPr>
        <w:t xml:space="preserve">میت قطع رأسه قال (وذکر مثله)</w:t>
      </w:r>
    </w:p>
    <w:p>
      <w:pPr>
        <w:pStyle w:val="BookText"/>
      </w:pPr>
      <w:r>
        <w:rPr>
          <w:rFonts w:ascii="IRNazanin" w:hAnsi="IRNazanin" w:eastAsia="IRNazanin" w:cs="IRNazanin"/>
          <w:lang w:bidi="fa-IR"/>
          <w:color w:val="111111"/>
          <w:sz w:val="28"/>
          <w:szCs w:val="28"/>
          <w:rtl/>
        </w:rPr>
        <w:t xml:space="preserve">1252 (9) المقنع 184 - سأله إسحاق بن عمار عن رجل قطع رأس</w:t>
      </w:r>
    </w:p>
    <w:p>
      <w:pPr>
        <w:pStyle w:val="BookText"/>
      </w:pPr>
      <w:r>
        <w:rPr>
          <w:rFonts w:ascii="IRNazanin" w:hAnsi="IRNazanin" w:eastAsia="IRNazanin" w:cs="IRNazanin"/>
          <w:lang w:bidi="fa-IR"/>
          <w:color w:val="111111"/>
          <w:sz w:val="28"/>
          <w:szCs w:val="28"/>
          <w:rtl/>
        </w:rPr>
        <w:t xml:space="preserve">میت قال علیه السلام الدیة فقال إسحاق فمن یأخذ دیته قال الامام هذا لله</w:t>
      </w:r>
    </w:p>
    <w:p>
      <w:pPr>
        <w:pStyle w:val="BookText"/>
      </w:pPr>
      <w:r>
        <w:rPr>
          <w:rFonts w:ascii="IRNazanin" w:hAnsi="IRNazanin" w:eastAsia="IRNazanin" w:cs="IRNazanin"/>
          <w:lang w:bidi="fa-IR"/>
          <w:color w:val="111111"/>
          <w:sz w:val="28"/>
          <w:szCs w:val="28"/>
          <w:rtl/>
        </w:rPr>
        <w:t xml:space="preserve">عز وجل وان قطعت یمینه أو شیئا من جوارحه فعلیه الأرش للامام</w:t>
      </w:r>
    </w:p>
    <w:p>
      <w:pPr>
        <w:pStyle w:val="BookText"/>
      </w:pPr>
      <w:r>
        <w:rPr>
          <w:rFonts w:ascii="IRNazanin" w:hAnsi="IRNazanin" w:eastAsia="IRNazanin" w:cs="IRNazanin"/>
          <w:lang w:bidi="fa-IR"/>
          <w:color w:val="111111"/>
          <w:sz w:val="28"/>
          <w:szCs w:val="28"/>
          <w:rtl/>
        </w:rPr>
        <w:t xml:space="preserve">1253 (10) تهذیب 273 ج 10 - استبصار 297 ج 4 - محمد بن علی</w:t>
      </w:r>
    </w:p>
    <w:p>
      <w:pPr>
        <w:pStyle w:val="BookText"/>
      </w:pPr>
      <w:r>
        <w:rPr>
          <w:rFonts w:ascii="IRNazanin" w:hAnsi="IRNazanin" w:eastAsia="IRNazanin" w:cs="IRNazanin"/>
          <w:lang w:bidi="fa-IR"/>
          <w:color w:val="111111"/>
          <w:sz w:val="28"/>
          <w:szCs w:val="28"/>
          <w:rtl/>
        </w:rPr>
        <w:t xml:space="preserve">ابن محبوب عن أحمد بن محمد عن ابن أبی نجران ومحمد بن سنان عن</w:t>
      </w:r>
    </w:p>
    <w:p>
      <w:pPr>
        <w:pStyle w:val="BookText"/>
      </w:pPr>
      <w:r>
        <w:rPr>
          <w:rFonts w:ascii="IRNazanin" w:hAnsi="IRNazanin" w:eastAsia="IRNazanin" w:cs="IRNazanin"/>
          <w:lang w:bidi="fa-IR"/>
          <w:color w:val="111111"/>
          <w:sz w:val="28"/>
          <w:szCs w:val="28"/>
          <w:rtl/>
        </w:rPr>
        <w:t xml:space="preserve">عبد الله بن مسکان </w:t>
      </w:r>
      <w:r>
        <w:rPr>
          <w:rStyle w:val="FootnoteReference"/>
        </w:rPr>
        <w:footnoteReference w:id="1512"/>
      </w:r>
      <w:r>
        <w:rPr>
          <w:rFonts w:ascii="IRNazanin" w:hAnsi="IRNazanin" w:eastAsia="IRNazanin" w:cs="IRNazanin"/>
          <w:lang w:bidi="fa-IR"/>
          <w:color w:val="111111"/>
          <w:sz w:val="28"/>
          <w:szCs w:val="28"/>
          <w:rtl/>
        </w:rPr>
        <w:t xml:space="preserve">عن أبی عبد الله علیه السلام فی رجل قطع رأس</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المیت قال علیه الدیة لأن حرمته میتا کحرمته وهو حی تهذیب 273 ج 10</w:t>
      </w:r>
    </w:p>
    <w:p>
      <w:pPr>
        <w:pStyle w:val="BookText"/>
      </w:pPr>
      <w:r>
        <w:rPr>
          <w:rFonts w:ascii="IRNazanin" w:hAnsi="IRNazanin" w:eastAsia="IRNazanin" w:cs="IRNazanin"/>
          <w:lang w:bidi="fa-IR"/>
          <w:color w:val="111111"/>
          <w:sz w:val="28"/>
          <w:szCs w:val="28"/>
          <w:rtl/>
        </w:rPr>
        <w:t xml:space="preserve">الحسین بن سعید عن ابن أبی نجران عن محمد بن سنان عن فقیه 117 ج 4</w:t>
      </w:r>
    </w:p>
    <w:p>
      <w:pPr>
        <w:pStyle w:val="BookText"/>
      </w:pPr>
      <w:r>
        <w:rPr>
          <w:rFonts w:ascii="IRNazanin" w:hAnsi="IRNazanin" w:eastAsia="IRNazanin" w:cs="IRNazanin"/>
          <w:lang w:bidi="fa-IR"/>
          <w:color w:val="111111"/>
          <w:sz w:val="28"/>
          <w:szCs w:val="28"/>
          <w:rtl/>
        </w:rPr>
        <w:t xml:space="preserve">عبد الله بن مسکان عن أبی عبد الله علیه السلام مثله تهذیب 273 ج 10 -</w:t>
      </w:r>
    </w:p>
    <w:p>
      <w:pPr>
        <w:pStyle w:val="BookText"/>
      </w:pPr>
      <w:r>
        <w:rPr>
          <w:rFonts w:ascii="IRNazanin" w:hAnsi="IRNazanin" w:eastAsia="IRNazanin" w:cs="IRNazanin"/>
          <w:lang w:bidi="fa-IR"/>
          <w:color w:val="111111"/>
          <w:sz w:val="28"/>
          <w:szCs w:val="28"/>
          <w:rtl/>
        </w:rPr>
        <w:t xml:space="preserve">استبصار 297 ج 4 - الحسین بن سعید عن (محمد - یب) ابن سنان عمن</w:t>
      </w:r>
    </w:p>
    <w:p>
      <w:pPr>
        <w:pStyle w:val="BookText"/>
      </w:pPr>
      <w:r>
        <w:rPr>
          <w:rFonts w:ascii="IRNazanin" w:hAnsi="IRNazanin" w:eastAsia="IRNazanin" w:cs="IRNazanin"/>
          <w:lang w:bidi="fa-IR"/>
          <w:color w:val="111111"/>
          <w:sz w:val="28"/>
          <w:szCs w:val="28"/>
          <w:rtl/>
        </w:rPr>
        <w:t xml:space="preserve">أخبره عن أبی عبد الله علیه السلام قال سألته عن رجل قطع رأس رجل</w:t>
      </w:r>
    </w:p>
    <w:p>
      <w:pPr>
        <w:pStyle w:val="BookText"/>
      </w:pPr>
      <w:r>
        <w:rPr>
          <w:rFonts w:ascii="IRNazanin" w:hAnsi="IRNazanin" w:eastAsia="IRNazanin" w:cs="IRNazanin"/>
          <w:lang w:bidi="fa-IR"/>
          <w:color w:val="111111"/>
          <w:sz w:val="28"/>
          <w:szCs w:val="28"/>
          <w:rtl/>
        </w:rPr>
        <w:t xml:space="preserve">میت قال علیه الدیة فان حرمته میتا کحرمته وهو حی.</w:t>
      </w:r>
    </w:p>
    <w:p>
      <w:pPr>
        <w:pStyle w:val="BookText"/>
      </w:pPr>
      <w:r>
        <w:rPr>
          <w:rFonts w:ascii="IRNazanin" w:hAnsi="IRNazanin" w:eastAsia="IRNazanin" w:cs="IRNazanin"/>
          <w:lang w:bidi="fa-IR"/>
          <w:color w:val="111111"/>
          <w:sz w:val="28"/>
          <w:szCs w:val="28"/>
          <w:rtl/>
        </w:rPr>
        <w:t xml:space="preserve">1254 (11) کافی 348 ج 7 - محمد بن یحیی عن أحمد عن محمد</w:t>
      </w:r>
    </w:p>
    <w:p>
      <w:pPr>
        <w:pStyle w:val="BookText"/>
      </w:pPr>
      <w:r>
        <w:rPr>
          <w:rFonts w:ascii="IRNazanin" w:hAnsi="IRNazanin" w:eastAsia="IRNazanin" w:cs="IRNazanin"/>
          <w:lang w:bidi="fa-IR"/>
          <w:color w:val="111111"/>
          <w:sz w:val="28"/>
          <w:szCs w:val="28"/>
          <w:rtl/>
        </w:rPr>
        <w:t xml:space="preserve">ابن سنان عمن أخبره عن أبی عبد الله علیه السلام قال قلت رجل قطع</w:t>
      </w:r>
    </w:p>
    <w:p>
      <w:pPr>
        <w:pStyle w:val="BookText"/>
      </w:pPr>
      <w:r>
        <w:rPr>
          <w:rFonts w:ascii="IRNazanin" w:hAnsi="IRNazanin" w:eastAsia="IRNazanin" w:cs="IRNazanin"/>
          <w:lang w:bidi="fa-IR"/>
          <w:color w:val="111111"/>
          <w:sz w:val="28"/>
          <w:szCs w:val="28"/>
          <w:rtl/>
        </w:rPr>
        <w:t xml:space="preserve">رأس میت فقال حرمة المیت کحرمة الحی</w:t>
      </w:r>
    </w:p>
    <w:p>
      <w:pPr>
        <w:pStyle w:val="BookText"/>
      </w:pPr>
      <w:r>
        <w:rPr>
          <w:rFonts w:ascii="IRNazanin" w:hAnsi="IRNazanin" w:eastAsia="IRNazanin" w:cs="IRNazanin"/>
          <w:lang w:bidi="fa-IR"/>
          <w:color w:val="111111"/>
          <w:sz w:val="28"/>
          <w:szCs w:val="28"/>
          <w:rtl/>
        </w:rPr>
        <w:t xml:space="preserve">1255 (12) کافی 302 ج 1 - محمد بن الحسن وعلی بن محمد عن</w:t>
      </w:r>
    </w:p>
    <w:p>
      <w:pPr>
        <w:pStyle w:val="BookText"/>
      </w:pPr>
      <w:r>
        <w:rPr>
          <w:rFonts w:ascii="IRNazanin" w:hAnsi="IRNazanin" w:eastAsia="IRNazanin" w:cs="IRNazanin"/>
          <w:lang w:bidi="fa-IR"/>
          <w:color w:val="111111"/>
          <w:sz w:val="28"/>
          <w:szCs w:val="28"/>
          <w:rtl/>
        </w:rPr>
        <w:t xml:space="preserve">سهل عن محمد بن سلیمان عن هارون بن الجهم عن محمد بن مسلم</w:t>
      </w:r>
    </w:p>
    <w:p>
      <w:pPr>
        <w:pStyle w:val="BookText"/>
      </w:pPr>
      <w:r>
        <w:rPr>
          <w:rFonts w:ascii="IRNazanin" w:hAnsi="IRNazanin" w:eastAsia="IRNazanin" w:cs="IRNazanin"/>
          <w:lang w:bidi="fa-IR"/>
          <w:color w:val="111111"/>
          <w:sz w:val="28"/>
          <w:szCs w:val="28"/>
          <w:rtl/>
        </w:rPr>
        <w:t xml:space="preserve">قال سمعت أبا جعفر علیه السلام یقول لما احتضر الحسن بن علی</w:t>
      </w:r>
    </w:p>
    <w:p>
      <w:pPr>
        <w:pStyle w:val="BookText"/>
      </w:pPr>
      <w:r>
        <w:rPr>
          <w:rFonts w:ascii="IRNazanin" w:hAnsi="IRNazanin" w:eastAsia="IRNazanin" w:cs="IRNazanin"/>
          <w:lang w:bidi="fa-IR"/>
          <w:color w:val="111111"/>
          <w:sz w:val="28"/>
          <w:szCs w:val="28"/>
          <w:rtl/>
        </w:rPr>
        <w:t xml:space="preserve">علیهما السلام قال للحسین یا أخی انی أوصیک بوصیة فاحفظها (إلی أن</w:t>
      </w:r>
    </w:p>
    <w:p>
      <w:pPr>
        <w:pStyle w:val="BookText"/>
      </w:pPr>
      <w:r>
        <w:rPr>
          <w:rFonts w:ascii="IRNazanin" w:hAnsi="IRNazanin" w:eastAsia="IRNazanin" w:cs="IRNazanin"/>
          <w:lang w:bidi="fa-IR"/>
          <w:color w:val="111111"/>
          <w:sz w:val="28"/>
          <w:szCs w:val="28"/>
          <w:rtl/>
        </w:rPr>
        <w:t xml:space="preserve">قال إن الله حرم من المؤمنین أمواتا ما حرم منهم أحیاء</w:t>
      </w:r>
    </w:p>
    <w:p>
      <w:pPr>
        <w:pStyle w:val="BookText"/>
      </w:pPr>
      <w:r>
        <w:rPr>
          <w:rFonts w:ascii="IRNazanin" w:hAnsi="IRNazanin" w:eastAsia="IRNazanin" w:cs="IRNazanin"/>
          <w:lang w:bidi="fa-IR"/>
          <w:color w:val="111111"/>
          <w:sz w:val="28"/>
          <w:szCs w:val="28"/>
          <w:rtl/>
        </w:rPr>
        <w:t xml:space="preserve">1256 (13) کافی 348 ج 7 - علی بن إبراهیم عن أبیه تهذیب 272 ج 10</w:t>
      </w:r>
    </w:p>
    <w:p>
      <w:pPr>
        <w:pStyle w:val="BookText"/>
      </w:pPr>
      <w:r>
        <w:rPr>
          <w:rFonts w:ascii="IRNazanin" w:hAnsi="IRNazanin" w:eastAsia="IRNazanin" w:cs="IRNazanin"/>
          <w:lang w:bidi="fa-IR"/>
          <w:color w:val="111111"/>
          <w:sz w:val="28"/>
          <w:szCs w:val="28"/>
          <w:rtl/>
        </w:rPr>
        <w:t xml:space="preserve">استبصار 296 ج 4 - (محمد - یب - صا) ابن أبی عمیر عن جمیل عن غیر</w:t>
      </w:r>
    </w:p>
    <w:p>
      <w:pPr>
        <w:pStyle w:val="BookText"/>
      </w:pPr>
      <w:r>
        <w:rPr>
          <w:rFonts w:ascii="IRNazanin" w:hAnsi="IRNazanin" w:eastAsia="IRNazanin" w:cs="IRNazanin"/>
          <w:lang w:bidi="fa-IR"/>
          <w:color w:val="111111"/>
          <w:sz w:val="28"/>
          <w:szCs w:val="28"/>
          <w:rtl/>
        </w:rPr>
        <w:t xml:space="preserve">واحد من أصحابنا عن أبی عبد الله علیه السلام (انه - کا) قال قطع رأس</w:t>
      </w:r>
    </w:p>
    <w:p>
      <w:pPr>
        <w:pStyle w:val="BookText"/>
      </w:pPr>
      <w:r>
        <w:rPr>
          <w:rFonts w:ascii="IRNazanin" w:hAnsi="IRNazanin" w:eastAsia="IRNazanin" w:cs="IRNazanin"/>
          <w:lang w:bidi="fa-IR"/>
          <w:color w:val="111111"/>
          <w:sz w:val="28"/>
          <w:szCs w:val="28"/>
          <w:rtl/>
        </w:rPr>
        <w:t xml:space="preserve">المیت أشد من قطع رأس الحی فقیه 117 ج 4 - فی نوادر محمد ابن أبی</w:t>
      </w:r>
    </w:p>
    <w:p>
      <w:pPr>
        <w:pStyle w:val="BookText"/>
      </w:pPr>
      <w:r>
        <w:rPr>
          <w:rFonts w:ascii="IRNazanin" w:hAnsi="IRNazanin" w:eastAsia="IRNazanin" w:cs="IRNazanin"/>
          <w:lang w:bidi="fa-IR"/>
          <w:color w:val="111111"/>
          <w:sz w:val="28"/>
          <w:szCs w:val="28"/>
          <w:rtl/>
        </w:rPr>
        <w:t xml:space="preserve">عمیر أن الصادق علیه السلام قال (وذکر مثله)</w:t>
      </w:r>
    </w:p>
    <w:p>
      <w:pPr>
        <w:pStyle w:val="BookText"/>
      </w:pPr>
      <w:r>
        <w:rPr>
          <w:rFonts w:ascii="IRNazanin" w:hAnsi="IRNazanin" w:eastAsia="IRNazanin" w:cs="IRNazanin"/>
          <w:lang w:bidi="fa-IR"/>
          <w:color w:val="111111"/>
          <w:sz w:val="28"/>
          <w:szCs w:val="28"/>
          <w:rtl/>
        </w:rPr>
        <w:t xml:space="preserve">1257 (14) تهذیب 272 ج 10 - استبصار 297 ج 4 - محمد بن أبی</w:t>
      </w:r>
    </w:p>
    <w:p>
      <w:pPr>
        <w:pStyle w:val="BookText"/>
      </w:pPr>
      <w:r>
        <w:rPr>
          <w:rFonts w:ascii="IRNazanin" w:hAnsi="IRNazanin" w:eastAsia="IRNazanin" w:cs="IRNazanin"/>
          <w:lang w:bidi="fa-IR"/>
          <w:color w:val="111111"/>
          <w:sz w:val="28"/>
          <w:szCs w:val="28"/>
          <w:rtl/>
        </w:rPr>
        <w:t xml:space="preserve">عمیر عن مسمع کردین قال سألت أبا عبد الله علیه السلام عن رجل کسر</w:t>
      </w:r>
    </w:p>
    <w:p>
      <w:pPr>
        <w:pStyle w:val="BookText"/>
      </w:pPr>
      <w:r>
        <w:rPr>
          <w:rFonts w:ascii="IRNazanin" w:hAnsi="IRNazanin" w:eastAsia="IRNazanin" w:cs="IRNazanin"/>
          <w:lang w:bidi="fa-IR"/>
          <w:color w:val="111111"/>
          <w:sz w:val="28"/>
          <w:szCs w:val="28"/>
          <w:rtl/>
        </w:rPr>
        <w:t xml:space="preserve">عظم میت قال فقال حرمته میتا أعظم من حرمته وهو حی</w:t>
      </w:r>
    </w:p>
    <w:p>
      <w:pPr>
        <w:pStyle w:val="BookText"/>
      </w:pPr>
      <w:r>
        <w:rPr>
          <w:rFonts w:ascii="IRNazanin" w:hAnsi="IRNazanin" w:eastAsia="IRNazanin" w:cs="IRNazanin"/>
          <w:lang w:bidi="fa-IR"/>
          <w:color w:val="111111"/>
          <w:sz w:val="28"/>
          <w:szCs w:val="28"/>
          <w:rtl/>
        </w:rPr>
        <w:t xml:space="preserve">1258 (15) تهذیب 272 ج 10 - استبصار 297 ج 4 - ابن أبی عمیر و</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75" w:name="pg12436_106186"/>
    <w:bookmarkEnd w:id="175"/>
    <w:p>
      <w:pPr>
        <w:pStyle w:val="BookText"/>
      </w:pPr>
      <w:r>
        <w:rPr>
          <w:rFonts w:ascii="IRNazanin" w:hAnsi="IRNazanin" w:eastAsia="IRNazanin" w:cs="IRNazanin"/>
          <w:lang w:bidi="fa-IR"/>
          <w:color w:val="111111"/>
          <w:sz w:val="28"/>
          <w:szCs w:val="28"/>
          <w:rtl/>
        </w:rPr>
        <w:t xml:space="preserve">صفوان (عن رجالهم - صا) قال قال أبو عبد الله علیه السلام أبی الله أن</w:t>
      </w:r>
    </w:p>
    <w:p>
      <w:pPr>
        <w:pStyle w:val="BookText"/>
      </w:pPr>
      <w:r>
        <w:rPr>
          <w:rFonts w:ascii="IRNazanin" w:hAnsi="IRNazanin" w:eastAsia="IRNazanin" w:cs="IRNazanin"/>
          <w:lang w:bidi="fa-IR"/>
          <w:color w:val="111111"/>
          <w:sz w:val="28"/>
          <w:szCs w:val="28"/>
          <w:rtl/>
        </w:rPr>
        <w:t xml:space="preserve">یظن بالمؤمن إلا خیرا وکسرک عظامه حیا ومیتا سواء.</w:t>
      </w:r>
    </w:p>
    <w:p>
      <w:pPr>
        <w:pStyle w:val="BookText"/>
      </w:pPr>
      <w:r>
        <w:rPr>
          <w:rFonts w:ascii="IRNazanin" w:hAnsi="IRNazanin" w:eastAsia="IRNazanin" w:cs="IRNazanin"/>
          <w:lang w:bidi="fa-IR"/>
          <w:color w:val="111111"/>
          <w:sz w:val="28"/>
          <w:szCs w:val="28"/>
          <w:rtl/>
        </w:rPr>
        <w:t xml:space="preserve">1259 (16) المؤمن 67 - عن أبی عبد الله علیه السلام أنه قال أبی</w:t>
      </w:r>
    </w:p>
    <w:p>
      <w:pPr>
        <w:pStyle w:val="BookText"/>
      </w:pPr>
      <w:r>
        <w:rPr>
          <w:rFonts w:ascii="IRNazanin" w:hAnsi="IRNazanin" w:eastAsia="IRNazanin" w:cs="IRNazanin"/>
          <w:lang w:bidi="fa-IR"/>
          <w:color w:val="111111"/>
          <w:sz w:val="28"/>
          <w:szCs w:val="28"/>
          <w:rtl/>
        </w:rPr>
        <w:t xml:space="preserve">الله أن یظن بالمؤمن الا خیرا وکسر عظم المؤمن میتا ککسره حیا</w:t>
      </w:r>
    </w:p>
    <w:p>
      <w:pPr>
        <w:pStyle w:val="BookText"/>
      </w:pPr>
      <w:r>
        <w:rPr>
          <w:rFonts w:ascii="IRNazanin" w:hAnsi="IRNazanin" w:eastAsia="IRNazanin" w:cs="IRNazanin"/>
          <w:lang w:bidi="fa-IR"/>
          <w:color w:val="111111"/>
          <w:sz w:val="28"/>
          <w:szCs w:val="28"/>
          <w:rtl/>
        </w:rPr>
        <w:t xml:space="preserve">وتقدم فی روایة العلاء بن سیابة (1) من باب (49) أنه إذا مات</w:t>
      </w:r>
    </w:p>
    <w:p>
      <w:pPr>
        <w:pStyle w:val="BookText"/>
      </w:pPr>
      <w:r>
        <w:rPr>
          <w:rFonts w:ascii="IRNazanin" w:hAnsi="IRNazanin" w:eastAsia="IRNazanin" w:cs="IRNazanin"/>
          <w:lang w:bidi="fa-IR"/>
          <w:color w:val="111111"/>
          <w:sz w:val="28"/>
          <w:szCs w:val="28"/>
          <w:rtl/>
        </w:rPr>
        <w:t xml:space="preserve">مسلم فی بئر ولم یمکن اخراجه تعطل البئر من أبواب الدفن قوله صلی</w:t>
      </w:r>
    </w:p>
    <w:p>
      <w:pPr>
        <w:pStyle w:val="BookText"/>
      </w:pPr>
      <w:r>
        <w:rPr>
          <w:rFonts w:ascii="IRNazanin" w:hAnsi="IRNazanin" w:eastAsia="IRNazanin" w:cs="IRNazanin"/>
          <w:lang w:bidi="fa-IR"/>
          <w:color w:val="111111"/>
          <w:sz w:val="28"/>
          <w:szCs w:val="28"/>
          <w:rtl/>
        </w:rPr>
        <w:t xml:space="preserve">الله علیه وآله حرمة المرء المسلم میتا کحرمته وهو حی سواء</w:t>
      </w:r>
    </w:p>
    <w:p>
      <w:pPr>
        <w:pStyle w:val="Heading4"/>
      </w:pPr>
      <w:bookmarkStart w:id="426" w:name="_Toc225"/>
      <w:r>
        <w:t>(44) باب ما ورد فی أن عند الأئمة علیهم السلام صحیفة ما من حلال ولا حرام الا وهو فیها حتی أرش الخدش</w:t>
      </w:r>
      <w:bookmarkEnd w:id="426"/>
    </w:p>
    <w:p>
      <w:pPr>
        <w:pStyle w:val="BookText"/>
      </w:pPr>
      <w:r>
        <w:rPr>
          <w:rFonts w:ascii="IRNazanin" w:hAnsi="IRNazanin" w:eastAsia="IRNazanin" w:cs="IRNazanin"/>
          <w:lang w:bidi="fa-IR"/>
          <w:color w:val="111111"/>
          <w:sz w:val="28"/>
          <w:szCs w:val="28"/>
          <w:rtl/>
        </w:rPr>
        <w:t xml:space="preserve">1260 (1) بصائر الدرجات 144 - حدثنا یعقوب بن یزید أو عمن</w:t>
      </w:r>
    </w:p>
    <w:p>
      <w:pPr>
        <w:pStyle w:val="BookText"/>
      </w:pPr>
      <w:r>
        <w:rPr>
          <w:rFonts w:ascii="IRNazanin" w:hAnsi="IRNazanin" w:eastAsia="IRNazanin" w:cs="IRNazanin"/>
          <w:lang w:bidi="fa-IR"/>
          <w:color w:val="111111"/>
          <w:sz w:val="28"/>
          <w:szCs w:val="28"/>
          <w:rtl/>
        </w:rPr>
        <w:t xml:space="preserve">رواه عن یعقوب عن محمد ابن أبی عمیر عن محمد بن حمران عن</w:t>
      </w:r>
    </w:p>
    <w:p>
      <w:pPr>
        <w:pStyle w:val="BookText"/>
      </w:pPr>
      <w:r>
        <w:rPr>
          <w:rFonts w:ascii="IRNazanin" w:hAnsi="IRNazanin" w:eastAsia="IRNazanin" w:cs="IRNazanin"/>
          <w:lang w:bidi="fa-IR"/>
          <w:color w:val="111111"/>
          <w:sz w:val="28"/>
          <w:szCs w:val="28"/>
          <w:rtl/>
        </w:rPr>
        <w:t xml:space="preserve">سلیمان بن خالد قال سمعت أبا عبد الله علیه السلام یقول إن عندنا لصحیفة</w:t>
      </w:r>
    </w:p>
    <w:p>
      <w:pPr>
        <w:pStyle w:val="BookText"/>
      </w:pPr>
      <w:r>
        <w:rPr>
          <w:rFonts w:ascii="IRNazanin" w:hAnsi="IRNazanin" w:eastAsia="IRNazanin" w:cs="IRNazanin"/>
          <w:lang w:bidi="fa-IR"/>
          <w:color w:val="111111"/>
          <w:sz w:val="28"/>
          <w:szCs w:val="28"/>
          <w:rtl/>
        </w:rPr>
        <w:t xml:space="preserve">یقال لها الجامعة ما من حلال الا وهو فیها حتی أرش الخدش</w:t>
      </w:r>
    </w:p>
    <w:p>
      <w:pPr>
        <w:pStyle w:val="BookText"/>
      </w:pPr>
      <w:r>
        <w:rPr>
          <w:rFonts w:ascii="IRNazanin" w:hAnsi="IRNazanin" w:eastAsia="IRNazanin" w:cs="IRNazanin"/>
          <w:lang w:bidi="fa-IR"/>
          <w:color w:val="111111"/>
          <w:sz w:val="28"/>
          <w:szCs w:val="28"/>
          <w:rtl/>
        </w:rPr>
        <w:t xml:space="preserve">1261 (2) وفیه 144 - حدثنا یعقوب بن إسحاق الرازی عن</w:t>
      </w:r>
    </w:p>
    <w:p>
      <w:pPr>
        <w:pStyle w:val="BookText"/>
      </w:pPr>
      <w:r>
        <w:rPr>
          <w:rFonts w:ascii="IRNazanin" w:hAnsi="IRNazanin" w:eastAsia="IRNazanin" w:cs="IRNazanin"/>
          <w:lang w:bidi="fa-IR"/>
          <w:color w:val="111111"/>
          <w:sz w:val="28"/>
          <w:szCs w:val="28"/>
          <w:rtl/>
        </w:rPr>
        <w:t xml:space="preserve">الحریری </w:t>
      </w:r>
      <w:r>
        <w:rPr>
          <w:rStyle w:val="FootnoteReference"/>
        </w:rPr>
        <w:footnoteReference w:id="1513"/>
      </w:r>
      <w:r>
        <w:rPr>
          <w:rFonts w:ascii="IRNazanin" w:hAnsi="IRNazanin" w:eastAsia="IRNazanin" w:cs="IRNazanin"/>
          <w:lang w:bidi="fa-IR"/>
          <w:color w:val="111111"/>
          <w:sz w:val="28"/>
          <w:szCs w:val="28"/>
          <w:rtl/>
        </w:rPr>
        <w:t xml:space="preserve">عن أبی عمران الأرمنی عن عبد الله بن الحکم عن منصور بن</w:t>
      </w:r>
    </w:p>
    <w:p>
      <w:pPr>
        <w:pStyle w:val="BookText"/>
      </w:pPr>
      <w:r>
        <w:rPr>
          <w:rFonts w:ascii="IRNazanin" w:hAnsi="IRNazanin" w:eastAsia="IRNazanin" w:cs="IRNazanin"/>
          <w:lang w:bidi="fa-IR"/>
          <w:color w:val="111111"/>
          <w:sz w:val="28"/>
          <w:szCs w:val="28"/>
          <w:rtl/>
        </w:rPr>
        <w:t xml:space="preserve">حازم وعبد الله ابن أبی یعفور قال قال أبو عبد الله علیه السلام ان عندی </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صحیفة طولها سبعون ذراعا فیها ما یحتاج الیه حتی أن فیها أرش الخدش</w:t>
      </w:r>
    </w:p>
    <w:p>
      <w:pPr>
        <w:pStyle w:val="BookText"/>
      </w:pPr>
      <w:r>
        <w:rPr>
          <w:rFonts w:ascii="IRNazanin" w:hAnsi="IRNazanin" w:eastAsia="IRNazanin" w:cs="IRNazanin"/>
          <w:lang w:bidi="fa-IR"/>
          <w:color w:val="111111"/>
          <w:sz w:val="28"/>
          <w:szCs w:val="28"/>
          <w:rtl/>
        </w:rPr>
        <w:t xml:space="preserve">1262 (3) وفیه 151 - حدثنا أحمد بن الحسن بن علی بن فضال</w:t>
      </w:r>
    </w:p>
    <w:p>
      <w:pPr>
        <w:pStyle w:val="BookText"/>
      </w:pPr>
      <w:r>
        <w:rPr>
          <w:rFonts w:ascii="IRNazanin" w:hAnsi="IRNazanin" w:eastAsia="IRNazanin" w:cs="IRNazanin"/>
          <w:lang w:bidi="fa-IR"/>
          <w:color w:val="111111"/>
          <w:sz w:val="28"/>
          <w:szCs w:val="28"/>
          <w:rtl/>
        </w:rPr>
        <w:t xml:space="preserve">عن أبیه الحسن بن علی بن فضال عن أبی بکیر وأحمد بن محمد عن</w:t>
      </w:r>
    </w:p>
    <w:p>
      <w:pPr>
        <w:pStyle w:val="BookText"/>
      </w:pPr>
      <w:r>
        <w:rPr>
          <w:rFonts w:ascii="IRNazanin" w:hAnsi="IRNazanin" w:eastAsia="IRNazanin" w:cs="IRNazanin"/>
          <w:lang w:bidi="fa-IR"/>
          <w:color w:val="111111"/>
          <w:sz w:val="28"/>
          <w:szCs w:val="28"/>
          <w:rtl/>
        </w:rPr>
        <w:t xml:space="preserve">محمد بن عبد الملک قال کنا عند أبی عبد الله علیه السلام نحوا من ستین</w:t>
      </w:r>
    </w:p>
    <w:p>
      <w:pPr>
        <w:pStyle w:val="BookText"/>
      </w:pPr>
      <w:r>
        <w:rPr>
          <w:rFonts w:ascii="IRNazanin" w:hAnsi="IRNazanin" w:eastAsia="IRNazanin" w:cs="IRNazanin"/>
          <w:lang w:bidi="fa-IR"/>
          <w:color w:val="111111"/>
          <w:sz w:val="28"/>
          <w:szCs w:val="28"/>
          <w:rtl/>
        </w:rPr>
        <w:t xml:space="preserve">رجلا وهو وسطنا (إلی أن قال) وعندنا والله صحیفة طولها سبعون ذراعا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خلق الله من حلال وحرام وهو فیها حتی أن فیها أرش الخدش و</w:t>
      </w:r>
    </w:p>
    <w:p>
      <w:pPr>
        <w:pStyle w:val="BookText"/>
      </w:pPr>
      <w:r>
        <w:rPr>
          <w:rFonts w:ascii="IRNazanin" w:hAnsi="IRNazanin" w:eastAsia="IRNazanin" w:cs="IRNazanin"/>
          <w:lang w:bidi="fa-IR"/>
          <w:color w:val="111111"/>
          <w:sz w:val="28"/>
          <w:szCs w:val="28"/>
          <w:rtl/>
        </w:rPr>
        <w:t xml:space="preserve">قام بظفره علی ذراعه فخط به وعندنا مصحف أما والله ما هو بالقرآن</w:t>
      </w:r>
    </w:p>
    <w:p>
      <w:pPr>
        <w:pStyle w:val="BookText"/>
      </w:pPr>
      <w:r>
        <w:rPr>
          <w:rFonts w:ascii="IRNazanin" w:hAnsi="IRNazanin" w:eastAsia="IRNazanin" w:cs="IRNazanin"/>
          <w:lang w:bidi="fa-IR"/>
          <w:color w:val="111111"/>
          <w:sz w:val="28"/>
          <w:szCs w:val="28"/>
          <w:rtl/>
        </w:rPr>
        <w:t xml:space="preserve">1263 (4) وفیه 144 - حدثنا أحمد بن الحسن بن علی بن فضال عن</w:t>
      </w:r>
    </w:p>
    <w:p>
      <w:pPr>
        <w:pStyle w:val="BookText"/>
      </w:pPr>
      <w:r>
        <w:rPr>
          <w:rFonts w:ascii="IRNazanin" w:hAnsi="IRNazanin" w:eastAsia="IRNazanin" w:cs="IRNazanin"/>
          <w:lang w:bidi="fa-IR"/>
          <w:color w:val="111111"/>
          <w:sz w:val="28"/>
          <w:szCs w:val="28"/>
          <w:rtl/>
        </w:rPr>
        <w:t xml:space="preserve">أبیه عن ابن بکیر عن محمد بن عبد الملک قال کنا عند أبی عبد الله علیه</w:t>
      </w:r>
    </w:p>
    <w:p>
      <w:pPr>
        <w:pStyle w:val="BookText"/>
      </w:pPr>
      <w:r>
        <w:rPr>
          <w:rFonts w:ascii="IRNazanin" w:hAnsi="IRNazanin" w:eastAsia="IRNazanin" w:cs="IRNazanin"/>
          <w:lang w:bidi="fa-IR"/>
          <w:color w:val="111111"/>
          <w:sz w:val="28"/>
          <w:szCs w:val="28"/>
          <w:rtl/>
        </w:rPr>
        <w:t xml:space="preserve">السلام نحوا من ستین رجلا قال فسمعته یقول عندنا والله صحیفة طولها</w:t>
      </w:r>
    </w:p>
    <w:p>
      <w:pPr>
        <w:pStyle w:val="BookText"/>
      </w:pPr>
      <w:r>
        <w:rPr>
          <w:rFonts w:ascii="IRNazanin" w:hAnsi="IRNazanin" w:eastAsia="IRNazanin" w:cs="IRNazanin"/>
          <w:lang w:bidi="fa-IR"/>
          <w:color w:val="111111"/>
          <w:sz w:val="28"/>
          <w:szCs w:val="28"/>
          <w:rtl/>
        </w:rPr>
        <w:t xml:space="preserve">سبعون ذراعا ما خلق الله من حلال أو حرام الا وهو فیها حتی أن فیها</w:t>
      </w:r>
    </w:p>
    <w:p>
      <w:pPr>
        <w:pStyle w:val="BookText"/>
      </w:pPr>
      <w:r>
        <w:rPr>
          <w:rFonts w:ascii="IRNazanin" w:hAnsi="IRNazanin" w:eastAsia="IRNazanin" w:cs="IRNazanin"/>
          <w:lang w:bidi="fa-IR"/>
          <w:color w:val="111111"/>
          <w:sz w:val="28"/>
          <w:szCs w:val="28"/>
          <w:rtl/>
        </w:rPr>
        <w:t xml:space="preserve">أرش الخدش.</w:t>
      </w:r>
    </w:p>
    <w:p>
      <w:pPr>
        <w:pStyle w:val="BookText"/>
      </w:pPr>
      <w:r>
        <w:rPr>
          <w:rFonts w:ascii="IRNazanin" w:hAnsi="IRNazanin" w:eastAsia="IRNazanin" w:cs="IRNazanin"/>
          <w:lang w:bidi="fa-IR"/>
          <w:color w:val="111111"/>
          <w:sz w:val="28"/>
          <w:szCs w:val="28"/>
          <w:rtl/>
        </w:rPr>
        <w:t xml:space="preserve">1264 (5) وفیه 145 - حدثنا محمد بن الحسین عن جعفر بن بشیر</w:t>
      </w:r>
    </w:p>
    <w:p>
      <w:pPr>
        <w:pStyle w:val="BookText"/>
      </w:pPr>
      <w:r>
        <w:rPr>
          <w:rFonts w:ascii="IRNazanin" w:hAnsi="IRNazanin" w:eastAsia="IRNazanin" w:cs="IRNazanin"/>
          <w:lang w:bidi="fa-IR"/>
          <w:color w:val="111111"/>
          <w:sz w:val="28"/>
          <w:szCs w:val="28"/>
          <w:rtl/>
        </w:rPr>
        <w:t xml:space="preserve">عن أبان عن عبد الرحمن ابن أبی عبد الله عن أبی عبد الله علیه السلام</w:t>
      </w:r>
    </w:p>
    <w:p>
      <w:pPr>
        <w:pStyle w:val="BookText"/>
      </w:pPr>
      <w:r>
        <w:rPr>
          <w:rFonts w:ascii="IRNazanin" w:hAnsi="IRNazanin" w:eastAsia="IRNazanin" w:cs="IRNazanin"/>
          <w:lang w:bidi="fa-IR"/>
          <w:color w:val="111111"/>
          <w:sz w:val="28"/>
          <w:szCs w:val="28"/>
          <w:rtl/>
        </w:rPr>
        <w:t xml:space="preserve">قال سمعته یقول إن فی البیت صحیفة طولها سبعون ذراعا ما خلق الله</w:t>
      </w:r>
    </w:p>
    <w:p>
      <w:pPr>
        <w:pStyle w:val="BookText"/>
      </w:pPr>
      <w:r>
        <w:rPr>
          <w:rFonts w:ascii="IRNazanin" w:hAnsi="IRNazanin" w:eastAsia="IRNazanin" w:cs="IRNazanin"/>
          <w:lang w:bidi="fa-IR"/>
          <w:color w:val="111111"/>
          <w:sz w:val="28"/>
          <w:szCs w:val="28"/>
          <w:rtl/>
        </w:rPr>
        <w:t xml:space="preserve">من حلال ولا حرام الا وفیها حتی أرش الخدش</w:t>
      </w:r>
    </w:p>
    <w:p>
      <w:pPr>
        <w:pStyle w:val="BookText"/>
      </w:pPr>
      <w:r>
        <w:rPr>
          <w:rFonts w:ascii="IRNazanin" w:hAnsi="IRNazanin" w:eastAsia="IRNazanin" w:cs="IRNazanin"/>
          <w:lang w:bidi="fa-IR"/>
          <w:color w:val="111111"/>
          <w:sz w:val="28"/>
          <w:szCs w:val="28"/>
          <w:rtl/>
        </w:rPr>
        <w:t xml:space="preserve">1265 (6) وفیه 145 - حدثنا العباس بن معروف عن القاسم بن</w:t>
      </w:r>
    </w:p>
    <w:p>
      <w:pPr>
        <w:pStyle w:val="BookText"/>
      </w:pPr>
      <w:r>
        <w:rPr>
          <w:rFonts w:ascii="IRNazanin" w:hAnsi="IRNazanin" w:eastAsia="IRNazanin" w:cs="IRNazanin"/>
          <w:lang w:bidi="fa-IR"/>
          <w:color w:val="111111"/>
          <w:sz w:val="28"/>
          <w:szCs w:val="28"/>
          <w:rtl/>
        </w:rPr>
        <w:t xml:space="preserve">عروة وعبد الله بن جعفر عن محمد بن عیسی عن القاسم بن العروة عن</w:t>
      </w:r>
    </w:p>
    <w:p>
      <w:pPr>
        <w:pStyle w:val="BookText"/>
      </w:pPr>
      <w:r>
        <w:rPr>
          <w:rFonts w:ascii="IRNazanin" w:hAnsi="IRNazanin" w:eastAsia="IRNazanin" w:cs="IRNazanin"/>
          <w:lang w:bidi="fa-IR"/>
          <w:color w:val="111111"/>
          <w:sz w:val="28"/>
          <w:szCs w:val="28"/>
          <w:rtl/>
        </w:rPr>
        <w:t xml:space="preserve">ابن العباس عن أبی عبد الله علیه السلام قال والله ان عندنا لصحیفة طولها</w:t>
      </w:r>
    </w:p>
    <w:p>
      <w:pPr>
        <w:pStyle w:val="BookText"/>
      </w:pPr>
      <w:r>
        <w:rPr>
          <w:rFonts w:ascii="IRNazanin" w:hAnsi="IRNazanin" w:eastAsia="IRNazanin" w:cs="IRNazanin"/>
          <w:lang w:bidi="fa-IR"/>
          <w:color w:val="111111"/>
          <w:sz w:val="28"/>
          <w:szCs w:val="28"/>
          <w:rtl/>
        </w:rPr>
        <w:t xml:space="preserve">سبعون ذراعا فیها جمیع ما یحتاج الیه الناس حتی أرش الخدش إملاء</w:t>
      </w:r>
    </w:p>
    <w:p>
      <w:pPr>
        <w:pStyle w:val="BookText"/>
      </w:pPr>
      <w:r>
        <w:rPr>
          <w:rFonts w:ascii="IRNazanin" w:hAnsi="IRNazanin" w:eastAsia="IRNazanin" w:cs="IRNazanin"/>
          <w:lang w:bidi="fa-IR"/>
          <w:color w:val="111111"/>
          <w:sz w:val="28"/>
          <w:szCs w:val="28"/>
          <w:rtl/>
        </w:rPr>
        <w:t xml:space="preserve">رسول الله صلی الله علیه وآله وکتبه علی بیده صلوات الله علیه.</w:t>
      </w:r>
    </w:p>
    <w:p>
      <w:pPr>
        <w:pStyle w:val="BookText"/>
      </w:pPr>
      <w:r>
        <w:rPr>
          <w:rFonts w:ascii="IRNazanin" w:hAnsi="IRNazanin" w:eastAsia="IRNazanin" w:cs="IRNazanin"/>
          <w:lang w:bidi="fa-IR"/>
          <w:color w:val="111111"/>
          <w:sz w:val="28"/>
          <w:szCs w:val="28"/>
          <w:rtl/>
        </w:rPr>
        <w:t xml:space="preserve">1266 (7) وفیه 150 - حدثنا محمد بن الحسین بن سعید عن محمد</w:t>
      </w:r>
    </w:p>
    <w:p>
      <w:pPr>
        <w:pStyle w:val="BookText"/>
      </w:pPr>
      <w:r>
        <w:rPr>
          <w:rFonts w:ascii="IRNazanin" w:hAnsi="IRNazanin" w:eastAsia="IRNazanin" w:cs="IRNazanin"/>
          <w:lang w:bidi="fa-IR"/>
          <w:color w:val="111111"/>
          <w:sz w:val="28"/>
          <w:szCs w:val="28"/>
          <w:rtl/>
        </w:rPr>
        <w:t xml:space="preserve">ابن أبی عمیر عن محمد بن حکیم عن أبی الحسن علیه السلام قال انما</w:t>
      </w:r>
    </w:p>
    <w:p>
      <w:pPr>
        <w:pStyle w:val="BookText"/>
      </w:pPr>
      <w:r>
        <w:rPr>
          <w:rFonts w:ascii="IRNazanin" w:hAnsi="IRNazanin" w:eastAsia="IRNazanin" w:cs="IRNazanin"/>
          <w:lang w:bidi="fa-IR"/>
          <w:color w:val="111111"/>
          <w:sz w:val="28"/>
          <w:szCs w:val="28"/>
          <w:rtl/>
        </w:rPr>
        <w:t xml:space="preserve">هلک من کان قبلکم بالقیاس وان الله تبارک وتعالی لم یقبض نبیه حتی</w:t>
      </w:r>
    </w:p>
    <w:p>
      <w:pPr>
        <w:pStyle w:val="BookText"/>
      </w:pPr>
      <w:r>
        <w:rPr>
          <w:rFonts w:ascii="IRNazanin" w:hAnsi="IRNazanin" w:eastAsia="IRNazanin" w:cs="IRNazanin"/>
          <w:lang w:bidi="fa-IR"/>
          <w:color w:val="111111"/>
          <w:sz w:val="28"/>
          <w:szCs w:val="28"/>
          <w:rtl/>
        </w:rPr>
        <w:t xml:space="preserve">أکمله </w:t>
      </w:r>
      <w:r>
        <w:rPr>
          <w:rStyle w:val="FootnoteReference"/>
        </w:rPr>
        <w:footnoteReference w:id="1515"/>
      </w:r>
      <w:r>
        <w:rPr>
          <w:rFonts w:ascii="IRNazanin" w:hAnsi="IRNazanin" w:eastAsia="IRNazanin" w:cs="IRNazanin"/>
          <w:lang w:bidi="fa-IR"/>
          <w:color w:val="111111"/>
          <w:sz w:val="28"/>
          <w:szCs w:val="28"/>
          <w:rtl/>
        </w:rPr>
        <w:t xml:space="preserve">جمیع دینه فی حلاله وحرامه فجاءکم بما تحتاجون الیه فی</w:t>
      </w:r>
    </w:p>
    <w:p>
      <w:pPr>
        <w:pStyle w:val="BookText"/>
      </w:pPr>
      <w:r>
        <w:rPr>
          <w:rFonts w:ascii="IRNazanin" w:hAnsi="IRNazanin" w:eastAsia="IRNazanin" w:cs="IRNazanin"/>
          <w:lang w:bidi="fa-IR"/>
          <w:color w:val="111111"/>
          <w:sz w:val="28"/>
          <w:szCs w:val="28"/>
          <w:rtl/>
        </w:rPr>
        <w:t xml:space="preserve">حیاته وتستغیثون به وبأهل بیته بعد موته وانها صحیفة عند أهل بیته</w:t>
      </w:r>
    </w:p>
    <w:p>
      <w:pPr>
        <w:pStyle w:val="BookText"/>
      </w:pPr>
      <w:r>
        <w:rPr>
          <w:rFonts w:ascii="IRNazanin" w:hAnsi="IRNazanin" w:eastAsia="IRNazanin" w:cs="IRNazanin"/>
          <w:lang w:bidi="fa-IR"/>
          <w:color w:val="111111"/>
          <w:sz w:val="28"/>
          <w:szCs w:val="28"/>
          <w:rtl/>
        </w:rPr>
        <w:t xml:space="preserve">حتی أن فیه أرش الخدش ثم قال إن ابا حنیفة ممن یقول قال علی علیه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76" w:name="pg12436_106188"/>
    <w:bookmarkEnd w:id="176"/>
    <w:p>
      <w:pPr>
        <w:pStyle w:val="BookText"/>
      </w:pPr>
      <w:r>
        <w:rPr>
          <w:rFonts w:ascii="IRNazanin" w:hAnsi="IRNazanin" w:eastAsia="IRNazanin" w:cs="IRNazanin"/>
          <w:lang w:bidi="fa-IR"/>
          <w:color w:val="111111"/>
          <w:sz w:val="28"/>
          <w:szCs w:val="28"/>
          <w:rtl/>
        </w:rPr>
        <w:t xml:space="preserve">السلام وقلت أنا.</w:t>
      </w:r>
    </w:p>
    <w:p>
      <w:pPr>
        <w:pStyle w:val="BookText"/>
      </w:pPr>
      <w:r>
        <w:rPr>
          <w:rFonts w:ascii="IRNazanin" w:hAnsi="IRNazanin" w:eastAsia="IRNazanin" w:cs="IRNazanin"/>
          <w:lang w:bidi="fa-IR"/>
          <w:color w:val="111111"/>
          <w:sz w:val="28"/>
          <w:szCs w:val="28"/>
          <w:rtl/>
        </w:rPr>
        <w:t xml:space="preserve">1267 (8) وفیه 148 - عن حنان عن عثمان بن زیاد قال دخلت</w:t>
      </w:r>
    </w:p>
    <w:p>
      <w:pPr>
        <w:pStyle w:val="BookText"/>
      </w:pPr>
      <w:r>
        <w:rPr>
          <w:rFonts w:ascii="IRNazanin" w:hAnsi="IRNazanin" w:eastAsia="IRNazanin" w:cs="IRNazanin"/>
          <w:lang w:bidi="fa-IR"/>
          <w:color w:val="111111"/>
          <w:sz w:val="28"/>
          <w:szCs w:val="28"/>
          <w:rtl/>
        </w:rPr>
        <w:t xml:space="preserve">علی أبی عبد الله علیه السلام فقام </w:t>
      </w:r>
      <w:r>
        <w:rPr>
          <w:rStyle w:val="FootnoteReference"/>
        </w:rPr>
        <w:footnoteReference w:id="1516"/>
      </w:r>
      <w:r>
        <w:rPr>
          <w:rFonts w:ascii="IRNazanin" w:hAnsi="IRNazanin" w:eastAsia="IRNazanin" w:cs="IRNazanin"/>
          <w:lang w:bidi="fa-IR"/>
          <w:color w:val="111111"/>
          <w:sz w:val="28"/>
          <w:szCs w:val="28"/>
          <w:rtl/>
        </w:rPr>
        <w:t xml:space="preserve">بأصبعه علی ظهر کفه فمسحها علیه</w:t>
      </w:r>
    </w:p>
    <w:p>
      <w:pPr>
        <w:pStyle w:val="BookText"/>
      </w:pPr>
      <w:r>
        <w:rPr>
          <w:rFonts w:ascii="IRNazanin" w:hAnsi="IRNazanin" w:eastAsia="IRNazanin" w:cs="IRNazanin"/>
          <w:lang w:bidi="fa-IR"/>
          <w:color w:val="111111"/>
          <w:sz w:val="28"/>
          <w:szCs w:val="28"/>
          <w:rtl/>
        </w:rPr>
        <w:t xml:space="preserve">ثم قال إن عندنا لأرش هذا فما دونه</w:t>
      </w:r>
    </w:p>
    <w:p>
      <w:pPr>
        <w:pStyle w:val="BookText"/>
      </w:pPr>
      <w:r>
        <w:rPr>
          <w:rFonts w:ascii="IRNazanin" w:hAnsi="IRNazanin" w:eastAsia="IRNazanin" w:cs="IRNazanin"/>
          <w:lang w:bidi="fa-IR"/>
          <w:color w:val="111111"/>
          <w:sz w:val="28"/>
          <w:szCs w:val="28"/>
          <w:rtl/>
        </w:rPr>
        <w:t xml:space="preserve">وتقدم فی کثیر من أحادیث باب (4) حجیة فتوی الأئمة علیهم</w:t>
      </w:r>
    </w:p>
    <w:p>
      <w:pPr>
        <w:pStyle w:val="BookText"/>
      </w:pPr>
      <w:r>
        <w:rPr>
          <w:rFonts w:ascii="IRNazanin" w:hAnsi="IRNazanin" w:eastAsia="IRNazanin" w:cs="IRNazanin"/>
          <w:lang w:bidi="fa-IR"/>
          <w:color w:val="111111"/>
          <w:sz w:val="28"/>
          <w:szCs w:val="28"/>
          <w:rtl/>
        </w:rPr>
        <w:t xml:space="preserve">السلام من أبواب المقدمات ما یدل علی ذلک</w:t>
      </w:r>
    </w:p>
    <w:p>
      <w:pPr>
        <w:pStyle w:val="BookText"/>
      </w:pPr>
      <w:r>
        <w:rPr>
          <w:rFonts w:ascii="IRNazanin" w:hAnsi="IRNazanin" w:eastAsia="IRNazanin" w:cs="IRNazanin"/>
          <w:lang w:bidi="fa-IR"/>
          <w:color w:val="111111"/>
          <w:sz w:val="28"/>
          <w:szCs w:val="28"/>
          <w:rtl/>
        </w:rPr>
        <w:t xml:space="preserve">ویأتی فی روایة منصور (8) من باب (1) أقسام الشجاج والجراح</w:t>
      </w:r>
    </w:p>
    <w:p>
      <w:pPr>
        <w:pStyle w:val="BookText"/>
      </w:pPr>
      <w:r>
        <w:rPr>
          <w:rFonts w:ascii="IRNazanin" w:hAnsi="IRNazanin" w:eastAsia="IRNazanin" w:cs="IRNazanin"/>
          <w:lang w:bidi="fa-IR"/>
          <w:color w:val="111111"/>
          <w:sz w:val="28"/>
          <w:szCs w:val="28"/>
          <w:rtl/>
        </w:rPr>
        <w:t xml:space="preserve">من أبواب دیات الشجاج قوله علیه السلام وفی الخرصة (الحرصة - خ) شبه الخدش بعیر.</w:t>
      </w:r>
    </w:p>
    <w:p>
      <w:pPr>
        <w:pStyle w:val="Heading3"/>
      </w:pPr>
      <w:bookmarkStart w:id="427" w:name="_Toc226"/>
      <w:r>
        <w:t>أبواب دیات المنافع</w:t>
      </w:r>
      <w:bookmarkEnd w:id="427"/>
    </w:p>
    <w:p>
      <w:pPr>
        <w:pStyle w:val="Heading4"/>
      </w:pPr>
      <w:bookmarkStart w:id="428" w:name="_Toc227"/>
      <w:r>
        <w:t>(1) باب أن فی کل واحد من السمع والصوت والشلل الدیة کاملة وفی صدغ الرجل خمسمائة دینار</w:t>
      </w:r>
      <w:bookmarkEnd w:id="428"/>
    </w:p>
    <w:p>
      <w:pPr>
        <w:pStyle w:val="BookText"/>
      </w:pPr>
      <w:r>
        <w:rPr>
          <w:rFonts w:ascii="IRNazanin" w:hAnsi="IRNazanin" w:eastAsia="IRNazanin" w:cs="IRNazanin"/>
          <w:lang w:bidi="fa-IR"/>
          <w:color w:val="111111"/>
          <w:sz w:val="28"/>
          <w:szCs w:val="28"/>
          <w:rtl/>
        </w:rPr>
        <w:t xml:space="preserve">1268 (1) کافی 311 ج 7 - علی بن إبراهیم عن محمد بن عیسی عن</w:t>
      </w:r>
    </w:p>
    <w:p>
      <w:pPr>
        <w:pStyle w:val="BookText"/>
      </w:pPr>
      <w:r>
        <w:rPr>
          <w:rFonts w:ascii="IRNazanin" w:hAnsi="IRNazanin" w:eastAsia="IRNazanin" w:cs="IRNazanin"/>
          <w:lang w:bidi="fa-IR"/>
          <w:color w:val="111111"/>
          <w:sz w:val="28"/>
          <w:szCs w:val="28"/>
          <w:rtl/>
        </w:rPr>
        <w:t xml:space="preserve">یونس وعدة من أصحابنا عن تهذیب 245 ج 10 - سهل بن زیاد عن</w:t>
      </w:r>
    </w:p>
    <w:p>
      <w:pPr>
        <w:pStyle w:val="BookText"/>
      </w:pPr>
      <w:r>
        <w:rPr>
          <w:rFonts w:ascii="IRNazanin" w:hAnsi="IRNazanin" w:eastAsia="IRNazanin" w:cs="IRNazanin"/>
          <w:lang w:bidi="fa-IR"/>
          <w:color w:val="111111"/>
          <w:sz w:val="28"/>
          <w:szCs w:val="28"/>
          <w:rtl/>
        </w:rPr>
        <w:t xml:space="preserve">محمد بن عیسی عن یونس أنه عرض علی أبی الحسن الرضا علیه السلام</w:t>
      </w:r>
    </w:p>
    <w:p>
      <w:pPr>
        <w:pStyle w:val="BookText"/>
      </w:pPr>
      <w:r>
        <w:rPr>
          <w:rFonts w:ascii="IRNazanin" w:hAnsi="IRNazanin" w:eastAsia="IRNazanin" w:cs="IRNazanin"/>
          <w:lang w:bidi="fa-IR"/>
          <w:color w:val="111111"/>
          <w:sz w:val="28"/>
          <w:szCs w:val="28"/>
          <w:rtl/>
        </w:rPr>
        <w:t xml:space="preserve">کتاب الدیات وکان فیه فی ذهاب السمع کله ألف دینار والصوت کله</w:t>
      </w:r>
    </w:p>
    <w:p>
      <w:pPr>
        <w:pStyle w:val="BookText"/>
      </w:pPr>
      <w:r>
        <w:rPr>
          <w:rFonts w:ascii="IRNazanin" w:hAnsi="IRNazanin" w:eastAsia="IRNazanin" w:cs="IRNazanin"/>
          <w:lang w:bidi="fa-IR"/>
          <w:color w:val="111111"/>
          <w:sz w:val="28"/>
          <w:szCs w:val="28"/>
          <w:rtl/>
        </w:rPr>
        <w:t xml:space="preserve">من الغنن </w:t>
      </w:r>
      <w:r>
        <w:rPr>
          <w:rStyle w:val="FootnoteReference"/>
        </w:rPr>
        <w:footnoteReference w:id="1517"/>
      </w:r>
      <w:r>
        <w:rPr>
          <w:rFonts w:ascii="IRNazanin" w:hAnsi="IRNazanin" w:eastAsia="IRNazanin" w:cs="IRNazanin"/>
          <w:lang w:bidi="fa-IR"/>
          <w:color w:val="111111"/>
          <w:sz w:val="28"/>
          <w:szCs w:val="28"/>
          <w:rtl/>
        </w:rPr>
        <w:t xml:space="preserve">والبحح ألف دینار وشلل الیدین کلتاهما </w:t>
      </w:r>
      <w:r>
        <w:rPr>
          <w:rStyle w:val="FootnoteReference"/>
        </w:rPr>
        <w:footnoteReference w:id="1518"/>
      </w:r>
      <w:r>
        <w:rPr>
          <w:rFonts w:ascii="IRNazanin" w:hAnsi="IRNazanin" w:eastAsia="IRNazanin" w:cs="IRNazanin"/>
          <w:lang w:bidi="fa-IR"/>
          <w:color w:val="111111"/>
          <w:sz w:val="28"/>
          <w:szCs w:val="28"/>
          <w:rtl/>
        </w:rPr>
        <w:t xml:space="preserve">(و - خ کا)</w:t>
      </w:r>
    </w:p>
    <w:p>
      <w:pPr>
        <w:pStyle w:val="BookText"/>
      </w:pPr>
      <w:r>
        <w:rPr>
          <w:rFonts w:ascii="IRNazanin" w:hAnsi="IRNazanin" w:eastAsia="IRNazanin" w:cs="IRNazanin"/>
          <w:lang w:bidi="fa-IR"/>
          <w:color w:val="111111"/>
          <w:sz w:val="28"/>
          <w:szCs w:val="28"/>
          <w:rtl/>
        </w:rPr>
        <w:t xml:space="preserve">الشلل کله ألف دینار وشلل الرجلین ألف دینار والشفتین إذا استؤصلتا </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ألف دینار والظهر إذا حدب ألف دینار والذکر إذا استوصل ألف دینار</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والبیضتین ألف دینار وفی صدغ </w:t>
      </w:r>
      <w:r>
        <w:rPr>
          <w:rStyle w:val="FootnoteReference"/>
        </w:rPr>
        <w:footnoteReference w:id="1520"/>
      </w:r>
      <w:r>
        <w:rPr>
          <w:rFonts w:ascii="IRNazanin" w:hAnsi="IRNazanin" w:eastAsia="IRNazanin" w:cs="IRNazanin"/>
          <w:lang w:bidi="fa-IR"/>
          <w:color w:val="111111"/>
          <w:sz w:val="28"/>
          <w:szCs w:val="28"/>
          <w:rtl/>
        </w:rPr>
        <w:t xml:space="preserve">الرجل إذا أصیب فلم یستطع أن</w:t>
      </w:r>
    </w:p>
    <w:p>
      <w:pPr>
        <w:pStyle w:val="BookText"/>
      </w:pPr>
      <w:r>
        <w:rPr>
          <w:rFonts w:ascii="IRNazanin" w:hAnsi="IRNazanin" w:eastAsia="IRNazanin" w:cs="IRNazanin"/>
          <w:lang w:bidi="fa-IR"/>
          <w:color w:val="111111"/>
          <w:sz w:val="28"/>
          <w:szCs w:val="28"/>
          <w:rtl/>
        </w:rPr>
        <w:t xml:space="preserve">یلتفت إلا ما انحرف الرجل نصف الدیة خمسمائة دینار فما </w:t>
      </w:r>
      <w:r>
        <w:rPr>
          <w:rStyle w:val="FootnoteReference"/>
        </w:rPr>
        <w:footnoteReference w:id="1521"/>
      </w:r>
      <w:r>
        <w:rPr>
          <w:rFonts w:ascii="IRNazanin" w:hAnsi="IRNazanin" w:eastAsia="IRNazanin" w:cs="IRNazanin"/>
          <w:lang w:bidi="fa-IR"/>
          <w:color w:val="111111"/>
          <w:sz w:val="28"/>
          <w:szCs w:val="28"/>
          <w:rtl/>
        </w:rPr>
        <w:t xml:space="preserve">کان دون</w:t>
      </w:r>
    </w:p>
    <w:p>
      <w:pPr>
        <w:pStyle w:val="BookText"/>
      </w:pPr>
      <w:r>
        <w:rPr>
          <w:rFonts w:ascii="IRNazanin" w:hAnsi="IRNazanin" w:eastAsia="IRNazanin" w:cs="IRNazanin"/>
          <w:lang w:bidi="fa-IR"/>
          <w:color w:val="111111"/>
          <w:sz w:val="28"/>
          <w:szCs w:val="28"/>
          <w:rtl/>
        </w:rPr>
        <w:t xml:space="preserve">ذلک فبحسابه.</w:t>
      </w:r>
    </w:p>
    <w:p>
      <w:pPr>
        <w:pStyle w:val="BookText"/>
      </w:pPr>
      <w:r>
        <w:rPr>
          <w:rFonts w:ascii="IRNazanin" w:hAnsi="IRNazanin" w:eastAsia="IRNazanin" w:cs="IRNazanin"/>
          <w:lang w:bidi="fa-IR"/>
          <w:color w:val="111111"/>
          <w:sz w:val="28"/>
          <w:szCs w:val="28"/>
          <w:rtl/>
        </w:rPr>
        <w:t xml:space="preserve">کافی 311 ج 7 - تهذیب 245 ج 10 - علی عن أبیه عن ابن فضال</w:t>
      </w:r>
    </w:p>
    <w:p>
      <w:pPr>
        <w:pStyle w:val="BookText"/>
      </w:pPr>
      <w:r>
        <w:rPr>
          <w:rFonts w:ascii="IRNazanin" w:hAnsi="IRNazanin" w:eastAsia="IRNazanin" w:cs="IRNazanin"/>
          <w:lang w:bidi="fa-IR"/>
          <w:color w:val="111111"/>
          <w:sz w:val="28"/>
          <w:szCs w:val="28"/>
          <w:rtl/>
        </w:rPr>
        <w:t xml:space="preserve">عن الرضا علیه السلام مثله وتقدم فی روایة أبی عمرو (1) من باب (3)</w:t>
      </w:r>
    </w:p>
    <w:p>
      <w:pPr>
        <w:pStyle w:val="BookText"/>
      </w:pPr>
      <w:r>
        <w:rPr>
          <w:rFonts w:ascii="IRNazanin" w:hAnsi="IRNazanin" w:eastAsia="IRNazanin" w:cs="IRNazanin"/>
          <w:lang w:bidi="fa-IR"/>
          <w:color w:val="111111"/>
          <w:sz w:val="28"/>
          <w:szCs w:val="28"/>
          <w:rtl/>
        </w:rPr>
        <w:t xml:space="preserve">ما ورد فی کتاب الفرائض عن أمیر المؤمنین علیه السلام عن التهذیب</w:t>
      </w:r>
    </w:p>
    <w:p>
      <w:pPr>
        <w:pStyle w:val="BookText"/>
      </w:pPr>
      <w:r>
        <w:rPr>
          <w:rFonts w:ascii="IRNazanin" w:hAnsi="IRNazanin" w:eastAsia="IRNazanin" w:cs="IRNazanin"/>
          <w:lang w:bidi="fa-IR"/>
          <w:color w:val="111111"/>
          <w:sz w:val="28"/>
          <w:szCs w:val="28"/>
          <w:rtl/>
        </w:rPr>
        <w:t xml:space="preserve">والفقیه مثل هذا بتقدیم وتأخیر وقوله علیه السلام فی نسخة التهذیب</w:t>
      </w:r>
    </w:p>
    <w:p>
      <w:pPr>
        <w:pStyle w:val="BookText"/>
      </w:pPr>
      <w:r>
        <w:rPr>
          <w:rFonts w:ascii="IRNazanin" w:hAnsi="IRNazanin" w:eastAsia="IRNazanin" w:cs="IRNazanin"/>
          <w:lang w:bidi="fa-IR"/>
          <w:color w:val="111111"/>
          <w:sz w:val="28"/>
          <w:szCs w:val="28"/>
          <w:rtl/>
        </w:rPr>
        <w:t xml:space="preserve">و (فی) الضوء کله من العینین ألف دینار.</w:t>
      </w:r>
    </w:p>
    <w:p>
      <w:pPr>
        <w:pStyle w:val="BookText"/>
      </w:pPr>
      <w:r>
        <w:rPr>
          <w:rFonts w:ascii="IRNazanin" w:hAnsi="IRNazanin" w:eastAsia="IRNazanin" w:cs="IRNazanin"/>
          <w:lang w:bidi="fa-IR"/>
          <w:color w:val="111111"/>
          <w:sz w:val="28"/>
          <w:szCs w:val="28"/>
          <w:rtl/>
        </w:rPr>
        <w:t xml:space="preserve">مستدرک 338 ج 18 - ظریف بن ناصح فی کتاب الدیات بإسناده عن</w:t>
      </w:r>
    </w:p>
    <w:p>
      <w:pPr>
        <w:pStyle w:val="BookText"/>
      </w:pPr>
      <w:r>
        <w:rPr>
          <w:rFonts w:ascii="IRNazanin" w:hAnsi="IRNazanin" w:eastAsia="IRNazanin" w:cs="IRNazanin"/>
          <w:lang w:bidi="fa-IR"/>
          <w:color w:val="111111"/>
          <w:sz w:val="28"/>
          <w:szCs w:val="28"/>
          <w:rtl/>
        </w:rPr>
        <w:t xml:space="preserve">أمیر المؤمنین علیه السلام قال قضی فی صدغ الرجل وذکر مثله</w:t>
      </w:r>
    </w:p>
    <w:p>
      <w:pPr>
        <w:pStyle w:val="BookText"/>
      </w:pPr>
      <w:r>
        <w:rPr>
          <w:rFonts w:ascii="IRNazanin" w:hAnsi="IRNazanin" w:eastAsia="IRNazanin" w:cs="IRNazanin"/>
          <w:lang w:bidi="fa-IR"/>
          <w:color w:val="111111"/>
          <w:sz w:val="28"/>
          <w:szCs w:val="28"/>
          <w:rtl/>
        </w:rPr>
        <w:t xml:space="preserve">دعائم الاسلام 430 ج 2 - عن علی علیه السلام انه قضی فی صدغ الرجل</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1269 (2) مستدرک 391 ج 18 - ظریف بن ناصح فی کتاب الدیات</w:t>
      </w:r>
    </w:p>
    <w:p>
      <w:pPr>
        <w:pStyle w:val="BookText"/>
      </w:pPr>
      <w:r>
        <w:rPr>
          <w:rFonts w:ascii="IRNazanin" w:hAnsi="IRNazanin" w:eastAsia="IRNazanin" w:cs="IRNazanin"/>
          <w:lang w:bidi="fa-IR"/>
          <w:color w:val="111111"/>
          <w:sz w:val="28"/>
          <w:szCs w:val="28"/>
          <w:rtl/>
        </w:rPr>
        <w:t xml:space="preserve">باسناده إلی أمیر المؤمنین علیه السلام أنه قال والصوت کله من الغنن</w:t>
      </w:r>
    </w:p>
    <w:p>
      <w:pPr>
        <w:pStyle w:val="BookText"/>
      </w:pPr>
      <w:r>
        <w:rPr>
          <w:rFonts w:ascii="IRNazanin" w:hAnsi="IRNazanin" w:eastAsia="IRNazanin" w:cs="IRNazanin"/>
          <w:lang w:bidi="fa-IR"/>
          <w:color w:val="111111"/>
          <w:sz w:val="28"/>
          <w:szCs w:val="28"/>
          <w:rtl/>
        </w:rPr>
        <w:t xml:space="preserve">والبحح ألف دینار وشلل الیدین ألف دینار وذهاب السمع کله ألف دینار</w:t>
      </w:r>
    </w:p>
    <w:p>
      <w:pPr>
        <w:pStyle w:val="BookText"/>
      </w:pPr>
      <w:r>
        <w:rPr>
          <w:rFonts w:ascii="IRNazanin" w:hAnsi="IRNazanin" w:eastAsia="IRNazanin" w:cs="IRNazanin"/>
          <w:lang w:bidi="fa-IR"/>
          <w:color w:val="111111"/>
          <w:sz w:val="28"/>
          <w:szCs w:val="28"/>
          <w:rtl/>
        </w:rPr>
        <w:t xml:space="preserve">وذهاب البصر کله الف دینار الخبر.</w:t>
      </w:r>
    </w:p>
    <w:p>
      <w:pPr>
        <w:pStyle w:val="BookText"/>
      </w:pPr>
      <w:r>
        <w:rPr>
          <w:rFonts w:ascii="IRNazanin" w:hAnsi="IRNazanin" w:eastAsia="IRNazanin" w:cs="IRNazanin"/>
          <w:lang w:bidi="fa-IR"/>
          <w:color w:val="111111"/>
          <w:sz w:val="28"/>
          <w:szCs w:val="28"/>
          <w:rtl/>
        </w:rPr>
        <w:t xml:space="preserve">1270 (3) فقه الرضا علیه السلام 315 - فإذا أصیب الصدغ فلم</w:t>
      </w:r>
    </w:p>
    <w:p>
      <w:pPr>
        <w:pStyle w:val="BookText"/>
      </w:pPr>
      <w:r>
        <w:rPr>
          <w:rFonts w:ascii="IRNazanin" w:hAnsi="IRNazanin" w:eastAsia="IRNazanin" w:cs="IRNazanin"/>
          <w:lang w:bidi="fa-IR"/>
          <w:color w:val="111111"/>
          <w:sz w:val="28"/>
          <w:szCs w:val="28"/>
          <w:rtl/>
        </w:rPr>
        <w:t xml:space="preserve">یستطع أن یلتفت حیت ینحرف بکلیته فنصف الدیة وما کان دون ذلک</w:t>
      </w:r>
    </w:p>
    <w:p>
      <w:pPr>
        <w:pStyle w:val="BookText"/>
      </w:pPr>
      <w:r>
        <w:rPr>
          <w:rFonts w:ascii="IRNazanin" w:hAnsi="IRNazanin" w:eastAsia="IRNazanin" w:cs="IRNazanin"/>
          <w:lang w:bidi="fa-IR"/>
          <w:color w:val="111111"/>
          <w:sz w:val="28"/>
          <w:szCs w:val="28"/>
          <w:rtl/>
        </w:rPr>
        <w:t xml:space="preserve">فبحسابه.</w:t>
      </w:r>
    </w:p>
    <w:p>
      <w:pPr>
        <w:pStyle w:val="BookText"/>
      </w:pPr>
      <w:r>
        <w:rPr>
          <w:rFonts w:ascii="IRNazanin" w:hAnsi="IRNazanin" w:eastAsia="IRNazanin" w:cs="IRNazanin"/>
          <w:lang w:bidi="fa-IR"/>
          <w:color w:val="111111"/>
          <w:sz w:val="28"/>
          <w:szCs w:val="28"/>
          <w:rtl/>
        </w:rPr>
        <w:t xml:space="preserve">وتقدم فی روایة ظریف (11) من باب (11) دیة الأنف قوله علیه</w:t>
      </w:r>
    </w:p>
    <w:p>
      <w:pPr>
        <w:pStyle w:val="BookText"/>
      </w:pPr>
      <w:r>
        <w:rPr>
          <w:rFonts w:ascii="IRNazanin" w:hAnsi="IRNazanin" w:eastAsia="IRNazanin" w:cs="IRNazanin"/>
          <w:lang w:bidi="fa-IR"/>
          <w:color w:val="111111"/>
          <w:sz w:val="28"/>
          <w:szCs w:val="28"/>
          <w:rtl/>
        </w:rPr>
        <w:t xml:space="preserve">السلام والصوت کله من الغنن والبحح ألف دینار.</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الباب فراجع ولاحظ</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77" w:name="pg12436_106190"/>
    <w:bookmarkEnd w:id="177"/>
    <w:p>
      <w:pPr>
        <w:pStyle w:val="Heading4"/>
      </w:pPr>
      <w:bookmarkStart w:id="429" w:name="_Toc228"/>
      <w:r>
        <w:t>(2) باب ان من ضرب فثقل لسانه یعرض علیه حروف المعجم ثم یعطی الدیة بقدر ما لم یفصح منها.</w:t>
      </w:r>
      <w:bookmarkEnd w:id="429"/>
    </w:p>
    <w:p>
      <w:pPr>
        <w:pStyle w:val="BookText"/>
      </w:pPr>
      <w:r>
        <w:rPr>
          <w:rFonts w:ascii="IRNazanin" w:hAnsi="IRNazanin" w:eastAsia="IRNazanin" w:cs="IRNazanin"/>
          <w:lang w:bidi="fa-IR"/>
          <w:color w:val="111111"/>
          <w:sz w:val="28"/>
          <w:szCs w:val="28"/>
          <w:rtl/>
        </w:rPr>
        <w:t xml:space="preserve">1271 (1) کافی 321 ج 7 - علی بن إبراهیم عن أبیه عن ابن محبوب</w:t>
      </w:r>
    </w:p>
    <w:p>
      <w:pPr>
        <w:pStyle w:val="BookText"/>
      </w:pPr>
      <w:r>
        <w:rPr>
          <w:rFonts w:ascii="IRNazanin" w:hAnsi="IRNazanin" w:eastAsia="IRNazanin" w:cs="IRNazanin"/>
          <w:lang w:bidi="fa-IR"/>
          <w:color w:val="111111"/>
          <w:sz w:val="28"/>
          <w:szCs w:val="28"/>
          <w:rtl/>
        </w:rPr>
        <w:t xml:space="preserve">ومحمد بن یحیی عن تهذیب 263 ج 10 - استبصار 293 ج 4 - أحمد بن</w:t>
      </w:r>
    </w:p>
    <w:p>
      <w:pPr>
        <w:pStyle w:val="BookText"/>
      </w:pPr>
      <w:r>
        <w:rPr>
          <w:rFonts w:ascii="IRNazanin" w:hAnsi="IRNazanin" w:eastAsia="IRNazanin" w:cs="IRNazanin"/>
          <w:lang w:bidi="fa-IR"/>
          <w:color w:val="111111"/>
          <w:sz w:val="28"/>
          <w:szCs w:val="28"/>
          <w:rtl/>
        </w:rPr>
        <w:t xml:space="preserve">محمد عن (الحسن - یب - صا) ابن محبوب (عن أبی أیوب - یب - کا)</w:t>
      </w:r>
    </w:p>
    <w:p>
      <w:pPr>
        <w:pStyle w:val="BookText"/>
      </w:pPr>
      <w:r>
        <w:rPr>
          <w:rFonts w:ascii="IRNazanin" w:hAnsi="IRNazanin" w:eastAsia="IRNazanin" w:cs="IRNazanin"/>
          <w:lang w:bidi="fa-IR"/>
          <w:color w:val="111111"/>
          <w:sz w:val="28"/>
          <w:szCs w:val="28"/>
          <w:rtl/>
        </w:rPr>
        <w:t xml:space="preserve">عن سلیمان بن خالد عن أبی عبد الله علیه السلام (قال - کا - یب) فی</w:t>
      </w:r>
    </w:p>
    <w:p>
      <w:pPr>
        <w:pStyle w:val="BookText"/>
      </w:pPr>
      <w:r>
        <w:rPr>
          <w:rFonts w:ascii="IRNazanin" w:hAnsi="IRNazanin" w:eastAsia="IRNazanin" w:cs="IRNazanin"/>
          <w:lang w:bidi="fa-IR"/>
          <w:color w:val="111111"/>
          <w:sz w:val="28"/>
          <w:szCs w:val="28"/>
          <w:rtl/>
        </w:rPr>
        <w:t xml:space="preserve">رجل ضرب رجلا فی رأسه فثقل لسانه أنه یعرض علیه حروف المعجم</w:t>
      </w:r>
    </w:p>
    <w:p>
      <w:pPr>
        <w:pStyle w:val="BookText"/>
      </w:pPr>
      <w:r>
        <w:rPr>
          <w:rFonts w:ascii="IRNazanin" w:hAnsi="IRNazanin" w:eastAsia="IRNazanin" w:cs="IRNazanin"/>
          <w:lang w:bidi="fa-IR"/>
          <w:color w:val="111111"/>
          <w:sz w:val="28"/>
          <w:szCs w:val="28"/>
          <w:rtl/>
        </w:rPr>
        <w:t xml:space="preserve">کلها ثم یعطی الدیة </w:t>
      </w:r>
      <w:r>
        <w:rPr>
          <w:rStyle w:val="FootnoteReference"/>
        </w:rPr>
        <w:footnoteReference w:id="1522"/>
      </w:r>
      <w:r>
        <w:rPr>
          <w:rFonts w:ascii="IRNazanin" w:hAnsi="IRNazanin" w:eastAsia="IRNazanin" w:cs="IRNazanin"/>
          <w:lang w:bidi="fa-IR"/>
          <w:color w:val="111111"/>
          <w:sz w:val="28"/>
          <w:szCs w:val="28"/>
          <w:rtl/>
        </w:rPr>
        <w:t xml:space="preserve">بحصته </w:t>
      </w:r>
      <w:r>
        <w:rPr>
          <w:rStyle w:val="FootnoteReference"/>
        </w:rPr>
        <w:footnoteReference w:id="1523"/>
      </w:r>
      <w:r>
        <w:rPr>
          <w:rFonts w:ascii="IRNazanin" w:hAnsi="IRNazanin" w:eastAsia="IRNazanin" w:cs="IRNazanin"/>
          <w:lang w:bidi="fa-IR"/>
          <w:color w:val="111111"/>
          <w:sz w:val="28"/>
          <w:szCs w:val="28"/>
          <w:rtl/>
        </w:rPr>
        <w:t xml:space="preserve">ما لم یفصحه </w:t>
      </w:r>
      <w:r>
        <w:rPr>
          <w:rStyle w:val="FootnoteReference"/>
        </w:rPr>
        <w:footnoteReference w:id="1524"/>
      </w: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1272 (2) أمالی الصدوق 267 - حدثنا الشیخ الفقیه أبو جعفر</w:t>
      </w:r>
    </w:p>
    <w:p>
      <w:pPr>
        <w:pStyle w:val="BookText"/>
      </w:pPr>
      <w:r>
        <w:rPr>
          <w:rFonts w:ascii="IRNazanin" w:hAnsi="IRNazanin" w:eastAsia="IRNazanin" w:cs="IRNazanin"/>
          <w:lang w:bidi="fa-IR"/>
          <w:color w:val="111111"/>
          <w:sz w:val="28"/>
          <w:szCs w:val="28"/>
          <w:rtl/>
        </w:rPr>
        <w:t xml:space="preserve">محمد بن علی بن الحسین بن موسی بن بابویه القمی قال حدثنا</w:t>
      </w:r>
    </w:p>
    <w:p>
      <w:pPr>
        <w:pStyle w:val="BookText"/>
      </w:pPr>
      <w:r>
        <w:rPr>
          <w:rFonts w:ascii="IRNazanin" w:hAnsi="IRNazanin" w:eastAsia="IRNazanin" w:cs="IRNazanin"/>
          <w:lang w:bidi="fa-IR"/>
          <w:color w:val="111111"/>
          <w:sz w:val="28"/>
          <w:szCs w:val="28"/>
          <w:rtl/>
        </w:rPr>
        <w:t xml:space="preserve">عیون الأخبار 129 ج 1 - معانی الأخبار 43 - التوحید 232 - محمد بن بکران</w:t>
      </w:r>
    </w:p>
    <w:p>
      <w:pPr>
        <w:pStyle w:val="BookText"/>
      </w:pPr>
      <w:r>
        <w:rPr>
          <w:rFonts w:ascii="IRNazanin" w:hAnsi="IRNazanin" w:eastAsia="IRNazanin" w:cs="IRNazanin"/>
          <w:lang w:bidi="fa-IR"/>
          <w:color w:val="111111"/>
          <w:sz w:val="28"/>
          <w:szCs w:val="28"/>
          <w:rtl/>
        </w:rPr>
        <w:t xml:space="preserve">النقاش بالکوفة قال حدثنا أحمد بن محمد (بن سعید - العیون) الهمدانی</w:t>
      </w:r>
    </w:p>
    <w:p>
      <w:pPr>
        <w:pStyle w:val="BookText"/>
      </w:pPr>
      <w:r>
        <w:rPr>
          <w:rFonts w:ascii="IRNazanin" w:hAnsi="IRNazanin" w:eastAsia="IRNazanin" w:cs="IRNazanin"/>
          <w:lang w:bidi="fa-IR"/>
          <w:color w:val="111111"/>
          <w:sz w:val="28"/>
          <w:szCs w:val="28"/>
          <w:rtl/>
        </w:rPr>
        <w:t xml:space="preserve">قال حدثنا علی بن الحسن بن علی بن فضال عن أبیه عن أبی الحسن</w:t>
      </w:r>
    </w:p>
    <w:p>
      <w:pPr>
        <w:pStyle w:val="BookText"/>
      </w:pPr>
      <w:r>
        <w:rPr>
          <w:rFonts w:ascii="IRNazanin" w:hAnsi="IRNazanin" w:eastAsia="IRNazanin" w:cs="IRNazanin"/>
          <w:lang w:bidi="fa-IR"/>
          <w:color w:val="111111"/>
          <w:sz w:val="28"/>
          <w:szCs w:val="28"/>
          <w:rtl/>
        </w:rPr>
        <w:t xml:space="preserve">علی بن موسی الرضا علیهما السلام قال أن أول ما خلق الله عز وجل</w:t>
      </w:r>
    </w:p>
    <w:p>
      <w:pPr>
        <w:pStyle w:val="BookText"/>
      </w:pPr>
      <w:r>
        <w:rPr>
          <w:rFonts w:ascii="IRNazanin" w:hAnsi="IRNazanin" w:eastAsia="IRNazanin" w:cs="IRNazanin"/>
          <w:lang w:bidi="fa-IR"/>
          <w:color w:val="111111"/>
          <w:sz w:val="28"/>
          <w:szCs w:val="28"/>
          <w:rtl/>
        </w:rPr>
        <w:t xml:space="preserve">لیعرف به خلقه الکتابة </w:t>
      </w:r>
      <w:r>
        <w:rPr>
          <w:rStyle w:val="FootnoteReference"/>
        </w:rPr>
        <w:footnoteReference w:id="1525"/>
      </w:r>
      <w:r>
        <w:rPr>
          <w:rFonts w:ascii="IRNazanin" w:hAnsi="IRNazanin" w:eastAsia="IRNazanin" w:cs="IRNazanin"/>
          <w:lang w:bidi="fa-IR"/>
          <w:color w:val="111111"/>
          <w:sz w:val="28"/>
          <w:szCs w:val="28"/>
          <w:rtl/>
        </w:rPr>
        <w:t xml:space="preserve">حروف المعجم وان الرجل إذا ضرب علی</w:t>
      </w:r>
    </w:p>
    <w:p>
      <w:pPr>
        <w:pStyle w:val="BookText"/>
      </w:pPr>
      <w:r>
        <w:rPr>
          <w:rFonts w:ascii="IRNazanin" w:hAnsi="IRNazanin" w:eastAsia="IRNazanin" w:cs="IRNazanin"/>
          <w:lang w:bidi="fa-IR"/>
          <w:color w:val="111111"/>
          <w:sz w:val="28"/>
          <w:szCs w:val="28"/>
          <w:rtl/>
        </w:rPr>
        <w:t xml:space="preserve">رأسه بعصا فزعم أنه لا یفصح ببعض </w:t>
      </w:r>
      <w:r>
        <w:rPr>
          <w:rStyle w:val="FootnoteReference"/>
        </w:rPr>
        <w:footnoteReference w:id="1526"/>
      </w:r>
      <w:r>
        <w:rPr>
          <w:rFonts w:ascii="IRNazanin" w:hAnsi="IRNazanin" w:eastAsia="IRNazanin" w:cs="IRNazanin"/>
          <w:lang w:bidi="fa-IR"/>
          <w:color w:val="111111"/>
          <w:sz w:val="28"/>
          <w:szCs w:val="28"/>
          <w:rtl/>
        </w:rPr>
        <w:t xml:space="preserve">الکلام فالحکم فیه أن تعرض </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علیه حروف المعجم ثم یعطی الدیة بقدر ما لم یفصح منها الحدیث.</w:t>
      </w:r>
    </w:p>
    <w:p>
      <w:pPr>
        <w:pStyle w:val="BookText"/>
      </w:pPr>
      <w:r>
        <w:rPr>
          <w:rFonts w:ascii="IRNazanin" w:hAnsi="IRNazanin" w:eastAsia="IRNazanin" w:cs="IRNazanin"/>
          <w:lang w:bidi="fa-IR"/>
          <w:color w:val="111111"/>
          <w:sz w:val="28"/>
          <w:szCs w:val="28"/>
          <w:rtl/>
        </w:rPr>
        <w:t xml:space="preserve">1273 (3) تهذیب 263 ج 10 - استبصار 292 ج 4 - الحسین بن سعید</w:t>
      </w:r>
    </w:p>
    <w:p>
      <w:pPr>
        <w:pStyle w:val="BookText"/>
      </w:pPr>
      <w:r>
        <w:rPr>
          <w:rFonts w:ascii="IRNazanin" w:hAnsi="IRNazanin" w:eastAsia="IRNazanin" w:cs="IRNazanin"/>
          <w:lang w:bidi="fa-IR"/>
          <w:color w:val="111111"/>
          <w:sz w:val="28"/>
          <w:szCs w:val="28"/>
          <w:rtl/>
        </w:rPr>
        <w:t xml:space="preserve">عن حماد بن عیسی عن عبد الله بن سنان عن أبی عبد الله علیه السلام</w:t>
      </w:r>
    </w:p>
    <w:p>
      <w:pPr>
        <w:pStyle w:val="BookText"/>
      </w:pPr>
      <w:r>
        <w:rPr>
          <w:rFonts w:ascii="IRNazanin" w:hAnsi="IRNazanin" w:eastAsia="IRNazanin" w:cs="IRNazanin"/>
          <w:lang w:bidi="fa-IR"/>
          <w:color w:val="111111"/>
          <w:sz w:val="28"/>
          <w:szCs w:val="28"/>
          <w:rtl/>
        </w:rPr>
        <w:t xml:space="preserve">قال إذا </w:t>
      </w:r>
      <w:r>
        <w:rPr>
          <w:rStyle w:val="FootnoteReference"/>
        </w:rPr>
        <w:footnoteReference w:id="1528"/>
      </w:r>
      <w:r>
        <w:rPr>
          <w:rFonts w:ascii="IRNazanin" w:hAnsi="IRNazanin" w:eastAsia="IRNazanin" w:cs="IRNazanin"/>
          <w:lang w:bidi="fa-IR"/>
          <w:color w:val="111111"/>
          <w:sz w:val="28"/>
          <w:szCs w:val="28"/>
          <w:rtl/>
        </w:rPr>
        <w:t xml:space="preserve">ضرب الرجل علی رأسه فثقل لسانه عرضت علیه حروف</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المعجم فما لم یفصح به منها یؤدی (منه - صا) بقدر ذلک من المعجم</w:t>
      </w:r>
    </w:p>
    <w:p>
      <w:pPr>
        <w:pStyle w:val="BookText"/>
      </w:pPr>
      <w:r>
        <w:rPr>
          <w:rFonts w:ascii="IRNazanin" w:hAnsi="IRNazanin" w:eastAsia="IRNazanin" w:cs="IRNazanin"/>
          <w:lang w:bidi="fa-IR"/>
          <w:color w:val="111111"/>
          <w:sz w:val="28"/>
          <w:szCs w:val="28"/>
          <w:rtl/>
        </w:rPr>
        <w:t xml:space="preserve">یقام أصل الدیة علی المعجم کله (ثم - صا) یعطی بحساب ما لم یفصح</w:t>
      </w:r>
    </w:p>
    <w:p>
      <w:pPr>
        <w:pStyle w:val="BookText"/>
      </w:pPr>
      <w:r>
        <w:rPr>
          <w:rFonts w:ascii="IRNazanin" w:hAnsi="IRNazanin" w:eastAsia="IRNazanin" w:cs="IRNazanin"/>
          <w:lang w:bidi="fa-IR"/>
          <w:color w:val="111111"/>
          <w:sz w:val="28"/>
          <w:szCs w:val="28"/>
          <w:rtl/>
        </w:rPr>
        <w:t xml:space="preserve">به منها وهی تسعة وعشرون حرفا.</w:t>
      </w:r>
    </w:p>
    <w:p>
      <w:pPr>
        <w:pStyle w:val="BookText"/>
      </w:pPr>
      <w:r>
        <w:rPr>
          <w:rFonts w:ascii="IRNazanin" w:hAnsi="IRNazanin" w:eastAsia="IRNazanin" w:cs="IRNazanin"/>
          <w:lang w:bidi="fa-IR"/>
          <w:color w:val="111111"/>
          <w:sz w:val="28"/>
          <w:szCs w:val="28"/>
          <w:rtl/>
        </w:rPr>
        <w:t xml:space="preserve">1274 (4) کافی 322 ج 7 - علی بن إبراهیم عن أبیه عن عبد الله بن</w:t>
      </w:r>
    </w:p>
    <w:p>
      <w:pPr>
        <w:pStyle w:val="BookText"/>
      </w:pPr>
      <w:r>
        <w:rPr>
          <w:rFonts w:ascii="IRNazanin" w:hAnsi="IRNazanin" w:eastAsia="IRNazanin" w:cs="IRNazanin"/>
          <w:lang w:bidi="fa-IR"/>
          <w:color w:val="111111"/>
          <w:sz w:val="28"/>
          <w:szCs w:val="28"/>
          <w:rtl/>
        </w:rPr>
        <w:t xml:space="preserve">المغیرة عن عبد الله بن سنان فقیه 83 ج 4 - البزنطی عن عبد الله بن سنان</w:t>
      </w:r>
    </w:p>
    <w:p>
      <w:pPr>
        <w:pStyle w:val="BookText"/>
      </w:pPr>
      <w:r>
        <w:rPr>
          <w:rFonts w:ascii="IRNazanin" w:hAnsi="IRNazanin" w:eastAsia="IRNazanin" w:cs="IRNazanin"/>
          <w:lang w:bidi="fa-IR"/>
          <w:color w:val="111111"/>
          <w:sz w:val="28"/>
          <w:szCs w:val="28"/>
          <w:rtl/>
        </w:rPr>
        <w:t xml:space="preserve">عن أبی عبد الله علیه السلام فی رجل ضرب رجلا بعصا علی رأسه فثقل</w:t>
      </w:r>
    </w:p>
    <w:p>
      <w:pPr>
        <w:pStyle w:val="BookText"/>
      </w:pPr>
      <w:r>
        <w:rPr>
          <w:rFonts w:ascii="IRNazanin" w:hAnsi="IRNazanin" w:eastAsia="IRNazanin" w:cs="IRNazanin"/>
          <w:lang w:bidi="fa-IR"/>
          <w:color w:val="111111"/>
          <w:sz w:val="28"/>
          <w:szCs w:val="28"/>
          <w:rtl/>
        </w:rPr>
        <w:t xml:space="preserve">لسانه فقال یعرض علیه حروف المعجم فما أفصح منها (فلا شئ - فقیه)</w:t>
      </w:r>
    </w:p>
    <w:p>
      <w:pPr>
        <w:pStyle w:val="BookText"/>
      </w:pPr>
      <w:r>
        <w:rPr>
          <w:rFonts w:ascii="IRNazanin" w:hAnsi="IRNazanin" w:eastAsia="IRNazanin" w:cs="IRNazanin"/>
          <w:lang w:bidi="fa-IR"/>
          <w:color w:val="111111"/>
          <w:sz w:val="28"/>
          <w:szCs w:val="28"/>
          <w:rtl/>
        </w:rPr>
        <w:t xml:space="preserve">به </w:t>
      </w:r>
      <w:r>
        <w:rPr>
          <w:rStyle w:val="FootnoteReference"/>
        </w:rPr>
        <w:footnoteReference w:id="1529"/>
      </w:r>
      <w:r>
        <w:rPr>
          <w:rFonts w:ascii="IRNazanin" w:hAnsi="IRNazanin" w:eastAsia="IRNazanin" w:cs="IRNazanin"/>
          <w:lang w:bidi="fa-IR"/>
          <w:color w:val="111111"/>
          <w:sz w:val="28"/>
          <w:szCs w:val="28"/>
          <w:rtl/>
        </w:rPr>
        <w:t xml:space="preserve">وما لم یفصح به کان علیه الدیة وهی تسعة </w:t>
      </w:r>
      <w:r>
        <w:rPr>
          <w:rStyle w:val="FootnoteReference"/>
        </w:rPr>
        <w:footnoteReference w:id="1530"/>
      </w:r>
      <w:r>
        <w:rPr>
          <w:rFonts w:ascii="IRNazanin" w:hAnsi="IRNazanin" w:eastAsia="IRNazanin" w:cs="IRNazanin"/>
          <w:lang w:bidi="fa-IR"/>
          <w:color w:val="111111"/>
          <w:sz w:val="28"/>
          <w:szCs w:val="28"/>
          <w:rtl/>
        </w:rPr>
        <w:t xml:space="preserve">وعشرون حرفا</w:t>
      </w:r>
    </w:p>
    <w:p>
      <w:pPr>
        <w:pStyle w:val="BookText"/>
      </w:pPr>
      <w:r>
        <w:rPr>
          <w:rFonts w:ascii="IRNazanin" w:hAnsi="IRNazanin" w:eastAsia="IRNazanin" w:cs="IRNazanin"/>
          <w:lang w:bidi="fa-IR"/>
          <w:color w:val="111111"/>
          <w:sz w:val="28"/>
          <w:szCs w:val="28"/>
          <w:rtl/>
        </w:rPr>
        <w:t xml:space="preserve">1275 (5) تهذیب 263 ج 10 - استبصار 293 ج 4 -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أتی أمیر المؤمنین علیه السلام</w:t>
      </w:r>
    </w:p>
    <w:p>
      <w:pPr>
        <w:pStyle w:val="BookText"/>
      </w:pPr>
      <w:r>
        <w:rPr>
          <w:rFonts w:ascii="IRNazanin" w:hAnsi="IRNazanin" w:eastAsia="IRNazanin" w:cs="IRNazanin"/>
          <w:lang w:bidi="fa-IR"/>
          <w:color w:val="111111"/>
          <w:sz w:val="28"/>
          <w:szCs w:val="28"/>
          <w:rtl/>
        </w:rPr>
        <w:t xml:space="preserve">برجل ضرب فذهب بعض کلامه وبقی البعض </w:t>
      </w:r>
      <w:r>
        <w:rPr>
          <w:rStyle w:val="FootnoteReference"/>
        </w:rPr>
        <w:footnoteReference w:id="1531"/>
      </w:r>
      <w:r>
        <w:rPr>
          <w:rFonts w:ascii="IRNazanin" w:hAnsi="IRNazanin" w:eastAsia="IRNazanin" w:cs="IRNazanin"/>
          <w:lang w:bidi="fa-IR"/>
          <w:color w:val="111111"/>
          <w:sz w:val="28"/>
          <w:szCs w:val="28"/>
          <w:rtl/>
        </w:rPr>
        <w:t xml:space="preserve">فجعل دیته علی حروف</w:t>
      </w:r>
    </w:p>
    <w:p>
      <w:pPr>
        <w:pStyle w:val="BookText"/>
      </w:pPr>
      <w:r>
        <w:rPr>
          <w:rFonts w:ascii="IRNazanin" w:hAnsi="IRNazanin" w:eastAsia="IRNazanin" w:cs="IRNazanin"/>
          <w:lang w:bidi="fa-IR"/>
          <w:color w:val="111111"/>
          <w:sz w:val="28"/>
          <w:szCs w:val="28"/>
          <w:rtl/>
        </w:rPr>
        <w:t xml:space="preserve">المعجم ثم قال تکلم بالمعجم فما نقص من کلامه فبحساب ذلک والمعجم</w:t>
      </w:r>
    </w:p>
    <w:p>
      <w:pPr>
        <w:pStyle w:val="BookText"/>
      </w:pPr>
      <w:r>
        <w:rPr>
          <w:rFonts w:ascii="IRNazanin" w:hAnsi="IRNazanin" w:eastAsia="IRNazanin" w:cs="IRNazanin"/>
          <w:lang w:bidi="fa-IR"/>
          <w:color w:val="111111"/>
          <w:sz w:val="28"/>
          <w:szCs w:val="28"/>
          <w:rtl/>
        </w:rPr>
        <w:t xml:space="preserve">ثمانیة وعشرون حرفا فجعل ثمانیة وعشرین جزءا فما نقص من کلامه </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فبحساب ذلک.</w:t>
      </w:r>
    </w:p>
    <w:p>
      <w:pPr>
        <w:pStyle w:val="BookText"/>
      </w:pPr>
      <w:r>
        <w:rPr>
          <w:rFonts w:ascii="IRNazanin" w:hAnsi="IRNazanin" w:eastAsia="IRNazanin" w:cs="IRNazanin"/>
          <w:lang w:bidi="fa-IR"/>
          <w:color w:val="111111"/>
          <w:sz w:val="28"/>
          <w:szCs w:val="28"/>
          <w:rtl/>
        </w:rPr>
        <w:t xml:space="preserve">1276 (6) دعائم الاسلام 434 ج 2 - عن علی علیه السلام أنه قال</w:t>
      </w:r>
    </w:p>
    <w:p>
      <w:pPr>
        <w:pStyle w:val="BookText"/>
      </w:pPr>
      <w:r>
        <w:rPr>
          <w:rFonts w:ascii="IRNazanin" w:hAnsi="IRNazanin" w:eastAsia="IRNazanin" w:cs="IRNazanin"/>
          <w:lang w:bidi="fa-IR"/>
          <w:color w:val="111111"/>
          <w:sz w:val="28"/>
          <w:szCs w:val="28"/>
          <w:rtl/>
        </w:rPr>
        <w:t xml:space="preserve">من ضرب أو قطع من لسانه فلم یصب بعض الکلام فإنه ینظر إلی ما</w:t>
      </w:r>
    </w:p>
    <w:p>
      <w:pPr>
        <w:pStyle w:val="BookText"/>
      </w:pPr>
      <w:r>
        <w:rPr>
          <w:rFonts w:ascii="IRNazanin" w:hAnsi="IRNazanin" w:eastAsia="IRNazanin" w:cs="IRNazanin"/>
          <w:lang w:bidi="fa-IR"/>
          <w:color w:val="111111"/>
          <w:sz w:val="28"/>
          <w:szCs w:val="28"/>
          <w:rtl/>
        </w:rPr>
        <w:t xml:space="preserve">لا یصیبه من الحروف فیعطی الدیة بحساب ذلک من حروف المعجم وهی</w:t>
      </w:r>
    </w:p>
    <w:p>
      <w:pPr>
        <w:pStyle w:val="BookText"/>
      </w:pPr>
      <w:r>
        <w:rPr>
          <w:rFonts w:ascii="IRNazanin" w:hAnsi="IRNazanin" w:eastAsia="IRNazanin" w:cs="IRNazanin"/>
          <w:lang w:bidi="fa-IR"/>
          <w:color w:val="111111"/>
          <w:sz w:val="28"/>
          <w:szCs w:val="28"/>
          <w:rtl/>
        </w:rPr>
        <w:t xml:space="preserve">ثمانیة وعشرون حرفا فی کل حرف منها خمسة وثلاثون دینارا وأربعة</w:t>
      </w:r>
    </w:p>
    <w:p>
      <w:pPr>
        <w:pStyle w:val="BookText"/>
      </w:pPr>
      <w:r>
        <w:rPr>
          <w:rFonts w:ascii="IRNazanin" w:hAnsi="IRNazanin" w:eastAsia="IRNazanin" w:cs="IRNazanin"/>
          <w:lang w:bidi="fa-IR"/>
          <w:color w:val="111111"/>
          <w:sz w:val="28"/>
          <w:szCs w:val="28"/>
          <w:rtl/>
        </w:rPr>
        <w:t xml:space="preserve">أخماس دینار.</w:t>
      </w:r>
    </w:p>
    <w:p>
      <w:pPr>
        <w:pStyle w:val="BookText"/>
      </w:pPr>
      <w:r>
        <w:rPr>
          <w:rFonts w:ascii="IRNazanin" w:hAnsi="IRNazanin" w:eastAsia="IRNazanin" w:cs="IRNazanin"/>
          <w:lang w:bidi="fa-IR"/>
          <w:color w:val="111111"/>
          <w:sz w:val="28"/>
          <w:szCs w:val="28"/>
          <w:rtl/>
        </w:rPr>
        <w:t xml:space="preserve">1277 (7) کافی 322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تهذیب 262 ج 10 - استبصار 292 ج 4 - الحسین بن سعید عن ابن</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عمیر عن حماد عن الحلبی علیه السلام قال إذا ضرب الرجل علی</w:t>
      </w:r>
    </w:p>
    <w:p>
      <w:pPr>
        <w:pStyle w:val="BookText"/>
      </w:pPr>
      <w:r>
        <w:rPr>
          <w:rFonts w:ascii="IRNazanin" w:hAnsi="IRNazanin" w:eastAsia="IRNazanin" w:cs="IRNazanin"/>
          <w:lang w:bidi="fa-IR"/>
          <w:color w:val="111111"/>
          <w:sz w:val="28"/>
          <w:szCs w:val="28"/>
          <w:rtl/>
        </w:rPr>
        <w:t xml:space="preserve">رأسه فثقل لسانه عرضت علیه حروف المعجم (کا - یقرأ ثم قسمت الدیة</w:t>
      </w:r>
    </w:p>
    <w:p>
      <w:pPr>
        <w:pStyle w:val="BookText"/>
      </w:pPr>
      <w:r>
        <w:rPr>
          <w:rFonts w:ascii="IRNazanin" w:hAnsi="IRNazanin" w:eastAsia="IRNazanin" w:cs="IRNazanin"/>
          <w:lang w:bidi="fa-IR"/>
          <w:color w:val="111111"/>
          <w:sz w:val="28"/>
          <w:szCs w:val="28"/>
          <w:rtl/>
        </w:rPr>
        <w:t xml:space="preserve">علی حروف المعجم) فما لم یفصح به </w:t>
      </w:r>
      <w:r>
        <w:rPr>
          <w:rStyle w:val="FootnoteReference"/>
        </w:rPr>
        <w:footnoteReference w:id="1533"/>
      </w:r>
      <w:r>
        <w:rPr>
          <w:rFonts w:ascii="IRNazanin" w:hAnsi="IRNazanin" w:eastAsia="IRNazanin" w:cs="IRNazanin"/>
          <w:lang w:bidi="fa-IR"/>
          <w:color w:val="111111"/>
          <w:sz w:val="28"/>
          <w:szCs w:val="28"/>
          <w:rtl/>
        </w:rPr>
        <w:t xml:space="preserve">الکلام کانت (له - یب) الدیة</w:t>
      </w:r>
    </w:p>
    <w:p>
      <w:pPr>
        <w:pStyle w:val="BookText"/>
      </w:pPr>
      <w:r>
        <w:rPr>
          <w:rFonts w:ascii="IRNazanin" w:hAnsi="IRNazanin" w:eastAsia="IRNazanin" w:cs="IRNazanin"/>
          <w:lang w:bidi="fa-IR"/>
          <w:color w:val="111111"/>
          <w:sz w:val="28"/>
          <w:szCs w:val="28"/>
          <w:rtl/>
        </w:rPr>
        <w:t xml:space="preserve">بالقیاس </w:t>
      </w:r>
      <w:r>
        <w:rPr>
          <w:rStyle w:val="FootnoteReference"/>
        </w:rPr>
        <w:footnoteReference w:id="1534"/>
      </w:r>
      <w:r>
        <w:rPr>
          <w:rFonts w:ascii="IRNazanin" w:hAnsi="IRNazanin" w:eastAsia="IRNazanin" w:cs="IRNazanin"/>
          <w:lang w:bidi="fa-IR"/>
          <w:color w:val="111111"/>
          <w:sz w:val="28"/>
          <w:szCs w:val="28"/>
          <w:rtl/>
        </w:rPr>
        <w:t xml:space="preserve">من ذلک.</w:t>
      </w:r>
    </w:p>
    <w:p>
      <w:pPr>
        <w:pStyle w:val="BookText"/>
      </w:pPr>
      <w:r>
        <w:rPr>
          <w:rFonts w:ascii="IRNazanin" w:hAnsi="IRNazanin" w:eastAsia="IRNazanin" w:cs="IRNazanin"/>
          <w:lang w:bidi="fa-IR"/>
          <w:color w:val="111111"/>
          <w:sz w:val="28"/>
          <w:szCs w:val="28"/>
          <w:rtl/>
        </w:rPr>
        <w:t xml:space="preserve">1278 (8) فقه الرضا علیه السلام 318 - سألت العالم علیه السلام</w:t>
      </w:r>
    </w:p>
    <w:p>
      <w:pPr>
        <w:pStyle w:val="BookText"/>
      </w:pPr>
      <w:r>
        <w:rPr>
          <w:rFonts w:ascii="IRNazanin" w:hAnsi="IRNazanin" w:eastAsia="IRNazanin" w:cs="IRNazanin"/>
          <w:lang w:bidi="fa-IR"/>
          <w:color w:val="111111"/>
          <w:sz w:val="28"/>
          <w:szCs w:val="28"/>
          <w:rtl/>
        </w:rPr>
        <w:t xml:space="preserve">عن رجل طرف </w:t>
      </w:r>
      <w:r>
        <w:rPr>
          <w:rStyle w:val="FootnoteReference"/>
        </w:rPr>
        <w:footnoteReference w:id="1535"/>
      </w:r>
      <w:r>
        <w:rPr>
          <w:rFonts w:ascii="IRNazanin" w:hAnsi="IRNazanin" w:eastAsia="IRNazanin" w:cs="IRNazanin"/>
          <w:lang w:bidi="fa-IR"/>
          <w:color w:val="111111"/>
          <w:sz w:val="28"/>
          <w:szCs w:val="28"/>
          <w:rtl/>
        </w:rPr>
        <w:t xml:space="preserve">لغلام فقطع بعض لسانه فأفصح ببعض الکلام ولم یفصح</w:t>
      </w:r>
    </w:p>
    <w:p>
      <w:pPr>
        <w:pStyle w:val="BookText"/>
      </w:pPr>
      <w:r>
        <w:rPr>
          <w:rFonts w:ascii="IRNazanin" w:hAnsi="IRNazanin" w:eastAsia="IRNazanin" w:cs="IRNazanin"/>
          <w:lang w:bidi="fa-IR"/>
          <w:color w:val="111111"/>
          <w:sz w:val="28"/>
          <w:szCs w:val="28"/>
          <w:rtl/>
        </w:rPr>
        <w:t xml:space="preserve">ببعض یقرأ حروف المعجم فما أفصح به طرح من الدیة وما لم یفصح به</w:t>
      </w:r>
    </w:p>
    <w:p>
      <w:pPr>
        <w:pStyle w:val="BookText"/>
      </w:pPr>
      <w:r>
        <w:rPr>
          <w:rFonts w:ascii="IRNazanin" w:hAnsi="IRNazanin" w:eastAsia="IRNazanin" w:cs="IRNazanin"/>
          <w:lang w:bidi="fa-IR"/>
          <w:color w:val="111111"/>
          <w:sz w:val="28"/>
          <w:szCs w:val="28"/>
          <w:rtl/>
        </w:rPr>
        <w:t xml:space="preserve">ألزم من الدیة فقلت کیف ذلک قال بحساب الجمل وهو حروف (أبی</w:t>
      </w:r>
    </w:p>
    <w:p>
      <w:pPr>
        <w:pStyle w:val="BookText"/>
      </w:pPr>
      <w:r>
        <w:rPr>
          <w:rFonts w:ascii="IRNazanin" w:hAnsi="IRNazanin" w:eastAsia="IRNazanin" w:cs="IRNazanin"/>
          <w:lang w:bidi="fa-IR"/>
          <w:color w:val="111111"/>
          <w:sz w:val="28"/>
          <w:szCs w:val="28"/>
          <w:rtl/>
        </w:rPr>
        <w:t xml:space="preserve">جاد) </w:t>
      </w:r>
      <w:r>
        <w:rPr>
          <w:rStyle w:val="FootnoteReference"/>
        </w:rPr>
        <w:footnoteReference w:id="1536"/>
      </w:r>
      <w:r>
        <w:rPr>
          <w:rFonts w:ascii="IRNazanin" w:hAnsi="IRNazanin" w:eastAsia="IRNazanin" w:cs="IRNazanin"/>
          <w:lang w:bidi="fa-IR"/>
          <w:color w:val="111111"/>
          <w:sz w:val="28"/>
          <w:szCs w:val="28"/>
          <w:rtl/>
        </w:rPr>
        <w:t xml:space="preserve">من واحد إلی ألف وعدد حروفه ثمانیة وعشرون حرفا فیقسم</w:t>
      </w:r>
    </w:p>
    <w:p>
      <w:pPr>
        <w:pStyle w:val="BookText"/>
      </w:pPr>
      <w:r>
        <w:rPr>
          <w:rFonts w:ascii="IRNazanin" w:hAnsi="IRNazanin" w:eastAsia="IRNazanin" w:cs="IRNazanin"/>
          <w:lang w:bidi="fa-IR"/>
          <w:color w:val="111111"/>
          <w:sz w:val="28"/>
          <w:szCs w:val="28"/>
          <w:rtl/>
        </w:rPr>
        <w:t xml:space="preserve">لکل حرف جزءا من الدیة الکاملة ثم یحط من ذلک ما بین عنه ویلزم</w:t>
      </w:r>
    </w:p>
    <w:p>
      <w:pPr>
        <w:pStyle w:val="BookText"/>
      </w:pPr>
      <w:r>
        <w:rPr>
          <w:rFonts w:ascii="IRNazanin" w:hAnsi="IRNazanin" w:eastAsia="IRNazanin" w:cs="IRNazanin"/>
          <w:lang w:bidi="fa-IR"/>
          <w:color w:val="111111"/>
          <w:sz w:val="28"/>
          <w:szCs w:val="28"/>
          <w:rtl/>
        </w:rPr>
        <w:t xml:space="preserve">الباقی ودیة اللسان دیة کاملة.</w:t>
      </w:r>
    </w:p>
    <w:p>
      <w:pPr>
        <w:pStyle w:val="BookText"/>
      </w:pPr>
      <w:r>
        <w:rPr>
          <w:rFonts w:ascii="IRNazanin" w:hAnsi="IRNazanin" w:eastAsia="IRNazanin" w:cs="IRNazanin"/>
          <w:lang w:bidi="fa-IR"/>
          <w:color w:val="111111"/>
          <w:sz w:val="28"/>
          <w:szCs w:val="28"/>
          <w:rtl/>
        </w:rPr>
        <w:t xml:space="preserve">1279 (9) تهذیب 263 ج 10 - استبصار 292 ج 4 - الحسین بن سعید</w:t>
      </w:r>
    </w:p>
    <w:p>
      <w:pPr>
        <w:pStyle w:val="BookText"/>
      </w:pPr>
      <w:r>
        <w:rPr>
          <w:rFonts w:ascii="IRNazanin" w:hAnsi="IRNazanin" w:eastAsia="IRNazanin" w:cs="IRNazanin"/>
          <w:lang w:bidi="fa-IR"/>
          <w:color w:val="111111"/>
          <w:sz w:val="28"/>
          <w:szCs w:val="28"/>
          <w:rtl/>
        </w:rPr>
        <w:t xml:space="preserve">عن الحسن عن زرعة عن سماعة قال قضی أمیر المؤمنین علیه السلام</w:t>
      </w:r>
    </w:p>
    <w:p>
      <w:pPr>
        <w:pStyle w:val="BookText"/>
      </w:pPr>
      <w:r>
        <w:rPr>
          <w:rFonts w:ascii="IRNazanin" w:hAnsi="IRNazanin" w:eastAsia="IRNazanin" w:cs="IRNazanin"/>
          <w:lang w:bidi="fa-IR"/>
          <w:color w:val="111111"/>
          <w:sz w:val="28"/>
          <w:szCs w:val="28"/>
          <w:rtl/>
        </w:rPr>
        <w:t xml:space="preserve">فی رجل ضرب غلاما علی رأسه فذهب بعض لسانه وأفصح ببعض الکلام</w:t>
      </w:r>
    </w:p>
    <w:p>
      <w:pPr>
        <w:pStyle w:val="BookText"/>
      </w:pPr>
      <w:r>
        <w:rPr>
          <w:rFonts w:ascii="IRNazanin" w:hAnsi="IRNazanin" w:eastAsia="IRNazanin" w:cs="IRNazanin"/>
          <w:lang w:bidi="fa-IR"/>
          <w:color w:val="111111"/>
          <w:sz w:val="28"/>
          <w:szCs w:val="28"/>
          <w:rtl/>
        </w:rPr>
        <w:t xml:space="preserve">ولم یفصح ببعض فاقرأه المعجم فقسم الدیة علیه فما أفصح به طرحه و</w:t>
      </w:r>
    </w:p>
    <w:p>
      <w:pPr>
        <w:pStyle w:val="BookText"/>
      </w:pPr>
      <w:r>
        <w:rPr>
          <w:rFonts w:ascii="IRNazanin" w:hAnsi="IRNazanin" w:eastAsia="IRNazanin" w:cs="IRNazanin"/>
          <w:lang w:bidi="fa-IR"/>
          <w:color w:val="111111"/>
          <w:sz w:val="28"/>
          <w:szCs w:val="28"/>
          <w:rtl/>
        </w:rPr>
        <w:t xml:space="preserve">ما لم یفصح به ألزمه إیاه</w:t>
      </w:r>
    </w:p>
    <w:p>
      <w:pPr>
        <w:pStyle w:val="BookText"/>
      </w:pPr>
      <w:r>
        <w:rPr>
          <w:rFonts w:ascii="IRNazanin" w:hAnsi="IRNazanin" w:eastAsia="IRNazanin" w:cs="IRNazanin"/>
          <w:lang w:bidi="fa-IR"/>
          <w:color w:val="111111"/>
          <w:sz w:val="28"/>
          <w:szCs w:val="28"/>
          <w:rtl/>
        </w:rPr>
        <w:t xml:space="preserve">1280 (10) تهذیب 263 ج 10 - استبصار 293 ج 4 - محمد بن أحمد</w:t>
      </w:r>
    </w:p>
    <w:p>
      <w:pPr>
        <w:pStyle w:val="BookText"/>
      </w:pPr>
      <w:r>
        <w:rPr>
          <w:rFonts w:ascii="IRNazanin" w:hAnsi="IRNazanin" w:eastAsia="IRNazanin" w:cs="IRNazanin"/>
          <w:lang w:bidi="fa-IR"/>
          <w:color w:val="111111"/>
          <w:sz w:val="28"/>
          <w:szCs w:val="28"/>
          <w:rtl/>
        </w:rPr>
        <w:t xml:space="preserve">ابن یحیی والصفار جمیعا عن العبیدی عن عثمان بن عیسی عن سماعة</w:t>
      </w:r>
    </w:p>
    <w:p>
      <w:pPr>
        <w:pStyle w:val="BookText"/>
      </w:pPr>
      <w:r>
        <w:rPr>
          <w:rFonts w:ascii="IRNazanin" w:hAnsi="IRNazanin" w:eastAsia="IRNazanin" w:cs="IRNazanin"/>
          <w:lang w:bidi="fa-IR"/>
          <w:color w:val="111111"/>
          <w:sz w:val="28"/>
          <w:szCs w:val="28"/>
          <w:rtl/>
        </w:rPr>
        <w:t xml:space="preserve">عن أبی عبد الله علیه السلام قال قلت له رجل ضرب </w:t>
      </w:r>
      <w:r>
        <w:rPr>
          <w:rStyle w:val="FootnoteReference"/>
        </w:rPr>
        <w:footnoteReference w:id="1537"/>
      </w:r>
      <w:r>
        <w:rPr>
          <w:rFonts w:ascii="Amiri" w:hAnsi="Amiri" w:eastAsia="Amiri" w:cs="Amiri"/>
          <w:lang w:bidi="ar-SA"/>
          <w:color w:val="111111"/>
          <w:sz w:val="28"/>
          <w:szCs w:val="28"/>
          <w:rtl/>
        </w:rPr>
        <w:t xml:space="preserve">غلامه ضربة فقطع</w:t>
      </w:r>
    </w:p>
    <w:p>
      <w:pPr>
        <w:pStyle w:val="BookText"/>
      </w:pPr>
      <w:r>
        <w:rPr>
          <w:rFonts w:ascii="IRNazanin" w:hAnsi="IRNazanin" w:eastAsia="IRNazanin" w:cs="IRNazanin"/>
          <w:lang w:bidi="fa-IR"/>
          <w:color w:val="111111"/>
          <w:sz w:val="28"/>
          <w:szCs w:val="28"/>
          <w:rtl/>
        </w:rPr>
        <w:t xml:space="preserve">بعض لسانه فافصح ببعض ولم یفصح ببعض قال یقرأ المعجم فما أفصح</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طرح من الدیة وما لم یفصح به ألزم الدیة قال قلت کیف </w:t>
      </w:r>
      <w:r>
        <w:rPr>
          <w:rStyle w:val="FootnoteReference"/>
        </w:rPr>
        <w:footnoteReference w:id="1538"/>
      </w:r>
      <w:r>
        <w:rPr>
          <w:rFonts w:ascii="IRNazanin" w:hAnsi="IRNazanin" w:eastAsia="IRNazanin" w:cs="IRNazanin"/>
          <w:lang w:bidi="fa-IR"/>
          <w:color w:val="111111"/>
          <w:sz w:val="28"/>
          <w:szCs w:val="28"/>
          <w:rtl/>
        </w:rPr>
        <w:t xml:space="preserve">هو قال</w:t>
      </w:r>
    </w:p>
    <w:p>
      <w:pPr>
        <w:pStyle w:val="BookText"/>
      </w:pPr>
      <w:r>
        <w:rPr>
          <w:rFonts w:ascii="IRNazanin" w:hAnsi="IRNazanin" w:eastAsia="IRNazanin" w:cs="IRNazanin"/>
          <w:lang w:bidi="fa-IR"/>
          <w:color w:val="111111"/>
          <w:sz w:val="28"/>
          <w:szCs w:val="28"/>
          <w:rtl/>
        </w:rPr>
        <w:t xml:space="preserve">علی حساب الجمل ألف دیته واحد والباء دیتها اثنان والجیم ثلاثة</w:t>
      </w:r>
    </w:p>
    <w:p>
      <w:pPr>
        <w:pStyle w:val="BookText"/>
      </w:pPr>
      <w:r>
        <w:rPr>
          <w:rFonts w:ascii="IRNazanin" w:hAnsi="IRNazanin" w:eastAsia="IRNazanin" w:cs="IRNazanin"/>
          <w:lang w:bidi="fa-IR"/>
          <w:color w:val="111111"/>
          <w:sz w:val="28"/>
          <w:szCs w:val="28"/>
          <w:rtl/>
        </w:rPr>
        <w:t xml:space="preserve">والدال أربعة والهاء خمسة والواو ستة والزای سبعة والحاء ثمانیة والطاء</w:t>
      </w:r>
    </w:p>
    <w:p>
      <w:pPr>
        <w:pStyle w:val="BookText"/>
      </w:pPr>
      <w:r>
        <w:rPr>
          <w:rFonts w:ascii="IRNazanin" w:hAnsi="IRNazanin" w:eastAsia="IRNazanin" w:cs="IRNazanin"/>
          <w:lang w:bidi="fa-IR"/>
          <w:color w:val="111111"/>
          <w:sz w:val="28"/>
          <w:szCs w:val="28"/>
          <w:rtl/>
        </w:rPr>
        <w:t xml:space="preserve">تسعة والیاء عشرة والکاف عشرون واللام ثلاثون والمیم أربعون والنون</w:t>
      </w:r>
    </w:p>
    <w:p>
      <w:pPr>
        <w:pStyle w:val="BookText"/>
      </w:pPr>
      <w:r>
        <w:rPr>
          <w:rFonts w:ascii="IRNazanin" w:hAnsi="IRNazanin" w:eastAsia="IRNazanin" w:cs="IRNazanin"/>
          <w:lang w:bidi="fa-IR"/>
          <w:color w:val="111111"/>
          <w:sz w:val="28"/>
          <w:szCs w:val="28"/>
          <w:rtl/>
        </w:rPr>
        <w:t xml:space="preserve">خمسون والسین ستون والعین سبعون والفاء ثمانون والصاد تسعون</w:t>
      </w:r>
    </w:p>
    <w:p>
      <w:pPr>
        <w:pStyle w:val="BookText"/>
      </w:pPr>
      <w:r>
        <w:rPr>
          <w:rFonts w:ascii="IRNazanin" w:hAnsi="IRNazanin" w:eastAsia="IRNazanin" w:cs="IRNazanin"/>
          <w:lang w:bidi="fa-IR"/>
          <w:color w:val="111111"/>
          <w:sz w:val="28"/>
          <w:szCs w:val="28"/>
          <w:rtl/>
        </w:rPr>
        <w:t xml:space="preserve">والقاف مائة والراء مائتان والشین ثلاثمائة والتاء أربعمائة وکل حرف</w:t>
      </w:r>
    </w:p>
    <w:p>
      <w:pPr>
        <w:pStyle w:val="BookText"/>
      </w:pPr>
      <w:r>
        <w:rPr>
          <w:rFonts w:ascii="IRNazanin" w:hAnsi="IRNazanin" w:eastAsia="IRNazanin" w:cs="IRNazanin"/>
          <w:lang w:bidi="fa-IR"/>
          <w:color w:val="111111"/>
          <w:sz w:val="28"/>
          <w:szCs w:val="28"/>
          <w:rtl/>
        </w:rPr>
        <w:t xml:space="preserve">یزید بعد هذا من ألف ب ت ث (زدت - یب) له مائة درهم</w:t>
      </w:r>
    </w:p>
    <w:p>
      <w:pPr>
        <w:pStyle w:val="BookText"/>
      </w:pPr>
      <w:r>
        <w:rPr>
          <w:rFonts w:ascii="IRNazanin" w:hAnsi="IRNazanin" w:eastAsia="IRNazanin" w:cs="IRNazanin"/>
          <w:lang w:bidi="fa-IR"/>
          <w:color w:val="111111"/>
          <w:sz w:val="28"/>
          <w:szCs w:val="28"/>
          <w:rtl/>
        </w:rPr>
        <w:t xml:space="preserve">(تهذیب - قال محمد بن الحسن ما یتضمن هذا الخبر من تفصیل</w:t>
      </w:r>
    </w:p>
    <w:p>
      <w:pPr>
        <w:pStyle w:val="BookText"/>
      </w:pPr>
      <w:r>
        <w:rPr>
          <w:rFonts w:ascii="IRNazanin" w:hAnsi="IRNazanin" w:eastAsia="IRNazanin" w:cs="IRNazanin"/>
          <w:lang w:bidi="fa-IR"/>
          <w:color w:val="111111"/>
          <w:sz w:val="28"/>
          <w:szCs w:val="28"/>
          <w:rtl/>
        </w:rPr>
        <w:t xml:space="preserve">الدیة علی الحروف یشبه أن یکون من کلام بعض الرواة من حیث سمعوا</w:t>
      </w:r>
    </w:p>
    <w:p>
      <w:pPr>
        <w:pStyle w:val="BookText"/>
      </w:pPr>
      <w:r>
        <w:rPr>
          <w:rFonts w:ascii="IRNazanin" w:hAnsi="IRNazanin" w:eastAsia="IRNazanin" w:cs="IRNazanin"/>
          <w:lang w:bidi="fa-IR"/>
          <w:color w:val="111111"/>
          <w:sz w:val="28"/>
          <w:szCs w:val="28"/>
          <w:rtl/>
        </w:rPr>
        <w:t xml:space="preserve">أنه قال یفرق ذلک علی حروف الجمل ظنوا انه علی ما یتعارفه الحساب</w:t>
      </w:r>
    </w:p>
    <w:p>
      <w:pPr>
        <w:pStyle w:val="BookText"/>
      </w:pPr>
      <w:r>
        <w:rPr>
          <w:rFonts w:ascii="IRNazanin" w:hAnsi="IRNazanin" w:eastAsia="IRNazanin" w:cs="IRNazanin"/>
          <w:lang w:bidi="fa-IR"/>
          <w:color w:val="111111"/>
          <w:sz w:val="28"/>
          <w:szCs w:val="28"/>
          <w:rtl/>
        </w:rPr>
        <w:t xml:space="preserve">من ذلک ولم یکن القصد ذلک وانما کان القصد أن یقسم علی الحروف</w:t>
      </w:r>
    </w:p>
    <w:p>
      <w:pPr>
        <w:pStyle w:val="BookText"/>
      </w:pPr>
      <w:r>
        <w:rPr>
          <w:rFonts w:ascii="IRNazanin" w:hAnsi="IRNazanin" w:eastAsia="IRNazanin" w:cs="IRNazanin"/>
          <w:lang w:bidi="fa-IR"/>
          <w:color w:val="111111"/>
          <w:sz w:val="28"/>
          <w:szCs w:val="28"/>
          <w:rtl/>
        </w:rPr>
        <w:t xml:space="preserve">کلها أجزاء متساویة ویجعل لکل حرف جزء من جملتها علی ما فصل</w:t>
      </w:r>
    </w:p>
    <w:p>
      <w:pPr>
        <w:pStyle w:val="BookText"/>
      </w:pPr>
      <w:r>
        <w:rPr>
          <w:rFonts w:ascii="IRNazanin" w:hAnsi="IRNazanin" w:eastAsia="IRNazanin" w:cs="IRNazanin"/>
          <w:lang w:bidi="fa-IR"/>
          <w:color w:val="111111"/>
          <w:sz w:val="28"/>
          <w:szCs w:val="28"/>
          <w:rtl/>
        </w:rPr>
        <w:t xml:space="preserve">السکونی فی روایته وغیره من الرواة ولو کان الأمر علی ما تضمنت</w:t>
      </w:r>
    </w:p>
    <w:p>
      <w:pPr>
        <w:pStyle w:val="BookText"/>
      </w:pPr>
      <w:r>
        <w:rPr>
          <w:rFonts w:ascii="IRNazanin" w:hAnsi="IRNazanin" w:eastAsia="IRNazanin" w:cs="IRNazanin"/>
          <w:lang w:bidi="fa-IR"/>
          <w:color w:val="111111"/>
          <w:sz w:val="28"/>
          <w:szCs w:val="28"/>
          <w:rtl/>
        </w:rPr>
        <w:t xml:space="preserve">الروایة لما استکملت الحروف کلها الدیة علی الکمال لأن ذلک لا یبلغ</w:t>
      </w:r>
    </w:p>
    <w:p>
      <w:pPr>
        <w:pStyle w:val="BookText"/>
      </w:pPr>
      <w:r>
        <w:rPr>
          <w:rFonts w:ascii="IRNazanin" w:hAnsi="IRNazanin" w:eastAsia="IRNazanin" w:cs="IRNazanin"/>
          <w:lang w:bidi="fa-IR"/>
          <w:color w:val="111111"/>
          <w:sz w:val="28"/>
          <w:szCs w:val="28"/>
          <w:rtl/>
        </w:rPr>
        <w:t xml:space="preserve">کمال الدیة ان حسبناها علی الدراهم وان حسبناها علی الدنانیر بلغت</w:t>
      </w:r>
    </w:p>
    <w:p>
      <w:pPr>
        <w:pStyle w:val="BookText"/>
      </w:pPr>
      <w:r>
        <w:rPr>
          <w:rFonts w:ascii="IRNazanin" w:hAnsi="IRNazanin" w:eastAsia="IRNazanin" w:cs="IRNazanin"/>
          <w:lang w:bidi="fa-IR"/>
          <w:color w:val="111111"/>
          <w:sz w:val="28"/>
          <w:szCs w:val="28"/>
          <w:rtl/>
        </w:rPr>
        <w:t xml:space="preserve">اضعاف الدیة وکل ذلک فاسد فإذن ینبغی ان یکون العمل علی ما تقدم</w:t>
      </w:r>
    </w:p>
    <w:p>
      <w:pPr>
        <w:pStyle w:val="BookText"/>
      </w:pPr>
      <w:r>
        <w:rPr>
          <w:rFonts w:ascii="IRNazanin" w:hAnsi="IRNazanin" w:eastAsia="IRNazanin" w:cs="IRNazanin"/>
          <w:lang w:bidi="fa-IR"/>
          <w:color w:val="111111"/>
          <w:sz w:val="28"/>
          <w:szCs w:val="28"/>
          <w:rtl/>
        </w:rPr>
        <w:t xml:space="preserve">من الأخبار.</w:t>
      </w:r>
    </w:p>
    <w:p>
      <w:pPr>
        <w:pStyle w:val="BookText"/>
      </w:pPr>
      <w:r>
        <w:rPr>
          <w:rFonts w:ascii="IRNazanin" w:hAnsi="IRNazanin" w:eastAsia="IRNazanin" w:cs="IRNazanin"/>
          <w:lang w:bidi="fa-IR"/>
          <w:color w:val="111111"/>
          <w:sz w:val="28"/>
          <w:szCs w:val="28"/>
          <w:rtl/>
        </w:rPr>
        <w:t xml:space="preserve">1281 (11) مستدرک 392 ج 18 - الشیخ الطوسی فی النهایة وإذا</w:t>
      </w:r>
    </w:p>
    <w:p>
      <w:pPr>
        <w:pStyle w:val="BookText"/>
      </w:pPr>
      <w:r>
        <w:rPr>
          <w:rFonts w:ascii="IRNazanin" w:hAnsi="IRNazanin" w:eastAsia="IRNazanin" w:cs="IRNazanin"/>
          <w:lang w:bidi="fa-IR"/>
          <w:color w:val="111111"/>
          <w:sz w:val="28"/>
          <w:szCs w:val="28"/>
          <w:rtl/>
        </w:rPr>
        <w:t xml:space="preserve">کان لسانه صحیحا وادعی انه لا یفصح بشئ من الحروف کان علیه</w:t>
      </w:r>
    </w:p>
    <w:p>
      <w:pPr>
        <w:pStyle w:val="BookText"/>
      </w:pPr>
      <w:r>
        <w:rPr>
          <w:rFonts w:ascii="IRNazanin" w:hAnsi="IRNazanin" w:eastAsia="IRNazanin" w:cs="IRNazanin"/>
          <w:lang w:bidi="fa-IR"/>
          <w:color w:val="111111"/>
          <w:sz w:val="28"/>
          <w:szCs w:val="28"/>
          <w:rtl/>
        </w:rPr>
        <w:t xml:space="preserve">القسامة حسب ما قدمناه وقد روی عن أمیر المؤمنین علیه السلام أنه قال</w:t>
      </w:r>
    </w:p>
    <w:p>
      <w:pPr>
        <w:pStyle w:val="BookText"/>
      </w:pPr>
      <w:r>
        <w:rPr>
          <w:rFonts w:ascii="IRNazanin" w:hAnsi="IRNazanin" w:eastAsia="IRNazanin" w:cs="IRNazanin"/>
          <w:lang w:bidi="fa-IR"/>
          <w:color w:val="111111"/>
          <w:sz w:val="28"/>
          <w:szCs w:val="28"/>
          <w:rtl/>
        </w:rPr>
        <w:t xml:space="preserve">یضرب لسانه بإبرة فان خرج منها دم أسود کان صادقا فی قوله وان</w:t>
      </w:r>
    </w:p>
    <w:p>
      <w:pPr>
        <w:pStyle w:val="BookText"/>
      </w:pPr>
      <w:r>
        <w:rPr>
          <w:rFonts w:ascii="IRNazanin" w:hAnsi="IRNazanin" w:eastAsia="IRNazanin" w:cs="IRNazanin"/>
          <w:lang w:bidi="fa-IR"/>
          <w:color w:val="111111"/>
          <w:sz w:val="28"/>
          <w:szCs w:val="28"/>
          <w:rtl/>
        </w:rPr>
        <w:t xml:space="preserve">خرج احمر کان کاذبا.</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78" w:name="pg12436_106194"/>
    <w:bookmarkEnd w:id="178"/>
    <w:p>
      <w:pPr>
        <w:pStyle w:val="BookText"/>
      </w:pPr>
      <w:r>
        <w:rPr>
          <w:rFonts w:ascii="IRNazanin" w:hAnsi="IRNazanin" w:eastAsia="IRNazanin" w:cs="IRNazanin"/>
          <w:lang w:bidi="fa-IR"/>
          <w:color w:val="111111"/>
          <w:sz w:val="28"/>
          <w:szCs w:val="28"/>
          <w:rtl/>
        </w:rPr>
        <w:t xml:space="preserve">وتقدم فی باب (17) دیة اللسان ما یناسب ذلک</w:t>
      </w:r>
    </w:p>
    <w:p>
      <w:pPr>
        <w:pStyle w:val="BookText"/>
      </w:pPr>
      <w:r>
        <w:rPr>
          <w:rFonts w:ascii="IRNazanin" w:hAnsi="IRNazanin" w:eastAsia="IRNazanin" w:cs="IRNazanin"/>
          <w:lang w:bidi="fa-IR"/>
          <w:color w:val="111111"/>
          <w:sz w:val="28"/>
          <w:szCs w:val="28"/>
          <w:rtl/>
        </w:rPr>
        <w:t xml:space="preserve">ویأتی فی الباب التالی ما یدل علی بعض المقصود</w:t>
      </w:r>
    </w:p>
    <w:p>
      <w:pPr>
        <w:pStyle w:val="Heading4"/>
      </w:pPr>
      <w:bookmarkStart w:id="430" w:name="_Toc229"/>
      <w:r>
        <w:t>(3) باب ما یمتحن به من أصیب بعض سمعه وما یلزم من دیته وانه ان رد علیه سمعه لم یلزمه رد الدیة</w:t>
      </w:r>
      <w:bookmarkEnd w:id="430"/>
    </w:p>
    <w:p>
      <w:pPr>
        <w:pStyle w:val="BookText"/>
      </w:pPr>
      <w:r>
        <w:rPr>
          <w:rFonts w:ascii="IRNazanin" w:hAnsi="IRNazanin" w:eastAsia="IRNazanin" w:cs="IRNazanin"/>
          <w:lang w:bidi="fa-IR"/>
          <w:color w:val="111111"/>
          <w:sz w:val="28"/>
          <w:szCs w:val="28"/>
          <w:rtl/>
        </w:rPr>
        <w:t xml:space="preserve">1282 (1) کافی 322 ج 7 - علی بن إبراهیم عن أبیه ومحمد بن</w:t>
      </w:r>
    </w:p>
    <w:p>
      <w:pPr>
        <w:pStyle w:val="BookText"/>
      </w:pPr>
      <w:r>
        <w:rPr>
          <w:rFonts w:ascii="IRNazanin" w:hAnsi="IRNazanin" w:eastAsia="IRNazanin" w:cs="IRNazanin"/>
          <w:lang w:bidi="fa-IR"/>
          <w:color w:val="111111"/>
          <w:sz w:val="28"/>
          <w:szCs w:val="28"/>
          <w:rtl/>
        </w:rPr>
        <w:t xml:space="preserve">یحیی عن أحمد بن محمد جمیعا عن تهذیب 264 ج 10 - (الحسن - یب)</w:t>
      </w:r>
    </w:p>
    <w:p>
      <w:pPr>
        <w:pStyle w:val="BookText"/>
      </w:pPr>
      <w:r>
        <w:rPr>
          <w:rFonts w:ascii="IRNazanin" w:hAnsi="IRNazanin" w:eastAsia="IRNazanin" w:cs="IRNazanin"/>
          <w:lang w:bidi="fa-IR"/>
          <w:color w:val="111111"/>
          <w:sz w:val="28"/>
          <w:szCs w:val="28"/>
          <w:rtl/>
        </w:rPr>
        <w:t xml:space="preserve">ابن محبوب عن أبی أیوب عن سلیمان بن خالد عن أبی عبد الله علیه</w:t>
      </w:r>
    </w:p>
    <w:p>
      <w:pPr>
        <w:pStyle w:val="BookText"/>
      </w:pPr>
      <w:r>
        <w:rPr>
          <w:rFonts w:ascii="IRNazanin" w:hAnsi="IRNazanin" w:eastAsia="IRNazanin" w:cs="IRNazanin"/>
          <w:lang w:bidi="fa-IR"/>
          <w:color w:val="111111"/>
          <w:sz w:val="28"/>
          <w:szCs w:val="28"/>
          <w:rtl/>
        </w:rPr>
        <w:t xml:space="preserve">السلام أنه قال فی رجل ضرب رجلا فی اذنه بعظم فادعی انه لا یسمع</w:t>
      </w:r>
    </w:p>
    <w:p>
      <w:pPr>
        <w:pStyle w:val="BookText"/>
      </w:pPr>
      <w:r>
        <w:rPr>
          <w:rFonts w:ascii="IRNazanin" w:hAnsi="IRNazanin" w:eastAsia="IRNazanin" w:cs="IRNazanin"/>
          <w:lang w:bidi="fa-IR"/>
          <w:color w:val="111111"/>
          <w:sz w:val="28"/>
          <w:szCs w:val="28"/>
          <w:rtl/>
        </w:rPr>
        <w:t xml:space="preserve">قال یترصد ویستغفل وینتظر به سنة فإن سمع أو شهد علیه رجلان أنه</w:t>
      </w:r>
    </w:p>
    <w:p>
      <w:pPr>
        <w:pStyle w:val="BookText"/>
      </w:pPr>
      <w:r>
        <w:rPr>
          <w:rFonts w:ascii="IRNazanin" w:hAnsi="IRNazanin" w:eastAsia="IRNazanin" w:cs="IRNazanin"/>
          <w:lang w:bidi="fa-IR"/>
          <w:color w:val="111111"/>
          <w:sz w:val="28"/>
          <w:szCs w:val="28"/>
          <w:rtl/>
        </w:rPr>
        <w:t xml:space="preserve">یسمع </w:t>
      </w:r>
      <w:r>
        <w:rPr>
          <w:rStyle w:val="FootnoteReference"/>
        </w:rPr>
        <w:footnoteReference w:id="1539"/>
      </w:r>
      <w:r>
        <w:rPr>
          <w:rFonts w:ascii="IRNazanin" w:hAnsi="IRNazanin" w:eastAsia="IRNazanin" w:cs="IRNazanin"/>
          <w:lang w:bidi="fa-IR"/>
          <w:color w:val="111111"/>
          <w:sz w:val="28"/>
          <w:szCs w:val="28"/>
          <w:rtl/>
        </w:rPr>
        <w:t xml:space="preserve">والا حلفه وأعطاه الدیة قیل یا أمیر المؤمنین فإن عثر علیه بعد</w:t>
      </w:r>
    </w:p>
    <w:p>
      <w:pPr>
        <w:pStyle w:val="BookText"/>
      </w:pPr>
      <w:r>
        <w:rPr>
          <w:rFonts w:ascii="IRNazanin" w:hAnsi="IRNazanin" w:eastAsia="IRNazanin" w:cs="IRNazanin"/>
          <w:lang w:bidi="fa-IR"/>
          <w:color w:val="111111"/>
          <w:sz w:val="28"/>
          <w:szCs w:val="28"/>
          <w:rtl/>
        </w:rPr>
        <w:t xml:space="preserve">ذلک أنه یسمع (1) قال إن کان الله عز وجل رد علیه سمعه لم أر علیه شیئا.</w:t>
      </w:r>
    </w:p>
    <w:p>
      <w:pPr>
        <w:pStyle w:val="BookText"/>
      </w:pPr>
      <w:r>
        <w:rPr>
          <w:rFonts w:ascii="IRNazanin" w:hAnsi="IRNazanin" w:eastAsia="IRNazanin" w:cs="IRNazanin"/>
          <w:lang w:bidi="fa-IR"/>
          <w:color w:val="111111"/>
          <w:sz w:val="28"/>
          <w:szCs w:val="28"/>
          <w:rtl/>
        </w:rPr>
        <w:t xml:space="preserve">1283 (2) فقیه 101 ج 4 - وروی ابن محبوب عن أبیه عن حماد بن</w:t>
      </w:r>
    </w:p>
    <w:p>
      <w:pPr>
        <w:pStyle w:val="BookText"/>
      </w:pPr>
      <w:r>
        <w:rPr>
          <w:rFonts w:ascii="IRNazanin" w:hAnsi="IRNazanin" w:eastAsia="IRNazanin" w:cs="IRNazanin"/>
          <w:lang w:bidi="fa-IR"/>
          <w:color w:val="111111"/>
          <w:sz w:val="28"/>
          <w:szCs w:val="28"/>
          <w:rtl/>
        </w:rPr>
        <w:t xml:space="preserve">زیاد عن سلیمان بن خالد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رجل وجاء اذن رجل بعظم فادعی أنه ذهب سمعه کله قال یؤجل سنة و</w:t>
      </w:r>
    </w:p>
    <w:p>
      <w:pPr>
        <w:pStyle w:val="BookText"/>
      </w:pPr>
      <w:r>
        <w:rPr>
          <w:rFonts w:ascii="IRNazanin" w:hAnsi="IRNazanin" w:eastAsia="IRNazanin" w:cs="IRNazanin"/>
          <w:lang w:bidi="fa-IR"/>
          <w:color w:val="111111"/>
          <w:sz w:val="28"/>
          <w:szCs w:val="28"/>
          <w:rtl/>
        </w:rPr>
        <w:t xml:space="preserve">یترصد شاهدی عدل فإن جاءا فاشهدا أنه سمع وأنه أجاب علی سمع</w:t>
      </w:r>
    </w:p>
    <w:p>
      <w:pPr>
        <w:pStyle w:val="BookText"/>
      </w:pPr>
      <w:r>
        <w:rPr>
          <w:rFonts w:ascii="IRNazanin" w:hAnsi="IRNazanin" w:eastAsia="IRNazanin" w:cs="IRNazanin"/>
          <w:lang w:bidi="fa-IR"/>
          <w:color w:val="111111"/>
          <w:sz w:val="28"/>
          <w:szCs w:val="28"/>
          <w:rtl/>
        </w:rPr>
        <w:t xml:space="preserve">فلا حق له وإن لم یعثر علی أنه سمع استحلف ثم إنه أعطی الدیة قال</w:t>
      </w:r>
    </w:p>
    <w:p>
      <w:pPr>
        <w:pStyle w:val="BookText"/>
      </w:pPr>
      <w:r>
        <w:rPr>
          <w:rFonts w:ascii="IRNazanin" w:hAnsi="IRNazanin" w:eastAsia="IRNazanin" w:cs="IRNazanin"/>
          <w:lang w:bidi="fa-IR"/>
          <w:color w:val="111111"/>
          <w:sz w:val="28"/>
          <w:szCs w:val="28"/>
          <w:rtl/>
        </w:rPr>
        <w:t xml:space="preserve">قلت له فإنه یسمع بعد ما أعطی الدیة قال هو شئ أعطاه الله تعالی إیاه.</w:t>
      </w:r>
    </w:p>
    <w:p>
      <w:pPr>
        <w:pStyle w:val="BookText"/>
      </w:pPr>
      <w:r>
        <w:rPr>
          <w:rFonts w:ascii="IRNazanin" w:hAnsi="IRNazanin" w:eastAsia="IRNazanin" w:cs="IRNazanin"/>
          <w:lang w:bidi="fa-IR"/>
          <w:color w:val="111111"/>
          <w:sz w:val="28"/>
          <w:szCs w:val="28"/>
          <w:rtl/>
        </w:rPr>
        <w:t xml:space="preserve">قال وسألته عن العین یدعی صاحبها انه لا یبصر بها قال یؤجل سنة ثم</w:t>
      </w:r>
    </w:p>
    <w:p>
      <w:pPr>
        <w:pStyle w:val="BookText"/>
      </w:pPr>
      <w:r>
        <w:rPr>
          <w:rFonts w:ascii="IRNazanin" w:hAnsi="IRNazanin" w:eastAsia="IRNazanin" w:cs="IRNazanin"/>
          <w:lang w:bidi="fa-IR"/>
          <w:color w:val="111111"/>
          <w:sz w:val="28"/>
          <w:szCs w:val="28"/>
          <w:rtl/>
        </w:rPr>
        <w:t xml:space="preserve">یستحلف بعد السنة أنه لا یبصر ثم یعطی الدیة قلت فإنه أبصر بعد ذلک</w:t>
      </w:r>
    </w:p>
    <w:p>
      <w:pPr>
        <w:pStyle w:val="BookText"/>
      </w:pPr>
      <w:r>
        <w:rPr>
          <w:rFonts w:ascii="IRNazanin" w:hAnsi="IRNazanin" w:eastAsia="IRNazanin" w:cs="IRNazanin"/>
          <w:lang w:bidi="fa-IR"/>
          <w:color w:val="111111"/>
          <w:sz w:val="28"/>
          <w:szCs w:val="28"/>
          <w:rtl/>
        </w:rPr>
        <w:t xml:space="preserve">قال هو شئ أعطاه الله إیاه.</w:t>
      </w:r>
    </w:p>
    <w:p>
      <w:pPr>
        <w:pStyle w:val="BookText"/>
      </w:pPr>
      <w:r>
        <w:rPr>
          <w:rFonts w:ascii="IRNazanin" w:hAnsi="IRNazanin" w:eastAsia="IRNazanin" w:cs="IRNazanin"/>
          <w:lang w:bidi="fa-IR"/>
          <w:color w:val="111111"/>
          <w:sz w:val="28"/>
          <w:szCs w:val="28"/>
          <w:rtl/>
        </w:rPr>
        <w:t xml:space="preserve">1284 (3) تهذیب 265 ج 10 - الحسن بن محبوب عن عبد الوهاب</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الصباح عن علی ابن أبی حمزة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فی رجل وجئ فی اذنه فادعی ان احدی أذنیه نقص من سمعها</w:t>
      </w:r>
    </w:p>
    <w:p>
      <w:pPr>
        <w:pStyle w:val="BookText"/>
      </w:pPr>
      <w:r>
        <w:rPr>
          <w:rFonts w:ascii="IRNazanin" w:hAnsi="IRNazanin" w:eastAsia="IRNazanin" w:cs="IRNazanin"/>
          <w:lang w:bidi="fa-IR"/>
          <w:color w:val="111111"/>
          <w:sz w:val="28"/>
          <w:szCs w:val="28"/>
          <w:rtl/>
        </w:rPr>
        <w:t xml:space="preserve">شیئا قال تسد التی ضربت سدا شدیدا وتفتح الصحیحة یضرب لها</w:t>
      </w:r>
    </w:p>
    <w:p>
      <w:pPr>
        <w:pStyle w:val="BookText"/>
      </w:pPr>
      <w:r>
        <w:rPr>
          <w:rFonts w:ascii="IRNazanin" w:hAnsi="IRNazanin" w:eastAsia="IRNazanin" w:cs="IRNazanin"/>
          <w:lang w:bidi="fa-IR"/>
          <w:color w:val="111111"/>
          <w:sz w:val="28"/>
          <w:szCs w:val="28"/>
          <w:rtl/>
        </w:rPr>
        <w:t xml:space="preserve">بالجرس من حیال وجهه ویقال له اسمع فإذا خفی علیه الصوت علم</w:t>
      </w:r>
    </w:p>
    <w:p>
      <w:pPr>
        <w:pStyle w:val="BookText"/>
      </w:pPr>
      <w:r>
        <w:rPr>
          <w:rFonts w:ascii="IRNazanin" w:hAnsi="IRNazanin" w:eastAsia="IRNazanin" w:cs="IRNazanin"/>
          <w:lang w:bidi="fa-IR"/>
          <w:color w:val="111111"/>
          <w:sz w:val="28"/>
          <w:szCs w:val="28"/>
          <w:rtl/>
        </w:rPr>
        <w:t xml:space="preserve">مکانه ثم یذهب بالجرس من خلفة فیضرب له من خلفه حتی یخفی</w:t>
      </w:r>
    </w:p>
    <w:p>
      <w:pPr>
        <w:pStyle w:val="BookText"/>
      </w:pPr>
      <w:r>
        <w:rPr>
          <w:rFonts w:ascii="IRNazanin" w:hAnsi="IRNazanin" w:eastAsia="IRNazanin" w:cs="IRNazanin"/>
          <w:lang w:bidi="fa-IR"/>
          <w:color w:val="111111"/>
          <w:sz w:val="28"/>
          <w:szCs w:val="28"/>
          <w:rtl/>
        </w:rPr>
        <w:t xml:space="preserve">علیه الصوت ثم یعلم مکانه ثم یقاس ما بینهما فإن کان سواءا علم أنه قد</w:t>
      </w:r>
    </w:p>
    <w:p>
      <w:pPr>
        <w:pStyle w:val="BookText"/>
      </w:pPr>
      <w:r>
        <w:rPr>
          <w:rFonts w:ascii="IRNazanin" w:hAnsi="IRNazanin" w:eastAsia="IRNazanin" w:cs="IRNazanin"/>
          <w:lang w:bidi="fa-IR"/>
          <w:color w:val="111111"/>
          <w:sz w:val="28"/>
          <w:szCs w:val="28"/>
          <w:rtl/>
        </w:rPr>
        <w:t xml:space="preserve">صدق ثم یؤخذ به عن یمینه فیضرب به حتی یخفی عنه الصوت ثم یعلم</w:t>
      </w:r>
    </w:p>
    <w:p>
      <w:pPr>
        <w:pStyle w:val="BookText"/>
      </w:pPr>
      <w:r>
        <w:rPr>
          <w:rFonts w:ascii="IRNazanin" w:hAnsi="IRNazanin" w:eastAsia="IRNazanin" w:cs="IRNazanin"/>
          <w:lang w:bidi="fa-IR"/>
          <w:color w:val="111111"/>
          <w:sz w:val="28"/>
          <w:szCs w:val="28"/>
          <w:rtl/>
        </w:rPr>
        <w:t xml:space="preserve">مکانه ثم یقاس ما بینهما فإن کان سواءا علم أنه قد صدق ثم یؤخذ عن</w:t>
      </w:r>
    </w:p>
    <w:p>
      <w:pPr>
        <w:pStyle w:val="BookText"/>
      </w:pPr>
      <w:r>
        <w:rPr>
          <w:rFonts w:ascii="IRNazanin" w:hAnsi="IRNazanin" w:eastAsia="IRNazanin" w:cs="IRNazanin"/>
          <w:lang w:bidi="fa-IR"/>
          <w:color w:val="111111"/>
          <w:sz w:val="28"/>
          <w:szCs w:val="28"/>
          <w:rtl/>
        </w:rPr>
        <w:t xml:space="preserve">یساره فیضرب به حتی یخفی عنه الصوت ثم یعلم ثم یقاس ما بینهما</w:t>
      </w:r>
    </w:p>
    <w:p>
      <w:pPr>
        <w:pStyle w:val="BookText"/>
      </w:pPr>
      <w:r>
        <w:rPr>
          <w:rFonts w:ascii="IRNazanin" w:hAnsi="IRNazanin" w:eastAsia="IRNazanin" w:cs="IRNazanin"/>
          <w:lang w:bidi="fa-IR"/>
          <w:color w:val="111111"/>
          <w:sz w:val="28"/>
          <w:szCs w:val="28"/>
          <w:rtl/>
        </w:rPr>
        <w:t xml:space="preserve">فإن کان سواءا علم أنه قد صدق قال ثم تفتح أذنه المعتلة وتسد الأخری</w:t>
      </w:r>
    </w:p>
    <w:p>
      <w:pPr>
        <w:pStyle w:val="BookText"/>
      </w:pPr>
      <w:r>
        <w:rPr>
          <w:rFonts w:ascii="IRNazanin" w:hAnsi="IRNazanin" w:eastAsia="IRNazanin" w:cs="IRNazanin"/>
          <w:lang w:bidi="fa-IR"/>
          <w:color w:val="111111"/>
          <w:sz w:val="28"/>
          <w:szCs w:val="28"/>
          <w:rtl/>
        </w:rPr>
        <w:t xml:space="preserve">سدا جیدا ثم یضرب الجرس قدامه ثم یعلم حیث یخفی عنه الصوت</w:t>
      </w:r>
    </w:p>
    <w:p>
      <w:pPr>
        <w:pStyle w:val="BookText"/>
      </w:pPr>
      <w:r>
        <w:rPr>
          <w:rFonts w:ascii="IRNazanin" w:hAnsi="IRNazanin" w:eastAsia="IRNazanin" w:cs="IRNazanin"/>
          <w:lang w:bidi="fa-IR"/>
          <w:color w:val="111111"/>
          <w:sz w:val="28"/>
          <w:szCs w:val="28"/>
          <w:rtl/>
        </w:rPr>
        <w:t xml:space="preserve">ثم یصنع به کما صنع أول مرة بأذنه الصحیحة ثم یقاس ما بین الصحیحة</w:t>
      </w:r>
    </w:p>
    <w:p>
      <w:pPr>
        <w:pStyle w:val="BookText"/>
      </w:pPr>
      <w:r>
        <w:rPr>
          <w:rFonts w:ascii="IRNazanin" w:hAnsi="IRNazanin" w:eastAsia="IRNazanin" w:cs="IRNazanin"/>
          <w:lang w:bidi="fa-IR"/>
          <w:color w:val="111111"/>
          <w:sz w:val="28"/>
          <w:szCs w:val="28"/>
          <w:rtl/>
        </w:rPr>
        <w:t xml:space="preserve">والمعتلة فیعطی الأرش بحساب ذلک.</w:t>
      </w:r>
    </w:p>
    <w:p>
      <w:pPr>
        <w:pStyle w:val="BookText"/>
      </w:pPr>
      <w:r>
        <w:rPr>
          <w:rFonts w:ascii="IRNazanin" w:hAnsi="IRNazanin" w:eastAsia="IRNazanin" w:cs="IRNazanin"/>
          <w:lang w:bidi="fa-IR"/>
          <w:color w:val="111111"/>
          <w:sz w:val="28"/>
          <w:szCs w:val="28"/>
          <w:rtl/>
        </w:rPr>
        <w:t xml:space="preserve">1285 (4) کافی 322 ج 7 - علی عن أبیه عن ابن محبوب عن علی</w:t>
      </w:r>
    </w:p>
    <w:p>
      <w:pPr>
        <w:pStyle w:val="BookText"/>
      </w:pPr>
      <w:r>
        <w:rPr>
          <w:rFonts w:ascii="IRNazanin" w:hAnsi="IRNazanin" w:eastAsia="IRNazanin" w:cs="IRNazanin"/>
          <w:lang w:bidi="fa-IR"/>
          <w:color w:val="111111"/>
          <w:sz w:val="28"/>
          <w:szCs w:val="28"/>
          <w:rtl/>
        </w:rPr>
        <w:t xml:space="preserve">ابن أبی حمزة فقیه 100 ج 4 - ابن محبوب عن عبد الوهاب بن الصباح</w:t>
      </w:r>
    </w:p>
    <w:p>
      <w:pPr>
        <w:pStyle w:val="BookText"/>
      </w:pPr>
      <w:r>
        <w:rPr>
          <w:rFonts w:ascii="IRNazanin" w:hAnsi="IRNazanin" w:eastAsia="IRNazanin" w:cs="IRNazanin"/>
          <w:lang w:bidi="fa-IR"/>
          <w:color w:val="111111"/>
          <w:sz w:val="28"/>
          <w:szCs w:val="28"/>
          <w:rtl/>
        </w:rPr>
        <w:t xml:space="preserve">عن علی عن أبی بصیر عن أبی عبد الله علیه السلام (أنه قال - فقیه) فی</w:t>
      </w:r>
    </w:p>
    <w:p>
      <w:pPr>
        <w:pStyle w:val="BookText"/>
      </w:pPr>
      <w:r>
        <w:rPr>
          <w:rFonts w:ascii="IRNazanin" w:hAnsi="IRNazanin" w:eastAsia="IRNazanin" w:cs="IRNazanin"/>
          <w:lang w:bidi="fa-IR"/>
          <w:color w:val="111111"/>
          <w:sz w:val="28"/>
          <w:szCs w:val="28"/>
          <w:rtl/>
        </w:rPr>
        <w:t xml:space="preserve">رجل وجئ فی اذنه فادعی أن إحدی أذنیه نقص من سمعها </w:t>
      </w:r>
      <w:r>
        <w:rPr>
          <w:rStyle w:val="FootnoteReference"/>
        </w:rPr>
        <w:footnoteReference w:id="1540"/>
      </w:r>
      <w:r>
        <w:rPr>
          <w:rFonts w:ascii="IRNazanin" w:hAnsi="IRNazanin" w:eastAsia="IRNazanin" w:cs="IRNazanin"/>
          <w:lang w:bidi="fa-IR"/>
          <w:color w:val="111111"/>
          <w:sz w:val="28"/>
          <w:szCs w:val="28"/>
          <w:rtl/>
        </w:rPr>
        <w:t xml:space="preserve">(بها -</w:t>
      </w:r>
    </w:p>
    <w:p>
      <w:pPr>
        <w:pStyle w:val="BookText"/>
      </w:pPr>
      <w:r>
        <w:rPr>
          <w:rFonts w:ascii="IRNazanin" w:hAnsi="IRNazanin" w:eastAsia="IRNazanin" w:cs="IRNazanin"/>
          <w:lang w:bidi="fa-IR"/>
          <w:color w:val="111111"/>
          <w:sz w:val="28"/>
          <w:szCs w:val="28"/>
          <w:rtl/>
        </w:rPr>
        <w:t xml:space="preserve">فقیه) شئ قال (قال - کا) تسد التی ضربت سدا شدیدا </w:t>
      </w:r>
      <w:r>
        <w:rPr>
          <w:rStyle w:val="FootnoteReference"/>
        </w:rPr>
        <w:footnoteReference w:id="1541"/>
      </w:r>
      <w:r>
        <w:rPr>
          <w:rFonts w:ascii="IRNazanin" w:hAnsi="IRNazanin" w:eastAsia="IRNazanin" w:cs="IRNazanin"/>
          <w:lang w:bidi="fa-IR"/>
          <w:color w:val="111111"/>
          <w:sz w:val="28"/>
          <w:szCs w:val="28"/>
          <w:rtl/>
        </w:rPr>
        <w:t xml:space="preserve">وتفتح الصحیحة</w:t>
      </w:r>
    </w:p>
    <w:p>
      <w:pPr>
        <w:pStyle w:val="BookText"/>
      </w:pPr>
      <w:r>
        <w:rPr>
          <w:rFonts w:ascii="IRNazanin" w:hAnsi="IRNazanin" w:eastAsia="IRNazanin" w:cs="IRNazanin"/>
          <w:lang w:bidi="fa-IR"/>
          <w:color w:val="111111"/>
          <w:sz w:val="28"/>
          <w:szCs w:val="28"/>
          <w:rtl/>
        </w:rPr>
        <w:t xml:space="preserve">فیضرب لها </w:t>
      </w:r>
      <w:r>
        <w:rPr>
          <w:rStyle w:val="FootnoteReference"/>
        </w:rPr>
        <w:footnoteReference w:id="1542"/>
      </w:r>
      <w:r>
        <w:rPr>
          <w:rFonts w:ascii="IRNazanin" w:hAnsi="IRNazanin" w:eastAsia="IRNazanin" w:cs="IRNazanin"/>
          <w:lang w:bidi="fa-IR"/>
          <w:color w:val="111111"/>
          <w:sz w:val="28"/>
          <w:szCs w:val="28"/>
          <w:rtl/>
        </w:rPr>
        <w:t xml:space="preserve">بالجرس حیال وجهه ویقال له اسمع فإذا خفی علیه</w:t>
      </w:r>
    </w:p>
    <w:p>
      <w:pPr>
        <w:pStyle w:val="BookText"/>
      </w:pPr>
      <w:r>
        <w:rPr>
          <w:rFonts w:ascii="IRNazanin" w:hAnsi="IRNazanin" w:eastAsia="IRNazanin" w:cs="IRNazanin"/>
          <w:lang w:bidi="fa-IR"/>
          <w:color w:val="111111"/>
          <w:sz w:val="28"/>
          <w:szCs w:val="28"/>
          <w:rtl/>
        </w:rPr>
        <w:t xml:space="preserve">الصوت </w:t>
      </w:r>
      <w:r>
        <w:rPr>
          <w:rStyle w:val="FootnoteReference"/>
        </w:rPr>
        <w:footnoteReference w:id="1543"/>
      </w:r>
      <w:r>
        <w:rPr>
          <w:rFonts w:ascii="IRNazanin" w:hAnsi="IRNazanin" w:eastAsia="IRNazanin" w:cs="IRNazanin"/>
          <w:lang w:bidi="fa-IR"/>
          <w:color w:val="111111"/>
          <w:sz w:val="28"/>
          <w:szCs w:val="28"/>
          <w:rtl/>
        </w:rPr>
        <w:t xml:space="preserve">علم مکانه ثم یضرب </w:t>
      </w:r>
      <w:r>
        <w:rPr>
          <w:rStyle w:val="FootnoteReference"/>
        </w:rPr>
        <w:footnoteReference w:id="1544"/>
      </w:r>
      <w:r>
        <w:rPr>
          <w:rFonts w:ascii="IRNazanin" w:hAnsi="IRNazanin" w:eastAsia="IRNazanin" w:cs="IRNazanin"/>
          <w:lang w:bidi="fa-IR"/>
          <w:color w:val="111111"/>
          <w:sz w:val="28"/>
          <w:szCs w:val="28"/>
          <w:rtl/>
        </w:rPr>
        <w:t xml:space="preserve">به </w:t>
      </w:r>
      <w:r>
        <w:rPr>
          <w:rStyle w:val="FootnoteReference"/>
        </w:rPr>
        <w:footnoteReference w:id="1545"/>
      </w:r>
      <w:r>
        <w:rPr>
          <w:rFonts w:ascii="IRNazanin" w:hAnsi="IRNazanin" w:eastAsia="IRNazanin" w:cs="IRNazanin"/>
          <w:lang w:bidi="fa-IR"/>
          <w:color w:val="111111"/>
          <w:sz w:val="28"/>
          <w:szCs w:val="28"/>
          <w:rtl/>
        </w:rPr>
        <w:t xml:space="preserve">من خلفه (ویقال له اسمع -</w:t>
      </w:r>
    </w:p>
    <w:p>
      <w:pPr>
        <w:pStyle w:val="BookText"/>
      </w:pPr>
      <w:r>
        <w:rPr>
          <w:rFonts w:ascii="IRNazanin" w:hAnsi="IRNazanin" w:eastAsia="IRNazanin" w:cs="IRNazanin"/>
          <w:lang w:bidi="fa-IR"/>
          <w:color w:val="111111"/>
          <w:sz w:val="28"/>
          <w:szCs w:val="28"/>
          <w:rtl/>
        </w:rPr>
        <w:t xml:space="preserve">کا) (فیضرب به من خلفه حتی یخفی علیه الصوت - فقیه) فإذا خفی</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(الصوت - کا) علم مکانه ثم یقاس ما بینهما فإن کانا سواء علم أنه</w:t>
      </w:r>
    </w:p>
    <w:p>
      <w:pPr>
        <w:pStyle w:val="BookText"/>
      </w:pPr>
      <w:r>
        <w:rPr>
          <w:rFonts w:ascii="IRNazanin" w:hAnsi="IRNazanin" w:eastAsia="IRNazanin" w:cs="IRNazanin"/>
          <w:lang w:bidi="fa-IR"/>
          <w:color w:val="111111"/>
          <w:sz w:val="28"/>
          <w:szCs w:val="28"/>
          <w:rtl/>
        </w:rPr>
        <w:t xml:space="preserve">قد صدق ثم یؤخذ به عن یمینه (ثم - کا) یضرب </w:t>
      </w:r>
      <w:r>
        <w:rPr>
          <w:rStyle w:val="FootnoteReference"/>
        </w:rPr>
        <w:footnoteReference w:id="1546"/>
      </w:r>
      <w:r>
        <w:rPr>
          <w:rFonts w:ascii="IRNazanin" w:hAnsi="IRNazanin" w:eastAsia="IRNazanin" w:cs="IRNazanin"/>
          <w:lang w:bidi="fa-IR"/>
          <w:color w:val="111111"/>
          <w:sz w:val="28"/>
          <w:szCs w:val="28"/>
          <w:rtl/>
        </w:rPr>
        <w:t xml:space="preserve">(به - فقیه) حتی</w:t>
      </w:r>
    </w:p>
    <w:p>
      <w:pPr>
        <w:pStyle w:val="BookText"/>
      </w:pPr>
      <w:r>
        <w:rPr>
          <w:rFonts w:ascii="IRNazanin" w:hAnsi="IRNazanin" w:eastAsia="IRNazanin" w:cs="IRNazanin"/>
          <w:lang w:bidi="fa-IR"/>
          <w:color w:val="111111"/>
          <w:sz w:val="28"/>
          <w:szCs w:val="28"/>
          <w:rtl/>
        </w:rPr>
        <w:t xml:space="preserve">یخفی (علیه الصوت - کا) ثم یعلم (مکانه - کا) ثم یؤخذ به عن یساره</w:t>
      </w:r>
    </w:p>
    <w:p>
      <w:pPr>
        <w:pStyle w:val="BookText"/>
      </w:pPr>
      <w:r>
        <w:rPr>
          <w:rFonts w:ascii="IRNazanin" w:hAnsi="IRNazanin" w:eastAsia="IRNazanin" w:cs="IRNazanin"/>
          <w:lang w:bidi="fa-IR"/>
          <w:color w:val="111111"/>
          <w:sz w:val="28"/>
          <w:szCs w:val="28"/>
          <w:rtl/>
        </w:rPr>
        <w:t xml:space="preserve">فیضرب (به - فقیه) حتی یخفی (علیه الصوت - کا) ثم یعلم (مکانه -</w:t>
      </w:r>
    </w:p>
    <w:p>
      <w:pPr>
        <w:pStyle w:val="BookText"/>
      </w:pPr>
      <w:r>
        <w:rPr>
          <w:rFonts w:ascii="IRNazanin" w:hAnsi="IRNazanin" w:eastAsia="IRNazanin" w:cs="IRNazanin"/>
          <w:lang w:bidi="fa-IR"/>
          <w:color w:val="111111"/>
          <w:sz w:val="28"/>
          <w:szCs w:val="28"/>
          <w:rtl/>
        </w:rPr>
        <w:t xml:space="preserve">کا) (به - فقیه) ثم یقاس ما بینهما فإن کان </w:t>
      </w:r>
      <w:r>
        <w:rPr>
          <w:rStyle w:val="FootnoteReference"/>
        </w:rPr>
        <w:footnoteReference w:id="1547"/>
      </w:r>
      <w:r>
        <w:rPr>
          <w:rFonts w:ascii="IRNazanin" w:hAnsi="IRNazanin" w:eastAsia="IRNazanin" w:cs="IRNazanin"/>
          <w:lang w:bidi="fa-IR"/>
          <w:color w:val="111111"/>
          <w:sz w:val="28"/>
          <w:szCs w:val="28"/>
          <w:rtl/>
        </w:rPr>
        <w:t xml:space="preserve">سواء علم أنه قد صدق</w:t>
      </w:r>
    </w:p>
    <w:p>
      <w:pPr>
        <w:pStyle w:val="BookText"/>
      </w:pPr>
      <w:r>
        <w:rPr>
          <w:rFonts w:ascii="IRNazanin" w:hAnsi="IRNazanin" w:eastAsia="IRNazanin" w:cs="IRNazanin"/>
          <w:lang w:bidi="fa-IR"/>
          <w:color w:val="111111"/>
          <w:sz w:val="28"/>
          <w:szCs w:val="28"/>
          <w:rtl/>
        </w:rPr>
        <w:t xml:space="preserve">قال ثم تفتح أذنه المعتلة وتسد الأخری سدا جیدا ثم یضرب بالجرس</w:t>
      </w:r>
    </w:p>
    <w:p>
      <w:pPr>
        <w:pStyle w:val="BookText"/>
      </w:pPr>
      <w:r>
        <w:rPr>
          <w:rFonts w:ascii="IRNazanin" w:hAnsi="IRNazanin" w:eastAsia="IRNazanin" w:cs="IRNazanin"/>
          <w:lang w:bidi="fa-IR"/>
          <w:color w:val="111111"/>
          <w:sz w:val="28"/>
          <w:szCs w:val="28"/>
          <w:rtl/>
        </w:rPr>
        <w:t xml:space="preserve">من قدامه ثم یعلم حیث </w:t>
      </w:r>
      <w:r>
        <w:rPr>
          <w:rStyle w:val="FootnoteReference"/>
        </w:rPr>
        <w:footnoteReference w:id="1548"/>
      </w:r>
      <w:r>
        <w:rPr>
          <w:rFonts w:ascii="IRNazanin" w:hAnsi="IRNazanin" w:eastAsia="IRNazanin" w:cs="IRNazanin"/>
          <w:lang w:bidi="fa-IR"/>
          <w:color w:val="111111"/>
          <w:sz w:val="28"/>
          <w:szCs w:val="28"/>
          <w:rtl/>
        </w:rPr>
        <w:t xml:space="preserve">یخفی (علیه الصوت - کا) یصنع به کما صنع</w:t>
      </w:r>
    </w:p>
    <w:p>
      <w:pPr>
        <w:pStyle w:val="BookText"/>
      </w:pPr>
      <w:r>
        <w:rPr>
          <w:rFonts w:ascii="IRNazanin" w:hAnsi="IRNazanin" w:eastAsia="IRNazanin" w:cs="IRNazanin"/>
          <w:lang w:bidi="fa-IR"/>
          <w:color w:val="111111"/>
          <w:sz w:val="28"/>
          <w:szCs w:val="28"/>
          <w:rtl/>
        </w:rPr>
        <w:t xml:space="preserve">أول مرة بأذنه الصحیحة ثم یقاس (فضل - کا) ما بین الصحیحة والمعتلة</w:t>
      </w:r>
    </w:p>
    <w:p>
      <w:pPr>
        <w:pStyle w:val="BookText"/>
      </w:pPr>
      <w:r>
        <w:rPr>
          <w:rFonts w:ascii="IRNazanin" w:hAnsi="IRNazanin" w:eastAsia="IRNazanin" w:cs="IRNazanin"/>
          <w:lang w:bidi="fa-IR"/>
          <w:color w:val="111111"/>
          <w:sz w:val="28"/>
          <w:szCs w:val="28"/>
          <w:rtl/>
        </w:rPr>
        <w:t xml:space="preserve">(فیقوم - فقیه) بحساب </w:t>
      </w:r>
      <w:r>
        <w:rPr>
          <w:rStyle w:val="FootnoteReference"/>
        </w:rPr>
        <w:footnoteReference w:id="1549"/>
      </w: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1286 (5) الجعفریات 131 -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علیهم السلام قضی فی رجل ضرب فذهب بعض سمعه</w:t>
      </w:r>
    </w:p>
    <w:p>
      <w:pPr>
        <w:pStyle w:val="BookText"/>
      </w:pPr>
      <w:r>
        <w:rPr>
          <w:rFonts w:ascii="IRNazanin" w:hAnsi="IRNazanin" w:eastAsia="IRNazanin" w:cs="IRNazanin"/>
          <w:lang w:bidi="fa-IR"/>
          <w:color w:val="111111"/>
          <w:sz w:val="28"/>
          <w:szCs w:val="28"/>
          <w:rtl/>
        </w:rPr>
        <w:t xml:space="preserve">فقال علی علیه السلام تمسک اذنه المصابة ثم ترسل الصحیحة ثم</w:t>
      </w:r>
    </w:p>
    <w:p>
      <w:pPr>
        <w:pStyle w:val="BookText"/>
      </w:pPr>
      <w:r>
        <w:rPr>
          <w:rFonts w:ascii="IRNazanin" w:hAnsi="IRNazanin" w:eastAsia="IRNazanin" w:cs="IRNazanin"/>
          <w:lang w:bidi="fa-IR"/>
          <w:color w:val="111111"/>
          <w:sz w:val="28"/>
          <w:szCs w:val="28"/>
          <w:rtl/>
        </w:rPr>
        <w:t xml:space="preserve">ینقد </w:t>
      </w:r>
      <w:r>
        <w:rPr>
          <w:rStyle w:val="FootnoteReference"/>
        </w:rPr>
        <w:footnoteReference w:id="1550"/>
      </w:r>
      <w:r>
        <w:rPr>
          <w:rFonts w:ascii="IRNazanin" w:hAnsi="IRNazanin" w:eastAsia="IRNazanin" w:cs="IRNazanin"/>
          <w:lang w:bidi="fa-IR"/>
          <w:color w:val="111111"/>
          <w:sz w:val="28"/>
          <w:szCs w:val="28"/>
          <w:rtl/>
        </w:rPr>
        <w:t xml:space="preserve">له بالدرهم حتی بلغ مداه قاسوه وحسبوه کم ذراع ثم تقلب إلی</w:t>
      </w:r>
    </w:p>
    <w:p>
      <w:pPr>
        <w:pStyle w:val="BookText"/>
      </w:pPr>
      <w:r>
        <w:rPr>
          <w:rFonts w:ascii="IRNazanin" w:hAnsi="IRNazanin" w:eastAsia="IRNazanin" w:cs="IRNazanin"/>
          <w:lang w:bidi="fa-IR"/>
          <w:color w:val="111111"/>
          <w:sz w:val="28"/>
          <w:szCs w:val="28"/>
          <w:rtl/>
        </w:rPr>
        <w:t xml:space="preserve">الجانب الأخر ثم ینقر له بالدرهم حتی إذا انتهی إلی مداه قاسوه و</w:t>
      </w:r>
    </w:p>
    <w:p>
      <w:pPr>
        <w:pStyle w:val="BookText"/>
      </w:pPr>
      <w:r>
        <w:rPr>
          <w:rFonts w:ascii="IRNazanin" w:hAnsi="IRNazanin" w:eastAsia="IRNazanin" w:cs="IRNazanin"/>
          <w:lang w:bidi="fa-IR"/>
          <w:color w:val="111111"/>
          <w:sz w:val="28"/>
          <w:szCs w:val="28"/>
          <w:rtl/>
        </w:rPr>
        <w:t xml:space="preserve">حسبوه کم ذراع هو ثم ینظرون هل هو سواء صدق وإن لم یکن سواء</w:t>
      </w:r>
    </w:p>
    <w:p>
      <w:pPr>
        <w:pStyle w:val="BookText"/>
      </w:pPr>
      <w:r>
        <w:rPr>
          <w:rFonts w:ascii="IRNazanin" w:hAnsi="IRNazanin" w:eastAsia="IRNazanin" w:cs="IRNazanin"/>
          <w:lang w:bidi="fa-IR"/>
          <w:color w:val="111111"/>
          <w:sz w:val="28"/>
          <w:szCs w:val="28"/>
          <w:rtl/>
        </w:rPr>
        <w:t xml:space="preserve">اتهم فان جاء سواء أمسکوا الصحیحة ثم أرسلوا المصابة ثم نقر له</w:t>
      </w:r>
    </w:p>
    <w:p>
      <w:pPr>
        <w:pStyle w:val="BookText"/>
      </w:pPr>
      <w:r>
        <w:rPr>
          <w:rFonts w:ascii="IRNazanin" w:hAnsi="IRNazanin" w:eastAsia="IRNazanin" w:cs="IRNazanin"/>
          <w:lang w:bidi="fa-IR"/>
          <w:color w:val="111111"/>
          <w:sz w:val="28"/>
          <w:szCs w:val="28"/>
          <w:rtl/>
        </w:rPr>
        <w:t xml:space="preserve">بالدرهم حتی إذا بلغ مداه قاسوه وحسبوه فان جاء سواء صدق ثم</w:t>
      </w:r>
    </w:p>
    <w:p>
      <w:pPr>
        <w:pStyle w:val="BookText"/>
      </w:pPr>
      <w:r>
        <w:rPr>
          <w:rFonts w:ascii="IRNazanin" w:hAnsi="IRNazanin" w:eastAsia="IRNazanin" w:cs="IRNazanin"/>
          <w:lang w:bidi="fa-IR"/>
          <w:color w:val="111111"/>
          <w:sz w:val="28"/>
          <w:szCs w:val="28"/>
          <w:rtl/>
        </w:rPr>
        <w:t xml:space="preserve">یجعلون الدیة علی قدر الأذرع فیعطونه علی قدر ما نقص من سمعه</w:t>
      </w:r>
    </w:p>
    <w:p>
      <w:pPr>
        <w:pStyle w:val="BookText"/>
      </w:pPr>
      <w:r>
        <w:rPr>
          <w:rFonts w:ascii="IRNazanin" w:hAnsi="IRNazanin" w:eastAsia="IRNazanin" w:cs="IRNazanin"/>
          <w:lang w:bidi="fa-IR"/>
          <w:color w:val="111111"/>
          <w:sz w:val="28"/>
          <w:szCs w:val="28"/>
          <w:rtl/>
        </w:rPr>
        <w:t xml:space="preserve">1287 (6) دعائم الاسلام 432 ج 2 - عن علی علیه السلام أنه قال</w:t>
      </w:r>
    </w:p>
    <w:p>
      <w:pPr>
        <w:pStyle w:val="BookText"/>
      </w:pPr>
      <w:r>
        <w:rPr>
          <w:rFonts w:ascii="IRNazanin" w:hAnsi="IRNazanin" w:eastAsia="IRNazanin" w:cs="IRNazanin"/>
          <w:lang w:bidi="fa-IR"/>
          <w:color w:val="111111"/>
          <w:sz w:val="28"/>
          <w:szCs w:val="28"/>
          <w:rtl/>
        </w:rPr>
        <w:t xml:space="preserve">إذا ضرب الرجل فذهب سمعه کله ففیه الدیة کاملة فإن اتهم ضرب له</w:t>
      </w:r>
    </w:p>
    <w:p>
      <w:pPr>
        <w:pStyle w:val="BookText"/>
      </w:pPr>
      <w:r>
        <w:rPr>
          <w:rFonts w:ascii="IRNazanin" w:hAnsi="IRNazanin" w:eastAsia="IRNazanin" w:cs="IRNazanin"/>
          <w:lang w:bidi="fa-IR"/>
          <w:color w:val="111111"/>
          <w:sz w:val="28"/>
          <w:szCs w:val="28"/>
          <w:rtl/>
        </w:rPr>
        <w:t xml:space="preserve">بالشئ الذی له صوت بقربه من حیث لا یراه ولا یعلم به ویتغفل بذلک و</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79" w:name="pg12436_106197"/>
    <w:bookmarkEnd w:id="179"/>
    <w:p>
      <w:pPr>
        <w:pStyle w:val="BookText"/>
      </w:pPr>
      <w:r>
        <w:rPr>
          <w:rFonts w:ascii="IRNazanin" w:hAnsi="IRNazanin" w:eastAsia="IRNazanin" w:cs="IRNazanin"/>
          <w:lang w:bidi="fa-IR"/>
          <w:color w:val="111111"/>
          <w:sz w:val="28"/>
          <w:szCs w:val="28"/>
          <w:rtl/>
        </w:rPr>
        <w:t xml:space="preserve">بالصوت والکلام حتی یوقف علی ذهاب سمعه.</w:t>
      </w:r>
    </w:p>
    <w:p>
      <w:pPr>
        <w:pStyle w:val="BookText"/>
      </w:pPr>
      <w:r>
        <w:rPr>
          <w:rFonts w:ascii="IRNazanin" w:hAnsi="IRNazanin" w:eastAsia="IRNazanin" w:cs="IRNazanin"/>
          <w:lang w:bidi="fa-IR"/>
          <w:color w:val="111111"/>
          <w:sz w:val="28"/>
          <w:szCs w:val="28"/>
          <w:rtl/>
        </w:rPr>
        <w:t xml:space="preserve">1288 (7) فقه الرضا علیه السلام 315 - فإن أصاب السمع شئ</w:t>
      </w:r>
    </w:p>
    <w:p>
      <w:pPr>
        <w:pStyle w:val="BookText"/>
      </w:pPr>
      <w:r>
        <w:rPr>
          <w:rFonts w:ascii="IRNazanin" w:hAnsi="IRNazanin" w:eastAsia="IRNazanin" w:cs="IRNazanin"/>
          <w:lang w:bidi="fa-IR"/>
          <w:color w:val="111111"/>
          <w:sz w:val="28"/>
          <w:szCs w:val="28"/>
          <w:rtl/>
        </w:rPr>
        <w:t xml:space="preserve">فعلی قیاس العین یصوت له بشئ مصوت ویقاس ذلک والقسامة علی</w:t>
      </w:r>
    </w:p>
    <w:p>
      <w:pPr>
        <w:pStyle w:val="BookText"/>
      </w:pPr>
      <w:r>
        <w:rPr>
          <w:rFonts w:ascii="IRNazanin" w:hAnsi="IRNazanin" w:eastAsia="IRNazanin" w:cs="IRNazanin"/>
          <w:lang w:bidi="fa-IR"/>
          <w:color w:val="111111"/>
          <w:sz w:val="28"/>
          <w:szCs w:val="28"/>
          <w:rtl/>
        </w:rPr>
        <w:t xml:space="preserve">ما ینقص من السمع فعلی ما شرحناه من البصر.</w:t>
      </w:r>
    </w:p>
    <w:p>
      <w:pPr>
        <w:pStyle w:val="BookText"/>
      </w:pPr>
      <w:r>
        <w:rPr>
          <w:rFonts w:ascii="IRNazanin" w:hAnsi="IRNazanin" w:eastAsia="IRNazanin" w:cs="IRNazanin"/>
          <w:lang w:bidi="fa-IR"/>
          <w:color w:val="111111"/>
          <w:sz w:val="28"/>
          <w:szCs w:val="28"/>
          <w:rtl/>
        </w:rPr>
        <w:t xml:space="preserve">1289 (8) بحار الأنوار 254 ج 10 - ما وصل إلینا من أخبار علی بن</w:t>
      </w:r>
    </w:p>
    <w:p>
      <w:pPr>
        <w:pStyle w:val="BookText"/>
      </w:pPr>
      <w:r>
        <w:rPr>
          <w:rFonts w:ascii="IRNazanin" w:hAnsi="IRNazanin" w:eastAsia="IRNazanin" w:cs="IRNazanin"/>
          <w:lang w:bidi="fa-IR"/>
          <w:color w:val="111111"/>
          <w:sz w:val="28"/>
          <w:szCs w:val="28"/>
          <w:rtl/>
        </w:rPr>
        <w:t xml:space="preserve">جعفر عن أخیه موسی بن جعفر علیه السلام بغیر روایة الحمیری قال</w:t>
      </w:r>
    </w:p>
    <w:p>
      <w:pPr>
        <w:pStyle w:val="BookText"/>
      </w:pPr>
      <w:r>
        <w:rPr>
          <w:rFonts w:ascii="IRNazanin" w:hAnsi="IRNazanin" w:eastAsia="IRNazanin" w:cs="IRNazanin"/>
          <w:lang w:bidi="fa-IR"/>
          <w:color w:val="111111"/>
          <w:sz w:val="28"/>
          <w:szCs w:val="28"/>
          <w:rtl/>
        </w:rPr>
        <w:t xml:space="preserve">سألته عن رجل ضرب بعظم فی اذنه فادعی أنه لا یسمع قال إذا کان</w:t>
      </w:r>
    </w:p>
    <w:p>
      <w:pPr>
        <w:pStyle w:val="BookText"/>
      </w:pPr>
      <w:r>
        <w:rPr>
          <w:rFonts w:ascii="IRNazanin" w:hAnsi="IRNazanin" w:eastAsia="IRNazanin" w:cs="IRNazanin"/>
          <w:lang w:bidi="fa-IR"/>
          <w:color w:val="111111"/>
          <w:sz w:val="28"/>
          <w:szCs w:val="28"/>
          <w:rtl/>
        </w:rPr>
        <w:t xml:space="preserve">الرجل مسلما صدق.</w:t>
      </w:r>
    </w:p>
    <w:p>
      <w:pPr>
        <w:pStyle w:val="BookText"/>
      </w:pPr>
      <w:r>
        <w:rPr>
          <w:rFonts w:ascii="IRNazanin" w:hAnsi="IRNazanin" w:eastAsia="IRNazanin" w:cs="IRNazanin"/>
          <w:lang w:bidi="fa-IR"/>
          <w:color w:val="111111"/>
          <w:sz w:val="28"/>
          <w:szCs w:val="28"/>
          <w:rtl/>
        </w:rPr>
        <w:t xml:space="preserve">وتقدم فی أحادیث باب (12) دیة الاذن من أبواب دیة الأعضاء</w:t>
      </w:r>
    </w:p>
    <w:p>
      <w:pPr>
        <w:pStyle w:val="BookText"/>
      </w:pPr>
      <w:r>
        <w:rPr>
          <w:rFonts w:ascii="IRNazanin" w:hAnsi="IRNazanin" w:eastAsia="IRNazanin" w:cs="IRNazanin"/>
          <w:lang w:bidi="fa-IR"/>
          <w:color w:val="111111"/>
          <w:sz w:val="28"/>
          <w:szCs w:val="28"/>
          <w:rtl/>
        </w:rPr>
        <w:t xml:space="preserve">ما یناسب الباب.</w:t>
      </w:r>
    </w:p>
    <w:p>
      <w:pPr>
        <w:pStyle w:val="BookText"/>
      </w:pPr>
      <w:r>
        <w:rPr>
          <w:rFonts w:ascii="IRNazanin" w:hAnsi="IRNazanin" w:eastAsia="IRNazanin" w:cs="IRNazanin"/>
          <w:lang w:bidi="fa-IR"/>
          <w:color w:val="111111"/>
          <w:sz w:val="28"/>
          <w:szCs w:val="28"/>
          <w:rtl/>
        </w:rPr>
        <w:t xml:space="preserve">ویأتی فی أحادیث باب (6) من ضرب فذهب بعض بصره فله</w:t>
      </w:r>
    </w:p>
    <w:p>
      <w:pPr>
        <w:pStyle w:val="BookText"/>
      </w:pPr>
      <w:r>
        <w:rPr>
          <w:rFonts w:ascii="IRNazanin" w:hAnsi="IRNazanin" w:eastAsia="IRNazanin" w:cs="IRNazanin"/>
          <w:lang w:bidi="fa-IR"/>
          <w:color w:val="111111"/>
          <w:sz w:val="28"/>
          <w:szCs w:val="28"/>
          <w:rtl/>
        </w:rPr>
        <w:t xml:space="preserve">بنسبة ما نقص من دیة العین ما یناسب ذلک.</w:t>
      </w:r>
    </w:p>
    <w:p>
      <w:pPr>
        <w:pStyle w:val="Heading4"/>
      </w:pPr>
      <w:bookmarkStart w:id="431" w:name="_Toc230"/>
      <w:r>
        <w:t>(4) باب ان من ضرب انسانا فذهب بصره وشمه ولسانه لزمه ثلاث دیات...</w:t>
      </w:r>
      <w:bookmarkEnd w:id="431"/>
    </w:p>
    <w:p>
      <w:pPr>
        <w:pStyle w:val="BookText"/>
      </w:pPr>
      <w:r>
        <w:rPr>
          <w:rFonts w:ascii="IRNazanin" w:hAnsi="IRNazanin" w:eastAsia="IRNazanin" w:cs="IRNazanin"/>
          <w:lang w:bidi="fa-IR"/>
          <w:color w:val="111111"/>
          <w:sz w:val="28"/>
          <w:szCs w:val="28"/>
          <w:rtl/>
        </w:rPr>
        <w:t xml:space="preserve">*باب ان من ضرب انسانا فذهب بصره وشمه ولسانه لزمه ثلاث دیات وإن ذهب سمعه وبصره ولسانه وعقله وفرجه وجماعه لزمه ست دیات</w:t>
      </w:r>
    </w:p>
    <w:p>
      <w:pPr>
        <w:pStyle w:val="BookText"/>
      </w:pPr>
      <w:r>
        <w:rPr>
          <w:rFonts w:ascii="IRNazanin" w:hAnsi="IRNazanin" w:eastAsia="IRNazanin" w:cs="IRNazanin"/>
          <w:lang w:bidi="fa-IR"/>
          <w:color w:val="111111"/>
          <w:sz w:val="28"/>
          <w:szCs w:val="28"/>
          <w:rtl/>
        </w:rPr>
        <w:t xml:space="preserve">وکیفیة ما یمتحن به المدعی لذلک*</w:t>
      </w:r>
    </w:p>
    <w:p>
      <w:pPr>
        <w:pStyle w:val="BookText"/>
      </w:pPr>
      <w:r>
        <w:rPr>
          <w:rFonts w:ascii="IRNazanin" w:hAnsi="IRNazanin" w:eastAsia="IRNazanin" w:cs="IRNazanin"/>
          <w:lang w:bidi="fa-IR"/>
          <w:color w:val="111111"/>
          <w:sz w:val="28"/>
          <w:szCs w:val="28"/>
          <w:rtl/>
        </w:rPr>
        <w:t xml:space="preserve">1290 (1) کافی 323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محمد بن الولید تهذیب 268 ج 10 - علی عن أبیه عن محمد بن</w:t>
      </w:r>
    </w:p>
    <w:p>
      <w:pPr>
        <w:pStyle w:val="BookText"/>
      </w:pPr>
      <w:r>
        <w:rPr>
          <w:rFonts w:ascii="IRNazanin" w:hAnsi="IRNazanin" w:eastAsia="IRNazanin" w:cs="IRNazanin"/>
          <w:lang w:bidi="fa-IR"/>
          <w:color w:val="111111"/>
          <w:sz w:val="28"/>
          <w:szCs w:val="28"/>
          <w:rtl/>
        </w:rPr>
        <w:t xml:space="preserve">الولید عن محمد بن فرات عن الأصبغ بن نباته قال سئل أمیر المؤمنین علیه</w:t>
      </w:r>
    </w:p>
    <w:p>
      <w:pPr>
        <w:pStyle w:val="BookText"/>
      </w:pPr>
      <w:r>
        <w:rPr>
          <w:rFonts w:ascii="IRNazanin" w:hAnsi="IRNazanin" w:eastAsia="IRNazanin" w:cs="IRNazanin"/>
          <w:lang w:bidi="fa-IR"/>
          <w:color w:val="111111"/>
          <w:sz w:val="28"/>
          <w:szCs w:val="28"/>
          <w:rtl/>
        </w:rPr>
        <w:t xml:space="preserve">السلام عن رجل ضرب رجلا علی هامته فادعی المضروب انه لا یبصر</w:t>
      </w:r>
    </w:p>
    <w:p>
      <w:pPr>
        <w:pStyle w:val="BookText"/>
      </w:pPr>
      <w:r>
        <w:rPr>
          <w:rFonts w:ascii="IRNazanin" w:hAnsi="IRNazanin" w:eastAsia="IRNazanin" w:cs="IRNazanin"/>
          <w:lang w:bidi="fa-IR"/>
          <w:color w:val="111111"/>
          <w:sz w:val="28"/>
          <w:szCs w:val="28"/>
          <w:rtl/>
        </w:rPr>
        <w:t xml:space="preserve">شیئا و (انه - یب) لا یشم الرائحة وأنه قد ذهب لسانه فقال أمیر المؤمنین</w:t>
      </w:r>
    </w:p>
    <w:p>
      <w:pPr>
        <w:pStyle w:val="BookText"/>
      </w:pPr>
      <w:r>
        <w:rPr>
          <w:rFonts w:ascii="IRNazanin" w:hAnsi="IRNazanin" w:eastAsia="IRNazanin" w:cs="IRNazanin"/>
          <w:lang w:bidi="fa-IR"/>
          <w:color w:val="111111"/>
          <w:sz w:val="28"/>
          <w:szCs w:val="28"/>
          <w:rtl/>
        </w:rPr>
        <w:t xml:space="preserve">علیه السلام إن صدق فله ثلاث دیات فقیل یا أمیر المؤمنین وکیف </w:t>
      </w:r>
      <w:r>
        <w:rPr>
          <w:rStyle w:val="FootnoteReference"/>
        </w:rPr>
        <w:footnoteReference w:id="155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أنه صادق فقال أما ما ادعاه </w:t>
      </w:r>
      <w:r>
        <w:rPr>
          <w:rStyle w:val="FootnoteReference"/>
        </w:rPr>
        <w:footnoteReference w:id="1552"/>
      </w:r>
      <w:r>
        <w:rPr>
          <w:rFonts w:ascii="IRNazanin" w:hAnsi="IRNazanin" w:eastAsia="IRNazanin" w:cs="IRNazanin"/>
          <w:lang w:bidi="fa-IR"/>
          <w:color w:val="111111"/>
          <w:sz w:val="28"/>
          <w:szCs w:val="28"/>
          <w:rtl/>
        </w:rPr>
        <w:t xml:space="preserve">أنه لا یشم الرائحة فإنه یدنی منه</w:t>
      </w:r>
    </w:p>
    <w:p>
      <w:pPr>
        <w:pStyle w:val="BookText"/>
      </w:pPr>
      <w:r>
        <w:rPr>
          <w:rFonts w:ascii="IRNazanin" w:hAnsi="IRNazanin" w:eastAsia="IRNazanin" w:cs="IRNazanin"/>
          <w:lang w:bidi="fa-IR"/>
          <w:color w:val="111111"/>
          <w:sz w:val="28"/>
          <w:szCs w:val="28"/>
          <w:rtl/>
        </w:rPr>
        <w:t xml:space="preserve">الحراق فإن کان کما یقول وإلا نحی رأسه ودمعت عینه وأما ما ادعاه</w:t>
      </w:r>
    </w:p>
    <w:p>
      <w:pPr>
        <w:pStyle w:val="BookText"/>
      </w:pPr>
      <w:r>
        <w:rPr>
          <w:rFonts w:ascii="IRNazanin" w:hAnsi="IRNazanin" w:eastAsia="IRNazanin" w:cs="IRNazanin"/>
          <w:lang w:bidi="fa-IR"/>
          <w:color w:val="111111"/>
          <w:sz w:val="28"/>
          <w:szCs w:val="28"/>
          <w:rtl/>
        </w:rPr>
        <w:t xml:space="preserve">فی عینه فإنه یقابل بعینه (عین - یب) الشمس فإن کان کاذبا لم یتمالک</w:t>
      </w:r>
    </w:p>
    <w:p>
      <w:pPr>
        <w:pStyle w:val="BookText"/>
      </w:pPr>
      <w:r>
        <w:rPr>
          <w:rFonts w:ascii="IRNazanin" w:hAnsi="IRNazanin" w:eastAsia="IRNazanin" w:cs="IRNazanin"/>
          <w:lang w:bidi="fa-IR"/>
          <w:color w:val="111111"/>
          <w:sz w:val="28"/>
          <w:szCs w:val="28"/>
          <w:rtl/>
        </w:rPr>
        <w:t xml:space="preserve">حتی یغمض عینه وإن کان صادقا بقیتا مفتوحتین وأما ما ادعاه فی</w:t>
      </w:r>
    </w:p>
    <w:p>
      <w:pPr>
        <w:pStyle w:val="BookText"/>
      </w:pPr>
      <w:r>
        <w:rPr>
          <w:rFonts w:ascii="IRNazanin" w:hAnsi="IRNazanin" w:eastAsia="IRNazanin" w:cs="IRNazanin"/>
          <w:lang w:bidi="fa-IR"/>
          <w:color w:val="111111"/>
          <w:sz w:val="28"/>
          <w:szCs w:val="28"/>
          <w:rtl/>
        </w:rPr>
        <w:t xml:space="preserve">لسانه فإنه یضرب علی لسانه بإبرة </w:t>
      </w:r>
      <w:r>
        <w:rPr>
          <w:rStyle w:val="FootnoteReference"/>
        </w:rPr>
        <w:footnoteReference w:id="1553"/>
      </w:r>
      <w:r>
        <w:rPr>
          <w:rFonts w:ascii="IRNazanin" w:hAnsi="IRNazanin" w:eastAsia="IRNazanin" w:cs="IRNazanin"/>
          <w:lang w:bidi="fa-IR"/>
          <w:color w:val="111111"/>
          <w:sz w:val="28"/>
          <w:szCs w:val="28"/>
          <w:rtl/>
        </w:rPr>
        <w:t xml:space="preserve">فإن خرج الدم أحمر فقد کذب و</w:t>
      </w:r>
    </w:p>
    <w:p>
      <w:pPr>
        <w:pStyle w:val="BookText"/>
      </w:pPr>
      <w:r>
        <w:rPr>
          <w:rFonts w:ascii="IRNazanin" w:hAnsi="IRNazanin" w:eastAsia="IRNazanin" w:cs="IRNazanin"/>
          <w:lang w:bidi="fa-IR"/>
          <w:color w:val="111111"/>
          <w:sz w:val="28"/>
          <w:szCs w:val="28"/>
          <w:rtl/>
        </w:rPr>
        <w:t xml:space="preserve">إن خرج (الدم - کا) أسود فقد صدق.</w:t>
      </w:r>
    </w:p>
    <w:p>
      <w:pPr>
        <w:pStyle w:val="BookText"/>
      </w:pPr>
      <w:r>
        <w:rPr>
          <w:rFonts w:ascii="IRNazanin" w:hAnsi="IRNazanin" w:eastAsia="IRNazanin" w:cs="IRNazanin"/>
          <w:lang w:bidi="fa-IR"/>
          <w:color w:val="111111"/>
          <w:sz w:val="28"/>
          <w:szCs w:val="28"/>
          <w:rtl/>
        </w:rPr>
        <w:t xml:space="preserve">1291 (2) فقیه 11 ج 3 - قال أبو جعفر علیه السلام ضرب رجل رجلا</w:t>
      </w:r>
    </w:p>
    <w:p>
      <w:pPr>
        <w:pStyle w:val="BookText"/>
      </w:pPr>
      <w:r>
        <w:rPr>
          <w:rFonts w:ascii="IRNazanin" w:hAnsi="IRNazanin" w:eastAsia="IRNazanin" w:cs="IRNazanin"/>
          <w:lang w:bidi="fa-IR"/>
          <w:color w:val="111111"/>
          <w:sz w:val="28"/>
          <w:szCs w:val="28"/>
          <w:rtl/>
        </w:rPr>
        <w:t xml:space="preserve">فی هامته علی عهد أمیر المؤمنین علیه السلام فادعی المضروب انه</w:t>
      </w:r>
    </w:p>
    <w:p>
      <w:pPr>
        <w:pStyle w:val="BookText"/>
      </w:pPr>
      <w:r>
        <w:rPr>
          <w:rFonts w:ascii="IRNazanin" w:hAnsi="IRNazanin" w:eastAsia="IRNazanin" w:cs="IRNazanin"/>
          <w:lang w:bidi="fa-IR"/>
          <w:color w:val="111111"/>
          <w:sz w:val="28"/>
          <w:szCs w:val="28"/>
          <w:rtl/>
        </w:rPr>
        <w:t xml:space="preserve">لا یبصر بعینیه شیئا وأنه لا یشم رائحة وانه قد خرس فلا ینطق فقال</w:t>
      </w:r>
    </w:p>
    <w:p>
      <w:pPr>
        <w:pStyle w:val="BookText"/>
      </w:pPr>
      <w:r>
        <w:rPr>
          <w:rFonts w:ascii="IRNazanin" w:hAnsi="IRNazanin" w:eastAsia="IRNazanin" w:cs="IRNazanin"/>
          <w:lang w:bidi="fa-IR"/>
          <w:color w:val="111111"/>
          <w:sz w:val="28"/>
          <w:szCs w:val="28"/>
          <w:rtl/>
        </w:rPr>
        <w:t xml:space="preserve">أمیر المؤمنین علیه السلام إن کان صادقا فقد وجبت له ثلاثة دیات</w:t>
      </w:r>
    </w:p>
    <w:p>
      <w:pPr>
        <w:pStyle w:val="BookText"/>
      </w:pPr>
      <w:r>
        <w:rPr>
          <w:rFonts w:ascii="IRNazanin" w:hAnsi="IRNazanin" w:eastAsia="IRNazanin" w:cs="IRNazanin"/>
          <w:lang w:bidi="fa-IR"/>
          <w:color w:val="111111"/>
          <w:sz w:val="28"/>
          <w:szCs w:val="28"/>
          <w:rtl/>
        </w:rPr>
        <w:t xml:space="preserve">(النفس - فقیه) فقیل له وکیف یستبرأ (ذلک - فقیه) منه یا أمیر المؤمنین</w:t>
      </w:r>
    </w:p>
    <w:p>
      <w:pPr>
        <w:pStyle w:val="BookText"/>
      </w:pPr>
      <w:r>
        <w:rPr>
          <w:rFonts w:ascii="IRNazanin" w:hAnsi="IRNazanin" w:eastAsia="IRNazanin" w:cs="IRNazanin"/>
          <w:lang w:bidi="fa-IR"/>
          <w:color w:val="111111"/>
          <w:sz w:val="28"/>
          <w:szCs w:val="28"/>
          <w:rtl/>
        </w:rPr>
        <w:t xml:space="preserve">حتی یعلم انه صادق </w:t>
      </w:r>
      <w:r>
        <w:rPr>
          <w:rStyle w:val="FootnoteReference"/>
        </w:rPr>
        <w:footnoteReference w:id="1554"/>
      </w:r>
      <w:r>
        <w:rPr>
          <w:rFonts w:ascii="IRNazanin" w:hAnsi="IRNazanin" w:eastAsia="IRNazanin" w:cs="IRNazanin"/>
          <w:lang w:bidi="fa-IR"/>
          <w:color w:val="111111"/>
          <w:sz w:val="28"/>
          <w:szCs w:val="28"/>
          <w:rtl/>
        </w:rPr>
        <w:t xml:space="preserve">فقال أما ما ادعاه فی عینیه وأنه لا یبصر بهما</w:t>
      </w:r>
    </w:p>
    <w:p>
      <w:pPr>
        <w:pStyle w:val="BookText"/>
      </w:pPr>
      <w:r>
        <w:rPr>
          <w:rFonts w:ascii="IRNazanin" w:hAnsi="IRNazanin" w:eastAsia="IRNazanin" w:cs="IRNazanin"/>
          <w:lang w:bidi="fa-IR"/>
          <w:color w:val="111111"/>
          <w:sz w:val="28"/>
          <w:szCs w:val="28"/>
          <w:rtl/>
        </w:rPr>
        <w:t xml:space="preserve">(شیئا - البحار) فإنه یستبرأ ذلک بأن یقال له انظر </w:t>
      </w:r>
      <w:r>
        <w:rPr>
          <w:rStyle w:val="FootnoteReference"/>
        </w:rPr>
        <w:footnoteReference w:id="1555"/>
      </w:r>
      <w:r>
        <w:rPr>
          <w:rFonts w:ascii="IRNazanin" w:hAnsi="IRNazanin" w:eastAsia="IRNazanin" w:cs="IRNazanin"/>
          <w:lang w:bidi="fa-IR"/>
          <w:color w:val="111111"/>
          <w:sz w:val="28"/>
          <w:szCs w:val="28"/>
          <w:rtl/>
        </w:rPr>
        <w:t xml:space="preserve">إلی عین الشمس</w:t>
      </w:r>
    </w:p>
    <w:p>
      <w:pPr>
        <w:pStyle w:val="BookText"/>
      </w:pPr>
      <w:r>
        <w:rPr>
          <w:rFonts w:ascii="IRNazanin" w:hAnsi="IRNazanin" w:eastAsia="IRNazanin" w:cs="IRNazanin"/>
          <w:lang w:bidi="fa-IR"/>
          <w:color w:val="111111"/>
          <w:sz w:val="28"/>
          <w:szCs w:val="28"/>
          <w:rtl/>
        </w:rPr>
        <w:t xml:space="preserve">فإن کان صحیحا لن یتمالک (الا - فقیه) ان یغمض عینیه (وان کان</w:t>
      </w:r>
    </w:p>
    <w:p>
      <w:pPr>
        <w:pStyle w:val="BookText"/>
      </w:pPr>
      <w:r>
        <w:rPr>
          <w:rFonts w:ascii="IRNazanin" w:hAnsi="IRNazanin" w:eastAsia="IRNazanin" w:cs="IRNazanin"/>
          <w:lang w:bidi="fa-IR"/>
          <w:color w:val="111111"/>
          <w:sz w:val="28"/>
          <w:szCs w:val="28"/>
          <w:rtl/>
        </w:rPr>
        <w:t xml:space="preserve">صادقا لم یبصر بهما - فقیه) وبقیتا مفتوحتین وأما ما ادعاه فی خیاشیمه</w:t>
      </w:r>
    </w:p>
    <w:p>
      <w:pPr>
        <w:pStyle w:val="BookText"/>
      </w:pPr>
      <w:r>
        <w:rPr>
          <w:rFonts w:ascii="IRNazanin" w:hAnsi="IRNazanin" w:eastAsia="IRNazanin" w:cs="IRNazanin"/>
          <w:lang w:bidi="fa-IR"/>
          <w:color w:val="111111"/>
          <w:sz w:val="28"/>
          <w:szCs w:val="28"/>
          <w:rtl/>
        </w:rPr>
        <w:t xml:space="preserve">(وانه لا یشم رائحة - فقیه) فإنه یستبرأ (ذلک - البحار) بحراق یدنی من</w:t>
      </w:r>
    </w:p>
    <w:p>
      <w:pPr>
        <w:pStyle w:val="BookText"/>
      </w:pPr>
      <w:r>
        <w:rPr>
          <w:rFonts w:ascii="IRNazanin" w:hAnsi="IRNazanin" w:eastAsia="IRNazanin" w:cs="IRNazanin"/>
          <w:lang w:bidi="fa-IR"/>
          <w:color w:val="111111"/>
          <w:sz w:val="28"/>
          <w:szCs w:val="28"/>
          <w:rtl/>
        </w:rPr>
        <w:t xml:space="preserve">أنفه فإن کان صحیحا وصلت رائحة الحراق إلی دماغه </w:t>
      </w:r>
      <w:r>
        <w:rPr>
          <w:rStyle w:val="FootnoteReference"/>
        </w:rPr>
        <w:footnoteReference w:id="1556"/>
      </w:r>
      <w:r>
        <w:rPr>
          <w:rFonts w:ascii="IRNazanin" w:hAnsi="IRNazanin" w:eastAsia="IRNazanin" w:cs="IRNazanin"/>
          <w:lang w:bidi="fa-IR"/>
          <w:color w:val="111111"/>
          <w:sz w:val="28"/>
          <w:szCs w:val="28"/>
          <w:rtl/>
        </w:rPr>
        <w:t xml:space="preserve">ودمعت عیناه</w:t>
      </w:r>
    </w:p>
    <w:p>
      <w:pPr>
        <w:pStyle w:val="BookText"/>
      </w:pPr>
      <w:r>
        <w:rPr>
          <w:rFonts w:ascii="IRNazanin" w:hAnsi="IRNazanin" w:eastAsia="IRNazanin" w:cs="IRNazanin"/>
          <w:lang w:bidi="fa-IR"/>
          <w:color w:val="111111"/>
          <w:sz w:val="28"/>
          <w:szCs w:val="28"/>
          <w:rtl/>
        </w:rPr>
        <w:t xml:space="preserve">ونحی رأسه </w:t>
      </w:r>
      <w:r>
        <w:rPr>
          <w:rStyle w:val="FootnoteReference"/>
        </w:rPr>
        <w:footnoteReference w:id="1557"/>
      </w:r>
      <w:r>
        <w:rPr>
          <w:rFonts w:ascii="IRNazanin" w:hAnsi="IRNazanin" w:eastAsia="IRNazanin" w:cs="IRNazanin"/>
          <w:lang w:bidi="fa-IR"/>
          <w:color w:val="111111"/>
          <w:sz w:val="28"/>
          <w:szCs w:val="28"/>
          <w:rtl/>
        </w:rPr>
        <w:t xml:space="preserve">وأما ما ادعاه فی لسانه (من الخرس - فقیه) وأنه لا ینطق</w:t>
      </w:r>
    </w:p>
    <w:p>
      <w:pPr>
        <w:pStyle w:val="BookText"/>
      </w:pPr>
      <w:r>
        <w:rPr>
          <w:rFonts w:ascii="IRNazanin" w:hAnsi="IRNazanin" w:eastAsia="IRNazanin" w:cs="IRNazanin"/>
          <w:lang w:bidi="fa-IR"/>
          <w:color w:val="111111"/>
          <w:sz w:val="28"/>
          <w:szCs w:val="28"/>
          <w:rtl/>
        </w:rPr>
        <w:t xml:space="preserve">فإنه یستبرأ بإبرة تضرب علی لسانه فإن (کان ینطق - فقیه) خرج الدم</w:t>
      </w:r>
    </w:p>
    <w:p>
      <w:pPr>
        <w:pStyle w:val="BookText"/>
      </w:pPr>
      <w:r>
        <w:rPr>
          <w:rFonts w:ascii="IRNazanin" w:hAnsi="IRNazanin" w:eastAsia="IRNazanin" w:cs="IRNazanin"/>
          <w:lang w:bidi="fa-IR"/>
          <w:color w:val="111111"/>
          <w:sz w:val="28"/>
          <w:szCs w:val="28"/>
          <w:rtl/>
        </w:rPr>
        <w:t xml:space="preserve">أحمر (فقد کذب - البحار) وان (کان لا ینطق - فقیه) خرج الدم</w:t>
      </w:r>
    </w:p>
    <w:p>
      <w:pPr>
        <w:pStyle w:val="BookText"/>
      </w:pPr>
      <w:r>
        <w:rPr>
          <w:rFonts w:ascii="IRNazanin" w:hAnsi="IRNazanin" w:eastAsia="IRNazanin" w:cs="IRNazanin"/>
          <w:lang w:bidi="fa-IR"/>
          <w:color w:val="111111"/>
          <w:sz w:val="28"/>
          <w:szCs w:val="28"/>
          <w:rtl/>
        </w:rPr>
        <w:t xml:space="preserve">أسود</w:t>
      </w:r>
    </w:p>
    <w:p>
      <w:pPr>
        <w:pStyle w:val="BookText"/>
      </w:pPr>
      <w:r>
        <w:rPr>
          <w:rFonts w:ascii="IRNazanin" w:hAnsi="IRNazanin" w:eastAsia="IRNazanin" w:cs="IRNazanin"/>
          <w:lang w:bidi="fa-IR"/>
          <w:color w:val="111111"/>
          <w:sz w:val="28"/>
          <w:szCs w:val="28"/>
          <w:rtl/>
        </w:rPr>
        <w:t xml:space="preserve">(فهو صادق - البحار) بحار الأنوار 412 ج 104 - کتاب مقصد الراغب و</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قضایا أمیر المؤمنین علیه السلام انه رفع الیه ان رجلا ضرب رجلا</w:t>
      </w:r>
    </w:p>
    <w:p>
      <w:pPr>
        <w:pStyle w:val="BookText"/>
      </w:pPr>
      <w:r>
        <w:rPr>
          <w:rFonts w:ascii="IRNazanin" w:hAnsi="IRNazanin" w:eastAsia="IRNazanin" w:cs="IRNazanin"/>
          <w:lang w:bidi="fa-IR"/>
          <w:color w:val="111111"/>
          <w:sz w:val="28"/>
          <w:szCs w:val="28"/>
          <w:rtl/>
        </w:rPr>
        <w:t xml:space="preserve">علی هامته فادعی المضروب (وذکر مثله).</w:t>
      </w:r>
    </w:p>
    <w:p>
      <w:pPr>
        <w:pStyle w:val="BookText"/>
      </w:pPr>
      <w:r>
        <w:rPr>
          <w:rFonts w:ascii="IRNazanin" w:hAnsi="IRNazanin" w:eastAsia="IRNazanin" w:cs="IRNazanin"/>
          <w:lang w:bidi="fa-IR"/>
          <w:color w:val="111111"/>
          <w:sz w:val="28"/>
          <w:szCs w:val="28"/>
          <w:rtl/>
        </w:rPr>
        <w:t xml:space="preserve">1292 (3) تهذیب 266 ج 10 - الحسن بن محبوب عن حماد بن زید</w:t>
      </w:r>
    </w:p>
    <w:p>
      <w:pPr>
        <w:pStyle w:val="BookText"/>
      </w:pPr>
      <w:r>
        <w:rPr>
          <w:rFonts w:ascii="IRNazanin" w:hAnsi="IRNazanin" w:eastAsia="IRNazanin" w:cs="IRNazanin"/>
          <w:lang w:bidi="fa-IR"/>
          <w:color w:val="111111"/>
          <w:sz w:val="28"/>
          <w:szCs w:val="28"/>
          <w:rtl/>
        </w:rPr>
        <w:t xml:space="preserve">فقیه 110 ج 4 - ابن محبوب عن أبیه عن حماد بن زید </w:t>
      </w:r>
      <w:r>
        <w:rPr>
          <w:rStyle w:val="FootnoteReference"/>
        </w:rPr>
        <w:footnoteReference w:id="1558"/>
      </w:r>
      <w:r>
        <w:rPr>
          <w:rFonts w:ascii="IRNazanin" w:hAnsi="IRNazanin" w:eastAsia="IRNazanin" w:cs="IRNazanin"/>
          <w:lang w:bidi="fa-IR"/>
          <w:color w:val="111111"/>
          <w:sz w:val="28"/>
          <w:szCs w:val="28"/>
          <w:rtl/>
        </w:rPr>
        <w:t xml:space="preserve">عن سلیمان بن</w:t>
      </w:r>
    </w:p>
    <w:p>
      <w:pPr>
        <w:pStyle w:val="BookText"/>
      </w:pPr>
      <w:r>
        <w:rPr>
          <w:rFonts w:ascii="IRNazanin" w:hAnsi="IRNazanin" w:eastAsia="IRNazanin" w:cs="IRNazanin"/>
          <w:lang w:bidi="fa-IR"/>
          <w:color w:val="111111"/>
          <w:sz w:val="28"/>
          <w:szCs w:val="28"/>
          <w:rtl/>
        </w:rPr>
        <w:t xml:space="preserve">خالد عن أبی عبد الله علیه السلام قال سألته عن العین یدعی صاحبها انه</w:t>
      </w:r>
    </w:p>
    <w:p>
      <w:pPr>
        <w:pStyle w:val="BookText"/>
      </w:pPr>
      <w:r>
        <w:rPr>
          <w:rFonts w:ascii="IRNazanin" w:hAnsi="IRNazanin" w:eastAsia="IRNazanin" w:cs="IRNazanin"/>
          <w:lang w:bidi="fa-IR"/>
          <w:color w:val="111111"/>
          <w:sz w:val="28"/>
          <w:szCs w:val="28"/>
          <w:rtl/>
        </w:rPr>
        <w:t xml:space="preserve">لا یبصر (بها - فقیه) قال یؤجل سنة ثم یستحلف بعد السنة انه لا یبصر ثم</w:t>
      </w:r>
    </w:p>
    <w:p>
      <w:pPr>
        <w:pStyle w:val="BookText"/>
      </w:pPr>
      <w:r>
        <w:rPr>
          <w:rFonts w:ascii="IRNazanin" w:hAnsi="IRNazanin" w:eastAsia="IRNazanin" w:cs="IRNazanin"/>
          <w:lang w:bidi="fa-IR"/>
          <w:color w:val="111111"/>
          <w:sz w:val="28"/>
          <w:szCs w:val="28"/>
          <w:rtl/>
        </w:rPr>
        <w:t xml:space="preserve">یعطی الدیة (قال - یب) قلت فإن هو </w:t>
      </w:r>
      <w:r>
        <w:rPr>
          <w:rStyle w:val="FootnoteReference"/>
        </w:rPr>
        <w:footnoteReference w:id="1559"/>
      </w:r>
      <w:r>
        <w:rPr>
          <w:rFonts w:ascii="IRNazanin" w:hAnsi="IRNazanin" w:eastAsia="IRNazanin" w:cs="IRNazanin"/>
          <w:lang w:bidi="fa-IR"/>
          <w:color w:val="111111"/>
          <w:sz w:val="28"/>
          <w:szCs w:val="28"/>
          <w:rtl/>
        </w:rPr>
        <w:t xml:space="preserve">أبصره بعده </w:t>
      </w:r>
      <w:r>
        <w:rPr>
          <w:rStyle w:val="FootnoteReference"/>
        </w:rPr>
        <w:footnoteReference w:id="1560"/>
      </w:r>
      <w:r>
        <w:rPr>
          <w:rFonts w:ascii="IRNazanin" w:hAnsi="IRNazanin" w:eastAsia="IRNazanin" w:cs="IRNazanin"/>
          <w:lang w:bidi="fa-IR"/>
          <w:color w:val="111111"/>
          <w:sz w:val="28"/>
          <w:szCs w:val="28"/>
          <w:rtl/>
        </w:rPr>
        <w:t xml:space="preserve">قال هو شئ</w:t>
      </w:r>
    </w:p>
    <w:p>
      <w:pPr>
        <w:pStyle w:val="BookText"/>
      </w:pPr>
      <w:r>
        <w:rPr>
          <w:rFonts w:ascii="IRNazanin" w:hAnsi="IRNazanin" w:eastAsia="IRNazanin" w:cs="IRNazanin"/>
          <w:lang w:bidi="fa-IR"/>
          <w:color w:val="111111"/>
          <w:sz w:val="28"/>
          <w:szCs w:val="28"/>
          <w:rtl/>
        </w:rPr>
        <w:t xml:space="preserve">أعطاه الله إیاه.</w:t>
      </w:r>
    </w:p>
    <w:p>
      <w:pPr>
        <w:pStyle w:val="BookText"/>
      </w:pPr>
      <w:r>
        <w:rPr>
          <w:rFonts w:ascii="IRNazanin" w:hAnsi="IRNazanin" w:eastAsia="IRNazanin" w:cs="IRNazanin"/>
          <w:lang w:bidi="fa-IR"/>
          <w:color w:val="111111"/>
          <w:sz w:val="28"/>
          <w:szCs w:val="28"/>
          <w:rtl/>
        </w:rPr>
        <w:t xml:space="preserve">1293 (4) کافی 325 ج 7 - تهذیب 252 ج 10 - علی بن إبراهیم (عن</w:t>
      </w:r>
    </w:p>
    <w:p>
      <w:pPr>
        <w:pStyle w:val="BookText"/>
      </w:pPr>
      <w:r>
        <w:rPr>
          <w:rFonts w:ascii="IRNazanin" w:hAnsi="IRNazanin" w:eastAsia="IRNazanin" w:cs="IRNazanin"/>
          <w:lang w:bidi="fa-IR"/>
          <w:color w:val="111111"/>
          <w:sz w:val="28"/>
          <w:szCs w:val="28"/>
          <w:rtl/>
        </w:rPr>
        <w:t xml:space="preserve">أبیه - کا) عن محمد بن خالد البرقی عن حماد بن عیسی عن إبراهیم بن</w:t>
      </w:r>
    </w:p>
    <w:p>
      <w:pPr>
        <w:pStyle w:val="BookText"/>
      </w:pPr>
      <w:r>
        <w:rPr>
          <w:rFonts w:ascii="IRNazanin" w:hAnsi="IRNazanin" w:eastAsia="IRNazanin" w:cs="IRNazanin"/>
          <w:lang w:bidi="fa-IR"/>
          <w:color w:val="111111"/>
          <w:sz w:val="28"/>
          <w:szCs w:val="28"/>
          <w:rtl/>
        </w:rPr>
        <w:t xml:space="preserve">عمر عن أبی عبد الله علیه السلام قال قضی أمیر المؤمنین علیه السلام</w:t>
      </w:r>
    </w:p>
    <w:p>
      <w:pPr>
        <w:pStyle w:val="BookText"/>
      </w:pPr>
      <w:r>
        <w:rPr>
          <w:rFonts w:ascii="IRNazanin" w:hAnsi="IRNazanin" w:eastAsia="IRNazanin" w:cs="IRNazanin"/>
          <w:lang w:bidi="fa-IR"/>
          <w:color w:val="111111"/>
          <w:sz w:val="28"/>
          <w:szCs w:val="28"/>
          <w:rtl/>
        </w:rPr>
        <w:t xml:space="preserve">فی رجل ضرب رجلا بعصا فذهب سمعه وبصره ولسانه وعقله وفرجه</w:t>
      </w:r>
    </w:p>
    <w:p>
      <w:pPr>
        <w:pStyle w:val="BookText"/>
      </w:pPr>
      <w:r>
        <w:rPr>
          <w:rFonts w:ascii="IRNazanin" w:hAnsi="IRNazanin" w:eastAsia="IRNazanin" w:cs="IRNazanin"/>
          <w:lang w:bidi="fa-IR"/>
          <w:color w:val="111111"/>
          <w:sz w:val="28"/>
          <w:szCs w:val="28"/>
          <w:rtl/>
        </w:rPr>
        <w:t xml:space="preserve">وانقطع جماعه وهو حی بست دیات.</w:t>
      </w:r>
    </w:p>
    <w:p>
      <w:pPr>
        <w:pStyle w:val="BookText"/>
      </w:pPr>
      <w:r>
        <w:rPr>
          <w:rFonts w:ascii="IRNazanin" w:hAnsi="IRNazanin" w:eastAsia="IRNazanin" w:cs="IRNazanin"/>
          <w:lang w:bidi="fa-IR"/>
          <w:color w:val="111111"/>
          <w:sz w:val="28"/>
          <w:szCs w:val="28"/>
          <w:rtl/>
        </w:rPr>
        <w:t xml:space="preserve">1294 (5) المقنع 186 - قضی أمیر المؤمنین علیه السلام فی</w:t>
      </w:r>
    </w:p>
    <w:p>
      <w:pPr>
        <w:pStyle w:val="BookText"/>
      </w:pPr>
      <w:r>
        <w:rPr>
          <w:rFonts w:ascii="IRNazanin" w:hAnsi="IRNazanin" w:eastAsia="IRNazanin" w:cs="IRNazanin"/>
          <w:lang w:bidi="fa-IR"/>
          <w:color w:val="111111"/>
          <w:sz w:val="28"/>
          <w:szCs w:val="28"/>
          <w:rtl/>
        </w:rPr>
        <w:t xml:space="preserve">رجل ضرب رجلا بعصا فذهب سمعه وبصره ولسانه وفرجه وعقله وهو</w:t>
      </w:r>
    </w:p>
    <w:p>
      <w:pPr>
        <w:pStyle w:val="BookText"/>
      </w:pPr>
      <w:r>
        <w:rPr>
          <w:rFonts w:ascii="IRNazanin" w:hAnsi="IRNazanin" w:eastAsia="IRNazanin" w:cs="IRNazanin"/>
          <w:lang w:bidi="fa-IR"/>
          <w:color w:val="111111"/>
          <w:sz w:val="28"/>
          <w:szCs w:val="28"/>
          <w:rtl/>
        </w:rPr>
        <w:t xml:space="preserve">حی بست دیات.</w:t>
      </w:r>
    </w:p>
    <w:p>
      <w:pPr>
        <w:pStyle w:val="BookText"/>
      </w:pPr>
      <w:r>
        <w:rPr>
          <w:rFonts w:ascii="IRNazanin" w:hAnsi="IRNazanin" w:eastAsia="IRNazanin" w:cs="IRNazanin"/>
          <w:lang w:bidi="fa-IR"/>
          <w:color w:val="111111"/>
          <w:sz w:val="28"/>
          <w:szCs w:val="28"/>
          <w:rtl/>
        </w:rPr>
        <w:t xml:space="preserve">1295 (6) تهذیب 267 ج 10 - الحسین بن سعید عن فضالة عن</w:t>
      </w:r>
    </w:p>
    <w:p>
      <w:pPr>
        <w:pStyle w:val="BookText"/>
      </w:pPr>
      <w:r>
        <w:rPr>
          <w:rFonts w:ascii="IRNazanin" w:hAnsi="IRNazanin" w:eastAsia="IRNazanin" w:cs="IRNazanin"/>
          <w:lang w:bidi="fa-IR"/>
          <w:color w:val="111111"/>
          <w:sz w:val="28"/>
          <w:szCs w:val="28"/>
          <w:rtl/>
        </w:rPr>
        <w:t xml:space="preserve">إسماعیل ابن أبی زیاد عن أبی عبد الله علیه السلام عن أبیه عن علی علیه</w:t>
      </w:r>
    </w:p>
    <w:p>
      <w:pPr>
        <w:pStyle w:val="BookText"/>
      </w:pPr>
      <w:r>
        <w:rPr>
          <w:rFonts w:ascii="IRNazanin" w:hAnsi="IRNazanin" w:eastAsia="IRNazanin" w:cs="IRNazanin"/>
          <w:lang w:bidi="fa-IR"/>
          <w:color w:val="111111"/>
          <w:sz w:val="28"/>
          <w:szCs w:val="28"/>
          <w:rtl/>
        </w:rPr>
        <w:t xml:space="preserve">السلام قال لا تقاس عین فی یوم غیم فقیه 101 ج 4 - وفی روایة السکونی</w:t>
      </w:r>
    </w:p>
    <w:p>
      <w:pPr>
        <w:pStyle w:val="BookText"/>
      </w:pPr>
      <w:r>
        <w:rPr>
          <w:rFonts w:ascii="IRNazanin" w:hAnsi="IRNazanin" w:eastAsia="IRNazanin" w:cs="IRNazanin"/>
          <w:lang w:bidi="fa-IR"/>
          <w:color w:val="111111"/>
          <w:sz w:val="28"/>
          <w:szCs w:val="28"/>
          <w:rtl/>
        </w:rPr>
        <w:t xml:space="preserve">قال قال أمیر المؤمنین علیه السلام (وذکر مثله) تهذیب 268 ج 10 -</w:t>
      </w:r>
    </w:p>
    <w:p>
      <w:pPr>
        <w:pStyle w:val="BookText"/>
      </w:pPr>
      <w:r>
        <w:rPr>
          <w:rFonts w:ascii="IRNazanin" w:hAnsi="IRNazanin" w:eastAsia="IRNazanin" w:cs="IRNazanin"/>
          <w:lang w:bidi="fa-IR"/>
          <w:color w:val="111111"/>
          <w:sz w:val="28"/>
          <w:szCs w:val="28"/>
          <w:rtl/>
        </w:rPr>
        <w:t xml:space="preserve">الحسین بن سعید عن محمد بن الفضیل عن أبی الحسن علیه السلام مثله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80" w:name="pg12436_106200"/>
    <w:bookmarkEnd w:id="180"/>
    <w:p>
      <w:pPr>
        <w:pStyle w:val="BookText"/>
      </w:pPr>
      <w:r>
        <w:rPr>
          <w:rFonts w:ascii="IRNazanin" w:hAnsi="IRNazanin" w:eastAsia="IRNazanin" w:cs="IRNazanin"/>
          <w:lang w:bidi="fa-IR"/>
          <w:color w:val="111111"/>
          <w:sz w:val="28"/>
          <w:szCs w:val="28"/>
          <w:rtl/>
        </w:rPr>
        <w:t xml:space="preserve">الجعفریات 131 - بإسناده عن جعفر بن محمد عن أبیه عن جده علیهم</w:t>
      </w:r>
    </w:p>
    <w:p>
      <w:pPr>
        <w:pStyle w:val="BookText"/>
      </w:pPr>
      <w:r>
        <w:rPr>
          <w:rFonts w:ascii="IRNazanin" w:hAnsi="IRNazanin" w:eastAsia="IRNazanin" w:cs="IRNazanin"/>
          <w:lang w:bidi="fa-IR"/>
          <w:color w:val="111111"/>
          <w:sz w:val="28"/>
          <w:szCs w:val="28"/>
          <w:rtl/>
        </w:rPr>
        <w:t xml:space="preserve">السلام ان علیا علیه السلام قال لا تقاس عین فی یوم غیم.</w:t>
      </w: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 الفرائض</w:t>
      </w:r>
    </w:p>
    <w:p>
      <w:pPr>
        <w:pStyle w:val="BookText"/>
      </w:pPr>
      <w:r>
        <w:rPr>
          <w:rFonts w:ascii="IRNazanin" w:hAnsi="IRNazanin" w:eastAsia="IRNazanin" w:cs="IRNazanin"/>
          <w:lang w:bidi="fa-IR"/>
          <w:color w:val="111111"/>
          <w:sz w:val="28"/>
          <w:szCs w:val="28"/>
          <w:rtl/>
        </w:rPr>
        <w:t xml:space="preserve">عن أمیر المؤمنین علیه السلام فی دیات الأعضاء قوله علیه السلام</w:t>
      </w:r>
    </w:p>
    <w:p>
      <w:pPr>
        <w:pStyle w:val="BookText"/>
      </w:pPr>
      <w:r>
        <w:rPr>
          <w:rFonts w:ascii="IRNazanin" w:hAnsi="IRNazanin" w:eastAsia="IRNazanin" w:cs="IRNazanin"/>
          <w:lang w:bidi="fa-IR"/>
          <w:color w:val="111111"/>
          <w:sz w:val="28"/>
          <w:szCs w:val="28"/>
          <w:rtl/>
        </w:rPr>
        <w:t xml:space="preserve">فالدیة فی النفس ألف دینار والضوء کله من العینین ألف دینار والبحح</w:t>
      </w:r>
    </w:p>
    <w:p>
      <w:pPr>
        <w:pStyle w:val="BookText"/>
      </w:pPr>
      <w:r>
        <w:rPr>
          <w:rFonts w:ascii="IRNazanin" w:hAnsi="IRNazanin" w:eastAsia="IRNazanin" w:cs="IRNazanin"/>
          <w:lang w:bidi="fa-IR"/>
          <w:color w:val="111111"/>
          <w:sz w:val="28"/>
          <w:szCs w:val="28"/>
          <w:rtl/>
        </w:rPr>
        <w:t xml:space="preserve">ألف دینار وذهاب السمع کله ألف دینار وذهاب البصر کله ألف دینار</w:t>
      </w:r>
    </w:p>
    <w:p>
      <w:pPr>
        <w:pStyle w:val="BookText"/>
      </w:pPr>
      <w:r>
        <w:rPr>
          <w:rFonts w:ascii="IRNazanin" w:hAnsi="IRNazanin" w:eastAsia="IRNazanin" w:cs="IRNazanin"/>
          <w:lang w:bidi="fa-IR"/>
          <w:color w:val="111111"/>
          <w:sz w:val="28"/>
          <w:szCs w:val="28"/>
          <w:rtl/>
        </w:rPr>
        <w:t xml:space="preserve">واللسان إذا استوصل ألف دینار فإذا أصیب الرجل فی احدی عینیه</w:t>
      </w:r>
    </w:p>
    <w:p>
      <w:pPr>
        <w:pStyle w:val="BookText"/>
      </w:pPr>
      <w:r>
        <w:rPr>
          <w:rFonts w:ascii="IRNazanin" w:hAnsi="IRNazanin" w:eastAsia="IRNazanin" w:cs="IRNazanin"/>
          <w:lang w:bidi="fa-IR"/>
          <w:color w:val="111111"/>
          <w:sz w:val="28"/>
          <w:szCs w:val="28"/>
          <w:rtl/>
        </w:rPr>
        <w:t xml:space="preserve">فإنها تقاس ببیضة تربط علی عینه المصابة وینظر ما ینتهی بصر عینه</w:t>
      </w:r>
    </w:p>
    <w:p>
      <w:pPr>
        <w:pStyle w:val="BookText"/>
      </w:pPr>
      <w:r>
        <w:rPr>
          <w:rFonts w:ascii="IRNazanin" w:hAnsi="IRNazanin" w:eastAsia="IRNazanin" w:cs="IRNazanin"/>
          <w:lang w:bidi="fa-IR"/>
          <w:color w:val="111111"/>
          <w:sz w:val="28"/>
          <w:szCs w:val="28"/>
          <w:rtl/>
        </w:rPr>
        <w:t xml:space="preserve">المصابة فتعطی دیته من حساب ذلک.</w:t>
      </w:r>
    </w:p>
    <w:p>
      <w:pPr>
        <w:pStyle w:val="BookText"/>
      </w:pPr>
      <w:r>
        <w:rPr>
          <w:rFonts w:ascii="IRNazanin" w:hAnsi="IRNazanin" w:eastAsia="IRNazanin" w:cs="IRNazanin"/>
          <w:lang w:bidi="fa-IR"/>
          <w:color w:val="111111"/>
          <w:sz w:val="28"/>
          <w:szCs w:val="28"/>
          <w:rtl/>
        </w:rPr>
        <w:t xml:space="preserve">وفی أحادیث باب (1) ان فی کل واحد من السمع والصوت</w:t>
      </w:r>
    </w:p>
    <w:p>
      <w:pPr>
        <w:pStyle w:val="BookText"/>
      </w:pPr>
      <w:r>
        <w:rPr>
          <w:rFonts w:ascii="IRNazanin" w:hAnsi="IRNazanin" w:eastAsia="IRNazanin" w:cs="IRNazanin"/>
          <w:lang w:bidi="fa-IR"/>
          <w:color w:val="111111"/>
          <w:sz w:val="28"/>
          <w:szCs w:val="28"/>
          <w:rtl/>
        </w:rPr>
        <w:t xml:space="preserve">والشلل الدیة کاملة من أبواب دیات المنافع وباب (2) ان من ضرب</w:t>
      </w:r>
    </w:p>
    <w:p>
      <w:pPr>
        <w:pStyle w:val="BookText"/>
      </w:pPr>
      <w:r>
        <w:rPr>
          <w:rFonts w:ascii="IRNazanin" w:hAnsi="IRNazanin" w:eastAsia="IRNazanin" w:cs="IRNazanin"/>
          <w:lang w:bidi="fa-IR"/>
          <w:color w:val="111111"/>
          <w:sz w:val="28"/>
          <w:szCs w:val="28"/>
          <w:rtl/>
        </w:rPr>
        <w:t xml:space="preserve">فثقل لسانه یعرض علیه حروف المعجم ثم یعطی الدیة بقدر ما لم یفصح</w:t>
      </w:r>
    </w:p>
    <w:p>
      <w:pPr>
        <w:pStyle w:val="BookText"/>
      </w:pPr>
      <w:r>
        <w:rPr>
          <w:rFonts w:ascii="IRNazanin" w:hAnsi="IRNazanin" w:eastAsia="IRNazanin" w:cs="IRNazanin"/>
          <w:lang w:bidi="fa-IR"/>
          <w:color w:val="111111"/>
          <w:sz w:val="28"/>
          <w:szCs w:val="28"/>
          <w:rtl/>
        </w:rPr>
        <w:t xml:space="preserve">منها وباب (3) ما یمتحن به من أصیب بعض سمعه وما یلزم من دیته ما</w:t>
      </w:r>
    </w:p>
    <w:p>
      <w:pPr>
        <w:pStyle w:val="BookText"/>
      </w:pPr>
      <w:r>
        <w:rPr>
          <w:rFonts w:ascii="IRNazanin" w:hAnsi="IRNazanin" w:eastAsia="IRNazanin" w:cs="IRNazanin"/>
          <w:lang w:bidi="fa-IR"/>
          <w:color w:val="111111"/>
          <w:sz w:val="28"/>
          <w:szCs w:val="28"/>
          <w:rtl/>
        </w:rPr>
        <w:t xml:space="preserve">یستفاد منه بعض المقصود وفی روایة سلیمان (2) قوله وسألته عن</w:t>
      </w:r>
    </w:p>
    <w:p>
      <w:pPr>
        <w:pStyle w:val="BookText"/>
      </w:pPr>
      <w:r>
        <w:rPr>
          <w:rFonts w:ascii="IRNazanin" w:hAnsi="IRNazanin" w:eastAsia="IRNazanin" w:cs="IRNazanin"/>
          <w:lang w:bidi="fa-IR"/>
          <w:color w:val="111111"/>
          <w:sz w:val="28"/>
          <w:szCs w:val="28"/>
          <w:rtl/>
        </w:rPr>
        <w:t xml:space="preserve">العین یدعی صاحبها انه لا یبصر بها قال یؤجل سنة ثم یستحلف بعد</w:t>
      </w:r>
    </w:p>
    <w:p>
      <w:pPr>
        <w:pStyle w:val="BookText"/>
      </w:pPr>
      <w:r>
        <w:rPr>
          <w:rFonts w:ascii="IRNazanin" w:hAnsi="IRNazanin" w:eastAsia="IRNazanin" w:cs="IRNazanin"/>
          <w:lang w:bidi="fa-IR"/>
          <w:color w:val="111111"/>
          <w:sz w:val="28"/>
          <w:szCs w:val="28"/>
          <w:rtl/>
        </w:rPr>
        <w:t xml:space="preserve">السنة انه لا یبصر ثم یعطی الدیة قلت فإنه أبصر بعد ذلک قال هو شئ</w:t>
      </w:r>
    </w:p>
    <w:p>
      <w:pPr>
        <w:pStyle w:val="BookText"/>
      </w:pPr>
      <w:r>
        <w:rPr>
          <w:rFonts w:ascii="IRNazanin" w:hAnsi="IRNazanin" w:eastAsia="IRNazanin" w:cs="IRNazanin"/>
          <w:lang w:bidi="fa-IR"/>
          <w:color w:val="111111"/>
          <w:sz w:val="28"/>
          <w:szCs w:val="28"/>
          <w:rtl/>
        </w:rPr>
        <w:t xml:space="preserve">أعطاه الله إیاه، ولاحظ سائر أحادیث الباب</w:t>
      </w:r>
    </w:p>
    <w:p>
      <w:pPr>
        <w:pStyle w:val="BookText"/>
      </w:pPr>
      <w:r>
        <w:rPr>
          <w:rFonts w:ascii="IRNazanin" w:hAnsi="IRNazanin" w:eastAsia="IRNazanin" w:cs="IRNazanin"/>
          <w:lang w:bidi="fa-IR"/>
          <w:color w:val="111111"/>
          <w:sz w:val="28"/>
          <w:szCs w:val="28"/>
          <w:rtl/>
        </w:rPr>
        <w:t xml:space="preserve">ویأتی فی الباب التالی وما یتلوه ما یدل علی بعض المقصود</w:t>
      </w:r>
    </w:p>
    <w:p>
      <w:pPr>
        <w:pStyle w:val="Heading4"/>
      </w:pPr>
      <w:bookmarkStart w:id="432" w:name="_Toc231"/>
      <w:r>
        <w:t>(5) باب حکم من ضرب رجلا فذهب عقله ثم مات أو عاد عقله ثم مات وحکم من ضرب ضربة فجنت جنایتین أو أکثر</w:t>
      </w:r>
      <w:bookmarkEnd w:id="432"/>
    </w:p>
    <w:p>
      <w:pPr>
        <w:pStyle w:val="BookText"/>
      </w:pPr>
      <w:r>
        <w:rPr>
          <w:rFonts w:ascii="IRNazanin" w:hAnsi="IRNazanin" w:eastAsia="IRNazanin" w:cs="IRNazanin"/>
          <w:lang w:bidi="fa-IR"/>
          <w:color w:val="111111"/>
          <w:sz w:val="28"/>
          <w:szCs w:val="28"/>
          <w:rtl/>
        </w:rPr>
        <w:t xml:space="preserve">1296 (1) کافی 325 ج 7 - محمد بن یحیی عن أحمد بن محمد و</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إبراهیم عن أبیه جمیعا عن تهذیب 253 ج 10 - فقیه 98 ج 4 -</w:t>
      </w:r>
    </w:p>
    <w:p>
      <w:pPr>
        <w:pStyle w:val="BookText"/>
      </w:pPr>
      <w:r>
        <w:rPr>
          <w:rFonts w:ascii="IRNazanin" w:hAnsi="IRNazanin" w:eastAsia="IRNazanin" w:cs="IRNazanin"/>
          <w:lang w:bidi="fa-IR"/>
          <w:color w:val="111111"/>
          <w:sz w:val="28"/>
          <w:szCs w:val="28"/>
          <w:rtl/>
        </w:rPr>
        <w:t xml:space="preserve">(الحسن - یب) ابن محبوب عن جمیل بن صالح عن أبی عبیدة الحذاء</w:t>
      </w:r>
    </w:p>
    <w:p>
      <w:pPr>
        <w:pStyle w:val="BookText"/>
      </w:pPr>
      <w:r>
        <w:rPr>
          <w:rFonts w:ascii="IRNazanin" w:hAnsi="IRNazanin" w:eastAsia="IRNazanin" w:cs="IRNazanin"/>
          <w:lang w:bidi="fa-IR"/>
          <w:color w:val="111111"/>
          <w:sz w:val="28"/>
          <w:szCs w:val="28"/>
          <w:rtl/>
        </w:rPr>
        <w:t xml:space="preserve">قال سألت أبا جعفر علیه السلام عن رجل ضرب رجلا بعمود فسطاط</w:t>
      </w:r>
    </w:p>
    <w:p>
      <w:pPr>
        <w:pStyle w:val="BookText"/>
      </w:pPr>
      <w:r>
        <w:rPr>
          <w:rFonts w:ascii="IRNazanin" w:hAnsi="IRNazanin" w:eastAsia="IRNazanin" w:cs="IRNazanin"/>
          <w:lang w:bidi="fa-IR"/>
          <w:color w:val="111111"/>
          <w:sz w:val="28"/>
          <w:szCs w:val="28"/>
          <w:rtl/>
        </w:rPr>
        <w:t xml:space="preserve">علی رأسه ضربة واحدة فأجافه حتی وصلت الضربة إلی الدماغ </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فذهب عقله فقال إن کان المضروب لا یعقل منها (أوقات - یب) الصلاة</w:t>
      </w:r>
    </w:p>
    <w:p>
      <w:pPr>
        <w:pStyle w:val="BookText"/>
      </w:pPr>
      <w:r>
        <w:rPr>
          <w:rFonts w:ascii="IRNazanin" w:hAnsi="IRNazanin" w:eastAsia="IRNazanin" w:cs="IRNazanin"/>
          <w:lang w:bidi="fa-IR"/>
          <w:color w:val="111111"/>
          <w:sz w:val="28"/>
          <w:szCs w:val="28"/>
          <w:rtl/>
        </w:rPr>
        <w:t xml:space="preserve">ولا یعقل ما قال ولا ما قیل له فإنه ینتظر به سنة فإن مات فیما بینه وبین</w:t>
      </w:r>
    </w:p>
    <w:p>
      <w:pPr>
        <w:pStyle w:val="BookText"/>
      </w:pPr>
      <w:r>
        <w:rPr>
          <w:rFonts w:ascii="IRNazanin" w:hAnsi="IRNazanin" w:eastAsia="IRNazanin" w:cs="IRNazanin"/>
          <w:lang w:bidi="fa-IR"/>
          <w:color w:val="111111"/>
          <w:sz w:val="28"/>
          <w:szCs w:val="28"/>
          <w:rtl/>
        </w:rPr>
        <w:t xml:space="preserve">السنة أقید به ضاربه وإن لم یمت فیما بینه وبین السنة ولم یرجع الیه</w:t>
      </w:r>
    </w:p>
    <w:p>
      <w:pPr>
        <w:pStyle w:val="BookText"/>
      </w:pPr>
      <w:r>
        <w:rPr>
          <w:rFonts w:ascii="IRNazanin" w:hAnsi="IRNazanin" w:eastAsia="IRNazanin" w:cs="IRNazanin"/>
          <w:lang w:bidi="fa-IR"/>
          <w:color w:val="111111"/>
          <w:sz w:val="28"/>
          <w:szCs w:val="28"/>
          <w:rtl/>
        </w:rPr>
        <w:t xml:space="preserve">عقله أغرم ضاربه الدیة فی ماله لذهاب عقله (قال - فقیه) قلت (له -</w:t>
      </w:r>
    </w:p>
    <w:p>
      <w:pPr>
        <w:pStyle w:val="BookText"/>
      </w:pPr>
      <w:r>
        <w:rPr>
          <w:rFonts w:ascii="IRNazanin" w:hAnsi="IRNazanin" w:eastAsia="IRNazanin" w:cs="IRNazanin"/>
          <w:lang w:bidi="fa-IR"/>
          <w:color w:val="111111"/>
          <w:sz w:val="28"/>
          <w:szCs w:val="28"/>
          <w:rtl/>
        </w:rPr>
        <w:t xml:space="preserve">کا - فقیه) فما تری علیه فی الشجة شیئا قال لا لأنه إنما ضربه ضربة</w:t>
      </w:r>
    </w:p>
    <w:p>
      <w:pPr>
        <w:pStyle w:val="BookText"/>
      </w:pPr>
      <w:r>
        <w:rPr>
          <w:rFonts w:ascii="IRNazanin" w:hAnsi="IRNazanin" w:eastAsia="IRNazanin" w:cs="IRNazanin"/>
          <w:lang w:bidi="fa-IR"/>
          <w:color w:val="111111"/>
          <w:sz w:val="28"/>
          <w:szCs w:val="28"/>
          <w:rtl/>
        </w:rPr>
        <w:t xml:space="preserve">واحدة فجنت الضربة جنایتین فألزمه </w:t>
      </w:r>
      <w:r>
        <w:rPr>
          <w:rStyle w:val="FootnoteReference"/>
        </w:rPr>
        <w:footnoteReference w:id="1562"/>
      </w:r>
      <w:r>
        <w:rPr>
          <w:rFonts w:ascii="IRNazanin" w:hAnsi="IRNazanin" w:eastAsia="IRNazanin" w:cs="IRNazanin"/>
          <w:lang w:bidi="fa-IR"/>
          <w:color w:val="111111"/>
          <w:sz w:val="28"/>
          <w:szCs w:val="28"/>
          <w:rtl/>
        </w:rPr>
        <w:t xml:space="preserve">أغلظ الجنایتین وهی الدیة و</w:t>
      </w:r>
    </w:p>
    <w:p>
      <w:pPr>
        <w:pStyle w:val="BookText"/>
      </w:pPr>
      <w:r>
        <w:rPr>
          <w:rFonts w:ascii="IRNazanin" w:hAnsi="IRNazanin" w:eastAsia="IRNazanin" w:cs="IRNazanin"/>
          <w:lang w:bidi="fa-IR"/>
          <w:color w:val="111111"/>
          <w:sz w:val="28"/>
          <w:szCs w:val="28"/>
          <w:rtl/>
        </w:rPr>
        <w:t xml:space="preserve">لو کان ضربه ضربتین فجنت الضربتان جنایتین لألزمته جنایة ما جنتا </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کانتا </w:t>
      </w:r>
      <w:r>
        <w:rPr>
          <w:rStyle w:val="FootnoteReference"/>
        </w:rPr>
        <w:footnoteReference w:id="1564"/>
      </w:r>
      <w:r>
        <w:rPr>
          <w:rFonts w:ascii="IRNazanin" w:hAnsi="IRNazanin" w:eastAsia="IRNazanin" w:cs="IRNazanin"/>
          <w:lang w:bidi="fa-IR"/>
          <w:color w:val="111111"/>
          <w:sz w:val="28"/>
          <w:szCs w:val="28"/>
          <w:rtl/>
        </w:rPr>
        <w:t xml:space="preserve">ما </w:t>
      </w:r>
      <w:r>
        <w:rPr>
          <w:rStyle w:val="FootnoteReference"/>
        </w:rPr>
        <w:footnoteReference w:id="1565"/>
      </w:r>
      <w:r>
        <w:rPr>
          <w:rFonts w:ascii="IRNazanin" w:hAnsi="IRNazanin" w:eastAsia="IRNazanin" w:cs="IRNazanin"/>
          <w:lang w:bidi="fa-IR"/>
          <w:color w:val="111111"/>
          <w:sz w:val="28"/>
          <w:szCs w:val="28"/>
          <w:rtl/>
        </w:rPr>
        <w:t xml:space="preserve">کانتا إلا أن یکون فیهما الموت فیقاد به ضاربه (بواحدة -</w:t>
      </w:r>
    </w:p>
    <w:p>
      <w:pPr>
        <w:pStyle w:val="BookText"/>
      </w:pPr>
      <w:r>
        <w:rPr>
          <w:rFonts w:ascii="IRNazanin" w:hAnsi="IRNazanin" w:eastAsia="IRNazanin" w:cs="IRNazanin"/>
          <w:lang w:bidi="fa-IR"/>
          <w:color w:val="111111"/>
          <w:sz w:val="28"/>
          <w:szCs w:val="28"/>
          <w:rtl/>
        </w:rPr>
        <w:t xml:space="preserve">کا - یب) وتطرح الأخری قال (وقال - کا) فإن ضربه ثلاثة ضربات</w:t>
      </w:r>
    </w:p>
    <w:p>
      <w:pPr>
        <w:pStyle w:val="BookText"/>
      </w:pPr>
      <w:r>
        <w:rPr>
          <w:rFonts w:ascii="IRNazanin" w:hAnsi="IRNazanin" w:eastAsia="IRNazanin" w:cs="IRNazanin"/>
          <w:lang w:bidi="fa-IR"/>
          <w:color w:val="111111"/>
          <w:sz w:val="28"/>
          <w:szCs w:val="28"/>
          <w:rtl/>
        </w:rPr>
        <w:t xml:space="preserve">واحدة بعد واحدة فجنین ثلاث جنایات ألزمته جنایة ما جنت </w:t>
      </w:r>
      <w:r>
        <w:rPr>
          <w:rStyle w:val="FootnoteReference"/>
        </w:rPr>
        <w:footnoteReference w:id="1566"/>
      </w:r>
    </w:p>
    <w:p>
      <w:pPr>
        <w:pStyle w:val="BookText"/>
      </w:pPr>
      <w:r>
        <w:rPr>
          <w:rFonts w:ascii="IRNazanin" w:hAnsi="IRNazanin" w:eastAsia="IRNazanin" w:cs="IRNazanin"/>
          <w:lang w:bidi="fa-IR"/>
          <w:color w:val="111111"/>
          <w:sz w:val="28"/>
          <w:szCs w:val="28"/>
          <w:rtl/>
        </w:rPr>
        <w:t xml:space="preserve">الثلاث ضربات کائنة </w:t>
      </w:r>
      <w:r>
        <w:rPr>
          <w:rStyle w:val="FootnoteReference"/>
        </w:rPr>
        <w:footnoteReference w:id="1567"/>
      </w:r>
      <w:r>
        <w:rPr>
          <w:rFonts w:ascii="IRNazanin" w:hAnsi="IRNazanin" w:eastAsia="IRNazanin" w:cs="IRNazanin"/>
          <w:lang w:bidi="fa-IR"/>
          <w:color w:val="111111"/>
          <w:sz w:val="28"/>
          <w:szCs w:val="28"/>
          <w:rtl/>
        </w:rPr>
        <w:t xml:space="preserve">ما کانت ما لم یکن فیها </w:t>
      </w:r>
      <w:r>
        <w:rPr>
          <w:rStyle w:val="FootnoteReference"/>
        </w:rPr>
        <w:footnoteReference w:id="1568"/>
      </w:r>
      <w:r>
        <w:rPr>
          <w:rFonts w:ascii="IRNazanin" w:hAnsi="IRNazanin" w:eastAsia="IRNazanin" w:cs="IRNazanin"/>
          <w:lang w:bidi="fa-IR"/>
          <w:color w:val="111111"/>
          <w:sz w:val="28"/>
          <w:szCs w:val="28"/>
          <w:rtl/>
        </w:rPr>
        <w:t xml:space="preserve">الموت فیقاد به</w:t>
      </w:r>
    </w:p>
    <w:p>
      <w:pPr>
        <w:pStyle w:val="BookText"/>
      </w:pPr>
      <w:r>
        <w:rPr>
          <w:rFonts w:ascii="IRNazanin" w:hAnsi="IRNazanin" w:eastAsia="IRNazanin" w:cs="IRNazanin"/>
          <w:lang w:bidi="fa-IR"/>
          <w:color w:val="111111"/>
          <w:sz w:val="28"/>
          <w:szCs w:val="28"/>
          <w:rtl/>
        </w:rPr>
        <w:t xml:space="preserve">ضاربه قال (وقال - کا - یب) فإن ضربه عشر ضربات فجنین جنایة واحدة</w:t>
      </w:r>
    </w:p>
    <w:p>
      <w:pPr>
        <w:pStyle w:val="BookText"/>
      </w:pPr>
      <w:r>
        <w:rPr>
          <w:rFonts w:ascii="IRNazanin" w:hAnsi="IRNazanin" w:eastAsia="IRNazanin" w:cs="IRNazanin"/>
          <w:lang w:bidi="fa-IR"/>
          <w:color w:val="111111"/>
          <w:sz w:val="28"/>
          <w:szCs w:val="28"/>
          <w:rtl/>
        </w:rPr>
        <w:t xml:space="preserve">ألزمته تلک الجنایة التی جنینها </w:t>
      </w:r>
      <w:r>
        <w:rPr>
          <w:rStyle w:val="FootnoteReference"/>
        </w:rPr>
        <w:footnoteReference w:id="1569"/>
      </w:r>
      <w:r>
        <w:rPr>
          <w:rFonts w:ascii="IRNazanin" w:hAnsi="IRNazanin" w:eastAsia="IRNazanin" w:cs="IRNazanin"/>
          <w:lang w:bidi="fa-IR"/>
          <w:color w:val="111111"/>
          <w:sz w:val="28"/>
          <w:szCs w:val="28"/>
          <w:rtl/>
        </w:rPr>
        <w:t xml:space="preserve">(تلک - یب) العشر ضربات کائنة ما</w:t>
      </w:r>
    </w:p>
    <w:p>
      <w:pPr>
        <w:pStyle w:val="BookText"/>
      </w:pPr>
      <w:r>
        <w:rPr>
          <w:rFonts w:ascii="IRNazanin" w:hAnsi="IRNazanin" w:eastAsia="IRNazanin" w:cs="IRNazanin"/>
          <w:lang w:bidi="fa-IR"/>
          <w:color w:val="111111"/>
          <w:sz w:val="28"/>
          <w:szCs w:val="28"/>
          <w:rtl/>
        </w:rPr>
        <w:t xml:space="preserve">کانت (یب - فقیه - ما لم یکن فیها الموت)</w:t>
      </w:r>
    </w:p>
    <w:p>
      <w:pPr>
        <w:pStyle w:val="BookText"/>
      </w:pPr>
      <w:r>
        <w:rPr>
          <w:rFonts w:ascii="IRNazanin" w:hAnsi="IRNazanin" w:eastAsia="IRNazanin" w:cs="IRNazanin"/>
          <w:lang w:bidi="fa-IR"/>
          <w:color w:val="111111"/>
          <w:sz w:val="28"/>
          <w:szCs w:val="28"/>
          <w:rtl/>
        </w:rPr>
        <w:t xml:space="preserve">1297 (2) تهذیب 252 ج 10 - الصفار عن السندی عن محمد بن</w:t>
      </w:r>
    </w:p>
    <w:p>
      <w:pPr>
        <w:pStyle w:val="BookText"/>
      </w:pPr>
      <w:r>
        <w:rPr>
          <w:rFonts w:ascii="IRNazanin" w:hAnsi="IRNazanin" w:eastAsia="IRNazanin" w:cs="IRNazanin"/>
          <w:lang w:bidi="fa-IR"/>
          <w:color w:val="111111"/>
          <w:sz w:val="28"/>
          <w:szCs w:val="28"/>
          <w:rtl/>
        </w:rPr>
        <w:t xml:space="preserve">الربیع عن یحیی بن المبارک عن عبد الله بن جبلة عن عاصم الحناط عن</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81" w:name="pg12436_106202"/>
    <w:bookmarkEnd w:id="181"/>
    <w:p>
      <w:pPr>
        <w:pStyle w:val="BookText"/>
      </w:pPr>
      <w:r>
        <w:rPr>
          <w:rFonts w:ascii="IRNazanin" w:hAnsi="IRNazanin" w:eastAsia="IRNazanin" w:cs="IRNazanin"/>
          <w:lang w:bidi="fa-IR"/>
          <w:color w:val="111111"/>
          <w:sz w:val="28"/>
          <w:szCs w:val="28"/>
          <w:rtl/>
        </w:rPr>
        <w:t xml:space="preserve">أبی حمزة الثمالی عن أبی جعفر علیه السلام قال قلت له جعلت فداک ما</w:t>
      </w:r>
    </w:p>
    <w:p>
      <w:pPr>
        <w:pStyle w:val="BookText"/>
      </w:pPr>
      <w:r>
        <w:rPr>
          <w:rFonts w:ascii="IRNazanin" w:hAnsi="IRNazanin" w:eastAsia="IRNazanin" w:cs="IRNazanin"/>
          <w:lang w:bidi="fa-IR"/>
          <w:color w:val="111111"/>
          <w:sz w:val="28"/>
          <w:szCs w:val="28"/>
          <w:rtl/>
        </w:rPr>
        <w:t xml:space="preserve">تقول فی رجل ضرب رأس رجل بعمود فسطاط فأمه - یعنی ذهب عقله -</w:t>
      </w:r>
    </w:p>
    <w:p>
      <w:pPr>
        <w:pStyle w:val="BookText"/>
      </w:pPr>
      <w:r>
        <w:rPr>
          <w:rFonts w:ascii="IRNazanin" w:hAnsi="IRNazanin" w:eastAsia="IRNazanin" w:cs="IRNazanin"/>
          <w:lang w:bidi="fa-IR"/>
          <w:color w:val="111111"/>
          <w:sz w:val="28"/>
          <w:szCs w:val="28"/>
          <w:rtl/>
        </w:rPr>
        <w:t xml:space="preserve">قال علیه الدیة قلت فإنه عاش عشرة أیام أو أقل أو أکثر فرجع الیه عقله</w:t>
      </w:r>
    </w:p>
    <w:p>
      <w:pPr>
        <w:pStyle w:val="BookText"/>
      </w:pPr>
      <w:r>
        <w:rPr>
          <w:rFonts w:ascii="IRNazanin" w:hAnsi="IRNazanin" w:eastAsia="IRNazanin" w:cs="IRNazanin"/>
          <w:lang w:bidi="fa-IR"/>
          <w:color w:val="111111"/>
          <w:sz w:val="28"/>
          <w:szCs w:val="28"/>
          <w:rtl/>
        </w:rPr>
        <w:t xml:space="preserve">أله أن یأخذ الدیة قال لا قد مضت الدیة بما فیها قلت فإنه مات بعد</w:t>
      </w:r>
    </w:p>
    <w:p>
      <w:pPr>
        <w:pStyle w:val="BookText"/>
      </w:pPr>
      <w:r>
        <w:rPr>
          <w:rFonts w:ascii="IRNazanin" w:hAnsi="IRNazanin" w:eastAsia="IRNazanin" w:cs="IRNazanin"/>
          <w:lang w:bidi="fa-IR"/>
          <w:color w:val="111111"/>
          <w:sz w:val="28"/>
          <w:szCs w:val="28"/>
          <w:rtl/>
        </w:rPr>
        <w:t xml:space="preserve">شهرین أو ثلاثة قال أصحابه نرید أن نقتل الرجل الضارب قال إن أرادوا</w:t>
      </w:r>
    </w:p>
    <w:p>
      <w:pPr>
        <w:pStyle w:val="BookText"/>
      </w:pPr>
      <w:r>
        <w:rPr>
          <w:rFonts w:ascii="IRNazanin" w:hAnsi="IRNazanin" w:eastAsia="IRNazanin" w:cs="IRNazanin"/>
          <w:lang w:bidi="fa-IR"/>
          <w:color w:val="111111"/>
          <w:sz w:val="28"/>
          <w:szCs w:val="28"/>
          <w:rtl/>
        </w:rPr>
        <w:t xml:space="preserve">أن یقتلوه یردوا الدیة ما بینهم وبین سنة فإذا مضت السنة فلیس لهم ان</w:t>
      </w:r>
    </w:p>
    <w:p>
      <w:pPr>
        <w:pStyle w:val="BookText"/>
      </w:pPr>
      <w:r>
        <w:rPr>
          <w:rFonts w:ascii="IRNazanin" w:hAnsi="IRNazanin" w:eastAsia="IRNazanin" w:cs="IRNazanin"/>
          <w:lang w:bidi="fa-IR"/>
          <w:color w:val="111111"/>
          <w:sz w:val="28"/>
          <w:szCs w:val="28"/>
          <w:rtl/>
        </w:rPr>
        <w:t xml:space="preserve">یقتلوه ومضت الدیة بما فیها المقنع 184 - سأل أبو حمزة الثمالی أبا جعفر</w:t>
      </w:r>
    </w:p>
    <w:p>
      <w:pPr>
        <w:pStyle w:val="BookText"/>
      </w:pPr>
      <w:r>
        <w:rPr>
          <w:rFonts w:ascii="IRNazanin" w:hAnsi="IRNazanin" w:eastAsia="IRNazanin" w:cs="IRNazanin"/>
          <w:lang w:bidi="fa-IR"/>
          <w:color w:val="111111"/>
          <w:sz w:val="28"/>
          <w:szCs w:val="28"/>
          <w:rtl/>
        </w:rPr>
        <w:t xml:space="preserve">علیه السلام عن رجل ضرب رأس رجل (وذکر نحوه)</w:t>
      </w:r>
    </w:p>
    <w:p>
      <w:pPr>
        <w:pStyle w:val="BookText"/>
      </w:pPr>
      <w:r>
        <w:rPr>
          <w:rFonts w:ascii="IRNazanin" w:hAnsi="IRNazanin" w:eastAsia="IRNazanin" w:cs="IRNazanin"/>
          <w:lang w:bidi="fa-IR"/>
          <w:color w:val="111111"/>
          <w:sz w:val="28"/>
          <w:szCs w:val="28"/>
          <w:rtl/>
        </w:rPr>
        <w:t xml:space="preserve">1298 (3) المقنع 185 - سال حفص بن البختری أبا عبد الله علیه</w:t>
      </w:r>
    </w:p>
    <w:p>
      <w:pPr>
        <w:pStyle w:val="BookText"/>
      </w:pPr>
      <w:r>
        <w:rPr>
          <w:rFonts w:ascii="IRNazanin" w:hAnsi="IRNazanin" w:eastAsia="IRNazanin" w:cs="IRNazanin"/>
          <w:lang w:bidi="fa-IR"/>
          <w:color w:val="111111"/>
          <w:sz w:val="28"/>
          <w:szCs w:val="28"/>
          <w:rtl/>
        </w:rPr>
        <w:t xml:space="preserve">السلام عن رجل ضرب علی رأسه فذهب سمعه وبصره واعتقل لسانه ثم</w:t>
      </w:r>
    </w:p>
    <w:p>
      <w:pPr>
        <w:pStyle w:val="BookText"/>
      </w:pPr>
      <w:r>
        <w:rPr>
          <w:rFonts w:ascii="IRNazanin" w:hAnsi="IRNazanin" w:eastAsia="IRNazanin" w:cs="IRNazanin"/>
          <w:lang w:bidi="fa-IR"/>
          <w:color w:val="111111"/>
          <w:sz w:val="28"/>
          <w:szCs w:val="28"/>
          <w:rtl/>
        </w:rPr>
        <w:t xml:space="preserve">مات فقال إن کان ضربة بعد ضربة اقتص منه ثم قتل وان کان أصابه هذا</w:t>
      </w:r>
    </w:p>
    <w:p>
      <w:pPr>
        <w:pStyle w:val="BookText"/>
      </w:pPr>
      <w:r>
        <w:rPr>
          <w:rFonts w:ascii="IRNazanin" w:hAnsi="IRNazanin" w:eastAsia="IRNazanin" w:cs="IRNazanin"/>
          <w:lang w:bidi="fa-IR"/>
          <w:color w:val="111111"/>
          <w:sz w:val="28"/>
          <w:szCs w:val="28"/>
          <w:rtl/>
        </w:rPr>
        <w:t xml:space="preserve">من ضربة واحدة قتل ولم یقتص منه.</w:t>
      </w:r>
    </w:p>
    <w:p>
      <w:pPr>
        <w:pStyle w:val="Heading4"/>
      </w:pPr>
      <w:bookmarkStart w:id="433" w:name="_Toc232"/>
      <w:r>
        <w:t>(6) باب ان من ضرب فذهب بعض بصره فله بنسبة ما نقص من دیة العین وما یمتحن به</w:t>
      </w:r>
      <w:bookmarkEnd w:id="433"/>
    </w:p>
    <w:p>
      <w:pPr>
        <w:pStyle w:val="BookText"/>
      </w:pPr>
      <w:r>
        <w:rPr>
          <w:rFonts w:ascii="IRNazanin" w:hAnsi="IRNazanin" w:eastAsia="IRNazanin" w:cs="IRNazanin"/>
          <w:lang w:bidi="fa-IR"/>
          <w:color w:val="111111"/>
          <w:sz w:val="28"/>
          <w:szCs w:val="28"/>
          <w:rtl/>
        </w:rPr>
        <w:t xml:space="preserve">1299 (1) کافی 323 ج 7 - محمد بن یحیی عن أحمد بن محمد عن</w:t>
      </w:r>
    </w:p>
    <w:p>
      <w:pPr>
        <w:pStyle w:val="BookText"/>
      </w:pPr>
      <w:r>
        <w:rPr>
          <w:rFonts w:ascii="IRNazanin" w:hAnsi="IRNazanin" w:eastAsia="IRNazanin" w:cs="IRNazanin"/>
          <w:lang w:bidi="fa-IR"/>
          <w:color w:val="111111"/>
          <w:sz w:val="28"/>
          <w:szCs w:val="28"/>
          <w:rtl/>
        </w:rPr>
        <w:t xml:space="preserve">تهذیب 265 ج 10 - الحسین بن سعید عن حماد بن عیسی عن معاویة بن</w:t>
      </w:r>
    </w:p>
    <w:p>
      <w:pPr>
        <w:pStyle w:val="BookText"/>
      </w:pPr>
      <w:r>
        <w:rPr>
          <w:rFonts w:ascii="IRNazanin" w:hAnsi="IRNazanin" w:eastAsia="IRNazanin" w:cs="IRNazanin"/>
          <w:lang w:bidi="fa-IR"/>
          <w:color w:val="111111"/>
          <w:sz w:val="28"/>
          <w:szCs w:val="28"/>
          <w:rtl/>
        </w:rPr>
        <w:t xml:space="preserve">عمار قال سألت أبا عبد الله علیه السلام عن الرجل یصاب </w:t>
      </w:r>
      <w:r>
        <w:rPr>
          <w:rStyle w:val="FootnoteReference"/>
        </w:rPr>
        <w:footnoteReference w:id="1570"/>
      </w:r>
      <w:r>
        <w:rPr>
          <w:rFonts w:ascii="IRNazanin" w:hAnsi="IRNazanin" w:eastAsia="IRNazanin" w:cs="IRNazanin"/>
          <w:lang w:bidi="fa-IR"/>
          <w:color w:val="111111"/>
          <w:sz w:val="28"/>
          <w:szCs w:val="28"/>
          <w:rtl/>
        </w:rPr>
        <w:t xml:space="preserve">فی عینه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فیذهب بعض بصره أی </w:t>
      </w:r>
      <w:r>
        <w:rPr>
          <w:rStyle w:val="FootnoteReference"/>
        </w:rPr>
        <w:footnoteReference w:id="1572"/>
      </w:r>
      <w:r>
        <w:rPr>
          <w:rFonts w:ascii="IRNazanin" w:hAnsi="IRNazanin" w:eastAsia="IRNazanin" w:cs="IRNazanin"/>
          <w:lang w:bidi="fa-IR"/>
          <w:color w:val="111111"/>
          <w:sz w:val="28"/>
          <w:szCs w:val="28"/>
          <w:rtl/>
        </w:rPr>
        <w:t xml:space="preserve">شئ یعطی قال تربط إحداهما ثم توضع له</w:t>
      </w:r>
    </w:p>
    <w:p>
      <w:pPr>
        <w:pStyle w:val="BookText"/>
      </w:pPr>
      <w:r>
        <w:rPr>
          <w:rFonts w:ascii="IRNazanin" w:hAnsi="IRNazanin" w:eastAsia="IRNazanin" w:cs="IRNazanin"/>
          <w:lang w:bidi="fa-IR"/>
          <w:color w:val="111111"/>
          <w:sz w:val="28"/>
          <w:szCs w:val="28"/>
          <w:rtl/>
        </w:rPr>
        <w:t xml:space="preserve">بیضه ثم یقال له انظر فما دام </w:t>
      </w:r>
      <w:r>
        <w:rPr>
          <w:rStyle w:val="FootnoteReference"/>
        </w:rPr>
        <w:footnoteReference w:id="1573"/>
      </w:r>
      <w:r>
        <w:rPr>
          <w:rFonts w:ascii="IRNazanin" w:hAnsi="IRNazanin" w:eastAsia="IRNazanin" w:cs="IRNazanin"/>
          <w:lang w:bidi="fa-IR"/>
          <w:color w:val="111111"/>
          <w:sz w:val="28"/>
          <w:szCs w:val="28"/>
          <w:rtl/>
        </w:rPr>
        <w:t xml:space="preserve">یدعی أنه یبصر موضعها حتی إذا انتهی</w:t>
      </w:r>
    </w:p>
    <w:p>
      <w:pPr>
        <w:pStyle w:val="BookText"/>
      </w:pPr>
      <w:r>
        <w:rPr>
          <w:rFonts w:ascii="IRNazanin" w:hAnsi="IRNazanin" w:eastAsia="IRNazanin" w:cs="IRNazanin"/>
          <w:lang w:bidi="fa-IR"/>
          <w:color w:val="111111"/>
          <w:sz w:val="28"/>
          <w:szCs w:val="28"/>
          <w:rtl/>
        </w:rPr>
        <w:t xml:space="preserve">إلی موضع إن جازه قال لا أبصر قربها حتی یبصر </w:t>
      </w:r>
      <w:r>
        <w:rPr>
          <w:rStyle w:val="FootnoteReference"/>
        </w:rPr>
        <w:footnoteReference w:id="1574"/>
      </w:r>
      <w:r>
        <w:rPr>
          <w:rFonts w:ascii="IRNazanin" w:hAnsi="IRNazanin" w:eastAsia="IRNazanin" w:cs="IRNazanin"/>
          <w:lang w:bidi="fa-IR"/>
          <w:color w:val="111111"/>
          <w:sz w:val="28"/>
          <w:szCs w:val="28"/>
          <w:rtl/>
        </w:rPr>
        <w:t xml:space="preserve">ثم یعلم ذلک</w:t>
      </w:r>
    </w:p>
    <w:p>
      <w:pPr>
        <w:pStyle w:val="BookText"/>
      </w:pPr>
      <w:r>
        <w:rPr>
          <w:rFonts w:ascii="IRNazanin" w:hAnsi="IRNazanin" w:eastAsia="IRNazanin" w:cs="IRNazanin"/>
          <w:lang w:bidi="fa-IR"/>
          <w:color w:val="111111"/>
          <w:sz w:val="28"/>
          <w:szCs w:val="28"/>
          <w:rtl/>
        </w:rPr>
        <w:t xml:space="preserve">المکان </w:t>
      </w:r>
      <w:r>
        <w:rPr>
          <w:rStyle w:val="FootnoteReference"/>
        </w:rPr>
        <w:footnoteReference w:id="1575"/>
      </w:r>
      <w:r>
        <w:rPr>
          <w:rFonts w:ascii="IRNazanin" w:hAnsi="IRNazanin" w:eastAsia="IRNazanin" w:cs="IRNazanin"/>
          <w:lang w:bidi="fa-IR"/>
          <w:color w:val="111111"/>
          <w:sz w:val="28"/>
          <w:szCs w:val="28"/>
          <w:rtl/>
        </w:rPr>
        <w:t xml:space="preserve">ثم یقاس بذلک (القیاس - کا) من خلفه وعن یمینه وعن</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شماله فإن جاء سواء والا قیل له کذبت حتی یصدق قال قلت ألیس</w:t>
      </w:r>
    </w:p>
    <w:p>
      <w:pPr>
        <w:pStyle w:val="BookText"/>
      </w:pPr>
      <w:r>
        <w:rPr>
          <w:rFonts w:ascii="IRNazanin" w:hAnsi="IRNazanin" w:eastAsia="IRNazanin" w:cs="IRNazanin"/>
          <w:lang w:bidi="fa-IR"/>
          <w:color w:val="111111"/>
          <w:sz w:val="28"/>
          <w:szCs w:val="28"/>
          <w:rtl/>
        </w:rPr>
        <w:t xml:space="preserve">یؤمن قال لا ولا کرامة ویصنع بالعین الأخری مثل ذلک ثم یقاس ذلک</w:t>
      </w:r>
    </w:p>
    <w:p>
      <w:pPr>
        <w:pStyle w:val="BookText"/>
      </w:pPr>
      <w:r>
        <w:rPr>
          <w:rFonts w:ascii="IRNazanin" w:hAnsi="IRNazanin" w:eastAsia="IRNazanin" w:cs="IRNazanin"/>
          <w:lang w:bidi="fa-IR"/>
          <w:color w:val="111111"/>
          <w:sz w:val="28"/>
          <w:szCs w:val="28"/>
          <w:rtl/>
        </w:rPr>
        <w:t xml:space="preserve">علی دیة العین.</w:t>
      </w:r>
    </w:p>
    <w:p>
      <w:pPr>
        <w:pStyle w:val="BookText"/>
      </w:pPr>
      <w:r>
        <w:rPr>
          <w:rFonts w:ascii="IRNazanin" w:hAnsi="IRNazanin" w:eastAsia="IRNazanin" w:cs="IRNazanin"/>
          <w:lang w:bidi="fa-IR"/>
          <w:color w:val="111111"/>
          <w:sz w:val="28"/>
          <w:szCs w:val="28"/>
          <w:rtl/>
        </w:rPr>
        <w:t xml:space="preserve">1300 (2) کافی 323 ج 7 - محمد بن یحیی عن أحمد بن محمد عن</w:t>
      </w:r>
    </w:p>
    <w:p>
      <w:pPr>
        <w:pStyle w:val="BookText"/>
      </w:pPr>
      <w:r>
        <w:rPr>
          <w:rFonts w:ascii="IRNazanin" w:hAnsi="IRNazanin" w:eastAsia="IRNazanin" w:cs="IRNazanin"/>
          <w:lang w:bidi="fa-IR"/>
          <w:color w:val="111111"/>
          <w:sz w:val="28"/>
          <w:szCs w:val="28"/>
          <w:rtl/>
        </w:rPr>
        <w:t xml:space="preserve">بعض أصحابه عن أبان بن عثمان تهذیب 266 ج 10 - الحسین بن سعید</w:t>
      </w:r>
    </w:p>
    <w:p>
      <w:pPr>
        <w:pStyle w:val="BookText"/>
      </w:pPr>
      <w:r>
        <w:rPr>
          <w:rFonts w:ascii="IRNazanin" w:hAnsi="IRNazanin" w:eastAsia="IRNazanin" w:cs="IRNazanin"/>
          <w:lang w:bidi="fa-IR"/>
          <w:color w:val="111111"/>
          <w:sz w:val="28"/>
          <w:szCs w:val="28"/>
          <w:rtl/>
        </w:rPr>
        <w:t xml:space="preserve">عن فضالة عن أبان عن الحسن بن کثیر عن أبیه (عن علی علیه السلام -</w:t>
      </w:r>
    </w:p>
    <w:p>
      <w:pPr>
        <w:pStyle w:val="BookText"/>
      </w:pPr>
      <w:r>
        <w:rPr>
          <w:rFonts w:ascii="IRNazanin" w:hAnsi="IRNazanin" w:eastAsia="IRNazanin" w:cs="IRNazanin"/>
          <w:lang w:bidi="fa-IR"/>
          <w:color w:val="111111"/>
          <w:sz w:val="28"/>
          <w:szCs w:val="28"/>
          <w:rtl/>
        </w:rPr>
        <w:t xml:space="preserve">یب) (قال - کا) قال أصیبت عین رجل وهی قائمة فأمر أمیر المؤمنین</w:t>
      </w:r>
    </w:p>
    <w:p>
      <w:pPr>
        <w:pStyle w:val="BookText"/>
      </w:pPr>
      <w:r>
        <w:rPr>
          <w:rFonts w:ascii="IRNazanin" w:hAnsi="IRNazanin" w:eastAsia="IRNazanin" w:cs="IRNazanin"/>
          <w:lang w:bidi="fa-IR"/>
          <w:color w:val="111111"/>
          <w:sz w:val="28"/>
          <w:szCs w:val="28"/>
          <w:rtl/>
        </w:rPr>
        <w:t xml:space="preserve">علیه السلام فربطت عینه الصحیحة وأقام رجل بحذاه بیده بیضة یقول</w:t>
      </w:r>
    </w:p>
    <w:p>
      <w:pPr>
        <w:pStyle w:val="BookText"/>
      </w:pPr>
      <w:r>
        <w:rPr>
          <w:rFonts w:ascii="IRNazanin" w:hAnsi="IRNazanin" w:eastAsia="IRNazanin" w:cs="IRNazanin"/>
          <w:lang w:bidi="fa-IR"/>
          <w:color w:val="111111"/>
          <w:sz w:val="28"/>
          <w:szCs w:val="28"/>
          <w:rtl/>
        </w:rPr>
        <w:t xml:space="preserve">هل تراها (قال - فجعل - کا) إذا </w:t>
      </w:r>
      <w:r>
        <w:rPr>
          <w:rStyle w:val="FootnoteReference"/>
        </w:rPr>
        <w:footnoteReference w:id="1576"/>
      </w:r>
      <w:r>
        <w:rPr>
          <w:rFonts w:ascii="IRNazanin" w:hAnsi="IRNazanin" w:eastAsia="IRNazanin" w:cs="IRNazanin"/>
          <w:lang w:bidi="fa-IR"/>
          <w:color w:val="111111"/>
          <w:sz w:val="28"/>
          <w:szCs w:val="28"/>
          <w:rtl/>
        </w:rPr>
        <w:t xml:space="preserve">قا لنعم تأخر قلیلا حتی إذا خفیت</w:t>
      </w:r>
    </w:p>
    <w:p>
      <w:pPr>
        <w:pStyle w:val="BookText"/>
      </w:pPr>
      <w:r>
        <w:rPr>
          <w:rFonts w:ascii="IRNazanin" w:hAnsi="IRNazanin" w:eastAsia="IRNazanin" w:cs="IRNazanin"/>
          <w:lang w:bidi="fa-IR"/>
          <w:color w:val="111111"/>
          <w:sz w:val="28"/>
          <w:szCs w:val="28"/>
          <w:rtl/>
        </w:rPr>
        <w:t xml:space="preserve">علیه علم ذلک المکان قال وعصبت عینه المصابة (قال - یب) وجعل </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الرجل یتباعد وهو ینظر بعینه الصحیحة (إلی البیضة - یب) حتی إذا</w:t>
      </w:r>
    </w:p>
    <w:p>
      <w:pPr>
        <w:pStyle w:val="BookText"/>
      </w:pPr>
      <w:r>
        <w:rPr>
          <w:rFonts w:ascii="IRNazanin" w:hAnsi="IRNazanin" w:eastAsia="IRNazanin" w:cs="IRNazanin"/>
          <w:lang w:bidi="fa-IR"/>
          <w:color w:val="111111"/>
          <w:sz w:val="28"/>
          <w:szCs w:val="28"/>
          <w:rtl/>
        </w:rPr>
        <w:t xml:space="preserve">خفیت علیه ثم قیس ما بینهما فأعطی </w:t>
      </w:r>
      <w:r>
        <w:rPr>
          <w:rStyle w:val="FootnoteReference"/>
        </w:rPr>
        <w:footnoteReference w:id="1578"/>
      </w:r>
      <w:r>
        <w:rPr>
          <w:rFonts w:ascii="IRNazanin" w:hAnsi="IRNazanin" w:eastAsia="IRNazanin" w:cs="IRNazanin"/>
          <w:lang w:bidi="fa-IR"/>
          <w:color w:val="111111"/>
          <w:sz w:val="28"/>
          <w:szCs w:val="28"/>
          <w:rtl/>
        </w:rPr>
        <w:t xml:space="preserve">الأرش علی ذلک.</w:t>
      </w:r>
    </w:p>
    <w:p>
      <w:pPr>
        <w:pStyle w:val="BookText"/>
      </w:pPr>
      <w:r>
        <w:rPr>
          <w:rFonts w:ascii="IRNazanin" w:hAnsi="IRNazanin" w:eastAsia="IRNazanin" w:cs="IRNazanin"/>
          <w:lang w:bidi="fa-IR"/>
          <w:color w:val="111111"/>
          <w:sz w:val="28"/>
          <w:szCs w:val="28"/>
          <w:rtl/>
        </w:rPr>
        <w:t xml:space="preserve">1301 (3) تهذیب 266 ج 10 - الحسین بن سعید عن النضر عن</w:t>
      </w:r>
    </w:p>
    <w:p>
      <w:pPr>
        <w:pStyle w:val="BookText"/>
      </w:pPr>
      <w:r>
        <w:rPr>
          <w:rFonts w:ascii="IRNazanin" w:hAnsi="IRNazanin" w:eastAsia="IRNazanin" w:cs="IRNazanin"/>
          <w:lang w:bidi="fa-IR"/>
          <w:color w:val="111111"/>
          <w:sz w:val="28"/>
          <w:szCs w:val="28"/>
          <w:rtl/>
        </w:rPr>
        <w:t xml:space="preserve">عاصم عن فقیه 100 - ج 4 -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قضی أمیر المؤمنین علیه السلام فی رجل أصیبت إحدی عینیه أن تؤخذ</w:t>
      </w:r>
    </w:p>
    <w:p>
      <w:pPr>
        <w:pStyle w:val="BookText"/>
      </w:pPr>
      <w:r>
        <w:rPr>
          <w:rFonts w:ascii="IRNazanin" w:hAnsi="IRNazanin" w:eastAsia="IRNazanin" w:cs="IRNazanin"/>
          <w:lang w:bidi="fa-IR"/>
          <w:color w:val="111111"/>
          <w:sz w:val="28"/>
          <w:szCs w:val="28"/>
          <w:rtl/>
        </w:rPr>
        <w:t xml:space="preserve">بیضة نعامة فیمشی بها وتوثق عینه الصحیحة حیت لا یبصرها </w:t>
      </w:r>
      <w:r>
        <w:rPr>
          <w:rStyle w:val="FootnoteReference"/>
        </w:rPr>
        <w:footnoteReference w:id="1579"/>
      </w:r>
      <w:r>
        <w:rPr>
          <w:rFonts w:ascii="IRNazanin" w:hAnsi="IRNazanin" w:eastAsia="IRNazanin" w:cs="IRNazanin"/>
          <w:lang w:bidi="fa-IR"/>
          <w:color w:val="111111"/>
          <w:sz w:val="28"/>
          <w:szCs w:val="28"/>
          <w:rtl/>
        </w:rPr>
        <w:t xml:space="preserve">وینتهی</w:t>
      </w:r>
    </w:p>
    <w:p>
      <w:pPr>
        <w:pStyle w:val="BookText"/>
      </w:pPr>
      <w:r>
        <w:rPr>
          <w:rFonts w:ascii="IRNazanin" w:hAnsi="IRNazanin" w:eastAsia="IRNazanin" w:cs="IRNazanin"/>
          <w:lang w:bidi="fa-IR"/>
          <w:color w:val="111111"/>
          <w:sz w:val="28"/>
          <w:szCs w:val="28"/>
          <w:rtl/>
        </w:rPr>
        <w:t xml:space="preserve">بصره ثم یحسب ما بین منتهی بصر عینه التی أصیبت ومنتهی </w:t>
      </w:r>
      <w:r>
        <w:rPr>
          <w:rStyle w:val="FootnoteReference"/>
        </w:rPr>
        <w:footnoteReference w:id="1580"/>
      </w:r>
      <w:r>
        <w:rPr>
          <w:rFonts w:ascii="IRNazanin" w:hAnsi="IRNazanin" w:eastAsia="IRNazanin" w:cs="IRNazanin"/>
          <w:lang w:bidi="fa-IR"/>
          <w:color w:val="111111"/>
          <w:sz w:val="28"/>
          <w:szCs w:val="28"/>
          <w:rtl/>
        </w:rPr>
        <w:t xml:space="preserve">عینه</w:t>
      </w:r>
    </w:p>
    <w:p>
      <w:pPr>
        <w:pStyle w:val="BookText"/>
      </w:pPr>
      <w:r>
        <w:rPr>
          <w:rFonts w:ascii="IRNazanin" w:hAnsi="IRNazanin" w:eastAsia="IRNazanin" w:cs="IRNazanin"/>
          <w:lang w:bidi="fa-IR"/>
          <w:color w:val="111111"/>
          <w:sz w:val="28"/>
          <w:szCs w:val="28"/>
          <w:rtl/>
        </w:rPr>
        <w:t xml:space="preserve">الصحیحة فیؤدی بحساب ذلک.</w:t>
      </w:r>
    </w:p>
    <w:p>
      <w:pPr>
        <w:pStyle w:val="BookText"/>
      </w:pPr>
      <w:r>
        <w:rPr>
          <w:rFonts w:ascii="IRNazanin" w:hAnsi="IRNazanin" w:eastAsia="IRNazanin" w:cs="IRNazanin"/>
          <w:lang w:bidi="fa-IR"/>
          <w:color w:val="111111"/>
          <w:sz w:val="28"/>
          <w:szCs w:val="28"/>
          <w:rtl/>
        </w:rPr>
        <w:t xml:space="preserve">1302 (4) فقه الرضا الرضا علیه السلام 314 - فإذا أصیب الرجل فی</w:t>
      </w:r>
    </w:p>
    <w:p>
      <w:pPr>
        <w:pStyle w:val="BookText"/>
      </w:pPr>
      <w:r>
        <w:rPr>
          <w:rFonts w:ascii="IRNazanin" w:hAnsi="IRNazanin" w:eastAsia="IRNazanin" w:cs="IRNazanin"/>
          <w:lang w:bidi="fa-IR"/>
          <w:color w:val="111111"/>
          <w:sz w:val="28"/>
          <w:szCs w:val="28"/>
          <w:rtl/>
        </w:rPr>
        <w:t xml:space="preserve">إحدی عینیه لعلة من الرمی أو غیره فإنها تقاس ببیضة تربط علی عینه</w:t>
      </w:r>
    </w:p>
    <w:p>
      <w:pPr>
        <w:pStyle w:val="BookText"/>
      </w:pPr>
      <w:r>
        <w:rPr>
          <w:rFonts w:ascii="IRNazanin" w:hAnsi="IRNazanin" w:eastAsia="IRNazanin" w:cs="IRNazanin"/>
          <w:lang w:bidi="fa-IR"/>
          <w:color w:val="111111"/>
          <w:sz w:val="28"/>
          <w:szCs w:val="28"/>
          <w:rtl/>
        </w:rPr>
        <w:t xml:space="preserve">المصابة فینظر ما منتهی بصر عینه الصحیحة ثم تغطی عینه الصحیحة.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فینظر ما منتهی عینه المصابة فیعطی دیته حساب ذلک.</w:t>
      </w:r>
    </w:p>
    <w:p>
      <w:pPr>
        <w:pStyle w:val="BookText"/>
      </w:pPr>
      <w:r>
        <w:rPr>
          <w:rFonts w:ascii="IRNazanin" w:hAnsi="IRNazanin" w:eastAsia="IRNazanin" w:cs="IRNazanin"/>
          <w:lang w:bidi="fa-IR"/>
          <w:color w:val="111111"/>
          <w:sz w:val="28"/>
          <w:szCs w:val="28"/>
          <w:rtl/>
        </w:rPr>
        <w:t xml:space="preserve">1303 (5) الجعفریات 130 - بإسناده عن جعفر بن محمد عن أبیه ان</w:t>
      </w:r>
    </w:p>
    <w:p>
      <w:pPr>
        <w:pStyle w:val="BookText"/>
      </w:pPr>
      <w:r>
        <w:rPr>
          <w:rFonts w:ascii="IRNazanin" w:hAnsi="IRNazanin" w:eastAsia="IRNazanin" w:cs="IRNazanin"/>
          <w:lang w:bidi="fa-IR"/>
          <w:color w:val="111111"/>
          <w:sz w:val="28"/>
          <w:szCs w:val="28"/>
          <w:rtl/>
        </w:rPr>
        <w:t xml:space="preserve">علیا علیه السلام قضی فی الرجل یضرب فیذهب بعض بصره فقال یؤخذ</w:t>
      </w:r>
    </w:p>
    <w:p>
      <w:pPr>
        <w:pStyle w:val="BookText"/>
      </w:pPr>
      <w:r>
        <w:rPr>
          <w:rFonts w:ascii="IRNazanin" w:hAnsi="IRNazanin" w:eastAsia="IRNazanin" w:cs="IRNazanin"/>
          <w:lang w:bidi="fa-IR"/>
          <w:color w:val="111111"/>
          <w:sz w:val="28"/>
          <w:szCs w:val="28"/>
          <w:rtl/>
        </w:rPr>
        <w:t xml:space="preserve">بیضة فیخرج ما فی جوفها ثم یعلق بشعرة فیمسک عینه المصابة ثم</w:t>
      </w:r>
    </w:p>
    <w:p>
      <w:pPr>
        <w:pStyle w:val="BookText"/>
      </w:pPr>
      <w:r>
        <w:rPr>
          <w:rFonts w:ascii="IRNazanin" w:hAnsi="IRNazanin" w:eastAsia="IRNazanin" w:cs="IRNazanin"/>
          <w:lang w:bidi="fa-IR"/>
          <w:color w:val="111111"/>
          <w:sz w:val="28"/>
          <w:szCs w:val="28"/>
          <w:rtl/>
        </w:rPr>
        <w:t xml:space="preserve">ترسل الصحیحة ثم یلوح له بالبیضة حتی إذا بلغ مداها قاسوه وحسبوه</w:t>
      </w:r>
    </w:p>
    <w:p>
      <w:pPr>
        <w:pStyle w:val="BookText"/>
      </w:pPr>
      <w:r>
        <w:rPr>
          <w:rFonts w:ascii="IRNazanin" w:hAnsi="IRNazanin" w:eastAsia="IRNazanin" w:cs="IRNazanin"/>
          <w:lang w:bidi="fa-IR"/>
          <w:color w:val="111111"/>
          <w:sz w:val="28"/>
          <w:szCs w:val="28"/>
          <w:rtl/>
        </w:rPr>
        <w:t xml:space="preserve">کم ذراعا هو وکم خطوة ثم یقلب إلی الجانب الآخر ثم لیعین له بالبیضة</w:t>
      </w:r>
    </w:p>
    <w:p>
      <w:pPr>
        <w:pStyle w:val="BookText"/>
      </w:pPr>
      <w:r>
        <w:rPr>
          <w:rFonts w:ascii="IRNazanin" w:hAnsi="IRNazanin" w:eastAsia="IRNazanin" w:cs="IRNazanin"/>
          <w:lang w:bidi="fa-IR"/>
          <w:color w:val="111111"/>
          <w:sz w:val="28"/>
          <w:szCs w:val="28"/>
          <w:rtl/>
        </w:rPr>
        <w:t xml:space="preserve">حتی إذا بلغ مداها قاسوه وحسبوه کم ذراعا هو وکم خطوة فإذا کان</w:t>
      </w:r>
    </w:p>
    <w:p>
      <w:pPr>
        <w:pStyle w:val="BookText"/>
      </w:pPr>
      <w:r>
        <w:rPr>
          <w:rFonts w:ascii="IRNazanin" w:hAnsi="IRNazanin" w:eastAsia="IRNazanin" w:cs="IRNazanin"/>
          <w:lang w:bidi="fa-IR"/>
          <w:color w:val="111111"/>
          <w:sz w:val="28"/>
          <w:szCs w:val="28"/>
          <w:rtl/>
        </w:rPr>
        <w:t xml:space="preserve">سواء صدق وإن لم یکن سواء اتهموه فإن یصدق </w:t>
      </w:r>
      <w:r>
        <w:rPr>
          <w:rStyle w:val="FootnoteReference"/>
        </w:rPr>
        <w:footnoteReference w:id="1581"/>
      </w:r>
      <w:r>
        <w:rPr>
          <w:rFonts w:ascii="IRNazanin" w:hAnsi="IRNazanin" w:eastAsia="IRNazanin" w:cs="IRNazanin"/>
          <w:lang w:bidi="fa-IR"/>
          <w:color w:val="111111"/>
          <w:sz w:val="28"/>
          <w:szCs w:val="28"/>
          <w:rtl/>
        </w:rPr>
        <w:t xml:space="preserve">وحاسبوا نظروا ما</w:t>
      </w:r>
    </w:p>
    <w:p>
      <w:pPr>
        <w:pStyle w:val="BookText"/>
      </w:pPr>
      <w:r>
        <w:rPr>
          <w:rFonts w:ascii="IRNazanin" w:hAnsi="IRNazanin" w:eastAsia="IRNazanin" w:cs="IRNazanin"/>
          <w:lang w:bidi="fa-IR"/>
          <w:color w:val="111111"/>
          <w:sz w:val="28"/>
          <w:szCs w:val="28"/>
          <w:rtl/>
        </w:rPr>
        <w:t xml:space="preserve">بین الصحیحة إلی المصابة فیقدر ما نقص من بصره وأعطوه بعدد الخطی</w:t>
      </w:r>
    </w:p>
    <w:p>
      <w:pPr>
        <w:pStyle w:val="BookText"/>
      </w:pPr>
      <w:r>
        <w:rPr>
          <w:rFonts w:ascii="IRNazanin" w:hAnsi="IRNazanin" w:eastAsia="IRNazanin" w:cs="IRNazanin"/>
          <w:lang w:bidi="fa-IR"/>
          <w:color w:val="111111"/>
          <w:sz w:val="28"/>
          <w:szCs w:val="28"/>
          <w:rtl/>
        </w:rPr>
        <w:t xml:space="preserve">والأذرع وجعلوا الدیة علی حساب ذلک.</w:t>
      </w:r>
    </w:p>
    <w:p>
      <w:pPr>
        <w:pStyle w:val="BookText"/>
      </w:pPr>
      <w:r>
        <w:rPr>
          <w:rFonts w:ascii="IRNazanin" w:hAnsi="IRNazanin" w:eastAsia="IRNazanin" w:cs="IRNazanin"/>
          <w:lang w:bidi="fa-IR"/>
          <w:color w:val="111111"/>
          <w:sz w:val="28"/>
          <w:szCs w:val="28"/>
          <w:rtl/>
        </w:rPr>
        <w:t xml:space="preserve">1304 (6) دعائم الاسلام 431 ج 2 - عن علی علیه السلام أنه قال</w:t>
      </w:r>
    </w:p>
    <w:p>
      <w:pPr>
        <w:pStyle w:val="BookText"/>
      </w:pPr>
      <w:r>
        <w:rPr>
          <w:rFonts w:ascii="IRNazanin" w:hAnsi="IRNazanin" w:eastAsia="IRNazanin" w:cs="IRNazanin"/>
          <w:lang w:bidi="fa-IR"/>
          <w:color w:val="111111"/>
          <w:sz w:val="28"/>
          <w:szCs w:val="28"/>
          <w:rtl/>
        </w:rPr>
        <w:t xml:space="preserve">فی الرجل یضرب فیذهب بعض بصره قال یعطی الدیة بحساب ذلک</w:t>
      </w:r>
    </w:p>
    <w:p>
      <w:pPr>
        <w:pStyle w:val="BookText"/>
      </w:pPr>
      <w:r>
        <w:rPr>
          <w:rFonts w:ascii="IRNazanin" w:hAnsi="IRNazanin" w:eastAsia="IRNazanin" w:cs="IRNazanin"/>
          <w:lang w:bidi="fa-IR"/>
          <w:color w:val="111111"/>
          <w:sz w:val="28"/>
          <w:szCs w:val="28"/>
          <w:rtl/>
        </w:rPr>
        <w:t xml:space="preserve">تؤخذ بیضة فیخرج ما فی جوفها وتعلق بشعرة بید رجل وتربط عینه</w:t>
      </w:r>
    </w:p>
    <w:p>
      <w:pPr>
        <w:pStyle w:val="BookText"/>
      </w:pPr>
      <w:r>
        <w:rPr>
          <w:rFonts w:ascii="IRNazanin" w:hAnsi="IRNazanin" w:eastAsia="IRNazanin" w:cs="IRNazanin"/>
          <w:lang w:bidi="fa-IR"/>
          <w:color w:val="111111"/>
          <w:sz w:val="28"/>
          <w:szCs w:val="28"/>
          <w:rtl/>
        </w:rPr>
        <w:t xml:space="preserve">المصابة ثم یلوح له الرجل بالبیضة وهو یمشی ویتباعد منه فکلما قال</w:t>
      </w:r>
    </w:p>
    <w:p>
      <w:pPr>
        <w:pStyle w:val="BookText"/>
      </w:pPr>
      <w:r>
        <w:rPr>
          <w:rFonts w:ascii="IRNazanin" w:hAnsi="IRNazanin" w:eastAsia="IRNazanin" w:cs="IRNazanin"/>
          <w:lang w:bidi="fa-IR"/>
          <w:color w:val="111111"/>
          <w:sz w:val="28"/>
          <w:szCs w:val="28"/>
          <w:rtl/>
        </w:rPr>
        <w:t xml:space="preserve">أراها زاد حتی یقول لا أری شیئا فإذا قال ذلک علم ذلک المکان ثم</w:t>
      </w:r>
    </w:p>
    <w:p>
      <w:pPr>
        <w:pStyle w:val="BookText"/>
      </w:pPr>
      <w:r>
        <w:rPr>
          <w:rFonts w:ascii="IRNazanin" w:hAnsi="IRNazanin" w:eastAsia="IRNazanin" w:cs="IRNazanin"/>
          <w:lang w:bidi="fa-IR"/>
          <w:color w:val="111111"/>
          <w:sz w:val="28"/>
          <w:szCs w:val="28"/>
          <w:rtl/>
        </w:rPr>
        <w:t xml:space="preserve">انصرف إلیه ومشی أیضا بین یدیه من ناحیة أخری حتی یقول لا أراه</w:t>
      </w:r>
    </w:p>
    <w:p>
      <w:pPr>
        <w:pStyle w:val="BookText"/>
      </w:pPr>
      <w:r>
        <w:rPr>
          <w:rFonts w:ascii="IRNazanin" w:hAnsi="IRNazanin" w:eastAsia="IRNazanin" w:cs="IRNazanin"/>
          <w:lang w:bidi="fa-IR"/>
          <w:color w:val="111111"/>
          <w:sz w:val="28"/>
          <w:szCs w:val="28"/>
          <w:rtl/>
        </w:rPr>
        <w:t xml:space="preserve">فعلم ذلک المکان یفعل ذلک به من أربع جهات </w:t>
      </w:r>
      <w:r>
        <w:rPr>
          <w:rStyle w:val="FootnoteReference"/>
        </w:rPr>
        <w:footnoteReference w:id="1582"/>
      </w:r>
      <w:r>
        <w:rPr>
          <w:rFonts w:ascii="IRNazanin" w:hAnsi="IRNazanin" w:eastAsia="IRNazanin" w:cs="IRNazanin"/>
          <w:lang w:bidi="fa-IR"/>
          <w:color w:val="111111"/>
          <w:sz w:val="28"/>
          <w:szCs w:val="28"/>
          <w:rtl/>
        </w:rPr>
        <w:t xml:space="preserve">ثم یقاس بعضها إلی</w:t>
      </w:r>
    </w:p>
    <w:p>
      <w:pPr>
        <w:pStyle w:val="BookText"/>
      </w:pPr>
      <w:r>
        <w:rPr>
          <w:rFonts w:ascii="IRNazanin" w:hAnsi="IRNazanin" w:eastAsia="IRNazanin" w:cs="IRNazanin"/>
          <w:lang w:bidi="fa-IR"/>
          <w:color w:val="111111"/>
          <w:sz w:val="28"/>
          <w:szCs w:val="28"/>
          <w:rtl/>
        </w:rPr>
        <w:t xml:space="preserve">بعض فإن استوت صدق به فان زاد بعضها إلی </w:t>
      </w:r>
      <w:r>
        <w:rPr>
          <w:rStyle w:val="FootnoteReference"/>
        </w:rPr>
        <w:footnoteReference w:id="1583"/>
      </w:r>
      <w:r>
        <w:rPr>
          <w:rFonts w:ascii="IRNazanin" w:hAnsi="IRNazanin" w:eastAsia="IRNazanin" w:cs="IRNazanin"/>
          <w:lang w:bidi="fa-IR"/>
          <w:color w:val="111111"/>
          <w:sz w:val="28"/>
          <w:szCs w:val="28"/>
          <w:rtl/>
        </w:rPr>
        <w:t xml:space="preserve">بعض قیل له قد کذبت</w:t>
      </w:r>
    </w:p>
    <w:p>
      <w:pPr>
        <w:pStyle w:val="BookText"/>
      </w:pPr>
      <w:r>
        <w:rPr>
          <w:rFonts w:ascii="IRNazanin" w:hAnsi="IRNazanin" w:eastAsia="IRNazanin" w:cs="IRNazanin"/>
          <w:lang w:bidi="fa-IR"/>
          <w:color w:val="111111"/>
          <w:sz w:val="28"/>
          <w:szCs w:val="28"/>
          <w:rtl/>
        </w:rPr>
        <w:t xml:space="preserve">ویعاد علیه الأمر من أوله حتی یستوی القیاس من أربع جهات وینبغی</w:t>
      </w:r>
    </w:p>
    <w:p>
      <w:pPr>
        <w:pStyle w:val="BookText"/>
      </w:pPr>
      <w:r>
        <w:rPr>
          <w:rFonts w:ascii="IRNazanin" w:hAnsi="IRNazanin" w:eastAsia="IRNazanin" w:cs="IRNazanin"/>
          <w:lang w:bidi="fa-IR"/>
          <w:color w:val="111111"/>
          <w:sz w:val="28"/>
          <w:szCs w:val="28"/>
          <w:rtl/>
        </w:rPr>
        <w:t xml:space="preserve">أن یستر ما بینه وبین الماشی بالبیضة فلا یری نقل قدمیه لئلا یحسب</w:t>
      </w:r>
    </w:p>
    <w:p>
      <w:pPr>
        <w:pStyle w:val="BookText"/>
      </w:pPr>
      <w:r>
        <w:rPr>
          <w:rFonts w:ascii="IRNazanin" w:hAnsi="IRNazanin" w:eastAsia="IRNazanin" w:cs="IRNazanin"/>
          <w:lang w:bidi="fa-IR"/>
          <w:color w:val="111111"/>
          <w:sz w:val="28"/>
          <w:szCs w:val="28"/>
          <w:rtl/>
        </w:rPr>
        <w:t xml:space="preserve">الخطاء فإذا اعتدل ذلک علم أنه منتهی بصره الصحیح ثم تربط عینه</w:t>
      </w:r>
    </w:p>
    <w:p>
      <w:pPr>
        <w:pStyle w:val="BookText"/>
      </w:pPr>
      <w:r>
        <w:rPr>
          <w:rFonts w:ascii="IRNazanin" w:hAnsi="IRNazanin" w:eastAsia="IRNazanin" w:cs="IRNazanin"/>
          <w:lang w:bidi="fa-IR"/>
          <w:color w:val="111111"/>
          <w:sz w:val="28"/>
          <w:szCs w:val="28"/>
          <w:rtl/>
        </w:rPr>
        <w:t xml:space="preserve">الصحیحة وترسل المضروبة ویفعل به کما فعل به أولا فإذا استوی</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82" w:name="pg12436_106205"/>
    <w:bookmarkEnd w:id="182"/>
    <w:p>
      <w:pPr>
        <w:pStyle w:val="BookText"/>
      </w:pPr>
      <w:r>
        <w:rPr>
          <w:rFonts w:ascii="IRNazanin" w:hAnsi="IRNazanin" w:eastAsia="IRNazanin" w:cs="IRNazanin"/>
          <w:lang w:bidi="fa-IR"/>
          <w:color w:val="111111"/>
          <w:sz w:val="28"/>
          <w:szCs w:val="28"/>
          <w:rtl/>
        </w:rPr>
        <w:t xml:space="preserve">قیاسه نظر ما بینه وبین الأول وحسب له من الدیة مثل ما نقص وکذلک</w:t>
      </w:r>
    </w:p>
    <w:p>
      <w:pPr>
        <w:pStyle w:val="BookText"/>
      </w:pPr>
      <w:r>
        <w:rPr>
          <w:rFonts w:ascii="IRNazanin" w:hAnsi="IRNazanin" w:eastAsia="IRNazanin" w:cs="IRNazanin"/>
          <w:lang w:bidi="fa-IR"/>
          <w:color w:val="111111"/>
          <w:sz w:val="28"/>
          <w:szCs w:val="28"/>
          <w:rtl/>
        </w:rPr>
        <w:t xml:space="preserve">قال علیه السلام یفعل بالسمع وینقر له بالدرهم.</w:t>
      </w:r>
    </w:p>
    <w:p>
      <w:pPr>
        <w:pStyle w:val="BookText"/>
      </w:pPr>
      <w:r>
        <w:rPr>
          <w:rFonts w:ascii="IRNazanin" w:hAnsi="IRNazanin" w:eastAsia="IRNazanin" w:cs="IRNazanin"/>
          <w:lang w:bidi="fa-IR"/>
          <w:color w:val="111111"/>
          <w:sz w:val="28"/>
          <w:szCs w:val="28"/>
          <w:rtl/>
        </w:rPr>
        <w:t xml:space="preserve">1305 (7) تهذیب 268 ج 10 - جعفر بن محمد عن عبید الله عن</w:t>
      </w:r>
    </w:p>
    <w:p>
      <w:pPr>
        <w:pStyle w:val="BookText"/>
      </w:pPr>
      <w:r>
        <w:rPr>
          <w:rFonts w:ascii="IRNazanin" w:hAnsi="IRNazanin" w:eastAsia="IRNazanin" w:cs="IRNazanin"/>
          <w:lang w:bidi="fa-IR"/>
          <w:color w:val="111111"/>
          <w:sz w:val="28"/>
          <w:szCs w:val="28"/>
          <w:rtl/>
        </w:rPr>
        <w:t xml:space="preserve">عبد الله القداح عن أبی عبد الله علیه السلام قال أتی أمیر المؤمنین علیه</w:t>
      </w:r>
    </w:p>
    <w:p>
      <w:pPr>
        <w:pStyle w:val="BookText"/>
      </w:pPr>
      <w:r>
        <w:rPr>
          <w:rFonts w:ascii="IRNazanin" w:hAnsi="IRNazanin" w:eastAsia="IRNazanin" w:cs="IRNazanin"/>
          <w:lang w:bidi="fa-IR"/>
          <w:color w:val="111111"/>
          <w:sz w:val="28"/>
          <w:szCs w:val="28"/>
          <w:rtl/>
        </w:rPr>
        <w:t xml:space="preserve">السلام برجل قد ضرب رجلا حتی نقص </w:t>
      </w:r>
      <w:r>
        <w:rPr>
          <w:rStyle w:val="FootnoteReference"/>
        </w:rPr>
        <w:footnoteReference w:id="1584"/>
      </w:r>
      <w:r>
        <w:rPr>
          <w:rFonts w:ascii="IRNazanin" w:hAnsi="IRNazanin" w:eastAsia="IRNazanin" w:cs="IRNazanin"/>
          <w:lang w:bidi="fa-IR"/>
          <w:color w:val="111111"/>
          <w:sz w:val="28"/>
          <w:szCs w:val="28"/>
          <w:rtl/>
        </w:rPr>
        <w:t xml:space="preserve">من بصره فدعا برجل </w:t>
      </w:r>
      <w:r>
        <w:rPr>
          <w:rStyle w:val="FootnoteReference"/>
        </w:rPr>
        <w:footnoteReference w:id="1585"/>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أسنانه ثم أراهم شیئا فنظر ما نقص (1) من بصره فأعطاه دیة ما انتقص</w:t>
      </w:r>
    </w:p>
    <w:p>
      <w:pPr>
        <w:pStyle w:val="BookText"/>
      </w:pPr>
      <w:r>
        <w:rPr>
          <w:rFonts w:ascii="IRNazanin" w:hAnsi="IRNazanin" w:eastAsia="IRNazanin" w:cs="IRNazanin"/>
          <w:lang w:bidi="fa-IR"/>
          <w:color w:val="111111"/>
          <w:sz w:val="28"/>
          <w:szCs w:val="28"/>
          <w:rtl/>
        </w:rPr>
        <w:t xml:space="preserve">من بصره فقیه 97 ج 4 - عبد الله بن میمون عن أبی عبد الله علیه السلام عن</w:t>
      </w:r>
    </w:p>
    <w:p>
      <w:pPr>
        <w:pStyle w:val="BookText"/>
      </w:pPr>
      <w:r>
        <w:rPr>
          <w:rFonts w:ascii="IRNazanin" w:hAnsi="IRNazanin" w:eastAsia="IRNazanin" w:cs="IRNazanin"/>
          <w:lang w:bidi="fa-IR"/>
          <w:color w:val="111111"/>
          <w:sz w:val="28"/>
          <w:szCs w:val="28"/>
          <w:rtl/>
        </w:rPr>
        <w:t xml:space="preserve">أبیه علیه السلام قال أتی أمیر المؤمنین علیه السلام برجل (وذکر مثله)</w:t>
      </w: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 الفرائض</w:t>
      </w:r>
    </w:p>
    <w:p>
      <w:pPr>
        <w:pStyle w:val="BookText"/>
      </w:pPr>
      <w:r>
        <w:rPr>
          <w:rFonts w:ascii="IRNazanin" w:hAnsi="IRNazanin" w:eastAsia="IRNazanin" w:cs="IRNazanin"/>
          <w:lang w:bidi="fa-IR"/>
          <w:color w:val="111111"/>
          <w:sz w:val="28"/>
          <w:szCs w:val="28"/>
          <w:rtl/>
        </w:rPr>
        <w:t xml:space="preserve">عن أمیر المؤمنین علیه السلام فی دیات الأعضاء من أبواب دیات</w:t>
      </w:r>
    </w:p>
    <w:p>
      <w:pPr>
        <w:pStyle w:val="BookText"/>
      </w:pPr>
      <w:r>
        <w:rPr>
          <w:rFonts w:ascii="IRNazanin" w:hAnsi="IRNazanin" w:eastAsia="IRNazanin" w:cs="IRNazanin"/>
          <w:lang w:bidi="fa-IR"/>
          <w:color w:val="111111"/>
          <w:sz w:val="28"/>
          <w:szCs w:val="28"/>
          <w:rtl/>
        </w:rPr>
        <w:t xml:space="preserve">الأعضاء قوله علیه السلام فإذا أصیب الرجل فی احدی عینیه فإنها</w:t>
      </w:r>
    </w:p>
    <w:p>
      <w:pPr>
        <w:pStyle w:val="BookText"/>
      </w:pPr>
      <w:r>
        <w:rPr>
          <w:rFonts w:ascii="IRNazanin" w:hAnsi="IRNazanin" w:eastAsia="IRNazanin" w:cs="IRNazanin"/>
          <w:lang w:bidi="fa-IR"/>
          <w:color w:val="111111"/>
          <w:sz w:val="28"/>
          <w:szCs w:val="28"/>
          <w:rtl/>
        </w:rPr>
        <w:t xml:space="preserve">تقاس ببیضة تربط علی عینه المصابة فیعطی دیته من حساب ذلک</w:t>
      </w:r>
    </w:p>
    <w:p>
      <w:pPr>
        <w:pStyle w:val="BookText"/>
      </w:pPr>
      <w:r>
        <w:rPr>
          <w:rFonts w:ascii="IRNazanin" w:hAnsi="IRNazanin" w:eastAsia="IRNazanin" w:cs="IRNazanin"/>
          <w:lang w:bidi="fa-IR"/>
          <w:color w:val="111111"/>
          <w:sz w:val="28"/>
          <w:szCs w:val="28"/>
          <w:rtl/>
        </w:rPr>
        <w:t xml:space="preserve">والقسامة مع ذلک من الستة الأجزاء القاسمة علی ستة نفر علی قدر ما</w:t>
      </w:r>
    </w:p>
    <w:p>
      <w:pPr>
        <w:pStyle w:val="BookText"/>
      </w:pPr>
      <w:r>
        <w:rPr>
          <w:rFonts w:ascii="IRNazanin" w:hAnsi="IRNazanin" w:eastAsia="IRNazanin" w:cs="IRNazanin"/>
          <w:lang w:bidi="fa-IR"/>
          <w:color w:val="111111"/>
          <w:sz w:val="28"/>
          <w:szCs w:val="28"/>
          <w:rtl/>
        </w:rPr>
        <w:t xml:space="preserve">أصیب من عینه فإن کان سدس بصره حلف الرجل وحده وأعطی إلخ</w:t>
      </w:r>
    </w:p>
    <w:p>
      <w:pPr>
        <w:pStyle w:val="BookText"/>
      </w:pPr>
      <w:r>
        <w:rPr>
          <w:rFonts w:ascii="IRNazanin" w:hAnsi="IRNazanin" w:eastAsia="IRNazanin" w:cs="IRNazanin"/>
          <w:lang w:bidi="fa-IR"/>
          <w:color w:val="111111"/>
          <w:sz w:val="28"/>
          <w:szCs w:val="28"/>
          <w:rtl/>
        </w:rPr>
        <w:t xml:space="preserve">وفی باب (4) من ضرب انسانا فذهب بصره وشمه ولسانه لزمه ثلاث</w:t>
      </w:r>
    </w:p>
    <w:p>
      <w:pPr>
        <w:pStyle w:val="BookText"/>
      </w:pPr>
      <w:r>
        <w:rPr>
          <w:rFonts w:ascii="IRNazanin" w:hAnsi="IRNazanin" w:eastAsia="IRNazanin" w:cs="IRNazanin"/>
          <w:lang w:bidi="fa-IR"/>
          <w:color w:val="111111"/>
          <w:sz w:val="28"/>
          <w:szCs w:val="28"/>
          <w:rtl/>
        </w:rPr>
        <w:t xml:space="preserve">دیات من أبواب دیات المنافع ما یناسب ذلک.</w:t>
      </w:r>
    </w:p>
    <w:p>
      <w:pPr>
        <w:pStyle w:val="Heading4"/>
      </w:pPr>
      <w:bookmarkStart w:id="434" w:name="_Toc233"/>
      <w:r>
        <w:t>(7) باب دیة من سلس بوله ومن لا یملک إسته</w:t>
      </w:r>
      <w:bookmarkEnd w:id="434"/>
    </w:p>
    <w:p>
      <w:pPr>
        <w:pStyle w:val="BookText"/>
      </w:pPr>
      <w:r>
        <w:rPr>
          <w:rFonts w:ascii="IRNazanin" w:hAnsi="IRNazanin" w:eastAsia="IRNazanin" w:cs="IRNazanin"/>
          <w:lang w:bidi="fa-IR"/>
          <w:color w:val="111111"/>
          <w:sz w:val="28"/>
          <w:szCs w:val="28"/>
          <w:rtl/>
        </w:rPr>
        <w:t xml:space="preserve">1306 (1) کافی 313 ج 7 - عدة من أصحابنا عن أحمد بن محمد</w:t>
      </w:r>
    </w:p>
    <w:p>
      <w:pPr>
        <w:pStyle w:val="BookText"/>
      </w:pPr>
      <w:r>
        <w:rPr>
          <w:rFonts w:ascii="IRNazanin" w:hAnsi="IRNazanin" w:eastAsia="IRNazanin" w:cs="IRNazanin"/>
          <w:lang w:bidi="fa-IR"/>
          <w:color w:val="111111"/>
          <w:sz w:val="28"/>
          <w:szCs w:val="28"/>
          <w:rtl/>
        </w:rPr>
        <w:t xml:space="preserve">عن تهذیب 248 ج 10 - الحسین بن سعید عن النضر (بن سوید - کا) عن</w:t>
      </w:r>
    </w:p>
    <w:p>
      <w:pPr>
        <w:pStyle w:val="BookText"/>
      </w:pPr>
      <w:r>
        <w:rPr>
          <w:rFonts w:ascii="IRNazanin" w:hAnsi="IRNazanin" w:eastAsia="IRNazanin" w:cs="IRNazanin"/>
          <w:lang w:bidi="fa-IR"/>
          <w:color w:val="111111"/>
          <w:sz w:val="28"/>
          <w:szCs w:val="28"/>
          <w:rtl/>
        </w:rPr>
        <w:t xml:space="preserve">فقیه 101 ج 4 - هشام بن سالم عن سلیمان بن خالد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کسر بعصوصه فمل یملک إسته فما </w:t>
      </w:r>
      <w:r>
        <w:rPr>
          <w:rStyle w:val="FootnoteReference"/>
        </w:rPr>
        <w:footnoteReference w:id="1586"/>
      </w:r>
      <w:r>
        <w:rPr>
          <w:rFonts w:ascii="IRNazanin" w:hAnsi="IRNazanin" w:eastAsia="IRNazanin" w:cs="IRNazanin"/>
          <w:lang w:bidi="fa-IR"/>
          <w:color w:val="111111"/>
          <w:sz w:val="28"/>
          <w:szCs w:val="28"/>
          <w:rtl/>
        </w:rPr>
        <w:t xml:space="preserve">فیه من الدیة</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الدیة کاملة قال وسألته عن رجل وقع بجاریة فأفضاها وکانت </w:t>
      </w:r>
      <w:r>
        <w:rPr>
          <w:rStyle w:val="FootnoteReference"/>
        </w:rPr>
        <w:footnoteReference w:id="1587"/>
      </w:r>
      <w:r>
        <w:rPr>
          <w:rFonts w:ascii="IRNazanin" w:hAnsi="IRNazanin" w:eastAsia="IRNazanin" w:cs="IRNazanin"/>
          <w:lang w:bidi="fa-IR"/>
          <w:color w:val="111111"/>
          <w:sz w:val="28"/>
          <w:szCs w:val="28"/>
          <w:rtl/>
        </w:rPr>
        <w:t xml:space="preserve">إذا نزلت بتلک المنزلة لم تلد قال الدیة کاملة.</w:t>
      </w:r>
    </w:p>
    <w:p>
      <w:pPr>
        <w:pStyle w:val="BookText"/>
      </w:pPr>
      <w:r>
        <w:rPr>
          <w:rFonts w:ascii="IRNazanin" w:hAnsi="IRNazanin" w:eastAsia="IRNazanin" w:cs="IRNazanin"/>
          <w:lang w:bidi="fa-IR"/>
          <w:color w:val="111111"/>
          <w:sz w:val="28"/>
          <w:szCs w:val="28"/>
          <w:rtl/>
        </w:rPr>
        <w:t xml:space="preserve">1307 (2) کافی 313 ج 7 - علی بن إبراهیم عن أبیه عن تهذیب</w:t>
      </w:r>
    </w:p>
    <w:p>
      <w:pPr>
        <w:pStyle w:val="BookText"/>
      </w:pPr>
      <w:r>
        <w:rPr>
          <w:rFonts w:ascii="IRNazanin" w:hAnsi="IRNazanin" w:eastAsia="IRNazanin" w:cs="IRNazanin"/>
          <w:lang w:bidi="fa-IR"/>
          <w:color w:val="111111"/>
          <w:sz w:val="28"/>
          <w:szCs w:val="28"/>
          <w:rtl/>
        </w:rPr>
        <w:t xml:space="preserve">248 ج 10 - فقیه 98 ج 4 - ابن محبوب عن إسحاق بن عمار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قضی أمیر المؤمنین علیه السلام فی الرجل</w:t>
      </w:r>
    </w:p>
    <w:p>
      <w:pPr>
        <w:pStyle w:val="BookText"/>
      </w:pPr>
      <w:r>
        <w:rPr>
          <w:rFonts w:ascii="IRNazanin" w:hAnsi="IRNazanin" w:eastAsia="IRNazanin" w:cs="IRNazanin"/>
          <w:lang w:bidi="fa-IR"/>
          <w:color w:val="111111"/>
          <w:sz w:val="28"/>
          <w:szCs w:val="28"/>
          <w:rtl/>
        </w:rPr>
        <w:t xml:space="preserve">یضرب (علی - کا - فقیه) عجانه فلا یستمسک غائطه ولا بوله إن فی ذلک</w:t>
      </w:r>
    </w:p>
    <w:p>
      <w:pPr>
        <w:pStyle w:val="BookText"/>
      </w:pPr>
      <w:r>
        <w:rPr>
          <w:rFonts w:ascii="IRNazanin" w:hAnsi="IRNazanin" w:eastAsia="IRNazanin" w:cs="IRNazanin"/>
          <w:lang w:bidi="fa-IR"/>
          <w:color w:val="111111"/>
          <w:sz w:val="28"/>
          <w:szCs w:val="28"/>
          <w:rtl/>
        </w:rPr>
        <w:t xml:space="preserve">الدیة کاملة.</w:t>
      </w:r>
    </w:p>
    <w:p>
      <w:pPr>
        <w:pStyle w:val="BookText"/>
      </w:pPr>
      <w:r>
        <w:rPr>
          <w:rFonts w:ascii="IRNazanin" w:hAnsi="IRNazanin" w:eastAsia="IRNazanin" w:cs="IRNazanin"/>
          <w:lang w:bidi="fa-IR"/>
          <w:color w:val="111111"/>
          <w:sz w:val="28"/>
          <w:szCs w:val="28"/>
          <w:rtl/>
        </w:rPr>
        <w:t xml:space="preserve">1308 (3) الجعفریات 119 -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أنه قضی فی الرجل یضرب فلا یستطیع ان یحبس بوله وفی الرجل</w:t>
      </w:r>
    </w:p>
    <w:p>
      <w:pPr>
        <w:pStyle w:val="BookText"/>
      </w:pPr>
      <w:r>
        <w:rPr>
          <w:rFonts w:ascii="IRNazanin" w:hAnsi="IRNazanin" w:eastAsia="IRNazanin" w:cs="IRNazanin"/>
          <w:lang w:bidi="fa-IR"/>
          <w:color w:val="111111"/>
          <w:sz w:val="28"/>
          <w:szCs w:val="28"/>
          <w:rtl/>
        </w:rPr>
        <w:t xml:space="preserve">یضرب فلا یستطیع أن یحبس غائطه الدیة کاملة.</w:t>
      </w:r>
    </w:p>
    <w:p>
      <w:pPr>
        <w:pStyle w:val="BookText"/>
      </w:pPr>
      <w:r>
        <w:rPr>
          <w:rFonts w:ascii="IRNazanin" w:hAnsi="IRNazanin" w:eastAsia="IRNazanin" w:cs="IRNazanin"/>
          <w:lang w:bidi="fa-IR"/>
          <w:color w:val="111111"/>
          <w:sz w:val="28"/>
          <w:szCs w:val="28"/>
          <w:rtl/>
        </w:rPr>
        <w:t xml:space="preserve">1309 (4) کافی 315 ج 7 - تهذیب 251 ج 10 - محمد بن یحیی</w:t>
      </w:r>
    </w:p>
    <w:p>
      <w:pPr>
        <w:pStyle w:val="BookText"/>
      </w:pPr>
      <w:r>
        <w:rPr>
          <w:rFonts w:ascii="IRNazanin" w:hAnsi="IRNazanin" w:eastAsia="IRNazanin" w:cs="IRNazanin"/>
          <w:lang w:bidi="fa-IR"/>
          <w:color w:val="111111"/>
          <w:sz w:val="28"/>
          <w:szCs w:val="28"/>
          <w:rtl/>
        </w:rPr>
        <w:t xml:space="preserve">عن محمد بن الحسین عن محمد بن إسماعیل عن صالح بن عقبة عن</w:t>
      </w:r>
    </w:p>
    <w:p>
      <w:pPr>
        <w:pStyle w:val="BookText"/>
      </w:pPr>
      <w:r>
        <w:rPr>
          <w:rFonts w:ascii="IRNazanin" w:hAnsi="IRNazanin" w:eastAsia="IRNazanin" w:cs="IRNazanin"/>
          <w:lang w:bidi="fa-IR"/>
          <w:color w:val="111111"/>
          <w:sz w:val="28"/>
          <w:szCs w:val="28"/>
          <w:rtl/>
        </w:rPr>
        <w:t xml:space="preserve">إسحاق بن عمار عن أبی عبد الله علیه السلام قال سأله رجل وأنا عنده</w:t>
      </w:r>
    </w:p>
    <w:p>
      <w:pPr>
        <w:pStyle w:val="BookText"/>
      </w:pPr>
      <w:r>
        <w:rPr>
          <w:rFonts w:ascii="IRNazanin" w:hAnsi="IRNazanin" w:eastAsia="IRNazanin" w:cs="IRNazanin"/>
          <w:lang w:bidi="fa-IR"/>
          <w:color w:val="111111"/>
          <w:sz w:val="28"/>
          <w:szCs w:val="28"/>
          <w:rtl/>
        </w:rPr>
        <w:t xml:space="preserve">عن رجل ضرب رجلا فقطع بوله فقال (له - یب) إن کان البول یمر إلی</w:t>
      </w:r>
    </w:p>
    <w:p>
      <w:pPr>
        <w:pStyle w:val="BookText"/>
      </w:pPr>
      <w:r>
        <w:rPr>
          <w:rFonts w:ascii="IRNazanin" w:hAnsi="IRNazanin" w:eastAsia="IRNazanin" w:cs="IRNazanin"/>
          <w:lang w:bidi="fa-IR"/>
          <w:color w:val="111111"/>
          <w:sz w:val="28"/>
          <w:szCs w:val="28"/>
          <w:rtl/>
        </w:rPr>
        <w:t xml:space="preserve">اللیل فعلیه الدیة لأنه قد منعه المعیشة وإن کان إلی آخر النهار فعلیه</w:t>
      </w:r>
    </w:p>
    <w:p>
      <w:pPr>
        <w:pStyle w:val="BookText"/>
      </w:pPr>
      <w:r>
        <w:rPr>
          <w:rFonts w:ascii="IRNazanin" w:hAnsi="IRNazanin" w:eastAsia="IRNazanin" w:cs="IRNazanin"/>
          <w:lang w:bidi="fa-IR"/>
          <w:color w:val="111111"/>
          <w:sz w:val="28"/>
          <w:szCs w:val="28"/>
          <w:rtl/>
        </w:rPr>
        <w:t xml:space="preserve">الدیة وإن کان إلی نصف النهار فعلیه ثلثا الدیة وان کان إلی ارتفاع النهار</w:t>
      </w:r>
    </w:p>
    <w:p>
      <w:pPr>
        <w:pStyle w:val="BookText"/>
      </w:pPr>
      <w:r>
        <w:rPr>
          <w:rFonts w:ascii="IRNazanin" w:hAnsi="IRNazanin" w:eastAsia="IRNazanin" w:cs="IRNazanin"/>
          <w:lang w:bidi="fa-IR"/>
          <w:color w:val="111111"/>
          <w:sz w:val="28"/>
          <w:szCs w:val="28"/>
          <w:rtl/>
        </w:rPr>
        <w:t xml:space="preserve">فعلیه ثلث الدیة.</w:t>
      </w:r>
    </w:p>
    <w:p>
      <w:pPr>
        <w:pStyle w:val="BookText"/>
      </w:pPr>
      <w:r>
        <w:rPr>
          <w:rFonts w:ascii="IRNazanin" w:hAnsi="IRNazanin" w:eastAsia="IRNazanin" w:cs="IRNazanin"/>
          <w:lang w:bidi="fa-IR"/>
          <w:color w:val="111111"/>
          <w:sz w:val="28"/>
          <w:szCs w:val="28"/>
          <w:rtl/>
        </w:rPr>
        <w:t xml:space="preserve">فقیه 107 ج 4 - عن إسحاق بن عمار أنه قال سأل رجل أبا عبد الله</w:t>
      </w:r>
    </w:p>
    <w:p>
      <w:pPr>
        <w:pStyle w:val="BookText"/>
      </w:pPr>
      <w:r>
        <w:rPr>
          <w:rFonts w:ascii="IRNazanin" w:hAnsi="IRNazanin" w:eastAsia="IRNazanin" w:cs="IRNazanin"/>
          <w:lang w:bidi="fa-IR"/>
          <w:color w:val="111111"/>
          <w:sz w:val="28"/>
          <w:szCs w:val="28"/>
          <w:rtl/>
        </w:rPr>
        <w:t xml:space="preserve">علیه السلام وأنا حاضر عن رجل ضرب رجلا فلم ینقطع بوله قال إن</w:t>
      </w:r>
    </w:p>
    <w:p>
      <w:pPr>
        <w:pStyle w:val="BookText"/>
      </w:pPr>
      <w:r>
        <w:rPr>
          <w:rFonts w:ascii="IRNazanin" w:hAnsi="IRNazanin" w:eastAsia="IRNazanin" w:cs="IRNazanin"/>
          <w:lang w:bidi="fa-IR"/>
          <w:color w:val="111111"/>
          <w:sz w:val="28"/>
          <w:szCs w:val="28"/>
          <w:rtl/>
        </w:rPr>
        <w:t xml:space="preserve">کان البول یمر إلی اللیل فعلیه الدیة وإن کان إلی نصف النهار (وذکر مثله)</w:t>
      </w:r>
    </w:p>
    <w:p>
      <w:pPr>
        <w:pStyle w:val="BookText"/>
      </w:pPr>
      <w:r>
        <w:rPr>
          <w:rFonts w:ascii="IRNazanin" w:hAnsi="IRNazanin" w:eastAsia="IRNazanin" w:cs="IRNazanin"/>
          <w:lang w:bidi="fa-IR"/>
          <w:color w:val="111111"/>
          <w:sz w:val="28"/>
          <w:szCs w:val="28"/>
          <w:rtl/>
        </w:rPr>
        <w:t xml:space="preserve">المقنع 188 - وسأل رفاعة بن موسی أبا عبد الله علیه السلام عن رجل</w:t>
      </w:r>
    </w:p>
    <w:p>
      <w:pPr>
        <w:pStyle w:val="BookText"/>
      </w:pPr>
      <w:r>
        <w:rPr>
          <w:rFonts w:ascii="IRNazanin" w:hAnsi="IRNazanin" w:eastAsia="IRNazanin" w:cs="IRNazanin"/>
          <w:lang w:bidi="fa-IR"/>
          <w:color w:val="111111"/>
          <w:sz w:val="28"/>
          <w:szCs w:val="28"/>
          <w:rtl/>
        </w:rPr>
        <w:t xml:space="preserve">ضرب رجلا فقطع بوله قال إن کان البول یمر إلی اللیل فعلیه الدیة کاملة</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83" w:name="pg12436_106207"/>
    <w:bookmarkEnd w:id="183"/>
    <w:p>
      <w:pPr>
        <w:pStyle w:val="BookText"/>
      </w:pPr>
      <w:r>
        <w:rPr>
          <w:rFonts w:ascii="IRNazanin" w:hAnsi="IRNazanin" w:eastAsia="IRNazanin" w:cs="IRNazanin"/>
          <w:lang w:bidi="fa-IR"/>
          <w:color w:val="111111"/>
          <w:sz w:val="28"/>
          <w:szCs w:val="28"/>
          <w:rtl/>
        </w:rPr>
        <w:t xml:space="preserve">وان کان یمر إلی نصف النهار (وذکر مثل ما فی الفقیه)</w:t>
      </w:r>
    </w:p>
    <w:p>
      <w:pPr>
        <w:pStyle w:val="BookText"/>
      </w:pPr>
      <w:r>
        <w:rPr>
          <w:rFonts w:ascii="IRNazanin" w:hAnsi="IRNazanin" w:eastAsia="IRNazanin" w:cs="IRNazanin"/>
          <w:lang w:bidi="fa-IR"/>
          <w:color w:val="111111"/>
          <w:sz w:val="28"/>
          <w:szCs w:val="28"/>
          <w:rtl/>
        </w:rPr>
        <w:t xml:space="preserve">1310 (5) تهذیب 251 ج 10 - محمد بن أحمد بن یحیی عن محمد</w:t>
      </w:r>
    </w:p>
    <w:p>
      <w:pPr>
        <w:pStyle w:val="BookText"/>
      </w:pPr>
      <w:r>
        <w:rPr>
          <w:rFonts w:ascii="IRNazanin" w:hAnsi="IRNazanin" w:eastAsia="IRNazanin" w:cs="IRNazanin"/>
          <w:lang w:bidi="fa-IR"/>
          <w:color w:val="111111"/>
          <w:sz w:val="28"/>
          <w:szCs w:val="28"/>
          <w:rtl/>
        </w:rPr>
        <w:t xml:space="preserve">ابن الحسین عن محمد بن یحیی الخزاز عن فقیه 108 ج 4 - غیاث بن</w:t>
      </w:r>
    </w:p>
    <w:p>
      <w:pPr>
        <w:pStyle w:val="BookText"/>
      </w:pPr>
      <w:r>
        <w:rPr>
          <w:rFonts w:ascii="IRNazanin" w:hAnsi="IRNazanin" w:eastAsia="IRNazanin" w:cs="IRNazanin"/>
          <w:lang w:bidi="fa-IR"/>
          <w:color w:val="111111"/>
          <w:sz w:val="28"/>
          <w:szCs w:val="28"/>
          <w:rtl/>
        </w:rPr>
        <w:t xml:space="preserve">إبراهیم عن جعفر (بن محمد - فقیه) عن أبیه علیهم السلام ان علیا علیه</w:t>
      </w:r>
    </w:p>
    <w:p>
      <w:pPr>
        <w:pStyle w:val="BookText"/>
      </w:pPr>
      <w:r>
        <w:rPr>
          <w:rFonts w:ascii="IRNazanin" w:hAnsi="IRNazanin" w:eastAsia="IRNazanin" w:cs="IRNazanin"/>
          <w:lang w:bidi="fa-IR"/>
          <w:color w:val="111111"/>
          <w:sz w:val="28"/>
          <w:szCs w:val="28"/>
          <w:rtl/>
        </w:rPr>
        <w:t xml:space="preserve">السلام قضی فی رجل ضرب حتی سلس بوله بالدیة کاملة.</w:t>
      </w:r>
    </w:p>
    <w:p>
      <w:pPr>
        <w:pStyle w:val="BookText"/>
      </w:pPr>
      <w:r>
        <w:rPr>
          <w:rFonts w:ascii="IRNazanin" w:hAnsi="IRNazanin" w:eastAsia="IRNazanin" w:cs="IRNazanin"/>
          <w:lang w:bidi="fa-IR"/>
          <w:color w:val="111111"/>
          <w:sz w:val="28"/>
          <w:szCs w:val="28"/>
          <w:rtl/>
        </w:rPr>
        <w:t xml:space="preserve">1311 (6) قرب الإسناد 68 - السندی بن محمد البزاز قال حدثنی</w:t>
      </w:r>
    </w:p>
    <w:p>
      <w:pPr>
        <w:pStyle w:val="BookText"/>
      </w:pPr>
      <w:r>
        <w:rPr>
          <w:rFonts w:ascii="IRNazanin" w:hAnsi="IRNazanin" w:eastAsia="IRNazanin" w:cs="IRNazanin"/>
          <w:lang w:bidi="fa-IR"/>
          <w:color w:val="111111"/>
          <w:sz w:val="28"/>
          <w:szCs w:val="28"/>
          <w:rtl/>
        </w:rPr>
        <w:t xml:space="preserve">أبو البختری عن جعفر عن أبیه علیهما السلام ان رجلا ضرب علی رأسه</w:t>
      </w:r>
    </w:p>
    <w:p>
      <w:pPr>
        <w:pStyle w:val="BookText"/>
      </w:pPr>
      <w:r>
        <w:rPr>
          <w:rFonts w:ascii="IRNazanin" w:hAnsi="IRNazanin" w:eastAsia="IRNazanin" w:cs="IRNazanin"/>
          <w:lang w:bidi="fa-IR"/>
          <w:color w:val="111111"/>
          <w:sz w:val="28"/>
          <w:szCs w:val="28"/>
          <w:rtl/>
        </w:rPr>
        <w:t xml:space="preserve">فسلس بوله فرفع ذلک إلی علی علیه السلام فقضی علیه الدیة فی ماله</w:t>
      </w:r>
    </w:p>
    <w:p>
      <w:pPr>
        <w:pStyle w:val="BookText"/>
      </w:pPr>
      <w:r>
        <w:rPr>
          <w:rFonts w:ascii="IRNazanin" w:hAnsi="IRNazanin" w:eastAsia="IRNazanin" w:cs="IRNazanin"/>
          <w:lang w:bidi="fa-IR"/>
          <w:color w:val="111111"/>
          <w:sz w:val="28"/>
          <w:szCs w:val="28"/>
          <w:rtl/>
        </w:rPr>
        <w:t xml:space="preserve">1312 (7) الجعفریات 119 - بإسناده عن علی علیه السلام فی</w:t>
      </w:r>
    </w:p>
    <w:p>
      <w:pPr>
        <w:pStyle w:val="BookText"/>
      </w:pPr>
      <w:r>
        <w:rPr>
          <w:rFonts w:ascii="IRNazanin" w:hAnsi="IRNazanin" w:eastAsia="IRNazanin" w:cs="IRNazanin"/>
          <w:lang w:bidi="fa-IR"/>
          <w:color w:val="111111"/>
          <w:sz w:val="28"/>
          <w:szCs w:val="28"/>
          <w:rtl/>
        </w:rPr>
        <w:t xml:space="preserve">الرجل یضرب فیصیبه الفحج </w:t>
      </w:r>
      <w:r>
        <w:rPr>
          <w:rStyle w:val="FootnoteReference"/>
        </w:rPr>
        <w:footnoteReference w:id="1588"/>
      </w:r>
      <w:r>
        <w:rPr>
          <w:rFonts w:ascii="IRNazanin" w:hAnsi="IRNazanin" w:eastAsia="IRNazanin" w:cs="IRNazanin"/>
          <w:lang w:bidi="fa-IR"/>
          <w:color w:val="111111"/>
          <w:sz w:val="28"/>
          <w:szCs w:val="28"/>
          <w:rtl/>
        </w:rPr>
        <w:t xml:space="preserve">فی البول قال الدیة کاملة وفی الرجل</w:t>
      </w:r>
    </w:p>
    <w:p>
      <w:pPr>
        <w:pStyle w:val="BookText"/>
      </w:pPr>
      <w:r>
        <w:rPr>
          <w:rFonts w:ascii="IRNazanin" w:hAnsi="IRNazanin" w:eastAsia="IRNazanin" w:cs="IRNazanin"/>
          <w:lang w:bidi="fa-IR"/>
          <w:color w:val="111111"/>
          <w:sz w:val="28"/>
          <w:szCs w:val="28"/>
          <w:rtl/>
        </w:rPr>
        <w:t xml:space="preserve">یضرب فیسلسل بوله الدیة کاملة.</w:t>
      </w:r>
    </w:p>
    <w:p>
      <w:pPr>
        <w:pStyle w:val="BookText"/>
      </w:pPr>
      <w:r>
        <w:rPr>
          <w:rFonts w:ascii="IRNazanin" w:hAnsi="IRNazanin" w:eastAsia="IRNazanin" w:cs="IRNazanin"/>
          <w:lang w:bidi="fa-IR"/>
          <w:color w:val="111111"/>
          <w:sz w:val="28"/>
          <w:szCs w:val="28"/>
          <w:rtl/>
        </w:rPr>
        <w:t xml:space="preserve">1313 (8) دعائم الاسلام 437 ج 2 - عن علی علیه السلام فی</w:t>
      </w:r>
    </w:p>
    <w:p>
      <w:pPr>
        <w:pStyle w:val="BookText"/>
      </w:pPr>
      <w:r>
        <w:rPr>
          <w:rFonts w:ascii="IRNazanin" w:hAnsi="IRNazanin" w:eastAsia="IRNazanin" w:cs="IRNazanin"/>
          <w:lang w:bidi="fa-IR"/>
          <w:color w:val="111111"/>
          <w:sz w:val="28"/>
          <w:szCs w:val="28"/>
          <w:rtl/>
        </w:rPr>
        <w:t xml:space="preserve">العصعص </w:t>
      </w:r>
      <w:r>
        <w:rPr>
          <w:rStyle w:val="FootnoteReference"/>
        </w:rPr>
        <w:footnoteReference w:id="1589"/>
      </w:r>
      <w:r>
        <w:rPr>
          <w:rFonts w:ascii="IRNazanin" w:hAnsi="IRNazanin" w:eastAsia="IRNazanin" w:cs="IRNazanin"/>
          <w:lang w:bidi="fa-IR"/>
          <w:color w:val="111111"/>
          <w:sz w:val="28"/>
          <w:szCs w:val="28"/>
          <w:rtl/>
        </w:rPr>
        <w:t xml:space="preserve">إذا کسر فلا یملک نفسه الدیة کاملة.</w:t>
      </w:r>
    </w:p>
    <w:p>
      <w:pPr>
        <w:pStyle w:val="Heading4"/>
      </w:pPr>
      <w:bookmarkStart w:id="435" w:name="_Toc234"/>
      <w:r>
        <w:t>(8) باب ان المرأة إذا ضربت وارتفع طمثها فلها ثلث الدیة</w:t>
      </w:r>
      <w:bookmarkEnd w:id="435"/>
    </w:p>
    <w:p>
      <w:pPr>
        <w:pStyle w:val="BookText"/>
      </w:pPr>
      <w:r>
        <w:rPr>
          <w:rFonts w:ascii="IRNazanin" w:hAnsi="IRNazanin" w:eastAsia="IRNazanin" w:cs="IRNazanin"/>
          <w:lang w:bidi="fa-IR"/>
          <w:color w:val="111111"/>
          <w:sz w:val="28"/>
          <w:szCs w:val="28"/>
          <w:rtl/>
        </w:rPr>
        <w:t xml:space="preserve">1314 (1) کافی 314 ج 7 - (علی بن إبراهیم عن أبیه - معلق) عن</w:t>
      </w:r>
    </w:p>
    <w:p>
      <w:pPr>
        <w:pStyle w:val="BookText"/>
      </w:pPr>
      <w:r>
        <w:rPr>
          <w:rFonts w:ascii="IRNazanin" w:hAnsi="IRNazanin" w:eastAsia="IRNazanin" w:cs="IRNazanin"/>
          <w:lang w:bidi="fa-IR"/>
          <w:color w:val="111111"/>
          <w:sz w:val="28"/>
          <w:szCs w:val="28"/>
          <w:rtl/>
        </w:rPr>
        <w:t xml:space="preserve">تهذیب 251 ج 10 - فقیه 112 ج 4 - (الحسن - یب - فقیه) ابن محبوب</w:t>
      </w:r>
    </w:p>
    <w:p>
      <w:pPr>
        <w:pStyle w:val="BookText"/>
      </w:pPr>
      <w:r>
        <w:rPr>
          <w:rFonts w:ascii="IRNazanin" w:hAnsi="IRNazanin" w:eastAsia="IRNazanin" w:cs="IRNazanin"/>
          <w:lang w:bidi="fa-IR"/>
          <w:color w:val="111111"/>
          <w:sz w:val="28"/>
          <w:szCs w:val="28"/>
          <w:rtl/>
        </w:rPr>
        <w:t xml:space="preserve">عن هشام بن سالم عن أبی بصیر قال قلت لأبی جعفر علیه السلام ما تری</w:t>
      </w:r>
    </w:p>
    <w:p>
      <w:pPr>
        <w:pStyle w:val="BookText"/>
      </w:pPr>
      <w:r>
        <w:rPr>
          <w:rFonts w:ascii="IRNazanin" w:hAnsi="IRNazanin" w:eastAsia="IRNazanin" w:cs="IRNazanin"/>
          <w:lang w:bidi="fa-IR"/>
          <w:color w:val="111111"/>
          <w:sz w:val="28"/>
          <w:szCs w:val="28"/>
          <w:rtl/>
        </w:rPr>
        <w:t xml:space="preserve">فی رجل ضرب امرأة شابة علی بطنها فعقر رحمها فأفسد </w:t>
      </w:r>
      <w:r>
        <w:rPr>
          <w:rStyle w:val="FootnoteReference"/>
        </w:rPr>
        <w:footnoteReference w:id="1590"/>
      </w:r>
      <w:r>
        <w:rPr>
          <w:rFonts w:ascii="IRNazanin" w:hAnsi="IRNazanin" w:eastAsia="IRNazanin" w:cs="IRNazanin"/>
          <w:lang w:bidi="fa-IR"/>
          <w:color w:val="111111"/>
          <w:sz w:val="28"/>
          <w:szCs w:val="28"/>
          <w:rtl/>
        </w:rPr>
        <w:t xml:space="preserve">طمثها و</w:t>
      </w:r>
    </w:p>
    <w:p>
      <w:pPr>
        <w:pStyle w:val="BookText"/>
      </w:pPr>
      <w:r>
        <w:rPr>
          <w:rFonts w:ascii="IRNazanin" w:hAnsi="IRNazanin" w:eastAsia="IRNazanin" w:cs="IRNazanin"/>
          <w:lang w:bidi="fa-IR"/>
          <w:color w:val="111111"/>
          <w:sz w:val="28"/>
          <w:szCs w:val="28"/>
          <w:rtl/>
        </w:rPr>
        <w:t xml:space="preserve">ذکرت أنها قد ارتفع طمثها عنها لذلک و (قد - کا - فقیه) کان طمثها</w:t>
      </w:r>
    </w:p>
    <w:p>
      <w:pPr>
        <w:pStyle w:val="BookText"/>
      </w:pPr>
      <w:r>
        <w:rPr>
          <w:rFonts w:ascii="IRNazanin" w:hAnsi="IRNazanin" w:eastAsia="IRNazanin" w:cs="IRNazanin"/>
          <w:lang w:bidi="fa-IR"/>
          <w:color w:val="111111"/>
          <w:sz w:val="28"/>
          <w:szCs w:val="28"/>
          <w:rtl/>
        </w:rPr>
        <w:t xml:space="preserve">مستقیما قال ینتظر بها سنة فإن (صلح رحمها و - فقیه) رجع </w:t>
      </w:r>
      <w:r>
        <w:rPr>
          <w:rStyle w:val="FootnoteReference"/>
        </w:rPr>
        <w:footnoteReference w:id="1591"/>
      </w:r>
      <w:r>
        <w:rPr>
          <w:rFonts w:ascii="IRNazanin" w:hAnsi="IRNazanin" w:eastAsia="IRNazanin" w:cs="IRNazanin"/>
          <w:lang w:bidi="fa-IR"/>
          <w:color w:val="111111"/>
          <w:sz w:val="28"/>
          <w:szCs w:val="28"/>
          <w:rtl/>
        </w:rPr>
        <w:t xml:space="preserve">طمثها</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84" w:name="pg12436_106208"/>
    <w:bookmarkEnd w:id="184"/>
    <w:p>
      <w:pPr>
        <w:pStyle w:val="BookText"/>
      </w:pPr>
      <w:r>
        <w:rPr>
          <w:rFonts w:ascii="IRNazanin" w:hAnsi="IRNazanin" w:eastAsia="IRNazanin" w:cs="IRNazanin"/>
          <w:lang w:bidi="fa-IR"/>
          <w:color w:val="111111"/>
          <w:sz w:val="28"/>
          <w:szCs w:val="28"/>
          <w:rtl/>
        </w:rPr>
        <w:t xml:space="preserve">إلی ما کان وإلا استحلفت وغرم </w:t>
      </w:r>
      <w:r>
        <w:rPr>
          <w:rStyle w:val="FootnoteReference"/>
        </w:rPr>
        <w:footnoteReference w:id="1592"/>
      </w:r>
      <w:r>
        <w:rPr>
          <w:rFonts w:ascii="IRNazanin" w:hAnsi="IRNazanin" w:eastAsia="IRNazanin" w:cs="IRNazanin"/>
          <w:lang w:bidi="fa-IR"/>
          <w:color w:val="111111"/>
          <w:sz w:val="28"/>
          <w:szCs w:val="28"/>
          <w:rtl/>
        </w:rPr>
        <w:t xml:space="preserve">ضاربها ثلث دیتها لفساد رحمها و</w:t>
      </w:r>
    </w:p>
    <w:p>
      <w:pPr>
        <w:pStyle w:val="BookText"/>
      </w:pPr>
      <w:r>
        <w:rPr>
          <w:rFonts w:ascii="IRNazanin" w:hAnsi="IRNazanin" w:eastAsia="IRNazanin" w:cs="IRNazanin"/>
          <w:lang w:bidi="fa-IR"/>
          <w:color w:val="111111"/>
          <w:sz w:val="28"/>
          <w:szCs w:val="28"/>
          <w:rtl/>
        </w:rPr>
        <w:t xml:space="preserve">انقطاع </w:t>
      </w:r>
      <w:r>
        <w:rPr>
          <w:rStyle w:val="FootnoteReference"/>
        </w:rPr>
        <w:footnoteReference w:id="1593"/>
      </w:r>
      <w:r>
        <w:rPr>
          <w:rFonts w:ascii="IRNazanin" w:hAnsi="IRNazanin" w:eastAsia="IRNazanin" w:cs="IRNazanin"/>
          <w:lang w:bidi="fa-IR"/>
          <w:color w:val="111111"/>
          <w:sz w:val="28"/>
          <w:szCs w:val="28"/>
          <w:rtl/>
        </w:rPr>
        <w:t xml:space="preserve">طمثها المقنع 189 - وسأل أبو بصیر أبا جعفر علیه السلام فقال</w:t>
      </w:r>
    </w:p>
    <w:p>
      <w:pPr>
        <w:pStyle w:val="BookText"/>
      </w:pPr>
      <w:r>
        <w:rPr>
          <w:rFonts w:ascii="IRNazanin" w:hAnsi="IRNazanin" w:eastAsia="IRNazanin" w:cs="IRNazanin"/>
          <w:lang w:bidi="fa-IR"/>
          <w:color w:val="111111"/>
          <w:sz w:val="28"/>
          <w:szCs w:val="28"/>
          <w:rtl/>
        </w:rPr>
        <w:t xml:space="preserve">ما تری فی رجل ضرب امرأة شابة (وذکر مثله ما فی الفقیه)</w:t>
      </w:r>
    </w:p>
    <w:p>
      <w:pPr>
        <w:pStyle w:val="BookText"/>
      </w:pPr>
      <w:r>
        <w:rPr>
          <w:rFonts w:ascii="IRNazanin" w:hAnsi="IRNazanin" w:eastAsia="IRNazanin" w:cs="IRNazanin"/>
          <w:lang w:bidi="fa-IR"/>
          <w:color w:val="111111"/>
          <w:sz w:val="28"/>
          <w:szCs w:val="28"/>
          <w:rtl/>
        </w:rPr>
        <w:t xml:space="preserve">1315 (2) فقیه 112 ج 4 - الحسن بن محبوب عن بعض رجلاه عن أبی عبد الله علیه السلام فی رجل رکل </w:t>
      </w:r>
      <w:r>
        <w:rPr>
          <w:rStyle w:val="FootnoteReference"/>
        </w:rPr>
        <w:footnoteReference w:id="1594"/>
      </w:r>
      <w:r>
        <w:rPr>
          <w:rFonts w:ascii="IRNazanin" w:hAnsi="IRNazanin" w:eastAsia="IRNazanin" w:cs="IRNazanin"/>
          <w:lang w:bidi="fa-IR"/>
          <w:color w:val="111111"/>
          <w:sz w:val="28"/>
          <w:szCs w:val="28"/>
          <w:rtl/>
        </w:rPr>
        <w:t xml:space="preserve">امرأة فی فرجها فزعمت أنها</w:t>
      </w:r>
    </w:p>
    <w:p>
      <w:pPr>
        <w:pStyle w:val="BookText"/>
      </w:pPr>
      <w:r>
        <w:rPr>
          <w:rFonts w:ascii="IRNazanin" w:hAnsi="IRNazanin" w:eastAsia="IRNazanin" w:cs="IRNazanin"/>
          <w:lang w:bidi="fa-IR"/>
          <w:color w:val="111111"/>
          <w:sz w:val="28"/>
          <w:szCs w:val="28"/>
          <w:rtl/>
        </w:rPr>
        <w:t xml:space="preserve">لا تحیض وکان طمثها مستقیما قال یتربص بها سنة فان رجع إلیها الطمث</w:t>
      </w:r>
    </w:p>
    <w:p>
      <w:pPr>
        <w:pStyle w:val="BookText"/>
      </w:pPr>
      <w:r>
        <w:rPr>
          <w:rFonts w:ascii="IRNazanin" w:hAnsi="IRNazanin" w:eastAsia="IRNazanin" w:cs="IRNazanin"/>
          <w:lang w:bidi="fa-IR"/>
          <w:color w:val="111111"/>
          <w:sz w:val="28"/>
          <w:szCs w:val="28"/>
          <w:rtl/>
        </w:rPr>
        <w:t xml:space="preserve">والا غرم الرجل ثلث دیتها لفساد طمثها وعقر رحمها.</w:t>
      </w:r>
    </w:p>
    <w:p>
      <w:pPr>
        <w:pStyle w:val="Heading4"/>
      </w:pPr>
      <w:bookmarkStart w:id="436" w:name="_Toc235"/>
      <w:r>
        <w:t>(9) باب ان القلب إذا رعد فطار ففیه الدیة وفی الصعر الدیة</w:t>
      </w:r>
      <w:bookmarkEnd w:id="436"/>
    </w:p>
    <w:p>
      <w:pPr>
        <w:pStyle w:val="BookText"/>
      </w:pPr>
      <w:r>
        <w:rPr>
          <w:rFonts w:ascii="IRNazanin" w:hAnsi="IRNazanin" w:eastAsia="IRNazanin" w:cs="IRNazanin"/>
          <w:lang w:bidi="fa-IR"/>
          <w:color w:val="111111"/>
          <w:sz w:val="28"/>
          <w:szCs w:val="28"/>
          <w:rtl/>
        </w:rPr>
        <w:t xml:space="preserve">1316 (1) کافی 314 ج 7 - عدة من أصحابنا عن تهذیب 249 ج 10</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(الأصم - یب) عن مسمع بن عبد الملک عن أبی عبد الله علیه السلام قال</w:t>
      </w:r>
    </w:p>
    <w:p>
      <w:pPr>
        <w:pStyle w:val="BookText"/>
      </w:pPr>
      <w:r>
        <w:rPr>
          <w:rFonts w:ascii="IRNazanin" w:hAnsi="IRNazanin" w:eastAsia="IRNazanin" w:cs="IRNazanin"/>
          <w:lang w:bidi="fa-IR"/>
          <w:color w:val="111111"/>
          <w:sz w:val="28"/>
          <w:szCs w:val="28"/>
          <w:rtl/>
        </w:rPr>
        <w:t xml:space="preserve">قال أمیر المؤمنین علیه السلام قال رسول الله صلی الله علیه وآله فی</w:t>
      </w:r>
    </w:p>
    <w:p>
      <w:pPr>
        <w:pStyle w:val="BookText"/>
      </w:pPr>
      <w:r>
        <w:rPr>
          <w:rFonts w:ascii="IRNazanin" w:hAnsi="IRNazanin" w:eastAsia="IRNazanin" w:cs="IRNazanin"/>
          <w:lang w:bidi="fa-IR"/>
          <w:color w:val="111111"/>
          <w:sz w:val="28"/>
          <w:szCs w:val="28"/>
          <w:rtl/>
        </w:rPr>
        <w:t xml:space="preserve">القلب إذا رعد فطار الدیة (قال - کا) وقال رسول الله صلی الله علیه وآله</w:t>
      </w:r>
    </w:p>
    <w:p>
      <w:pPr>
        <w:pStyle w:val="BookText"/>
      </w:pPr>
      <w:r>
        <w:rPr>
          <w:rFonts w:ascii="IRNazanin" w:hAnsi="IRNazanin" w:eastAsia="IRNazanin" w:cs="IRNazanin"/>
          <w:lang w:bidi="fa-IR"/>
          <w:color w:val="111111"/>
          <w:sz w:val="28"/>
          <w:szCs w:val="28"/>
          <w:rtl/>
        </w:rPr>
        <w:t xml:space="preserve">فی الصعر الدیة والصعر </w:t>
      </w:r>
      <w:r>
        <w:rPr>
          <w:rStyle w:val="FootnoteReference"/>
        </w:rPr>
        <w:footnoteReference w:id="1595"/>
      </w:r>
      <w:r>
        <w:rPr>
          <w:rFonts w:ascii="IRNazanin" w:hAnsi="IRNazanin" w:eastAsia="IRNazanin" w:cs="IRNazanin"/>
          <w:lang w:bidi="fa-IR"/>
          <w:color w:val="111111"/>
          <w:sz w:val="28"/>
          <w:szCs w:val="28"/>
          <w:rtl/>
        </w:rPr>
        <w:t xml:space="preserve">- ان ینثی عنقه فیصیر فی ناحیة -</w:t>
      </w:r>
    </w:p>
    <w:p>
      <w:pPr>
        <w:pStyle w:val="BookText"/>
      </w:pPr>
      <w:r>
        <w:rPr>
          <w:rFonts w:ascii="IRNazanin" w:hAnsi="IRNazanin" w:eastAsia="IRNazanin" w:cs="IRNazanin"/>
          <w:lang w:bidi="fa-IR"/>
          <w:color w:val="111111"/>
          <w:sz w:val="28"/>
          <w:szCs w:val="28"/>
          <w:rtl/>
        </w:rPr>
        <w:t xml:space="preserve">1317 (2) المقنع 191 - وقضی رسول الله صلی الله علیه وآله فی</w:t>
      </w:r>
    </w:p>
    <w:p>
      <w:pPr>
        <w:pStyle w:val="BookText"/>
      </w:pPr>
      <w:r>
        <w:rPr>
          <w:rFonts w:ascii="IRNazanin" w:hAnsi="IRNazanin" w:eastAsia="IRNazanin" w:cs="IRNazanin"/>
          <w:lang w:bidi="fa-IR"/>
          <w:color w:val="111111"/>
          <w:sz w:val="28"/>
          <w:szCs w:val="28"/>
          <w:rtl/>
        </w:rPr>
        <w:t xml:space="preserve">القلب إذا أذعر فطار بها قضی بالدیة.</w:t>
      </w:r>
    </w:p>
    <w:p>
      <w:pPr>
        <w:pStyle w:val="BookText"/>
      </w:pPr>
      <w:r>
        <w:rPr>
          <w:rFonts w:ascii="IRNazanin" w:hAnsi="IRNazanin" w:eastAsia="IRNazanin" w:cs="IRNazanin"/>
          <w:lang w:bidi="fa-IR"/>
          <w:color w:val="111111"/>
          <w:sz w:val="28"/>
          <w:szCs w:val="28"/>
          <w:rtl/>
        </w:rPr>
        <w:t xml:space="preserve">وتقدم فی أحادیث باب (1) ان کلما کان فی الانسان اثنان ففیهما</w:t>
      </w:r>
    </w:p>
    <w:p>
      <w:pPr>
        <w:pStyle w:val="BookText"/>
      </w:pPr>
      <w:r>
        <w:rPr>
          <w:rFonts w:ascii="IRNazanin" w:hAnsi="IRNazanin" w:eastAsia="IRNazanin" w:cs="IRNazanin"/>
          <w:lang w:bidi="fa-IR"/>
          <w:color w:val="111111"/>
          <w:sz w:val="28"/>
          <w:szCs w:val="28"/>
          <w:rtl/>
        </w:rPr>
        <w:t xml:space="preserve">الدیة الکاملة وما کان واحدا ففیه الدیة</w:t>
      </w:r>
    </w:p>
    <w:p>
      <w:pPr>
        <w:pStyle w:val="Heading4"/>
      </w:pPr>
      <w:bookmarkStart w:id="437" w:name="_Toc236"/>
      <w:r>
        <w:t>(10) باب عدة القسامة فی اثبات الجنایة علی المنافع والأعضاء</w:t>
      </w:r>
      <w:bookmarkEnd w:id="437"/>
    </w:p>
    <w:p>
      <w:pPr>
        <w:pStyle w:val="BookText"/>
      </w:pPr>
      <w:r>
        <w:rPr>
          <w:rFonts w:ascii="IRNazanin" w:hAnsi="IRNazanin" w:eastAsia="IRNazanin" w:cs="IRNazanin"/>
          <w:lang w:bidi="fa-IR"/>
          <w:color w:val="111111"/>
          <w:sz w:val="28"/>
          <w:szCs w:val="28"/>
          <w:rtl/>
        </w:rPr>
        <w:t xml:space="preserve">وتقدم فی باب (9) ما ورد فی القسامة ومواردها من أبواب دعوی</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القتل ما یناسب ذلک فراجع وفی روایة أبی عمرو (1) من باب (3) ما ورد</w:t>
      </w:r>
    </w:p>
    <w:p>
      <w:pPr>
        <w:pStyle w:val="BookText"/>
      </w:pPr>
      <w:r>
        <w:rPr>
          <w:rFonts w:ascii="IRNazanin" w:hAnsi="IRNazanin" w:eastAsia="IRNazanin" w:cs="IRNazanin"/>
          <w:lang w:bidi="fa-IR"/>
          <w:color w:val="111111"/>
          <w:sz w:val="28"/>
          <w:szCs w:val="28"/>
          <w:rtl/>
        </w:rPr>
        <w:t xml:space="preserve">فی کتاب الفرائض عن أمیر المؤمنین علیه السلام فی دیات الأعضاء</w:t>
      </w:r>
    </w:p>
    <w:p>
      <w:pPr>
        <w:pStyle w:val="BookText"/>
      </w:pPr>
      <w:r>
        <w:rPr>
          <w:rFonts w:ascii="IRNazanin" w:hAnsi="IRNazanin" w:eastAsia="IRNazanin" w:cs="IRNazanin"/>
          <w:lang w:bidi="fa-IR"/>
          <w:color w:val="111111"/>
          <w:sz w:val="28"/>
          <w:szCs w:val="28"/>
          <w:rtl/>
        </w:rPr>
        <w:t xml:space="preserve">من أبواب دیات الأعضاء قوله وأفتی علی علیه السلام فی الجسد فجعله</w:t>
      </w:r>
    </w:p>
    <w:p>
      <w:pPr>
        <w:pStyle w:val="BookText"/>
      </w:pPr>
      <w:r>
        <w:rPr>
          <w:rFonts w:ascii="IRNazanin" w:hAnsi="IRNazanin" w:eastAsia="IRNazanin" w:cs="IRNazanin"/>
          <w:lang w:bidi="fa-IR"/>
          <w:color w:val="111111"/>
          <w:sz w:val="28"/>
          <w:szCs w:val="28"/>
          <w:rtl/>
        </w:rPr>
        <w:t xml:space="preserve">ستة فرائض النفس والبصر والسمع والکلام والعقل ونقص الصوت من</w:t>
      </w:r>
    </w:p>
    <w:p>
      <w:pPr>
        <w:pStyle w:val="BookText"/>
      </w:pPr>
      <w:r>
        <w:rPr>
          <w:rFonts w:ascii="IRNazanin" w:hAnsi="IRNazanin" w:eastAsia="IRNazanin" w:cs="IRNazanin"/>
          <w:lang w:bidi="fa-IR"/>
          <w:color w:val="111111"/>
          <w:sz w:val="28"/>
          <w:szCs w:val="28"/>
          <w:rtl/>
        </w:rPr>
        <w:t xml:space="preserve">الغنن والبحح والشلل فی الیدین والرجلین فجعل هذا بقیاس ذلک</w:t>
      </w:r>
    </w:p>
    <w:p>
      <w:pPr>
        <w:pStyle w:val="BookText"/>
      </w:pPr>
      <w:r>
        <w:rPr>
          <w:rFonts w:ascii="IRNazanin" w:hAnsi="IRNazanin" w:eastAsia="IRNazanin" w:cs="IRNazanin"/>
          <w:lang w:bidi="fa-IR"/>
          <w:color w:val="111111"/>
          <w:sz w:val="28"/>
          <w:szCs w:val="28"/>
          <w:rtl/>
        </w:rPr>
        <w:t xml:space="preserve">الحکم ثم جعل مع کل شئ من هذه قسامة علی نحو ما بلغت الدیة.</w:t>
      </w:r>
    </w:p>
    <w:p>
      <w:pPr>
        <w:pStyle w:val="BookText"/>
      </w:pPr>
      <w:r>
        <w:rPr>
          <w:rFonts w:ascii="IRNazanin" w:hAnsi="IRNazanin" w:eastAsia="IRNazanin" w:cs="IRNazanin"/>
          <w:lang w:bidi="fa-IR"/>
          <w:color w:val="111111"/>
          <w:sz w:val="28"/>
          <w:szCs w:val="28"/>
          <w:rtl/>
        </w:rPr>
        <w:t xml:space="preserve">والقسامة فی النفس جعل علی العمد خمسین رجلا وعلی الخطأ خمسة</w:t>
      </w:r>
    </w:p>
    <w:p>
      <w:pPr>
        <w:pStyle w:val="BookText"/>
      </w:pPr>
      <w:r>
        <w:rPr>
          <w:rFonts w:ascii="IRNazanin" w:hAnsi="IRNazanin" w:eastAsia="IRNazanin" w:cs="IRNazanin"/>
          <w:lang w:bidi="fa-IR"/>
          <w:color w:val="111111"/>
          <w:sz w:val="28"/>
          <w:szCs w:val="28"/>
          <w:rtl/>
        </w:rPr>
        <w:t xml:space="preserve">وعشرین رجلا علی ما بلغت دیة (دیته - خ) ألف دینار وعلی الجوارح</w:t>
      </w:r>
    </w:p>
    <w:p>
      <w:pPr>
        <w:pStyle w:val="BookText"/>
      </w:pPr>
      <w:r>
        <w:rPr>
          <w:rFonts w:ascii="IRNazanin" w:hAnsi="IRNazanin" w:eastAsia="IRNazanin" w:cs="IRNazanin"/>
          <w:lang w:bidi="fa-IR"/>
          <w:color w:val="111111"/>
          <w:sz w:val="28"/>
          <w:szCs w:val="28"/>
          <w:rtl/>
        </w:rPr>
        <w:t xml:space="preserve">بقسامة ستة نفر فما کان دون ذلک فحسابه علی ستة نفر والقسامة فی</w:t>
      </w:r>
    </w:p>
    <w:p>
      <w:pPr>
        <w:pStyle w:val="BookText"/>
      </w:pPr>
      <w:r>
        <w:rPr>
          <w:rFonts w:ascii="IRNazanin" w:hAnsi="IRNazanin" w:eastAsia="IRNazanin" w:cs="IRNazanin"/>
          <w:lang w:bidi="fa-IR"/>
          <w:color w:val="111111"/>
          <w:sz w:val="28"/>
          <w:szCs w:val="28"/>
          <w:rtl/>
        </w:rPr>
        <w:t xml:space="preserve">النفس والسمع والبصر والعقل والصوت من الغنن والبحح ونقص الیدین</w:t>
      </w:r>
    </w:p>
    <w:p>
      <w:pPr>
        <w:pStyle w:val="BookText"/>
      </w:pPr>
      <w:r>
        <w:rPr>
          <w:rFonts w:ascii="IRNazanin" w:hAnsi="IRNazanin" w:eastAsia="IRNazanin" w:cs="IRNazanin"/>
          <w:lang w:bidi="fa-IR"/>
          <w:color w:val="111111"/>
          <w:sz w:val="28"/>
          <w:szCs w:val="28"/>
          <w:rtl/>
        </w:rPr>
        <w:t xml:space="preserve">والرجلین فهذه ستة أجزاء الرجل (إلی أن قال)</w:t>
      </w:r>
    </w:p>
    <w:p>
      <w:pPr>
        <w:pStyle w:val="BookText"/>
      </w:pPr>
      <w:r>
        <w:rPr>
          <w:rFonts w:ascii="IRNazanin" w:hAnsi="IRNazanin" w:eastAsia="IRNazanin" w:cs="IRNazanin"/>
          <w:lang w:bidi="fa-IR"/>
          <w:color w:val="111111"/>
          <w:sz w:val="28"/>
          <w:szCs w:val="28"/>
          <w:rtl/>
        </w:rPr>
        <w:t xml:space="preserve">فإذا أصیب الرجل فی احدی عینیه فإنها تقاس ببیضة تربط علی</w:t>
      </w:r>
    </w:p>
    <w:p>
      <w:pPr>
        <w:pStyle w:val="BookText"/>
      </w:pPr>
      <w:r>
        <w:rPr>
          <w:rFonts w:ascii="IRNazanin" w:hAnsi="IRNazanin" w:eastAsia="IRNazanin" w:cs="IRNazanin"/>
          <w:lang w:bidi="fa-IR"/>
          <w:color w:val="111111"/>
          <w:sz w:val="28"/>
          <w:szCs w:val="28"/>
          <w:rtl/>
        </w:rPr>
        <w:t xml:space="preserve">عینه المصابة وینظر ما ینتهی بصر عینه المصابة فتعطی دیته من حساب</w:t>
      </w:r>
    </w:p>
    <w:p>
      <w:pPr>
        <w:pStyle w:val="BookText"/>
      </w:pPr>
      <w:r>
        <w:rPr>
          <w:rFonts w:ascii="IRNazanin" w:hAnsi="IRNazanin" w:eastAsia="IRNazanin" w:cs="IRNazanin"/>
          <w:lang w:bidi="fa-IR"/>
          <w:color w:val="111111"/>
          <w:sz w:val="28"/>
          <w:szCs w:val="28"/>
          <w:rtl/>
        </w:rPr>
        <w:t xml:space="preserve">ذلک والقسامة مع ذلک من الستة الأجزاء القاسمة علی ستة نفر علی قدر</w:t>
      </w:r>
    </w:p>
    <w:p>
      <w:pPr>
        <w:pStyle w:val="BookText"/>
      </w:pPr>
      <w:r>
        <w:rPr>
          <w:rFonts w:ascii="IRNazanin" w:hAnsi="IRNazanin" w:eastAsia="IRNazanin" w:cs="IRNazanin"/>
          <w:lang w:bidi="fa-IR"/>
          <w:color w:val="111111"/>
          <w:sz w:val="28"/>
          <w:szCs w:val="28"/>
          <w:rtl/>
        </w:rPr>
        <w:t xml:space="preserve">ما أصیب من عینه فإن کان سدس بصره حلف الرجل وحده وأعطی وان</w:t>
      </w:r>
    </w:p>
    <w:p>
      <w:pPr>
        <w:pStyle w:val="BookText"/>
      </w:pPr>
      <w:r>
        <w:rPr>
          <w:rFonts w:ascii="IRNazanin" w:hAnsi="IRNazanin" w:eastAsia="IRNazanin" w:cs="IRNazanin"/>
          <w:lang w:bidi="fa-IR"/>
          <w:color w:val="111111"/>
          <w:sz w:val="28"/>
          <w:szCs w:val="28"/>
          <w:rtl/>
        </w:rPr>
        <w:t xml:space="preserve">کان ثلث بصره حلف هو وحلف معه رجل آخر وان کان نصف بصره حلف</w:t>
      </w:r>
    </w:p>
    <w:p>
      <w:pPr>
        <w:pStyle w:val="BookText"/>
      </w:pPr>
      <w:r>
        <w:rPr>
          <w:rFonts w:ascii="IRNazanin" w:hAnsi="IRNazanin" w:eastAsia="IRNazanin" w:cs="IRNazanin"/>
          <w:lang w:bidi="fa-IR"/>
          <w:color w:val="111111"/>
          <w:sz w:val="28"/>
          <w:szCs w:val="28"/>
          <w:rtl/>
        </w:rPr>
        <w:t xml:space="preserve">هو وحلف معه رجلان وان کان ثلثی بصره حلف هو وحلف معه ثلاثة</w:t>
      </w:r>
    </w:p>
    <w:p>
      <w:pPr>
        <w:pStyle w:val="BookText"/>
      </w:pPr>
      <w:r>
        <w:rPr>
          <w:rFonts w:ascii="IRNazanin" w:hAnsi="IRNazanin" w:eastAsia="IRNazanin" w:cs="IRNazanin"/>
          <w:lang w:bidi="fa-IR"/>
          <w:color w:val="111111"/>
          <w:sz w:val="28"/>
          <w:szCs w:val="28"/>
          <w:rtl/>
        </w:rPr>
        <w:t xml:space="preserve">رجال وإن کان أربعة أخماس بصره حلف هو وحلف معه أربعة رجال</w:t>
      </w:r>
    </w:p>
    <w:p>
      <w:pPr>
        <w:pStyle w:val="BookText"/>
      </w:pPr>
      <w:r>
        <w:rPr>
          <w:rFonts w:ascii="IRNazanin" w:hAnsi="IRNazanin" w:eastAsia="IRNazanin" w:cs="IRNazanin"/>
          <w:lang w:bidi="fa-IR"/>
          <w:color w:val="111111"/>
          <w:sz w:val="28"/>
          <w:szCs w:val="28"/>
          <w:rtl/>
        </w:rPr>
        <w:t xml:space="preserve">وإن کان بصره کله حلف هو وحلف معه خمسة رجال ذلک فی القسامة</w:t>
      </w:r>
    </w:p>
    <w:p>
      <w:pPr>
        <w:pStyle w:val="BookText"/>
      </w:pPr>
      <w:r>
        <w:rPr>
          <w:rFonts w:ascii="IRNazanin" w:hAnsi="IRNazanin" w:eastAsia="IRNazanin" w:cs="IRNazanin"/>
          <w:lang w:bidi="fa-IR"/>
          <w:color w:val="111111"/>
          <w:sz w:val="28"/>
          <w:szCs w:val="28"/>
          <w:rtl/>
        </w:rPr>
        <w:t xml:space="preserve">فی العینین.</w:t>
      </w:r>
    </w:p>
    <w:p>
      <w:pPr>
        <w:pStyle w:val="BookText"/>
      </w:pPr>
      <w:r>
        <w:rPr>
          <w:rFonts w:ascii="IRNazanin" w:hAnsi="IRNazanin" w:eastAsia="IRNazanin" w:cs="IRNazanin"/>
          <w:lang w:bidi="fa-IR"/>
          <w:color w:val="111111"/>
          <w:sz w:val="28"/>
          <w:szCs w:val="28"/>
          <w:rtl/>
        </w:rPr>
        <w:t xml:space="preserve">وقال أفتی علیه السلام فیمن لم یکن له من یحلف معه ولم یوثق</w:t>
      </w:r>
    </w:p>
    <w:p>
      <w:pPr>
        <w:pStyle w:val="BookText"/>
      </w:pPr>
      <w:r>
        <w:rPr>
          <w:rFonts w:ascii="IRNazanin" w:hAnsi="IRNazanin" w:eastAsia="IRNazanin" w:cs="IRNazanin"/>
          <w:lang w:bidi="fa-IR"/>
          <w:color w:val="111111"/>
          <w:sz w:val="28"/>
          <w:szCs w:val="28"/>
          <w:rtl/>
        </w:rPr>
        <w:t xml:space="preserve">به علی ما ذهب من بصره انه یضاعف علیه الیمین ان کان سدس بصره</w:t>
      </w:r>
    </w:p>
    <w:p>
      <w:pPr>
        <w:pStyle w:val="BookText"/>
      </w:pPr>
      <w:r>
        <w:rPr>
          <w:rFonts w:ascii="IRNazanin" w:hAnsi="IRNazanin" w:eastAsia="IRNazanin" w:cs="IRNazanin"/>
          <w:lang w:bidi="fa-IR"/>
          <w:color w:val="111111"/>
          <w:sz w:val="28"/>
          <w:szCs w:val="28"/>
          <w:rtl/>
        </w:rPr>
        <w:t xml:space="preserve">حلف واحدة وإن کان الثلث حلف مرتین وإن کان النصف حلف ثلاث</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85" w:name="pg12436_106210"/>
    <w:bookmarkEnd w:id="185"/>
    <w:p>
      <w:pPr>
        <w:pStyle w:val="BookText"/>
      </w:pPr>
      <w:r>
        <w:rPr>
          <w:rFonts w:ascii="IRNazanin" w:hAnsi="IRNazanin" w:eastAsia="IRNazanin" w:cs="IRNazanin"/>
          <w:lang w:bidi="fa-IR"/>
          <w:color w:val="111111"/>
          <w:sz w:val="28"/>
          <w:szCs w:val="28"/>
          <w:rtl/>
        </w:rPr>
        <w:t xml:space="preserve">مرات وإن کان الثلثین حلف أربع مرات وإن کان خمسة أسداس حلف</w:t>
      </w:r>
    </w:p>
    <w:p>
      <w:pPr>
        <w:pStyle w:val="BookText"/>
      </w:pPr>
      <w:r>
        <w:rPr>
          <w:rFonts w:ascii="IRNazanin" w:hAnsi="IRNazanin" w:eastAsia="IRNazanin" w:cs="IRNazanin"/>
          <w:lang w:bidi="fa-IR"/>
          <w:color w:val="111111"/>
          <w:sz w:val="28"/>
          <w:szCs w:val="28"/>
          <w:rtl/>
        </w:rPr>
        <w:t xml:space="preserve">خمس مرات وإن کان بصره کله حلف ست مرات ثم یعطی وإن أبی أن</w:t>
      </w:r>
    </w:p>
    <w:p>
      <w:pPr>
        <w:pStyle w:val="BookText"/>
      </w:pPr>
      <w:r>
        <w:rPr>
          <w:rFonts w:ascii="IRNazanin" w:hAnsi="IRNazanin" w:eastAsia="IRNazanin" w:cs="IRNazanin"/>
          <w:lang w:bidi="fa-IR"/>
          <w:color w:val="111111"/>
          <w:sz w:val="28"/>
          <w:szCs w:val="28"/>
          <w:rtl/>
        </w:rPr>
        <w:t xml:space="preserve">یحلف لم یعط الا ما حلف علیه ووثق منه یصدق والوالی یستعین فی</w:t>
      </w:r>
    </w:p>
    <w:p>
      <w:pPr>
        <w:pStyle w:val="BookText"/>
      </w:pPr>
      <w:r>
        <w:rPr>
          <w:rFonts w:ascii="IRNazanin" w:hAnsi="IRNazanin" w:eastAsia="IRNazanin" w:cs="IRNazanin"/>
          <w:lang w:bidi="fa-IR"/>
          <w:color w:val="111111"/>
          <w:sz w:val="28"/>
          <w:szCs w:val="28"/>
          <w:rtl/>
        </w:rPr>
        <w:t xml:space="preserve">ذلک بالسؤال والنظر والتثبت فی القصاص والحدود والقود وان أصاب</w:t>
      </w:r>
    </w:p>
    <w:p>
      <w:pPr>
        <w:pStyle w:val="BookText"/>
      </w:pPr>
      <w:r>
        <w:rPr>
          <w:rFonts w:ascii="IRNazanin" w:hAnsi="IRNazanin" w:eastAsia="IRNazanin" w:cs="IRNazanin"/>
          <w:lang w:bidi="fa-IR"/>
          <w:color w:val="111111"/>
          <w:sz w:val="28"/>
          <w:szCs w:val="28"/>
          <w:rtl/>
        </w:rPr>
        <w:t xml:space="preserve">سمعه شئ فعلی نحو ذلک یضرب له شئ لکی یعلم منتهی سمعه ثم</w:t>
      </w:r>
    </w:p>
    <w:p>
      <w:pPr>
        <w:pStyle w:val="BookText"/>
      </w:pPr>
      <w:r>
        <w:rPr>
          <w:rFonts w:ascii="IRNazanin" w:hAnsi="IRNazanin" w:eastAsia="IRNazanin" w:cs="IRNazanin"/>
          <w:lang w:bidi="fa-IR"/>
          <w:color w:val="111111"/>
          <w:sz w:val="28"/>
          <w:szCs w:val="28"/>
          <w:rtl/>
        </w:rPr>
        <w:t xml:space="preserve">یقاس ذلک والقسامة علی نحو ما نقص من سمعه فإن کان سمعه کله فعلی</w:t>
      </w:r>
    </w:p>
    <w:p>
      <w:pPr>
        <w:pStyle w:val="BookText"/>
      </w:pPr>
      <w:r>
        <w:rPr>
          <w:rFonts w:ascii="IRNazanin" w:hAnsi="IRNazanin" w:eastAsia="IRNazanin" w:cs="IRNazanin"/>
          <w:lang w:bidi="fa-IR"/>
          <w:color w:val="111111"/>
          <w:sz w:val="28"/>
          <w:szCs w:val="28"/>
          <w:rtl/>
        </w:rPr>
        <w:t xml:space="preserve">نحو ذلک (إلی أن قال) وان أصیب الرجل فأدر خصیتاه کلتاهما فدیته</w:t>
      </w:r>
    </w:p>
    <w:p>
      <w:pPr>
        <w:pStyle w:val="BookText"/>
      </w:pPr>
      <w:r>
        <w:rPr>
          <w:rFonts w:ascii="IRNazanin" w:hAnsi="IRNazanin" w:eastAsia="IRNazanin" w:cs="IRNazanin"/>
          <w:lang w:bidi="fa-IR"/>
          <w:color w:val="111111"/>
          <w:sz w:val="28"/>
          <w:szCs w:val="28"/>
          <w:rtl/>
        </w:rPr>
        <w:t xml:space="preserve">أربعمائة دینار فان فحج فلم یقدر علی المشی الا مشیا لا ینفعه فدیته</w:t>
      </w:r>
    </w:p>
    <w:p>
      <w:pPr>
        <w:pStyle w:val="BookText"/>
      </w:pPr>
      <w:r>
        <w:rPr>
          <w:rFonts w:ascii="IRNazanin" w:hAnsi="IRNazanin" w:eastAsia="IRNazanin" w:cs="IRNazanin"/>
          <w:lang w:bidi="fa-IR"/>
          <w:color w:val="111111"/>
          <w:sz w:val="28"/>
          <w:szCs w:val="28"/>
          <w:rtl/>
        </w:rPr>
        <w:t xml:space="preserve">أربعة أخماس دیة النفس ثمانمائة دنانیر فان أحدب منها الظهر فحینئذ</w:t>
      </w:r>
    </w:p>
    <w:p>
      <w:pPr>
        <w:pStyle w:val="BookText"/>
      </w:pPr>
      <w:r>
        <w:rPr>
          <w:rFonts w:ascii="IRNazanin" w:hAnsi="IRNazanin" w:eastAsia="IRNazanin" w:cs="IRNazanin"/>
          <w:lang w:bidi="fa-IR"/>
          <w:color w:val="111111"/>
          <w:sz w:val="28"/>
          <w:szCs w:val="28"/>
          <w:rtl/>
        </w:rPr>
        <w:t xml:space="preserve">تمت دیته الف دینار والقسامة فی کل شئ من ذلک ستة نفر علی ما</w:t>
      </w:r>
    </w:p>
    <w:p>
      <w:pPr>
        <w:pStyle w:val="BookText"/>
      </w:pPr>
      <w:r>
        <w:rPr>
          <w:rFonts w:ascii="IRNazanin" w:hAnsi="IRNazanin" w:eastAsia="IRNazanin" w:cs="IRNazanin"/>
          <w:lang w:bidi="fa-IR"/>
          <w:color w:val="111111"/>
          <w:sz w:val="28"/>
          <w:szCs w:val="28"/>
          <w:rtl/>
        </w:rPr>
        <w:t xml:space="preserve">بلغت دیته.</w:t>
      </w:r>
    </w:p>
    <w:p>
      <w:pPr>
        <w:pStyle w:val="Heading4"/>
      </w:pPr>
      <w:bookmarkStart w:id="438" w:name="_Toc237"/>
      <w:r>
        <w:t>(11) باب حکم من نقص بعض نفسه وما یمتحن به</w:t>
      </w:r>
      <w:bookmarkEnd w:id="438"/>
    </w:p>
    <w:p>
      <w:pPr>
        <w:pStyle w:val="BookText"/>
      </w:pPr>
      <w:r>
        <w:rPr>
          <w:rFonts w:ascii="IRNazanin" w:hAnsi="IRNazanin" w:eastAsia="IRNazanin" w:cs="IRNazanin"/>
          <w:lang w:bidi="fa-IR"/>
          <w:color w:val="111111"/>
          <w:sz w:val="28"/>
          <w:szCs w:val="28"/>
          <w:rtl/>
        </w:rPr>
        <w:t xml:space="preserve">1318 (1) کافی 324 ج 7 - تهذیب 268 ج 10 - محمد بن یحیی عن</w:t>
      </w:r>
    </w:p>
    <w:p>
      <w:pPr>
        <w:pStyle w:val="BookText"/>
      </w:pPr>
      <w:r>
        <w:rPr>
          <w:rFonts w:ascii="IRNazanin" w:hAnsi="IRNazanin" w:eastAsia="IRNazanin" w:cs="IRNazanin"/>
          <w:lang w:bidi="fa-IR"/>
          <w:color w:val="111111"/>
          <w:sz w:val="28"/>
          <w:szCs w:val="28"/>
          <w:rtl/>
        </w:rPr>
        <w:t xml:space="preserve">محمد بن الحسین عن محمد بن إسماعیل عن صالح بن عقبة عن رفاعة</w:t>
      </w:r>
    </w:p>
    <w:p>
      <w:pPr>
        <w:pStyle w:val="BookText"/>
      </w:pPr>
      <w:r>
        <w:rPr>
          <w:rFonts w:ascii="IRNazanin" w:hAnsi="IRNazanin" w:eastAsia="IRNazanin" w:cs="IRNazanin"/>
          <w:lang w:bidi="fa-IR"/>
          <w:color w:val="111111"/>
          <w:sz w:val="28"/>
          <w:szCs w:val="28"/>
          <w:rtl/>
        </w:rPr>
        <w:t xml:space="preserve">(بن موسی - یب) قال قلت لأبی عبد الله علیه السلام ما تقول فی رجل</w:t>
      </w:r>
    </w:p>
    <w:p>
      <w:pPr>
        <w:pStyle w:val="BookText"/>
      </w:pPr>
      <w:r>
        <w:rPr>
          <w:rFonts w:ascii="IRNazanin" w:hAnsi="IRNazanin" w:eastAsia="IRNazanin" w:cs="IRNazanin"/>
          <w:lang w:bidi="fa-IR"/>
          <w:color w:val="111111"/>
          <w:sz w:val="28"/>
          <w:szCs w:val="28"/>
          <w:rtl/>
        </w:rPr>
        <w:t xml:space="preserve">ضرب رجلا فنقص بعض نفسه بأی شئ یعرف (ذلک - کا) قال (ذلک -</w:t>
      </w:r>
    </w:p>
    <w:p>
      <w:pPr>
        <w:pStyle w:val="BookText"/>
      </w:pPr>
      <w:r>
        <w:rPr>
          <w:rFonts w:ascii="IRNazanin" w:hAnsi="IRNazanin" w:eastAsia="IRNazanin" w:cs="IRNazanin"/>
          <w:lang w:bidi="fa-IR"/>
          <w:color w:val="111111"/>
          <w:sz w:val="28"/>
          <w:szCs w:val="28"/>
          <w:rtl/>
        </w:rPr>
        <w:t xml:space="preserve">کا) بالساعات قلت </w:t>
      </w:r>
      <w:r>
        <w:rPr>
          <w:rStyle w:val="FootnoteReference"/>
        </w:rPr>
        <w:footnoteReference w:id="1596"/>
      </w:r>
      <w:r>
        <w:rPr>
          <w:rFonts w:ascii="IRNazanin" w:hAnsi="IRNazanin" w:eastAsia="IRNazanin" w:cs="IRNazanin"/>
          <w:lang w:bidi="fa-IR"/>
          <w:color w:val="111111"/>
          <w:sz w:val="28"/>
          <w:szCs w:val="28"/>
          <w:rtl/>
        </w:rPr>
        <w:t xml:space="preserve">وکیف </w:t>
      </w:r>
      <w:r>
        <w:rPr>
          <w:rStyle w:val="FootnoteReference"/>
        </w:rPr>
        <w:footnoteReference w:id="1597"/>
      </w:r>
      <w:r>
        <w:rPr>
          <w:rFonts w:ascii="IRNazanin" w:hAnsi="IRNazanin" w:eastAsia="IRNazanin" w:cs="IRNazanin"/>
          <w:lang w:bidi="fa-IR"/>
          <w:color w:val="111111"/>
          <w:sz w:val="28"/>
          <w:szCs w:val="28"/>
          <w:rtl/>
        </w:rPr>
        <w:t xml:space="preserve">بالساعات قال فان </w:t>
      </w:r>
      <w:r>
        <w:rPr>
          <w:rStyle w:val="FootnoteReference"/>
        </w:rPr>
        <w:footnoteReference w:id="1598"/>
      </w:r>
      <w:r>
        <w:rPr>
          <w:rFonts w:ascii="IRNazanin" w:hAnsi="IRNazanin" w:eastAsia="IRNazanin" w:cs="IRNazanin"/>
          <w:lang w:bidi="fa-IR"/>
          <w:color w:val="111111"/>
          <w:sz w:val="28"/>
          <w:szCs w:val="28"/>
          <w:rtl/>
        </w:rPr>
        <w:t xml:space="preserve">النفس یطلع</w:t>
      </w:r>
    </w:p>
    <w:p>
      <w:pPr>
        <w:pStyle w:val="BookText"/>
      </w:pPr>
      <w:r>
        <w:rPr>
          <w:rFonts w:ascii="IRNazanin" w:hAnsi="IRNazanin" w:eastAsia="IRNazanin" w:cs="IRNazanin"/>
          <w:lang w:bidi="fa-IR"/>
          <w:color w:val="111111"/>
          <w:sz w:val="28"/>
          <w:szCs w:val="28"/>
          <w:rtl/>
        </w:rPr>
        <w:t xml:space="preserve">الفجر وهو فی الشق </w:t>
      </w:r>
      <w:r>
        <w:rPr>
          <w:rStyle w:val="FootnoteReference"/>
        </w:rPr>
        <w:footnoteReference w:id="1599"/>
      </w:r>
      <w:r>
        <w:rPr>
          <w:rFonts w:ascii="IRNazanin" w:hAnsi="IRNazanin" w:eastAsia="IRNazanin" w:cs="IRNazanin"/>
          <w:lang w:bidi="fa-IR"/>
          <w:color w:val="111111"/>
          <w:sz w:val="28"/>
          <w:szCs w:val="28"/>
          <w:rtl/>
        </w:rPr>
        <w:t xml:space="preserve">الأیمن من الأنف فإذا مضت الساعة صار إلی</w:t>
      </w:r>
    </w:p>
    <w:p>
      <w:pPr>
        <w:pStyle w:val="BookText"/>
      </w:pPr>
      <w:r>
        <w:rPr>
          <w:rFonts w:ascii="IRNazanin" w:hAnsi="IRNazanin" w:eastAsia="IRNazanin" w:cs="IRNazanin"/>
          <w:lang w:bidi="fa-IR"/>
          <w:color w:val="111111"/>
          <w:sz w:val="28"/>
          <w:szCs w:val="28"/>
          <w:rtl/>
        </w:rPr>
        <w:t xml:space="preserve">الشق الأیسر فینتظر </w:t>
      </w:r>
      <w:r>
        <w:rPr>
          <w:rStyle w:val="FootnoteReference"/>
        </w:rPr>
        <w:footnoteReference w:id="1600"/>
      </w:r>
      <w:r>
        <w:rPr>
          <w:rFonts w:ascii="IRNazanin" w:hAnsi="IRNazanin" w:eastAsia="IRNazanin" w:cs="IRNazanin"/>
          <w:lang w:bidi="fa-IR"/>
          <w:color w:val="111111"/>
          <w:sz w:val="28"/>
          <w:szCs w:val="28"/>
          <w:rtl/>
        </w:rPr>
        <w:t xml:space="preserve">ما بین نفسک ونفسه ثم یحتسب </w:t>
      </w:r>
      <w:r>
        <w:rPr>
          <w:rStyle w:val="FootnoteReference"/>
        </w:rPr>
        <w:footnoteReference w:id="1601"/>
      </w:r>
      <w:r>
        <w:rPr>
          <w:rFonts w:ascii="IRNazanin" w:hAnsi="IRNazanin" w:eastAsia="IRNazanin" w:cs="IRNazanin"/>
          <w:lang w:bidi="fa-IR"/>
          <w:color w:val="111111"/>
          <w:sz w:val="28"/>
          <w:szCs w:val="28"/>
          <w:rtl/>
        </w:rPr>
        <w:t xml:space="preserve">فیؤخذ</w:t>
      </w:r>
    </w:p>
    <w:p>
      <w:pPr>
        <w:pStyle w:val="BookText"/>
      </w:pPr>
      <w:r>
        <w:rPr>
          <w:rFonts w:ascii="IRNazanin" w:hAnsi="IRNazanin" w:eastAsia="IRNazanin" w:cs="IRNazanin"/>
          <w:lang w:bidi="fa-IR"/>
          <w:color w:val="111111"/>
          <w:sz w:val="28"/>
          <w:szCs w:val="28"/>
          <w:rtl/>
        </w:rPr>
        <w:t xml:space="preserve">بحساب ذلک منه المقنع 188 - وسأل رفاعة بن موسی أبا عبد الله علیه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86" w:name="pg12436_106211"/>
    <w:bookmarkEnd w:id="186"/>
    <w:p>
      <w:pPr>
        <w:pStyle w:val="BookText"/>
      </w:pPr>
      <w:r>
        <w:rPr>
          <w:rFonts w:ascii="IRNazanin" w:hAnsi="IRNazanin" w:eastAsia="IRNazanin" w:cs="IRNazanin"/>
          <w:lang w:bidi="fa-IR"/>
          <w:color w:val="111111"/>
          <w:sz w:val="28"/>
          <w:szCs w:val="28"/>
          <w:rtl/>
        </w:rPr>
        <w:t xml:space="preserve">السلام عن رجل ضرب رجلا فنقص بعض نفسه وذکر نحوه</w:t>
      </w:r>
    </w:p>
    <w:p>
      <w:pPr>
        <w:pStyle w:val="BookText"/>
      </w:pPr>
      <w:r>
        <w:rPr>
          <w:rFonts w:ascii="IRNazanin" w:hAnsi="IRNazanin" w:eastAsia="IRNazanin" w:cs="IRNazanin"/>
          <w:lang w:bidi="fa-IR"/>
          <w:color w:val="111111"/>
          <w:sz w:val="28"/>
          <w:szCs w:val="28"/>
          <w:rtl/>
        </w:rPr>
        <w:t xml:space="preserve">1319 (2) فقه الرضا علیه السلام 329 - دیة النفس ألف دینار ودیة</w:t>
      </w:r>
    </w:p>
    <w:p>
      <w:pPr>
        <w:pStyle w:val="BookText"/>
      </w:pPr>
      <w:r>
        <w:rPr>
          <w:rFonts w:ascii="IRNazanin" w:hAnsi="IRNazanin" w:eastAsia="IRNazanin" w:cs="IRNazanin"/>
          <w:lang w:bidi="fa-IR"/>
          <w:color w:val="111111"/>
          <w:sz w:val="28"/>
          <w:szCs w:val="28"/>
          <w:rtl/>
        </w:rPr>
        <w:t xml:space="preserve">نقصان النفس فاحکم أن تحسب الأنفاس ویقعد عنها ساعة ثم</w:t>
      </w:r>
    </w:p>
    <w:p>
      <w:pPr>
        <w:pStyle w:val="BookText"/>
      </w:pPr>
      <w:r>
        <w:rPr>
          <w:rFonts w:ascii="IRNazanin" w:hAnsi="IRNazanin" w:eastAsia="IRNazanin" w:cs="IRNazanin"/>
          <w:lang w:bidi="fa-IR"/>
          <w:color w:val="111111"/>
          <w:sz w:val="28"/>
          <w:szCs w:val="28"/>
          <w:rtl/>
        </w:rPr>
        <w:t xml:space="preserve">یحسب الأنفاس الناقصة ویعطی من الدیة بمقدار ما ینقص منها</w:t>
      </w:r>
    </w:p>
    <w:p>
      <w:pPr>
        <w:pStyle w:val="Heading3"/>
      </w:pPr>
      <w:bookmarkStart w:id="439" w:name="_Toc238"/>
      <w:r>
        <w:t>أبواب الشجاج والجراح ودیاتها</w:t>
      </w:r>
      <w:bookmarkEnd w:id="439"/>
    </w:p>
    <w:p>
      <w:pPr>
        <w:pStyle w:val="Heading4"/>
      </w:pPr>
      <w:bookmarkStart w:id="440" w:name="_Toc239"/>
      <w:r>
        <w:t>(1) باب أقسام الشجاج والجراح وتفصیلها وتفسیرها ودیتها</w:t>
      </w:r>
      <w:bookmarkEnd w:id="440"/>
    </w:p>
    <w:p>
      <w:pPr>
        <w:pStyle w:val="BookText"/>
      </w:pPr>
      <w:r>
        <w:rPr>
          <w:rFonts w:ascii="IRNazanin" w:hAnsi="IRNazanin" w:eastAsia="IRNazanin" w:cs="IRNazanin"/>
          <w:lang w:bidi="fa-IR"/>
          <w:color w:val="111111"/>
          <w:sz w:val="28"/>
          <w:szCs w:val="28"/>
          <w:rtl/>
        </w:rPr>
        <w:t xml:space="preserve">1320 (1) تهذیب 289 ج 10 - فقیه 123 ج 10 - قال الأصمعی أول</w:t>
      </w:r>
    </w:p>
    <w:p>
      <w:pPr>
        <w:pStyle w:val="BookText"/>
      </w:pPr>
      <w:r>
        <w:rPr>
          <w:rFonts w:ascii="IRNazanin" w:hAnsi="IRNazanin" w:eastAsia="IRNazanin" w:cs="IRNazanin"/>
          <w:lang w:bidi="fa-IR"/>
          <w:color w:val="111111"/>
          <w:sz w:val="28"/>
          <w:szCs w:val="28"/>
          <w:rtl/>
        </w:rPr>
        <w:t xml:space="preserve">الشجاج الحارصة وهی التی تحرص الجلد أی تشقه </w:t>
      </w:r>
      <w:r>
        <w:rPr>
          <w:rStyle w:val="FootnoteReference"/>
        </w:rPr>
        <w:footnoteReference w:id="1602"/>
      </w:r>
      <w:r>
        <w:rPr>
          <w:rFonts w:ascii="IRNazanin" w:hAnsi="IRNazanin" w:eastAsia="IRNazanin" w:cs="IRNazanin"/>
          <w:lang w:bidi="fa-IR"/>
          <w:color w:val="111111"/>
          <w:sz w:val="28"/>
          <w:szCs w:val="28"/>
          <w:rtl/>
        </w:rPr>
        <w:t xml:space="preserve">ومنه قیل</w:t>
      </w:r>
    </w:p>
    <w:p>
      <w:pPr>
        <w:pStyle w:val="BookText"/>
      </w:pPr>
      <w:r>
        <w:rPr>
          <w:rFonts w:ascii="IRNazanin" w:hAnsi="IRNazanin" w:eastAsia="IRNazanin" w:cs="IRNazanin"/>
          <w:lang w:bidi="fa-IR"/>
          <w:color w:val="111111"/>
          <w:sz w:val="28"/>
          <w:szCs w:val="28"/>
          <w:rtl/>
        </w:rPr>
        <w:t xml:space="preserve">حرص القصار الثوب إذا </w:t>
      </w:r>
      <w:r>
        <w:rPr>
          <w:rStyle w:val="FootnoteReference"/>
        </w:rPr>
        <w:footnoteReference w:id="1603"/>
      </w:r>
      <w:r>
        <w:rPr>
          <w:rFonts w:ascii="IRNazanin" w:hAnsi="IRNazanin" w:eastAsia="IRNazanin" w:cs="IRNazanin"/>
          <w:lang w:bidi="fa-IR"/>
          <w:color w:val="111111"/>
          <w:sz w:val="28"/>
          <w:szCs w:val="28"/>
          <w:rtl/>
        </w:rPr>
        <w:t xml:space="preserve">شقه ثم الباضعة وهی التی تشق اللحم بعد</w:t>
      </w:r>
    </w:p>
    <w:p>
      <w:pPr>
        <w:pStyle w:val="BookText"/>
      </w:pPr>
      <w:r>
        <w:rPr>
          <w:rFonts w:ascii="IRNazanin" w:hAnsi="IRNazanin" w:eastAsia="IRNazanin" w:cs="IRNazanin"/>
          <w:lang w:bidi="fa-IR"/>
          <w:color w:val="111111"/>
          <w:sz w:val="28"/>
          <w:szCs w:val="28"/>
          <w:rtl/>
        </w:rPr>
        <w:t xml:space="preserve">الجلد ثم المتلاحمة وهی التی أخذت فی اللحم ولم تبلغ العظم </w:t>
      </w:r>
      <w:r>
        <w:rPr>
          <w:rStyle w:val="FootnoteReference"/>
        </w:rPr>
        <w:footnoteReference w:id="1604"/>
      </w: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السمحاق وهی التی بینها وبین العظم قشرة رقیقة (وکل قشرة رقیقة فهی</w:t>
      </w:r>
    </w:p>
    <w:p>
      <w:pPr>
        <w:pStyle w:val="BookText"/>
      </w:pPr>
      <w:r>
        <w:rPr>
          <w:rFonts w:ascii="IRNazanin" w:hAnsi="IRNazanin" w:eastAsia="IRNazanin" w:cs="IRNazanin"/>
          <w:lang w:bidi="fa-IR"/>
          <w:color w:val="111111"/>
          <w:sz w:val="28"/>
          <w:szCs w:val="28"/>
          <w:rtl/>
        </w:rPr>
        <w:t xml:space="preserve">سمحاق - فقیه) ومنه قیل فی السماء سماحیق من غیم وعلی الشاة</w:t>
      </w:r>
    </w:p>
    <w:p>
      <w:pPr>
        <w:pStyle w:val="BookText"/>
      </w:pPr>
      <w:r>
        <w:rPr>
          <w:rFonts w:ascii="IRNazanin" w:hAnsi="IRNazanin" w:eastAsia="IRNazanin" w:cs="IRNazanin"/>
          <w:lang w:bidi="fa-IR"/>
          <w:color w:val="111111"/>
          <w:sz w:val="28"/>
          <w:szCs w:val="28"/>
          <w:rtl/>
        </w:rPr>
        <w:t xml:space="preserve">سماحیق من شحم ثم الموضحة وهی التی تبدی وضح العظم ثم الهاشمة</w:t>
      </w:r>
    </w:p>
    <w:p>
      <w:pPr>
        <w:pStyle w:val="BookText"/>
      </w:pPr>
      <w:r>
        <w:rPr>
          <w:rFonts w:ascii="IRNazanin" w:hAnsi="IRNazanin" w:eastAsia="IRNazanin" w:cs="IRNazanin"/>
          <w:lang w:bidi="fa-IR"/>
          <w:color w:val="111111"/>
          <w:sz w:val="28"/>
          <w:szCs w:val="28"/>
          <w:rtl/>
        </w:rPr>
        <w:t xml:space="preserve">وهی التی تهشم العظم ثم المنقلة وهی التی یخرج منها فراش العظام و</w:t>
      </w:r>
    </w:p>
    <w:p>
      <w:pPr>
        <w:pStyle w:val="BookText"/>
      </w:pPr>
      <w:r>
        <w:rPr>
          <w:rFonts w:ascii="IRNazanin" w:hAnsi="IRNazanin" w:eastAsia="IRNazanin" w:cs="IRNazanin"/>
          <w:lang w:bidi="fa-IR"/>
          <w:color w:val="111111"/>
          <w:sz w:val="28"/>
          <w:szCs w:val="28"/>
          <w:rtl/>
        </w:rPr>
        <w:t xml:space="preserve">فراش العظام قشرة تکون علی العظم دون اللحم ومنه قول النابغة و</w:t>
      </w:r>
    </w:p>
    <w:p>
      <w:pPr>
        <w:pStyle w:val="BookText"/>
      </w:pPr>
      <w:r>
        <w:rPr>
          <w:rFonts w:ascii="IRNazanin" w:hAnsi="IRNazanin" w:eastAsia="IRNazanin" w:cs="IRNazanin"/>
          <w:lang w:bidi="fa-IR"/>
          <w:color w:val="111111"/>
          <w:sz w:val="28"/>
          <w:szCs w:val="28"/>
          <w:rtl/>
        </w:rPr>
        <w:t xml:space="preserve">یتبعها </w:t>
      </w:r>
      <w:r>
        <w:rPr>
          <w:rStyle w:val="FootnoteReference"/>
        </w:rPr>
        <w:footnoteReference w:id="1605"/>
      </w:r>
      <w:r>
        <w:rPr>
          <w:rFonts w:ascii="Amiri" w:hAnsi="Amiri" w:eastAsia="Amiri" w:cs="Amiri"/>
          <w:lang w:bidi="ar-SA"/>
          <w:color w:val="111111"/>
          <w:sz w:val="28"/>
          <w:szCs w:val="28"/>
          <w:rtl/>
        </w:rPr>
        <w:t xml:space="preserve">منهم فراش الحواجب ثم الأمة </w:t>
      </w:r>
      <w:r>
        <w:rPr>
          <w:rStyle w:val="FootnoteReference"/>
        </w:rPr>
        <w:footnoteReference w:id="1606"/>
      </w:r>
      <w:r>
        <w:rPr>
          <w:rFonts w:ascii="IRNazanin" w:hAnsi="IRNazanin" w:eastAsia="IRNazanin" w:cs="IRNazanin"/>
          <w:lang w:bidi="fa-IR"/>
          <w:color w:val="111111"/>
          <w:sz w:val="28"/>
          <w:szCs w:val="28"/>
          <w:rtl/>
        </w:rPr>
        <w:t xml:space="preserve">وهی التی تبلغ أم الرأس و</w:t>
      </w:r>
    </w:p>
    <w:p>
      <w:pPr>
        <w:pStyle w:val="BookText"/>
      </w:pPr>
      <w:r>
        <w:rPr>
          <w:rFonts w:ascii="IRNazanin" w:hAnsi="IRNazanin" w:eastAsia="IRNazanin" w:cs="IRNazanin"/>
          <w:lang w:bidi="fa-IR"/>
          <w:color w:val="111111"/>
          <w:sz w:val="28"/>
          <w:szCs w:val="28"/>
          <w:rtl/>
        </w:rPr>
        <w:t xml:space="preserve">هی الجلدة (التی - فقیه) تکون علی الدماغ (فقیه - ومن الشجاج</w:t>
      </w:r>
    </w:p>
    <w:p>
      <w:pPr>
        <w:pStyle w:val="BookText"/>
      </w:pPr>
      <w:r>
        <w:rPr>
          <w:rFonts w:ascii="IRNazanin" w:hAnsi="IRNazanin" w:eastAsia="IRNazanin" w:cs="IRNazanin"/>
          <w:lang w:bidi="fa-IR"/>
          <w:color w:val="111111"/>
          <w:sz w:val="28"/>
          <w:szCs w:val="28"/>
          <w:rtl/>
        </w:rPr>
        <w:t xml:space="preserve">والجراحات الجائفة وهی التی تبلغ فی الجسد الجوف وفی الرأس الدماغ)</w:t>
      </w:r>
    </w:p>
    <w:p>
      <w:pPr>
        <w:pStyle w:val="BookText"/>
      </w:pPr>
      <w:r>
        <w:rPr>
          <w:rFonts w:ascii="IRNazanin" w:hAnsi="IRNazanin" w:eastAsia="IRNazanin" w:cs="IRNazanin"/>
          <w:lang w:bidi="fa-IR"/>
          <w:color w:val="111111"/>
          <w:sz w:val="28"/>
          <w:szCs w:val="28"/>
          <w:rtl/>
        </w:rPr>
        <w:t xml:space="preserve">معانی الاخبار 329 - وجدت بخط سعد بن عبد الله رحمه الله مثبتا فی</w:t>
      </w:r>
    </w:p>
    <w:p>
      <w:pPr>
        <w:pStyle w:val="BookText"/>
      </w:pPr>
      <w:r>
        <w:rPr>
          <w:rFonts w:ascii="IRNazanin" w:hAnsi="IRNazanin" w:eastAsia="IRNazanin" w:cs="IRNazanin"/>
          <w:lang w:bidi="fa-IR"/>
          <w:color w:val="111111"/>
          <w:sz w:val="28"/>
          <w:szCs w:val="28"/>
          <w:rtl/>
        </w:rPr>
        <w:t xml:space="preserve">الشجاج وأسمائها قال الأصمعی (وذکر نحو ما فی الفقیه)</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1321 (2) کافی 329 ج 7 - تفسیر الجراحات والشجاج أولها</w:t>
      </w:r>
    </w:p>
    <w:p>
      <w:pPr>
        <w:pStyle w:val="BookText"/>
      </w:pPr>
      <w:r>
        <w:rPr>
          <w:rFonts w:ascii="IRNazanin" w:hAnsi="IRNazanin" w:eastAsia="IRNazanin" w:cs="IRNazanin"/>
          <w:lang w:bidi="fa-IR"/>
          <w:color w:val="111111"/>
          <w:sz w:val="28"/>
          <w:szCs w:val="28"/>
          <w:rtl/>
        </w:rPr>
        <w:t xml:space="preserve">تسمی الحارصة وهی التی تخدش ولا تجری الدم ثم الدامیة وهی التی</w:t>
      </w:r>
    </w:p>
    <w:p>
      <w:pPr>
        <w:pStyle w:val="BookText"/>
      </w:pPr>
      <w:r>
        <w:rPr>
          <w:rFonts w:ascii="IRNazanin" w:hAnsi="IRNazanin" w:eastAsia="IRNazanin" w:cs="IRNazanin"/>
          <w:lang w:bidi="fa-IR"/>
          <w:color w:val="111111"/>
          <w:sz w:val="28"/>
          <w:szCs w:val="28"/>
          <w:rtl/>
        </w:rPr>
        <w:t xml:space="preserve">یسیل منها الدم ثم الباضعة وهی التی تبضع اللحم وتقطعه ثم المتلاحمة</w:t>
      </w:r>
    </w:p>
    <w:p>
      <w:pPr>
        <w:pStyle w:val="BookText"/>
      </w:pPr>
      <w:r>
        <w:rPr>
          <w:rFonts w:ascii="IRNazanin" w:hAnsi="IRNazanin" w:eastAsia="IRNazanin" w:cs="IRNazanin"/>
          <w:lang w:bidi="fa-IR"/>
          <w:color w:val="111111"/>
          <w:sz w:val="28"/>
          <w:szCs w:val="28"/>
          <w:rtl/>
        </w:rPr>
        <w:t xml:space="preserve">وهی التی تبلغ فی اللحم ثم السمحاق وهی التی تبلغ العظم والسمحاق</w:t>
      </w:r>
    </w:p>
    <w:p>
      <w:pPr>
        <w:pStyle w:val="BookText"/>
      </w:pPr>
      <w:r>
        <w:rPr>
          <w:rFonts w:ascii="IRNazanin" w:hAnsi="IRNazanin" w:eastAsia="IRNazanin" w:cs="IRNazanin"/>
          <w:lang w:bidi="fa-IR"/>
          <w:color w:val="111111"/>
          <w:sz w:val="28"/>
          <w:szCs w:val="28"/>
          <w:rtl/>
        </w:rPr>
        <w:t xml:space="preserve">جلدة رقیقة علی العظم ثم الموضحة وهی التی توضح العظم ثم الهاشمة</w:t>
      </w:r>
    </w:p>
    <w:p>
      <w:pPr>
        <w:pStyle w:val="BookText"/>
      </w:pPr>
      <w:r>
        <w:rPr>
          <w:rFonts w:ascii="IRNazanin" w:hAnsi="IRNazanin" w:eastAsia="IRNazanin" w:cs="IRNazanin"/>
          <w:lang w:bidi="fa-IR"/>
          <w:color w:val="111111"/>
          <w:sz w:val="28"/>
          <w:szCs w:val="28"/>
          <w:rtl/>
        </w:rPr>
        <w:t xml:space="preserve">وهی التی تهشم العظم ثم المنقلة وهی التی تنقل العظام من الموضع</w:t>
      </w:r>
    </w:p>
    <w:p>
      <w:pPr>
        <w:pStyle w:val="BookText"/>
      </w:pPr>
      <w:r>
        <w:rPr>
          <w:rFonts w:ascii="IRNazanin" w:hAnsi="IRNazanin" w:eastAsia="IRNazanin" w:cs="IRNazanin"/>
          <w:lang w:bidi="fa-IR"/>
          <w:color w:val="111111"/>
          <w:sz w:val="28"/>
          <w:szCs w:val="28"/>
          <w:rtl/>
        </w:rPr>
        <w:t xml:space="preserve">الذی خلقه الله ثم الأمة والمأمومة وهی التی تبلغ أم الدماغ ثم الجائفة و</w:t>
      </w:r>
    </w:p>
    <w:p>
      <w:pPr>
        <w:pStyle w:val="BookText"/>
      </w:pPr>
      <w:r>
        <w:rPr>
          <w:rFonts w:ascii="IRNazanin" w:hAnsi="IRNazanin" w:eastAsia="IRNazanin" w:cs="IRNazanin"/>
          <w:lang w:bidi="fa-IR"/>
          <w:color w:val="111111"/>
          <w:sz w:val="28"/>
          <w:szCs w:val="28"/>
          <w:rtl/>
        </w:rPr>
        <w:t xml:space="preserve">هی التی تصیر فی جوف الدماغ.</w:t>
      </w:r>
    </w:p>
    <w:p>
      <w:pPr>
        <w:pStyle w:val="BookText"/>
      </w:pPr>
      <w:r>
        <w:rPr>
          <w:rFonts w:ascii="IRNazanin" w:hAnsi="IRNazanin" w:eastAsia="IRNazanin" w:cs="IRNazanin"/>
          <w:lang w:bidi="fa-IR"/>
          <w:color w:val="111111"/>
          <w:sz w:val="28"/>
          <w:szCs w:val="28"/>
          <w:rtl/>
        </w:rPr>
        <w:t xml:space="preserve">1322 (3) کافی 327 ج 7 - تهذیب 292 ج 10 - علی بن إبراهیم عنه</w:t>
      </w:r>
    </w:p>
    <w:p>
      <w:pPr>
        <w:pStyle w:val="BookText"/>
      </w:pPr>
      <w:r>
        <w:rPr>
          <w:rFonts w:ascii="IRNazanin" w:hAnsi="IRNazanin" w:eastAsia="IRNazanin" w:cs="IRNazanin"/>
          <w:lang w:bidi="fa-IR"/>
          <w:color w:val="111111"/>
          <w:sz w:val="28"/>
          <w:szCs w:val="28"/>
          <w:rtl/>
        </w:rPr>
        <w:t xml:space="preserve">محمد بن عیسی عن یونس عن أبی الحسن علیه السلام و (عنه - کا) عن</w:t>
      </w:r>
    </w:p>
    <w:p>
      <w:pPr>
        <w:pStyle w:val="BookText"/>
      </w:pPr>
      <w:r>
        <w:rPr>
          <w:rFonts w:ascii="IRNazanin" w:hAnsi="IRNazanin" w:eastAsia="IRNazanin" w:cs="IRNazanin"/>
          <w:lang w:bidi="fa-IR"/>
          <w:color w:val="111111"/>
          <w:sz w:val="28"/>
          <w:szCs w:val="28"/>
          <w:rtl/>
        </w:rPr>
        <w:t xml:space="preserve">أبیه عن ابن فضال قال عرضت (کتاب </w:t>
      </w:r>
      <w:r>
        <w:rPr>
          <w:rStyle w:val="FootnoteReference"/>
        </w:rPr>
        <w:footnoteReference w:id="1607"/>
      </w:r>
      <w:r>
        <w:rPr>
          <w:rFonts w:ascii="IRNazanin" w:hAnsi="IRNazanin" w:eastAsia="IRNazanin" w:cs="IRNazanin"/>
          <w:lang w:bidi="fa-IR"/>
          <w:color w:val="111111"/>
          <w:sz w:val="28"/>
          <w:szCs w:val="28"/>
          <w:rtl/>
        </w:rPr>
        <w:t xml:space="preserve">علی علیه السلام - یب) علی أبی</w:t>
      </w:r>
    </w:p>
    <w:p>
      <w:pPr>
        <w:pStyle w:val="BookText"/>
      </w:pPr>
      <w:r>
        <w:rPr>
          <w:rFonts w:ascii="IRNazanin" w:hAnsi="IRNazanin" w:eastAsia="IRNazanin" w:cs="IRNazanin"/>
          <w:lang w:bidi="fa-IR"/>
          <w:color w:val="111111"/>
          <w:sz w:val="28"/>
          <w:szCs w:val="28"/>
          <w:rtl/>
        </w:rPr>
        <w:t xml:space="preserve">الحسن علیه السلام فقال هو صحیح قضی أمیر المؤمنین علیه</w:t>
      </w:r>
    </w:p>
    <w:p>
      <w:pPr>
        <w:pStyle w:val="BookText"/>
      </w:pPr>
      <w:r>
        <w:rPr>
          <w:rFonts w:ascii="IRNazanin" w:hAnsi="IRNazanin" w:eastAsia="IRNazanin" w:cs="IRNazanin"/>
          <w:lang w:bidi="fa-IR"/>
          <w:color w:val="111111"/>
          <w:sz w:val="28"/>
          <w:szCs w:val="28"/>
          <w:rtl/>
        </w:rPr>
        <w:t xml:space="preserve">السلام فی دیة جراحات </w:t>
      </w:r>
      <w:r>
        <w:rPr>
          <w:rStyle w:val="FootnoteReference"/>
        </w:rPr>
        <w:footnoteReference w:id="1608"/>
      </w:r>
      <w:r>
        <w:rPr>
          <w:rFonts w:ascii="IRNazanin" w:hAnsi="IRNazanin" w:eastAsia="IRNazanin" w:cs="IRNazanin"/>
          <w:lang w:bidi="fa-IR"/>
          <w:color w:val="111111"/>
          <w:sz w:val="28"/>
          <w:szCs w:val="28"/>
          <w:rtl/>
        </w:rPr>
        <w:t xml:space="preserve">الأعضاء کلها فی الرأس والوجه وسائر</w:t>
      </w:r>
    </w:p>
    <w:p>
      <w:pPr>
        <w:pStyle w:val="BookText"/>
      </w:pPr>
      <w:r>
        <w:rPr>
          <w:rFonts w:ascii="IRNazanin" w:hAnsi="IRNazanin" w:eastAsia="IRNazanin" w:cs="IRNazanin"/>
          <w:lang w:bidi="fa-IR"/>
          <w:color w:val="111111"/>
          <w:sz w:val="28"/>
          <w:szCs w:val="28"/>
          <w:rtl/>
        </w:rPr>
        <w:t xml:space="preserve">الجسد (من - کا) السمع والبصر والصوت والعقل والیدین والرجلین فی</w:t>
      </w:r>
    </w:p>
    <w:p>
      <w:pPr>
        <w:pStyle w:val="BookText"/>
      </w:pPr>
      <w:r>
        <w:rPr>
          <w:rFonts w:ascii="IRNazanin" w:hAnsi="IRNazanin" w:eastAsia="IRNazanin" w:cs="IRNazanin"/>
          <w:lang w:bidi="fa-IR"/>
          <w:color w:val="111111"/>
          <w:sz w:val="28"/>
          <w:szCs w:val="28"/>
          <w:rtl/>
        </w:rPr>
        <w:t xml:space="preserve">القطع والکسر والصدع والبط </w:t>
      </w:r>
      <w:r>
        <w:rPr>
          <w:rStyle w:val="FootnoteReference"/>
        </w:rPr>
        <w:footnoteReference w:id="1609"/>
      </w:r>
      <w:r>
        <w:rPr>
          <w:rFonts w:ascii="IRNazanin" w:hAnsi="IRNazanin" w:eastAsia="IRNazanin" w:cs="IRNazanin"/>
          <w:lang w:bidi="fa-IR"/>
          <w:color w:val="111111"/>
          <w:sz w:val="28"/>
          <w:szCs w:val="28"/>
          <w:rtl/>
        </w:rPr>
        <w:t xml:space="preserve">والموضحة والدامیة ونقل العظام</w:t>
      </w:r>
    </w:p>
    <w:p>
      <w:pPr>
        <w:pStyle w:val="BookText"/>
      </w:pPr>
      <w:r>
        <w:rPr>
          <w:rFonts w:ascii="Amiri" w:hAnsi="Amiri" w:eastAsia="Amiri" w:cs="Amiri"/>
          <w:lang w:bidi="ar-SA"/>
          <w:color w:val="111111"/>
          <w:sz w:val="28"/>
          <w:szCs w:val="28"/>
          <w:rtl/>
        </w:rPr>
        <w:t xml:space="preserve">والناقبة </w:t>
      </w:r>
      <w:r>
        <w:rPr>
          <w:rStyle w:val="FootnoteReference"/>
        </w:rPr>
        <w:footnoteReference w:id="1610"/>
      </w:r>
      <w:r>
        <w:rPr>
          <w:rFonts w:ascii="IRNazanin" w:hAnsi="IRNazanin" w:eastAsia="IRNazanin" w:cs="IRNazanin"/>
          <w:lang w:bidi="fa-IR"/>
          <w:color w:val="111111"/>
          <w:sz w:val="28"/>
          <w:szCs w:val="28"/>
          <w:rtl/>
        </w:rPr>
        <w:t xml:space="preserve">یکون فی شئ من ذلک فما کان من عظم کسر فجبر علی غیر</w:t>
      </w:r>
    </w:p>
    <w:p>
      <w:pPr>
        <w:pStyle w:val="BookText"/>
      </w:pPr>
      <w:r>
        <w:rPr>
          <w:rFonts w:ascii="IRNazanin" w:hAnsi="IRNazanin" w:eastAsia="IRNazanin" w:cs="IRNazanin"/>
          <w:lang w:bidi="fa-IR"/>
          <w:color w:val="111111"/>
          <w:sz w:val="28"/>
          <w:szCs w:val="28"/>
          <w:rtl/>
        </w:rPr>
        <w:t xml:space="preserve">عثم ولا عیب (و - کا) ولم ینقل منه عظام فإن دیته معلومة فان أوضح ولم</w:t>
      </w:r>
    </w:p>
    <w:p>
      <w:pPr>
        <w:pStyle w:val="BookText"/>
      </w:pPr>
      <w:r>
        <w:rPr>
          <w:rFonts w:ascii="IRNazanin" w:hAnsi="IRNazanin" w:eastAsia="IRNazanin" w:cs="IRNazanin"/>
          <w:lang w:bidi="fa-IR"/>
          <w:color w:val="111111"/>
          <w:sz w:val="28"/>
          <w:szCs w:val="28"/>
          <w:rtl/>
        </w:rPr>
        <w:t xml:space="preserve">ینقل منه عظام فدیة </w:t>
      </w:r>
      <w:r>
        <w:rPr>
          <w:rStyle w:val="FootnoteReference"/>
        </w:rPr>
        <w:footnoteReference w:id="1611"/>
      </w:r>
      <w:r>
        <w:rPr>
          <w:rFonts w:ascii="IRNazanin" w:hAnsi="IRNazanin" w:eastAsia="IRNazanin" w:cs="IRNazanin"/>
          <w:lang w:bidi="fa-IR"/>
          <w:color w:val="111111"/>
          <w:sz w:val="28"/>
          <w:szCs w:val="28"/>
          <w:rtl/>
        </w:rPr>
        <w:t xml:space="preserve">کسره ودیة موضحته فان دیة کل عظم کسر معلوم</w:t>
      </w:r>
    </w:p>
    <w:p>
      <w:pPr>
        <w:pStyle w:val="BookText"/>
      </w:pPr>
      <w:r>
        <w:rPr>
          <w:rFonts w:ascii="IRNazanin" w:hAnsi="IRNazanin" w:eastAsia="IRNazanin" w:cs="IRNazanin"/>
          <w:lang w:bidi="fa-IR"/>
          <w:color w:val="111111"/>
          <w:sz w:val="28"/>
          <w:szCs w:val="28"/>
          <w:rtl/>
        </w:rPr>
        <w:t xml:space="preserve">دیته ونقل عظامه نصف دیة کسره ودیة موضحته ربع دیة کسره فما </w:t>
      </w:r>
      <w:r>
        <w:rPr>
          <w:rStyle w:val="FootnoteReference"/>
        </w:rPr>
        <w:footnoteReference w:id="1612"/>
      </w:r>
    </w:p>
    <w:p>
      <w:pPr>
        <w:pStyle w:val="BookText"/>
      </w:pPr>
      <w:r>
        <w:rPr>
          <w:rFonts w:ascii="IRNazanin" w:hAnsi="IRNazanin" w:eastAsia="IRNazanin" w:cs="IRNazanin"/>
          <w:lang w:bidi="fa-IR"/>
          <w:color w:val="111111"/>
          <w:sz w:val="28"/>
          <w:szCs w:val="28"/>
          <w:rtl/>
        </w:rPr>
        <w:t xml:space="preserve">وارت الثیاب - (من ذلک - فقیه) غیر قصبتی الساعد والأصبع </w:t>
      </w:r>
      <w:r>
        <w:rPr>
          <w:rStyle w:val="FootnoteReference"/>
        </w:rPr>
        <w:footnoteReference w:id="1613"/>
      </w:r>
      <w:r>
        <w:rPr>
          <w:rFonts w:ascii="IRNazanin" w:hAnsi="IRNazanin" w:eastAsia="IRNazanin" w:cs="IRNazanin"/>
          <w:lang w:bidi="fa-IR"/>
          <w:color w:val="111111"/>
          <w:sz w:val="28"/>
          <w:szCs w:val="28"/>
          <w:rtl/>
        </w:rPr>
        <w:t xml:space="preserve">وفی</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قرحة لا تبرء ثلث دیة ذلک العظم الذی هو </w:t>
      </w:r>
      <w:r>
        <w:rPr>
          <w:rStyle w:val="FootnoteReference"/>
        </w:rPr>
        <w:footnoteReference w:id="1614"/>
      </w:r>
      <w:r>
        <w:rPr>
          <w:rFonts w:ascii="IRNazanin" w:hAnsi="IRNazanin" w:eastAsia="IRNazanin" w:cs="IRNazanin"/>
          <w:lang w:bidi="fa-IR"/>
          <w:color w:val="111111"/>
          <w:sz w:val="28"/>
          <w:szCs w:val="28"/>
          <w:rtl/>
        </w:rPr>
        <w:t xml:space="preserve">فیه (کا - یب - وأفتی فی</w:t>
      </w:r>
    </w:p>
    <w:p>
      <w:pPr>
        <w:pStyle w:val="BookText"/>
      </w:pPr>
      <w:r>
        <w:rPr>
          <w:rFonts w:ascii="Amiri" w:hAnsi="Amiri" w:eastAsia="Amiri" w:cs="Amiri"/>
          <w:lang w:bidi="ar-SA"/>
          <w:color w:val="111111"/>
          <w:sz w:val="28"/>
          <w:szCs w:val="28"/>
          <w:rtl/>
        </w:rPr>
        <w:t xml:space="preserve">النافذة إذا أنفذت </w:t>
      </w:r>
      <w:r>
        <w:rPr>
          <w:rStyle w:val="FootnoteReference"/>
        </w:rPr>
        <w:footnoteReference w:id="1615"/>
      </w:r>
      <w:r>
        <w:rPr>
          <w:rFonts w:ascii="IRNazanin" w:hAnsi="IRNazanin" w:eastAsia="IRNazanin" w:cs="IRNazanin"/>
          <w:lang w:bidi="fa-IR"/>
          <w:color w:val="111111"/>
          <w:sz w:val="28"/>
          <w:szCs w:val="28"/>
          <w:rtl/>
        </w:rPr>
        <w:t xml:space="preserve">من رمح أو خنجر فی شئ من الرجل فی أطرافه</w:t>
      </w:r>
    </w:p>
    <w:p>
      <w:pPr>
        <w:pStyle w:val="BookText"/>
      </w:pPr>
      <w:r>
        <w:rPr>
          <w:rFonts w:ascii="IRNazanin" w:hAnsi="IRNazanin" w:eastAsia="IRNazanin" w:cs="IRNazanin"/>
          <w:lang w:bidi="fa-IR"/>
          <w:color w:val="111111"/>
          <w:sz w:val="28"/>
          <w:szCs w:val="28"/>
          <w:rtl/>
        </w:rPr>
        <w:t xml:space="preserve">فدیتها عشر دیة الرجل مائة دینار) </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فقیه 55 ج 4 - بالاسناد المتقدم فی باب (3) ما ورد فی کتاب الفرائض</w:t>
      </w:r>
    </w:p>
    <w:p>
      <w:pPr>
        <w:pStyle w:val="BookText"/>
      </w:pPr>
      <w:r>
        <w:rPr>
          <w:rFonts w:ascii="IRNazanin" w:hAnsi="IRNazanin" w:eastAsia="IRNazanin" w:cs="IRNazanin"/>
          <w:lang w:bidi="fa-IR"/>
          <w:color w:val="111111"/>
          <w:sz w:val="28"/>
          <w:szCs w:val="28"/>
          <w:rtl/>
        </w:rPr>
        <w:t xml:space="preserve">عن أمیر المؤمنین علیه السلام فی دیات الأعضاء من أبواب دیات</w:t>
      </w:r>
    </w:p>
    <w:p>
      <w:pPr>
        <w:pStyle w:val="BookText"/>
      </w:pPr>
      <w:r>
        <w:rPr>
          <w:rFonts w:ascii="IRNazanin" w:hAnsi="IRNazanin" w:eastAsia="IRNazanin" w:cs="IRNazanin"/>
          <w:lang w:bidi="fa-IR"/>
          <w:color w:val="111111"/>
          <w:sz w:val="28"/>
          <w:szCs w:val="28"/>
          <w:rtl/>
        </w:rPr>
        <w:t xml:space="preserve">الأعضاء قال وجعل علیه السلام دیة الجراحة فی الأعضاء کلها (وذکر</w:t>
      </w:r>
    </w:p>
    <w:p>
      <w:pPr>
        <w:pStyle w:val="BookText"/>
      </w:pPr>
      <w:r>
        <w:rPr>
          <w:rFonts w:ascii="IRNazanin" w:hAnsi="IRNazanin" w:eastAsia="IRNazanin" w:cs="IRNazanin"/>
          <w:lang w:bidi="fa-IR"/>
          <w:color w:val="111111"/>
          <w:sz w:val="28"/>
          <w:szCs w:val="28"/>
          <w:rtl/>
        </w:rPr>
        <w:t xml:space="preserve">نحوه إلی قوله ذلک العظم الذی هو فیه) مستدرک 405 ج 18 - ظریف بن</w:t>
      </w:r>
    </w:p>
    <w:p>
      <w:pPr>
        <w:pStyle w:val="BookText"/>
      </w:pPr>
      <w:r>
        <w:rPr>
          <w:rFonts w:ascii="IRNazanin" w:hAnsi="IRNazanin" w:eastAsia="IRNazanin" w:cs="IRNazanin"/>
          <w:lang w:bidi="fa-IR"/>
          <w:color w:val="111111"/>
          <w:sz w:val="28"/>
          <w:szCs w:val="28"/>
          <w:rtl/>
        </w:rPr>
        <w:t xml:space="preserve">ناصح فی کتاب الدیات باسناده إلی أمیر المؤمنین علیه السلام قال و</w:t>
      </w:r>
    </w:p>
    <w:p>
      <w:pPr>
        <w:pStyle w:val="BookText"/>
      </w:pPr>
      <w:r>
        <w:rPr>
          <w:rFonts w:ascii="IRNazanin" w:hAnsi="IRNazanin" w:eastAsia="IRNazanin" w:cs="IRNazanin"/>
          <w:lang w:bidi="fa-IR"/>
          <w:color w:val="111111"/>
          <w:sz w:val="28"/>
          <w:szCs w:val="28"/>
          <w:rtl/>
        </w:rPr>
        <w:t xml:space="preserve">دیة الجراحة فی الأعضاء کلها وذکر نحوه ما فی الفقیه وزاد وفی النافذة</w:t>
      </w:r>
    </w:p>
    <w:p>
      <w:pPr>
        <w:pStyle w:val="BookText"/>
      </w:pPr>
      <w:r>
        <w:rPr>
          <w:rFonts w:ascii="IRNazanin" w:hAnsi="IRNazanin" w:eastAsia="IRNazanin" w:cs="IRNazanin"/>
          <w:lang w:bidi="fa-IR"/>
          <w:color w:val="111111"/>
          <w:sz w:val="28"/>
          <w:szCs w:val="28"/>
          <w:rtl/>
        </w:rPr>
        <w:t xml:space="preserve">إذا نفذت من رمح أو خنجر فی شئ من الرجل من أطرافه فدیتها عشر</w:t>
      </w:r>
    </w:p>
    <w:p>
      <w:pPr>
        <w:pStyle w:val="BookText"/>
      </w:pPr>
      <w:r>
        <w:rPr>
          <w:rFonts w:ascii="IRNazanin" w:hAnsi="IRNazanin" w:eastAsia="IRNazanin" w:cs="IRNazanin"/>
          <w:lang w:bidi="fa-IR"/>
          <w:color w:val="111111"/>
          <w:sz w:val="28"/>
          <w:szCs w:val="28"/>
          <w:rtl/>
        </w:rPr>
        <w:t xml:space="preserve">دیة الرجل مائة دینار.</w:t>
      </w:r>
    </w:p>
    <w:p>
      <w:pPr>
        <w:pStyle w:val="BookText"/>
      </w:pPr>
      <w:r>
        <w:rPr>
          <w:rFonts w:ascii="IRNazanin" w:hAnsi="IRNazanin" w:eastAsia="IRNazanin" w:cs="IRNazanin"/>
          <w:lang w:bidi="fa-IR"/>
          <w:color w:val="111111"/>
          <w:sz w:val="28"/>
          <w:szCs w:val="28"/>
          <w:rtl/>
        </w:rPr>
        <w:t xml:space="preserve">1323 (4) الجعفریات 132 -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علیهم السلام ان علیا علیه السلام قضی فی الدامعة نصف بعیر</w:t>
      </w:r>
    </w:p>
    <w:p>
      <w:pPr>
        <w:pStyle w:val="BookText"/>
      </w:pPr>
      <w:r>
        <w:rPr>
          <w:rFonts w:ascii="IRNazanin" w:hAnsi="IRNazanin" w:eastAsia="IRNazanin" w:cs="IRNazanin"/>
          <w:lang w:bidi="fa-IR"/>
          <w:color w:val="111111"/>
          <w:sz w:val="28"/>
          <w:szCs w:val="28"/>
          <w:rtl/>
        </w:rPr>
        <w:t xml:space="preserve">وهی التی تدمع العین ولا تخرج الدم.</w:t>
      </w:r>
    </w:p>
    <w:p>
      <w:pPr>
        <w:pStyle w:val="BookText"/>
      </w:pPr>
      <w:r>
        <w:rPr>
          <w:rFonts w:ascii="IRNazanin" w:hAnsi="IRNazanin" w:eastAsia="IRNazanin" w:cs="IRNazanin"/>
          <w:lang w:bidi="fa-IR"/>
          <w:color w:val="111111"/>
          <w:sz w:val="28"/>
          <w:szCs w:val="28"/>
          <w:rtl/>
        </w:rPr>
        <w:t xml:space="preserve">1324 (5) کافی 327 ج 7 - تهذیب 290 ج 10 -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ان رسول الله</w:t>
      </w:r>
    </w:p>
    <w:p>
      <w:pPr>
        <w:pStyle w:val="BookText"/>
      </w:pPr>
      <w:r>
        <w:rPr>
          <w:rFonts w:ascii="IRNazanin" w:hAnsi="IRNazanin" w:eastAsia="IRNazanin" w:cs="IRNazanin"/>
          <w:lang w:bidi="fa-IR"/>
          <w:color w:val="111111"/>
          <w:sz w:val="28"/>
          <w:szCs w:val="28"/>
          <w:rtl/>
        </w:rPr>
        <w:t xml:space="preserve">صلی الله علیه وآله قضی فی الدامیة بعیرا وفی الباضعة بعیرین وفی</w:t>
      </w:r>
    </w:p>
    <w:p>
      <w:pPr>
        <w:pStyle w:val="BookText"/>
      </w:pPr>
      <w:r>
        <w:rPr>
          <w:rFonts w:ascii="IRNazanin" w:hAnsi="IRNazanin" w:eastAsia="IRNazanin" w:cs="IRNazanin"/>
          <w:lang w:bidi="fa-IR"/>
          <w:color w:val="111111"/>
          <w:sz w:val="28"/>
          <w:szCs w:val="28"/>
          <w:rtl/>
        </w:rPr>
        <w:t xml:space="preserve">المتلاحمة ثلاثة أبعرة وفی السمحاق أربعة أبعرة.</w:t>
      </w:r>
    </w:p>
    <w:p>
      <w:pPr>
        <w:pStyle w:val="BookText"/>
      </w:pPr>
      <w:r>
        <w:rPr>
          <w:rFonts w:ascii="IRNazanin" w:hAnsi="IRNazanin" w:eastAsia="IRNazanin" w:cs="IRNazanin"/>
          <w:lang w:bidi="fa-IR"/>
          <w:color w:val="111111"/>
          <w:sz w:val="28"/>
          <w:szCs w:val="28"/>
          <w:rtl/>
        </w:rPr>
        <w:t xml:space="preserve">1325 (6) الجعفریات 133 -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علیهم السلام أن علیا علیه السلام قضی فی الدامیة بعیرا وهی</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الشجة یسیل منها الدم.</w:t>
      </w:r>
    </w:p>
    <w:p>
      <w:pPr>
        <w:pStyle w:val="BookText"/>
      </w:pPr>
      <w:r>
        <w:rPr>
          <w:rFonts w:ascii="IRNazanin" w:hAnsi="IRNazanin" w:eastAsia="IRNazanin" w:cs="IRNazanin"/>
          <w:lang w:bidi="fa-IR"/>
          <w:color w:val="111111"/>
          <w:sz w:val="28"/>
          <w:szCs w:val="28"/>
          <w:rtl/>
        </w:rPr>
        <w:t xml:space="preserve">1326 (7) دعائم الاسلام 438 ج 2 - روینا عن جعفر بن محمد عن</w:t>
      </w:r>
    </w:p>
    <w:p>
      <w:pPr>
        <w:pStyle w:val="BookText"/>
      </w:pPr>
      <w:r>
        <w:rPr>
          <w:rFonts w:ascii="IRNazanin" w:hAnsi="IRNazanin" w:eastAsia="IRNazanin" w:cs="IRNazanin"/>
          <w:lang w:bidi="fa-IR"/>
          <w:color w:val="111111"/>
          <w:sz w:val="28"/>
          <w:szCs w:val="28"/>
          <w:rtl/>
        </w:rPr>
        <w:t xml:space="preserve">أبیه عن آبائه علیهم السلام أن علیا علیه السلام قضی فی الدامعة وهی</w:t>
      </w:r>
    </w:p>
    <w:p>
      <w:pPr>
        <w:pStyle w:val="BookText"/>
      </w:pPr>
      <w:r>
        <w:rPr>
          <w:rFonts w:ascii="IRNazanin" w:hAnsi="IRNazanin" w:eastAsia="IRNazanin" w:cs="IRNazanin"/>
          <w:lang w:bidi="fa-IR"/>
          <w:color w:val="111111"/>
          <w:sz w:val="28"/>
          <w:szCs w:val="28"/>
          <w:rtl/>
        </w:rPr>
        <w:t xml:space="preserve">الشجة تحک الجلد ویرشح الدم منه کالدمع وهی الدامعة الصغری</w:t>
      </w:r>
    </w:p>
    <w:p>
      <w:pPr>
        <w:pStyle w:val="BookText"/>
      </w:pPr>
      <w:r>
        <w:rPr>
          <w:rFonts w:ascii="IRNazanin" w:hAnsi="IRNazanin" w:eastAsia="IRNazanin" w:cs="IRNazanin"/>
          <w:lang w:bidi="fa-IR"/>
          <w:color w:val="111111"/>
          <w:sz w:val="28"/>
          <w:szCs w:val="28"/>
          <w:rtl/>
        </w:rPr>
        <w:t xml:space="preserve">بخمسة دنانیر وفی الدامعة الکبری وهی الأکبر منها یسیل منها الدم</w:t>
      </w:r>
    </w:p>
    <w:p>
      <w:pPr>
        <w:pStyle w:val="BookText"/>
      </w:pPr>
      <w:r>
        <w:rPr>
          <w:rFonts w:ascii="IRNazanin" w:hAnsi="IRNazanin" w:eastAsia="IRNazanin" w:cs="IRNazanin"/>
          <w:lang w:bidi="fa-IR"/>
          <w:color w:val="111111"/>
          <w:sz w:val="28"/>
          <w:szCs w:val="28"/>
          <w:rtl/>
        </w:rPr>
        <w:t xml:space="preserve">بعشرة دنانیر وفی الفاقرة وهی التی تفقر الجلد ولا تقطع من اللحم شیئا</w:t>
      </w:r>
    </w:p>
    <w:p>
      <w:pPr>
        <w:pStyle w:val="BookText"/>
      </w:pPr>
      <w:r>
        <w:rPr>
          <w:rFonts w:ascii="IRNazanin" w:hAnsi="IRNazanin" w:eastAsia="IRNazanin" w:cs="IRNazanin"/>
          <w:lang w:bidi="fa-IR"/>
          <w:color w:val="111111"/>
          <w:sz w:val="28"/>
          <w:szCs w:val="28"/>
          <w:rtl/>
        </w:rPr>
        <w:t xml:space="preserve">باثنی عشر دینارا ونصف دینار وفی الباضعة وهی التی تقطع الجلد و</w:t>
      </w:r>
    </w:p>
    <w:p>
      <w:pPr>
        <w:pStyle w:val="BookText"/>
      </w:pPr>
      <w:r>
        <w:rPr>
          <w:rFonts w:ascii="IRNazanin" w:hAnsi="IRNazanin" w:eastAsia="IRNazanin" w:cs="IRNazanin"/>
          <w:lang w:bidi="fa-IR"/>
          <w:color w:val="111111"/>
          <w:sz w:val="28"/>
          <w:szCs w:val="28"/>
          <w:rtl/>
        </w:rPr>
        <w:t xml:space="preserve">تبضع اللحم أی تقطع منه شیئا بعشرین دینارا وفی المتلاحمة وهی التی</w:t>
      </w:r>
    </w:p>
    <w:p>
      <w:pPr>
        <w:pStyle w:val="BookText"/>
      </w:pPr>
      <w:r>
        <w:rPr>
          <w:rFonts w:ascii="IRNazanin" w:hAnsi="IRNazanin" w:eastAsia="IRNazanin" w:cs="IRNazanin"/>
          <w:lang w:bidi="fa-IR"/>
          <w:color w:val="111111"/>
          <w:sz w:val="28"/>
          <w:szCs w:val="28"/>
          <w:rtl/>
        </w:rPr>
        <w:t xml:space="preserve">تخالط اللحم وتبلغ فیه بثلاثین دینارا وفی السمحاق وهی التی تقطع</w:t>
      </w:r>
    </w:p>
    <w:p>
      <w:pPr>
        <w:pStyle w:val="BookText"/>
      </w:pPr>
      <w:r>
        <w:rPr>
          <w:rFonts w:ascii="IRNazanin" w:hAnsi="IRNazanin" w:eastAsia="IRNazanin" w:cs="IRNazanin"/>
          <w:lang w:bidi="fa-IR"/>
          <w:color w:val="111111"/>
          <w:sz w:val="28"/>
          <w:szCs w:val="28"/>
          <w:rtl/>
        </w:rPr>
        <w:t xml:space="preserve">الجلد واللحم کله وتصل إلی جلد الرأس الذی علی العظم بأربعین</w:t>
      </w:r>
    </w:p>
    <w:p>
      <w:pPr>
        <w:pStyle w:val="BookText"/>
      </w:pPr>
      <w:r>
        <w:rPr>
          <w:rFonts w:ascii="IRNazanin" w:hAnsi="IRNazanin" w:eastAsia="IRNazanin" w:cs="IRNazanin"/>
          <w:lang w:bidi="fa-IR"/>
          <w:color w:val="111111"/>
          <w:sz w:val="28"/>
          <w:szCs w:val="28"/>
          <w:rtl/>
        </w:rPr>
        <w:t xml:space="preserve">دینارا وفی الموضحة وهی التی توضح العظم بخمسین دینارا والموضحة</w:t>
      </w:r>
    </w:p>
    <w:p>
      <w:pPr>
        <w:pStyle w:val="BookText"/>
      </w:pPr>
      <w:r>
        <w:rPr>
          <w:rFonts w:ascii="IRNazanin" w:hAnsi="IRNazanin" w:eastAsia="IRNazanin" w:cs="IRNazanin"/>
          <w:lang w:bidi="fa-IR"/>
          <w:color w:val="111111"/>
          <w:sz w:val="28"/>
          <w:szCs w:val="28"/>
          <w:rtl/>
        </w:rPr>
        <w:t xml:space="preserve">فی الرأس والوجه أرشها واحد وکل موضحة فی الجسد علی عظم من</w:t>
      </w:r>
    </w:p>
    <w:p>
      <w:pPr>
        <w:pStyle w:val="BookText"/>
      </w:pPr>
      <w:r>
        <w:rPr>
          <w:rFonts w:ascii="IRNazanin" w:hAnsi="IRNazanin" w:eastAsia="IRNazanin" w:cs="IRNazanin"/>
          <w:lang w:bidi="fa-IR"/>
          <w:color w:val="111111"/>
          <w:sz w:val="28"/>
          <w:szCs w:val="28"/>
          <w:rtl/>
        </w:rPr>
        <w:t xml:space="preserve">عظامه فدیتها ربع دیة کسره.</w:t>
      </w:r>
    </w:p>
    <w:p>
      <w:pPr>
        <w:pStyle w:val="BookText"/>
      </w:pPr>
      <w:r>
        <w:rPr>
          <w:rFonts w:ascii="IRNazanin" w:hAnsi="IRNazanin" w:eastAsia="IRNazanin" w:cs="IRNazanin"/>
          <w:lang w:bidi="fa-IR"/>
          <w:color w:val="111111"/>
          <w:sz w:val="28"/>
          <w:szCs w:val="28"/>
          <w:rtl/>
        </w:rPr>
        <w:t xml:space="preserve">1327 (8) تهذیب 293 ج 10 - محمد بن علی بن محبوب عن</w:t>
      </w:r>
    </w:p>
    <w:p>
      <w:pPr>
        <w:pStyle w:val="BookText"/>
      </w:pPr>
      <w:r>
        <w:rPr>
          <w:rFonts w:ascii="IRNazanin" w:hAnsi="IRNazanin" w:eastAsia="IRNazanin" w:cs="IRNazanin"/>
          <w:lang w:bidi="fa-IR"/>
          <w:color w:val="111111"/>
          <w:sz w:val="28"/>
          <w:szCs w:val="28"/>
          <w:rtl/>
        </w:rPr>
        <w:t xml:space="preserve">أحمد بن محمد عن الحسن بن علی عن ظریف عن منصور بن حازم عن أبی</w:t>
      </w:r>
    </w:p>
    <w:p>
      <w:pPr>
        <w:pStyle w:val="BookText"/>
      </w:pPr>
      <w:r>
        <w:rPr>
          <w:rFonts w:ascii="IRNazanin" w:hAnsi="IRNazanin" w:eastAsia="IRNazanin" w:cs="IRNazanin"/>
          <w:lang w:bidi="fa-IR"/>
          <w:color w:val="111111"/>
          <w:sz w:val="28"/>
          <w:szCs w:val="28"/>
          <w:rtl/>
        </w:rPr>
        <w:t xml:space="preserve">عبد الله علیه السلام فی الحرصة </w:t>
      </w:r>
      <w:r>
        <w:rPr>
          <w:rStyle w:val="FootnoteReference"/>
        </w:rPr>
        <w:footnoteReference w:id="1617"/>
      </w:r>
      <w:r>
        <w:rPr>
          <w:rFonts w:ascii="IRNazanin" w:hAnsi="IRNazanin" w:eastAsia="IRNazanin" w:cs="IRNazanin"/>
          <w:lang w:bidi="fa-IR"/>
          <w:color w:val="111111"/>
          <w:sz w:val="28"/>
          <w:szCs w:val="28"/>
          <w:rtl/>
        </w:rPr>
        <w:t xml:space="preserve">شبه الخدش بعیر وفی الدامیة</w:t>
      </w:r>
    </w:p>
    <w:p>
      <w:pPr>
        <w:pStyle w:val="BookText"/>
      </w:pPr>
      <w:r>
        <w:rPr>
          <w:rFonts w:ascii="IRNazanin" w:hAnsi="IRNazanin" w:eastAsia="IRNazanin" w:cs="IRNazanin"/>
          <w:lang w:bidi="fa-IR"/>
          <w:color w:val="111111"/>
          <w:sz w:val="28"/>
          <w:szCs w:val="28"/>
          <w:rtl/>
        </w:rPr>
        <w:t xml:space="preserve">بعیران وفی الباضعة وهی دون السمحاق ثلاث من الإبل وفی السمحاق</w:t>
      </w:r>
    </w:p>
    <w:p>
      <w:pPr>
        <w:pStyle w:val="BookText"/>
      </w:pPr>
      <w:r>
        <w:rPr>
          <w:rFonts w:ascii="IRNazanin" w:hAnsi="IRNazanin" w:eastAsia="IRNazanin" w:cs="IRNazanin"/>
          <w:lang w:bidi="fa-IR"/>
          <w:color w:val="111111"/>
          <w:sz w:val="28"/>
          <w:szCs w:val="28"/>
          <w:rtl/>
        </w:rPr>
        <w:t xml:space="preserve">وهی دون الموضحة أربع من الإبل وفی الموضحة خمس من الإبل.</w:t>
      </w:r>
    </w:p>
    <w:p>
      <w:pPr>
        <w:pStyle w:val="BookText"/>
      </w:pPr>
      <w:r>
        <w:rPr>
          <w:rFonts w:ascii="IRNazanin" w:hAnsi="IRNazanin" w:eastAsia="IRNazanin" w:cs="IRNazanin"/>
          <w:lang w:bidi="fa-IR"/>
          <w:color w:val="111111"/>
          <w:sz w:val="28"/>
          <w:szCs w:val="28"/>
          <w:rtl/>
        </w:rPr>
        <w:t xml:space="preserve">1328 (9) الجعفریات 133 -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علیهم السلام ان علیا علیه السلام قضی فی اللاصقة بعیرین و</w:t>
      </w:r>
    </w:p>
    <w:p>
      <w:pPr>
        <w:pStyle w:val="BookText"/>
      </w:pPr>
      <w:r>
        <w:rPr>
          <w:rFonts w:ascii="IRNazanin" w:hAnsi="IRNazanin" w:eastAsia="IRNazanin" w:cs="IRNazanin"/>
          <w:lang w:bidi="fa-IR"/>
          <w:color w:val="111111"/>
          <w:sz w:val="28"/>
          <w:szCs w:val="28"/>
          <w:rtl/>
        </w:rPr>
        <w:t xml:space="preserve">هی التی ألصقت القشر الذی فوق الجلد.</w:t>
      </w:r>
    </w:p>
    <w:p>
      <w:pPr>
        <w:pStyle w:val="BookText"/>
      </w:pPr>
      <w:r>
        <w:rPr>
          <w:rFonts w:ascii="IRNazanin" w:hAnsi="IRNazanin" w:eastAsia="IRNazanin" w:cs="IRNazanin"/>
          <w:lang w:bidi="fa-IR"/>
          <w:color w:val="111111"/>
          <w:sz w:val="28"/>
          <w:szCs w:val="28"/>
          <w:rtl/>
        </w:rPr>
        <w:t xml:space="preserve">1329 (10) فقیه 124 ج 4 - ابن المغیرة عن عبد الله بن سنان عن</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قال فی الباضعة ثلاثة من الإبل.</w:t>
      </w:r>
    </w:p>
    <w:p>
      <w:pPr>
        <w:pStyle w:val="BookText"/>
      </w:pPr>
      <w:r>
        <w:rPr>
          <w:rFonts w:ascii="IRNazanin" w:hAnsi="IRNazanin" w:eastAsia="IRNazanin" w:cs="IRNazanin"/>
          <w:lang w:bidi="fa-IR"/>
          <w:color w:val="111111"/>
          <w:sz w:val="28"/>
          <w:szCs w:val="28"/>
          <w:rtl/>
        </w:rPr>
        <w:t xml:space="preserve">1330 (11) کافی 327 ج 7 - علی بن إبراهیم عن أبیه عن بعض</w:t>
      </w:r>
    </w:p>
    <w:p>
      <w:pPr>
        <w:pStyle w:val="BookText"/>
      </w:pPr>
      <w:r>
        <w:rPr>
          <w:rFonts w:ascii="IRNazanin" w:hAnsi="IRNazanin" w:eastAsia="IRNazanin" w:cs="IRNazanin"/>
          <w:lang w:bidi="fa-IR"/>
          <w:color w:val="111111"/>
          <w:sz w:val="28"/>
          <w:szCs w:val="28"/>
          <w:rtl/>
        </w:rPr>
        <w:t xml:space="preserve">أصحابه عن أبی بصیر عن أبی عبد الله علیه السلام فی رجل شج رجلا</w:t>
      </w:r>
    </w:p>
    <w:p>
      <w:pPr>
        <w:pStyle w:val="BookText"/>
      </w:pPr>
      <w:r>
        <w:rPr>
          <w:rFonts w:ascii="IRNazanin" w:hAnsi="IRNazanin" w:eastAsia="IRNazanin" w:cs="IRNazanin"/>
          <w:lang w:bidi="fa-IR"/>
          <w:color w:val="111111"/>
          <w:sz w:val="28"/>
          <w:szCs w:val="28"/>
          <w:rtl/>
        </w:rPr>
        <w:t xml:space="preserve">موضحة ثم یطلب فیها فوهبها له ثم انتفضت به فقتلته فقال هو ضامن</w:t>
      </w:r>
    </w:p>
    <w:p>
      <w:pPr>
        <w:pStyle w:val="BookText"/>
      </w:pPr>
      <w:r>
        <w:rPr>
          <w:rFonts w:ascii="IRNazanin" w:hAnsi="IRNazanin" w:eastAsia="IRNazanin" w:cs="IRNazanin"/>
          <w:lang w:bidi="fa-IR"/>
          <w:color w:val="111111"/>
          <w:sz w:val="28"/>
          <w:szCs w:val="28"/>
          <w:rtl/>
        </w:rPr>
        <w:t xml:space="preserve">من للدیة إلا قیمة الموضحة لأنه وهبها له ولم یهب النفس وفی</w:t>
      </w:r>
    </w:p>
    <w:p>
      <w:pPr>
        <w:pStyle w:val="BookText"/>
      </w:pPr>
      <w:r>
        <w:rPr>
          <w:rFonts w:ascii="IRNazanin" w:hAnsi="IRNazanin" w:eastAsia="IRNazanin" w:cs="IRNazanin"/>
          <w:lang w:bidi="fa-IR"/>
          <w:color w:val="111111"/>
          <w:sz w:val="28"/>
          <w:szCs w:val="28"/>
          <w:rtl/>
        </w:rPr>
        <w:t xml:space="preserve">السمحاق وهی التی دون الموضحة خمسمائة درهم وفیها إذا کانت فی</w:t>
      </w:r>
    </w:p>
    <w:p>
      <w:pPr>
        <w:pStyle w:val="BookText"/>
      </w:pPr>
      <w:r>
        <w:rPr>
          <w:rFonts w:ascii="IRNazanin" w:hAnsi="IRNazanin" w:eastAsia="IRNazanin" w:cs="IRNazanin"/>
          <w:lang w:bidi="fa-IR"/>
          <w:color w:val="111111"/>
          <w:sz w:val="28"/>
          <w:szCs w:val="28"/>
          <w:rtl/>
        </w:rPr>
        <w:t xml:space="preserve">الوجه ضعف الدیة علی قدر الشین وفی المأمومة ثلث الدیة وهی التی</w:t>
      </w:r>
    </w:p>
    <w:p>
      <w:pPr>
        <w:pStyle w:val="BookText"/>
      </w:pPr>
      <w:r>
        <w:rPr>
          <w:rFonts w:ascii="IRNazanin" w:hAnsi="IRNazanin" w:eastAsia="IRNazanin" w:cs="IRNazanin"/>
          <w:lang w:bidi="fa-IR"/>
          <w:color w:val="111111"/>
          <w:sz w:val="28"/>
          <w:szCs w:val="28"/>
          <w:rtl/>
        </w:rPr>
        <w:t xml:space="preserve">قد نفذت ولم تصل إلی الجوف فهی فیما بینهما وفی الجائفة ثلث الدیة و</w:t>
      </w:r>
    </w:p>
    <w:p>
      <w:pPr>
        <w:pStyle w:val="BookText"/>
      </w:pPr>
      <w:r>
        <w:rPr>
          <w:rFonts w:ascii="IRNazanin" w:hAnsi="IRNazanin" w:eastAsia="IRNazanin" w:cs="IRNazanin"/>
          <w:lang w:bidi="fa-IR"/>
          <w:color w:val="111111"/>
          <w:sz w:val="28"/>
          <w:szCs w:val="28"/>
          <w:rtl/>
        </w:rPr>
        <w:t xml:space="preserve">هی التی قد بلغت جوف الدماغ وفی المنقلة خمس عشرة من الإبل وهی</w:t>
      </w:r>
    </w:p>
    <w:p>
      <w:pPr>
        <w:pStyle w:val="BookText"/>
      </w:pPr>
      <w:r>
        <w:rPr>
          <w:rFonts w:ascii="IRNazanin" w:hAnsi="IRNazanin" w:eastAsia="IRNazanin" w:cs="IRNazanin"/>
          <w:lang w:bidi="fa-IR"/>
          <w:color w:val="111111"/>
          <w:sz w:val="28"/>
          <w:szCs w:val="28"/>
          <w:rtl/>
        </w:rPr>
        <w:t xml:space="preserve">التی قد صارت قرحة تنقل منها العظام المقنع 181 - فان شج رجل رجلا</w:t>
      </w:r>
    </w:p>
    <w:p>
      <w:pPr>
        <w:pStyle w:val="BookText"/>
      </w:pPr>
      <w:r>
        <w:rPr>
          <w:rFonts w:ascii="IRNazanin" w:hAnsi="IRNazanin" w:eastAsia="IRNazanin" w:cs="IRNazanin"/>
          <w:lang w:bidi="fa-IR"/>
          <w:color w:val="111111"/>
          <w:sz w:val="28"/>
          <w:szCs w:val="28"/>
          <w:rtl/>
        </w:rPr>
        <w:t xml:space="preserve">موضحة وذکر نحوه. 1331 (12) تهذیب 289 ج 10 - الحسین بن سعید عن القاسم بن</w:t>
      </w:r>
    </w:p>
    <w:p>
      <w:pPr>
        <w:pStyle w:val="BookText"/>
      </w:pPr>
      <w:r>
        <w:rPr>
          <w:rFonts w:ascii="IRNazanin" w:hAnsi="IRNazanin" w:eastAsia="IRNazanin" w:cs="IRNazanin"/>
          <w:lang w:bidi="fa-IR"/>
          <w:color w:val="111111"/>
          <w:sz w:val="28"/>
          <w:szCs w:val="28"/>
          <w:rtl/>
        </w:rPr>
        <w:t xml:space="preserve">محمد عن سعید بن محمد عن علی فقیه 124 ج 4 - القاسم بن محمد</w:t>
      </w:r>
    </w:p>
    <w:p>
      <w:pPr>
        <w:pStyle w:val="BookText"/>
      </w:pPr>
      <w:r>
        <w:rPr>
          <w:rFonts w:ascii="IRNazanin" w:hAnsi="IRNazanin" w:eastAsia="IRNazanin" w:cs="IRNazanin"/>
          <w:lang w:bidi="fa-IR"/>
          <w:color w:val="111111"/>
          <w:sz w:val="28"/>
          <w:szCs w:val="28"/>
          <w:rtl/>
        </w:rPr>
        <w:t xml:space="preserve">الجوهری عن علی (ابن أبی حمزة - فقیه)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فی الموضحة خمسة </w:t>
      </w:r>
      <w:r>
        <w:rPr>
          <w:rStyle w:val="FootnoteReference"/>
        </w:rPr>
        <w:footnoteReference w:id="1618"/>
      </w:r>
      <w:r>
        <w:rPr>
          <w:rFonts w:ascii="IRNazanin" w:hAnsi="IRNazanin" w:eastAsia="IRNazanin" w:cs="IRNazanin"/>
          <w:lang w:bidi="fa-IR"/>
          <w:color w:val="111111"/>
          <w:sz w:val="28"/>
          <w:szCs w:val="28"/>
          <w:rtl/>
        </w:rPr>
        <w:t xml:space="preserve">من الإبل وفی السمحاق (التی -</w:t>
      </w:r>
    </w:p>
    <w:p>
      <w:pPr>
        <w:pStyle w:val="BookText"/>
      </w:pPr>
      <w:r>
        <w:rPr>
          <w:rFonts w:ascii="IRNazanin" w:hAnsi="IRNazanin" w:eastAsia="IRNazanin" w:cs="IRNazanin"/>
          <w:lang w:bidi="fa-IR"/>
          <w:color w:val="111111"/>
          <w:sz w:val="28"/>
          <w:szCs w:val="28"/>
          <w:rtl/>
        </w:rPr>
        <w:t xml:space="preserve">فقیه) دون الموضحة أربعة </w:t>
      </w:r>
      <w:r>
        <w:rPr>
          <w:rStyle w:val="FootnoteReference"/>
        </w:rPr>
        <w:footnoteReference w:id="1619"/>
      </w:r>
      <w:r>
        <w:rPr>
          <w:rFonts w:ascii="IRNazanin" w:hAnsi="IRNazanin" w:eastAsia="IRNazanin" w:cs="IRNazanin"/>
          <w:lang w:bidi="fa-IR"/>
          <w:color w:val="111111"/>
          <w:sz w:val="28"/>
          <w:szCs w:val="28"/>
          <w:rtl/>
        </w:rPr>
        <w:t xml:space="preserve">من الإبل وفی المنقلة خمسة (1) عشر من</w:t>
      </w:r>
    </w:p>
    <w:p>
      <w:pPr>
        <w:pStyle w:val="BookText"/>
      </w:pPr>
      <w:r>
        <w:rPr>
          <w:rFonts w:ascii="IRNazanin" w:hAnsi="IRNazanin" w:eastAsia="IRNazanin" w:cs="IRNazanin"/>
          <w:lang w:bidi="fa-IR"/>
          <w:color w:val="111111"/>
          <w:sz w:val="28"/>
          <w:szCs w:val="28"/>
          <w:rtl/>
        </w:rPr>
        <w:t xml:space="preserve">الإبل وفی الجائفة ثلث الدیة ثلاث وثلاثون من الإبل وفی المأمومة</w:t>
      </w:r>
    </w:p>
    <w:p>
      <w:pPr>
        <w:pStyle w:val="BookText"/>
      </w:pPr>
      <w:r>
        <w:rPr>
          <w:rFonts w:ascii="IRNazanin" w:hAnsi="IRNazanin" w:eastAsia="IRNazanin" w:cs="IRNazanin"/>
          <w:lang w:bidi="fa-IR"/>
          <w:color w:val="111111"/>
          <w:sz w:val="28"/>
          <w:szCs w:val="28"/>
          <w:rtl/>
        </w:rPr>
        <w:t xml:space="preserve">ثلث الدیة.</w:t>
      </w:r>
    </w:p>
    <w:p>
      <w:pPr>
        <w:pStyle w:val="BookText"/>
      </w:pPr>
      <w:r>
        <w:rPr>
          <w:rFonts w:ascii="IRNazanin" w:hAnsi="IRNazanin" w:eastAsia="IRNazanin" w:cs="IRNazanin"/>
          <w:lang w:bidi="fa-IR"/>
          <w:color w:val="111111"/>
          <w:sz w:val="28"/>
          <w:szCs w:val="28"/>
          <w:rtl/>
        </w:rPr>
        <w:t xml:space="preserve">1332 (13) الجعفریات 132 -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علیهم السلام أن علیا علیه السلام قضی فی السمحاق أربعة</w:t>
      </w:r>
    </w:p>
    <w:p>
      <w:pPr>
        <w:pStyle w:val="BookText"/>
      </w:pPr>
      <w:r>
        <w:rPr>
          <w:rFonts w:ascii="IRNazanin" w:hAnsi="IRNazanin" w:eastAsia="IRNazanin" w:cs="IRNazanin"/>
          <w:lang w:bidi="fa-IR"/>
          <w:color w:val="111111"/>
          <w:sz w:val="28"/>
          <w:szCs w:val="28"/>
          <w:rtl/>
        </w:rPr>
        <w:t xml:space="preserve">أبعر أو قیمتها من الذهب والورق وهی الشجة التی خالطت اللحم کله</w:t>
      </w:r>
    </w:p>
    <w:p>
      <w:pPr>
        <w:pStyle w:val="BookText"/>
      </w:pPr>
      <w:r>
        <w:rPr>
          <w:rFonts w:ascii="IRNazanin" w:hAnsi="IRNazanin" w:eastAsia="IRNazanin" w:cs="IRNazanin"/>
          <w:lang w:bidi="fa-IR"/>
          <w:color w:val="111111"/>
          <w:sz w:val="28"/>
          <w:szCs w:val="28"/>
          <w:rtl/>
        </w:rPr>
        <w:t xml:space="preserve">حتی وصلت إلی جلد الرأس.</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1333 (14) تهذیب 294 ج 10 - الحسن بن علی بن فضال عن</w:t>
      </w:r>
    </w:p>
    <w:p>
      <w:pPr>
        <w:pStyle w:val="BookText"/>
      </w:pPr>
      <w:r>
        <w:rPr>
          <w:rFonts w:ascii="IRNazanin" w:hAnsi="IRNazanin" w:eastAsia="IRNazanin" w:cs="IRNazanin"/>
          <w:lang w:bidi="fa-IR"/>
          <w:color w:val="111111"/>
          <w:sz w:val="28"/>
          <w:szCs w:val="28"/>
          <w:rtl/>
        </w:rPr>
        <w:t xml:space="preserve">ظریف عن أبی حمزة فی الموضحة خمس من الإبل وفی السمحاق دون</w:t>
      </w:r>
    </w:p>
    <w:p>
      <w:pPr>
        <w:pStyle w:val="BookText"/>
      </w:pPr>
      <w:r>
        <w:rPr>
          <w:rFonts w:ascii="IRNazanin" w:hAnsi="IRNazanin" w:eastAsia="IRNazanin" w:cs="IRNazanin"/>
          <w:lang w:bidi="fa-IR"/>
          <w:color w:val="111111"/>
          <w:sz w:val="28"/>
          <w:szCs w:val="28"/>
          <w:rtl/>
        </w:rPr>
        <w:t xml:space="preserve">الموضحة أربع من الإبل وفی المنقلة خمس عشرة من الإبل عشر</w:t>
      </w:r>
    </w:p>
    <w:p>
      <w:pPr>
        <w:pStyle w:val="BookText"/>
      </w:pPr>
      <w:r>
        <w:rPr>
          <w:rFonts w:ascii="IRNazanin" w:hAnsi="IRNazanin" w:eastAsia="IRNazanin" w:cs="IRNazanin"/>
          <w:lang w:bidi="fa-IR"/>
          <w:color w:val="111111"/>
          <w:sz w:val="28"/>
          <w:szCs w:val="28"/>
          <w:rtl/>
        </w:rPr>
        <w:t xml:space="preserve">ونصف عشر وفی الجائفة ما وقعت فی الجوف لیس فیها قصاص الا</w:t>
      </w:r>
    </w:p>
    <w:p>
      <w:pPr>
        <w:pStyle w:val="BookText"/>
      </w:pPr>
      <w:r>
        <w:rPr>
          <w:rFonts w:ascii="IRNazanin" w:hAnsi="IRNazanin" w:eastAsia="IRNazanin" w:cs="IRNazanin"/>
          <w:lang w:bidi="fa-IR"/>
          <w:color w:val="111111"/>
          <w:sz w:val="28"/>
          <w:szCs w:val="28"/>
          <w:rtl/>
        </w:rPr>
        <w:t xml:space="preserve">الحکومة والمنقلة ینقل عنها العظام ولیس فیها قصاص الا الحکومة</w:t>
      </w:r>
    </w:p>
    <w:p>
      <w:pPr>
        <w:pStyle w:val="BookText"/>
      </w:pPr>
      <w:r>
        <w:rPr>
          <w:rFonts w:ascii="IRNazanin" w:hAnsi="IRNazanin" w:eastAsia="IRNazanin" w:cs="IRNazanin"/>
          <w:lang w:bidi="fa-IR"/>
          <w:color w:val="111111"/>
          <w:sz w:val="28"/>
          <w:szCs w:val="28"/>
          <w:rtl/>
        </w:rPr>
        <w:t xml:space="preserve">والمأمومة لیس لها من الحکومة ان المأمومة تقع ضربة فی الرأس إن</w:t>
      </w:r>
    </w:p>
    <w:p>
      <w:pPr>
        <w:pStyle w:val="BookText"/>
      </w:pPr>
      <w:r>
        <w:rPr>
          <w:rFonts w:ascii="IRNazanin" w:hAnsi="IRNazanin" w:eastAsia="IRNazanin" w:cs="IRNazanin"/>
          <w:lang w:bidi="fa-IR"/>
          <w:color w:val="111111"/>
          <w:sz w:val="28"/>
          <w:szCs w:val="28"/>
          <w:rtl/>
        </w:rPr>
        <w:t xml:space="preserve">کان سیفا فإنها تقطع کل شئ وتقطع العظم فتؤم </w:t>
      </w:r>
      <w:r>
        <w:rPr>
          <w:rStyle w:val="FootnoteReference"/>
        </w:rPr>
        <w:footnoteReference w:id="1620"/>
      </w:r>
      <w:r>
        <w:rPr>
          <w:rFonts w:ascii="IRNazanin" w:hAnsi="IRNazanin" w:eastAsia="IRNazanin" w:cs="IRNazanin"/>
          <w:lang w:bidi="fa-IR"/>
          <w:color w:val="111111"/>
          <w:sz w:val="28"/>
          <w:szCs w:val="28"/>
          <w:rtl/>
        </w:rPr>
        <w:t xml:space="preserve">المضروب وربما</w:t>
      </w:r>
    </w:p>
    <w:p>
      <w:pPr>
        <w:pStyle w:val="BookText"/>
      </w:pPr>
      <w:r>
        <w:rPr>
          <w:rFonts w:ascii="IRNazanin" w:hAnsi="IRNazanin" w:eastAsia="IRNazanin" w:cs="IRNazanin"/>
          <w:lang w:bidi="fa-IR"/>
          <w:color w:val="111111"/>
          <w:sz w:val="28"/>
          <w:szCs w:val="28"/>
          <w:rtl/>
        </w:rPr>
        <w:t xml:space="preserve">ثقل لسانه وربما ثقل سمعه وربما اعتراه اختلاط فان ضرب بعمود أو</w:t>
      </w:r>
    </w:p>
    <w:p>
      <w:pPr>
        <w:pStyle w:val="BookText"/>
      </w:pPr>
      <w:r>
        <w:rPr>
          <w:rFonts w:ascii="IRNazanin" w:hAnsi="IRNazanin" w:eastAsia="IRNazanin" w:cs="IRNazanin"/>
          <w:lang w:bidi="fa-IR"/>
          <w:color w:val="111111"/>
          <w:sz w:val="28"/>
          <w:szCs w:val="28"/>
          <w:rtl/>
        </w:rPr>
        <w:t xml:space="preserve">بعصا شدیدة فإنها تبلغ أشد من القطع یکسر منها القحف </w:t>
      </w:r>
      <w:r>
        <w:rPr>
          <w:rStyle w:val="FootnoteReference"/>
        </w:rPr>
        <w:footnoteReference w:id="1621"/>
      </w:r>
      <w:r>
        <w:rPr>
          <w:rFonts w:ascii="IRNazanin" w:hAnsi="IRNazanin" w:eastAsia="IRNazanin" w:cs="IRNazanin"/>
          <w:lang w:bidi="fa-IR"/>
          <w:color w:val="111111"/>
          <w:sz w:val="28"/>
          <w:szCs w:val="28"/>
          <w:rtl/>
        </w:rPr>
        <w:t xml:space="preserve">قحف</w:t>
      </w:r>
    </w:p>
    <w:p>
      <w:pPr>
        <w:pStyle w:val="BookText"/>
      </w:pPr>
      <w:r>
        <w:rPr>
          <w:rFonts w:ascii="IRNazanin" w:hAnsi="IRNazanin" w:eastAsia="IRNazanin" w:cs="IRNazanin"/>
          <w:lang w:bidi="fa-IR"/>
          <w:color w:val="111111"/>
          <w:sz w:val="28"/>
          <w:szCs w:val="28"/>
          <w:rtl/>
        </w:rPr>
        <w:t xml:space="preserve">الرأس.</w:t>
      </w:r>
    </w:p>
    <w:p>
      <w:pPr>
        <w:pStyle w:val="BookText"/>
      </w:pPr>
      <w:r>
        <w:rPr>
          <w:rFonts w:ascii="IRNazanin" w:hAnsi="IRNazanin" w:eastAsia="IRNazanin" w:cs="IRNazanin"/>
          <w:lang w:bidi="fa-IR"/>
          <w:color w:val="111111"/>
          <w:sz w:val="28"/>
          <w:szCs w:val="28"/>
          <w:rtl/>
        </w:rPr>
        <w:t xml:space="preserve">1334 (15) کافی 326 ج 7 - تهذیب 290 ج 10 -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فی الموضحة خمس من الإبل وفی السمحاق أربع من الإبل</w:t>
      </w:r>
    </w:p>
    <w:p>
      <w:pPr>
        <w:pStyle w:val="BookText"/>
      </w:pPr>
      <w:r>
        <w:rPr>
          <w:rFonts w:ascii="IRNazanin" w:hAnsi="IRNazanin" w:eastAsia="IRNazanin" w:cs="IRNazanin"/>
          <w:lang w:bidi="fa-IR"/>
          <w:color w:val="111111"/>
          <w:sz w:val="28"/>
          <w:szCs w:val="28"/>
          <w:rtl/>
        </w:rPr>
        <w:t xml:space="preserve">و (فی - یب) الباضعة ثلاث من الإبل والمأمومة ثلاث وثلاثون من الإبل</w:t>
      </w:r>
    </w:p>
    <w:p>
      <w:pPr>
        <w:pStyle w:val="BookText"/>
      </w:pPr>
      <w:r>
        <w:rPr>
          <w:rFonts w:ascii="IRNazanin" w:hAnsi="IRNazanin" w:eastAsia="IRNazanin" w:cs="IRNazanin"/>
          <w:lang w:bidi="fa-IR"/>
          <w:color w:val="111111"/>
          <w:sz w:val="28"/>
          <w:szCs w:val="28"/>
          <w:rtl/>
        </w:rPr>
        <w:t xml:space="preserve">(کا - والجائفة ثلاث وثلاثون من الإبل) والمنقلة خمس عشرة من الإبل</w:t>
      </w:r>
    </w:p>
    <w:p>
      <w:pPr>
        <w:pStyle w:val="BookText"/>
      </w:pPr>
      <w:r>
        <w:rPr>
          <w:rFonts w:ascii="IRNazanin" w:hAnsi="IRNazanin" w:eastAsia="IRNazanin" w:cs="IRNazanin"/>
          <w:lang w:bidi="fa-IR"/>
          <w:color w:val="111111"/>
          <w:sz w:val="28"/>
          <w:szCs w:val="28"/>
          <w:rtl/>
        </w:rPr>
        <w:t xml:space="preserve">تهذیب 290 ج 10 - الحسین بن سعید عن القاسم بن عروة عن ابن بکیر</w:t>
      </w:r>
    </w:p>
    <w:p>
      <w:pPr>
        <w:pStyle w:val="BookText"/>
      </w:pPr>
      <w:r>
        <w:rPr>
          <w:rFonts w:ascii="IRNazanin" w:hAnsi="IRNazanin" w:eastAsia="IRNazanin" w:cs="IRNazanin"/>
          <w:lang w:bidi="fa-IR"/>
          <w:color w:val="111111"/>
          <w:sz w:val="28"/>
          <w:szCs w:val="28"/>
          <w:rtl/>
        </w:rPr>
        <w:t xml:space="preserve">عن زرارة عن أبی عبد الله علیه السلام (مثله) معانی الأخبار 329 - حدثنا</w:t>
      </w:r>
    </w:p>
    <w:p>
      <w:pPr>
        <w:pStyle w:val="BookText"/>
      </w:pPr>
      <w:r>
        <w:rPr>
          <w:rFonts w:ascii="IRNazanin" w:hAnsi="IRNazanin" w:eastAsia="IRNazanin" w:cs="IRNazanin"/>
          <w:lang w:bidi="fa-IR"/>
          <w:color w:val="111111"/>
          <w:sz w:val="28"/>
          <w:szCs w:val="28"/>
          <w:rtl/>
        </w:rPr>
        <w:t xml:space="preserve">محمد بن الحسن بن أحمد بن الولید رضی الله عنه قال حدثنا الحسین بن</w:t>
      </w:r>
    </w:p>
    <w:p>
      <w:pPr>
        <w:pStyle w:val="BookText"/>
      </w:pPr>
      <w:r>
        <w:rPr>
          <w:rFonts w:ascii="IRNazanin" w:hAnsi="IRNazanin" w:eastAsia="IRNazanin" w:cs="IRNazanin"/>
          <w:lang w:bidi="fa-IR"/>
          <w:color w:val="111111"/>
          <w:sz w:val="28"/>
          <w:szCs w:val="28"/>
          <w:rtl/>
        </w:rPr>
        <w:t xml:space="preserve">الحسن بن أبان عن الحسین بن سعید عن القاسم بن عروة عن ابن بکیر</w:t>
      </w:r>
    </w:p>
    <w:p>
      <w:pPr>
        <w:pStyle w:val="BookText"/>
      </w:pPr>
      <w:r>
        <w:rPr>
          <w:rFonts w:ascii="IRNazanin" w:hAnsi="IRNazanin" w:eastAsia="IRNazanin" w:cs="IRNazanin"/>
          <w:lang w:bidi="fa-IR"/>
          <w:color w:val="111111"/>
          <w:sz w:val="28"/>
          <w:szCs w:val="28"/>
          <w:rtl/>
        </w:rPr>
        <w:t xml:space="preserve">عن زرارة عن أبی عبد الله علیه السلام (مثله).</w:t>
      </w:r>
    </w:p>
    <w:p>
      <w:pPr>
        <w:pStyle w:val="BookText"/>
      </w:pPr>
      <w:r>
        <w:rPr>
          <w:rFonts w:ascii="IRNazanin" w:hAnsi="IRNazanin" w:eastAsia="IRNazanin" w:cs="IRNazanin"/>
          <w:lang w:bidi="fa-IR"/>
          <w:color w:val="111111"/>
          <w:sz w:val="28"/>
          <w:szCs w:val="28"/>
          <w:rtl/>
        </w:rPr>
        <w:t xml:space="preserve">1335 (16) الجعفریات 132 - بإسناده عن جعفر بن محمد عن أبیه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جده علیهم السلام أن علیا علیه السلام قضی فی الموضحة بخمس</w:t>
      </w:r>
    </w:p>
    <w:p>
      <w:pPr>
        <w:pStyle w:val="BookText"/>
      </w:pPr>
      <w:r>
        <w:rPr>
          <w:rFonts w:ascii="IRNazanin" w:hAnsi="IRNazanin" w:eastAsia="IRNazanin" w:cs="IRNazanin"/>
          <w:lang w:bidi="fa-IR"/>
          <w:color w:val="111111"/>
          <w:sz w:val="28"/>
          <w:szCs w:val="28"/>
          <w:rtl/>
        </w:rPr>
        <w:t xml:space="preserve">من الإبل أو قیمتها من الذهب والورق.</w:t>
      </w:r>
    </w:p>
    <w:p>
      <w:pPr>
        <w:pStyle w:val="BookText"/>
      </w:pPr>
      <w:r>
        <w:rPr>
          <w:rFonts w:ascii="IRNazanin" w:hAnsi="IRNazanin" w:eastAsia="IRNazanin" w:cs="IRNazanin"/>
          <w:lang w:bidi="fa-IR"/>
          <w:color w:val="111111"/>
          <w:sz w:val="28"/>
          <w:szCs w:val="28"/>
          <w:rtl/>
        </w:rPr>
        <w:t xml:space="preserve">1336 (17) تهذیب 293 ج 10 - محمد بن الحسن الصفار عن علی</w:t>
      </w:r>
    </w:p>
    <w:p>
      <w:pPr>
        <w:pStyle w:val="BookText"/>
      </w:pPr>
      <w:r>
        <w:rPr>
          <w:rFonts w:ascii="IRNazanin" w:hAnsi="IRNazanin" w:eastAsia="IRNazanin" w:cs="IRNazanin"/>
          <w:lang w:bidi="fa-IR"/>
          <w:color w:val="111111"/>
          <w:sz w:val="28"/>
          <w:szCs w:val="28"/>
          <w:rtl/>
        </w:rPr>
        <w:t xml:space="preserve">ابن إبراهیم بن هاشم عن النوفلی عن فقیه 125 ج 4 - السکونی أن</w:t>
      </w:r>
    </w:p>
    <w:p>
      <w:pPr>
        <w:pStyle w:val="BookText"/>
      </w:pPr>
      <w:r>
        <w:rPr>
          <w:rFonts w:ascii="IRNazanin" w:hAnsi="IRNazanin" w:eastAsia="IRNazanin" w:cs="IRNazanin"/>
          <w:lang w:bidi="fa-IR"/>
          <w:color w:val="111111"/>
          <w:sz w:val="28"/>
          <w:szCs w:val="28"/>
          <w:rtl/>
        </w:rPr>
        <w:t xml:space="preserve">أمیر المؤمنین علیه السلام قضی فی الهاشمة بعشر </w:t>
      </w:r>
      <w:r>
        <w:rPr>
          <w:rStyle w:val="FootnoteReference"/>
        </w:rPr>
        <w:footnoteReference w:id="1622"/>
      </w:r>
      <w:r>
        <w:rPr>
          <w:rFonts w:ascii="IRNazanin" w:hAnsi="IRNazanin" w:eastAsia="IRNazanin" w:cs="IRNazanin"/>
          <w:lang w:bidi="fa-IR"/>
          <w:color w:val="111111"/>
          <w:sz w:val="28"/>
          <w:szCs w:val="28"/>
          <w:rtl/>
        </w:rPr>
        <w:t xml:space="preserve">من الإبل</w:t>
      </w:r>
    </w:p>
    <w:p>
      <w:pPr>
        <w:pStyle w:val="BookText"/>
      </w:pPr>
      <w:r>
        <w:rPr>
          <w:rFonts w:ascii="IRNazanin" w:hAnsi="IRNazanin" w:eastAsia="IRNazanin" w:cs="IRNazanin"/>
          <w:lang w:bidi="fa-IR"/>
          <w:color w:val="111111"/>
          <w:sz w:val="28"/>
          <w:szCs w:val="28"/>
          <w:rtl/>
        </w:rPr>
        <w:t xml:space="preserve">الجعفریات 132 - بإسناده عن جعفر بن محمد عن أبیه عن جده عن علی</w:t>
      </w:r>
    </w:p>
    <w:p>
      <w:pPr>
        <w:pStyle w:val="BookText"/>
      </w:pPr>
      <w:r>
        <w:rPr>
          <w:rFonts w:ascii="IRNazanin" w:hAnsi="IRNazanin" w:eastAsia="IRNazanin" w:cs="IRNazanin"/>
          <w:lang w:bidi="fa-IR"/>
          <w:color w:val="111111"/>
          <w:sz w:val="28"/>
          <w:szCs w:val="28"/>
          <w:rtl/>
        </w:rPr>
        <w:t xml:space="preserve">علیهم السلام (مثله) المقنع 188 - وقضی أمیر المؤمنین علیه السلام فی</w:t>
      </w:r>
    </w:p>
    <w:p>
      <w:pPr>
        <w:pStyle w:val="BookText"/>
      </w:pPr>
      <w:r>
        <w:rPr>
          <w:rFonts w:ascii="IRNazanin" w:hAnsi="IRNazanin" w:eastAsia="IRNazanin" w:cs="IRNazanin"/>
          <w:lang w:bidi="fa-IR"/>
          <w:color w:val="111111"/>
          <w:sz w:val="28"/>
          <w:szCs w:val="28"/>
          <w:rtl/>
        </w:rPr>
        <w:t xml:space="preserve">الهاشمة (وذکر مثله).</w:t>
      </w:r>
    </w:p>
    <w:p>
      <w:pPr>
        <w:pStyle w:val="BookText"/>
      </w:pPr>
      <w:r>
        <w:rPr>
          <w:rFonts w:ascii="IRNazanin" w:hAnsi="IRNazanin" w:eastAsia="IRNazanin" w:cs="IRNazanin"/>
          <w:lang w:bidi="fa-IR"/>
          <w:color w:val="111111"/>
          <w:sz w:val="28"/>
          <w:szCs w:val="28"/>
          <w:rtl/>
        </w:rPr>
        <w:t xml:space="preserve">1337 (18) المقنع 181 - وفی السمحاق وهی التی دون الموضحة</w:t>
      </w:r>
    </w:p>
    <w:p>
      <w:pPr>
        <w:pStyle w:val="BookText"/>
      </w:pPr>
      <w:r>
        <w:rPr>
          <w:rFonts w:ascii="IRNazanin" w:hAnsi="IRNazanin" w:eastAsia="IRNazanin" w:cs="IRNazanin"/>
          <w:lang w:bidi="fa-IR"/>
          <w:color w:val="111111"/>
          <w:sz w:val="28"/>
          <w:szCs w:val="28"/>
          <w:rtl/>
        </w:rPr>
        <w:t xml:space="preserve">خمس مائة درهم وإن کانت فی الوجه فالدیة علی قدر الشین وفی</w:t>
      </w:r>
    </w:p>
    <w:p>
      <w:pPr>
        <w:pStyle w:val="BookText"/>
      </w:pPr>
      <w:r>
        <w:rPr>
          <w:rFonts w:ascii="IRNazanin" w:hAnsi="IRNazanin" w:eastAsia="IRNazanin" w:cs="IRNazanin"/>
          <w:lang w:bidi="fa-IR"/>
          <w:color w:val="111111"/>
          <w:sz w:val="28"/>
          <w:szCs w:val="28"/>
          <w:rtl/>
        </w:rPr>
        <w:t xml:space="preserve">المأمومة ثلث الدیة وهی التی قد نفذت العظم ولم تصل إلی الجوف فهی</w:t>
      </w:r>
    </w:p>
    <w:p>
      <w:pPr>
        <w:pStyle w:val="BookText"/>
      </w:pPr>
      <w:r>
        <w:rPr>
          <w:rFonts w:ascii="IRNazanin" w:hAnsi="IRNazanin" w:eastAsia="IRNazanin" w:cs="IRNazanin"/>
          <w:lang w:bidi="fa-IR"/>
          <w:color w:val="111111"/>
          <w:sz w:val="28"/>
          <w:szCs w:val="28"/>
          <w:rtl/>
        </w:rPr>
        <w:t xml:space="preserve">فیما بینهما وفی الجائفة ثلث الدیة وهی التی قد بلغت جوف الدماغ وفی</w:t>
      </w:r>
    </w:p>
    <w:p>
      <w:pPr>
        <w:pStyle w:val="BookText"/>
      </w:pPr>
      <w:r>
        <w:rPr>
          <w:rFonts w:ascii="IRNazanin" w:hAnsi="IRNazanin" w:eastAsia="IRNazanin" w:cs="IRNazanin"/>
          <w:lang w:bidi="fa-IR"/>
          <w:color w:val="111111"/>
          <w:sz w:val="28"/>
          <w:szCs w:val="28"/>
          <w:rtl/>
        </w:rPr>
        <w:t xml:space="preserve">المنقلة خمسة عشر من الإبل وهی التی قد صارت قرحة تنقل منه العظام</w:t>
      </w:r>
    </w:p>
    <w:p>
      <w:pPr>
        <w:pStyle w:val="BookText"/>
      </w:pPr>
      <w:r>
        <w:rPr>
          <w:rFonts w:ascii="IRNazanin" w:hAnsi="IRNazanin" w:eastAsia="IRNazanin" w:cs="IRNazanin"/>
          <w:lang w:bidi="fa-IR"/>
          <w:color w:val="111111"/>
          <w:sz w:val="28"/>
          <w:szCs w:val="28"/>
          <w:rtl/>
        </w:rPr>
        <w:t xml:space="preserve">1338 (19) دعائم الاسلام 439 ج 2 - عن علی وأبی جعفر وأبی</w:t>
      </w:r>
    </w:p>
    <w:p>
      <w:pPr>
        <w:pStyle w:val="BookText"/>
      </w:pPr>
      <w:r>
        <w:rPr>
          <w:rFonts w:ascii="IRNazanin" w:hAnsi="IRNazanin" w:eastAsia="IRNazanin" w:cs="IRNazanin"/>
          <w:lang w:bidi="fa-IR"/>
          <w:color w:val="111111"/>
          <w:sz w:val="28"/>
          <w:szCs w:val="28"/>
          <w:rtl/>
        </w:rPr>
        <w:t xml:space="preserve">عبد الله علیهم السلام أنهم قالوا فی الهاشمة مائة دینار وهی التی تهشم</w:t>
      </w:r>
    </w:p>
    <w:p>
      <w:pPr>
        <w:pStyle w:val="BookText"/>
      </w:pPr>
      <w:r>
        <w:rPr>
          <w:rFonts w:ascii="IRNazanin" w:hAnsi="IRNazanin" w:eastAsia="IRNazanin" w:cs="IRNazanin"/>
          <w:lang w:bidi="fa-IR"/>
          <w:color w:val="111111"/>
          <w:sz w:val="28"/>
          <w:szCs w:val="28"/>
          <w:rtl/>
        </w:rPr>
        <w:t xml:space="preserve">عظم الرأس وفی المنقلة مائة وخمسون دینارا وهی التی تنقل منها</w:t>
      </w:r>
    </w:p>
    <w:p>
      <w:pPr>
        <w:pStyle w:val="BookText"/>
      </w:pPr>
      <w:r>
        <w:rPr>
          <w:rFonts w:ascii="IRNazanin" w:hAnsi="IRNazanin" w:eastAsia="IRNazanin" w:cs="IRNazanin"/>
          <w:lang w:bidi="fa-IR"/>
          <w:color w:val="111111"/>
          <w:sz w:val="28"/>
          <w:szCs w:val="28"/>
          <w:rtl/>
        </w:rPr>
        <w:t xml:space="preserve">العظام أی یخرج مما یتشظی </w:t>
      </w:r>
      <w:r>
        <w:rPr>
          <w:rStyle w:val="FootnoteReference"/>
        </w:rPr>
        <w:footnoteReference w:id="1623"/>
      </w:r>
      <w:r>
        <w:rPr>
          <w:rFonts w:ascii="IRNazanin" w:hAnsi="IRNazanin" w:eastAsia="IRNazanin" w:cs="IRNazanin"/>
          <w:lang w:bidi="fa-IR"/>
          <w:color w:val="111111"/>
          <w:sz w:val="28"/>
          <w:szCs w:val="28"/>
          <w:rtl/>
        </w:rPr>
        <w:t xml:space="preserve">وینکسر منها عظم أو عظام قلیلة أو</w:t>
      </w:r>
    </w:p>
    <w:p>
      <w:pPr>
        <w:pStyle w:val="BookText"/>
      </w:pPr>
      <w:r>
        <w:rPr>
          <w:rFonts w:ascii="IRNazanin" w:hAnsi="IRNazanin" w:eastAsia="IRNazanin" w:cs="IRNazanin"/>
          <w:lang w:bidi="fa-IR"/>
          <w:color w:val="111111"/>
          <w:sz w:val="28"/>
          <w:szCs w:val="28"/>
          <w:rtl/>
        </w:rPr>
        <w:t xml:space="preserve">کثیرة صغیرة أو کبیرة.</w:t>
      </w:r>
    </w:p>
    <w:p>
      <w:pPr>
        <w:pStyle w:val="BookText"/>
      </w:pPr>
      <w:r>
        <w:rPr>
          <w:rFonts w:ascii="IRNazanin" w:hAnsi="IRNazanin" w:eastAsia="IRNazanin" w:cs="IRNazanin"/>
          <w:lang w:bidi="fa-IR"/>
          <w:color w:val="111111"/>
          <w:sz w:val="28"/>
          <w:szCs w:val="28"/>
          <w:rtl/>
        </w:rPr>
        <w:t xml:space="preserve">1339 (20) کافی 326 ج 7 - محمد بن یحیی عن أحمد بن محمد</w:t>
      </w:r>
    </w:p>
    <w:p>
      <w:pPr>
        <w:pStyle w:val="BookText"/>
      </w:pPr>
      <w:r>
        <w:rPr>
          <w:rFonts w:ascii="IRNazanin" w:hAnsi="IRNazanin" w:eastAsia="IRNazanin" w:cs="IRNazanin"/>
          <w:lang w:bidi="fa-IR"/>
          <w:color w:val="111111"/>
          <w:sz w:val="28"/>
          <w:szCs w:val="28"/>
          <w:rtl/>
        </w:rPr>
        <w:t xml:space="preserve">عن محمد بن إسماعیل عن محمد بن الفضیل عن أبی الصباح الکنانی و</w:t>
      </w:r>
    </w:p>
    <w:p>
      <w:pPr>
        <w:pStyle w:val="BookText"/>
      </w:pPr>
      <w:r>
        <w:rPr>
          <w:rFonts w:ascii="IRNazanin" w:hAnsi="IRNazanin" w:eastAsia="IRNazanin" w:cs="IRNazanin"/>
          <w:lang w:bidi="fa-IR"/>
          <w:color w:val="111111"/>
          <w:sz w:val="28"/>
          <w:szCs w:val="28"/>
          <w:rtl/>
        </w:rPr>
        <w:t xml:space="preserve">علی بن إبراهیم عن أبیه عن عمرو بن عثمان تهذیب 291 ج 10 -</w:t>
      </w:r>
    </w:p>
    <w:p>
      <w:pPr>
        <w:pStyle w:val="BookText"/>
      </w:pPr>
      <w:r>
        <w:rPr>
          <w:rFonts w:ascii="IRNazanin" w:hAnsi="IRNazanin" w:eastAsia="IRNazanin" w:cs="IRNazanin"/>
          <w:lang w:bidi="fa-IR"/>
          <w:color w:val="111111"/>
          <w:sz w:val="28"/>
          <w:szCs w:val="28"/>
          <w:rtl/>
        </w:rPr>
        <w:t xml:space="preserve">الحسین بن سعید عن محمد بن الفضیل عن أبی الصباح وعمرو بن عثمان</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المفضل بن صالح عن زید الشحام قالا سألنا أبا عبد الله علیه السلام</w:t>
      </w:r>
    </w:p>
    <w:p>
      <w:pPr>
        <w:pStyle w:val="BookText"/>
      </w:pPr>
      <w:r>
        <w:rPr>
          <w:rFonts w:ascii="IRNazanin" w:hAnsi="IRNazanin" w:eastAsia="IRNazanin" w:cs="IRNazanin"/>
          <w:lang w:bidi="fa-IR"/>
          <w:color w:val="111111"/>
          <w:sz w:val="28"/>
          <w:szCs w:val="28"/>
          <w:rtl/>
        </w:rPr>
        <w:t xml:space="preserve">عن الشجة المأمومة فقال فیها ثلث الدیة وفی الجائفة ثلث الدیة وفی</w:t>
      </w:r>
    </w:p>
    <w:p>
      <w:pPr>
        <w:pStyle w:val="BookText"/>
      </w:pPr>
      <w:r>
        <w:rPr>
          <w:rFonts w:ascii="IRNazanin" w:hAnsi="IRNazanin" w:eastAsia="IRNazanin" w:cs="IRNazanin"/>
          <w:lang w:bidi="fa-IR"/>
          <w:color w:val="111111"/>
          <w:sz w:val="28"/>
          <w:szCs w:val="28"/>
          <w:rtl/>
        </w:rPr>
        <w:t xml:space="preserve">الموضحة خمس من الإبل تهذیب 291 ج 10 - الحسین بن سعید عن علی</w:t>
      </w:r>
    </w:p>
    <w:p>
      <w:pPr>
        <w:pStyle w:val="BookText"/>
      </w:pPr>
      <w:r>
        <w:rPr>
          <w:rFonts w:ascii="IRNazanin" w:hAnsi="IRNazanin" w:eastAsia="IRNazanin" w:cs="IRNazanin"/>
          <w:lang w:bidi="fa-IR"/>
          <w:color w:val="111111"/>
          <w:sz w:val="28"/>
          <w:szCs w:val="28"/>
          <w:rtl/>
        </w:rPr>
        <w:t xml:space="preserve">ابن النعمان عن معاویة بن وهب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الشجة المأمومة فقال ثلث الدیة والشجة الجائفة ثلث الدیة وسألت عن</w:t>
      </w:r>
    </w:p>
    <w:p>
      <w:pPr>
        <w:pStyle w:val="BookText"/>
      </w:pPr>
      <w:r>
        <w:rPr>
          <w:rFonts w:ascii="Amiri" w:hAnsi="Amiri" w:eastAsia="Amiri" w:cs="Amiri"/>
          <w:lang w:bidi="ar-SA"/>
          <w:color w:val="111111"/>
          <w:sz w:val="28"/>
          <w:szCs w:val="28"/>
          <w:rtl/>
        </w:rPr>
        <w:t xml:space="preserve">الموضحة فقال خمس من الإبل</w:t>
      </w:r>
    </w:p>
    <w:p>
      <w:pPr>
        <w:pStyle w:val="BookText"/>
      </w:pPr>
      <w:r>
        <w:rPr>
          <w:rFonts w:ascii="IRNazanin" w:hAnsi="IRNazanin" w:eastAsia="IRNazanin" w:cs="IRNazanin"/>
          <w:lang w:bidi="fa-IR"/>
          <w:color w:val="111111"/>
          <w:sz w:val="28"/>
          <w:szCs w:val="28"/>
          <w:rtl/>
        </w:rPr>
        <w:t xml:space="preserve">1340 (21) کافی 326 ج 7 - عدة من أصحابنا عن تهذیب 290 ج 10 -</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(الأصم - کا) عن مسمع بن عبد الملک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قضی رسول الله صلی الله علیه وآله فی المأمومة</w:t>
      </w:r>
    </w:p>
    <w:p>
      <w:pPr>
        <w:pStyle w:val="BookText"/>
      </w:pPr>
      <w:r>
        <w:rPr>
          <w:rFonts w:ascii="IRNazanin" w:hAnsi="IRNazanin" w:eastAsia="IRNazanin" w:cs="IRNazanin"/>
          <w:lang w:bidi="fa-IR"/>
          <w:color w:val="111111"/>
          <w:sz w:val="28"/>
          <w:szCs w:val="28"/>
          <w:rtl/>
        </w:rPr>
        <w:t xml:space="preserve">ثلث الدیة وفی المنقلة خمس عشرة من الإبل وفی الموضحة خمسا </w:t>
      </w:r>
      <w:r>
        <w:rPr>
          <w:rStyle w:val="FootnoteReference"/>
        </w:rPr>
        <w:footnoteReference w:id="1624"/>
      </w:r>
    </w:p>
    <w:p>
      <w:pPr>
        <w:pStyle w:val="BookText"/>
      </w:pPr>
      <w:r>
        <w:rPr>
          <w:rFonts w:ascii="IRNazanin" w:hAnsi="IRNazanin" w:eastAsia="IRNazanin" w:cs="IRNazanin"/>
          <w:lang w:bidi="fa-IR"/>
          <w:color w:val="111111"/>
          <w:sz w:val="28"/>
          <w:szCs w:val="28"/>
          <w:rtl/>
        </w:rPr>
        <w:t xml:space="preserve">من الإبل وفی الدامیة بعیرا وفی الباضعة بعیرین وقضی فی المتلاحمة</w:t>
      </w:r>
    </w:p>
    <w:p>
      <w:pPr>
        <w:pStyle w:val="BookText"/>
      </w:pPr>
      <w:r>
        <w:rPr>
          <w:rFonts w:ascii="IRNazanin" w:hAnsi="IRNazanin" w:eastAsia="IRNazanin" w:cs="IRNazanin"/>
          <w:lang w:bidi="fa-IR"/>
          <w:color w:val="111111"/>
          <w:sz w:val="28"/>
          <w:szCs w:val="28"/>
          <w:rtl/>
        </w:rPr>
        <w:t xml:space="preserve">ثلاثة أبعرة وقضی فی السمحاق أربعة من الإبل</w:t>
      </w:r>
    </w:p>
    <w:p>
      <w:pPr>
        <w:pStyle w:val="BookText"/>
      </w:pPr>
      <w:r>
        <w:rPr>
          <w:rFonts w:ascii="IRNazanin" w:hAnsi="IRNazanin" w:eastAsia="IRNazanin" w:cs="IRNazanin"/>
          <w:lang w:bidi="fa-IR"/>
          <w:color w:val="111111"/>
          <w:sz w:val="28"/>
          <w:szCs w:val="28"/>
          <w:rtl/>
        </w:rPr>
        <w:t xml:space="preserve">1341 (22) تهذیب 291 ج 10 - الحسین بن سعید عن فضالة بن</w:t>
      </w:r>
    </w:p>
    <w:p>
      <w:pPr>
        <w:pStyle w:val="BookText"/>
      </w:pPr>
      <w:r>
        <w:rPr>
          <w:rFonts w:ascii="IRNazanin" w:hAnsi="IRNazanin" w:eastAsia="IRNazanin" w:cs="IRNazanin"/>
          <w:lang w:bidi="fa-IR"/>
          <w:color w:val="111111"/>
          <w:sz w:val="28"/>
          <w:szCs w:val="28"/>
          <w:rtl/>
        </w:rPr>
        <w:t xml:space="preserve">أیوب عن أبان بن عثمان عن أبی مریم قال قال لی أبو عبد الله علیه السلام</w:t>
      </w:r>
    </w:p>
    <w:p>
      <w:pPr>
        <w:pStyle w:val="BookText"/>
      </w:pPr>
      <w:r>
        <w:rPr>
          <w:rFonts w:ascii="IRNazanin" w:hAnsi="IRNazanin" w:eastAsia="IRNazanin" w:cs="IRNazanin"/>
          <w:lang w:bidi="fa-IR"/>
          <w:color w:val="111111"/>
          <w:sz w:val="28"/>
          <w:szCs w:val="28"/>
          <w:rtl/>
        </w:rPr>
        <w:t xml:space="preserve">یا أبا مریم ان رسول الله صلی الله علیه وآله قد کتب لابن حزم کتابا فی</w:t>
      </w:r>
    </w:p>
    <w:p>
      <w:pPr>
        <w:pStyle w:val="BookText"/>
      </w:pPr>
      <w:r>
        <w:rPr>
          <w:rFonts w:ascii="IRNazanin" w:hAnsi="IRNazanin" w:eastAsia="IRNazanin" w:cs="IRNazanin"/>
          <w:lang w:bidi="fa-IR"/>
          <w:color w:val="111111"/>
          <w:sz w:val="28"/>
          <w:szCs w:val="28"/>
          <w:rtl/>
        </w:rPr>
        <w:t xml:space="preserve">الصدقات فخذه منه فأتنی به حتی انظر الیه قال فانطلقت الیه فأخذت</w:t>
      </w:r>
    </w:p>
    <w:p>
      <w:pPr>
        <w:pStyle w:val="BookText"/>
      </w:pPr>
      <w:r>
        <w:rPr>
          <w:rFonts w:ascii="IRNazanin" w:hAnsi="IRNazanin" w:eastAsia="IRNazanin" w:cs="IRNazanin"/>
          <w:lang w:bidi="fa-IR"/>
          <w:color w:val="111111"/>
          <w:sz w:val="28"/>
          <w:szCs w:val="28"/>
          <w:rtl/>
        </w:rPr>
        <w:t xml:space="preserve">منه الکتاب ثم اتیته به فعرضته علیه فإذا فیه من أبواب الصدقات و</w:t>
      </w:r>
    </w:p>
    <w:p>
      <w:pPr>
        <w:pStyle w:val="BookText"/>
      </w:pPr>
      <w:r>
        <w:rPr>
          <w:rFonts w:ascii="IRNazanin" w:hAnsi="IRNazanin" w:eastAsia="IRNazanin" w:cs="IRNazanin"/>
          <w:lang w:bidi="fa-IR"/>
          <w:color w:val="111111"/>
          <w:sz w:val="28"/>
          <w:szCs w:val="28"/>
          <w:rtl/>
        </w:rPr>
        <w:t xml:space="preserve">أبواب الدیات وإذا فیه فی العین خمسون وفی الجائفة الثلث وفی المنقلة</w:t>
      </w:r>
    </w:p>
    <w:p>
      <w:pPr>
        <w:pStyle w:val="BookText"/>
      </w:pPr>
      <w:r>
        <w:rPr>
          <w:rFonts w:ascii="IRNazanin" w:hAnsi="IRNazanin" w:eastAsia="IRNazanin" w:cs="IRNazanin"/>
          <w:lang w:bidi="fa-IR"/>
          <w:color w:val="111111"/>
          <w:sz w:val="28"/>
          <w:szCs w:val="28"/>
          <w:rtl/>
        </w:rPr>
        <w:t xml:space="preserve">خمس عشرة وفی الموضحة خمس من الإبل</w:t>
      </w:r>
    </w:p>
    <w:p>
      <w:pPr>
        <w:pStyle w:val="BookText"/>
      </w:pPr>
      <w:r>
        <w:rPr>
          <w:rFonts w:ascii="IRNazanin" w:hAnsi="IRNazanin" w:eastAsia="IRNazanin" w:cs="IRNazanin"/>
          <w:lang w:bidi="fa-IR"/>
          <w:color w:val="111111"/>
          <w:sz w:val="28"/>
          <w:szCs w:val="28"/>
          <w:rtl/>
        </w:rPr>
        <w:t xml:space="preserve">1342 (23) الجعفریات 132 -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علیهم السلام أن علیا علیه السلام قضی فی الجائفة ثلث الدیة.</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المأمومة ثلث الدیة وفی المنقلة عشرا من الإبل.</w:t>
      </w:r>
    </w:p>
    <w:p>
      <w:pPr>
        <w:pStyle w:val="BookText"/>
      </w:pPr>
      <w:r>
        <w:rPr>
          <w:rFonts w:ascii="IRNazanin" w:hAnsi="IRNazanin" w:eastAsia="IRNazanin" w:cs="IRNazanin"/>
          <w:lang w:bidi="fa-IR"/>
          <w:color w:val="111111"/>
          <w:sz w:val="28"/>
          <w:szCs w:val="28"/>
          <w:rtl/>
        </w:rPr>
        <w:t xml:space="preserve">1343 (24) کافی 328 ج 7 - عدة من أصحابنا عن تهذیب 293 ج 10</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الأصم عن مسمع عن أبی</w:t>
      </w:r>
    </w:p>
    <w:p>
      <w:pPr>
        <w:pStyle w:val="BookText"/>
      </w:pPr>
      <w:r>
        <w:rPr>
          <w:rFonts w:ascii="IRNazanin" w:hAnsi="IRNazanin" w:eastAsia="IRNazanin" w:cs="IRNazanin"/>
          <w:lang w:bidi="fa-IR"/>
          <w:color w:val="111111"/>
          <w:sz w:val="28"/>
          <w:szCs w:val="28"/>
          <w:rtl/>
        </w:rPr>
        <w:t xml:space="preserve">عبد الله علیه السلام قال قضی أمیر المؤمنین علیه السلام فی الناقلة </w:t>
      </w:r>
      <w:r>
        <w:rPr>
          <w:rStyle w:val="FootnoteReference"/>
        </w:rPr>
        <w:footnoteReference w:id="1625"/>
      </w:r>
    </w:p>
    <w:p>
      <w:pPr>
        <w:pStyle w:val="BookText"/>
      </w:pPr>
      <w:r>
        <w:rPr>
          <w:rFonts w:ascii="IRNazanin" w:hAnsi="IRNazanin" w:eastAsia="IRNazanin" w:cs="IRNazanin"/>
          <w:lang w:bidi="fa-IR"/>
          <w:color w:val="111111"/>
          <w:sz w:val="28"/>
          <w:szCs w:val="28"/>
          <w:rtl/>
        </w:rPr>
        <w:t xml:space="preserve">یکون فی العضو ثلث (الدیة - یب) دیة ذلک العضو.</w:t>
      </w:r>
    </w:p>
    <w:p>
      <w:pPr>
        <w:pStyle w:val="BookText"/>
      </w:pPr>
      <w:r>
        <w:rPr>
          <w:rFonts w:ascii="IRNazanin" w:hAnsi="IRNazanin" w:eastAsia="IRNazanin" w:cs="IRNazanin"/>
          <w:lang w:bidi="fa-IR"/>
          <w:color w:val="111111"/>
          <w:sz w:val="28"/>
          <w:szCs w:val="28"/>
          <w:rtl/>
        </w:rPr>
        <w:t xml:space="preserve">1344 (25) دعائم الاسلام 439 ج 2 - عن علی علیه السلام أنه</w:t>
      </w:r>
    </w:p>
    <w:p>
      <w:pPr>
        <w:pStyle w:val="BookText"/>
      </w:pPr>
      <w:r>
        <w:rPr>
          <w:rFonts w:ascii="IRNazanin" w:hAnsi="IRNazanin" w:eastAsia="IRNazanin" w:cs="IRNazanin"/>
          <w:lang w:bidi="fa-IR"/>
          <w:color w:val="111111"/>
          <w:sz w:val="28"/>
          <w:szCs w:val="28"/>
          <w:rtl/>
        </w:rPr>
        <w:t xml:space="preserve">قضی فی نقل کل عظم فی الجسد إذا تشظی منه شئ فخرج من غیر أن</w:t>
      </w:r>
    </w:p>
    <w:p>
      <w:pPr>
        <w:pStyle w:val="BookText"/>
      </w:pPr>
      <w:r>
        <w:rPr>
          <w:rFonts w:ascii="IRNazanin" w:hAnsi="IRNazanin" w:eastAsia="IRNazanin" w:cs="IRNazanin"/>
          <w:lang w:bidi="fa-IR"/>
          <w:color w:val="111111"/>
          <w:sz w:val="28"/>
          <w:szCs w:val="28"/>
          <w:rtl/>
        </w:rPr>
        <w:t xml:space="preserve">ینقصم العظم باثنین فدیة ذلک مثل نصف دیة کسره.</w:t>
      </w:r>
    </w:p>
    <w:p>
      <w:pPr>
        <w:pStyle w:val="BookText"/>
      </w:pPr>
      <w:r>
        <w:rPr>
          <w:rFonts w:ascii="IRNazanin" w:hAnsi="IRNazanin" w:eastAsia="IRNazanin" w:cs="IRNazanin"/>
          <w:lang w:bidi="fa-IR"/>
          <w:color w:val="111111"/>
          <w:sz w:val="28"/>
          <w:szCs w:val="28"/>
          <w:rtl/>
        </w:rPr>
        <w:t xml:space="preserve">1345 (26) وفیه 440 ج 2 - عن علی علیه السلام أنه قضی فی</w:t>
      </w:r>
    </w:p>
    <w:p>
      <w:pPr>
        <w:pStyle w:val="BookText"/>
      </w:pPr>
      <w:r>
        <w:rPr>
          <w:rFonts w:ascii="IRNazanin" w:hAnsi="IRNazanin" w:eastAsia="IRNazanin" w:cs="IRNazanin"/>
          <w:lang w:bidi="fa-IR"/>
          <w:color w:val="111111"/>
          <w:sz w:val="28"/>
          <w:szCs w:val="28"/>
          <w:rtl/>
        </w:rPr>
        <w:t xml:space="preserve">المأمومة بثلث دیة النفس وهی التی تؤم الدماغ بکسر العظم وتصل إلیه</w:t>
      </w:r>
    </w:p>
    <w:p>
      <w:pPr>
        <w:pStyle w:val="BookText"/>
      </w:pPr>
      <w:r>
        <w:rPr>
          <w:rFonts w:ascii="IRNazanin" w:hAnsi="IRNazanin" w:eastAsia="IRNazanin" w:cs="IRNazanin"/>
          <w:lang w:bidi="fa-IR"/>
          <w:color w:val="111111"/>
          <w:sz w:val="28"/>
          <w:szCs w:val="28"/>
          <w:rtl/>
        </w:rPr>
        <w:t xml:space="preserve">1346 (27) فقه الرضا علیه السلام 312 - وکل ما فی الانسان منه</w:t>
      </w:r>
    </w:p>
    <w:p>
      <w:pPr>
        <w:pStyle w:val="BookText"/>
      </w:pPr>
      <w:r>
        <w:rPr>
          <w:rFonts w:ascii="IRNazanin" w:hAnsi="IRNazanin" w:eastAsia="IRNazanin" w:cs="IRNazanin"/>
          <w:lang w:bidi="fa-IR"/>
          <w:color w:val="111111"/>
          <w:sz w:val="28"/>
          <w:szCs w:val="28"/>
          <w:rtl/>
        </w:rPr>
        <w:t xml:space="preserve">واحد ففیه دیة کاملة وکل ما فی الانسان منه اثنان ففیهما الدیة تامة</w:t>
      </w:r>
    </w:p>
    <w:p>
      <w:pPr>
        <w:pStyle w:val="BookText"/>
      </w:pPr>
      <w:r>
        <w:rPr>
          <w:rFonts w:ascii="IRNazanin" w:hAnsi="IRNazanin" w:eastAsia="IRNazanin" w:cs="IRNazanin"/>
          <w:lang w:bidi="fa-IR"/>
          <w:color w:val="111111"/>
          <w:sz w:val="28"/>
          <w:szCs w:val="28"/>
          <w:rtl/>
        </w:rPr>
        <w:t xml:space="preserve">وفی إحداهما النصف وجعل دیة الجراح فی الأعضاء علی حسب ذلک</w:t>
      </w:r>
    </w:p>
    <w:p>
      <w:pPr>
        <w:pStyle w:val="BookText"/>
      </w:pPr>
      <w:r>
        <w:rPr>
          <w:rFonts w:ascii="IRNazanin" w:hAnsi="IRNazanin" w:eastAsia="IRNazanin" w:cs="IRNazanin"/>
          <w:lang w:bidi="fa-IR"/>
          <w:color w:val="111111"/>
          <w:sz w:val="28"/>
          <w:szCs w:val="28"/>
          <w:rtl/>
        </w:rPr>
        <w:t xml:space="preserve">فدیة کل عظم یکسر تعلم ما فی دیة القسم فدیة کسره خمس دیته ودیة</w:t>
      </w:r>
    </w:p>
    <w:p>
      <w:pPr>
        <w:pStyle w:val="BookText"/>
      </w:pPr>
      <w:r>
        <w:rPr>
          <w:rFonts w:ascii="IRNazanin" w:hAnsi="IRNazanin" w:eastAsia="IRNazanin" w:cs="IRNazanin"/>
          <w:lang w:bidi="fa-IR"/>
          <w:color w:val="111111"/>
          <w:sz w:val="28"/>
          <w:szCs w:val="28"/>
          <w:rtl/>
        </w:rPr>
        <w:t xml:space="preserve">موضحته ربع دیة کسر.</w:t>
      </w:r>
    </w:p>
    <w:p>
      <w:pPr>
        <w:pStyle w:val="BookText"/>
      </w:pPr>
      <w:r>
        <w:rPr>
          <w:rFonts w:ascii="IRNazanin" w:hAnsi="IRNazanin" w:eastAsia="IRNazanin" w:cs="IRNazanin"/>
          <w:lang w:bidi="fa-IR"/>
          <w:color w:val="111111"/>
          <w:sz w:val="28"/>
          <w:szCs w:val="28"/>
          <w:rtl/>
        </w:rPr>
        <w:t xml:space="preserve">1347 (28) تهذیب 293 ج 10 - محمد بن علی بن محبوب عن</w:t>
      </w:r>
    </w:p>
    <w:p>
      <w:pPr>
        <w:pStyle w:val="BookText"/>
      </w:pPr>
      <w:r>
        <w:rPr>
          <w:rFonts w:ascii="IRNazanin" w:hAnsi="IRNazanin" w:eastAsia="IRNazanin" w:cs="IRNazanin"/>
          <w:lang w:bidi="fa-IR"/>
          <w:color w:val="111111"/>
          <w:sz w:val="28"/>
          <w:szCs w:val="28"/>
          <w:rtl/>
        </w:rPr>
        <w:t xml:space="preserve">محمد بن الحسین عن محمد بن یحیی الخزاز عن غیاث عن جعفر عن أبیه</w:t>
      </w:r>
    </w:p>
    <w:p>
      <w:pPr>
        <w:pStyle w:val="BookText"/>
      </w:pPr>
      <w:r>
        <w:rPr>
          <w:rFonts w:ascii="IRNazanin" w:hAnsi="IRNazanin" w:eastAsia="IRNazanin" w:cs="IRNazanin"/>
          <w:lang w:bidi="fa-IR"/>
          <w:color w:val="111111"/>
          <w:sz w:val="28"/>
          <w:szCs w:val="28"/>
          <w:rtl/>
        </w:rPr>
        <w:t xml:space="preserve">عن علی علیه السلام قال ما دون السمحاق أجر الطبیب.</w:t>
      </w:r>
    </w:p>
    <w:p>
      <w:pPr>
        <w:pStyle w:val="BookText"/>
      </w:pPr>
      <w:r>
        <w:rPr>
          <w:rFonts w:ascii="IRNazanin" w:hAnsi="IRNazanin" w:eastAsia="IRNazanin" w:cs="IRNazanin"/>
          <w:lang w:bidi="fa-IR"/>
          <w:color w:val="111111"/>
          <w:sz w:val="28"/>
          <w:szCs w:val="28"/>
          <w:rtl/>
        </w:rPr>
        <w:t xml:space="preserve">وتقدم فی روایة أبی عمرو (1) من باب (3) ما ورد فی کتاب الفرائض</w:t>
      </w:r>
    </w:p>
    <w:p>
      <w:pPr>
        <w:pStyle w:val="BookText"/>
      </w:pPr>
      <w:r>
        <w:rPr>
          <w:rFonts w:ascii="IRNazanin" w:hAnsi="IRNazanin" w:eastAsia="IRNazanin" w:cs="IRNazanin"/>
          <w:lang w:bidi="fa-IR"/>
          <w:color w:val="111111"/>
          <w:sz w:val="28"/>
          <w:szCs w:val="28"/>
          <w:rtl/>
        </w:rPr>
        <w:t xml:space="preserve">عن أمیر المؤمنین علیه السلام فی دیات الأعضاء قوله علیه السلام و</w:t>
      </w:r>
    </w:p>
    <w:p>
      <w:pPr>
        <w:pStyle w:val="BookText"/>
      </w:pPr>
      <w:r>
        <w:rPr>
          <w:rFonts w:ascii="IRNazanin" w:hAnsi="IRNazanin" w:eastAsia="IRNazanin" w:cs="IRNazanin"/>
          <w:lang w:bidi="fa-IR"/>
          <w:color w:val="111111"/>
          <w:sz w:val="28"/>
          <w:szCs w:val="28"/>
          <w:rtl/>
        </w:rPr>
        <w:t xml:space="preserve">جعل علیه السلام دیة الجراحة فی الأعضاء کلها فی الرأس والوجه و</w:t>
      </w:r>
    </w:p>
    <w:p>
      <w:pPr>
        <w:pStyle w:val="BookText"/>
      </w:pPr>
      <w:r>
        <w:rPr>
          <w:rFonts w:ascii="IRNazanin" w:hAnsi="IRNazanin" w:eastAsia="IRNazanin" w:cs="IRNazanin"/>
          <w:lang w:bidi="fa-IR"/>
          <w:color w:val="111111"/>
          <w:sz w:val="28"/>
          <w:szCs w:val="28"/>
          <w:rtl/>
        </w:rPr>
        <w:t xml:space="preserve">سائر الجسد من السمع والبصر والصوت والعقل والیدین والرجلین فی</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87" w:name="pg12436_106220"/>
    <w:bookmarkEnd w:id="187"/>
    <w:p>
      <w:pPr>
        <w:pStyle w:val="BookText"/>
      </w:pPr>
      <w:r>
        <w:rPr>
          <w:rFonts w:ascii="IRNazanin" w:hAnsi="IRNazanin" w:eastAsia="IRNazanin" w:cs="IRNazanin"/>
          <w:lang w:bidi="fa-IR"/>
          <w:color w:val="111111"/>
          <w:sz w:val="28"/>
          <w:szCs w:val="28"/>
          <w:rtl/>
        </w:rPr>
        <w:t xml:space="preserve">القطع والکسر والصدع والبطط والموضحة والدامیة ونقل العظام والناقبة</w:t>
      </w:r>
    </w:p>
    <w:p>
      <w:pPr>
        <w:pStyle w:val="BookText"/>
      </w:pPr>
      <w:r>
        <w:rPr>
          <w:rFonts w:ascii="IRNazanin" w:hAnsi="IRNazanin" w:eastAsia="IRNazanin" w:cs="IRNazanin"/>
          <w:lang w:bidi="fa-IR"/>
          <w:color w:val="111111"/>
          <w:sz w:val="28"/>
          <w:szCs w:val="28"/>
          <w:rtl/>
        </w:rPr>
        <w:t xml:space="preserve">یکون فی شئ من ذلک فما کان من عظم کسر فجبر علی غیر عثم</w:t>
      </w:r>
    </w:p>
    <w:p>
      <w:pPr>
        <w:pStyle w:val="BookText"/>
      </w:pPr>
      <w:r>
        <w:rPr>
          <w:rFonts w:ascii="IRNazanin" w:hAnsi="IRNazanin" w:eastAsia="IRNazanin" w:cs="IRNazanin"/>
          <w:lang w:bidi="fa-IR"/>
          <w:color w:val="111111"/>
          <w:sz w:val="28"/>
          <w:szCs w:val="28"/>
          <w:rtl/>
        </w:rPr>
        <w:t xml:space="preserve">ولا عیب لم تنقل منه العظام (فان دیته معلومة فإذا أوضح ولم تنقل منه</w:t>
      </w:r>
    </w:p>
    <w:p>
      <w:pPr>
        <w:pStyle w:val="BookText"/>
      </w:pPr>
      <w:r>
        <w:rPr>
          <w:rFonts w:ascii="IRNazanin" w:hAnsi="IRNazanin" w:eastAsia="IRNazanin" w:cs="IRNazanin"/>
          <w:lang w:bidi="fa-IR"/>
          <w:color w:val="111111"/>
          <w:sz w:val="28"/>
          <w:szCs w:val="28"/>
          <w:rtl/>
        </w:rPr>
        <w:t xml:space="preserve">(العظام - خ) فدیة کسره ودیة موضحته ولکل عظم کسر معلوم فدیة نقل</w:t>
      </w:r>
    </w:p>
    <w:p>
      <w:pPr>
        <w:pStyle w:val="BookText"/>
      </w:pPr>
      <w:r>
        <w:rPr>
          <w:rFonts w:ascii="IRNazanin" w:hAnsi="IRNazanin" w:eastAsia="IRNazanin" w:cs="IRNazanin"/>
          <w:lang w:bidi="fa-IR"/>
          <w:color w:val="111111"/>
          <w:sz w:val="28"/>
          <w:szCs w:val="28"/>
          <w:rtl/>
        </w:rPr>
        <w:t xml:space="preserve">عظامه نصف دیة کسره ودیة موضحته ربع دیة کسره مما وارت الثیاب</w:t>
      </w:r>
    </w:p>
    <w:p>
      <w:pPr>
        <w:pStyle w:val="BookText"/>
      </w:pPr>
      <w:r>
        <w:rPr>
          <w:rFonts w:ascii="IRNazanin" w:hAnsi="IRNazanin" w:eastAsia="IRNazanin" w:cs="IRNazanin"/>
          <w:lang w:bidi="fa-IR"/>
          <w:color w:val="111111"/>
          <w:sz w:val="28"/>
          <w:szCs w:val="28"/>
          <w:rtl/>
        </w:rPr>
        <w:t xml:space="preserve">من ذلک غیر قصبی الساعد والأصابع وفی قرحة لا تبرء ثلث دیة ذلک</w:t>
      </w:r>
    </w:p>
    <w:p>
      <w:pPr>
        <w:pStyle w:val="BookText"/>
      </w:pPr>
      <w:r>
        <w:rPr>
          <w:rFonts w:ascii="IRNazanin" w:hAnsi="IRNazanin" w:eastAsia="IRNazanin" w:cs="IRNazanin"/>
          <w:lang w:bidi="fa-IR"/>
          <w:color w:val="111111"/>
          <w:sz w:val="28"/>
          <w:szCs w:val="28"/>
          <w:rtl/>
        </w:rPr>
        <w:t xml:space="preserve">العضو الذی هی فیه وفی روایة العلاء (8) من باب (11) دیة الأنف من</w:t>
      </w:r>
    </w:p>
    <w:p>
      <w:pPr>
        <w:pStyle w:val="BookText"/>
      </w:pPr>
      <w:r>
        <w:rPr>
          <w:rFonts w:ascii="IRNazanin" w:hAnsi="IRNazanin" w:eastAsia="IRNazanin" w:cs="IRNazanin"/>
          <w:lang w:bidi="fa-IR"/>
          <w:color w:val="111111"/>
          <w:sz w:val="28"/>
          <w:szCs w:val="28"/>
          <w:rtl/>
        </w:rPr>
        <w:t xml:space="preserve">أبواب دیات الأعضاء قوله علیه السلام و (فی) الموضحة خمسة من الإبل</w:t>
      </w:r>
    </w:p>
    <w:p>
      <w:pPr>
        <w:pStyle w:val="BookText"/>
      </w:pPr>
      <w:r>
        <w:rPr>
          <w:rFonts w:ascii="IRNazanin" w:hAnsi="IRNazanin" w:eastAsia="IRNazanin" w:cs="IRNazanin"/>
          <w:lang w:bidi="fa-IR"/>
          <w:color w:val="111111"/>
          <w:sz w:val="28"/>
          <w:szCs w:val="28"/>
          <w:rtl/>
        </w:rPr>
        <w:t xml:space="preserve">والسمحاق أربعة من الإبل والدامیة صلح أو قصاص إذا کان عمدا کان</w:t>
      </w:r>
    </w:p>
    <w:p>
      <w:pPr>
        <w:pStyle w:val="BookText"/>
      </w:pPr>
      <w:r>
        <w:rPr>
          <w:rFonts w:ascii="IRNazanin" w:hAnsi="IRNazanin" w:eastAsia="IRNazanin" w:cs="IRNazanin"/>
          <w:lang w:bidi="fa-IR"/>
          <w:color w:val="111111"/>
          <w:sz w:val="28"/>
          <w:szCs w:val="28"/>
          <w:rtl/>
        </w:rPr>
        <w:t xml:space="preserve">دیة أو قصاصا وإذا کان خطأ کان الدیة والمنقلة خمسة عشر والجائفة</w:t>
      </w:r>
    </w:p>
    <w:p>
      <w:pPr>
        <w:pStyle w:val="BookText"/>
      </w:pPr>
      <w:r>
        <w:rPr>
          <w:rFonts w:ascii="IRNazanin" w:hAnsi="IRNazanin" w:eastAsia="IRNazanin" w:cs="IRNazanin"/>
          <w:lang w:bidi="fa-IR"/>
          <w:color w:val="111111"/>
          <w:sz w:val="28"/>
          <w:szCs w:val="28"/>
          <w:rtl/>
        </w:rPr>
        <w:t xml:space="preserve">ثلث الدیة والمأمومة ثلث الدیة وجراحة المرأة والرجل سواء إلی أن</w:t>
      </w:r>
    </w:p>
    <w:p>
      <w:pPr>
        <w:pStyle w:val="BookText"/>
      </w:pPr>
      <w:r>
        <w:rPr>
          <w:rFonts w:ascii="IRNazanin" w:hAnsi="IRNazanin" w:eastAsia="IRNazanin" w:cs="IRNazanin"/>
          <w:lang w:bidi="fa-IR"/>
          <w:color w:val="111111"/>
          <w:sz w:val="28"/>
          <w:szCs w:val="28"/>
          <w:rtl/>
        </w:rPr>
        <w:t xml:space="preserve">تبلغ ثلث الدیة فإذا جاز ذلک فالرجل یضعف علی المرأة ضعفین</w:t>
      </w:r>
    </w:p>
    <w:p>
      <w:pPr>
        <w:pStyle w:val="BookText"/>
      </w:pPr>
      <w:r>
        <w:rPr>
          <w:rFonts w:ascii="IRNazanin" w:hAnsi="IRNazanin" w:eastAsia="IRNazanin" w:cs="IRNazanin"/>
          <w:lang w:bidi="fa-IR"/>
          <w:color w:val="111111"/>
          <w:sz w:val="28"/>
          <w:szCs w:val="28"/>
          <w:rtl/>
        </w:rPr>
        <w:t xml:space="preserve">ویأتی فی روایة أبی مریم (1) من باب (4) انه لا یحمل علی العاقلة</w:t>
      </w:r>
    </w:p>
    <w:p>
      <w:pPr>
        <w:pStyle w:val="BookText"/>
      </w:pPr>
      <w:r>
        <w:rPr>
          <w:rFonts w:ascii="IRNazanin" w:hAnsi="IRNazanin" w:eastAsia="IRNazanin" w:cs="IRNazanin"/>
          <w:lang w:bidi="fa-IR"/>
          <w:color w:val="111111"/>
          <w:sz w:val="28"/>
          <w:szCs w:val="28"/>
          <w:rtl/>
        </w:rPr>
        <w:t xml:space="preserve">الا الموضحة فصاعدا من أبواب العاقلة قوله علیه السلام ما دون</w:t>
      </w:r>
    </w:p>
    <w:p>
      <w:pPr>
        <w:pStyle w:val="BookText"/>
      </w:pPr>
      <w:r>
        <w:rPr>
          <w:rFonts w:ascii="IRNazanin" w:hAnsi="IRNazanin" w:eastAsia="IRNazanin" w:cs="IRNazanin"/>
          <w:lang w:bidi="fa-IR"/>
          <w:color w:val="111111"/>
          <w:sz w:val="28"/>
          <w:szCs w:val="28"/>
          <w:rtl/>
        </w:rPr>
        <w:t xml:space="preserve">السمحاق اجر الطبیب سوی الدیة.</w:t>
      </w:r>
    </w:p>
    <w:p>
      <w:pPr>
        <w:pStyle w:val="Heading4"/>
      </w:pPr>
      <w:bookmarkStart w:id="441" w:name="_Toc240"/>
      <w:r>
        <w:t>(2) باب ان جراحات المرأة والرجل سواء إلی أن تبلغ ثلث الدیة فإذا جازت الثلث ردت إلی النصف</w:t>
      </w:r>
      <w:bookmarkEnd w:id="441"/>
    </w:p>
    <w:p>
      <w:pPr>
        <w:pStyle w:val="BookText"/>
      </w:pPr>
      <w:r>
        <w:rPr>
          <w:rFonts w:ascii="IRNazanin" w:hAnsi="IRNazanin" w:eastAsia="IRNazanin" w:cs="IRNazanin"/>
          <w:lang w:bidi="fa-IR"/>
          <w:color w:val="111111"/>
          <w:sz w:val="28"/>
          <w:szCs w:val="28"/>
          <w:rtl/>
        </w:rPr>
        <w:t xml:space="preserve">1348 (1) کافی 300 ج 7 - علی بن إبراهیم عن أبیه عن عثمان بن</w:t>
      </w:r>
    </w:p>
    <w:p>
      <w:pPr>
        <w:pStyle w:val="BookText"/>
      </w:pPr>
      <w:r>
        <w:rPr>
          <w:rFonts w:ascii="IRNazanin" w:hAnsi="IRNazanin" w:eastAsia="IRNazanin" w:cs="IRNazanin"/>
          <w:lang w:bidi="fa-IR"/>
          <w:color w:val="111111"/>
          <w:sz w:val="28"/>
          <w:szCs w:val="28"/>
          <w:rtl/>
        </w:rPr>
        <w:t xml:space="preserve">عیسی عن سماعة عن أبی بصیر عن أبی عبد الله علیه السلام قال جراحات</w:t>
      </w:r>
    </w:p>
    <w:p>
      <w:pPr>
        <w:pStyle w:val="BookText"/>
      </w:pPr>
      <w:r>
        <w:rPr>
          <w:rFonts w:ascii="IRNazanin" w:hAnsi="IRNazanin" w:eastAsia="IRNazanin" w:cs="IRNazanin"/>
          <w:lang w:bidi="fa-IR"/>
          <w:color w:val="111111"/>
          <w:sz w:val="28"/>
          <w:szCs w:val="28"/>
          <w:rtl/>
        </w:rPr>
        <w:t xml:space="preserve">المرأة والرجل سواء إلی أن تبلغ ثلث الدیة فإذا جاز ذلک تضاعفت</w:t>
      </w:r>
    </w:p>
    <w:p>
      <w:pPr>
        <w:pStyle w:val="BookText"/>
      </w:pPr>
      <w:r>
        <w:rPr>
          <w:rFonts w:ascii="IRNazanin" w:hAnsi="IRNazanin" w:eastAsia="IRNazanin" w:cs="IRNazanin"/>
          <w:lang w:bidi="fa-IR"/>
          <w:color w:val="111111"/>
          <w:sz w:val="28"/>
          <w:szCs w:val="28"/>
          <w:rtl/>
        </w:rPr>
        <w:t xml:space="preserve">جراحة الرجل علی جراحة المرأة ضعفین.</w:t>
      </w:r>
    </w:p>
    <w:p>
      <w:pPr>
        <w:pStyle w:val="BookText"/>
      </w:pPr>
      <w:r>
        <w:rPr>
          <w:rFonts w:ascii="IRNazanin" w:hAnsi="IRNazanin" w:eastAsia="IRNazanin" w:cs="IRNazanin"/>
          <w:lang w:bidi="fa-IR"/>
          <w:color w:val="111111"/>
          <w:sz w:val="28"/>
          <w:szCs w:val="28"/>
          <w:rtl/>
        </w:rPr>
        <w:t xml:space="preserve">1349 (2) تهذیب 184 ج 10 - الحسین بن سعید عن الحسن عن</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88" w:name="pg12436_106221"/>
    <w:bookmarkEnd w:id="188"/>
    <w:p>
      <w:pPr>
        <w:pStyle w:val="BookText"/>
      </w:pPr>
      <w:r>
        <w:rPr>
          <w:rFonts w:ascii="IRNazanin" w:hAnsi="IRNazanin" w:eastAsia="IRNazanin" w:cs="IRNazanin"/>
          <w:lang w:bidi="fa-IR"/>
          <w:color w:val="111111"/>
          <w:sz w:val="28"/>
          <w:szCs w:val="28"/>
          <w:rtl/>
        </w:rPr>
        <w:t xml:space="preserve">زرعة وعثمان بن عیسی عن سماعة قال سألته عن جراحة النساء فقال</w:t>
      </w:r>
    </w:p>
    <w:p>
      <w:pPr>
        <w:pStyle w:val="BookText"/>
      </w:pPr>
      <w:r>
        <w:rPr>
          <w:rFonts w:ascii="IRNazanin" w:hAnsi="IRNazanin" w:eastAsia="IRNazanin" w:cs="IRNazanin"/>
          <w:lang w:bidi="fa-IR"/>
          <w:color w:val="111111"/>
          <w:sz w:val="28"/>
          <w:szCs w:val="28"/>
          <w:rtl/>
        </w:rPr>
        <w:t xml:space="preserve">الرجال والنساء فی الدیة سواء حتی تبلغ الثلث فإذا جازت الثلث فإنها</w:t>
      </w:r>
    </w:p>
    <w:p>
      <w:pPr>
        <w:pStyle w:val="BookText"/>
      </w:pPr>
      <w:r>
        <w:rPr>
          <w:rFonts w:ascii="IRNazanin" w:hAnsi="IRNazanin" w:eastAsia="IRNazanin" w:cs="IRNazanin"/>
          <w:lang w:bidi="fa-IR"/>
          <w:color w:val="111111"/>
          <w:sz w:val="28"/>
          <w:szCs w:val="28"/>
          <w:rtl/>
        </w:rPr>
        <w:t xml:space="preserve">مثل نصف دیة الرجل</w:t>
      </w:r>
    </w:p>
    <w:p>
      <w:pPr>
        <w:pStyle w:val="BookText"/>
      </w:pPr>
      <w:r>
        <w:rPr>
          <w:rFonts w:ascii="IRNazanin" w:hAnsi="IRNazanin" w:eastAsia="IRNazanin" w:cs="IRNazanin"/>
          <w:lang w:bidi="fa-IR"/>
          <w:color w:val="111111"/>
          <w:sz w:val="28"/>
          <w:szCs w:val="28"/>
          <w:rtl/>
        </w:rPr>
        <w:t xml:space="preserve">1350 (3) تهذیب 185 ج 10 - الحسین بن سعید عن فضالة عن</w:t>
      </w:r>
    </w:p>
    <w:p>
      <w:pPr>
        <w:pStyle w:val="BookText"/>
      </w:pPr>
      <w:r>
        <w:rPr>
          <w:rFonts w:ascii="IRNazanin" w:hAnsi="IRNazanin" w:eastAsia="IRNazanin" w:cs="IRNazanin"/>
          <w:lang w:bidi="fa-IR"/>
          <w:color w:val="111111"/>
          <w:sz w:val="28"/>
          <w:szCs w:val="28"/>
          <w:rtl/>
        </w:rPr>
        <w:t xml:space="preserve">أبان عن أبی مریم عن أبی جعفر علیه السلام قال جراحات النساء علی</w:t>
      </w:r>
    </w:p>
    <w:p>
      <w:pPr>
        <w:pStyle w:val="BookText"/>
      </w:pPr>
      <w:r>
        <w:rPr>
          <w:rFonts w:ascii="IRNazanin" w:hAnsi="IRNazanin" w:eastAsia="IRNazanin" w:cs="IRNazanin"/>
          <w:lang w:bidi="fa-IR"/>
          <w:color w:val="111111"/>
          <w:sz w:val="28"/>
          <w:szCs w:val="28"/>
          <w:rtl/>
        </w:rPr>
        <w:t xml:space="preserve">النصف من جراحات الرجل فی کل شئ</w:t>
      </w:r>
    </w:p>
    <w:p>
      <w:pPr>
        <w:pStyle w:val="BookText"/>
      </w:pPr>
      <w:r>
        <w:rPr>
          <w:rFonts w:ascii="IRNazanin" w:hAnsi="IRNazanin" w:eastAsia="IRNazanin" w:cs="IRNazanin"/>
          <w:lang w:bidi="fa-IR"/>
          <w:color w:val="111111"/>
          <w:sz w:val="28"/>
          <w:szCs w:val="28"/>
          <w:rtl/>
        </w:rPr>
        <w:t xml:space="preserve">1351 (4) الجعفریات 122 - بإسناده عن علی علیه السلام قال</w:t>
      </w:r>
    </w:p>
    <w:p>
      <w:pPr>
        <w:pStyle w:val="BookText"/>
      </w:pPr>
      <w:r>
        <w:rPr>
          <w:rFonts w:ascii="IRNazanin" w:hAnsi="IRNazanin" w:eastAsia="IRNazanin" w:cs="IRNazanin"/>
          <w:lang w:bidi="fa-IR"/>
          <w:color w:val="111111"/>
          <w:sz w:val="28"/>
          <w:szCs w:val="28"/>
          <w:rtl/>
        </w:rPr>
        <w:t xml:space="preserve">جراحات النساء علی انصاف جراحات الرجال.</w:t>
      </w:r>
    </w:p>
    <w:p>
      <w:pPr>
        <w:pStyle w:val="BookText"/>
      </w:pPr>
      <w:r>
        <w:rPr>
          <w:rFonts w:ascii="IRNazanin" w:hAnsi="IRNazanin" w:eastAsia="IRNazanin" w:cs="IRNazanin"/>
          <w:lang w:bidi="fa-IR"/>
          <w:color w:val="111111"/>
          <w:sz w:val="28"/>
          <w:szCs w:val="28"/>
          <w:rtl/>
        </w:rPr>
        <w:t xml:space="preserve">وتقدم فی روایة الحلبی (3) من باب (17) حکم قتل الرجل المرأة</w:t>
      </w:r>
    </w:p>
    <w:p>
      <w:pPr>
        <w:pStyle w:val="BookText"/>
      </w:pPr>
      <w:r>
        <w:rPr>
          <w:rFonts w:ascii="IRNazanin" w:hAnsi="IRNazanin" w:eastAsia="IRNazanin" w:cs="IRNazanin"/>
          <w:lang w:bidi="fa-IR"/>
          <w:color w:val="111111"/>
          <w:sz w:val="28"/>
          <w:szCs w:val="28"/>
          <w:rtl/>
        </w:rPr>
        <w:t xml:space="preserve">وبالعکس من أبواب القتل والقصاص قوله علیه السلام جراحات الرجال</w:t>
      </w:r>
    </w:p>
    <w:p>
      <w:pPr>
        <w:pStyle w:val="BookText"/>
      </w:pPr>
      <w:r>
        <w:rPr>
          <w:rFonts w:ascii="Amiri" w:hAnsi="Amiri" w:eastAsia="Amiri" w:cs="Amiri"/>
          <w:lang w:bidi="ar-SA"/>
          <w:color w:val="111111"/>
          <w:sz w:val="28"/>
          <w:szCs w:val="28"/>
          <w:rtl/>
        </w:rPr>
        <w:t xml:space="preserve">والنساء سواء سن المرأة بسن الرجل وموضحة المرأة بموضحة الرجل</w:t>
      </w:r>
    </w:p>
    <w:p>
      <w:pPr>
        <w:pStyle w:val="BookText"/>
      </w:pPr>
      <w:r>
        <w:rPr>
          <w:rFonts w:ascii="IRNazanin" w:hAnsi="IRNazanin" w:eastAsia="IRNazanin" w:cs="IRNazanin"/>
          <w:lang w:bidi="fa-IR"/>
          <w:color w:val="111111"/>
          <w:sz w:val="28"/>
          <w:szCs w:val="28"/>
          <w:rtl/>
        </w:rPr>
        <w:t xml:space="preserve">وإصبع المرأة بإصبع الرجل حتی تبلغ الجراحة ثلث الدیة أضعفت دیة</w:t>
      </w:r>
    </w:p>
    <w:p>
      <w:pPr>
        <w:pStyle w:val="BookText"/>
      </w:pPr>
      <w:r>
        <w:rPr>
          <w:rFonts w:ascii="IRNazanin" w:hAnsi="IRNazanin" w:eastAsia="IRNazanin" w:cs="IRNazanin"/>
          <w:lang w:bidi="fa-IR"/>
          <w:color w:val="111111"/>
          <w:sz w:val="28"/>
          <w:szCs w:val="28"/>
          <w:rtl/>
        </w:rPr>
        <w:t xml:space="preserve">الرجل علی دیة المرأة وفی روایة أبی مریم (6) قوله سألت أبا جعفر علیه</w:t>
      </w:r>
    </w:p>
    <w:p>
      <w:pPr>
        <w:pStyle w:val="BookText"/>
      </w:pPr>
      <w:r>
        <w:rPr>
          <w:rFonts w:ascii="IRNazanin" w:hAnsi="IRNazanin" w:eastAsia="IRNazanin" w:cs="IRNazanin"/>
          <w:lang w:bidi="fa-IR"/>
          <w:color w:val="111111"/>
          <w:sz w:val="28"/>
          <w:szCs w:val="28"/>
          <w:rtl/>
        </w:rPr>
        <w:t xml:space="preserve">السلام عن جراحة المرأة قال فقال علی النصف من جراحة الرجل من</w:t>
      </w:r>
    </w:p>
    <w:p>
      <w:pPr>
        <w:pStyle w:val="BookText"/>
      </w:pPr>
      <w:r>
        <w:rPr>
          <w:rFonts w:ascii="IRNazanin" w:hAnsi="IRNazanin" w:eastAsia="IRNazanin" w:cs="IRNazanin"/>
          <w:lang w:bidi="fa-IR"/>
          <w:color w:val="111111"/>
          <w:sz w:val="28"/>
          <w:szCs w:val="28"/>
          <w:rtl/>
        </w:rPr>
        <w:t xml:space="preserve">الدیة فما دونها وفی أحادیث باب (1) ان القصاص بین الرجل والمرأة</w:t>
      </w:r>
    </w:p>
    <w:p>
      <w:pPr>
        <w:pStyle w:val="BookText"/>
      </w:pPr>
      <w:r>
        <w:rPr>
          <w:rFonts w:ascii="IRNazanin" w:hAnsi="IRNazanin" w:eastAsia="IRNazanin" w:cs="IRNazanin"/>
          <w:lang w:bidi="fa-IR"/>
          <w:color w:val="111111"/>
          <w:sz w:val="28"/>
          <w:szCs w:val="28"/>
          <w:rtl/>
        </w:rPr>
        <w:t xml:space="preserve">فی الأعضاء والجراحات سواء حتی تبلغ ثلث الدیة من أبواب قصاص</w:t>
      </w:r>
    </w:p>
    <w:p>
      <w:pPr>
        <w:pStyle w:val="BookText"/>
      </w:pPr>
      <w:r>
        <w:rPr>
          <w:rFonts w:ascii="IRNazanin" w:hAnsi="IRNazanin" w:eastAsia="IRNazanin" w:cs="IRNazanin"/>
          <w:lang w:bidi="fa-IR"/>
          <w:color w:val="111111"/>
          <w:sz w:val="28"/>
          <w:szCs w:val="28"/>
          <w:rtl/>
        </w:rPr>
        <w:t xml:space="preserve">الطرف وباب (2) ان دیة أعضاء الرجل والمرأة سواء إلی أن تبلغ ثلث</w:t>
      </w:r>
    </w:p>
    <w:p>
      <w:pPr>
        <w:pStyle w:val="BookText"/>
      </w:pPr>
      <w:r>
        <w:rPr>
          <w:rFonts w:ascii="IRNazanin" w:hAnsi="IRNazanin" w:eastAsia="IRNazanin" w:cs="IRNazanin"/>
          <w:lang w:bidi="fa-IR"/>
          <w:color w:val="111111"/>
          <w:sz w:val="28"/>
          <w:szCs w:val="28"/>
          <w:rtl/>
        </w:rPr>
        <w:t xml:space="preserve">الدیة من أبواب دیات الأعضاء ما یدل علی ذلک.</w:t>
      </w:r>
    </w:p>
    <w:p>
      <w:pPr>
        <w:pStyle w:val="Heading4"/>
      </w:pPr>
      <w:bookmarkStart w:id="442" w:name="_Toc241"/>
      <w:r>
        <w:t>(3) باب أرش اللطمة</w:t>
      </w:r>
      <w:bookmarkEnd w:id="442"/>
    </w:p>
    <w:p>
      <w:pPr>
        <w:pStyle w:val="BookText"/>
      </w:pPr>
      <w:r>
        <w:rPr>
          <w:rFonts w:ascii="IRNazanin" w:hAnsi="IRNazanin" w:eastAsia="IRNazanin" w:cs="IRNazanin"/>
          <w:lang w:bidi="fa-IR"/>
          <w:color w:val="111111"/>
          <w:sz w:val="28"/>
          <w:szCs w:val="28"/>
          <w:rtl/>
        </w:rPr>
        <w:t xml:space="preserve">1352 (1) کافی 333 ج 7 - علی بن إبراهیم عن أبیه عن تهذیب</w:t>
      </w:r>
    </w:p>
    <w:p>
      <w:pPr>
        <w:pStyle w:val="BookText"/>
      </w:pPr>
      <w:r>
        <w:rPr>
          <w:rFonts w:ascii="IRNazanin" w:hAnsi="IRNazanin" w:eastAsia="IRNazanin" w:cs="IRNazanin"/>
          <w:lang w:bidi="fa-IR"/>
          <w:color w:val="111111"/>
          <w:sz w:val="28"/>
          <w:szCs w:val="28"/>
          <w:rtl/>
        </w:rPr>
        <w:t xml:space="preserve">294 و 277 ج 10 - (الحسن - یب) ابن محبوب عن إسحاق بن عمار عن أبی</w:t>
      </w:r>
    </w:p>
    <w:p>
      <w:pPr>
        <w:pStyle w:val="BookText"/>
      </w:pPr>
      <w:r>
        <w:rPr>
          <w:rFonts w:ascii="IRNazanin" w:hAnsi="IRNazanin" w:eastAsia="IRNazanin" w:cs="IRNazanin"/>
          <w:lang w:bidi="fa-IR"/>
          <w:color w:val="111111"/>
          <w:sz w:val="28"/>
          <w:szCs w:val="28"/>
          <w:rtl/>
        </w:rPr>
        <w:t xml:space="preserve">عبد الله علیه السلام قال قضی أمیر المؤمنین علیه السلام فی اللطمة</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89" w:name="pg12436_106222"/>
    <w:bookmarkEnd w:id="189"/>
    <w:p>
      <w:pPr>
        <w:pStyle w:val="BookText"/>
      </w:pPr>
      <w:r>
        <w:rPr>
          <w:rFonts w:ascii="IRNazanin" w:hAnsi="IRNazanin" w:eastAsia="IRNazanin" w:cs="IRNazanin"/>
          <w:lang w:bidi="fa-IR"/>
          <w:color w:val="111111"/>
          <w:sz w:val="28"/>
          <w:szCs w:val="28"/>
          <w:rtl/>
        </w:rPr>
        <w:t xml:space="preserve">یسود أثرها فی الوجه أن أرشها ستة دنانیر فإن لم تسود واخضرت فإن</w:t>
      </w:r>
    </w:p>
    <w:p>
      <w:pPr>
        <w:pStyle w:val="BookText"/>
      </w:pPr>
      <w:r>
        <w:rPr>
          <w:rFonts w:ascii="IRNazanin" w:hAnsi="IRNazanin" w:eastAsia="IRNazanin" w:cs="IRNazanin"/>
          <w:lang w:bidi="fa-IR"/>
          <w:color w:val="111111"/>
          <w:sz w:val="28"/>
          <w:szCs w:val="28"/>
          <w:rtl/>
        </w:rPr>
        <w:t xml:space="preserve">أرشها ثلاثة دنانیر فإن احمرت ولم تخضر فان أرشها دینار ونصف</w:t>
      </w:r>
    </w:p>
    <w:p>
      <w:pPr>
        <w:pStyle w:val="BookText"/>
      </w:pPr>
      <w:r>
        <w:rPr>
          <w:rFonts w:ascii="IRNazanin" w:hAnsi="IRNazanin" w:eastAsia="IRNazanin" w:cs="IRNazanin"/>
          <w:lang w:bidi="fa-IR"/>
          <w:color w:val="111111"/>
          <w:sz w:val="28"/>
          <w:szCs w:val="28"/>
          <w:rtl/>
        </w:rPr>
        <w:t xml:space="preserve">(یب - فقال) </w:t>
      </w:r>
      <w:r>
        <w:rPr>
          <w:rStyle w:val="FootnoteReference"/>
        </w:rPr>
        <w:footnoteReference w:id="1626"/>
      </w:r>
      <w:r>
        <w:rPr>
          <w:rFonts w:ascii="IRNazanin" w:hAnsi="IRNazanin" w:eastAsia="IRNazanin" w:cs="IRNazanin"/>
          <w:lang w:bidi="fa-IR"/>
          <w:color w:val="111111"/>
          <w:sz w:val="28"/>
          <w:szCs w:val="28"/>
          <w:rtl/>
        </w:rPr>
        <w:t xml:space="preserve">وأما ما کان من جراحات الجسد فان فیها القصاص أو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یقبل المجروح دیة الجراحة فیعطاها) المقنع 186 - قضی أمیر المؤمنین</w:t>
      </w:r>
    </w:p>
    <w:p>
      <w:pPr>
        <w:pStyle w:val="BookText"/>
      </w:pPr>
      <w:r>
        <w:rPr>
          <w:rFonts w:ascii="IRNazanin" w:hAnsi="IRNazanin" w:eastAsia="IRNazanin" w:cs="IRNazanin"/>
          <w:lang w:bidi="fa-IR"/>
          <w:color w:val="111111"/>
          <w:sz w:val="28"/>
          <w:szCs w:val="28"/>
          <w:rtl/>
        </w:rPr>
        <w:t xml:space="preserve">علیه السلام فی اللطمة بالوجه نحو ما فی کافی.</w:t>
      </w:r>
    </w:p>
    <w:p>
      <w:pPr>
        <w:pStyle w:val="BookText"/>
      </w:pPr>
      <w:r>
        <w:rPr>
          <w:rFonts w:ascii="IRNazanin" w:hAnsi="IRNazanin" w:eastAsia="IRNazanin" w:cs="IRNazanin"/>
          <w:lang w:bidi="fa-IR"/>
          <w:color w:val="111111"/>
          <w:sz w:val="28"/>
          <w:szCs w:val="28"/>
          <w:rtl/>
        </w:rPr>
        <w:t xml:space="preserve">1353 (2) فقیه 118 ج 4 - الحسن بن محبوب عن إسحاق بن عمار</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رجل لطم رجلا علی وجهه</w:t>
      </w:r>
    </w:p>
    <w:p>
      <w:pPr>
        <w:pStyle w:val="BookText"/>
      </w:pPr>
      <w:r>
        <w:rPr>
          <w:rFonts w:ascii="IRNazanin" w:hAnsi="IRNazanin" w:eastAsia="IRNazanin" w:cs="IRNazanin"/>
          <w:lang w:bidi="fa-IR"/>
          <w:color w:val="111111"/>
          <w:sz w:val="28"/>
          <w:szCs w:val="28"/>
          <w:rtl/>
        </w:rPr>
        <w:t xml:space="preserve">فاسودت اللطمة فقال إذا اسودت اللطمة ففیها ستة دنانیر وإذا اخضرت</w:t>
      </w:r>
    </w:p>
    <w:p>
      <w:pPr>
        <w:pStyle w:val="BookText"/>
      </w:pPr>
      <w:r>
        <w:rPr>
          <w:rFonts w:ascii="IRNazanin" w:hAnsi="IRNazanin" w:eastAsia="IRNazanin" w:cs="IRNazanin"/>
          <w:lang w:bidi="fa-IR"/>
          <w:color w:val="111111"/>
          <w:sz w:val="28"/>
          <w:szCs w:val="28"/>
          <w:rtl/>
        </w:rPr>
        <w:t xml:space="preserve">ففیها ثلاثة دنانیر وإذا احمرت ففیها دینار ونصف وفی البدن نصف ذلک</w:t>
      </w:r>
    </w:p>
    <w:p>
      <w:pPr>
        <w:pStyle w:val="BookText"/>
      </w:pPr>
      <w:r>
        <w:rPr>
          <w:rFonts w:ascii="IRNazanin" w:hAnsi="IRNazanin" w:eastAsia="IRNazanin" w:cs="IRNazanin"/>
          <w:lang w:bidi="fa-IR"/>
          <w:color w:val="111111"/>
          <w:sz w:val="28"/>
          <w:szCs w:val="28"/>
          <w:rtl/>
        </w:rPr>
        <w:t xml:space="preserve">1354 (3) دعائم الاسلام 438 ج 2 - روینا عن جعفر بن محمد عن</w:t>
      </w:r>
    </w:p>
    <w:p>
      <w:pPr>
        <w:pStyle w:val="BookText"/>
      </w:pPr>
      <w:r>
        <w:rPr>
          <w:rFonts w:ascii="IRNazanin" w:hAnsi="IRNazanin" w:eastAsia="IRNazanin" w:cs="IRNazanin"/>
          <w:lang w:bidi="fa-IR"/>
          <w:color w:val="111111"/>
          <w:sz w:val="28"/>
          <w:szCs w:val="28"/>
          <w:rtl/>
        </w:rPr>
        <w:t xml:space="preserve">أبیه عن آبائه أن علیا علیه السلام قضی فی الرجل یضرب وجهه فیحمر</w:t>
      </w:r>
    </w:p>
    <w:p>
      <w:pPr>
        <w:pStyle w:val="BookText"/>
      </w:pPr>
      <w:r>
        <w:rPr>
          <w:rFonts w:ascii="IRNazanin" w:hAnsi="IRNazanin" w:eastAsia="IRNazanin" w:cs="IRNazanin"/>
          <w:lang w:bidi="fa-IR"/>
          <w:color w:val="111111"/>
          <w:sz w:val="28"/>
          <w:szCs w:val="28"/>
          <w:rtl/>
        </w:rPr>
        <w:t xml:space="preserve">موضع الضربة ففیه دیناران </w:t>
      </w:r>
      <w:r>
        <w:rPr>
          <w:rStyle w:val="FootnoteReference"/>
        </w:rPr>
        <w:footnoteReference w:id="1628"/>
      </w:r>
      <w:r>
        <w:rPr>
          <w:rFonts w:ascii="Amiri" w:hAnsi="Amiri" w:eastAsia="Amiri" w:cs="Amiri"/>
          <w:lang w:bidi="ar-SA"/>
          <w:color w:val="111111"/>
          <w:sz w:val="28"/>
          <w:szCs w:val="28"/>
          <w:rtl/>
        </w:rPr>
        <w:t xml:space="preserve">ونصف وإن اخضرت أو اسودت فثلاثة.</w:t>
      </w:r>
    </w:p>
    <w:p>
      <w:pPr>
        <w:pStyle w:val="BookText"/>
      </w:pPr>
      <w:r>
        <w:rPr>
          <w:rFonts w:ascii="IRNazanin" w:hAnsi="IRNazanin" w:eastAsia="IRNazanin" w:cs="IRNazanin"/>
          <w:lang w:bidi="fa-IR"/>
          <w:color w:val="111111"/>
          <w:sz w:val="28"/>
          <w:szCs w:val="28"/>
          <w:rtl/>
        </w:rPr>
        <w:t xml:space="preserve">دنانیر وإن کانت الضربة علی العین فاحمرت وشرقت فثلاثة دنانیر وإن</w:t>
      </w:r>
    </w:p>
    <w:p>
      <w:pPr>
        <w:pStyle w:val="BookText"/>
      </w:pPr>
      <w:r>
        <w:rPr>
          <w:rFonts w:ascii="IRNazanin" w:hAnsi="IRNazanin" w:eastAsia="IRNazanin" w:cs="IRNazanin"/>
          <w:lang w:bidi="fa-IR"/>
          <w:color w:val="111111"/>
          <w:sz w:val="28"/>
          <w:szCs w:val="28"/>
          <w:rtl/>
        </w:rPr>
        <w:t xml:space="preserve">اخضرت وما حولها فستة دنانیر وما اخضر منها فبحسابه</w:t>
      </w:r>
    </w:p>
    <w:p>
      <w:pPr>
        <w:pStyle w:val="Heading4"/>
      </w:pPr>
      <w:bookmarkStart w:id="443" w:name="_Toc242"/>
      <w:r>
        <w:t>(4) باب أن دیة الشجاج فی الوجه والرأس سواء بخلاف دیات جراح البدن</w:t>
      </w:r>
      <w:bookmarkEnd w:id="443"/>
    </w:p>
    <w:p>
      <w:pPr>
        <w:pStyle w:val="BookText"/>
      </w:pPr>
      <w:r>
        <w:rPr>
          <w:rFonts w:ascii="IRNazanin" w:hAnsi="IRNazanin" w:eastAsia="IRNazanin" w:cs="IRNazanin"/>
          <w:lang w:bidi="fa-IR"/>
          <w:color w:val="111111"/>
          <w:sz w:val="28"/>
          <w:szCs w:val="28"/>
          <w:rtl/>
        </w:rPr>
        <w:t xml:space="preserve">1355 (1) کافی 327 ج 7 - محمد بن یحیی عن أحمد بن محمد</w:t>
      </w:r>
    </w:p>
    <w:p>
      <w:pPr>
        <w:pStyle w:val="BookText"/>
      </w:pPr>
      <w:r>
        <w:rPr>
          <w:rFonts w:ascii="IRNazanin" w:hAnsi="IRNazanin" w:eastAsia="IRNazanin" w:cs="IRNazanin"/>
          <w:lang w:bidi="fa-IR"/>
          <w:color w:val="111111"/>
          <w:sz w:val="28"/>
          <w:szCs w:val="28"/>
          <w:rtl/>
        </w:rPr>
        <w:t xml:space="preserve">عن تهذیب 291 ج 10 - (الحسن - یب) ابن محبوب عن الحسن بن صالح</w:t>
      </w:r>
    </w:p>
    <w:p>
      <w:pPr>
        <w:pStyle w:val="BookText"/>
      </w:pPr>
      <w:r>
        <w:rPr>
          <w:rFonts w:ascii="IRNazanin" w:hAnsi="IRNazanin" w:eastAsia="IRNazanin" w:cs="IRNazanin"/>
          <w:lang w:bidi="fa-IR"/>
          <w:color w:val="111111"/>
          <w:sz w:val="28"/>
          <w:szCs w:val="28"/>
          <w:rtl/>
        </w:rPr>
        <w:t xml:space="preserve">الثوری عن أبی عبد الله علیه السلام قال سألته عن الموضحة فی الرأس</w:t>
      </w:r>
    </w:p>
    <w:p>
      <w:pPr>
        <w:pStyle w:val="BookText"/>
      </w:pPr>
      <w:r>
        <w:rPr>
          <w:rFonts w:ascii="IRNazanin" w:hAnsi="IRNazanin" w:eastAsia="IRNazanin" w:cs="IRNazanin"/>
          <w:lang w:bidi="fa-IR"/>
          <w:color w:val="111111"/>
          <w:sz w:val="28"/>
          <w:szCs w:val="28"/>
          <w:rtl/>
        </w:rPr>
        <w:t xml:space="preserve">کما هی فی الوجه فقال الموضحة والشجاج فی الوجه والرأس </w:t>
      </w:r>
      <w:r>
        <w:rPr>
          <w:rStyle w:val="FootnoteReference"/>
        </w:rPr>
        <w:footnoteReference w:id="1629"/>
      </w:r>
      <w:r>
        <w:rPr>
          <w:rFonts w:ascii="IRNazanin" w:hAnsi="IRNazanin" w:eastAsia="IRNazanin" w:cs="IRNazanin"/>
          <w:lang w:bidi="fa-IR"/>
          <w:color w:val="111111"/>
          <w:sz w:val="28"/>
          <w:szCs w:val="28"/>
          <w:rtl/>
        </w:rPr>
        <w:t xml:space="preserve">سواء</w:t>
      </w:r>
    </w:p>
    <w:p>
      <w:pPr>
        <w:pStyle w:val="BookText"/>
      </w:pPr>
      <w:r>
        <w:rPr>
          <w:rFonts w:ascii="IRNazanin" w:hAnsi="IRNazanin" w:eastAsia="IRNazanin" w:cs="IRNazanin"/>
          <w:lang w:bidi="fa-IR"/>
          <w:color w:val="111111"/>
          <w:sz w:val="28"/>
          <w:szCs w:val="28"/>
          <w:rtl/>
        </w:rPr>
        <w:t xml:space="preserve">فی الدیة لأن الوجه من الرأس ولیس الجراحات فی الجسد کما هی فی</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90" w:name="pg12436_106223"/>
    <w:bookmarkEnd w:id="190"/>
    <w:p>
      <w:pPr>
        <w:pStyle w:val="BookText"/>
      </w:pPr>
      <w:r>
        <w:rPr>
          <w:rFonts w:ascii="IRNazanin" w:hAnsi="IRNazanin" w:eastAsia="IRNazanin" w:cs="IRNazanin"/>
          <w:lang w:bidi="fa-IR"/>
          <w:color w:val="111111"/>
          <w:sz w:val="28"/>
          <w:szCs w:val="28"/>
          <w:rtl/>
        </w:rPr>
        <w:t xml:space="preserve">الرأس فقیه 125 ج 4 - ابن محبوب عن الحسن بن حی عن أبی عبد الله</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1356 (2) تهذیب 294 ج 10 -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ان الموضحة فی</w:t>
      </w:r>
    </w:p>
    <w:p>
      <w:pPr>
        <w:pStyle w:val="BookText"/>
      </w:pPr>
      <w:r>
        <w:rPr>
          <w:rFonts w:ascii="IRNazanin" w:hAnsi="IRNazanin" w:eastAsia="IRNazanin" w:cs="IRNazanin"/>
          <w:lang w:bidi="fa-IR"/>
          <w:color w:val="111111"/>
          <w:sz w:val="28"/>
          <w:szCs w:val="28"/>
          <w:rtl/>
        </w:rPr>
        <w:t xml:space="preserve">الوجه والرأس سواء.</w:t>
      </w:r>
    </w:p>
    <w:p>
      <w:pPr>
        <w:pStyle w:val="BookText"/>
      </w:pPr>
      <w:r>
        <w:rPr>
          <w:rFonts w:ascii="IRNazanin" w:hAnsi="IRNazanin" w:eastAsia="IRNazanin" w:cs="IRNazanin"/>
          <w:lang w:bidi="fa-IR"/>
          <w:color w:val="111111"/>
          <w:sz w:val="28"/>
          <w:szCs w:val="28"/>
          <w:rtl/>
        </w:rPr>
        <w:t xml:space="preserve">1357 (3) الجعفریات 246 -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قضی رسول الله صلی الله علیه وآله فی الموضحة فی الرأس</w:t>
      </w:r>
    </w:p>
    <w:p>
      <w:pPr>
        <w:pStyle w:val="BookText"/>
      </w:pPr>
      <w:r>
        <w:rPr>
          <w:rFonts w:ascii="IRNazanin" w:hAnsi="IRNazanin" w:eastAsia="IRNazanin" w:cs="IRNazanin"/>
          <w:lang w:bidi="fa-IR"/>
          <w:color w:val="111111"/>
          <w:sz w:val="28"/>
          <w:szCs w:val="28"/>
          <w:rtl/>
        </w:rPr>
        <w:t xml:space="preserve">والوجه سواء.</w:t>
      </w:r>
    </w:p>
    <w:p>
      <w:pPr>
        <w:pStyle w:val="BookText"/>
      </w:pPr>
      <w:r>
        <w:rPr>
          <w:rFonts w:ascii="IRNazanin" w:hAnsi="IRNazanin" w:eastAsia="IRNazanin" w:cs="IRNazanin"/>
          <w:lang w:bidi="fa-IR"/>
          <w:color w:val="111111"/>
          <w:sz w:val="28"/>
          <w:szCs w:val="28"/>
          <w:rtl/>
        </w:rPr>
        <w:t xml:space="preserve">وتقدم فی روایة الدعائم (6) من باب (1) أقسام الشجاج من</w:t>
      </w:r>
    </w:p>
    <w:p>
      <w:pPr>
        <w:pStyle w:val="BookText"/>
      </w:pPr>
      <w:r>
        <w:rPr>
          <w:rFonts w:ascii="IRNazanin" w:hAnsi="IRNazanin" w:eastAsia="IRNazanin" w:cs="IRNazanin"/>
          <w:lang w:bidi="fa-IR"/>
          <w:color w:val="111111"/>
          <w:sz w:val="28"/>
          <w:szCs w:val="28"/>
          <w:rtl/>
        </w:rPr>
        <w:t xml:space="preserve">أبوابها قوله علیه السلام والموضحة فی الرأس والوجه أرشها واحد</w:t>
      </w:r>
    </w:p>
    <w:p>
      <w:pPr>
        <w:pStyle w:val="Heading4"/>
      </w:pPr>
      <w:bookmarkStart w:id="444" w:name="_Toc243"/>
      <w:r>
        <w:t>(5) باب دیة الجروح فی الأصابع إذا أوضح العظم وثبوت القصاص فی الجراح</w:t>
      </w:r>
      <w:bookmarkEnd w:id="444"/>
    </w:p>
    <w:p>
      <w:pPr>
        <w:pStyle w:val="BookText"/>
      </w:pPr>
      <w:r>
        <w:rPr>
          <w:rFonts w:ascii="IRNazanin" w:hAnsi="IRNazanin" w:eastAsia="IRNazanin" w:cs="IRNazanin"/>
          <w:lang w:bidi="fa-IR"/>
          <w:color w:val="111111"/>
          <w:sz w:val="28"/>
          <w:szCs w:val="28"/>
          <w:rtl/>
        </w:rPr>
        <w:t xml:space="preserve">1358 (1) کافی 327 ج 7 - تهذیب 290 ج 10 - علی (ابن إبراهیم -</w:t>
      </w:r>
    </w:p>
    <w:p>
      <w:pPr>
        <w:pStyle w:val="BookText"/>
      </w:pPr>
      <w:r>
        <w:rPr>
          <w:rFonts w:ascii="IRNazanin" w:hAnsi="IRNazanin" w:eastAsia="IRNazanin" w:cs="IRNazanin"/>
          <w:lang w:bidi="fa-IR"/>
          <w:color w:val="111111"/>
          <w:sz w:val="28"/>
          <w:szCs w:val="28"/>
          <w:rtl/>
        </w:rPr>
        <w:t xml:space="preserve">کا) عن أبیه عن فقیه 103 ج 4 - ابن محبوب عن إسحاق بن عمار عن أبی</w:t>
      </w:r>
    </w:p>
    <w:p>
      <w:pPr>
        <w:pStyle w:val="BookText"/>
      </w:pPr>
      <w:r>
        <w:rPr>
          <w:rFonts w:ascii="IRNazanin" w:hAnsi="IRNazanin" w:eastAsia="IRNazanin" w:cs="IRNazanin"/>
          <w:lang w:bidi="fa-IR"/>
          <w:color w:val="111111"/>
          <w:sz w:val="28"/>
          <w:szCs w:val="28"/>
          <w:rtl/>
        </w:rPr>
        <w:t xml:space="preserve">عبد الله علیه السلام قال قضی أمیر المؤمنین علیه السلام فی الجروح </w:t>
      </w:r>
      <w:r>
        <w:rPr>
          <w:rStyle w:val="FootnoteReference"/>
        </w:rPr>
        <w:footnoteReference w:id="1630"/>
      </w:r>
    </w:p>
    <w:p>
      <w:pPr>
        <w:pStyle w:val="BookText"/>
      </w:pPr>
      <w:r>
        <w:rPr>
          <w:rFonts w:ascii="IRNazanin" w:hAnsi="IRNazanin" w:eastAsia="IRNazanin" w:cs="IRNazanin"/>
          <w:lang w:bidi="fa-IR"/>
          <w:color w:val="111111"/>
          <w:sz w:val="28"/>
          <w:szCs w:val="28"/>
          <w:rtl/>
        </w:rPr>
        <w:t xml:space="preserve">فی الأصابع إذا أوضح </w:t>
      </w:r>
      <w:r>
        <w:rPr>
          <w:rStyle w:val="FootnoteReference"/>
        </w:rPr>
        <w:footnoteReference w:id="1631"/>
      </w:r>
      <w:r>
        <w:rPr>
          <w:rFonts w:ascii="IRNazanin" w:hAnsi="IRNazanin" w:eastAsia="IRNazanin" w:cs="IRNazanin"/>
          <w:lang w:bidi="fa-IR"/>
          <w:color w:val="111111"/>
          <w:sz w:val="28"/>
          <w:szCs w:val="28"/>
          <w:rtl/>
        </w:rPr>
        <w:t xml:space="preserve">العظم (نصف - یب) عشر دیة الأصبع إذا لم</w:t>
      </w:r>
    </w:p>
    <w:p>
      <w:pPr>
        <w:pStyle w:val="BookText"/>
      </w:pPr>
      <w:r>
        <w:rPr>
          <w:rFonts w:ascii="IRNazanin" w:hAnsi="IRNazanin" w:eastAsia="IRNazanin" w:cs="IRNazanin"/>
          <w:lang w:bidi="fa-IR"/>
          <w:color w:val="111111"/>
          <w:sz w:val="28"/>
          <w:szCs w:val="28"/>
          <w:rtl/>
        </w:rPr>
        <w:t xml:space="preserve">یرد المجروح أن یقتص.</w:t>
      </w:r>
    </w:p>
    <w:p>
      <w:pPr>
        <w:pStyle w:val="BookText"/>
      </w:pPr>
      <w:r>
        <w:rPr>
          <w:rFonts w:ascii="IRNazanin" w:hAnsi="IRNazanin" w:eastAsia="IRNazanin" w:cs="IRNazanin"/>
          <w:lang w:bidi="fa-IR"/>
          <w:color w:val="111111"/>
          <w:sz w:val="28"/>
          <w:szCs w:val="28"/>
          <w:rtl/>
        </w:rPr>
        <w:t xml:space="preserve">وتقدم فی أحادیث باب (1) ثبوت القصاص فی الجراح وفی قطع</w:t>
      </w:r>
    </w:p>
    <w:p>
      <w:pPr>
        <w:pStyle w:val="BookText"/>
      </w:pPr>
      <w:r>
        <w:rPr>
          <w:rFonts w:ascii="IRNazanin" w:hAnsi="IRNazanin" w:eastAsia="IRNazanin" w:cs="IRNazanin"/>
          <w:lang w:bidi="fa-IR"/>
          <w:color w:val="111111"/>
          <w:sz w:val="28"/>
          <w:szCs w:val="28"/>
          <w:rtl/>
        </w:rPr>
        <w:t xml:space="preserve">الأعضاء عمدا إلا أن یتراضیا بدیته أو أقل أو أکثر من أبواب قصاص</w:t>
      </w:r>
    </w:p>
    <w:p>
      <w:pPr>
        <w:pStyle w:val="BookText"/>
      </w:pPr>
      <w:r>
        <w:rPr>
          <w:rFonts w:ascii="IRNazanin" w:hAnsi="IRNazanin" w:eastAsia="IRNazanin" w:cs="IRNazanin"/>
          <w:lang w:bidi="fa-IR"/>
          <w:color w:val="111111"/>
          <w:sz w:val="28"/>
          <w:szCs w:val="28"/>
          <w:rtl/>
        </w:rPr>
        <w:t xml:space="preserve">الطرف ما یدل علی ذلک فلاحظ وفی روایة إسحاق (1) من باب (3) أرش</w:t>
      </w:r>
    </w:p>
    <w:p>
      <w:pPr>
        <w:pStyle w:val="BookText"/>
      </w:pPr>
      <w:r>
        <w:rPr>
          <w:rFonts w:ascii="IRNazanin" w:hAnsi="IRNazanin" w:eastAsia="IRNazanin" w:cs="IRNazanin"/>
          <w:lang w:bidi="fa-IR"/>
          <w:color w:val="111111"/>
          <w:sz w:val="28"/>
          <w:szCs w:val="28"/>
          <w:rtl/>
        </w:rPr>
        <w:t xml:space="preserve">اللطمة من أبواب الشجاج قوله علیه السلام واما ما کان من جراحات</w:t>
      </w:r>
    </w:p>
    <w:p>
      <w:pPr>
        <w:pStyle w:val="BookText"/>
      </w:pPr>
      <w:r>
        <w:rPr>
          <w:rFonts w:ascii="IRNazanin" w:hAnsi="IRNazanin" w:eastAsia="IRNazanin" w:cs="IRNazanin"/>
          <w:lang w:bidi="fa-IR"/>
          <w:color w:val="111111"/>
          <w:sz w:val="28"/>
          <w:szCs w:val="28"/>
          <w:rtl/>
        </w:rPr>
        <w:t xml:space="preserve">الجسد فان فیها القصاص أو یقبل المجروح دیة الجراحة فیعطاها</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91" w:name="pg12436_106224"/>
    <w:bookmarkEnd w:id="191"/>
    <w:p>
      <w:pPr>
        <w:pStyle w:val="Heading4"/>
      </w:pPr>
      <w:bookmarkStart w:id="445" w:name="_Toc244"/>
      <w:r>
        <w:t>(6) باب أن من وهب الجراح ثم سرت إلی النفس فعلی الجانی الدیة الا دیة ما وهب</w:t>
      </w:r>
      <w:bookmarkEnd w:id="445"/>
    </w:p>
    <w:p>
      <w:pPr>
        <w:pStyle w:val="BookText"/>
      </w:pPr>
      <w:r>
        <w:rPr>
          <w:rFonts w:ascii="IRNazanin" w:hAnsi="IRNazanin" w:eastAsia="IRNazanin" w:cs="IRNazanin"/>
          <w:lang w:bidi="fa-IR"/>
          <w:color w:val="111111"/>
          <w:sz w:val="28"/>
          <w:szCs w:val="28"/>
          <w:rtl/>
        </w:rPr>
        <w:t xml:space="preserve">1359 (1) تهذیب 292 ج 10 - محمد بن الحسن الصفار عن إبراهیم</w:t>
      </w:r>
    </w:p>
    <w:p>
      <w:pPr>
        <w:pStyle w:val="BookText"/>
      </w:pPr>
      <w:r>
        <w:rPr>
          <w:rFonts w:ascii="IRNazanin" w:hAnsi="IRNazanin" w:eastAsia="IRNazanin" w:cs="IRNazanin"/>
          <w:lang w:bidi="fa-IR"/>
          <w:color w:val="111111"/>
          <w:sz w:val="28"/>
          <w:szCs w:val="28"/>
          <w:rtl/>
        </w:rPr>
        <w:t xml:space="preserve">ابن هاشم عن محمد بن حفص عن عبد الله بن طلحة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فی رجل شج رجلا موضحة ثم یطلب فیها</w:t>
      </w:r>
    </w:p>
    <w:p>
      <w:pPr>
        <w:pStyle w:val="BookText"/>
      </w:pPr>
      <w:r>
        <w:rPr>
          <w:rFonts w:ascii="IRNazanin" w:hAnsi="IRNazanin" w:eastAsia="IRNazanin" w:cs="IRNazanin"/>
          <w:lang w:bidi="fa-IR"/>
          <w:color w:val="111111"/>
          <w:sz w:val="28"/>
          <w:szCs w:val="28"/>
          <w:rtl/>
        </w:rPr>
        <w:t xml:space="preserve">فوهبها له ثم انتقضت </w:t>
      </w:r>
      <w:r>
        <w:rPr>
          <w:rStyle w:val="FootnoteReference"/>
        </w:rPr>
        <w:footnoteReference w:id="1632"/>
      </w:r>
      <w:r>
        <w:rPr>
          <w:rFonts w:ascii="IRNazanin" w:hAnsi="IRNazanin" w:eastAsia="IRNazanin" w:cs="IRNazanin"/>
          <w:lang w:bidi="fa-IR"/>
          <w:color w:val="111111"/>
          <w:sz w:val="28"/>
          <w:szCs w:val="28"/>
          <w:rtl/>
        </w:rPr>
        <w:t xml:space="preserve">به فقتلته فقال هو ضامن للدیة </w:t>
      </w:r>
      <w:r>
        <w:rPr>
          <w:rStyle w:val="FootnoteReference"/>
        </w:rPr>
        <w:footnoteReference w:id="1633"/>
      </w:r>
      <w:r>
        <w:rPr>
          <w:rFonts w:ascii="IRNazanin" w:hAnsi="IRNazanin" w:eastAsia="IRNazanin" w:cs="IRNazanin"/>
          <w:lang w:bidi="fa-IR"/>
          <w:color w:val="111111"/>
          <w:sz w:val="28"/>
          <w:szCs w:val="28"/>
          <w:rtl/>
        </w:rPr>
        <w:t xml:space="preserve">الا قیمة</w:t>
      </w:r>
    </w:p>
    <w:p>
      <w:pPr>
        <w:pStyle w:val="BookText"/>
      </w:pPr>
      <w:r>
        <w:rPr>
          <w:rFonts w:ascii="IRNazanin" w:hAnsi="IRNazanin" w:eastAsia="IRNazanin" w:cs="IRNazanin"/>
          <w:lang w:bidi="fa-IR"/>
          <w:color w:val="111111"/>
          <w:sz w:val="28"/>
          <w:szCs w:val="28"/>
          <w:rtl/>
        </w:rPr>
        <w:t xml:space="preserve">الموضحة لأنه وهبها له ولم یهب النفس.</w:t>
      </w:r>
    </w:p>
    <w:p>
      <w:pPr>
        <w:pStyle w:val="BookText"/>
      </w:pPr>
      <w:r>
        <w:rPr>
          <w:rFonts w:ascii="IRNazanin" w:hAnsi="IRNazanin" w:eastAsia="IRNazanin" w:cs="IRNazanin"/>
          <w:lang w:bidi="fa-IR"/>
          <w:color w:val="111111"/>
          <w:sz w:val="28"/>
          <w:szCs w:val="28"/>
          <w:rtl/>
        </w:rPr>
        <w:t xml:space="preserve">وتقدم عن الکافی فی باب (1) أقسام الشجاج مثله.</w:t>
      </w:r>
    </w:p>
    <w:p>
      <w:pPr>
        <w:pStyle w:val="Heading4"/>
      </w:pPr>
      <w:bookmarkStart w:id="446" w:name="_Toc245"/>
      <w:r>
        <w:t>(7) باب ان دیة الجراح والشجاج فی العبد بنسبة قیمته ما لم تزد عن دیة الحر</w:t>
      </w:r>
      <w:bookmarkEnd w:id="446"/>
    </w:p>
    <w:p>
      <w:pPr>
        <w:pStyle w:val="BookText"/>
      </w:pPr>
      <w:r>
        <w:rPr>
          <w:rFonts w:ascii="IRNazanin" w:hAnsi="IRNazanin" w:eastAsia="IRNazanin" w:cs="IRNazanin"/>
          <w:lang w:bidi="fa-IR"/>
          <w:color w:val="111111"/>
          <w:sz w:val="28"/>
          <w:szCs w:val="28"/>
          <w:rtl/>
        </w:rPr>
        <w:t xml:space="preserve">1360 (1) کافی 306 ج 7 - (عدة من أصحابنا عن سهل بن زیاد</w:t>
      </w:r>
    </w:p>
    <w:p>
      <w:pPr>
        <w:pStyle w:val="BookText"/>
      </w:pPr>
      <w:r>
        <w:rPr>
          <w:rFonts w:ascii="IRNazanin" w:hAnsi="IRNazanin" w:eastAsia="IRNazanin" w:cs="IRNazanin"/>
          <w:lang w:bidi="fa-IR"/>
          <w:color w:val="111111"/>
          <w:sz w:val="28"/>
          <w:szCs w:val="28"/>
          <w:rtl/>
        </w:rPr>
        <w:t xml:space="preserve">عن ابن محبوب وعلی بن إبراهیم عن أبیه جمیعا - معلق) عن</w:t>
      </w:r>
    </w:p>
    <w:p>
      <w:pPr>
        <w:pStyle w:val="BookText"/>
      </w:pPr>
      <w:r>
        <w:rPr>
          <w:rFonts w:ascii="IRNazanin" w:hAnsi="IRNazanin" w:eastAsia="IRNazanin" w:cs="IRNazanin"/>
          <w:lang w:bidi="fa-IR"/>
          <w:color w:val="111111"/>
          <w:sz w:val="28"/>
          <w:szCs w:val="28"/>
          <w:rtl/>
        </w:rPr>
        <w:t xml:space="preserve">تهذیب 193 ج 10 - فقیه 94 ج 4 - (الحسن - یب - فقیه) ابن محبوب عن</w:t>
      </w:r>
    </w:p>
    <w:p>
      <w:pPr>
        <w:pStyle w:val="BookText"/>
      </w:pPr>
      <w:r>
        <w:rPr>
          <w:rFonts w:ascii="IRNazanin" w:hAnsi="IRNazanin" w:eastAsia="IRNazanin" w:cs="IRNazanin"/>
          <w:lang w:bidi="fa-IR"/>
          <w:color w:val="111111"/>
          <w:sz w:val="28"/>
          <w:szCs w:val="28"/>
          <w:rtl/>
        </w:rPr>
        <w:t xml:space="preserve">عبد العزیز العبدی عن عبید بن زرارة عن أبی عبد الله علیه السلام فی</w:t>
      </w:r>
    </w:p>
    <w:p>
      <w:pPr>
        <w:pStyle w:val="BookText"/>
      </w:pPr>
      <w:r>
        <w:rPr>
          <w:rFonts w:ascii="IRNazanin" w:hAnsi="IRNazanin" w:eastAsia="IRNazanin" w:cs="IRNazanin"/>
          <w:lang w:bidi="fa-IR"/>
          <w:color w:val="111111"/>
          <w:sz w:val="28"/>
          <w:szCs w:val="28"/>
          <w:rtl/>
        </w:rPr>
        <w:t xml:space="preserve">رجل شج عبدا موضحة قال (علیه السلام - یب) علیه نصف عشر قیمته</w:t>
      </w:r>
    </w:p>
    <w:p>
      <w:pPr>
        <w:pStyle w:val="BookText"/>
      </w:pPr>
      <w:r>
        <w:rPr>
          <w:rFonts w:ascii="IRNazanin" w:hAnsi="IRNazanin" w:eastAsia="IRNazanin" w:cs="IRNazanin"/>
          <w:lang w:bidi="fa-IR"/>
          <w:color w:val="111111"/>
          <w:sz w:val="28"/>
          <w:szCs w:val="28"/>
          <w:rtl/>
        </w:rPr>
        <w:t xml:space="preserve">1361 (2) الجعفریات 124 -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علیهم السلام قال قضی </w:t>
      </w:r>
      <w:r>
        <w:rPr>
          <w:rStyle w:val="FootnoteReference"/>
        </w:rPr>
        <w:footnoteReference w:id="1634"/>
      </w:r>
      <w:r>
        <w:rPr>
          <w:rFonts w:ascii="IRNazanin" w:hAnsi="IRNazanin" w:eastAsia="IRNazanin" w:cs="IRNazanin"/>
          <w:lang w:bidi="fa-IR"/>
          <w:color w:val="111111"/>
          <w:sz w:val="28"/>
          <w:szCs w:val="28"/>
          <w:rtl/>
        </w:rPr>
        <w:t xml:space="preserve">علی علیه السلام فی موضحة العبد</w:t>
      </w:r>
    </w:p>
    <w:p>
      <w:pPr>
        <w:pStyle w:val="BookText"/>
      </w:pPr>
      <w:r>
        <w:rPr>
          <w:rFonts w:ascii="IRNazanin" w:hAnsi="IRNazanin" w:eastAsia="IRNazanin" w:cs="IRNazanin"/>
          <w:lang w:bidi="fa-IR"/>
          <w:color w:val="111111"/>
          <w:sz w:val="28"/>
          <w:szCs w:val="28"/>
          <w:rtl/>
        </w:rPr>
        <w:t xml:space="preserve">نصف عشر قیمته</w:t>
      </w:r>
    </w:p>
    <w:p>
      <w:pPr>
        <w:pStyle w:val="BookText"/>
      </w:pPr>
      <w:r>
        <w:rPr>
          <w:rFonts w:ascii="IRNazanin" w:hAnsi="IRNazanin" w:eastAsia="IRNazanin" w:cs="IRNazanin"/>
          <w:lang w:bidi="fa-IR"/>
          <w:color w:val="111111"/>
          <w:sz w:val="28"/>
          <w:szCs w:val="28"/>
          <w:rtl/>
        </w:rPr>
        <w:t xml:space="preserve">1362 (3) تهذیب 293 ج 10 - الحسین </w:t>
      </w:r>
      <w:r>
        <w:rPr>
          <w:rStyle w:val="FootnoteReference"/>
        </w:rPr>
        <w:footnoteReference w:id="1635"/>
      </w:r>
      <w:r>
        <w:rPr>
          <w:rFonts w:ascii="IRNazanin" w:hAnsi="IRNazanin" w:eastAsia="IRNazanin" w:cs="IRNazanin"/>
          <w:lang w:bidi="fa-IR"/>
          <w:color w:val="111111"/>
          <w:sz w:val="28"/>
          <w:szCs w:val="28"/>
          <w:rtl/>
        </w:rPr>
        <w:t xml:space="preserve">بن محمد عن حریز عن أبی</w:t>
      </w:r>
    </w:p>
    <w:p>
      <w:pPr>
        <w:pStyle w:val="BookText"/>
      </w:pPr>
      <w:r>
        <w:rPr>
          <w:rFonts w:ascii="IRNazanin" w:hAnsi="IRNazanin" w:eastAsia="IRNazanin" w:cs="IRNazanin"/>
          <w:lang w:bidi="fa-IR"/>
          <w:color w:val="111111"/>
          <w:sz w:val="28"/>
          <w:szCs w:val="28"/>
          <w:rtl/>
        </w:rPr>
        <w:t xml:space="preserve">عبد الله علیه السلام فی رجل شج عبدا موضحة فقال علیه نصف</w:t>
      </w:r>
    </w:p>
    <w:p>
      <w:pPr>
        <w:pStyle w:val="BookText"/>
      </w:pPr>
      <w:r>
        <w:rPr>
          <w:rFonts w:ascii="IRNazanin" w:hAnsi="IRNazanin" w:eastAsia="IRNazanin" w:cs="IRNazanin"/>
          <w:lang w:bidi="fa-IR"/>
          <w:color w:val="111111"/>
          <w:sz w:val="28"/>
          <w:szCs w:val="28"/>
          <w:rtl/>
        </w:rPr>
        <w:t xml:space="preserve">عشر قیمة العبد لمولی العبد ولا یجاوز بثمن العبد دیة الحر</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92" w:name="pg12436_106225"/>
    <w:bookmarkEnd w:id="192"/>
    <w:p>
      <w:pPr>
        <w:pStyle w:val="BookText"/>
      </w:pPr>
      <w:r>
        <w:rPr>
          <w:rFonts w:ascii="IRNazanin" w:hAnsi="IRNazanin" w:eastAsia="IRNazanin" w:cs="IRNazanin"/>
          <w:lang w:bidi="fa-IR"/>
          <w:color w:val="111111"/>
          <w:sz w:val="28"/>
          <w:szCs w:val="28"/>
          <w:rtl/>
        </w:rPr>
        <w:t xml:space="preserve">1363 (4) تهذیب 193 - 295 ج 10 - محمد بن الحسن الصفار عن</w:t>
      </w:r>
    </w:p>
    <w:p>
      <w:pPr>
        <w:pStyle w:val="BookText"/>
      </w:pPr>
      <w:r>
        <w:rPr>
          <w:rFonts w:ascii="IRNazanin" w:hAnsi="IRNazanin" w:eastAsia="IRNazanin" w:cs="IRNazanin"/>
          <w:lang w:bidi="fa-IR"/>
          <w:color w:val="111111"/>
          <w:sz w:val="28"/>
          <w:szCs w:val="28"/>
          <w:rtl/>
        </w:rPr>
        <w:t xml:space="preserve">إبراهیم بن هاشم عن (الحسین بن یزید عن - 295) النوفلی عن</w:t>
      </w:r>
    </w:p>
    <w:p>
      <w:pPr>
        <w:pStyle w:val="BookText"/>
      </w:pPr>
      <w:r>
        <w:rPr>
          <w:rFonts w:ascii="IRNazanin" w:hAnsi="IRNazanin" w:eastAsia="IRNazanin" w:cs="IRNazanin"/>
          <w:lang w:bidi="fa-IR"/>
          <w:color w:val="111111"/>
          <w:sz w:val="28"/>
          <w:szCs w:val="28"/>
          <w:rtl/>
        </w:rPr>
        <w:t xml:space="preserve">(إسماعیل ابن أبی زیاد - 295) السکونی عن جعفر عن أبیه عن علی علیه</w:t>
      </w:r>
    </w:p>
    <w:p>
      <w:pPr>
        <w:pStyle w:val="BookText"/>
      </w:pPr>
      <w:r>
        <w:rPr>
          <w:rFonts w:ascii="IRNazanin" w:hAnsi="IRNazanin" w:eastAsia="IRNazanin" w:cs="IRNazanin"/>
          <w:lang w:bidi="fa-IR"/>
          <w:color w:val="111111"/>
          <w:sz w:val="28"/>
          <w:szCs w:val="28"/>
          <w:rtl/>
        </w:rPr>
        <w:t xml:space="preserve">السلام قال جراحات العبید علی نحو جراحات الأحرار فی الثمن</w:t>
      </w:r>
    </w:p>
    <w:p>
      <w:pPr>
        <w:pStyle w:val="BookText"/>
      </w:pPr>
      <w:r>
        <w:rPr>
          <w:rFonts w:ascii="IRNazanin" w:hAnsi="IRNazanin" w:eastAsia="IRNazanin" w:cs="IRNazanin"/>
          <w:lang w:bidi="fa-IR"/>
          <w:color w:val="111111"/>
          <w:sz w:val="28"/>
          <w:szCs w:val="28"/>
          <w:rtl/>
        </w:rPr>
        <w:t xml:space="preserve">فقیه 95 ج 4 - السکونی قال قال أمیر المؤمنین علیه السلام جراحات العبید</w:t>
      </w:r>
    </w:p>
    <w:p>
      <w:pPr>
        <w:pStyle w:val="BookText"/>
      </w:pPr>
      <w:r>
        <w:rPr>
          <w:rFonts w:ascii="IRNazanin" w:hAnsi="IRNazanin" w:eastAsia="IRNazanin" w:cs="IRNazanin"/>
          <w:lang w:bidi="fa-IR"/>
          <w:color w:val="111111"/>
          <w:sz w:val="28"/>
          <w:szCs w:val="28"/>
          <w:rtl/>
        </w:rPr>
        <w:t xml:space="preserve">(وذکر مثله) المقنع 186 - واعلم أن جراحات العبد (وذکر مثله)</w:t>
      </w:r>
    </w:p>
    <w:p>
      <w:pPr>
        <w:pStyle w:val="BookText"/>
      </w:pPr>
      <w:r>
        <w:rPr>
          <w:rFonts w:ascii="IRNazanin" w:hAnsi="IRNazanin" w:eastAsia="IRNazanin" w:cs="IRNazanin"/>
          <w:lang w:bidi="fa-IR"/>
          <w:color w:val="111111"/>
          <w:sz w:val="28"/>
          <w:szCs w:val="28"/>
          <w:rtl/>
        </w:rPr>
        <w:t xml:space="preserve">1364 (5) تهذیب 194 ج 10 - علی عن أبیه عن ابن فضال عن</w:t>
      </w:r>
    </w:p>
    <w:p>
      <w:pPr>
        <w:pStyle w:val="BookText"/>
      </w:pPr>
      <w:r>
        <w:rPr>
          <w:rFonts w:ascii="IRNazanin" w:hAnsi="IRNazanin" w:eastAsia="IRNazanin" w:cs="IRNazanin"/>
          <w:lang w:bidi="fa-IR"/>
          <w:color w:val="111111"/>
          <w:sz w:val="28"/>
          <w:szCs w:val="28"/>
          <w:rtl/>
        </w:rPr>
        <w:t xml:space="preserve">یونس بن یعقوب عن أبی مریم عن أبی جعفر علیه السلام قال قضی</w:t>
      </w:r>
    </w:p>
    <w:p>
      <w:pPr>
        <w:pStyle w:val="BookText"/>
      </w:pPr>
      <w:r>
        <w:rPr>
          <w:rFonts w:ascii="IRNazanin" w:hAnsi="IRNazanin" w:eastAsia="IRNazanin" w:cs="IRNazanin"/>
          <w:lang w:bidi="fa-IR"/>
          <w:color w:val="111111"/>
          <w:sz w:val="28"/>
          <w:szCs w:val="28"/>
          <w:rtl/>
        </w:rPr>
        <w:t xml:space="preserve">أمیر المؤمنین علیه السلام فی أنف العبد أو ذکره أو شئ یحیط بقیمته أنه</w:t>
      </w:r>
    </w:p>
    <w:p>
      <w:pPr>
        <w:pStyle w:val="BookText"/>
      </w:pPr>
      <w:r>
        <w:rPr>
          <w:rFonts w:ascii="IRNazanin" w:hAnsi="IRNazanin" w:eastAsia="IRNazanin" w:cs="IRNazanin"/>
          <w:lang w:bidi="fa-IR"/>
          <w:color w:val="111111"/>
          <w:sz w:val="28"/>
          <w:szCs w:val="28"/>
          <w:rtl/>
        </w:rPr>
        <w:t xml:space="preserve">یؤدی إلی مولاه قیمة العبد ویأخذ العبد.</w:t>
      </w:r>
    </w:p>
    <w:p>
      <w:pPr>
        <w:pStyle w:val="BookText"/>
      </w:pPr>
      <w:r>
        <w:rPr>
          <w:rFonts w:ascii="IRNazanin" w:hAnsi="IRNazanin" w:eastAsia="IRNazanin" w:cs="IRNazanin"/>
          <w:lang w:bidi="fa-IR"/>
          <w:color w:val="111111"/>
          <w:sz w:val="28"/>
          <w:szCs w:val="28"/>
          <w:rtl/>
        </w:rPr>
        <w:t xml:space="preserve">1365 (6) تهذیب 196 ج 10 - یونس عمن رواه قال قال یلزم</w:t>
      </w:r>
    </w:p>
    <w:p>
      <w:pPr>
        <w:pStyle w:val="BookText"/>
      </w:pPr>
      <w:r>
        <w:rPr>
          <w:rFonts w:ascii="IRNazanin" w:hAnsi="IRNazanin" w:eastAsia="IRNazanin" w:cs="IRNazanin"/>
          <w:lang w:bidi="fa-IR"/>
          <w:color w:val="111111"/>
          <w:sz w:val="28"/>
          <w:szCs w:val="28"/>
          <w:rtl/>
        </w:rPr>
        <w:t xml:space="preserve">مولی العبد قصاص جراحة عبده من قیمة دیته علی حساب ذلک یصیر</w:t>
      </w:r>
    </w:p>
    <w:p>
      <w:pPr>
        <w:pStyle w:val="BookText"/>
      </w:pPr>
      <w:r>
        <w:rPr>
          <w:rFonts w:ascii="IRNazanin" w:hAnsi="IRNazanin" w:eastAsia="IRNazanin" w:cs="IRNazanin"/>
          <w:lang w:bidi="fa-IR"/>
          <w:color w:val="111111"/>
          <w:sz w:val="28"/>
          <w:szCs w:val="28"/>
          <w:rtl/>
        </w:rPr>
        <w:t xml:space="preserve">أرش الجراحة وإذا جرح الحر العبد فقیمة جراحته من حساب قیمته</w:t>
      </w:r>
    </w:p>
    <w:p>
      <w:pPr>
        <w:pStyle w:val="BookText"/>
      </w:pPr>
      <w:r>
        <w:rPr>
          <w:rFonts w:ascii="IRNazanin" w:hAnsi="IRNazanin" w:eastAsia="IRNazanin" w:cs="IRNazanin"/>
          <w:lang w:bidi="fa-IR"/>
          <w:color w:val="111111"/>
          <w:sz w:val="28"/>
          <w:szCs w:val="28"/>
          <w:rtl/>
        </w:rPr>
        <w:t xml:space="preserve">1366 (7) الجعفریات 124 - بإسناده عن علی علیه السلام قال</w:t>
      </w:r>
    </w:p>
    <w:p>
      <w:pPr>
        <w:pStyle w:val="BookText"/>
      </w:pPr>
      <w:r>
        <w:rPr>
          <w:rFonts w:ascii="IRNazanin" w:hAnsi="IRNazanin" w:eastAsia="IRNazanin" w:cs="IRNazanin"/>
          <w:lang w:bidi="fa-IR"/>
          <w:color w:val="111111"/>
          <w:sz w:val="28"/>
          <w:szCs w:val="28"/>
          <w:rtl/>
        </w:rPr>
        <w:t xml:space="preserve">جراحة العبد علی النصف من جراحة الحر فی عینه نصف ثمنه وفی یده</w:t>
      </w:r>
    </w:p>
    <w:p>
      <w:pPr>
        <w:pStyle w:val="BookText"/>
      </w:pPr>
      <w:r>
        <w:rPr>
          <w:rFonts w:ascii="IRNazanin" w:hAnsi="IRNazanin" w:eastAsia="IRNazanin" w:cs="IRNazanin"/>
          <w:lang w:bidi="fa-IR"/>
          <w:color w:val="111111"/>
          <w:sz w:val="28"/>
          <w:szCs w:val="28"/>
          <w:rtl/>
        </w:rPr>
        <w:t xml:space="preserve">نصف ثمنه وفی رجله نصف ثمنه وفی ماربه </w:t>
      </w:r>
      <w:r>
        <w:rPr>
          <w:rStyle w:val="FootnoteReference"/>
        </w:rPr>
        <w:footnoteReference w:id="1636"/>
      </w:r>
      <w:r>
        <w:rPr>
          <w:rFonts w:ascii="IRNazanin" w:hAnsi="IRNazanin" w:eastAsia="IRNazanin" w:cs="IRNazanin"/>
          <w:lang w:bidi="fa-IR"/>
          <w:color w:val="111111"/>
          <w:sz w:val="28"/>
          <w:szCs w:val="28"/>
          <w:rtl/>
        </w:rPr>
        <w:t xml:space="preserve">نصف ثمنه.</w:t>
      </w:r>
    </w:p>
    <w:p>
      <w:pPr>
        <w:pStyle w:val="BookText"/>
      </w:pPr>
      <w:r>
        <w:rPr>
          <w:rFonts w:ascii="IRNazanin" w:hAnsi="IRNazanin" w:eastAsia="IRNazanin" w:cs="IRNazanin"/>
          <w:lang w:bidi="fa-IR"/>
          <w:color w:val="111111"/>
          <w:sz w:val="28"/>
          <w:szCs w:val="28"/>
          <w:rtl/>
        </w:rPr>
        <w:t xml:space="preserve">وتقدم فی باب (42) ان الجنایة الواردة علی العبد إذا أحاطت</w:t>
      </w:r>
    </w:p>
    <w:p>
      <w:pPr>
        <w:pStyle w:val="BookText"/>
      </w:pPr>
      <w:r>
        <w:rPr>
          <w:rFonts w:ascii="IRNazanin" w:hAnsi="IRNazanin" w:eastAsia="IRNazanin" w:cs="IRNazanin"/>
          <w:lang w:bidi="fa-IR"/>
          <w:color w:val="111111"/>
          <w:sz w:val="28"/>
          <w:szCs w:val="28"/>
          <w:rtl/>
        </w:rPr>
        <w:t xml:space="preserve">بقیمته یؤدی الجانی قیمته إلی مولاه ویأخذ العبد من أبواب دیات</w:t>
      </w:r>
    </w:p>
    <w:p>
      <w:pPr>
        <w:pStyle w:val="BookText"/>
      </w:pPr>
      <w:r>
        <w:rPr>
          <w:rFonts w:ascii="IRNazanin" w:hAnsi="IRNazanin" w:eastAsia="IRNazanin" w:cs="IRNazanin"/>
          <w:lang w:bidi="fa-IR"/>
          <w:color w:val="111111"/>
          <w:sz w:val="28"/>
          <w:szCs w:val="28"/>
          <w:rtl/>
        </w:rPr>
        <w:t xml:space="preserve">الأعضاء ما یدل علی ذلک.</w:t>
      </w:r>
    </w:p>
    <w:p>
      <w:pPr>
        <w:pStyle w:val="Heading4"/>
      </w:pPr>
      <w:bookmarkStart w:id="447" w:name="_Toc246"/>
      <w:r>
        <w:t>(8) باب ثبوت الحکومة فی الجرح الذی لا نص فیه بحکم العدلین</w:t>
      </w:r>
      <w:bookmarkEnd w:id="447"/>
    </w:p>
    <w:p>
      <w:pPr>
        <w:pStyle w:val="BookText"/>
      </w:pPr>
      <w:r>
        <w:rPr>
          <w:rFonts w:ascii="IRNazanin" w:hAnsi="IRNazanin" w:eastAsia="IRNazanin" w:cs="IRNazanin"/>
          <w:lang w:bidi="fa-IR"/>
          <w:color w:val="111111"/>
          <w:sz w:val="28"/>
          <w:szCs w:val="28"/>
          <w:rtl/>
        </w:rPr>
        <w:t xml:space="preserve">1367 (1) فقیه 97 ج 4 - ابن المغیرة عن عبد الله بن سنان عن أبی</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93" w:name="pg12436_106226"/>
    <w:bookmarkEnd w:id="193"/>
    <w:p>
      <w:pPr>
        <w:pStyle w:val="BookText"/>
      </w:pPr>
      <w:r>
        <w:rPr>
          <w:rFonts w:ascii="IRNazanin" w:hAnsi="IRNazanin" w:eastAsia="IRNazanin" w:cs="IRNazanin"/>
          <w:lang w:bidi="fa-IR"/>
          <w:color w:val="111111"/>
          <w:sz w:val="28"/>
          <w:szCs w:val="28"/>
          <w:rtl/>
        </w:rPr>
        <w:t xml:space="preserve">عبد الله علیه السلام قال دیة الید إذا قطعت خمسون من الإبل فما کان</w:t>
      </w:r>
    </w:p>
    <w:p>
      <w:pPr>
        <w:pStyle w:val="BookText"/>
      </w:pPr>
      <w:r>
        <w:rPr>
          <w:rFonts w:ascii="IRNazanin" w:hAnsi="IRNazanin" w:eastAsia="IRNazanin" w:cs="IRNazanin"/>
          <w:lang w:bidi="fa-IR"/>
          <w:color w:val="111111"/>
          <w:sz w:val="28"/>
          <w:szCs w:val="28"/>
          <w:rtl/>
        </w:rPr>
        <w:t xml:space="preserve">جروحا دون الاصطلام فیحکم به ذوا عدل منکم (ومن لم یحکم بما انزل</w:t>
      </w:r>
    </w:p>
    <w:p>
      <w:pPr>
        <w:pStyle w:val="BookText"/>
      </w:pPr>
      <w:r>
        <w:rPr>
          <w:rFonts w:ascii="IRNazanin" w:hAnsi="IRNazanin" w:eastAsia="IRNazanin" w:cs="IRNazanin"/>
          <w:lang w:bidi="fa-IR"/>
          <w:color w:val="111111"/>
          <w:sz w:val="28"/>
          <w:szCs w:val="28"/>
          <w:rtl/>
        </w:rPr>
        <w:t xml:space="preserve">الله فأولئک هم الکافرون.</w:t>
      </w:r>
    </w:p>
    <w:p>
      <w:pPr>
        <w:pStyle w:val="BookText"/>
      </w:pPr>
      <w:r>
        <w:rPr>
          <w:rFonts w:ascii="IRNazanin" w:hAnsi="IRNazanin" w:eastAsia="IRNazanin" w:cs="IRNazanin"/>
          <w:lang w:bidi="fa-IR"/>
          <w:color w:val="111111"/>
          <w:sz w:val="28"/>
          <w:szCs w:val="28"/>
          <w:rtl/>
        </w:rPr>
        <w:t xml:space="preserve">وتقدم فی روایة ابن سنان (9) من باب (11) دیة الأنف من أبواب</w:t>
      </w:r>
    </w:p>
    <w:p>
      <w:pPr>
        <w:pStyle w:val="BookText"/>
      </w:pPr>
      <w:r>
        <w:rPr>
          <w:rFonts w:ascii="IRNazanin" w:hAnsi="IRNazanin" w:eastAsia="IRNazanin" w:cs="IRNazanin"/>
          <w:lang w:bidi="fa-IR"/>
          <w:color w:val="111111"/>
          <w:sz w:val="28"/>
          <w:szCs w:val="28"/>
          <w:rtl/>
        </w:rPr>
        <w:t xml:space="preserve">دیات الأعضاء قوله علیه السلام وما کان ذلک من جروح أو تنکیل</w:t>
      </w:r>
    </w:p>
    <w:p>
      <w:pPr>
        <w:pStyle w:val="BookText"/>
      </w:pPr>
      <w:r>
        <w:rPr>
          <w:rFonts w:ascii="IRNazanin" w:hAnsi="IRNazanin" w:eastAsia="IRNazanin" w:cs="IRNazanin"/>
          <w:lang w:bidi="fa-IR"/>
          <w:color w:val="111111"/>
          <w:sz w:val="28"/>
          <w:szCs w:val="28"/>
          <w:rtl/>
        </w:rPr>
        <w:t xml:space="preserve">فیحکم به ذوا عدل منکم یعنی به الإمام قال (ومن لم یحکم بما انزل الله</w:t>
      </w:r>
    </w:p>
    <w:p>
      <w:pPr>
        <w:pStyle w:val="BookText"/>
      </w:pPr>
      <w:r>
        <w:rPr>
          <w:rFonts w:ascii="IRNazanin" w:hAnsi="IRNazanin" w:eastAsia="IRNazanin" w:cs="IRNazanin"/>
          <w:lang w:bidi="fa-IR"/>
          <w:color w:val="111111"/>
          <w:sz w:val="28"/>
          <w:szCs w:val="28"/>
          <w:rtl/>
        </w:rPr>
        <w:t xml:space="preserve">فأولئک هم الکافرون) وفی ورایة ابن سنان (10) قوله علیه السلام وما</w:t>
      </w:r>
    </w:p>
    <w:p>
      <w:pPr>
        <w:pStyle w:val="BookText"/>
      </w:pPr>
      <w:r>
        <w:rPr>
          <w:rFonts w:ascii="IRNazanin" w:hAnsi="IRNazanin" w:eastAsia="IRNazanin" w:cs="IRNazanin"/>
          <w:lang w:bidi="fa-IR"/>
          <w:color w:val="111111"/>
          <w:sz w:val="28"/>
          <w:szCs w:val="28"/>
          <w:rtl/>
        </w:rPr>
        <w:t xml:space="preserve">کان من ذلک جروحا دون المثلات والأصبع وشبهه یحکم به ذوا عدل</w:t>
      </w:r>
    </w:p>
    <w:p>
      <w:pPr>
        <w:pStyle w:val="BookText"/>
      </w:pPr>
      <w:r>
        <w:rPr>
          <w:rFonts w:ascii="IRNazanin" w:hAnsi="IRNazanin" w:eastAsia="IRNazanin" w:cs="IRNazanin"/>
          <w:lang w:bidi="fa-IR"/>
          <w:color w:val="111111"/>
          <w:sz w:val="28"/>
          <w:szCs w:val="28"/>
          <w:rtl/>
        </w:rPr>
        <w:t xml:space="preserve">منکم (ومن لم یحکم بما انزل الله فأولئک هم الکافرون)</w:t>
      </w:r>
    </w:p>
    <w:p>
      <w:pPr>
        <w:pStyle w:val="Heading4"/>
      </w:pPr>
      <w:bookmarkStart w:id="448" w:name="_Toc247"/>
      <w:r>
        <w:t>(9) باب ما ورد فی العضة</w:t>
      </w:r>
      <w:bookmarkEnd w:id="448"/>
    </w:p>
    <w:p>
      <w:pPr>
        <w:pStyle w:val="BookText"/>
      </w:pPr>
      <w:r>
        <w:rPr>
          <w:rFonts w:ascii="IRNazanin" w:hAnsi="IRNazanin" w:eastAsia="IRNazanin" w:cs="IRNazanin"/>
          <w:lang w:bidi="fa-IR"/>
          <w:color w:val="111111"/>
          <w:sz w:val="28"/>
          <w:szCs w:val="28"/>
          <w:rtl/>
        </w:rPr>
        <w:t xml:space="preserve">1368 (1) الجعفریات 121 -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أنه قضی فی العضة إذا أدمی الید أو الظفر أو الوجه ان أرشها بعیر</w:t>
      </w:r>
    </w:p>
    <w:p>
      <w:pPr>
        <w:pStyle w:val="BookText"/>
      </w:pPr>
      <w:r>
        <w:rPr>
          <w:rFonts w:ascii="IRNazanin" w:hAnsi="IRNazanin" w:eastAsia="IRNazanin" w:cs="IRNazanin"/>
          <w:lang w:bidi="fa-IR"/>
          <w:color w:val="111111"/>
          <w:sz w:val="28"/>
          <w:szCs w:val="28"/>
          <w:rtl/>
        </w:rPr>
        <w:t xml:space="preserve">وإن ذهب من العاض فلا شئ علیه.</w:t>
      </w:r>
    </w:p>
    <w:p>
      <w:pPr>
        <w:pStyle w:val="BookText"/>
      </w:pPr>
      <w:r>
        <w:rPr>
          <w:rFonts w:ascii="IRNazanin" w:hAnsi="IRNazanin" w:eastAsia="IRNazanin" w:cs="IRNazanin"/>
          <w:lang w:bidi="fa-IR"/>
          <w:color w:val="111111"/>
          <w:sz w:val="28"/>
          <w:szCs w:val="28"/>
          <w:rtl/>
        </w:rPr>
        <w:t xml:space="preserve">1369 (2) دعائم الاسلام 426 ج 2 - عن علی علیه السلام أنه قضی</w:t>
      </w:r>
    </w:p>
    <w:p>
      <w:pPr>
        <w:pStyle w:val="BookText"/>
      </w:pPr>
      <w:r>
        <w:rPr>
          <w:rFonts w:ascii="IRNazanin" w:hAnsi="IRNazanin" w:eastAsia="IRNazanin" w:cs="IRNazanin"/>
          <w:lang w:bidi="fa-IR"/>
          <w:color w:val="111111"/>
          <w:sz w:val="28"/>
          <w:szCs w:val="28"/>
          <w:rtl/>
        </w:rPr>
        <w:t xml:space="preserve">فی رجل عض رجلا فنتر </w:t>
      </w:r>
      <w:r>
        <w:rPr>
          <w:rStyle w:val="FootnoteReference"/>
        </w:rPr>
        <w:footnoteReference w:id="1637"/>
      </w:r>
      <w:r>
        <w:rPr>
          <w:rFonts w:ascii="IRNazanin" w:hAnsi="IRNazanin" w:eastAsia="IRNazanin" w:cs="IRNazanin"/>
          <w:lang w:bidi="fa-IR"/>
          <w:color w:val="111111"/>
          <w:sz w:val="28"/>
          <w:szCs w:val="28"/>
          <w:rtl/>
        </w:rPr>
        <w:t xml:space="preserve">یده من فیه فاقتلع ثنایاه فأبطلها علی علیه</w:t>
      </w:r>
    </w:p>
    <w:p>
      <w:pPr>
        <w:pStyle w:val="BookText"/>
      </w:pPr>
      <w:r>
        <w:rPr>
          <w:rFonts w:ascii="IRNazanin" w:hAnsi="IRNazanin" w:eastAsia="IRNazanin" w:cs="IRNazanin"/>
          <w:lang w:bidi="fa-IR"/>
          <w:color w:val="111111"/>
          <w:sz w:val="28"/>
          <w:szCs w:val="28"/>
          <w:rtl/>
        </w:rPr>
        <w:t xml:space="preserve">السلام.</w:t>
      </w:r>
    </w:p>
    <w:p>
      <w:pPr>
        <w:pStyle w:val="Heading4"/>
      </w:pPr>
      <w:bookmarkStart w:id="449" w:name="_Toc248"/>
      <w:r>
        <w:t>(10) باب ان من شج رجلا موضحة وشجه آخر دامیة فمات فعلی کل واحد...</w:t>
      </w:r>
      <w:bookmarkEnd w:id="449"/>
    </w:p>
    <w:p>
      <w:pPr>
        <w:pStyle w:val="BookText"/>
      </w:pPr>
      <w:r>
        <w:rPr>
          <w:rFonts w:ascii="IRNazanin" w:hAnsi="IRNazanin" w:eastAsia="IRNazanin" w:cs="IRNazanin"/>
          <w:lang w:bidi="fa-IR"/>
          <w:color w:val="111111"/>
          <w:sz w:val="28"/>
          <w:szCs w:val="28"/>
          <w:rtl/>
        </w:rPr>
        <w:t xml:space="preserve">*باب ان من شج رجلا موضحة وشجه آخر دامیة فمات فعلی کل واحد منهما نصف الدیة وان من اصابته جراحة فمات من تلک الجراحة بعد أیام</w:t>
      </w:r>
    </w:p>
    <w:p>
      <w:pPr>
        <w:pStyle w:val="BookText"/>
      </w:pPr>
      <w:r>
        <w:rPr>
          <w:rFonts w:ascii="IRNazanin" w:hAnsi="IRNazanin" w:eastAsia="IRNazanin" w:cs="IRNazanin"/>
          <w:lang w:bidi="fa-IR"/>
          <w:color w:val="111111"/>
          <w:sz w:val="28"/>
          <w:szCs w:val="28"/>
          <w:rtl/>
        </w:rPr>
        <w:t xml:space="preserve">فدیته علی الجارح*</w:t>
      </w:r>
    </w:p>
    <w:p>
      <w:pPr>
        <w:pStyle w:val="BookText"/>
      </w:pPr>
      <w:r>
        <w:rPr>
          <w:rFonts w:ascii="IRNazanin" w:hAnsi="IRNazanin" w:eastAsia="IRNazanin" w:cs="IRNazanin"/>
          <w:lang w:bidi="fa-IR"/>
          <w:color w:val="111111"/>
          <w:sz w:val="28"/>
          <w:szCs w:val="28"/>
          <w:rtl/>
        </w:rPr>
        <w:t xml:space="preserve">1370 (1) تهذیب 292 ج 10 - فقیه 125 ج 4 - الحسن بن محبوب</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94" w:name="pg12436_106227"/>
    <w:bookmarkEnd w:id="194"/>
    <w:p>
      <w:pPr>
        <w:pStyle w:val="BookText"/>
      </w:pPr>
      <w:r>
        <w:rPr>
          <w:rFonts w:ascii="IRNazanin" w:hAnsi="IRNazanin" w:eastAsia="IRNazanin" w:cs="IRNazanin"/>
          <w:lang w:bidi="fa-IR"/>
          <w:color w:val="111111"/>
          <w:sz w:val="28"/>
          <w:szCs w:val="28"/>
          <w:rtl/>
        </w:rPr>
        <w:t xml:space="preserve">عن صالح بن رزین عن ذریح (المحاربی - فقیه)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شج رجلا موضحة وشجه آخر دامیة فی مقام واحد</w:t>
      </w:r>
    </w:p>
    <w:p>
      <w:pPr>
        <w:pStyle w:val="BookText"/>
      </w:pPr>
      <w:r>
        <w:rPr>
          <w:rFonts w:ascii="IRNazanin" w:hAnsi="IRNazanin" w:eastAsia="IRNazanin" w:cs="IRNazanin"/>
          <w:lang w:bidi="fa-IR"/>
          <w:color w:val="111111"/>
          <w:sz w:val="28"/>
          <w:szCs w:val="28"/>
          <w:rtl/>
        </w:rPr>
        <w:t xml:space="preserve">فمات الرجل قال علیهما الدیة فی أموالهما نصفین المقنع 183 - فان شج</w:t>
      </w:r>
    </w:p>
    <w:p>
      <w:pPr>
        <w:pStyle w:val="BookText"/>
      </w:pPr>
      <w:r>
        <w:rPr>
          <w:rFonts w:ascii="IRNazanin" w:hAnsi="IRNazanin" w:eastAsia="IRNazanin" w:cs="IRNazanin"/>
          <w:lang w:bidi="fa-IR"/>
          <w:color w:val="111111"/>
          <w:sz w:val="28"/>
          <w:szCs w:val="28"/>
          <w:rtl/>
        </w:rPr>
        <w:t xml:space="preserve">رجل رجلا (وذکر نحوه)</w:t>
      </w:r>
    </w:p>
    <w:p>
      <w:pPr>
        <w:pStyle w:val="BookText"/>
      </w:pPr>
      <w:r>
        <w:rPr>
          <w:rFonts w:ascii="IRNazanin" w:hAnsi="IRNazanin" w:eastAsia="IRNazanin" w:cs="IRNazanin"/>
          <w:lang w:bidi="fa-IR"/>
          <w:color w:val="111111"/>
          <w:sz w:val="28"/>
          <w:szCs w:val="28"/>
          <w:rtl/>
        </w:rPr>
        <w:t xml:space="preserve">1371 (2) الجعفریات 121 -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قضی فی الرجل تصیبه الجراحة فیمکث</w:t>
      </w:r>
    </w:p>
    <w:p>
      <w:pPr>
        <w:pStyle w:val="BookText"/>
      </w:pPr>
      <w:r>
        <w:rPr>
          <w:rFonts w:ascii="IRNazanin" w:hAnsi="IRNazanin" w:eastAsia="IRNazanin" w:cs="IRNazanin"/>
          <w:lang w:bidi="fa-IR"/>
          <w:color w:val="111111"/>
          <w:sz w:val="28"/>
          <w:szCs w:val="28"/>
          <w:rtl/>
        </w:rPr>
        <w:t xml:space="preserve">الأیام أو الشهر أو أقل أو أکثر فیموت قال علی علیه السلام ان أقام أولیاء</w:t>
      </w:r>
    </w:p>
    <w:p>
      <w:pPr>
        <w:pStyle w:val="BookText"/>
      </w:pPr>
      <w:r>
        <w:rPr>
          <w:rFonts w:ascii="IRNazanin" w:hAnsi="IRNazanin" w:eastAsia="IRNazanin" w:cs="IRNazanin"/>
          <w:lang w:bidi="fa-IR"/>
          <w:color w:val="111111"/>
          <w:sz w:val="28"/>
          <w:szCs w:val="28"/>
          <w:rtl/>
        </w:rPr>
        <w:t xml:space="preserve">المجروح بینة انه مات فی تلک الجراحة صارت الدیة واجبة</w:t>
      </w:r>
    </w:p>
    <w:p>
      <w:pPr>
        <w:pStyle w:val="BookText"/>
      </w:pPr>
      <w:r>
        <w:rPr>
          <w:rFonts w:ascii="IRNazanin" w:hAnsi="IRNazanin" w:eastAsia="IRNazanin" w:cs="IRNazanin"/>
          <w:lang w:bidi="fa-IR"/>
          <w:color w:val="111111"/>
          <w:sz w:val="28"/>
          <w:szCs w:val="28"/>
          <w:rtl/>
        </w:rPr>
        <w:t xml:space="preserve">وتقدم فی أحادیث باب (9) حکم ما لو قتل اثنان فصاعدا واحدا</w:t>
      </w:r>
    </w:p>
    <w:p>
      <w:pPr>
        <w:pStyle w:val="BookText"/>
      </w:pPr>
      <w:r>
        <w:rPr>
          <w:rFonts w:ascii="IRNazanin" w:hAnsi="IRNazanin" w:eastAsia="IRNazanin" w:cs="IRNazanin"/>
          <w:lang w:bidi="fa-IR"/>
          <w:color w:val="111111"/>
          <w:sz w:val="28"/>
          <w:szCs w:val="28"/>
          <w:rtl/>
        </w:rPr>
        <w:t xml:space="preserve">من أبواب القتل والقصاص وباب (11) حکم ما لو قتل صبی وامرأة أو</w:t>
      </w:r>
    </w:p>
    <w:p>
      <w:pPr>
        <w:pStyle w:val="BookText"/>
      </w:pPr>
      <w:r>
        <w:rPr>
          <w:rFonts w:ascii="IRNazanin" w:hAnsi="IRNazanin" w:eastAsia="IRNazanin" w:cs="IRNazanin"/>
          <w:lang w:bidi="fa-IR"/>
          <w:color w:val="111111"/>
          <w:sz w:val="28"/>
          <w:szCs w:val="28"/>
          <w:rtl/>
        </w:rPr>
        <w:t xml:space="preserve">عبد وامرأة رجلا ما یناسب ذلک فراجع.</w:t>
      </w:r>
    </w:p>
    <w:p>
      <w:pPr>
        <w:pStyle w:val="Heading4"/>
      </w:pPr>
      <w:bookmarkStart w:id="450" w:name="_Toc249"/>
      <w:r>
        <w:t>(11) باب ان الجراحات لا یقضی فیها حتی تبرء</w:t>
      </w:r>
      <w:bookmarkEnd w:id="450"/>
    </w:p>
    <w:p>
      <w:pPr>
        <w:pStyle w:val="BookText"/>
      </w:pPr>
      <w:r>
        <w:rPr>
          <w:rFonts w:ascii="IRNazanin" w:hAnsi="IRNazanin" w:eastAsia="IRNazanin" w:cs="IRNazanin"/>
          <w:lang w:bidi="fa-IR"/>
          <w:color w:val="111111"/>
          <w:sz w:val="28"/>
          <w:szCs w:val="28"/>
          <w:rtl/>
        </w:rPr>
        <w:t xml:space="preserve">1372 (1) تهذیب 294 ج 10 - محمد بن الحسن الصفار عن الحسن</w:t>
      </w:r>
    </w:p>
    <w:p>
      <w:pPr>
        <w:pStyle w:val="BookText"/>
      </w:pPr>
      <w:r>
        <w:rPr>
          <w:rFonts w:ascii="IRNazanin" w:hAnsi="IRNazanin" w:eastAsia="IRNazanin" w:cs="IRNazanin"/>
          <w:lang w:bidi="fa-IR"/>
          <w:color w:val="111111"/>
          <w:sz w:val="28"/>
          <w:szCs w:val="28"/>
          <w:rtl/>
        </w:rPr>
        <w:t xml:space="preserve">ابن موسی الخشاب عن غیاث بن کلوب بن قیس البجلی عن إسحاق بن عمار عن جعفر علیه السلام ان علیا علیه السلام کان یقول لا یقضی فی</w:t>
      </w:r>
    </w:p>
    <w:p>
      <w:pPr>
        <w:pStyle w:val="BookText"/>
      </w:pPr>
      <w:r>
        <w:rPr>
          <w:rFonts w:ascii="IRNazanin" w:hAnsi="IRNazanin" w:eastAsia="IRNazanin" w:cs="IRNazanin"/>
          <w:lang w:bidi="fa-IR"/>
          <w:color w:val="111111"/>
          <w:sz w:val="28"/>
          <w:szCs w:val="28"/>
          <w:rtl/>
        </w:rPr>
        <w:t xml:space="preserve">شئ من الجراحات حتی تبرأ.</w:t>
      </w:r>
    </w:p>
    <w:p>
      <w:pPr>
        <w:pStyle w:val="Heading3"/>
      </w:pPr>
      <w:bookmarkStart w:id="451" w:name="_Toc250"/>
      <w:r>
        <w:t>أبواب العاقلة</w:t>
      </w:r>
      <w:bookmarkEnd w:id="451"/>
    </w:p>
    <w:p>
      <w:pPr>
        <w:pStyle w:val="Heading4"/>
      </w:pPr>
      <w:bookmarkStart w:id="452" w:name="_Toc251"/>
      <w:r>
        <w:t>(1) باب ما تضمنه العاقلة من الدیة وکیفیة تقسیمها علیهم</w:t>
      </w:r>
      <w:bookmarkEnd w:id="452"/>
    </w:p>
    <w:p>
      <w:pPr>
        <w:pStyle w:val="BookText"/>
      </w:pPr>
      <w:r>
        <w:rPr>
          <w:rFonts w:ascii="IRNazanin" w:hAnsi="IRNazanin" w:eastAsia="IRNazanin" w:cs="IRNazanin"/>
          <w:lang w:bidi="fa-IR"/>
          <w:color w:val="111111"/>
          <w:sz w:val="28"/>
          <w:szCs w:val="28"/>
          <w:rtl/>
        </w:rPr>
        <w:t xml:space="preserve">1373 (1) کافی 364 ج 7 -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جمیعا عن تهذیب 171 ج 10 - ابن محبوب عن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بن عطیة عن أبیه عن سلمة بن کهیل قال أتی أمیر المؤمنین علیه</w:t>
      </w:r>
    </w:p>
    <w:p>
      <w:pPr>
        <w:pStyle w:val="BookText"/>
      </w:pPr>
      <w:r>
        <w:rPr>
          <w:rFonts w:ascii="IRNazanin" w:hAnsi="IRNazanin" w:eastAsia="IRNazanin" w:cs="IRNazanin"/>
          <w:lang w:bidi="fa-IR"/>
          <w:color w:val="111111"/>
          <w:sz w:val="28"/>
          <w:szCs w:val="28"/>
          <w:rtl/>
        </w:rPr>
        <w:t xml:space="preserve">السلام برجل قد قتل رجلا خطأ فقال له أمیر المؤمنین علیه السلام من</w:t>
      </w:r>
    </w:p>
    <w:p>
      <w:pPr>
        <w:pStyle w:val="BookText"/>
      </w:pPr>
      <w:r>
        <w:rPr>
          <w:rFonts w:ascii="IRNazanin" w:hAnsi="IRNazanin" w:eastAsia="IRNazanin" w:cs="IRNazanin"/>
          <w:lang w:bidi="fa-IR"/>
          <w:color w:val="111111"/>
          <w:sz w:val="28"/>
          <w:szCs w:val="28"/>
          <w:rtl/>
        </w:rPr>
        <w:t xml:space="preserve">عشیرتک وقرابتک فقال مالی بهذه </w:t>
      </w:r>
      <w:r>
        <w:rPr>
          <w:rStyle w:val="FootnoteReference"/>
        </w:rPr>
        <w:footnoteReference w:id="1638"/>
      </w:r>
      <w:r>
        <w:rPr>
          <w:rFonts w:ascii="IRNazanin" w:hAnsi="IRNazanin" w:eastAsia="IRNazanin" w:cs="IRNazanin"/>
          <w:lang w:bidi="fa-IR"/>
          <w:color w:val="111111"/>
          <w:sz w:val="28"/>
          <w:szCs w:val="28"/>
          <w:rtl/>
        </w:rPr>
        <w:t xml:space="preserve">البلدة عشیرة ولا قرابة (قال - کا)</w:t>
      </w:r>
    </w:p>
    <w:p>
      <w:pPr>
        <w:pStyle w:val="BookText"/>
      </w:pPr>
      <w:r>
        <w:rPr>
          <w:rFonts w:ascii="IRNazanin" w:hAnsi="IRNazanin" w:eastAsia="IRNazanin" w:cs="IRNazanin"/>
          <w:lang w:bidi="fa-IR"/>
          <w:color w:val="111111"/>
          <w:sz w:val="28"/>
          <w:szCs w:val="28"/>
          <w:rtl/>
        </w:rPr>
        <w:t xml:space="preserve">فقال فمن أی </w:t>
      </w:r>
      <w:r>
        <w:rPr>
          <w:rStyle w:val="FootnoteReference"/>
        </w:rPr>
        <w:footnoteReference w:id="1639"/>
      </w:r>
      <w:r>
        <w:rPr>
          <w:rFonts w:ascii="IRNazanin" w:hAnsi="IRNazanin" w:eastAsia="IRNazanin" w:cs="IRNazanin"/>
          <w:lang w:bidi="fa-IR"/>
          <w:color w:val="111111"/>
          <w:sz w:val="28"/>
          <w:szCs w:val="28"/>
          <w:rtl/>
        </w:rPr>
        <w:t xml:space="preserve">(أهل - کا) البلدان أنت فقال أنا رجل من أهل الموصل</w:t>
      </w:r>
    </w:p>
    <w:p>
      <w:pPr>
        <w:pStyle w:val="BookText"/>
      </w:pPr>
      <w:r>
        <w:rPr>
          <w:rFonts w:ascii="IRNazanin" w:hAnsi="IRNazanin" w:eastAsia="IRNazanin" w:cs="IRNazanin"/>
          <w:lang w:bidi="fa-IR"/>
          <w:color w:val="111111"/>
          <w:sz w:val="28"/>
          <w:szCs w:val="28"/>
          <w:rtl/>
        </w:rPr>
        <w:t xml:space="preserve">ولدت بها ولی بها </w:t>
      </w:r>
      <w:r>
        <w:rPr>
          <w:rStyle w:val="FootnoteReference"/>
        </w:rPr>
        <w:footnoteReference w:id="1640"/>
      </w:r>
      <w:r>
        <w:rPr>
          <w:rFonts w:ascii="IRNazanin" w:hAnsi="IRNazanin" w:eastAsia="IRNazanin" w:cs="IRNazanin"/>
          <w:lang w:bidi="fa-IR"/>
          <w:color w:val="111111"/>
          <w:sz w:val="28"/>
          <w:szCs w:val="28"/>
          <w:rtl/>
        </w:rPr>
        <w:t xml:space="preserve">قرابة وأهل البیت (قال - کا - یب) فسأل عنه</w:t>
      </w:r>
    </w:p>
    <w:p>
      <w:pPr>
        <w:pStyle w:val="BookText"/>
      </w:pPr>
      <w:r>
        <w:rPr>
          <w:rFonts w:ascii="IRNazanin" w:hAnsi="IRNazanin" w:eastAsia="IRNazanin" w:cs="IRNazanin"/>
          <w:lang w:bidi="fa-IR"/>
          <w:color w:val="111111"/>
          <w:sz w:val="28"/>
          <w:szCs w:val="28"/>
          <w:rtl/>
        </w:rPr>
        <w:t xml:space="preserve">أمیر المؤمنین علیه السلام فلم یجد له بالکوفة </w:t>
      </w:r>
      <w:r>
        <w:rPr>
          <w:rStyle w:val="FootnoteReference"/>
        </w:rPr>
        <w:footnoteReference w:id="1641"/>
      </w:r>
      <w:r>
        <w:rPr>
          <w:rFonts w:ascii="IRNazanin" w:hAnsi="IRNazanin" w:eastAsia="IRNazanin" w:cs="IRNazanin"/>
          <w:lang w:bidi="fa-IR"/>
          <w:color w:val="111111"/>
          <w:sz w:val="28"/>
          <w:szCs w:val="28"/>
          <w:rtl/>
        </w:rPr>
        <w:t xml:space="preserve">قرابة ولا عشیرة قال</w:t>
      </w:r>
    </w:p>
    <w:p>
      <w:pPr>
        <w:pStyle w:val="BookText"/>
      </w:pPr>
      <w:r>
        <w:rPr>
          <w:rFonts w:ascii="IRNazanin" w:hAnsi="IRNazanin" w:eastAsia="IRNazanin" w:cs="IRNazanin"/>
          <w:lang w:bidi="fa-IR"/>
          <w:color w:val="111111"/>
          <w:sz w:val="28"/>
          <w:szCs w:val="28"/>
          <w:rtl/>
        </w:rPr>
        <w:t xml:space="preserve">فکتب إلی عامله علی الموصل أما بعد فإن فلان بن فلان وحلیته کذا و</w:t>
      </w:r>
    </w:p>
    <w:p>
      <w:pPr>
        <w:pStyle w:val="BookText"/>
      </w:pPr>
      <w:r>
        <w:rPr>
          <w:rFonts w:ascii="IRNazanin" w:hAnsi="IRNazanin" w:eastAsia="IRNazanin" w:cs="IRNazanin"/>
          <w:lang w:bidi="fa-IR"/>
          <w:color w:val="111111"/>
          <w:sz w:val="28"/>
          <w:szCs w:val="28"/>
          <w:rtl/>
        </w:rPr>
        <w:t xml:space="preserve">کذا قتل رجلا من المسلمین خطأ فذکر </w:t>
      </w:r>
      <w:r>
        <w:rPr>
          <w:rStyle w:val="FootnoteReference"/>
        </w:rPr>
        <w:footnoteReference w:id="1642"/>
      </w:r>
      <w:r>
        <w:rPr>
          <w:rFonts w:ascii="IRNazanin" w:hAnsi="IRNazanin" w:eastAsia="IRNazanin" w:cs="IRNazanin"/>
          <w:lang w:bidi="fa-IR"/>
          <w:color w:val="111111"/>
          <w:sz w:val="28"/>
          <w:szCs w:val="28"/>
          <w:rtl/>
        </w:rPr>
        <w:t xml:space="preserve">انه رجل من (أهل - یب - فقیه)</w:t>
      </w:r>
    </w:p>
    <w:p>
      <w:pPr>
        <w:pStyle w:val="BookText"/>
      </w:pPr>
      <w:r>
        <w:rPr>
          <w:rFonts w:ascii="IRNazanin" w:hAnsi="IRNazanin" w:eastAsia="IRNazanin" w:cs="IRNazanin"/>
          <w:lang w:bidi="fa-IR"/>
          <w:color w:val="111111"/>
          <w:sz w:val="28"/>
          <w:szCs w:val="28"/>
          <w:rtl/>
        </w:rPr>
        <w:t xml:space="preserve">الموصل وإن له بها قرابة وأهل بیت (بها - فقیه) وقد بعثت به إلیک مع</w:t>
      </w:r>
    </w:p>
    <w:p>
      <w:pPr>
        <w:pStyle w:val="BookText"/>
      </w:pPr>
      <w:r>
        <w:rPr>
          <w:rFonts w:ascii="IRNazanin" w:hAnsi="IRNazanin" w:eastAsia="IRNazanin" w:cs="IRNazanin"/>
          <w:lang w:bidi="fa-IR"/>
          <w:color w:val="111111"/>
          <w:sz w:val="28"/>
          <w:szCs w:val="28"/>
          <w:rtl/>
        </w:rPr>
        <w:t xml:space="preserve">رسولی فلان (بن فلان - کا - فقیه) وحلیته کذا وکذا فإذا ورد علیک إن</w:t>
      </w:r>
    </w:p>
    <w:p>
      <w:pPr>
        <w:pStyle w:val="BookText"/>
      </w:pPr>
      <w:r>
        <w:rPr>
          <w:rFonts w:ascii="IRNazanin" w:hAnsi="IRNazanin" w:eastAsia="IRNazanin" w:cs="IRNazanin"/>
          <w:lang w:bidi="fa-IR"/>
          <w:color w:val="111111"/>
          <w:sz w:val="28"/>
          <w:szCs w:val="28"/>
          <w:rtl/>
        </w:rPr>
        <w:t xml:space="preserve">شاء الله وقرأت </w:t>
      </w:r>
      <w:r>
        <w:rPr>
          <w:rStyle w:val="FootnoteReference"/>
        </w:rPr>
        <w:footnoteReference w:id="1643"/>
      </w:r>
      <w:r>
        <w:rPr>
          <w:rFonts w:ascii="IRNazanin" w:hAnsi="IRNazanin" w:eastAsia="IRNazanin" w:cs="IRNazanin"/>
          <w:lang w:bidi="fa-IR"/>
          <w:color w:val="111111"/>
          <w:sz w:val="28"/>
          <w:szCs w:val="28"/>
          <w:rtl/>
        </w:rPr>
        <w:t xml:space="preserve">کتابی فافحص عن أمره وسل عن قرابته من المسلمین</w:t>
      </w:r>
    </w:p>
    <w:p>
      <w:pPr>
        <w:pStyle w:val="BookText"/>
      </w:pPr>
      <w:r>
        <w:rPr>
          <w:rFonts w:ascii="IRNazanin" w:hAnsi="IRNazanin" w:eastAsia="IRNazanin" w:cs="IRNazanin"/>
          <w:lang w:bidi="fa-IR"/>
          <w:color w:val="111111"/>
          <w:sz w:val="28"/>
          <w:szCs w:val="28"/>
          <w:rtl/>
        </w:rPr>
        <w:t xml:space="preserve">فإن کان من أهل الموصل ممن ولد بها وأصبت له بها قرابة من المسلمین</w:t>
      </w:r>
    </w:p>
    <w:p>
      <w:pPr>
        <w:pStyle w:val="BookText"/>
      </w:pPr>
      <w:r>
        <w:rPr>
          <w:rFonts w:ascii="IRNazanin" w:hAnsi="IRNazanin" w:eastAsia="IRNazanin" w:cs="IRNazanin"/>
          <w:lang w:bidi="fa-IR"/>
          <w:color w:val="111111"/>
          <w:sz w:val="28"/>
          <w:szCs w:val="28"/>
          <w:rtl/>
        </w:rPr>
        <w:t xml:space="preserve">فاجمعهم إلیک ثم انظر فإن کان منهم </w:t>
      </w:r>
      <w:r>
        <w:rPr>
          <w:rStyle w:val="FootnoteReference"/>
        </w:rPr>
        <w:footnoteReference w:id="1644"/>
      </w:r>
      <w:r>
        <w:rPr>
          <w:rFonts w:ascii="IRNazanin" w:hAnsi="IRNazanin" w:eastAsia="IRNazanin" w:cs="IRNazanin"/>
          <w:lang w:bidi="fa-IR"/>
          <w:color w:val="111111"/>
          <w:sz w:val="28"/>
          <w:szCs w:val="28"/>
          <w:rtl/>
        </w:rPr>
        <w:t xml:space="preserve">رجل یرثه له سهم فی الکتاب</w:t>
      </w:r>
    </w:p>
    <w:p>
      <w:pPr>
        <w:pStyle w:val="BookText"/>
      </w:pPr>
      <w:r>
        <w:rPr>
          <w:rFonts w:ascii="IRNazanin" w:hAnsi="IRNazanin" w:eastAsia="IRNazanin" w:cs="IRNazanin"/>
          <w:lang w:bidi="fa-IR"/>
          <w:color w:val="111111"/>
          <w:sz w:val="28"/>
          <w:szCs w:val="28"/>
          <w:rtl/>
        </w:rPr>
        <w:t xml:space="preserve">لا یحجبه عن میراثه أحد من قرابته فألزمه الدیة وخذه بها (نجوما - کا -</w:t>
      </w:r>
    </w:p>
    <w:p>
      <w:pPr>
        <w:pStyle w:val="BookText"/>
      </w:pPr>
      <w:r>
        <w:rPr>
          <w:rFonts w:ascii="IRNazanin" w:hAnsi="IRNazanin" w:eastAsia="IRNazanin" w:cs="IRNazanin"/>
          <w:lang w:bidi="fa-IR"/>
          <w:color w:val="111111"/>
          <w:sz w:val="28"/>
          <w:szCs w:val="28"/>
          <w:rtl/>
        </w:rPr>
        <w:t xml:space="preserve">یب) فی ثلاث سنین وإن لم یکن له من قرابته أحد له سهم فی الکتاب و</w:t>
      </w:r>
    </w:p>
    <w:p>
      <w:pPr>
        <w:pStyle w:val="BookText"/>
      </w:pPr>
      <w:r>
        <w:rPr>
          <w:rFonts w:ascii="IRNazanin" w:hAnsi="IRNazanin" w:eastAsia="IRNazanin" w:cs="IRNazanin"/>
          <w:lang w:bidi="fa-IR"/>
          <w:color w:val="111111"/>
          <w:sz w:val="28"/>
          <w:szCs w:val="28"/>
          <w:rtl/>
        </w:rPr>
        <w:t xml:space="preserve">کانوا قرابته </w:t>
      </w:r>
      <w:r>
        <w:rPr>
          <w:rStyle w:val="FootnoteReference"/>
        </w:rPr>
        <w:footnoteReference w:id="1645"/>
      </w:r>
      <w:r>
        <w:rPr>
          <w:rFonts w:ascii="IRNazanin" w:hAnsi="IRNazanin" w:eastAsia="IRNazanin" w:cs="IRNazanin"/>
          <w:lang w:bidi="fa-IR"/>
          <w:color w:val="111111"/>
          <w:sz w:val="28"/>
          <w:szCs w:val="28"/>
          <w:rtl/>
        </w:rPr>
        <w:t xml:space="preserve">سواء فی النسب (وکان له قرابة من قبل أبیه وأمه فی</w:t>
      </w:r>
    </w:p>
    <w:p>
      <w:pPr>
        <w:pStyle w:val="BookText"/>
      </w:pPr>
      <w:r>
        <w:rPr>
          <w:rFonts w:ascii="IRNazanin" w:hAnsi="IRNazanin" w:eastAsia="IRNazanin" w:cs="IRNazanin"/>
          <w:lang w:bidi="fa-IR"/>
          <w:color w:val="111111"/>
          <w:sz w:val="28"/>
          <w:szCs w:val="28"/>
          <w:rtl/>
        </w:rPr>
        <w:t xml:space="preserve">النسب سواء - کا - یب) ففض الدیة علی قرابته من قبل أبیه وعلی</w:t>
      </w:r>
    </w:p>
    <w:p>
      <w:pPr>
        <w:pStyle w:val="BookText"/>
      </w:pPr>
      <w:r>
        <w:rPr>
          <w:rFonts w:ascii="IRNazanin" w:hAnsi="IRNazanin" w:eastAsia="IRNazanin" w:cs="IRNazanin"/>
          <w:lang w:bidi="fa-IR"/>
          <w:color w:val="111111"/>
          <w:sz w:val="28"/>
          <w:szCs w:val="28"/>
          <w:rtl/>
        </w:rPr>
        <w:t xml:space="preserve">قرابته من قبل أمه من الرجال المدرکین المسلمین ثم اجعل علی قرابته</w:t>
      </w:r>
    </w:p>
    <w:p>
      <w:pPr>
        <w:pStyle w:val="BookText"/>
      </w:pPr>
      <w:r>
        <w:rPr>
          <w:rFonts w:ascii="IRNazanin" w:hAnsi="IRNazanin" w:eastAsia="IRNazanin" w:cs="IRNazanin"/>
          <w:lang w:bidi="fa-IR"/>
          <w:color w:val="111111"/>
          <w:sz w:val="28"/>
          <w:szCs w:val="28"/>
          <w:rtl/>
        </w:rPr>
        <w:t xml:space="preserve">من قبل أبیه ثلثی الدیة واجعل علی قرابته من قبل أمه ثلث الدیة وإن لم</w:t>
      </w:r>
    </w:p>
    <w:p>
      <w:pPr>
        <w:pStyle w:val="BookText"/>
      </w:pPr>
      <w:r>
        <w:rPr>
          <w:rFonts w:ascii="IRNazanin" w:hAnsi="IRNazanin" w:eastAsia="IRNazanin" w:cs="IRNazanin"/>
          <w:lang w:bidi="fa-IR"/>
          <w:color w:val="111111"/>
          <w:sz w:val="28"/>
          <w:szCs w:val="28"/>
          <w:rtl/>
        </w:rPr>
        <w:t xml:space="preserve">یکن له قرابة من قبل أبیه </w:t>
      </w:r>
      <w:r>
        <w:rPr>
          <w:rStyle w:val="FootnoteReference"/>
        </w:rPr>
        <w:footnoteReference w:id="1646"/>
      </w:r>
      <w:r>
        <w:rPr>
          <w:rFonts w:ascii="IRNazanin" w:hAnsi="IRNazanin" w:eastAsia="IRNazanin" w:cs="IRNazanin"/>
          <w:lang w:bidi="fa-IR"/>
          <w:color w:val="111111"/>
          <w:sz w:val="28"/>
          <w:szCs w:val="28"/>
          <w:rtl/>
        </w:rPr>
        <w:t xml:space="preserve">ففض الدیة علی قرابته من قبل أمه </w:t>
      </w:r>
      <w:r>
        <w:rPr>
          <w:rStyle w:val="FootnoteReference"/>
        </w:rPr>
        <w:footnoteReference w:id="1647"/>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الرجال المدرکین (المسلمین - کا - فقیه) ثم خذهم بها واستأدهم</w:t>
      </w:r>
    </w:p>
    <w:p>
      <w:pPr>
        <w:pStyle w:val="BookText"/>
      </w:pPr>
      <w:r>
        <w:rPr>
          <w:rFonts w:ascii="IRNazanin" w:hAnsi="IRNazanin" w:eastAsia="IRNazanin" w:cs="IRNazanin"/>
          <w:lang w:bidi="fa-IR"/>
          <w:color w:val="111111"/>
          <w:sz w:val="28"/>
          <w:szCs w:val="28"/>
          <w:rtl/>
        </w:rPr>
        <w:t xml:space="preserve">الدیة فی ثلاث سنین وإن لم یکن له قرابة من قبل أمه </w:t>
      </w:r>
      <w:r>
        <w:rPr>
          <w:rStyle w:val="FootnoteReference"/>
        </w:rPr>
        <w:footnoteReference w:id="1648"/>
      </w:r>
      <w:r>
        <w:rPr>
          <w:rFonts w:ascii="Amiri" w:hAnsi="Amiri" w:eastAsia="Amiri" w:cs="Amiri"/>
          <w:lang w:bidi="ar-SA"/>
          <w:color w:val="111111"/>
          <w:sz w:val="28"/>
          <w:szCs w:val="28"/>
          <w:rtl/>
        </w:rPr>
        <w:t xml:space="preserve">ولا قرابة من</w:t>
      </w:r>
    </w:p>
    <w:p>
      <w:pPr>
        <w:pStyle w:val="BookText"/>
      </w:pPr>
      <w:r>
        <w:rPr>
          <w:rFonts w:ascii="IRNazanin" w:hAnsi="IRNazanin" w:eastAsia="IRNazanin" w:cs="IRNazanin"/>
          <w:lang w:bidi="fa-IR"/>
          <w:color w:val="111111"/>
          <w:sz w:val="28"/>
          <w:szCs w:val="28"/>
          <w:rtl/>
        </w:rPr>
        <w:t xml:space="preserve">قبل أبیه ففض الدیة علی أهل الموصل ممن ولد بها ونشأ ولا تدخلن</w:t>
      </w:r>
    </w:p>
    <w:p>
      <w:pPr>
        <w:pStyle w:val="BookText"/>
      </w:pPr>
      <w:r>
        <w:rPr>
          <w:rFonts w:ascii="IRNazanin" w:hAnsi="IRNazanin" w:eastAsia="IRNazanin" w:cs="IRNazanin"/>
          <w:lang w:bidi="fa-IR"/>
          <w:color w:val="111111"/>
          <w:sz w:val="28"/>
          <w:szCs w:val="28"/>
          <w:rtl/>
        </w:rPr>
        <w:t xml:space="preserve">فیهم غیرهم من أهل البلد </w:t>
      </w:r>
      <w:r>
        <w:rPr>
          <w:rStyle w:val="FootnoteReference"/>
        </w:rPr>
        <w:footnoteReference w:id="1649"/>
      </w:r>
      <w:r>
        <w:rPr>
          <w:rFonts w:ascii="IRNazanin" w:hAnsi="IRNazanin" w:eastAsia="IRNazanin" w:cs="IRNazanin"/>
          <w:lang w:bidi="fa-IR"/>
          <w:color w:val="111111"/>
          <w:sz w:val="28"/>
          <w:szCs w:val="28"/>
          <w:rtl/>
        </w:rPr>
        <w:t xml:space="preserve">ثم استأد </w:t>
      </w:r>
      <w:r>
        <w:rPr>
          <w:rStyle w:val="FootnoteReference"/>
        </w:rPr>
        <w:footnoteReference w:id="1650"/>
      </w:r>
      <w:r>
        <w:rPr>
          <w:rFonts w:ascii="IRNazanin" w:hAnsi="IRNazanin" w:eastAsia="IRNazanin" w:cs="IRNazanin"/>
          <w:lang w:bidi="fa-IR"/>
          <w:color w:val="111111"/>
          <w:sz w:val="28"/>
          <w:szCs w:val="28"/>
          <w:rtl/>
        </w:rPr>
        <w:t xml:space="preserve">ذلک منهم فی ثلاث سنین فی</w:t>
      </w:r>
    </w:p>
    <w:p>
      <w:pPr>
        <w:pStyle w:val="BookText"/>
      </w:pPr>
      <w:r>
        <w:rPr>
          <w:rFonts w:ascii="IRNazanin" w:hAnsi="IRNazanin" w:eastAsia="IRNazanin" w:cs="IRNazanin"/>
          <w:lang w:bidi="fa-IR"/>
          <w:color w:val="111111"/>
          <w:sz w:val="28"/>
          <w:szCs w:val="28"/>
          <w:rtl/>
        </w:rPr>
        <w:t xml:space="preserve">کل سنة نجما </w:t>
      </w:r>
      <w:r>
        <w:rPr>
          <w:rStyle w:val="FootnoteReference"/>
        </w:rPr>
        <w:footnoteReference w:id="1651"/>
      </w:r>
      <w:r>
        <w:rPr>
          <w:rFonts w:ascii="IRNazanin" w:hAnsi="IRNazanin" w:eastAsia="IRNazanin" w:cs="IRNazanin"/>
          <w:lang w:bidi="fa-IR"/>
          <w:color w:val="111111"/>
          <w:sz w:val="28"/>
          <w:szCs w:val="28"/>
          <w:rtl/>
        </w:rPr>
        <w:t xml:space="preserve">حتی تستوفیه إن شاء الله وإن لم یکن لفلان بن فلان</w:t>
      </w:r>
    </w:p>
    <w:p>
      <w:pPr>
        <w:pStyle w:val="BookText"/>
      </w:pPr>
      <w:r>
        <w:rPr>
          <w:rFonts w:ascii="IRNazanin" w:hAnsi="IRNazanin" w:eastAsia="IRNazanin" w:cs="IRNazanin"/>
          <w:lang w:bidi="fa-IR"/>
          <w:color w:val="111111"/>
          <w:sz w:val="28"/>
          <w:szCs w:val="28"/>
          <w:rtl/>
        </w:rPr>
        <w:t xml:space="preserve">قرابة من أهل الموصل ولا یکون </w:t>
      </w:r>
      <w:r>
        <w:rPr>
          <w:rStyle w:val="FootnoteReference"/>
        </w:rPr>
        <w:footnoteReference w:id="1652"/>
      </w:r>
      <w:r>
        <w:rPr>
          <w:rFonts w:ascii="IRNazanin" w:hAnsi="IRNazanin" w:eastAsia="IRNazanin" w:cs="IRNazanin"/>
          <w:lang w:bidi="fa-IR"/>
          <w:color w:val="111111"/>
          <w:sz w:val="28"/>
          <w:szCs w:val="28"/>
          <w:rtl/>
        </w:rPr>
        <w:t xml:space="preserve">من أهلها وکان مبطلا فرده إلی مع</w:t>
      </w:r>
    </w:p>
    <w:p>
      <w:pPr>
        <w:pStyle w:val="BookText"/>
      </w:pPr>
      <w:r>
        <w:rPr>
          <w:rFonts w:ascii="IRNazanin" w:hAnsi="IRNazanin" w:eastAsia="IRNazanin" w:cs="IRNazanin"/>
          <w:lang w:bidi="fa-IR"/>
          <w:color w:val="111111"/>
          <w:sz w:val="28"/>
          <w:szCs w:val="28"/>
          <w:rtl/>
        </w:rPr>
        <w:t xml:space="preserve">رسولی فلان (بن فلان إن شاء الله - کا - فقیه) فإنا ولیه والمؤدی عنه</w:t>
      </w:r>
    </w:p>
    <w:p>
      <w:pPr>
        <w:pStyle w:val="BookText"/>
      </w:pPr>
      <w:r>
        <w:rPr>
          <w:rFonts w:ascii="IRNazanin" w:hAnsi="IRNazanin" w:eastAsia="IRNazanin" w:cs="IRNazanin"/>
          <w:lang w:bidi="fa-IR"/>
          <w:color w:val="111111"/>
          <w:sz w:val="28"/>
          <w:szCs w:val="28"/>
          <w:rtl/>
        </w:rPr>
        <w:t xml:space="preserve">ولا أبطل </w:t>
      </w:r>
      <w:r>
        <w:rPr>
          <w:rStyle w:val="FootnoteReference"/>
        </w:rPr>
        <w:footnoteReference w:id="1653"/>
      </w:r>
      <w:r>
        <w:rPr>
          <w:rFonts w:ascii="IRNazanin" w:hAnsi="IRNazanin" w:eastAsia="IRNazanin" w:cs="IRNazanin"/>
          <w:lang w:bidi="fa-IR"/>
          <w:color w:val="111111"/>
          <w:sz w:val="28"/>
          <w:szCs w:val="28"/>
          <w:rtl/>
        </w:rPr>
        <w:t xml:space="preserve">دم امرئ مسلم.</w:t>
      </w:r>
    </w:p>
    <w:p>
      <w:pPr>
        <w:pStyle w:val="BookText"/>
      </w:pPr>
      <w:r>
        <w:rPr>
          <w:rFonts w:ascii="IRNazanin" w:hAnsi="IRNazanin" w:eastAsia="IRNazanin" w:cs="IRNazanin"/>
          <w:lang w:bidi="fa-IR"/>
          <w:color w:val="111111"/>
          <w:sz w:val="28"/>
          <w:szCs w:val="28"/>
          <w:rtl/>
        </w:rPr>
        <w:t xml:space="preserve">فقیه 105 ج 4 - الحسن بن محبوب عن مالک بن عطیة عن أبیه عن</w:t>
      </w:r>
    </w:p>
    <w:p>
      <w:pPr>
        <w:pStyle w:val="BookText"/>
      </w:pPr>
      <w:r>
        <w:rPr>
          <w:rFonts w:ascii="IRNazanin" w:hAnsi="IRNazanin" w:eastAsia="IRNazanin" w:cs="IRNazanin"/>
          <w:lang w:bidi="fa-IR"/>
          <w:color w:val="111111"/>
          <w:sz w:val="28"/>
          <w:szCs w:val="28"/>
          <w:rtl/>
        </w:rPr>
        <w:t xml:space="preserve">سلمة بن کهیل قال أتی علی بن أبی طالب علیه السلام برجل قد قتل رجلا</w:t>
      </w:r>
    </w:p>
    <w:p>
      <w:pPr>
        <w:pStyle w:val="BookText"/>
      </w:pPr>
      <w:r>
        <w:rPr>
          <w:rFonts w:ascii="IRNazanin" w:hAnsi="IRNazanin" w:eastAsia="IRNazanin" w:cs="IRNazanin"/>
          <w:lang w:bidi="fa-IR"/>
          <w:color w:val="111111"/>
          <w:sz w:val="28"/>
          <w:szCs w:val="28"/>
          <w:rtl/>
        </w:rPr>
        <w:t xml:space="preserve">خطأ فقال علی علیه السلام من عشیرتک وقرابتک فقال مالی بهذه البلدة</w:t>
      </w:r>
    </w:p>
    <w:p>
      <w:pPr>
        <w:pStyle w:val="BookText"/>
      </w:pPr>
      <w:r>
        <w:rPr>
          <w:rFonts w:ascii="IRNazanin" w:hAnsi="IRNazanin" w:eastAsia="IRNazanin" w:cs="IRNazanin"/>
          <w:lang w:bidi="fa-IR"/>
          <w:color w:val="111111"/>
          <w:sz w:val="28"/>
          <w:szCs w:val="28"/>
          <w:rtl/>
        </w:rPr>
        <w:t xml:space="preserve">قرابة ولا عشیرة فقال (وذکر مثله) دعائم الاسلام 414 ج 2 عن جعفر بن</w:t>
      </w:r>
    </w:p>
    <w:p>
      <w:pPr>
        <w:pStyle w:val="BookText"/>
      </w:pPr>
      <w:r>
        <w:rPr>
          <w:rFonts w:ascii="IRNazanin" w:hAnsi="IRNazanin" w:eastAsia="IRNazanin" w:cs="IRNazanin"/>
          <w:lang w:bidi="fa-IR"/>
          <w:color w:val="111111"/>
          <w:sz w:val="28"/>
          <w:szCs w:val="28"/>
          <w:rtl/>
        </w:rPr>
        <w:t xml:space="preserve">محمد عن أبیه عن آبائه ان علیا علیه السلام) أتی برجل قتل رجلا خطأ</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1374 (2) دعائم الاسلام 414 ج 2 - عن جعفر بن محمد عن أبیه عن</w:t>
      </w:r>
    </w:p>
    <w:p>
      <w:pPr>
        <w:pStyle w:val="BookText"/>
      </w:pPr>
      <w:r>
        <w:rPr>
          <w:rFonts w:ascii="IRNazanin" w:hAnsi="IRNazanin" w:eastAsia="IRNazanin" w:cs="IRNazanin"/>
          <w:lang w:bidi="fa-IR"/>
          <w:color w:val="111111"/>
          <w:sz w:val="28"/>
          <w:szCs w:val="28"/>
          <w:rtl/>
        </w:rPr>
        <w:t xml:space="preserve">آبائه علیهم السلام أن علیا علیه السلام قضی فی قتل الخطأ بالدیة علی</w:t>
      </w:r>
    </w:p>
    <w:p>
      <w:pPr>
        <w:pStyle w:val="BookText"/>
      </w:pPr>
      <w:r>
        <w:rPr>
          <w:rFonts w:ascii="IRNazanin" w:hAnsi="IRNazanin" w:eastAsia="IRNazanin" w:cs="IRNazanin"/>
          <w:lang w:bidi="fa-IR"/>
          <w:color w:val="111111"/>
          <w:sz w:val="28"/>
          <w:szCs w:val="28"/>
          <w:rtl/>
        </w:rPr>
        <w:t xml:space="preserve">العاقلة وقال تؤدی فی ثلاث سنین فی کل سنة ثلث.</w:t>
      </w:r>
    </w:p>
    <w:p>
      <w:pPr>
        <w:pStyle w:val="BookText"/>
      </w:pPr>
      <w:r>
        <w:rPr>
          <w:rFonts w:ascii="IRNazanin" w:hAnsi="IRNazanin" w:eastAsia="IRNazanin" w:cs="IRNazanin"/>
          <w:lang w:bidi="fa-IR"/>
          <w:color w:val="111111"/>
          <w:sz w:val="28"/>
          <w:szCs w:val="28"/>
          <w:rtl/>
        </w:rPr>
        <w:t xml:space="preserve">1375 (3) کافی 366 ج 7 - تهذیب 170 ج 10 - استبصار 261 ج 4 -</w:t>
      </w:r>
    </w:p>
    <w:p>
      <w:pPr>
        <w:pStyle w:val="BookText"/>
      </w:pPr>
      <w:r>
        <w:rPr>
          <w:rFonts w:ascii="IRNazanin" w:hAnsi="IRNazanin" w:eastAsia="IRNazanin" w:cs="IRNazanin"/>
          <w:lang w:bidi="fa-IR"/>
          <w:color w:val="111111"/>
          <w:sz w:val="28"/>
          <w:szCs w:val="28"/>
          <w:rtl/>
        </w:rPr>
        <w:t xml:space="preserve">علی بن إبراهیم عن أبیه عن فقیه 107 ج 4 - (الحسن - فقیه) ابن محبوب</w:t>
      </w:r>
    </w:p>
    <w:p>
      <w:pPr>
        <w:pStyle w:val="BookText"/>
      </w:pPr>
      <w:r>
        <w:rPr>
          <w:rFonts w:ascii="IRNazanin" w:hAnsi="IRNazanin" w:eastAsia="IRNazanin" w:cs="IRNazanin"/>
          <w:lang w:bidi="fa-IR"/>
          <w:color w:val="111111"/>
          <w:sz w:val="28"/>
          <w:szCs w:val="28"/>
          <w:rtl/>
        </w:rPr>
        <w:t xml:space="preserve">عن علی ابن أبی حمزة عن أبی بصیر عن أبی جعفر علیه السلام قال</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تضمن العاقلة عمدا ولا إقرارا ولا صلحا</w:t>
      </w:r>
    </w:p>
    <w:p>
      <w:pPr>
        <w:pStyle w:val="BookText"/>
      </w:pPr>
      <w:r>
        <w:rPr>
          <w:rFonts w:ascii="IRNazanin" w:hAnsi="IRNazanin" w:eastAsia="IRNazanin" w:cs="IRNazanin"/>
          <w:lang w:bidi="fa-IR"/>
          <w:color w:val="111111"/>
          <w:sz w:val="28"/>
          <w:szCs w:val="28"/>
          <w:rtl/>
        </w:rPr>
        <w:t xml:space="preserve">1376 (4) تهذیب 170 ج 10 - استبصار 261 ج 4 - النوفلی عن</w:t>
      </w:r>
    </w:p>
    <w:p>
      <w:pPr>
        <w:pStyle w:val="BookText"/>
      </w:pPr>
      <w:r>
        <w:rPr>
          <w:rFonts w:ascii="IRNazanin" w:hAnsi="IRNazanin" w:eastAsia="IRNazanin" w:cs="IRNazanin"/>
          <w:lang w:bidi="fa-IR"/>
          <w:color w:val="111111"/>
          <w:sz w:val="28"/>
          <w:szCs w:val="28"/>
          <w:rtl/>
        </w:rPr>
        <w:t xml:space="preserve">السکونی عن جعفر عن أبیه (علیهما السلام - یب) ان أمیر المؤمنین علیه</w:t>
      </w:r>
    </w:p>
    <w:p>
      <w:pPr>
        <w:pStyle w:val="BookText"/>
      </w:pPr>
      <w:r>
        <w:rPr>
          <w:rFonts w:ascii="Amiri" w:hAnsi="Amiri" w:eastAsia="Amiri" w:cs="Amiri"/>
          <w:lang w:bidi="ar-SA"/>
          <w:color w:val="111111"/>
          <w:sz w:val="28"/>
          <w:szCs w:val="28"/>
          <w:rtl/>
        </w:rPr>
        <w:t xml:space="preserve">السلام قال العاقلة لا تضمن عمدا ولا إقرارا ولا صلحا المقنع 189 -</w:t>
      </w:r>
    </w:p>
    <w:p>
      <w:pPr>
        <w:pStyle w:val="BookText"/>
      </w:pPr>
      <w:r>
        <w:rPr>
          <w:rFonts w:ascii="IRNazanin" w:hAnsi="IRNazanin" w:eastAsia="IRNazanin" w:cs="IRNazanin"/>
          <w:lang w:bidi="fa-IR"/>
          <w:color w:val="111111"/>
          <w:sz w:val="28"/>
          <w:szCs w:val="28"/>
          <w:rtl/>
        </w:rPr>
        <w:t xml:space="preserve">واعلم أن العاقلة (وذکر مثله).</w:t>
      </w:r>
    </w:p>
    <w:p>
      <w:pPr>
        <w:pStyle w:val="BookText"/>
      </w:pPr>
      <w:r>
        <w:rPr>
          <w:rFonts w:ascii="IRNazanin" w:hAnsi="IRNazanin" w:eastAsia="IRNazanin" w:cs="IRNazanin"/>
          <w:lang w:bidi="fa-IR"/>
          <w:color w:val="111111"/>
          <w:sz w:val="28"/>
          <w:szCs w:val="28"/>
          <w:rtl/>
        </w:rPr>
        <w:t xml:space="preserve">1377 (5) الجعفریات 132 - بإسناده عن جعفر بن محمد علیهما</w:t>
      </w:r>
    </w:p>
    <w:p>
      <w:pPr>
        <w:pStyle w:val="BookText"/>
      </w:pPr>
      <w:r>
        <w:rPr>
          <w:rFonts w:ascii="IRNazanin" w:hAnsi="IRNazanin" w:eastAsia="IRNazanin" w:cs="IRNazanin"/>
          <w:lang w:bidi="fa-IR"/>
          <w:color w:val="111111"/>
          <w:sz w:val="28"/>
          <w:szCs w:val="28"/>
          <w:rtl/>
        </w:rPr>
        <w:t xml:space="preserve">السلام قال أخبرنی أبی ان علیا علیه السلام کان یقول لیس علی العاقلة</w:t>
      </w:r>
    </w:p>
    <w:p>
      <w:pPr>
        <w:pStyle w:val="BookText"/>
      </w:pPr>
      <w:r>
        <w:rPr>
          <w:rFonts w:ascii="IRNazanin" w:hAnsi="IRNazanin" w:eastAsia="IRNazanin" w:cs="IRNazanin"/>
          <w:lang w:bidi="fa-IR"/>
          <w:color w:val="111111"/>
          <w:sz w:val="28"/>
          <w:szCs w:val="28"/>
          <w:rtl/>
        </w:rPr>
        <w:t xml:space="preserve">دیة العمد انما علیهم دیة الخطأ باسناده ان علیا علیه السلام (وذکر مثله)</w:t>
      </w:r>
    </w:p>
    <w:p>
      <w:pPr>
        <w:pStyle w:val="BookText"/>
      </w:pPr>
      <w:r>
        <w:rPr>
          <w:rFonts w:ascii="IRNazanin" w:hAnsi="IRNazanin" w:eastAsia="IRNazanin" w:cs="IRNazanin"/>
          <w:lang w:bidi="fa-IR"/>
          <w:color w:val="111111"/>
          <w:sz w:val="28"/>
          <w:szCs w:val="28"/>
          <w:rtl/>
        </w:rPr>
        <w:t xml:space="preserve">1378 (6) دعائم الاسلام 415 ج 2 - عن علی علیه السلام أنه قال</w:t>
      </w:r>
    </w:p>
    <w:p>
      <w:pPr>
        <w:pStyle w:val="BookText"/>
      </w:pPr>
      <w:r>
        <w:rPr>
          <w:rFonts w:ascii="IRNazanin" w:hAnsi="IRNazanin" w:eastAsia="IRNazanin" w:cs="IRNazanin"/>
          <w:lang w:bidi="fa-IR"/>
          <w:color w:val="111111"/>
          <w:sz w:val="28"/>
          <w:szCs w:val="28"/>
          <w:rtl/>
        </w:rPr>
        <w:t xml:space="preserve">لیس علی العاقلة دیة العمد إنما علیهم دیة الخطأ ولا تؤدی العاقلة من</w:t>
      </w:r>
    </w:p>
    <w:p>
      <w:pPr>
        <w:pStyle w:val="BookText"/>
      </w:pPr>
      <w:r>
        <w:rPr>
          <w:rFonts w:ascii="IRNazanin" w:hAnsi="IRNazanin" w:eastAsia="IRNazanin" w:cs="IRNazanin"/>
          <w:lang w:bidi="fa-IR"/>
          <w:color w:val="111111"/>
          <w:sz w:val="28"/>
          <w:szCs w:val="28"/>
          <w:rtl/>
        </w:rPr>
        <w:t xml:space="preserve">الجراح إلا ما فیه الثلث من الدیة فصاعدا وما کان دون ذلک ففی مال</w:t>
      </w:r>
    </w:p>
    <w:p>
      <w:pPr>
        <w:pStyle w:val="BookText"/>
      </w:pPr>
      <w:r>
        <w:rPr>
          <w:rFonts w:ascii="IRNazanin" w:hAnsi="IRNazanin" w:eastAsia="IRNazanin" w:cs="IRNazanin"/>
          <w:lang w:bidi="fa-IR"/>
          <w:color w:val="111111"/>
          <w:sz w:val="28"/>
          <w:szCs w:val="28"/>
          <w:rtl/>
        </w:rPr>
        <w:t xml:space="preserve">الجانی خاصة دون أولیائه.</w:t>
      </w:r>
    </w:p>
    <w:p>
      <w:pPr>
        <w:pStyle w:val="BookText"/>
      </w:pPr>
      <w:r>
        <w:rPr>
          <w:rFonts w:ascii="IRNazanin" w:hAnsi="IRNazanin" w:eastAsia="IRNazanin" w:cs="IRNazanin"/>
          <w:lang w:bidi="fa-IR"/>
          <w:color w:val="111111"/>
          <w:sz w:val="28"/>
          <w:szCs w:val="28"/>
          <w:rtl/>
        </w:rPr>
        <w:t xml:space="preserve">1379 (7) دعائم الاسلام 416 ج 2 - عن علی علیه السلام أنه قال</w:t>
      </w:r>
    </w:p>
    <w:p>
      <w:pPr>
        <w:pStyle w:val="BookText"/>
      </w:pPr>
      <w:r>
        <w:rPr>
          <w:rFonts w:ascii="Amiri" w:hAnsi="Amiri" w:eastAsia="Amiri" w:cs="Amiri"/>
          <w:lang w:bidi="ar-SA"/>
          <w:color w:val="111111"/>
          <w:sz w:val="28"/>
          <w:szCs w:val="28"/>
          <w:rtl/>
        </w:rPr>
        <w:t xml:space="preserve">لا تعقل العاقلة عمدا ولا عبدا ولا صلحا ولا اعترافا.</w:t>
      </w:r>
    </w:p>
    <w:p>
      <w:pPr>
        <w:pStyle w:val="BookText"/>
      </w:pPr>
      <w:r>
        <w:rPr>
          <w:rFonts w:ascii="IRNazanin" w:hAnsi="IRNazanin" w:eastAsia="IRNazanin" w:cs="IRNazanin"/>
          <w:lang w:bidi="fa-IR"/>
          <w:color w:val="111111"/>
          <w:sz w:val="28"/>
          <w:szCs w:val="28"/>
          <w:rtl/>
        </w:rPr>
        <w:t xml:space="preserve">1380 (8) عوالی اللئالی 365 ج 2 - قال النبی صلی الله علیه وآله</w:t>
      </w:r>
    </w:p>
    <w:p>
      <w:pPr>
        <w:pStyle w:val="BookText"/>
      </w:pPr>
      <w:r>
        <w:rPr>
          <w:rFonts w:ascii="Amiri" w:hAnsi="Amiri" w:eastAsia="Amiri" w:cs="Amiri"/>
          <w:lang w:bidi="ar-SA"/>
          <w:color w:val="111111"/>
          <w:sz w:val="28"/>
          <w:szCs w:val="28"/>
          <w:rtl/>
        </w:rPr>
        <w:t xml:space="preserve">لا تعقل العاقلة عمدا.</w:t>
      </w:r>
    </w:p>
    <w:p>
      <w:pPr>
        <w:pStyle w:val="BookText"/>
      </w:pPr>
      <w:r>
        <w:rPr>
          <w:rFonts w:ascii="IRNazanin" w:hAnsi="IRNazanin" w:eastAsia="IRNazanin" w:cs="IRNazanin"/>
          <w:lang w:bidi="fa-IR"/>
          <w:color w:val="111111"/>
          <w:sz w:val="28"/>
          <w:szCs w:val="28"/>
          <w:rtl/>
        </w:rPr>
        <w:t xml:space="preserve">1381 (9) عوالی اللئالی 666 ج 3 - سعید بن مسیب ان امرأتین من</w:t>
      </w:r>
    </w:p>
    <w:p>
      <w:pPr>
        <w:pStyle w:val="BookText"/>
      </w:pPr>
      <w:r>
        <w:rPr>
          <w:rFonts w:ascii="IRNazanin" w:hAnsi="IRNazanin" w:eastAsia="IRNazanin" w:cs="IRNazanin"/>
          <w:lang w:bidi="fa-IR"/>
          <w:color w:val="111111"/>
          <w:sz w:val="28"/>
          <w:szCs w:val="28"/>
          <w:rtl/>
        </w:rPr>
        <w:t xml:space="preserve">هذیل اقتتلا فقتلت إحداهما الأخری ولکل زوج وولد تبرأ رسول الله</w:t>
      </w:r>
    </w:p>
    <w:p>
      <w:pPr>
        <w:pStyle w:val="BookText"/>
      </w:pPr>
      <w:r>
        <w:rPr>
          <w:rFonts w:ascii="IRNazanin" w:hAnsi="IRNazanin" w:eastAsia="IRNazanin" w:cs="IRNazanin"/>
          <w:lang w:bidi="fa-IR"/>
          <w:color w:val="111111"/>
          <w:sz w:val="28"/>
          <w:szCs w:val="28"/>
          <w:rtl/>
        </w:rPr>
        <w:t xml:space="preserve">صلی الله علیه وآله الزوج والولد وجعل الدیة علی العاقلة</w:t>
      </w:r>
    </w:p>
    <w:p>
      <w:pPr>
        <w:pStyle w:val="BookText"/>
      </w:pPr>
      <w:r>
        <w:rPr>
          <w:rFonts w:ascii="IRNazanin" w:hAnsi="IRNazanin" w:eastAsia="IRNazanin" w:cs="IRNazanin"/>
          <w:lang w:bidi="fa-IR"/>
          <w:color w:val="111111"/>
          <w:sz w:val="28"/>
          <w:szCs w:val="28"/>
          <w:rtl/>
        </w:rPr>
        <w:t xml:space="preserve">1382 (10) الجعفریات 132 - بإسناده عن علی علیه السلام فی</w:t>
      </w:r>
    </w:p>
    <w:p>
      <w:pPr>
        <w:pStyle w:val="BookText"/>
      </w:pPr>
      <w:r>
        <w:rPr>
          <w:rFonts w:ascii="IRNazanin" w:hAnsi="IRNazanin" w:eastAsia="IRNazanin" w:cs="IRNazanin"/>
          <w:lang w:bidi="fa-IR"/>
          <w:color w:val="111111"/>
          <w:sz w:val="28"/>
          <w:szCs w:val="28"/>
          <w:rtl/>
        </w:rPr>
        <w:t xml:space="preserve">الرجل یصیب الجراحة عمدا مثل الجائفة والمأمومة والمنقلة وکسر</w:t>
      </w:r>
    </w:p>
    <w:p>
      <w:pPr>
        <w:pStyle w:val="BookText"/>
      </w:pPr>
      <w:r>
        <w:rPr>
          <w:rFonts w:ascii="IRNazanin" w:hAnsi="IRNazanin" w:eastAsia="IRNazanin" w:cs="IRNazanin"/>
          <w:lang w:bidi="fa-IR"/>
          <w:color w:val="111111"/>
          <w:sz w:val="28"/>
          <w:szCs w:val="28"/>
          <w:rtl/>
        </w:rPr>
        <w:t xml:space="preserve">العظم ان ذلک کله فی ماله خاصة لیس علی العاقلة منه شئ</w:t>
      </w:r>
    </w:p>
    <w:p>
      <w:pPr>
        <w:pStyle w:val="BookText"/>
      </w:pPr>
      <w:r>
        <w:rPr>
          <w:rFonts w:ascii="IRNazanin" w:hAnsi="IRNazanin" w:eastAsia="IRNazanin" w:cs="IRNazanin"/>
          <w:lang w:bidi="fa-IR"/>
          <w:color w:val="111111"/>
          <w:sz w:val="28"/>
          <w:szCs w:val="28"/>
          <w:rtl/>
        </w:rPr>
        <w:t xml:space="preserve">1383 (11) کافی 365 ج 7 - تهذیب 170 ج 10 - علی بن إبراهیم</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95" w:name="pg12436_106231"/>
    <w:bookmarkEnd w:id="195"/>
    <w:p>
      <w:pPr>
        <w:pStyle w:val="BookText"/>
      </w:pPr>
      <w:r>
        <w:rPr>
          <w:rFonts w:ascii="IRNazanin" w:hAnsi="IRNazanin" w:eastAsia="IRNazanin" w:cs="IRNazanin"/>
          <w:lang w:bidi="fa-IR"/>
          <w:color w:val="111111"/>
          <w:sz w:val="28"/>
          <w:szCs w:val="28"/>
          <w:rtl/>
        </w:rPr>
        <w:t xml:space="preserve">عن أبیه عن ابن فضال عن یونس بن یعقوب عن أبی مریم عن أبی جعفر</w:t>
      </w:r>
    </w:p>
    <w:p>
      <w:pPr>
        <w:pStyle w:val="BookText"/>
      </w:pPr>
      <w:r>
        <w:rPr>
          <w:rFonts w:ascii="IRNazanin" w:hAnsi="IRNazanin" w:eastAsia="IRNazanin" w:cs="IRNazanin"/>
          <w:lang w:bidi="fa-IR"/>
          <w:color w:val="111111"/>
          <w:sz w:val="28"/>
          <w:szCs w:val="28"/>
          <w:rtl/>
        </w:rPr>
        <w:t xml:space="preserve">علیه السلام قال قضی أمیر المؤمنین علیه السلام انه </w:t>
      </w:r>
      <w:r>
        <w:rPr>
          <w:rStyle w:val="FootnoteReference"/>
        </w:rPr>
        <w:footnoteReference w:id="1654"/>
      </w:r>
      <w:r>
        <w:rPr>
          <w:rFonts w:ascii="IRNazanin" w:hAnsi="IRNazanin" w:eastAsia="IRNazanin" w:cs="IRNazanin"/>
          <w:lang w:bidi="fa-IR"/>
          <w:color w:val="111111"/>
          <w:sz w:val="28"/>
          <w:szCs w:val="28"/>
          <w:rtl/>
        </w:rPr>
        <w:t xml:space="preserve">لا یحمل علی</w:t>
      </w:r>
    </w:p>
    <w:p>
      <w:pPr>
        <w:pStyle w:val="BookText"/>
      </w:pPr>
      <w:r>
        <w:rPr>
          <w:rFonts w:ascii="IRNazanin" w:hAnsi="IRNazanin" w:eastAsia="IRNazanin" w:cs="IRNazanin"/>
          <w:lang w:bidi="fa-IR"/>
          <w:color w:val="111111"/>
          <w:sz w:val="28"/>
          <w:szCs w:val="28"/>
          <w:rtl/>
        </w:rPr>
        <w:t xml:space="preserve">العاقلة الا الموضحة فصاعدا وقال ما دون السمحاق اجر الطبیب سوی</w:t>
      </w:r>
    </w:p>
    <w:p>
      <w:pPr>
        <w:pStyle w:val="BookText"/>
      </w:pPr>
      <w:r>
        <w:rPr>
          <w:rFonts w:ascii="IRNazanin" w:hAnsi="IRNazanin" w:eastAsia="IRNazanin" w:cs="IRNazanin"/>
          <w:lang w:bidi="fa-IR"/>
          <w:color w:val="111111"/>
          <w:sz w:val="28"/>
          <w:szCs w:val="28"/>
          <w:rtl/>
        </w:rPr>
        <w:t xml:space="preserve">الدیة.</w:t>
      </w:r>
    </w:p>
    <w:p>
      <w:pPr>
        <w:pStyle w:val="BookText"/>
      </w:pPr>
      <w:r>
        <w:rPr>
          <w:rFonts w:ascii="IRNazanin" w:hAnsi="IRNazanin" w:eastAsia="IRNazanin" w:cs="IRNazanin"/>
          <w:lang w:bidi="fa-IR"/>
          <w:color w:val="111111"/>
          <w:sz w:val="28"/>
          <w:szCs w:val="28"/>
          <w:rtl/>
        </w:rPr>
        <w:t xml:space="preserve">1384 (12) الجعفریات 132 - بإسناده عن علی علیه السلام</w:t>
      </w:r>
    </w:p>
    <w:p>
      <w:pPr>
        <w:pStyle w:val="BookText"/>
      </w:pPr>
      <w:r>
        <w:rPr>
          <w:rFonts w:ascii="IRNazanin" w:hAnsi="IRNazanin" w:eastAsia="IRNazanin" w:cs="IRNazanin"/>
          <w:lang w:bidi="fa-IR"/>
          <w:color w:val="111111"/>
          <w:sz w:val="28"/>
          <w:szCs w:val="28"/>
          <w:rtl/>
        </w:rPr>
        <w:t xml:space="preserve">لا تحمل العاقلة الا الموضحة وما فوقها وما کان دون ذلک فإنه یکون فی</w:t>
      </w:r>
    </w:p>
    <w:p>
      <w:pPr>
        <w:pStyle w:val="BookText"/>
      </w:pPr>
      <w:r>
        <w:rPr>
          <w:rFonts w:ascii="IRNazanin" w:hAnsi="IRNazanin" w:eastAsia="IRNazanin" w:cs="IRNazanin"/>
          <w:lang w:bidi="fa-IR"/>
          <w:color w:val="111111"/>
          <w:sz w:val="28"/>
          <w:szCs w:val="28"/>
          <w:rtl/>
        </w:rPr>
        <w:t xml:space="preserve">مال الجارح.</w:t>
      </w:r>
    </w:p>
    <w:p>
      <w:pPr>
        <w:pStyle w:val="BookText"/>
      </w:pPr>
      <w:r>
        <w:rPr>
          <w:rFonts w:ascii="IRNazanin" w:hAnsi="IRNazanin" w:eastAsia="IRNazanin" w:cs="IRNazanin"/>
          <w:lang w:bidi="fa-IR"/>
          <w:color w:val="111111"/>
          <w:sz w:val="28"/>
          <w:szCs w:val="28"/>
          <w:rtl/>
        </w:rPr>
        <w:t xml:space="preserve">1385 (13) تهذیب 175 ج 10 استبصار 262 ج 4 - محمد</w:t>
      </w:r>
    </w:p>
    <w:p>
      <w:pPr>
        <w:pStyle w:val="BookText"/>
      </w:pPr>
      <w:r>
        <w:rPr>
          <w:rFonts w:ascii="IRNazanin" w:hAnsi="IRNazanin" w:eastAsia="IRNazanin" w:cs="IRNazanin"/>
          <w:lang w:bidi="fa-IR"/>
          <w:color w:val="111111"/>
          <w:sz w:val="28"/>
          <w:szCs w:val="28"/>
          <w:rtl/>
        </w:rPr>
        <w:t xml:space="preserve">(بن أحمد - یب) بن یحیی عن أبی جعفر عن أبی الجوزاء عن الحسین</w:t>
      </w:r>
    </w:p>
    <w:p>
      <w:pPr>
        <w:pStyle w:val="BookText"/>
      </w:pPr>
      <w:r>
        <w:rPr>
          <w:rFonts w:ascii="IRNazanin" w:hAnsi="IRNazanin" w:eastAsia="IRNazanin" w:cs="IRNazanin"/>
          <w:lang w:bidi="fa-IR"/>
          <w:color w:val="111111"/>
          <w:sz w:val="28"/>
          <w:szCs w:val="28"/>
          <w:rtl/>
        </w:rPr>
        <w:t xml:space="preserve">بن علوان عن عمرو بن خالد عن زید بن علی عن آبائه علیهم السلام</w:t>
      </w:r>
    </w:p>
    <w:p>
      <w:pPr>
        <w:pStyle w:val="BookText"/>
      </w:pPr>
      <w:r>
        <w:rPr>
          <w:rFonts w:ascii="IRNazanin" w:hAnsi="IRNazanin" w:eastAsia="IRNazanin" w:cs="IRNazanin"/>
          <w:lang w:bidi="fa-IR"/>
          <w:color w:val="111111"/>
          <w:sz w:val="28"/>
          <w:szCs w:val="28"/>
          <w:rtl/>
        </w:rPr>
        <w:t xml:space="preserve">قال لا تعقل </w:t>
      </w:r>
      <w:r>
        <w:rPr>
          <w:rStyle w:val="FootnoteReference"/>
        </w:rPr>
        <w:footnoteReference w:id="1655"/>
      </w:r>
      <w:r>
        <w:rPr>
          <w:rFonts w:ascii="IRNazanin" w:hAnsi="IRNazanin" w:eastAsia="IRNazanin" w:cs="IRNazanin"/>
          <w:lang w:bidi="fa-IR"/>
          <w:color w:val="111111"/>
          <w:sz w:val="28"/>
          <w:szCs w:val="28"/>
          <w:rtl/>
        </w:rPr>
        <w:t xml:space="preserve">العاقلة الا ما قامت علیه البینة قال وأتاه رجل فاعترف</w:t>
      </w:r>
    </w:p>
    <w:p>
      <w:pPr>
        <w:pStyle w:val="BookText"/>
      </w:pPr>
      <w:r>
        <w:rPr>
          <w:rFonts w:ascii="IRNazanin" w:hAnsi="IRNazanin" w:eastAsia="IRNazanin" w:cs="IRNazanin"/>
          <w:lang w:bidi="fa-IR"/>
          <w:color w:val="111111"/>
          <w:sz w:val="28"/>
          <w:szCs w:val="28"/>
          <w:rtl/>
        </w:rPr>
        <w:t xml:space="preserve">عنده فجعله فی ماله خاصة ولم یجعل علی العاقلة (منه - فقیه) شیئا</w:t>
      </w:r>
    </w:p>
    <w:p>
      <w:pPr>
        <w:pStyle w:val="BookText"/>
      </w:pPr>
      <w:r>
        <w:rPr>
          <w:rFonts w:ascii="IRNazanin" w:hAnsi="IRNazanin" w:eastAsia="IRNazanin" w:cs="IRNazanin"/>
          <w:lang w:bidi="fa-IR"/>
          <w:color w:val="111111"/>
          <w:sz w:val="28"/>
          <w:szCs w:val="28"/>
          <w:rtl/>
        </w:rPr>
        <w:t xml:space="preserve">فقیه 107 ج 4 قال أمیر المؤمنین علیه السلام لا تعقل العاقلة (وذکر مثله)</w:t>
      </w:r>
    </w:p>
    <w:p>
      <w:pPr>
        <w:pStyle w:val="BookText"/>
      </w:pPr>
      <w:r>
        <w:rPr>
          <w:rFonts w:ascii="IRNazanin" w:hAnsi="IRNazanin" w:eastAsia="IRNazanin" w:cs="IRNazanin"/>
          <w:lang w:bidi="fa-IR"/>
          <w:color w:val="111111"/>
          <w:sz w:val="28"/>
          <w:szCs w:val="28"/>
          <w:rtl/>
        </w:rPr>
        <w:t xml:space="preserve">1386 (14) دعائم الاسلام 416 ج 2 - عن علی علیه السلام أنه قال إذا</w:t>
      </w:r>
    </w:p>
    <w:p>
      <w:pPr>
        <w:pStyle w:val="BookText"/>
      </w:pPr>
      <w:r>
        <w:rPr>
          <w:rFonts w:ascii="IRNazanin" w:hAnsi="IRNazanin" w:eastAsia="IRNazanin" w:cs="IRNazanin"/>
          <w:lang w:bidi="fa-IR"/>
          <w:color w:val="111111"/>
          <w:sz w:val="28"/>
          <w:szCs w:val="28"/>
          <w:rtl/>
        </w:rPr>
        <w:t xml:space="preserve">أقر الرجل بقتل خطأ أو جراحة فعلیه الدیة فی ماله فی ثلاث سنین فان</w:t>
      </w:r>
    </w:p>
    <w:p>
      <w:pPr>
        <w:pStyle w:val="BookText"/>
      </w:pPr>
      <w:r>
        <w:rPr>
          <w:rFonts w:ascii="IRNazanin" w:hAnsi="IRNazanin" w:eastAsia="IRNazanin" w:cs="IRNazanin"/>
          <w:lang w:bidi="fa-IR"/>
          <w:color w:val="111111"/>
          <w:sz w:val="28"/>
          <w:szCs w:val="28"/>
          <w:rtl/>
        </w:rPr>
        <w:t xml:space="preserve">شهد شهود أن قتله خطأ فقد صدقوه والدیة علی عاقلته، لا یکون الخطأ</w:t>
      </w:r>
    </w:p>
    <w:p>
      <w:pPr>
        <w:pStyle w:val="BookText"/>
      </w:pPr>
      <w:r>
        <w:rPr>
          <w:rFonts w:ascii="IRNazanin" w:hAnsi="IRNazanin" w:eastAsia="IRNazanin" w:cs="IRNazanin"/>
          <w:lang w:bidi="fa-IR"/>
          <w:color w:val="111111"/>
          <w:sz w:val="28"/>
          <w:szCs w:val="28"/>
          <w:rtl/>
        </w:rPr>
        <w:t xml:space="preserve">علی العاقلة الا بشهادة عدول ولا تؤدی باعتراف القاتل ولا بصلحه</w:t>
      </w:r>
    </w:p>
    <w:p>
      <w:pPr>
        <w:pStyle w:val="BookText"/>
      </w:pPr>
      <w:r>
        <w:rPr>
          <w:rFonts w:ascii="IRNazanin" w:hAnsi="IRNazanin" w:eastAsia="IRNazanin" w:cs="IRNazanin"/>
          <w:lang w:bidi="fa-IR"/>
          <w:color w:val="111111"/>
          <w:sz w:val="28"/>
          <w:szCs w:val="28"/>
          <w:rtl/>
        </w:rPr>
        <w:t xml:space="preserve">وتقدم فی روایة الدعائم (2) من باب (1) ثبوت القصاص فی</w:t>
      </w:r>
    </w:p>
    <w:p>
      <w:pPr>
        <w:pStyle w:val="BookText"/>
      </w:pPr>
      <w:r>
        <w:rPr>
          <w:rFonts w:ascii="IRNazanin" w:hAnsi="IRNazanin" w:eastAsia="IRNazanin" w:cs="IRNazanin"/>
          <w:lang w:bidi="fa-IR"/>
          <w:color w:val="111111"/>
          <w:sz w:val="28"/>
          <w:szCs w:val="28"/>
          <w:rtl/>
        </w:rPr>
        <w:t xml:space="preserve">الجراح وفی قطع الأعضاء من أبواب قصاص الطرف قوله علیه السلام</w:t>
      </w:r>
    </w:p>
    <w:p>
      <w:pPr>
        <w:pStyle w:val="BookText"/>
      </w:pPr>
      <w:r>
        <w:rPr>
          <w:rFonts w:ascii="IRNazanin" w:hAnsi="IRNazanin" w:eastAsia="IRNazanin" w:cs="IRNazanin"/>
          <w:lang w:bidi="fa-IR"/>
          <w:color w:val="111111"/>
          <w:sz w:val="28"/>
          <w:szCs w:val="28"/>
          <w:rtl/>
        </w:rPr>
        <w:t xml:space="preserve">والخطأ فیه الدیة علی العاقلة.</w:t>
      </w:r>
    </w:p>
    <w:p>
      <w:pPr>
        <w:pStyle w:val="Heading4"/>
      </w:pPr>
      <w:bookmarkStart w:id="453" w:name="_Toc252"/>
      <w:r>
        <w:t>(2) باب حکم القاتل خطأ إذا مات قبل دفع الدیة وأن من لا عاقلة له فعاقلته الإمام وکذا ابن الملاعنة</w:t>
      </w:r>
      <w:bookmarkEnd w:id="453"/>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96" w:name="pg12436_106232"/>
    <w:bookmarkEnd w:id="196"/>
    <w:p>
      <w:pPr>
        <w:pStyle w:val="BookText"/>
      </w:pPr>
      <w:r>
        <w:rPr>
          <w:rFonts w:ascii="IRNazanin" w:hAnsi="IRNazanin" w:eastAsia="IRNazanin" w:cs="IRNazanin"/>
          <w:lang w:bidi="fa-IR"/>
          <w:color w:val="111111"/>
          <w:sz w:val="28"/>
          <w:szCs w:val="28"/>
          <w:rtl/>
        </w:rPr>
        <w:t xml:space="preserve">1387 (1) تهذیب 172 ج 10 - یونس بن عبد الرحمن عمن رواه</w:t>
      </w:r>
    </w:p>
    <w:p>
      <w:pPr>
        <w:pStyle w:val="BookText"/>
      </w:pPr>
      <w:r>
        <w:rPr>
          <w:rFonts w:ascii="IRNazanin" w:hAnsi="IRNazanin" w:eastAsia="IRNazanin" w:cs="IRNazanin"/>
          <w:lang w:bidi="fa-IR"/>
          <w:color w:val="111111"/>
          <w:sz w:val="28"/>
          <w:szCs w:val="28"/>
          <w:rtl/>
        </w:rPr>
        <w:t xml:space="preserve">عن أحداهما علیه السلام أنه قال فی الرجل إذا قتل رجلا خطأ فمات</w:t>
      </w:r>
    </w:p>
    <w:p>
      <w:pPr>
        <w:pStyle w:val="BookText"/>
      </w:pPr>
      <w:r>
        <w:rPr>
          <w:rFonts w:ascii="IRNazanin" w:hAnsi="IRNazanin" w:eastAsia="IRNazanin" w:cs="IRNazanin"/>
          <w:lang w:bidi="fa-IR"/>
          <w:color w:val="111111"/>
          <w:sz w:val="28"/>
          <w:szCs w:val="28"/>
          <w:rtl/>
        </w:rPr>
        <w:t xml:space="preserve">قبل أن یخرج إلی أولیاء المقتول من الدیة ان الدیة علی ورثته فإن لم</w:t>
      </w:r>
    </w:p>
    <w:p>
      <w:pPr>
        <w:pStyle w:val="BookText"/>
      </w:pPr>
      <w:r>
        <w:rPr>
          <w:rFonts w:ascii="IRNazanin" w:hAnsi="IRNazanin" w:eastAsia="IRNazanin" w:cs="IRNazanin"/>
          <w:lang w:bidi="fa-IR"/>
          <w:color w:val="111111"/>
          <w:sz w:val="28"/>
          <w:szCs w:val="28"/>
          <w:rtl/>
        </w:rPr>
        <w:t xml:space="preserve">یکن له عاقلة فعلی الوالی من بیت المال.</w:t>
      </w:r>
    </w:p>
    <w:p>
      <w:pPr>
        <w:pStyle w:val="BookText"/>
      </w:pPr>
      <w:r>
        <w:rPr>
          <w:rFonts w:ascii="IRNazanin" w:hAnsi="IRNazanin" w:eastAsia="IRNazanin" w:cs="IRNazanin"/>
          <w:lang w:bidi="fa-IR"/>
          <w:color w:val="111111"/>
          <w:sz w:val="28"/>
          <w:szCs w:val="28"/>
          <w:rtl/>
        </w:rPr>
        <w:t xml:space="preserve">وتقدم فی روایة سلمة (1) من باب (1) ما تضمنه العاقلة من الدیة</w:t>
      </w:r>
    </w:p>
    <w:p>
      <w:pPr>
        <w:pStyle w:val="BookText"/>
      </w:pPr>
      <w:r>
        <w:rPr>
          <w:rFonts w:ascii="IRNazanin" w:hAnsi="IRNazanin" w:eastAsia="IRNazanin" w:cs="IRNazanin"/>
          <w:lang w:bidi="fa-IR"/>
          <w:color w:val="111111"/>
          <w:sz w:val="28"/>
          <w:szCs w:val="28"/>
          <w:rtl/>
        </w:rPr>
        <w:t xml:space="preserve">قوله وإن لم یکن لفلان بن فلان قرابة من أهل الموصل ولا یکون من أهلها</w:t>
      </w:r>
    </w:p>
    <w:p>
      <w:pPr>
        <w:pStyle w:val="BookText"/>
      </w:pPr>
      <w:r>
        <w:rPr>
          <w:rFonts w:ascii="IRNazanin" w:hAnsi="IRNazanin" w:eastAsia="IRNazanin" w:cs="IRNazanin"/>
          <w:lang w:bidi="fa-IR"/>
          <w:color w:val="111111"/>
          <w:sz w:val="28"/>
          <w:szCs w:val="28"/>
          <w:rtl/>
        </w:rPr>
        <w:t xml:space="preserve">وکان مبطلا فرده إلی مع رسولی فلان فانا ولیه.</w:t>
      </w:r>
    </w:p>
    <w:p>
      <w:pPr>
        <w:pStyle w:val="Heading4"/>
      </w:pPr>
      <w:bookmarkStart w:id="454" w:name="_Toc253"/>
      <w:r>
        <w:t>(3) باب ان من لجأ إلی قوم فأقروا بولایته علیهم معقلته</w:t>
      </w:r>
      <w:bookmarkEnd w:id="454"/>
    </w:p>
    <w:p>
      <w:pPr>
        <w:pStyle w:val="BookText"/>
      </w:pPr>
      <w:r>
        <w:rPr>
          <w:rFonts w:ascii="IRNazanin" w:hAnsi="IRNazanin" w:eastAsia="IRNazanin" w:cs="IRNazanin"/>
          <w:lang w:bidi="fa-IR"/>
          <w:color w:val="111111"/>
          <w:sz w:val="28"/>
          <w:szCs w:val="28"/>
          <w:rtl/>
        </w:rPr>
        <w:t xml:space="preserve">1388 (1) تهذیب 175 ج 10 - أحمد بن محمد عن علی بن الحکم</w:t>
      </w:r>
    </w:p>
    <w:p>
      <w:pPr>
        <w:pStyle w:val="BookText"/>
      </w:pPr>
      <w:r>
        <w:rPr>
          <w:rFonts w:ascii="IRNazanin" w:hAnsi="IRNazanin" w:eastAsia="IRNazanin" w:cs="IRNazanin"/>
          <w:lang w:bidi="fa-IR"/>
          <w:color w:val="111111"/>
          <w:sz w:val="28"/>
          <w:szCs w:val="28"/>
          <w:rtl/>
        </w:rPr>
        <w:t xml:space="preserve">عن أبی أیوب عن محمد بن مسلم عن أبی عبد الله علیه السلام قال من</w:t>
      </w:r>
    </w:p>
    <w:p>
      <w:pPr>
        <w:pStyle w:val="BookText"/>
      </w:pPr>
      <w:r>
        <w:rPr>
          <w:rFonts w:ascii="IRNazanin" w:hAnsi="IRNazanin" w:eastAsia="IRNazanin" w:cs="IRNazanin"/>
          <w:lang w:bidi="fa-IR"/>
          <w:color w:val="111111"/>
          <w:sz w:val="28"/>
          <w:szCs w:val="28"/>
          <w:rtl/>
        </w:rPr>
        <w:t xml:space="preserve">لجأ إلی قوم فأقروا بولایته کان لهم میراثه وعلیهم معقلته.</w:t>
      </w:r>
    </w:p>
    <w:p>
      <w:pPr>
        <w:pStyle w:val="Heading4"/>
      </w:pPr>
      <w:bookmarkStart w:id="455" w:name="_Toc254"/>
      <w:r>
        <w:t>(4) باب أن دیة الخطأ من البدوی علی عاقلته من البدویین ومن القروی علی عاقلته من القرویین</w:t>
      </w:r>
      <w:bookmarkEnd w:id="455"/>
    </w:p>
    <w:p>
      <w:pPr>
        <w:pStyle w:val="BookText"/>
      </w:pPr>
      <w:r>
        <w:rPr>
          <w:rFonts w:ascii="IRNazanin" w:hAnsi="IRNazanin" w:eastAsia="IRNazanin" w:cs="IRNazanin"/>
          <w:lang w:bidi="fa-IR"/>
          <w:color w:val="111111"/>
          <w:sz w:val="28"/>
          <w:szCs w:val="28"/>
          <w:rtl/>
        </w:rPr>
        <w:t xml:space="preserve">وتقدم فی روایة الحکم (1) من باب (1) ثبوت القصاص علی</w:t>
      </w:r>
    </w:p>
    <w:p>
      <w:pPr>
        <w:pStyle w:val="BookText"/>
      </w:pPr>
      <w:r>
        <w:rPr>
          <w:rFonts w:ascii="IRNazanin" w:hAnsi="IRNazanin" w:eastAsia="IRNazanin" w:cs="IRNazanin"/>
          <w:lang w:bidi="fa-IR"/>
          <w:color w:val="111111"/>
          <w:sz w:val="28"/>
          <w:szCs w:val="28"/>
          <w:rtl/>
        </w:rPr>
        <w:t xml:space="preserve">الجراح وفی قطع الأعضاء من أبواب قصاص الطرف قوله علیه السلام</w:t>
      </w:r>
    </w:p>
    <w:p>
      <w:pPr>
        <w:pStyle w:val="BookText"/>
      </w:pPr>
      <w:r>
        <w:rPr>
          <w:rFonts w:ascii="IRNazanin" w:hAnsi="IRNazanin" w:eastAsia="IRNazanin" w:cs="IRNazanin"/>
          <w:lang w:bidi="fa-IR"/>
          <w:color w:val="111111"/>
          <w:sz w:val="28"/>
          <w:szCs w:val="28"/>
          <w:rtl/>
        </w:rPr>
        <w:t xml:space="preserve">یا حکم إذا کان الخطأ من القاتل أو الخطأ من الجارح وکان بدویا فدیة</w:t>
      </w:r>
    </w:p>
    <w:p>
      <w:pPr>
        <w:pStyle w:val="BookText"/>
      </w:pPr>
      <w:r>
        <w:rPr>
          <w:rFonts w:ascii="IRNazanin" w:hAnsi="IRNazanin" w:eastAsia="IRNazanin" w:cs="IRNazanin"/>
          <w:lang w:bidi="fa-IR"/>
          <w:color w:val="111111"/>
          <w:sz w:val="28"/>
          <w:szCs w:val="28"/>
          <w:rtl/>
        </w:rPr>
        <w:t xml:space="preserve">ما جنی البدوی من الخطأ علی أولیائه من البدویین وإذا کان القاتل أو</w:t>
      </w:r>
    </w:p>
    <w:p>
      <w:pPr>
        <w:pStyle w:val="BookText"/>
      </w:pPr>
      <w:r>
        <w:rPr>
          <w:rFonts w:ascii="IRNazanin" w:hAnsi="IRNazanin" w:eastAsia="IRNazanin" w:cs="IRNazanin"/>
          <w:lang w:bidi="fa-IR"/>
          <w:color w:val="111111"/>
          <w:sz w:val="28"/>
          <w:szCs w:val="28"/>
          <w:rtl/>
        </w:rPr>
        <w:t xml:space="preserve">الجارح قرویا فان دیة ما جنی من الخطأ علی أولیائه من القرویین</w:t>
      </w:r>
    </w:p>
    <w:p>
      <w:pPr>
        <w:pStyle w:val="Heading4"/>
      </w:pPr>
      <w:bookmarkStart w:id="456" w:name="_Toc255"/>
      <w:r>
        <w:t>(5) باب ان جنایة الذمی فی أمواله إذا کان له مال والا فعلی امام المسلمین ولیس بینهم معاقلة وعاقلة العبد مولاه</w:t>
      </w:r>
      <w:bookmarkEnd w:id="456"/>
    </w:p>
    <w:p>
      <w:pPr>
        <w:pStyle w:val="BookText"/>
      </w:pPr>
      <w:r>
        <w:rPr>
          <w:rFonts w:ascii="IRNazanin" w:hAnsi="IRNazanin" w:eastAsia="IRNazanin" w:cs="IRNazanin"/>
          <w:lang w:bidi="fa-IR"/>
          <w:color w:val="111111"/>
          <w:sz w:val="28"/>
          <w:szCs w:val="28"/>
          <w:rtl/>
        </w:rPr>
        <w:t xml:space="preserve">1389 (1) کافی 364 ج 7 - محمد بن یحیی عن أحمد بن محمد و</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97" w:name="pg12436_106233"/>
    <w:bookmarkEnd w:id="197"/>
    <w:p>
      <w:pPr>
        <w:pStyle w:val="BookText"/>
      </w:pPr>
      <w:r>
        <w:rPr>
          <w:rFonts w:ascii="IRNazanin" w:hAnsi="IRNazanin" w:eastAsia="IRNazanin" w:cs="IRNazanin"/>
          <w:lang w:bidi="fa-IR"/>
          <w:color w:val="111111"/>
          <w:sz w:val="28"/>
          <w:szCs w:val="28"/>
          <w:rtl/>
        </w:rPr>
        <w:t xml:space="preserve">علی بن إبراهیم عن أبیه جمیعا عن ابن محبوب علل الشرائع 541 - أبی</w:t>
      </w:r>
    </w:p>
    <w:p>
      <w:pPr>
        <w:pStyle w:val="BookText"/>
      </w:pPr>
      <w:r>
        <w:rPr>
          <w:rFonts w:ascii="IRNazanin" w:hAnsi="IRNazanin" w:eastAsia="IRNazanin" w:cs="IRNazanin"/>
          <w:lang w:bidi="fa-IR"/>
          <w:color w:val="111111"/>
          <w:sz w:val="28"/>
          <w:szCs w:val="28"/>
          <w:rtl/>
        </w:rPr>
        <w:t xml:space="preserve">رحمه الله قال حدثنا سعد بن عبد الله عن أحمد بن محمد بن عیسی عن</w:t>
      </w:r>
    </w:p>
    <w:p>
      <w:pPr>
        <w:pStyle w:val="BookText"/>
      </w:pPr>
      <w:r>
        <w:rPr>
          <w:rFonts w:ascii="IRNazanin" w:hAnsi="IRNazanin" w:eastAsia="IRNazanin" w:cs="IRNazanin"/>
          <w:lang w:bidi="fa-IR"/>
          <w:color w:val="111111"/>
          <w:sz w:val="28"/>
          <w:szCs w:val="28"/>
          <w:rtl/>
        </w:rPr>
        <w:t xml:space="preserve">فقیه 106 ج 6 - الحسن بن محبوب عن أبی ولاد عن أبی عبد الله علیه السلام</w:t>
      </w:r>
    </w:p>
    <w:p>
      <w:pPr>
        <w:pStyle w:val="BookText"/>
      </w:pPr>
      <w:r>
        <w:rPr>
          <w:rFonts w:ascii="IRNazanin" w:hAnsi="IRNazanin" w:eastAsia="IRNazanin" w:cs="IRNazanin"/>
          <w:lang w:bidi="fa-IR"/>
          <w:color w:val="111111"/>
          <w:sz w:val="28"/>
          <w:szCs w:val="28"/>
          <w:rtl/>
        </w:rPr>
        <w:t xml:space="preserve">قال لیس بین أهل الذمة معاقلة فیما یجنون من قتل أو جراحة </w:t>
      </w:r>
      <w:r>
        <w:rPr>
          <w:rStyle w:val="FootnoteReference"/>
        </w:rPr>
        <w:footnoteReference w:id="1656"/>
      </w:r>
      <w:r>
        <w:rPr>
          <w:rFonts w:ascii="IRNazanin" w:hAnsi="IRNazanin" w:eastAsia="IRNazanin" w:cs="IRNazanin"/>
          <w:lang w:bidi="fa-IR"/>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یؤخذ ذلک من أموالهم فإن لم یکن لهم مال </w:t>
      </w:r>
      <w:r>
        <w:rPr>
          <w:rStyle w:val="FootnoteReference"/>
        </w:rPr>
        <w:footnoteReference w:id="1657"/>
      </w:r>
      <w:r>
        <w:rPr>
          <w:rFonts w:ascii="IRNazanin" w:hAnsi="IRNazanin" w:eastAsia="IRNazanin" w:cs="IRNazanin"/>
          <w:lang w:bidi="fa-IR"/>
          <w:color w:val="111111"/>
          <w:sz w:val="28"/>
          <w:szCs w:val="28"/>
          <w:rtl/>
        </w:rPr>
        <w:t xml:space="preserve">رجعت الجنایة علی </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إمام المسلمین لأنهم یؤدون الیه الجزیة کما یؤدی العبد الضربیة إلی</w:t>
      </w:r>
    </w:p>
    <w:p>
      <w:pPr>
        <w:pStyle w:val="BookText"/>
      </w:pPr>
      <w:r>
        <w:rPr>
          <w:rFonts w:ascii="IRNazanin" w:hAnsi="IRNazanin" w:eastAsia="IRNazanin" w:cs="IRNazanin"/>
          <w:lang w:bidi="fa-IR"/>
          <w:color w:val="111111"/>
          <w:sz w:val="28"/>
          <w:szCs w:val="28"/>
          <w:rtl/>
        </w:rPr>
        <w:t xml:space="preserve">سیده قال وهم ممالیک للامام فمن أسلم منهم فهو حر تهذیب 170 ج 10 -</w:t>
      </w:r>
    </w:p>
    <w:p>
      <w:pPr>
        <w:pStyle w:val="BookText"/>
      </w:pPr>
      <w:r>
        <w:rPr>
          <w:rFonts w:ascii="IRNazanin" w:hAnsi="IRNazanin" w:eastAsia="IRNazanin" w:cs="IRNazanin"/>
          <w:lang w:bidi="fa-IR"/>
          <w:color w:val="111111"/>
          <w:sz w:val="28"/>
          <w:szCs w:val="28"/>
          <w:rtl/>
        </w:rPr>
        <w:t xml:space="preserve">أحمد بن محمد عن ابن محبوب عن أبی عبد الله علیه السلام مثله.</w:t>
      </w:r>
    </w:p>
    <w:p>
      <w:pPr>
        <w:pStyle w:val="BookText"/>
      </w:pPr>
      <w:r>
        <w:rPr>
          <w:rFonts w:ascii="IRNazanin" w:hAnsi="IRNazanin" w:eastAsia="IRNazanin" w:cs="IRNazanin"/>
          <w:lang w:bidi="fa-IR"/>
          <w:color w:val="111111"/>
          <w:sz w:val="28"/>
          <w:szCs w:val="28"/>
          <w:rtl/>
        </w:rPr>
        <w:t xml:space="preserve">1390 (2) دعائم الاسلام 416 ج 2 - عن علی علیه السلام أنه قال</w:t>
      </w:r>
    </w:p>
    <w:p>
      <w:pPr>
        <w:pStyle w:val="BookText"/>
      </w:pPr>
      <w:r>
        <w:rPr>
          <w:rFonts w:ascii="IRNazanin" w:hAnsi="IRNazanin" w:eastAsia="IRNazanin" w:cs="IRNazanin"/>
          <w:lang w:bidi="fa-IR"/>
          <w:color w:val="111111"/>
          <w:sz w:val="28"/>
          <w:szCs w:val="28"/>
          <w:rtl/>
        </w:rPr>
        <w:t xml:space="preserve">لیس بین أهل الذمة معاقل ما جنوا من قتل أو جراح عمدا أو خطأ فهی</w:t>
      </w:r>
    </w:p>
    <w:p>
      <w:pPr>
        <w:pStyle w:val="BookText"/>
      </w:pPr>
      <w:r>
        <w:rPr>
          <w:rFonts w:ascii="IRNazanin" w:hAnsi="IRNazanin" w:eastAsia="IRNazanin" w:cs="IRNazanin"/>
          <w:lang w:bidi="fa-IR"/>
          <w:color w:val="111111"/>
          <w:sz w:val="28"/>
          <w:szCs w:val="28"/>
          <w:rtl/>
        </w:rPr>
        <w:t xml:space="preserve">فی أموالهم.</w:t>
      </w:r>
    </w:p>
    <w:p>
      <w:pPr>
        <w:pStyle w:val="BookText"/>
      </w:pPr>
      <w:r>
        <w:rPr>
          <w:rFonts w:ascii="IRNazanin" w:hAnsi="IRNazanin" w:eastAsia="IRNazanin" w:cs="IRNazanin"/>
          <w:lang w:bidi="fa-IR"/>
          <w:color w:val="111111"/>
          <w:sz w:val="28"/>
          <w:szCs w:val="28"/>
          <w:rtl/>
        </w:rPr>
        <w:t xml:space="preserve">وتقدم فی روایة ابن سنان (1) من باب (40) حکم المکاتب إذا قتل</w:t>
      </w:r>
    </w:p>
    <w:p>
      <w:pPr>
        <w:pStyle w:val="BookText"/>
      </w:pPr>
      <w:r>
        <w:rPr>
          <w:rFonts w:ascii="IRNazanin" w:hAnsi="IRNazanin" w:eastAsia="IRNazanin" w:cs="IRNazanin"/>
          <w:lang w:bidi="fa-IR"/>
          <w:color w:val="111111"/>
          <w:sz w:val="28"/>
          <w:szCs w:val="28"/>
          <w:rtl/>
        </w:rPr>
        <w:t xml:space="preserve">من أبواب القتل والقصاص قوله فی مکاتب قتل رجلا خطأ قال علیه السلام</w:t>
      </w:r>
    </w:p>
    <w:p>
      <w:pPr>
        <w:pStyle w:val="BookText"/>
      </w:pPr>
      <w:r>
        <w:rPr>
          <w:rFonts w:ascii="IRNazanin" w:hAnsi="IRNazanin" w:eastAsia="IRNazanin" w:cs="IRNazanin"/>
          <w:lang w:bidi="fa-IR"/>
          <w:color w:val="111111"/>
          <w:sz w:val="28"/>
          <w:szCs w:val="28"/>
          <w:rtl/>
        </w:rPr>
        <w:t xml:space="preserve">علیه من دیته بقدر ما أعتق وعلی مولاه ما بقی من قیمة المملوک ولاحظ</w:t>
      </w:r>
    </w:p>
    <w:p>
      <w:pPr>
        <w:pStyle w:val="BookText"/>
      </w:pPr>
      <w:r>
        <w:rPr>
          <w:rFonts w:ascii="IRNazanin" w:hAnsi="IRNazanin" w:eastAsia="IRNazanin" w:cs="IRNazanin"/>
          <w:lang w:bidi="fa-IR"/>
          <w:color w:val="111111"/>
          <w:sz w:val="28"/>
          <w:szCs w:val="28"/>
          <w:rtl/>
        </w:rPr>
        <w:t xml:space="preserve">سائر أحادیث الباب فإنه یمکن أن یستفاد منه أن عاقلة العبد مولاه.</w:t>
      </w:r>
    </w:p>
    <w:p>
      <w:pPr>
        <w:pStyle w:val="Heading4"/>
      </w:pPr>
      <w:bookmarkStart w:id="457" w:name="_Toc256"/>
      <w:r>
        <w:t>(6) باب حکم ما إذا هرب القاتل فلم یقدر علیه</w:t>
      </w:r>
      <w:bookmarkEnd w:id="457"/>
    </w:p>
    <w:p>
      <w:pPr>
        <w:pStyle w:val="BookText"/>
      </w:pPr>
      <w:r>
        <w:rPr>
          <w:rFonts w:ascii="IRNazanin" w:hAnsi="IRNazanin" w:eastAsia="IRNazanin" w:cs="IRNazanin"/>
          <w:lang w:bidi="fa-IR"/>
          <w:color w:val="111111"/>
          <w:sz w:val="28"/>
          <w:szCs w:val="28"/>
          <w:rtl/>
        </w:rPr>
        <w:t xml:space="preserve">1391 (1) کافی 365 ج 7 - حمید بن زیاد عن تهذیب 170 ج 10</w:t>
      </w:r>
    </w:p>
    <w:p>
      <w:pPr>
        <w:pStyle w:val="BookText"/>
      </w:pPr>
      <w:r>
        <w:rPr>
          <w:rFonts w:ascii="Amiri" w:hAnsi="Amiri" w:eastAsia="Amiri" w:cs="Amiri"/>
          <w:lang w:bidi="ar-SA"/>
          <w:color w:val="111111"/>
          <w:sz w:val="28"/>
          <w:szCs w:val="28"/>
          <w:rtl/>
        </w:rPr>
        <w:t xml:space="preserve">استبصار 261 ج 4 - الحسن بن محمد بن سماعة عن أحمد بن الحسن</w:t>
      </w:r>
    </w:p>
    <w:p>
      <w:pPr>
        <w:pStyle w:val="BookText"/>
      </w:pPr>
      <w:r>
        <w:rPr>
          <w:rFonts w:ascii="IRNazanin" w:hAnsi="IRNazanin" w:eastAsia="IRNazanin" w:cs="IRNazanin"/>
          <w:lang w:bidi="fa-IR"/>
          <w:color w:val="111111"/>
          <w:sz w:val="28"/>
          <w:szCs w:val="28"/>
          <w:rtl/>
        </w:rPr>
        <w:t xml:space="preserve">المیثمی عن أبان بن عثمان عن أبی بصیر قال سألت أبا عبد الله علیه السلام</w:t>
      </w:r>
    </w:p>
    <w:p>
      <w:pPr>
        <w:pStyle w:val="BookText"/>
      </w:pPr>
      <w:r>
        <w:rPr>
          <w:rFonts w:ascii="IRNazanin" w:hAnsi="IRNazanin" w:eastAsia="IRNazanin" w:cs="IRNazanin"/>
          <w:lang w:bidi="fa-IR"/>
          <w:color w:val="111111"/>
          <w:sz w:val="28"/>
          <w:szCs w:val="28"/>
          <w:rtl/>
        </w:rPr>
        <w:t xml:space="preserve">عن رجل قتل رجلا متعمدا ثم هرب القاتل فلم یقدر علیه قال إن کان له</w:t>
      </w:r>
    </w:p>
    <w:p>
      <w:pPr>
        <w:pStyle w:val="BookText"/>
      </w:pPr>
      <w:r>
        <w:rPr>
          <w:rFonts w:ascii="IRNazanin" w:hAnsi="IRNazanin" w:eastAsia="IRNazanin" w:cs="IRNazanin"/>
          <w:lang w:bidi="fa-IR"/>
          <w:color w:val="111111"/>
          <w:sz w:val="28"/>
          <w:szCs w:val="28"/>
          <w:rtl/>
        </w:rPr>
        <w:t xml:space="preserve">مال أخذت الدیة من ماله والا فمن الأقرب فالأقرب (فان لم یکن له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98" w:name="pg12436_106234"/>
    <w:bookmarkEnd w:id="198"/>
    <w:p>
      <w:pPr>
        <w:pStyle w:val="BookText"/>
      </w:pPr>
      <w:r>
        <w:rPr>
          <w:rFonts w:ascii="IRNazanin" w:hAnsi="IRNazanin" w:eastAsia="IRNazanin" w:cs="IRNazanin"/>
          <w:lang w:bidi="fa-IR"/>
          <w:color w:val="111111"/>
          <w:sz w:val="28"/>
          <w:szCs w:val="28"/>
          <w:rtl/>
        </w:rPr>
        <w:t xml:space="preserve">قرابة وداه الإمام - کا) فإنه </w:t>
      </w:r>
      <w:r>
        <w:rPr>
          <w:rStyle w:val="FootnoteReference"/>
        </w:rPr>
        <w:footnoteReference w:id="1659"/>
      </w:r>
      <w:r>
        <w:rPr>
          <w:rFonts w:ascii="IRNazanin" w:hAnsi="IRNazanin" w:eastAsia="IRNazanin" w:cs="IRNazanin"/>
          <w:lang w:bidi="fa-IR"/>
          <w:color w:val="111111"/>
          <w:sz w:val="28"/>
          <w:szCs w:val="28"/>
          <w:rtl/>
        </w:rPr>
        <w:t xml:space="preserve">لا یبطل دم امرئ مسلم (کا - وفی روایة</w:t>
      </w:r>
    </w:p>
    <w:p>
      <w:pPr>
        <w:pStyle w:val="BookText"/>
      </w:pPr>
      <w:r>
        <w:rPr>
          <w:rFonts w:ascii="IRNazanin" w:hAnsi="IRNazanin" w:eastAsia="IRNazanin" w:cs="IRNazanin"/>
          <w:lang w:bidi="fa-IR"/>
          <w:color w:val="111111"/>
          <w:sz w:val="28"/>
          <w:szCs w:val="28"/>
          <w:rtl/>
        </w:rPr>
        <w:t xml:space="preserve">أخری ثم للوالی بعد حبسه وأدبه)</w:t>
      </w:r>
    </w:p>
    <w:p>
      <w:pPr>
        <w:pStyle w:val="BookText"/>
      </w:pPr>
      <w:r>
        <w:rPr>
          <w:rFonts w:ascii="IRNazanin" w:hAnsi="IRNazanin" w:eastAsia="IRNazanin" w:cs="IRNazanin"/>
          <w:lang w:bidi="fa-IR"/>
          <w:color w:val="111111"/>
          <w:sz w:val="28"/>
          <w:szCs w:val="28"/>
          <w:rtl/>
        </w:rPr>
        <w:t xml:space="preserve">1392 (2) فقیه 124 ج 4 - الحسن بن علی بن فضال عن ظریف بن</w:t>
      </w:r>
    </w:p>
    <w:p>
      <w:pPr>
        <w:pStyle w:val="BookText"/>
      </w:pPr>
      <w:r>
        <w:rPr>
          <w:rFonts w:ascii="IRNazanin" w:hAnsi="IRNazanin" w:eastAsia="IRNazanin" w:cs="IRNazanin"/>
          <w:lang w:bidi="fa-IR"/>
          <w:color w:val="111111"/>
          <w:sz w:val="28"/>
          <w:szCs w:val="28"/>
          <w:rtl/>
        </w:rPr>
        <w:t xml:space="preserve">ناصح عن أبان بن عثمان عن أبی بصیر عن أبی جعفر علیه السلام فی</w:t>
      </w:r>
    </w:p>
    <w:p>
      <w:pPr>
        <w:pStyle w:val="BookText"/>
      </w:pPr>
      <w:r>
        <w:rPr>
          <w:rFonts w:ascii="IRNazanin" w:hAnsi="IRNazanin" w:eastAsia="IRNazanin" w:cs="IRNazanin"/>
          <w:lang w:bidi="fa-IR"/>
          <w:color w:val="111111"/>
          <w:sz w:val="28"/>
          <w:szCs w:val="28"/>
          <w:rtl/>
        </w:rPr>
        <w:t xml:space="preserve">رجل قتل رجلا عمدا ثم فر فلم یقدر علیه حتی مات قال إن کان له مال</w:t>
      </w:r>
    </w:p>
    <w:p>
      <w:pPr>
        <w:pStyle w:val="BookText"/>
      </w:pPr>
      <w:r>
        <w:rPr>
          <w:rFonts w:ascii="IRNazanin" w:hAnsi="IRNazanin" w:eastAsia="IRNazanin" w:cs="IRNazanin"/>
          <w:lang w:bidi="fa-IR"/>
          <w:color w:val="111111"/>
          <w:sz w:val="28"/>
          <w:szCs w:val="28"/>
          <w:rtl/>
        </w:rPr>
        <w:t xml:space="preserve">أخذ منه وإلا أخذ من الأقرب فالأقرب تهذیب 170 ج 10 - محمد بن</w:t>
      </w:r>
    </w:p>
    <w:p>
      <w:pPr>
        <w:pStyle w:val="BookText"/>
      </w:pPr>
      <w:r>
        <w:rPr>
          <w:rFonts w:ascii="IRNazanin" w:hAnsi="IRNazanin" w:eastAsia="IRNazanin" w:cs="IRNazanin"/>
          <w:lang w:bidi="fa-IR"/>
          <w:color w:val="111111"/>
          <w:sz w:val="28"/>
          <w:szCs w:val="28"/>
          <w:rtl/>
        </w:rPr>
        <w:t xml:space="preserve">علی بن محبوب عن العلاء عن أحمد بن محمد عن ابن أبی نصر عن أبی</w:t>
      </w:r>
    </w:p>
    <w:p>
      <w:pPr>
        <w:pStyle w:val="BookText"/>
      </w:pPr>
      <w:r>
        <w:rPr>
          <w:rFonts w:ascii="IRNazanin" w:hAnsi="IRNazanin" w:eastAsia="IRNazanin" w:cs="IRNazanin"/>
          <w:lang w:bidi="fa-IR"/>
          <w:color w:val="111111"/>
          <w:sz w:val="28"/>
          <w:szCs w:val="28"/>
          <w:rtl/>
        </w:rPr>
        <w:t xml:space="preserve">جعفر علیه السلام مثله.</w:t>
      </w:r>
    </w:p>
    <w:p>
      <w:pPr>
        <w:pStyle w:val="Heading4"/>
      </w:pPr>
      <w:bookmarkStart w:id="458" w:name="_Toc257"/>
      <w:r>
        <w:t>(7) باب ان من أسلم ثم قتل رجلا خطأ تقسم الدیة علی نحوه من الناس ممن أسلم ولیس له موال</w:t>
      </w:r>
      <w:bookmarkEnd w:id="458"/>
    </w:p>
    <w:p>
      <w:pPr>
        <w:pStyle w:val="BookText"/>
      </w:pPr>
      <w:r>
        <w:rPr>
          <w:rFonts w:ascii="IRNazanin" w:hAnsi="IRNazanin" w:eastAsia="IRNazanin" w:cs="IRNazanin"/>
          <w:lang w:bidi="fa-IR"/>
          <w:color w:val="111111"/>
          <w:sz w:val="28"/>
          <w:szCs w:val="28"/>
          <w:rtl/>
        </w:rPr>
        <w:t xml:space="preserve">1393 (1) تهذیب 174 ج 10 - الصفار عن إبراهیم بن هاشم عن</w:t>
      </w:r>
    </w:p>
    <w:p>
      <w:pPr>
        <w:pStyle w:val="BookText"/>
      </w:pPr>
      <w:r>
        <w:rPr>
          <w:rFonts w:ascii="IRNazanin" w:hAnsi="IRNazanin" w:eastAsia="IRNazanin" w:cs="IRNazanin"/>
          <w:lang w:bidi="fa-IR"/>
          <w:color w:val="111111"/>
          <w:sz w:val="28"/>
          <w:szCs w:val="28"/>
          <w:rtl/>
        </w:rPr>
        <w:t xml:space="preserve">النوفلی عن السکونی عن جعفر عن أبیه عن علی علیه السلام فی رجل</w:t>
      </w:r>
    </w:p>
    <w:p>
      <w:pPr>
        <w:pStyle w:val="BookText"/>
      </w:pPr>
      <w:r>
        <w:rPr>
          <w:rFonts w:ascii="IRNazanin" w:hAnsi="IRNazanin" w:eastAsia="IRNazanin" w:cs="IRNazanin"/>
          <w:lang w:bidi="fa-IR"/>
          <w:color w:val="111111"/>
          <w:sz w:val="28"/>
          <w:szCs w:val="28"/>
          <w:rtl/>
        </w:rPr>
        <w:t xml:space="preserve">أسلم ثم قتل رجلا خطأ قال أقسم الدیة علی نحوه من الناس ممن أسلم</w:t>
      </w:r>
    </w:p>
    <w:p>
      <w:pPr>
        <w:pStyle w:val="BookText"/>
      </w:pPr>
      <w:r>
        <w:rPr>
          <w:rFonts w:ascii="IRNazanin" w:hAnsi="IRNazanin" w:eastAsia="IRNazanin" w:cs="IRNazanin"/>
          <w:lang w:bidi="fa-IR"/>
          <w:color w:val="111111"/>
          <w:sz w:val="28"/>
          <w:szCs w:val="28"/>
          <w:rtl/>
        </w:rPr>
        <w:t xml:space="preserve">ولیس له موال.</w:t>
      </w:r>
    </w:p>
    <w:p>
      <w:pPr>
        <w:pStyle w:val="Heading4"/>
      </w:pPr>
      <w:bookmarkStart w:id="459" w:name="_Toc258"/>
      <w:r>
        <w:t>(8) باب حکم الأعمی إذا قتل رجلا عمدا</w:t>
      </w:r>
      <w:bookmarkEnd w:id="459"/>
    </w:p>
    <w:p>
      <w:pPr>
        <w:pStyle w:val="BookText"/>
      </w:pPr>
      <w:r>
        <w:rPr>
          <w:rFonts w:ascii="IRNazanin" w:hAnsi="IRNazanin" w:eastAsia="IRNazanin" w:cs="IRNazanin"/>
          <w:lang w:bidi="fa-IR"/>
          <w:color w:val="111111"/>
          <w:sz w:val="28"/>
          <w:szCs w:val="28"/>
          <w:rtl/>
        </w:rPr>
        <w:t xml:space="preserve">1394 (1) تهذیب 232 ج 10 - محمد بن أحمد بن یحیی عن محمد</w:t>
      </w:r>
    </w:p>
    <w:p>
      <w:pPr>
        <w:pStyle w:val="BookText"/>
      </w:pPr>
      <w:r>
        <w:rPr>
          <w:rFonts w:ascii="IRNazanin" w:hAnsi="IRNazanin" w:eastAsia="IRNazanin" w:cs="IRNazanin"/>
          <w:lang w:bidi="fa-IR"/>
          <w:color w:val="111111"/>
          <w:sz w:val="28"/>
          <w:szCs w:val="28"/>
          <w:rtl/>
        </w:rPr>
        <w:t xml:space="preserve">ابن الحسین عن محمد بن عبد الله عن فقیه 107 ج 4 - العلاء عن محمد</w:t>
      </w:r>
    </w:p>
    <w:p>
      <w:pPr>
        <w:pStyle w:val="BookText"/>
      </w:pPr>
      <w:r>
        <w:rPr>
          <w:rFonts w:ascii="IRNazanin" w:hAnsi="IRNazanin" w:eastAsia="IRNazanin" w:cs="IRNazanin"/>
          <w:lang w:bidi="fa-IR"/>
          <w:color w:val="111111"/>
          <w:sz w:val="28"/>
          <w:szCs w:val="28"/>
          <w:rtl/>
        </w:rPr>
        <w:t xml:space="preserve">(عن - فقیه) الحلبی قال سألت أبا عبد الله علیه السلام عن رجل ضرب</w:t>
      </w:r>
    </w:p>
    <w:p>
      <w:pPr>
        <w:pStyle w:val="BookText"/>
      </w:pPr>
      <w:r>
        <w:rPr>
          <w:rFonts w:ascii="IRNazanin" w:hAnsi="IRNazanin" w:eastAsia="IRNazanin" w:cs="IRNazanin"/>
          <w:lang w:bidi="fa-IR"/>
          <w:color w:val="111111"/>
          <w:sz w:val="28"/>
          <w:szCs w:val="28"/>
          <w:rtl/>
        </w:rPr>
        <w:t xml:space="preserve">رأس رجل بمعول فسالت عیناه علی خدیه فوثب المضروب علی ضاربه</w:t>
      </w:r>
    </w:p>
    <w:p>
      <w:pPr>
        <w:pStyle w:val="BookText"/>
      </w:pPr>
      <w:r>
        <w:rPr>
          <w:rFonts w:ascii="IRNazanin" w:hAnsi="IRNazanin" w:eastAsia="IRNazanin" w:cs="IRNazanin"/>
          <w:lang w:bidi="fa-IR"/>
          <w:color w:val="111111"/>
          <w:sz w:val="28"/>
          <w:szCs w:val="28"/>
          <w:rtl/>
        </w:rPr>
        <w:t xml:space="preserve">فقتله (قال - یب) فقال أبو عبد الله علیه السلام هذان معتدیان جمیعا فلا</w:t>
      </w:r>
    </w:p>
    <w:p>
      <w:pPr>
        <w:pStyle w:val="BookText"/>
      </w:pPr>
      <w:r>
        <w:rPr>
          <w:rFonts w:ascii="IRNazanin" w:hAnsi="IRNazanin" w:eastAsia="IRNazanin" w:cs="IRNazanin"/>
          <w:lang w:bidi="fa-IR"/>
          <w:color w:val="111111"/>
          <w:sz w:val="28"/>
          <w:szCs w:val="28"/>
          <w:rtl/>
        </w:rPr>
        <w:t xml:space="preserve">أری علی الذی قتل الرجل قودا لأنه قتله حین قتله وهو أعمی والأعمی</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99" w:name="pg12436_106235"/>
    <w:bookmarkEnd w:id="199"/>
    <w:p>
      <w:pPr>
        <w:pStyle w:val="BookText"/>
      </w:pPr>
      <w:r>
        <w:rPr>
          <w:rFonts w:ascii="IRNazanin" w:hAnsi="IRNazanin" w:eastAsia="IRNazanin" w:cs="IRNazanin"/>
          <w:lang w:bidi="fa-IR"/>
          <w:color w:val="111111"/>
          <w:sz w:val="28"/>
          <w:szCs w:val="28"/>
          <w:rtl/>
        </w:rPr>
        <w:t xml:space="preserve">جنایة خطأ تلزم عاقلته یؤخذون بها فی ثلاث سنین فی کل سنة نجما </w:t>
      </w:r>
      <w:r>
        <w:rPr>
          <w:rStyle w:val="FootnoteReference"/>
        </w:rPr>
        <w:footnoteReference w:id="1660"/>
      </w:r>
    </w:p>
    <w:p>
      <w:pPr>
        <w:pStyle w:val="BookText"/>
      </w:pPr>
      <w:r>
        <w:rPr>
          <w:rFonts w:ascii="IRNazanin" w:hAnsi="IRNazanin" w:eastAsia="IRNazanin" w:cs="IRNazanin"/>
          <w:lang w:bidi="fa-IR"/>
          <w:color w:val="111111"/>
          <w:sz w:val="28"/>
          <w:szCs w:val="28"/>
          <w:rtl/>
        </w:rPr>
        <w:t xml:space="preserve">فإن لم یکن للأعمی عاقلة لزمته دیة ما جنی فی ماله یؤخذ بها فی ثلاث</w:t>
      </w:r>
    </w:p>
    <w:p>
      <w:pPr>
        <w:pStyle w:val="BookText"/>
      </w:pPr>
      <w:r>
        <w:rPr>
          <w:rFonts w:ascii="IRNazanin" w:hAnsi="IRNazanin" w:eastAsia="IRNazanin" w:cs="IRNazanin"/>
          <w:lang w:bidi="fa-IR"/>
          <w:color w:val="111111"/>
          <w:sz w:val="28"/>
          <w:szCs w:val="28"/>
          <w:rtl/>
        </w:rPr>
        <w:t xml:space="preserve">سنین ویرجع الأعمی علی ورثة ضاربه بدیة عینیه</w:t>
      </w:r>
    </w:p>
    <w:p>
      <w:pPr>
        <w:pStyle w:val="BookText"/>
      </w:pPr>
      <w:r>
        <w:rPr>
          <w:rFonts w:ascii="IRNazanin" w:hAnsi="IRNazanin" w:eastAsia="IRNazanin" w:cs="IRNazanin"/>
          <w:lang w:bidi="fa-IR"/>
          <w:color w:val="111111"/>
          <w:sz w:val="28"/>
          <w:szCs w:val="28"/>
          <w:rtl/>
        </w:rPr>
        <w:t xml:space="preserve">وتقدم فی روایة أبی عبیدة (1) من باب (5) ان الأعمی إذا فقأ عین</w:t>
      </w:r>
    </w:p>
    <w:p>
      <w:pPr>
        <w:pStyle w:val="BookText"/>
      </w:pPr>
      <w:r>
        <w:rPr>
          <w:rFonts w:ascii="IRNazanin" w:hAnsi="IRNazanin" w:eastAsia="IRNazanin" w:cs="IRNazanin"/>
          <w:lang w:bidi="fa-IR"/>
          <w:color w:val="111111"/>
          <w:sz w:val="28"/>
          <w:szCs w:val="28"/>
          <w:rtl/>
        </w:rPr>
        <w:t xml:space="preserve">صحیح متعمدا ففیه الدیة من أبواب القصاص الطرف قوله علیه السلام</w:t>
      </w:r>
    </w:p>
    <w:p>
      <w:pPr>
        <w:pStyle w:val="BookText"/>
      </w:pPr>
      <w:r>
        <w:rPr>
          <w:rFonts w:ascii="IRNazanin" w:hAnsi="IRNazanin" w:eastAsia="IRNazanin" w:cs="IRNazanin"/>
          <w:lang w:bidi="fa-IR"/>
          <w:color w:val="111111"/>
          <w:sz w:val="28"/>
          <w:szCs w:val="28"/>
          <w:rtl/>
        </w:rPr>
        <w:t xml:space="preserve">یا أبا عبیدة ان عمد الأعمی مثل الخطأ هذا فیه الدیة من ماله فان لم یکن</w:t>
      </w:r>
    </w:p>
    <w:p>
      <w:pPr>
        <w:pStyle w:val="BookText"/>
      </w:pPr>
      <w:r>
        <w:rPr>
          <w:rFonts w:ascii="IRNazanin" w:hAnsi="IRNazanin" w:eastAsia="IRNazanin" w:cs="IRNazanin"/>
          <w:lang w:bidi="fa-IR"/>
          <w:color w:val="111111"/>
          <w:sz w:val="28"/>
          <w:szCs w:val="28"/>
          <w:rtl/>
        </w:rPr>
        <w:t xml:space="preserve">له مال فان دیة ذلک علی الإمام حق امرء مسلم.</w:t>
      </w:r>
    </w:p>
    <w:p>
      <w:pPr>
        <w:pStyle w:val="Heading4"/>
      </w:pPr>
      <w:bookmarkStart w:id="460" w:name="_Toc259"/>
      <w:r>
        <w:t>(9) باب حکم عمد المعتوه والمجنون والصبی والسکران</w:t>
      </w:r>
      <w:bookmarkEnd w:id="460"/>
    </w:p>
    <w:p>
      <w:pPr>
        <w:pStyle w:val="BookText"/>
      </w:pPr>
      <w:r>
        <w:rPr>
          <w:rFonts w:ascii="IRNazanin" w:hAnsi="IRNazanin" w:eastAsia="IRNazanin" w:cs="IRNazanin"/>
          <w:lang w:bidi="fa-IR"/>
          <w:color w:val="111111"/>
          <w:sz w:val="28"/>
          <w:szCs w:val="28"/>
          <w:rtl/>
        </w:rPr>
        <w:t xml:space="preserve">1395 (1) تهذیب 233 ج 10 - فقیه 107 ج 4 - الحسن بن محبوب</w:t>
      </w:r>
    </w:p>
    <w:p>
      <w:pPr>
        <w:pStyle w:val="BookText"/>
      </w:pPr>
      <w:r>
        <w:rPr>
          <w:rFonts w:ascii="IRNazanin" w:hAnsi="IRNazanin" w:eastAsia="IRNazanin" w:cs="IRNazanin"/>
          <w:lang w:bidi="fa-IR"/>
          <w:color w:val="111111"/>
          <w:sz w:val="28"/>
          <w:szCs w:val="28"/>
          <w:rtl/>
        </w:rPr>
        <w:t xml:space="preserve">عن أبی أیوب عن محمد بن مسلم عن أبی جعفر علیه السلام قال کان</w:t>
      </w:r>
    </w:p>
    <w:p>
      <w:pPr>
        <w:pStyle w:val="BookText"/>
      </w:pPr>
      <w:r>
        <w:rPr>
          <w:rFonts w:ascii="IRNazanin" w:hAnsi="IRNazanin" w:eastAsia="IRNazanin" w:cs="IRNazanin"/>
          <w:lang w:bidi="fa-IR"/>
          <w:color w:val="111111"/>
          <w:sz w:val="28"/>
          <w:szCs w:val="28"/>
          <w:rtl/>
        </w:rPr>
        <w:t xml:space="preserve">أمیر المؤمنین علیه السلام یجعل جنایة المعتوه علی عاقلته خطأ (کان</w:t>
      </w:r>
    </w:p>
    <w:p>
      <w:pPr>
        <w:pStyle w:val="BookText"/>
      </w:pPr>
      <w:r>
        <w:rPr>
          <w:rFonts w:ascii="IRNazanin" w:hAnsi="IRNazanin" w:eastAsia="IRNazanin" w:cs="IRNazanin"/>
          <w:lang w:bidi="fa-IR"/>
          <w:color w:val="111111"/>
          <w:sz w:val="28"/>
          <w:szCs w:val="28"/>
          <w:rtl/>
        </w:rPr>
        <w:t xml:space="preserve">یب) أو عمدا المقنع 189 - کان أمیر المؤمنین علیه السلام (وذکر نحوه)</w:t>
      </w:r>
    </w:p>
    <w:p>
      <w:pPr>
        <w:pStyle w:val="BookText"/>
      </w:pPr>
      <w:r>
        <w:rPr>
          <w:rFonts w:ascii="IRNazanin" w:hAnsi="IRNazanin" w:eastAsia="IRNazanin" w:cs="IRNazanin"/>
          <w:lang w:bidi="fa-IR"/>
          <w:color w:val="111111"/>
          <w:sz w:val="28"/>
          <w:szCs w:val="28"/>
          <w:rtl/>
        </w:rPr>
        <w:t xml:space="preserve">1396 (2) تهذیب 232 ج 1 -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فقیه 85 ج 4 - إسماعیل ابن أبی زیاد عن أبی عبد الله</w:t>
      </w:r>
    </w:p>
    <w:p>
      <w:pPr>
        <w:pStyle w:val="BookText"/>
      </w:pPr>
      <w:r>
        <w:rPr>
          <w:rFonts w:ascii="IRNazanin" w:hAnsi="IRNazanin" w:eastAsia="IRNazanin" w:cs="IRNazanin"/>
          <w:lang w:bidi="fa-IR"/>
          <w:color w:val="111111"/>
          <w:sz w:val="28"/>
          <w:szCs w:val="28"/>
          <w:rtl/>
        </w:rPr>
        <w:t xml:space="preserve">علیه السلام أن محمد ابن أبی بکر رحمه الله کتب إلی أمیر المؤمنین علیه</w:t>
      </w:r>
    </w:p>
    <w:p>
      <w:pPr>
        <w:pStyle w:val="BookText"/>
      </w:pPr>
      <w:r>
        <w:rPr>
          <w:rFonts w:ascii="IRNazanin" w:hAnsi="IRNazanin" w:eastAsia="IRNazanin" w:cs="IRNazanin"/>
          <w:lang w:bidi="fa-IR"/>
          <w:color w:val="111111"/>
          <w:sz w:val="28"/>
          <w:szCs w:val="28"/>
          <w:rtl/>
        </w:rPr>
        <w:t xml:space="preserve">السلام یسأله عن رجل مجنون قتل رجلا عمدا فجعل الدیة علی قومه و</w:t>
      </w:r>
    </w:p>
    <w:p>
      <w:pPr>
        <w:pStyle w:val="BookText"/>
      </w:pPr>
      <w:r>
        <w:rPr>
          <w:rFonts w:ascii="IRNazanin" w:hAnsi="IRNazanin" w:eastAsia="IRNazanin" w:cs="IRNazanin"/>
          <w:lang w:bidi="fa-IR"/>
          <w:color w:val="111111"/>
          <w:sz w:val="28"/>
          <w:szCs w:val="28"/>
          <w:rtl/>
        </w:rPr>
        <w:t xml:space="preserve">جعل عمده </w:t>
      </w:r>
      <w:r>
        <w:rPr>
          <w:rStyle w:val="FootnoteReference"/>
        </w:rPr>
        <w:footnoteReference w:id="1661"/>
      </w:r>
      <w:r>
        <w:rPr>
          <w:rFonts w:ascii="IRNazanin" w:hAnsi="IRNazanin" w:eastAsia="IRNazanin" w:cs="IRNazanin"/>
          <w:lang w:bidi="fa-IR"/>
          <w:color w:val="111111"/>
          <w:sz w:val="28"/>
          <w:szCs w:val="28"/>
          <w:rtl/>
        </w:rPr>
        <w:t xml:space="preserve">وخطأه سواء.</w:t>
      </w:r>
    </w:p>
    <w:p>
      <w:pPr>
        <w:pStyle w:val="BookText"/>
      </w:pPr>
      <w:r>
        <w:rPr>
          <w:rFonts w:ascii="IRNazanin" w:hAnsi="IRNazanin" w:eastAsia="IRNazanin" w:cs="IRNazanin"/>
          <w:lang w:bidi="fa-IR"/>
          <w:color w:val="111111"/>
          <w:sz w:val="28"/>
          <w:szCs w:val="28"/>
          <w:rtl/>
        </w:rPr>
        <w:t xml:space="preserve">1397 (3) قرب الإسناد 72 - السندی بن محمد البزاز قال حدثنی</w:t>
      </w:r>
    </w:p>
    <w:p>
      <w:pPr>
        <w:pStyle w:val="BookText"/>
      </w:pPr>
      <w:r>
        <w:rPr>
          <w:rFonts w:ascii="IRNazanin" w:hAnsi="IRNazanin" w:eastAsia="IRNazanin" w:cs="IRNazanin"/>
          <w:lang w:bidi="fa-IR"/>
          <w:color w:val="111111"/>
          <w:sz w:val="28"/>
          <w:szCs w:val="28"/>
          <w:rtl/>
        </w:rPr>
        <w:t xml:space="preserve">أبو البختری عن جعفر عن أبیه علیهما السلام عن علی علیه السلام انه</w:t>
      </w:r>
    </w:p>
    <w:p>
      <w:pPr>
        <w:pStyle w:val="BookText"/>
      </w:pPr>
      <w:r>
        <w:rPr>
          <w:rFonts w:ascii="IRNazanin" w:hAnsi="IRNazanin" w:eastAsia="IRNazanin" w:cs="IRNazanin"/>
          <w:lang w:bidi="fa-IR"/>
          <w:color w:val="111111"/>
          <w:sz w:val="28"/>
          <w:szCs w:val="28"/>
          <w:rtl/>
        </w:rPr>
        <w:t xml:space="preserve">کان یقول فی المجنون المعتوه الذی لا یفیق والصبی الذی لم یبلغ</w:t>
      </w:r>
    </w:p>
    <w:p>
      <w:pPr>
        <w:pStyle w:val="BookText"/>
      </w:pPr>
      <w:r>
        <w:rPr>
          <w:rFonts w:ascii="Amiri" w:hAnsi="Amiri" w:eastAsia="Amiri" w:cs="Amiri"/>
          <w:lang w:bidi="ar-SA"/>
          <w:color w:val="111111"/>
          <w:sz w:val="28"/>
          <w:szCs w:val="28"/>
          <w:rtl/>
        </w:rPr>
        <w:t xml:space="preserve">عمدهما خطأ تحمله العاقلة وقد رفع عنهما القلم.</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00" w:name="pg12436_106236"/>
    <w:bookmarkEnd w:id="200"/>
    <w:p>
      <w:pPr>
        <w:pStyle w:val="BookText"/>
      </w:pPr>
      <w:r>
        <w:rPr>
          <w:rFonts w:ascii="IRNazanin" w:hAnsi="IRNazanin" w:eastAsia="IRNazanin" w:cs="IRNazanin"/>
          <w:lang w:bidi="fa-IR"/>
          <w:color w:val="111111"/>
          <w:sz w:val="28"/>
          <w:szCs w:val="28"/>
          <w:rtl/>
        </w:rPr>
        <w:t xml:space="preserve">1398 (4) دعائم الاسلام 417 ج 2 - عن علی علیه السلام أنه قال</w:t>
      </w:r>
    </w:p>
    <w:p>
      <w:pPr>
        <w:pStyle w:val="BookText"/>
      </w:pPr>
      <w:r>
        <w:rPr>
          <w:rFonts w:ascii="IRNazanin" w:hAnsi="IRNazanin" w:eastAsia="IRNazanin" w:cs="IRNazanin"/>
          <w:lang w:bidi="fa-IR"/>
          <w:color w:val="111111"/>
          <w:sz w:val="28"/>
          <w:szCs w:val="28"/>
          <w:rtl/>
        </w:rPr>
        <w:t xml:space="preserve">ما قتل المجنون المغلوب علی عقله والصبی فعمدهما خطأ علی عاقلتهما</w:t>
      </w:r>
    </w:p>
    <w:p>
      <w:pPr>
        <w:pStyle w:val="BookText"/>
      </w:pPr>
      <w:r>
        <w:rPr>
          <w:rFonts w:ascii="IRNazanin" w:hAnsi="IRNazanin" w:eastAsia="IRNazanin" w:cs="IRNazanin"/>
          <w:lang w:bidi="fa-IR"/>
          <w:color w:val="111111"/>
          <w:sz w:val="28"/>
          <w:szCs w:val="28"/>
          <w:rtl/>
        </w:rPr>
        <w:t xml:space="preserve">1399 (5) تهذیب 233 ج 10 - محمد ابن أبی عمیر عن حماد بن</w:t>
      </w:r>
    </w:p>
    <w:p>
      <w:pPr>
        <w:pStyle w:val="BookText"/>
      </w:pPr>
      <w:r>
        <w:rPr>
          <w:rFonts w:ascii="IRNazanin" w:hAnsi="IRNazanin" w:eastAsia="IRNazanin" w:cs="IRNazanin"/>
          <w:lang w:bidi="fa-IR"/>
          <w:color w:val="111111"/>
          <w:sz w:val="28"/>
          <w:szCs w:val="28"/>
          <w:rtl/>
        </w:rPr>
        <w:t xml:space="preserve">عثمان عن محمد بن مسلم عن أبی عبد الله علیه السلام قال عمد الصبی و</w:t>
      </w:r>
    </w:p>
    <w:p>
      <w:pPr>
        <w:pStyle w:val="BookText"/>
      </w:pPr>
      <w:r>
        <w:rPr>
          <w:rFonts w:ascii="IRNazanin" w:hAnsi="IRNazanin" w:eastAsia="IRNazanin" w:cs="IRNazanin"/>
          <w:lang w:bidi="fa-IR"/>
          <w:color w:val="111111"/>
          <w:sz w:val="28"/>
          <w:szCs w:val="28"/>
          <w:rtl/>
        </w:rPr>
        <w:t xml:space="preserve">خطأه واحد.</w:t>
      </w:r>
    </w:p>
    <w:p>
      <w:pPr>
        <w:pStyle w:val="BookText"/>
      </w:pPr>
      <w:r>
        <w:rPr>
          <w:rFonts w:ascii="IRNazanin" w:hAnsi="IRNazanin" w:eastAsia="IRNazanin" w:cs="IRNazanin"/>
          <w:lang w:bidi="fa-IR"/>
          <w:color w:val="111111"/>
          <w:sz w:val="28"/>
          <w:szCs w:val="28"/>
          <w:rtl/>
        </w:rPr>
        <w:t xml:space="preserve">1400 (6) تهذیب 233 ج 10 - محمد بن الحسن الصفار عن</w:t>
      </w:r>
    </w:p>
    <w:p>
      <w:pPr>
        <w:pStyle w:val="BookText"/>
      </w:pPr>
      <w:r>
        <w:rPr>
          <w:rFonts w:ascii="IRNazanin" w:hAnsi="IRNazanin" w:eastAsia="IRNazanin" w:cs="IRNazanin"/>
          <w:lang w:bidi="fa-IR"/>
          <w:color w:val="111111"/>
          <w:sz w:val="28"/>
          <w:szCs w:val="28"/>
          <w:rtl/>
        </w:rPr>
        <w:t xml:space="preserve">الحسن بن موسی الخشاب عن غیاث بن کلوب عن إسحاق بن عمار عن أبی</w:t>
      </w:r>
    </w:p>
    <w:p>
      <w:pPr>
        <w:pStyle w:val="BookText"/>
      </w:pPr>
      <w:r>
        <w:rPr>
          <w:rFonts w:ascii="IRNazanin" w:hAnsi="IRNazanin" w:eastAsia="IRNazanin" w:cs="IRNazanin"/>
          <w:lang w:bidi="fa-IR"/>
          <w:color w:val="111111"/>
          <w:sz w:val="28"/>
          <w:szCs w:val="28"/>
          <w:rtl/>
        </w:rPr>
        <w:t xml:space="preserve">جعفر عن أبیه علیهم السلام ان علیا علیه السلام کان یقول عمد</w:t>
      </w:r>
    </w:p>
    <w:p>
      <w:pPr>
        <w:pStyle w:val="BookText"/>
      </w:pPr>
      <w:r>
        <w:rPr>
          <w:rFonts w:ascii="IRNazanin" w:hAnsi="IRNazanin" w:eastAsia="IRNazanin" w:cs="IRNazanin"/>
          <w:lang w:bidi="fa-IR"/>
          <w:color w:val="111111"/>
          <w:sz w:val="28"/>
          <w:szCs w:val="28"/>
          <w:rtl/>
        </w:rPr>
        <w:t xml:space="preserve">الصبیان خطأ تحمله العاقلة.</w:t>
      </w:r>
    </w:p>
    <w:p>
      <w:pPr>
        <w:pStyle w:val="BookText"/>
      </w:pPr>
      <w:r>
        <w:rPr>
          <w:rFonts w:ascii="IRNazanin" w:hAnsi="IRNazanin" w:eastAsia="IRNazanin" w:cs="IRNazanin"/>
          <w:lang w:bidi="fa-IR"/>
          <w:color w:val="111111"/>
          <w:sz w:val="28"/>
          <w:szCs w:val="28"/>
          <w:rtl/>
        </w:rPr>
        <w:t xml:space="preserve">1401 (7) الجعفریات 124 -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علیهم السلام قال قال علی بن أبی طالب علیه السلام لیس بین</w:t>
      </w:r>
    </w:p>
    <w:p>
      <w:pPr>
        <w:pStyle w:val="BookText"/>
      </w:pPr>
      <w:r>
        <w:rPr>
          <w:rFonts w:ascii="IRNazanin" w:hAnsi="IRNazanin" w:eastAsia="IRNazanin" w:cs="IRNazanin"/>
          <w:lang w:bidi="fa-IR"/>
          <w:color w:val="111111"/>
          <w:sz w:val="28"/>
          <w:szCs w:val="28"/>
          <w:rtl/>
        </w:rPr>
        <w:t xml:space="preserve">الصبیان قصاص عمدهم خطأ یکون فیه العقل دعائم الاسلام 417 ج 2 -</w:t>
      </w:r>
    </w:p>
    <w:p>
      <w:pPr>
        <w:pStyle w:val="BookText"/>
      </w:pPr>
      <w:r>
        <w:rPr>
          <w:rFonts w:ascii="IRNazanin" w:hAnsi="IRNazanin" w:eastAsia="IRNazanin" w:cs="IRNazanin"/>
          <w:lang w:bidi="fa-IR"/>
          <w:color w:val="111111"/>
          <w:sz w:val="28"/>
          <w:szCs w:val="28"/>
          <w:rtl/>
        </w:rPr>
        <w:t xml:space="preserve">عن علی علیه السلام أنه قال لیس بین الصبیان وذکر نحوه.</w:t>
      </w:r>
    </w:p>
    <w:p>
      <w:pPr>
        <w:pStyle w:val="BookText"/>
      </w:pPr>
      <w:r>
        <w:rPr>
          <w:rFonts w:ascii="IRNazanin" w:hAnsi="IRNazanin" w:eastAsia="IRNazanin" w:cs="IRNazanin"/>
          <w:lang w:bidi="fa-IR"/>
          <w:color w:val="111111"/>
          <w:sz w:val="28"/>
          <w:szCs w:val="28"/>
          <w:rtl/>
        </w:rPr>
        <w:t xml:space="preserve">1402 (8) المقنع 185 - ولیس علی الصبیان قصاص وعمدهم</w:t>
      </w:r>
    </w:p>
    <w:p>
      <w:pPr>
        <w:pStyle w:val="BookText"/>
      </w:pPr>
      <w:r>
        <w:rPr>
          <w:rFonts w:ascii="IRNazanin" w:hAnsi="IRNazanin" w:eastAsia="IRNazanin" w:cs="IRNazanin"/>
          <w:lang w:bidi="fa-IR"/>
          <w:color w:val="111111"/>
          <w:sz w:val="28"/>
          <w:szCs w:val="28"/>
          <w:rtl/>
        </w:rPr>
        <w:t xml:space="preserve">خطأ یحمله العاقلة.</w:t>
      </w:r>
    </w:p>
    <w:p>
      <w:pPr>
        <w:pStyle w:val="BookText"/>
      </w:pPr>
      <w:r>
        <w:rPr>
          <w:rFonts w:ascii="IRNazanin" w:hAnsi="IRNazanin" w:eastAsia="IRNazanin" w:cs="IRNazanin"/>
          <w:lang w:bidi="fa-IR"/>
          <w:color w:val="111111"/>
          <w:sz w:val="28"/>
          <w:szCs w:val="28"/>
          <w:rtl/>
        </w:rPr>
        <w:t xml:space="preserve">وتقدم فی روایة الدعائم (4) من باب (19) ان من أجب علی</w:t>
      </w:r>
    </w:p>
    <w:p>
      <w:pPr>
        <w:pStyle w:val="BookText"/>
      </w:pPr>
      <w:r>
        <w:rPr>
          <w:rFonts w:ascii="IRNazanin" w:hAnsi="IRNazanin" w:eastAsia="IRNazanin" w:cs="IRNazanin"/>
          <w:lang w:bidi="fa-IR"/>
          <w:color w:val="111111"/>
          <w:sz w:val="28"/>
          <w:szCs w:val="28"/>
          <w:rtl/>
        </w:rPr>
        <w:t xml:space="preserve">نفسه الحد أو قتل أحدا ثم خولط ضرب الحد من أبواب القتل والقصاص</w:t>
      </w:r>
    </w:p>
    <w:p>
      <w:pPr>
        <w:pStyle w:val="BookText"/>
      </w:pPr>
      <w:r>
        <w:rPr>
          <w:rFonts w:ascii="IRNazanin" w:hAnsi="IRNazanin" w:eastAsia="IRNazanin" w:cs="IRNazanin"/>
          <w:lang w:bidi="fa-IR"/>
          <w:color w:val="111111"/>
          <w:sz w:val="28"/>
          <w:szCs w:val="28"/>
          <w:rtl/>
        </w:rPr>
        <w:t xml:space="preserve">قوله علیه السلام وما جنی الصبی والمجنون فعلی عاقلتهما</w:t>
      </w:r>
    </w:p>
    <w:p>
      <w:pPr>
        <w:pStyle w:val="Heading4"/>
      </w:pPr>
      <w:bookmarkStart w:id="461" w:name="_Toc260"/>
      <w:r>
        <w:t>(10) باب ان من تبرأ من ضمان جریرة قرابته لم یضمن ما تضمن العاقلة</w:t>
      </w:r>
      <w:bookmarkEnd w:id="461"/>
    </w:p>
    <w:p>
      <w:pPr>
        <w:pStyle w:val="BookText"/>
      </w:pPr>
      <w:r>
        <w:rPr>
          <w:rFonts w:ascii="IRNazanin" w:hAnsi="IRNazanin" w:eastAsia="IRNazanin" w:cs="IRNazanin"/>
          <w:lang w:bidi="fa-IR"/>
          <w:color w:val="111111"/>
          <w:sz w:val="28"/>
          <w:szCs w:val="28"/>
          <w:rtl/>
        </w:rPr>
        <w:t xml:space="preserve">1403 (1) تهذیب 152 ج 10 - محمد بن أحمد بن یحیی عن</w:t>
      </w:r>
    </w:p>
    <w:p>
      <w:pPr>
        <w:pStyle w:val="BookText"/>
      </w:pPr>
      <w:r>
        <w:rPr>
          <w:rFonts w:ascii="IRNazanin" w:hAnsi="IRNazanin" w:eastAsia="IRNazanin" w:cs="IRNazanin"/>
          <w:lang w:bidi="fa-IR"/>
          <w:color w:val="111111"/>
          <w:sz w:val="28"/>
          <w:szCs w:val="28"/>
          <w:rtl/>
        </w:rPr>
        <w:t xml:space="preserve">محمد بن یحیی المعاذی عن محمد بن خالد الطیالسی عن سیف بن</w:t>
      </w:r>
    </w:p>
    <w:p>
      <w:pPr>
        <w:pStyle w:val="BookText"/>
      </w:pPr>
      <w:r>
        <w:rPr>
          <w:rFonts w:ascii="IRNazanin" w:hAnsi="IRNazanin" w:eastAsia="IRNazanin" w:cs="IRNazanin"/>
          <w:lang w:bidi="fa-IR"/>
          <w:color w:val="111111"/>
          <w:sz w:val="28"/>
          <w:szCs w:val="28"/>
          <w:rtl/>
        </w:rPr>
        <w:t xml:space="preserve">عمیرة عن إسحاق بن عمار قال قلت لأبی عبد الله علیه السلام هل یؤخذ</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01" w:name="pg12436_106237"/>
    <w:bookmarkEnd w:id="201"/>
    <w:p>
      <w:pPr>
        <w:pStyle w:val="BookText"/>
      </w:pPr>
      <w:r>
        <w:rPr>
          <w:rFonts w:ascii="IRNazanin" w:hAnsi="IRNazanin" w:eastAsia="IRNazanin" w:cs="IRNazanin"/>
          <w:lang w:bidi="fa-IR"/>
          <w:color w:val="111111"/>
          <w:sz w:val="28"/>
          <w:szCs w:val="28"/>
          <w:rtl/>
        </w:rPr>
        <w:t xml:space="preserve">الرجل بحمیمه إذا جنی قال فقال لی نعم إلا أن یکون أخرجه إلی نادی</w:t>
      </w:r>
    </w:p>
    <w:p>
      <w:pPr>
        <w:pStyle w:val="BookText"/>
      </w:pPr>
      <w:r>
        <w:rPr>
          <w:rFonts w:ascii="IRNazanin" w:hAnsi="IRNazanin" w:eastAsia="IRNazanin" w:cs="IRNazanin"/>
          <w:lang w:bidi="fa-IR"/>
          <w:color w:val="111111"/>
          <w:sz w:val="28"/>
          <w:szCs w:val="28"/>
          <w:rtl/>
        </w:rPr>
        <w:t xml:space="preserve">قومه فتبرأ من جنایته ومیراثه.</w:t>
      </w:r>
    </w:p>
    <w:p>
      <w:pPr>
        <w:pStyle w:val="Heading4"/>
      </w:pPr>
      <w:bookmarkStart w:id="462" w:name="_Toc261"/>
      <w:r>
        <w:t>(11) باب ان اللص إذا زنی بحامل فقتل ما فی بطنها فوثبت علیه المرأة فقتلته فدیة سخلتها علی عصبة المقتول السارق</w:t>
      </w:r>
      <w:bookmarkEnd w:id="462"/>
    </w:p>
    <w:p>
      <w:pPr>
        <w:pStyle w:val="BookText"/>
      </w:pPr>
      <w:r>
        <w:rPr>
          <w:rFonts w:ascii="IRNazanin" w:hAnsi="IRNazanin" w:eastAsia="IRNazanin" w:cs="IRNazanin"/>
          <w:lang w:bidi="fa-IR"/>
          <w:color w:val="111111"/>
          <w:sz w:val="28"/>
          <w:szCs w:val="28"/>
          <w:rtl/>
        </w:rPr>
        <w:t xml:space="preserve">وتقدم فی أحادیث باب (24) ان اللص إذا دخل علی المرأة الحبلی</w:t>
      </w:r>
    </w:p>
    <w:p>
      <w:pPr>
        <w:pStyle w:val="BookText"/>
      </w:pPr>
      <w:r>
        <w:rPr>
          <w:rFonts w:ascii="IRNazanin" w:hAnsi="IRNazanin" w:eastAsia="IRNazanin" w:cs="IRNazanin"/>
          <w:lang w:bidi="fa-IR"/>
          <w:color w:val="111111"/>
          <w:sz w:val="28"/>
          <w:szCs w:val="28"/>
          <w:rtl/>
        </w:rPr>
        <w:t xml:space="preserve">فوقع علیها فقتل ما فی بطنها فوثبت المرأة علیه فقتلته فلیس علیها شئ</w:t>
      </w:r>
    </w:p>
    <w:p>
      <w:pPr>
        <w:pStyle w:val="BookText"/>
      </w:pPr>
      <w:r>
        <w:rPr>
          <w:rFonts w:ascii="IRNazanin" w:hAnsi="IRNazanin" w:eastAsia="IRNazanin" w:cs="IRNazanin"/>
          <w:lang w:bidi="fa-IR"/>
          <w:color w:val="111111"/>
          <w:sz w:val="28"/>
          <w:szCs w:val="28"/>
          <w:rtl/>
        </w:rPr>
        <w:t xml:space="preserve">من أبواب القتل والقصاص ما یدل علی ذلک فراجع.</w:t>
      </w:r>
    </w:p>
    <w:p>
      <w:pPr>
        <w:pStyle w:val="BookText"/>
      </w:pPr>
      <w:r>
        <w:rPr>
          <w:rFonts w:ascii="IRNazanin" w:hAnsi="IRNazanin" w:eastAsia="IRNazanin" w:cs="IRNazanin"/>
          <w:lang w:bidi="fa-IR"/>
          <w:color w:val="111111"/>
          <w:sz w:val="28"/>
          <w:szCs w:val="28"/>
          <w:rtl/>
        </w:rPr>
        <w:t xml:space="preserve">وقد تم بفضل الله الواحد الذی لا یرجی الا فضله ولا یخاف الا</w:t>
      </w:r>
    </w:p>
    <w:p>
      <w:pPr>
        <w:pStyle w:val="BookText"/>
      </w:pPr>
      <w:r>
        <w:rPr>
          <w:rFonts w:ascii="IRNazanin" w:hAnsi="IRNazanin" w:eastAsia="IRNazanin" w:cs="IRNazanin"/>
          <w:lang w:bidi="fa-IR"/>
          <w:color w:val="111111"/>
          <w:sz w:val="28"/>
          <w:szCs w:val="28"/>
          <w:rtl/>
        </w:rPr>
        <w:t xml:space="preserve">عدله المجلد السادس والعشرون وبتمامه تم کتاب جامع أحادیث الشیعة</w:t>
      </w:r>
    </w:p>
    <w:p>
      <w:pPr>
        <w:pStyle w:val="BookText"/>
      </w:pPr>
      <w:r>
        <w:rPr>
          <w:rFonts w:ascii="IRNazanin" w:hAnsi="IRNazanin" w:eastAsia="IRNazanin" w:cs="IRNazanin"/>
          <w:lang w:bidi="fa-IR"/>
          <w:color w:val="111111"/>
          <w:sz w:val="28"/>
          <w:szCs w:val="28"/>
          <w:rtl/>
        </w:rPr>
        <w:t xml:space="preserve">فی أحکام الشریعة - ولقد من الله تبارک وتعالی علی إذ وفقنی لتألیف هذا</w:t>
      </w:r>
    </w:p>
    <w:p>
      <w:pPr>
        <w:pStyle w:val="BookText"/>
      </w:pPr>
      <w:r>
        <w:rPr>
          <w:rFonts w:ascii="IRNazanin" w:hAnsi="IRNazanin" w:eastAsia="IRNazanin" w:cs="IRNazanin"/>
          <w:lang w:bidi="fa-IR"/>
          <w:color w:val="111111"/>
          <w:sz w:val="28"/>
          <w:szCs w:val="28"/>
          <w:rtl/>
        </w:rPr>
        <w:t xml:space="preserve">السفر الدینی والمجموع الذی جمعت فیه أحادیث المرویة عن النبی</w:t>
      </w:r>
    </w:p>
    <w:p>
      <w:pPr>
        <w:pStyle w:val="BookText"/>
      </w:pPr>
      <w:r>
        <w:rPr>
          <w:rFonts w:ascii="IRNazanin" w:hAnsi="IRNazanin" w:eastAsia="IRNazanin" w:cs="IRNazanin"/>
          <w:lang w:bidi="fa-IR"/>
          <w:color w:val="111111"/>
          <w:sz w:val="28"/>
          <w:szCs w:val="28"/>
          <w:rtl/>
        </w:rPr>
        <w:t xml:space="preserve">الأمی </w:t>
      </w:r>
      <w:r>
        <w:rPr>
          <w:rStyle w:val="FootnoteReference"/>
        </w:rPr>
        <w:footnoteReference w:id="1662"/>
      </w:r>
    </w:p>
    <w:p>
      <w:pPr>
        <w:pStyle w:val="BookText"/>
      </w:pPr>
      <w:r>
        <w:rPr>
          <w:rFonts w:ascii="IRNazanin" w:hAnsi="IRNazanin" w:eastAsia="IRNazanin" w:cs="IRNazanin"/>
          <w:lang w:bidi="fa-IR"/>
          <w:color w:val="111111"/>
          <w:sz w:val="28"/>
          <w:szCs w:val="28"/>
          <w:rtl/>
        </w:rPr>
        <w:t xml:space="preserve">لسان رسول رب العالمین لأنه صلی الله علیه وآله قد أملی جمیع ما یحتاج الیه الناس فی</w:t>
      </w:r>
    </w:p>
    <w:p>
      <w:pPr>
        <w:pStyle w:val="BookText"/>
      </w:pPr>
      <w:r>
        <w:rPr>
          <w:rFonts w:ascii="IRNazanin" w:hAnsi="IRNazanin" w:eastAsia="IRNazanin" w:cs="IRNazanin"/>
          <w:lang w:bidi="fa-IR"/>
          <w:color w:val="111111"/>
          <w:sz w:val="28"/>
          <w:szCs w:val="28"/>
          <w:rtl/>
        </w:rPr>
        <w:t xml:space="preserve">أمر دینهم علی أمیر المؤمنین علی بن أبی طالب علیه السلام وقال له أکتبها لشرکائک الأئمة</w:t>
      </w:r>
    </w:p>
    <w:p>
      <w:pPr>
        <w:pStyle w:val="BookText"/>
      </w:pPr>
      <w:r>
        <w:rPr>
          <w:rFonts w:ascii="IRNazanin" w:hAnsi="IRNazanin" w:eastAsia="IRNazanin" w:cs="IRNazanin"/>
          <w:lang w:bidi="fa-IR"/>
          <w:color w:val="111111"/>
          <w:sz w:val="28"/>
          <w:szCs w:val="28"/>
          <w:rtl/>
        </w:rPr>
        <w:t xml:space="preserve">من ولدک.</w:t>
      </w:r>
    </w:p>
    <w:p>
      <w:pPr>
        <w:pStyle w:val="BookText"/>
      </w:pPr>
      <w:r>
        <w:rPr>
          <w:rFonts w:ascii="IRNazanin" w:hAnsi="IRNazanin" w:eastAsia="IRNazanin" w:cs="IRNazanin"/>
          <w:lang w:bidi="fa-IR"/>
          <w:color w:val="111111"/>
          <w:sz w:val="28"/>
          <w:szCs w:val="28"/>
          <w:rtl/>
        </w:rPr>
        <w:t xml:space="preserve">صلوات الله علیه وآله وجعلنی من کتاب الحدیث وحفاظه</w:t>
      </w:r>
    </w:p>
    <w:p>
      <w:pPr>
        <w:pStyle w:val="BookText"/>
      </w:pPr>
      <w:r>
        <w:rPr>
          <w:rFonts w:ascii="IRNazanin" w:hAnsi="IRNazanin" w:eastAsia="IRNazanin" w:cs="IRNazanin"/>
          <w:lang w:bidi="fa-IR"/>
          <w:color w:val="111111"/>
          <w:sz w:val="28"/>
          <w:szCs w:val="28"/>
          <w:rtl/>
        </w:rPr>
        <w:t xml:space="preserve">ورواته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عن أساتیذه وشیوخه أعلی الله تعالی مقاماتهم</w:t>
      </w:r>
    </w:p>
    <w:p>
      <w:pPr>
        <w:pStyle w:val="BookText"/>
      </w:pPr>
      <w:r>
        <w:rPr>
          <w:rFonts w:ascii="IRNazanin" w:hAnsi="IRNazanin" w:eastAsia="IRNazanin" w:cs="IRNazanin"/>
          <w:lang w:bidi="fa-IR"/>
          <w:color w:val="111111"/>
          <w:sz w:val="28"/>
          <w:szCs w:val="28"/>
          <w:rtl/>
        </w:rPr>
        <w:t xml:space="preserve">ورعاته و (هذا من فضل ربی لیبلونی أأشکر أم أکفر) فأشکر</w:t>
      </w:r>
    </w:p>
    <w:p>
      <w:pPr>
        <w:pStyle w:val="BookText"/>
      </w:pPr>
      <w:r>
        <w:rPr>
          <w:rFonts w:ascii="IRNazanin" w:hAnsi="IRNazanin" w:eastAsia="IRNazanin" w:cs="IRNazanin"/>
          <w:lang w:bidi="fa-IR"/>
          <w:color w:val="111111"/>
          <w:sz w:val="28"/>
          <w:szCs w:val="28"/>
          <w:rtl/>
        </w:rPr>
        <w:t xml:space="preserve">له حتی یرضی وبعد الرضا وأثنی علیه ثناء جمیلا وإن کنت عاجزا</w:t>
      </w:r>
    </w:p>
    <w:p>
      <w:pPr>
        <w:pStyle w:val="BookText"/>
      </w:pPr>
      <w:r>
        <w:rPr>
          <w:rFonts w:ascii="IRNazanin" w:hAnsi="IRNazanin" w:eastAsia="IRNazanin" w:cs="IRNazanin"/>
          <w:lang w:bidi="fa-IR"/>
          <w:color w:val="111111"/>
          <w:sz w:val="28"/>
          <w:szCs w:val="28"/>
          <w:rtl/>
        </w:rPr>
        <w:t xml:space="preserve">وأحمده حمدا لیس لحده منتهی ولا لأمده انقطاع * وصلواته الدائمة</w:t>
      </w:r>
    </w:p>
    <w:p>
      <w:pPr>
        <w:pStyle w:val="BookText"/>
      </w:pPr>
      <w:r>
        <w:rPr>
          <w:rFonts w:ascii="IRNazanin" w:hAnsi="IRNazanin" w:eastAsia="IRNazanin" w:cs="IRNazanin"/>
          <w:lang w:bidi="fa-IR"/>
          <w:color w:val="111111"/>
          <w:sz w:val="28"/>
          <w:szCs w:val="28"/>
          <w:rtl/>
        </w:rPr>
        <w:t xml:space="preserve">وبرکاته القائمة وسلامه الکامل التام علی عبده محمد المصطفی و</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رسوله الذی أرسله بالهدی وآله أئمة الهدی وعترته خیر الوری لا سیما</w:t>
      </w:r>
    </w:p>
    <w:p>
      <w:pPr>
        <w:pStyle w:val="BookText"/>
      </w:pPr>
      <w:r>
        <w:rPr>
          <w:rFonts w:ascii="IRNazanin" w:hAnsi="IRNazanin" w:eastAsia="IRNazanin" w:cs="IRNazanin"/>
          <w:lang w:bidi="fa-IR"/>
          <w:color w:val="111111"/>
          <w:sz w:val="28"/>
          <w:szCs w:val="28"/>
          <w:rtl/>
        </w:rPr>
        <w:t xml:space="preserve">بقیة العترة وسلالة النبوة صاحب الزمان ومظهر الایمان ومطهر الأرض</w:t>
      </w:r>
    </w:p>
    <w:p>
      <w:pPr>
        <w:pStyle w:val="BookText"/>
      </w:pPr>
      <w:r>
        <w:rPr>
          <w:rFonts w:ascii="IRNazanin" w:hAnsi="IRNazanin" w:eastAsia="IRNazanin" w:cs="IRNazanin"/>
          <w:lang w:bidi="fa-IR"/>
          <w:color w:val="111111"/>
          <w:sz w:val="28"/>
          <w:szCs w:val="28"/>
          <w:rtl/>
        </w:rPr>
        <w:t xml:space="preserve">وناشر العدل معز المؤمنین ومذل الکافرین حجة الله فی أرضه وخلیفته</w:t>
      </w:r>
    </w:p>
    <w:p>
      <w:pPr>
        <w:pStyle w:val="BookText"/>
      </w:pPr>
      <w:r>
        <w:rPr>
          <w:rFonts w:ascii="IRNazanin" w:hAnsi="IRNazanin" w:eastAsia="IRNazanin" w:cs="IRNazanin"/>
          <w:lang w:bidi="fa-IR"/>
          <w:color w:val="111111"/>
          <w:sz w:val="28"/>
          <w:szCs w:val="28"/>
          <w:rtl/>
        </w:rPr>
        <w:t xml:space="preserve">علی خلقه الولی القائم المهدی والأمام المنتظر المرضی والسید</w:t>
      </w:r>
    </w:p>
    <w:p>
      <w:pPr>
        <w:pStyle w:val="BookText"/>
      </w:pPr>
      <w:r>
        <w:rPr>
          <w:rFonts w:ascii="IRNazanin" w:hAnsi="IRNazanin" w:eastAsia="IRNazanin" w:cs="IRNazanin"/>
          <w:lang w:bidi="fa-IR"/>
          <w:color w:val="111111"/>
          <w:sz w:val="28"/>
          <w:szCs w:val="28"/>
          <w:rtl/>
        </w:rPr>
        <w:t xml:space="preserve">العبقری </w:t>
      </w:r>
      <w:r>
        <w:rPr>
          <w:rStyle w:val="FootnoteReference"/>
        </w:rPr>
        <w:footnoteReference w:id="1664"/>
      </w:r>
      <w:r>
        <w:rPr>
          <w:rFonts w:ascii="IRNazanin" w:hAnsi="IRNazanin" w:eastAsia="IRNazanin" w:cs="IRNazanin"/>
          <w:lang w:bidi="fa-IR"/>
          <w:color w:val="111111"/>
          <w:sz w:val="28"/>
          <w:szCs w:val="28"/>
          <w:rtl/>
        </w:rPr>
        <w:t xml:space="preserve">الحجة بن الحسن العسکری روحی لتراب مقدمه الفداء.</w:t>
      </w:r>
    </w:p>
    <w:p>
      <w:pPr>
        <w:pStyle w:val="BookText"/>
      </w:pPr>
      <w:r>
        <w:rPr>
          <w:rFonts w:ascii="IRNazanin" w:hAnsi="IRNazanin" w:eastAsia="IRNazanin" w:cs="IRNazanin"/>
          <w:lang w:bidi="fa-IR"/>
          <w:color w:val="111111"/>
          <w:sz w:val="28"/>
          <w:szCs w:val="28"/>
          <w:rtl/>
        </w:rPr>
        <w:t xml:space="preserve">اللهم کن لولیک الحجة بن الحسن صلواتک علیه وعلی آبائه فی</w:t>
      </w:r>
    </w:p>
    <w:p>
      <w:pPr>
        <w:pStyle w:val="BookText"/>
      </w:pPr>
      <w:r>
        <w:rPr>
          <w:rFonts w:ascii="IRNazanin" w:hAnsi="IRNazanin" w:eastAsia="IRNazanin" w:cs="IRNazanin"/>
          <w:lang w:bidi="fa-IR"/>
          <w:color w:val="111111"/>
          <w:sz w:val="28"/>
          <w:szCs w:val="28"/>
          <w:rtl/>
        </w:rPr>
        <w:t xml:space="preserve">هذه الساعة وفی کل ساعة ولیا وحافظا وقائدا وناصرا ودلیلا وعینا</w:t>
      </w:r>
    </w:p>
    <w:p>
      <w:pPr>
        <w:pStyle w:val="BookText"/>
      </w:pPr>
      <w:r>
        <w:rPr>
          <w:rFonts w:ascii="IRNazanin" w:hAnsi="IRNazanin" w:eastAsia="IRNazanin" w:cs="IRNazanin"/>
          <w:lang w:bidi="fa-IR"/>
          <w:color w:val="111111"/>
          <w:sz w:val="28"/>
          <w:szCs w:val="28"/>
          <w:rtl/>
        </w:rPr>
        <w:t xml:space="preserve">حتی تسکنه أرضک طوعا وتمتعه فیها طویلا وعجل اللهم فی فرجه</w:t>
      </w:r>
    </w:p>
    <w:p>
      <w:pPr>
        <w:pStyle w:val="BookText"/>
      </w:pPr>
      <w:r>
        <w:rPr>
          <w:rFonts w:ascii="IRNazanin" w:hAnsi="IRNazanin" w:eastAsia="IRNazanin" w:cs="IRNazanin"/>
          <w:lang w:bidi="fa-IR"/>
          <w:color w:val="111111"/>
          <w:sz w:val="28"/>
          <w:szCs w:val="28"/>
          <w:rtl/>
        </w:rPr>
        <w:t xml:space="preserve">واجعلنی من أعوانه وأنصاره وارزقنی الشهادة فی رکابه. اللهم أعز</w:t>
      </w:r>
    </w:p>
    <w:p>
      <w:pPr>
        <w:pStyle w:val="BookText"/>
      </w:pPr>
      <w:r>
        <w:rPr>
          <w:rFonts w:ascii="IRNazanin" w:hAnsi="IRNazanin" w:eastAsia="IRNazanin" w:cs="IRNazanin"/>
          <w:lang w:bidi="fa-IR"/>
          <w:color w:val="111111"/>
          <w:sz w:val="28"/>
          <w:szCs w:val="28"/>
          <w:rtl/>
        </w:rPr>
        <w:t xml:space="preserve">الاسلام والمسلمین وأذل الکفر والکافرین وأدفع وأرفع شرورهم عن</w:t>
      </w:r>
    </w:p>
    <w:p>
      <w:pPr>
        <w:pStyle w:val="BookText"/>
      </w:pPr>
      <w:r>
        <w:rPr>
          <w:rFonts w:ascii="IRNazanin" w:hAnsi="IRNazanin" w:eastAsia="IRNazanin" w:cs="IRNazanin"/>
          <w:lang w:bidi="fa-IR"/>
          <w:color w:val="111111"/>
          <w:sz w:val="28"/>
          <w:szCs w:val="28"/>
          <w:rtl/>
        </w:rPr>
        <w:t xml:space="preserve">المؤمنین واجعلهم مغلوبین مخذولین مقتولین.</w:t>
      </w:r>
    </w:p>
    <w:p>
      <w:pPr>
        <w:pStyle w:val="BookText"/>
      </w:pPr>
      <w:r>
        <w:rPr>
          <w:rFonts w:ascii="IRNazanin" w:hAnsi="IRNazanin" w:eastAsia="IRNazanin" w:cs="IRNazanin"/>
          <w:lang w:bidi="fa-IR"/>
          <w:color w:val="111111"/>
          <w:sz w:val="28"/>
          <w:szCs w:val="28"/>
          <w:rtl/>
        </w:rPr>
        <w:t xml:space="preserve">وأقدم شکری وثنائی وتقدیری لآیات الله العظام الفقهاء الکرام</w:t>
      </w:r>
    </w:p>
    <w:p>
      <w:pPr>
        <w:pStyle w:val="BookText"/>
      </w:pPr>
      <w:r>
        <w:rPr>
          <w:rFonts w:ascii="IRNazanin" w:hAnsi="IRNazanin" w:eastAsia="IRNazanin" w:cs="IRNazanin"/>
          <w:lang w:bidi="fa-IR"/>
          <w:color w:val="111111"/>
          <w:sz w:val="28"/>
          <w:szCs w:val="28"/>
          <w:rtl/>
        </w:rPr>
        <w:t xml:space="preserve">المطیعین المخلصین لله تعالی والساعین والمجاهدین لتکون کلمة الله</w:t>
      </w:r>
    </w:p>
    <w:p>
      <w:pPr>
        <w:pStyle w:val="BookText"/>
      </w:pPr>
      <w:r>
        <w:rPr>
          <w:rFonts w:ascii="IRNazanin" w:hAnsi="IRNazanin" w:eastAsia="IRNazanin" w:cs="IRNazanin"/>
          <w:lang w:bidi="fa-IR"/>
          <w:color w:val="111111"/>
          <w:sz w:val="28"/>
          <w:szCs w:val="28"/>
          <w:rtl/>
        </w:rPr>
        <w:t xml:space="preserve">هی العلیا وکلمة الظالمین هی السفلی سید الفقهاء الحاج السید حسین</w:t>
      </w:r>
    </w:p>
    <w:p>
      <w:pPr>
        <w:pStyle w:val="BookText"/>
      </w:pPr>
      <w:r>
        <w:rPr>
          <w:rFonts w:ascii="IRNazanin" w:hAnsi="IRNazanin" w:eastAsia="IRNazanin" w:cs="IRNazanin"/>
          <w:lang w:bidi="fa-IR"/>
          <w:color w:val="111111"/>
          <w:sz w:val="28"/>
          <w:szCs w:val="28"/>
          <w:rtl/>
        </w:rPr>
        <w:t xml:space="preserve">الطباطبائی البروجردی فإنه قدس سره هدانی لتألیف هذا الکتاب</w:t>
      </w:r>
    </w:p>
    <w:p>
      <w:pPr>
        <w:pStyle w:val="BookText"/>
      </w:pPr>
      <w:r>
        <w:rPr>
          <w:rFonts w:ascii="IRNazanin" w:hAnsi="IRNazanin" w:eastAsia="IRNazanin" w:cs="IRNazanin"/>
          <w:lang w:bidi="fa-IR"/>
          <w:color w:val="111111"/>
          <w:sz w:val="28"/>
          <w:szCs w:val="28"/>
          <w:rtl/>
        </w:rPr>
        <w:t xml:space="preserve">والسید بن الأمجدین الحاج السید أبو القاسم الموسی الخوئی والحاج</w:t>
      </w:r>
    </w:p>
    <w:p>
      <w:pPr>
        <w:pStyle w:val="BookText"/>
      </w:pPr>
      <w:r>
        <w:rPr>
          <w:rFonts w:ascii="IRNazanin" w:hAnsi="IRNazanin" w:eastAsia="IRNazanin" w:cs="IRNazanin"/>
          <w:lang w:bidi="fa-IR"/>
          <w:color w:val="111111"/>
          <w:sz w:val="28"/>
          <w:szCs w:val="28"/>
          <w:rtl/>
        </w:rPr>
        <w:t xml:space="preserve">السید محمد رضا الموسوی الگلپایگانی قدس سرهما فإنهما هیئا لی</w:t>
      </w:r>
    </w:p>
    <w:p>
      <w:pPr>
        <w:pStyle w:val="BookText"/>
      </w:pPr>
      <w:r>
        <w:rPr>
          <w:rFonts w:ascii="IRNazanin" w:hAnsi="IRNazanin" w:eastAsia="IRNazanin" w:cs="IRNazanin"/>
          <w:lang w:bidi="fa-IR"/>
          <w:color w:val="111111"/>
          <w:sz w:val="28"/>
          <w:szCs w:val="28"/>
          <w:rtl/>
        </w:rPr>
        <w:t xml:space="preserve">أسباب طبعه ونشره حشرهم الله مع الأنبیاء والأوصیاء وجزاهم أحسن</w:t>
      </w:r>
    </w:p>
    <w:p>
      <w:pPr>
        <w:pStyle w:val="BookText"/>
      </w:pPr>
      <w:r>
        <w:rPr>
          <w:rFonts w:ascii="IRNazanin" w:hAnsi="IRNazanin" w:eastAsia="IRNazanin" w:cs="IRNazanin"/>
          <w:lang w:bidi="fa-IR"/>
          <w:color w:val="111111"/>
          <w:sz w:val="28"/>
          <w:szCs w:val="28"/>
          <w:rtl/>
        </w:rPr>
        <w:t xml:space="preserve">الجزاء.</w:t>
      </w:r>
    </w:p>
    <w:p>
      <w:pPr>
        <w:pStyle w:val="BookText"/>
      </w:pPr>
      <w:r>
        <w:rPr>
          <w:rFonts w:ascii="IRNazanin" w:hAnsi="IRNazanin" w:eastAsia="IRNazanin" w:cs="IRNazanin"/>
          <w:lang w:bidi="fa-IR"/>
          <w:color w:val="111111"/>
          <w:sz w:val="28"/>
          <w:szCs w:val="28"/>
          <w:rtl/>
        </w:rPr>
        <w:t xml:space="preserve">وأسجل شکری وتقدیری وخالص دعواتی للأخوان الذین</w:t>
      </w:r>
    </w:p>
    <w:p>
      <w:pPr>
        <w:pStyle w:val="BookText"/>
      </w:pPr>
      <w:r>
        <w:rPr>
          <w:rFonts w:ascii="IRNazanin" w:hAnsi="IRNazanin" w:eastAsia="IRNazanin" w:cs="IRNazanin"/>
          <w:lang w:bidi="fa-IR"/>
          <w:color w:val="111111"/>
          <w:sz w:val="28"/>
          <w:szCs w:val="28"/>
          <w:rtl/>
        </w:rPr>
        <w:t xml:space="preserve">أعانونی وساعدونی وعاونونی فی هذه الخدمة الدینیة وأسأل الله تعالی</w:t>
      </w:r>
    </w:p>
    <w:p>
      <w:pPr>
        <w:pStyle w:val="BookText"/>
      </w:pPr>
      <w:r>
        <w:rPr>
          <w:rFonts w:ascii="IRNazanin" w:hAnsi="IRNazanin" w:eastAsia="IRNazanin" w:cs="IRNazanin"/>
          <w:lang w:bidi="fa-IR"/>
          <w:color w:val="111111"/>
          <w:sz w:val="28"/>
          <w:szCs w:val="28"/>
          <w:rtl/>
        </w:rPr>
        <w:t xml:space="preserve">أن یجزیهم جزاء الأوفی ویجعل لهم الجنة المنزل والمأوی.</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کیف أدعوک وأنا أنا وکیف أقطع رجائی منک وأنت أنت</w:t>
      </w:r>
    </w:p>
    <w:p>
      <w:pPr>
        <w:pStyle w:val="BookText"/>
      </w:pPr>
      <w:r>
        <w:rPr>
          <w:rFonts w:ascii="IRNazanin" w:hAnsi="IRNazanin" w:eastAsia="IRNazanin" w:cs="IRNazanin"/>
          <w:lang w:bidi="fa-IR"/>
          <w:color w:val="111111"/>
          <w:sz w:val="28"/>
          <w:szCs w:val="28"/>
          <w:rtl/>
        </w:rPr>
        <w:t xml:space="preserve">فأسألک ان تهدینی إلی صراط مستقیم وتتم نعمک علی یا أکرم من کل</w:t>
      </w:r>
    </w:p>
    <w:p>
      <w:pPr>
        <w:pStyle w:val="BookText"/>
      </w:pPr>
      <w:r>
        <w:rPr>
          <w:rFonts w:ascii="IRNazanin" w:hAnsi="IRNazanin" w:eastAsia="IRNazanin" w:cs="IRNazanin"/>
          <w:lang w:bidi="fa-IR"/>
          <w:color w:val="111111"/>
          <w:sz w:val="28"/>
          <w:szCs w:val="28"/>
          <w:rtl/>
        </w:rPr>
        <w:t xml:space="preserve">کریم واستغفرک وأتوب إلیک فارحمنی یا أرحم من کل رحیم واجعل</w:t>
      </w:r>
    </w:p>
    <w:p>
      <w:pPr>
        <w:pStyle w:val="BookText"/>
      </w:pPr>
      <w:r>
        <w:rPr>
          <w:rFonts w:ascii="IRNazanin" w:hAnsi="IRNazanin" w:eastAsia="IRNazanin" w:cs="IRNazanin"/>
          <w:lang w:bidi="fa-IR"/>
          <w:color w:val="111111"/>
          <w:sz w:val="28"/>
          <w:szCs w:val="28"/>
          <w:rtl/>
        </w:rPr>
        <w:t xml:space="preserve">کتابی هذا لی نورا فی القبر وذخرا لیوم الحشر وأنیسا فی الوحدة ورفیقا</w:t>
      </w:r>
    </w:p>
    <w:p>
      <w:pPr>
        <w:pStyle w:val="BookText"/>
      </w:pPr>
      <w:r>
        <w:rPr>
          <w:rFonts w:ascii="IRNazanin" w:hAnsi="IRNazanin" w:eastAsia="IRNazanin" w:cs="IRNazanin"/>
          <w:lang w:bidi="fa-IR"/>
          <w:color w:val="111111"/>
          <w:sz w:val="28"/>
          <w:szCs w:val="28"/>
          <w:rtl/>
        </w:rPr>
        <w:t xml:space="preserve">فی الجنة وسنادا وعمادا لعموم العلماء العاملین وملجأ ومرجعا للفقهاء</w:t>
      </w:r>
    </w:p>
    <w:p>
      <w:pPr>
        <w:pStyle w:val="BookText"/>
      </w:pPr>
      <w:r>
        <w:rPr>
          <w:rFonts w:ascii="IRNazanin" w:hAnsi="IRNazanin" w:eastAsia="IRNazanin" w:cs="IRNazanin"/>
          <w:lang w:bidi="fa-IR"/>
          <w:color w:val="111111"/>
          <w:sz w:val="28"/>
          <w:szCs w:val="28"/>
          <w:rtl/>
        </w:rPr>
        <w:t xml:space="preserve">العدول المتبحرین برحمتک یا أرحم الراحمین وآخر دعوانا الحمد لله</w:t>
      </w:r>
    </w:p>
    <w:p>
      <w:pPr>
        <w:pStyle w:val="BookText"/>
      </w:pPr>
      <w:r>
        <w:rPr>
          <w:rFonts w:ascii="IRNazanin" w:hAnsi="IRNazanin" w:eastAsia="IRNazanin" w:cs="IRNazanin"/>
          <w:lang w:bidi="fa-IR"/>
          <w:color w:val="111111"/>
          <w:sz w:val="28"/>
          <w:szCs w:val="28"/>
          <w:rtl/>
        </w:rPr>
        <w:t xml:space="preserve">رب العالمین - المحتاج إلی عفو ربه الغنی إسماعیل بن القاسم ابن</w:t>
      </w:r>
    </w:p>
    <w:p>
      <w:pPr>
        <w:pStyle w:val="BookText"/>
      </w:pPr>
      <w:r>
        <w:rPr>
          <w:rFonts w:ascii="IRNazanin" w:hAnsi="IRNazanin" w:eastAsia="IRNazanin" w:cs="IRNazanin"/>
          <w:lang w:bidi="fa-IR"/>
          <w:color w:val="111111"/>
          <w:sz w:val="28"/>
          <w:szCs w:val="28"/>
          <w:rtl/>
        </w:rPr>
        <w:t xml:space="preserve">الکاظم المعزی الملایری عفا الله تعالی عن آبائه وأمهاته وعنه وعن</w:t>
      </w:r>
    </w:p>
    <w:p>
      <w:pPr>
        <w:pStyle w:val="BookText"/>
      </w:pPr>
      <w:r>
        <w:rPr>
          <w:rFonts w:ascii="IRNazanin" w:hAnsi="IRNazanin" w:eastAsia="IRNazanin" w:cs="IRNazanin"/>
          <w:lang w:bidi="fa-IR"/>
          <w:color w:val="111111"/>
          <w:sz w:val="28"/>
          <w:szCs w:val="28"/>
          <w:rtl/>
        </w:rPr>
        <w:t xml:space="preserve">المؤمنین.</w:t>
      </w:r>
    </w:p>
    <w:p>
      <w:pPr>
        <w:pStyle w:val="BookText"/>
      </w:pPr>
      <w:r>
        <w:rPr>
          <w:rFonts w:ascii="IRNazanin" w:hAnsi="IRNazanin" w:eastAsia="IRNazanin" w:cs="IRNazanin"/>
          <w:lang w:bidi="fa-IR"/>
          <w:color w:val="111111"/>
          <w:sz w:val="28"/>
          <w:szCs w:val="28"/>
          <w:rtl/>
        </w:rPr>
        <w:t xml:space="preserve">1415 ه ق - 1383 ش</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یستقبله - فقیه.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زعارة - یب - دعارة - فقیه - الدعارة والدعارة: الخبث</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أشاد خ أی شهر.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بها - ئل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وهم - یب.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یخرجون - یب.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قریب - یب.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علی - 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دخلوا - خ</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قال له - یب - صا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جلولا بالمد ناحیة فی طریق خراسان بینها وبین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فجمع الفقهاء قال وقال برأی ابن أبی داود - فی نقل البحار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منهم - ئل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یمتثل - ئل.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بهم - خ.</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شبیها بالقتل والصلب - ئل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تثقل رجله - ئل.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 یصلب - ئل.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الحسن المیثمی - یب - صا.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زید - خ کا.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عبیدة بن بشیر الخثعمی - صا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ولکن - صا.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وقتل - یب - صا.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المال - صا.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نفی - یب.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بأنه - یب.</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بن إسحاق - یب.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یب کا.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وزاد فیه - یب.</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 صا.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بحق - یب.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وقلت - یب.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وإن - یب.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المحارب - ئل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دخل - الإختصاص - دمر: أی دخل.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وأحمد جمیعا - صا.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یرتد - صا.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ترکه - صا.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أنا - 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فأکبه - 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طوؤه - 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ارتد - صا.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الخوخة: کوة تؤدی الضوء إلی البیت ومخترق ما بین کل دارین - مجمع البحرین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القلیب: البئر.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حمل الرکبان والقوافل هذا الخبر إلی أطراف الأرض.</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یبتدون بأیمانهم البیعة أو یستأنفون الاسلام للیمین التی أقسم بها علیهم والأول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وأما السمت فلعله کان فی لغتهم بمعنی الصمد والسمت فی لغتنا بمعنی الطریق و</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ذاک - یب.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بن سماعة - یب.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أصحابنا - یب.</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واختار - یب.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فقیل - یب - صا.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ولکن - یب - صا.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جعفر علیه السلام - یب.</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تغلبة - یب.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 تعد - یب.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وانک - یب.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تطعمه - 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طعامه - 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وتسقیه - 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جثته - 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السیف بالکسر ساحل البحر. وافی.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والظاهر أن قوله (فأسلمنا) فی الوسائل سهو - ولم ینقلها فی الوافی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فخرب - ئل.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أخشن - فقیه.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علیا - فقیه.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أشد التضییق - 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أخشن - 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 - العیون - کفایة الأثر - کمال الدین.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 عیون الأخبار - کمال الدین.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حبط - 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بن أسباط - خ.</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صفوان - خ 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هارون القاضی - خ - أحمد بن هارون الفامی - خ.</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الهمدانی - خ 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فمن - الاحتجاج.</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همام - خ.</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الرب - ئل.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مشاهدة - ئل.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بها رؤیة - ئل.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کافر - ئل.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معه - ئل.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یزید بن عمیر عن معاویة - خ ل.</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فعالنا - خ 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الحسین بن عبد العزیز - التوحید.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أوهن - التوحید.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یزعم أن الله - التوحید.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موسی بن بکر - 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سبحانه وتعالی (قالوا ارجه وآخاه وارسل فی المدائن حاشرین) الأعراف 111.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الزعلی - خ - الرعلی - خ</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 خ.</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أشرک - 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بکبیرة - ئل.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بصغیرة - ئل.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الحسین - ئل.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عثمان بن سعد - ئل.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عبد الله المرزبانی - 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بیده - 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بینه وبینهم - المحاسن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عمرو ابن أبی نصر - ئل.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وضعه - ئل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الحسن المقرئ - 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الحرام - خ.</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والظاهر أن أم تصحیف ای.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وجدت علی أی غضبت علی.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اقتله - 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لیبایع علیه.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أبی وابل - 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الحسن - 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علی الثقفی - 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النبیین - 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 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فی - 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 ئل.</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فینکص - خ</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وأمنائه - 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سمعت - 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 والله أولیاء فلان آه - خ 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فیقولون - 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إماما من لیس - ئل.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الله إمامة - غیبة النعمانی.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بن أیوب - ئل.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ادعی مقاما لیس له - خ.</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بن موسی - ئل.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أعلم - ئل.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ولا یعرف - ئل.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بن عبد الله بن عیاش - 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جاهلیة - 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ذلک - 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عبد الله - ئل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صاحب الزمان - خ 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 ئل.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یمت - ئل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لم یرض الراوی باخباره علیه السلام بالحق لأنه فهم منه انه یخبره بخلاف رأیه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أمیر المؤمنین علیه السلام أتی بزندیق - یب.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سقط فی بعض نسخ فقیه قوله وقوما من النصاری زنادقة والظاهر أنه اشتباه من النساخ</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اما - فقیه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ارتد - فقیه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باحراقهم - خ.</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ویشهد - یب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حفرة - یب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علیا علیه السلام.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فاستشاط غضبا علیهم - 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الیوم - خ.</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نارا - خ</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لأمیر المؤمنین علیه السلام - ئل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رجل - یب.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یرفع - یب.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تبعه - ئل.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علیه السلام - فقیه.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یشتبه - فقیه.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أخدودا - فقیه - خد الأرض: شقها.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وأجج - فقیه.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محمد بن الحسین - یب.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یسار - یب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یحجر - فقیه.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فإذا - فقیه.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یمطل ویؤخر وفی الحدیث لی الواجد یحل عقوبته وعرضه.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فقسمه - فقیه.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الدین - ئل</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الدغرة: اخذ الشئ اختلاسا.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نحاه: أزاله وأماله.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مقبوضا - 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مشتوما.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تخل - خ.</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الخصومة والاضرار.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الاخلاص - خ</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صنعت - خ.</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الطبری حتی تجمع جمیع المال.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الطبری هو طالبی بها وفی شرح النهج (مطالبی بها)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شرح النهج الم تر إلی عثمان کیف أعطی.</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الطبری (برحه) وفی الکامل (ترحه) قال الجوهری الترح ضد الفرح ترحه تتریحا أی وأحزنه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فرزقه - خ</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أصحابه - یب</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یب.</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الماعز - یب.</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فإنه خلو منه - الدعائم.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علیهم - یب.</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أدب - کا.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قتل - فقیه.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أنه قال - ئل.</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 - ئل</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حتی وقع - ئل</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أبا إبراهیم علیه السلام - یب.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ولکنه - العلل</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ذاک - العلل.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یراه - العلل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حیث - فقیه.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 فقیه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غور - 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استهلک وأفسد - 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وضرب - 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أحصیها - 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جزاؤه جهنم - ئل</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سعیرا - خ.</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واسع القوة عند الشدائد.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قاتلا - المعانی.</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ألا لا یعجبنک - عقاب الأعمال.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للدم - ئل.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محمد بن علی علیهما السلام - عقاب الأعمال.</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متعلقا - عقاب الأعمال.</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الأوداج: العروق التی حول العنق التی یقطعها الذابح</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تسیل.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ذهب - عقاب الأعمال.</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المقتول - 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لب الرجل: جعل ثیابه فی عنقه وصدره فی الخصومة ثم قبضه وجره.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یرفعا - خ 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تعست - هلکت.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فیقضی - ئل.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الناس - فقیه.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فیأتی المقتول قاتله - المحاسن - عقاب الأعمال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فیتشخب فی دمه وجهه - کا الشخب: السیلان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الروایة تکون فی روضة الواعظین ص 532 ونقلها المستدرک عن أمالی الشیخ</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فمن - المحاسن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لأنها - ئل.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الفسحة: السعة ومعناه لا یزال المؤمن فی سعة من دینه یرجی له الرحمة ولو باشر الکبائر سوی القتل فإذا قتل آیس من رحمته - مجمع.</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اسقط فی یب قوله (متعمدا).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مناسکها - خ کا السند الثانی</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فاعقلوه - کا.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بلدة - فقیه.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البلدة - فقیه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 تظلموا - فقیه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مآثر العرب: مکارمها ومفاخرها التی تؤثر منها أی تذکر وتروی والمیم زائدة وآثره أکرمه - اللسان.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النعش: البقاء والارتفاع. نعشه الله أی رفعه الله. والنعش من هذا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سحقا سحقا: أی بعدا بعدا - اللسان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 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 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تولی - 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فرطکم: متقدمکم.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 صاح ورفع صوته.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الروایة نقلها المستدرک عن أمالی الشیخ ولکن الظاهر أنه من روضة الواعظین ص 532.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مستحل حرمته وانتهکها.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مبتغ - 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الثنیة: الطریقة فی الجبل کالنقب وقیل هی العقبة وقیل هی الجبل نفسه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یقتل - فقیه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حرم قتل - العلل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سنان - یب 163.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هل - ئل.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فأن - یب.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النسمة: الانسان ویطلق علی المملوک والجمع نسم ونسمات - اللسان - النسمة: النفس الروح وکل دابة فی جوفها روح فهی نسمة.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فلیست - 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لأنه - 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الضعیف - یب.</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فلیتزوج إلیهم - فقیه.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فیجعلها - یب - فقیه.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الصرة ما یصر فیه من النقد ویرسل إلی الجهات.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 یب.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فیلقها - ئل</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وأطعم - 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أعتب: أزال عتبه وترک ما کان یغضب علیه لاجله وأرضاه - المنجد.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فارجوا - العیاشی.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مال - فقیه - نوادر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وإن لم یتراضوا - صا - یب.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بأقل - صا.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أقید - صا - قید - یب أقیدوا: أی اقتصوا.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 یب.</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أقید - صا - قید - یب أقیدوا:: أی اقتصوا.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القود: القتل.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بالعصا - یب.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شبیه - یب.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والدیة - یب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ألح علیه: اقبل علیه لا یفتر عنه - ألح السحاب بالمطر: دام به.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فیهما - فقیه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الدیة - فقیه.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 فقیه.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النقمة: المکافاة بالعقوبة.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التبعة ما أتبعت به صاحبک من ظلامة ونحوها: ما فیه إثم یتبع به: اسم الشئ الذی لک فیه بغیة شبه ظلامة ونحو ذلک - اللسان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وکزه أی ضربه بجمیع یده علی ذقنه واصابه بوکزة أی بطعنة وضربة مجمع البحرین.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طمح یطمح طماحا - الطماح: الکبر والفخر.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یجترون - ئل 38 ج 19.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لمدعی الدم - ظ</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المطل: اللی والتسویف والتعلیل فی أداء الحق وتأخیره من وقت إلی وقت</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 انتزاع الشئ واخراجه فی رفق.</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فحمد الله وأثنی علیه ثم قال - أمالی الصدوق - الخصال.</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حسن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بلغها - أمالی الصدوق - الخصال.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من - الخصال.</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تتساوی.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أبی عبد الله - الخصال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عبد الله عن أبیه عن آبائه عن أمیر المؤمنین علیهم السلام عن رسول الله صلی الله علیه وآله - 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المشوه: قبیح الوجه.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الوسیم: حسن الوجه.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المسلمون - 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الهامة: الرأس - وقیل وسط الرأس ومعظمه من کل شئ وقیل من ذوات الأرواح - اللسان.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بأمیر المؤمنین - 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لأبدنا - ک. لأبرنا: لأهلکنا - 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بن الحسن العلوی - ک خ 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أربع کلمات - 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مستور مخفی.</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فی فحواه ومعناه - اللسان.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یحتمل زیادة قوله (قدرا وقال).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أصحابنا - ئل.</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لجماعة - ئل</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یب.</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ففیه - یب.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الخزفة ما عمل من الطین وشوی بالنار فصار فخارا.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متعمدا - فقیه.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یتعمده - ئل.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مثله - ئل</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الشج کسر الرأس - الکز تشنج یصیب الانسان من البرد الشدید أو من خروج دم کثیر.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فوکزه - یب وکز فلانا دفعه. ضربه بجمیع الکف</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 کا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فکثر - یب.</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خطأ - یب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اصابه الکزاز وهو داء أو رعدة من شدة البرد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ضارب الحجر - خ.</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بالوکزة - 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فتصیب - ئل.</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بالعصا - یب.</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شبیه - یب.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والدیة - یب</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بیاض وما أثبتناه فی ما بین الهلالین فی هامش المصدر - الأصمعی وغیره یقال: للبعیر إذا استکمل السنة الثامنة وطعن فی التاسعة وفطر نابه فهو حینئذ بازل وکذلک الأنثی بغیر هاء وجمل بازل وناقة بازل وهو أقصی سن البعیر - اللسان.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البعیر إذا استکمل السنة الثالثة ودخل فی الرابعة فهو حینئذ حق والأنثی حقة.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فأما البعیر فإنه یجذع لاستکماله أربعة أعوام ودخوله فی السنة الخامسة - اللسان.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تقتله - ئل.</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بالحجر - صا - یب.</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فیها - کا - فقیه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الناقة إذا استکمل سنتین وطعن فی الثالثة ابن لبون.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بنت - یب - صا.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بنت مخاض ما دخل فی السنة الثانیة لان أمه لحقت بالمخاض ای الحوامل وان کم تکن حاملا.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واحد - فقیه - الناب الناقة المسنة.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رمی - یب</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فأصاب - یب.</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 یعمده - ئل.</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یرید - ئل</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فتصیبه - ئل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المعنی ان یوجد قتیل یعمی أمره ولا یعلم من قتله فحکمه حکم قتیل الخطأ</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رفقتنا - خ 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طعامنا - خ ل.</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کان: ان مخففة عن المثقلة.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المکنع: الذی قطعت یداه - والمکنعة الید: الشلاء الکانع الذی تقبضت یده ویبست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 قنان - فقیه.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فرآها - کا.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اهتم - اغتم.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حالها - کا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بتقدیم الجیم علی الهاء یقال فلان یتجهمنی أی یلقانی بغلظة ووجه کریه وفی أکثر النسخ بتقدیم الهاء وهو الدخول بغتة وانهدام البیت ولا یخلو ان من مناسبة - فی حاشیة الکافی.</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المکفهر أی منقبض کالح لا یری فیه أثر بشر ولا فرح - وجبل مکفهر: صلب شدید - لمکفهر من الوجوه: قلیل اللحم غلیظ الجلد لا یستحی من شئ هو العبوس</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وأد البنت دفنها فی التراب فالابنة وئید ووئیدة وموؤودة - المنجد.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یختارون - ک 217 ج 18 - أکثر النسخ بالجیم والزای من الاجتیاز بمعنی المرور وفی بعض النسخ بالحاء المهملة الزاء من الحیازة وفی بعضها بالخاء المعجمة والراء المهملة أی کان من یختار طیب العیش والرفاهیة فی حاشیة الکافی.</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بالنون والجیم وفی بعض نسخ بالحاء المهملة من النحوسة وربما یقرء بالباء</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الابلاس: الغم والانکسار والحزن والیاس من رحمه الله تعالی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فعلیها - فقیه.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أبیه - یب - فقیه.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وان کان جنینا علقة - یب - وان کان علقة - فقیه.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الغرة بالضم: عبد أو أمة.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تسلمها - خ.</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اسقط فی بعض نسخ التهذیب قوله (عن أبی عبیدة).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عن أبی جعفر علیه السلام - کا 344 ج 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ورشق - صا.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دیة - صا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انما هی - 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النطفة - 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رجل - یب</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غشیه - یب</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فطرحته - یب - الصرع: الطرح بالأرض.</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وکان جراحة أو غیرها - یب.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الجبار: الهدر.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غشیه بالسوط: ضربه - غشی الأمر فلانا غطاه وحل به - تغشه الأمر تغطاه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نفسهم - خ ل.</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المراکب - خ ل.</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تعدی - خ 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کبح الدابة - جذبها الیه باللجام کی تقف ولا تجری.</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المحجمة: الآلة التی یجمع فیها دم الحجامة عند المص.</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لطخه بشر أی لوثه به - لطخه بأمر قبیح: رماه به.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عن غیر واحد - فقیه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تفسیره هو أن یقول اق یرید اقتل کما قال علیه السلام کفی بالسیف شا یرید شاهدا وقیل إن یشهد اثنان علیه زورا بأنه قتل فکأنما قد اقتسما الکلمة فقال هذا شطرها وهذا شطرها إذا کان لا یقتل بشهادة أحدهما وشطر کل شئ نحوه وقصده وشطر الشئ ناحیته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مسلم ولو - العوالی 333 ج 2 و 283 ج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وهو آیس من رحمة الله - ص 283 ج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ربیعة: قبیلة عربیة کانت مع مضر من أقوی القبائل فی الجاهلیة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لقدتهم - 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شقوا.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الکتیبة: القطعة العظیمة من الجیش.</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لأکبها - 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 - کا.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السماوات - العقاب.</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فشرکوا - فقیه.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 - العقاب.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لکبهم - فقیه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نقلت هذه الروایة فی روضة الواعظین ص 532 ونقلها المستدرک عن أمالی الشیخ</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قتلوه - یب.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یؤدوا - یب.</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ذریته - 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فأرادوا قتلهم - یب - صا.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الدیة - یب - صا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برمته: أی کله.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یخیر - کا - یتخیر - فقیه.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قتلوه - صا - فقیه.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رجع - یب.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لأبی عبد الله - خ ل کا.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یتخیروا - فقیه.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قتلوه - فقیه.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أدت - صا - یب.</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الولی - 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بقتل - 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أصحابنا - صا.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وإن - یب 241 - 242.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جلد - یب 151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یردون ثمنه - ئل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یؤدوا إلی - کا - یردون علی - فقیه.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 کا.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مولی - صا.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 یقتلوا - فقیه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ردوا - فقیه.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 کا.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سیده - یب - صا.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فعلوا - فقیه.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قیمته العبد - فقیه.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فیردوا - فیه.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رجلین - یب</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مسکرا - ئل.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دیة - یب.</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تقاس - یب.</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وإن - یب.</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أحد المجروحین - یب.</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فتباعجوا - فقیه - بعج بطنه بالسکین إذا شقه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فقالوا - فقیه.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فقال - فقیه.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لعل ذانیک - فقیه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فاخذ - فقیه.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عبید الله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وأخذ - یب</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فأراد - یب.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مرآة العقول قوله - وان کان أخذ دیة یده - لیس فی التهذیب والمعنی أو دیة الید التی اخذ دیتها وفی العبارة خزازة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لها - یب.</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وجدناه - یب.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عینی - کا.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قتل - فقیه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یردوا - یب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موسی - صا.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أراد - کا.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رجل - کا.</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فإذا أراد - صا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 - یب.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نصف الدیة - صا.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والموضحة من الشجاج هی التی تبدی وضح العظم أی بیاضه - مجمع.</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الغرة: العبد أو الأمة.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الوصیف: الخادم غلاما کان أو جاریة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رجلا - فقیه.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ومحمد بن أحمد بن یحیی عن محمد بن یحیی عن علی بن الحسن بن رباط - صا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 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ألزم - صا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تعطی - العلل.</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الدیة - یب.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فأری - کا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 کا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عقل - فقیه.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متعمدا - فقیه.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قتل - یب.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عقله - کا.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إن لم یکن له مال - ئل.</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مال المسلمین - فقیه.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لا یطل - یب</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 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 کا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متعمدا - یب</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ولده - 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 فقیه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صاغر - فقیه.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لذنبه - فقیه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قال أبو عبد الله علیه السلام من بدأ - فقیه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تبعتها - فقیه.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الفأس: آلة من آلات الحدید یحفر بها ویقطع ویقال له بالفارسیة تبر.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یطلبون - کا - یطلبوا.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بما کابرها - فقیه - لمکابرتها - یب - لمکابرته - ک - کابره: عانده غالبه حقه: جاحده - کوبر الرجل فی ماله اخذ منه عنوة وقهرا فهو مکابر علیه.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لأنه: فقیه.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غرامة - یب - ک - غریمه - کا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العقر بالضم: ما تعطاه المرأة علی وطئ الشبهة واصله ان واطئ البکر یعقرها إذا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راود فلان جاریته عن نفسها وراودته هی عن نفسه إذا حاول کل واحد من صاحبه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أراد - 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للفجور - یب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راود - یب.</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فأصاب - کا.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المقتل: العضو الذی إذا أصیب لا یکاد</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بینهما - فقیه.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فإن - فقیه.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عدل - نوادر أحمد بن محمد بن عیسی.</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دمر علی مؤمن: دخل بدون اذن - هجم هجوم الشر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یهدر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هاج الصدیق.</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لیقربه - یب - انتبه - فقیه - المقنع.</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بعجه: شقه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والقصاص - یب - أو القصاص - ئل.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 یب</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 شئ علیه - 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سمعته - ئل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حدود - ئل.</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تؤدی - ئل</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 دیة فیه - خ ئل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 أمر - فقیه.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السجن - کا - فقیه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السراقی - خ.</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الشرطة - خ.</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أقاده: أعطاه لیقوده.</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المفضل - خ 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لقدمت - خ</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غدا: أی ذهب غدوة - یستعمل بمعنی صار.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 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وحمل فی المشهور علی ما إذا کان العبد غیر ممیز - (آت).</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قضی علی علیه السلام - فقیه.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 کسیفه وسوطه - فقیه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 فقیه.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حبس - یب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بقتل - یب.</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أمسک - یب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آخر - کا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الربیئة - یب - أی دیده بان - الطلیعة.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تفقأ عیناه بحدیدة محماة.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أمسک - یب.</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فنظر - 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یأتیهما - خ ل 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السجن - خ ل.</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عقوبة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بقتل - 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قلع - 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امسک - 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بأبی جعفر الدوانیقی - فقیه.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جاء آه لیلا.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فرجع - کا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فوافیاه - یب.</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وحضرا به - یب.</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ووالله - فقیه.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أبو عبد الله - فقیه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أبعده عنی.</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فاضرب - کا.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لکن - یب.</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فجاء - یب.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فاضرب عنقه للآخر - فقیه.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فوافق - 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أبو الدوانق - خ ل</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اختر - خ.</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تخیر - خ 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وأوقع احدی اللبب - خ 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فدفع - یب</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الصرة: بالضم والتشدید للدراهم وجمعها صرر - مجمع.</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فأشهدت - ئل</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الهائم: المتحیر.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ذو قرابة.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أنه قال فی رجل - فقیه - النوادر.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قتل - النوادر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أغرمه - کا.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مؤلما موجعا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 ک</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بمملوکه - کا.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السائبة: العبد یعتق علی أن لا ولاء له.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فیتوالی - یب.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الجدع: القطع.</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اذن - 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عاقبه - 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ثمن العبد - یب.</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بالقصاص - صا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قیمته - فقیه.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وإن - صا - یب.</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ألفا - فقیه.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یتجاوز - یب.</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بقیمة العبد - صا - قیمة العبد - یب.</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حر - فقیه.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لا وکس ولا شطط: أی لا نقصان ولا زیادة - اللسان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یؤدون - قرب الأسناد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جسوه یکون عبدا لهم وإن شاؤوا استرقوه - یب.</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استحیوا - ئل</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عبید - ئل.</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أصحابنا - صا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فجنی - فقیه.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 یب.</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الشج: کسر الرأس</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الأعوص: موضع قری من المدینة - اللسان.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الشدخ: کسر الشئ الأجوف</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أقوام - یب.</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أخذ - کا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فإن شاؤوا استرقوا وإن شاؤوا باعوا - فقیه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رجع - صا.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قدم فی التهذیب والاستبصار السند الثانی علی السند الأول</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مسلمة - ئل.</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یلقی بجملته إلی أولیاء المقتول - تله فی یده أی ألقاه - الرمة قطعة حبل یشد به الأسیر أو القاتل إذا قید إلی القصاص ای یسلم إلیهم الحبل الذی شد به تسکینا لهم منه لئلا یهرب ثم اتسعوا فیه حتی قالوا أخذت الشئ برمته أی کله - النهایة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فان - صا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عتق - یب</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وإنما - یب</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یحتسب - صا.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عتق - فقیه.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فدیة - کا.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کذلک - صا.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 کان - صا.</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وغیره - صا</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دفعه - فقیه.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عتق - فقیه.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قیمته - المقنع 191.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إلی - 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أولیاء المقتول - خ 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غرم - یب - فقیه.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 یب.</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 یب.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بعبد - یب.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یدفع - یب - فقیه.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یقاص - یب - فقیه.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بین العبد وبین المکاتب - یب.</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إن - یب.</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للعبد - یب - فقیه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 فقیه.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الممالیک - یب.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استرقوا - فقیه.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باعوه - یب.</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وقد کان - کا.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فان - کا - وعلی الامام - فقیه.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بما بقی - فقیه.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فللأولیاء - یب.</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أحدا - 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جنایة الذمی - یب.</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 ئل.</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غشه - أظهر له خلاف ما أضمره - الغش: الخیانة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وأقادوا به - صا.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أبی المعزا - یب - صا.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وأراد - ثم أراد - صا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قتل - کا.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بمسلم - 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خداشا - 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علیه السلام هذه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إذا - یب.</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ورثة فعلی الامام - کا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فلما أخذ أسلم أقتله به قال نعم - فقیه.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وإن - کا.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وان کان معه عین مال فادفع - یب - وان کان معه مال عین له دفع - فقیه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 ئل</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المهاجری - کا.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وإن - فقیه.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مهاجرا - فقیه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 یمطل - یب.</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لا یعسر - خ - أن لا یعتر - خ.</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یماطل - خ</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جرح - یب</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 یب.</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 یمطله - یب المطل: التسویف والتأخیر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جعفر علیه السلام - فقیه.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ذاک - فقیه.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یؤدیه - فقیه.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یجنی - یب</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الضیعة: العقار (الأرض المغلة).</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الهفوة: السقطة والزلة.</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یصلح - 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 ئل</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 أب وأم - یب - فقیه.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الآخر - فقیه.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الآخر - فقیه.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ویقتله - فقیه.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 یب</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الآخر - صا.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الذی - کا.</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یعف - کا.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الدرء: الدفع.</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عنه - صا.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أدی - ئل.</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 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بحصصهم - خ ل.</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 صا.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یدفع - یب.</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عنهم - کا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ذی - صا.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سقط - یب</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الأولاد - کا.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حقهم - فقیه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أولاد - ک.</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 خ ل.</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فلهم - 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دینه - ئل.</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یجعلها - کا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لجمیع - فقیه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یقتل - فقیه.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الخصماء - فقیه - المقنع.</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ضمنوا الدین - فقیه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مسلم - خ ل.</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ضمنوا دیته - خ.</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 یقتله - فقیه.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فبرأ - کا.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فأمر - یب - فقیه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قتلتنی - کا.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إلی - یب</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فظن - فقیه.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ضربتین - 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أصحابه - یب 174.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الدیة - یب 174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النحب: الموت قضی فلان نحبه إذا مات - اللسان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الأحمر - خ</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استقدت - ئل</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فیرجم - کا.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یرجع - کا.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کلهم - یب ج 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للزور - یب ج 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انما - ئل</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یلزمه - یب.</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یلزمان - یب.</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یرد - یب.</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تنقسم - یب</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خالد - یب.</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 کا.</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إذنی - یب.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فأخبره - کا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الأربعة الشهود - یب</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 ئل.</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وجد علی بطن امرأته رجلا - فقیه.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القضاء - یب</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فأسأل - خ.</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وما - فقیه.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 فقیه.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ابن جری - 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فلیعط - 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امرأة رجل - خ ل.</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وثاق - 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القراب: غمد السیف.</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إسحاق بن إبراهیم الصیقل - المعانی</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ذؤابة السیف: علاقة قائمه - اللسان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الضارب - کا.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أهل البیت - خ.</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أبدع بدعة</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وما الحدث قال القتل - العیون</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الذحل الثأر. وقیل طلب مکافأة بجنایة جنیت علیک وقیل هو العداوة والحقد - اللسان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کفی - خ.</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نسب - ئل.</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وان دق أی وان کان حقیرا - مجمع</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من نصر جانیا وآواه وأجاره من خصمه وحال بینه وبین ان یقتص منه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الصرف: الحیلة، والعدل: الفداء وقیل الصرف التطوع والعدل: الفرض وقیل الصرف: التوبة - والعدل: الفدیة - وقیل الصرف: الوزن - والعدل: الکیل - وقیل الصرف. القیمة والعدل: المثل واصله فی الفدیة یقال لم یقبلوا منهم صرفا ولا عدلا ای لم یأخذوا منهم دیة ولم یقتلوا بقتلهم رجلا واحدا ای طلبوا منهم أکثر من ذلک - اللسان</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توالی - ئل.</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 خ ل.</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کتابا - صحیفة الرضا علیه السلام</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فقیل - صحیفة الرضا علیه السلام.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السید - خ</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نار - فقیه ص 126.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بالمدینة - یب - المعانی</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قتل - ئل.</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انتسب.</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الولید - ئل</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البهر: انقطاع النفس من الأعیاء - ما یعتری الانسان عند السعی الشدید والعدو من النهیج وتتابع النفس</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جماء: الکبش الذی لا قرن له والقرناء الذی له القرن بقرنه.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نطحه الثور: اصابه بقرنه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انتطحت - خ ل.</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أبطأت.</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مسیرها - 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 ناقة النبی صلی الله علیه وآله اسم لها علم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الممشوق اسم قضیب کان للنبی صلی الله علیه وآله - مجمع</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 - فقیه.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شئ - فقیه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شئ - فقیه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بحبس - خ ل</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متلطخ - یب</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متشحط - یب - التشحط فی الدم: الاضطراب فیه.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 یب.</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فأقیدوه - یب.</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الاقرار - یب.</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متشحط - یب.</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فأخذنی - یب.</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فوجدت - یب.</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ذلک - یب.</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فخلی - یب.</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أخرج - یب</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 یب.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یریموا - یب - أی فلم یبرحوا - رام المکان: زال عنه وفارقه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صاحبه - ئل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 یب.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فإن - یب.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یؤدوا - یب.</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خاصا - ئل</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یقتلوهما به - یب.</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به - یب.</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حیث - ئل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لم یقر - یب</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الهیش: الفتنة أی فی القتیل فی الفتنة لا یدری قاتله - القاموس.</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اللیل - یب.</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الشجة: الجرح فی الوجه والرأس</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یطل - یب.</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العقل - الدیة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 قوم ثقات (فمات) ونفر (هو) معهم - ئل</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سلوا علیه ما قدرتم علیه بینة - خ</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قریة - فقیه.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یقاس بینهما - فقیه.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فضیل - فقیه.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یداه - فقیه.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أتی - ک.</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أداه - خ ل.</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میتة - 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یحاط - ئل.</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لأجل - المحاسن.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فیحتاط - المحاسن.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جری - یب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یصیبان من بنی النجار - یب.</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قتیلا - یب.</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یحلف - یب.</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تحلف الیهود - یب</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القلیب: البئر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للناس - فقیه - لدم المسلمین - یب.</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کیما - یب.</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لیقسم - یب.</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قالوا - یب.</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للمدعی - کا.</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الدم - فقیه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مدعی الدم - فقیه.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 یب.</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المدعی علیهم - فقیه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التی - فقیه.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بیت مال المسلمین - یب.</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 یطل - یب - فقیه - لا یطل الدم أی لا یهدر - ولا یبطل</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الساقیة: النهر الصغیر</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رسول الله صلی الله علیه وآله - یب.</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 یب.</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فقدت - یب.</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أقیدکم - خ 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بجملته.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 - خ ل.</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فیحالف - خ ل 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 ک - لا غرقوا - خ ل 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أظهرهم - خ ل 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خ 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لیصیبان - خ ل ک.</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فإذا کانت هذه أو ما أشبهها - خ ل.</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لطخه بشر: أی رماه به - سمعت لخطأ من خبر أی یسیرا اللطخ: القلیل من کل شئ: المنجد</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الدماء - العلل.</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للمطالبین - یب.</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أقیدوه - کا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أقیدوه - کا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ثم قال أبو عبد الله علیه السلام ان رسول الله صلی الله علیه وآله قال - العلل</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إذ - کا.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فیکف - العلل.</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المدعی علیهم - العلل</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 قتلناه - یب.</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ثم - العلل.</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سواء - ئل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ادعی - فقیه.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ادعی علیه - فقیه.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 الیمین علی من ادعی والبینة علی من ادعی علیه - فقیه.</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لئلا - فقیه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بالشر - فقیه.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 یب</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 یب</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العین - یب - الغنن جمع الغنة: صوت فی الخیشوم</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البحح: غلظ غلط فی الصوت وخشونة.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یب.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دیته - یب.</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الجوارح - یب</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وما - ئل.</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کلام المؤلف</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خمسة أسداس - یب.</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ان - یب</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وعلی الجراح - خ ل 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فیحاسبه - خ 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العینین - خ ل.</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ولعل الصحیح الأفن وهو النقص - أو الصحیح الغنن کما فی الأحادیث المتقدمة فی الباب - وما بین القوسین لیس فی المستدرک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جعفر عن أبیه عن علی علیهم السلام - یب 152.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یثبت - یب 174 - ببینة تثبت - یب 312.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سبیلهم - یب 312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قلت لأبی جعفر علیه السلام - فقیه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فیهما الدیة - فقیه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 فقیه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إذا قطعتا من الأصل.</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الجدع: القطع</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انطمس - ک - الفطس بالتحریک تطأ من قصبة الأنف وانتشارها</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فی حاشیة المستدرک (ولعل الصحیح - الربیع بنت النضر)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الثنیة: أسنان مقدم الفم.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ثنیها - خ ل 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وسن المرأة وسن الرجل سواء - یب.</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 قتل الرجل امرأته - یب</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القصاص والدیات - یب.</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جازت - یب.</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المرأة - یب - والظاهر أنه سهو</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أضعف الرجل - یب</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 صا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الفقأ: الشق.</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شاؤوا - یب</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دمر علیه: دخل بغیر إذن وقیل هجم - اللسان.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فتک بالرجل: انتهز منه غرة فقتله أو جرحه وقیل هو القتل أو الجرح مجاهرة وکل</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 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انصرف وذهب</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تطلع - ای نظر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 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أصل النخس الرفع والحرکة ونخس بالرجل: هیجه وأزعجه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عینیه - ئل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عینک - یب</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بینما - ئل.</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مدارة - ئل - مدراة فی نسخة من قرب الأسناد - المذرأة: خشبة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عینیک - ئل.</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وذاک - ئل.</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أذاک - یب</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بینما - ئل.</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المغازل جمع مغزل: ما یغزل به القطن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دیته - کا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یکون - کا - 321 فیکون - یب السند الثانی</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بن سعید - کا 321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فیها - خ ل</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یعفو - یب.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عمر - یب.</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یبصر - یب.</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القطن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بعینیه - یب.</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فذهب - یب.</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ولا یخلو من سقم وسقط</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الشین: ضد الزین.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للذی - یب.</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للرجل الذی - 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أخیرا - یب.</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یب</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فأما حقوق المسلمین یا حبیب - فقیه.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یدان - یب.</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اما توجب - فقیه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یجب - کا</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فاقتسما - کا - فاقتسماها - فقیه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یده - فقیه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ابا عباس - کا ج 7 - والصحیح یا ابن عباس کما فی یب.</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رجل ضربت أصابعه - یب.</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لهما - یب.</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جاء اختلاف - یب</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شیئا - یب.</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أصحابنا - فقیه.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السن - یب</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یرون - ئل</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وطأه برجله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فقطع - خ ل</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علیا علیه السلام قضی - خ ل.</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مما - خ</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قال أمیر المؤمنین علیه السلام - فقیه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الإربة والإرب الحاجة وفیه لغات إرب وإربة وارب ومأربة وقال السلمی الإرب: الفرج ها هنا قال وهو غیر معروف وقال ابن أثیر أکثر المحدثین یروونه بفتح الهمزة والراء یعنون الحاجة وبعضهم یرویه بکسر الهمزة وسکون الراء وله تأویلان أحدهما انه الحاجة والثانی أرادت به العضو وعنت به من الأعضاء الذکر خاصة.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المأمومة هی الشجة التی بلغت أم الرأس وهی الجلدة التی مجمع الدماغ - اللسان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مما - 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یخاف منه - خ 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خ ل.</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ئل</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القحف: العظم الذی فوق الدماغ من الجمجمة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عمار رواه ابن أبی لیلی - فقیه عما روی ابن أبی لیلی - صا</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الدینار - فقیه.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السواد: سواد القوم معظمهم وسواد الناس عوامهم وکل عدد کثیر - والسواد: جماعة النخل والشجر لخضرته واسوداده وسواد کل شئ: کورة ما حول القری والرساتیق - والسواد ما حوالی الکوفة من القری والرساتیق وقد یقال کورة کذا</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بالسوط أو بالحجر أو بالعصا - فقیه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بالحجر - یب - صا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 - یب - صا.</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الخلف ککتف: هی الحوامل من النوق - والبازل من الإبل</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ابنة - فقیه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الحقة: من الإبل ما دخل فی السنة الرابعة</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بنت - یب - صا.</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المخاض: أیضا الحوامل من النوق واحدتها خلقة ولا واحد لها من لفظها ومنه قیل للفصیل إذا استکمل الحول ودخل</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واحد - فقیه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اللقاح اسما ماء الفحل - لقحت ای قبلت اللقاح</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المصدر بیاض وما أوردناه بین الهلالین فی هامش المصدر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الجذع: الصغیر السن - قال الأزهری اما الجذع فإنه یختلف فی أسنان الإبل والخیل والبقر والشاة - (إلی أن قال) فاما البعیر فإنه یجذع لاستکماله أربعة أعوام ودخوله فی السنة الخامسة وهو قبل ذلک حق، والذکر جذع والأنثی جذعة وهی التی أوجبها النبی</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 کان - کا - وإن کانت - یب 247.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والعصا الضربة والأثنیین فلا یرید - یب 247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خلفة - یب 158 صا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وإن کانت - یب 247 وإن کان الغنم - صا - یب 158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عبد الله علیه السلام قال قال - یب</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الدیة - صا.</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لیست - یب</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ثلاثة - یب</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یکلف الله أحدا - خ ل.</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البز: الثیاب</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المسان جمع المسن وهو الکبیر السن من الدواب</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قوله والنصف فی سنتین زائد.</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البرهان حقة</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لهم - کا.</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کسرت حتی یذهب خمسمائة درهم فدیتها کلها ستة آلاف درهم وفی کل سن من المؤاخیر إذا کسرت حتی یذهب فإن دیتها مائتان وخمسون درهما وهی ستة عشر سنا فدیتها کلها أربعة آلاف - کا - إذا کسر - فقیه.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اثنتا - صا.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ودیة کل سن من الأضراس إذا کسر حتی یذهب مائتان و - فقیه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أمیر المؤمنین - فقیه.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الورق أو الإبل - فقیه.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هی - فقیه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بکل - کل.</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وصوم - فقیه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یصومه - فقیه.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نسخة (أدخله)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لیعتق - 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(العقوبة - خ ل</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أبیه - فقیه.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الغرة: العبد والأمة - قاموس</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جعفر علیه السلام - کا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 کان عظما - کا.</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رشق - صا</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دیة - صا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أمیر المؤمنین علیه السلام - فقیه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امرأته - یب</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الغرة: العبد أو الأمة - الوصیف غلام شاب</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أصحابنا - تفسیر العیاشی</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دیة مسلمة - ئل.</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 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 ک.</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کنت - یب</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الراصد بالشئ: الراقب له - الارصاد: الانتظار - الرصدة حفرة لأخذ الأسد ونحوه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الاقتحام: الدخول فی شئ بشدة وقوة - المجمع</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خبطه: ضربه ضربا شدیدا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الفتک: ان یأتی الرجل صاحبه وهو غار غافل حتی یشد علیه فیقتله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برجلی - یب.</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الجبانة: الصحراء.</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والزق بالکسر: السقاء وجلد یجز ولا ینتف للشراب وغیره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النطع: بساط من أدیم.</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 کنت عدیله فی المحمل</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العلامة المجلسی ره لم أر قائلا من الأصحاب بوجوب هذه الکفارة بل ولا وجوب استیذان الإمام فی ذلک ولعلهما علی الاستحباب - فی حاشیة الکافی</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دخلنا - خ ل</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الیهود والنصاری والمجوس - یب.</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ثمانمائة درهم ثمانمائة درهم - صا - ثمانمائة ثمانمائة - فقیه.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بلد - فقیه.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إلی رسول الله - صا</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ثمانمائة ثمانمائة - صا - فقیه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جنایة الذمی - یب</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أربعة آلاف أربعة آلاف - فقیه.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 - فقیه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للمجوسی - صا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من الفقیه جاماسف - جاماسب - خ ل</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 - فقیه.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ممن - صا.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تحمله - صا.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یجبن</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الصاغر: الراضی بالذل</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فأزلقت - کا، أزلقت الفرس أی ألقت ولدها قبل تمامه.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قیمتها - ئل</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 کا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یتجاوز - یب.</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یجاوز - ئل.</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ولا یجاوز - فقیه.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 قیمته یوم قتله - فقیه.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له - یب</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علی من - یب</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ودی القاتل أعطی ولیه دیته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خزیمة خصال - خ - یب.</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عبد الله علیه السلام - ئل</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الجریب: مکیال (القاموس المحیط - جرب 1: 45.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الأهل - یب</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زنبیل - ئل - المقنع.</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صاحب الکلب - المقنع</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خثعم: اسم قبیلة من یمن.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دار الحرب - خ</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یعلم.</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دیته یؤدی قال دیته - ک</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عبد الله علیه السلام - فقیه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الجبار: الهدر.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العجماء: البهیمة</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الرکاز: قطع ذهب وفضة تخرج من الأرض أو المعدن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غیر ملکه - فقیه - غیر ما یملک - یب.</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فیها - فقیه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العطب: الهلاک.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قوم - یب.</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کلبهم - یب</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زبیة الأسد - یب - الزبیة: بئر أو حفرة تحفر للأسد.</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وتعلق - یب</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بالآخر - یب.</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أقض - ئل.</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الثانی - یب.</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الثالث - یب</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والرابع الدیة - یب.</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فتعلق بالآخر - 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بآخر - 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للثانی - 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والذی - 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الثالث - 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فجر - فقیه - فخر أی سقط</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دیة - کا</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 ک.</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عرشه - ک</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فغدی - ظ</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شفیر الزبیة أی ناحیتها من أعلاها</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الطریق - صا.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وان کان قادها فإنه یملک بالدابة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البختی: واحد البخت وهی الإبل الخراسانیة: القاموس المحیط - الغلمة شهوة الضراب - اغتلم إذا هاج من الشهوة.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الدیة - یب.</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حاله - ئل</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 یب.</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أفزع.</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 یب</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دابته - یب ج 10.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فوطئت - فقیه - یب ج 10.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 یب.</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فرفعوه - ئل - ودفعوه - یب</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أفلت: تخلص</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نفحت الدابة الرجل: ضربته بحد حافرها</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فأطل - یب.</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لأن - یب</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بولایته - یب</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أربطه - خ ل</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البهیمة من الانعام - صا 285 - وأسقط قوله (ما دامت مرسلة)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یضمنه - یب.</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رجلیها - یب 224.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نفحت - کا - فقیه - بعجت أی جرحت - شقت.</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برجلیها - یب 224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رجلها - ئل.</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شاء - صا.</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همز الفرس: نخسه بالمهماز لیعدو</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تضرب بحد حافرها.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فتشیل: أی ترفع.</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کبح الدابة باللجام: جذبها به لیقف ولا تجری.</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یسقط - 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الاکاف: شبه الرحال والأقتاب.</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أوطأت - صا.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 ئل.</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 - ئل</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فصرعته - فقیه.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جرح أو غیره - فقیه.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نفسهم - خ ل</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فإنه - ئل.</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الشهید عن النبی صلی الله علیه وآله انه قضی - 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البرء - ک.</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الحائط - ک.</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نفشت الإبل أو الغنم رعت لیلا بلا راع</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الرسل - اللبن - الثلة: جماعة الغنم الکثیرة - الصوف مجازا کما فسره فی الخبر</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فقضمته - ئل - القضم: الأکل بأطراف الأسنان والأضراس</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الجث انتزاع الشجرة من أصله.</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الحمل: ثمرة الشجر.</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ردفان - ئل</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جرحته - فقیه.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بالغرامة - فقیه.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المروزی - کا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فرسین - کا - والظاهر أنه تصحیف وصحیحة (فارسین) کما فی یب</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جراحة - خ ل</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 هدر - خ ل</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منهم - یب</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علیهما - ئل.</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فإن - یب.</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علیهم - یب.</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 قتلت بهیمة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فقضی - ک</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اضرار - خ.</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یردونها - ئل.</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قبیلة من کنانة.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یعبث - ئل</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بعقاله - فقیه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اندق: انکسر.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الأصم - ئل.</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البربط: شئ من ملاهی العجم یشبه صدر البط</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فنفحها - ئل.</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شق وترة أنفها.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ذاک - یب.</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بغیره - خ ل.</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انما النذر لله.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هدم حائط اشتراک فیه ثلاثة - فقیه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لصاحبه - ئل.</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نخس الدابة: غرز مؤخرها بعود ونحوه.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 دیتها - ک</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فقفزت لقرصها - ئل - قمص: نفر واعرض</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قرص لحمه: اخذه ولوی علیه بإصبعه فآلمه.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انکسرت</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المکسورة عنقها</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مضر - یب.</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حمزة بن برید - ئل.</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الرجال والرجال ورجاله جمع الراجل: من یمشی علی رجلیه لا راکبا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کسر - فقیه.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مأمون - فقیه 82.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وتد - فقیه.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وثق - المقنع</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شیئا - ئل</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استعان - خ ل - قرب الإسناد</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أخرج الدم کله.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خطاء - خ ل.</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بن یوسف - خ ل - یب</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یغیث - یب.</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 یب.</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فلم أرد - یب.</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استعانوا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بالرجل - یب.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مستعدیة - یب.</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فأقدنی من الریح - یب.</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شدتی - یب.</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الأخطار جمع خطر: المقلاع الذی یرمی به - مجمع</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الظئر: المرضعة لولد غیرها.</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نائم انقلبت - المحاسن.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فإنما - فقیه.</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ظأرت - المحاسن.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طلبا للعز - یب</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فکان - فقیه.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تکافر - خ.</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سئل أبو عبد الله علیه السلام - فقیه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بالولد - یب.</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فزعمت - فقیه.</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 یب.</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روعها: أفزعها وأخافها.</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فذهبت - ئل)</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شاءه - یب.</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اسألوا - یب</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 کا.</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وإن - یب.</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برأیکم قلتم - ئل.</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أملصت: أسقطت ورمت ولدها لغیر تمام</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ادخلها الرعب - ک.</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العنف: الشدة والمشقة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أصحابه - کا.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امرأة - فقیه - المقنع.</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رجل - خ ل - المقنع.</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الزما - کا - ألزمهما - یب.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یردا - صا.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امرأته - فقیه</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الحدث: الشباب: الصحاح ج 1 ص 278.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العلامة المجلسی فی القاموس المخارجة ان یخرج هذا من أصابعه ما شاء والآخر مثل ذلک ویدل الخبر علی أن الإیمان یجب ما قبله کالاسلام ولم أظفر بذلک فی کلام الأصحاب (آت).</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یغرم - المقنع.</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برید العجلی - یب - صا.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جاریته - صا.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جبر - صا</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 ئل</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علی وأبی عبد الله علیهما السلام - عن علی علیه السلام</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سدها وکبسها بالتراب حتی نضب ماءها</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استهلک وأفسد - ک</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فقیه - یب.</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قلت - یب.</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فرجل - یب.</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رجل - یب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ثلثا الدیة - فقیه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فقیه - یب.</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اثنین - فقیه.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إحداهما - فقیه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واحد - ئل.</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 فقیه.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 هذا - یب</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تعاقل - یب - فقیه.</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انمحق - یب</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الأئمة علیهم السلام - خ ل.</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 قطع للمرأة زیادة أصبع وهو ثلاثة وثمانون دینارا وثلث - ک.</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رجحت ای مالت ویحتمل أن یکون صحیحة رجعت.</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عثم العظم المکسور: انجبر علی غیر استواء.</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الجروح - فقیه.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نطفته وهی لا ترید ذلک - فقیه.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للمضغة - فقیه.</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للعظم - فقیه.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طرحته - فقیه.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للجنین - فقیه.</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بیتوا العدو: اتوهم لیلا.</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والأنثی - فقیه.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یسقط - فقیه.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هو ذکر - فقیه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جراح - فقیه.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دیته - فقیه.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والصوت کله من الغنن والبحح الف دینار - فقیه</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فدیته ونقل عظامه - فقیه.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العظم - فقیه</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وینظر ما منتهی بصر عینه الصحیحة ثم تغطی عینه الصحیحة وینظر ما منتهی بصر عینه المصابة - فقیه.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القسامة - فقیه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بشئ - فقیه.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ینقص - فقیه.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یترک - فقیه.</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یتغفل - فقیه</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دویت فقیه</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ویری - فقیه.</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دوی - فقیه.</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یری - فقیه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نشبت - فقیه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کانت توضح - فقیه.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موضع - خ.</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فإذا - خ</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انصدعت فلم - فقیه.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وهی سوداء فدیتها خمسة وعشرون دینارا فان انصدعت وهی سوداء فدیتها اثنی عشر دینارا ونصف - فقیه.</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فما - خ</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فما - خ</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ثمانون - فقیه - والظاهر أن ما فی التهذیب سهو</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یب (والظاهر أنه سهو وصحیحة ودیة نقل عظامها (خمسون دینارا نصف دیة کسرها) کما فی الکافی ج 7 ص 335 - وفی الفقیه - ودیة نقل عظامها مائة دینار و ثمانیة وسبعون دینارا وثلث دینار وفی موضحتها نصف دیة کسرها - هکذا فی الفقیه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والابهام - خ</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الأربع الأصابع أربعة دنانیر - فقیه.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سبق فی هذا الحدیث قبل ذلک أن دیة الکف مائة دینار وهی خمس دیة الید فلاحظ</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فتثنی - فقیه.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مائتا دینار وخمسون دینارا - فقیه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الصعر: هو ان یثنی عنقه فیصیر فی ناحیته.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یقدر علی أن یلتفت - خ</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الصفاق ککتاب الجلد الأسفل تحت الجلد الذی علیه الشعر أو ما بین الجلد والمصران أو جلد البطن کله.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ودیة فکها ثلاثون دینارا - فقیه.</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الفخذ - فقیه - والظاهر أن ما فی یب تصحیف وصحیحة موضحة الفخذ کما فی الفقیه والکافی</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انصدعت - فقیه</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والظاهر أن قوله (وفی ظفره ثلاثون دینارا وذلک لأنه ثلث دیة الرجل) زائد ولذا لم یذکره الفقیه والکافی.</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ستة عشر دینار وثلث - فقیه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خصیتیه کلتیهما - فقیه.</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الفحج: تباعد ما بین الرجلین فی الاعقاب مع تفاوت صدور القدمین.</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الوجأه - فقیه.</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السفاق: هکذا فی المصدر ولکن فی کتب اللغة الصفاق و فی اللسان فی لغة سفق قال السفق یروی بالسین والصاد - وفی لغة صفق قال - الصفاق ما بین الجلد والمصران الخ فلاحظ - الجلد الأسفل تحت الجلد الذی علیه الشعر أو ما بین الجلد والمصران أو جلد البطن کله</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یعتب فیه علیه - فقیه.</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رکلها - فقیه.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العفل بالتحریک شئ ینبت فی قبل المرأة یمنع من وطیها</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أبی عمیر الطبیب - خ - والظاهر أن الصحیح أبی عمرو المتطبب کما فی کا ویب</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کمالا - ئل.</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فعشرون - خ ل.</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فیضرب ثم یرد - ک</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ثلثا - فقیه.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صداقها - یب 308 ج - 10 ک - فقیه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عرضت هذه الروایة - یب.</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شتر العین: قلب جفنها - الشتر: انقلاب جفن العین من أعلی وأسفل وقیل انشقاقه - المنجد.</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مائة - کا - مائتان وخمسون دینارا - یب 258.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الحساب - خ ل</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دیته - ک.</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دیته وما أصیبت - ک.</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العین - خ ل</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فإنما - فقیه.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منتهی - فقیه</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العین - فقیه - ک.</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تضاعف - فقیه.</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بشئ - فقیه.</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ینقص - فقیه.</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یترک - فقیه.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یتغفل - فقیه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عاودوه - فقیه.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الخصومة - فقیه.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یقاس - فقیه.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فمن - فقیه.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فإنها تقاس - خ ل ک.</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ینتهی - خ ل.</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الصحیحة - خ ل 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دیة - یب</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یعفو - یب.</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تخسف - یب</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النصرانی - کا</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قضی علی علیه السلام - یب.</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ربع - یب.</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العین - یب - فقیه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بالعصا - صا.</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الضربتین - صا.</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 صا</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خلفة - صا.</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کان - صا</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حدب - خ ل</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الجسد - یب - فقیه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الصدع: الشق</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شقت</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وهما - خ ل</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خمسین - یب - فقیه.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یجعل - یب - فقیه.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أربعین - یب - فقیه.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ثلاثین - یب - فقیه.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عشرین - یب - فقیه.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فإذا - یب - فقیه.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فلم - یب - فقیه.</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تصدعت - یب</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وان سقطت بعد وهی سوداء فدیتها خمسة وعشرون دینارا فان انصدعت وهی سوداء فدیتها اثنا عشر دینارا ونصف، فقیه.</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وما - یب.</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 کا</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لهم - یب - فقیه - صا.</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اثنا عشرة - یب - اثنا عشر - فقیه - صا</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اثنتا عشرة - صا.</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دیة - فقیه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الأضراس - فقیه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الأسنان - صا.</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الثغر: مقدم الأسنان - ثغر الإناء: ثلمه أو کسره.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 کا</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العجلی - فقیه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آخر - فقیه.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بوجع - فقیه.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فعلی نقل الکافی والتهذیب عدم الفرق بین الخرس ولادة أو آفة کما هو المشهور.</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بالدیة - فقیه.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تشمط - خ ل - سمط الجدی: نتف صوفه بالماء الحار</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خالد - خ کا</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فیتمعط - یب</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مرط الشعر أو الریش: نتفه، والامتراط مطاوعة له.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فما - فقیه.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العظام - یب - فقیه.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للموضحة - یب - فقیه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القلوص بالفتح: أول ما یرکب من إناث الإبل - القلوص بالفتح الناقة الشابة بمنزلة الجاریة من النساء - مجمع.</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انکسرت - کا.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نقضها - خ ل.</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وجیر - ک</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أخماس دیة - یب - فقیه - ک.</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کسرها - ک.</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 - کا</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کسره - یب</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فدیتها - ک.</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هذا - فقیه</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عن أبی عبد الله علیه السلام - ک</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ثلاثمائة - خ ل</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اصطلام: الاستئصال والقطع - الصحاح.</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الساعدین - یب - ک</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فدیتها - یب</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ثمانون - فقیه - 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ودیة نقل عظامها مائة دینار وذلک خمس دیة الید وان کانت ناقبة فدیتها ربع دیة کسرها خمسة وعشرون دینارا - یب - ک - فقیه</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صارت - یب - فقیه - ک.</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فیها - یب</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التی - یب.</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 فقیه - ک</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الرسغ - یب - فقیه - ک الرصغ لغة فی الرسغ هو المفصل فیما بین الکف والساعد</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فان - ک - یب - فقیه.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فکت - فقیه.</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مائة دینار وثمانیة وسبعون دینارا نصف دیة کسرها - یب وفیه سهو وصحیحه خمسون دینارا کما فی الکافی - فقیه - مائة دینار وثمانیة وسبعون دینارا وثلث دینار وفی موضحتها نصف دیة کسرها</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نافذة - یب - فقیه</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ناقبتها - فقیه.</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 یب - فقیه.</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صدعه - یب - فقیه</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وما - یب - فقیه.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ثلثا - فقیه</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ثلث - فقیه.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ثلثا - یب</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دینار وثلثا دینار.</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عظامها - یب</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ونصف دینار وربع عشر دینار - یب - فقیه</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دینار وثلث دینار - یب - فقیه</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دینار وأربعة أخماس دینار - یب - فقیه</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الأصابع - صا.</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عشر - صا</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 فقیه.</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 یب.</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 یب.</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 - اختصاص</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 شلت - فقیه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العقل: الدیة.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ولی العبد - یب.</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قیمة - یب</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قطع - یب.</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 یب.</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عشر - یب</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الأصابع - فقیه - المقنع.</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الأصابع - المقنع</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نصف - المقنع.</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فتثنی - فقیه.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شقاه - یب - فقیه.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کلاهما - یب - فقیه</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إحدی - یب - فقیه.</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مائتا دینار - فقیه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أحد الکتفین مع شق الصدر - فقیه - یب.</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الموضحة - فقیه.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صعر وجهه: ای مال إلی أحد الشقین</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یقدر - فقیه.</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کسر - یب - فقیه.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مما - فقیه.</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ودیة صدعة - یب - فقیه.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دینار - یب.</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نقب - یب - فقیه.</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برمیة - یب - فقیه.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الشقاق - فقیه.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رسول الله صلی الله علیه وآله - ک</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رسول الله صلی الله علیه وآله - ک</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 یب.</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البیضتین - یب</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الأدرة: بضم الهمزة وسکون الدال - انتفاخ الخصیة یقال رجل آدر إذا کان کذلک</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خصیتیه کلتیهما - فقیه.</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الفحج: تباعد أعقاب الرجلین وتقارب صدورهما (آت)</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فلم یقدر - یب - فقیه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والبجرة: نفخة فی السرة - النهایة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امرأته - فقیه.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لأغرمنه - کا</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فافتضت - المقنع</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الرجلین - یب - فقیه - ک.</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ودیة فکها ثلثا دیتها - یب والظاهر سهو - وصحیحه ثلاثون دینارا کما فی نقل کا وفقیه وفقه الرضا علیه السلام.</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دیة الرجلین - یب - فقیه - ک.</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ودیة موضحة الفخذ - فقیه.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 الکافی ط جدید مائة وستون دینارا - وهو سهو</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البعصوص: عظم الورک</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الرجلین - یب - فقیه.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تصدعت - یب.</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فإذا - یب - فقیه.</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الرجلین - یب - فقیه.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 نسخة من فقیه وفی تغورها وفی نسخة أخری فی تعورها.</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اسقط فی المستدرک قوله (ووجب ضارجتها)</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للابهام - یب - فقیه.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الابهام القصبة - یب - فقیه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ثلث - فقیه.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 قصبة - یب - فقیه.</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 عظم - یب - فقیه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وثلث - یب - فقیه.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ودیة کسر المفصل الذی یلی القدم من الأصابع - یب -فقیه.</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عظم - یب - فقیه</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دینار - یب - فقیه</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وإن - یب</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فیضربها - یب.</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وما - یب</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مشبکة - یب.</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خلقه - یب.</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هی - یب.</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مرتب - یب - قوله مزیل الجوارح أی مفرق الجوارح وممیزه وفی بعض النسخ مربل بالراء المهملة والباء الموحدة</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غذاء - یب.</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 یب.</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قتله.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عشرین - فقیه.</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أربعین - فقیه.</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ستین - فقیه</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ثمانین - فقیه.</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ثم هی مائة دینار حتی یستهل - یب</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مخصخصة - مخضبة - خ ل</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قطرتان - قال فأربعة - فقیه.</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ثلاث - یب - فقیه.</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ستة - یب</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ثمان - یب - فقیه.</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خمسة - یب.</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فان زادت فبحساب ذلک</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صار - یب - کان - فقیه.</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فأربعون - فقیه.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قد - فقیه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دم - یب - فقیه.</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صاف - یب - فقیه.</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فان ذلک - یب - فإنما - فقیه.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قد صارت - فقیه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فانی - فقیه.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 فقیه.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 یب.</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ذهبت - فقیه.</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استنظف الشئ: أخذه کاملا</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ذکرا کان ولدها أم أنثی فدیته للولد نصفین - یب</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العشرة - العشراء - خ ل</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 هدر الدم.</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استبشر - خ - البش: الضحک</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عبیدة والحلبی - یب - صا.</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ولدها - یب.</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الإحنة: الضغینة والشحناء والحقد</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میلغة الکلب: الاناء الذی یشرب فیه: اللسان ج 8 ص 460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بمائة دینار - یب - فقیه</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قیمة الأمة - فقیه</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 - فقیه.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وهبته - یب.</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 یب.</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بقیمته - یب.</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أدی - یب.</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وأخذ - یب</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بن موسی - کا.</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ولکن قد قدم - صا.</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عندک - صا</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سألتهم - صا.</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فلم - یب.</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جلس - صا</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جنین - یب.</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إلیهم فأخبرهم الجواب - صا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فاسئله - صا.</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 - یب</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صار - یب - صا.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یده - صا.</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رددوا - صا.</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فأجابه - صا.</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ستة - صا</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السدر بالتحریک - الدوران یعرض کثیرا لراکب البحر.</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میتا - صا</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 - صا.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 صا.</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ینشأ - صا.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فیبتدر - صا</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 صا.</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سنان - یب</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یعقوب بن إسحاق الرازی الحریری - ک.</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عندنا - ک</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أکمل له - خ ل</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باصبعة - ک.</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الغنن: التکلم من الخیشوم - والبحح: الخشونة فی الصوت</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والشلل فی الیدین کلتیهما - یب.</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استأصل الشئ: قطعه من اصله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الصدغ ما بین العین والأذن.</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وما - یب</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دیته - صا.</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بحصة - یب - کا.</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یفصح - یب - یفصح به - صا</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الکتاب - خ ل.</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بعض - المعانی.</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یعرض - المعانی - التوحید.</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فإذا - صا</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 فقیه.</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ثمانیة وعشرون - فقیه.</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بعض کلامه - صا.</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ذلک - صا</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صا.</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بالقصاص - یب - بقصاص - صا.</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الطرف: اللطم بالید ولعل منه الحدیث رجل طرف لغلام طرفة وقطع بعض لسانه -مجمع.</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أبجد - خ ل.</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طرق بغلام طرقة - صا</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فکیف - صا</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سمع - یب</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سمعه - فقیه.</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جیدا - فقیه.</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 - فقیه.</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صوت الحرس - فقیه.</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یذهب - فقیه.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بالجرس - فقیه</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فیضرب - فقیه.</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کانا - فقیه.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حتی - فقیه.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حساب - فقیه.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ینقر - خ ل</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فکیف - یب</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ادعی - یب.</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بالأبرة - یب</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یعلم صدقه - البحار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یقال له ارفع عینیک - فقیه.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إلی رأسه فدمعت - البحار.</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برأسه - خ</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 - فقیه.</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فإنه أبصر - فقیه.</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 ذلک - فقیه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دماغه - فقیه.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فألزمته - یب - فقیه</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جنت الضربتان - فقیه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کائنة ما کانت - یب - کائنا ما کانتا - فقیه.</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جنین - فقیه.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جنین - فقیه.</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کائنات ما کانت - یب - کائنات ما کن - فقیه</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فیهن - فقیه.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جنتها - یب - فقیه</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یضرب - یب.</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اذنه - یب.</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فأی - یب.</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 یب.</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 یب</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الموضع - یب</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فإذا - یب.</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فجعل - یب.</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وأعطی - یب</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یبصر بها - فقیه.</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وبین - فقیه</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صدق وحاسبوه - ک.</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مواضع - خ ل.</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بعض - خ ل</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انتقص - فقیه.</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برجال - فقیه.</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 فقیه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وهی - فقیه</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الفحج: تباعد ما بین الرجلین.</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العصعص: أصل ذنب - عظم الدبر - عظم الذنب.</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وأفسد - فقیه.</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عاد - فقیه</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وأغرم - فقیه.</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وارتفاع - یب - فقیه.</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ضربها برجل واحدة</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الصعر: میل فی العنق وانقلاب فی الوجه إلی أحد الشقین.</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فقلت - یب.</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فکیف - یب.</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 - یب.</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بالشق - یب.</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فتنظر - یب</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ثم یحسب فیؤخذ - یب</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تشققه - فقیه.</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 فقیه.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السمحاق - فقیه.</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ویتبعهم منها - فقیه.</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المأمومة - فقیه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الکتاب - کا.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جراحة - یب.</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والبطط - یب - فقیه.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الثاقبة - خ یب.</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فان کسره ودیة موضحته ودیة کل عظم کسر معلوم دیته - یب</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مما - یب - فقیه.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والأصابع - فقیه - یب</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 فقیه.</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نفذت - یب.</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صحیفة التهذیب القدیمة اسقط قوله وأفتی فی النافذة إذا نفذت من رمح أو خنجر فی شئ من الرجل فی أطرافه فدیتها عشر دیة الرجل مائة دینار وکذلک فی الفقیه</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الخرصة - خ</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خمس - یب.</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أربع - یب</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أمه: أصاب أم رأسه وشجه - أم الرأس: الجلدة التی تجمع الدماغ: الأمیم والمأموم من ضرب علی أم رأسه.</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القحف: العظم الذی فوق الدماغ</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عشرا - المقنع - الجعفریات</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انشق وتفرق</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خمس - یب</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النافذة - یب</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فاما - یب 294.</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 ان یقبل - یب 294.</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دینار ونصف - 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الرأس والوجه - یب</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الجرح - فقیه.</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وضح - یب</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انتقضت فی بعض النسخ - أی فسد بعد برئه - اللسان.</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الدیة - یب</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 علیا علیه السلام قضی - خ ل.</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الحسن - ئل</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مارنه - ک.</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نتر الشئ: جذبه بشدة - خلسه</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هذه - یب.</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أهل أی - فقیه - من أی - یب</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فیها - فقیه.</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الکوفة - یب.</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وقد ذکر - فقیه.</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فقرأت - فقیه.</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هناک - فقیه.</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قرابة - یب.</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أمه - فقیه.</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أبیه - فقیه</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أبیه ولا قرابة من قبل أمه - یب - فقیه.</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البلدان - فقیه.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استأدی - یب.</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نجم - یب.</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ولم یکن - فقیه</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یبطل - یب - فقیه</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 خ یب.</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تضمن - صا</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جراح - العلل.</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أموال - العلل.</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 العلل</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لأنه - یب</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 - فقیه.</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خطأه وعمده - فقیه</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جمیع الأحادیث المرویة عن الأئمة المعصومین علیهم السلام کلها صادرة عن</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ولقد أجاز لی السید الأستاذ آیة الله العظمی البروجردی أن أروی عنه جمیع ما یرویه</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العبقری: سید القوم الذی لیس فوقه شئ - اللسان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4167A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احادیث الشیعة جلد 26</dc:title>
  <dc:description/>
  <dc:subject/>
  <cp:keywords/>
  <cp:category/>
  <cp:lastModifiedBy/>
  <dcterms:created xsi:type="dcterms:W3CDTF">2026-08-23T18:35:40+03:30</dcterms:created>
  <dcterms:modified xsi:type="dcterms:W3CDTF">2026-08-23T18:35:40+03:30</dcterms:modified>
</cp:coreProperties>
</file>

<file path=docProps/custom.xml><?xml version="1.0" encoding="utf-8"?>
<Properties xmlns="http://schemas.openxmlformats.org/officeDocument/2006/custom-properties" xmlns:vt="http://schemas.openxmlformats.org/officeDocument/2006/docPropsVTypes"/>
</file>