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95590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395592_417432637">
            <w:r>
              <w:rPr>
                <w:webHidden/>
                <w:rStyle w:val="IndexLink"/>
                <w:rtl w:val="true"/>
              </w:rPr>
              <w:t>كتاب الصلاة</w:t>
            </w:r>
            <w:r>
              <w:rPr>
                <w:rStyle w:val="IndexLink"/>
                <w:rtl w:val="true"/>
              </w:rPr>
              <w:tab/>
            </w:r>
            <w:r>
              <w:rPr>
                <w:rStyle w:val="IndexLink"/>
              </w:rPr>
              <w:t>4</w:t>
            </w:r>
          </w:hyperlink>
        </w:p>
        <w:p>
          <w:pPr>
            <w:pStyle w:val="Contents2"/>
            <w:tabs>
              <w:tab w:val="clear" w:pos="8743"/>
              <w:tab w:val="right" w:pos="9026" w:leader="dot"/>
            </w:tabs>
            <w:rPr/>
          </w:pPr>
          <w:hyperlink w:anchor="__RefHeading___Toc9395594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395596_417432637">
            <w:r>
              <w:rPr>
                <w:webHidden/>
                <w:rStyle w:val="IndexLink"/>
                <w:rtl w:val="true"/>
              </w:rPr>
              <w:t>فصل في أعداد الفرائض ونوافلها</w:t>
            </w:r>
            <w:r>
              <w:rPr>
                <w:rStyle w:val="IndexLink"/>
                <w:rtl w:val="true"/>
              </w:rPr>
              <w:tab/>
            </w:r>
            <w:r>
              <w:rPr>
                <w:rStyle w:val="IndexLink"/>
              </w:rPr>
              <w:t>8</w:t>
            </w:r>
          </w:hyperlink>
        </w:p>
        <w:p>
          <w:pPr>
            <w:pStyle w:val="Contents2"/>
            <w:tabs>
              <w:tab w:val="clear" w:pos="8743"/>
              <w:tab w:val="right" w:pos="9026" w:leader="dot"/>
            </w:tabs>
            <w:rPr/>
          </w:pPr>
          <w:hyperlink w:anchor="__RefHeading___Toc9395598_417432637">
            <w:r>
              <w:rPr>
                <w:webHidden/>
                <w:rStyle w:val="IndexLink"/>
                <w:rtl w:val="true"/>
              </w:rPr>
              <w:t>فصل في أوقات اليومية ونوافلها</w:t>
            </w:r>
            <w:r>
              <w:rPr>
                <w:rStyle w:val="IndexLink"/>
                <w:rtl w:val="true"/>
              </w:rPr>
              <w:tab/>
            </w:r>
            <w:r>
              <w:rPr>
                <w:rStyle w:val="IndexLink"/>
              </w:rPr>
              <w:t>28</w:t>
            </w:r>
          </w:hyperlink>
        </w:p>
        <w:p>
          <w:pPr>
            <w:pStyle w:val="Contents2"/>
            <w:tabs>
              <w:tab w:val="clear" w:pos="8743"/>
              <w:tab w:val="right" w:pos="9026" w:leader="dot"/>
            </w:tabs>
            <w:rPr/>
          </w:pPr>
          <w:hyperlink w:anchor="__RefHeading___Toc9395600_417432637">
            <w:r>
              <w:rPr>
                <w:webHidden/>
                <w:rStyle w:val="IndexLink"/>
                <w:rtl w:val="true"/>
              </w:rPr>
              <w:t>فصل في أوقات الرواتب</w:t>
            </w:r>
            <w:r>
              <w:rPr>
                <w:rStyle w:val="IndexLink"/>
                <w:rtl w:val="true"/>
              </w:rPr>
              <w:tab/>
            </w:r>
            <w:r>
              <w:rPr>
                <w:rStyle w:val="IndexLink"/>
              </w:rPr>
              <w:t>105</w:t>
            </w:r>
          </w:hyperlink>
        </w:p>
        <w:p>
          <w:pPr>
            <w:pStyle w:val="Contents2"/>
            <w:tabs>
              <w:tab w:val="clear" w:pos="8743"/>
              <w:tab w:val="right" w:pos="9026" w:leader="dot"/>
            </w:tabs>
            <w:rPr/>
          </w:pPr>
          <w:hyperlink w:anchor="__RefHeading___Toc9395602_417432637">
            <w:r>
              <w:rPr>
                <w:webHidden/>
                <w:rStyle w:val="IndexLink"/>
                <w:rtl w:val="true"/>
              </w:rPr>
              <w:t>فصل في أحكام الأوقات</w:t>
            </w:r>
            <w:r>
              <w:rPr>
                <w:rStyle w:val="IndexLink"/>
                <w:rtl w:val="true"/>
              </w:rPr>
              <w:tab/>
            </w:r>
            <w:r>
              <w:rPr>
                <w:rStyle w:val="IndexLink"/>
              </w:rPr>
              <w:t>151</w:t>
            </w:r>
          </w:hyperlink>
        </w:p>
        <w:p>
          <w:pPr>
            <w:pStyle w:val="Contents2"/>
            <w:tabs>
              <w:tab w:val="clear" w:pos="8743"/>
              <w:tab w:val="right" w:pos="9026" w:leader="dot"/>
            </w:tabs>
            <w:rPr/>
          </w:pPr>
          <w:hyperlink w:anchor="__RefHeading___Toc9395604_417432637">
            <w:r>
              <w:rPr>
                <w:webHidden/>
                <w:rStyle w:val="IndexLink"/>
                <w:rtl w:val="true"/>
              </w:rPr>
              <w:t>فصل في القبلة</w:t>
            </w:r>
            <w:r>
              <w:rPr>
                <w:rStyle w:val="IndexLink"/>
                <w:rtl w:val="true"/>
              </w:rPr>
              <w:tab/>
            </w:r>
            <w:r>
              <w:rPr>
                <w:rStyle w:val="IndexLink"/>
              </w:rPr>
              <w:t>177</w:t>
            </w:r>
          </w:hyperlink>
        </w:p>
        <w:p>
          <w:pPr>
            <w:pStyle w:val="Contents2"/>
            <w:tabs>
              <w:tab w:val="clear" w:pos="8743"/>
              <w:tab w:val="right" w:pos="9026" w:leader="dot"/>
            </w:tabs>
            <w:rPr/>
          </w:pPr>
          <w:hyperlink w:anchor="__RefHeading___Toc9395606_417432637">
            <w:r>
              <w:rPr>
                <w:webHidden/>
                <w:rStyle w:val="IndexLink"/>
                <w:rtl w:val="true"/>
              </w:rPr>
              <w:t>فصل فيما يستقبل له</w:t>
            </w:r>
            <w:r>
              <w:rPr>
                <w:rStyle w:val="IndexLink"/>
                <w:rtl w:val="true"/>
              </w:rPr>
              <w:tab/>
            </w:r>
            <w:r>
              <w:rPr>
                <w:rStyle w:val="IndexLink"/>
              </w:rPr>
              <w:t>216</w:t>
            </w:r>
          </w:hyperlink>
        </w:p>
        <w:p>
          <w:pPr>
            <w:pStyle w:val="Contents2"/>
            <w:tabs>
              <w:tab w:val="clear" w:pos="8743"/>
              <w:tab w:val="right" w:pos="9026" w:leader="dot"/>
            </w:tabs>
            <w:rPr/>
          </w:pPr>
          <w:hyperlink w:anchor="__RefHeading___Toc9395608_417432637">
            <w:r>
              <w:rPr>
                <w:webHidden/>
                <w:rStyle w:val="IndexLink"/>
                <w:rtl w:val="true"/>
              </w:rPr>
              <w:t>فصل في أحكام الخلل</w:t>
            </w:r>
            <w:r>
              <w:rPr>
                <w:rStyle w:val="IndexLink"/>
                <w:rtl w:val="true"/>
              </w:rPr>
              <w:tab/>
            </w:r>
            <w:r>
              <w:rPr>
                <w:rStyle w:val="IndexLink"/>
              </w:rPr>
              <w:t>230</w:t>
            </w:r>
          </w:hyperlink>
        </w:p>
        <w:p>
          <w:pPr>
            <w:pStyle w:val="Contents3"/>
            <w:tabs>
              <w:tab w:val="clear" w:pos="8459"/>
              <w:tab w:val="right" w:pos="9026" w:leader="dot"/>
            </w:tabs>
            <w:rPr/>
          </w:pPr>
          <w:hyperlink w:anchor="__RefHeading___Toc9395610_417432637">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9395612_417432637">
            <w:r>
              <w:rPr>
                <w:webHidden/>
                <w:rStyle w:val="IndexLink"/>
                <w:rtl w:val="true"/>
              </w:rPr>
              <w:t>تنبيه</w:t>
            </w:r>
            <w:r>
              <w:rPr>
                <w:rStyle w:val="IndexLink"/>
                <w:rtl w:val="true"/>
              </w:rPr>
              <w:tab/>
            </w:r>
            <w:r>
              <w:rPr>
                <w:rStyle w:val="IndexLink"/>
              </w:rPr>
              <w:t>238</w:t>
            </w:r>
          </w:hyperlink>
        </w:p>
        <w:p>
          <w:pPr>
            <w:pStyle w:val="Contents2"/>
            <w:tabs>
              <w:tab w:val="clear" w:pos="8743"/>
              <w:tab w:val="right" w:pos="9026" w:leader="dot"/>
            </w:tabs>
            <w:rPr/>
          </w:pPr>
          <w:hyperlink w:anchor="__RefHeading___Toc9395614_417432637">
            <w:r>
              <w:rPr>
                <w:webHidden/>
                <w:rStyle w:val="IndexLink"/>
                <w:rtl w:val="true"/>
              </w:rPr>
              <w:t>فصل في الستر والساتر</w:t>
            </w:r>
            <w:r>
              <w:rPr>
                <w:rStyle w:val="IndexLink"/>
                <w:rtl w:val="true"/>
              </w:rPr>
              <w:tab/>
            </w:r>
            <w:r>
              <w:rPr>
                <w:rStyle w:val="IndexLink"/>
              </w:rPr>
              <w:t>242</w:t>
            </w:r>
          </w:hyperlink>
        </w:p>
        <w:p>
          <w:pPr>
            <w:pStyle w:val="Contents2"/>
            <w:tabs>
              <w:tab w:val="clear" w:pos="8743"/>
              <w:tab w:val="right" w:pos="9026" w:leader="dot"/>
            </w:tabs>
            <w:rPr/>
          </w:pPr>
          <w:hyperlink w:anchor="__RefHeading___Toc9395616_417432637">
            <w:r>
              <w:rPr>
                <w:webHidden/>
                <w:rStyle w:val="IndexLink"/>
                <w:rtl w:val="true"/>
              </w:rPr>
              <w:t>فصل في شرائط لباس المصلي</w:t>
            </w:r>
            <w:r>
              <w:rPr>
                <w:rStyle w:val="IndexLink"/>
                <w:rtl w:val="true"/>
              </w:rPr>
              <w:tab/>
            </w:r>
            <w:r>
              <w:rPr>
                <w:rStyle w:val="IndexLink"/>
              </w:rPr>
              <w:t>281</w:t>
            </w:r>
          </w:hyperlink>
        </w:p>
        <w:p>
          <w:pPr>
            <w:pStyle w:val="Contents3"/>
            <w:tabs>
              <w:tab w:val="clear" w:pos="8459"/>
              <w:tab w:val="right" w:pos="9026" w:leader="dot"/>
            </w:tabs>
            <w:rPr/>
          </w:pPr>
          <w:hyperlink w:anchor="__RefHeading___Toc9395618_417432637">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9395620_417432637">
            <w:r>
              <w:rPr>
                <w:webHidden/>
                <w:rStyle w:val="IndexLink"/>
                <w:rtl w:val="true"/>
              </w:rPr>
              <w:t xml:space="preserve">( </w:t>
            </w:r>
            <w:r>
              <w:rPr>
                <w:rStyle w:val="IndexLink"/>
                <w:rtl w:val="true"/>
              </w:rPr>
              <w:t xml:space="preserve">المقام الأول </w:t>
            </w:r>
            <w:r>
              <w:rPr>
                <w:rStyle w:val="IndexLink"/>
                <w:rtl w:val="true"/>
              </w:rPr>
              <w:t>)</w:t>
              <w:tab/>
            </w:r>
            <w:r>
              <w:rPr>
                <w:rStyle w:val="IndexLink"/>
              </w:rPr>
              <w:t>330</w:t>
            </w:r>
          </w:hyperlink>
        </w:p>
        <w:p>
          <w:pPr>
            <w:pStyle w:val="Contents3"/>
            <w:tabs>
              <w:tab w:val="clear" w:pos="8459"/>
              <w:tab w:val="right" w:pos="9026" w:leader="dot"/>
            </w:tabs>
            <w:rPr/>
          </w:pPr>
          <w:hyperlink w:anchor="__RefHeading___Toc9395622_417432637">
            <w:r>
              <w:rPr>
                <w:webHidden/>
                <w:rStyle w:val="IndexLink"/>
                <w:rtl w:val="true"/>
              </w:rPr>
              <w:t xml:space="preserve">( </w:t>
            </w:r>
            <w:r>
              <w:rPr>
                <w:rStyle w:val="IndexLink"/>
                <w:rtl w:val="true"/>
              </w:rPr>
              <w:t xml:space="preserve">المقام الثاني </w:t>
            </w:r>
            <w:r>
              <w:rPr>
                <w:rStyle w:val="IndexLink"/>
                <w:rtl w:val="true"/>
              </w:rPr>
              <w:t>)</w:t>
              <w:tab/>
            </w:r>
            <w:r>
              <w:rPr>
                <w:rStyle w:val="IndexLink"/>
              </w:rPr>
              <w:t>336</w:t>
            </w:r>
          </w:hyperlink>
        </w:p>
        <w:p>
          <w:pPr>
            <w:pStyle w:val="Contents3"/>
            <w:tabs>
              <w:tab w:val="clear" w:pos="8459"/>
              <w:tab w:val="right" w:pos="9026" w:leader="dot"/>
            </w:tabs>
            <w:rPr/>
          </w:pPr>
          <w:hyperlink w:anchor="__RefHeading___Toc9395624_417432637">
            <w:r>
              <w:rPr>
                <w:webHidden/>
                <w:rStyle w:val="IndexLink"/>
                <w:rtl w:val="true"/>
              </w:rPr>
              <w:t xml:space="preserve">( </w:t>
            </w:r>
            <w:r>
              <w:rPr>
                <w:rStyle w:val="IndexLink"/>
                <w:rtl w:val="true"/>
              </w:rPr>
              <w:t xml:space="preserve">المقام الثالث </w:t>
            </w:r>
            <w:r>
              <w:rPr>
                <w:rStyle w:val="IndexLink"/>
                <w:rtl w:val="true"/>
              </w:rPr>
              <w:t>)</w:t>
              <w:tab/>
            </w:r>
            <w:r>
              <w:rPr>
                <w:rStyle w:val="IndexLink"/>
              </w:rPr>
              <w:t>339</w:t>
            </w:r>
          </w:hyperlink>
        </w:p>
        <w:p>
          <w:pPr>
            <w:pStyle w:val="Contents3"/>
            <w:tabs>
              <w:tab w:val="clear" w:pos="8459"/>
              <w:tab w:val="right" w:pos="9026" w:leader="dot"/>
            </w:tabs>
            <w:rPr/>
          </w:pPr>
          <w:hyperlink w:anchor="__RefHeading___Toc9395626_417432637">
            <w:r>
              <w:rPr>
                <w:webHidden/>
                <w:rStyle w:val="IndexLink"/>
                <w:rtl w:val="true"/>
              </w:rPr>
              <w:t xml:space="preserve">( </w:t>
            </w:r>
            <w:r>
              <w:rPr>
                <w:rStyle w:val="IndexLink"/>
                <w:rtl w:val="true"/>
              </w:rPr>
              <w:t xml:space="preserve">المقام الرابع </w:t>
            </w:r>
            <w:r>
              <w:rPr>
                <w:rStyle w:val="IndexLink"/>
                <w:rtl w:val="true"/>
              </w:rPr>
              <w:t>)</w:t>
              <w:tab/>
            </w:r>
            <w:r>
              <w:rPr>
                <w:rStyle w:val="IndexLink"/>
              </w:rPr>
              <w:t>347</w:t>
            </w:r>
          </w:hyperlink>
        </w:p>
        <w:p>
          <w:pPr>
            <w:pStyle w:val="Contents3"/>
            <w:tabs>
              <w:tab w:val="clear" w:pos="8459"/>
              <w:tab w:val="right" w:pos="9026" w:leader="dot"/>
            </w:tabs>
            <w:rPr/>
          </w:pPr>
          <w:hyperlink w:anchor="__RefHeading___Toc9395628_417432637">
            <w:r>
              <w:rPr>
                <w:webHidden/>
                <w:rStyle w:val="IndexLink"/>
                <w:rtl w:val="true"/>
              </w:rPr>
              <w:t>تنبيه</w:t>
            </w:r>
            <w:r>
              <w:rPr>
                <w:rStyle w:val="IndexLink"/>
                <w:rtl w:val="true"/>
              </w:rPr>
              <w:tab/>
            </w:r>
            <w:r>
              <w:rPr>
                <w:rStyle w:val="IndexLink"/>
              </w:rPr>
              <w:t>406</w:t>
            </w:r>
          </w:hyperlink>
        </w:p>
        <w:p>
          <w:pPr>
            <w:pStyle w:val="Contents2"/>
            <w:tabs>
              <w:tab w:val="clear" w:pos="8743"/>
              <w:tab w:val="right" w:pos="9026" w:leader="dot"/>
            </w:tabs>
            <w:rPr/>
          </w:pPr>
          <w:hyperlink w:anchor="__RefHeading___Toc9395630_417432637">
            <w:r>
              <w:rPr>
                <w:webHidden/>
                <w:rStyle w:val="IndexLink"/>
                <w:rtl w:val="true"/>
              </w:rPr>
              <w:t>فصل فيما يكره من اللباس حال الصلاة</w:t>
            </w:r>
            <w:r>
              <w:rPr>
                <w:rStyle w:val="IndexLink"/>
                <w:rtl w:val="true"/>
              </w:rPr>
              <w:tab/>
            </w:r>
            <w:r>
              <w:rPr>
                <w:rStyle w:val="IndexLink"/>
              </w:rPr>
              <w:t>414</w:t>
            </w:r>
          </w:hyperlink>
        </w:p>
        <w:p>
          <w:pPr>
            <w:pStyle w:val="Contents2"/>
            <w:tabs>
              <w:tab w:val="clear" w:pos="8743"/>
              <w:tab w:val="right" w:pos="9026" w:leader="dot"/>
            </w:tabs>
            <w:rPr/>
          </w:pPr>
          <w:hyperlink w:anchor="__RefHeading___Toc9395632_417432637">
            <w:r>
              <w:rPr>
                <w:webHidden/>
                <w:rStyle w:val="IndexLink"/>
                <w:rtl w:val="true"/>
              </w:rPr>
              <w:t>فصل فيما يستحب من اللباس</w:t>
            </w:r>
            <w:r>
              <w:rPr>
                <w:rStyle w:val="IndexLink"/>
                <w:rtl w:val="true"/>
              </w:rPr>
              <w:tab/>
            </w:r>
            <w:r>
              <w:rPr>
                <w:rStyle w:val="IndexLink"/>
              </w:rPr>
              <w:t>416</w:t>
            </w:r>
          </w:hyperlink>
        </w:p>
        <w:p>
          <w:pPr>
            <w:pStyle w:val="Contents2"/>
            <w:tabs>
              <w:tab w:val="clear" w:pos="8743"/>
              <w:tab w:val="right" w:pos="9026" w:leader="dot"/>
            </w:tabs>
            <w:rPr/>
          </w:pPr>
          <w:hyperlink w:anchor="__RefHeading___Toc9395634_417432637">
            <w:r>
              <w:rPr>
                <w:webHidden/>
                <w:rStyle w:val="IndexLink"/>
                <w:rtl w:val="true"/>
              </w:rPr>
              <w:t>فصل في مكان المصلى</w:t>
            </w:r>
            <w:r>
              <w:rPr>
                <w:rStyle w:val="IndexLink"/>
                <w:rtl w:val="true"/>
              </w:rPr>
              <w:tab/>
            </w:r>
            <w:r>
              <w:rPr>
                <w:rStyle w:val="IndexLink"/>
              </w:rPr>
              <w:t>417</w:t>
            </w:r>
          </w:hyperlink>
        </w:p>
        <w:p>
          <w:pPr>
            <w:pStyle w:val="Contents2"/>
            <w:tabs>
              <w:tab w:val="clear" w:pos="8743"/>
              <w:tab w:val="right" w:pos="9026" w:leader="dot"/>
            </w:tabs>
            <w:rPr/>
          </w:pPr>
          <w:hyperlink w:anchor="__RefHeading___Toc9395636_417432637">
            <w:r>
              <w:rPr>
                <w:webHidden/>
                <w:rStyle w:val="IndexLink"/>
                <w:rtl w:val="true"/>
              </w:rPr>
              <w:t>فصل في مسجد الجبهة من مكان المصلى</w:t>
            </w:r>
            <w:r>
              <w:rPr>
                <w:rStyle w:val="IndexLink"/>
                <w:rtl w:val="true"/>
              </w:rPr>
              <w:tab/>
            </w:r>
            <w:r>
              <w:rPr>
                <w:rStyle w:val="IndexLink"/>
              </w:rPr>
              <w:t>490</w:t>
            </w:r>
          </w:hyperlink>
        </w:p>
        <w:p>
          <w:pPr>
            <w:pStyle w:val="Contents2"/>
            <w:tabs>
              <w:tab w:val="clear" w:pos="8743"/>
              <w:tab w:val="right" w:pos="9026" w:leader="dot"/>
            </w:tabs>
            <w:rPr/>
          </w:pPr>
          <w:hyperlink w:anchor="__RefHeading___Toc9395638_417432637">
            <w:r>
              <w:rPr>
                <w:webHidden/>
                <w:rStyle w:val="IndexLink"/>
                <w:rtl w:val="true"/>
              </w:rPr>
              <w:t>فصل في الأمكنة المكروهة</w:t>
            </w:r>
            <w:r>
              <w:rPr>
                <w:rStyle w:val="IndexLink"/>
                <w:rtl w:val="true"/>
              </w:rPr>
              <w:tab/>
            </w:r>
            <w:r>
              <w:rPr>
                <w:rStyle w:val="IndexLink"/>
              </w:rPr>
              <w:t>518</w:t>
            </w:r>
          </w:hyperlink>
        </w:p>
        <w:p>
          <w:pPr>
            <w:pStyle w:val="Contents2"/>
            <w:tabs>
              <w:tab w:val="clear" w:pos="8743"/>
              <w:tab w:val="right" w:pos="9026" w:leader="dot"/>
            </w:tabs>
            <w:rPr/>
          </w:pPr>
          <w:hyperlink w:anchor="__RefHeading___Toc9395640_417432637">
            <w:r>
              <w:rPr>
                <w:webHidden/>
                <w:rStyle w:val="IndexLink"/>
                <w:rtl w:val="true"/>
              </w:rPr>
              <w:t>فصل في بعض أحكام المسجد</w:t>
            </w:r>
            <w:r>
              <w:rPr>
                <w:rStyle w:val="IndexLink"/>
                <w:rtl w:val="true"/>
              </w:rPr>
              <w:tab/>
            </w:r>
            <w:r>
              <w:rPr>
                <w:rStyle w:val="IndexLink"/>
              </w:rPr>
              <w:t>525</w:t>
            </w:r>
          </w:hyperlink>
        </w:p>
        <w:p>
          <w:pPr>
            <w:pStyle w:val="Contents2"/>
            <w:tabs>
              <w:tab w:val="clear" w:pos="8743"/>
              <w:tab w:val="right" w:pos="9026" w:leader="dot"/>
            </w:tabs>
            <w:rPr/>
          </w:pPr>
          <w:hyperlink w:anchor="__RefHeading___Toc9395642_417432637">
            <w:r>
              <w:rPr>
                <w:webHidden/>
                <w:rStyle w:val="IndexLink"/>
                <w:rtl w:val="true"/>
              </w:rPr>
              <w:t>فصل في الأذان والإقامة</w:t>
            </w:r>
            <w:r>
              <w:rPr>
                <w:rStyle w:val="IndexLink"/>
                <w:rtl w:val="true"/>
              </w:rPr>
              <w:tab/>
            </w:r>
            <w:r>
              <w:rPr>
                <w:rStyle w:val="IndexLink"/>
              </w:rPr>
              <w:t>528</w:t>
            </w:r>
          </w:hyperlink>
        </w:p>
        <w:p>
          <w:pPr>
            <w:pStyle w:val="Contents3"/>
            <w:tabs>
              <w:tab w:val="clear" w:pos="8459"/>
              <w:tab w:val="right" w:pos="9026" w:leader="dot"/>
            </w:tabs>
            <w:rPr/>
          </w:pPr>
          <w:hyperlink w:anchor="__RefHeading___Toc9395644_417432637">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9395646_417432637">
            <w:r>
              <w:rPr>
                <w:webHidden/>
                <w:rStyle w:val="IndexLink"/>
                <w:rtl w:val="true"/>
              </w:rPr>
              <w:t>تنبيه</w:t>
            </w:r>
            <w:r>
              <w:rPr>
                <w:rStyle w:val="IndexLink"/>
                <w:rtl w:val="true"/>
              </w:rPr>
              <w:tab/>
            </w:r>
            <w:r>
              <w:rPr>
                <w:rStyle w:val="IndexLink"/>
              </w:rPr>
              <w:t>566</w:t>
            </w:r>
          </w:hyperlink>
        </w:p>
        <w:p>
          <w:pPr>
            <w:pStyle w:val="Contents2"/>
            <w:tabs>
              <w:tab w:val="clear" w:pos="8743"/>
              <w:tab w:val="right" w:pos="9026" w:leader="dot"/>
            </w:tabs>
            <w:rPr/>
          </w:pPr>
          <w:hyperlink w:anchor="__RefHeading___Toc9395648_417432637">
            <w:r>
              <w:rPr>
                <w:webHidden/>
                <w:rStyle w:val="IndexLink"/>
                <w:rtl w:val="true"/>
              </w:rPr>
              <w:t>فصل</w:t>
            </w:r>
            <w:r>
              <w:rPr>
                <w:rStyle w:val="IndexLink"/>
                <w:rtl w:val="true"/>
              </w:rPr>
              <w:tab/>
            </w:r>
            <w:r>
              <w:rPr>
                <w:rStyle w:val="IndexLink"/>
              </w:rPr>
              <w:t>584</w:t>
            </w:r>
          </w:hyperlink>
        </w:p>
        <w:p>
          <w:pPr>
            <w:pStyle w:val="Contents2"/>
            <w:tabs>
              <w:tab w:val="clear" w:pos="8743"/>
              <w:tab w:val="right" w:pos="9026" w:leader="dot"/>
            </w:tabs>
            <w:rPr/>
          </w:pPr>
          <w:hyperlink w:anchor="__RefHeading___Toc9395650_417432637">
            <w:r>
              <w:rPr>
                <w:webHidden/>
                <w:rStyle w:val="IndexLink"/>
                <w:rtl w:val="true"/>
              </w:rPr>
              <w:t>فصل</w:t>
            </w:r>
            <w:r>
              <w:rPr>
                <w:rStyle w:val="IndexLink"/>
                <w:rtl w:val="true"/>
              </w:rPr>
              <w:tab/>
            </w:r>
            <w:r>
              <w:rPr>
                <w:rStyle w:val="IndexLink"/>
              </w:rPr>
              <w:t>597</w:t>
            </w:r>
          </w:hyperlink>
        </w:p>
        <w:p>
          <w:pPr>
            <w:pStyle w:val="Contents2"/>
            <w:tabs>
              <w:tab w:val="clear" w:pos="8743"/>
              <w:tab w:val="right" w:pos="9026" w:leader="dot"/>
            </w:tabs>
            <w:rPr/>
          </w:pPr>
          <w:hyperlink w:anchor="__RefHeading___Toc9395652_417432637">
            <w:r>
              <w:rPr>
                <w:webHidden/>
                <w:rStyle w:val="IndexLink"/>
                <w:rtl w:val="true"/>
              </w:rPr>
              <w:t>فصل</w:t>
            </w:r>
            <w:r>
              <w:rPr>
                <w:rStyle w:val="IndexLink"/>
                <w:rtl w:val="true"/>
              </w:rPr>
              <w:tab/>
            </w:r>
            <w:r>
              <w:rPr>
                <w:rStyle w:val="IndexLink"/>
              </w:rPr>
              <w:t>619</w:t>
            </w:r>
          </w:hyperlink>
        </w:p>
        <w:p>
          <w:pPr>
            <w:pStyle w:val="Contents2"/>
            <w:tabs>
              <w:tab w:val="clear" w:pos="8743"/>
              <w:tab w:val="right" w:pos="9026" w:leader="dot"/>
            </w:tabs>
            <w:rPr/>
          </w:pPr>
          <w:hyperlink w:anchor="__RefHeading___Toc9395654_417432637">
            <w:r>
              <w:rPr>
                <w:webHidden/>
                <w:rStyle w:val="IndexLink"/>
                <w:rtl w:val="true"/>
              </w:rPr>
              <w:t>فهرست الجزء الخامس من مستمسك العروة الوثقى</w:t>
            </w:r>
            <w:r>
              <w:rPr>
                <w:rStyle w:val="IndexLink"/>
                <w:rtl w:val="true"/>
              </w:rPr>
              <w:tab/>
            </w:r>
            <w:r>
              <w:rPr>
                <w:rStyle w:val="IndexLink"/>
              </w:rPr>
              <w:t>622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84_102832"/>
      <w:bookmarkStart w:id="1" w:name="pg12384_102832"/>
      <w:bookmarkEnd w:id="1"/>
    </w:p>
    <w:p>
      <w:pPr>
        <w:pStyle w:val="Heading2"/>
        <w:numPr>
          <w:ilvl w:val="1"/>
          <w:numId w:val="1"/>
        </w:numPr>
        <w:rPr/>
      </w:pPr>
      <w:bookmarkStart w:id="2" w:name="pg12384_102832"/>
      <w:bookmarkStart w:id="3" w:name="__RefHeading___Toc9395590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مد ظله العالي</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Heading2"/>
        <w:numPr>
          <w:ilvl w:val="1"/>
          <w:numId w:val="1"/>
        </w:numPr>
        <w:rPr/>
      </w:pPr>
      <w:bookmarkStart w:id="5" w:name="__RefHeading___Toc9395592_417432637"/>
      <w:bookmarkStart w:id="6" w:name="_Toc2"/>
      <w:bookmarkEnd w:id="5"/>
      <w:r>
        <w:rPr>
          <w:rtl w:val="true"/>
        </w:rPr>
        <w:t>كتاب الصلاة</w:t>
      </w:r>
      <w:bookmarkEnd w:id="6"/>
    </w:p>
    <w:p>
      <w:pPr>
        <w:pStyle w:val="BookText"/>
        <w:rPr/>
      </w:pPr>
      <w:r>
        <w:rPr>
          <w:rFonts w:ascii="Amiri" w:hAnsi="Amiri" w:eastAsia="Amiri" w:cs="Amiri"/>
          <w:color w:val="111111"/>
          <w:sz w:val="28"/>
          <w:sz w:val="28"/>
          <w:szCs w:val="28"/>
          <w:rtl w:val="true"/>
          <w:lang w:bidi="ar-SA"/>
        </w:rPr>
        <w:t xml:space="preserve">كتاب الصلاة مقدمة في فضل الصلاة اليومية وأنها أفضل الأعمال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الصلاة أحب الأعمال إلى اللّه تعالى وهي آخر وصايا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عمود الدين ، إذا قُبلت قُبل ما سواها ، وإن ردّت ردّ ما سواها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ما ينظر فيه من عمل ابن آدم فان صحت نظر في عمله ، وإن لم تصح لم ينظر في بقية عمله </w:t>
      </w:r>
      <w:r>
        <w:rPr>
          <w:rStyle w:val="FootnoteAnchor"/>
          <w:rtl w:val="true"/>
        </w:rPr>
        <w:footnoteReference w:id="4"/>
      </w:r>
      <w:r>
        <w:rPr>
          <w:rFonts w:ascii="Amiri" w:hAnsi="Amiri" w:eastAsia="Amiri" w:cs="Amiri"/>
          <w:color w:val="111111"/>
          <w:sz w:val="28"/>
          <w:sz w:val="28"/>
          <w:szCs w:val="28"/>
          <w:rtl w:val="true"/>
          <w:lang w:bidi="ar-SA"/>
        </w:rPr>
        <w:t xml:space="preserve">ومثلها كمثل النهر الجاري </w:t>
      </w:r>
      <w:r>
        <w:rPr>
          <w:rStyle w:val="FootnoteAnchor"/>
          <w:rtl w:val="true"/>
        </w:rPr>
        <w:footnoteReference w:id="5"/>
      </w:r>
      <w:r>
        <w:rPr>
          <w:rFonts w:ascii="Amiri" w:hAnsi="Amiri" w:eastAsia="Amiri" w:cs="Amiri"/>
          <w:color w:val="111111"/>
          <w:sz w:val="28"/>
          <w:sz w:val="28"/>
          <w:szCs w:val="28"/>
          <w:rtl w:val="true"/>
          <w:lang w:bidi="ar-SA"/>
        </w:rPr>
        <w:t xml:space="preserve">فكما أن من اغتسل فيه في كل يوم خمس مرات لم يبق في بدنه شي‌ء من الدرن ، كذلك كلما صلى صلاة كفّر ما بينهما من الذنوب وليس ما بين المسلم وبين أن يكفر إلا أن يترك الصلاة </w:t>
      </w:r>
      <w:r>
        <w:rPr>
          <w:rStyle w:val="FootnoteAnchor"/>
          <w:rtl w:val="true"/>
        </w:rPr>
        <w:footnoteReference w:id="6"/>
      </w:r>
      <w:r>
        <w:rPr>
          <w:rFonts w:ascii="Amiri" w:hAnsi="Amiri" w:eastAsia="Amiri" w:cs="Amiri"/>
          <w:color w:val="111111"/>
          <w:sz w:val="28"/>
          <w:sz w:val="28"/>
          <w:szCs w:val="28"/>
          <w:rtl w:val="true"/>
          <w:lang w:bidi="ar-SA"/>
        </w:rPr>
        <w:t xml:space="preserve">وإذا كان يوم القيامة يدعى بالعبد فأول شي‌ء يسأل عنه الصلاة فإذا جاء بها تامة وإلا زُخَّ في النار </w:t>
      </w:r>
      <w:r>
        <w:rPr>
          <w:rStyle w:val="FootnoteAnchor"/>
          <w:rtl w:val="true"/>
        </w:rPr>
        <w:footnoteReference w:id="7"/>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مولانا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أعلم شيئاً بعد المعرفة أفضل من هذه الصلاة ألا ترى إلى العبد الصالح عيسى بن مريم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و‌روى الشيخ في 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وصلاة فريضة تعدل عند اللّه ألف حجة وألف عمرة مبرورات متقبلات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استفاضت الروايات في الحث على المحافظة عليها في أوائل الأوقات </w:t>
      </w:r>
      <w:r>
        <w:rPr>
          <w:rStyle w:val="FootnoteAnchor"/>
          <w:rtl w:val="true"/>
        </w:rPr>
        <w:footnoteReference w:id="10"/>
      </w:r>
      <w:r>
        <w:rPr>
          <w:rFonts w:ascii="IRNazanin" w:hAnsi="IRNazanin" w:eastAsia="IRNazanin"/>
          <w:color w:val="111111"/>
          <w:sz w:val="28"/>
          <w:sz w:val="28"/>
          <w:szCs w:val="28"/>
          <w:rtl w:val="true"/>
          <w:lang w:bidi="fa-IR"/>
        </w:rPr>
        <w:t xml:space="preserve">، وأن من استخف بها كان في حكم التارك لها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مني من استخف بصلاته </w:t>
      </w:r>
      <w:r>
        <w:rPr>
          <w:rFonts w:eastAsia="IRNazanin" w:cs="IRNazanin"/>
          <w:color w:val="111111"/>
          <w:sz w:val="28"/>
          <w:szCs w:val="28"/>
          <w:rtl w:val="true"/>
          <w:lang w:bidi="fa-IR"/>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شفاعتي من استخف بصلاته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تضيعوا صلاتكم ، فان من ضيع صلاته حشر مع قارون وهامان وكان حقاً على اللّه أن يدخله النار مع المنافقين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رسول اللّه صلی اللّه علیه و آله جالس في المسجد إذ دخل رجل فقام فصلى فلم يتم ركوعه ولا سجوده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نقر كنقر الغراب لئن مات هذا وهكذا صلاته ليموتن على غير ديني </w:t>
      </w:r>
      <w:r>
        <w:rPr>
          <w:rFonts w:eastAsia="IRNazanin" w:cs="IRNazanin"/>
          <w:color w:val="111111"/>
          <w:sz w:val="28"/>
          <w:szCs w:val="28"/>
          <w:rtl w:val="true"/>
          <w:lang w:bidi="fa-IR"/>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بصير</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 w:name="pg12384_102834"/>
    </w:p>
    <w:p>
      <w:pPr>
        <w:pStyle w:val="BookText"/>
        <w:rPr/>
      </w:pPr>
      <w:bookmarkEnd w:id="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أم حميدة أعزيها بأبي عبد اللّه علیه السلام فبكت وبكيت لبكائها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لو رأيت أبا عبد اللّه عند الموت لرأيت عجباً ، فتح عينيه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كل من بيني وبينه قرابة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تركنا أحداً إلا جمعناه ، فنظر إليهم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شفاعتنا لا تنال مستخفاً بالصلاة </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وبالجملة ما ورد من النصوص في فضلها أكثر من أن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در صاحب الدرة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تنهى عن المنكر والفحشاء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فهذا منتهى الثناء</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9395594_417432637"/>
      <w:bookmarkStart w:id="9" w:name="_Toc3"/>
      <w:bookmarkEnd w:id="8"/>
      <w:r>
        <w:rPr>
          <w:rtl w:val="true"/>
        </w:rPr>
        <w:t>اشارة</w:t>
      </w:r>
      <w:bookmarkEnd w:id="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 w:name="pg12384_10283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9395596_417432637"/>
      <w:bookmarkStart w:id="12" w:name="_Toc4"/>
      <w:bookmarkEnd w:id="11"/>
      <w:r>
        <w:rPr>
          <w:rtl w:val="true"/>
        </w:rPr>
        <w:t>فصل في أعداد الفرائض ونوافلها</w:t>
      </w:r>
      <w:bookmarkEnd w:id="12"/>
    </w:p>
    <w:p>
      <w:pPr>
        <w:pStyle w:val="BookText"/>
        <w:rPr/>
      </w:pPr>
      <w:r>
        <w:rPr>
          <w:rFonts w:ascii="Amiri" w:hAnsi="Amiri" w:eastAsia="Amiri" w:cs="Amiri"/>
          <w:color w:val="111111"/>
          <w:sz w:val="28"/>
          <w:sz w:val="28"/>
          <w:szCs w:val="28"/>
          <w:rtl w:val="true"/>
          <w:lang w:bidi="ar-SA"/>
        </w:rPr>
        <w:t xml:space="preserve">فصل في أعداد الفرائض ونوافلها الصلوات الواجبة 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سيد النبيين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فصل في أعداد الفرائض ونوافلها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بعضهم سبعاً ، كالشهيد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والآيات ، والطواف الواجب ، والملتزم بنذر أو عهد أو يمين</w:t>
      </w:r>
    </w:p>
    <w:p>
      <w:pPr>
        <w:pStyle w:val="BookText"/>
        <w:rPr/>
      </w:pPr>
      <w:r>
        <w:rPr>
          <w:rFonts w:ascii="Amiri" w:hAnsi="Amiri" w:eastAsia="Amiri" w:cs="Amiri"/>
          <w:color w:val="111111"/>
          <w:sz w:val="28"/>
          <w:sz w:val="28"/>
          <w:szCs w:val="28"/>
          <w:rtl w:val="true"/>
          <w:lang w:bidi="ar-SA"/>
        </w:rPr>
        <w:t>اليومية ، والجمعة ، والعيدان ، والآيات ، والطواف ، والجنائز ، وما يوجبه الإنسان على نفسه بنذر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عدها تسعاً ،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فالواجب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الخمس ، وصلاة الجمعة ، والعيدين ، والكسوف ، والأموات ، والزلزلة ، والآيات ، والطواف ، وما يلتزمه الإنسان بنذر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العيدان ، والسابعة صلاة الكسوف والزلزلة والآيات ، والثامنة صلاة الطواف ، والتاسعة المنذور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ذلك ناشئ من اختلاف أنظارهم في دخول بعض وخروجه ، وإدخال بعضها في بعض وإخراجه ، ولا يهم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يعترض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العيدين ، ولعله لبنائه على دخولها في اليومية كالجمعة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ظاهر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التنصيص على ذلك ، فإنه أخفى من دخول الجمعة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نظره إلى تعداد ما هو واجب في زمان الغيبة ، والعيدان ليس منه ، بخلاف الجمعة على مذهبه ، والأمر سهل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الدليل على وجوب كل واحدة من المذكورات موكول إلى محله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وجوب ما عداها فهو إجماع ، حكاه جماعة كثيرة ، منهم الشيخ والمحقق والعلامة والشهيد وصاحب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مذهب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عنده ثلاث ركعات بتسليمة واحدة لا يزاد عنها 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وقته بعد المغرب ، والعشاء مقدمة ، وآخره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الوتر في كتاب علي واجب ، وهو وتر الليل ، والمغرب وتر النهار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إجارة ، وصلاة الوالدين على الولد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وصلاة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فخمس 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الظهر أربع ركعات والعصر كذلك ، والمغرب ثلاث ركعات ، والعشاء أربع ركعات والصبح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 في السفر من الرباعيات 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صلاة الجمعة أيضاً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 آكدها الرواتب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يصلح لمعارضة الإجماع والنصوص التي منها صحيح الحلبي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كتب اللّه الخمس وليست الوتر مكتوبة ، إن شئت صليتها ، وتركها قبيح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القضاء عن الوالدين التي تجب على الولد الأكبر ،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صلاة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بذلك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ضرورة عندنا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بعده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المسلمات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ما يدل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مما ورد من كثرة الحث على فعلها ومزيد الاهتمام بها ، وأنها من علامات المؤمن ، وأنها مكملات للفرائض وما ورد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الليل والوتر وركعتي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واجبة ، بل في الصحيح 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الست والعشرين منها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ثبوت الأفضلية بهذا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ظهور الإجماع عليه تأملاً ظاهراً ، </w:t>
      </w:r>
    </w:p>
    <w:p>
      <w:pPr>
        <w:pStyle w:val="BookText"/>
        <w:rPr/>
      </w:pPr>
      <w:r>
        <w:rPr>
          <w:rFonts w:ascii="Amiri" w:hAnsi="Amiri" w:eastAsia="Amiri" w:cs="Amiri"/>
          <w:color w:val="111111"/>
          <w:sz w:val="28"/>
          <w:sz w:val="28"/>
          <w:szCs w:val="28"/>
          <w:rtl w:val="true"/>
          <w:lang w:bidi="ar-SA"/>
        </w:rPr>
        <w:t xml:space="preserve">أربع وثلاثون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احتمل كون مثل صلاة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رواه محمد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أفضل ما جرت به السنة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الخمسين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فالمراد به أفضلية التمام لا كل صلاة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رواه يحيى بن 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يتقرب به العباد إلى اللّه تعالى من الصلاة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وأربعون ركعة فرائضه ونوافله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أَوَترى أحداً كان أصدع بالحق منه؟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صريحاً وظاهراً ادعاه جماعة كثيرة ، والأخبار الدالة عليه مستفيضة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وثلاثون ، بإسقاط الوتيرة ، كموثق حنان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عمرو بن حريث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 ، فقال له جعلت فداك أخبرني عن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ثمان ركعات الزوال ، وأربعاً الأولى ، وثمانياً بعدها ، وأربعاً العصر ، وثلاثاً المغرب ، وأربعاً بعد المغرب ، والعشاء الآخرة أربعاً ، وثماني صلاة الليل ، وثلاثاً الوتر ، وركعتي الفجر ، وصلاة الغداة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وإن كنت أقوى على أكثر من هذا أيعذبني اللّه تعالى على كثرة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يعذب على ترك السنة </w:t>
      </w:r>
      <w:r>
        <w:rPr>
          <w:rFonts w:eastAsia="IRNazanin" w:cs="IRNazanin"/>
          <w:color w:val="111111"/>
          <w:sz w:val="28"/>
          <w:szCs w:val="28"/>
          <w:rtl w:val="true"/>
          <w:lang w:bidi="fa-IR"/>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ويوافقه خبر محمد بن أبي عمير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تسع وعشرون ، بإسقاط أربع من نافلة العصر مع الوتيرة ، كخبر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التطوع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يستحب أن لا يقصر عنه ثمان ركعات عند الزوال ، وبعد الظهر ركعتان ، وقبل العصر ركعتان ، وبعد المغرب ركعتان ، وقبل العتمة ركعتان ، وفي السحر ثمان </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 xml:space="preserve">ويطابقه خبر يحيى بن حبيب المتقدم وغيره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سبع وعشرون ، بإسقاط ركعتين من نافلة المغرب مع ذلك ،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رجل تاجر أختلف وأتجر فكيف لي بالزوال والمحافظة على صلاة الزوال؟ وكم نصلي؟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ثمان ركعات إذا زالت الشمس ، وركعتين بعد الظهر ، وركعتين قبل العصر فهذه اثنتا عشرة ركعة ، وتصلي بعد المغرب ركعتين ، وبعد ما ينتصف الليل ثلاث عشرة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الوتر ومنها ركعتا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سبع وعشرون ركعة سوى الفريضة ، وإنما هذا كله تطوع وليس بمفروض ، إن تارك الفريضة كافر ، وإن تارك هذه ليس بكافر ، ولكنها معصية ، لأنه يستحب إذا عمل الرجل عملاً من الخير أن يدوم عليه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ولكنه لا مجال للعمل بهذه النصوص في قبال ما عرفت من الإجماع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إما من حملها على اختلاف مراتب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الجعل الأولي والثانوي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اليه موثق سليمان الآتي بالنسبة إلى سقوط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اختلاف الجهات المزاحمة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خبر عبد اللّه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بالصلاة الست والأربعين ، وعليك بالحج أن تهل بالإفراد وتنوي الفسخ إذا قدمت مكة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أتاك به أبو بصير من صلاة </w:t>
      </w:r>
    </w:p>
    <w:p>
      <w:pPr>
        <w:pStyle w:val="BookText"/>
        <w:rPr/>
      </w:pPr>
      <w:r>
        <w:rPr>
          <w:rFonts w:ascii="Amiri" w:hAnsi="Amiri" w:eastAsia="Amiri" w:cs="Amiri"/>
          <w:color w:val="111111"/>
          <w:sz w:val="28"/>
          <w:sz w:val="28"/>
          <w:szCs w:val="28"/>
          <w:rtl w:val="true"/>
          <w:lang w:bidi="ar-SA"/>
        </w:rPr>
        <w:t xml:space="preserve">ثمان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الظهر ، وثمان ركعات قبل العصر ، وأربع ركعات بعد المغرب وركعتان بعد العشاء من جلوس تُعدان بركعة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فيهما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الإحدى وخمسين ، والإهلال بالتمتع إلى الحج ، وما أمرناه به من أن يهل بالتمتع ، فلذلك عندنا معان وتصاريف لذلك ، ما يسعنا ويسعكم ولا يخالف شي‌ء منه الحق ولا يضاده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أو على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الترتيب استفاضت النصوص لو لم تكن قد تواترت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والنافلة إحدى وخمسون ركعة منها ركعتان بعد العتمة جالساً تعدان بركعة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و‌في حسن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وركعتين بعد العشاء من قعود تعدان بركعة من قيام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 منهم الشهيدان والمحقق الثاني والأردبيلي لموثق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وركعتان بعد العشاء الآخرة يقرأ فيهما مائة آية ، قائماً أو قاعداً والقيام أفضل ، ولا تعدهما من الخمسين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الحرث 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وركعتان بعد العشاء الآخرة كان أبي يصليهما وهو قاعد وأنا أصليهما وأنا قائم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الروض ويقتضيه موثق سليمان ، بل ظاهر خبر الحرث </w:t>
      </w:r>
    </w:p>
    <w:p>
      <w:pPr>
        <w:pStyle w:val="BookText"/>
        <w:rPr/>
      </w:pPr>
      <w:r>
        <w:rPr>
          <w:rFonts w:ascii="Amiri" w:hAnsi="Amiri" w:eastAsia="Amiri" w:cs="Amiri"/>
          <w:color w:val="111111"/>
          <w:sz w:val="28"/>
          <w:sz w:val="28"/>
          <w:szCs w:val="28"/>
          <w:rtl w:val="true"/>
          <w:lang w:bidi="ar-SA"/>
        </w:rPr>
        <w:t xml:space="preserve">وإن كان الجلوس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وتسمى بالوتيرة ، وركعتان قبل صلاة الفجر ، وإحدى عشرة ركعة صلاة الليل ، وهي ثمان ركعات ، والشفع ركعتان ، والوتر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فيزاد على الست عشرة أربع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ما فيه من مواظبة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الجلوس فيهما ، لقرب حمله على العذر ، كما يشير اليه خبر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أتصلي النوافل وأنت قاعد؟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أصليهما إلا وأنا قاعد منذ حملت هذا اللحم وبلغت هذا السن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ينافي ذلك ما دل على أنهما تعدان بركعة فإن ذلك إنما يكون مع الجلوس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في حال القيام أيضاً تعدان بركعة مع غض النظر عن فضل القيام ، فان القيام له فضل في نفسه لا يرتبط بالركعتين ، لأنه مستحب نفسي ، وليس كالقيام المشروع في غيرهما من النوافل ، فإنه مستحب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أصل التشريع ، فلا ينافي أفضلية القيام بدلا عن الجلوس ، وإن عدت بالقيام ركعتين ، وتكون النوافل حينئذ خمساً وثلاثين ، فان ذلك العدد بالعرض لا بالأصل ، كما أن جواز الجلوس في عامة النوافل يوجب رجوع النوافل إلى سبع عشرة ركعة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يظهر من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اقتصروا على فعلها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الجلوس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ظاهر بعض النصوص</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ويشهد به النصوص ، فقد روى ذلك الفضل بن شاذان </w:t>
      </w:r>
      <w:r>
        <w:rPr>
          <w:rStyle w:val="FootnoteAnchor"/>
          <w:rtl w:val="true"/>
        </w:rPr>
        <w:footnoteReference w:id="29"/>
      </w:r>
      <w:r>
        <w:rPr>
          <w:rFonts w:ascii="Amiri" w:hAnsi="Amiri" w:eastAsia="Amiri" w:cs="Amiri"/>
          <w:color w:val="111111"/>
          <w:sz w:val="28"/>
          <w:sz w:val="28"/>
          <w:szCs w:val="28"/>
          <w:rtl w:val="true"/>
          <w:lang w:bidi="ar-SA"/>
        </w:rPr>
        <w:t xml:space="preserve">والبزنطي </w:t>
      </w:r>
      <w:r>
        <w:rPr>
          <w:rStyle w:val="FootnoteAnchor"/>
          <w:rtl w:val="true"/>
        </w:rPr>
        <w:footnoteReference w:id="30"/>
      </w:r>
      <w:r>
        <w:rPr>
          <w:rFonts w:ascii="Amiri" w:hAnsi="Amiri" w:eastAsia="Amiri" w:cs="Amiri"/>
          <w:color w:val="111111"/>
          <w:sz w:val="28"/>
          <w:sz w:val="28"/>
          <w:szCs w:val="28"/>
          <w:rtl w:val="true"/>
          <w:lang w:bidi="ar-SA"/>
        </w:rPr>
        <w:t xml:space="preserve">ويعقوب بن يقطين </w:t>
      </w:r>
      <w:r>
        <w:rPr>
          <w:rStyle w:val="FootnoteAnchor"/>
          <w:rtl w:val="true"/>
        </w:rPr>
        <w:footnoteReference w:id="31"/>
      </w:r>
      <w:r>
        <w:rPr>
          <w:rFonts w:ascii="IRNazanin" w:hAnsi="IRNazanin" w:eastAsia="IRNazanin"/>
          <w:color w:val="111111"/>
          <w:sz w:val="28"/>
          <w:sz w:val="28"/>
          <w:szCs w:val="28"/>
          <w:rtl w:val="true"/>
          <w:lang w:bidi="fa-IR"/>
        </w:rPr>
        <w:t xml:space="preserve">ومراد بن </w:t>
      </w:r>
    </w:p>
    <w:p>
      <w:pPr>
        <w:pStyle w:val="BookText"/>
        <w:rPr/>
      </w:pPr>
      <w:r>
        <w:rPr>
          <w:rFonts w:ascii="Amiri" w:hAnsi="Amiri" w:eastAsia="Amiri" w:cs="Amiri"/>
          <w:color w:val="111111"/>
          <w:sz w:val="28"/>
          <w:sz w:val="28"/>
          <w:szCs w:val="28"/>
          <w:rtl w:val="true"/>
          <w:lang w:bidi="ar-SA"/>
        </w:rPr>
        <w:t>فعدد الفرائض سبع عشرة ركعة ، وعدد النوافل ضعفها بعد عدّ الوتيرة بركعة ، وعدد مجموع الفرائض والنوافل إحدى وخمسون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ويسقط في السفر نوافل الظهرين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والوتيرة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خارجة </w:t>
      </w:r>
      <w:r>
        <w:rPr>
          <w:rStyle w:val="FootnoteAnchor"/>
          <w:rtl w:val="true"/>
        </w:rPr>
        <w:footnoteReference w:id="3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تزيد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الصلاة يوم الجمعة كم ركعة هي قبل الزوال؟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ركعات بكرة ، وست بعد ذلك اثنتي عشرة ركعة ، وست ركعات بعد ذلك ثماني عشرة ركعة ، وركعتان بعد الزوال فهذه عشرون ركعة ، وركعتان بعد العصر فهذه ثنتان وعشرون ركعة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كسائر الأيام ، ويشهد له صحيح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صلاة النافلة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عشرة ركعة قبل العصر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فهو خير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صحيح سليمان بن خالد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مهجور ، فلا مجال للعمل به إلا أن يبنى على 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والأخيرين لا ينافيان دليل زيادة ،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حكاه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به النصوص المتجاوزة حد الاستفاضة ،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الصلاة تطوعاً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قبل الركعتين ولا بعدهما شيئاً نهاراً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ظاهر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لإطلاق مثل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في السفر ركعتان ليس قبلهما ولا بعدهما شي‌ء إلا المغرب ثلاث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أبي بصير ،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المغرب فان بعدها أربع ركعات لا تدعهن في سفر ولا حضر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وفي خبر أبي يحيى الحناط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النافلة بالنهار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صلحت النافلة في السفر تمت الفريضة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النهاية والمهذب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ظاهر الفقيه والعلل والعيون ،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قوي إلا أن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جيد لو لا الإجماع لرواية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وإنما صارت العتمة مقصورة وليست تترك ركعتاها لأن الركعتين ليستا من الخمسين وإنما هي زيادة في الخمسين تطوعاً ليتم بهما بدل كل ركعة من الفريضة ركعتين من التطوع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الفقيه إلى الفضل عبد الواحد بن محمد بن عبدوس ، وعلي بن محمد ابن قتيبة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 المعتبرين الذين أخذ عنهم الحديث 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الكشي وعليه اعتمد في رجاله ، كما في النجاشي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حديثاً صحيحاً عن علي بن محمد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صحيح عن علي بن محمد القتيبي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ذكره في الخلاصة في قسم الموثقين ، فالرواية معتبرة يمكن الخروج بها عما عرفت ، كما تقدم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الإتيان بالنوافل ركعتين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الشهيد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نقل الإجماع فموهون بمخالفة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وإعراض المشهور عنها لا يقدح بعد احتمال بنائهم على كون المقام من التعارض بين الرواية وغيرها ، وأن الترجيح مع الثاني لصحة السند وكثرة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فالتأمل يقضي بعدم سقوط الرواية عن الحجية ، لا سيما مع تأيدها أو اعتضادها بصحيح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الصلاة تطوعاً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قبل الركعتين ولا بعدهما شيئاً نهاراً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وبقاعدة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ما دل على السقوط ، إذ به لا يخرج المورد عن صدق كونه مما بلغ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أدلة السقوط الحرمة الذاتية اقتضت خروجه عن ذلك ، لاختصاصها بما بلغ المكلف عليه الثواب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أدلة السقوط لا تفيد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رواية رجاء بن أبي الضحاك المروية عن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الوتيرة في السفر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معتمد عليها ، مقبولة مشتهرة ، مشتملة على أحكام معلومة مفتى بها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وبإمكان دعوى انصراف نصوص السقوط عن الوتيرة ، لعدم كونها من الرواتب بل إنما زيدت ليتم بها عدد النوافل ، كما في بعض النصوص فلاحظ</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ظاهر الغنية وصريح إرشاد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يصلي النافلة أيصلح له أن يصلي أربع ركعات لا يسلم بينهن؟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أن يسلم بين كل ركعتين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ورواية أبي بصير المروية عن مستطرفات السرائر عن كتاب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وافصل بين كل ركعتين من نوافلك بالتسليم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لا يدلان على عدم مشروعية صلاة ركعة ، بل في عمومهما لما عدا الرواتب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محكي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عدم الزيادة والنقيصة غير ظاهر ، وما رأيت دليلاً صريحاً صحيحاً على ذلك ، نعم ذلك مذكور في كلام الأصحاب ، والحكم به مشكل ، لعموم مشروعية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التعريف المشهور على الواحدة والأربع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عموم المشروعية ليس وارداً لبيان الكيفية ، فلا مجال للتمسك بإطلاقه وإن صدق التعريف على الواحدة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في إثبات الكيفية من الرجوع إلى دليل آخر ، والأصل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أصل مشروعية الركعة ، وإنما الشك في مشروعيتها مفصولة بالتشهد والتسليم وموصولة بركعة أخرى ، فيرجع الشك إلى الشك في جزئية الركعة الثانية ، والشك في مانعية التشهد والتسليم ، والأصل البراءة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للرجوع إلى البراءة في هذه المقامات ، لا العقلية ، للعلم بعدم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 حديث الرفع الامتناني ، لعدم الامتنان في الرفع المذكور ، بل هو خلاف الامتنان ، نظير رفع الاستحباب الحرجي مع أنهما لا يثبتان مشروعية المقدار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أيضاً لا يجري استصحاب </w:t>
      </w:r>
    </w:p>
    <w:p>
      <w:pPr>
        <w:pStyle w:val="BookText"/>
        <w:rPr/>
      </w:pPr>
      <w:r>
        <w:rPr>
          <w:rFonts w:ascii="Amiri" w:hAnsi="Amiri" w:eastAsia="Amiri" w:cs="Amiri"/>
          <w:color w:val="111111"/>
          <w:sz w:val="28"/>
          <w:sz w:val="28"/>
          <w:szCs w:val="28"/>
          <w:rtl w:val="true"/>
          <w:lang w:bidi="ar-SA"/>
        </w:rPr>
        <w:t xml:space="preserve">إلا الوتر فإنها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في جميعها القنوت ، حتى</w:t>
      </w:r>
    </w:p>
    <w:p>
      <w:pPr>
        <w:pStyle w:val="BookText"/>
        <w:rPr/>
      </w:pPr>
      <w:r>
        <w:rPr>
          <w:rFonts w:ascii="Amiri" w:hAnsi="Amiri" w:eastAsia="Amiri" w:cs="Amiri"/>
          <w:color w:val="111111"/>
          <w:sz w:val="28"/>
          <w:sz w:val="28"/>
          <w:szCs w:val="28"/>
          <w:rtl w:val="true"/>
          <w:lang w:bidi="ar-SA"/>
        </w:rPr>
        <w:t>العدم ، فلا يمكن التعبد بالمقدار المعلوم مع التشهد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المشروعية وإن لم تكن واردة في مقام بيان الكيفية ، لكن عدم بيان الكيفية فيها يقتضي الاعتماد على بيان الكيفية في غيرها ، وحيث أن الكيفية في غيرها مختلفة ، لكونها بعضها وتراً ، كصلاة الوتر وصلاة الاحتياط ، وبعضها ثنائية كالصبح ، وبعضها ثلاثية كالمغرب ، وبعضها رباعية كالظهرين والعشاء ، كان الظاهر هو التخيير بين الكيفيات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الظهور ممنوع ، إذ من الجائز قريباً أن يكون قد اعتمد على خصوص الثنائية ، لأنها الغالب الشائع ، لكون النوافل الرواتب كذلك ، وكذا الفرائض في أصل التشريع ، والصبح ، والجمعة ، والعيدان ، والآيات ، ولا سيما بملاحظة أن محل الكلام النوافل غير الرواتب ، وحملها على خصوص الرواتب أولى من حملها على غيرها ، فالإطلاق المقامي يوجب البناء على كون النوافل غير الرواتب ثنائية كالرواتب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رواية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في المسألة السابقة الذي قد عرفت اعتباره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ركعتان ركعتان فلذلك جعل الأذان مثنى مثنى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مفصولة عن الشفع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 كما عن الخلاف والمنتهى والتذكرة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 كصحيح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الوتر في ثلاثتهن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وسلم في الركعتين ، توقظ الراقد ، وتأمر بالصلاة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و‌مصحح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الوتر ثلاث ركعات وتفصل </w:t>
      </w:r>
    </w:p>
    <w:p>
      <w:pPr>
        <w:pStyle w:val="BookText"/>
        <w:rPr/>
      </w:pPr>
      <w:r>
        <w:rPr>
          <w:rFonts w:ascii="Amiri" w:hAnsi="Amiri" w:eastAsia="Amiri" w:cs="Amiri"/>
          <w:color w:val="111111"/>
          <w:sz w:val="28"/>
          <w:sz w:val="28"/>
          <w:szCs w:val="28"/>
          <w:rtl w:val="true"/>
          <w:lang w:bidi="ar-SA"/>
        </w:rPr>
        <w:t xml:space="preserve">الشفع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في مفردة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بينهن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ومصحح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الوتر ثلاث ركعات ثنتان مفصولة وواحدة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خبر كردويه الهمداني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العبد الصالح عن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وفي صحيح يعقوب بن شعيب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في ركعتي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سلمت وإن شئت لم تسلم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ونحوه صحيح معاوية بن عمار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ولأجلها قال في محكي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بالتخيير حسن كما هو 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قيل بالتخيير بين الفصل والوصل واستحباب الفصل كان وجهاً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للعمل بهذه النصوص بعد حكاية الإجماع على خلافها ، فيتعين حملها على التقية ، أو غيرها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 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إلا من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مشروعيته في كل صلاة فرضاً ونفلا ، وخصوص خبر رجاء بن أبي الضحاك في حكاية 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خراسان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يقوم فيصلي ركعتي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ويقنت في الثانية قبل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استحباب الغفيلة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w:t>
      </w:r>
    </w:p>
    <w:p>
      <w:pPr>
        <w:pStyle w:val="BookText"/>
        <w:rPr/>
      </w:pP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شيخنا البهائي قال في محكي حواشيه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في الوتر إنما هو في الثالثة ، وأما الأوليان المسماتان بالشفع فلا قنوت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القنوت في المغرب في الركعة الثانية ، وفي الغداة والعشاء مثل ذلك ، وفي الوتر في الركعة الثالثة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وناقشه جماعة ممن تأخر عنه بحمل الصحيح على محامل كلها خلاف الظاهر ، مثل 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من كل ، وكذا ما بعده ، فلا يدل على حصر قنوت الصلوات المذكورة في الركعات المزبورة وإنما يدل على حصر مواضع القنوت في الصلوات المذكورة ، الذي لا إشكال في وجوب الخروج عنه ، بالحمل على مزيد الاهتمام بها والأفضلية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كون المراد بالوتر الموصولة للتقية لا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دعاهم إلى هذه المحامل ظهور التسالم على ثبوت القنوت في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كفاية ذلك في جواز رفع اليد عن ظاهر الصحيح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قاعدة التسامح والاكتفاء بها بفتوى الفقيه أمكن الفتوى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 القاعدة محل إشكال أو منع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عموم مشروعية القنوت في كل صلاة فلا يكفي في تطبيق قاعدة التسامح لو بني عليها ، إذ بعد التقييد بالصحيح يكون المراد من العام ما عدا الشفع ، فلا يتحقق البلوغ ، نظير التخصيص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عليها رواية هشام بن سالم المروية في محكي مصباح </w:t>
      </w:r>
    </w:p>
    <w:p>
      <w:pPr>
        <w:pStyle w:val="BookText"/>
        <w:rPr/>
      </w:pPr>
      <w:r>
        <w:rPr>
          <w:rFonts w:ascii="Amiri" w:hAnsi="Amiri" w:eastAsia="Amiri" w:cs="Amiri"/>
          <w:color w:val="111111"/>
          <w:sz w:val="28"/>
          <w:sz w:val="28"/>
          <w:szCs w:val="28"/>
          <w:rtl w:val="true"/>
          <w:lang w:bidi="ar-SA"/>
        </w:rPr>
        <w:t xml:space="preserve">بين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ليست من الرواتب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فيها في الركعة الأولى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فَاسْتَجَبْنا لَهُ وَنَجَّيْناهُ مِنَ الْغَمِّ وَكَذلِكَ 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بعد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w:t>
      </w:r>
    </w:p>
    <w:p>
      <w:pPr>
        <w:pStyle w:val="BookText"/>
        <w:rPr/>
      </w:pPr>
      <w:r>
        <w:rPr>
          <w:rFonts w:ascii="Amiri" w:hAnsi="Amiri" w:eastAsia="Amiri" w:cs="Amiri"/>
          <w:color w:val="111111"/>
          <w:sz w:val="28"/>
          <w:sz w:val="28"/>
          <w:szCs w:val="28"/>
          <w:rtl w:val="true"/>
          <w:lang w:bidi="ar-SA"/>
        </w:rPr>
        <w:t xml:space="preserve">الشيخ </w:t>
      </w:r>
      <w:r>
        <w:rPr>
          <w:rStyle w:val="FootnoteAnchor"/>
          <w:rtl w:val="true"/>
        </w:rPr>
        <w:footnoteReference w:id="54"/>
      </w:r>
      <w:r>
        <w:rPr>
          <w:rFonts w:ascii="Amiri" w:hAnsi="Amiri" w:eastAsia="Amiri" w:cs="Amiri"/>
          <w:color w:val="111111"/>
          <w:sz w:val="28"/>
          <w:sz w:val="28"/>
          <w:szCs w:val="28"/>
          <w:rtl w:val="true"/>
          <w:lang w:bidi="ar-SA"/>
        </w:rPr>
        <w:t xml:space="preserve">، و‌في محكي فلاح السائل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صلى بين العشاءين ركعتين قرأ في الأولى الحمد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وَكَذلِكَ 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الحمد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فرغ من القراءة رفع يديه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بمفاتح الغيب التي لا يعلمها إلا أنت أن تصلي على محمد وآل محمد وأن تفعل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ولي نعمتي والقادر على طلبتي تعلم حاجتي فأسألك بحق محمد وآل محمد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اللّه جل جلاله حاجته أعطاه اللّه تعالى ما سأل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الأكثر ما في المتن من كونها غير نافلة المغرب ،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رجحان قراءة الآيتين في نافلة المغرب لخلو النصوص والفتاوى عنها ، بل الموجود فيها قراءة غير ذلك من السور كما لا يخفى على من لاحظها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ذلك ، لقاعدة توقيفية العبادة ، ولحرمة التطوع في وقت الفريضة ، ولما ورد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أيضاً بين المغرب والعشاء</w:t>
      </w:r>
    </w:p>
    <w:p>
      <w:pPr>
        <w:pStyle w:val="BookText"/>
        <w:rPr/>
      </w:pPr>
      <w:r>
        <w:rPr>
          <w:rFonts w:ascii="Amiri" w:hAnsi="Amiri" w:eastAsia="Amiri" w:cs="Amiri"/>
          <w:color w:val="111111"/>
          <w:sz w:val="28"/>
          <w:sz w:val="28"/>
          <w:szCs w:val="28"/>
          <w:rtl w:val="true"/>
          <w:lang w:bidi="ar-SA"/>
        </w:rPr>
        <w:t>ما كانوا يصلون غير نافلة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 ، إذ الأولان لا مجال لهما مع الدليل ، فان طريق الشيخ إلى هشام صحيح كما يظهر من ملاحظة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يمكن أن يكون وارداً لبيان عدد النوافل المتعلقة بالفرائض لا غير ، وإلا فقد ورد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في اليوم والليل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ملاحظة الرواية المذكورة ، وأنها ظاهرة في صلاة أخرى مباينة لها خارجاً ، أو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اتحادهما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واردة لتشريع خصوصية في نافلة المغرب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الأول جواز فعلهما معاً قدم الغفيلة أو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الأخير عدم جواز فعلهما معاً مطلقاً ، إذ مع تقديم الغفيلة يكون قد جاء بالنافلة فلا مجال لفعلها ثانياً لسقوط الأمر بها ، ومع تقديم النافلة لا مجال لفعل الغفيلة ، لسقوط مشروعية الخصوصية بسقوط الأمر بذات النافلة ، والمفروض أن دليل الغفيلة لا يشرع أصل الصلاة ، وإنما يشرع الخصوصية في صلاة مشروعة ، فتسقط الخصوصية بسقوط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الوسط جواز احتسابها من نافلة المغرب وعدمه ، إذ المفروض عليه إمكان اتحادهما خارجاً ، فمع قصد الأمرين بفعل الغفيلة يكون امتثالا لأمرها ولأمر نافلة المغرب ، ومع قصد أمرها لا غير يشرع الإتيان بالنافلة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الوجوه أوسطها ، لإطلاق كل من دليلي النافلة والغفيلة ، الموجب لجواز اتحادهما خارجاً ، فيسقط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ظاهر دليل الغفيلة تشريع الصلاة المقيدة بالخصوصية لا تشريع الخصوصية فقط في ظرف مشروعية الصلاة ، فيسقط الوجه الأخير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أرسل الصدوق في الفقيه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تنفلوا في ساعة الغفلة ولو بركعتين خفيفتين فإنهما تورثان دار الكرامة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معنى الخفيفتين؟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ساعة الغفلة؟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المغرب والعشاء </w:t>
      </w:r>
      <w:r>
        <w:rPr>
          <w:rFonts w:eastAsia="IRNazanin" w:cs="IRNazanin"/>
          <w:color w:val="111111"/>
          <w:sz w:val="28"/>
          <w:szCs w:val="28"/>
          <w:rtl w:val="true"/>
          <w:lang w:bidi="fa-IR"/>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مسنداً في العلل ، وثواب الأعمال ، ومعاني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وغيره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تستحب ركعتان ساعة الغفلة وقد رواه الشيخ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ثمَّ نقل الرواية المذكورة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ويستحب أيضاً بين المغرب والعشاء ركعتان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رواية هشام السابقة ، وظاهره أن هذه هي صلاة الغفيلة ، وما سبق صلاة أخرى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لاختلافهما ذاتاً بالاشتمال على الآيتين وعدمه ، وأثراً بكون الأولى لقضاء الحاجة والثانية لزيادة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من المحتمل أن يكون الاختلاف بينهما من قبيل الاختلاف بين المطلق والمقيد ، لعدم اعتبار الخفة في هذه كما تشهد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الوصلية ، ومن الجائز أن يكون للمقيد خصوصية موجبة لقضاء الحاجة زائداً على الأثر الأخروي ، وحينئذ فمقتضى إطلاق دليل هذه أنها عين الأولى منطبقة عليها قهراً انطباق المطلق على المقيد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بذلك أنه زاد في محكي فلاح السائل على رواية هشام المتقدمة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تتركوا ركعتي الغفيلة وهما ما بين العشائين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أنه من تتمة الحديث لا من كلام ابن طاوس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بين العشائين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الفرضين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أيضاً ركعتان يقرأ في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مرة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زُلْزِلَتِ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التوحيد خمس عشرة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الصلاة الوسطى التي تتأكد المحافظة عليها هي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نذر أن يأتي بالصلاة الوسطى في المسجد ، أو في أول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المتعارف في إطلاق اللفظ المذكور في النصوص والفتاوى ، لا ما بين الوقتين ، كما يشير إليه أيضاً ما في بعض أخبار الباب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بين المغرب والعشاء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جواز الإتيان بها ولو مع تأخير العشاء عن وقتها الفضيلي تأملاً ، لإمكان دعوى انصراف النصوص إلى المتعارف في ذلك الزمان من إيقاع المغرب عند غروب الشمس والعشاء وقت الشفق ، ولا سيما بملاحظة أن في بعض النصوص توقيتها بما بين المغرب والعشاء ، ومن المحتمل قريباً إرادة ما بين الوقتين ، فالأحوط عند تأخير العشاء عن وقتها المذكور الإتيان بالغفيلة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الشيخ في المصباح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من فعل ذلك في كل شهر كان من الموقنين ، فان فعل ذلك في كل سنة كان من المحسنين ، فان فعل ذلك في كل جمعة كان من المخلصين فان فعل ذلك في كل ليلة زاحمني في الجنة ولم يحص ثوابه إلا اللّه تعالى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أنها نافلة مستقلة غير نافلة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يمكن احتسابها منها ، هو الكلام في صلاة الغفيلة ، بل يمكن الإتيان بالآيتين السابقتين فتحتسب صلاة الغفيلة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النوافل المرتبة وغيرها يجوز إتيانها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جملة من النصوص ، منها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وهي صلاة الظهر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صحيحه الآخر </w:t>
      </w:r>
      <w:r>
        <w:rPr>
          <w:rStyle w:val="FootnoteAnchor"/>
          <w:rtl w:val="true"/>
        </w:rPr>
        <w:footnoteReference w:id="61"/>
      </w:r>
      <w:r>
        <w:rPr>
          <w:rFonts w:ascii="Amiri" w:hAnsi="Amiri" w:eastAsia="Amiri" w:cs="Amiri"/>
          <w:color w:val="111111"/>
          <w:sz w:val="28"/>
          <w:sz w:val="28"/>
          <w:szCs w:val="28"/>
          <w:rtl w:val="true"/>
          <w:lang w:bidi="ar-SA"/>
        </w:rPr>
        <w:t xml:space="preserve">، ومصحح أبي بصير </w:t>
      </w:r>
      <w:r>
        <w:rPr>
          <w:rStyle w:val="FootnoteAnchor"/>
          <w:rtl w:val="true"/>
        </w:rPr>
        <w:footnoteReference w:id="62"/>
      </w:r>
      <w:r>
        <w:rPr>
          <w:rFonts w:ascii="IRNazanin" w:hAnsi="IRNazanin" w:eastAsia="IRNazanin"/>
          <w:color w:val="111111"/>
          <w:sz w:val="28"/>
          <w:sz w:val="28"/>
          <w:szCs w:val="28"/>
          <w:rtl w:val="true"/>
          <w:lang w:bidi="fa-IR"/>
        </w:rPr>
        <w:t xml:space="preserve">وغيرهما ، وعن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العصر مدعياً إجماع الشيعة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ما رواه الصدوق عن الحسن بن علي علیهماالسلام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صلاة العصر فهي الساعة التي أكل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وأوصاني أن أحفظها من بين الصلوات </w:t>
      </w:r>
      <w:r>
        <w:rPr>
          <w:rFonts w:eastAsia="IRNazanin" w:cs="IRNazanin"/>
          <w:color w:val="111111"/>
          <w:sz w:val="28"/>
          <w:szCs w:val="28"/>
          <w:rtl w:val="true"/>
          <w:lang w:bidi="fa-IR"/>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ممنوع جداً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القول بذلك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ضعيفان في نفسهما لا يقاومان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العامة أقوال كثيرة ، فعن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الظهر ، وعن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المغرب ، وعن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العشاء ، وعن رابع ، أنها الصبح ، وعن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مجموع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الجميع اعتبارات لا تستحق ذكراً ولا رداً ، فراجع المطولات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كادت تكون إجماعاً ، بل عن الخلاف والمعتبر والتذكرة والمنتهى وغيرها دعوى الإجماع عليه ، ويشهد به النصوص الكثيرة كمصحح سهل بن اليسع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النافلة قاعداً وليست به علة في سفر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ولو في حال الاختيار ، والأولى حينئذ عدّ كل ركعتين بركعة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فيأتي بنافلة الظهر مثلاً ست عشرة ركعة ، وهكذا في نافلة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يأتي بالوتر مرتين ، كل مرة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و‌خبر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نتحدث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وهو جالس من غير علة كانت صلاته ركعتين بركعة وسجدتين بسجدة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هكذا هي تامة لكم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ذلك إلا في الوتيرة وعلى الراحلة مدعياً خروجهما بالإجماع ، للأصل مع شذوذ الرواية المجوزة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الذكرى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الشذوذ هنا مع الاشتهار بيننا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 لاستفاضة النصوص المعتبرة بذلك ، مع تكثر دعوى الإجماع على العمل بها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يكسل أو يضعف فيصلي التطوع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يضعّف كل ركعتين بركعة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و‌في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المريض إذ كان لا يستطيع القيام كيف يصلي؟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النافلة وهو جالس ويحسب كل ركعتين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الفريضة فيحتسب كل ركعة بركعة وهو جالس إذا كان لا يستطيع القيام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و‌في خبره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صلى نافلة وهو جالس من غير علة كيف يحتسب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ركعتين بركعة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 xml:space="preserve">. </w:t>
      </w:r>
      <w:bookmarkStart w:id="13" w:name="pg12384_102856"/>
    </w:p>
    <w:p>
      <w:pPr>
        <w:pStyle w:val="Heading2"/>
        <w:numPr>
          <w:ilvl w:val="1"/>
          <w:numId w:val="1"/>
        </w:numPr>
        <w:rPr/>
      </w:pPr>
      <w:bookmarkStart w:id="14" w:name="__RefHeading___Toc9395598_417432637"/>
      <w:bookmarkStart w:id="15" w:name="_Toc5"/>
      <w:bookmarkEnd w:id="13"/>
      <w:bookmarkEnd w:id="14"/>
      <w:r>
        <w:rPr>
          <w:rtl w:val="true"/>
        </w:rPr>
        <w:t>فصل في أوقات اليومية ونوافلها</w:t>
      </w:r>
      <w:bookmarkEnd w:id="15"/>
    </w:p>
    <w:p>
      <w:pPr>
        <w:pStyle w:val="BookText"/>
        <w:rPr/>
      </w:pPr>
      <w:r>
        <w:rPr>
          <w:rFonts w:ascii="Amiri" w:hAnsi="Amiri" w:eastAsia="Amiri" w:cs="Amiri"/>
          <w:color w:val="111111"/>
          <w:sz w:val="28"/>
          <w:sz w:val="28"/>
          <w:szCs w:val="28"/>
          <w:rtl w:val="true"/>
          <w:lang w:bidi="ar-SA"/>
        </w:rPr>
        <w:t xml:space="preserve">وقت الظهرين ما بين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أوقات اليومية ونوافلها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 كما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والتذكرة ونهاية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خلاف بين أهل العلم ، كما عن المسائل الناصرية والمنتهى ومجمع البرهان وشرح رسالة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وإجماعاً ، كما عن الغنية والذكرى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ابن عباس والحسن والشعبي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صلاة المسافر لو صلى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يعول عليه ، لمخالفته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 </w:t>
      </w:r>
      <w:r>
        <w:rPr>
          <w:rStyle w:val="FootnoteAnchor"/>
          <w:rtl w:val="true"/>
        </w:rPr>
        <w:footnoteReference w:id="69"/>
      </w:r>
      <w:r>
        <w:rPr>
          <w:rFonts w:ascii="Amiri" w:hAnsi="Amiri" w:eastAsia="Amiri" w:cs="Amiri"/>
          <w:color w:val="111111"/>
          <w:sz w:val="28"/>
          <w:sz w:val="28"/>
          <w:szCs w:val="28"/>
          <w:rtl w:val="true"/>
          <w:lang w:bidi="ar-SA"/>
        </w:rPr>
        <w:t>والدلوك هو الزوال ، كما عن جماعة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أن معناه غير ذلك فلا ينطبق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أيضاً جملة من النصوص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زالت الشمس دخل الوقتان الظهر والعصر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ومصحح عبيد بن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عن وقت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وقت الظهر والعصر جميعاً ، إلا أن هذه قبل هذه ، ثمَّ أنت في وقت منهما جميعاً حتى تغيب الشمس </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وخبر مالك الجهني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الظهر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وقت الصلاتين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يظهر من جملة من النصوص خلاف ذلك ، كمصحح إسماعيل ابن عبد الخالق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الظهر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الزوال بقدم أو نحو ذلك ، إلا في يوم الجمعة أو في السفر فان وقتها حين تزول الشمس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 سعيد الأعرج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الظهر على ذراع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سرد في الجواهر جملة كثيرة استظهر منها المنافاة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بعضها ظاهر في تحديد الآخر ، كصحيح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بعد الزوال قدمان ووقت العصر بعد ذلك قدمان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ذلك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من زوال الشمس ، ووقت العصر ذراعان من وقت الظهر ، فذلك أربعة أقدام من زوال الشمس </w:t>
      </w:r>
      <w:r>
        <w:rPr>
          <w:rFonts w:eastAsia="Amiri" w:cs="Amiri" w:ascii="Amiri" w:hAnsi="Amiri"/>
          <w:color w:val="111111"/>
          <w:sz w:val="28"/>
          <w:szCs w:val="28"/>
          <w:rtl w:val="true"/>
          <w:lang w:bidi="ar-SA"/>
        </w:rPr>
        <w:t xml:space="preserve">.. » </w:t>
      </w:r>
      <w:r>
        <w:rPr>
          <w:rStyle w:val="FootnoteAnchor"/>
          <w:rtl w:val="true"/>
        </w:rPr>
        <w:footnoteReference w:id="77"/>
      </w:r>
      <w:r>
        <w:rPr>
          <w:rFonts w:ascii="Amiri" w:hAnsi="Amiri" w:eastAsia="Amiri" w:cs="Amiri"/>
          <w:color w:val="111111"/>
          <w:sz w:val="28"/>
          <w:sz w:val="28"/>
          <w:szCs w:val="28"/>
          <w:rtl w:val="true"/>
          <w:lang w:bidi="ar-SA"/>
        </w:rPr>
        <w:t xml:space="preserve">ونحوهما مضمر ابن أبي نصر </w:t>
      </w:r>
      <w:r>
        <w:rPr>
          <w:rStyle w:val="FootnoteAnchor"/>
          <w:rtl w:val="true"/>
        </w:rPr>
        <w:footnoteReference w:id="78"/>
      </w: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والمغرب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وبعضها محتمل لذلك كمصحح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وموثق زرارة الحاكي رواية عمر بن سعيد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ظاهر في أفضلية الصلاة على القدم والقدمين من الصلاة على القدمين والأربعة أقدام ، كصحيح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ظاهر في نهاية وقت الفضيلة ، كصحيح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محتمل لأول وقت الفضيلة ، كخبر ابن بكير الحاكي قصة دخول عمه زرارة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عنه من غير أن يجيبه </w:t>
      </w:r>
      <w:r>
        <w:rPr>
          <w:rStyle w:val="FootnoteAnchor"/>
          <w:rtl w:val="true"/>
        </w:rPr>
        <w:footnoteReference w:id="85"/>
      </w:r>
      <w:r>
        <w:rPr>
          <w:rFonts w:ascii="Amiri" w:hAnsi="Amiri" w:eastAsia="Amiri" w:cs="Amiri"/>
          <w:color w:val="111111"/>
          <w:sz w:val="28"/>
          <w:sz w:val="28"/>
          <w:szCs w:val="28"/>
          <w:rtl w:val="true"/>
          <w:lang w:bidi="ar-SA"/>
        </w:rPr>
        <w:t>، إذ لم يعلم أن الذراع والذراعين اللذين سبق ذكرهما لزرارة كانا تحديداً لأول وقت الفضيلة أو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النصوص المذكورة في الجواهر غير ظاهرة المنافاة لما سبق ، أو ظاهرة فيما هو أجنبي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يجب حمل النصوص المنافية على وجه لا ينافي ما عرفت ، لما عرفت من دعوى الإجماع على التوقيت بالزوال ، بل ادعي عليه ضرورة المذهب أو الدين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المعتد به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كمصحح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غربت الشمس فقد دخل وقت الصلاتين </w:t>
      </w:r>
    </w:p>
    <w:p>
      <w:pPr>
        <w:pStyle w:val="BookText"/>
        <w:rPr/>
      </w:pPr>
      <w:r>
        <w:rPr>
          <w:rFonts w:ascii="Amiri" w:hAnsi="Amiri" w:eastAsia="Amiri" w:cs="Amiri"/>
          <w:color w:val="111111"/>
          <w:sz w:val="28"/>
          <w:sz w:val="28"/>
          <w:szCs w:val="28"/>
          <w:rtl w:val="true"/>
          <w:lang w:bidi="ar-SA"/>
        </w:rPr>
        <w:t xml:space="preserve">إلى نصف الليل 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تفوت صلاة النهار حتى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تفوت صلاة الليل حتى يطلع الفجر ، ولا صلاة الفجر حتى تطلع الشمس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أحب الوقت إلى اللّه عز وجل أوله حين يدخل وقت الصلاة فصّل الفريضة فان لم تفعل فإنك في وقت منهما حتى تغيب الشمس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ومرسل داود بن فرقد الآتي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 الظهر للمختار بصيرورة الظل مثل 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حتى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 المختار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وقته بأربعة أسباع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نهاية الشيخ وعمل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 العصر للمختار باصفرار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أكثر كتب الشيخ والقاضي والحلبي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وقته إلى أن يصير ظل كل شي‌ء 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وقته بالذراعين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هذه الأقوال أخبار غير ظاهرة ، أو ظاهرة لكنها محمولة على وقت الفضيلة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اليه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ففي 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صلاة وقتان وأول الوقتين أفضلهما ، ولا ينبغي تأخير ذلك عمداً ، ولكنه وقت من شغل أو نسي أو أسها أو نام ، وليس لأحد أن يجعل آخر الوقتين وقتاً إلا من عذر أو علة </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ومرسل </w:t>
      </w:r>
    </w:p>
    <w:p>
      <w:pPr>
        <w:pStyle w:val="BookText"/>
        <w:rPr/>
      </w:pPr>
      <w:r>
        <w:rPr>
          <w:rFonts w:ascii="Amiri" w:hAnsi="Amiri" w:eastAsia="Amiri" w:cs="Amiri"/>
          <w:color w:val="111111"/>
          <w:sz w:val="28"/>
          <w:sz w:val="28"/>
          <w:szCs w:val="28"/>
          <w:rtl w:val="true"/>
          <w:lang w:bidi="ar-SA"/>
        </w:rPr>
        <w:t xml:space="preserve">ويختص الظهر بأوله مقدار أدائها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حاله ، ويختص</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رضوان اللّه وآخره عفو اللّه والعفو لا يكون إلا عن ذنب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ومصحح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الموتور أهله وماله من ضيع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الموتور أهله وماله؟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له في الجنة أهل ولا مال يضيعها فيدعها متعمداً حتى تصفر الشمس وتغيب </w:t>
      </w:r>
      <w:r>
        <w:rPr>
          <w:rStyle w:val="FootnoteAnchor"/>
          <w:rtl w:val="true"/>
        </w:rPr>
        <w:footnoteReference w:id="92"/>
      </w:r>
      <w:r>
        <w:rPr>
          <w:rFonts w:ascii="Amiri" w:hAnsi="Amiri" w:eastAsia="Amiri" w:cs="Amiri"/>
          <w:color w:val="111111"/>
          <w:sz w:val="28"/>
          <w:sz w:val="28"/>
          <w:szCs w:val="28"/>
          <w:rtl w:val="true"/>
          <w:lang w:bidi="ar-SA"/>
        </w:rPr>
        <w:t xml:space="preserve">وخبر ربعي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لنقدم ونؤخر وليس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أخطأ وقت الصلاة فقد هلك ، وإنما الرخصة للناسي والمريض والمدنف والمسافر والنائم في تأخيرها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ملاحظة مجموع النصوص المذكورة ونحوها توجب الجزم بامتداد الوقت إلى الغروب غير أن الأفضل التقديم على ما سيأتي إن شاء اللّه في الوقت الفضيلي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كادت تكون إجماعاً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وعن نجيب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الإجماع عليه جماعة ، وعن العلامة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الخلاف إلى الصدوق ، وعن جامع المقاصد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 في النسبة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فيدل على المشهور مرسل داود بن فرقد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زالت الشمس فقد دخل وقت الظهر حتى يمضي مقدار ما يصلي المصلي أربع ركعات ، فاذا مضى ذلك فقد دخل وقت الظهر والعصر حتى يبقى من الشمس مقدار ما يصلي أربع ركعات ، فإذا بقي مقدار ذلك فقد خرج وقت الظهر وبقي وقت العصر حتى تغيب الشمس </w:t>
      </w:r>
      <w:r>
        <w:rPr>
          <w:rStyle w:val="FootnoteAnchor"/>
          <w:rtl w:val="true"/>
        </w:rPr>
        <w:footnoteReference w:id="94"/>
      </w:r>
      <w:r>
        <w:rPr>
          <w:rFonts w:ascii="Amiri" w:hAnsi="Amiri" w:eastAsia="Amiri" w:cs="Amiri"/>
          <w:color w:val="111111"/>
          <w:sz w:val="28"/>
          <w:sz w:val="28"/>
          <w:szCs w:val="28"/>
          <w:rtl w:val="true"/>
          <w:lang w:bidi="ar-SA"/>
        </w:rPr>
        <w:t xml:space="preserve">، وصحيح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نسي الأولى والعصر جميعاً ثمَّ ذكر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وقت لا يخاف فوت إحداهما فليصلّ الظهر ثمَّ يصلي العصر ، وإن هو خاف أن تفوته فليبدأ بالعصر ولا يؤخرها فتفوته فيكون قد فاتتاه جميعاً ، ولكن يصلي العصر فيما قد بقي من وقتها ثمَّ ليصلّ الأولى بعد ذلك على أثرها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فإن الظاهر من تأخير العصر المنهي عنه هو فعل الظهر أولاً ثمَّ فعلها وحينئذ فالحكم بفوتهما حينئذ معاً لا بد أن يكون لبطلان الظهر من جهة وقوعها في غير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الحديثان هما العمدة في أدلة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نام رجل أو نسي أن يصلي المغرب والعشاء الآخرة فإن استيقظ قبل الفجر قدر ما يصليهما كلتيهما فليصليهما وإن خشي أن تفوته إحداهما فليبدأ بالعشاء الآخرة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ونحوه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بفعل العشاء فيهما أعم من خروج وقت المغرب ، لجواز أن يكون لأهمية العشاء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الأمر بفعل العصر في جملة من النصوص الواردة في الحائض إذا طهرت في وقت العصر </w:t>
      </w:r>
      <w:r>
        <w:rPr>
          <w:rStyle w:val="FootnoteAnchor"/>
          <w:rtl w:val="true"/>
        </w:rPr>
        <w:footnoteReference w:id="98"/>
      </w:r>
      <w:r>
        <w:rPr>
          <w:rFonts w:ascii="Amiri" w:hAnsi="Amiri" w:eastAsia="Amiri" w:cs="Amiri"/>
          <w:color w:val="111111"/>
          <w:sz w:val="28"/>
          <w:sz w:val="28"/>
          <w:szCs w:val="28"/>
          <w:rtl w:val="true"/>
          <w:lang w:bidi="ar-SA"/>
        </w:rPr>
        <w:t>ولعل هذا الوجه في نسبة الوقت إلى العصر فيها وفي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حال صحيحة إسماعيل بن أبي همام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يؤخر الظهر حتى يدخل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يبدأ بالعصر ثمَّ يصلي الظهر </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ويعارض هذه النصوص مصحح عبيد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w:t>
      </w:r>
    </w:p>
    <w:p>
      <w:pPr>
        <w:pStyle w:val="BookText"/>
        <w:rPr/>
      </w:pPr>
      <w:r>
        <w:rPr>
          <w:rFonts w:ascii="Amiri" w:hAnsi="Amiri" w:eastAsia="Amiri" w:cs="Amiri"/>
          <w:color w:val="111111"/>
          <w:sz w:val="28"/>
          <w:sz w:val="28"/>
          <w:szCs w:val="28"/>
          <w:rtl w:val="true"/>
          <w:lang w:bidi="ar-SA"/>
        </w:rPr>
        <w:t xml:space="preserve">فقد دخل وقت الظهر والعصر جميعاً إلا أن هذه قبل هذه ثمَّ أنت في وقت منهما جميعاً حتى تغيب الشمس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ودلالتها على الاشتراك ظاهرة ، بل متكررة ومتأكدة ، فإنه ظاهر الجزاء مؤكداً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وبالاستثناء أيضاً ، فإن الاستثناء مما يؤكد العموم ، ولا سيما إذا كان منقطعاً كما في الرواية ،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الترتيب ، فلا يكون الاستثناء متصلا لعدم منافاة ما قبله حينئذ له بوجه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في أنه إذا دخل وقتهما جميعاً تكون في وقت منهما جميعاً إلى الغروب ، فتكون نسبة جميع أجزاء الوقت المذكور إلى كل واحدة من الصلاتين نسبة واحدة بلا فرق بين الصلاتين أصلا وصحيح زرارة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دخل الوقتان الظهر والعصر فاذا غابت الشمس دخل الوقتان المغرب والعشاء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و‌رواية سفيان ابن السمط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زالت الشمس فقد دخل وقت الصلاتين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منصور بن يونس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ومالك الجهني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وإسماعيل بن مهران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والجمع بين رواية ابن فرقد وبينها كما يكون بحمل دخول الوقتين على دخول مجموعهما على الترتيب فلا ينافي الاختصاص ، نظير رواية عبيد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افترض أربع صلوات أول وقتها من زوال الشمس إلى انتصاف الليل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يكون أيضاً بحمل رواية ابن فرقد على دخول الوقت الفعلي بملاحظة اعتبار الترتيب بين الصلاتين ، نظير 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صليت المغرب فقد دخل وقت العشاء الآخرة إلى انتصاف الليل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ورواية ابن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فصليت سبحتك فقد دخل وقت الظهر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و‌خبر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الظهر فقد دخل وقت العصر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و‌رواية ذريح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أصلي الظهر؟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الزوال ثمانية ثمَّ صلّ الظهر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واستضعاف هذا الحمل في الجواهر من أجل أنه لا يختص بمقدار الأربع ، بل هو مطرد في عامة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من أجل أن مقدار أداء الظهر بعد الزوال لا يمكن فيه فعل العصر أصلاً ، بخلاف ما بعده ، فإنه يمكن فعلها فيه ولو من جهة فعل الظهر في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تبعد دعوى كون الحمل الثاني أقرب ، بل لعله مراد جماعة من القائلين بالاختصاص كما يظهر من أدلتهم عليه ، مثل ما في المختلف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الإجماع واقع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الظهر أولا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كما رأيتموني أصلي </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وما عنه أيضاً من أن القول بالاشتراك حين الزوال مستلزم إما للتكليف بما لا يطاق أو خرق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الروض من أن ضرورة الترتيب تقتضي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المدارك من أنه لا معنى لوقت الفريضة إلا </w:t>
      </w:r>
    </w:p>
    <w:p>
      <w:pPr>
        <w:pStyle w:val="BookText"/>
        <w:rPr/>
      </w:pPr>
      <w:r>
        <w:rPr>
          <w:rFonts w:ascii="Amiri" w:hAnsi="Amiri" w:eastAsia="Amiri" w:cs="Amiri"/>
          <w:color w:val="111111"/>
          <w:sz w:val="28"/>
          <w:sz w:val="28"/>
          <w:szCs w:val="28"/>
          <w:rtl w:val="true"/>
          <w:lang w:bidi="ar-SA"/>
        </w:rPr>
        <w:t>ما جاز إيقاعها فيه ، ولا يجوز إيقاع العصر عند الزوال لا عمداً ولا مع النسيان ، لعدم الإتيان بالمأمور به على وجهه ، وعدم ما يدل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ملاحظة أمثال هذه الأدلة تقضي بأن مراد القائلين بالاختصاص ما يكون ملازماً لاعتبار الترتيب لا ما يكون بالمعنى الملازم للتوقيت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هذا يشير الحلي في محكي كلامه ، من أن الاختصاص قول المحصلين من أصحابنا الذين يلزمون الأدلة والمعاني لا العبارات والألفاظ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غير معقول مع البناء على اعتبار الترتيب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الإشكال في صحيح الحلبي المتقدم </w:t>
      </w:r>
      <w:r>
        <w:rPr>
          <w:rStyle w:val="FootnoteAnchor"/>
          <w:rtl w:val="true"/>
        </w:rPr>
        <w:footnoteReference w:id="112"/>
      </w:r>
      <w:r>
        <w:rPr>
          <w:rFonts w:ascii="Amiri" w:hAnsi="Amiri" w:eastAsia="Amiri" w:cs="Amiri"/>
          <w:color w:val="111111"/>
          <w:sz w:val="28"/>
          <w:sz w:val="28"/>
          <w:szCs w:val="28"/>
          <w:rtl w:val="true"/>
          <w:lang w:bidi="ar-SA"/>
        </w:rPr>
        <w:t>، لظهوره في فوت الظهر إذا لم يبق من الوقت إلا مقدار أداء العصر وإن صليت الظهر فيه الذي لا يكون ذلك إلا لوقوعها في غير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كون تطبيق الفوت على الظهر من جهة سقوط الأمر بها ولو من جهة مزاحمتها بالعصر التي هي أهم منها ، لا من جهة خروج وقتها بعيد ، لكنه لا يدل على بطلان الظهر الذي جعلوه من ثمرات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يتوقف الاستدلال به على الاختصاص على القول بعدم الفصل ، وإلا أمكن الاقتصار على مورده لا غير ، لكن ظاهر الجماعة عدم الفصل للاستدلال به على الاختصاص مطلقاً وعليه فلا بد من التصرف في رواية عبيد وغيرها بالحمل على دخول مجموع الوقتين ولو بنحو الترتيب ويكون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وقت هذه قبل وقت هذه ، ويكون الاستثناء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في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منقطعاً ، كما لو حمل على الترتيب لا غير حسب ما عرفت وهذا مؤيد آخر للحمل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فالجمع العرفي بين مجموع الأدلة يساعد الاختصاص ، وإن كان في النفس منه شي‌ء ، واللّه سبحانه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المذكور في رواية ابن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 الاختصاص بمقدار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المبسوط والخلاف والجمل والناصريات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وقت الظهر بزوال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يمضي مقدار أربع ركعات ثمَّ يشترك الوقت بينها وبين العصر إلى أن يبقى لغروب الشمس مقدار أربع ركعات فيختص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بمقدار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الظهر إذا زالت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يمضي مقدار أدائها ثمَّ تشترك مع العصر إلى أن يبقى للمغرب مقدار أداء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المحكي عن معقد إجماع الغنية وجملة من معاقد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التأمل في أن مراد الجميع واحد ، لعدم تحرير الخلاف المذكور من أحد ، ولم يتعرض لإثبات أحد الوجهين ورد الآخر ، والظاهر أن المراد هو الثاني ، بل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للمرسل </w:t>
      </w:r>
      <w:r>
        <w:rPr>
          <w:rStyle w:val="FootnoteAnchor"/>
          <w:rtl w:val="true"/>
        </w:rPr>
        <w:footnoteReference w:id="113"/>
      </w:r>
      <w:r>
        <w:rPr>
          <w:rFonts w:ascii="Amiri" w:hAnsi="Amiri" w:eastAsia="Amiri" w:cs="Amiri"/>
          <w:color w:val="111111"/>
          <w:sz w:val="28"/>
          <w:sz w:val="28"/>
          <w:szCs w:val="28"/>
          <w:rtl w:val="true"/>
          <w:lang w:bidi="ar-SA"/>
        </w:rPr>
        <w:t xml:space="preserve">على الغالب ، ويشهد له التعبير في صحيح الحلبي المتقدم </w:t>
      </w:r>
      <w:r>
        <w:rPr>
          <w:rStyle w:val="FootnoteAnchor"/>
          <w:rtl w:val="true"/>
        </w:rPr>
        <w:footnoteReference w:id="114"/>
      </w:r>
      <w:r>
        <w:rPr>
          <w:rFonts w:ascii="Amiri" w:hAnsi="Amiri" w:eastAsia="Amiri" w:cs="Amiri"/>
          <w:color w:val="111111"/>
          <w:sz w:val="28"/>
          <w:sz w:val="28"/>
          <w:szCs w:val="28"/>
          <w:rtl w:val="true"/>
          <w:lang w:bidi="ar-SA"/>
        </w:rPr>
        <w:t>بالفوت ، فان الظاهر منه أن وقت الاختصاص عبارة عن المقدار المحتاج إليه في أداء الصلاة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حينئذ من ملاحظة أحوال المكلف التي يختلف مقدار الصلاة باختلافها ، سواء أكانت مأخوذة موضوعات للأحكام المختلفة في لسان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السفر والحضر والخوف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كطلاقة اللسان وعيّه ، والإبطاء في الحركات ، والاستعجال ، وغير ذلك ، فيقدر الوقت بقدر الصلاة الذي يختلف بلحاظها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أيضاً بين أن تكون حاصلة قبل الصلاة وطارئة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أثنائها ، فلو صلى الظهر في أول الوقت فنسي بعض الأجزاء غير الركنية فقد دخل الوقت المشترك بالفراغ ، وكذا لو طرأ له في الأثناء ما يوجب خفة اللسان أو الحركات الصلاتية ، ولو عرض له ما يوجب الإبطاء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 في اللسان ، أو الثقل في الحركات الصلاتية ، أو نسي فقرأ بعض السور الطوال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التقدير بتلك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التطويل مستنداً إلى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اختار قراءة السور الطوال ، أو القنوت ببعض الأدعية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خارجاً عن التقدير ، لأن الظاهر من رواية الحلبي التقدير بأداء صرف الطبيعة الحاصل بأداء أقل المقدار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يصل الظهر لكن علم بأنه لو صلى طرأ عليه ما يوجب له الإبطاء أو السرعة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كنسيان بعض الأجزاء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دخول ذلك في التقدير ، لأن تقدير النسيان مثلا أو نحوه لا بد أن يكون راجعاً إلى حالة فعلية للمكلف لا فرق بينها وبين سائر الحالات الفعلية من السفر والحضر ونحوهما ، كما لعله ظاهر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قبل الوقت فدخل الوقت قبل التسليم فدخول وقت الاشتراك بمجرد الفراغ مبني على ما سيأتي في نظيره من وقوع العصر قبل الظهر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الوقت المشترك من جهة الضابط المتقدم ، لأن نسيان الوقت أو الجهل به من قبيل الحالات التي يختلف مقدار الصلاة باختلافها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يرتبط ذلك باختلاف الصلاة بالمرة ، وإنما يرتبط بعدم اعتبار الوقت في تمام الصلاة لا غير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الظاهر من المرسلة أن التقدير بلحاظ نفس الفعل دون مقدماته ، فاعتبار المقدمات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والشهيد الثانيين وغيرهما ، 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مفروغ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الوجه ، والفوت في رواية الحلبي وإن كان يتحقق بترك بعض الشرائط إلا أن الشرائط في آخر الوقت لازمة </w:t>
      </w:r>
    </w:p>
    <w:p>
      <w:pPr>
        <w:pStyle w:val="BookText"/>
        <w:rPr/>
      </w:pPr>
      <w:r>
        <w:rPr>
          <w:rFonts w:ascii="Amiri" w:hAnsi="Amiri" w:eastAsia="Amiri" w:cs="Amiri"/>
          <w:color w:val="111111"/>
          <w:sz w:val="28"/>
          <w:sz w:val="28"/>
          <w:szCs w:val="28"/>
          <w:rtl w:val="true"/>
          <w:lang w:bidi="ar-SA"/>
        </w:rPr>
        <w:t>التحصيل على كل حال لكل واحدة من الفريضتين ، فلم يثبت كون زمانها ملحوظاً زماناً للعصر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دخول الأجزاء المنسية وركعات الاحتياط وسجود السهو في التقدير مبني على اعتبارها جزءاً في الصلاة ، ولو بني على خروجها عنها كان اللازم البناء على خروجها عن مورد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وثمرة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صلى العصر غفلة في أول الزوال ، فعلى الاشتراك تصح ، إذ لم تفقد إلا الترتيب ، وهو غير معتبر في حال النسيان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الاختصاص تبطل ، لفوات الوقت المستثنى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الوقت المشترك في الأثناء لحقه حكم الصلاة في الوقت على الاختصاص ، فتصح كما تصح على الاشتراك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في الأثناء أنه لم يصل الظهر عدل على الاشتراك ، وأشكل ذلك على الاختصاص ، لاختصاص العدول بصورة وقوع الصلاة صحيحة لو لا الترتيب ، فالتعدي إلى غيرها محتاج إلى دليل ، وهو مفقود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صلى العصر قبل الظهر لاعتقاد فعل الظهر أو لاعتقاد ضيق الوقت عنهما ، فانكشف سعة الوقت لهما ، فلا ينبغي التأمل في صحة العصر بناء على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الفرض كما هو الظاهر ، وحينئذ فهل يجب عليه فعل الظهر فوراً أداء ، أو يجوز فعلها قضاء في الوقت وخارجه ، أو لا يصح فعلها إلا في خارج الوقت؟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الاشتراك يتعين الأول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الاختصاص ، فقد قيل أيضاً بالأول ، لاختصاص أدلة الاختصاص بصورة اشتغال ذمة المكلف بالعصر ، فمع فراغها عنه يكون المرجع أدلة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أدلة الاختصاص </w:t>
      </w:r>
    </w:p>
    <w:p>
      <w:pPr>
        <w:pStyle w:val="BookText"/>
        <w:rPr/>
      </w:pPr>
      <w:r>
        <w:rPr>
          <w:rFonts w:ascii="Amiri" w:hAnsi="Amiri" w:eastAsia="Amiri" w:cs="Amiri"/>
          <w:color w:val="111111"/>
          <w:sz w:val="28"/>
          <w:sz w:val="28"/>
          <w:szCs w:val="28"/>
          <w:rtl w:val="true"/>
          <w:lang w:bidi="ar-SA"/>
        </w:rPr>
        <w:t xml:space="preserve">وأدلة الاشتراك ليست من قبيل النسبة بين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يرجع إلى أدلة الاشتراك عند عدم صلاحية أدلة الاختصاص للمرجعية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متباينان ، لورودهما معاً في مقام التحديد للوقت ، فاذا جمع بينهما بحمل أدلة الاشتراك على ما يوافق الاختصاص فاذا فرض قصور أدلة الاختصاص عن شمول المورد كانت أدلة الاشتراك كذلك ، وكان المرجع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أدلة الاشتراك أن كل حصة من الزمان بين الزوال والغروب مشتركة بين الفرضين ، وأدلة الاختصاص إنما تنافيها في الجزء الأول والأخير لا غير ، فنسبتها إليها نسبة الخاص إلى العام ، فإذا أجمل الخاص في بعض الأحوال كان المرجع العام ، وكذا في المقام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أدلة الاشتراك واردة في مقام تحديد الوقت للفرضين ، وأن مقتضى الجمع بينها وبين أدلة الاختصاص حملها على معنى لا ينافي الاختصاص ، لا تخصيصها بأدلته ، كما يظهر ذلك بملاحظة ما سبق في وجه الجمع ، فلو اختصت أدلة الاختصاص بغير الفرض كانت أدلة الاشتراك كذلك ، فلا بد من الرجوع إلى الأصل ، وليس هو استصحاب بقاء الوقت المشترك ، لأنه من الاستصحاب الجاري في المفهوم المردد الذي تكرر في هذا الشرح التنبيه على 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يتوقف على البناء على أنه يكفي في صحة الصلاة أداء بقاء الوقت بنحو مفاد كان التامة ، أما لو اعتبر وقوعها في وقت هو وقتها بنحو مفاد كان الناقصة فلا يجدي الأصل المذكور ،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الإشكال في استصحاب بقاء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إثبات كون الوقت المعين وقتاً لها بالأصل فغير ممكن ، لعدم الحالة السابقة له ، اللّهم إلا أن يلحظ بعضاً مما سبق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مشتركاً فهو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استصحاب وجوب الأداء فلا يثبت القدرة على الأداء وصحتها أداء ، ولو فرض سقوط الاستصحاب عن المرجعية كان المرجع أصل البراءة من وجوب الفعل في الوقت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جوزنا فعلها قضاء على تقدير القول بالاختصاص وإلا كان من الدوران بين المتباينين ، للعلم بوجوب فعلها في باقي الوقت أداء أو في خارجه قضاء ، فيجب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الاختصاص حتى في الفرض ، لم يبعد جواز إيقاع الظهر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الاختصاص عدم صحة الشريكة مطلقاً ولو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مجدية وإن سلمت ، إذ لم يقع لفظ الاختصاص في لسان الأدلة ، ليرجع إلى ظهوره ، وإنما المرجع أدلة القول به ، وليس مقتضاها إلا خروج وقت الظهر إذا بقي من الوقت مقدار أداء العصر ، وهذا المقدار لا يقتضي بطلانها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مضمر الحلبي المتقدم في أدلة الاختصاص لا يقتضي ذلك أيضاً </w:t>
      </w:r>
      <w:r>
        <w:rPr>
          <w:rStyle w:val="FootnoteAnchor"/>
          <w:rtl w:val="true"/>
        </w:rPr>
        <w:footnoteReference w:id="116"/>
      </w:r>
      <w:r>
        <w:rPr>
          <w:rFonts w:ascii="Amiri" w:hAnsi="Amiri" w:eastAsia="Amiri" w:cs="Amiri"/>
          <w:color w:val="111111"/>
          <w:sz w:val="28"/>
          <w:sz w:val="28"/>
          <w:szCs w:val="28"/>
          <w:rtl w:val="true"/>
          <w:lang w:bidi="ar-SA"/>
        </w:rPr>
        <w:t>، فإطلاق ما دل على جواز القضاء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تعرف حكم الفرع السابق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الظهر قبل الوقت وقد دخل وهو في الصلاة ، وأنه لو صلى العصر بعدها لم يكن دليل على صحتها ، للشك في وقوعها في وقتها مع العلم بأنها موقتة بوقت ، فقاعدة الاشتغال تقتضي وجوب الإعادة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بقي من الوقت مقدار خمس ركعات وجب فعل الظهر أولا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يزاحمه وجوب فعل العصر في وقتها ، لاعتبار الترتيب في العصر الموجب لفعل الظهر قبلها ليحصل الترتيب ، فضلا عن اقتضاء وجوب فعل الظهر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أنه لا حاجة إلى إثبات </w:t>
      </w:r>
    </w:p>
    <w:p>
      <w:pPr>
        <w:pStyle w:val="BookText"/>
        <w:rPr/>
      </w:pPr>
      <w:r>
        <w:rPr>
          <w:rFonts w:ascii="Amiri" w:hAnsi="Amiri" w:eastAsia="Amiri" w:cs="Amiri"/>
          <w:color w:val="111111"/>
          <w:sz w:val="28"/>
          <w:sz w:val="28"/>
          <w:szCs w:val="28"/>
          <w:rtl w:val="true"/>
          <w:lang w:bidi="ar-SA"/>
        </w:rPr>
        <w:t>أهمية صلاة الظهر ، لكونها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يختلف القول بالاختصاص والقول بالاشتراك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العصر والظهر ، فيطبق في الأول للنص ولا يطبق في الثاني لعدمه ، إذ على الاختصاص ، لا وجه حينئذ لفعل الظهر ، لعدم صحتها ، لعدم وقوعها في وقتها ، فلا يعتبر الترتيب بينها وبين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بقي من وقت العشاءين مقدار أربع ركعات يختلف القولان إذ على الاختصاص يتعين فعل العشاء ولا يجوز فعل المغرب ، لخروج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الاشتراك يتعين فعل المغرب ، لما سبق من اعتبار الترتيب في العشاء بعد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يختلفان أيضاً لو حاضت المرأة بعد مضي مقدار إحدى الفريضتين ، فعلى الاختصاص ، لا تقضي إلا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الاشتراك يكون قضاؤها بعينها موقوفاً على بقاء شرطية الترتيب في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سقوطه بقاعدة الميسور ونحوها ، أو دعوى انصراف دليله عن مثل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بناؤهم على الاقتصار على العشاء إذا لم يبق من الوقت إلا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قضاء واحدة من الفريضتين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طهرت الحائض في آخر الوقت لزم فعل العصر لا غير ، للنصوص الخاصة المتقدمة في مبحث الحيض </w:t>
      </w:r>
      <w:r>
        <w:rPr>
          <w:rStyle w:val="FootnoteAnchor"/>
          <w:rtl w:val="true"/>
        </w:rPr>
        <w:footnoteReference w:id="117"/>
      </w:r>
      <w:r>
        <w:rPr>
          <w:rFonts w:ascii="Amiri" w:hAnsi="Amiri" w:eastAsia="Amiri" w:cs="Amiri"/>
          <w:color w:val="111111"/>
          <w:sz w:val="28"/>
          <w:sz w:val="28"/>
          <w:szCs w:val="28"/>
          <w:rtl w:val="true"/>
          <w:lang w:bidi="ar-SA"/>
        </w:rPr>
        <w:t>، ولا يرجع إلى ما ذكرنا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مما ذكرنا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أفاق المجنون الأدواري في أول الوقت ، أو في آخره ، أو في وسطه بمقدار أداء إحدى الفريضتين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العصر بآخره كذلك وما بين المغرب ونصف الليل وقت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دخول وقت صلاة المغرب بالغروب في الجملة فمما لا خلاف فيه كما عن جماعة ، أو لا ريب فيه كما عن آخرين ، أو إجماعي كما عن غيرهم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النصوص المتواترة التي منها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غابت الشمس دخل الوقتان المغرب والعشاء الآخرة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انتهاء وقتها بانتصاف الليل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كما عن جماعة ويشهد له جملة من النصوص كرواية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ومنها صلاتان أول وقتهما من غروب الشمس إلى انتصاف الليل 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غربت الشمس دخل وقت الصلاتين إلى نصف الليل 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وصحيح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جعفر علیه السلام عما فرض اللّه عز وجل من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صلوات في الليل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وفيما بين دلوك الشمس إلى غسق الليل أربع صلوات ، سماهن اللّه وبينهن ووقتهن ، وغسق الليل هو انتصافه </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ومرسل ابن فرقد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غابت الشمس فقد دخل وقت المغرب حتى يمضي مقدار ما يصلي المصلي ثلاث ركعات ، فاذا مضى ذلك فقد دخل وقت المغرب والعشاء الآخرة حتى يبقى من انتصاف الليل </w:t>
      </w:r>
    </w:p>
    <w:p>
      <w:pPr>
        <w:pStyle w:val="BookText"/>
        <w:rPr/>
      </w:pPr>
      <w:r>
        <w:rPr>
          <w:rFonts w:ascii="Amiri" w:hAnsi="Amiri" w:eastAsia="Amiri" w:cs="Amiri"/>
          <w:color w:val="111111"/>
          <w:sz w:val="28"/>
          <w:sz w:val="28"/>
          <w:szCs w:val="28"/>
          <w:rtl w:val="true"/>
          <w:lang w:bidi="ar-SA"/>
        </w:rPr>
        <w:t xml:space="preserve">مقدار ما يصلي المصلي أربع ركعات ، وإذا بقي مقدار ذلك فقد خرج وقت المغرب وبقي وقت العشاء إلى انتصاف الليل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وقتها مطلقاً بذهاب الشفق ، وكأنه لإطلاق مثل صحيح زرارة والفضيل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صلاة وقتين غير المغرب فان وقتها واحد ووقتها وجوبها ، ووقت فوتها سقوط الشفق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للحاضر ، ويجوز تأخيرها للمسافر إلى ربع الليل ، لمثل مصحح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في السفر إلى ربع الليل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 أساطين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المبسوط وغيره والسيد في المصباح والإصباح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للمختار ، وأما للمعذور فيجوز تأخيرها إلى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لمثل خبر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أكون مع هؤلاء وانصرف من عندهم عند المغرب فأمر بالمساجد فأقيمت الصلاة فإن أنا نزلت أصلي معهم لم أستمكن من الأذان والإقامة وافتتاح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منزلك وانزع ثيابك وإن أردت أن تتوضأ فتوضأ وصل فإنك في وقت إلى ربع الليل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جميع الأقوال الثلاثة طرح لنصوص النصف ، لأنها نص في جواز التأخير في الجملة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أولها طرحاً أيضاً لنصوص الأخيرين وفي كل من الأخيرين أيضاً طرح لنصوص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منافاتها لنصوص أخرى كمصحح عمر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في السفر إلى ثلث الليل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وصحيح </w:t>
      </w:r>
    </w:p>
    <w:p>
      <w:pPr>
        <w:pStyle w:val="BookText"/>
        <w:rPr/>
      </w:pPr>
      <w:r>
        <w:rPr>
          <w:rFonts w:ascii="Amiri" w:hAnsi="Amiri" w:eastAsia="Amiri" w:cs="Amiri"/>
          <w:color w:val="111111"/>
          <w:sz w:val="28"/>
          <w:sz w:val="28"/>
          <w:szCs w:val="28"/>
          <w:rtl w:val="true"/>
          <w:lang w:bidi="ar-SA"/>
        </w:rPr>
        <w:t xml:space="preserve">والعشاء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المغرب بأوله بمقدار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همام إسماعيل بن همام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المغرب حتى ظهرت النجوم ثمَّ قام فصلى بنا على باب دار ابن أبي محمود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وخبر داود الصرمي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فجلس يحدث حتى غابت الشمس ثمَّ دعا بشمع وهو جالس يتحدث فلما خرجت من البيت نظرت وقد غاب الشفق قبل أن يصلي المغرب ثمَّ دعا بالماء فتوضأ وصلى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كون الأخيرين حكاية فعل مجمل يمكن لذلك حملهما على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يصغى إليها ، فإن عدم إبدائه للعذر في التأخير وعدم أمره للحاضرين بالمبادرة إلى الصلاة ، مانع عن الحمل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اطراد العذر في الحاضرين أيضاً مما لا مجال له ، وإلا كان على الراوي بيانه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النصوص المذكورة في جواز التأخير اختياراً مما 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ظهور نصوص الأخير في العذر الذي هو ظاهر القائل تأملا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كله يتعين حمل نصوص ذهاب الشفق على وقت الفضيلة أو كراهة التأخير عنه ، ونصوص الربع والثلث على نفي الكراهة في التأخير في السفر أو العذر ، فان ذلك مقتضى الجمع العرفي بين جميع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أول وقت العشاء المغرب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الآتي في الاختصاص والاشتراك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والمنسوب إلى السيد والتقي والقاضي وابني زهرة وحمزة وسائر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كثير من النصوص ، منها ما تقدم في وقت المغرب من روايات زرارة وابنه وابن فرقد ، ونحوها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وبعضه وإن لم يكن ظاهراً في دخول الوقت بالغروب أو بعده بمقدار أداء المغرب ، لكنه صريح في دخوله قبل ذهاب الشفق ، كموثق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المغرب والعشاء الآخرة قبل الشفق من غير علة في جماعة ، وإنما فعل ذلك ليتسع الوقت على أمته </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يجمع بين المغرب والعشاء في الحضر قبل أن يغيب الشفق من غير علة؟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وخبر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عبد اللّه عن الرجل يصلي العشاء الآخرة قبل سقوط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المقنعة والمبسوط والخلاف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وقتها غروب الشفق ، لظاهر جملة من النصوص ، كصحيح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وأول وقت العشاء ذهاب الحمرة وآخر وقتها إِلى غَسَقِ اللَّيْلِ </w:t>
      </w:r>
      <w:r>
        <w:rPr>
          <w:rStyle w:val="FootnoteAnchor"/>
          <w:rtl w:val="true"/>
        </w:rPr>
        <w:footnoteReference w:id="132"/>
      </w:r>
      <w:r>
        <w:rPr>
          <w:rFonts w:ascii="Amiri" w:hAnsi="Amiri" w:eastAsia="Amiri" w:cs="Amiri"/>
          <w:color w:val="111111"/>
          <w:sz w:val="28"/>
          <w:sz w:val="28"/>
          <w:szCs w:val="28"/>
          <w:rtl w:val="true"/>
          <w:lang w:bidi="ar-SA"/>
        </w:rPr>
        <w:t xml:space="preserve">، وخبره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سألته عن وقت العشاء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الشفق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العتمة؟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الشفق والشفق الحمرة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ونحوها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حمل الجميع على الفضل جمعاً عرفياً بينه وبين ما سبق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ومن موثق زرارة ورواية إسحاق يظهر ضعف ما عن النهاية من </w:t>
      </w:r>
    </w:p>
    <w:p>
      <w:pPr>
        <w:pStyle w:val="BookText"/>
        <w:rPr/>
      </w:pPr>
      <w:r>
        <w:rPr>
          <w:rFonts w:ascii="Amiri" w:hAnsi="Amiri" w:eastAsia="Amiri" w:cs="Amiri"/>
          <w:color w:val="111111"/>
          <w:sz w:val="28"/>
          <w:sz w:val="28"/>
          <w:szCs w:val="28"/>
          <w:rtl w:val="true"/>
          <w:lang w:bidi="ar-SA"/>
        </w:rPr>
        <w:t>أنه يجوز للمسافر والمعذور تقديمها على ذهاب الشفق ولا يجوز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التهذيب من أنه يجوز تقديمها إذا علم أو ظن بعدم التمكن منها لو 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آخر وقتها مطلقاً نصف الليل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النصوص المتقدمة في المغرب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وجملة من كتب الشيخ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آخره ثلث الليل مطلقاً ، ويشهد له جملة من النصوص كرواية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وقت العشاء ثلث الليل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وخبر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العشاء الآخرة إلى ثلث الليل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للأخذ بظاهرها ، لما سبق ، فلا بد من الجمع بينها بالحمل على اختلاف مراتب الفضل ، لصراحة تلك في جواز التأخير إلى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التهذيب والاستبصار والمبسوط والوسيلة من التفصيل بين المختار فالى الثلث ، وبين غيره فالى النصف ، جمعاً بين النصوص ، فغير ظاهر ، لعدم الشاهد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والمتعين ما ذكرنا ، كما يشير اليه موثق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العتمة إلى ثلث الليل أو إلى نصف الليل وذلك التضييع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وخبر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أني أخاف أن أشق على أمتي لأخرت العتمة إلى ثلث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في رخصة الى نصف الليل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الإشكال في ظاهر مثل هذا الخبر ، حيث أنه يقتضي استحباب إيقاع العشاء بعد الثلث ، وهو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p>
    <w:p>
      <w:pPr>
        <w:pStyle w:val="BookText"/>
        <w:rPr/>
      </w:pPr>
      <w:r>
        <w:rPr>
          <w:rFonts w:ascii="Amiri" w:hAnsi="Amiri" w:eastAsia="Amiri" w:cs="Amiri"/>
          <w:color w:val="111111"/>
          <w:sz w:val="28"/>
          <w:sz w:val="28"/>
          <w:szCs w:val="28"/>
          <w:rtl w:val="true"/>
          <w:lang w:bidi="ar-SA"/>
        </w:rPr>
        <w:t xml:space="preserve">والعشاء بآخره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لنوم أو نسيان أو حيض أو نحو ذلك من أحوال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فيمتد وقتهما الى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العشاء من آخره بمقدار أدائها دون المغرب من أوله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w:t>
      </w:r>
    </w:p>
    <w:p>
      <w:pPr>
        <w:pStyle w:val="BookText"/>
        <w:rPr/>
      </w:pPr>
      <w:r>
        <w:rPr>
          <w:rFonts w:ascii="IRNazanin" w:hAnsi="IRNazanin" w:eastAsia="IRNazanin"/>
          <w:color w:val="111111"/>
          <w:sz w:val="28"/>
          <w:sz w:val="28"/>
          <w:szCs w:val="28"/>
          <w:rtl w:val="true"/>
          <w:lang w:bidi="fa-IR"/>
        </w:rPr>
        <w:t xml:space="preserve">حمله على إرادة جعل آخر وقتها ثلث الليل لا أكثر فيطابق ما سبق ، أو على إرادة أن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العناوين الأولية لا الثانوية ، وإلا فمقتضاها عدم الفضل في التأخير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يقتضيه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الفضل في التقديم ، كما يشهد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روى عن أبي بصير أنه إلى ثلث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الى ربع الليل </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المحمول على الفضل جزماً ، فيكون للعشاء ثلاثة أوقات ربع الليل ، وثلثه ، ونصفه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هو الكلام في الظهرين قولا ، وقائلا ، ودليلا ، فقد ورد في مرسلة ابن فرقد نحو ما ورد هناك ، كما ورد في رواية عبيد وغيرها مثل ما ورد والجمع في المقامين بنحو واحد ، فلاحظ</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كموثق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نام رجل ولم يصل صلاة المغرب والعشاء الآخرة أو نسي فإن استيقظ قبل الفجر قدر ما يصليهما كلتيهما فليصلهما ، وإن خشي أن تفوته إحداهما فليبدأ بالعشاء الآخرة ، وإن استيقظ بعد الفجر فليصل الفجر ثمَّ المغرب ثمَّ العشاء الآخرة قبل طلوع الشمس </w:t>
      </w:r>
      <w:r>
        <w:rPr>
          <w:rFonts w:eastAsia="Amiri" w:cs="Amiri" w:ascii="Amiri" w:hAnsi="Amiri"/>
          <w:color w:val="111111"/>
          <w:sz w:val="28"/>
          <w:szCs w:val="28"/>
          <w:rtl w:val="true"/>
          <w:lang w:bidi="ar-SA"/>
        </w:rPr>
        <w:t xml:space="preserve">.. » </w:t>
      </w:r>
      <w:r>
        <w:rPr>
          <w:rStyle w:val="FootnoteAnchor"/>
          <w:rtl w:val="true"/>
        </w:rPr>
        <w:footnoteReference w:id="140"/>
      </w:r>
      <w:r>
        <w:rPr>
          <w:rFonts w:ascii="Amiri" w:hAnsi="Amiri" w:eastAsia="Amiri" w:cs="Amiri"/>
          <w:color w:val="111111"/>
          <w:sz w:val="28"/>
          <w:sz w:val="28"/>
          <w:szCs w:val="28"/>
          <w:rtl w:val="true"/>
          <w:lang w:bidi="ar-SA"/>
        </w:rPr>
        <w:t xml:space="preserve">، ونحوه صحيح ابن سنان المروي في التهذيب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أن العامد في التأخير الى نصف الليل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وقته الى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آثماً بالتأخير لكن الأحوط أن</w:t>
      </w:r>
    </w:p>
    <w:p>
      <w:pPr>
        <w:pStyle w:val="BookText"/>
        <w:rPr/>
      </w:pPr>
      <w:r>
        <w:rPr>
          <w:rFonts w:ascii="Amiri" w:hAnsi="Amiri" w:eastAsia="Amiri" w:cs="Amiri"/>
          <w:color w:val="111111"/>
          <w:sz w:val="28"/>
          <w:sz w:val="28"/>
          <w:szCs w:val="28"/>
          <w:rtl w:val="true"/>
          <w:lang w:bidi="ar-SA"/>
        </w:rPr>
        <w:t xml:space="preserve">أو ابن مسكان المروي في الاستبصار </w:t>
      </w:r>
      <w:r>
        <w:rPr>
          <w:rStyle w:val="FootnoteAnchor"/>
          <w:rtl w:val="true"/>
        </w:rPr>
        <w:footnoteReference w:id="142"/>
      </w:r>
      <w:r>
        <w:rPr>
          <w:rFonts w:ascii="Amiri" w:hAnsi="Amiri" w:eastAsia="Amiri" w:cs="Amiri"/>
          <w:color w:val="111111"/>
          <w:sz w:val="28"/>
          <w:sz w:val="28"/>
          <w:szCs w:val="28"/>
          <w:rtl w:val="true"/>
          <w:lang w:bidi="ar-SA"/>
        </w:rPr>
        <w:t xml:space="preserve">، 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الحائض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طهرت في آخر الليل فلتصل المغرب والعشاء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ونحوه خبر داود الدجاجي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وخبر عمر بن حنظلة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المرأة قبل طلوع الفجر صلت المغرب والعشاء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دلالتها على امتداد الوقت في غير محلها ، ولا سيما ما ورد في الحائض</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والاشكال عليها بأنها خلاف ما ورد </w:t>
      </w:r>
      <w:r>
        <w:rPr>
          <w:rStyle w:val="FootnoteAnchor"/>
          <w:rtl w:val="true"/>
        </w:rPr>
        <w:footnoteReference w:id="146"/>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 </w:t>
      </w:r>
      <w:r>
        <w:rPr>
          <w:rStyle w:val="FootnoteAnchor"/>
          <w:rtl w:val="true"/>
        </w:rPr>
        <w:footnoteReference w:id="147"/>
      </w:r>
      <w:r>
        <w:rPr>
          <w:rFonts w:ascii="Amiri" w:hAnsi="Amiri" w:eastAsia="Amiri" w:cs="Amiri"/>
          <w:color w:val="111111"/>
          <w:sz w:val="28"/>
          <w:sz w:val="28"/>
          <w:szCs w:val="28"/>
          <w:rtl w:val="true"/>
          <w:lang w:bidi="ar-SA"/>
        </w:rPr>
        <w:t xml:space="preserve">، وأنها موافقة للعامة ، ومخالفة لما دل على ذم النائم عن الصلاة </w:t>
      </w:r>
      <w:r>
        <w:rPr>
          <w:rStyle w:val="FootnoteAnchor"/>
          <w:rtl w:val="true"/>
        </w:rPr>
        <w:footnoteReference w:id="148"/>
      </w:r>
      <w:r>
        <w:rPr>
          <w:rFonts w:ascii="Amiri" w:hAnsi="Amiri" w:eastAsia="Amiri" w:cs="Amiri"/>
          <w:color w:val="111111"/>
          <w:sz w:val="28"/>
          <w:sz w:val="28"/>
          <w:szCs w:val="28"/>
          <w:rtl w:val="true"/>
          <w:lang w:bidi="ar-SA"/>
        </w:rPr>
        <w:t>، وأمره بالقضاء بعد الانتصاف وصوم اليوم الذي بعده عقوبة ، وأن مضمونها مما لم يتعرض له في غيرها من النصوص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المخالفة بين الأدلة اللفظية لا تقدح مع إمكان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الموافقة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 النائم إنما يقتضي الإثم فلا ينافي ما دل على بقاء الوقت ، ولا سيما لو خص الثاني بالعذر ، إذ لا ذم حينئذ ولا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بالقضاء في مرفوعة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لا ينوي الأداء والقضاء ، بل الأولى ذلك في المضطر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طلوع الفجر الصادق إلى طلوع الشمس وقت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قبل أن يصلي العتمة فلم يستيقظ حتى يمضي نصف الليل فليقض صلاته وليستغفر اللّه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وفي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ويصبح صائماً عقوبة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القضاء بالمعنى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الخبرين ضعيفان ومختصان بغير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شرط حجية الحجة تعرض غيرها لمضمونها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يخدش في الأخبار المذكورة إعراض المشهور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يثبت كونه بنحو يوهن الحجية ، لجواز أن يكون وجهه بعض ما سبق مما عرفت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التعدي عن موردها إلى مطلق المعذور تأمل ، وإن كان غير بعيد ، إذ بعد إلغاء خصوصية مورد كل منها يكون الانتقال الى جامع الاضطرار أولى من الانتقال الى الجامع بين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التعدي إلى غير المعذور مع الالتزام بالإثم كما يقتضيه الأمر بالاستغفار وبالصوم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يساعده إطلاق رواية 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تفوت الصلاة من أراد الصلاة ، لا تفوت صلاة النهار حتى تغيب الشمس ، ولا صلاة الليل حتى يطلع الفجر ، ولا صلاة الفجر حتى تطلع الشمس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أول وقت الصبح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p>
    <w:p>
      <w:p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أهل العلم أو العلماء كما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كثير من النصوص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طلع الفجر فقد دخل وقت الغداة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وخبره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الغداة ما بين طلوع الفجر الى طلوع الشمس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انتهاؤه بطلوع الشمس فهو مذهب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كما عن غيرهم ، بل في الجواهر وصف الشهرة بالعظيمة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خبرا زرارة وعبيد المتقدمان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كثير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للمضطر ، أما المختار فوقته الى أن يسفر الصبح ، لمصحح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 الفجر حين ينشق الفجر الى أن يتجلل الصبح السماء ولا ينبغي تأخير ذلك عمداً ولكنه وقت لمن شُغل أو نسي أو نام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صلاة وقتان وأول الوقتين أفضلهما ووقت صلاة الفجر حين ينشق الفجر إلى أن يتجلل الصبح السماء ولا ينبغي تأخير ذلك عمداً ولكنه وقت من شغل أو نسي أو سها أو نام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الصحيح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ووقت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قبيل الصغرى للكبرى التي تضمنها الصدر كما يشهد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ووقت الجمعة من الزوال إلى أن يصير الظل مثل الشاخص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المغرب حين تجب الشمس إلى أن تشتبك النجوم وليس لأحد أن يجعل آخر الوقتين وقتاً إلا من عذر أو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ريب في كونه من قبيل الصغرى لا من قبيل الاستثناء ، وحينئذ يتعين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الصحيح المذكور قرينة على إرادة بيان الوقت الأول الأفضل في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إذا غلبت عينه أو عاقه أمر أن يصلي المكتوبة من الفجر ما بين أن يطلع الفجر إلى أن تطلع الشمس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لا أقل من وجوب الحمل على ذلك ، ولو بقرينة إطلاق رواية زرارة وعبيد ، وبقرينة وجود مثل هذا التعبير في بقية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لا إشكال ولا خلاف ظاهر في أن الفجر الذي هو أول وقت الصبح هو الفجر الصادق ، كما تدل عليه النصوص الآتية إن شاء اللّه في التمييز بينه وبين الكاذب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 ، أو أكثر أهل العلم ، أو المشهور ، أو عليه المعظم على اختلاف عبارات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غير واضح كما عن المسالك والروض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شاهد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الدالة على أن وقتها حين تزول الشمس تشهد بخلافه ، كصحيح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الأشياء أشياء موسعة وأشياء مضيقة ، فالصلاة مما وسع فيه تقدم مرة وتؤخر أخرى ، والجمعة مما ضيق فيها فان وقتها يوم الجمعة ساعة تزول ، ووقت العصر فيها وقت الظهر في غيرها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زرارة </w:t>
      </w:r>
      <w:r>
        <w:rPr>
          <w:rStyle w:val="FootnoteAnchor"/>
          <w:rtl w:val="true"/>
        </w:rPr>
        <w:footnoteReference w:id="159"/>
      </w:r>
      <w:r>
        <w:rPr>
          <w:rFonts w:ascii="Amiri" w:hAnsi="Amiri" w:eastAsia="Amiri" w:cs="Amiri"/>
          <w:color w:val="111111"/>
          <w:sz w:val="28"/>
          <w:sz w:val="28"/>
          <w:szCs w:val="28"/>
          <w:rtl w:val="true"/>
          <w:lang w:bidi="ar-SA"/>
        </w:rPr>
        <w:t xml:space="preserve">، وصحيح ابن مسكان </w:t>
      </w:r>
    </w:p>
    <w:p>
      <w:pPr>
        <w:pStyle w:val="BookText"/>
        <w:rPr/>
      </w:pPr>
      <w:r>
        <w:rPr>
          <w:rFonts w:ascii="Amiri" w:hAnsi="Amiri" w:eastAsia="Amiri" w:cs="Amiri"/>
          <w:color w:val="111111"/>
          <w:sz w:val="28"/>
          <w:sz w:val="28"/>
          <w:szCs w:val="28"/>
          <w:rtl w:val="true"/>
          <w:lang w:bidi="ar-SA"/>
        </w:rPr>
        <w:t>فإن أخرها عن ذلك مضى وقته ووجب عليه الإتيان بالظهر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ابن سنان </w:t>
      </w:r>
      <w:r>
        <w:rPr>
          <w:rStyle w:val="FootnoteAnchor"/>
          <w:rtl w:val="true"/>
        </w:rPr>
        <w:footnoteReference w:id="160"/>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اختار الحلبيان أن وقتها أول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أن أكثر النصوص الواردة بهذا اللسان موردها صلاة الظهر يوم الجمعة أو ما يعمها والجمعة ، ففي خبر أبي سيار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في يوم الجمعة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زوال الشمس وذلك وقتها يوم الجمعة في غير السفر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الجمعة زوال الشمس ووقت صلاة الظهر في السفر زوال الشمس ، ووقت العصر يوم الجمعة في الحضر نحو من وقت الظهر في غير يوم الجمعة </w:t>
      </w:r>
      <w:r>
        <w:rPr>
          <w:rStyle w:val="FootnoteAnchor"/>
          <w:rtl w:val="true"/>
        </w:rPr>
        <w:footnoteReference w:id="162"/>
      </w:r>
      <w:r>
        <w:rPr>
          <w:rFonts w:ascii="Amiri" w:hAnsi="Amiri" w:eastAsia="Amiri" w:cs="Amiri"/>
          <w:color w:val="111111"/>
          <w:sz w:val="28"/>
          <w:sz w:val="28"/>
          <w:szCs w:val="28"/>
          <w:rtl w:val="true"/>
          <w:lang w:bidi="ar-SA"/>
        </w:rPr>
        <w:t xml:space="preserve">، ومصحح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يوم الجمعة فابدأ بالمكتوبة </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وخبر إسماعيل بن عبد الخالق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وقت الصلاة فجعل لكل صلاة وقتين إلا الجمعة في السفر والحضر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وقتها إذا زالت الشمس </w:t>
      </w:r>
      <w:r>
        <w:rPr>
          <w:rFonts w:eastAsia="IRNazanin" w:cs="IRNazanin"/>
          <w:color w:val="111111"/>
          <w:sz w:val="28"/>
          <w:szCs w:val="28"/>
          <w:rtl w:val="true"/>
          <w:lang w:bidi="fa-IR"/>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والمتعين حمل الجميع على استحباب المبادرة إلى الصلاة من جهة عدم المزاحمة بالنافلة لتقديمها على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التضييق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يمكن الالتزام به ، والتضييق العرفي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خلاف ظاهرها ، وأنه مما يصعب جداً الالتزام به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 لبعض النصوص ، ففي رواية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المحكية عن المصباح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 الجمعة ساعة تزول الشمس إلى أن تمضي ساعة فحافظ عليها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يسأل اللّه عز وجل عبد فيها خيراً إلا </w:t>
      </w:r>
    </w:p>
    <w:p>
      <w:pPr>
        <w:pStyle w:val="BookText"/>
        <w:rPr/>
      </w:pPr>
      <w:r>
        <w:rPr>
          <w:rFonts w:ascii="Amiri" w:hAnsi="Amiri" w:eastAsia="Amiri" w:cs="Amiri"/>
          <w:color w:val="111111"/>
          <w:sz w:val="28"/>
          <w:sz w:val="28"/>
          <w:szCs w:val="28"/>
          <w:rtl w:val="true"/>
          <w:lang w:bidi="ar-SA"/>
        </w:rPr>
        <w:t xml:space="preserve">أعطاه اللّه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التحديد بالساعة فيها ظاهر في كون الوقت أوسع من الفعل بنحو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التعليل فيها استحباب إيقاعها في الساعة لا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أيضاً جعلها سنداً لفتوى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ظهور كون المراد بالساعة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توجه فتوى المشهور بأن النصوص المشار إليها آنفاً قد تضمنت أن الجمعة لها وقت واحد ، وأنها من الأمر المضيق ، وتضييقها كما يحتمل أن يكون من جهة تحديدها بالزوال يحتمل أن يكون من جهة أن ليس لها إلا الوقت الأول من الوقتين المجعولين لغيرها ، والأول مما لا يمكن الالتزام به لأنه حرج غالباً فيتعين الثاني ، وهو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لم تهمل تحديد ذلك الوقت الواحد ليتردد الأمر بين الاحتمالين ، وإنما حددته بالزوال ، فاذا امتنع البناء عليه كان اللازم حمله على الاستحباب ، ولا سيما بملاحظة ما عرفت من كون مورد تلك النصوص الظهر ، ولا سيما مع صراحة بعضها بلزوم المبادرة إليها بمجرد الزوال والمنع من فصلها عنه 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ذلك كله اختار الحلي والشهيد في الدروس والبيان أن وقتها وقت الظهر فضيلة وإجزاء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الدروس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 الجمعة وقت الظهر بأسره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لعدم دليل على توقيتها بعينها ، فيرجع في توقيتها الى ما دل على توقيت الظهر ، لأنها عين الظهر جعل فيها الخطبتان بدل الركعتين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كان الأوفق بالقواعد الأولية ، لكنه بعيد جداً ، لعدم الإشارة الى ذلك في السنة قولا ولا فعلا ، بل هو خلاف المرتكز بين المسلمين من توقيتها بوقت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لم يعهد وقوعها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غيره </w:t>
      </w:r>
    </w:p>
    <w:p>
      <w:pPr>
        <w:pStyle w:val="BookText"/>
        <w:rPr/>
      </w:pPr>
      <w:r>
        <w:rPr>
          <w:rFonts w:ascii="Amiri" w:hAnsi="Amiri" w:eastAsia="Amiri" w:cs="Amiri"/>
          <w:color w:val="111111"/>
          <w:sz w:val="28"/>
          <w:sz w:val="28"/>
          <w:szCs w:val="28"/>
          <w:rtl w:val="true"/>
          <w:lang w:bidi="ar-SA"/>
        </w:rPr>
        <w:t xml:space="preserve">ووقت فضيلة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الزوال الى بلوغ الظل الحادث بعد</w:t>
      </w:r>
    </w:p>
    <w:p>
      <w:pPr>
        <w:pStyle w:val="BookText"/>
        <w:rPr/>
      </w:pPr>
      <w:r>
        <w:rPr>
          <w:rFonts w:ascii="Amiri" w:hAnsi="Amiri" w:eastAsia="Amiri" w:cs="Amiri"/>
          <w:color w:val="111111"/>
          <w:sz w:val="28"/>
          <w:sz w:val="28"/>
          <w:szCs w:val="28"/>
          <w:rtl w:val="true"/>
          <w:lang w:bidi="ar-SA"/>
        </w:rPr>
        <w:t xml:space="preserve">من 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وقت الظهر مع كثرة الطوارئ والعوارض التي تكون عذراً في تأخير الظهر كالسفر والمرض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يقتضي القطع بأن لها وقتاً معيناً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أجمل كان المرجع في غير المتيقن من وقتها عموم العام ، أو استصحاب حكم المخصص ، فان المقام من صغريات تلك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ما دل على وجوب الظهر قد خصص في يوم الجمعة بما دل على بدلية الجمعة ، والفعل في أول الزوال متيقن البدلية ، وفيما بعده من الأوقات المشكوكة يشك في بدلية الجمعة إذا وقعت فيها ، فيحتمل الرجوع الى استصحاب البدلية ، ويحتمل الرجوع الى عموم وجوب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المختار في مسألة استصحاب حكم المخصص هو الرجوع الى عموم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الأخبار الدالة على وقت الفضيلة اختلافاً كثيراً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انتهائه بالقدمين والأربعة أقدام ، كصحيح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الظهر بعد الزوال قدمان ، ووقت العصر بعد ذلك قدمان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ورواية عبيد بن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ذراع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الشتاء والصيف سواء؟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ومكاتبة محمد بن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فصل سبحتك وأحب أن يكون فراغك من الفريضة والشمس على قدمين ، ثمَّ صل سبحتك وأحب أن يكون فراغك من العصر والشمس على أربعة </w:t>
      </w:r>
    </w:p>
    <w:p>
      <w:pPr>
        <w:pStyle w:val="BookText"/>
        <w:rPr/>
      </w:pPr>
      <w:r>
        <w:rPr>
          <w:rFonts w:ascii="IRNazanin" w:hAnsi="IRNazanin" w:eastAsia="IRNazanin"/>
          <w:color w:val="111111"/>
          <w:sz w:val="28"/>
          <w:sz w:val="28"/>
          <w:szCs w:val="28"/>
          <w:rtl w:val="true"/>
          <w:lang w:bidi="fa-IR"/>
        </w:rPr>
        <w:t xml:space="preserve">أقدام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دخوله بعد القدمين والأربعة ، كصحيح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وقت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ذراع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العصر ذراع من وقت الظهر فذلك أربعة أقدام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حائط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قامة وكان إذا مضى منه ذراع صلى الظهر وإذا مضى منه ذراعان صلى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أتدري لم جعل الذراع والذراعين؟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لمكان النافلة ، لك أن تتنفل من زوال الشمس إلى أن يمضي ذراع ، فاذا بلغ فيؤك ذراعاً بدأت بالفريضة وتركت النافلة ، وإذا بلغ فيؤك ذراعين بدأت بالفريضة وتركت النافلة </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فإن الصدر وإن كان ظاهراً في كونه من القسم الأول لكن الذيل يوجب حمله على القسم الثاني كرواية إسماعيل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ألفي في الجدار ذراعاً صلى الظهر وإذا كان ذراعين صلى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الجدران تختلف منها قصير ومنها طويل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جدار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يومئذ قامة ، وإنما جعل الذراع والذراعان لئلا يكون تطوع في وقت فريضة </w:t>
      </w:r>
      <w:r>
        <w:rPr>
          <w:rFonts w:eastAsia="IRNazanin" w:cs="IRNazanin"/>
          <w:color w:val="111111"/>
          <w:sz w:val="28"/>
          <w:szCs w:val="28"/>
          <w:rtl w:val="true"/>
          <w:lang w:bidi="fa-IR"/>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انتهائه بالقامة ، كصحيح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وقت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للظهر وقامة للعصر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وخبر محمد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العبد الصالح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وقت الظهر زوال </w:t>
      </w:r>
    </w:p>
    <w:p>
      <w:pPr>
        <w:pStyle w:val="BookText"/>
        <w:rPr/>
      </w:pPr>
      <w:r>
        <w:rPr>
          <w:rFonts w:ascii="Amiri" w:hAnsi="Amiri" w:eastAsia="Amiri" w:cs="Amiri"/>
          <w:color w:val="111111"/>
          <w:sz w:val="28"/>
          <w:sz w:val="28"/>
          <w:szCs w:val="28"/>
          <w:rtl w:val="true"/>
          <w:lang w:bidi="ar-SA"/>
        </w:rPr>
        <w:t>الشمس وآخر وقتها قامة من الزوال ، وأول وقت العصر قامة وآخر وقتها قامتان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الشتاء والصيف سواء؟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وحسنة أحمد بن عمر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الظهر إذا زاغت الشمس إلى أن يذهب الظل قامة ، ووقت العصر قامة ونصف الى قامتين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دخوله بعد المثل ، كموثق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صلاة الظهر في القيظ فلم يجبني ، فلما ان كان بعد ذلك قال لعمر بن سعيد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زرارة سألني عن وقت صلاة الظهر في القيظ فلم أخبره فحرجت من ذلك فاقرأه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ظلك مثلك فصل الظهر وإذا كان ظلك مثليك فصل العصر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ابن بكير </w:t>
      </w:r>
      <w:r>
        <w:rPr>
          <w:rStyle w:val="FootnoteAnchor"/>
          <w:rtl w:val="true"/>
        </w:rPr>
        <w:footnoteReference w:id="175"/>
      </w:r>
      <w:r>
        <w:rPr>
          <w:rFonts w:ascii="Amiri" w:hAnsi="Amiri" w:eastAsia="Amiri" w:cs="Amiri"/>
          <w:color w:val="111111"/>
          <w:sz w:val="28"/>
          <w:sz w:val="28"/>
          <w:szCs w:val="28"/>
          <w:rtl w:val="true"/>
          <w:lang w:bidi="ar-SA"/>
        </w:rPr>
        <w:t>، غير أنها صريحة في الفرق بين الصيف وغيره ، وأن في غيره تكون الصلاة على ذراع وذراعين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دخول وقت الظهر بعد القدم أو نحوه ، كخبر إسماعيل بن عبد الخالق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الظهر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الزوال بقدم أو نحو ذلك إلا في يوم الجمعة أو في السفر فان وقتها حين تزول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موثق سعيد الأعرج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وقت الظهر إلى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إبراهيم </w:t>
      </w:r>
    </w:p>
    <w:p>
      <w:pPr>
        <w:pStyle w:val="BookText"/>
        <w:rPr/>
      </w:pPr>
      <w:r>
        <w:rPr>
          <w:rFonts w:ascii="Amiri" w:hAnsi="Amiri" w:eastAsia="Amiri" w:cs="Amiri"/>
          <w:color w:val="111111"/>
          <w:sz w:val="28"/>
          <w:sz w:val="28"/>
          <w:szCs w:val="28"/>
          <w:rtl w:val="true"/>
          <w:lang w:bidi="ar-SA"/>
        </w:rPr>
        <w:t xml:space="preserve">الكرخي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يدخل وقت الظهر؟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وقتها؟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ما يمضي من زوالها أربعة أقدام ، إن وقت الظهر ضيق ليس كغيره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يدخل وقت العصر؟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آخر وقت الظهر هو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يخرج وقت العصر؟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العصر الى أن تغرب الشمس </w:t>
      </w:r>
      <w:r>
        <w:rPr>
          <w:rFonts w:eastAsia="Amiri" w:cs="Amiri" w:ascii="Amiri" w:hAnsi="Amiri"/>
          <w:color w:val="111111"/>
          <w:sz w:val="28"/>
          <w:szCs w:val="28"/>
          <w:rtl w:val="true"/>
          <w:lang w:bidi="ar-SA"/>
        </w:rPr>
        <w:t xml:space="preserve">.. » </w:t>
      </w:r>
      <w:r>
        <w:rPr>
          <w:rStyle w:val="FootnoteAnchor"/>
          <w:rtl w:val="true"/>
        </w:rPr>
        <w:footnoteReference w:id="178"/>
      </w:r>
      <w:r>
        <w:rPr>
          <w:rFonts w:ascii="Amiri" w:hAnsi="Amiri" w:eastAsia="Amiri" w:cs="Amiri"/>
          <w:color w:val="111111"/>
          <w:sz w:val="28"/>
          <w:sz w:val="28"/>
          <w:szCs w:val="28"/>
          <w:rtl w:val="true"/>
          <w:lang w:bidi="ar-SA"/>
        </w:rPr>
        <w:t>وهناك نوع أو أنواع أخرى نشير إليها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والاختلاف فيما بين هذه الأنواع يرجع الى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المقدار من القدم والقدمين والأربعة ، والذراع والذراعين في الصيف والشتاء ، أو في خصوص الشتاء ، والمثل والمثلين في الصيف والشتاء ، أو في خصوص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اختلافها من حيث أن وقت الفضيلة يدخل بعد القدم أو القدمين أو المثل ، أو يدخل بالزوال إلى نهاية القدم أو القدمين أو المثل ، أو مع زيادة مقدار أداء الفعل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الظاهر من رواية القدم نفسها دخول الوقت بعدها لا كونها وقتاً ، بقرينة دخول الباء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روايات القدمين والذراع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مثل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الظهر على ذراع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مكاتبة عبد اللّه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الظهر على قدمين من الزوال ووقت العصر على أربعة أقدام من الزوال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محمول على ذلك </w:t>
      </w:r>
    </w:p>
    <w:p>
      <w:pPr>
        <w:pStyle w:val="BookText"/>
        <w:rPr/>
      </w:pPr>
      <w:r>
        <w:rPr>
          <w:rFonts w:ascii="Amiri" w:hAnsi="Amiri" w:eastAsia="Amiri" w:cs="Amiri"/>
          <w:color w:val="111111"/>
          <w:sz w:val="28"/>
          <w:sz w:val="28"/>
          <w:szCs w:val="28"/>
          <w:rtl w:val="true"/>
          <w:lang w:bidi="ar-SA"/>
        </w:rPr>
        <w:t>وإن كان ظاهراً في أن الذراع نفسه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والمقتضي لهذا الحمل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إسماعيل الجعفي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لئلا يكون تطوع في وقت فريضة </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والاستدلال على ذلك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كان إذا صار في‌ء مسجده ذراعاً صلى الظهر </w:t>
      </w:r>
      <w:r>
        <w:rPr>
          <w:rStyle w:val="FootnoteAnchor"/>
          <w:rtl w:val="true"/>
        </w:rPr>
        <w:footnoteReference w:id="182"/>
      </w:r>
      <w:r>
        <w:rPr>
          <w:rFonts w:ascii="IRNazanin" w:hAnsi="IRNazanin" w:eastAsia="IRNazanin"/>
          <w:color w:val="111111"/>
          <w:sz w:val="28"/>
          <w:sz w:val="28"/>
          <w:szCs w:val="28"/>
          <w:rtl w:val="true"/>
          <w:lang w:bidi="fa-IR"/>
        </w:rPr>
        <w:t xml:space="preserve">فان ذلك قرينة على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على ذراع وعلى قدمين ، أو بذراع وبقدمين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إرادة هذا المعنى من هذه العبارة كان شائعاً رائجاً ، ولذلك عبر في صدر صحيح زرارة بالذراع ثمَّ استشهد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ربما يسهل الجمع بين روايتي المثل والقامة فتحمل رواية القامة على إرادة أنه على 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مجال للالتزام به ، لمخالفته لصريح حسنة أحمد بن عمر ورواية محمد بن حكيم المتقدمتين ، المعتضدتين بخبر إبراهيم الكرخي المتقدم الذي يرويه عنه ابن محبوب ، فإنه صريح أيضاً في دخول وقت الفضيلة بالزوال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حمل جميع ما دل على تأخر وقت الفضيلة بذراع أو بقامة أو نحو ذلك على إرادة الوقت الذي يجوز الانتظار فيه والتأخير اليه ، ويكون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يكون تطوع في وقت فريضة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لئلا يكون تزاحم بين النافلة والفريضة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وقت الفريضة وقتها الذي لا يمكن أن تتأخر عنه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الوجه اختلاف مراتب الفضيلة ، فيكون غاية الوقت الفضيلي المثل ، وأفضل منه ثلثا القامة عدا وقت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الحضر ثمان ركعات إذا زالت الشمس ما بينك وبين أن يذهب ثلثا القامة ، فإذا ذهب ثلثا القامة بدأت بالفريضة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وأفضل منه أربعة أقدام كما في رواية الكرخي ، وأفضل منه القدمان عدا وقت الفعل ، وأفضل منه أن يكون الفراغ من الفريضة والشمس على قدمين كما في مكاتبة محمد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منه القدم عدا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ذريح المحاربي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وأنا حاضر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نصلي الأولى إذا كانت على قدمين والعصر على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النصف من ذلك أحب إلي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روايتا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بن عبد الخالق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منه ما قبل ذلك بمجرد الفراغ من النافلة ، كما يقتضيه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رضوان اللّه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وما دل على حسن المسارعة والاستباق الى الخيرات </w:t>
      </w:r>
      <w:r>
        <w:rPr>
          <w:rStyle w:val="FootnoteAnchor"/>
          <w:rtl w:val="true"/>
        </w:rPr>
        <w:footnoteReference w:id="187"/>
      </w:r>
      <w:r>
        <w:rPr>
          <w:rFonts w:ascii="Amiri" w:hAnsi="Amiri" w:eastAsia="Amiri" w:cs="Amiri"/>
          <w:color w:val="111111"/>
          <w:sz w:val="28"/>
          <w:sz w:val="28"/>
          <w:szCs w:val="28"/>
          <w:rtl w:val="true"/>
          <w:lang w:bidi="ar-SA"/>
        </w:rPr>
        <w:t xml:space="preserve">، وصحيح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أول الوقت أبداً أفضل ، فعجل الخير ما استطعت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الوقت وفضله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بالثمان ركعات؟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خفف ما استطعت </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ونحوها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مواظبة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على 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كثير من النصوص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وانتظاره الوقت المذكور ، فيمكن أن يكون الوجه فيه انتظار فراغ المسلمين من نوافلهم ، ولعله لا يتيسر لهم أجمع فعلها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على ذلك أيضاً يحمل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فصلوا بالناس الظهر حين تفي‌ء الشمس مثل مربض العنز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فلا أقيل حتى تزول الشمس فاذا زالت الشمس صليت نوافلي ثمَّ صليت الظهر ثمَّ صليت نوافلي ثمَّ صليت العصر ثمَّ نمت وذلك قبل أن يصلي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إذا زالت الشمس فقد دخل الوقت ولكني أكره لك أن تتخذه وقتاً دائماً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فيمكن أن يكون الوجه فيه جهة راجعة إلى زرارة خوفاً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الأمر بإيقاع الصلاة بعد المثل والمثلين ، ونحوه خبر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بالصيف فيمكن الأخذ به فيه ولو من جهة استحباب الإبراد في الصلاة ، لحفظ الإقبال عليها ، أو لغير ذلك لا من جهة خصوصية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خلاف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رواية القاسم بن عروة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أسمع أحداً من أصحابنا يفعل ذلك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يخلو الأخذ به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خبر محمد بن حكيم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التصريح بعدم الفرق بين الصيف والشتاء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عموم الحكم موثق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في إتيان جبرئيل بمواقيت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زالت الشمس فأمره فصلى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أتاه من الغد حين زاد في الظل قامة فأمره فصلى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بينهما وقت </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فهو غير مختص بالصيف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بعض أسانيد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بالذراع والذراعين </w:t>
      </w:r>
      <w:r>
        <w:rPr>
          <w:rStyle w:val="FootnoteAnchor"/>
          <w:rtl w:val="true"/>
        </w:rPr>
        <w:footnoteReference w:id="194"/>
      </w:r>
      <w:r>
        <w:rPr>
          <w:rFonts w:ascii="Amiri" w:hAnsi="Amiri" w:eastAsia="Amiri" w:cs="Amiri"/>
          <w:color w:val="111111"/>
          <w:sz w:val="28"/>
          <w:sz w:val="28"/>
          <w:szCs w:val="28"/>
          <w:rtl w:val="true"/>
          <w:lang w:bidi="ar-SA"/>
        </w:rPr>
        <w:t xml:space="preserve">، والقدمين والأربعة أقدام </w:t>
      </w:r>
      <w:r>
        <w:rPr>
          <w:rStyle w:val="FootnoteAnchor"/>
          <w:rtl w:val="true"/>
        </w:rPr>
        <w:footnoteReference w:id="195"/>
      </w:r>
      <w:r>
        <w:rPr>
          <w:rFonts w:ascii="Amiri" w:hAnsi="Amiri" w:eastAsia="Amiri" w:cs="Amiri"/>
          <w:color w:val="111111"/>
          <w:sz w:val="28"/>
          <w:sz w:val="28"/>
          <w:szCs w:val="28"/>
          <w:rtl w:val="true"/>
          <w:lang w:bidi="ar-SA"/>
        </w:rPr>
        <w:t>وهذا مما يهون الأمر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ورد في روايتي علي بن حنظلة </w:t>
      </w:r>
      <w:r>
        <w:rPr>
          <w:rStyle w:val="FootnoteAnchor"/>
          <w:rtl w:val="true"/>
        </w:rPr>
        <w:footnoteReference w:id="196"/>
      </w:r>
      <w:r>
        <w:rPr>
          <w:rFonts w:ascii="Amiri" w:hAnsi="Amiri" w:eastAsia="Amiri" w:cs="Amiri"/>
          <w:color w:val="111111"/>
          <w:sz w:val="28"/>
          <w:sz w:val="28"/>
          <w:szCs w:val="28"/>
          <w:rtl w:val="true"/>
          <w:lang w:bidi="ar-SA"/>
        </w:rPr>
        <w:t xml:space="preserve">وعلي بن أبي حمزة </w:t>
      </w:r>
      <w:r>
        <w:rPr>
          <w:rStyle w:val="FootnoteAnchor"/>
          <w:rtl w:val="true"/>
        </w:rPr>
        <w:footnoteReference w:id="197"/>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القامة؟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مثلهما مرسل يونس عن بعض رجاله عن 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سألته عما جاء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 الظهر إذا كانت الشمس قامة وقامتين وذراعاً وذراعين وقدماً وقدمين من هذا ومن هذا فمتى هذا وكيف هذا؟ وقد يكون الظل في بعض الأوقات نصف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القامة ، ولم يقل قامة الظل ، وذلك أن ظل القامة يختلف ، مرة يكثر ومرة يقل ، والقامة قامة أبداً لا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وذراعان وقدم وقدمان ، فصار ذراع وذراعان تفسيراً للقامة والقامتين في الزمان الذي يكون فيه ظل القامة ذراعاً ، وظل القامتين ذراعين ، فيكون ظل القامة </w:t>
      </w:r>
    </w:p>
    <w:p>
      <w:pPr>
        <w:pStyle w:val="BookText"/>
        <w:rPr/>
      </w:pPr>
      <w:r>
        <w:rPr>
          <w:rFonts w:ascii="Amiri" w:hAnsi="Amiri" w:eastAsia="Amiri" w:cs="Amiri"/>
          <w:color w:val="111111"/>
          <w:sz w:val="28"/>
          <w:sz w:val="28"/>
          <w:szCs w:val="28"/>
          <w:rtl w:val="true"/>
          <w:lang w:bidi="ar-SA"/>
        </w:rPr>
        <w:t>الانعدام أو بعد الانتهاء مثل 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فضيلة العصر من المثل إلى المثلين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والقامتين والذراع والذراعين متفقين في كل زمان ، معروفين مفسراً أحدهما بالآخر ، مسدداً به ، فاذا كان الزمان يكون فيه ظل القامة ذراعاً ، كان الوقت ذراعاً من ظل القامة ، وكانت القامة ذراعاً من الظل ، وإذا كان ظل القامة أقل أو أكثر كان الوقت محصوراً بالذراع والذراعين ، فهذا تفسير القامة والقامتين والذراع والذراعين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مخالف لصريح النصوص المتقدمة وغيرها ، فلا بد من طرح الجميع ، ولا سيما مع ما عليه الأخير من الاشكال من جهات أخرى تظهر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أنه اعتمد عليه جماعة في قولهم بأن المماثلة بين الظل الباقي والفي‌ء الزائد ، لا بين الشاخص والفي‌ء كما نسب إلى المشهور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 وهو ظاهر النصوص</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في مفتاح الكرامة إلى جمع منهم المحقق في المعتبر ، والعلامة في المنتهى والتذكرة ، والشهيدان في الدروس واللمعة وحواشي القواعد والروضة والمسالك وغيرها ، والمحقق الثاني في جامع المقاصد ،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والمشهور في كلام المتأخرين أفضلية تأخير العصر الى أول المثل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جملة من النصوص ، كخبر يزيد بن خليفة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حنظلة أتانا عنك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يكذب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ذكر أنك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صار الظل قامة دخل وقت العصر ، فلم تزل في وقت حتى يصير الظل قامتين </w:t>
      </w:r>
      <w:r>
        <w:rPr>
          <w:rStyle w:val="FootnoteAnchor"/>
          <w:rtl w:val="true"/>
        </w:rPr>
        <w:footnoteReference w:id="199"/>
      </w:r>
      <w:r>
        <w:rPr>
          <w:rFonts w:ascii="Amiri" w:hAnsi="Amiri" w:eastAsia="Amiri" w:cs="Amiri"/>
          <w:color w:val="111111"/>
          <w:sz w:val="28"/>
          <w:sz w:val="28"/>
          <w:szCs w:val="28"/>
          <w:rtl w:val="true"/>
          <w:lang w:bidi="ar-SA"/>
        </w:rPr>
        <w:t xml:space="preserve">، وصحيح البزنطي وخبر محمد بن حكيم </w:t>
      </w:r>
    </w:p>
    <w:p>
      <w:pPr>
        <w:pStyle w:val="BookText"/>
        <w:rPr/>
      </w:pPr>
      <w:r>
        <w:rPr>
          <w:rFonts w:ascii="Amiri" w:hAnsi="Amiri" w:eastAsia="Amiri" w:cs="Amiri"/>
          <w:color w:val="111111"/>
          <w:sz w:val="28"/>
          <w:sz w:val="28"/>
          <w:szCs w:val="28"/>
          <w:rtl w:val="true"/>
          <w:lang w:bidi="ar-SA"/>
        </w:rPr>
        <w:t xml:space="preserve">ولكن لا يبعد أن يكون من الزوال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فضيلة</w:t>
      </w:r>
    </w:p>
    <w:p>
      <w:pPr>
        <w:pStyle w:val="BookText"/>
        <w:rPr/>
      </w:pPr>
      <w:r>
        <w:rPr>
          <w:rFonts w:ascii="Amiri" w:hAnsi="Amiri" w:eastAsia="Amiri" w:cs="Amiri"/>
          <w:color w:val="111111"/>
          <w:sz w:val="28"/>
          <w:sz w:val="28"/>
          <w:szCs w:val="28"/>
          <w:rtl w:val="true"/>
          <w:lang w:bidi="ar-SA"/>
        </w:rPr>
        <w:t xml:space="preserve">المتقدمان في المسألة السابقة ، وموثق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آنفاً </w:t>
      </w:r>
      <w:r>
        <w:rPr>
          <w:rStyle w:val="FootnoteAnchor"/>
          <w:rtl w:val="true"/>
        </w:rPr>
        <w:footnoteReference w:id="2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أتى جبرئيل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بمواقيت الصلاة فأتاه حين زالت الشمس فأمره فصلى الظهر ثمَّ أتاه حين زاد الظل قامة فأمره فصلى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أتاه من الغد حين زاد في الظل قامة فأمره فصلى الظهر ثمَّ أتاه حين زاد في الظل قامتان فأمره فصلى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بينهما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في رواية المجالس لعهد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محمد بن أبي بكر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أراني وقت العصر وكان ظل كل شي‌ء مثله </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وما ورد في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تؤخر الظهر وتعجل العصر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ورد في الحائض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لمعارضة تلك النصوص بما دل على دخول وقتها بالذراع ، وموثق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على ذراعين فمن تركها حتى يصير ستة أقدام فذلك المضيع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وخبر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العصر على أربعة أقدام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وفي خبر سليمان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وقت العصر ستة أقدام ونصف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ورواية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الفي‌ء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من أي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ذراعاً من فيئك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شبر كثيراً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ورواية ذريح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المتضمنة لكون فعل صلاة الظهر والعصر على القدم والقدمين أحب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فعلها على القدمين والأربعة أقدام </w:t>
      </w:r>
      <w:r>
        <w:rPr>
          <w:rStyle w:val="FootnoteAnchor"/>
          <w:rtl w:val="true"/>
        </w:rPr>
        <w:footnoteReference w:id="208"/>
      </w:r>
      <w:r>
        <w:rPr>
          <w:rFonts w:ascii="Amiri" w:hAnsi="Amiri" w:eastAsia="Amiri" w:cs="Amiri"/>
          <w:color w:val="111111"/>
          <w:sz w:val="28"/>
          <w:sz w:val="28"/>
          <w:szCs w:val="28"/>
          <w:rtl w:val="true"/>
          <w:lang w:bidi="ar-SA"/>
        </w:rPr>
        <w:t xml:space="preserve">، وروايته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أصلي الظهر؟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الزوال ثمانية ثمَّ صل الظهر ثمَّ صل سبحتك طالت أو قصرت ثمَّ صل العصر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جملة أخرى ذكرها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استحباب الصلاة في أول وقتها </w:t>
      </w:r>
      <w:r>
        <w:rPr>
          <w:rStyle w:val="FootnoteAnchor"/>
          <w:rtl w:val="true"/>
        </w:rPr>
        <w:footnoteReference w:id="210"/>
      </w:r>
      <w:r>
        <w:rPr>
          <w:rFonts w:ascii="Amiri" w:hAnsi="Amiri" w:eastAsia="Amiri" w:cs="Amiri"/>
          <w:color w:val="111111"/>
          <w:sz w:val="28"/>
          <w:sz w:val="28"/>
          <w:szCs w:val="28"/>
          <w:rtl w:val="true"/>
          <w:lang w:bidi="ar-SA"/>
        </w:rPr>
        <w:t xml:space="preserve">وما بعده من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دل على فضل المبادرة إلى الصلاة في أول وقتها </w:t>
      </w:r>
      <w:r>
        <w:rPr>
          <w:rStyle w:val="FootnoteAnchor"/>
          <w:rtl w:val="true"/>
        </w:rPr>
        <w:footnoteReference w:id="211"/>
      </w:r>
      <w:r>
        <w:rPr>
          <w:rFonts w:ascii="Amiri" w:hAnsi="Amiri" w:eastAsia="Amiri" w:cs="Amiri"/>
          <w:color w:val="111111"/>
          <w:sz w:val="28"/>
          <w:sz w:val="28"/>
          <w:szCs w:val="28"/>
          <w:rtl w:val="true"/>
          <w:lang w:bidi="ar-SA"/>
        </w:rPr>
        <w:t>، والمسارعة إلى المغفرة ، والمسابقة إلى الخيرات ، مما هو آب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ويستفاد من رواية ذريح وغيرها أنه لا يستحب تأخير العصر عن الظهر إلا بمقدار ما يصلي النافلة ، ويؤيده الروايات المستفيضة الدالة على أفضلية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جمع من الأصحاب إلى استحباب تأخير العصر الى أن يخرج وقت فضيلة الظهر وهو المثل أو الأقدام ، وممن صرح بذلك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الروايات يقتضي استحباب المبادرة بالعصر عقيب نافلتها من غير اعتبار للإقدام والأذرع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استظهر حمل أخبار المثل </w:t>
      </w:r>
    </w:p>
    <w:p>
      <w:pPr>
        <w:pStyle w:val="BookText"/>
        <w:rPr/>
      </w:pPr>
      <w:r>
        <w:rPr>
          <w:rFonts w:ascii="Amiri" w:hAnsi="Amiri" w:eastAsia="Amiri" w:cs="Amiri"/>
          <w:color w:val="111111"/>
          <w:sz w:val="28"/>
          <w:sz w:val="28"/>
          <w:szCs w:val="28"/>
          <w:rtl w:val="true"/>
          <w:lang w:bidi="ar-SA"/>
        </w:rPr>
        <w:t>والمثلين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أظهر ظاهر في المقام ، وكأنه من جهة بناء المخالفين في عملهم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تمَّ يبقى الإشكال في وجه الجمع بين نصوص دخول وقت العصر بالذراع وغيرها مما دل على دخوله 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ذلك حمل القامة في النصوص الأول على الذراع ، كما في جملة من النصوص المتقدمة آنفاً ، فإنه يأباه ما في ذيل رواية يزيد بن خليفة عن عمر بن حنظلة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تزل في وقت العصر حتى يصير الظل قامتين وذلك المساء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غيرها كما أشرنا إلى ذلك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الجمع بينها بحمل التأخير في نصوص المشهور على كونه مبنياً على فعل الظهر في آخر وقت فضيلتها ، وإلا فوقت الفضيلة للعصر لا من حيث الترتيب قامتان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يأباه جداً ما ورد في المستحاضة من أنها تؤخر الظهر وتعجل العصر </w:t>
      </w:r>
      <w:r>
        <w:rPr>
          <w:rStyle w:val="FootnoteAnchor"/>
          <w:rtl w:val="true"/>
        </w:rPr>
        <w:footnoteReference w:id="213"/>
      </w:r>
      <w:r>
        <w:rPr>
          <w:rFonts w:ascii="Amiri" w:hAnsi="Amiri" w:eastAsia="Amiri" w:cs="Amiri"/>
          <w:color w:val="111111"/>
          <w:sz w:val="28"/>
          <w:sz w:val="28"/>
          <w:szCs w:val="28"/>
          <w:rtl w:val="true"/>
          <w:lang w:bidi="ar-SA"/>
        </w:rPr>
        <w:t xml:space="preserve">، وغيره مما ورد فيها وفي الحائض إذا نقت بعد الزوال </w:t>
      </w:r>
      <w:r>
        <w:rPr>
          <w:rStyle w:val="FootnoteAnchor"/>
          <w:rtl w:val="true"/>
        </w:rPr>
        <w:footnoteReference w:id="214"/>
      </w:r>
      <w:r>
        <w:rPr>
          <w:rFonts w:ascii="Amiri" w:hAnsi="Amiri" w:eastAsia="Amiri" w:cs="Amiri"/>
          <w:color w:val="111111"/>
          <w:sz w:val="28"/>
          <w:sz w:val="28"/>
          <w:szCs w:val="28"/>
          <w:rtl w:val="true"/>
          <w:lang w:bidi="ar-SA"/>
        </w:rPr>
        <w:t>، إلا أن يحمل على ما يتعارف من التفريق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التعيين في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الأمراء </w:t>
      </w:r>
      <w:r>
        <w:rPr>
          <w:rStyle w:val="FootnoteAnchor"/>
          <w:rtl w:val="true"/>
        </w:rPr>
        <w:footnoteReference w:id="215"/>
      </w:r>
      <w:r>
        <w:rPr>
          <w:rFonts w:ascii="Amiri" w:hAnsi="Amiri" w:eastAsia="Amiri" w:cs="Amiri"/>
          <w:color w:val="111111"/>
          <w:sz w:val="28"/>
          <w:sz w:val="28"/>
          <w:szCs w:val="28"/>
          <w:rtl w:val="true"/>
          <w:lang w:bidi="ar-SA"/>
        </w:rPr>
        <w:t>فيجوز أن يكون لمصلحة اقتضت ذلك ، إذ لا ريب في أن التعيين في جزء معين من وقت الفضيلة لا بد أن يكون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التصرف بنحو ذلك أهون من التصرف فيما هو صريح في رجحان التعجيل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استحباب التعجيل في النصوص الثانية لا لخصوصية راجعة للوقت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لجهات ثانوية مثل خوف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المغرب من المغرب إلى ذهاب الشفق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المغربية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فضيلة العشاء من ذهاب الشفق إلى ثلث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لها وقتا إجزاء ، قبل ذهاب الشفق ، وبعد الثلث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فضيلة الصبح من طلوع الفجر إلى حدوث الحمرة في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الفوت ، وحصول الشواغل المانعة عن فعلها في وقت الفضيلة ، أو نحو ذلك ، فيكون المقام من باب التزاحم وترجيح الأهم ، أو نحو ذلك مما لا ينافي استحباب التأخير عن القامة لخصوصية الوقت الذي قد عرفت أنه مفاد النصوص السابقة ، كما يشير الى ذلك صحيح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يا فلان إذا دخل الوقت عليك فصلها فإنك لا تدري ما يكون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النصوص في المقام بنحو تطمئن به النفس من أشكل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تقتضيه قواعد العلم حمل أخبار المثل على التقية ، لمعارضتها بأخبار الذراع ، وكلاهما في مقام التقدير المانع من الجمع العرفي والأولى موافقة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التقدير بالذراع فالجمع بينها وبين أخبار التعجيل هو حمل الأول على العنوان الأولي والثانية على العنوان الثانوي ، كما هو المشار إليه أخيراً في وجوه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رفع اليد عن أخبار التأخير على القدمين على كثرتها ورواية الأجلاء والأعيان لها في غاية الإشكال ، فالعمل عليها متعين ، وحمل أخبار التعجيل على الطوارئ الاتفاقية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بيانه في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أيضاً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 إلا أن التحديد بالحمرة لم يعثر على نص فيه ، وإنما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يعرف الزوال بحدوث ظل الشاخص المنصوب معتدلاً في أرض مسطحة بعد انعدامه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w:t>
      </w:r>
    </w:p>
    <w:p>
      <w:pPr>
        <w:pStyle w:val="BookText"/>
        <w:rPr/>
      </w:pPr>
      <w:r>
        <w:rPr>
          <w:rFonts w:ascii="Amiri" w:hAnsi="Amiri" w:eastAsia="Amiri" w:cs="Amiri"/>
          <w:color w:val="111111"/>
          <w:sz w:val="28"/>
          <w:sz w:val="28"/>
          <w:szCs w:val="28"/>
          <w:rtl w:val="true"/>
          <w:lang w:bidi="ar-SA"/>
        </w:rPr>
        <w:t xml:space="preserve">المذكور في النصوص أن يتخلل الصبح السماء ، كما في مصحح الحلبي وصحيح عبد اللّه بن سنان المتقدمين </w:t>
      </w:r>
      <w:r>
        <w:rPr>
          <w:rStyle w:val="FootnoteAnchor"/>
          <w:rtl w:val="true"/>
        </w:rPr>
        <w:footnoteReference w:id="217"/>
      </w:r>
      <w:r>
        <w:rPr>
          <w:rFonts w:ascii="Amiri" w:hAnsi="Amiri" w:eastAsia="Amiri" w:cs="Amiri"/>
          <w:color w:val="111111"/>
          <w:sz w:val="28"/>
          <w:sz w:val="28"/>
          <w:szCs w:val="28"/>
          <w:rtl w:val="true"/>
          <w:lang w:bidi="ar-SA"/>
        </w:rPr>
        <w:t xml:space="preserve">وفي موثق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أتاه حين نور الصبح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معاوية بن ميسرة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بالفجر فأسفر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العناوين لا تخلو من إجمال في نفسها ، فضلا عن ملازمتها لحدوث الحمرة المشرقية ، ولذلك خلت جملة من العبارات عنها ، واشتملت على التعبير بالاسفار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بالأسفار في الكتاب والأخبار ظهور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لهم في الأول عدم تحرير الخلاف في ذلك مع اختلاف تعبيرهم كما عرفت ، ولكن في استفادة ذلك من الأخبار تأملا ظاهراً بل قد يظهر من صحيح ابن يقطين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لا يصلي الغداة حتى يسفر وتظهر الحمرة </w:t>
      </w:r>
      <w:r>
        <w:rPr>
          <w:rFonts w:eastAsia="Amiri" w:cs="Amiri" w:ascii="Amiri" w:hAnsi="Amiri"/>
          <w:color w:val="111111"/>
          <w:sz w:val="28"/>
          <w:szCs w:val="28"/>
          <w:rtl w:val="true"/>
          <w:lang w:bidi="ar-SA"/>
        </w:rPr>
        <w:t xml:space="preserve">.. »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العطف على التأكيد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ذلك ظهور الإجماع عليه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أنه إذا طلعت الشمس حدث لكل شاخص على سطح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طويل إلى جهة المغرب ، ثمَّ لا يزال ينقص ذلك الظل كلما ارتفعت الشمس حتى تبلغ وسط السماء وتصل إلى دائرة نصف النهار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عظيمة موهومة ، مارة بقطبي </w:t>
      </w:r>
    </w:p>
    <w:p>
      <w:pPr>
        <w:pStyle w:val="BookText"/>
        <w:rPr/>
      </w:pPr>
      <w:r>
        <w:rPr>
          <w:rFonts w:ascii="Amiri" w:hAnsi="Amiri" w:eastAsia="Amiri" w:cs="Amiri"/>
          <w:color w:val="111111"/>
          <w:sz w:val="28"/>
          <w:sz w:val="28"/>
          <w:szCs w:val="28"/>
          <w:rtl w:val="true"/>
          <w:lang w:bidi="ar-SA"/>
        </w:rPr>
        <w:t>البلدان التي تمر الشمس على سمت الرأس</w:t>
      </w:r>
    </w:p>
    <w:p>
      <w:pPr>
        <w:pStyle w:val="BookText"/>
        <w:rPr/>
      </w:pPr>
      <w:r>
        <w:rPr>
          <w:rFonts w:ascii="Amiri" w:hAnsi="Amiri" w:eastAsia="Amiri" w:cs="Amiri"/>
          <w:color w:val="111111"/>
          <w:sz w:val="28"/>
          <w:sz w:val="28"/>
          <w:szCs w:val="28"/>
          <w:rtl w:val="true"/>
          <w:lang w:bidi="ar-SA"/>
        </w:rPr>
        <w:t>الشمال والجنوب ، قاطعة لدائرة الأفق ، قاسمة للعالم نصفين متساويين شرقي وغربي ، فإذا وصلت الشمس إلى الدائرة المذكورة ، فإن كانت مسامتة لذلك الشاخص واقعة فوق رأسه انعدم الظل بالمرة ، وإن لم تكن مسامتة له بل مائلة عنه جنوباً أو شمالا بقي له ظل شمالي في الأول وجنوبي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والمسامتة إنما تكون في الأماكن الواقعة فيما بين الميل الجنوبي إلى الميل الشمالي في زمان يكون مدار الشمس مساوياً لذلك المكان في البعد عن خط الاستواء والى جهته ، فان لم يكن مدار الشمس مساويا لذلك المكان في البعد عن خط الاستواء أو لم يكن الى جهته لم ينعدم الظل ، بل كان له ظل جنوبي إن كان المدار شمالياً لذلك المكان ، وشمالي إن كان جنوبياً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الأماكن الخارجة عما بين الميلين فالظل لا ينعدم فيها أصلا ، بل يكون للشاخص ظل شمالي إن كان المكان في شمال الميل الشمالي ، وجنوبي إن كان في جنوب الميل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عن دائرة نصف النهار ، وصارت في قوس المدار الغربي ، فإن كان الظل منعدماً حدث إلى جهة المشرق ، وإن كان باقياً قد انتهى نقصه زاد إليها ، ثمَّ لا يزال يزيد كلما قربت الشمس الى المغرب حتى يرجع الظل في المقدار الى ما كان عليه حين الطلوع الى أن تغيب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ولأجل أن صورة انعدام الظل عند الزوال نادرة لم يتعرض في النصوص ولا في كلمات الأكثر لذكر حدوث الظل بعد عدمه علامة للزوال ، بل ذكر زيادة الظل بعد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مرفوع أحمد بن محمد بن عيسى عن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متى وقت الصلاة؟ فأقبل يلتفت يميناً وشمالاً كأنه يطلب شيئاً ، فلما رأيت ذلك تناولت عوداً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زيادته بعد انتهاء نقصانه كما في غالب البلدان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أيضاً بميل الشمس إلى الحاجب الأيمن لمن واجه نقطة الجنوب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تطلب؟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فأخذ العود ونصبه بحيال الشمس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إذا طلعت كان الفي‌ء طويلاً ثمَّ لا يزال ينقص حتى تزول ، فاذا زالت زاد ، فاذا استبنت الزيادة فصلّ الظهر ، ثمَّ تمهل قدر ذراع وصلّ العصر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وفي رواية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تأخذون عوداً طوله ثلاثة أشبار وإن زاد فهو أبين فيقام ، فما دام ترى الظل ينقص فلم تزل ، فاذا زاد الظل بعد النقصان فقد زالت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وفي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نقص الظل حتى يبلغ غايته ثمَّ زاد فقد زالت الشمس وتفتح أبواب السماء وتهب الرياح وتقضى الحوائج العظام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المقاصد العلية حاكياً له عن أهل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 الصعود إذا كانت الشمس في الدرجة الثامنة من الجوزاء ، وعند الهبوط إذا كانت في الدرجة الثالثة والعشرين من السرطان ، لمساواة الميل في الموضعين 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الأصحاب ، وعن جامع المقاصد نسبته إليهم مع التقييد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يستقبل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وقيده بعض بقبلة العراق ، وآخر بما إذا كانت القبلة نقطة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مراد من أطلق ، وإلا ففساده </w:t>
      </w:r>
    </w:p>
    <w:p>
      <w:pPr>
        <w:pStyle w:val="BookText"/>
        <w:rPr/>
      </w:pPr>
      <w:r>
        <w:rPr>
          <w:rFonts w:ascii="Amiri" w:hAnsi="Amiri" w:eastAsia="Amiri" w:cs="Amiri"/>
          <w:color w:val="111111"/>
          <w:sz w:val="28"/>
          <w:sz w:val="28"/>
          <w:szCs w:val="28"/>
          <w:rtl w:val="true"/>
          <w:lang w:bidi="ar-SA"/>
        </w:rPr>
        <w:t xml:space="preserve">وهذا التحديد تقريبي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أيضاً بالدائرة الهندية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أظهر من أن يحتاج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التقييد بالأول لا يخلو من مساهلة ، لاختلاف القبلة في العراق باختلاف البلدان ، فيمتنع أن يكون الجميع بنحو واحد ،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قيده في المتن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كظهور الوجه في كونه علامة على الزوال حينئذ ، إذ المواجهة لنقطة الجنوب توجب كون دائرة نصف النهار مسامتة لما بين الحاجبين ، فاذا مالت الشمس عن دائرة نصف النهار إلى المغرب فقد مالت إلى الحاجب الأيمن ، فيكون أحدهما عين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تقريبياً إنما هو بلحاظ مقام الإثبات ، لأن ظهور ميل الشمس للمستعلم لا يكون بمجرد تحققه ، بل يحتاج إلى مضي زمان ، فان الحس لا يقوى على إدراك أول مراتبه ، فلا يدرك منه إلا المرتبة المعتد بها ، وهي إنما تكون بعد الزوال 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تحقيقي ، لما عرفت من ملازمة الميل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الاكتفاء بتقييده بمن يستقبل القبلة في العراق يكون تقريبياً حتى في مقام الثبوت بالنسبة إلى أكثر بلاد العراق الذي تكون قبلته منحرفة عن نقطة الجنوب إلى المغرب ، إذ تحقق الميل إلى الحاجب الأيمن لمن يستقبل نقطة القبلة يدل على تحقق الزوال قبله مدة قليلة تارة وكثيرة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بكونه تقريبياً مع التقييد بما في المتن حتى بلحاظ مقام الثبوت ، من جهة أن قوس المواجهة الحقيقية غير منضبط كقوس الاستقبال على ما يأتي في محله إن شاء اللّه تعالى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تساوي موضعاً من الأرض بحيث لا يكون فيه انخفاض وارتفاع ، وتدير عليه دائرة بأي بعد ، وتنصب على مركزها </w:t>
      </w:r>
    </w:p>
    <w:p>
      <w:pPr>
        <w:pStyle w:val="BookText"/>
        <w:rPr/>
      </w:pPr>
      <w:r>
        <w:rPr>
          <w:rFonts w:ascii="Amiri" w:hAnsi="Amiri" w:eastAsia="Amiri" w:cs="Amiri"/>
          <w:color w:val="111111"/>
          <w:sz w:val="28"/>
          <w:sz w:val="28"/>
          <w:szCs w:val="28"/>
          <w:rtl w:val="true"/>
          <w:lang w:bidi="ar-SA"/>
        </w:rPr>
        <w:t>مقياساً مخروطاً محدد الرأس يكون طوله قدر ربع قطر الدائرة تقريباً نصباً مستقيماً ، بحيث يحدث عن جوانبه أربع زوايا قوائم متساوية ، وعلامة استقامته أن يقدر ما بين رأس المقياس ومحيط الدائرة من ثلاثة مواضع ، فان تساوت الأبعاد فهو عمود ، فاذا طلعت الشمس وحدث لذلك المقياس ظل إلى جهة المغرب ، تنتظر حتى ينقص الظل ويصل طرفه إلى محيط الدائرة للدخول فيها فتعلم عليه علامة ، ثمَّ تنتظر خروجه بعد الزوال ، فاذا وصل طرفه إلى محيط الدائرة من جهة المشرق تعلم عليه علامة أخرى ، ثمَّ تصل ما بين العلامتين بخط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تنصف ذلك الخط ، ثمَّ تصل ما بين مركز الدائرة ومنتصف ذلك الخط بخط آخر فهو خط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معرفة الزوال في غير يوم العمل تنظر إلى ظل المقياس ، فمتى وصل إلى هذا الخط كانت الشمس في وسط السماء ، فاذا مال رأس الظل إلى جهة المشرق فقد زالت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وأسهل من هذا الطريق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ينصب مقياساً في الأرض بعد تسويتها فاذا طلعت الشمس وحدث له ظل رسم خطاً على ذلك الظل إلى جهة المغرب مبدؤه من قاعدة المقياس ، ثمَّ ينتظر إلى حين الغروب فيرسم خطاً على ظله إلى جهة المشرق مبدؤه من قاعدته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الخطان خطاً على ظله إلى جهة المشرق مبدؤه من قاعدته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الخطان خطاً واحداً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يومي الاعتدالين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ذلك الخط بخط مستقيم على نحو تحدث من تنصيفه زوايا ، وإن كان الخطان خطين متقاطعين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اليومين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يحدث من تقاطعهما زاوية ، فلينصفها بخط آخر نصفين متساويين ، وهذا الخط المنصف في الصورتين هو خط نصف النهار ، فاذا مال ظل الشاخص عنه إلى المشرق فقد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صحته أن يكون رسم الخط المنطبق على </w:t>
      </w:r>
    </w:p>
    <w:p>
      <w:pPr>
        <w:pStyle w:val="BookText"/>
        <w:rPr/>
      </w:pPr>
      <w:r>
        <w:rPr>
          <w:rFonts w:ascii="Amiri" w:hAnsi="Amiri" w:eastAsia="Amiri" w:cs="Amiri"/>
          <w:color w:val="111111"/>
          <w:sz w:val="28"/>
          <w:sz w:val="28"/>
          <w:szCs w:val="28"/>
          <w:rtl w:val="true"/>
          <w:lang w:bidi="ar-SA"/>
        </w:rPr>
        <w:t xml:space="preserve">وهي أضبط وأمتن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 عند الطلوع والغروب ، بل يكفي فيه أن يكون الرسم في زمانين متساويي النسبة إلى الطلوع والغروب في البعد والقرب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أقرب إلى الإحساس مما سبق ، ومع ذلك ربما لا يستقيم هذا الطريق في بعض الأحيان ، بل يحتاج إلى تعديل حتى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مداري الشمس حال مدخل الظل الغربي ومخرج الظل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يستقيم لو اتفق الميل حال الزوال فيتحد المداران حينئذ في الوقتين ، لكن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اختلاف المدار كذلك يوجب الاختلاف بزمان يسير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الكلام في اعتبار مثل هذا الميل في دخول الوقت بعد أن علقه الشارع على الزوال الذي يراد منه ظهوره لغالب الأفراد حتى أنه أخذ فيه استبانته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في الخبر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وإناطته بتلك الزيادة التي لا تخفى على أحد على ما هي عادته في إناطة أكثر الأحكام المترتبة على بعض الأمور الخفية بالأمور الجلية كي لا يوقع عباده في شبهة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الزوال كسائر المفاهيم المأخوذة موضوعاً للأحكام الشرعية يترتب عليه حكمه واقعاً بمجرد وجوده كذلك ، ولا يعتبر فيه ظهوره لأحد ، فضلاً عن ظهوره لغالب الأفراد ، والاستبانة لم تؤخذ في موضوعيته للحكم ، وإنما أخذت طريقاً اليه جمعاً بين الخبر المتقدم وما دل على كون الوقت هو الزوال الواقعي ، وإناطته بالزيادة لا تنافي ذلك بل تثبته لأن الزيادة الواقعية ملازمة للزوال واقعاً وإن كان المحسوس منها يكون بعد الزوال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صحيح عبد اللّه بن سنان المروي عن الفقيه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ويعرف المغرب بذهاب الحمرة المشرقية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الشمس 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 قدم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قدمين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أقدام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أقدام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سبعة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تسعة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سبعة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قدمين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 ونصف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 قدم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الخصال والتهذيب روايته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ليس مراداً قطعاً ، لاختلاف الأمكنة في ذلك اختلافاً فاحشاً ، ولذا قال في محكي التذكرة والمنتقى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النظر والاعتبار يدلان على أن هذا مخصوص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وشيخنا البهائي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مختص بالعراق وما قاربها لأن عرض البلاد العراقية يناسب ذلك ، ولأن الراوي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اللّه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يشكل الحديث لما فيه من اختلاف الشهور الثلاثة الأول بزيادة القدم والثلاثة التي بعدها بزيادة القدمين ، وكذا نقصان الثلاثة الأخيرة عن التي قبلها ، مع أن الاختلاف بالزيادة والنقصان إنما يكون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كونه تقريبياً فلا ينافيه ذلك ، كما ترى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السرائر ، وعليه عمل الأصحاب كما في المعتبر ، ونسبه جماعة إلى المشهور ، وآخرون إلى الأكثر ومنهم السيد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الجمود على ما يفهم من العبارة وملاحظة سياقه مساق علامات </w:t>
      </w:r>
    </w:p>
    <w:p>
      <w:pPr>
        <w:pStyle w:val="BookText"/>
        <w:rPr/>
      </w:pPr>
      <w:r>
        <w:rPr>
          <w:rFonts w:ascii="Amiri" w:hAnsi="Amiri" w:eastAsia="Amiri" w:cs="Amiri"/>
          <w:color w:val="111111"/>
          <w:sz w:val="28"/>
          <w:sz w:val="28"/>
          <w:szCs w:val="28"/>
          <w:rtl w:val="true"/>
          <w:lang w:bidi="ar-SA"/>
        </w:rPr>
        <w:t>الزوال الاتفاق على كون المراد من غروب الشمس غروبها عن أفق المصلي فتكون العلامة المذكورة مرجعاً عند الشك في غروبها عن الأفق ، لاحتمال حجبها بضباب أو سحاب أو جبل أو غير ذلك ، فاذا علم بغروبها عن الأفق جاز ترتيب الأثر وإن لم تذهب الحمرة ، فيكون مراد المخالف الاكتفاء في ترتيب الأثر بمجرد الغياب عن النظر وإن احتمل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مرادهم ذلك ، بل تحديد الغروب بذهاب الحمرة ، فيكون المراد من غروب الشمس وصولها تحت الأفق إلى درجة تقارن ذهاب الحمرة ، كما يظهر بأدنى تأمل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عن المبسوط والاستبصار وعلل الشرائع والاحكام وابن الجنيد والمرتضى في بعض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يعلم باستتار القرص وغيبته عن العين مع انتفاء الحائل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المنتقى والاثنا عشرية وشرحها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حاشيتها والوافي والبحار والكفاية والمفاتيح والمستند وعن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الى معتمد النراقي أيضاً ، بل عنه نسبته الى أكثر الطبقة الثالثة ، وربما نسب الى 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للأول بأخبار كثيرة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غابت الحمرة من 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غابت من شرق الأرض وغربها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الترتيب في القضية ليس بلحاظ الوجود الخارجي ، إذ لا ترتب للجزاء على الشرط ، بل بلحاظ الوجود العلمي ، وترتب العلم بالجزاء على العلم بالشرط لا يقتضي اقترانهما حدوثاً ، بل يجوز أن يتقدم حدوث الجزاء على حدوث الشرط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استطعمك </w:t>
      </w:r>
    </w:p>
    <w:p>
      <w:pPr>
        <w:pStyle w:val="BookText"/>
        <w:rPr/>
      </w:pPr>
      <w:r>
        <w:rPr>
          <w:rFonts w:ascii="Amiri" w:hAnsi="Amiri" w:eastAsia="Amiri" w:cs="Amiri"/>
          <w:color w:val="111111"/>
          <w:sz w:val="28"/>
          <w:sz w:val="28"/>
          <w:szCs w:val="28"/>
          <w:rtl w:val="true"/>
          <w:lang w:bidi="ar-SA"/>
        </w:rPr>
        <w:t xml:space="preserve">زيد فهو جائع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علي بن أحمد بن أشيم عن بعض أصحابنا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إذا ذهبت الحمرة من المشرق ، وتدري كيف 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المشرق مطل على المغرب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يمينه فوق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غابت هاهنا ذهبت الحمرة من هاهنا </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فان ظهور صدره في إرادة الغروب بالمرتبة المقارنة لذهاب الحمرة مما لا مجال لإنكاره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التعليل ، إذ الذي يصح أن يكون علة لذهاب الحمرة ليس إلا الغروب بتلك المرتبة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مرسل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 سقوط القرص ووجوب الإفطار من الصيام أن تقوم بحذاء القبلة وتتفقد الحمرة التي ترتفع من المشرق فاذا جازت قمة الرأس إلى ناحية المغرب فقد وجب الإفطار وسقط القرص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ساعة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يوتر؟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مثل مغيب الشمس إلى صلاة المغرب </w:t>
      </w:r>
      <w:r>
        <w:rPr>
          <w:rFonts w:eastAsia="IRNazanin" w:cs="IRNazanin"/>
          <w:color w:val="111111"/>
          <w:sz w:val="28"/>
          <w:szCs w:val="28"/>
          <w:rtl w:val="true"/>
          <w:lang w:bidi="fa-IR"/>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نفس الصلاة لا وقتها يمكن أن يكون من جهة فصل الصلاة عن المغيب غالباً بالسعي الى المسجد والأذان والإقامة ولا يدل على تأخر وقتها عن المغيب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سأله سائل عن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الوقت ، وآخر ذلك غيبوبة الشفق </w:t>
      </w:r>
    </w:p>
    <w:p>
      <w:pPr>
        <w:pStyle w:val="BookText"/>
        <w:rPr/>
      </w:pPr>
      <w:r>
        <w:rPr>
          <w:rFonts w:ascii="Amiri" w:hAnsi="Amiri" w:eastAsia="Amiri" w:cs="Amiri"/>
          <w:color w:val="111111"/>
          <w:sz w:val="28"/>
          <w:sz w:val="28"/>
          <w:szCs w:val="28"/>
          <w:rtl w:val="true"/>
          <w:lang w:bidi="ar-SA"/>
        </w:rPr>
        <w:t>وأول وقت العشاء الآخرة ذهاب الحمرة ، وآخر وقتها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الليل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رؤية الكوكب قد تكون قبل الغروب ، وقد تكون معه ، وقد تكون بعده ، وقد تكون بعد ذهاب الحمرة والغالب رؤية الكوكب قبل ذهاب الحمرة بكثير ، والبناء عليه أو على إطلاق الرواية مخالف للقولين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سوق الأول مساق الآخر يقتضي عدم ظهورها في الوجوب ، كرواية شهاب بن عبد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شهاب إني أحب إذا صليت المغرب أن أرى في السماء كوكباً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معارضتهما بما رواه الصباح وأبو أسامة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سألوا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المغرب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ننتظر حتى يطلع كوكب؟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خطابية إن جبرائيل نزل بها على محمد حين سقط القرص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صحبت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فرأيته يصلي المغرب إذا أقبلت الفحمة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مجمل لا يدل على التوقيت الوجوبي ، وحكايته ليست من المعصوم لتدل عليه ، كما لا يخفى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أمرت أبا الخطاب أن يصلي المغرب حين زالت الحمرة من مطلع الشمس فجعل هو الحمرة التي من قبل المغرب وكان يصلي حين يغيب الشفق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يظهر منها كون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الخطاب بالصلاة حين </w:t>
      </w:r>
    </w:p>
    <w:p>
      <w:pPr>
        <w:pStyle w:val="BookText"/>
        <w:rPr/>
      </w:pPr>
      <w:r>
        <w:rPr>
          <w:rFonts w:ascii="Amiri" w:hAnsi="Amiri" w:eastAsia="Amiri" w:cs="Amiri"/>
          <w:color w:val="111111"/>
          <w:sz w:val="28"/>
          <w:sz w:val="28"/>
          <w:szCs w:val="28"/>
          <w:rtl w:val="true"/>
          <w:lang w:bidi="ar-SA"/>
        </w:rPr>
        <w:t xml:space="preserve">زوال الحمرة كان للوجوب أو للاستحباب أو للاحتياط ، كما قد يشهد للأخير خبر عبد اللّه بن وضاح الآتي ، وللثاني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أخر المغرب طلباً لفضلها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محمد بن أبي حمزة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عبد اللّه بن وضاح الى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يتوارى القرص ويقبل الليل ، ثمَّ يزيد الليل ارتفاعاً ، وتستتر عنا الشمس ، وترتفع فوق الجبل حمرة ، ويؤذن عندنا المؤذن ، أفأصلي وأفطر إن كنت صائماً أو انتظر حتى تذهب الحمرة التي فوق الجبل؟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تنتظر حتى تذهب الحمرة وتأخذ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بالاحتياط شاهد بأن التأخير إنما هو لاحتمال عدم سقوط القرص لا لوجوبه تعبداً ، فهي على خلاف المشهور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للتعبير عن وجوب التأخير واقعاً تعبداً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بالحائطة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التقية ، لا داعي إليها ، ولا شاهد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ظهور الحمرة التي ترتفع فوق الجبل في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ويقبل الليل ثمَّ يزيد الليل 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الحمرة المشرقية بالسواد وزوالها عن الأفق الشرقي ، فتكون الرواية مناسبة لمذهب الخطابية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خبر 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جارود ينصحون فلا يقبلون ، وإذا سمعوا بشي‌ء نادوا به أو حدثوا بشي‌ء أذاعوه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مسوا بالمغرب قليلا فتركوها حتى اشتبكت النجوم فأنا الآن أصليها إذا سقط </w:t>
      </w:r>
    </w:p>
    <w:p>
      <w:pPr>
        <w:pStyle w:val="BookText"/>
        <w:rPr/>
      </w:pPr>
      <w:r>
        <w:rPr>
          <w:rFonts w:ascii="IRNazanin" w:hAnsi="IRNazanin" w:eastAsia="IRNazanin"/>
          <w:color w:val="111111"/>
          <w:sz w:val="28"/>
          <w:sz w:val="28"/>
          <w:szCs w:val="28"/>
          <w:rtl w:val="true"/>
          <w:lang w:bidi="fa-IR"/>
        </w:rPr>
        <w:t xml:space="preserve">القرص </w:t>
      </w:r>
      <w:r>
        <w:rPr>
          <w:rFonts w:eastAsia="IRNazanin" w:cs="IRNazanin"/>
          <w:color w:val="111111"/>
          <w:sz w:val="28"/>
          <w:szCs w:val="28"/>
          <w:rtl w:val="true"/>
          <w:lang w:bidi="fa-IR"/>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لصغرى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ينصحون فلا يقبلون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تكون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سقوط القرص ردعاً لما قد يختلج في أذهان الشيعة من رجحان الانتظار الى أن تشتبك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على خلاف المشهور أدل ، لامتناع ردعهم عن ذلك التوهم بفعل الصلاة قبل وقتها ، فان ذلك إيقاع لهم بخلاف الواقع على وجه أعظم ، إذ ليس في التأخير إلا فوات الفضل وفي التقديم على الوقت فوات الصحة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كونه من صغريات الإذاعة لتكون الصلاة عند سقوط القرص من باب التقية من العامة والفرار من خطر الإذاعة فتدل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لاختصاص ذلك بصورة إذاعة الحق الذي سمعوه لا الباطل الذي شرعوه كما هو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ينصحون فلا يقبلون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وصغرى له ، لا صغرى لما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الإذاعة بوجه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صحيحة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مسوا بالمغرب قليلا ، فان الشمس تغيب من عندكم قبل أن تغيب من عندنا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من التعليل أنها تغيب عن الأفق حقيقة قبل أن تغيب من عندهم ، فهو كاف في جواز الصلاة ولا يعتبر غيابها عن جميع الآفاق بالضرورة ، ففي رواية عبيد اللّه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صحبني رجل كان يمسي بالمغرب ويغلس بالفجر وكنت أنا أصلي المغرب إذا غربت الشمس وأصلي الفجر </w:t>
      </w:r>
    </w:p>
    <w:p>
      <w:pPr>
        <w:pStyle w:val="BookText"/>
        <w:rPr/>
      </w:pPr>
      <w:r>
        <w:rPr>
          <w:rFonts w:ascii="Amiri" w:hAnsi="Amiri" w:eastAsia="Amiri" w:cs="Amiri"/>
          <w:color w:val="111111"/>
          <w:sz w:val="28"/>
          <w:sz w:val="28"/>
          <w:szCs w:val="28"/>
          <w:rtl w:val="true"/>
          <w:lang w:bidi="ar-SA"/>
        </w:rPr>
        <w:t>إذا استبان 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تصنع مثل ما أصنع؟ فإن الشمس تطلع على قوم قبلنا وتغرب عنا وهي طالعة على قوم آخرين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علينا أن نصلي إذا وجبت الشمس عنا وإذا طلع الفجر عندنا وليس علينا إلا ذلك ، وعلى أولئك أن يصلوا إذا غربت عنهم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أنها تغيب بحسب النظر الخطئي لوجود حائل ونحوه عنها ، فوجوب الانتظار لا يدل على المشهور بوجه كما لا يخفى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خبر محمد بن شريح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وقت المغرب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تغيرت الحمرة في الأفق وذهبت الصفرة وقبل أن تشتبك النجوم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تغير الحمرة غير زوالها ، ومدعى المشهور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ما يصلح دليلا للمشهور غير المرسلتين لا بني أشيم وأبي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التعليل في أولتهما ظاهر في كون الحكم جارياً على المعنى العرفي في الغياب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الغياب عن دائرة الأفق لا الغياب عن دائرة أخرى تحتها ، وزوال الحمرة إنما يقارن وصول الشمس تقريباً إلى الدرجة الرابعة تحت الأرض ، فلا يبعد الحمل على إرادة أن زوال الحمرة طريق قطعي إلى غياب الشمس عن دائرة الأفق ، بحيث لا يبقى احتمال كونها طالعة وأنها محجوبة بحائل من جبل أو غيره ، ولا سيما وأن تصرف الشارع الأقدس في الغروب وفي الليل ونحوهما مما جعل مبدأ الوقت لو كان ثابتاً لاشتهر النقل عنه ، لتوفر الدواعي اليه ، للابتلاء به في كل يوم ، فحمل لزوم الانتظار على كونه حكما ظاهرياً عند الشك أولى من حمله على كونه </w:t>
      </w:r>
    </w:p>
    <w:p>
      <w:pPr>
        <w:pStyle w:val="BookText"/>
        <w:rPr/>
      </w:pPr>
      <w:r>
        <w:rPr>
          <w:rFonts w:ascii="Amiri" w:hAnsi="Amiri" w:eastAsia="Amiri" w:cs="Amiri"/>
          <w:color w:val="111111"/>
          <w:sz w:val="28"/>
          <w:sz w:val="28"/>
          <w:szCs w:val="28"/>
          <w:rtl w:val="true"/>
          <w:lang w:bidi="ar-SA"/>
        </w:rPr>
        <w:t>حكماً واقعياً لتصرف الشارع الأقدس في مفهوم الغروب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سيما مع معارضة تلك النصوص بنصوص أخرى مضافاً إلى ما تقدم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 المغرب إذا غربت الشمس فغاب قرصها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إذا غاب القرص ، فإن رأيت بعد ذلك وقد صليت أعدت الصلاة ومضى صومك وتكف عن الطعام إن كنت أصبت منه شيئاً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 وخبر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 القرص أفطر الصائم ودخل وقت الصلاة </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وصحيح داود بن فرقد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أبي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يدخل وقت المغرب؟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غاب كرسيها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كرسيها؟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يغيب؟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اليه فلم تره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صحيح علي بن الحكم عمن حدثه عن أحدهما علیه السلام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إسماعيل بن 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المغرب حين تغيب الشمس حين يغيب حاجبها </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وخبر عمرو ابن أبي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توارى القرص كان وقت الصلاة وأفطر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وخبر الربيع بن سليمان وأبان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أرقم وغيرهم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من مكة حتى إذا كنا بوادي الأخضر إذا نحن برجل يصلي ونحن ننظر الى شعاع الشمس فوجدنا في أنفسنا ، فجعل يصلي ونحن ندعو عليه حتى صلى ركعة ونحن ندعو عليه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شباب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أتيناه إذا هو أبو عبد اللّه جعفر بن محمد علیهماالسلام ، فنزلنا فصلينا معه وقد فاتتنا ركعة فلما قضينا الصلاة قمنا اليه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فداك هذه الساعة تصلي؟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غابت الشمس فقد دخل الوقت </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على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داعي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جداً ، ولا سيما بالنسبة إلى الجماعة الذين اقتدوا به مع عدم ظهور ذلك لهم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صدرها ظاهر في اعتقادهم عدم دخول الوقت بغياب القرص ، ولعله لأنهم من أهل الكوفة الذين دخلت عليهم الشبهة من أبي الخطاب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ومصحح محمد بن يحيى الخثعمي عن أبي عبد اللّه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المغرب ، ويصلي معه حي من الأنصار يقال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منازلهم على نصف ميل فيصلون معه ، ثمَّ ينصرفون الى منازلهم وهم يرون موضع سهامهم </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فان الظاهر أنه لا ينطبق على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صفوان بن مهران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معي شبه الكرش فأؤخر صلاة المغرب حتى غيبوبة الشفق ثمَّ أصليهما جميعاً يكون ذلك أرفق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القرص فصل المغرب فإنما أنت ومالك لله سبحانه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ورواية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أؤخر المغرب حتى </w:t>
      </w:r>
    </w:p>
    <w:p>
      <w:pPr>
        <w:pStyle w:val="BookText"/>
        <w:rPr/>
      </w:pPr>
      <w:r>
        <w:rPr>
          <w:rFonts w:ascii="IRNazanin" w:hAnsi="IRNazanin" w:eastAsia="IRNazanin"/>
          <w:color w:val="111111"/>
          <w:sz w:val="28"/>
          <w:sz w:val="28"/>
          <w:szCs w:val="28"/>
          <w:rtl w:val="true"/>
          <w:lang w:bidi="fa-IR"/>
        </w:rPr>
        <w:t>تستبين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خطابية ، إن جبرئيل نزل بها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سقط القرص </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حين تجب الشمس الى أن تشتبك النجوم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حين تغيب الشمس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ورواية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جعلت الصلاة في هذه الأوقات ولم تقدم ولم تؤخر لأن الأوقات المشهورة المعلومة التي تعم أهل الأرض فيعرفها الجاهل والعالم أربعة غروب الشمس مشهور معروف تجب عنده المغرب </w:t>
      </w:r>
      <w:r>
        <w:rPr>
          <w:rFonts w:eastAsia="Amiri" w:cs="Amiri" w:ascii="Amiri" w:hAnsi="Amiri"/>
          <w:color w:val="111111"/>
          <w:sz w:val="28"/>
          <w:szCs w:val="28"/>
          <w:rtl w:val="true"/>
          <w:lang w:bidi="ar-SA"/>
        </w:rPr>
        <w:t xml:space="preserve">» .. </w:t>
      </w:r>
      <w:r>
        <w:rPr>
          <w:rStyle w:val="FootnoteAnchor"/>
          <w:rtl w:val="true"/>
        </w:rPr>
        <w:footnoteReference w:id="254"/>
      </w:r>
      <w:r>
        <w:rPr>
          <w:rFonts w:ascii="Amiri" w:hAnsi="Amiri" w:eastAsia="Amiri" w:cs="Amiri"/>
          <w:color w:val="111111"/>
          <w:sz w:val="28"/>
          <w:sz w:val="28"/>
          <w:szCs w:val="28"/>
          <w:rtl w:val="true"/>
          <w:lang w:bidi="ar-SA"/>
        </w:rPr>
        <w:t>الى غير ذلك مما هو كثير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على الأخيرة بأنها أقرب إلى الاحتياط ، وأن فيه جمعاً بين الأدلة ، وأنه من حمل المجمل على المبين ، والمطلق على المقيد ، ولاحتمال الثانية للتقية لموافقتها للعامة ، وللنسخ ، ولأن الأولى أشهر فتوى بين الأصحاب ولكونها أوضح دلالة إذ لم يصرح في الثانية بعدم اشتراط ذهاب الحمرة ، فما دل على اعتباره أوضح دلالة وأبعد عن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الترجيح بالأحوطية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بعد تعذر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الثانية ليست من قبيل المجمل أو المطلق ، لأن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تغيب الشمس ، أو قرصها ، أو نحو ذلك ، لما كان وارداً في مقام التوقيت فهو ظاهر في أول وجود الغياب لا غير ، وبعضها نص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الثانية للتقية أو للنسخ لا يكفي في رفع اليد عنها ، ولا سيما مع بعد الثاني جداً ، بل لعله ممتنع ، لصدورها من المعصوم في مقام البيان للحكم </w:t>
      </w:r>
    </w:p>
    <w:p>
      <w:pPr>
        <w:pStyle w:val="BookText"/>
        <w:rPr/>
      </w:pPr>
      <w:r>
        <w:rPr>
          <w:rFonts w:ascii="IRNazanin" w:hAnsi="IRNazanin" w:eastAsia="IRNazanin"/>
          <w:color w:val="111111"/>
          <w:sz w:val="28"/>
          <w:sz w:val="28"/>
          <w:szCs w:val="28"/>
          <w:rtl w:val="true"/>
          <w:lang w:bidi="fa-IR"/>
        </w:rPr>
        <w:t xml:space="preserve">عن سمت الرأس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وإن كانت أشهر فتوى ، لكن الثانية أشهر رواية وأصح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الثانية لم يصرح فيها بعدم اشتراط ذهاب الحمرة مع أنه لا يسلم بالنسبة إلى بعضها ، فالأولى لم يصرح فيها بكون الانتظار على نحو الوجوب ، فيمكن الحمل على الاستحباب ، كما جرى عليه العمل في كثير من تحديدات الأوقات المتقدمة التي استفيد منها وقت الفضيلة ، لكونه أوفق بالاحتياط ، لاحتمال عدم الغياب ووجود الحائل ، كما يشير إليه اختلافها في التعبير عنه ، تارة بزوال الحمرة ، وأخرى بتغيرها ، وثالثة بالتأخير قليلاً كما في رواية يعقوب بن شعيب المتقدمة </w:t>
      </w:r>
      <w:r>
        <w:rPr>
          <w:rStyle w:val="FootnoteAnchor"/>
          <w:rtl w:val="true"/>
        </w:rPr>
        <w:footnoteReference w:id="255"/>
      </w:r>
      <w:r>
        <w:rPr>
          <w:rFonts w:ascii="Amiri" w:hAnsi="Amiri" w:eastAsia="Amiri" w:cs="Amiri"/>
          <w:color w:val="111111"/>
          <w:sz w:val="28"/>
          <w:sz w:val="28"/>
          <w:szCs w:val="28"/>
          <w:rtl w:val="true"/>
          <w:lang w:bidi="ar-SA"/>
        </w:rPr>
        <w:t>وملاحظة التعليلات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فتجوز الصلاة بمجرد عدم رؤية القرص إذا لم يعلم أنه خلف جبل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حريز عن أبي أسامة أو 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صعدت مرة جبل أبي قبيس أو غيره والناس يصلون المغرب ، فرأيت الشمس لم تغب إنما توارت خلف الجبل عن الناس ،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فعلت ذلك؟ بئس ما صنعت ، إنما تصليها إذا لم ترها خلف جبل غابت أو غارت ما لم يتجللها سحاب أو ظلمة تظلها ، وإنما عليك مشرقك ومغربك ، وليس على الناس أن يبحثوا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هجره مانع عن العمل به ، فيتعين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الانتظار إلى أن يعلم بغيبوبة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حصوله بمجرد تغير الحمرة وميلها إلى السواد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بن أبي عمير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والأحوط زوالها من تمام ربع الفلك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المشرق ويعرف نصف الليل بالنجوم الطالعة أول الغروب إذا مالت عن دائرة نصف النهار إلى طرف المغرب ، وعلى هذا فيكون المناط نصف ما بين غروب الشمس وطلوعها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يخلو عن إشكال لاحتمال أن يكون نصف ما بين الغروب وطلوع الفجر ، كما عليه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من جانب المشرق النصف الشرقي المقابل للنصف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 ادعى أن ارادته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نسب إلى شرذمة ، منهم الأعمش ، وظاهر محكي الكفاية اختياره ، ونسب أيضاً إلى ظاهر الذكرى والمفاتيح وشرحها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بما عن بعض أهل اللغة من تفسير النهار بما بين الطلوع والغروب ، والليل بما بين الغروب والطلوع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ورد في جملة من النصوص من استعمال النهار بذلك ، فيدل على أن ما عداه ليل لانتفاء الواسطة ، مثل 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 من النهار شيئاً حتى تزول الشمس </w:t>
      </w:r>
      <w:r>
        <w:rPr>
          <w:rFonts w:eastAsia="IRNazanin" w:cs="IRNazanin"/>
          <w:color w:val="111111"/>
          <w:sz w:val="28"/>
          <w:szCs w:val="28"/>
          <w:rtl w:val="true"/>
          <w:lang w:bidi="fa-IR"/>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رواه الصدوق عن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نعرفه بالنهار فكيف لنا بالليل؟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 زوال كزوال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نعرفه؟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بالنجوم إذا انحدرت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دلوك الشمس زوالها ، وغسق الليل بمنزلة الزوال من النهار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بناء منهم على أن ما بين طلوع الفجر وطلوع الشمس لا من </w:t>
      </w:r>
    </w:p>
    <w:p>
      <w:pPr>
        <w:pStyle w:val="BookText"/>
        <w:rPr/>
      </w:pPr>
      <w:r>
        <w:rPr>
          <w:rFonts w:ascii="Amiri" w:hAnsi="Amiri" w:eastAsia="Amiri" w:cs="Amiri"/>
          <w:color w:val="111111"/>
          <w:sz w:val="28"/>
          <w:sz w:val="28"/>
          <w:szCs w:val="28"/>
          <w:rtl w:val="true"/>
          <w:lang w:bidi="ar-SA"/>
        </w:rPr>
        <w:t xml:space="preserve">الليل ولا من النهار ، كما يشهد به جملة من النصوص ، مثل خبر أبي هاشم الخادم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جعلت صلاة الفريضة والسنة خمسين ركعة لا يزاد فيها ولا ينقص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ساعات الليل اثنتا عشرة ساعة ، وفيما بين طلوع الفجر إلى طلوع الشمس ساعة ، وساعات النهار اثنتا عشرة ساعة ، فجعل لكل ساعة ركعتين ، وما بين غروب الشمس إلى سقوط الشفق غسق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وخبر أبان الثقفي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الساعة التي ليست من الليل ولا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ساعة الفجر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بناء منهم على أنها من النهار كما هو المنسوب إلى أكثر أهل اللغة ، والمفسرين ، والفقهاء ، والمحدثين ، والحكماء الإلهيين ، والرياضيين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يستريب عارف بلسان الشرع والعرف واللغة أن المنساق من إطلاق اليوم والنهار والليل في الصوم والصلاة ومواقف الحج والقسم بين الزوجات وأيام الاعتكاف وجميع الأبواب أن المراد بالأولين من طلوع الفجر الثاني إلى الغروب ومنه إلى طلوعه بالثالث ، كما قد نص عليه غير واحد من الفقهاء والمفسرين واللغويين فيما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جماعة من الفقهاء والمفسرين واللغويين والاستدلال عليه بجملة وافرة من الآيات والنصوص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وتفصيل الكلام فيها بل وفيما ذكرنا من الآيات يفضي إلى إطناب تام لا يناسب وضع الكتاب ، كما أنه لا يناسب أيضاً ذكر جميع ما يدل على ذلك ، أو يشعر به من النصوص ، ولا سيما وهي أكثر من أن تحصى ، وأوسع من أن تستقصى ، وقد جمع </w:t>
      </w:r>
    </w:p>
    <w:p>
      <w:pPr>
        <w:pStyle w:val="BookText"/>
        <w:rPr/>
      </w:pPr>
      <w:r>
        <w:rPr>
          <w:rFonts w:ascii="Amiri" w:hAnsi="Amiri" w:eastAsia="Amiri" w:cs="Amiri"/>
          <w:color w:val="111111"/>
          <w:sz w:val="28"/>
          <w:sz w:val="28"/>
          <w:szCs w:val="28"/>
          <w:rtl w:val="true"/>
          <w:lang w:bidi="ar-SA"/>
        </w:rPr>
        <w:t xml:space="preserve">المجلسي في البحار شطراً منها يقرب إلى المائة من كتب متفرقة ، كالكافي والتهذيب ، والفقيه ، وفقه الرضا ، وقرب الاسناد ، ودعائم الإسلام ، والاحتجاج ، والعلل ، والخصال ، وتفسير علي بن إبراهيم ، والعياشي ، ومعاني الاخبار ، وتحف العقول ، وإرشاد القلوب ، وثواب الاعمال ، وعدة الداعي ، ومجالس ، الصدوق ، والتوحيد ، والعيون ، والمصباح للشيخ ، ومسارّ الشيعة للمفيد ، والإقبال ، والمقنعة ، ومجالس الشيخ ، والخلاف له والمعتبر ، والذكرى ، وغياث سلطان الورى ، ومصباح الكفعمي ، ودعوات الراوندي ، والسرائر في مقامات متشعبة ، كالصلاة الوسطى ، والصوم ، وصلاة الليل ، والحج ، وتفسير بعض الآيات ، والأذان ، والقسم بين الزوجات ، والأغسال للجمعة والعيدين وغير ذلك ، وإن كان في جملة مما تخيل دلالته على المطلوب مناقشة ، لكن في الجملة الأخرى ووضوح الأمر مغناة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ومرجع الاستدلال بأكثر الآيات والروايات إلى الاستدلال باستعمال الليل فيما بين الغروب وطلوع الفجر ، والنهار واليوم فيما بين طلوع الفجر والغروب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محله عدم دلالة الاستعمال على الحقيقة ، خلافا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تبعد دعوى كون الاستعمال في المقامات المذكورة بلا ملاحظة علاقة ومناسبة ، بل جرياً على حقيقة اللفظ</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بعضها تام الدلالة مثل المروي عن الفقيه من جواب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ليحيى بن أكثم القاضي حين سأله عن صلاة الفجر لِمَ يجهر فيها بالقراءة وهي من صلاة النهار ، وإنما يجهر في صلاة الليل؟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يغلس بها لقربها لليل </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ما عن العلل </w:t>
      </w:r>
    </w:p>
    <w:p>
      <w:pPr>
        <w:pStyle w:val="BookText"/>
        <w:rPr/>
      </w:pPr>
      <w:r>
        <w:rPr>
          <w:rFonts w:ascii="Amiri" w:hAnsi="Amiri" w:eastAsia="Amiri" w:cs="Amiri"/>
          <w:color w:val="111111"/>
          <w:sz w:val="28"/>
          <w:sz w:val="28"/>
          <w:szCs w:val="28"/>
          <w:rtl w:val="true"/>
          <w:lang w:bidi="ar-SA"/>
        </w:rPr>
        <w:t xml:space="preserve">ناسباً الجواب إلى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كون ما بين طلوعي الفجر والشمس من النهار لم يكن للسؤال المذكور معنى ولتعين الجواب عنه بالنفي لا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ورد في الصلاة الوسطى أنها وسطى بين صلاتين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وضوح المعنى أغنى عن الاستدلال له بما ذكر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القول بالواسطة تمسكاً بالنصوص السابقة ، 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صلاحيتها لمعارضة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للإثبات ، إلا بناء على إثبات الاستعمال للحقيقة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لذلك يظهر ضعف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نقل بعض أهل اللغة فمعارض بنقل أكثرهم المعتضد بما عرفت ، بل لا مجال للرجوع إلى النقل بعد وضوح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لليل زوال كزوال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يدل على أكثر من أن لليل دائرة كدائرة نصف النهار تنصفه نصفين ، فاذا مال الكوكب عنها إلى الغروب تحقق الزوال ، فاذا كان آخر الليل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المفهوم منه عرفاً 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فالدائرة الموهومة لا بد أن تكون مفروضة بنحو يتحقق تنصيف المقدار المذكور عند وصول الكوكب إليها ، ولا يدل على أن الآخر هو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الخدش في الاستدلال برواية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بالنجوم إذا انحدرت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فاجماله مانع عن الاستدلال به ، إذ لا ريب في أنه لا يراد مطلق النجوم ، لاختلافها بالطلوع والغروب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خصوص النجوم التي تطلع عند الغروب بعيد جداً ، لتعسر تعيينها غالباً ، ولا سيما بملاحظة عدم ظهور النجوم حول الأفق غالباً ، وإنما تظهر مرتفعة مقدار قامة أو أكثر ، والأولى الحمل على إرادة الإشارة إلى ما </w:t>
      </w:r>
    </w:p>
    <w:p>
      <w:pPr>
        <w:pStyle w:val="BookText"/>
        <w:rPr/>
      </w:pPr>
      <w:r>
        <w:rPr>
          <w:rFonts w:ascii="Amiri" w:hAnsi="Amiri" w:eastAsia="Amiri" w:cs="Amiri"/>
          <w:color w:val="111111"/>
          <w:sz w:val="28"/>
          <w:sz w:val="28"/>
          <w:szCs w:val="28"/>
          <w:rtl w:val="true"/>
          <w:lang w:bidi="ar-SA"/>
        </w:rPr>
        <w:t>والأحوط مراعاة الاحتياط هنا في صلاة الليل التي أول وقتها بعد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طلوع الفجر باعتراض البياض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به النصف في الجملة ولو بعد تحققه بمقدار ساعة أو أكثر ، فلا ينافي كون الآخر الفجر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ليث المرادي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يحرم الطعام والشراب على الصائم وتحل الصلاة صلاة الفجر؟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اعترض الفجر فكان كالقبطية البيضاء ، فثم يحرم الطعام على الصائم وتحل الصلاة صلاة الفجر </w:t>
      </w:r>
      <w:r>
        <w:rPr>
          <w:rFonts w:eastAsia="Amiri" w:cs="Amiri" w:ascii="Amiri" w:hAnsi="Amiri"/>
          <w:color w:val="111111"/>
          <w:sz w:val="28"/>
          <w:szCs w:val="28"/>
          <w:rtl w:val="true"/>
          <w:lang w:bidi="ar-SA"/>
        </w:rPr>
        <w:t xml:space="preserve">.. » </w:t>
      </w:r>
      <w:r>
        <w:rPr>
          <w:rStyle w:val="FootnoteAnchor"/>
          <w:rtl w:val="true"/>
        </w:rPr>
        <w:footnoteReference w:id="265"/>
      </w:r>
      <w:r>
        <w:rPr>
          <w:rFonts w:ascii="Amiri" w:hAnsi="Amiri" w:eastAsia="Amiri" w:cs="Amiri"/>
          <w:color w:val="111111"/>
          <w:sz w:val="28"/>
          <w:sz w:val="28"/>
          <w:szCs w:val="28"/>
          <w:rtl w:val="true"/>
          <w:lang w:bidi="ar-SA"/>
        </w:rPr>
        <w:t xml:space="preserve">، وخبر علي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الصبح هو الذي إذا رأيته كان معترضاً كأنه بياض نهر سوراء </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 وخبر هشام بن الهذيل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وقت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يعترض الفجر فتراه مثل نهر سوراء </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وخبر علي 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أبو الحسن بن الحصين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 قد اختلف موالوك في صلاة الفجر ، فمنهم من يصلي إذا طلع الفجر الأول المستطيل في السماء ، ومنهم من يصلي إذا اعترض في أسفل الأفق واستبان ، ولست أعرف أفضل الوقتين فأصلي فيه ، فان رأيت أن تعلمني أفضل الوقتين ، وتحدّه لي وكيف أصنع مع القمر ، والفجر لا يتبين معه حتى يحمر ويصبح؟ وكيف أصنع مع الغيم؟ وما حد ذلك في السفر والحضر؟ فعلت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الحادث في الأفق المتصاعد في السماء ، الذي يشابه ذنب السرحان ، ويسمى بالفجر الكاذب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وانتشاره على الأفق وصيرورته كالقبطية البيضاء ، وكنهر سوراء بحيث كلما زدته نظراً أصدقك بزيادة حسنه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البياض على الأفق بعد كونه متصاعداً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باختصاص أول الوقت بالظهر وآخره بالعصر وهكذا في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الشريكة في ذلك الوقت مع عدم أداء صاحبته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مانع من إتيان</w:t>
      </w:r>
    </w:p>
    <w:p>
      <w:pPr>
        <w:pStyle w:val="BookText"/>
        <w:rPr/>
      </w:pP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الخيط الأبيض المعترض وليس هو الأبيض صعدا ، فلا تصل في سفر ولا حضر حتى تتبينه ، فان اللّه تبارك وتعالى لم يجعل خلقه في شبهة من هذا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حَتّى يَتَبَيَّنَ لَكُمُ الْخَيْطُ الْأَبْيَضُ مِنَ الْخَيْطِ الْأَسْوَدِ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فالخيط الأبيض هو المعترض الذي يحرم به الأكل والشرب في الصوم ، وكذلك هو الذي يوجب به الصلاة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مرسلة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الفجر الذي يشبه ذنب السرحان فذلك الفجر الكاذب ، والفجر الصادق هو المعترض كالقباطي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صفة للبياض ، فالبياض المعترض المتصاعد هو الفجر الصادق ، وخصوص المقدار المتصاعد هو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المسألة في ثمرة الاختصاص والاشتراك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الشريكة فيه ، كما إذا أتى بقضاء الصبح أو غيره من الفوائت في أول الزوال ، أو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مانع من إتيان الشريكة إذا أدى صاحبة الوقت ، فلو صلى الظهر قبل الزوال بظن دخول الوقت فدخل الوقت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السلام حيث أن صلاته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إتيان العصر أول الزوال وكذا إذا قدم العصر على الظهر سهواً وبقي من الوقت مقدار أربع ركعات ، لا مانع من إتيان الظهر في ذلك الوقت ولا تكون قضاء ، وإن كان الأحوط عدم التعرض للأداء والقضاء ، بل عدم التعرض لكون ما يأتي به ظهراً أو عصراً ، لاحتمال احتساب العصر المقدم ظهراً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هذه الصلاة عصراً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تأخير العصر عن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والعشاء عن المغرب ، فلو قدم إحداهما على سابقتها عمداً بطلت ، سواء كان في الوقت المختص أو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على أنه إن كان في الوقت المختص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لما يستفاد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الظاهر في اعتبار الترتيب بينهما ، فلو تركه عمداً بطلت الصلاة ، لفوات المشروط لفوات شرطه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لفوات الوقت الذي هو شرط مطلقاً ، كما تقتضيه الأدلة الأولية ، ورواية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غير وقت فلا صلاة له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الوقت المشترك ، فان كان التذكر بعد الفراغ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في الأثناء عدل بنيته إلى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الفائت إلا الترتيب وليس هو بشرط مع السهو ، لإطلاق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قدح مخالفة الترتيب نسياناً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إجماعاً كما عن حاشية الإرشاد للمحقق الثاني وغيرها ، ويشهد له جملة من النصوص ،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ذكرت أنك لم تصل الأولى وأنت في صلاة العصر وقد صليت منها ركعتين فانوها الأولى ، ثمَّ صلّ الركعتين الباقيتين وقم فصل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صليت من العشاء الآخرة ركعتين ، أو قمت في الثالثة فانوها المغرب ثمَّ سلم ثمَّ قم فصل العشاء الآخرة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وحسن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 قوماً في العصر فذكر وهو يصلي بهم أنه لم يكن صلى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فليجعلها الأولى التي فاتته ويستأنف العصر ، وقد قضى القوم صلاتهم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وخبر الحسن بن زياد الصيقل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الأولى حتى صلى ركعتين من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فليجعلها الأولى وليستأنف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نسي المغرب حتى صلى ركعتين من العشاء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صلاته ثمَّ ليقض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قلت حين نسي الظهر ثمَّ ذكر وهو في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الأولى ثمَّ يستأنف ، وقلت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p>
    <w:p>
      <w:pPr>
        <w:pStyle w:val="BookText"/>
        <w:rPr/>
      </w:pPr>
      <w:r>
        <w:rPr>
          <w:rFonts w:ascii="Amiri" w:hAnsi="Amiri" w:eastAsia="Amiri" w:cs="Amiri"/>
          <w:color w:val="111111"/>
          <w:sz w:val="28"/>
          <w:sz w:val="28"/>
          <w:szCs w:val="28"/>
          <w:rtl w:val="true"/>
          <w:lang w:bidi="ar-SA"/>
        </w:rPr>
        <w:t xml:space="preserve">العدول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دخل في ركوع الركعة الرابعة من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الإتمام والإعادة بعد الإتيان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فيما ذكروه إشكال ، بل الأظهر في العصر المقدم على الظهر سهواً صحتها واحتسابها ظهراً إن كان التذكر بعد الفراغ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هي أربع مكان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الأحوط الإتيان بأربع ركعات بقصد ما في الذمة من دون تعيين أنها ظهر أو عصر ، وإن كان</w:t>
      </w:r>
    </w:p>
    <w:p>
      <w:pPr>
        <w:pStyle w:val="BookText"/>
        <w:rPr/>
      </w:pPr>
      <w:r>
        <w:rPr>
          <w:rFonts w:ascii="Amiri" w:hAnsi="Amiri" w:eastAsia="Amiri" w:cs="Amiri"/>
          <w:color w:val="111111"/>
          <w:sz w:val="28"/>
          <w:sz w:val="28"/>
          <w:szCs w:val="28"/>
          <w:rtl w:val="true"/>
          <w:lang w:bidi="ar-SA"/>
        </w:rPr>
        <w:t>صلاته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مثل هذا إن العصر ليس بعدها صلاة ، والعشاء بعدها صلاة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من حكم نسيان المغرب مطروح ، لضعفه في نفسه ، ومعارضته لما سبق ، وهجره عند الأصحاب فلا بد من تأويله إن أمكن ، أو إيكال معرفة المراد منه إلى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أمرنا بذلك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قضاء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اغتفار فوات الترتيب بما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المتقدمة وإن كانت مختصة بما ذكر ، لكن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لصورة الذكر في الأثناء ، ولا مانع من التعويل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السادسة من ختام خلل الصلاة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محكي كشف اللثام من الجزم بالصحة في محله ، وإن كان في بعض أدلته عليها نظر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بعض ما اشتمل عليه صحيح زرارة السابق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نسيت الظهر حتى صليت العصر فذكرتها وأنت في الصلاة أو بعد فراغك فانوها الأولى ثمَّ صل العصر فإنما هي أربع مكان </w:t>
      </w:r>
    </w:p>
    <w:p>
      <w:pPr>
        <w:pStyle w:val="BookText"/>
        <w:rPr/>
      </w:pPr>
      <w:r>
        <w:rPr>
          <w:rFonts w:ascii="Amiri" w:hAnsi="Amiri" w:eastAsia="Amiri" w:cs="Amiri"/>
          <w:color w:val="111111"/>
          <w:sz w:val="28"/>
          <w:sz w:val="28"/>
          <w:szCs w:val="28"/>
          <w:rtl w:val="true"/>
          <w:lang w:bidi="ar-SA"/>
        </w:rPr>
        <w:t xml:space="preserve">في الأثناء عدل ، من غير فرق في الصورتين بين كونه في الوقت المشترك أو المختص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العشاء إن كان بعد الفراغ صحت ، وإن كان في الأثناء عدل مع بقاء محل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غير فرق بين الوقت المختص والمشترك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يظهر فائدة الاختصاص فيما إذا</w:t>
      </w:r>
    </w:p>
    <w:p>
      <w:pPr>
        <w:pStyle w:val="BookText"/>
        <w:rPr/>
      </w:pP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في الجواهر القول به إلى نادر لا يقدح خلافه ، وفي غيرها إلى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الأردبيلي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حسن لو كان به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ويظهر منه عدم العثور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 دعوى الاتفاق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يشكل الاعتماد عليه ، بل لو بني على العمل بما أعرض عنه الأصحاب لحصل لنا فقه جديد ، فالمتعين تأويله أو طرحه ، وإن كان يعضده مضمر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نسي أن يصلي الأولى حتى صلى العصر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فليجعل صلاته التي صلى الأولى ثمَّ ليستأنف العصر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معارضته بصحيح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نسي الظهر حتى غربت الشمس وقد كان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أمكنه أن يصليها قبل أن تفوته المغرب بدأ بها وإلا صلى المغرب ثمَّ صلاها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الذكر خارج الوقت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نية العدول في الأثناء تكشف عن كونها السابقة في وقت اختصاصها ، فلا </w:t>
      </w:r>
    </w:p>
    <w:p>
      <w:pPr>
        <w:pStyle w:val="BookText"/>
        <w:rPr/>
      </w:pPr>
      <w:r>
        <w:rPr>
          <w:rFonts w:ascii="Amiri" w:hAnsi="Amiri" w:eastAsia="Amiri" w:cs="Amiri"/>
          <w:color w:val="111111"/>
          <w:sz w:val="28"/>
          <w:sz w:val="28"/>
          <w:szCs w:val="28"/>
          <w:rtl w:val="true"/>
          <w:lang w:bidi="ar-SA"/>
        </w:rPr>
        <w:t xml:space="preserve">مضى من أول الوقت مقدار أربعَ ركعات فحاضت المرأة ، فإن اللازم حينئذ قضاء خصوص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طهرت من الحيض ولم يبق من الوقت إلا مقدار أربع ركعات ، فان</w:t>
      </w:r>
    </w:p>
    <w:p>
      <w:pPr>
        <w:pStyle w:val="BookText"/>
        <w:rPr/>
      </w:pPr>
      <w:r>
        <w:rPr>
          <w:rFonts w:ascii="Amiri" w:hAnsi="Amiri" w:eastAsia="Amiri" w:cs="Amiri"/>
          <w:color w:val="111111"/>
          <w:sz w:val="28"/>
          <w:sz w:val="28"/>
          <w:szCs w:val="28"/>
          <w:rtl w:val="true"/>
          <w:lang w:bidi="ar-SA"/>
        </w:rPr>
        <w:t>فوات للوقت على تقدير القول بالاختصاص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الأدلة المتقدمة هو الصلاة الصحيحة من جميع الجهات عدا حيثية الترتيب ، فاذا كانت باطلة لفقد شرط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بوقوعها بتمامها في الوقت المختص بصاحبتها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مشمولة للأدلة ، كما لو كانت باطلة لفقد جزء أو شرط ركني غير الترتيب ، أو وجود مانع ، فالتمسك بالإطلاق في غير محله ، كدعوى كون نية العدول تكشف عن كونها المعدول إليها من أول الأمر ، لعدم الدليل عليها ، بل ظاهر الأدلة خلافها ، وأنها بالنية تنقلب إلى المعدول إليها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في الشرائع من التفصيل بين الصورتين ، حيث بنى على بطلان اللاحقة لو أتى بها في الوقت المختص بالسابقة ، وإطلاق جواز العدول لو ذكره في الأثناء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إما أن تعلم حين الزوال بطروء الحيض عليها بعد مضي مقدار أربع ركعات ، وإما أن تجهل ذلك فيفاجئها الحيض في الوقت المذكور فان علمت ذلك فلا إشكال في وجوب أداء خصوص الظهر بناء على الاختصاص ، لدخول وقتها ، وعدم دخول وقت العصر إلا في حال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الاشتراك لو بني على اعتبار الترتيب في العصر ، فإنه حينئذ لا يجب فعل العصر لعدم صحتها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سقوط اعتباره فيها لقصور أدلة اعتباره عن شمول الفرض ، أو لقاعدة الميسور ، فيقع التزاحم بين الفريضتين فيحتمل التخيير بينهما ، ويحتمل تعين الظهر لاحتمال أهميتها ، ولا سيما لو كان المستند في عدم اعتبار الترتيب قاعدة الميسور ، </w:t>
      </w:r>
    </w:p>
    <w:p>
      <w:pPr>
        <w:pStyle w:val="BookText"/>
        <w:rPr/>
      </w:pPr>
      <w:r>
        <w:rPr>
          <w:rFonts w:ascii="Amiri" w:hAnsi="Amiri" w:eastAsia="Amiri" w:cs="Amiri"/>
          <w:color w:val="111111"/>
          <w:sz w:val="28"/>
          <w:sz w:val="28"/>
          <w:szCs w:val="28"/>
          <w:rtl w:val="true"/>
          <w:lang w:bidi="ar-SA"/>
        </w:rPr>
        <w:t xml:space="preserve">اللازم حينئذ إتيان العصر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بلغ الصبي ولم يبق إلا مقدار أربع ركعات ، فان الواجب عليه خصوص العصر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فرضنا عدم زيادة الوقت المشترك عن أربع ركعات فلا يختص بإحداهما ، بل يمكن أن يقال بالتخيير</w:t>
      </w:r>
    </w:p>
    <w:p>
      <w:pPr>
        <w:pStyle w:val="BookText"/>
        <w:rPr/>
      </w:pPr>
      <w:r>
        <w:rPr>
          <w:rFonts w:ascii="Amiri" w:hAnsi="Amiri" w:eastAsia="Amiri" w:cs="Amiri"/>
          <w:color w:val="111111"/>
          <w:sz w:val="28"/>
          <w:sz w:val="28"/>
          <w:szCs w:val="28"/>
          <w:rtl w:val="true"/>
          <w:lang w:bidi="ar-SA"/>
        </w:rPr>
        <w:t>إذ يبعد أن تكون العصر الناقصة مساوية في الأهمية للظهر التامة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فإذا أدت الظهر لم يبعد وجوب قضاء العصر حينئذ ، لأن وجوبها في أول الوقت يوجب صدق الفوت على تركها ، وإن كان المكلف معذوراً في تركها من جهة المزاحمة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ببقاء اعتبار الترتيب في هذه الحال لم يجب القضاء ، لاستناد فوات العصر حينئذ إلى وجود الحيض ، ومثله لا يوجب القضاء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حكم ما لو فاجأها الحيض بعد مضي مقدار أداء الظهر ، ولم تكن قد صلّتها ، وأنه على تقدير اعتبار الترتيب في العصر تقضي الظهر لا غير سواء أقلنا بالاختصاص أم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تقدير عدم اعتباره بناء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الاشتراك فلا يبعد وجوب قضائهما معاً ، لصدق الفوت بالنسبة الى كل منهما في عرض الأخرى ، ومجرد عدم إمكان فعلهما معاً لا يوجب كون الصدق عليهما على البدل ، كي يلزم قضاء إحداهما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فيما لو علمت قبل الوقت بالحيض في الوقت المذكور ولم تؤد عصياناً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الاختصاص ، وأما على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فيه الكلام السابق في أول المسألة ، إلا أن يستفاد من النصوص الواردة في الحائض لو طهرت في آخر الوقت </w:t>
      </w:r>
      <w:r>
        <w:rPr>
          <w:rStyle w:val="FootnoteAnchor"/>
          <w:rtl w:val="true"/>
        </w:rPr>
        <w:footnoteReference w:id="280"/>
      </w:r>
      <w:r>
        <w:rPr>
          <w:rFonts w:ascii="Amiri" w:hAnsi="Amiri" w:eastAsia="Amiri" w:cs="Amiri"/>
          <w:color w:val="111111"/>
          <w:sz w:val="28"/>
          <w:sz w:val="28"/>
          <w:szCs w:val="28"/>
          <w:rtl w:val="true"/>
          <w:lang w:bidi="ar-SA"/>
        </w:rPr>
        <w:t>، فيكون عليها أداء العصر ، وقضاؤها على تقدير تركها ، وليس عليها قضاء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أفاق المجنون الأدواري في الوقت المشترك مقدار أربع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بلغ الصبي في الوقت المشترك ثمَّ جنّ أو مات بعد مضي مقدار أربع ركعات ،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بقي مقدار خمس ركعات إلى الغروب قدم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بقي أربع ركعات أو أقل قدم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السفر إذا بقي ثلاث ركعات قدم الظهر ، وإذا بقي ركعتان قدم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بقي إلى نصف الليل خمس ركعات قدم المغرب ، وإذا بقي أربع أو أقل قدم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 ، كما عرفت وجه تعيين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حكم ما لو أفاق المجنون بمقدار أربع ركعات أول الزوال أو قبل الغروب ، أو فيما بينهما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ما لو بلغ الصبي أول الوقت أو في الأثناء ثمَّ جن أو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أنه يكفي في إثبات ما ذكر كون أداء الظهر من قبيل سائر الشرائط المعتبرة في العصر التي يجب مزاحمتها بها عند إمكان ركعة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 ، لاحتمال سقوط الشرطية في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ذلك وقوع المزاحمة بين فعل الظهر مع إدراك ركعة من العصر ، وبين فعل العصر بتمامها في الوقت ، والأول أهم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بالاشتراك ، لاستفادة ذلك من نصوص الاختصاص بعد حملها على الاشتراك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بخروج الوقت المشترك صارت المغرب قضاء ، وفعلها قضاء ليس شرطاً في صحة العشاء ، فلا وجه لمزاحمتها بالمغرب ، فدليل وجوب إيقاع تمام العشاء في وقتها لا معارض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بقي أربع ركعات قدم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بقي أقل قدم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المبادرة إلى المغرب بعد تقديم العشاء إذا بقي بعدها ركعة أو أزيد ، والظاهر أنها حينئذ 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عدم نية الأداء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العدول من السابقة إلى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العكس ، فلو دخل في الصلاة بنية الظهر ثمَّ تبين له في الأثناء أنه صلاها ، لا يجوز له العدول إلى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يقطع ويشرع في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تخيل أنه صلى الظهر فدخل في العصر ، ثمَّ تذكر أنه ما صلى الظهر ، فإنه يعدل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 المغرب يوجب تفويت العشاء بالمرة ، ولا يكون مقدمة لها ، كي يجري فيه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ما سبق من أن اختصاص الآخر باللاحقة يختص بصورة عدم أدائها ، ومع أدائها بوجه صحيح يكون الوقت مشتركاً بينهما فمع أداء العشاء في الفرض ، يكون مقدار الركعة وقتاً للمغرب ، فتجب المبادرة إلى فعلها فيه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لم يتضح الوجه فيما قد يظهر من العبارة من جزمه بوجوب المبادرة إلى المغرب في الفرض وعدم جزمه بكونها أداء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صحة العدول مطلقاً على خلاف القاعدة ، لأن في انقلاب الصلاة المأتي بها لأمرها إلى صلاة أخرى غير منوية ، ولا نوى أمرها ، مخالفة لما دل على اعتبار نية الفعل عن أمره في العبادات ، فاذا دل عليه دليل في مورد وجب الاقتصار عليه ، والرجوع في غيره إلى القاعدة المقتضية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مسافراً وقد بقي من الوقت أربع ركعات ، فدخل في الظهر بنية القصر ثمَّ بدا له الإقامة فنوى الإقامة بطلت صلاته ، ولا يجوز له العدول إلى العصر فيقطعها ويصلي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في الفرض ناوياً للإقامة فشرع بنية العصر لوجوب تقديمها حينئذ ثمَّ بدا له فعزم على عدم الإقامة ، فالظاهر أنه يعدل بها إلى الظهر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التفريق بين الصلاتين المشتركتين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كالظهرين والعشاءين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به بمجرد فعل النافلة وجه ، إلا أنه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نصوص جواز العدول هو العدول من اللاحقة إلى السابقة ، فلا يجوز العدول من السابقة إلى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وجه الحكم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يخلو عن إشكال ، لقصور الدليل عن شموله واختصاصه بغيره ، مما كان المعدول اليه مكلفا به قبل الشروع في المعدول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العموم بإلغاء خصوصيته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نسب الى المشهور ، بل في 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كما علم من مذهب الإمامية جواز الجمع بين الصلاتين مطلقاً ، علم منه استحباب التفريق بينهما بشهادة النصوص والمصنفات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ما في الذكرى نقلا عن كتاب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السفر يجمع بين المغرب والعشاء ، والظهر والعصر وإنما يفعل ذلك إذا كان مستعجلا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وتفريقهما أفضل </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ورواية معاوية بن ميسرة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في طول النهار للرجل أن يصلي الظهر والعصر؟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وما أحب أن يفعل ذلك في كل يوم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أصوم فلا أقيل حتى تزول الشمس ، فاذا زالت صليت نوافلي ثمَّ صليت الظهر ، ثمَّ صليت نوافلي ، ثمَّ صليت العصر ، ثمَّ نمت ، وذلك قبل أن يصلي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إذا زالت الشمس فقد دخل الوقت ، ولكني أكره لك أن تتخذه وقتاً دائماً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ظاهر الروايتين الأخيرتين كراهة المداومة على ذلك لا فضل التفريق في كل يوم ، وحينئذ فمن القريب أن تكون تلك الكراهة لجهة راجعة إلى معاوية وزرارة خوفاً عليهما ، ففي رواية سالم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إنسان 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وبعض أصحابنا يصلون العصر وبعضهم يصلي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أمرتهم بهذا ، لو صلوا على وقت واحد عرفوا فأخذوا برقابهم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سلمت دلالتهما كانت مع الأول معارضة لما دل على استحباب التعجيل والمسارعة ، مما تقدمت الإشارة إليه في مسألة وقت فضيلة الظهرين ، فرفع اليد به عنها لا يخلو من إشكال لو لا الشهرة المحكية على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نسبتها الى ذلك نسبة الخاص الى العام فيخصص بها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بحكومتها عليه لأنها تجعل الخير هو الصلاة المفرقة لا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بأس بالاكتفاء في حصول التفريق بمجرد فعل النافلة ، لما دل على أن الجمع بين </w:t>
      </w:r>
    </w:p>
    <w:p>
      <w:pPr>
        <w:pStyle w:val="BookText"/>
        <w:rPr/>
      </w:pPr>
      <w:r>
        <w:rPr>
          <w:rFonts w:ascii="Amiri" w:hAnsi="Amiri" w:eastAsia="Amiri" w:cs="Amiri"/>
          <w:color w:val="111111"/>
          <w:sz w:val="28"/>
          <w:sz w:val="28"/>
          <w:szCs w:val="28"/>
          <w:rtl w:val="true"/>
          <w:lang w:bidi="ar-SA"/>
        </w:rPr>
        <w:t xml:space="preserve">الصلاتين إذا لم يكن بينهما تطوع ، فاذا كان بينهما تطوع فلا جمع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المستند في استحباب التفريق رواية زرارة كان اللازم عدم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التفريق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رواية ابن سنان المتقدمة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النصوص الكثيرة التي عقد لها في الوسائل 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الجمع بين الصلاتين في وقت واحد جماعة وفرادى لعذر </w:t>
      </w:r>
      <w:r>
        <w:rPr>
          <w:rStyle w:val="FootnoteAnchor"/>
          <w:rtl w:val="true"/>
        </w:rPr>
        <w:footnoteReference w:id="286"/>
      </w:r>
      <w:r>
        <w:rPr>
          <w:rFonts w:ascii="Amiri" w:hAnsi="Amiri" w:eastAsia="Amiri" w:cs="Amiri"/>
          <w:color w:val="111111"/>
          <w:sz w:val="28"/>
          <w:sz w:val="28"/>
          <w:szCs w:val="28"/>
          <w:rtl w:val="true"/>
          <w:lang w:bidi="ar-SA"/>
        </w:rPr>
        <w:t xml:space="preserve">، وباب جواز الجمع بين الصلاتين بغير عذر أيضاً </w:t>
      </w:r>
      <w:r>
        <w:rPr>
          <w:rStyle w:val="FootnoteAnchor"/>
          <w:rtl w:val="true"/>
        </w:rPr>
        <w:footnoteReference w:id="287"/>
      </w:r>
      <w:r>
        <w:rPr>
          <w:rFonts w:ascii="Amiri" w:hAnsi="Amiri" w:eastAsia="Amiri" w:cs="Amiri"/>
          <w:color w:val="111111"/>
          <w:sz w:val="28"/>
          <w:sz w:val="28"/>
          <w:szCs w:val="28"/>
          <w:rtl w:val="true"/>
          <w:lang w:bidi="ar-SA"/>
        </w:rPr>
        <w:t>، فإنها بأجمعها تدل على أن الجمع خلاف الوظيفة الأولية جاز لعذر ولغير عذر ، بل لمجرد التوسيع على الأمة ، لكن لا من حيث كونه جمعاً يقابل التفريق ، بل من حيث كونه إيقاعاً للصلاة الثانية قبل وقت فضيلتها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الجمع مقابل التفريق ، غير مفهوم التعجيل مقابل انتظار وقت الفضيلة والنصوص إنما تدل على مرجوحية الثاني لا الأول ، فمن شرع في الصلاة الأولى في أول وقتها وجاء بها على الوجه الأكمل حتى دخل وقت الفضيلة للثانية فشرع فيها ، كان مؤدياً للأفضل ، وإن كان قد جمع بين الصلاتين ولم يفرق بينهما ، فالجمع المفضول هو التعجيل بالثانية قبل وقت فضيلتها لا مجرد الوصل بين الصلاتين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أنه بناء على دخول وقت فضيلة العصر بالزوال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للحكم باستحباب التفريق في الظهرين بهذا المعنى ، ولا بد له من حمل النصوص المذكورة على المعنى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عرفت أن للعشاء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فضيلة ، وهو من ذهاب الشفق إلى ثلث الليل ، ووقتا إجزاء من الطرفين وذكروا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العصر أيضاً كذلك فله وقت فضيلة وهو من المثل إلى المثلين ، ووقتا إجزاء من الطرفين ، لكن عرفت نفي البعد في كون ابتداء وقت فضيلته هو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في إدراك الفضيلة الصبر إلى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التعجيل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الفضيلة وفي وقت الاجزاء ، بل كلما هو أقرب إلى الأول يكون أفضل إلا إذا كان هناك معارض كانتظار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تأخر فضيلة العصر يمكن حمل رواية ابن سنان المتقدمة على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استحباب التفريق غير استحباب المحافظة على وقت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هذه المسألة والمسألة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الأحوط ذلك غير ظاهر ، لما عرفت من القول بالتقدير بالذراع والذراعين الذي سبق أنه أقرب في مقام الجمع بين النصوص ، فان انتظار المثل يوجب خروج وقت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يدل على ذلك في مبحث وقت الفضيلة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في الوسائل ، باب استحباب الصلاة في أول الوقت </w:t>
      </w:r>
      <w:r>
        <w:rPr>
          <w:rStyle w:val="FootnoteAnchor"/>
          <w:rtl w:val="true"/>
        </w:rPr>
        <w:footnoteReference w:id="288"/>
      </w:r>
      <w:r>
        <w:rPr>
          <w:rFonts w:ascii="Amiri" w:hAnsi="Amiri" w:eastAsia="Amiri" w:cs="Amiri"/>
          <w:color w:val="111111"/>
          <w:sz w:val="28"/>
          <w:sz w:val="28"/>
          <w:szCs w:val="28"/>
          <w:rtl w:val="true"/>
          <w:lang w:bidi="ar-SA"/>
        </w:rPr>
        <w:t>، وذكر فيه روايات كثيرة دالة على استحباب التعجيل ، ذكرنا بعضها في المبحث المتقدم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وجهه في المسألة الثالثة عشرة من الفصل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الغلس بصلاة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قبل الاسفار في حال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صلاة أدرك من وقتها في آخره مقدار ركعة فهو أداء ، ويجب الإتيان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من أدرك ركعة من الوقت فقد أدرك الوقت ، لكن لا يجوز التعمد في التأخير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النصوص ، ففي مصحح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أفضل المواقيت في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طلوع الفجر </w:t>
      </w:r>
      <w:r>
        <w:rPr>
          <w:rFonts w:eastAsia="Amiri" w:cs="Amiri" w:ascii="Amiri" w:hAnsi="Amiri"/>
          <w:color w:val="111111"/>
          <w:sz w:val="28"/>
          <w:szCs w:val="28"/>
          <w:rtl w:val="true"/>
          <w:lang w:bidi="ar-SA"/>
        </w:rPr>
        <w:t xml:space="preserve">.. » </w:t>
      </w:r>
      <w:r>
        <w:rPr>
          <w:rStyle w:val="FootnoteAnchor"/>
          <w:rtl w:val="true"/>
        </w:rPr>
        <w:footnoteReference w:id="289"/>
      </w:r>
      <w:r>
        <w:rPr>
          <w:rFonts w:ascii="IRNazanin" w:hAnsi="IRNazanin" w:eastAsia="IRNazanin"/>
          <w:color w:val="111111"/>
          <w:sz w:val="28"/>
          <w:sz w:val="28"/>
          <w:szCs w:val="28"/>
          <w:rtl w:val="true"/>
          <w:lang w:bidi="fa-IR"/>
        </w:rPr>
        <w:t xml:space="preserve">، ورواية زريق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كان يصلي الغداة بغلس عند طلوع الفجر الصادق أول ما يبدو قبل أن يستعرض </w:t>
      </w:r>
      <w:r>
        <w:rPr>
          <w:rFonts w:eastAsia="IRNazanin" w:cs="IRNazanin"/>
          <w:color w:val="111111"/>
          <w:sz w:val="28"/>
          <w:szCs w:val="28"/>
          <w:rtl w:val="true"/>
          <w:lang w:bidi="fa-IR"/>
        </w:rPr>
        <w:t xml:space="preserve">.. »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وعن التذكرة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يستشعر الخلاف في ذلك أو يستظهر من الحلي في السرائر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دعوى الإجماع ، ولا سيما مع شهادة النصوص به ، ففي خبر الأصبغ بن نباتة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من الغداة ركعة قبل طلوع الشمس فقد أدرك الغداة تامة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صلى ركعة من الغداة ثمَّ طلعت الشمس فليتم وقد جازت صلاته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حديثه الآخر </w:t>
      </w:r>
      <w:r>
        <w:rPr>
          <w:rStyle w:val="FootnoteAnchor"/>
          <w:rtl w:val="true"/>
        </w:rPr>
        <w:footnoteReference w:id="293"/>
      </w:r>
      <w:r>
        <w:rPr>
          <w:rFonts w:ascii="Amiri" w:hAnsi="Amiri" w:eastAsia="Amiri" w:cs="Amiri"/>
          <w:color w:val="111111"/>
          <w:sz w:val="28"/>
          <w:sz w:val="28"/>
          <w:szCs w:val="28"/>
          <w:rtl w:val="true"/>
          <w:lang w:bidi="ar-SA"/>
        </w:rPr>
        <w:t xml:space="preserve">مع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طلعت الشمس قبل أن يصلي ركعة فليقطع الصلاة ، ولا يصلي حتى تطلع الشمس ويذهب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والنبوي المرسل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من العصر قبل أن تغرب الشمس فقد أدرك العصر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من الصلاة فقد أدرك الصلاة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يستشكل في دلالة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منه إدراك المأموم ركعة من صلاة الإمام ، فلاحظ آخر الباب المعقود في الوسائل لهذا العنوان في كتاب الجماعة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فظاهر في من صلى ركعة بقصد الإتيان بالصلاة تامة ثمَّ خرج الوقت ، لا من لم يصل وقد بقي من وقت صلاته مقدار ركعة ، لأن الظاهر من إدراك الصلاة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اختصاصها بالغداة والعصر نعم لو كانت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من الوقت ركعة فقد أدرك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مقدار ركعة منه ، فيصدق قبل تحقق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الروايات التي ذكرناها لفظها الأول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العبارة الثانية في المدارك </w:t>
      </w:r>
      <w:r>
        <w:rPr>
          <w:rStyle w:val="FootnoteAnchor"/>
          <w:rtl w:val="true"/>
        </w:rPr>
        <w:footnoteReference w:id="297"/>
      </w:r>
      <w:r>
        <w:rPr>
          <w:rFonts w:ascii="IRNazanin" w:hAnsi="IRNazanin" w:eastAsia="IRNazanin"/>
          <w:color w:val="111111"/>
          <w:sz w:val="28"/>
          <w:sz w:val="28"/>
          <w:szCs w:val="28"/>
          <w:rtl w:val="true"/>
          <w:lang w:bidi="fa-IR"/>
        </w:rPr>
        <w:t>ولم تثبت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الإدراك ما يقابل الفوت ، ومع بقاء مقدار ركعة من الوقت يصدق الفوت بالإضافة الى ما زاد على الركعة ، ولا يصدق بالإضافة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لم يصدق لا بد أن يصدق الإدراك فيكفي في تحقق الإدراك القدرة على المدرك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الحكم </w:t>
      </w:r>
      <w:r>
        <w:rPr>
          <w:rFonts w:eastAsia="Amiri" w:cs="Amiri" w:ascii="Amiri" w:hAnsi="Amiri"/>
          <w:color w:val="111111"/>
          <w:sz w:val="28"/>
          <w:szCs w:val="28"/>
          <w:rtl w:val="true"/>
          <w:lang w:bidi="ar-SA"/>
        </w:rPr>
        <w:t xml:space="preserve">. </w:t>
      </w:r>
      <w:bookmarkStart w:id="16" w:name="pg12384_102933"/>
    </w:p>
    <w:p>
      <w:pPr>
        <w:pStyle w:val="Heading2"/>
        <w:numPr>
          <w:ilvl w:val="1"/>
          <w:numId w:val="1"/>
        </w:numPr>
        <w:rPr/>
      </w:pPr>
      <w:bookmarkStart w:id="17" w:name="__RefHeading___Toc9395600_417432637"/>
      <w:bookmarkStart w:id="18" w:name="_Toc6"/>
      <w:bookmarkEnd w:id="16"/>
      <w:bookmarkEnd w:id="17"/>
      <w:r>
        <w:rPr>
          <w:rtl w:val="true"/>
        </w:rPr>
        <w:t>فصل في أوقات الرواتب</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 نافلة الظهر من الزوال إلى الذراع ، والعصر إلى الذراعين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الغداة ثبت في غيرها ، لعدم القول بالفصل ، ولا يهم حينئذ دفع المناقشات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النص والفتوى تنزيل الصلاة الواقع منها في الوقت ركعة منزلة الصلاة الواقع تمامها فيه ، ومقتضاه ترتيب أحكامها عليها ، لا تنزيل خارج الوقت المساوي لثلاث ركعات مثلا منزلة نفس الوقت ، ليكون مفاده ترتيب أحكامه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أوقات الرواتب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رواية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أتدري لم جعل الذراع والذراعان؟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لمكان الفريضة ، لئلا يؤخذ من وقت هذه ويدخل في وقت هذه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روايته الأخرى </w:t>
      </w:r>
      <w:r>
        <w:rPr>
          <w:rStyle w:val="FootnoteAnchor"/>
          <w:rtl w:val="true"/>
        </w:rPr>
        <w:footnoteReference w:id="299"/>
      </w:r>
      <w:r>
        <w:rPr>
          <w:rFonts w:ascii="Amiri" w:hAnsi="Amiri" w:eastAsia="Amiri" w:cs="Amiri"/>
          <w:color w:val="111111"/>
          <w:sz w:val="28"/>
          <w:sz w:val="28"/>
          <w:szCs w:val="28"/>
          <w:rtl w:val="true"/>
          <w:lang w:bidi="ar-SA"/>
        </w:rPr>
        <w:t xml:space="preserve">وصحاح زرارة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مضى قدمان قبل أن يصلي ركعة بدأ بالأولى ولم يصل الزوال إلا بعد ذلك </w:t>
      </w:r>
    </w:p>
    <w:p>
      <w:pPr>
        <w:pStyle w:val="BookText"/>
        <w:rPr/>
      </w:pPr>
      <w:r>
        <w:rPr>
          <w:rFonts w:ascii="Amiri" w:hAnsi="Amiri" w:eastAsia="Amiri" w:cs="Amiri"/>
          <w:color w:val="111111"/>
          <w:sz w:val="28"/>
          <w:sz w:val="28"/>
          <w:szCs w:val="28"/>
          <w:rtl w:val="true"/>
          <w:lang w:bidi="ar-SA"/>
        </w:rPr>
        <w:t xml:space="preserve">وللرجل أن يصلي من نوافل العصر ما بين الأولى الى أن يمضي أربعة أقدام فإذا مضت الأربعة أقدام ولم يصل من النوافل شيئاً فلا يصل النوافل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الخلاف ، والفاضلان في المعتبر والتبصرة ، والمحقق والشهيد الثانيان في جامع المقاصد والروض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الامتداد الى المثل والمثلين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لهم بإطلاق أدلة النوافل وبما استفاض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زالت الشمس فقد دخل وقت الظهر ، إلا أن بين يديها سبحة ، وذلك إليك إن شئت طولت وإن شئت قصرت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بعضها التصريح بنفي القدم والقدمين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دل على أن حائط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قامة ، فإذا مضى من فيئه ذراع صلى الظهر ، وإذا مضى من فيئه ذراعان صلى العصر </w:t>
      </w:r>
      <w:r>
        <w:rPr>
          <w:rStyle w:val="FootnoteAnchor"/>
          <w:rtl w:val="true"/>
        </w:rPr>
        <w:footnoteReference w:id="304"/>
      </w:r>
      <w:r>
        <w:rPr>
          <w:rFonts w:ascii="Amiri" w:hAnsi="Amiri" w:eastAsia="Amiri" w:cs="Amiri"/>
          <w:color w:val="111111"/>
          <w:sz w:val="28"/>
          <w:sz w:val="28"/>
          <w:szCs w:val="28"/>
          <w:rtl w:val="true"/>
          <w:lang w:bidi="ar-SA"/>
        </w:rPr>
        <w:t xml:space="preserve">، بناء على أن المراد من القامة الذراع ، كما في جملة من النصوص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وبالمنقول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نافلة العصر متصلة بها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وقت الفضيلة بعد المثل وبأنه الحكمة في توسعة وقت الفضيلة إلى المثل والمثلين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والجميع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مقيد بأخبار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الامتداد إلى الأكثر من المثل والمثلين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حال المستفيض مع أن التأمل فيه يقتضي أن يكون مساقاً لنفي الانتظار الى القدم والقدمين </w:t>
      </w:r>
    </w:p>
    <w:p>
      <w:pPr>
        <w:pStyle w:val="BookText"/>
        <w:rPr/>
      </w:pPr>
      <w:r>
        <w:rPr>
          <w:rFonts w:ascii="Amiri" w:hAnsi="Amiri" w:eastAsia="Amiri" w:cs="Amiri"/>
          <w:color w:val="111111"/>
          <w:sz w:val="28"/>
          <w:sz w:val="28"/>
          <w:szCs w:val="28"/>
          <w:rtl w:val="true"/>
          <w:lang w:bidi="ar-SA"/>
        </w:rPr>
        <w:t>لا امتداد وقت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في رواية ابن مسكان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نقيس الشمس في المدينة </w:t>
      </w:r>
      <w:r>
        <w:rPr>
          <w:rFonts w:eastAsia="Amiri" w:cs="Amiri" w:ascii="Amiri" w:hAnsi="Amiri"/>
          <w:color w:val="111111"/>
          <w:sz w:val="28"/>
          <w:szCs w:val="28"/>
          <w:rtl w:val="true"/>
          <w:lang w:bidi="ar-SA"/>
        </w:rPr>
        <w:t xml:space="preserve">.. » </w:t>
      </w:r>
      <w:r>
        <w:rPr>
          <w:rStyle w:val="FootnoteAnchor"/>
          <w:rtl w:val="true"/>
        </w:rPr>
        <w:footnoteReference w:id="307"/>
      </w:r>
      <w:r>
        <w:rPr>
          <w:rFonts w:ascii="Amiri" w:hAnsi="Amiri" w:eastAsia="Amiri" w:cs="Amiri"/>
          <w:color w:val="111111"/>
          <w:sz w:val="28"/>
          <w:sz w:val="28"/>
          <w:szCs w:val="28"/>
          <w:rtl w:val="true"/>
          <w:lang w:bidi="ar-SA"/>
        </w:rPr>
        <w:t xml:space="preserve">، بل قد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شئت طولت وإن شئت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يعبر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قدمت وإن شئت 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حمل القامة على الذراع ، وأنه مما تشهد القرائن القطعية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في رواية يعقوب بن شعيب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ذراعاً من فيئك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فيؤك ذراعاً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ما بين هذا وبين إرجاع أخبار القامة والقامنين الى الذراع والذراعين من ظل قامة الإنسان ، كما هو ظاهر خبر علي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القامة والقامتان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الذراع والذراعان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ونحوها رواية علي بن أبي حمزة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هو أيضاً لا يتم في جملة من النصوص التي جمعت بين التعبير بالقامة والذراع ، مثل صحيح زرارة وغيره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حائط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قامة فإذا مضى منه ذراع </w:t>
      </w:r>
      <w:r>
        <w:rPr>
          <w:rFonts w:eastAsia="IRNazanin" w:cs="IRNazanin"/>
          <w:color w:val="111111"/>
          <w:sz w:val="28"/>
          <w:szCs w:val="28"/>
          <w:rtl w:val="true"/>
          <w:lang w:bidi="fa-IR"/>
        </w:rPr>
        <w:t xml:space="preserve">.. »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يثبت الامتداد إلى نهاية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ضعف مبني الاستدلال به ، بل الثابت 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يظهر الإشكال في الأخير كما سبق في مسألة تعيين وقت الفضيلة للعصر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المذكور غير ظاهر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الأول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نصوصه أن المنع من فعل </w:t>
      </w:r>
    </w:p>
    <w:p>
      <w:pPr>
        <w:pStyle w:val="BookText"/>
        <w:rPr/>
      </w:pPr>
      <w:r>
        <w:rPr>
          <w:rFonts w:ascii="Amiri" w:hAnsi="Amiri" w:eastAsia="Amiri" w:cs="Amiri"/>
          <w:color w:val="111111"/>
          <w:sz w:val="28"/>
          <w:sz w:val="28"/>
          <w:szCs w:val="28"/>
          <w:rtl w:val="true"/>
          <w:lang w:bidi="ar-SA"/>
        </w:rPr>
        <w:t>النافلة عند انتهاء الذراع والذراعين عرضي من جهة المزاحمة بفضيلة الفريضة لا انتهاء وقت النافلة ، ومن المعلوم أن التعليل بذلك لا يقتضي انتفاء المشروعية بانتهاء الوقت ، فليس في فعل النافلة عند انتهاء القدر المعين إلا تفويت فضيلته ، وذلك لا يقتضي المنع عن فعل النافلة ، ولا عدم صحتها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المراد من القول الثالث المنسوب إلى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مجهول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امتداد وقت النافلة بامتداد وقت إجزاء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حاجة الى التمسك لإثباته بما دل على أن النافلة بمنزلة الهدية متى ما أتي بها قبلت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يصلح لإثبات كونها أداء ، وإنما يصلح لإثبات صحتها لا غير ، وهو مما لا يحتاج في إثباته إلى التمسك بهذا ونحوه ، بل هو من الوضوح بمكان بناء على جواز التطوع في وقت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في تلك النصوص ما يظهر منه كون الصحة لا بعنوان الأداء ، مثل رواية القاسم بن الوليد الغساني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صلاة النهار صلاة النوافل في كم هي؟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عشرة ركعة في أي ساعات النهار شئت أن تصليها صليتها ، إلا أنك إذا صليتها في مواقيتها أفضل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الكلام في تعيين الوقت الذي يفضل فيه فعل النافلة على الفريضة ، فلا ينبغي التأمل في تعين أخبار الذراع والذراعين للمرجعية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الكلام في تعيين الوقت الذي يجوز فيه فعل النافلة عما لا يجوز ، فالمرجع فيه أيضاً تلك الأخبار ، بضميمة ما دل على جواز التطوع في وقت الفريضة وعدم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الكلام في تعيين ما تكون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 الشاخص وأربعة أسباعه ، بل إلى آخر وقت إجزاء الفريضتين على الأقوى ، وإن كان الأولى بعد للذراع تقديم الظهر ، وبعد الذراعين تقديم العصر ، والإتيان بالنافلتين بعد الفريضتين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فالحدان الأولان للأفضلية ، ومع ذلك الأحوط بعد الذراع والذراعين عدم التعرض لنية الأداء والقضاء في النافلتين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المشهور عدم جواز تقديم نافلتي الظهر 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أداء عما تكون فيه قضاء ، فالمرجع إطلاق أدلتها أو استصحاب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إحدى روايتي إسماعيل الجعفي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لئلا يؤخذ من وقت هذه ويدخل في وقت هذه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والظاهر منه خروج وقت النافلة في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من حمله على غيره ، فيراد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يرجح فيه فعل النافلة على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كثير من النصوص ، كصحيح ابن أذينة عن عدة أنهم سمعوا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من النهار شيئاً حتى تزول الشمس ، ولا من الليل بعد ما يصلي العشاء حتى ينتصف الليل </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 وصحيح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 من الليل شيئاً إذا صلى العتمة حتى ينتصف الليل ، ولا يصلي من النهار حتى تزول الشمس </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بل دلالة النصوص عليه في غاية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الوضوح ، حتى عبر عنها فيها بالزوال وصلاة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مطلقاً ، منهم الشهيد في الذكرى والأردبيلي والسيد في المدارك ، لجملة من النصوص ، كرواية محمد بن عذافر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التطوع بمنزلة الهدية متى ما أتي بها قبلت فقدم منها ما شئت وأخر منها ما شئت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ورواية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النافلة بمنزلة الهدية متى ما أتي بها قبلت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لمن خاف الفوت ، لرواية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يشتغل عن الزوال أيعجل من أول النهار؟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علم أنه يشتغل فيعجلها في صدر النهار كلها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ورواية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فاصنع كما نصنع صلّ ست ركعات إذا كانت الشمس في مثل موضعها من صلاة العصر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الضحى الأكبر ، واعتد بها من الزوال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لا إعراض المشهور عن النصوص الأول تعين العمل بها ، ولا مجال للبناء على تقييدها بالنصوص الأخيرة ، لإبائها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يحتمل كون الاعراض للبناء على معارضتها لما سبق ، فلا يكون قادحاً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بني على العمل بها كان اللازم البناء على كون التقديم من باب التعجيل لا أداء وقضاء ، فلاحظها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غير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الزوال وإن علم بعدم التمكن من إتيانهما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جوازه فيهما ، خصوصاً في الصورة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نافلة يوم الجمعة عشرون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والأولى تفريقها بأن يأتي ستاً عند انبساط الشمس ، وستاً عند ارتفاعها ، وستاً قبل الزوال وركعتين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 نافلة المغرب من حين الفراغ من الفريضة إلى زوال الحمرة المغربية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فيه التقديم ، للنصوص المصرحة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ذكره المشهور ، وليس عليه دليل ظاهر ، بل ظاهر النصوص خلافه ، ففي صحيح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في يوم الجمعة ست ركعات بكرة ، وست ركعات ضحوة ، وركعتين إذا زالت الشمس ، وست ركعات بعد الجمعة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 ركعات بكرة ، وست بعد ذلك اثنتا عشرة ركعة ، وست ركعات بعد ذلك ثمان عشرة ركعة ، وركعتان بعد الزوال فهذه عشرون ركعة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وفي دلالتها على ما ذكر خفاء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عن جماعة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مذهب الأصحاب لا نعلم فيه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 نافلة العشاء وهي 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بامتداد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له بالأخبار المتضمنة أن المفيض من عرفات إذا صلى العشاء بالمزدلفة يؤخر النافلة إلى ما بعد العشاء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ورد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المغرب ثلاثاً وبعدها أربعاً ، ثمَّ لا يصلي شيئاً حتى يسقط الشفق ، فاذا سقط صلى العشاء الآخرة </w:t>
      </w:r>
      <w:r>
        <w:rPr>
          <w:rStyle w:val="FootnoteAnchor"/>
          <w:rtl w:val="true"/>
        </w:rPr>
        <w:footnoteReference w:id="325"/>
      </w:r>
      <w:r>
        <w:rPr>
          <w:rFonts w:ascii="IRNazanin" w:hAnsi="IRNazanin" w:eastAsia="IRNazanin"/>
          <w:color w:val="111111"/>
          <w:sz w:val="28"/>
          <w:sz w:val="28"/>
          <w:szCs w:val="28"/>
          <w:rtl w:val="true"/>
          <w:lang w:bidi="fa-IR"/>
        </w:rPr>
        <w:t>، وبأن سائر النوافل لا يمتد وقتها بامتداد وقت الفريضة ، فمن المستبعد أن لا تكون نافلة المغرب كذلك ، والجميع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الأول لعله لاستحباب الجمع بين الصلاتين في خصوص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دليلاً لدل على أن وقتها بعد المغرب بلا فصل قبل ذهاب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ليس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يقتضي التحديد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والاعتماد على تحديد الأصحاب لو صح لم يحتج إلى التمسك بالاستبعاد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اختار أو مال إلى امتداد وقتها بامتداد وقت الفريضة فيما عن الذكرى ، والدروس ، والحبل المتين ، وكشف اللثام ، والذخيرة ،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المدارك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متجه ، تمسكاً بإطلاق أدلة المشروعية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يتمسك للأول بما دل على النهي عن التطوع في وقت الفريضة </w:t>
      </w:r>
      <w:r>
        <w:rPr>
          <w:rStyle w:val="FootnoteAnchor"/>
          <w:rtl w:val="true"/>
        </w:rPr>
        <w:footnoteReference w:id="326"/>
      </w:r>
      <w:r>
        <w:rPr>
          <w:rFonts w:ascii="Amiri" w:hAnsi="Amiri" w:eastAsia="Amiri" w:cs="Amiri"/>
          <w:color w:val="111111"/>
          <w:sz w:val="28"/>
          <w:sz w:val="28"/>
          <w:szCs w:val="28"/>
          <w:rtl w:val="true"/>
          <w:lang w:bidi="ar-SA"/>
        </w:rPr>
        <w:t>، بناء على أن المراد من وقت الفريضة وقت الفضيلة كما هو غير بعبد ، لكنه لا يدل على التوقيت ، بل على مجرد المنع من النافلة ، أو ترجيح الفريضة لا غير على الخلاف الآتي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علمائنا كما عن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ظاهرهم الإجماع عليه لإطلاق دليلها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كونها عقيبها من غير فصل 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فعل بعض الصلوات الموظفة في بعض الليالي بعد العشاء جعل الوتيرة خاتمتها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 نافلة الصبح بين الفجر الأول وطلوع الحمرة المشرقية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بالبعدية العرفية في الوتيرة بالنسبة إلى صلاة العشاء ، لأنه المنساق بل المعهود ، فلا يجوز صلاة العشاء مثلاً في أول الوقت وتأخير الوتيرة من غير اشتغال بنافلة إلى قريب النصف أو طلوع الفجر بناء على امتداد الوقت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وحيث لم يتضح ما ذكر كان الأولى العمل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يؤمن باللّه واليوم الآخر فلا يبيتن إلا بوتر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أفضلية المبادرة إليها قبل صدق البيتوتة ، واستفادة التوقيت منه بذلك 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الشيخين وأتباعهما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آخر صلاتك وتر ليلتك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الوتر صلاة الوتر لا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يستدل له بصحيح زرارة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فلا يبيتن إلا بوتر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مجرد فعل الوتر سواء أكان المراد من البيات النوم أم الأعم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المبدأ الفجر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المحكي عن جماعة منهم السيد </w:t>
      </w:r>
    </w:p>
    <w:p>
      <w:pPr>
        <w:pStyle w:val="BookText"/>
        <w:rPr/>
      </w:pPr>
      <w:r>
        <w:rPr>
          <w:rFonts w:ascii="Amiri" w:hAnsi="Amiri" w:eastAsia="Amiri" w:cs="Amiri"/>
          <w:color w:val="111111"/>
          <w:sz w:val="28"/>
          <w:sz w:val="28"/>
          <w:szCs w:val="28"/>
          <w:rtl w:val="true"/>
          <w:lang w:bidi="ar-SA"/>
        </w:rPr>
        <w:t>والشيخ والمحقق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دليل ظاهر إلا خبر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 وقت 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سدس الليل الباقي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بناء على أن أول السدس هو الفجر الأول ، وصحيح عبد الرحمن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صلهما بعد ما يطلع الفجر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 وصحيح يعقوب بن سالم البزاز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صلهما بعد الفجر </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بناء على رجوع الضمير إلى ركعتي الفجر ، وكون المراد من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لئلا يلزم حمل الأمر على الرخصة أو التقية وكلاهما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البناء الأول لا 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الأمر على الرخصة قد يقتضيه الجمع العرفي بين الأمر المذكور وبين مثل مصحح زرارة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الركعتان اللتان قبل الغداة أين موضعهما؟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الفجر فاذا طلع الفجر فقد دخل وقت الغداة </w:t>
      </w:r>
      <w:r>
        <w:rPr>
          <w:rFonts w:eastAsia="IRNazanin" w:cs="IRNazanin"/>
          <w:color w:val="111111"/>
          <w:sz w:val="28"/>
          <w:szCs w:val="28"/>
          <w:rtl w:val="true"/>
          <w:lang w:bidi="fa-IR"/>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الحمل على التقية قد يقتضيه ما 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أصلي ركعتي الفجر؟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الفجر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أصليهما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الشيعة أتوا أبي مسترشدين فأفتاهم بمر الحق وأتوني شكاكاً فأفتيتهم بالتقية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انتهاء وقتها بطلوع 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ظاهر الغنية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يستدل عليه بصحيح علي بن </w:t>
      </w:r>
    </w:p>
    <w:p>
      <w:pPr>
        <w:pStyle w:val="BookText"/>
        <w:rPr/>
      </w:pPr>
      <w:r>
        <w:rPr>
          <w:rFonts w:ascii="Amiri" w:hAnsi="Amiri" w:eastAsia="Amiri" w:cs="Amiri"/>
          <w:color w:val="111111"/>
          <w:sz w:val="28"/>
          <w:sz w:val="28"/>
          <w:szCs w:val="28"/>
          <w:rtl w:val="true"/>
          <w:lang w:bidi="ar-SA"/>
        </w:rPr>
        <w:t xml:space="preserve">ويجوز دسها في 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الفجر ، ولو عند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ولو قبله إذا قدم صلاة الليل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يقطين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لا يصلي الغداة حتى يسفر وتظهر الحمرة ولم يركع ركعتي الفجر أيركعهما أو يؤخرهما؟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يؤخرهما </w:t>
      </w:r>
      <w:r>
        <w:rPr>
          <w:rFonts w:eastAsia="IRNazanin" w:cs="IRNazanin"/>
          <w:color w:val="111111"/>
          <w:sz w:val="28"/>
          <w:szCs w:val="28"/>
          <w:rtl w:val="true"/>
          <w:lang w:bidi="fa-IR"/>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 على التوقيت 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ظاهر في المنع عنهما ، أو رجحان الفريضة على ما يأتي من الخلاف في التطوع في وقت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النصوص ، كصحيح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احش بهما صلاة الليل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المكاتبة التي رواها علي بن مهزيار إلى أبي جعفر علیه السلام </w:t>
      </w:r>
      <w:r>
        <w:rPr>
          <w:rStyle w:val="FootnoteAnchor"/>
          <w:rtl w:val="true"/>
        </w:rPr>
        <w:footnoteReference w:id="337"/>
      </w:r>
      <w:r>
        <w:rPr>
          <w:rFonts w:ascii="Amiri" w:hAnsi="Amiri" w:eastAsia="Amiri" w:cs="Amiri"/>
          <w:color w:val="111111"/>
          <w:sz w:val="28"/>
          <w:sz w:val="28"/>
          <w:szCs w:val="28"/>
          <w:rtl w:val="true"/>
          <w:lang w:bidi="ar-SA"/>
        </w:rPr>
        <w:t xml:space="preserve">، وفي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انهما من صلاة الليل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على أحدكم إذا انتصف الليل أن يقوم فيصلي صلاته جملة واحدة ثلاث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شاء جلس فدعا ، وإن شاء نام ، وإن شاء ذهب حيث شاء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إطلاق ما دل على أنهما من صلاة الليل وجواز دسهما فيها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المذكور ، ولخبر أبي حريز بن إدريس القمي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 صلاة الليل في السفر من أول الليل في المحمل </w:t>
      </w:r>
    </w:p>
    <w:p>
      <w:pPr>
        <w:pStyle w:val="BookText"/>
        <w:rPr/>
      </w:pPr>
      <w:r>
        <w:rPr>
          <w:rFonts w:ascii="Amiri" w:hAnsi="Amiri" w:eastAsia="Amiri" w:cs="Amiri"/>
          <w:color w:val="111111"/>
          <w:sz w:val="28"/>
          <w:sz w:val="28"/>
          <w:szCs w:val="28"/>
          <w:rtl w:val="true"/>
          <w:lang w:bidi="ar-SA"/>
        </w:rPr>
        <w:t xml:space="preserve">إلا أن الأفضل إعادتها في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صلى نافلة الفجر في وقتها أو قبله ونام بعدها يستحب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 نافلة الليل ما بين نصفه والفجر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والوتر وركعتي الفجر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إطلاق في النصوص يقتضي جواز تقديمهما على النصف وإن لم يقدم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إطلاق ما دل على جواز تقديمهما وحدهما على الفجر مقيد برواية ابن مسلم المتقدمة الدالة على أن أول وقتها السدس الأول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وجماعة ، لصحيح حماد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صليتهما وعلي ليل فان قمت ولم يطلع الفجر أعدتهما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وموثق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لأصلي صلاة الليل وأفرغ من صلاتي وأصلي الركعتين وأنام ما شاء اللّه قبل أن يطلع الفجر فان استيقظت عند الفجر أعدتهما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 الروايتين النوم ، فاستحباب الإعادة مطلقاً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يعتمد فيه على الفتوى ، وتكون الروايتان هما الوجه في المسألة الآتية ، فإن إطلاقهما يقتضي عدم الفرق بين أن يصليهما بعد الفجر وقبله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الخلاف والمعتبر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مرسل الفقيه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والأفضل إتيانها في وقت 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الثلث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الليل ما بين نصف الليل إلى آخره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تضمن حكاية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كان يصلي بعد ما ينتصف الليل ثلاث عشرة ركعة </w:t>
      </w:r>
      <w:r>
        <w:rPr>
          <w:rStyle w:val="FootnoteAnchor"/>
          <w:rtl w:val="true"/>
        </w:rPr>
        <w:footnoteReference w:id="346"/>
      </w:r>
      <w:r>
        <w:rPr>
          <w:rFonts w:ascii="Amiri" w:hAnsi="Amiri" w:eastAsia="Amiri" w:cs="Amiri"/>
          <w:color w:val="111111"/>
          <w:sz w:val="28"/>
          <w:sz w:val="28"/>
          <w:szCs w:val="28"/>
          <w:rtl w:val="true"/>
          <w:lang w:bidi="ar-SA"/>
        </w:rPr>
        <w:t xml:space="preserve">، أو أنه كان لا يصلي من الليل شيئاً حتى ينتصف الليل </w:t>
      </w:r>
      <w:r>
        <w:rPr>
          <w:rStyle w:val="FootnoteAnchor"/>
          <w:rtl w:val="true"/>
        </w:rPr>
        <w:footnoteReference w:id="347"/>
      </w:r>
      <w:r>
        <w:rPr>
          <w:rFonts w:ascii="Amiri" w:hAnsi="Amiri" w:eastAsia="Amiri" w:cs="Amiri"/>
          <w:color w:val="111111"/>
          <w:sz w:val="28"/>
          <w:sz w:val="28"/>
          <w:szCs w:val="28"/>
          <w:rtl w:val="true"/>
          <w:lang w:bidi="ar-SA"/>
        </w:rPr>
        <w:t>، فلا يدل على أن ما قبل النصف ليس وقتاً ، لجواز كون الحكاية في مقام بيان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بصلاة الليل فيما بين أوله إلى آخره إلا أن أفضل ذلك بعد انتصاف الليل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ومكاتبة الحسين بن علي ابن بلال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كتبت إليه في وقت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الليل وهو نصفه أفضل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ومكاتبة محمد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يصلي الرجل صلاة الليل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وقت صلى فهو جائز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فهي ما بين مطروح أو محمول على العذر لما عرفت من الاتفاق على خلافها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النصوص الموقتة به ، كرواية الأعمش المروية في الخصال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وثمان ركعات في السحر وهي صلاة الليل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الأخير من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 القريب من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المروية عن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وثمان ركعات في السحر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ما في المروية عن العلل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وكأنه لأنه مقتضى الجمع بين النصوص المذكورة وبين ما دل على أن وقت صلاة الليل الثلث الأخير ، كرواية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بقي ثلث من آخر الليل وظهر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وقت صلاة الليل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أيضاً من صحيح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أفضل ساعات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الثلث الباقي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الأخير قاصر الدلالة ، والأول قاصر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للجمع بذلك ، بل من الجائز أن يكون السحر أقل من الثلث ، ويكون أفضل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الرجوع الى كلمات اللغويين وغيرهم في معناه ، وكلماتهم لا تخلو من إجمال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آخر الليل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قبيل الصبح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المحكي عن جماعة من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السدس الأخير ، 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ظاهر الأكثر ، وأنه لم يوجد أحد من المعتبرين من حدده بأكثر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العمل على ذلك متعين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الخلاف والمعتبر وظاهر التذكرة وحاشية المدارك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في رواية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أصلي صلاة الليل؟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صلها آخر الليل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وما في موثق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وثمان ركعات في آخر الليل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المحمولة كلها على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تشهد به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 صلاة الليل إليهم آخر الليل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مراتب الفضل باختلاف القرب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قرب من الفجر كان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 دليل ظاهر ، إلا ما قد يستشعر من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عدل المصنف الى ما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ينافيهما جميعاً ما تقدمت الإشارة إليه مما تضمن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بعد ما ينتصف الليل ، أو أنه كان لا يصلي من الليل شيئاً حتى ينتصف الليل </w:t>
      </w:r>
      <w:r>
        <w:rPr>
          <w:rStyle w:val="FootnoteAnchor"/>
          <w:rtl w:val="true"/>
        </w:rPr>
        <w:footnoteReference w:id="359"/>
      </w:r>
      <w:r>
        <w:rPr>
          <w:rFonts w:ascii="IRNazanin" w:hAnsi="IRNazanin" w:eastAsia="IRNazanin"/>
          <w:color w:val="111111"/>
          <w:sz w:val="28"/>
          <w:sz w:val="28"/>
          <w:szCs w:val="28"/>
          <w:rtl w:val="true"/>
          <w:lang w:bidi="fa-IR"/>
        </w:rPr>
        <w:t xml:space="preserve">، لظهوره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عند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في صحيحي الحلبي ومعاوية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أربعاً ثمَّ ينام ما شاء ، ثمَّ يقوم فيصلي أربعاً ثمَّ ينام ما شاء ، ثمَّ يقوم فيوتر ، ثمَّ يصلي الركعتين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ذلك من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ينافيه ظاهر الحكاية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 لما في صحيح الحلبي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الأولى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 واحد من كون الأفضل التفريق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للمسافر والشاب الذي يصعب عليه نافلة الليل في وقتها تقديمها على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النحو الذي يصنعه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أريد الجمع فالأفضل أن يكون في آخر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أعلم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الأشهر والأكثر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كثير من النصوص ، كموثق سماعة بن مهران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صلاة الليل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حين تصلي العتمة الى أن ينفجر الصبح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ورواية أبي حريز بن إدريس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الليل في السفر أول الليل في المحمل والوتر وركعتي الفجر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ورواية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صلاة الليل أصليها أول الليل؟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إني لأفعل ذلك ، فإذا أعجلني الجمال صليتها في المحمل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وصحيح ليث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في الصيف في الليالي القصار ، صلاة الليل في أول الليل؟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نِعمَ ما رأيت ونِعمَ ما صنعت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 xml:space="preserve">.. »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يعقوب الأحمر بزيادة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الشاب يكثر النوم فأنا آمرك به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كل ذي 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 وخائف البرد أو الاحتلام ، 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لهم نية التعجيل لا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جملة من النصوص التقييد بخوف الفوت ، أو خوف البرد أو كانت به علة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التقييد بذلك ، لا بما في المتن من الصعوبة ، إلا أن يكون سبباً في خوف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التقييد على غير المسافر والشاب وحينئذ لا وجه للتقييد بالصعوبة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كما عن الذكرى وجامع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صحيح ليث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الرجل يخاف الجنابة في السفر أو في البرد فيعجل صلاة الليل والوتر في أول الليل؟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خشيت أن لا تقوم في آخر الليل ، أو كانت بك علة ، أو أصابك برد ، فصل وأوتر من أول الليل في السفر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الحلي في السرائر من المنع ضعيف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النصوص ، كرواية ليث </w:t>
      </w:r>
      <w:r>
        <w:rPr>
          <w:rStyle w:val="FootnoteAnchor"/>
          <w:rtl w:val="true"/>
        </w:rPr>
        <w:footnoteReference w:id="370"/>
      </w:r>
      <w:r>
        <w:rPr>
          <w:rFonts w:ascii="Amiri" w:hAnsi="Amiri" w:eastAsia="Amiri" w:cs="Amiri"/>
          <w:color w:val="111111"/>
          <w:sz w:val="28"/>
          <w:sz w:val="28"/>
          <w:szCs w:val="28"/>
          <w:rtl w:val="true"/>
          <w:lang w:bidi="ar-SA"/>
        </w:rPr>
        <w:t xml:space="preserve">، ويعقوب بن سالم </w:t>
      </w:r>
      <w:r>
        <w:rPr>
          <w:rStyle w:val="FootnoteAnchor"/>
          <w:rtl w:val="true"/>
        </w:rPr>
        <w:footnoteReference w:id="371"/>
      </w:r>
      <w:r>
        <w:rPr>
          <w:rFonts w:ascii="Amiri" w:hAnsi="Amiri" w:eastAsia="Amiri" w:cs="Amiri"/>
          <w:color w:val="111111"/>
          <w:sz w:val="28"/>
          <w:sz w:val="28"/>
          <w:szCs w:val="28"/>
          <w:rtl w:val="true"/>
          <w:lang w:bidi="ar-SA"/>
        </w:rPr>
        <w:t xml:space="preserve">، وغيرهما ، المعبر فيها بالتعجيل ، فتكون الصلاة فاقدة لمصلحة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دار الأمر بين تقديم صلاة الليل على وقتها أو قضائها فالأرجح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وقتها ، شرعت كذلك لمصلحة أخرى ، لا أنها واقعة في وقتها ، وواجدة لمصلحته ، لتكون أداء ، كما يظهر من رواية سماعة المتقدمة </w:t>
      </w:r>
      <w:r>
        <w:rPr>
          <w:rStyle w:val="FootnoteAnchor"/>
          <w:rtl w:val="true"/>
        </w:rPr>
        <w:footnoteReference w:id="372"/>
      </w:r>
      <w:r>
        <w:rPr>
          <w:rFonts w:ascii="Amiri" w:hAnsi="Amiri" w:eastAsia="Amiri" w:cs="Amiri"/>
          <w:color w:val="111111"/>
          <w:sz w:val="28"/>
          <w:sz w:val="28"/>
          <w:szCs w:val="28"/>
          <w:rtl w:val="true"/>
          <w:lang w:bidi="ar-SA"/>
        </w:rPr>
        <w:t>، فالمراد من الوقت فيها مجرد الزمان الذي يصح فيه الفعل لا غير ، إذ حملها على بقية النصوص 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كما عن كشف اللثام ، والرياض ، وظاهر المدارك ، والمفاتيح ويشهد له جملة وافرة من النصوص ، كصحيح معاوية بن وهب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مواليك من صلحائهم شكى إلي ما يلقى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القيام بالليل فيغلبني النوم حتى أصبح فربما قضيت صلاتي في الشهر المتتابع والشهرين أصبر على 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قرة عين واللّه قرة عين واللّه ، ولم يرخص في النوافل أول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بالنهار أفضل </w:t>
      </w:r>
      <w:r>
        <w:rPr>
          <w:rFonts w:eastAsia="IRNazanin" w:cs="IRNazanin"/>
          <w:color w:val="111111"/>
          <w:sz w:val="28"/>
          <w:szCs w:val="28"/>
          <w:rtl w:val="true"/>
          <w:lang w:bidi="fa-IR"/>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رواية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نسائنا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فرخص لهن في الصلاة أول الليل إذا ضعفن وضيعن القضاء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عن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من أمره القيام بالليل تمضي عليه الليلة والليلتان والثلاث لا يقوم فيقضي أحب إليك أم يعجل الوتر أول الليل؟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يقضي وإن كان ثلاثين ليلة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لا يستيقظ من آخر الليل حتى يمضي لذلك العشر والخمس عشرة فيصلي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قدمها ثمَّ انتبه في وقتها ليس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طلع الفجر وقد صلى من صلاة الليل أربع ركعات أو أزيد أتمها مخففة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الليل أحب إليك؟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يقضي أحب إلي ، إني أكره أن يتخذ ذلك خلقاً ، وكان زرارة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يقضي صلاة لم يدخل وقتها إنما وقتها بعد نصف الليل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كون المعجل أداء للمأمور به ، وامتثالا لأمره فلا مجال للإعادة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 النصوص عن هذه الصورة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أبي جعفر الأحول محمد بن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أنت صليت أربع ركعات من صلاة الليل قبل طلوع الفجر فأتم الصلاة طلع أو لم يطلع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بالعمل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وظاهر النص والفتوى الإتمام على الترتيب الموظف ، لكن في خبر يعقوب البزاز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قبل الفجر بقليل فأصلي أربع ركعات ثمَّ أتخوف أن ينفجر الفجر أبدأ بالوتر أو أتم الركعات؟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أوتر وأخر الركعات حتى تقضيها في صدر النهار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الأمر بفعل الوتر لأن يدركها في وقتها ، فلا يكون منافياً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وإن لم يتلبس بها قدم ركعتي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فريضته ، وقضاها</w:t>
      </w:r>
    </w:p>
    <w:p>
      <w:pPr>
        <w:pStyle w:val="BookText"/>
        <w:rPr/>
      </w:pPr>
      <w:r>
        <w:rPr>
          <w:rFonts w:ascii="Amiri" w:hAnsi="Amiri" w:eastAsia="Amiri" w:cs="Amiri"/>
          <w:color w:val="111111"/>
          <w:sz w:val="28"/>
          <w:sz w:val="28"/>
          <w:szCs w:val="28"/>
          <w:rtl w:val="true"/>
          <w:lang w:bidi="ar-SA"/>
        </w:rPr>
        <w:t>ما في ذيله من تأخير قضاء الباقي الى صدر النهار مناف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تقييد الأول بغير الصورة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التخفيف محكي عن الأكثر ، بل مقتضى تقييد معقد الإجماع أو نفي الخلاف به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المتقدم خال عن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له برواية إسماعيل بن جابر أو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إني أقوم آخر الليل وأخاف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الحمد واعجل واعجل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ولذلك فسر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الدروس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بالاقتصار على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الرواية غير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مذهب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مفهوم الشرط في خبر الأحول المتقدم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ظهوره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بغيره كصحيح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أوتر بعد ما يطلع الفجر؟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سعد بن سعد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صريح جملة من النصوص خلاف ذلك كصحيح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صلاة الليل والوتر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صلها بعد الفجر حتى تكون في وقت تصلي الغداة في آخر وقتها ولا تعمد ذلك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أوتر أيضاً بعد </w:t>
      </w:r>
    </w:p>
    <w:p>
      <w:pPr>
        <w:pStyle w:val="BookText"/>
        <w:rPr/>
      </w:pPr>
      <w:r>
        <w:rPr>
          <w:rFonts w:ascii="Amiri" w:hAnsi="Amiri" w:eastAsia="Amiri" w:cs="Amiri"/>
          <w:color w:val="111111"/>
          <w:sz w:val="28"/>
          <w:sz w:val="28"/>
          <w:szCs w:val="28"/>
          <w:rtl w:val="true"/>
          <w:lang w:bidi="ar-SA"/>
        </w:rPr>
        <w:t xml:space="preserve">ولو اشتغل بها أتم ما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أتى بركعتي الفجر وفريضته ، وقضى البقية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فراغك منها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روايته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وصحيح سليمان 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وخبر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الخلاف والمحقق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بينها وبين ما سبق بالحمل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واختلاف الفتوى دليل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من متأخري المتأخرين متابعتهم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الرخصة قريب جداً ، بل لعل سياقها لا يقتضي أكثر من ذلك ، لورودها مورد توهم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إسماعيل ونحوه محمول على كون المنع لإدراك الأفضل ، نظير أخبار المنع عن التطوع في وقت الفريضة على ما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الفجر الأول بعيد جداً ، كحملها على صورة التلبس بأربع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النصوص المعارضة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في حجيتها بعد إمكان الجمع العرفي ، وكذا الشهرة العظيمة على خلافها ، لإمكان أن يكون الوجه فيها اعتقاد التعارض وتعذر الجمع العرفي ومن ذلك أيضاً تعرف عدم قدح الموافقة للعامة والمخالفة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تعرف مواقع التأمل في كلام شيخنا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إذا كان قد صلى ركعة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يصل ركعة فينبغي أن يكون حكمه حكم ما لو لم يتلبس أصلا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أن الأفضل في كل صلاة تعجيلها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الظهر والعصر لمن أراد الإتيان بنافلتهما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الفجر إذا لم يقدم نافلتها قبل 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 الحاضرة لمن عليه 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387"/>
      </w:r>
      <w:r>
        <w:rPr>
          <w:rFonts w:ascii="Amiri" w:hAnsi="Amiri" w:eastAsia="Amiri" w:cs="Amiri"/>
          <w:color w:val="111111"/>
          <w:sz w:val="28"/>
          <w:sz w:val="28"/>
          <w:szCs w:val="28"/>
          <w:rtl w:val="true"/>
          <w:lang w:bidi="ar-SA"/>
        </w:rPr>
        <w:t xml:space="preserve">الاستدلال له بما دل على حسن المسارعة والاستباق إلى المغفرة والخير ، وبصحيح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الوقت أبداً أفضل ، فعجل الخير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 ولما دل على الأمر بنافلتهما قبلهما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قدمها ، أو كانت الفريضة ليست بذات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كالظهرين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قدمها على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كالظهرين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فالأفضل أول الوقت ، كما يقتضيه العموم المتقدم ، والنصوص الخاصة بيوم الجمعة المعللة بذلك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التي لأجلها قيل بالمضايقة في القضاء ، مثل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وقت صلاة ولم يتم ما قد فاته فليقض ما لم يتخوف أن يذهب وقت هذه الصلاة التي قد حضرت </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ونحوه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ويعارضها صحيح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إن نام رجل أو نسي أن يصلي المغرب والعشاء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استيقظ بعد الفجر فليصل الصبح ثمَّ المغرب ثمَّ العشاء </w:t>
      </w:r>
    </w:p>
    <w:p>
      <w:pPr>
        <w:pStyle w:val="BookText"/>
        <w:rPr/>
      </w:pPr>
      <w:r>
        <w:rPr>
          <w:rFonts w:ascii="Amiri" w:hAnsi="Amiri" w:eastAsia="Amiri" w:cs="Amiri"/>
          <w:color w:val="111111"/>
          <w:sz w:val="28"/>
          <w:sz w:val="28"/>
          <w:szCs w:val="28"/>
          <w:rtl w:val="true"/>
          <w:lang w:bidi="ar-SA"/>
        </w:rPr>
        <w:t xml:space="preserve">وأراد إتيانها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المتيمم مع احتمال زوال العذر أو رجائه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في غيره من الأعذار فالأقوى وجوب</w:t>
      </w:r>
    </w:p>
    <w:p>
      <w:pPr>
        <w:pStyle w:val="BookText"/>
        <w:rPr/>
      </w:pPr>
      <w:r>
        <w:rPr>
          <w:rFonts w:ascii="Amiri" w:hAnsi="Amiri" w:eastAsia="Amiri" w:cs="Amiri"/>
          <w:color w:val="111111"/>
          <w:sz w:val="28"/>
          <w:sz w:val="28"/>
          <w:szCs w:val="28"/>
          <w:rtl w:val="true"/>
          <w:lang w:bidi="ar-SA"/>
        </w:rPr>
        <w:t xml:space="preserve">الآخرة قبل طلوع الشمس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ونحوه صحيح ابن سنان </w:t>
      </w:r>
      <w:r>
        <w:rPr>
          <w:rStyle w:val="FootnoteAnchor"/>
          <w:rtl w:val="true"/>
        </w:rPr>
        <w:footnoteReference w:id="391"/>
      </w:r>
      <w:r>
        <w:rPr>
          <w:rFonts w:ascii="Amiri" w:hAnsi="Amiri" w:eastAsia="Amiri" w:cs="Amiri"/>
          <w:color w:val="111111"/>
          <w:sz w:val="28"/>
          <w:sz w:val="28"/>
          <w:szCs w:val="28"/>
          <w:rtl w:val="true"/>
          <w:lang w:bidi="ar-SA"/>
        </w:rPr>
        <w:t xml:space="preserve">، وصحيح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المتن مبني على حمل الأول على الفضل والثانية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مبحث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المستحب البدأة بالفائتة لا مجرد تأخير الحاضرة ، فإذا لم يرد فعل الفائتة استحب له المبادرة إلى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مبحث التيمم في مسألة جواز التيمم في السعة ، كما تقدم فيها وفي غيرها أيضاً الوجه في أصالة عدم جواز البدار لأولي الأعذار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عرفاً من أدلة الأحكام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الحكم الاضطراري ثابتاً في ظرف عذر المكلف عقلا عن الحكم الاختياري ، وسقوطه عن مقام الفعلية أصلا ، وهو إنما يكون كذلك في ظرف استمرار العجز ، ولا يكفي في سقوطه مجرد العجز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يكون حال دليل الحكم الاضطراري بالإضافة إلى دليل الحكم الاختياري حال سائر الأدلة المخصصة للعمومات ، كي يكون في عرضه ، ولأجل منافاته يجمع بينهما بالتخصيص أو التقييد ، نظير دليل حكم المسافر بالإضافة إلى عمومات الأحكام بل المفهوم عرفاً أنه في طوله فلا يكون منافياً له أصلا ، بل يكون مثبتاً لبدله في ظرف العجز عنه وسقوطه عن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يجوز </w:t>
      </w:r>
    </w:p>
    <w:p>
      <w:pPr>
        <w:pStyle w:val="BookText"/>
        <w:rPr/>
      </w:pPr>
      <w:r>
        <w:rPr>
          <w:rFonts w:ascii="Amiri" w:hAnsi="Amiri" w:eastAsia="Amiri" w:cs="Amiri"/>
          <w:color w:val="111111"/>
          <w:sz w:val="28"/>
          <w:sz w:val="28"/>
          <w:szCs w:val="28"/>
          <w:rtl w:val="true"/>
          <w:lang w:bidi="ar-SA"/>
        </w:rPr>
        <w:t>التأخير وعدم جواز البدار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لمدافعة الأخبثين ونحوهما فيؤخر لدفعهما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له إقبال فيؤخر إلى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للمكلف تعجيز نفسه عن الواجب الأولى ، لأن فيه تفويت الواجب وهو محرم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التعجيز واعتبار استمرار العذر في مشروعية البدل كلاهما ناشئان عما ذكرنا من أن المفهوم عرفاً من دليل البدلية ثبوتها في ظرف سقوط المبدل منه عن الفعلية بالمرة ، ووجود العذر عقلا عنه ، وذلك إنما يكون في ظرف استمرار العجز ، فلو بادر المكلف الى فعل البدل في أول آنات العجز كان الاكتفاء به مراعى باستمرار العجز ، فان كان مستمراً صح البدل من أول الأمر ، وإلا بطل كذلك ، ولا فرق بين صورتي رجاء زوال العذر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بيان ذلك في مواضع من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لحاقن ولا لحاقنة وهو بمنزلة من هو في ثوبه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المحمول على الكراهة لدلالة غيره على الجواز كما يأتي إن شاء اللّه في محله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أكون في جانب المصر فتحضر المغرب وأنا أريد المنزل ، فإن أخرت الصلاة حتى أصلي في المنزل كان أمكن لي وأدركني المساء ، أفأصلي في بعض المساجد؟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منزلك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لانتظار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يفض إلى الإفراط في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لتحصيل كمال آخر كحضور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كثرة المقتدين ،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الفجر عند مزاحمة صلاة الليل إذا صلى منها أربع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المسافر المستعجل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رواية جميل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أفضل أيصلي الرجل لنفسه في أول الوقت أو يؤخر قليلا ويصلي بأهل مسجده إذا كان إمامهم؟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 ويصلي بأهل مسجده إذا كان هو الامام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وموردها الامام والتأخر قليلا ، ولا يبعد التعدي منه الى المأموم ، والى التأخير كثيراً ، لما ورد في فضل الجماعة من الحث عليها مما يدل على زيادة فضلها على مثل الصلاة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لخروجه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ما ورد في فضل الجماعة يصلح للتعدي به الى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ما يدل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مما دل على أن الصلاة في المسجد وحده أفضل من الصلاة في المنزل جماعة </w:t>
      </w:r>
      <w:r>
        <w:rPr>
          <w:rStyle w:val="FootnoteAnchor"/>
          <w:rtl w:val="true"/>
        </w:rPr>
        <w:footnoteReference w:id="396"/>
      </w:r>
      <w:r>
        <w:rPr>
          <w:rFonts w:ascii="Amiri" w:hAnsi="Amiri" w:eastAsia="Amiri" w:cs="Amiri"/>
          <w:color w:val="111111"/>
          <w:sz w:val="28"/>
          <w:sz w:val="28"/>
          <w:szCs w:val="28"/>
          <w:rtl w:val="true"/>
          <w:lang w:bidi="ar-SA"/>
        </w:rPr>
        <w:t>، بضميمة رواية جميل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أقف على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لو يتم لو استفيد من دليل المكمل أهميته من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بإتمام صلاة الليل في خبر الأحول المتقدم </w:t>
      </w:r>
      <w:r>
        <w:rPr>
          <w:rStyle w:val="FootnoteAnchor"/>
          <w:rtl w:val="true"/>
        </w:rPr>
        <w:footnoteReference w:id="39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جملة من النصوص </w:t>
      </w:r>
      <w:r>
        <w:rPr>
          <w:rStyle w:val="FootnoteAnchor"/>
          <w:rtl w:val="true"/>
        </w:rPr>
        <w:footnoteReference w:id="398"/>
      </w:r>
      <w:r>
        <w:rPr>
          <w:rFonts w:ascii="Amiri" w:hAnsi="Amiri" w:eastAsia="Amiri" w:cs="Amiri"/>
          <w:color w:val="111111"/>
          <w:sz w:val="28"/>
          <w:sz w:val="28"/>
          <w:szCs w:val="28"/>
          <w:rtl w:val="true"/>
          <w:lang w:bidi="ar-SA"/>
        </w:rPr>
        <w:t xml:space="preserve">الموقتة للمغرب في السفر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المربية للصبي تؤخر الظهرين لتجمعهما مع العشاءين بغسل واحد لثوبها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الكبرى تؤخر الظهر والمغرب إلى آخر وقت فضيلتهما لتجمع بين الاولى والعصر ، وبين الثانية والعشاء بغسل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العشاء تؤخر إلى وقت فضيلتها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بعد ذهاب الشفق بل الأولى تأخير العصر إلى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ابتداء وقت فضيلتها من الزوال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والعشاء لمن أفاض من عرفات إلى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بربع الليل أو ثلثه ، أو إلى أن يغيب الشفق ، أو إلى خمسة أميال من بعد غروب الشمس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منصرفها المستعجل الذي لا يسهل عليه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يظهر مما في رواية عمر بن يزيد المتقدمة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أرفق بك وأمكن لك في صلاتك وكنت في حوائجك فلك أن تؤخرها إلى ربع الليل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استثناء مطلق المستعجل في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جماعة أن الأولى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الدليل الوارد في المربية ينفيه كما 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حكم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للخروج عن شبهة الخلاف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المغرب حتى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ذهب ثلث الليل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الجمع بين المغرب </w:t>
      </w:r>
    </w:p>
    <w:p>
      <w:pPr>
        <w:pStyle w:val="BookText"/>
        <w:rPr/>
      </w:pPr>
      <w:r>
        <w:rPr>
          <w:rFonts w:ascii="Amiri" w:hAnsi="Amiri" w:eastAsia="Amiri" w:cs="Amiri"/>
          <w:color w:val="111111"/>
          <w:sz w:val="28"/>
          <w:sz w:val="28"/>
          <w:szCs w:val="28"/>
          <w:rtl w:val="true"/>
          <w:lang w:bidi="ar-SA"/>
        </w:rPr>
        <w:t xml:space="preserve">فإنه يؤخرهما ولو إلى ربع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ولو إلى ثلثه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خشي الحر يؤخر الظهر إلى المثل ليبرد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المغرب في حق من تتوق نفسه إلى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ينتظره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والعشاء الآخرة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تصلهما حتى تنتهي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مضى من الليل ما مضى </w:t>
      </w:r>
      <w:r>
        <w:rPr>
          <w:rFonts w:eastAsia="Amiri" w:cs="Amiri" w:ascii="Amiri" w:hAnsi="Amiri"/>
          <w:color w:val="111111"/>
          <w:sz w:val="28"/>
          <w:szCs w:val="28"/>
          <w:rtl w:val="true"/>
          <w:lang w:bidi="ar-SA"/>
        </w:rPr>
        <w:t xml:space="preserve">.. »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المروي عن مقنع الصدوق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تأخير صلاة الظهر إذا اشتد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واستدل عليه من طريق الأصحاب بما رواه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المؤذن يأتي النبي في الحر في صلاة الظهر فيقول له رسول اللّه صلی اللّه علیه و آله أبرد أبرد </w:t>
      </w:r>
      <w:r>
        <w:rPr>
          <w:rFonts w:eastAsia="IRNazanin" w:cs="IRNazanin"/>
          <w:color w:val="111111"/>
          <w:sz w:val="28"/>
          <w:szCs w:val="28"/>
          <w:rtl w:val="true"/>
          <w:lang w:bidi="fa-IR"/>
        </w:rPr>
        <w:t xml:space="preserve">.. » </w:t>
      </w:r>
      <w:r>
        <w:rPr>
          <w:rStyle w:val="FootnoteAnchor"/>
          <w:rtl w:val="true"/>
        </w:rPr>
        <w:footnoteReference w:id="403"/>
      </w:r>
      <w:r>
        <w:rPr>
          <w:rFonts w:ascii="Amiri" w:hAnsi="Amiri" w:eastAsia="Amiri" w:cs="Amiri"/>
          <w:color w:val="111111"/>
          <w:sz w:val="28"/>
          <w:sz w:val="28"/>
          <w:szCs w:val="28"/>
          <w:rtl w:val="true"/>
          <w:lang w:bidi="ar-SA"/>
        </w:rPr>
        <w:t>ومقتضى الرواية التأخير بمقدار ما يحصل الإبراد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عبر بالتأخير قليلا ، وخصه بالجماعة والمسجد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بالقليل ما يحصل به الإبراد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الفضل وزرارة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كنت ممن تنازعك نفسك للإفطار وتشغلك شهوتك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فابدأ بالإفطار ليذهب عنك وسواس النفس اللوامة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غير أن ذلك مشروط بأن لا يشتغل بالإفطار قبل الصلاة إلى أن يخرج وقت الصلاة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الإفطار أقبل الصلاة أو بعدها؟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معه قوم يخشى أن يحبسهم عن عشائهم فليفطر معهم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التعجيل في قضاء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وتقديمها على الحواضر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التعجيل في قضاء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في أوقاتها الموظفة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قضاء الليلية في الليل والنهارية في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تأخير الصلاة عن أول وقتها لذوي الأعذار مع رجاء زوالها أو احتماله في آخر الوقت ما عدا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 ذلك فليصل ثمَّ ليفطر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النصوص التي اعتمد عليها أهل القول بالمضايقة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يقضيها إذا ذكرها في أي ساعة ذكرها من ليل أو نهار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دل على حسن المسارعة والاستباق إلى المغفرة والخير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إسماعيل الجعفي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قضاء النوافل قضاء صلاة الليل بالليل وقضاء صلاة النهار بالنهار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الإشارة إلى أنه لو بادر إلى فعل الصلاة الناقصة برجاء استمرار العذر صحت إذا انكشف استمرار العذر ولو ظن بارتفاعه إذا أمكنت نية القربة كما 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مر هنا وفي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التأخير لتحصيل المقدمات غير الحاصلة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والستر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لتعلم أجزاء الصلاة وشرائطها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وكذا لتعلم أحكام الطوارئ من الشك والسهو ونحوهما مع غلبة الاتفاق ، بل قد يقال مطلقاً لكن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في الصلاة مع عدم تعلمها بطلت إذا كان متزلزلاً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التزلزل بحيث تحقق منه قصد الصلاة وقصد امتثال أمر اللّه فالأقوى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اتفق شك أو سهو لا يعلم حكمه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له أن يبني على أحد الوجهين أو الوجوه بقصد السؤال بعد الفراغ والإعادة إذا خالف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يجب التأخير إذا زاحمها واجب آخر مضيق كإزالة النجاسة عن المسجد أو أداء الدين المطالب به مع القدرة على أدائه ، أو حفظ النفس المحترمة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خالف واشتغل بالصلاة عصى في ترك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وجوب الصلاة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تعلم الأجزاء من قبيل المقدمات الوجودية ، بل إنما هو مقدمة للجزم بالنية ، فإذا لم نعتبره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عقلا العلم بالفراغ ، وهو يحصل بالتعلم ولو بعد الصلاة ، كما يحصل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حال تعلم أحكام السهو والشك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 ، وأنه لا يعتبر في صحة العبادة الجزم بالنية مع إمكان تحصيله ، بل إنما يجب عقلا العلم بالفراغ ولو بالسؤال بعد الصلاة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إشكاله ، بل لا يناسب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له أن يبني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الواجب لكن صلاته صحيحة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الإتيان بالنافلة ولو المبتدأة في وقت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أن الأمر بالشي‌ء يقتضي النهي عن ضده ، ولا على بطلان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يكفي في صحة العبادة التقرب بالملاك ، وقد تقدم الكلام في ذلك في أحكام النجاسات ، وقد عرفت في نية الوضوء أن المصحح لباً لجميع العبادات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وجوب التأخير المذكور في المتن عرضي لا حقيقي ، بل ليس الواجب إلا فعل الضد الأهم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الذكرى ، والدروس ، وجامع المقاصد ، وحاشية الإرشاد والمسالك ، والروض ، ومجمع الفائدة ، والمدارك ، والذخيرة ، والمفاتيح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الأشهر انعقاد النافلة في وقت الفريضة أداءً كانت أو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المنع الى الشيخين وأتباعهما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الشهرة بالعظيمة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اشتهر بين متأخري الأصحاب منع صلاة النافلة لمن عليه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ظاهر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المنع مذهب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أصالة عدم مشروعية العبادة لأنها توقيفية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من النصوص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أتدري لم جعل الذراع والذراعان؟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الفريضة إذا دخل وقت الذراع والذراعين بدأت بالفريضة وتركت النافلة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ورواية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وإنما جعل الذراع والذراعان لئلا يكون تطوع في وقت فريضة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روايته الأخرى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موثقته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لئلا يؤخذ من وقت هذه ويدخل في وقت هذه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وصحيح زرارة الثاني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ركعتي الفجر قبل الفجر أو بعد الفجر؟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الفجر إنهما من صلاة الليل ثلاث عشرة ركعة صلاة الليل ، أتريد أن تقايس؟ لو كان عليك من شهر رمضان أكنت تطوع؟ إذا دخل عليك وقت الفريضة فابدأ بالفريضة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وصحيحه الثالث </w:t>
      </w:r>
      <w:r>
        <w:rPr>
          <w:rStyle w:val="FootnoteAnchor"/>
          <w:rtl w:val="true"/>
        </w:rPr>
        <w:footnoteReference w:id="414"/>
      </w:r>
      <w:r>
        <w:rPr>
          <w:rFonts w:ascii="Amiri" w:hAnsi="Amiri" w:eastAsia="Amiri" w:cs="Amiri"/>
          <w:color w:val="111111"/>
          <w:sz w:val="28"/>
          <w:sz w:val="28"/>
          <w:szCs w:val="28"/>
          <w:rtl w:val="true"/>
          <w:lang w:bidi="ar-SA"/>
        </w:rPr>
        <w:t xml:space="preserve">المروي عن الروض وفي المدارك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أصلي النافلة وعليّ فريضة أو في وقت فريضة؟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لأنه لا تصلى نافلة في وقت فريضة أرأيت لو كان عليك من شهر رمضان أكان لك أن تتطوع حتى تقضيه؟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الصلاة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وصحيحه الرابع المحكي عن السرائر عن كتاب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تصل من النافلة شيئاً في وقت الفريضة فإنه لا تقضى نافلة في وقت فريضة ، فإذا دخل وقت الفريضة فابدأ بالفريضة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 وموثق ابن مسلم </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ما لي لا أراك تتطوع بين الأذان والإقامة كما يصنع الناس؟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أردنا أن نتطوع كان تطوعنا في غير وقت فريضة ، فإذا دخلت الفريضة فلا تطوع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وخبر أبي بكر الحضرمي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صلاة فريضة فلا تطوع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وخبر أديم بن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يتنفل الرجل إذا دخل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وقت فريضة فابدأ بها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وخبر زياد بن أبي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المكتوبة فابدأ بها فلا يضرك أن تترك ما قبلها من النافلة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وخبر نجية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تدركني الصلاة ويدخل وقتها فأبدأ بالنافلة؟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ابدأ بالمكتوبة واقض النافلة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والجميع لا يخلو الاستدلال به من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أصالة عدم مشروعية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فينفيها إطلاق دليل المشروعية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 زرارة الأول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المنع ، إذ يكفي في مصلحة التشريع مرجوحية التطوع في وقت الفريضة وإن كان بنحو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ما تقدم من دخول وقت الفضيلة بالزوال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الجمع </w:t>
      </w:r>
    </w:p>
    <w:p>
      <w:pPr>
        <w:pStyle w:val="BookText"/>
        <w:rPr/>
      </w:pPr>
      <w:r>
        <w:rPr>
          <w:rFonts w:ascii="Amiri" w:hAnsi="Amiri" w:eastAsia="Amiri" w:cs="Amiri"/>
          <w:color w:val="111111"/>
          <w:sz w:val="28"/>
          <w:sz w:val="28"/>
          <w:szCs w:val="28"/>
          <w:rtl w:val="true"/>
          <w:lang w:bidi="ar-SA"/>
        </w:rPr>
        <w:t xml:space="preserve">بين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حملها على إرادة المنع عن التطوع في آخر وقت الفضيلة ، لا وقت الاجزاء ، ولا مطلق وقت الفضيلة ، فيكون المراد من وقت الفريضة الوقت الذي يتعين إيقاعها فيه لتحصيل الفضيلة وأين هذا من دعوى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زرارة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أنك قد عرفت جواز إيقاع نافلة الفجر بعده في وقت فريضته ، فلا بد أن يحمل الأمر بإيقاع النافلة قبله على الرخصة أو الرجحان ، ويكون الغرض من المقايسة تعليم زرارة كيفية المناظرة مع المخالفين الذين يرون أن نافلة الفجر بعده ، تنبيهاً لهم إما على فساد القياس الذي جعلوه من أصولهم ، أو على فساد مذهبهم في وقت 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صحيحه الثالث ، لقرب دعوى كونه عين الثاني ، ولذا لم يعثر عليه في كتب الحديث ، كما اعترف 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إمكان حمله على وقت فوات الفضيلة بقرينة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الإشكال في الرابع ولا سيما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فابدأ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جداً للرواتب اليومية وإن كان لا يناسبه التعبير بالقضاء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إمكان دعوى منافاته لما دل على استحباب الفصل بين الأذان والإقامة 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المنع ظهوراً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إذا أردنا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فعدم ظهوره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القريب جداً أن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تطوع منا ، الذي هو أعم من الحرمة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بتمامه يظهر إمكان حمل الباقي من النصوص على خصوص فوت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حكماً أدبياً محافظة على فضل الوقت للفريضة التي هي أهم في نظر الشارع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موثق سماعة الذي رواه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 xml:space="preserve">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المسجد وقد صلى أهله أيبتدئ بالمكتوبة أو يتطوع؟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وقت حسن فلا بأس بالتطوع قبل الفريضة ، وإن كان خاف الفوت من أجل ما مضى من الوقت فليبدأ بالفريضة ، وهو حق اللّه ، ثمَّ ليتطوع ما شاء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 وزاد في الكافي والتهذيب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موسع أن يصلي في أول دخول وقت الفريضة النوافل إلا أن يخاف فوت الفريضة ، والفضل إذا صلى الإنسان وحده أن يبدأ بالفريضة إذا دخل وقتها ، ليكون فضل أول الوقت للفريضة ، وليس بمحظور عليه أن يصلي النوافل من أول الوقت الى قريب من آخر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اختصاصه بالرواتب فلا يعم غيرها ، مندفعة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لعدم إمكان حمله على 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موسع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الكليني بقرينة عدم روايته في الفقيه مندفعة بروايته في التهذيب عن كتاب محمد بن يحيى العطار الذي هو في طريق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فتح هذا الباب يوجب سد باب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روايته في الفقيه أعم من ذلك ، كما هو ظاهر ، فهذه الرواية الشريفة توجب حمل النواهي المذكورة على كونها عرضية للاهتمام بفضيلة الفريضة ، لصراحتها في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في الاشكال في دعوى المشهور 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التي يروون أنه لا يتطوع في وقت فريضة ما حد هذا الوقت؟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 المقيم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يختلفون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المقيم الذي يصلي معه </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فهي وإن كانت غير صالحة للحكومة على جميع نصوص النهي لصراحة جملة منها في عموم الحكم للمنفرد ، لكنه لا بد من حمل الحكم فيها على من يريد الصلاة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جواز تطوعه في وقت الفريضة ما لم يأخذ المقيم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مناسبة الحكم والموضوع تساعد على حمل النهي على كونه عرضياً من جهة فضيلة الجماعة في أول الصلاة لا ذاتياً ، ولا إرشادياً إلى نفي المشروعية ، ولا الى نقص في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أو يعضده صحيح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دخل المسجد وافتتح الصلاة فبينما هو قائم يصلي إذ أذن المؤذن وأقام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ركعتين ثمَّ ليستأنف الصلاة مع الامام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يدل على الجواز في الجملة جملة من النصوص الواردة في قضاء النوافل كموثق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فاتك شي‌ء من تطوع الليل والنهار فاقضه عند زوال الشمس وبعد الظهر وعند العصر وبعد المغرب وبعد العتمة ومن آخر السحر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نسي صلاة الليل والوتر فيذكر إذا قام في صلاة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بالنوافل فاذا صلى الظهر صلى صلاة الليل وأوتر ما بينه وبين العصر أو متى أحب </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 ومصحح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 اللّه علیه السلام عن رجل فاتته صلاة النهار متى يقضيها؟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شاء إن شاء بعد المغرب وإن شاء بعد العشاء </w:t>
      </w:r>
      <w:r>
        <w:rPr>
          <w:rFonts w:eastAsia="IRNazanin" w:cs="IRNazanin"/>
          <w:color w:val="111111"/>
          <w:sz w:val="28"/>
          <w:szCs w:val="28"/>
          <w:rtl w:val="true"/>
          <w:lang w:bidi="fa-IR"/>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ابن </w:t>
      </w:r>
    </w:p>
    <w:p>
      <w:pPr>
        <w:pStyle w:val="BookText"/>
        <w:rPr/>
      </w:pPr>
      <w:r>
        <w:rPr>
          <w:rFonts w:ascii="Amiri" w:hAnsi="Amiri" w:eastAsia="Amiri" w:cs="Amiri"/>
          <w:color w:val="111111"/>
          <w:sz w:val="28"/>
          <w:sz w:val="28"/>
          <w:szCs w:val="28"/>
          <w:rtl w:val="true"/>
          <w:lang w:bidi="ar-SA"/>
        </w:rPr>
        <w:t xml:space="preserve">ما لم تتضيق ، ولمن عليه 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428"/>
      </w:r>
      <w:r>
        <w:rPr>
          <w:rFonts w:ascii="Amiri" w:hAnsi="Amiri" w:eastAsia="Amiri" w:cs="Amiri"/>
          <w:color w:val="111111"/>
          <w:sz w:val="28"/>
          <w:sz w:val="28"/>
          <w:szCs w:val="28"/>
          <w:rtl w:val="true"/>
          <w:lang w:bidi="ar-SA"/>
        </w:rPr>
        <w:t>بناء على أن المراد من صلاة النهار نوافله كما يظهر من ملاحظة غيرها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 ، والإسكافي ، والشهيدين ، والأردبيلي ، وتلميذه في المدارك ، والكاشاني ، وغيرهم ، خلافاً للفاضلين وجماعة ، وقد تقدم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المختلف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 المروي عن المبسوط والخلاف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عليه صلاة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وفي الذكرى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لمن عليه صلاة </w:t>
      </w:r>
      <w:r>
        <w:rPr>
          <w:rFonts w:eastAsia="Amiri" w:cs="Amiri" w:ascii="Amiri" w:hAnsi="Amiri"/>
          <w:color w:val="111111"/>
          <w:sz w:val="28"/>
          <w:szCs w:val="28"/>
          <w:rtl w:val="true"/>
          <w:lang w:bidi="ar-SA"/>
        </w:rPr>
        <w:t xml:space="preserve">» ) </w:t>
      </w:r>
      <w:r>
        <w:rPr>
          <w:rStyle w:val="FootnoteAnchor"/>
          <w:rtl w:val="true"/>
        </w:rPr>
        <w:footnoteReference w:id="430"/>
      </w:r>
      <w:r>
        <w:rPr>
          <w:rFonts w:ascii="Amiri" w:hAnsi="Amiri" w:eastAsia="Amiri" w:cs="Amiri"/>
          <w:color w:val="111111"/>
          <w:sz w:val="28"/>
          <w:sz w:val="28"/>
          <w:szCs w:val="28"/>
          <w:rtl w:val="true"/>
          <w:lang w:bidi="ar-SA"/>
        </w:rPr>
        <w:t xml:space="preserve">وصحيح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صلى بغير طهور أو نسي صلاة لم يصلها أو نام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يقضيها إذا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يتطوع بركعة حتى يقضي الفريضة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و‌صحيح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الرجل ينام عن الغداة حتى تبزغ الشمس أيصلي حين يستيقظ أو ينتظر حتى تنبسط الشمس؟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حين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يوتر أو يصلي الركعتين؟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يبدأ بالفريضة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زرارة الثالث المتقدم في التنفل في وقت الفريضة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والجميع لا يخلو من 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الاشكال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موردي السؤال فيه غير ممكن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فيعارضه في مورده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نام عن الغداة حتى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ثمَّ يصلي الغداة </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 وما دل على قضاء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 الفجر قبل صلاته </w:t>
      </w:r>
      <w:r>
        <w:rPr>
          <w:rStyle w:val="FootnoteAnchor"/>
          <w:rtl w:val="true"/>
        </w:rPr>
        <w:footnoteReference w:id="434"/>
      </w:r>
      <w:r>
        <w:rPr>
          <w:rFonts w:ascii="Amiri" w:hAnsi="Amiri" w:eastAsia="Amiri" w:cs="Amiri"/>
          <w:color w:val="111111"/>
          <w:sz w:val="28"/>
          <w:sz w:val="28"/>
          <w:szCs w:val="28"/>
          <w:rtl w:val="true"/>
          <w:lang w:bidi="ar-SA"/>
        </w:rPr>
        <w:t xml:space="preserve">الذي ذكر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يقف على راد لهذا الخبر من حيث توهم القدح في العصمة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التحقيق وجوب قبولها في الدلالة على جواز التنفل لمن عليه فريضة وإن لم يجز قبولها في الدلالة على 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 المخالف لأصول المذهب ، وأن نومه من الشيطان الذي دل على فساده العقل والكتاب والأخبار كما عن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فيحمل الأمر بالبدأة في الفريضة على الرخصة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صحيح زرارة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فيعارضه صحيحه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ابن طاوس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سلطان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دين من صلاة قام يقضيه فخاف أن يدركه الصبح ولم يصل صلاة ليلته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 القضاء ويصلي صلاة ليلته تلك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المؤيد بوحدة سياق النهي المذكور في الصحيح الأول مع النهي عن التطوع في وقت الفريضة الذي قد عرفت المراد منه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ما في الذكرى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زرارة في الصحيح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وقت صلاة </w:t>
      </w:r>
    </w:p>
    <w:p>
      <w:pPr>
        <w:pStyle w:val="BookText"/>
        <w:rPr/>
      </w:pPr>
      <w:r>
        <w:rPr>
          <w:rFonts w:ascii="IRNazanin" w:hAnsi="IRNazanin" w:eastAsia="IRNazanin"/>
          <w:color w:val="111111"/>
          <w:sz w:val="28"/>
          <w:sz w:val="28"/>
          <w:szCs w:val="28"/>
          <w:rtl w:val="true"/>
          <w:lang w:bidi="fa-IR"/>
        </w:rPr>
        <w:t xml:space="preserve">المكتوبة فلا صلاة نافلة حتى يبدأ بالمكتوبة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الكوفة فأخبرت الحكم بن عتيبة وأصحابه فقبلوا ذلك مني ، فلما كان في القابل لقيت أبا جعفر علیه السلام فحدثني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 في بعض أسفاره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يكلؤنا؟ فقال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فنام بلال وناموا حتى طلعت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ما أرقدك؟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أخذ بنفسي الذي أخذ بأنفاسكم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فتحولوا عن مكانكم الذي أصابكم فيه الغفلة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أذن ، فأذن ، فصلى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 الفجر وأمر أصحابه فصلوا ركعتي الفجر ثمَّ قام فصلى بهم الصبح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نسي شيئاً من الصلاة فليصلها إذا ذكرها فان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الصَّلاةَ لِذِكْرِي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الحديث الى الحكم وأصحابه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نقضت حديثك الأول ، فقدمت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إلا أخبرتهم أنه قد فات الوقتان جميعاً وأن ذلك كان قضاء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ومقتضى الصحيح المذكور الفرق بين الأداء والقضاء ، وإذ قد بنينا على جواز التطوع في الأداء فلا بد أن يحمل وجه الفرق على كون التفويت في الأول أعظم منه في الثاني ، ولعله لأن خصوصية وقت الفضيلة في الفضل للأداء أكثر من خصوصية المبادرة في القضاء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في التنفل ، وحمله عليه ليس بأولى من حمله على غيره ، فاجماله مانع من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والمتحصل من ملاحظة مجموع النصوص في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خصوصية وقت الفضيلة في الأداء والمبادرة في القضاء أهم من التنفل ، فملاحظتها </w:t>
      </w:r>
    </w:p>
    <w:p>
      <w:pPr>
        <w:pStyle w:val="BookText"/>
        <w:rPr/>
      </w:pPr>
      <w:r>
        <w:rPr>
          <w:rFonts w:ascii="Amiri" w:hAnsi="Amiri" w:eastAsia="Amiri" w:cs="Amiri"/>
          <w:color w:val="111111"/>
          <w:sz w:val="28"/>
          <w:sz w:val="28"/>
          <w:szCs w:val="28"/>
          <w:rtl w:val="true"/>
          <w:lang w:bidi="ar-SA"/>
        </w:rPr>
        <w:t xml:space="preserve">الترك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الفريضة وقضائها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نذر النافلة لا مانع من إتيانها في وقت الفريضة ولو على القول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أطلق في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قيده بوقت الفريضة فإشكال على القول بالمنع وإن أمكن القول بالصحة ، لأن المانع إنما هو وصف النفل ، وبالنذر يخرج عن هذا الوصف ، ويرتفع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أن متعلق النذر لا بد أن يكون راجحاً ، وعلى القول بالمنع لا رجحان فيه ، فلا ينعقد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الصلاة من حيث هي راجحة ، ومرجوحيتها مقيدة بقيد يرتفع بنفس النذر ، ولا يعتبر في متعلق النذر الرجحان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قطع النظر عنه حتى يقال بعدم تحققه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أولى ، إلا أن يؤدي إلى فوات النافلة بالمرة كصلاة الليل كما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سلطان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كون النافلة من شؤون الفريضة المقضية كركعتي الفجر بالنسبة إلى قضاء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صورتي الإطلاق والتقييد في ورود الاشكال وعدمه ، لأنه إذا امتنع نذر المقيد من جهة عدم الرجحان فلا بد أن يمتنع نذر المطلق أيضاً لعدم الرجحان ، لأن الجامع بين ما يكون راجحاً وما يكون غير راجح يمتنع أن يكون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الراجح والمرجوح لا راجح ولا مرجوح ، فالمطلق الراجح لا بد أن يكون جميع أفراده كذلك ، كما لعله ظاهر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مضمون صيغة النذر فان الظاهر من اللام في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النافلة تنقسم إلى مرتبة وغيرها ،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النوافل اليومية التي مرّ بيان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ذات السبب كصلاة الزيارة ، والاستخارة ، والصلوات المستحبة في الأيام والليالي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غير ذات السبب ، وتسمى بالمبتدأة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 الملك ، والظرف مستقر ، فيكون الناذر قد جعل الفعل لله سبحانه ، وملكاً له تعالى ، نظير قول المخبر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علي أن أفعل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تحقق في محله من أن معنى الكلام الإنشائي عين معنى الكلام الاخباري ، وإنما يختلفان في قصد الحكاية عن ذلك المعنى في الخبر وقصد إنشائه وجعله في الإنشاء ، فإذا كان معنى اللام التمليك وجب أن يكون متعلقها محبوباً للمجعول له الملك ، ولا يجوز أن يكون مرجوحاً أو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يصح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علي أن أهتك عرضه ، أو أن اشتمه ، أو أن أغصب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الأمور المذكورة مبغوضة لزيد ، كما لا يصح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علي أن أتنفس في كل يوم مائة ألف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يتعلق غرض لزيد بذلك يوجب كونه محبوباً له ، فاذا لم يكن المنذور راجحاً امتنع إنشاء معنى صيغة النذر ، بل لو سلم كون اللام لام الصلة والظرف لغواً ، فتكون اللام متعلقة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التزمت لله سبحانه أن أفعل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في الملتزم به أن يكون محبوباً للملتزم له ، فلو لم يكن كذلك لا معنى لجعل الالتزام له ، فلا يصح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التزمت لزيد أن أتنفس مائة ألف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يصح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التزمت لزيد أن أهتك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مفاد صيغة النذر أن يكون المنذور راجحاً ، سواء أكان الظرف مستقراً أم لغواً ، واللام للملك أو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يختلفان من </w:t>
      </w:r>
    </w:p>
    <w:p>
      <w:pPr>
        <w:pStyle w:val="BookText"/>
        <w:rPr/>
      </w:pPr>
      <w:r>
        <w:rPr>
          <w:rFonts w:ascii="Amiri" w:hAnsi="Amiri" w:eastAsia="Amiri" w:cs="Amiri"/>
          <w:color w:val="111111"/>
          <w:sz w:val="28"/>
          <w:sz w:val="28"/>
          <w:szCs w:val="28"/>
          <w:rtl w:val="true"/>
          <w:lang w:bidi="ar-SA"/>
        </w:rPr>
        <w:t xml:space="preserve">لا إشكال في عدم كراهة المرتبة في أوقاتها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أخرى وهي قصر سلطنة الناذر على الأول وعدمه على الثاني ، لكنها لو تمت لا ترتبط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 في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في نفسها راجحة يصح نذرها ، وإنما المنهي عنه هو التطوع في وقت الفريضة ، وهو أمر آخر زائد على نفس الصلاة ، بل هو متأخر رتبة عن الأمر بها كعنوان الإطاعة ، بل هو هو ، والنذر لم يتعلق بالتطوع ، وإنما تعلق بنفس الصلاة التي هي موضوع الأمر ، فإذا تعلق بها النذر كانت إطاعة الأمر النذري ليست من التطوع ، لاختصاصه بالنفل ولا يشمل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التطوع كالطاعة يمتنع تعلق النهي به حتى لو قلنا بكون أوامر الإطاعة مولوية شرعية لا إرشادية عقلية ، لأن حكم العقل بحسن الإطاعة من المستقلات العقلية التي لا يمكن تعلق النهي على خلافها ، ويلزم منه التناقض مع أن التحقيق أن أوامر الإطاعة إرشادية إلى حكم العقل بحسنها ولا يجوز أن تكون مولوية ، كما أشرنا إلى وجهه في ما علقناه على مباحث الانسداد من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التطوع لا بد أن يكون راجعاً إلى النهي عن الصلاة ، إما لمفسدة فيها لو قلنا بالحرمة الذاتية ، أو لعدم المصلحة لو قلنا بمجرد الحرمة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محكي ظاهر الإجماع عن الناصريات على نفي الكراهة في مطلق ما له سبب من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محكي الخلاف من الإجماع على عدم البأس والكراهة في ذوات الأسباب من قضاء نافلة ، أو تحية مسجد ، أو صلاة زيارة ، أو صلاة إحرام ، أو طواف في ما كره لأجل الفعل ، يعني بعد صلاة الصبح وبعد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في </w:t>
      </w:r>
    </w:p>
    <w:p>
      <w:pPr>
        <w:pStyle w:val="BookText"/>
        <w:rPr/>
      </w:pPr>
      <w:r>
        <w:rPr>
          <w:rFonts w:ascii="Amiri" w:hAnsi="Amiri" w:eastAsia="Amiri" w:cs="Amiri"/>
          <w:color w:val="111111"/>
          <w:sz w:val="28"/>
          <w:sz w:val="28"/>
          <w:szCs w:val="28"/>
          <w:rtl w:val="true"/>
          <w:lang w:bidi="ar-SA"/>
        </w:rPr>
        <w:t xml:space="preserve">وإن كان بعد صلاة العصر أو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إشكال في عدم كراهة قضائها في وقت من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المنتهى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بقضاء السنن الراتبة بعد العصر ذهب إليه علماؤنا أجمع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نصوص الكراهة شاملة للرواتب في أوقاتها ، كموثق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بعد الفجر حتى تطلع الشمس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بين قرني الشيطان ، وتغرب بين قرني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بعد العصر حتى المغرب </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وتوقيتها بالوقت المعين لا ينافي الكراهة بلحاظ الوقوع بعد الصبح والعصر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نفي الكراهة مما يأتي في عدم كراهة قضائها في أي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منحصر بالصورتين المذكورتين ، وليس هناك صورة ثالثة ، إذ لا تنطبق أوقات الرواتب على المشهور مع الأوقات الثلاثة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امتداد وقت نافلة الظهرين بامتداد وقت إجزائهما تكون لهما صورة ثالثة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مما سبق من دعوى الإجماع صريحاً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محكي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ابتداء النوافل ، ولا قضاء شي‌ء منها عند طلوع الشمس ولا 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صلاة النوافل وقضائها في هذين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عموم مستند الكراهة مما مضى ويأتي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يدل على نفي الكراهة مثل رواية عبد اللّه بن أبي يعفور عن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قضاء صلاة الليل والوتر تفوت الرجل أيقضيها بعد صلاة الفجر وبعد العصر؟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رواية جميل بن دراج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قضاء صلاة الليل بعد طلوع الفجر إلى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وبعد العصر إلى الليل فهو من سر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المخزون </w:t>
      </w:r>
      <w:r>
        <w:rPr>
          <w:rFonts w:eastAsia="IRNazanin" w:cs="IRNazanin"/>
          <w:color w:val="111111"/>
          <w:sz w:val="28"/>
          <w:szCs w:val="28"/>
          <w:rtl w:val="true"/>
          <w:lang w:bidi="fa-IR"/>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غيرهما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معارضة بمثل مكاتبة علي بن بلال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قضاء النافلة من طلوع الفجر إلى طلوع الشمس ، ومن بعد العصر إلى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للمقتضي فأما لغيره فلا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بنفي الكراهة بعد الصبح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ما يدل على نفيها في بقية الموارد سوى رواية حسان بن مهران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قضاء النوافل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بين طلوع الشمس إلى غروبها </w:t>
      </w:r>
      <w:r>
        <w:rPr>
          <w:rFonts w:eastAsia="IRNazanin" w:cs="IRNazanin"/>
          <w:color w:val="111111"/>
          <w:sz w:val="28"/>
          <w:szCs w:val="28"/>
          <w:rtl w:val="true"/>
          <w:lang w:bidi="fa-IR"/>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دلالتها على نفي الكراهة تأمل ، وإن اشتمل بعضها على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ذلك سواء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لقرب دعوى كون الجميع وارداً مورد الاجزاء في مقابل تعيين وقت للقضاء نعم يمكن أن يستفاد نفي الكراهة عند غروب الشمس مما في رواية جميل الواردة في قضاء صلاة الليل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وبعد العصر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 أيضاً استفادة نفي الكراهة عند قيام الشمس في وسط السماء من رواية </w:t>
      </w:r>
    </w:p>
    <w:p>
      <w:pPr>
        <w:pStyle w:val="BookText"/>
        <w:rPr/>
      </w:pPr>
      <w:r>
        <w:rPr>
          <w:rFonts w:ascii="Amiri" w:hAnsi="Amiri" w:eastAsia="Amiri" w:cs="Amiri"/>
          <w:color w:val="111111"/>
          <w:sz w:val="28"/>
          <w:sz w:val="28"/>
          <w:szCs w:val="28"/>
          <w:rtl w:val="true"/>
          <w:lang w:bidi="ar-SA"/>
        </w:rPr>
        <w:t xml:space="preserve">وكذا في الصلوات ذوات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النوافل المبتدأة التي لم يرد فيها نص بالخصوص ، وإنما يستحب الإتيان بها لأن الصلاة خير موضوع ، وقربان كل تقي ، ومعراج المؤمن ، فذكر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يكره الشروع فيها في خمسة 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فاتك شي‌ء من تطوع النهار والليل فاقضه عند زوال الشمس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إجماع الناصريات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الكراهة لأجل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عن المقنعة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نفي الكراهة فيها الذي يخرج به عن عموم ما دل على ثبوتها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بعض أخبار الاستخارة بالرقاع ما يظهر منه كراهة إيقاع صلاتها بعد الفجر إلى أن تنبسط الشمس وبعد العصر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محكياً عن الناصريات والخلاف والغنية والتذكرة والمنتهى وجامع المقاصد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بعد العصر حتى تصلي المغرب ولا صلاة بعد الفجر حتى تطلع الشمس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 ومكاتبة علي بن بلال المتقدمة </w:t>
      </w:r>
      <w:r>
        <w:rPr>
          <w:rStyle w:val="FootnoteAnchor"/>
          <w:rtl w:val="true"/>
        </w:rPr>
        <w:footnoteReference w:id="447"/>
      </w:r>
      <w:r>
        <w:rPr>
          <w:rFonts w:ascii="IRNazanin" w:hAnsi="IRNazanin" w:eastAsia="IRNazanin"/>
          <w:color w:val="111111"/>
          <w:sz w:val="28"/>
          <w:sz w:val="28"/>
          <w:szCs w:val="28"/>
          <w:rtl w:val="true"/>
          <w:lang w:bidi="fa-IR"/>
        </w:rPr>
        <w:t xml:space="preserve">وما في حديث المناهي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علیه و آله عن الصلاة عند طلوع الشمس وعند غروبها وعند استوائها </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وخبر سليمان بن جعفر الجعفري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ينبغي لأحد أن يصلي إذا طلعت الشمس لأنها تطلع بقرني شيطان فاذا ارتفعت وصفت فارقها ، فتستحب الصلاة ذلك الوقت والقضاء وغير ذلك ، فاذا انتصفت النهار قارنها ، فلا ينبغي لأحد أن يصلي في ذلك الوقت لأن أبواب السماء قد غلقت ، فاذا زالت الشمس وهبت الريح فارقها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أو قريب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النفي في بعضها وإن كان هو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محمول على الكراهة كما يظهر من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ومن التعليل في بعضها الآخر ، فلا مجال لاحتمال الحرمة ، ولا سيما بملاحظة دعوى مخالفته للإجماع ، كما عن المختلف أو الاتفاق ، كما عن كشف الرموز</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 النصوص المذكورة التوقيع المروي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إكمال الدين ، وفي غيره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ما سألت عن الصلاة عند طلوع الشمس وعند غروبها فلئن كان كما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بين قرني شيطان وتغرب بين قرني شيطان فما أرغم أنف الشيطان بشي‌ء أفضل من الصلاة فصلهما وأرغم أنف الشيطان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 وطرح ما سبق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الأقرب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رفع اليد عن تلك النصوص الكثيرة التي هي ما بين صريح ، وظاهر ، وملوح إلى الكراهة ، المتفرقة في أبواب كثيرة ، كقضاء الفرائض ، والنوافل </w:t>
      </w:r>
      <w:r>
        <w:rPr>
          <w:rStyle w:val="FootnoteAnchor"/>
          <w:rtl w:val="true"/>
        </w:rPr>
        <w:footnoteReference w:id="4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الصبح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 حتى تغرب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طلوع الشمس حتى تنبسط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وصلاة الطواف </w:t>
      </w:r>
      <w:r>
        <w:rPr>
          <w:rStyle w:val="FootnoteAnchor"/>
          <w:rtl w:val="true"/>
        </w:rPr>
        <w:footnoteReference w:id="455"/>
      </w:r>
      <w:r>
        <w:rPr>
          <w:rFonts w:ascii="Amiri" w:hAnsi="Amiri" w:eastAsia="Amiri" w:cs="Amiri"/>
          <w:color w:val="111111"/>
          <w:sz w:val="28"/>
          <w:sz w:val="28"/>
          <w:szCs w:val="28"/>
          <w:rtl w:val="true"/>
          <w:lang w:bidi="ar-SA"/>
        </w:rPr>
        <w:t xml:space="preserve">، والاستخارة </w:t>
      </w:r>
      <w:r>
        <w:rPr>
          <w:rStyle w:val="FootnoteAnchor"/>
          <w:rtl w:val="true"/>
        </w:rPr>
        <w:footnoteReference w:id="456"/>
      </w:r>
      <w:r>
        <w:rPr>
          <w:rFonts w:ascii="Amiri" w:hAnsi="Amiri" w:eastAsia="Amiri" w:cs="Amiri"/>
          <w:color w:val="111111"/>
          <w:sz w:val="28"/>
          <w:sz w:val="28"/>
          <w:szCs w:val="28"/>
          <w:rtl w:val="true"/>
          <w:lang w:bidi="ar-SA"/>
        </w:rPr>
        <w:t xml:space="preserve">، وصلاة الجنائز </w:t>
      </w:r>
      <w:r>
        <w:rPr>
          <w:rStyle w:val="FootnoteAnchor"/>
          <w:rtl w:val="true"/>
        </w:rPr>
        <w:footnoteReference w:id="457"/>
      </w:r>
      <w:r>
        <w:rPr>
          <w:rFonts w:ascii="IRNazanin" w:hAnsi="IRNazanin" w:eastAsia="IRNazanin"/>
          <w:color w:val="111111"/>
          <w:sz w:val="28"/>
          <w:sz w:val="28"/>
          <w:szCs w:val="28"/>
          <w:rtl w:val="true"/>
          <w:lang w:bidi="fa-IR"/>
        </w:rPr>
        <w:t xml:space="preserve">، وتعداد الصلوات </w:t>
      </w:r>
      <w:r>
        <w:rPr>
          <w:rStyle w:val="FootnoteAnchor"/>
          <w:rtl w:val="true"/>
        </w:rPr>
        <w:footnoteReference w:id="458"/>
      </w:r>
      <w:r>
        <w:rPr>
          <w:rFonts w:ascii="Amiri" w:hAnsi="Amiri" w:eastAsia="Amiri" w:cs="Amiri"/>
          <w:color w:val="111111"/>
          <w:sz w:val="28"/>
          <w:sz w:val="28"/>
          <w:szCs w:val="28"/>
          <w:rtl w:val="true"/>
          <w:lang w:bidi="ar-SA"/>
        </w:rPr>
        <w:t>، وغير ذلك ، مع اعتماد أساطين الفرقة عليها ، ودعوى الإجماع المتكررة على العمل بها صعب جداً ، بل الأولى التصرف في التوقيع إما بحمله على إرادة مجرد إبطال المنع ، أو الكراهة من جهة التعليل المذكور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التوقيع ، ومع ذلك بني على العمل بالنصوص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بحمله على إرادة إبطال الأخذ بظاهر التعليل ، وأن المراد منه معنى آخر كني بظاهر التعليل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يظهر بالتأمل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الجعفري المتقدمة </w:t>
      </w:r>
      <w:r>
        <w:rPr>
          <w:rStyle w:val="FootnoteAnchor"/>
          <w:rtl w:val="true"/>
        </w:rPr>
        <w:footnoteReference w:id="459"/>
      </w:r>
      <w:r>
        <w:rPr>
          <w:rFonts w:ascii="Amiri" w:hAnsi="Amiri" w:eastAsia="Amiri" w:cs="Amiri"/>
          <w:color w:val="111111"/>
          <w:sz w:val="28"/>
          <w:sz w:val="28"/>
          <w:szCs w:val="28"/>
          <w:rtl w:val="true"/>
          <w:lang w:bidi="ar-SA"/>
        </w:rPr>
        <w:t xml:space="preserve">التحديد بالصفاء ، وفي روايتي أبي بصير </w:t>
      </w:r>
      <w:r>
        <w:rPr>
          <w:rStyle w:val="FootnoteAnchor"/>
          <w:rtl w:val="true"/>
        </w:rPr>
        <w:footnoteReference w:id="460"/>
      </w:r>
      <w:r>
        <w:rPr>
          <w:rFonts w:ascii="Amiri" w:hAnsi="Amiri" w:eastAsia="Amiri" w:cs="Amiri"/>
          <w:color w:val="111111"/>
          <w:sz w:val="28"/>
          <w:sz w:val="28"/>
          <w:szCs w:val="28"/>
          <w:rtl w:val="true"/>
          <w:lang w:bidi="ar-SA"/>
        </w:rPr>
        <w:t xml:space="preserve">وزرارة </w:t>
      </w:r>
      <w:r>
        <w:rPr>
          <w:rStyle w:val="FootnoteAnchor"/>
          <w:rtl w:val="true"/>
        </w:rPr>
        <w:footnoteReference w:id="461"/>
      </w:r>
      <w:r>
        <w:rPr>
          <w:rFonts w:ascii="Amiri" w:hAnsi="Amiri" w:eastAsia="Amiri" w:cs="Amiri"/>
          <w:color w:val="111111"/>
          <w:sz w:val="28"/>
          <w:sz w:val="28"/>
          <w:szCs w:val="28"/>
          <w:rtl w:val="true"/>
          <w:lang w:bidi="ar-SA"/>
        </w:rPr>
        <w:t xml:space="preserve">الواردتين في قضاء الفريضة التحديد بذهاب الشعاع ، ونحوهما رواية عمار الواردة في سجود السهو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متقارب المفاد</w:t>
      </w:r>
      <w:r>
        <w:rPr>
          <w:rFonts w:eastAsia="Amiri" w:cs="Amiri" w:ascii="Amiri" w:hAnsi="Amiri"/>
          <w:color w:val="111111"/>
          <w:sz w:val="28"/>
          <w:szCs w:val="28"/>
          <w:rtl w:val="true"/>
          <w:lang w:bidi="ar-SA"/>
        </w:rPr>
        <w:t xml:space="preserve">. </w:t>
      </w:r>
      <w:bookmarkStart w:id="19" w:name="pg12384_102979"/>
    </w:p>
    <w:p>
      <w:pPr>
        <w:pStyle w:val="BookText"/>
        <w:rPr/>
      </w:pPr>
      <w:bookmarkEnd w:id="19"/>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الشمس حتى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غروب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شرع فيها قبل ذلك فدخل أحد هذه الأوقات وهو فيها فلا يكره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ثبوت الكراهة في المذكورات إشكال</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9395602_417432637"/>
      <w:bookmarkStart w:id="21" w:name="_Toc7"/>
      <w:bookmarkEnd w:id="20"/>
      <w:r>
        <w:rPr>
          <w:rtl w:val="true"/>
        </w:rPr>
        <w:t>فصل في أحكام الأوقات</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الصلاة قبل دخول الوقت ، فلو صلى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التعبير عنه بالاستواء في رواية المناهي </w:t>
      </w:r>
      <w:r>
        <w:rPr>
          <w:rStyle w:val="FootnoteAnchor"/>
          <w:rtl w:val="true"/>
        </w:rPr>
        <w:footnoteReference w:id="463"/>
      </w:r>
      <w:r>
        <w:rPr>
          <w:rFonts w:ascii="Amiri" w:hAnsi="Amiri" w:eastAsia="Amiri" w:cs="Amiri"/>
          <w:color w:val="111111"/>
          <w:sz w:val="28"/>
          <w:sz w:val="28"/>
          <w:szCs w:val="28"/>
          <w:rtl w:val="true"/>
          <w:lang w:bidi="ar-SA"/>
        </w:rPr>
        <w:t xml:space="preserve">، وعبر عنه في رواية الجعفري بانتصاف النهار ، وبقرينة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زالت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يراد منه انتصاف ما بين الطلوع والغروب ، فلا يبعد أن يكون المراد نصف ما بين الفجر والغروب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بالاصفرار والاحمرار في روايات صلاة الطواف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وحكاه عن بعض ، لأن المنساق من الأدلة كراهة الشروع في النافلة في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التعليل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صرف وجود الصلاة فيها لا مجرد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يزاحم ذلك كراهة قطع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الأوقات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اعتبار </w:t>
      </w:r>
    </w:p>
    <w:p>
      <w:pPr>
        <w:pStyle w:val="BookText"/>
        <w:rPr/>
      </w:pPr>
      <w:r>
        <w:rPr>
          <w:rFonts w:ascii="Amiri" w:hAnsi="Amiri" w:eastAsia="Amiri" w:cs="Amiri"/>
          <w:color w:val="111111"/>
          <w:sz w:val="28"/>
          <w:sz w:val="28"/>
          <w:szCs w:val="28"/>
          <w:rtl w:val="true"/>
          <w:lang w:bidi="ar-SA"/>
        </w:rPr>
        <w:t>وإن كان جزء منها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العلم بدخوله حين الشروع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صلى في غير وقت فلا صلاة له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التي هو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الجميع يقتضي عدم الفرق بين الكل والجزء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العقلية الموجبة لتحصيل العلم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رواية عبد اللّه بن عجلان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شاكاً في الزوال فصل ركعتين فاذا استيقنت أنها قد زالت بدأت الفريضة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وما في رواية علي بن مهزيار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تصل في سفر ولا حضر حتى تتبينه </w:t>
      </w:r>
      <w:r>
        <w:rPr>
          <w:rFonts w:eastAsia="Amiri" w:cs="Amiri" w:ascii="Amiri" w:hAnsi="Amiri"/>
          <w:color w:val="111111"/>
          <w:sz w:val="28"/>
          <w:szCs w:val="28"/>
          <w:rtl w:val="true"/>
          <w:lang w:bidi="ar-SA"/>
        </w:rPr>
        <w:t xml:space="preserve">.. » </w:t>
      </w:r>
      <w:r>
        <w:rPr>
          <w:rStyle w:val="FootnoteAnchor"/>
          <w:rtl w:val="true"/>
        </w:rPr>
        <w:footnoteReference w:id="468"/>
      </w:r>
      <w:r>
        <w:rPr>
          <w:rFonts w:ascii="Amiri" w:hAnsi="Amiri" w:eastAsia="Amiri" w:cs="Amiri"/>
          <w:color w:val="111111"/>
          <w:sz w:val="28"/>
          <w:sz w:val="28"/>
          <w:szCs w:val="28"/>
          <w:rtl w:val="true"/>
          <w:lang w:bidi="ar-SA"/>
        </w:rPr>
        <w:t xml:space="preserve">، ورواية علي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يسمع الأذان فيصلي الفجر ولا يدري طلع أم لا غير أنه يظن لمكان الأذان أنه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يجزؤه حتى يعلم أنه قد طلع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بل عن مجمع الفائدة والمفاتيح وكشف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 من القاعدة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ظاهر الشيخين في المقنعة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ومحكي عبارة الأولى غير ظاهر قطعاً ، ومحكي عبارة الثانية لا يبعد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الحدائق اختياره للصحيح عن إسماعيل بن رباح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لغير 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الاعتماد على شهادة العدلين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وأنت ترى أنك في وقت ولم يدخل الوقت فدخل الوقت وأنت في الصلاة فقد أجزأت عنك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وللأخبار المستفيضة الدالة على جواز الاعتماد على أذان المؤذنين وإن كانوا من المخالفين </w:t>
      </w:r>
      <w:r>
        <w:rPr>
          <w:rStyle w:val="FootnoteAnchor"/>
          <w:rtl w:val="true"/>
        </w:rPr>
        <w:footnoteReference w:id="471"/>
      </w:r>
      <w:r>
        <w:rPr>
          <w:rFonts w:ascii="Amiri" w:hAnsi="Amiri" w:eastAsia="Amiri" w:cs="Amiri"/>
          <w:color w:val="111111"/>
          <w:sz w:val="28"/>
          <w:sz w:val="28"/>
          <w:szCs w:val="28"/>
          <w:rtl w:val="true"/>
          <w:lang w:bidi="ar-SA"/>
        </w:rPr>
        <w:t>، إذ غاية ما يفيده الأذان هو الظن ، وإن تفاوت شدة وضعفاً باعتبار اختلاف المؤذنين وما هم عليه من زيادة الوثاقة والضبط في معرفة الأوقات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في الصحيح غير ظاهرة في الظن ، ولو سلم فلا إطلاق لها ، لورود الكلام مورد بيان حكم آخر ، ولو سلم فهو مقيد بالظن الخاص جمعاً بينه وبين ما تقدم مما دل على اعتبار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أنه حاكم عليه فيقدم ويؤخذ بإطلاقه ، لكنه لا يتم بالإضافة إلى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 الأذان فلو وجب العمل بها لم يمكن أن يستفاد منها جواز العمل بالظن مطلقاً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بل 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عن الأكثر من عموم حجية البينة في الموضوعات الذي يمكن استفادته من النصوص الخاصة الدالة على حجيتها في موارد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رواية مسعدة بن صدقة </w:t>
      </w:r>
      <w:r>
        <w:rPr>
          <w:rStyle w:val="FootnoteAnchor"/>
          <w:rtl w:val="true"/>
        </w:rPr>
        <w:footnoteReference w:id="472"/>
      </w:r>
      <w:r>
        <w:rPr>
          <w:rFonts w:ascii="Amiri" w:hAnsi="Amiri" w:eastAsia="Amiri" w:cs="Amiri"/>
          <w:color w:val="111111"/>
          <w:sz w:val="28"/>
          <w:sz w:val="28"/>
          <w:szCs w:val="28"/>
          <w:rtl w:val="true"/>
          <w:lang w:bidi="ar-SA"/>
        </w:rPr>
        <w:t xml:space="preserve">التي قد تقدم في المياه تقريب استفادة عموم الحجية منها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دل على حجية خبر الثقة حتى في الموضوعات من </w:t>
      </w:r>
    </w:p>
    <w:p>
      <w:pPr>
        <w:pStyle w:val="BookText"/>
        <w:rPr/>
      </w:pPr>
      <w:r>
        <w:rPr>
          <w:rFonts w:ascii="Amiri" w:hAnsi="Amiri" w:eastAsia="Amiri" w:cs="Amiri"/>
          <w:color w:val="111111"/>
          <w:sz w:val="28"/>
          <w:sz w:val="28"/>
          <w:szCs w:val="28"/>
          <w:rtl w:val="true"/>
          <w:lang w:bidi="ar-SA"/>
        </w:rPr>
        <w:t xml:space="preserve">وكذا على أذان العارف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 الاستدلال على العموم برواية مسعدة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الاستثناء الموجب للحصر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رادعاً عن البناء المذكور ، كما تقدمت الإشارة الى ذلك في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فحجية البينة لا بد من الالتزام بها إما لرواية مسعدة أو لبناء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الثاني لا تكون خصوصية للبينة بما هي بل بما أنها خبر ثقة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سمع الأذان من ثقة يعلم منه الاستظهار قلده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المؤذن مؤتمن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ولأن الأذان مشروع للاعلام بالوقت فلو لم يجز تقليده لما حصل الغرض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ذريح المحاربي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الجمعة بأذان هؤلاء فإنهم أشد شي‌ء مواظبة على الوقت </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وصحيح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أم مكتوم يؤذن بليل فاذا سمعتم أذانه فكلوا واشربوا حتى تسمعوا أذان بلال </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فإنه وإن كان وارداً في الصوم إلا أن الظاهر منه أن 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دخول الوقت مطلقاً ، ولا سيما بملاحظة أنه وارد في مقام الردع عن أذان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وصحيح حماد بن عثمان عن محمد بن خالد القسري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أخاف أن نصلي يوم الجمعة قبل أن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ذلك على المؤذنين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وخبر سعيد الأعرج المحكي عن تفسير العياشي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وعنده جماعة من أصحابنا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قبل أن تزول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نصلي حتى يؤذن مؤذن مكة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بأس ، أما إنه إذا أذن فقد زالت الشمس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ورواية الهاشمي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المؤذن مؤتمن والامام ضامن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ومرسل الفقيه في المؤذنين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الأمناء </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 ورواية عبد اللّه بن علي عن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المؤذنون أمناء المؤمنين على صلاتهم وصومهم ولحومهم ودمائهم لا يسألون اللّه عز وجل شيئاً إلا أعطاهم </w:t>
      </w:r>
      <w:r>
        <w:rPr>
          <w:rFonts w:eastAsia="IRNazanin" w:cs="IRNazanin"/>
          <w:color w:val="111111"/>
          <w:sz w:val="28"/>
          <w:szCs w:val="28"/>
          <w:rtl w:val="true"/>
          <w:lang w:bidi="fa-IR"/>
        </w:rPr>
        <w:t xml:space="preserve">.. » </w:t>
      </w:r>
      <w:r>
        <w:rPr>
          <w:rStyle w:val="FootnoteAnchor"/>
          <w:rtl w:val="true"/>
        </w:rPr>
        <w:footnoteReference w:id="481"/>
      </w:r>
      <w:r>
        <w:rPr>
          <w:rFonts w:ascii="Amiri" w:hAnsi="Amiri" w:eastAsia="Amiri" w:cs="Amiri"/>
          <w:color w:val="111111"/>
          <w:sz w:val="28"/>
          <w:sz w:val="28"/>
          <w:szCs w:val="28"/>
          <w:rtl w:val="true"/>
          <w:lang w:bidi="ar-SA"/>
        </w:rPr>
        <w:t>ودلالتها على حجية أذان المواظب على الوقت مما لا ينبغي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بعضها محمول عليه جمعاً بينه وبين رواية ابن جعفر المتقدمة في مسألة اعتبار العلم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التعليل بالمواظبة على الوقت هو الموثوق به في معرفة الوقت ، وكون أذانه فيه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والخدش في النصوص من جهة إعراض المشهور عنها لا يهم ، لامكان كون المنشأ فيه بناءهم على معارضتها برواية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المعتضدة بما دل على اعتبار العلم مما تقدمت الإشارة إليه الموجب لحملها على التقية أو على صورة العذر ، أو على صورة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الجمع العرفي يقتضي ما ذكرنا من اعتبار أذان الثقة ولا تنتهي النوبة الى ما ذكر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صلى الفجر </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كفاية شهادة العدل الواحد فمحل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غيم أو بيت وأذن المؤذن وقعد وأطال الجلوس حتى شك فلم يدر هل طلع الفجر أم لا؟ فظن أن المؤذن لا يؤذن حتى يطلع الفجر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أجزأه أذانهم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فلا يبعد ظهوره في حصول اليقين بدخول الوقت من الأذان وطروء الشك بعد ذلك ، فلا يكون مما نحن فيه من الاعتماد على الأذان ، وإلا كان مورده مورد روايته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يظهر وجه لاعتبار العدالة لإطلاق النصوص المتقدمة ، بل ظاهر صحيح المحاربي العدم ، لأن الظاهر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الذخيرة يريدان من الثقة الموثوق به لا العدل الشرعي لعدم نصبه للأذان في تلك الأزمان غالباً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موثق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الأذان هل يجوز أن يكون من غير عارف؟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يستقيم الأذان ولا يجوز أن يؤذن به إلا رجل مسلم عارف فان علم الأذان وأذن به ولم يكن عارفاً لم يجزئ أذانه ولا إقامته ولا يقتدى به </w:t>
      </w:r>
      <w:r>
        <w:rPr>
          <w:rFonts w:eastAsia="IRNazanin" w:cs="IRNazanin"/>
          <w:color w:val="111111"/>
          <w:sz w:val="28"/>
          <w:szCs w:val="28"/>
          <w:rtl w:val="true"/>
          <w:lang w:bidi="fa-IR"/>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العارف المؤمن لا خصوص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فمن المحتمل أن يكون المراد بعدم إجزاء أذانه عدم الاكتفاء به في سقوط الأذان ، لا عدم الاعتماد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تمامية دلالة آية النبإ وغيرها على عموم حجية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الإشارة إلى استقرار سيرة العقلاء على العمل بخبر الثقة ، فلا بأس بالبناء عليه ، إلا أن يتم الاستدلال على عموم حجية البينة برواية مسعدة فتكون رادعة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صلى مع عدم اليقين بدخوله ، ولا شهادة العدلين ، أو أذان العدل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تبين بعد ذلك كونها بتمامها في الوقت مع فرض حصول قصد القربة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غافلا عن وجوب تحصيل اليقين أو ما بحكمه فصلى ثمَّ تبين وقوعها في الوقت بتمامها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تبين وقوعها قبل الوقت بتمامها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تتبين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تبين دخول الوقت في أثنائها ففي الصحة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استفادة حجية خبر الثقة من أخبار الأذان ، لأن الأذان خبر فعلي ، والخبر القولي أولى بالحجية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كنا قد بنينا عليها في شرح التبصرة ، لكن في النفس منها شي‌ء ، لأن الأذان عبادة مبنية على الإعلان غالباً ، ويتحقق الاستظهار فيه بنحو لا يحصل في الأخبار بالوقت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 لقاعدة الاشتغال ، أو استصحاب عدم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من النصوص المتقدمة المتضمنة لاعتبار العلم ، جمعاً بينها وبين ما دل على كون شرط الصلاة واقعاً هو الوقت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لمطابقتها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العلم بالوقت ليس شرطاً لها واقعاً شرعاً بل ظاهراً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البطلان هنا ظاهري عقلي لا واقعي كما في الصورة السابقة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أن مقتضى اعتبار الوقت في تمام أجزاء الصلاة هو البطلان ، وليس ما يوجب الخروج عنها إلا رواية ابن رباح ، والموضوع فيها من يرى أنه في وقت ، وهو غير حاصل ، إذ المفروض كون الصلاة في حال عدم اليقين بالوقت ، غاية الأمر أنه صلى غافلا عن وجوب تحصيل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تيقن دخول الوقت فصلى أو عمل بالظن المعتبر كشهادة العدلين وأذان العدل العارف ، فان تبين وقوع الصلاة بتمامها قبل الوقت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تبين دخول الوقت في أثنائها ولو قبل السلام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 فاذا لم يدخل الفرض في الرواية بقي داخلا تحت القاعدة الموجبة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احتمال 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وأنت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الإتيان بالصلاة بقصد الامتثال وتفريغ الذمة ، ولو لأجل الغفلة عن وجوب تحصيل اليقين ، بلا خصوصية لرؤية أنه في وقت ، لكن الاحتمال المذكور خلاف الظاهر ، فلا مجال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اعتبار الوقت ،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صلى الغداة بليل غرَّه من ذلك القمر ونام حتى طلعت الشمس فأخبر أنه صلى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إذا غاب القرص فإن رأيت بعد ذلك وقد صليت أعدت الصلاة ومضى صومك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مجال في المقام للاعتماد على قاعدة الاجزاء في الامتثال الظاهري لو تمت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في نفسها غير تامة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بل المشهور كما في الجواهر ، لصحيح ابن أبي عمير عن إسماعيل بن رباح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وأنت ترى أنك في وقت </w:t>
      </w:r>
    </w:p>
    <w:p>
      <w:pPr>
        <w:pStyle w:val="BookText"/>
        <w:rPr/>
      </w:pPr>
      <w:r>
        <w:rPr>
          <w:rFonts w:ascii="Amiri" w:hAnsi="Amiri" w:eastAsia="Amiri" w:cs="Amiri"/>
          <w:color w:val="111111"/>
          <w:sz w:val="28"/>
          <w:sz w:val="28"/>
          <w:szCs w:val="28"/>
          <w:rtl w:val="true"/>
          <w:lang w:bidi="ar-SA"/>
        </w:rPr>
        <w:t>وأما إذا عمل بالظن غير المعتبر فلا تصح وإن دخل الوقت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غافلا على الأحوط ،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الصحة في الصورة الأولى بين أن يتبين دخول الوقت في الأثناء بعد الفراغ أو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بشرط أن يكون الوقت داخلا حين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تبين أن</w:t>
      </w:r>
    </w:p>
    <w:p>
      <w:pPr>
        <w:pStyle w:val="BookText"/>
        <w:rPr/>
      </w:pPr>
      <w:r>
        <w:rPr>
          <w:rFonts w:ascii="Amiri" w:hAnsi="Amiri" w:eastAsia="Amiri" w:cs="Amiri"/>
          <w:color w:val="111111"/>
          <w:sz w:val="28"/>
          <w:sz w:val="28"/>
          <w:szCs w:val="28"/>
          <w:rtl w:val="true"/>
          <w:lang w:bidi="ar-SA"/>
        </w:rPr>
        <w:t xml:space="preserve">ولم يدخل الوقت فدخل الوقت وأنت في الصلاة فقد أجزأت عنك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المرتضى ، والإسكافي ، والعماني ، والعلامة في أول كلامه في المختلف ، وابن فهد في موجزه ، والصيمري في كشفه ، والأردبيلي ، وتلميذه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 بل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محققي أصحابنا ومحصليهم للقاعدة المتقدمة ، وضعف النص ، لجهالة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الأصحاب وكون الراوي عن إسماعيل ابن أبي عمير الذي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يروي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 الخبر مروياً في الكتب الثلاثة ، وفي بعض أسانيده أحمد بن محمد بن عيسى المعروف بكثرة التثبت ، وجميع أسانيده مشتملة على الأعيان والأجلاء ، كاف في إدخال الخبر تحت القسم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العلم ، إلا أن دليل حجية الظن وتنزيله منزلة العلم يوجب إلحاقه به حكماً ، كما في سائر أحكام العلم الموضوع على نحو الطريقية حسبما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الظن غير المعتبر فحيث لا دليل على تنزيله منزلة العلم لا وجه لا لحاقه بالعلم في الحكم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وجهه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الشامل للصورتين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الوقت سيدخل قبل تمام الصلاة فلا ينفع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يتمكن من تحصيل العلم أو ما بحكمه لمانع في السماء من غيم أو غبار ، أو لمانع في نفسه من عمى أو حبس أو نحو ذلك ، فلا يبعد كفاية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التأخير حتى يحصل اليقين ، بل لا يترك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الفرض المذكور يكون بعض الصلاة واقعاً منه ولا يرى أنه في وقت ، وظاهر النص كون موضوع الحكم خصوص ما إذا كانت الصلاة بقصد الامتثال لاعتقاد كونها في الوقت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في المدارك وعن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بالأصل الذي لا أصل له وبنفي الحرج الذي لا مجال له في المقام ، لا مكان الصبر الى أن يعلم الوقت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وبتعذر اليقين الذي لا يوجب الانتقال الى الظن إلا بعد تمامية مقدمات الانسداد ، لكنها غير تامة ، لأن الشك في الوقت يوجب الشك في أصل التكليف بناء على أنه شرط الوجوب ، ومن جملة المقدمات أن يكون التكليف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شرطاً للواجب فالاحتياط ممكن بالصبر والانتظار ، ومن جملة المقدمات عدم التمكن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وبالإجماع المحكي عن التنقيح الممنوع حصوله لتحقق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وبقبح التكليف بما لا يطاق الذي لا موضوع له في المقام ، لما سبق من الشك في التكليف وإمكان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وبنصوص الأذان المتقدمة التي لا طريق للتعدي عن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وبالمرسل في بعض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متعبد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دليل على حجيته ، ولا سيما مع عدم العمل به في أكثر موارده ، وكون لسانه شاهداً بأنه عبارة فقيه لا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وبنصوص الديكة التي لو وجب العمل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كانت كنصوص الأذان يقتصر على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اعتبار ارتفاع أصواتها وتجاوبها أو الصياح ثلاثة أصوات ولاء يأبى عن استفادة الكلية المذكورة منها ، لظهورها في الطريقية التعبدية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وبموثق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الصلاة بالليل والنهار إذا لم تر الشمس ولا القمر ولا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تجتهد رأيك وتعمد القبلة جهدك </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الظاهر في وروده في القبلة كما قد يظهر من السؤال أيضاً ، لا أقل من عدم ظهوره في المقام وبخبر إسماعيل بن جابر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تعالى إذا حجب عن عباده عين الشمس التي جعلها دليلا على أوقات الصلاة فموسع عليهم تأخير الصلاة ليتبين لهم الوقت </w:t>
      </w:r>
      <w:r>
        <w:rPr>
          <w:rFonts w:eastAsia="Amiri" w:cs="Amiri" w:ascii="Amiri" w:hAnsi="Amiri"/>
          <w:color w:val="111111"/>
          <w:sz w:val="28"/>
          <w:szCs w:val="28"/>
          <w:rtl w:val="true"/>
          <w:lang w:bidi="ar-SA"/>
        </w:rPr>
        <w:t xml:space="preserve">.. » </w:t>
      </w:r>
      <w:r>
        <w:rPr>
          <w:rStyle w:val="FootnoteAnchor"/>
          <w:rtl w:val="true"/>
        </w:rPr>
        <w:footnoteReference w:id="490"/>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لجهالة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في حجية الظن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فموسع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سلمت دلالته على جواز التقديم وليس هو حثاً على التأخير ، فلا إطلاق له يدل على جواز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وبموثق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صليت الظهر في يوم غيم فانجلت فوجدتني صليت حين زوال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تُعِد ولا تَعُد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الذي هو على خلاف المطلوب أدل ، فإن النهي عن العود وإن كان يدل على أن ابن بكير كان قد عمل بالظن يدل على عدم جواز ذلك منه لا جوازه وأما نفي الإعادة فهو لوقوعها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الاكتفاء بالموافقة الظنية مع المطابقة للواقع وإن أمكنت الموافقة الجزمية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إذا غاب القرص فإن رأيته بعد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دخول الوقت فشرع ، وفي أثناء الصلاة تبدل يقينه بالشك لا يكفي في الحكم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وقد صليت أعدت الصلاة ومضى صومك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الذي لا يظهر منه كون الصلاة كانت بظن الغياب إلا من جهة بُعد الخطأ مع العلم به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فهو غير ظاهر في جواز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وبخبر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صام ثمَّ ظن أن الشمس قد غابت وفي السماء علة فأفطر ثمَّ إن السحاب انجلى فاذا الشمس لم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 صومه ولا يقضيه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الاستدلال به مبني على عدم الفصل بين الصوم والصلاة وهو غير ظاهر ، للاتفاق على حجية الظن في الأول والاختلاف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يشمل كل ظن ، لجواز أن يكون المراد من الظن فيه ظناً خاصاً تثبت حجيته عند السائل ، بشهادة ترتب الإفطار عليه بقرينة فاء الترتيب الظاهر في الترتيب الطبيعي لا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وبخبر القروي الحاكي عن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في حبس الفضل بن الربيع يقوم للصلاة إذا أخبره الغلام بالوقت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يعلم كون الحاصل من قول الغلام هو الظن ، كما لا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عاجزاً عن العلم بالوقت ، بل الظاهر خلافه ، لأنه كان تحت السماء في صحن السجن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كفاية الاعتقاد الزائل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كان حين الشك عالماً بدخول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أقل من أنه يدخل تحت المسألة المتقدمة من الصحة مع دخول الوقت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بعد الدخول في الصلاة في أنه راعى الوقت وأحرز دخوله أم لا؟ فان كان حين شكه عالماً بالدخول فلا يبعد الحكم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وجبت الإعادة بعد الإحراز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عالماً بأنه يكون في الوقت قبل الفراغ فالظاهر البطلان كما تبين في آخر المسألة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هنا يحتمل دخول الوقت حين الشروع ، وهناك يعلم بعدمه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التي استقر عليها بناء العقلاء في كل ما يحتمل فيه الصحة والفساد ، عبادة كان أو معاملة ، بعضاً كان أو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دخوله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فذكرته تذكراً فامضه ولا إعادة عليك فيه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بناء على عمومه للبعض والكل ، كما هو الظاهر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الموجبة لتحصيل اليقين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المضي على الشك برجاء دخول الوقت ، وبعد الفراغ لا تجب الإعادة إن أحرز دخوله ولو في أثناء الصلاة قبل حدوث الشك ، وتجب إن لم يحرز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ما لو شك في الوقت قبل الشروع في الصلاة فشرع فيها برجاء دخوله ، وبعد الفراغ تبين دخوله ، فإنه لا حاجة الى الإعادة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بعد الفراغ من الصلاة في أنها وقعت في الوقت أو لا ، فان علم عدم الالتفات الى الوقت حين الشروع وجبت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علم أنه كان ملتفتا ومراعيا له ومع ذلك شك في أنه كان داخلا أم لا بني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شاكا في أنه كان ملتفتا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حين الشك عالما بالدخول وإلا لا يحكم بالصحة مطلقا ، ولا تجري قاعدة الفراغ ، لأنه لا يجوز له حين الشك الشروع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يحكم بصحة ما مضى مع هذه الحالة؟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 ولا تجري قاعدة الصحة أو قاعدة الفراغ ، لعدم جريانها مع إحراز الغفلة وعدم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في الوضوء الإشكال في ذلك </w:t>
      </w:r>
      <w:r>
        <w:rPr>
          <w:rStyle w:val="FootnoteAnchor"/>
          <w:rtl w:val="true"/>
        </w:rPr>
        <w:footnoteReference w:id="496"/>
      </w:r>
      <w:r>
        <w:rPr>
          <w:rFonts w:ascii="Amiri" w:hAnsi="Amiri" w:eastAsia="Amiri" w:cs="Amiri"/>
          <w:color w:val="111111"/>
          <w:sz w:val="28"/>
          <w:sz w:val="28"/>
          <w:szCs w:val="28"/>
          <w:rtl w:val="true"/>
          <w:lang w:bidi="ar-SA"/>
        </w:rPr>
        <w:t>وإمكان دعوى عموم الدليل لصورة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ولخصوص حسن الحسين بن أبي العلاء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الفرض الآتي ، لعموم دليلها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كاف في المنع عن القاعدة بعد عموم دليلها ، كما لو شك في الطهارة بعد الفراغ من الصلاة ، فإنه يبني على صحة الصلاة ولا يجوز له الدخول في صلاة أخرى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شي‌ء وهو أنه بناء على كون الوقت شرطاً للوجوب لا للوجود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الترتيب بين الظهرين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الظهر ، وبين العشاءين بتقديم المغرب ، فلو عكس عمداً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جاهلا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شرع في الثانية قبل الأولى غافلا أو معتقداً لإتيانها ، عدل بعد التذكر إن كان محل العدول باقياً ، وإن كان في الوقت المختص بالأولى على الأقوى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الأحوط الإعادة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تذكر بعد الفراغ صح وبني على أنها الأولى في متساوي</w:t>
      </w:r>
    </w:p>
    <w:p>
      <w:pPr>
        <w:pStyle w:val="BookText"/>
        <w:rPr/>
      </w:pPr>
      <w:r>
        <w:rPr>
          <w:rFonts w:ascii="Amiri" w:hAnsi="Amiri" w:eastAsia="Amiri" w:cs="Amiri"/>
          <w:color w:val="111111"/>
          <w:sz w:val="28"/>
          <w:sz w:val="28"/>
          <w:szCs w:val="28"/>
          <w:rtl w:val="true"/>
          <w:lang w:bidi="ar-SA"/>
        </w:rPr>
        <w:t>يمكن أن يستشكل في جريان قاعدة الفراغ ، لاختصاص دليلها بالشك في تمامية الوجود في ظرف الفراغ عن تعلق الأمر به ، وكونه في عهدة المكلف فلا تشمل صورة ما لو كان الشك في الصحة من جهة تعلق الأمر به ، وكونه موضوعاً للغرض مع إحراز تماميته في نفسه ، لكن لو تمَّ لم تجر القاعدة في جميع الفروض المذكورة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الثالثة من فصل الأوقات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إلحاق الجاهل بالحكم بالعامد في عدم شمول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كما هو ظاهر المشهور ، إذ حينئذ لا بد من البناء على البطلان فيه ، لعموم ما دل على اعتبار الترتيب ، لكن في المبنى المذكور إشكال ، لعموم الحديث ، وتخصيصه بالناسي مما لا قرينة عليه ، كما أشرنا الى ذلك في مبحث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بمقتضى الانصراف بمن صلى بانياً على صحة صلاته وأنه في مقام الامتثال ، فلا يشمل العامد ولا المتردد سواء أكان تردده للجهل بالحكم أم الموضوع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 من فصل أوقات اليومية ، وقد مر الاشكال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كالظهرين تماماً أو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الوقت المختص على الأقوى ، وقد مر أن الأحوط أن يأتي بأربع ركعات أو ركعتين بقصد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أتى بالعشاء قبل المغرب وتذكر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بالصحة ويأتي بالأولى ، وإن وقع العشاء في الوقت المختص بالمغرب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 هذه الصورة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 المغرب ودخل في العشاء غفلة أو نسياناً أو معتقداً لاتيانها فتذكر في الأثناء عدل ، إلا إذا دخل في ركوع الركعة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وكذا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التعميم هنا ، لدخول الوقت قبل الفراغ ، فتصح معه الصلاة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العدول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قام إلى الرابعة وجاء بالتسبيح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 في الجواهر الى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إطلاق خبر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صلاة حتى دخل وقت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الصلاة أو نام عنها صلى حين يذكرها ، فان ذكرها وهو في الصلاة بدأ بالتي نسي وإن ذكرها مع إمام في صلاة المغرب أتمها بركعة ثمَّ صلى المغرب </w:t>
      </w:r>
      <w:r>
        <w:rPr>
          <w:rFonts w:eastAsia="Amiri" w:cs="Amiri" w:ascii="Amiri" w:hAnsi="Amiri"/>
          <w:color w:val="111111"/>
          <w:sz w:val="28"/>
          <w:szCs w:val="28"/>
          <w:rtl w:val="true"/>
          <w:lang w:bidi="ar-SA"/>
        </w:rPr>
        <w:t xml:space="preserve">.. » </w:t>
      </w:r>
      <w:r>
        <w:rPr>
          <w:rStyle w:val="FootnoteAnchor"/>
          <w:rtl w:val="true"/>
        </w:rPr>
        <w:footnoteReference w:id="499"/>
      </w:r>
      <w:r>
        <w:rPr>
          <w:rFonts w:ascii="Amiri" w:hAnsi="Amiri" w:eastAsia="Amiri" w:cs="Amiri"/>
          <w:color w:val="111111"/>
          <w:sz w:val="28"/>
          <w:sz w:val="28"/>
          <w:szCs w:val="28"/>
          <w:rtl w:val="true"/>
          <w:lang w:bidi="ar-SA"/>
        </w:rPr>
        <w:t xml:space="preserve">بناء على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شامل لصورتي تجاوز القدر المشترك وعدمه كإطلاق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أتمها بركعة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لصورة كونه في التشهد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الأحوط حينئذ إتمامها عشاء ثمَّ إعادتها بعد الإتيان بالمغرب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العدول في قضاء الفوائت أيضاً من اللاحقة إلى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فوت المعدول</w:t>
      </w:r>
    </w:p>
    <w:p>
      <w:pPr>
        <w:pStyle w:val="BookText"/>
        <w:rPr/>
      </w:pPr>
      <w:r>
        <w:rPr>
          <w:rFonts w:ascii="Amiri" w:hAnsi="Amiri" w:eastAsia="Amiri" w:cs="Amiri"/>
          <w:color w:val="111111"/>
          <w:sz w:val="28"/>
          <w:sz w:val="28"/>
          <w:szCs w:val="28"/>
          <w:rtl w:val="true"/>
          <w:lang w:bidi="ar-SA"/>
        </w:rPr>
        <w:t xml:space="preserve">نعم قد يمنع من العمل به ضعف سنده ، أو ظهور الفقرة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وقت الصلاة لا فيها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المعلى ابن محمد معتبر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والفقرة الأولى ظاهرة في إرادة نفس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لا يصلح قرينة كما يظهر من ملاحظة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فيها كفاية في إثبات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الحديث العدول بتمام ما هو موضوع المعدول اليه فلا عدول بالزيادة ، بل تبقى زيادة غير 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الإشكال بأنه إن أريد منه العدول بتمام المأتي به حتى الزيادة فهو مما لا يلتزم به ، وإن أريد العدول ببعض ما أتي به ، لزم أيضاً مالا يمكن الالتزام به ، فلا بد أن يكون المراد العدول بتمام المأتي به في ظرف الإمكان ، فيختص بصورة عدم تجاوز القدر المشترك ، إذ مع التجاوز لا يمكن العدول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منه في المسألة الثالثة من فصل أوقات اليومية الجزم بالبطلان في الفرض ، وتقدم وجهه وضعفه ، وأن الأوجه صحتها عشاء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بجواز العدول أيضاً ، لأن الركوع حين ما وقع وقع صحيحاً للإتيان به بقصد العشاء ، وبالعدول لا دليل على قدح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على قدح زيادة الركوع بقصد الصلاة الخارج هو عنها لا مطلقاً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كما في الجواهر ، بل عن حاشية الإرشاد </w:t>
      </w:r>
    </w:p>
    <w:p>
      <w:pPr>
        <w:pStyle w:val="BookText"/>
        <w:rPr/>
      </w:pPr>
      <w:r>
        <w:rPr>
          <w:rFonts w:ascii="Amiri" w:hAnsi="Amiri" w:eastAsia="Amiri" w:cs="Amiri"/>
          <w:color w:val="111111"/>
          <w:sz w:val="28"/>
          <w:sz w:val="28"/>
          <w:szCs w:val="28"/>
          <w:rtl w:val="true"/>
          <w:lang w:bidi="ar-SA"/>
        </w:rPr>
        <w:t>عنه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احتياطياً فلا يكفي العدول في البراءة من السابقة وإن كانت احتياطية أيضاً ، لاحتمال اشتغال الذمة واقعاً بالسابقة دون اللاحقة ، فلم يتحقق العدول من صلاة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العدول من حاضرة الى سابقتها فان اللازم أن لا يكون الإتيان باللاحقة من باب الاحتياط ، وإلا لم يحصل اليقين بالبراءة من السابقة بالعدول ،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العدول من السابقة إلى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الحواضر ولا في الفوائت ، ولا يجوز من الفائتة إلى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النافلة الى الفريضة ولا من الفريضة إلى النافلة ، إلا في مسألة إدراك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فريضة</w:t>
      </w:r>
    </w:p>
    <w:p>
      <w:pPr>
        <w:pStyle w:val="BookText"/>
        <w:rPr/>
      </w:pPr>
      <w:r>
        <w:rPr>
          <w:rFonts w:ascii="Amiri" w:hAnsi="Amiri" w:eastAsia="Amiri" w:cs="Amiri"/>
          <w:color w:val="111111"/>
          <w:sz w:val="28"/>
          <w:sz w:val="28"/>
          <w:szCs w:val="28"/>
          <w:rtl w:val="true"/>
          <w:lang w:bidi="ar-SA"/>
        </w:rPr>
        <w:t xml:space="preserve">للمحقق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غير وافية به ، وإنما تضمنت العدول من الحاضرة إلى الحاضرة أو الى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استفيد المقام بالأولوية ، أو بإلغاء خصوصية موردها ، أو لأن القضاء عين الأداء فيجري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غير ظاهر ، ولا سيما الأخير ، فإن إطلاق دليل القضاء إنما يقتضي مماثلته للأداء موضوعاً لا حكماً ، فيجوز أن يكون الشي‌ء الواحد باختلاف كونه في الوقت وفي خارجه مختلف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فيه ظهور الإجماع عليه المؤيد بما ذكر ،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خلاف الأصل ، ولا دليل عليه في الموارد المذكورة لما تقدم من اختصاص نصوصه بالعدول من الحاضرة إلى السابقة الحاضرة أو الفائتة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منهما الى هذه الموارد المذكورة في المتن يحتاج إلى إلغاء خصوصيتهما عرفاً ، وهو غير ثابت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سليمان بن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أخرى إذا لم يكن بينهما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من الحاضرة إلى الفائتة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يستحب في سعة وقت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في أثناء العصر أنه ترك الظهر فعدل إليها ثمَّ تبين أنه كان آتيا بها فالظاهر جواز العدول منها الى العصر ثانيا ، لكن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فالأحوط بعد الإتمام الإعادة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دخل المسجد فافتتح الصلاة فبينما هو قائم يصلي إذ أذن المؤذن وأقام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ركعتين ثمَّ ليستأنف الصلاة مع الامام وليكن الركعتان تطوعاً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ونحوه موثق سماعة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 لخبر عبد الرحمن المتقدم </w:t>
      </w:r>
      <w:r>
        <w:rPr>
          <w:rStyle w:val="FootnoteAnchor"/>
          <w:rtl w:val="true"/>
        </w:rPr>
        <w:footnoteReference w:id="503"/>
      </w:r>
      <w:r>
        <w:rPr>
          <w:rFonts w:ascii="Amiri" w:hAnsi="Amiri" w:eastAsia="Amiri" w:cs="Amiri"/>
          <w:color w:val="111111"/>
          <w:sz w:val="28"/>
          <w:sz w:val="28"/>
          <w:szCs w:val="28"/>
          <w:rtl w:val="true"/>
          <w:lang w:bidi="ar-SA"/>
        </w:rPr>
        <w:t xml:space="preserve">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تبين له ذلك قبل الإتيان ببعض الأفعال بقصد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الصحة ، إذ لا دليل على قدح هذه النية المحضة في بطلان العصر وعدم إمكان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تبين ذلك بعد الإتيان ببعض الأفعال بقصد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الفساد ، بناء على ما عرفت من عدم إمكان التعدي عن مورد نصوص العدول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بعد بطلان العدول إلى الأولى لم يكن ما يوجب القدح في الصلاة المعدول عنها إلا وقوع بعض الأجزاء بنية الأولى فيها ، وفي بطلان الصلاة بذلك إذا وقع سهواً إشكال كما يأتي في مبحث القواطع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بالعدول ، أن ينوي كون ما بيده هي الصلاة السابقة بالنسبة الى ما مضى منها وما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مضى من أول الوقت مقدار أداء الصلاة بحسب حاله في ذلك الوقت من السفر والحضر ، والتيمم والوضوء ، والمرض والصحة ، ونحو ذلك ، ثمَّ حصل أحد الأعذار المانعة من التكليف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كالجنون ، والحيض والاغماء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 ، وإلا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بحدوث العذر قبله وكان له هذا المقدار وجبت المبادرة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فان كان تمام المقدمات حاصلة في أول الوقت يكفي مضي مقدار أربع ركعات للظهر ، وثمانية للظهرين ، وفي السفر يكفي مضي مقدار ركعتين للظهر وأربعة للظهرين ، وهكذا بالنسبة إلى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المقدمات أو بعضها حاصلة لا بد من مضي مقدار الصلاة وتحصيل تلك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كفاية مضي مقدار الطهارة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فانوها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فانوها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فانوها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فانوها العشاء </w:t>
      </w:r>
      <w:r>
        <w:rPr>
          <w:rFonts w:eastAsia="IRNazanin" w:cs="IRNazanin"/>
          <w:color w:val="111111"/>
          <w:sz w:val="28"/>
          <w:szCs w:val="28"/>
          <w:rtl w:val="true"/>
          <w:lang w:bidi="fa-IR"/>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فليجعلها الأولى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مبحث الحيض الإشكال في اعتبار مضي مقدار </w:t>
      </w:r>
    </w:p>
    <w:p>
      <w:pPr>
        <w:pStyle w:val="BookText"/>
        <w:rPr/>
      </w:pPr>
      <w:r>
        <w:rPr>
          <w:rFonts w:ascii="Amiri" w:hAnsi="Amiri" w:eastAsia="Amiri" w:cs="Amiri"/>
          <w:color w:val="111111"/>
          <w:sz w:val="28"/>
          <w:sz w:val="28"/>
          <w:szCs w:val="28"/>
          <w:rtl w:val="true"/>
          <w:lang w:bidi="ar-SA"/>
        </w:rPr>
        <w:t>والصلاة في الوجوب وإن لم يكن سائر المقدمات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القول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الوقت يسع المقدمات في وجوب القضاء ، وأن الظاهر وجوبه بمجرد سعة الوقت لنفس الفعل ، لأن الظاهر من دليل نفي القضاء على الحائض والمجنون والمغمى عليه اختصاصه بصورة استناد الفوت إلى الأعذار المذكورة فلو استند إلى أمور أخرى لم يكن مجال لتحكيمه ، بل كان المرجع فيه عموم وجوب قضاء الفائت ، وإذا مضى من الوقت مقدار أداء الصلاة التامة الأجزاء ، ثمَّ طرأ أحد الأعذار المذكورة فقد تحقق الفوت مستنداً الى غيرها لا إليها ، ولذا لو هيأ المقدمات قبل الوقت فصلى عند دخوله لم تفته ففواتها عند عدم فعل المقدمات قبل الوقت لم يكن مستنداً الى العذر ، والمحكم حينئذ دليل وجوب قضاء الفائت ، لا دليل نفي القضاء عن المعذورين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بناء على كون دليل نفي القضاء عنهم مخصصاً لدليل وجوب قضاء ما فات ، بأن يكون الفوت متحققاً بالنسبة إليهم وغير موجب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مخصصاً لدليل التكليف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كاشفاً عن عدم المصلحة في صلاتهم ، ومانعاً عن صدق الفوت بالإضافة إليهم ، فيكون وارداً على دليل قضاء الفائت ، رافعاً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يشكل وجوب القضاء ، لعدم إحراز الفوت في الفرض المذكور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الإشكال بأنه إذا كان دليل نفي القضاء مختصاً بصورة استناد الترك الى أحد الأعذار المذكورة ، ولم يكن مجال لتطبيقه في الفرض المذكور فلا بد أن يكون المرجع عموم التكليف ، ومقتضاه ثبوت المصلحة فيه حينئذ فلا بد من صدق الفوت ، لأنه منوط وجوداً وعدماً بوجود المصلحة وعدمها فاذا صدق وجب القضاء ، لصوم وجوب قضاء الفائت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ارتفع العذر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التكليف في آخر الوقت ، فان وسع للصلاتين وجبتا ، وإن وسع لصلاة واحدة أتى بها ، وإن لم يبق إلا مقدار ركعة وجبت الثانية فقط ، وإن زاد على الثانية بمقدار ركعة وجبتا معا ، كما إذا بقي إلى الغروب في الحضر مقدار خمس ركعات ، وفي السفر مقدار ثلاث ركعات ، أو الى نصف الليل مقدار خمس ركعات في الحضر ، وأربع ركعات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ومنتهى الركعة تمام الذكر الواجب من السجدة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ذات الوقت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بقاء مقدار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المقدمات المطلقة كالطهارة ، والمختصة بحال الاختيار ، لجريان ما ذكرنا في الجميع بنحو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أيضاً فيه بين القول بوجوب تحصيل المقدمات شرعاً أو عقلا قبل الوقت إذا علم بعدم التمكن منها بعده للبناء على الوجوب المعلق أو للبناء على حرمة التفويت عقلا ، وبين القول بعدمه ، إذ عدم حرمة التفويت لا يلازم عدم صدق الفوت الذي وموضوع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توقيت المقدمات بالوقت كأصل الواجب ، كان اللازم الحكم بنفي القضاء ، لاستناد العدم الى العذر لا غير ، فيرتفع موضوع القضاء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 أو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حينئذ بالمقدمات المعتبرة مطلقاً كالطهارة ، لا غيرها مما يسقط في حال الاضطرار ، فان اعتبار سعة الوقت له مما ليس له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وجه القول باعتبار سعة الوقت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المسألة في فصل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الركعة في لسان الشارع مجموع الأفعال حتى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ارتفع العذر في أثناء الوقت المشترك بمقدار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الإغماء والجنون الأدواري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الإتيان بالأولى ، أو الثانية ، أو يتخير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بلغ الصبي في أثناء الوقت وجب عليه الصلاة إذا أدرك مقدار ركعة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السجدتين ، لا واحدة الركوع ، كما قد يتوهم من الهيئة ، ولا ما ينتهي بمسمى السجود ، لأن الذكر وإن كان خارجاً عن السجود غير خارج عن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فيها رفع الرأس من السجود ، لكونه من المقدمات العقلية لما بعده من الأفعال ، لا من الواجبات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تتوقف على إتمام السجود وإن قلنا بالوجوب التخييري بين السجود القصير والطويل لأن الظاهر من إدراك الوقت بإدراك الركعة إدراك أقل الواجب منها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في الخلل لتحديد الركعة فراجعه فان له نفعاً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فصل الأوقات ترجيحه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أيضاً بيان وجهه 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يتضح لي وجه الثاني إلا ما ربما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وقت الاختصاص بالعصر يراد به آخر وقت بعد الوقت الأول يمكن فيه فعل العصر ، فيكون الوقت المذكور وقت اختصاص العصر يتعين فعلها فيه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التكليف بالصلاة من غير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w:t>
      </w:r>
      <w:r>
        <w:rPr>
          <w:rFonts w:eastAsia="Amiri" w:cs="Amiri" w:ascii="Amiri" w:hAnsi="Amiri"/>
          <w:color w:val="111111"/>
          <w:sz w:val="28"/>
          <w:szCs w:val="28"/>
          <w:rtl w:val="true"/>
          <w:lang w:bidi="ar-SA"/>
        </w:rPr>
        <w:t xml:space="preserve">.. »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صلى قبل البلوغ ، ثمَّ بلغ في أثناء الوقت فالأقوى كفايتها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وجوب إعادتها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بلغ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في ضيق الوقت الاقتصار على أقل الواجب إذا استلزم الإتيان بالمستحبات وقوع بعض الصلاة خارج الوقت ، فلو أتى بالمستحبات مع العلم بذلك يشكل صحة صلاته ، بل تبطل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غير مرة من أن 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الصبي حتى يحتلم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بمناسبة وروده في مقام الامتنان ، إنما يرفع التكليف والإلزام لأنه الذي في رفعه الامتنان لا غير ، فيكون فعل الصبي كفعل البالغ من جميع الجهات إلا من حيث الإلزام ، فإنه غير ملزم به وإن كان واجداً لملاك الإلزام كفعل البالغ ، فاذا جاء به الصبي في حال صباه فقد حصل الغرض وسقط الأمر ، فلا مجال للامتثال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لو بلغ في أثناء الصلاة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البطلان من جهة النهي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مبني على أن الأمر بالشي‌ء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بطلان ذلك المستحب لا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جهة الزيادة فهو مبني على أن الاجزاء الاستحبابية مأتي بها بقصد الجزئية ، وقد أشرنا في مبحث الخلل إلى أن التحقيق خلافه ، وإلا لم تكن مستحبة ، بل كانت واجبة ، فإن جزء الشي‌ء عينه فلا بد أن يكون له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جهة التشريع لعدم استحباب ما يفوت به الوقت فالإتيان به بقصد العبادة تشريع محرم ، فهو مبني على إبطال التشريع ، والتحقيق خلافه ، لعدم الدليل عليه ، ولا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 من الوقت ركعة أو أزيد يجب ترك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الوقت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المقدار الذي لا بد من وقوعه خارج الوقت لا بأس بإتيان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أثناء العصر في أنه أتى بالظهر أم لا ، بنى على عدم الإتيان وعدل إليها إن كان في الوقت المشترك ، ولا تجري قاعدة التجاوز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w:t>
      </w:r>
    </w:p>
    <w:p>
      <w:pPr>
        <w:pStyle w:val="BookText"/>
        <w:rPr/>
      </w:pPr>
      <w:r>
        <w:rPr>
          <w:rFonts w:ascii="Amiri" w:hAnsi="Amiri" w:eastAsia="Amiri" w:cs="Amiri"/>
          <w:color w:val="111111"/>
          <w:sz w:val="28"/>
          <w:sz w:val="28"/>
          <w:szCs w:val="28"/>
          <w:rtl w:val="true"/>
          <w:lang w:bidi="ar-SA"/>
        </w:rPr>
        <w:t>ينافي التعبد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جهة كونه من الكلام المبطل عمداً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مختص بالمستحب الكلامي ، ولا يجري في الفعل المستحب كجلسة الاستراحة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 لأن المستحبات الكلامية كلها من قبيل الذكر والدعاء ، ومثله غير مبطل ، وقد عرفت أن تحريمه غير ثابت كي تمكن دعوى الابطال به بناء على إبطال الدعاء والذكر المحرمين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هذا الوجوب عرضي جاء من وجوب إيقاع الركعة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الترتيب شرط ذكري لا واقعي ، والمفروض في الشك أن الظهر على تقدير تركها متروكة نسياناً فلا ترتيب ولا 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الترتيب كما يعتبر في الأجزاء السابقة على الشك يعتبر في الأجزاء اللاحقة له أيضاً فاجراؤها لإثبات صحة الأجزاء السابقة لا يجدي في إحراز صحة الأجزاء اللاحقة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جريان قاعدة التجاوز شرطية الترتيب بلحاظ الجعل الأولي وإن انتفت بلحاظ الجعل الثانوي الثابت من جهة النسيان وقد صرح في صحيح زرارة بجريانها إذا شك في القراءة وهو في الركوع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في الوقت المختص بالعصر يمكن البناء على الإتيان باعتبار كونه من الشك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القراءة ليست جزءاً في حال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الترتيب منتزع من فعل العصر بعد الظهر ، والبعدية للظهر وإن كانت معتبرة في جميع أجزاء العصر ، ولا تختص بجزء دون جزء ، إلا أن الظهر لما كان لها موضع معين ومحل مخصوص يصدق التجاوز عنها بالإضافة الى جميع الأجزاء بمجرد التعدي عن موضعها والشروع في العصر ، ولا يحتاج الى الدخول في جميع الأجزاء والفراغ من العصر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إذن صحة جريان قاعدة التجاوز ، وإتمام الصلاة بعنوان العصر ، ولا يجوز العدول منها الى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تبعد دعوى عدم الحاجة الى فعل الظهر بعد إتمام العصر ، لأن الظاهر من دليل القاعدة إثبات الوجود المشكوك فيه بلحاظ جميع الآثار العملية ، لا خصوص صحة ما بعد المشكوك كما قد يظهر ذلك من إجرائها في صحيح زرارة في الشك في القراءة وهو في الركوع ، فإن إثبات القراءة إنما يكون بلحاظ وجوب سجود السهو الذي هو أثر عملي خارج عن الصلاة ، وإلا فالركوع صحيح في ظرف ترك القراءة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إجراؤها في صحيح زرارة في الشك في الأذان والإقامة إذا كبر من ذلك القبيل ، بأن يكون المقصود إثباتهما بلحاظ سقوط الأمر بهما ، لا بلحاظ تصحيح الصلاة ، لصحتها ولو علم ترك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بلحاظ كمالها ، لإمكان دعوى كون استحبابهما لذاتهما لا لتكميل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أنه لو شك بعد الفراغ من الصلاة وهو في التعقيب في كون الصلاة في حال الطهارة تجري قاعدة التجاوز لإثبات </w:t>
      </w:r>
      <w:bookmarkStart w:id="22" w:name="pg12384_103005"/>
    </w:p>
    <w:p>
      <w:pPr>
        <w:pStyle w:val="Heading2"/>
        <w:numPr>
          <w:ilvl w:val="1"/>
          <w:numId w:val="1"/>
        </w:numPr>
        <w:rPr/>
      </w:pPr>
      <w:bookmarkStart w:id="23" w:name="__RefHeading___Toc9395604_417432637"/>
      <w:bookmarkStart w:id="24" w:name="_Toc8"/>
      <w:bookmarkEnd w:id="22"/>
      <w:bookmarkEnd w:id="23"/>
      <w:r>
        <w:rPr>
          <w:rtl w:val="true"/>
        </w:rPr>
        <w:t>فصل في القبلة</w:t>
      </w:r>
      <w:bookmarkEnd w:id="24"/>
    </w:p>
    <w:p>
      <w:pPr>
        <w:pStyle w:val="BookText"/>
        <w:rPr/>
      </w:pPr>
      <w:r>
        <w:rPr>
          <w:rFonts w:ascii="Amiri" w:hAnsi="Amiri" w:eastAsia="Amiri" w:cs="Amiri"/>
          <w:color w:val="111111"/>
          <w:sz w:val="28"/>
          <w:sz w:val="28"/>
          <w:szCs w:val="28"/>
          <w:rtl w:val="true"/>
          <w:lang w:bidi="ar-SA"/>
        </w:rPr>
        <w:t xml:space="preserve">وهي المكان الذي وقع فيه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تخوم الأرض إلى عنان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للناس كافة ، القريب والبعيد ، لا خصوص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 ولا يحتاج الى تجديدها بالإضافة إلى 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صلاة أخرى ليس من الآثار العملية لثبوت الطهارة حال الصلاة التي فرغ منها ، وإنما هو أثر عملي لكونه على طهارة في حال الدخول في الصلاة الثانية ، وكونه على طهارة في تلك الحال ملازم لكونه على طهارة في حال الصلاة الأولى ، فإثباتها بقاعدة التجاوز موقوف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بأس بمراجعة ما كتبناه في مبحث الخلل فان له نفعاً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القبلة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فيه خلافاً بين أهل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إجماع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البيت من الأرض السابعة السفلى إلى الأرض السابعة العليا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وخبر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سأله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فوق أبي قبيس العصر </w:t>
      </w:r>
    </w:p>
    <w:p>
      <w:pPr>
        <w:pStyle w:val="BookText"/>
        <w:rPr/>
      </w:pPr>
      <w:r>
        <w:rPr>
          <w:rFonts w:ascii="Amiri" w:hAnsi="Amiri" w:eastAsia="Amiri" w:cs="Amiri"/>
          <w:color w:val="111111"/>
          <w:sz w:val="28"/>
          <w:sz w:val="28"/>
          <w:szCs w:val="28"/>
          <w:rtl w:val="true"/>
          <w:lang w:bidi="ar-SA"/>
        </w:rPr>
        <w:t xml:space="preserve">ولا يدخل فيه شي‌ء من حجر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 إدخاله</w:t>
      </w:r>
    </w:p>
    <w:p>
      <w:pPr>
        <w:pStyle w:val="BookText"/>
        <w:rPr/>
      </w:pPr>
      <w:r>
        <w:rPr>
          <w:rFonts w:ascii="Amiri" w:hAnsi="Amiri" w:eastAsia="Amiri" w:cs="Amiri"/>
          <w:color w:val="111111"/>
          <w:sz w:val="28"/>
          <w:sz w:val="28"/>
          <w:szCs w:val="28"/>
          <w:rtl w:val="true"/>
          <w:lang w:bidi="ar-SA"/>
        </w:rPr>
        <w:t xml:space="preserve">فهل يجزي ذلك والكعبة تحتي؟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إنها قبلة من موضعها الى السماء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وخبر خالد بن أبي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فوق أبي قبيس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الأكثر ، لصحيح معاوية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الحجر أمن البيت هو أم فيه شي‌ء من البيت؟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ولا قلامة ظفر ، ولكن إسماعيل دفن فيه أمه فكره أن يوطأ فجعل عليه حجراً ، وفيه قبور أنبياء </w:t>
      </w:r>
      <w:r>
        <w:rPr>
          <w:rFonts w:eastAsia="IRNazanin" w:cs="IRNazanin"/>
          <w:color w:val="111111"/>
          <w:sz w:val="28"/>
          <w:szCs w:val="28"/>
          <w:rtl w:val="true"/>
          <w:lang w:bidi="fa-IR"/>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الدلالة على أن فيه قبر إسماعيل أو عذارى بناته ، أو قبور أنبياء جملة وافرة من النصوص مذكورة في أبواب الطواف من الوسائل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ضعف ما عن نهاية الأحكام والتذكرة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استقباله لأنه عندنا من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ظاهر الأصحاب أن الحجر من الكعبة بأسره ، وأنه قد دل النقل على أنه كان منها في زمن إبراهيم وإسماعيل الى أن بنت قريش الكعبة ، فأعوزتهم الآلات فاختصروها بحذفه ، وكذلك كان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بإدخاله في بناء الكعبة ، وبذلك احتج ابن الزبير حيث أدخله فيها ثمَّ أخرجه الحجاج بعده ورده الى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الطواف يجب خارجه ، وللعامة خلاف في كونه من الكعبة بأجمعه أو بعضه أو ليس منها وفي الطواف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الأصحاب له فيه كلام أيضاً مع إجماعنا على وجوب إدخاله في الطواف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جماعة من علمائنا الاعتراف بعدم الوقوف </w:t>
      </w:r>
    </w:p>
    <w:p>
      <w:pPr>
        <w:pStyle w:val="BookText"/>
        <w:rPr/>
      </w:pPr>
      <w:r>
        <w:rPr>
          <w:rFonts w:ascii="Amiri" w:hAnsi="Amiri" w:eastAsia="Amiri" w:cs="Amiri"/>
          <w:color w:val="111111"/>
          <w:sz w:val="28"/>
          <w:sz w:val="28"/>
          <w:szCs w:val="28"/>
          <w:rtl w:val="true"/>
          <w:lang w:bidi="ar-SA"/>
        </w:rPr>
        <w:t xml:space="preserve">في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استقبال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المسجد أو الحرم ولو للبعيد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النقل الذي ادعاه من طريق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ادعاه من النقل لم أقف عليه من طرق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حكاه إنما رأيناه في كتب العامة وتخالفه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صحيح معاوية بن عمار المتقدم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الملازمة بين الطواف وما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 وابن الجنيد ، وأبي الصلاح ، وابن إدريس ، والمحقق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المتأخرين بل إلى الأكثر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أكثرهم وإن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الكعبة قبلة القريب وجهتها قبلة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مرادهم من الجهة ما سيأتي ، فيرجع الى أنها قبلة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المستفيضة بل المتواترة التي عقد لها في الوسائل باباً وإن لم يستوفها فيه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حاشية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كون الكعبة قبلة من ضروريات الدين والمذهب حتى أن الإقرار به يلقن الأموات فضلا عن الأحياء كالإقرار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يعرفه الخارج عن الإسلام فضلا عن أهله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حكي عن الشيخين وجماعة من القدماء وبعض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قبلة لمن في المسجد ، وهو قبلة لمن في الحرم ، وهو قبلة لمن 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المذكور ، وما عن مجمع البيان من نسبته إلى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w:t>
      </w:r>
    </w:p>
    <w:p>
      <w:pPr>
        <w:pStyle w:val="BookText"/>
        <w:rPr/>
      </w:pPr>
      <w:r>
        <w:rPr>
          <w:rFonts w:ascii="Amiri" w:hAnsi="Amiri" w:eastAsia="Amiri" w:cs="Amiri"/>
          <w:color w:val="111111"/>
          <w:sz w:val="28"/>
          <w:sz w:val="28"/>
          <w:szCs w:val="28"/>
          <w:rtl w:val="true"/>
          <w:lang w:bidi="ar-SA"/>
        </w:rPr>
        <w:t xml:space="preserve">عبد اللّه بن محمد الحجال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تعالى جعل الكعبة قبلة لأهل المسجد ، وجعل المسجد قبلة لأهل الحرم وجعل الحرم قبلة لأهل الدنيا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وخبر بشر بن جعفر الجعفي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بل لا يبعد اتحاد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ويعضدهما خبر أبي 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قبلة المسجد ، والمسجد قبلة مكة ، ومكة قبلة الحرم ، والحرم قبلة الدنيا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إليهما ما ورد في استحباب التياسر لأهل العراق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الجميع كما ترى ، إذ الإجماع لا مجال للاعتماد عليه مع ظهور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احتجاج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بإجماع الفرقة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الإجماع فلم نتحققه لوجود الخلاف من جماعة من أعيان فضلائنا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فمع ما هي عليه من الضعف بالإرسال وغيره واختلافها فيما بينها ، بل قيل بعدم القائل بمضمون الأخير منها ، لا تصلح لمعارضة ما سبق ، لكثرة العدد ، وصحة السند ، والاعتضاد بما عرفت ، فلا يبعد حملها على إرادة بيان اتساع جهة المحاذاة للبعيد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اليه بعض القائلين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القبلة هي الكعبة ، ثمَّ المسجد قبلة لمن نأى عنها ، لأن التوجه اليه توجه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إرادة المواجهة من الاستقبال ، فمن كان خارج المسجد إنما يواجه المسجد ، ومن كان خارج مكة إنما يواجه مكة ، ومن كان خارج الحرم إنما يواجه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p>
    <w:p>
      <w:pPr>
        <w:pStyle w:val="BookText"/>
        <w:rPr/>
      </w:pPr>
      <w:r>
        <w:rPr>
          <w:rFonts w:ascii="Amiri" w:hAnsi="Amiri" w:eastAsia="Amiri" w:cs="Amiri"/>
          <w:color w:val="111111"/>
          <w:sz w:val="28"/>
          <w:sz w:val="28"/>
          <w:szCs w:val="28"/>
          <w:rtl w:val="true"/>
          <w:lang w:bidi="ar-SA"/>
        </w:rPr>
        <w:t xml:space="preserve">ولا يعتبر اتصال الخط من موقف كل مصل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المحاذاة العرفية كافية غاية الأمر أن المحاذاة تتسع مع البعد ، وكلما ازداد بعداً ازدادت سعة المحاذاة ، كما يعلم ذلك بملاحظة الأجرام البعيدة كالنجوم ونحوها ، فلا يقدح زيادة عرض صف المستطيل عن الكعبة في صدق محاذاتها كما نشاهد ذلك بالنسبة إلى الأجرام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القبلة للبعيد سمت الكعبة وجهتها راجع في الحقيقة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مرادهم الجهة العرفية المسامحية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مكة في الخبرين الأولين لا مكان مواجهة المسجد لمن بعد عن البلد ، لارتفاع جدرانه ، وإلا فالالتزام بظاهرها من جواز استقبال أي طرف من المسجد وإن لزم الانحراف عن الكعبة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استقبال طرف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في مذاق المتشرعة ، ولا يظن من أهل القول المذكور التزامهم به ، وإن كان هو المحكي عن ظاهر جملة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أن الكعبة قبلة مطلقاً هو المتعين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الإشارة الى أن الموجود في كلام المتأخرين والمنسوب إليهم القول بأن الكعبة هي القبلة أن جهتها قبلة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القبلة هي الكعبة مع الإمكان وإلا جهتها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عباراتهم في تفسير الجهة ، ففي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السمت الذي فيه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التذكرة والنهاية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ما يظن أنها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الذكرى وعن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السمت الذي يظن كون الكعبة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المقداد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خط مستقيم يخرج من المشرق الى المغرب الاعتداليين ويمر بسطح الكعبة ، فالمصلي يفرض من نظره خطاً يخرج الى ذلك الخط ، فان وقع على زاوية قائمة </w:t>
      </w:r>
    </w:p>
    <w:p>
      <w:pPr>
        <w:pStyle w:val="BookText"/>
        <w:rPr/>
      </w:pPr>
      <w:r>
        <w:rPr>
          <w:rFonts w:ascii="Amiri" w:hAnsi="Amiri" w:eastAsia="Amiri" w:cs="Amiri"/>
          <w:color w:val="111111"/>
          <w:sz w:val="28"/>
          <w:sz w:val="28"/>
          <w:szCs w:val="28"/>
          <w:rtl w:val="true"/>
          <w:lang w:bidi="ar-SA"/>
        </w:rPr>
        <w:t xml:space="preserve">فذلك هو الاستقبال ، وإن كان على حادة أو منفرجة فهو الى ما بين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شرح الألفية للمحقق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والروضة والروض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القدر الذي يجوز على كل جزء منه كون الكعبة فيه ، ويقطع بعدم خروجها عنه لأمارة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القيد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جامع المقاصد وفوائد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العبارات التي لا يخلو ظاهرها عن الإشكال ، فإن الظن والاحتمال مما لا دخل لهما في مفهوم الجهة أصلا ، بل ما هو جهة الكعبة جهتها سواء أظن أو احتمل كون الكعبة فيه أم لا ، وما لا يكون جهة الكعبة ليس جهتها سواء أظن أو احتمل كون الكعبة فيه أم لا ، فان الظن والاحتمال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دخلهما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دخيلان في الجهة الظاهرية التي تجوز الصلاة إليها ظاهراً لا في ما هو جهة الكعبة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المقداد فهو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الخط الخارج ما بين المشرق والمغرب الاعتداليين يمتنع أن يكون ماراً بسطح الكعبة ، لانحرافها عنه الى الشمال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ما ذكره أن يكون جميع البلاد الشمالية بالإضافة إلى مكة قبلتها نقطة الجنوب ، فان الخط الخارج من موقف المصلي إلى الخط المذكور المقاطع له على زوايا قوائم هو خط نصف النهار المفروض ما بين نقطتي الجنوب والشمال ، وهذا إن لم يكن خلاف الضرورة من الدين فلا أقل من كونه خلاف ضرورة الفقه ، ومنافياً لجعل العلامات المختلفة باختلاف الأقاليم المخالفة طولا وعرضاً لمكة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خال عن التعرض للجهة بالإضافة إلى البلاد الشرقية بالإضافة إلى مكة أو الغربية الواقعة في ذلك الخط المفروض بين المشرق والمغرب الاعتداليين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تعريف المعتبر لا بأس به بناء على أن يكون المراد من السمت </w:t>
      </w:r>
    </w:p>
    <w:p>
      <w:pPr>
        <w:pStyle w:val="BookText"/>
        <w:rPr/>
      </w:pPr>
      <w:r>
        <w:rPr>
          <w:rFonts w:ascii="Amiri" w:hAnsi="Amiri" w:eastAsia="Amiri" w:cs="Amiri"/>
          <w:color w:val="111111"/>
          <w:sz w:val="28"/>
          <w:sz w:val="28"/>
          <w:szCs w:val="28"/>
          <w:rtl w:val="true"/>
          <w:lang w:bidi="ar-SA"/>
        </w:rPr>
        <w:t>خصوص نقطة من الأفق يكون الخط الخارج من موقف المصلي إليها مسامتاً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عدول الأصحاب عن التعبير بما في النصوص من كون الكعبة الشريفة قبلة مطلقاً الى التعبير بأن قبلة البعيد الجهة ، هو امتناع مقابلة البعيد للكعبة بناء على كروية الأرض ، بل الخط الخارج من موقف البعيد إلى الكعبة إنما هو شبه القوس المختلف كبراً وصغراً باختلاف بعد المصلي عنها وقربه ، لا ما قد 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الوجه في العدول الإشارة منهم إلى اتساع المحاذاة مع البعد ، إذ الاتساع المذكور لا يختص بالبعد بل يكون مع القرب والمشاهدة للبيت الشريف ، كما أشرنا إليه في محمل نصوص المسجد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الاتساع المذكور ليس برهانياً واقعياً بل هو حسي وجداني ، ولا ينبغي التأمل في كون موضوع أدلة وجوب الاستقبال هو الاستقبال على 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الحسي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العقلي البرهاني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تغير لون الماء وريحه وطعمه الذي أخذ موضوعاً لأدلة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كون الصف المستطيل المنعقد بعيداً عن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مشاهدتها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مستقبل الكعبة حساً ووجداناً وإن كان بعضه منحرفاً عنها واقعاً وبرهاناً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يختلف ذلك باختلاف مراتب البعد ، فان كان بعيداً عن الكعبة بمقدار ميل أمكن أن يكون تمام الصف مستقبلا لها ، وإن كان يزيد طوله على طولها بمقدار نصفه أو مثله وإن كان عشرة أميال يكون كذلك وإن كان يزيد بأمثاله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ومعيار الاستقبال على النحو المذكور أن ينظر المصلي إلى قوس من دائرة الأفق يكون بحسب حسه ونظره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والتدقيق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مستقبلا لجميع أجزائه ، ثمَّ يفرض خطين يخرجان من جانبيه إلى طرفي القوس ، </w:t>
      </w:r>
    </w:p>
    <w:p>
      <w:pPr>
        <w:pStyle w:val="BookText"/>
        <w:rPr/>
      </w:pPr>
      <w:r>
        <w:rPr>
          <w:rFonts w:ascii="Amiri" w:hAnsi="Amiri" w:eastAsia="Amiri" w:cs="Amiri"/>
          <w:color w:val="111111"/>
          <w:sz w:val="28"/>
          <w:sz w:val="28"/>
          <w:szCs w:val="28"/>
          <w:rtl w:val="true"/>
          <w:lang w:bidi="ar-SA"/>
        </w:rPr>
        <w:t xml:space="preserve">فكل ما يكون في هذا الانفراج فهو 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هذا الانفراج يضيق من جانب المصلي ويتسع من جانب القوس ، فكلما يكون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المصلي أقرب تكون المحاذاة أضيق ، وكلما كان أبعد كانت المحاذاة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المحاذاة العرفية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المحاذاة الحسية لا المحاذاة المسامحية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قوس الاستقبال من دائرة الأفق نسبته إليها نسبة قوس الجبهة إلى مجموع دائرة الرأس ، ولما كان الغالب أن قوس الجبهة خمس من دائرة الرأس تقريباً ، فقوس الاستقبال من دائرة الأفق خمس تقريباً الذي يبلغ اثنتين وسبعين درجة وعليه فلا يضر الانحراف ثلاثين درجة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مما لا يشهد به عرف ولا لغة ، ولا تساعده كلماتهم ، فاستظهاره من الأدلة غير ظاهر الوجه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الاشكال ما عن المحقق الأردبيلي من عدم اعتبار التدقيق في أمر القبلة ، وما حاله إلا كحال أمر السيد عبده باستقبال بلد من البلدان النائية الذي لا ريب في امتثاله بمجرد التوجه الى تلك البلد من غير حاجة الى رصد وعلامات وغيرها ، مما يختص بمعرفته أهل الهيئة ، المستبعد والممتنع تكليف عامة الناس من النساء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السواد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عند أهل الهيئة الذي لا يعرفه إلا الأوحدي منهم ، واختلاف العلامات التي نصبوها ، وخلو النصوص عن التصريح بشي‌ء من ذلك سؤالاً وجواباً ، عدا ما ستعرفه مما ورد في الجدي من الأمر تارة بجعله بين الكتفين ، وأخرى بجعله على اليمين ، مما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 ، وضعف سنده ، وإرساله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بالعراقي ، مع شدة الحاجة لمعرفة القبلة في أمور كثيرة ، خصوصاً </w:t>
      </w:r>
    </w:p>
    <w:p>
      <w:pPr>
        <w:pStyle w:val="BookText"/>
        <w:rPr/>
      </w:pPr>
      <w:r>
        <w:rPr>
          <w:rFonts w:ascii="Amiri" w:hAnsi="Amiri" w:eastAsia="Amiri" w:cs="Amiri"/>
          <w:color w:val="111111"/>
          <w:sz w:val="28"/>
          <w:sz w:val="28"/>
          <w:szCs w:val="28"/>
          <w:rtl w:val="true"/>
          <w:lang w:bidi="ar-SA"/>
        </w:rPr>
        <w:t xml:space="preserve">ويعتبر العلم بالمحاذاة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 يرجع الى العلامات والأمارات المفيدة للظن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مثل الصلاة التي هي عمود الأعمال وتركها كفر ، ولعل فسادها ولو بترك الاستقبال كذلك أيضاً ، وتوجه أهل مسجد قبا في أثناء الصلاة لما بلغهم انحراف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 ذلك مما لا يخفى على العارف بأحكام هذه الملة السهلة السمحة ، أكبر شاهد على شدة التوسعة في أمر القبلة وعدم وجوب شي‌ء مما ذكره هؤلاء المدققون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في المدارك وعن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ظاهر أدلة الاستقبال وجوب الاستقبال بالمعنى المتقدم ، والخروج عنه مما لا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المثال الذي ذكره ، والاكتفاء فيه بمجرد التوجه في الجملة ممنوع ، إلا أن تقوم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تعذر العلم بها غالباً أو صعوبته يجوز الرجوع الى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يكون دليلاً على التوسع في معنى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شغل الذمة اليقيني يستدعي الفراغ كذلك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في الجواهر جواز العمل بالأمارات الشرعية ولو مع التمكن من العلم ، لإطلاق دليل العمل بها ، وظهور اتفاق الأصحاب على إرادتها من العلم المأمور به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من الأمارات الشرعية ما ورد به النص مثل وضع الجدي على المنكب أو بين الكتفين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السؤال في المرسل الآتي صورة العجز ، وكذا ظاهر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جعل الجدي من الأمارات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استفادته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 لأنه إذا كان علامة في صقع معين يمتنع أن يكون مخالفاً ، لأنه يلزم من الأمر بالعمل به الأمر بمخالفة الواقع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وفي كفاية شهادة العدلين مع إمكان تحصيل العلم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 لا بأس بالتعويل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اجتهاده على 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خلاف كونه علامة على القبلة ، فيتعين كونه مصيباً لها دائماً ويكون من الامارات المفيدة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عدم استفادة كونه علامة من النص من جهة قصور دلالته ، وأن ذلك مأخوذ من قول أهل الخبرة ، خرج عن كونه من الأمارات الشرعية ويكون حاله حال غيره مما يفيد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مثل قبله البلد ومحاريب المسلمين وإخبار ذي اليد فالحكم بإطلاق أدلتها غير ظاهر ، إذ هي مستفادة من السيرة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شمولها لصورة التمكن من العلم محتاجة إلى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حجية البينة وإن كان شاملا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من إمكان استفادة عموم الحجية من رواية مسعدة بن صدقة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شمولها للأخبار عن حدس تأملا ، لقرب دعوى انصرافها الى الاخبار عن حسن أو ظهورها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أنه بين دليل اعتبارها وما دل على وجوب الاجتهاد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اعتبارها حاكم على ما دل على وجوب الاجتهاد عند تعذر العلم ، لأن دليل اعتبارها يجعلها علماً تنزيلا فلا مجال للاجتهاد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الأقوى التفصيل بين إخبارها عن حس فتكون حجة ، وعن حدس فلا تكون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لدخولها حينئذ في التحري الواجب عند عدم إمكان العلم بالقبلة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يكون العمل على اجتهاده ، لأنه أقرب إلى مطابقة </w:t>
      </w:r>
    </w:p>
    <w:p>
      <w:pPr>
        <w:pStyle w:val="BookText"/>
        <w:rPr/>
      </w:pPr>
      <w:r>
        <w:rPr>
          <w:rFonts w:ascii="Amiri" w:hAnsi="Amiri" w:eastAsia="Amiri" w:cs="Amiri"/>
          <w:color w:val="111111"/>
          <w:sz w:val="28"/>
          <w:sz w:val="28"/>
          <w:szCs w:val="28"/>
          <w:rtl w:val="true"/>
          <w:lang w:bidi="ar-SA"/>
        </w:rPr>
        <w:t xml:space="preserve">وإلا فالأحوط تكرار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عدم إمكان تحصيل الظن يصلي الى أربع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وسع الوقت ، وإلا فيتخير بينها</w:t>
      </w:r>
    </w:p>
    <w:p>
      <w:pPr>
        <w:pStyle w:val="BookText"/>
        <w:rPr/>
      </w:pPr>
      <w:r>
        <w:rPr>
          <w:rFonts w:ascii="Amiri" w:hAnsi="Amiri" w:eastAsia="Amiri" w:cs="Amiri"/>
          <w:color w:val="111111"/>
          <w:sz w:val="28"/>
          <w:sz w:val="28"/>
          <w:szCs w:val="28"/>
          <w:rtl w:val="true"/>
          <w:lang w:bidi="ar-SA"/>
        </w:rPr>
        <w:t>الواقع فيدخل في التحري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أخبار البينة عن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عن حس فالبينة مقدمة على اجتهاده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مرة على طبق اجتهاده ، وأخرى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الاجتزاء بالعمل باجتهاده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المذكور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الشيخين في المقنعة والنهاية والمبسوط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فقد الأمارات السماوية لا يجوز العمل بالظن ، بل يصلي الى أربع جهات مع الإمكان ، ومع عدمه يصلي الى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يجزئ التحري أبداً إذا لم يعلم أين وجه القبلة؟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الصلاة بالليل والنهار إذا لم ير الشمس والقمر ولا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اجتهد رأيك وتعمد القبلة جهدك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بناء على ظهورها في الاجتهاد في القبلة لا في الوقت ، ضرورة صدق التحري والاجتهاد على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يعارضهما مرسل خراش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هؤلاء المخالفين علينا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أطبقت علينا أو أظلمت فلم نعرف السماء كنا وأنتم سواء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يقولون ، إذا كان كذلك فليصل لأربع وجوه </w:t>
      </w:r>
      <w:r>
        <w:rPr>
          <w:rFonts w:eastAsia="Amiri" w:cs="Amiri" w:ascii="Amiri" w:hAnsi="Amiri"/>
          <w:color w:val="111111"/>
          <w:sz w:val="28"/>
          <w:szCs w:val="28"/>
          <w:rtl w:val="true"/>
          <w:lang w:bidi="ar-SA"/>
        </w:rPr>
        <w:t xml:space="preserve">» </w:t>
      </w:r>
      <w:r>
        <w:rPr>
          <w:rStyle w:val="FootnoteAnchor"/>
          <w:rtl w:val="true"/>
        </w:rPr>
        <w:footnoteReference w:id="524"/>
      </w:r>
      <w:r>
        <w:rPr>
          <w:rFonts w:ascii="IRNazanin" w:hAnsi="IRNazanin" w:eastAsia="IRNazanin"/>
          <w:color w:val="111111"/>
          <w:sz w:val="28"/>
          <w:sz w:val="28"/>
          <w:szCs w:val="28"/>
          <w:rtl w:val="true"/>
          <w:lang w:bidi="fa-IR"/>
        </w:rPr>
        <w:t>إلا أنه لا مجال للعمل به لإرساله وإعراض المشهور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وكيف كان فالمشهور شهرة عظيمة أنه مع فقد العلم والظن يصلي الى أربع جهات ، بل في المعتبر وعن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وعن صريح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مرسل خراش المتقدم ، ومرسل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أيضاً أن المتحير يصلي الى أربعة جوانب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من لا يهتدي إلى القبلة في مفازة أن يصلي الى أربعة جوانب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وضعفها منجبر بما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يعارضها صحيح زرارة ومحمد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يجزئ المتحير أبداً أينما توجه إذا لم يعلم أين وجه القبلة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 ومرسل ابن أبي عمير عن بعض أصحابنا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قبلة 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حيث يشاء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 وصحيح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يقوم في الصلاة ثمَّ ينظر بعد ما فرغ فيرى أنه قد انحرف يميناً أو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مضت صلاته وما بين المشرق 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هذه الآية في قبلة 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الْمَشْرِقُ وَالْمَغْرِبُ 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في الأول سنداً بجهالة طريق الصدوق إلى زرارة ومحمد مجتمعين ، ومتناً من جهة أن في بعض النسخ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لما دل على وجوب التحري عند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بأنه قد احتمل جماعة من المحققين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من كلام الصدوق لا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 نص الصدوق على طريقه الى زرارة والى محمد مع عدم تعرضه لطريقة إليهما مجتمعين يقتضي أن طريقه إليهما مجتمعين هو طريقه الى كل منهما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النسخ لا يعول عليه بعد كون النسخة الشائعة ما ذكرنا ولا سيما مع عدم مناسبة المتن لما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 وبين ما دل على وجوب التحري ممكن بالتقييد ، بل لعل ما دل على وجوب التحري يدل على حجية الظن ، ويكون بمنزلة العلم ، فيكون حاكماً على الرواية المذكورة ومرسل ابن أبي عمير كمسنده حجة عند المشهور ، فإنه لا يرسل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جملة من المحققين لا مجال للاعتماد عليه في رفع اليد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مناسبته لصدر الرواية هو التنظير ، وأنه كما لا يضر الانحراف عن القبلة خطأ كذلك لا يضر مع التحير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جملة من النصوص في نزول الآية الشريفة المذكورة في النافلة </w:t>
      </w:r>
      <w:r>
        <w:rPr>
          <w:rStyle w:val="FootnoteAnchor"/>
          <w:rtl w:val="true"/>
        </w:rPr>
        <w:footnoteReference w:id="531"/>
      </w:r>
      <w:r>
        <w:rPr>
          <w:rFonts w:ascii="Amiri" w:hAnsi="Amiri" w:eastAsia="Amiri" w:cs="Amiri"/>
          <w:color w:val="111111"/>
          <w:sz w:val="28"/>
          <w:sz w:val="28"/>
          <w:szCs w:val="28"/>
          <w:rtl w:val="true"/>
          <w:lang w:bidi="ar-SA"/>
        </w:rPr>
        <w:t>لا ينافي نزولها أيضاً في المتحير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لذلك اختار جماعة من المتأخرين الاكتفاء بالصلاة لجهة واحدة منهم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أيضاً الى العماني والصدوق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لا شبهة إعراض الأصحاب عن النصوص المذكورة وإن لم يكن متحققاً ، لاحتمال كون الوجه في بنائهم على الصلاة للجهات الأربع كونه أوفق بقاعدة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الامارات المحصلة للظن التي يجب الرجوع إليها عند عدم إمكان العلم كما هو الغالب بالنسبة إلى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المنصوص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 في أواسط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كالكوفة والنجف وبغداد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الى القرعة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طرح لنصوص الطرفين من غير وجه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وسكون الدال المهملة كما ضبطه جماعة ، منهم الحلي في السرائر ، وحكاه عن إمام اللغة ببغداد ابن العطار ، واستشهد له بقول مهلهل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الجدي جدي بنات نعش</w:t>
      </w:r>
    </w:p>
    <w:p>
      <w:pPr>
        <w:pStyle w:val="BookText"/>
        <w:rPr/>
      </w:pPr>
      <w:r>
        <w:rPr>
          <w:rFonts w:ascii="Amiri" w:hAnsi="Amiri" w:eastAsia="Amiri" w:cs="Amiri"/>
          <w:color w:val="111111"/>
          <w:sz w:val="28"/>
          <w:sz w:val="28"/>
          <w:szCs w:val="28"/>
          <w:rtl w:val="true"/>
          <w:lang w:bidi="ar-SA"/>
        </w:rPr>
        <w:t>يكب على اليدين فيستدير</w:t>
      </w:r>
    </w:p>
    <w:p>
      <w:pPr>
        <w:pStyle w:val="BookText"/>
        <w:rPr/>
      </w:pPr>
      <w:r>
        <w:rPr>
          <w:rFonts w:ascii="Amiri" w:hAnsi="Amiri" w:eastAsia="Amiri" w:cs="Amiri"/>
          <w:color w:val="111111"/>
          <w:sz w:val="28"/>
          <w:sz w:val="28"/>
          <w:szCs w:val="28"/>
          <w:rtl w:val="true"/>
          <w:lang w:bidi="ar-SA"/>
        </w:rPr>
        <w:t xml:space="preserve">وعن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المنجمين يصغرونه فرقاً بينه وبين البرج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الجدي بمعنى البرج لا تعرفه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مختصاً بالكوكب عندهم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القبلة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الجدي في قفاك وصله </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 ومرسل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أكون في السفر ولا أهتدي الى القبلة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أتعرف الكوكب الذي يقال له جدي؟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اجعله على يمينك ، وإذا كنت في طريق الحج فاجعله بين كتفيك </w:t>
      </w:r>
      <w:r>
        <w:rPr>
          <w:rFonts w:eastAsia="IRNazanin" w:cs="IRNazanin"/>
          <w:color w:val="111111"/>
          <w:sz w:val="28"/>
          <w:szCs w:val="28"/>
          <w:rtl w:val="true"/>
          <w:lang w:bidi="fa-IR"/>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تفسير العياشي عن إسماعيل بن أبي </w:t>
      </w:r>
    </w:p>
    <w:p>
      <w:pPr>
        <w:pStyle w:val="BookText"/>
        <w:rPr/>
      </w:pPr>
      <w:r>
        <w:rPr>
          <w:rFonts w:ascii="Amiri" w:hAnsi="Amiri" w:eastAsia="Amiri" w:cs="Amiri"/>
          <w:color w:val="111111"/>
          <w:sz w:val="28"/>
          <w:sz w:val="28"/>
          <w:szCs w:val="28"/>
          <w:rtl w:val="true"/>
          <w:lang w:bidi="ar-SA"/>
        </w:rPr>
        <w:t xml:space="preserve">زياد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الجدي لأنه نجم لا يزول ، وعليه بناء القبلة ، وبه يهتدي أهل البر والبحر </w:t>
      </w:r>
      <w:r>
        <w:rPr>
          <w:rFonts w:eastAsia="IRNazanin" w:cs="IRNazanin"/>
          <w:color w:val="111111"/>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خبره الآخر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لا يمكن الأخذ بإطلاق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صقع معين تناسبه مما 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السائل في الأول من أهل الكوفة غير كاف في القرينية على إرادتها بالخصوص ، ولا سيما لو ثبت مخالفتها لبلد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مناف لما ذكره المحققون من انحراف قبلة الكوفة عن نقطة الجنوب الى المغرب ، وأنه مما يبعد السؤال عن قبلة الكوفة التي هي من أعظم الأمصار الإسلامية المشتملة على كثير من المساجد ، ومنها المسجد الأعظم ، فإنه مما يبعد جداً جهل محمد بن مسلم بقبلتها الى زمان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إجمال النصوص المذكورة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يستفاد منها ومن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سماعة المتقدم في وجوب التحري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الاعتماد على الكواكب في معرفة القبلة وليس هو محلا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معرفة قبلة كل بلد بعينه من الرجوع الى قواعد الهيئة وغيرها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بالإشارة إلى شي‌ء مما ذكره مهرة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تساوى البلد ومكة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الخط الواقع بين الشمال والجنوب المار بأحدهما ماراً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زاد عليها عرضاً فقبلته نقطة الجنوب ، وإن نقص عنها عرضاً فقبلته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نقطة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تساوى معها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خط المشرق والمغرب المار بأحدهما ماراً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نقص طولا فقبلته نقطة المشرق ، وإن زاد طولا فقبلته نقطة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معها طولا وعرضاً ، فبعد تسوية الأرض ورسمه دائرة عليها وتقسيم الدائرة أقواساً أربعة متساوية ، بإخراج خطين متقاطعين على زوايا قوائم أربع ، أحدهما من نقطة المشرق إلى نقطة المغرب ، والآخر من نقطة الجنوب إلى نقطة الشمال ، يسمى الأول خط المشرق والمغرب والآخر خط نصف النهار ، ثمَّ تقسيم كل من تلك الأقواس الأربعة إلى تسعين قسماً متساوية يسمى كل منها درجة ، ليكون مجموع الدائرة ثلاثمائة وستين درجة ، ثمَّ ينظر فان زاد البلد على مكة المشرفة طولا وعرضاً يحسب من نقطتي الجنوب والشمال الى المغرب بقدر التفاوت بين الطولين ويوصل بين النهايتين بخط ، ومن نقطتي المشرق والمغرب الى الجنوب بقدر التفاوت بين العرضين ويوصل بين النهايتين بخط ، ثمَّ يخرج خط مستقيم من مركز الدائرة الى محيطها ماراً بنقطة التقاطع بين الخطين ، فما بين نقطة تقاطع الخط المذكور والمحيط وبين نقطة الجنوب هو مقدار انحراف قبلة البلد عن نقطة الجنوب الى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 طولا وعرضاً يحسب من نقطتي الجنوب والشمال الى المشرق ومن نقطتي المشرق والمغرب الى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تمام العمل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انحراف قبلة البلد عن نقطة الشمال هو مقدار ما بين نقطة التقاطع ونقطة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 طولا وزاد عرضاً ، يحسب من نقطتي الجنوب والشمال الى المشرق ومن نقطتي المشرق والمغرب الى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 طولا ونقص عرضاً يحسب من نقطتي الشمال والجنوب الى المغرب ، ومن نقطتي المشرق والمغرب الى الشمال الى آخر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الأولى من ذلك أن ترسم الدائرة المذكورة وتفرض مكة المشرفة في مركزها ، ثمَّ يوضع البلد في موضعها من الدائرة من حيث الطول والعرض ثمَّ يرسم خط مستقيم من البلد ، إلى مكة ، إلى المحيط ، ثمَّ ينظر مقدار ما بين موضع تقاطع الخط مع المحيط ، وبين إحدى النقاط الأربع فذلك المقدار هو مقدار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طريق آخر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قرص الشمس عند زوالها في مكة في اليوم الذي تكون فيه فوق رؤوس أهلها ، فخط الاستقبال المذكور هو خط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يتوقف على معرفة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تكون فيه الشمس فوق رؤوس أهل مكة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زوال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تحسب درجات العرض للمكان الذي يكون فيه الميل الشمالي فتوزع عليه درجات الميل الشمالي التي هي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عرض المكان اثنتين وعشرين درجة وثلاثين دقيقة ، كان لكل درجة أربع درجات من دائرة معدل النهار التي فيها مدارات الشمس ، ثمَّ يعرف عرض مكة ، فإذا كان خمس عشرة درجة كانت الشمس مسامتة لرؤوس أهلها عند ما تبعد من نقطة الاعتدال الى الميل الشمالي ستين درجة ، ويكون ذلك عند ما تكون في نهاية برج الثور صاعدة ، ونهاية برج السرطان هابطة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في كلامهم أن الشمس تسامت رؤوس أهل مكة عند ما تكون في الدرجة الثامنة من الجوزاء صاعدة ، وفي الثالثة والعشرين من السرطان هابطة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لما كانت الشمس تدور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أربع وعشرون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مائة وستين درجة كان لكل ساعة خمس عشرة درجة ، فإذا كان المكان أكثر من مكة طولا بخمس عشرة درجة كان زواله قبل زوال مكة بساعة ، وزوال مكة بعد زواله بساعة ، فقبلته </w:t>
      </w:r>
    </w:p>
    <w:p>
      <w:pPr>
        <w:pStyle w:val="BookText"/>
        <w:rPr/>
      </w:pPr>
      <w:r>
        <w:rPr>
          <w:rFonts w:ascii="Amiri" w:hAnsi="Amiri" w:eastAsia="Amiri" w:cs="Amiri"/>
          <w:color w:val="111111"/>
          <w:sz w:val="28"/>
          <w:sz w:val="28"/>
          <w:szCs w:val="28"/>
          <w:rtl w:val="true"/>
          <w:lang w:bidi="ar-SA"/>
        </w:rPr>
        <w:t xml:space="preserve">خلف المنكب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ذلك في غاية ارتفاعه وانخفاضه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والمنكب ما بين الكتف والعنق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وضعه خلف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خط مواجهة قرص الشمس بعد ساعة من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المكان أنقص من مكة طولا بخمس عشرة درجة كان زوال مكة قبل زواله بساعة فقبلته خط مواجهة قرص الشمس قبل ساعة من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طول المكان أكثر من طول مكة بعشر درجات فقبلته خط مواجهة قرص الشمس بعد زواله بأربعين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أنقص من طول مكة بعشر درجات فقبلته خط مواجهة قرص الشمس قبل زواله بأربعين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الأصحاب في المقام مبني على الرجوع الى الطريقين المذكورين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لزيادتها على مكة طولا الموجب لانحراف قبلتها عن نقطة الجنوب الى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بعض المحققين من علماء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انحراف قبلة الكوفة عن نقطة الجنوب الى المغرب يساوي اثنتي عشرة درجة وإحدى وثلاثين دقيقة ، وانحراف قبلة بغداد يساوي اثنتي عشرة درجة وخمساً وأربعين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الاختبار أن انحرافهما يكون عشرين درجة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غير ظاهر ، إذ لا يوجب ذلك قوة الظن بالقبلة الدقيقة الحقيقية حينئذ ، والاحتمالات كلها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الوجه التسالم على صحة كونه علامة حينئذ ، لتقييد أماريته بالحال المذكورة في كلام بعض</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نسخة من مختصر النهاية الأثيرية وصريح جامع المقاصد </w:t>
      </w:r>
    </w:p>
    <w:p>
      <w:pPr>
        <w:pStyle w:val="BookText"/>
        <w:rPr/>
      </w:pPr>
      <w:r>
        <w:rPr>
          <w:rFonts w:ascii="Amiri" w:hAnsi="Amiri" w:eastAsia="Amiri" w:cs="Amiri"/>
          <w:color w:val="111111"/>
          <w:sz w:val="28"/>
          <w:sz w:val="28"/>
          <w:szCs w:val="28"/>
          <w:rtl w:val="true"/>
          <w:lang w:bidi="ar-SA"/>
        </w:rPr>
        <w:t xml:space="preserve">وفي البصرة وغيرها من البلاد الشرقية في الاذن 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نسب الى ظاهر نهاية الأحكام والتنقيح وإرشاد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ومجمع البحرين وعن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مجمع عظمى العضد والكتف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من الفقهاء الجزم به ، بل نسب الى أكثر من تعرض لتفسيره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في كلام جماعة من جعل العلامة لأهل العراق جعل الفجر أو المشرق على المنكب الأيسر ، والمغرب أو الشفق على المنكب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يتأتى ذلك إلا على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جداً ملاحظة مادة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من فسره بالأول أنه المراد منه في خصوص المقام بملاحظة القواعد التي أعملها في تعيين القبلة ، لا أنه معناه لغة أو عرفاً وإلا فمعناه الثاني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لحمله في المقام على الأول ، إذ عليه يكون الانحراف خمس درجات تقريباً ، وهو خلاف ما عرفت الذي ذكره المحققون في كتب الهيئة على ما حكاه عنهم في البحار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الإشكال في جعله خلف الاذن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الشأن في صحة الاعتماد على ما ذكره المحققون ، مع أن فيه من الغرائب ما لا يخفى على من له أدنى خبرة بالبلاد فقد ذكر فيه أن انحراف البحرين من الجنوب الى المغرب بسبع وخمسين درجة وثلاث وعشرين دقيقة ، مع أن الاختبار يقضي بأن منامة عاصمة البحرين تنحرف عن الجنوب الى المغرب ست وستين درجة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التفاوت بين المدائن وبغداد يكون بأربع درجات تقريباً ، فان ذلك أمر غريب ، لأن المدائن تبعد عن بغداد بفراسخ لا تزيد على العشرة فلاحظه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ثقب الاذن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انحراف البصرة من الجنوب الى المغرب ثمان وثلاثون درجة ، وهما متقاربان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الموصل ونحوها من البلاد الغربية بين الكتفين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الشام خلف الكتف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عدن بين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صنعاء على الاذن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الحبشة والنوبة صفحة الخد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سهيل وهو عكس الجدي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قبلته نقطة الجنوب ، والاختبار يقضي بأن انحراف الموصل عن الجنوب الى المغرب باثنتي عشرة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الإشكال أيضاً فيما ذكر في 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انحراف الموصل من الجنوب الى المشرق أربع درجات واثنتان وخمسون 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انحراف دمشق من الجنوب الى المشرق ثلاثون درجة وإحدى وثلاثون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والاختبار يقتضي أن انحرافه من الجنوب الى المشرق خمس عشرة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أن القبلة في عدن نقطة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انحراف عدن من الشمال الى المشرق خمس درجات وخمس وخمسون دقيقة وهو مخالف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مخالف للاختبار ، فان انحراف عدن عن الشمال الى المغرب بتسع وعشرين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انحراف صنعاء أقل من ذلك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وخمس عشرة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المتن جعل الانحراف فيها من الشمال الى المغرب بقدر انحراف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الاختبار أن الانحراف فيها من الشمال الى المغرب ثلاث وثلاثون درجة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جرم دار ملك الحبشة تنحرف من الشمال الى المشرق سبعاً وأربعين درجة وخمساً وعشرين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الاختبار أن 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أديس‌أبابا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الحبشة أربع درجات من الشمال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لأهل العراق إذا زالت عن الأنف إلى الحاجب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مواجهتهم نقطة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المغرب على اليمين والمشرق على الشمال لأهل العراق أيضاً في مواضع يوضع الجدي بين الكتفين كالموصل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الثريا والعيوق لأهل المغرب يضعون الأولى عند طلوعها على الأيمن والثاني على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محراب صلى فيه معصوم ، فان علم أنه صلى فيه من غير تيامن ولا تياسر كان مفيداً للعلم ، وإلا فيفيد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المعصوم فاذا علم عدم تغيره وأن ظاهره مطابق لوضع الجسد أفاد العلم ، وإلا فيفيد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قبلة بلد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صلاتهم وقبورهم ومحاريبهم إذا لم يعلم بناؤها على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كقواعد</w:t>
      </w:r>
    </w:p>
    <w:p>
      <w:pPr>
        <w:pStyle w:val="BookText"/>
        <w:rPr/>
      </w:pPr>
      <w:r>
        <w:rPr>
          <w:rFonts w:ascii="Amiri" w:hAnsi="Amiri" w:eastAsia="Amiri" w:cs="Amiri"/>
          <w:color w:val="111111"/>
          <w:sz w:val="28"/>
          <w:sz w:val="28"/>
          <w:szCs w:val="28"/>
          <w:rtl w:val="true"/>
          <w:lang w:bidi="ar-SA"/>
        </w:rPr>
        <w:t>الى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يخالف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سبق أن تجعل الشمس مقابل الاذن اليمنى فتخرج عن مقابلة الحاجب الأيمن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أبو الفضل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العلة في معرفة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 المراد أن يكون موقف المصلي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للفعل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لأجل أن بناء المسلمين على الاستقبال في شق القبر وبنائه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التذكرة وكشف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السيرة القطعية </w:t>
      </w:r>
    </w:p>
    <w:p>
      <w:pPr>
        <w:pStyle w:val="BookText"/>
        <w:rPr/>
      </w:pPr>
      <w:r>
        <w:rPr>
          <w:rFonts w:ascii="Amiri" w:hAnsi="Amiri" w:eastAsia="Amiri" w:cs="Amiri"/>
          <w:color w:val="111111"/>
          <w:sz w:val="28"/>
          <w:sz w:val="28"/>
          <w:szCs w:val="28"/>
          <w:rtl w:val="true"/>
          <w:lang w:bidi="ar-SA"/>
        </w:rPr>
        <w:t>الهيئة ، وقول أهل خبرتها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الجملة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اختصاصه بحال عدم التمكن من تحصيل العلم بالقبلة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المنتهى ، بل ظاهر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جهلها عول على الأمارات المفيدة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واختاره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يعم صورة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 أولهما أقوى ، لعدم الدليل على الثاني بعد عدم ثبوت إطلاق الإجماع والسيرة ، بل لا يبعد الاختصاص بصورة عدم التمكن من تحصيل الظن الأقوى ، وإن كان عموم الحكم لذلك لا يخلو من قوة ، لأن الظاهر ثبوت السيرة فيهما معاً كإطلاق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اتفق حصول الظن الأقوى على الخلاف تعين العمل به دونها ، لإطلاق ما دل على وجوب التحري من دون مقيد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الذكرى وجامع المقاصد من أنه لا يجوز الاجتهاد في الجهة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بعد ما عن المبسوط والمهذب من وجوب الرجوع الى الأمارات إذا ظن بعدم صحة قبلة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الظن على خلافها بالجهة أو بمجرد التيامن والتياسر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بالعمل بالظن المخالف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وجامع المقاصد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الأول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الاجتهاد في الجهة قطعاً ، وهل يجوز في التيامن والتياسر؟ الأقرب جوازه ، لأن الخطأ في الجهة مع استمرار الخلق واتفاقهم ممتنع ، أما الخطأ في التيامن والتياسر فغير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قطع الأصحاب بعدم جواز الاجتهاد في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استمرار الخلق واتفاقهم ممتنع أما في التيامن والتياسر فالأظهر جوازه لعموم الأمر بالتحري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 عدم إمكان تحصيل العلم بالقبلة يجب الاجتهاد في تحصيل الظن ، ولا يجوز الاكتفاء بالظن الضعيف مع إمكان القوي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يجوز الاكتفاء به مع إمكان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أسباب حصول الظن ، فالمدار على الأقوى فالأقوى ، سواء حصل من الامارات المذكورة أو من غيرها ، ولو من قول فاسق ، بل ولو كافر ، فلو أخبر عدل ولم يحصل الظن بقوله ، وأخبر فاسق أو كافر بخلافه وحصل منه الظن من جهة كونه من أهل الخبرة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وجوب الاجتهاد بين الاعمى والبصير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بالمنع منه ، لأن احتمال إصابة الخلق الكثير أقرب من احتمال إصابة الواحد ومنعه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الكلمات المذكورة أن نزاعهم في الموضوع ، وهو إمكان حصول الظن الأقوى من الظن الحاصل من استقرار سيرة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يبعد اختلاف ذلك باختلاف الموارد ، ولا نزاع في الحكم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قبلة بلد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غيرها من الامارات فسيأتي الكلام فيه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لما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يجزئ التحري أبداً إذا لم يعلم أين وجه القبلة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ولما 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اجتهد رأيك وتعمد القبلة جهدك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 الشامل للأعمى 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كلامهم من أن </w:t>
      </w:r>
    </w:p>
    <w:p>
      <w:pPr>
        <w:pStyle w:val="BookText"/>
        <w:rPr/>
      </w:pPr>
      <w:r>
        <w:rPr>
          <w:rFonts w:ascii="Amiri" w:hAnsi="Amiri" w:eastAsia="Amiri" w:cs="Amiri"/>
          <w:color w:val="111111"/>
          <w:sz w:val="28"/>
          <w:sz w:val="28"/>
          <w:szCs w:val="28"/>
          <w:rtl w:val="true"/>
          <w:lang w:bidi="ar-SA"/>
        </w:rPr>
        <w:t xml:space="preserve">غاية الأمر أن اجتهاد الاعمى هو الرجوع الى الغير في بيان الأمارات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في تعيين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إخبار صاحب المنزل إذا لم يفد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يكتفى بالظن الحاصل من قوله إذا أمكن تحصيل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الأعمى يعول على غيره ، إن أريد منه التعويل الذي هو نوع من الاجتهاد والتحري ففي محله ، وإن أريد منه التعويل الذي هو من باب التقليد نظير رجوع الجاهل الى العالم في الأحكام تعبداً وإن لم يحصل منه ظن أو كان الظن على خلافه ، فهو مما لا دليل عليه ، ولا وجه للمصير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جواز الائتمام بالأعمى إذا كان له من يوجهه ، أجنبي عن إثباته ، لوروده مورد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منه التوجيه على سبيل اليقين بالاستقبال ، لا مجرد التوجيه تعبداً ولو مع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سقوط البحث عن وجوب كونه مؤمناً ، عادلا ، ذكراً ، بالغاً ، حراً ، طاهر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مفضول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شرائط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منه أيضاً ضعف ما عن الخلاف من وجوب الصلاة على الأعمى إلى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استظهر من غيره أيضاً ، فإن ذلك أيضاً خلاف إطلاق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عرفها من الغير توصل إلى القبلة بنفسه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التحري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الوجه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على حجية إخبار ذي اليد من النصوص </w:t>
      </w:r>
      <w:r>
        <w:rPr>
          <w:rStyle w:val="FootnoteAnchor"/>
          <w:rtl w:val="true"/>
        </w:rPr>
        <w:footnoteReference w:id="539"/>
      </w:r>
      <w:r>
        <w:rPr>
          <w:rFonts w:ascii="Amiri" w:hAnsi="Amiri" w:eastAsia="Amiri" w:cs="Amiri"/>
          <w:color w:val="111111"/>
          <w:sz w:val="28"/>
          <w:sz w:val="28"/>
          <w:szCs w:val="28"/>
          <w:rtl w:val="true"/>
          <w:lang w:bidi="ar-SA"/>
        </w:rPr>
        <w:t xml:space="preserve">المعتضدة بالسيرة فهو مختص بصورة عدم ما يوجب اتهامه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مختص بأحكام ما في اليد مثل الطهارة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اجتهاده مخالفاً لقبلة بلد المسلمين في محاريبهم ومذابحهم وقبورهم ، فالأحوط تكرار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بكونها مبنية على الغلط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حصر القبلة في جهتين بأن علم أنها لا تخرج عن إحداهما وجب عليه تكرار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إحداهما مظنونة والأخرى موهومة فيكتفي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حصر فيهما ظناً فكذلك يكرر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إجراء</w:t>
      </w:r>
    </w:p>
    <w:p>
      <w:pPr>
        <w:pStyle w:val="BookText"/>
        <w:rPr/>
      </w:pPr>
      <w:r>
        <w:rPr>
          <w:rFonts w:ascii="Amiri" w:hAnsi="Amiri" w:eastAsia="Amiri" w:cs="Amiri"/>
          <w:color w:val="111111"/>
          <w:sz w:val="28"/>
          <w:sz w:val="28"/>
          <w:szCs w:val="28"/>
          <w:rtl w:val="true"/>
          <w:lang w:bidi="ar-SA"/>
        </w:rPr>
        <w:t>والنجاسة والملكية ونحوها ، وفي شموله للمقام منع ، إذ الحكم في المقام راجع الى أن القبلة في النقطة الكذائية من الأفق ، وليس هو حكماً للدار أو البيت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دعوى الجماعة القطع بعدم جواز العمل بالاجتهاد ولكن قد عرفت لزوم العمل على اجتهاده إذا كان الظن الحاصل منه أقوى ، عملا بما دل على وجوب التحري والاجتهاد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ترددت القبلة بين نقطتين معينتين بحيث يعلم بأن الصلاة إليهما صلاة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ترددت القبلة بين تمام نقاط الجهتين فقد يشكل الاكتفاء بالصلاة مرتين ، بل لا بد من تكرار الصلاة مرات كثيرة الى أن يعلم بالصلاة إلى القبلة ما لم يلزم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الاكتفاء بالصلاتين مما دل على الاكتفاء بالصلاة إلى أربع جهات عند الجهل بالقبلة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اشتبهت القبلة في نصف الدائرة أو أقل من النصف وجبت الصلاة الى أربع لشمول دليل الأربع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لمنع الشمول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لو ثبتت حجية الظن مطلقاً كالعلم ، إذ حينئذ يكون </w:t>
      </w:r>
    </w:p>
    <w:p>
      <w:pPr>
        <w:pStyle w:val="BookText"/>
        <w:rPr/>
      </w:pPr>
      <w:r>
        <w:rPr>
          <w:rFonts w:ascii="Amiri" w:hAnsi="Amiri" w:eastAsia="Amiri" w:cs="Amiri"/>
          <w:color w:val="111111"/>
          <w:sz w:val="28"/>
          <w:sz w:val="28"/>
          <w:szCs w:val="28"/>
          <w:rtl w:val="true"/>
          <w:lang w:bidi="ar-SA"/>
        </w:rPr>
        <w:t>حكم المتحير فيه بتكرارها إلى أربع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اجتهد لصلاة وحصل له الظن لا يجب تجديد الاجتهاد لصلاة أخرى ما دام الظن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كالفرض السابق في الحكم ، لكن الثابت حجية الظن التفصيلي الذي به يحصل التحري ، فغيره يرجع فيه الى ما دل على وجوب الصلاة الى أربع جهات ، كما هو ظاهر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 الأحوط إجراء حكم التحير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المشهور ، لأن المقصود من الاجتهاد هو الظن ،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 لو لم يعلم أو يحتمل تجدد الاجتهاد المخالف ، إذ مع ذلك لا يحرز تحقق التحري وتعمد القبلة حسب الجهد كما في الصحيح والموثق المتقدمين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في محكي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الإنسان أن يتبع أمارات القبلة كلما أراد الصلاة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قد علم أن القبلة في جهة بعينها أو ظن ذلك بأمارات صحيحة ثمَّ علم أنها لم تتغير جاز حينئذ التوجه إليها من غير أن يجدد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ذلك أنه لو طرأ في الأثناء ما يوجب احتمال تغير الاجتهاد احتمالا معتداً به وجب التجديد ، فاذا لم يمكن إلا بإبطال الصلاة أبطلها ، ولا مانع من هذا الابطال مع الشك في كون الفعل موضوعاً للامتثال بلا محرز حقيقي ولا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طرأ قبل الدخول فلا يدخل فيها إلا بعد تجديد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لاستصحاب حكم الاجتهاد الأول ، لمنافاته لدليل وجوب 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لدعوى صدق الصلاة بالاجتهاد ، لقيام الدليل على خلافها ، إذ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وتعمد القبلة جهدك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الصلاة لا آنا ما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ظن بعد الاجتهاد أنها في جهة فصلى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ثمَّ تبدل ظنه إلى جهة أخرى وجب عليه إتيان العصر الى الجهة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إعادة الظهر أو لا؟ الأقوى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مقتضى ظنه الثاني وقوع الاولى مستدبراً ، أو الى اليمين ، أو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مقتضاه وقوعها ما بين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مقتضاه وقوعها ما بين اليمين واليسار لا يجب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فإنه مقتضى التحري ، وتعمد القبلة بحسب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 الأول بعد زواله زال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لحجية الظن حتى بالنسبة إلى إثبات صحة الأولى وعدمها ، ليكون الظن الثاني بمنزلة العلم بالاستدبار في الأولى ، أو كونها الى اليمين أو اليسار ، فإنه يتوقف على إطلاق يقتضي حجيته كذلك ، وهو مفقود إذ لا تعرض في الموثق والصحيح السابقين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المكلف لما لم يجز له إلا العمل بالاجتهاد الثاني صار عالماً إجمالا ببطلان إحدى الصلاتين فلا بد له من إعادة الأولى فراراً عن مخالفة العلم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فوجوب الإعادة مدلول التزامي لما دل على وجوب الاجتهاد لا لنفس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الصلاتان مترتبتين كان الحال أوضح ، لأنه يعلم ببطلان الثانية على كل حال ، إما لفوات الترتيب ، أو لفوات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ذلك على البناء على طريقية الاجتهاد ، إذ لو بني على موضوعيته فلا علم ، لصحة كل من الصلاتين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الأدلة ، بل لعله خلاف ما دل على الإعادة لو تبين الخطأ</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لصحتها واقعاً كما يقتضيه الاجتزاء بها لو تبين ذلك على ما يأتي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انقلب ظنه في أثناء الصلاة إلى جهة أخرى انقلب الى ما ظنه إلا إذا كان الأول إلى الاستدبار ، أو اليمين واليسار بمقتضى ظنه الثاني ، فيعيد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لأحد المجتهدين المختلفين في الاجتهاد الاقتداء بالآخر إذا كان اختلافهما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يضر بهيئة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يكون بحد الاستدبار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اليمين واليسار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يقدر على الاجتهاد أو لم يحصل له الظن بكونها في جهة وكانت الجهات متساوية صلى إلى أربع جهات إن وسع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 بل الإعادة في الفرض الثاني أولى ، للعلم بفساد الثانية هنا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صلاة الإمام واقعاً بحسب نظره ونظر المأموم ، فلا مانع من صحة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يشكك في صحة الاقتداء حينئذ ، ولا إطلاق في باب الجماعة يرجع إليه لنفي الشك في الشرطية والمانعية ، ومقتضى الأصل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الشك من هذه الجهة بالخصوص منفي بالنص الدال على صحة الاقتداء ، كما سيأتي إن شاء اللّه تعالى في مبحث الجماعة في مسألة حكم الاقتداء مع اختلاف الامام والمأموم اجتهاداً أو تقليداً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فسدت الجماعة ، لفوات الهيئة المعتبرة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صلاة الإمام بنظر المأموم ، بل لبطلان إحدى الصلاتين الموجب لبطلان الجماعة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والا فبقدر ما 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ويشترط أن يكون التكرار على وجه يحصل معه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 تعليقتنا على الكفاية الى أن العمدة في وجوب الاحتياط في الشبهة المحصورة عند الاضطرار الى ارتكاب بعض غير معين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بنجاسة أحد إناءين واضطر الى ارتكاب أحدهما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دليل نفي الاضطرار يقتصر في تقييده لإطلاق الأحكام على القدر اللازم في رفع الاضطرار ، ولا يجوز التعدي عن المقدار اللازم الى ما هو أوسع منه ، وحيث أنه يكفي في رفع الاضطرار تقييد وجوب الاجتناب عن النجس بحال ارتكاب الآخر المشتبه به ، يكون التكليف في حال الاضطرار إلى أحدهما باقياً بحاله ، غايته أنه لا يجب الاجتناب عنه مطلقاً ، بل في خصوص حال ارتكاب الآخر ، فان مثل هذا التكليف المقيد على النحو المذكور لا يوجب الوقوع في الضرر ، فيبقى بحاله ، وإنما الموجب له بقاؤه على إطلاقه ، فيرفع إطلاقه ، وحينئذ فلا يجوز ارتكابهما معاً ، إذ في ذلك مخالفة للتكليف المعلوم بالإجمال ، إذ المفروض ثبوت التكليف في ظرف ارتكاب الآخر ، وقد ارتكبه ، فيكون معصية قطعية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أشرنا في التعليقة الى أن الارتكاب المأخوذ شرطاً لثبوت التكليف ليس مطلق الارتكاب ، بل خصوص الارتكاب الرافع للاضطرار ولذا لو ارتكب أحدهما ثمَّ ارتفع الاجمال فتبين ارتكاب النجس وبقاء الطاهر لم يحرم الطاهر حينئذ لئلا يلزم مخالفة التكليف المشروط بشرط حاصل بل يجوز ارتكابه ، لأن ارتكابه حينئذ ليس ارتكاباً رافعاً للاضطرار ، لارتفاع الاضطرار بارتكاب الأول النجس ، فلا يكون ارتكاب الطاهر الشرط في ثبوت التكليف بالنجس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والعمدة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الارتكاب إنما أخذ شرطاً للتكليف من جهة أنه رافع للاضطرار ، فلا مانع من ثبوت التكليف معه ، بخلاف الارتكاب غير الرافع للاضطرار ، فإنه إذا فرض غير رافع للاضطرار لا يجدي التقييد به في كون التكليف غير اضطراري ، بل هو على حاله اضطراري فلا يمكن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فالتقريب المذكور إنما يقتضي المنع من ارتكابهما دفعة لتحقق الارتكاب الرافع للاضطرار فيتحقق معه التكليف كما عرفت ، ولا يمنع من ارتكابهما تدريجاً ، فإنه إذا ارتكب أحدهما ارتفع اضطراره حينئذ فلا يكون ارتكاب الثاني ارتكاباً رافعاً للاضطرار ، فتكون المخالفة فيه احتمالية ، من أجل احتمال كونه النجس ، لا قطعية ، لاحتمال كون النجس هو الذي ارتكبه أولا ، والتكليف باجتنابه منتف ، لعدم تحقق شرطه وهو ارتكاب غيره الرافع للاضطرار كما لا يخفى بالتأمل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ذلك وجوب الاحتياط في الشبهة الوجوبية إذا اضطر المكلف الى ترك الاحتياط في واحد منها ، لأن رفع اليد عن العمل في غير المقدار المضطر الى ترك العمل فيه مخالفة للتكليف المعلوم ، لتحقق شرطه وهو الارتكاب الرافع للاضطرار ، فلو وجب عليه إعطاء درهم لزيد وتردد زيد بين أربعة أشخاص ، وكان عنده ثلاثة دراهم وجب عليه أن يدفعها إلى ثلاثة منهم من باب الاحتياط ، ويقتصر على المقدار المضطر اليه ، وهو ترك إعطاء واحد منهم فقط ، ولا يجوز له أن يعطي اثنين منهم درهمين ويترك اثنين منهم ، لأن ترك إعطاء أحد الاثنين ارتكاب يندفع به الاضطرار فيثبت التكليف لثبوت شرطه ، فترك إعطاء ثاني الاثنين يحتمل أنه مخالفة للتكليف المنجز فيحرم عقلا ، فلا بد حينئذ من الاحتياط التام في أطراف </w:t>
      </w:r>
    </w:p>
    <w:p>
      <w:pPr>
        <w:pStyle w:val="BookText"/>
        <w:rPr/>
      </w:pPr>
      <w:r>
        <w:rPr>
          <w:rFonts w:ascii="Amiri" w:hAnsi="Amiri" w:eastAsia="Amiri" w:cs="Amiri"/>
          <w:color w:val="111111"/>
          <w:sz w:val="28"/>
          <w:sz w:val="28"/>
          <w:szCs w:val="28"/>
          <w:rtl w:val="true"/>
          <w:lang w:bidi="ar-SA"/>
        </w:rPr>
        <w:t>الشبهة الوجوبية إلا بالمقدار المضطر الى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ضعف ما عن المقنعة ، وجمل السيد ، والمبسوط ، والوسيلة ، والسرائر من الاكتفاء بواحدة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لم يقدر على الأربع فليصل الى أي جهة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يكون مرادهم ما إذا لم يقدر إلا على واحدة ، أو أنهم اعتمدوا على الصحاح المتقدمة الدالة على الاكتفاء بواحدة مطلقاً </w:t>
      </w:r>
      <w:r>
        <w:rPr>
          <w:rStyle w:val="FootnoteAnchor"/>
          <w:rtl w:val="true"/>
        </w:rPr>
        <w:footnoteReference w:id="541"/>
      </w:r>
      <w:r>
        <w:rPr>
          <w:rFonts w:ascii="Amiri" w:hAnsi="Amiri" w:eastAsia="Amiri" w:cs="Amiri"/>
          <w:color w:val="111111"/>
          <w:sz w:val="28"/>
          <w:sz w:val="28"/>
          <w:szCs w:val="28"/>
          <w:rtl w:val="true"/>
          <w:lang w:bidi="ar-SA"/>
        </w:rPr>
        <w:t>مع الاقتصار في الخروج عنها على خصوص صورة التمكن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المرسل وجوب الصلاة الى القبلة مع الاشتباه الذي لا فرق فيه بين التمكن من الأربع وعدمه كسائر أدلة الأحكام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وظاهر الأصحاب الاكتفاء بالممكن من غير حاجة الى القضاء بلا فرق بين وجود العذر في التأخير وعدمه ، بل في الجواهر عدم وجدان الخلاف الصريح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الاجتزاء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 مطلقاً ، أو في صورة ظهور الخطأ فيقضي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في الجواهر بعدم شمول أدلة القضاء للمقام ، ولقاعدة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الخدش فيه بأن دليل قضاء الفائت لا قصور في عمومه إلا من جهة الشبهة الموضوعية للشك في الفوت ، لكن يمكن إثباته بأصالة عدم الإتيان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الشك بعد الوقت لا تشمل المقام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قاعدة الاجزاء لا مجال لها لا بالنسبة إلى دليل وجوب الصلاة الى القبلة الواقعية للشك في الامتثال ، ولا بالنسبة إلى دليل المقام الدال على وجوب الأربع للعلم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الاستناد في وجوب المقدار الممكن الى نص بالخصوص كان ظاهراً في الاجتزاء به ، كظهور دليل الأربع </w:t>
      </w:r>
    </w:p>
    <w:p>
      <w:pPr>
        <w:pStyle w:val="BookText"/>
        <w:rPr/>
      </w:pPr>
      <w:r>
        <w:rPr>
          <w:rFonts w:ascii="Amiri" w:hAnsi="Amiri" w:eastAsia="Amiri" w:cs="Amiri"/>
          <w:color w:val="111111"/>
          <w:sz w:val="28"/>
          <w:sz w:val="28"/>
          <w:szCs w:val="28"/>
          <w:rtl w:val="true"/>
          <w:lang w:bidi="ar-SA"/>
        </w:rPr>
        <w:t>في الاجتزاء بها ، لكنه مفقود ، بل المستند ما عرفت من حكم العقل بوجوب الاحتياط مهما أمكن ، ولا حكم للعقل بالأجزاء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الإتيان بالصلاة إلى القبلة من قبيل الأصل الجاري في الفرد المردد بين معلوم الثبوت ومعلوم الانتفاء ، لأن الواجب إن انطبق على المتروك كان معلوم الانتفاء ، وإن انطبق على المأتي به كان معلوم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المقام وبين سائر موارد الشك في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يجري فيها أصالة عدم الإتيان بالواجب بلا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القبلة التي يجب استقبالها في الصلاة جهة معينة في الخارج ، وليست من قبيل الكليات التي تنطبق على الخارجيات كسائر الشرائط والأجزاء ، فالشك في الصلاة إليها لا يمكن أن يتعلق بها بما أنها خارجية متعينة ، لأن المفروض كون بعض الجهات المعينة علم بتحقق الصلاة إليها ، وبعضها علم بعدم تحققها إليها ، وإنما يصح تعلق الشك فيها بلحاظ انتزاع عنوان مردد بين الجهتين الخارجيتين أو الجهات كذلك ، وذلك المفهوم المردد لا يجري الأصل فيه ، ولا في كل فعل مفروض التعلق به ، لعدم كونه موضوعاً للأحكام الشرعية ، إذ المفاهيم إنما تكون موضوعاً لها بما هي منطبقة على الخارج والمفهوم المردد غير صالح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أخذنا ذلك المفهوم عنواناً لإحدى الجهتين الخارجيتين تعييناً لم يكن مشكوكاً ، بل هو إما معلوم الثبوت أو معلوم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أخذناه عنواناً لإحداهما على الترديد كان مشكوكاً ، إلا أنه غير موضوع لحكم شرعي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لو صلى المكلف الى الجهات الأربع ثمَّ علم بفساد إحدى الصلوات تعييناً لا تجري قاعدة الفراغ في الصلاة الى القبلة المرددة ، لا من </w:t>
      </w:r>
    </w:p>
    <w:p>
      <w:pPr>
        <w:pStyle w:val="BookText"/>
        <w:rPr/>
      </w:pPr>
      <w:r>
        <w:rPr>
          <w:rFonts w:ascii="Amiri" w:hAnsi="Amiri" w:eastAsia="Amiri" w:cs="Amiri"/>
          <w:color w:val="111111"/>
          <w:sz w:val="28"/>
          <w:sz w:val="28"/>
          <w:szCs w:val="28"/>
          <w:rtl w:val="true"/>
          <w:lang w:bidi="ar-SA"/>
        </w:rPr>
        <w:t xml:space="preserve">اليقين بالاستقبال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إحداها ، أو على وجه لا يبلغ الانحراف الى حد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يكون على خطوط متقابلات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العلم التفصيلي بفساد إحداها ، إذ لا أثر للعلم مع الجهل بكون متعلقه الصلاة الى القبلة ، بل لما ذكرنا من أن الصلاة الى القبلة التي تجعل موضوعاً لقاعدة الفراغ مرددة بين معلوم الصحة ومعلوم الفساد ، ولو علم بفساد إحداها إجمالا من دون تعيين للفاسدة جرت قاعدة الفراغ في كل واحدة منها تعييناً على تقدير كونها إلى القبلة ، ولا يقدح العلم الإجمالي بفساد إحداها لخروج بعض أطرافه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تجري أيضاً قاعدة الفراغ في الصلاة الى القبلة المرددة ،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للبناء على القضاء من جهة أصالة 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كون الأمر بالقضاء عين الأمر الأول بالأداء أمكن القول بوجوبه للاستصحاب ، أو لقاعدة الاشتغال ، إلا أن ينعقد إجماع على خلافه كما هو غير بعيد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بأن القبلة في إحدى نقاط أربع في الجهات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منصرف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صرح فيما عن حاشيتي الميسي والروضة والروض والمسالك وغيرها بأن الجهات تكون متقاطعة على زوايا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المشهور فيعتبر في الجهات الأربع كونها على خطين مستقيمين وقع أحدهما على الآخر بحيث يحدث عنهما زوايا قائمة ، لأنه المتبادر من النص ، وربما قيل بالاجتزاء بالأربع كيف اتفق ، وهو بعيد جداً ، لكن لما كان الغرض من التكرار هو اليقين بالامتثال لم يعتبر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نجاة العباد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بل اكتفى بمجرد حصول اليقين بالصلاة إلى القبلة أو الانحراف بنحو لا يبلغ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عليه صلاتان فالأحوط أن تكون الثانية إلى جهات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وظيفته تكرار الصلاة الى أربع جهات أو أقل وكان عليه صلاتان يجوز له أن يتمم جهات الاولى ثمَّ يشرع في الثانية ، ويجوز أن يأتي بالثانية في</w:t>
      </w:r>
    </w:p>
    <w:p>
      <w:pPr>
        <w:pStyle w:val="BookText"/>
        <w:rPr/>
      </w:pPr>
      <w:r>
        <w:rPr>
          <w:rFonts w:ascii="Amiri" w:hAnsi="Amiri" w:eastAsia="Amiri" w:cs="Amiri"/>
          <w:color w:val="111111"/>
          <w:sz w:val="28"/>
          <w:sz w:val="28"/>
          <w:szCs w:val="28"/>
          <w:rtl w:val="true"/>
          <w:lang w:bidi="ar-SA"/>
        </w:rPr>
        <w:t>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يتوقف على عموم دليل جواز الانحراف الى ما لا يبلغ الحد المذكور للمقام ، إذ مورده غيره كما سيأتي في أحكام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كفى الانحراف المذكور لم يحتج إلى أربع صلوات ، بل اكتفى بالثلاث الى زوايا مثلث مفروض في دائرة الأفق ، إذ القوس الذي يكون بين كل زاويتين مائة وعشرين درجة يكون الانحراف معه ستين درجة تقريباً ، وهو أقل من الانحراف الذي لا يبلغ اليمين واليسار ، لأنه تسعون درجة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باليمين واليسار ربع المحيط تسعين درجة كان غاية الانحراف إليهما خمساً وأربعين درجة تقريباً ، ولا يمكن اليقين بالامتثال حينئذ إلا بالأربع ، إلا أنه لا بد أن تكون على نقاط متقابلة وإلا تعذر العلم بالاستقبال أو بالانحراف الى ما لا يبلغ اليمين واليسار كما هو ظاهر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لا ينبغي التأمل في جواز إيقاع الثانية الى غير جهات الأولى ، لتحقق اليقين بالاستقبال في كل منهما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الدليل الاكتفاء بالموافقة الاحتمالية بالأربع الذي لازمه جواز إيقاعها أجمع الى نصف المحيط تعين إيقاع الثانية إلى جهات الأولى ، إذ لو لا ذلك يعلم إجمالا ببطلان إحدى الصلاتين ، بل لو كانتا مرتبتين يعلم تفصيلا ببطلان الثانية كما سبق في المسألة الثامنة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جهة صلى إليها الاولى الى أن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اختيار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يصلي الثانية الى غير الجهة التي صلى إليها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اختار الوجه الأول لا يجب أن يأتي بالثانية على ترتيب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عليه صلاتان كالظهرين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وظيفته التكرار إلى أربع إذا لم يكن له من الوقت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عينه ابن فهد والشهيد الثاني والصيمري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الى ظاهر بعض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الجواهر أقوى ، لتوقف الجزم الذي هو من مقومات النية عليه ، وسقوط اعتبار الجزم من جهة اشتباه القبلة لا يوجب سقوطه من حيث شرطية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غير مرة من عدم الدليل على اعتبار الجزم في النية ، والرجوع الى العقلاء يقضي بعدم اعتباره ، إذ هم لا يفرقون في تحقق الإطاعة والعبادة بين صورتي الجزم وعدمه ، بل ربما تكون الإطاعة في الثاني أعلى وأعظم ، ولو سلم فلا دليل على اعتباره من حيثية إذا تعذر من حيثية أخرى مع تلازم الحيثيتين في الخارج كما في المقام ، حيث أنه لو صلى إحدى صلوات الظهر إلى جهة ثمَّ صلى أولى العصر إليها ، فإن كانت الظهر إلى القبلة فالعصر إليها أيضاً والترتيب حاصل ، وإن كانت الظهر الى غير القبلة فالعصر باطلة من جهتي القبلة والترتيب معاً ، وقد أشرنا الى ذلك في مباحث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بفساد الثانية حينئذ إما لفقد الترتيب أو لفقد الاستقبال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الإتيان بها أربعاً على كل حال يوجب اليقين بالفراغ منها فيجوز له أن يجعل أولى الثانية إلى جهة رابعة الأولى ، كما له أن يجعلها إلى جهة الأولى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مقدار ثمان صلوات ، بل كان مقدار خمسة ، أو ستة ، أو سبعة ، فهل يجب إتمام جهات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بقية الوقت في الثانية ، أو يجب إتمام جهات الثانية وإيراد النقص على الاولى؟ الأظهر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وجه ثالث وهو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إلا مقدار أربعة أو 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الموجز والحاوي وكشف الالتباس ، لأن الأولى متقدمة في الرتبة على الثانية ، فلا وجه لرفع اليد عن محتملاتها والاشتغال بالثانية بلا ضرورة تدعو الى ذلك ، فرفع اليد عنها مخالفة للتكليف بها من غير عذر ، ولا مجال لمعارضة ذلك بمثله في العصر ، لأنه إذا تمم محتملات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 بمحتملات العصر فعدم إتمامها يكون لعذر وهو ضرورة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بعض محتملات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إلا مقدار أربع صلوات يكون قد اجتمع على المكلف وجوبان ، وجوب الظهر ووجوب العصر ، فمع تزاحمهما وعدم الأهمية لإحداهما من الأخرى يحكم العقل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الظهر رتبة لا أثر له في ترجيح امتثال وجوبها على امتثال وجوب العصر ، بل ترجيح إحداهما على الأخرى يتوقف على تقدم وجوبها رتبة على وجوب الأخرى ، وحيث لا تقدم لأحد الوجوبين رتبة على الآخر وكونهما في رتبة واحدة لا بد من البناء على التخيير بين امتثالهما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اختار الظهر صلاها الى غير الجهات السابقة ، وإن اختار العصر صلاها إلى إحدى الجهات السابقة ، فلو صلاها الى غيرها علم ببطلانها إما لانتفاء القبلة أو لانتفاء الترتيب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وإن لم تحرز أهمية إحدى الصلاتين من الأخرى ، إلا أن الظهر </w:t>
      </w:r>
    </w:p>
    <w:p>
      <w:pPr>
        <w:pStyle w:val="BookText"/>
        <w:rPr/>
      </w:pPr>
      <w:r>
        <w:rPr>
          <w:rFonts w:ascii="Amiri" w:hAnsi="Amiri" w:eastAsia="Amiri" w:cs="Amiri"/>
          <w:color w:val="111111"/>
          <w:sz w:val="28"/>
          <w:sz w:val="28"/>
          <w:szCs w:val="28"/>
          <w:rtl w:val="true"/>
          <w:lang w:bidi="ar-SA"/>
        </w:rPr>
        <w:t xml:space="preserve">فقد يقال يتعين الإتيان بجهات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الاولى قضاء لكن الأظهر وجوب الإتيان بالصلاتين ، وإيراد النقص على الثانية ، كما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العشاءين ، ولكن في الظهرين يمكن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بما يتمكن من الصلوات بقصد ما في الذمة فعلا ، بخلاف العشاءين ،</w:t>
      </w:r>
    </w:p>
    <w:p>
      <w:pPr>
        <w:pStyle w:val="BookText"/>
        <w:rPr/>
      </w:pPr>
      <w:r>
        <w:rPr>
          <w:rFonts w:ascii="Amiri" w:hAnsi="Amiri" w:eastAsia="Amiri" w:cs="Amiri"/>
          <w:color w:val="111111"/>
          <w:sz w:val="28"/>
          <w:sz w:val="28"/>
          <w:szCs w:val="28"/>
          <w:rtl w:val="true"/>
          <w:lang w:bidi="ar-SA"/>
        </w:rPr>
        <w:t>لما كانت شرطاً في صحة العصر فوجوب العصر يدعو الى فعلها كما يدعو الى فعل العصر ، ففعل الظهر امتثال لأمرها ولأمر العصر معاً ، فكيف مع ذلك يجوّز العقل فعل العصر وترك الظهر وليس في فعلها إلا امتثال وجوبها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الجهة كافية في ترجح فعل الظهر على فعل العصر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كون وقت الاختصاص يراد منه الوقت الذي تفعل فيه الفريضة بمقدماتها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فساقطة جداً وان احتملها بعض الأساطين أو جعلها الأقرب ، لظهور أدلته في غير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لك وجه ما استظهره في المتن وضعف الوجهين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مبناه وضعفه ، وأن اللازم البناء على بقاء الاشتراك الى أن يبقى مقدار أداء إحدى الصلاتين ، فيختص بالعصر ، وعليه فلا ينبغي التأمل في فساد الأولى من الأربع أو ما دونها لو جي‌ء بها بعنوان العصر ، للعلم بفوات الترتيب ، فيتعين عليه إتيانها بعنوان الظهر ، وحينئذ يجري ما تقدم فيما يمكنه من غير الأخيرة من الصلوات من ترجيح فعله بعنوان الظهر ، لما فيه من جهتي الامتثال ، ويتعين في الأخيرة فعلها بعنوان العصر وكأن هذا هو ما جعله في المتن أظهر ، وإن كانت العبارة غير ظاهرة فيه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موافقة القولين المذكورين ، فيصلي الأربع </w:t>
      </w:r>
    </w:p>
    <w:p>
      <w:pPr>
        <w:pStyle w:val="BookText"/>
        <w:rPr/>
      </w:pPr>
      <w:r>
        <w:rPr>
          <w:rFonts w:ascii="Amiri" w:hAnsi="Amiri" w:eastAsia="Amiri" w:cs="Amiri"/>
          <w:color w:val="111111"/>
          <w:sz w:val="28"/>
          <w:sz w:val="28"/>
          <w:szCs w:val="28"/>
          <w:rtl w:val="true"/>
          <w:lang w:bidi="ar-SA"/>
        </w:rPr>
        <w:t>لاختلافهما في عدد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وظيفته التكرار الى الجهات إذا علم أو ظن بعد الصلاة الى جهة أنها القبلة لا يجب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إتيان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أو ظن بعد الصلاة إلى جهتين أو ثلاث أن كلها إلى غير القبلة ، فإن كان فيها ما هو ما بين اليمين واليسار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وجبت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جريان حكم العمل بالظن مع عدم إمكان العلم والتكرار إلى الجهات مع عدم إمكان الظن في سائر الصلوات غير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 جهات ويقصد ما في ذمته المردد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الفرض الأول ، يأتي بما هو مكمل للأولى أربعاً مردداً بين الصلاتين ، خروجاً عن شبهة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لموافقتها للتحري المأمور به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أعاد لا عاد إليها بلا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الدليل حينئذ عن اقتضاء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اختصاص دليل الاجزاء مع الانحراف الى ما دون اليمين واليسار بغير المقام ، فالتعدي منه الى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دل على وجوب الصلاة الى أربع جهات مع عدم إمكان الاجتهاد كما تقدم في المسألة الحادية عشرة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الحكمين الشامل لليومية وغيرها من الصلوات التي منها صلاة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ذلك ضعيفة ، فان الظاهر أن تطبيق الصلاة عليها كتطبيقها على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يستشكل في عموم الحكم </w:t>
      </w:r>
    </w:p>
    <w:p>
      <w:pPr>
        <w:pStyle w:val="BookText"/>
        <w:rPr/>
      </w:pPr>
      <w:r>
        <w:rPr>
          <w:rFonts w:ascii="Amiri" w:hAnsi="Amiri" w:eastAsia="Amiri" w:cs="Amiri"/>
          <w:color w:val="111111"/>
          <w:sz w:val="28"/>
          <w:sz w:val="28"/>
          <w:szCs w:val="28"/>
          <w:rtl w:val="true"/>
          <w:lang w:bidi="ar-SA"/>
        </w:rPr>
        <w:t xml:space="preserve">بل غيرها مما يمكن فيه التكرار كصلاة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الأموات ، وقضاء الأجزاء المنسية ، وسجدتي السهو ، وإن قيل في صلاة الأموات بكفاية الواحدة عند عدم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بين الجهات أو التعيين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لا يمكن فيه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الاحتضار ، والدفن ، والذبح ، والنحر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الظن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 وللإجزاء المنسية ، وسجدتي السهو ، من جهة قصور الدليل عن الشمول لها ،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يجزئ التحري أبداً إذا لم يعلم أين وجه القبلة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شامل للصلاة وغيرها ، فالبناء على حجية الاجتهاد في الجميع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خراش </w:t>
      </w:r>
      <w:r>
        <w:rPr>
          <w:rStyle w:val="FootnoteAnchor"/>
          <w:rtl w:val="true"/>
        </w:rPr>
        <w:footnoteReference w:id="543"/>
      </w:r>
      <w:r>
        <w:rPr>
          <w:rFonts w:ascii="Amiri" w:hAnsi="Amiri" w:eastAsia="Amiri" w:cs="Amiri"/>
          <w:color w:val="111111"/>
          <w:sz w:val="28"/>
          <w:sz w:val="28"/>
          <w:szCs w:val="28"/>
          <w:rtl w:val="true"/>
          <w:lang w:bidi="ar-SA"/>
        </w:rPr>
        <w:t>فدعوى القصور فيها بالنسبة الى غير الصلاة ظاهرة ، إلا أن يستفاد الحكم فيه منها بإلغاء خصوصية المورد ، بأن يكون المراد بيان كيفية تحصيل العلم بالاستقبال المعتبر في أي مقام كان ، وذكر الصلاة لأنها الفرد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عدم ثبوت ذلك ، فالمرجع قاعدة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لسائر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ظاهر لما عرفت من كونها داخلة في إطلاق الصلاة في رواية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أصل الإطلاق فيها لورودها مورد حكم آخر ، وحينئذ فلا وجه لرفع اليد عن قاعدة الاحتياط</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في الأولين للدوران مع عدم المرجح لو لا أدلة </w:t>
      </w:r>
      <w:bookmarkStart w:id="25" w:name="pg12384_103044"/>
    </w:p>
    <w:p>
      <w:pPr>
        <w:pStyle w:val="BookText"/>
        <w:rPr/>
      </w:pPr>
      <w:bookmarkEnd w:id="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من دون الفحص عن القبلة إلى جهة غفلة أو مسامحة يجب إعادتها إلا إذا تبين كونها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قصد القربة منه</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9395606_417432637"/>
      <w:bookmarkStart w:id="27" w:name="_Toc9"/>
      <w:bookmarkEnd w:id="26"/>
      <w:r>
        <w:rPr>
          <w:rtl w:val="true"/>
        </w:rPr>
        <w:t>فصل فيما يستقبل له</w:t>
      </w:r>
      <w:bookmarkEnd w:id="27"/>
    </w:p>
    <w:p>
      <w:pPr>
        <w:pStyle w:val="BookText"/>
        <w:rPr/>
      </w:pPr>
      <w:r>
        <w:rPr>
          <w:rFonts w:ascii="Amiri" w:hAnsi="Amiri" w:eastAsia="Amiri" w:cs="Amiri"/>
          <w:color w:val="111111"/>
          <w:sz w:val="28"/>
          <w:sz w:val="28"/>
          <w:szCs w:val="28"/>
          <w:rtl w:val="true"/>
          <w:lang w:bidi="ar-SA"/>
        </w:rPr>
        <w:t xml:space="preserve">يجب الاستقبال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القرعة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وجوب العمل بها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مما لم يتعرض له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 لإعراض الأصحاب عنها في غالب الموارد ، الكاشف عن اقترانها بما يمنع عن العمل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الأخيرين فالأصل المنع لكن الظاهر من دليل اعتبار الاستقبال فيهما غير الفرض ، كما يظهر من ملاحظة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أحكام الخلل الصحة في الغفلة مع تبين الانحراف الى ما دون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المسامحة فالظاهر عدم دخوله في ذلك الدليل والمرجع فيه القواعد الأولية المقتضية للبطلان إلا إذا انكشفت 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يستقبل له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من ضروريات الدين </w:t>
      </w:r>
    </w:p>
    <w:p>
      <w:pPr>
        <w:pStyle w:val="BookText"/>
        <w:rPr/>
      </w:pPr>
      <w:r>
        <w:rPr>
          <w:rFonts w:ascii="Amiri" w:hAnsi="Amiri" w:eastAsia="Amiri" w:cs="Amiri"/>
          <w:color w:val="111111"/>
          <w:sz w:val="28"/>
          <w:sz w:val="28"/>
          <w:szCs w:val="28"/>
          <w:rtl w:val="true"/>
          <w:lang w:bidi="ar-SA"/>
        </w:rPr>
        <w:t xml:space="preserve">أداء وقضاء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وتوابعها من صلاة الاحتياط للشكوك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وقضاء الأجزاء المنسية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الكتاب العزيز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 </w:t>
      </w:r>
      <w:r>
        <w:rPr>
          <w:rStyle w:val="FootnoteAnchor"/>
          <w:rtl w:val="true"/>
        </w:rPr>
        <w:footnoteReference w:id="545"/>
      </w:r>
      <w:r>
        <w:rPr>
          <w:rFonts w:ascii="Amiri" w:hAnsi="Amiri" w:eastAsia="Amiri" w:cs="Amiri"/>
          <w:color w:val="111111"/>
          <w:sz w:val="28"/>
          <w:sz w:val="28"/>
          <w:szCs w:val="28"/>
          <w:rtl w:val="true"/>
          <w:lang w:bidi="ar-SA"/>
        </w:rPr>
        <w:t xml:space="preserve">بضميمة ما ورد في تفسيره من النصوص الكثيرة المتجاوزة حد التواتر </w:t>
      </w:r>
      <w:r>
        <w:rPr>
          <w:rStyle w:val="FootnoteAnchor"/>
          <w:rtl w:val="true"/>
        </w:rPr>
        <w:footnoteReference w:id="546"/>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الا الى القبلة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وغيرهما مما سيمر عليك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احتمال كونها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وجوب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أخبارها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ذكرت أنك نقصت كان ما صليت تمام ما نقصت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أنها لا بد أن تقع على نحو يجوز أن تكون واجبة ، فيجب فيها ما يجب في الصلاة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دليل قضائها وجوب الإتيان بها بما أنها جزء صلاتي ، ومقتضى ذلك مطابقتها لما فات في جميع الخصوصيات التي يكون عليها حال امتثال أمره ، سواء أكان جزءاً له ، أم شرطاً ، أم واجباً مقارناً له ، ومن ذلك الاستقبال ، فإنه وإن لم يكن شرطاً للسجود ، بل هو شرط للصلاة ، لكنه واجب مقارن للسجود ، فيجب كما في الأداء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 بعض الأخبار المتضمنة لسهو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وكذا فيما لو صارت مستحبة بالعارض كالمعادة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سائر الصلوات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كالآيات بل وكذا في صلاة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صلاة النافلة في حال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 القبلة وكبر وهو جالس ثمَّ سجد سجدتين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تنظر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الخلل في وجوب ذلك وغيره ، ويأتي إن شاء اللّه تعالى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إعادة الشي‌ء فعله ثانياً كفعله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للاحتياط إلا رفع احتمال عدم الإتيان بالواقع ، ولا يكون ذلك إلا بالإتيان بالفعل واجداً لجميع ما يعتبر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المتقدمة في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غاية المراد 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صرح في جميع كتب الأصحاب إلا ما قل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 ، فإنهم يقطعون ببطلان صلاة من يستدبر القبلة ويصلي جالساً أو قائماً مستقراً بنحو لا يمكن ردعهم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يفترق عن سائر المرتكزات المستندة إلى السماع من أهل الفتوى التي لا مجال للاعتماد عليهم في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إلى القبلة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الشامل للفريضة والنافلة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ذيله بالفريضة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حد القبلة؟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المشرق والمغرب قبلة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لغير القبلة أو في يوم غيم في غير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لتوقفها على 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المولوي كي يختص بالفريضة ، والظاهر أنه إرشادي إلى فساد الصلاة ، فلا يختص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تخصيص الذيل بدليل منفصل لا يقتضي تخصيص الصدر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 أن قيام الأدلة الآتية على عدم وجوب الاستقبال في النافلة في حالي الركوب والمشي يقتضي خروج النافلة عن عموم الصحيح المذكور بالمرة ، لأن بقاءها في غير الحالين المذكورتين تحته يقتضي حمله على العموم الأفرادي ، حتى يكون له إطلاق أحوالي مضافاً الى العموم الأفرادي ، فيكون ما دل على عدم اعتبار الاستقبال في الحالتين المذكورتين مقيداً لذلك الإطلاق فقط ، بلا تصرف في العموم ، لوجوب الاستقبال في النافلة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 على الجنس كان موضوعه صرف طبيعة الصلاة بلا تكثر فيه ولا عموم ، فاذا خرج الحالان المذكوران أدى ذلك الى خروجهما في الفريضة أيضاً ، وحيث أنه لا يمكن الالتزام به فلا بد أن يخص موضوع النفي بخصوص الفريضة لا مطلق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العموم الأفرادي خلاف الأصل في أسماء الأجناس ، لا يرتكب إلا عند قيام القرينة وهي مفقودة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الضعف أن ثبوت خلاف حكم المطلق لفرد في بعض الأحوال يصلح أن يكون قرينة على ملاحظة المطلق بنحو الطبيعة السارية لا صرف الماهية ، فلا يكفي التقريب المذكور لرفع اليد عن حكم العام للفرد في غير </w:t>
      </w:r>
    </w:p>
    <w:p>
      <w:pPr>
        <w:pStyle w:val="BookText"/>
        <w:rPr/>
      </w:pPr>
      <w:r>
        <w:rPr>
          <w:rFonts w:ascii="Amiri" w:hAnsi="Amiri" w:eastAsia="Amiri" w:cs="Amiri"/>
          <w:color w:val="111111"/>
          <w:sz w:val="28"/>
          <w:sz w:val="28"/>
          <w:szCs w:val="28"/>
          <w:rtl w:val="true"/>
          <w:lang w:bidi="ar-SA"/>
        </w:rPr>
        <w:t>حال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بالصحيح متعين ، ولا سيما مع اعتضاده بقاعدة إلحاق النوافل بالفرائض التي استقر بناء الأصحاب على العمل بها في أكثر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وجهها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تشير اليه النصوص الواردة في جواز ترك الاستقبال في النوافل في السفر أو المشي </w:t>
      </w:r>
      <w:r>
        <w:rPr>
          <w:rStyle w:val="FootnoteAnchor"/>
          <w:rtl w:val="true"/>
        </w:rPr>
        <w:footnoteReference w:id="552"/>
      </w:r>
      <w:r>
        <w:rPr>
          <w:rFonts w:ascii="Amiri" w:hAnsi="Amiri" w:eastAsia="Amiri" w:cs="Amiri"/>
          <w:color w:val="111111"/>
          <w:sz w:val="28"/>
          <w:sz w:val="28"/>
          <w:szCs w:val="28"/>
          <w:rtl w:val="true"/>
          <w:lang w:bidi="ar-SA"/>
        </w:rPr>
        <w:t>، لسوقها مساق الاستثناء من حكم وجوب الاستقبال في الصلاة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دليلا على الاعتبار في النافلة ، لأنه ليس وارداً في مقام تشريع الاعتبار ، ليكون له إطلاق يقتضي عموم الاعتبار للنافلة ، بل في مقام سقوطه المتفرع على ثبوته على إجماله من عموم وخصوص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الفرض في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 والطهور ، والقبلة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إذ الظاهر منه الفرض في قبال السنة بعد الفراغ عن موضوع الاعتبار ، فلا إطلاق له في موضوعه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القول بعدم الوجوب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القبلة بوجهك ، ولا تقلب بوجهك عن القبلة فتفسد صلاتك ، فان اللّه عز وجل يقول لنبيه في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لظهوره في اختصاص الحكم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عن قرب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يلتفت في صلاته هل يقطع ذلك صلاته؟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الفريضة </w:t>
      </w:r>
    </w:p>
    <w:p>
      <w:pPr>
        <w:pStyle w:val="BookText"/>
        <w:rPr/>
      </w:pPr>
      <w:r>
        <w:rPr>
          <w:rFonts w:ascii="Amiri" w:hAnsi="Amiri" w:eastAsia="Amiri" w:cs="Amiri"/>
          <w:color w:val="111111"/>
          <w:sz w:val="28"/>
          <w:sz w:val="28"/>
          <w:szCs w:val="28"/>
          <w:rtl w:val="true"/>
          <w:lang w:bidi="ar-SA"/>
        </w:rPr>
        <w:t xml:space="preserve">والتفت الى خلفه فقد قطع صلاته ، فيعيد ما صلى ولا يعتد به ، وإن كانت نافلة لم يقطع ذلك صلاته ولكن لا يعود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جامع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التفت في صلاة مكتوبة من غير فراغ فأعد الصلاة إذا كانت الالتفات فاحشاً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السفر في السفينة والمحمل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فأتوجه نحوها في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النافلة فلا ، إنما تكبر على غير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قبلة للمتنفل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والجميع لا يخلو من اشكال ، إذ الأصل لا مجال له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مقتضى صحيح زرارة اختصاص الآية بالفريضة لا اختصاص 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عدم قدح الالتفات في الأثناء ، وهو أعم من جواز الصلاة الى غير القبلة ، كما ورد في جواز الالتفات الى أحد الجانبين في الفريضة ، كما يشير اليه التقييد بالخلف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تفسير العياشي ، فمع ضعفه في نفسه ، لا إطلاق له ، لاختصاص مورده بالسفينة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بالآية بعد عدم إمكان الأخذ بإطلاقها لا بد من الاقتصار فيه على مورده ، ولا يبعد أن يكون 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تذهبوا ، فتختص بحال السعي سواء أكان في سفينة ، أم على دابة ، أم ماشياً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وَلَّوْا </w:t>
      </w:r>
    </w:p>
    <w:p>
      <w:pPr>
        <w:pStyle w:val="BookText"/>
        <w:rPr/>
      </w:pPr>
      <w:r>
        <w:rPr>
          <w:rFonts w:ascii="Amiri" w:hAnsi="Amiri" w:eastAsia="Amiri" w:cs="Amiri"/>
          <w:color w:val="111111"/>
          <w:sz w:val="28"/>
          <w:sz w:val="28"/>
          <w:szCs w:val="28"/>
          <w:rtl w:val="true"/>
          <w:lang w:bidi="ar-SA"/>
        </w:rPr>
        <w:t xml:space="preserve">لا في حال المشي أو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قَوْمِهِمْ مُنْذِرِينَ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عدم صحة الاستدلال بما عن تفسير العياشي أيضاً عن حريز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اللّه تعالى هذه الآية في التطوع خاصة </w:t>
      </w:r>
      <w:r>
        <w:rPr>
          <w:rFonts w:eastAsia="IRNazanin" w:cs="IRNazanin"/>
          <w:color w:val="111111"/>
          <w:sz w:val="28"/>
          <w:szCs w:val="28"/>
          <w:rtl w:val="true"/>
          <w:lang w:bidi="fa-IR"/>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ظهور وروده لنفي عمومها للفريضة فلا إطلاق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 من استفاضة النقل في تفسير الآية الشريفة بأنها نزلت في النافلة مطلقاً غير ثابت سوى ما ذكر مما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بما في الوسائل عن نهاية الشيخ </w:t>
      </w:r>
      <w:r>
        <w:rPr>
          <w:rStyle w:val="FootnoteAnchor"/>
          <w:rtl w:val="true"/>
        </w:rPr>
        <w:footnoteReference w:id="564"/>
      </w:r>
      <w:r>
        <w:rPr>
          <w:rFonts w:ascii="Amiri" w:hAnsi="Amiri" w:eastAsia="Amiri" w:cs="Amiri"/>
          <w:color w:val="111111"/>
          <w:sz w:val="28"/>
          <w:sz w:val="28"/>
          <w:szCs w:val="28"/>
          <w:rtl w:val="true"/>
          <w:lang w:bidi="ar-SA"/>
        </w:rPr>
        <w:t xml:space="preserve">ومجمع البيان </w:t>
      </w:r>
      <w:r>
        <w:rPr>
          <w:rStyle w:val="FootnoteAnchor"/>
          <w:rtl w:val="true"/>
        </w:rPr>
        <w:footnoteReference w:id="565"/>
      </w:r>
      <w:r>
        <w:rPr>
          <w:rFonts w:ascii="Amiri" w:hAnsi="Amiri" w:eastAsia="Amiri" w:cs="Amiri"/>
          <w:color w:val="111111"/>
          <w:sz w:val="28"/>
          <w:sz w:val="28"/>
          <w:szCs w:val="28"/>
          <w:rtl w:val="true"/>
          <w:lang w:bidi="ar-SA"/>
        </w:rPr>
        <w:t xml:space="preserve">، وما في الجواهر عن تفسير القمي </w:t>
      </w:r>
      <w:r>
        <w:rPr>
          <w:rStyle w:val="FootnoteAnchor"/>
          <w:rtl w:val="true"/>
        </w:rPr>
        <w:footnoteReference w:id="566"/>
      </w:r>
      <w:r>
        <w:rPr>
          <w:rFonts w:ascii="Amiri" w:hAnsi="Amiri" w:eastAsia="Amiri" w:cs="Amiri"/>
          <w:color w:val="111111"/>
          <w:sz w:val="28"/>
          <w:sz w:val="28"/>
          <w:szCs w:val="28"/>
          <w:rtl w:val="true"/>
          <w:lang w:bidi="ar-SA"/>
        </w:rPr>
        <w:t>من أنها نزلت في النافلة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يقتضي حمل الأول على الأخير ، واللّه سبحانه أعلم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فيه ظاهر في السفر ، بل عن المعتبر والمنتهى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عليه في الثاني ، وعن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الخلاف في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النافلة على البعير والدابة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حيث كان متوجهاً ، وكذلك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567"/>
      </w:r>
      <w:r>
        <w:rPr>
          <w:rFonts w:ascii="Amiri" w:hAnsi="Amiri" w:eastAsia="Amiri" w:cs="Amiri"/>
          <w:color w:val="111111"/>
          <w:sz w:val="28"/>
          <w:sz w:val="28"/>
          <w:szCs w:val="28"/>
          <w:rtl w:val="true"/>
          <w:lang w:bidi="ar-SA"/>
        </w:rPr>
        <w:t xml:space="preserve">والصحيح عن إبراهيم الكرخي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أقدر أن أتوجه نحو القبلة في المحمل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الضيق ، أما لكم في رسول اللّه أسوة؟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 وصحيح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يصلي الرجل صلاة الليل في السفر وهو يمشي ، ولا بأس إن فاتته صلاة الليل أن يقضيها بالنهار وهو يمشي ، يتوجه إلى القبلة ثمَّ يمشي ويقرأ ، فإذا أراد أن يركع حول وجهه إلى القبلة وركع وسجد ثمَّ مشى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وصحيح يعقوب بن شعيب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وهو يمشي؟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يومئ إيماء وليجعل السجود أخفض من الركوع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مما هو متجاوز حد التواتر ، وإن كان أكثرها غير ظاهر في وروده لتشريع عدم الاستقبال في النافلة ، بل في مجرد عدم مانعية المشي والركوب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يستفاد ذلك من غلبة كون طرق المسير على غير القبلة ، بل الغالب انحراف ما يكون منها على القبلة عنها يميناً وشمالا ولو في الأثناء ، بل تمكن دعوى عدم وجود ما يكون منها على القبلة مستقيماً من أوله الى آخره ، فيكون عدم التعرض لذكر الاستقبال فيها دليلا على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التصريح في بعضها كفاية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 جملة منها يقتضي إلحاق الحضر بالسفر كما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تصريح بعضها ، كصحيح عبد الرحمن بن الحجاج عن أبي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سأل أبا عبد اللّه 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النوافل في الأمصار وهو على دابته حيث ما توجهت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w:t>
      </w:r>
      <w:r>
        <w:rPr>
          <w:rFonts w:eastAsia="IRNazanin" w:cs="IRNazanin"/>
          <w:color w:val="111111"/>
          <w:sz w:val="28"/>
          <w:szCs w:val="28"/>
          <w:rtl w:val="true"/>
          <w:lang w:bidi="fa-IR"/>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وصحيح حماد بن عثمان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يصلي النافلة وهو على دابته في الأمصار؟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والصحيح الآخر لابن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صلاة النافلة في الحضر على ظهر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صلاتك على الأرض أحب الي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فيها ما يدل صريحاً على سقوط الاستقبال في حال المشي في الحضر بالخصوص بل فيها ما هو مطلق في جواز الصلاة ماشياً ، لكنه يمكن أن يستفاد ذلك منه كما عرفت ، أو يستفاد مما ورد في الركوب في الحضر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عن ابن أبي عقيل وغيره من اعتبار الاستقبال مطلقاً في الحضر غير ظاهر ، إلا من جهة ذكر السفر في جملة من نصوص الجواز وما في بعض الأخبار الواردة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النافلة في السفر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لا يصلح لتقييد غيره ، لعدم التنافي فضلا عن أن يصلح لمعارضة الصريح كصحيح ابن الحجاج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اندفاع الثاني ، فيكون ذكر السفر لأجل كونه الغالب في موارد الابتلاء ، أو أنه مورد النزول لا مورد 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المحكي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اعتبار الاستقبال في الركوع والسجود ، وما في صحيح معاوية المتقدم </w:t>
      </w:r>
      <w:r>
        <w:rPr>
          <w:rStyle w:val="FootnoteAnchor"/>
          <w:rtl w:val="true"/>
        </w:rPr>
        <w:footnoteReference w:id="575"/>
      </w:r>
      <w:r>
        <w:rPr>
          <w:rFonts w:ascii="Amiri" w:hAnsi="Amiri" w:eastAsia="Amiri" w:cs="Amiri"/>
          <w:color w:val="111111"/>
          <w:sz w:val="28"/>
          <w:sz w:val="28"/>
          <w:szCs w:val="28"/>
          <w:rtl w:val="true"/>
          <w:lang w:bidi="ar-SA"/>
        </w:rPr>
        <w:t xml:space="preserve">من تحويل الوجه إلى القبلة فيهما محمول على الاستحباب ، كما قد يشهد به صحيح يعقوب المتقدم </w:t>
      </w:r>
      <w:r>
        <w:rPr>
          <w:rStyle w:val="FootnoteAnchor"/>
          <w:rtl w:val="true"/>
        </w:rPr>
        <w:footnoteReference w:id="576"/>
      </w:r>
      <w:r>
        <w:rPr>
          <w:rFonts w:ascii="Amiri" w:hAnsi="Amiri" w:eastAsia="Amiri" w:cs="Amiri"/>
          <w:color w:val="111111"/>
          <w:sz w:val="28"/>
          <w:sz w:val="28"/>
          <w:szCs w:val="28"/>
          <w:rtl w:val="true"/>
          <w:lang w:bidi="ar-SA"/>
        </w:rPr>
        <w:t>وصحيح عبد الرحمن بن أبي نجران الآتي ، وغيرهما مما أهمل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دل على عدم لزومه في التكبير ، كما هو ظاهر المشهور </w:t>
      </w:r>
    </w:p>
    <w:p>
      <w:pPr>
        <w:pStyle w:val="BookText"/>
        <w:rPr/>
      </w:pP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ويقتضيه إطلاق النصوص وخصوص خبر الحلبي المتقدم المروي عن الكافي بزيادة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البعير والدابة؟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حيث ما كان متوجهاً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القبلة إذا أردت التكبير؟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ولكن تكبر حيث ما كنت متوجهاً ، وكذلك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يظهر ضعف ما عن جماعة من وجوبه فيه لما في صحيح معاوية المتقدم ، وما في صحيح عبد الرحمن بن أبي نجران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الحسن علیه السلام عن الصلاة بالليل في السفر في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على غير القبلة فاستقبل القبلة ثمَّ كبر وصل حيث ذهب بعيرك </w:t>
      </w:r>
      <w:r>
        <w:rPr>
          <w:rFonts w:eastAsia="IRNazanin" w:cs="IRNazanin"/>
          <w:color w:val="111111"/>
          <w:sz w:val="28"/>
          <w:szCs w:val="28"/>
          <w:rtl w:val="true"/>
          <w:lang w:bidi="fa-IR"/>
        </w:rPr>
        <w:t xml:space="preserve">.. » </w:t>
      </w:r>
      <w:r>
        <w:rPr>
          <w:rStyle w:val="FootnoteAnchor"/>
          <w:rtl w:val="true"/>
        </w:rPr>
        <w:footnoteReference w:id="578"/>
      </w:r>
      <w:r>
        <w:rPr>
          <w:rFonts w:ascii="Amiri" w:hAnsi="Amiri" w:eastAsia="Amiri" w:cs="Amiri"/>
          <w:color w:val="111111"/>
          <w:sz w:val="28"/>
          <w:sz w:val="28"/>
          <w:szCs w:val="28"/>
          <w:rtl w:val="true"/>
          <w:lang w:bidi="ar-SA"/>
        </w:rPr>
        <w:t xml:space="preserve">إذ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الاستحباب مضافاً الى كون المورد من المندوبات التي اشتهر فيها عدم وجوب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المحكي عن صريح الصيمري ، وظاهر العلامة في جملة من كتبه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قبلة الراكب طريقه ومقصده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البيان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قبلته رأس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واحد وهو وجوب استقبال الجهة التي يمشي إليها ، سواء أكان فيها المقصد أم لا ، وكأنهم فهموا مما في النصوص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حيث ذهب بعيرك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كان متوجهاً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توجهت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استقبال الجهة التي تتوجه إليها الدابة ، ولا يجوز الانحراف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بعد التأمل أن المراد أنه لا يحتاج الى أن يوجه دابته إلى القبلة ، بل يصلي مطلقاً أينما توجهت الدابة ولو أريد بيان المعنى المدعى كان اللازم التعبير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يصلي الى حيث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مدخولها 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يجب فيها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والاستقبال وإن صارت واجبة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ما في خبر الكرخي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الضيق </w:t>
      </w:r>
      <w:r>
        <w:rPr>
          <w:rFonts w:eastAsia="Amiri" w:cs="Amiri" w:ascii="Amiri" w:hAnsi="Amiri"/>
          <w:color w:val="111111"/>
          <w:sz w:val="28"/>
          <w:szCs w:val="28"/>
          <w:rtl w:val="true"/>
          <w:lang w:bidi="ar-SA"/>
        </w:rPr>
        <w:t xml:space="preserve">.. » </w:t>
      </w:r>
      <w:r>
        <w:rPr>
          <w:rStyle w:val="FootnoteAnchor"/>
          <w:rtl w:val="true"/>
        </w:rPr>
        <w:footnoteReference w:id="579"/>
      </w:r>
      <w:r>
        <w:rPr>
          <w:rFonts w:ascii="Amiri" w:hAnsi="Amiri" w:eastAsia="Amiri" w:cs="Amiri"/>
          <w:color w:val="111111"/>
          <w:sz w:val="28"/>
          <w:sz w:val="28"/>
          <w:szCs w:val="28"/>
          <w:rtl w:val="true"/>
          <w:lang w:bidi="ar-SA"/>
        </w:rPr>
        <w:t>إذ أو كان يجب استقبال رأس الدابة كان أيضاً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الاجمال الموجب للرجوع إلى أصالة البراءة من وجوب استقبال الجهة التي توجهت إليها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فَأَيْنَما تُوَلُّوا </w:t>
      </w:r>
      <w:r>
        <w:rPr>
          <w:rFonts w:eastAsia="Amiri" w:cs="Amiri" w:ascii="Amiri" w:hAnsi="Amiri"/>
          <w:color w:val="111111"/>
          <w:sz w:val="28"/>
          <w:szCs w:val="28"/>
          <w:rtl w:val="true"/>
          <w:lang w:bidi="ar-SA"/>
        </w:rPr>
        <w:t xml:space="preserve">... )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تذهبوا فالمراد منه بيان أن وجه اللّه تعالى يكون في كل جهة ، لا أنه مختص بخصوص الجهة التي تتوجهون إليها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بأس بالصلاة إلى أحد جانبي الدابة أو خلفها ، كما قواه في الجواهر والنجاة ، وأمضاه المحققون من أهل الحواشي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لوفاء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النذر والإجارة ونحوهما لا يصلحان لتشريع أحكام في النافلة غير أحكامها الثابتة لها لولاهما ، فاذا كان من أحكامها جواز إيقاعها اختياراً ماشياً أو راكباً فهي على ذلك بعد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بثبوت حكم الفريضة بعد النذر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ما دل على المنع من ذلك في الفريضة ، ولا يعارضه إطلاق ما دل على الجواز في صلاة الليل والوتر الشامل لحال النذر ، للانصراف إلى حال كونها نفلا كما هو الغالب ولو سلم فالمرجع عموم وجوب الاستقبال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قيل من أن عنواني الفريضة والنافلة قد غلب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كيفية الاستقبال في الصلاة قائماً أن يكون وجهه ومقاديم بدنه الى القبلة حتى أصابع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 والمدار على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الصلاة جالسا</w:t>
      </w:r>
    </w:p>
    <w:p>
      <w:pPr>
        <w:pStyle w:val="BookText"/>
        <w:rPr/>
      </w:pPr>
      <w:r>
        <w:rPr>
          <w:rFonts w:ascii="Amiri" w:hAnsi="Amiri" w:eastAsia="Amiri" w:cs="Amiri"/>
          <w:color w:val="111111"/>
          <w:sz w:val="28"/>
          <w:sz w:val="28"/>
          <w:szCs w:val="28"/>
          <w:rtl w:val="true"/>
          <w:lang w:bidi="ar-SA"/>
        </w:rPr>
        <w:t xml:space="preserve">عليهما المعنى الاسمي فيتبادر منهما ذوات الصلوات المخصوصة لا بقيد وصفي النفل والفرض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رجل جعل لله عليه أن يصلي كذا وكذا هل يجزئه أن يصلي ذلك على دابته وهو مسافر؟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والتوقف فيه لأن في سنده محمد بن أحمد العلوي غير ظاهر ، لتصحيح العلامة حديثه فيما عن المختلف والمنتهى ، وعدم استثناء القميين حديثه من كتاب نوادر الحكمة ، ووصف الصدوق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عن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والصدق ، ورواية جملة من الأجلاء عنه ، وكفى بهذا المقدار دليلا على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في الجواهر </w:t>
      </w:r>
      <w:r>
        <w:rPr>
          <w:rStyle w:val="FootnoteAnchor"/>
          <w:rtl w:val="true"/>
        </w:rPr>
        <w:footnoteReference w:id="582"/>
      </w:r>
      <w:r>
        <w:rPr>
          <w:rFonts w:ascii="IRNazanin" w:hAnsi="IRNazanin" w:eastAsia="IRNazanin"/>
          <w:color w:val="111111"/>
          <w:sz w:val="28"/>
          <w:sz w:val="28"/>
          <w:szCs w:val="28"/>
          <w:rtl w:val="true"/>
          <w:lang w:bidi="fa-IR"/>
        </w:rPr>
        <w:t xml:space="preserve">من رواية الشيخ الحديث أيضاً من كتاب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وطريقه اليه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أو يعضده ما روي من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الليل وهو على راحلته </w:t>
      </w:r>
      <w:r>
        <w:rPr>
          <w:rStyle w:val="FootnoteAnchor"/>
          <w:rtl w:val="true"/>
        </w:rPr>
        <w:footnoteReference w:id="583"/>
      </w:r>
      <w:r>
        <w:rPr>
          <w:rFonts w:ascii="IRNazanin" w:hAnsi="IRNazanin" w:eastAsia="IRNazanin"/>
          <w:color w:val="111111"/>
          <w:sz w:val="28"/>
          <w:sz w:val="28"/>
          <w:szCs w:val="28"/>
          <w:rtl w:val="true"/>
          <w:lang w:bidi="fa-IR"/>
        </w:rPr>
        <w:t xml:space="preserve">مع ما اشتهر من وجوبها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نذر الصلاة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نذر فعلها على الأرض اتبع قصد الناذر ، وهو غير محل الكلام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توقف الاستقبال على ذلك ، وليس الرجلان إلا كاليدين ، وكذا الركبتان في استقبال الجالس ، والقيام والجلوس لا يختلفان في هذه الجهة ولا في غيرها ، ولا فرق بين أن يكون الجلوس على الرجلين وعلى الأرض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يكون رأس ركبتيه إليها مع وجهه وصدره وبطنه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جلس على قدميه لا بد أن يكون وضعهما على وجه يعد مقابلا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صلى مضطجعا يجب أن يكون كهيئة المدفون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صلى مستلقيا فكهيئة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الصلاة على الميت يجب أن يجعل على وجه يكون رأسه إلى المغرب ورجلاه إلى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وضعه حال الدفن على كيفية 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الذبح والنحر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المذبح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يقصر عن إثبات هذه الحدود للاستقبال ، وإنما تستفاد من النصوص ، والكلام في ذلك كله يأتي إن شاء اللّه في مبحث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دليل وجوبه في أحكام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الثالث والرابع فان محلهما مبحث الصلاة والدفن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وجوب الاستقبال بالميت حال الاحتضار ، وحال الصلاة عليه ، وحال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القبلة في ذلك المكان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في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المكان الذي يكون في جنوب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الاستقبال بالميت بأن يكون رأسه الى المشرق ورجلاه الى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في استقباله أن يكون رأسه الى يمين المصلي حينما يستقبل القبلة ورجلاه الى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 كما في الجواهر ، للنصوص المستفيضة كحسن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بذبيحتك القبلة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والمنحر ومقاديم بدن الحيوان إلى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كون الذابح أيضا مستقبلا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الأقوى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الاستقبال حال التخلي بالبول أو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تركه حال الاستبراء والاستنجاء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الاستقبال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الدعاء ، وحال قراءة القرآن ، وحال الذكر ، وحال التعقيب وحال المرافعة عند الحاكم ، وحال سجدة الشكر وسجدة التلاوة ، بل حال الجلوس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يكره الاستقبال حال الجماع ، وحال لبس السراويل ، بل كل حالة تنافي التعظيم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الظاهر من الاستقبال بها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جماعة من وجوب استقبال الذابح ، بدعوى كون الباء في الحسن للمصاحبة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مع ذبيحتك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عن 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تذبح ذبيحة فلا تعذب البهيمة أحد الشفرة واستقبل القبلة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بناء على كون المراد استقبال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الدعوى ممنوعة مع أن مصاحبة المستقبل لا تقتضي استقبال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اقتضته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ذهبت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الباء هنا للتعدية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ولا جابر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حمله على الاستقبال بالبهيمة لئلا يلزم عدم التعرض له مع وجوبه ، وتعرضه لما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bookmarkStart w:id="28" w:name="pg12384_103058"/>
    </w:p>
    <w:p>
      <w:pPr>
        <w:pStyle w:val="Heading2"/>
        <w:numPr>
          <w:ilvl w:val="1"/>
          <w:numId w:val="1"/>
        </w:numPr>
        <w:rPr/>
      </w:pPr>
      <w:bookmarkStart w:id="29" w:name="__RefHeading___Toc9395608_417432637"/>
      <w:bookmarkStart w:id="30" w:name="_Toc10"/>
      <w:bookmarkEnd w:id="28"/>
      <w:bookmarkEnd w:id="29"/>
      <w:r>
        <w:rPr>
          <w:rtl w:val="true"/>
        </w:rPr>
        <w:t>فصل في أحكام الخلل</w:t>
      </w:r>
      <w:bookmarkEnd w:id="30"/>
    </w:p>
    <w:p>
      <w:pPr>
        <w:pStyle w:val="Heading3"/>
        <w:numPr>
          <w:ilvl w:val="2"/>
          <w:numId w:val="1"/>
        </w:numPr>
        <w:rPr/>
      </w:pPr>
      <w:bookmarkStart w:id="31" w:name="__RefHeading___Toc9395610_417432637"/>
      <w:bookmarkStart w:id="32" w:name="_Toc11"/>
      <w:bookmarkEnd w:id="31"/>
      <w:r>
        <w:rPr>
          <w:rtl w:val="true"/>
        </w:rPr>
        <w:t>اشارة</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أخل بالاستقبال عالماً عامداً بطلت صلاته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أخل بها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ناسياً أو غافلا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مخطئاً في اعتقاده أو في ضيق الوقت ، فان كان منحرفاً عنها الى ما بين اليمين واليسار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الخلل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محققاً ومستفيضاً ، كما في المستند ، لفوات المشروط بفوات شرطه ، ولحديث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والوقت والقبلة والركوع والسجود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 ومقتضى إطلاقها عدم الفرق بين الاستدبار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قاصراً أو مقصراً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متعلقهما أعم من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التعرض لحكمهما إن شاء اللّه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جماعة الإجماع عليه ، لصحيح معاوية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يقوم في الصلاة ثمَّ ينظر بعد ما فرغ فيرى أنه قد انحرف عن القبلة يميناً أو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صلاته ، وما بين المشرق والمغرب قبلة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وخبر الحسين </w:t>
      </w:r>
    </w:p>
    <w:p>
      <w:pPr>
        <w:pStyle w:val="BookText"/>
        <w:rPr/>
      </w:pPr>
      <w:r>
        <w:rPr>
          <w:rFonts w:ascii="Amiri" w:hAnsi="Amiri" w:eastAsia="Amiri" w:cs="Amiri"/>
          <w:color w:val="111111"/>
          <w:sz w:val="28"/>
          <w:sz w:val="28"/>
          <w:szCs w:val="28"/>
          <w:rtl w:val="true"/>
          <w:lang w:bidi="ar-SA"/>
        </w:rPr>
        <w:t xml:space="preserve">ابن علوان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غير القبلة وهو يرى أنه على القبلة ثمَّ عرف بعد ذلك فلا إعادة عليه إذا كان فيما بين المشرق والمغرب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المعتضدين بصحيح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إلا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أين حد القبلة؟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المشرق والمغرب قبلة كله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الناصريات والمقنعة والمبسوط والخلاف والنهاية والمراسم والوسيلة والغنية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وجوب الإعادة في الوقت إذا صلى لغير القبلة باجتهاده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لهم إطلاق جملة من النصوص كصحيح عبد الرحمن بن أبي عبد اللّه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صليت وأنت على غير القبلة واستبان لك أنك صليت وأنت على غير القبلة وأنت في وقت فأعد ، وإن فاتك الوقت فلا تعد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 وصحيح يعقوب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في يوم سحاب على غير القبلة ثمَّ طلعت الشمس وهو في وقت أيعيد الصلاة إذا كان قد صلى على غير القبلة وإن كان قد تحرى القبلة بجهده أتجزؤه صلاته؟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ما كان في وقت ، فاذا ذهب الوقت فلا إعادة عليه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هذه النصوص وما قبلها كما يمكن بحمل هذه النصوص على غير ما بين المشرق والمغرب ، يمكن بحمل تلك على نفي الإعادة في خارج الوقت ، ومع تعارض وجوه الجمع يرجع الى عموم ما دل على اعتبار القبلة ووجوب الإعادة بتركها </w:t>
      </w:r>
    </w:p>
    <w:p>
      <w:pPr>
        <w:pStyle w:val="BookText"/>
        <w:rPr/>
      </w:pPr>
      <w:r>
        <w:rPr>
          <w:rFonts w:ascii="Amiri" w:hAnsi="Amiri" w:eastAsia="Amiri" w:cs="Amiri"/>
          <w:color w:val="111111"/>
          <w:sz w:val="28"/>
          <w:sz w:val="28"/>
          <w:szCs w:val="28"/>
          <w:rtl w:val="true"/>
          <w:lang w:bidi="ar-SA"/>
        </w:rPr>
        <w:t>ولذلك استشكل في الحدائق في نفي الإعادة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والتأمل يقضي بأنه لا وقع لهذا الاشكال لا لحكومة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بين المشرق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هذه النصوص ، لأن لفظ القبلة مستعمل في أكثر هذه النصوص في كلام السائل لا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وإرادة للسائل عن القبلة تمام ما بين المشرق والمغرب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لكون المرجع بعد التعارض قاعدة الاجزاء ، أو إطلاق الصلاة ، أو أصالة البراءة ، لمنع ذلك ، بل المتعين للمرجعية إطلاقات الشرطية ووجوب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الجمع الأول بالتصرف في الموضوع أظهر من الثاني بالتصرف في متعلق الحكم ، لظهور النصوص الأول في كون ما بين المشرق والمغرب ذا خصوصية يمتاز بها عن غيره ، ولا يتم ذلك على الجمع الآخر ، وقد مر لذلك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فالنصوص المتقدمة بنوعيها متفقة على نفي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حكي عن بعض وجوبه ، ويشهد له خبر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على غير القبلة ثمَّ تبينت القبلة وقد دخل وقت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يعيدها قبل أن يصلي هذه التي قد دخل وقتها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إشكال سنده وإعراض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لمعارضة ما هو صريح في نفيه إذ مقتضى الجمع العرفي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قرب دعوى إرادة وقت الفضيلة من وقت الأخرى ، كما يشير اليه عدم تصريح السائل بخروج وقت الأولى ، أو دعوى كون الغرض مشروعية القضاء قبل ذات الوقت لا وجوب القضاء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قول السائل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ينظر فيرى </w:t>
      </w:r>
      <w:r>
        <w:rPr>
          <w:rFonts w:eastAsia="Amiri" w:cs="Amiri" w:ascii="Amiri" w:hAnsi="Amiri"/>
          <w:color w:val="111111"/>
          <w:sz w:val="28"/>
          <w:szCs w:val="28"/>
          <w:rtl w:val="true"/>
          <w:lang w:bidi="ar-SA"/>
        </w:rPr>
        <w:t xml:space="preserve">.. »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ولو كان في الأثناء مضى ما تقدم واستقام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أن العلم بكون الصلاة الى غير القبلة لم يكن حال الصلاة ، وإنما حدث بعد ذلك ، فلا يدخل في عموم الصحيح الناشئ عن ترك الاستفصال الجاهل بالحكم قاصراً كان أو مقصراً ، وكذا الناسي له مع علمهما بجهة القبلة ، كما لا يدخل العالم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الجاهل بالقبلة إذا كان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بنى على الصلاة الى جهة ثمَّ يسأل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دخوله في الصحيح إشكال لانصرافه الى من صلى بانياً على كون صلاته فرداً للمأمور به ، ومثله ما لو صلى إلى إحدى الجهات الأربع عند اشتباه القبلة وبعد الفراغ انكشف له الانحراف كذلك ، فيمكن دعوى وجوب الإعادة على الأول عملا بمقتضى الشرطية ، وكذا في الثاني إذا تبين كون الانحراف أكثر من ثمن الدائرة ، أما إذا لم يكن انحرافه كذلك فيمكن الاجتزاء بصلاته عملا بدليل الاجتزاء بالأربع ، بناء على ما عرفت من ظهوره في حصول اليقين بالاستقبال لو اقتصر عليها ، فان ذلك لازم لاغتفار الانحراف المذكور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من صلى إلى واحدة في ضيق الوقت بناء على وجوب إيقاع الثلاث بعد الوقت أما بناء على الاجتزاء بها فليس مما نحن فيه ، لأن حكمه الواقعي ذلك في اعتقاده في الدخول تحت عموم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ناسي القبلة والغافل فلا ينبغي التأمل في دخولهما تحت عموم الصحيح أيضاً كالمخطئ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صرح به جماعة ، بل عليه الإجماع في جملة من كلماتهم ،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صلى على غير القبلة فيعلم وهو في الصلاة قبل أن يفرغ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متوجهاً فيما بين المشرق والمغرب فليحول وجهه إلى القبلة ساعة يعلم ، وإن كان متوجهاً الى دبر القبلة فليقطع الصلاة </w:t>
      </w:r>
    </w:p>
    <w:p>
      <w:pPr>
        <w:pStyle w:val="BookText"/>
        <w:rPr/>
      </w:pPr>
      <w:r>
        <w:rPr>
          <w:rFonts w:ascii="Amiri" w:hAnsi="Amiri" w:eastAsia="Amiri" w:cs="Amiri"/>
          <w:color w:val="111111"/>
          <w:sz w:val="28"/>
          <w:sz w:val="28"/>
          <w:szCs w:val="28"/>
          <w:rtl w:val="true"/>
          <w:lang w:bidi="ar-SA"/>
        </w:rPr>
        <w:t xml:space="preserve">غير فرق بين بقاء الوقت وعدمه ، لكن الأحوط الإعادة في غير المخطئ في اجتهاده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منحرفاً الى اليمين واليسار ، أو الى الاستدبار ، فان كان مجتهداً مخطئاً أعاد في الوقت دون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يحول وجهه إلى القبلة ثمَّ يفتتح الصلاة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القاسم بن الوليد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تبين له وهو في الصلاة أنه على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يستقبلها إذا ثبت ذلك ، وإن كان فرغ منها فلا يعيدها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بناء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إمكان استفادته من ذيل صحيح معاوية بناء على ظهوره في عدم الخصوصية للفراغ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يشكل من جهة فوات الاستقبال حين الالتفات في الأثناء إلى حين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لاقتصار جماعة كثيرة على المجتهد ، بل في كلام بعض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القدر المتيقن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الإعادة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إشكال فيه ولا خلاف ، إذ يقتضيها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أدلة الشرطية ، والى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المتقدم بعضها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وجوب القضاء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 ويشهد له النصوص المتقدم بعضها ، الصريحة في نفي الإعادة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بعض أصحابنا أو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صريحاً في المخالفة لذلك ، ولا دليل عليه ظاهراً إلا خبر معمر بن يحيى </w:t>
      </w:r>
    </w:p>
    <w:p>
      <w:pPr>
        <w:pStyle w:val="BookText"/>
        <w:rPr/>
      </w:pPr>
      <w:r>
        <w:rPr>
          <w:rFonts w:ascii="Amiri" w:hAnsi="Amiri" w:eastAsia="Amiri" w:cs="Amiri"/>
          <w:color w:val="111111"/>
          <w:sz w:val="28"/>
          <w:sz w:val="28"/>
          <w:szCs w:val="28"/>
          <w:rtl w:val="true"/>
          <w:lang w:bidi="ar-SA"/>
        </w:rPr>
        <w:t>الذي 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وجوبه في الاستدبار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المحكي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والحلي ، وابن سعيد ، والعلامة والشهيد في جملة من كتبهما ، وابن فهد ، والميسي ، والشهيد الثاني ، وولده ، وسبطه ، والخراساني ، والأصبهاني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بإطلاق النصوص النافية للإعادة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الشيخين وسلار وابن زهرة ، والعلامة في جملة أخرى من كتبه ، واللمعة والتنقيح وجامع المقاصد وغيرهم ، بل عن الروضة نسبته الى المشهور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شاهد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له بخبر معمر بن يحيى وذيل موثق عمار المتقدمين ، بناء على إطلاق الثاني الشامل لما بعد الوقت ، وعدم الفصل بين الأثناء وما بعد الفراغ ، ومرسل الشيخ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رويت رواية انه إذا كان صلى الى استدبار القبلة ثمَّ علم بعد خروج الوقت وجب عليه إعادة الصلاة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الناصريات والجمل والسرائر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الإشكال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حمله على الاستدبار مما 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فعلى تقدير عدم ظهوره في الوقت فلا أقل من إمكان حمله عليه بقرينة تلك النصوص لقرب حمله عليه جداً ، لا أنه يرجع الى أدلة الشرطية من جهة كون التعارض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من الاستدبار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اليمين واليسار ، فلو كان له إطلاق يشمل ما بعد الوقت كانت تلك 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حملها على غير ما بين اليمين واليسار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فيتعين التصرف فيه بالحمل على الوقت ، لئلا يلزم طرح تلك النصوص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p>
    <w:p>
      <w:pPr>
        <w:pStyle w:val="BookText"/>
        <w:rPr/>
      </w:pPr>
      <w:r>
        <w:rPr>
          <w:rFonts w:ascii="Amiri" w:hAnsi="Amiri" w:eastAsia="Amiri" w:cs="Amiri"/>
          <w:color w:val="111111"/>
          <w:sz w:val="28"/>
          <w:sz w:val="28"/>
          <w:szCs w:val="28"/>
          <w:rtl w:val="true"/>
          <w:lang w:bidi="ar-SA"/>
        </w:rPr>
        <w:t xml:space="preserve">وإن كان الأحوط الإعادة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سيما في صورة الاستدبار ، بل لا ينبغي أن يترك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كان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جاهلا</w:t>
      </w:r>
    </w:p>
    <w:p>
      <w:pPr>
        <w:pStyle w:val="BookText"/>
        <w:rPr/>
      </w:pPr>
      <w:r>
        <w:rPr>
          <w:rFonts w:ascii="Amiri" w:hAnsi="Amiri" w:eastAsia="Amiri" w:cs="Amiri"/>
          <w:color w:val="111111"/>
          <w:sz w:val="28"/>
          <w:sz w:val="28"/>
          <w:szCs w:val="28"/>
          <w:rtl w:val="true"/>
          <w:lang w:bidi="ar-SA"/>
        </w:rPr>
        <w:t>عدم الفصل بين الأثناء وبعد الفراغ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جداً حيث أنه نقل بالمضمون لرواية مجهولة العين لم يعتمد ناقلها عليها ، إذ ما عدا النهاية من كتب الشيخ محكي عنه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هي فالمحكي عنها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الأحوط وعليه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غير ظاهر في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جهة الاحتياط ، كما أنه قد يظهر من استدلاله في التهذيب والاستبصار والخلاف برواية عمار أنها المراد بالمرسل في النهاية ، كما أن استدلال بعض أهل هذا القول بخبر معمر وآخر بأدلة الشرطية عدم الاعتماد على المرسل بنحو يكون جابراً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الأول المحكي عن بعض أصحابنا أو قوم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شبهة الخلاف المحكي عن المشهور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التفت في الوقت أعاد إذا كان الانحراف الى اليمين أو اليسار أو الاستدبار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أدلة الشرطية ،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عمار ، والنصوص المتقدمة بناء على الأولوية أو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القاسم بن الوليد المتقدم فلا بد أن يكون محمولا على غير الفرض ، بقرينة ما فيه من نفي الإعادة بعد الفراغ ، ولعله أيضاً هو المراد من إطلاق ابن سعيد الانحراف إن تبين الخطأ في الأثناء ، وكذا ما عن المبسوط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في حال الصلاة ثمَّ ظن أن القبلة عن يمينه أو شماله بنى عليه واستقبل القبلة ويتمها ، وإن كان مستدبراً للقبلة أعادها من أولها </w:t>
      </w:r>
    </w:p>
    <w:p>
      <w:pPr>
        <w:pStyle w:val="BookText"/>
        <w:rPr/>
      </w:pPr>
      <w:r>
        <w:rPr>
          <w:rFonts w:ascii="Amiri" w:hAnsi="Amiri" w:eastAsia="Amiri" w:cs="Amiri"/>
          <w:color w:val="111111"/>
          <w:sz w:val="28"/>
          <w:sz w:val="28"/>
          <w:szCs w:val="28"/>
          <w:rtl w:val="true"/>
          <w:lang w:bidi="ar-SA"/>
        </w:rPr>
        <w:t xml:space="preserve">أو ناسياً أو غافلا فالظاهر وجوب الإعادة في الوقت وخارجه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ويشير الى الحمل المذكور نفيه الخلاف بناء على رجوعه إلى الأول أيضاً ، فيكون ذلك منه فتوى بمضمون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محجوج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حال الالتفات في الأثناء إذا كان في آخر الوقت بحيث لو استأنف كان قضاء فهل يستقيم ويتم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والذخيرة والرياض واختاره في الجواهر ، بل عن الأول حكايته عن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لاستفادته من النصوص النافية للقضاء المتقدمة فيما لو تبين الخطأ بعد الفراغ ، إما لإطلاق بعضها الشامل لصورة التبين في الأثناء ، أو للأولوية ، لأن فوات الاستقبال في بعض الصلاة أولى بنفي القضاء من فواته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فوات الوقت أولى من مراعاة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يقطع صلاته ويستأنف؟ إما لمنع الإطلاق في النصوص المتقدمة ، وكذا الأولوية ، فيكون المرجع إما إطلاق موثق عمار على تقدير تماميته ، أو إطلاق أدلة الشرطية ،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لتسليم الإطلاق في النصوص المتقدمة مع البناء على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موثق عمار ، فيكون المرجع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الحكم ، لعدم ظهور المباني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الى الذهن عاجلا هو الأول كما يظهر بعد التأمل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إطلاق الموثق ، فإنه لو سلم يسهل حمله على خصوص صورة إمكان الإعادة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تأمل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نصوص نفي القضاء بالمجتهد المخطئ في اجتهاده كما يظهر من ملاحظة ما فيها من ذكر الغيم </w:t>
      </w:r>
      <w:r>
        <w:rPr>
          <w:rStyle w:val="FootnoteAnchor"/>
          <w:rtl w:val="true"/>
        </w:rPr>
        <w:footnoteReference w:id="598"/>
      </w:r>
      <w:r>
        <w:rPr>
          <w:rFonts w:ascii="IRNazanin" w:hAnsi="IRNazanin" w:eastAsia="IRNazanin"/>
          <w:color w:val="111111"/>
          <w:sz w:val="28"/>
          <w:sz w:val="28"/>
          <w:szCs w:val="28"/>
          <w:rtl w:val="true"/>
          <w:lang w:bidi="fa-IR"/>
        </w:rPr>
        <w:t xml:space="preserve">والسحاب </w:t>
      </w:r>
      <w:r>
        <w:rPr>
          <w:rStyle w:val="FootnoteAnchor"/>
          <w:rtl w:val="true"/>
        </w:rPr>
        <w:footnoteReference w:id="599"/>
      </w:r>
      <w:bookmarkStart w:id="33" w:name="pg12384_103066"/>
    </w:p>
    <w:p>
      <w:pPr>
        <w:pStyle w:val="BookText"/>
        <w:rPr/>
      </w:pPr>
      <w:bookmarkEnd w:id="33"/>
      <w:r>
        <w:rPr>
          <w:rFonts w:ascii="IRNazanin" w:hAnsi="IRNazanin" w:eastAsia="IRNazanin"/>
          <w:color w:val="111111"/>
          <w:sz w:val="28"/>
          <w:sz w:val="28"/>
          <w:szCs w:val="28"/>
          <w:rtl w:val="true"/>
          <w:lang w:bidi="fa-IR"/>
        </w:rPr>
        <w:t xml:space="preserve">والعمى </w:t>
      </w:r>
      <w:r>
        <w:rPr>
          <w:rStyle w:val="FootnoteAnchor"/>
          <w:rtl w:val="true"/>
        </w:rPr>
        <w:footnoteReference w:id="60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فحسبه اجتهاده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بعضها مطلق كصحيح عبد الرحمن المتقدم </w:t>
      </w:r>
      <w:r>
        <w:rPr>
          <w:rStyle w:val="FootnoteAnchor"/>
          <w:rtl w:val="true"/>
        </w:rPr>
        <w:footnoteReference w:id="602"/>
      </w:r>
      <w:r>
        <w:rPr>
          <w:rFonts w:ascii="Amiri" w:hAnsi="Amiri" w:eastAsia="Amiri" w:cs="Amiri"/>
          <w:color w:val="111111"/>
          <w:sz w:val="28"/>
          <w:sz w:val="28"/>
          <w:szCs w:val="28"/>
          <w:rtl w:val="true"/>
          <w:lang w:bidi="ar-SA"/>
        </w:rPr>
        <w:t xml:space="preserve">، وصحيح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على غير القبلة فاستبان لك قبل أن تصبح أنك صليت على غير القبلة فأعد صلاتك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إذ لا فرق بينهما وبين صحيح معاوية المتقدم في المسألة السابقة </w:t>
      </w:r>
      <w:r>
        <w:rPr>
          <w:rStyle w:val="FootnoteAnchor"/>
          <w:rtl w:val="true"/>
        </w:rPr>
        <w:footnoteReference w:id="604"/>
      </w:r>
      <w:r>
        <w:rPr>
          <w:rFonts w:ascii="Amiri" w:hAnsi="Amiri" w:eastAsia="Amiri" w:cs="Amiri"/>
          <w:color w:val="111111"/>
          <w:sz w:val="28"/>
          <w:sz w:val="28"/>
          <w:szCs w:val="28"/>
          <w:rtl w:val="true"/>
          <w:lang w:bidi="ar-SA"/>
        </w:rPr>
        <w:t>، فالبناء على إطلاقه الشامل لجميع الأحوال دون إطلاقهما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الرجوع الى ما ذكرناه من عدم الشمول للجاهل بالحكم ، والناسي له ، والغافل عنه ، والشمول لناسي الموضوع والغافل عنه حسبما سبق</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9395612_417432637"/>
      <w:bookmarkStart w:id="35" w:name="_Toc12"/>
      <w:bookmarkEnd w:id="34"/>
      <w:r>
        <w:rPr>
          <w:rtl w:val="true"/>
        </w:rPr>
        <w:t>تنبيه</w:t>
      </w:r>
      <w:bookmarkEnd w:id="3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في النصوص لفظ المشرق والمغرب كما سبق في صحيح معاوية وموثق عمار وغيرهما ، وقد عبر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الفاضلان في جملة من كتبهما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 والأكثر عبروا باليمين واليسار ، بل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أر ممن قبل الفاضلين اعتبار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هو المتعين ، لاختصاص الأول بمن قبلته نقطة الجنوب أو الشمال ، أما من كانت قبلته نقطة المشرق فقوس الاجزاء في حقه يكون ما بين الشمال والجنوب من جانب المشرق ، ومن كانت قبلته نقطة المغرب فقوس الاجزاء </w:t>
      </w:r>
    </w:p>
    <w:p>
      <w:pPr>
        <w:pStyle w:val="BookText"/>
        <w:rPr/>
      </w:pPr>
      <w:r>
        <w:rPr>
          <w:rFonts w:ascii="Amiri" w:hAnsi="Amiri" w:eastAsia="Amiri" w:cs="Amiri"/>
          <w:color w:val="111111"/>
          <w:sz w:val="28"/>
          <w:sz w:val="28"/>
          <w:szCs w:val="28"/>
          <w:rtl w:val="true"/>
          <w:lang w:bidi="ar-SA"/>
        </w:rPr>
        <w:t>في حقه يكون ما بين الشمال والجنوب من جانب المغرب ، وقد يكون غير ذلك في البلدان الأخر على اختلافها في 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التعبير بالمشرق والمغرب في كلام الجماعة اتباعاً للنصوص ، والتعبير فيها كان لأن الراوي قبلته في جهة الجنوب ، لكن متابعة النصوص مع لزوم الإبهام المحل ليس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من المشرق والمغرب في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اليمين واليسار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النقطتان المتقابلتان من دائرة الأفق القاسمتان لها قسمين متساويين ، فالقوس الذي يكون من جانب القبلة هو قوس الاجزاء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الاستدبار فالبحث عن المراد منه غير مهم ، إذ لا حكم له بالخصوص ، وليس له تعرض في النصوص سوى موثق عمار </w:t>
      </w:r>
      <w:r>
        <w:rPr>
          <w:rStyle w:val="FootnoteAnchor"/>
          <w:rtl w:val="true"/>
        </w:rPr>
        <w:footnoteReference w:id="605"/>
      </w:r>
      <w:r>
        <w:rPr>
          <w:rFonts w:ascii="Amiri" w:hAnsi="Amiri" w:eastAsia="Amiri" w:cs="Amiri"/>
          <w:color w:val="111111"/>
          <w:sz w:val="28"/>
          <w:sz w:val="28"/>
          <w:szCs w:val="28"/>
          <w:rtl w:val="true"/>
          <w:lang w:bidi="ar-SA"/>
        </w:rPr>
        <w:t xml:space="preserve">ومرسل النهاية </w:t>
      </w:r>
      <w:r>
        <w:rPr>
          <w:rStyle w:val="FootnoteAnchor"/>
          <w:rtl w:val="true"/>
        </w:rPr>
        <w:footnoteReference w:id="606"/>
      </w:r>
      <w:r>
        <w:rPr>
          <w:rFonts w:ascii="Amiri" w:hAnsi="Amiri" w:eastAsia="Amiri" w:cs="Amiri"/>
          <w:color w:val="111111"/>
          <w:sz w:val="28"/>
          <w:sz w:val="28"/>
          <w:szCs w:val="28"/>
          <w:rtl w:val="true"/>
          <w:lang w:bidi="ar-SA"/>
        </w:rPr>
        <w:t xml:space="preserve">، والأول قد عرفت 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يعم اليمين واليسار ، لئلا يلزم إهمال الجواب ، وهو خلاف الظاهر جداً والثاني لا ينبغي التأمل في ظهوره فيما يقابل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متابعة الأصحاب الذين خصوه بحكم الإعادة والقضاء فالظاهر منهم أنهم يريدون به ما يقابل القبلة ، كما عن الشهيد الثاني في الروض والمسالك والروضة وفوائد القواعد ، كالمرسل الذي ذكر مستنداً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 وبين اليمين والشمال ملحق بهما ، لا به ، لأنهم إنما ذكروا اليمين واليسار تحديداً لقوس الاجزاء ، ولم يذكروهما موضوعاً لحكم التفصيل ، كي يشكل إلحاق ما بينهما وبين الاستدبار بهما ، وإنما ذكروا الاستدبار فقط ، فخصوه بوجوب القضاء وجعلوا ما عداه وما عدا الانحراف فيما بين اليمين واليسار موضوعاً للتفصيل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ذبح أو نحر الى غير القبلة عالماً عامداً حرم المذبوح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ناسياً أو جاهلا أو لم يعرف جهة القبلة لا يكون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تعذر</w:t>
      </w:r>
    </w:p>
    <w:p>
      <w:pPr>
        <w:pStyle w:val="BookText"/>
        <w:rPr/>
      </w:pPr>
      <w:r>
        <w:rPr>
          <w:rFonts w:ascii="Amiri" w:hAnsi="Amiri" w:eastAsia="Amiri" w:cs="Amiri"/>
          <w:color w:val="111111"/>
          <w:sz w:val="28"/>
          <w:sz w:val="28"/>
          <w:szCs w:val="28"/>
          <w:rtl w:val="true"/>
          <w:lang w:bidi="ar-SA"/>
        </w:rPr>
        <w:t>بينه وبين الإعادة ، فراجع كلماتهم وتأمل تجد في تحرير الخلاف في معنى الاستدبار 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وتقتضيه نصوص الشرطية ، كمصحح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الذبيحة تذبح لغير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لم يتعمد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صحيحا ابن مسلم وابن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وفاق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بل حكى الإجماع عليه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نفي البأس في الصحاح المشار إليها آنفاً ، وأما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المحكي عن تصريح كثير من الأصحاب ، وعن الأردبيلي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الأخير ظاهر ، لصدق عدم العمد الذي أخذ في النصوص موضوعاً للحل ، ولذا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خلافاً في أن من أخل بالاستقبال بها ناسياً أو جاهلا بالجهة حلت ذبيحته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في الأول ، لعدم ظهور صدقه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الدعائم في من ذبح لغير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خطأ أو نسي أو جهل فلا شي‌ء عليه وتؤكل ذبيحته </w:t>
      </w:r>
      <w:r>
        <w:rPr>
          <w:rFonts w:eastAsia="Amiri" w:cs="Amiri" w:ascii="Amiri" w:hAnsi="Amiri"/>
          <w:color w:val="111111"/>
          <w:sz w:val="28"/>
          <w:szCs w:val="28"/>
          <w:rtl w:val="true"/>
          <w:lang w:bidi="ar-SA"/>
        </w:rPr>
        <w:t xml:space="preserve">.. » </w:t>
      </w:r>
      <w:r>
        <w:rPr>
          <w:rStyle w:val="FootnoteAnchor"/>
          <w:rtl w:val="true"/>
        </w:rPr>
        <w:footnoteReference w:id="609"/>
      </w:r>
      <w:r>
        <w:rPr>
          <w:rFonts w:ascii="Amiri" w:hAnsi="Amiri" w:eastAsia="Amiri" w:cs="Amiri"/>
          <w:color w:val="111111"/>
          <w:sz w:val="28"/>
          <w:sz w:val="28"/>
          <w:szCs w:val="28"/>
          <w:rtl w:val="true"/>
          <w:lang w:bidi="ar-SA"/>
        </w:rPr>
        <w:t>ضعيفة غير مجبورة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الموافقة لفتوى الجماعة غير كاف في الجبر ما لم يظهر الاعتماد عليها ، وهو غير ثابت أو 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له بصحيح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w:t>
      </w:r>
    </w:p>
    <w:p>
      <w:pPr>
        <w:pStyle w:val="BookText"/>
        <w:rPr/>
      </w:pPr>
      <w:r>
        <w:rPr>
          <w:rFonts w:ascii="Amiri" w:hAnsi="Amiri" w:eastAsia="Amiri" w:cs="Amiri"/>
          <w:color w:val="111111"/>
          <w:sz w:val="28"/>
          <w:sz w:val="28"/>
          <w:szCs w:val="28"/>
          <w:rtl w:val="true"/>
          <w:lang w:bidi="ar-SA"/>
        </w:rPr>
        <w:t xml:space="preserve">استقباله كأن يكون عاصياً أو واقعاً في بئر أو نحو ذلك مما لا يمكن استقباله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يذبحه وإن كان الى غير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ترك استقبال الميت وجب نبشه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يتلاش ولم يوجب هتك حرمته ، سواء كان عن عمد أو جهل أو نسيان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 ذبيحة فجهل أن يوجهها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تأكل منها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بناء على ظهوره في أن المقابلة بين السؤالين مع اشتراكهما في عدم الاستقبال هو فرض الجهل في الأول والعلم في الثاني ، كما هو غير بعيد ، لا هو الاستقبال في الأول والعدم في الثاني مع الاشتراك في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ظاهر ، بل عن غير واحد دعوى الإجماع عليه لكثير من النصوص ، 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ثور تعاصى فابتدره قوم بأسيافهم وسموا 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ذكاة وحية ، ولحمه حلال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وخبر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بعير تردى في بئر ذبح من قبل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ذكر اسم اللّه تعالى عليه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وحسن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ضرب بسيفه جزوراً أو شاة في غير مذبحها وقد سمى حين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اضطر اليه واستصعب عليه ما يريد أن يذبح فلا بأس بذلك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للاستقبال الواجب ، وحرمة النبش ليس لدليلها </w:t>
      </w:r>
      <w:bookmarkStart w:id="36" w:name="pg12384_103070"/>
    </w:p>
    <w:p>
      <w:pPr>
        <w:pStyle w:val="Heading2"/>
        <w:numPr>
          <w:ilvl w:val="1"/>
          <w:numId w:val="1"/>
        </w:numPr>
        <w:rPr/>
      </w:pPr>
      <w:bookmarkStart w:id="37" w:name="__RefHeading___Toc9395614_417432637"/>
      <w:bookmarkStart w:id="38" w:name="_Toc13"/>
      <w:bookmarkEnd w:id="36"/>
      <w:bookmarkEnd w:id="37"/>
      <w:r>
        <w:rPr>
          <w:rtl w:val="true"/>
        </w:rPr>
        <w:t>فصل في الستر والساتر</w:t>
      </w:r>
      <w:bookmarkEnd w:id="38"/>
    </w:p>
    <w:p>
      <w:pPr>
        <w:pStyle w:val="BookText"/>
        <w:rPr/>
      </w:pPr>
      <w:r>
        <w:rPr>
          <w:rFonts w:ascii="Amiri" w:hAnsi="Amiri" w:eastAsia="Amiri" w:cs="Amiri"/>
          <w:color w:val="111111"/>
          <w:sz w:val="28"/>
          <w:sz w:val="28"/>
          <w:szCs w:val="28"/>
          <w:rtl w:val="true"/>
          <w:lang w:bidi="ar-SA"/>
        </w:rPr>
        <w:t xml:space="preserve">اعلم أن الستر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يلزم في نفسه ، وستر مخصوص بحالة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 العورتين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والدبر ، عن كل مكلف من الرجل والمرأة ، عن كل أحد من ذكر أو أنثى ، ولو كان مماثلا محرماً أو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كل منهما أيضاً النظر إلى عورة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يستثنى من الحكمين إلا الزوج والزوجة والسيد والأمة إذا لم تكن مزوجة ولا محللة بل يجب الستر عن الطفل المميز ، خصوصاً المراهق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يحرم النظر إلى عورة المراهق ، بل الأحوط ترك النظر إلى عورة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ستر المرأة تمام بدنها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يشمل المقام ، فإطلاق دليل وجوب الاستقبال بالميت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تلاشى انتفى موضوع الاستقبال ، كما أنه لو لزم هتكه حرم النبش ، لأن حرمة الهتك أهم من وجوب الاستقبال به وأعظم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الستر والساتر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وجوب ستر العورتين وحرمة النظر إليهما في أحكام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بل ضرورة من الدين ، ويشير اليه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وَلْيَضْرِبْنَ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بِخُمُرِهِنَّ عَلى جُيُوبِهِنَّ وَلا يُبْدِينَ زِينَتَهُنَّ إِلاّ لِبُعُولَتِهِنَّ </w:t>
      </w:r>
      <w:r>
        <w:rPr>
          <w:rFonts w:eastAsia="Amiri" w:cs="Amiri" w:ascii="Amiri" w:hAnsi="Amiri"/>
          <w:color w:val="111111"/>
          <w:sz w:val="28"/>
          <w:szCs w:val="28"/>
          <w:rtl w:val="true"/>
          <w:lang w:bidi="ar-SA"/>
        </w:rPr>
        <w:t xml:space="preserve">... ) </w:t>
      </w:r>
      <w:r>
        <w:rPr>
          <w:rStyle w:val="FootnoteAnchor"/>
          <w:rtl w:val="true"/>
        </w:rPr>
        <w:footnoteReference w:id="61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مِنَ النِّساءِ اللاّتِي لا يَرْجُونَ نِكاحاً فَلَيْسَ عَلَيْهِنَّ جُناحٌ أَنْ يَضَعْنَ ثِيابَهُنَّ غَيْرَ مُتَبَرِّجاتٍ بِزِينَةٍ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 وصحيح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الذراعين من المرأة هما من الزينة التي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 وصحيح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تغطي المرأة رأسها من الغلام حتى يبلغ الغلام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مما ورد في هذه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حرمة النظر إلى الأجنبية </w:t>
      </w:r>
      <w:r>
        <w:rPr>
          <w:rStyle w:val="FootnoteAnchor"/>
          <w:rtl w:val="true"/>
        </w:rPr>
        <w:footnoteReference w:id="618"/>
      </w:r>
      <w:r>
        <w:rPr>
          <w:rFonts w:ascii="Amiri" w:hAnsi="Amiri" w:eastAsia="Amiri" w:cs="Amiri"/>
          <w:color w:val="111111"/>
          <w:sz w:val="28"/>
          <w:sz w:val="28"/>
          <w:szCs w:val="28"/>
          <w:rtl w:val="true"/>
          <w:lang w:bidi="ar-SA"/>
        </w:rPr>
        <w:t xml:space="preserve">بناء على الملازمة بين حرمة النظر ووجوب الستر ، المفروغ عنها في ظاهر النص والفتوى ولأجل وضوح الحكم في وجوب التستر وحرمة النظر لم يتعرض أكثر النصوص لهما إلا عرضاً بملاحظة حكم موارد الاستثناء أو توهمه ، كالقواعد </w:t>
      </w:r>
      <w:r>
        <w:rPr>
          <w:rStyle w:val="FootnoteAnchor"/>
          <w:rtl w:val="true"/>
        </w:rPr>
        <w:footnoteReference w:id="619"/>
      </w:r>
      <w:r>
        <w:rPr>
          <w:rFonts w:ascii="Amiri" w:hAnsi="Amiri" w:eastAsia="Amiri" w:cs="Amiri"/>
          <w:color w:val="111111"/>
          <w:sz w:val="28"/>
          <w:sz w:val="28"/>
          <w:szCs w:val="28"/>
          <w:rtl w:val="true"/>
          <w:lang w:bidi="ar-SA"/>
        </w:rPr>
        <w:t xml:space="preserve">، والمملوك </w:t>
      </w:r>
      <w:r>
        <w:rPr>
          <w:rStyle w:val="FootnoteAnchor"/>
          <w:rtl w:val="true"/>
        </w:rPr>
        <w:footnoteReference w:id="620"/>
      </w:r>
      <w:r>
        <w:rPr>
          <w:rFonts w:ascii="Amiri" w:hAnsi="Amiri" w:eastAsia="Amiri" w:cs="Amiri"/>
          <w:color w:val="111111"/>
          <w:sz w:val="28"/>
          <w:sz w:val="28"/>
          <w:szCs w:val="28"/>
          <w:rtl w:val="true"/>
          <w:lang w:bidi="ar-SA"/>
        </w:rPr>
        <w:t xml:space="preserve">، والخصي </w:t>
      </w:r>
      <w:r>
        <w:rPr>
          <w:rStyle w:val="FootnoteAnchor"/>
          <w:rtl w:val="true"/>
        </w:rPr>
        <w:footnoteReference w:id="621"/>
      </w:r>
      <w:r>
        <w:rPr>
          <w:rFonts w:ascii="IRNazanin" w:hAnsi="IRNazanin" w:eastAsia="IRNazanin"/>
          <w:color w:val="111111"/>
          <w:sz w:val="28"/>
          <w:sz w:val="28"/>
          <w:szCs w:val="28"/>
          <w:rtl w:val="true"/>
          <w:lang w:bidi="fa-IR"/>
        </w:rPr>
        <w:t xml:space="preserve">، والأعمى </w:t>
      </w:r>
      <w:r>
        <w:rPr>
          <w:rStyle w:val="FootnoteAnchor"/>
          <w:rtl w:val="true"/>
        </w:rPr>
        <w:footnoteReference w:id="622"/>
      </w:r>
      <w:r>
        <w:rPr>
          <w:rFonts w:ascii="IRNazanin" w:hAnsi="IRNazanin" w:eastAsia="IRNazanin"/>
          <w:color w:val="111111"/>
          <w:sz w:val="28"/>
          <w:sz w:val="28"/>
          <w:szCs w:val="28"/>
          <w:rtl w:val="true"/>
          <w:lang w:bidi="fa-IR"/>
        </w:rPr>
        <w:t xml:space="preserve">، وعند العلاج </w:t>
      </w:r>
      <w:r>
        <w:rPr>
          <w:rStyle w:val="FootnoteAnchor"/>
          <w:rtl w:val="true"/>
        </w:rPr>
        <w:footnoteReference w:id="623"/>
      </w:r>
      <w:r>
        <w:rPr>
          <w:rFonts w:ascii="Amiri" w:hAnsi="Amiri" w:eastAsia="Amiri" w:cs="Amiri"/>
          <w:color w:val="111111"/>
          <w:sz w:val="28"/>
          <w:sz w:val="28"/>
          <w:szCs w:val="28"/>
          <w:rtl w:val="true"/>
          <w:lang w:bidi="ar-SA"/>
        </w:rPr>
        <w:t xml:space="preserve">، والصبي والصبية </w:t>
      </w:r>
      <w:r>
        <w:rPr>
          <w:rStyle w:val="FootnoteAnchor"/>
          <w:rtl w:val="true"/>
        </w:rPr>
        <w:footnoteReference w:id="624"/>
      </w:r>
      <w:r>
        <w:rPr>
          <w:rFonts w:ascii="Amiri" w:hAnsi="Amiri" w:eastAsia="Amiri" w:cs="Amiri"/>
          <w:color w:val="111111"/>
          <w:sz w:val="28"/>
          <w:sz w:val="28"/>
          <w:szCs w:val="28"/>
          <w:rtl w:val="true"/>
          <w:lang w:bidi="ar-SA"/>
        </w:rPr>
        <w:t xml:space="preserve">، والوجه والكفين </w:t>
      </w:r>
      <w:r>
        <w:rPr>
          <w:rStyle w:val="FootnoteAnchor"/>
          <w:rtl w:val="true"/>
        </w:rPr>
        <w:footnoteReference w:id="625"/>
      </w:r>
      <w:r>
        <w:rPr>
          <w:rFonts w:ascii="Amiri" w:hAnsi="Amiri" w:eastAsia="Amiri" w:cs="Amiri"/>
          <w:color w:val="111111"/>
          <w:sz w:val="28"/>
          <w:sz w:val="28"/>
          <w:szCs w:val="28"/>
          <w:rtl w:val="true"/>
          <w:lang w:bidi="ar-SA"/>
        </w:rPr>
        <w:t xml:space="preserve">، ومن يريد تزويجها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عمن عدا الزوج والمحارم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الوجه والكفين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التلذذ والريبة</w:t>
      </w:r>
    </w:p>
    <w:p>
      <w:pPr>
        <w:pStyle w:val="BookText"/>
        <w:rPr/>
      </w:pPr>
      <w:r>
        <w:rPr>
          <w:rFonts w:ascii="Amiri" w:hAnsi="Amiri" w:eastAsia="Amiri" w:cs="Amiri"/>
          <w:color w:val="111111"/>
          <w:sz w:val="28"/>
          <w:sz w:val="28"/>
          <w:szCs w:val="28"/>
          <w:rtl w:val="true"/>
          <w:lang w:bidi="ar-SA"/>
        </w:rPr>
        <w:t xml:space="preserve">ونساء أهل تهامة ونحوهن ممن لا ينتهين إذا نهين </w:t>
      </w:r>
      <w:r>
        <w:rPr>
          <w:rStyle w:val="FootnoteAnchor"/>
          <w:rtl w:val="true"/>
        </w:rPr>
        <w:footnoteReference w:id="627"/>
      </w:r>
      <w:r>
        <w:rPr>
          <w:rFonts w:ascii="Amiri" w:hAnsi="Amiri" w:eastAsia="Amiri" w:cs="Amiri"/>
          <w:color w:val="111111"/>
          <w:sz w:val="28"/>
          <w:sz w:val="28"/>
          <w:szCs w:val="28"/>
          <w:rtl w:val="true"/>
          <w:lang w:bidi="ar-SA"/>
        </w:rPr>
        <w:t xml:space="preserve">، والمرأة التي تموت ليس معها محرم </w:t>
      </w:r>
      <w:r>
        <w:rPr>
          <w:rStyle w:val="FootnoteAnchor"/>
          <w:rtl w:val="true"/>
        </w:rPr>
        <w:footnoteReference w:id="628"/>
      </w:r>
      <w:r>
        <w:rPr>
          <w:rFonts w:ascii="Amiri" w:hAnsi="Amiri" w:eastAsia="Amiri" w:cs="Amiri"/>
          <w:color w:val="111111"/>
          <w:sz w:val="28"/>
          <w:sz w:val="28"/>
          <w:szCs w:val="28"/>
          <w:rtl w:val="true"/>
          <w:lang w:bidi="ar-SA"/>
        </w:rPr>
        <w:t>، وغير ذلك من الموارد المتفرقة التي يعثر المتتبع على مقدار وافر منها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استثناء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النهاية والتبيان والتهذيب والاستبصار ، واختاره جماعة ممن تأخر عنه ، ومنهم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كتاب النكاح من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ما يصلح له أن ينظر من المرأة التي لا تحل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والكفان وموضع السوار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وخبر مسعدة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عما تظهر المرأة من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والكفين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ومرسل مروك بن عبيد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أن يرى من المرأة إذا لم يكن محرماً؟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والكفان والقدمان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وخبر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ظَهَرَ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الزينة الظاهرة الكحل والخاتم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633"/>
      </w:r>
      <w:r>
        <w:rPr>
          <w:rFonts w:ascii="Amiri" w:hAnsi="Amiri" w:eastAsia="Amiri" w:cs="Amiri"/>
          <w:color w:val="111111"/>
          <w:sz w:val="28"/>
          <w:sz w:val="28"/>
          <w:szCs w:val="28"/>
          <w:rtl w:val="true"/>
          <w:lang w:bidi="ar-SA"/>
        </w:rPr>
        <w:t xml:space="preserve">، إلا أن فيه الخاتم والمسكة وهي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بالضم 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المفضل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المرأة تموت في السفر مع رجال ليس فيهم ذو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يكشف لها شي‌ء من محاسنها التي أمر اللّه سبحانه بسترها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بطن كفيها ، ثمَّ يغسل وجهها ، ثمَّ يغسل ظهر كفيها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داود بن فرقد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يغسلون كفيها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خبر جابر </w:t>
      </w:r>
      <w:r>
        <w:rPr>
          <w:rStyle w:val="FootnoteAnchor"/>
          <w:rtl w:val="true"/>
        </w:rPr>
        <w:footnoteReference w:id="636"/>
      </w:r>
      <w:r>
        <w:rPr>
          <w:rFonts w:ascii="Amiri" w:hAnsi="Amiri" w:eastAsia="Amiri" w:cs="Amiri"/>
          <w:color w:val="111111"/>
          <w:sz w:val="28"/>
          <w:sz w:val="28"/>
          <w:szCs w:val="28"/>
          <w:rtl w:val="true"/>
          <w:lang w:bidi="ar-SA"/>
        </w:rPr>
        <w:t xml:space="preserve">، وخبر أبي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يموت مع نسوة ليس فيهن له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يحل لهن أن يمسسن منه ما كان يحل لهن أن ينظرن منه اليه وهو حي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بناء على عدم الفصل بين الرجل والمرأة ، المؤيد ذلك كله أو المعتضد بما ورد من نظر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دامية </w:t>
      </w:r>
      <w:r>
        <w:rPr>
          <w:rStyle w:val="FootnoteAnchor"/>
          <w:rtl w:val="true"/>
        </w:rPr>
        <w:footnoteReference w:id="638"/>
      </w:r>
      <w:r>
        <w:rPr>
          <w:rFonts w:ascii="Amiri" w:hAnsi="Amiri" w:eastAsia="Amiri" w:cs="Amiri"/>
          <w:color w:val="111111"/>
          <w:sz w:val="28"/>
          <w:sz w:val="28"/>
          <w:szCs w:val="28"/>
          <w:rtl w:val="true"/>
          <w:lang w:bidi="ar-SA"/>
        </w:rPr>
        <w:t xml:space="preserve">، ونظر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وجهها أصفر تارة وأحمر أخرى </w:t>
      </w:r>
      <w:r>
        <w:rPr>
          <w:rStyle w:val="FootnoteAnchor"/>
          <w:rtl w:val="true"/>
        </w:rPr>
        <w:footnoteReference w:id="639"/>
      </w:r>
      <w:r>
        <w:rPr>
          <w:rFonts w:ascii="Amiri" w:hAnsi="Amiri" w:eastAsia="Amiri" w:cs="Amiri"/>
          <w:color w:val="111111"/>
          <w:sz w:val="28"/>
          <w:sz w:val="28"/>
          <w:szCs w:val="28"/>
          <w:rtl w:val="true"/>
          <w:lang w:bidi="ar-SA"/>
        </w:rPr>
        <w:t xml:space="preserve">، وتعرض جملة من النصوص </w:t>
      </w:r>
      <w:r>
        <w:rPr>
          <w:rStyle w:val="FootnoteAnchor"/>
          <w:rtl w:val="true"/>
        </w:rPr>
        <w:footnoteReference w:id="640"/>
      </w:r>
      <w:r>
        <w:rPr>
          <w:rFonts w:ascii="Amiri" w:hAnsi="Amiri" w:eastAsia="Amiri" w:cs="Amiri"/>
          <w:color w:val="111111"/>
          <w:sz w:val="28"/>
          <w:sz w:val="28"/>
          <w:szCs w:val="28"/>
          <w:rtl w:val="true"/>
          <w:lang w:bidi="ar-SA"/>
        </w:rPr>
        <w:t xml:space="preserve">الواردة في باب حكم النظر في جملة من الموارد التي هي مظنة الاستثناء للذراعين والشعر والرأس دون الوجه والكفين مع أنهما أولى بالتعرض ، لغلبة الابتلاء ، فالسكوت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يوجب الاطمئنان بوضوح حكمه وهو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ما تضمن كشف المرأة وجهها في الإحرام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كله يمكن الخروج عن عموم أدلة التحريم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وَلْيَضْرِبْنَ بِخُمُرِهِنَّ عَلى جُيُوبِهِنَّ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باختصاص الحكم بالجيوب فلا يعم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يُبْدِينَ زِينَتَهُنَّ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مخصص بغير الظاهرة ، وإجماله مانع عن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بالغض </w:t>
      </w:r>
      <w:r>
        <w:rPr>
          <w:rStyle w:val="FootnoteAnchor"/>
          <w:rtl w:val="true"/>
        </w:rPr>
        <w:footnoteReference w:id="642"/>
      </w:r>
      <w:r>
        <w:rPr>
          <w:rFonts w:ascii="Amiri" w:hAnsi="Amiri" w:eastAsia="Amiri" w:cs="Amiri"/>
          <w:color w:val="111111"/>
          <w:sz w:val="28"/>
          <w:sz w:val="28"/>
          <w:szCs w:val="28"/>
          <w:rtl w:val="true"/>
          <w:lang w:bidi="ar-SA"/>
        </w:rPr>
        <w:t xml:space="preserve">لا عموم في متعلقه ، وحذفه لا يقتضيه ، إذ حمله على العموم لكل شي‌ء ممتنع ، ولا سيما بملاحظة التعبير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التبعيض ، والظاهر كونه بلحاظ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كل شي‌ء من بدن المرأة لا قرينة عليه ، بل المناسب جداً بقرينة ما بعده أن يكون متعلقه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المراد من الغض الغمض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أن المرأة عي وعورة </w:t>
      </w:r>
      <w:r>
        <w:rPr>
          <w:rStyle w:val="FootnoteAnchor"/>
          <w:rtl w:val="true"/>
        </w:rPr>
        <w:footnoteReference w:id="643"/>
      </w:r>
      <w:r>
        <w:rPr>
          <w:rFonts w:ascii="IRNazanin" w:hAnsi="IRNazanin" w:eastAsia="IRNazanin"/>
          <w:color w:val="111111"/>
          <w:sz w:val="28"/>
          <w:sz w:val="28"/>
          <w:szCs w:val="28"/>
          <w:rtl w:val="true"/>
          <w:lang w:bidi="fa-IR"/>
        </w:rPr>
        <w:t>ظاهر في كونها عورة ولو كانت متسترة ، ولذا أمر بسترهن في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غير ما ذكر مما هو ضعيف السند غير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يحتمل في خبر ابن جعفر علیه السلام كون المراد من المرأة التي لا تحل له المحرم لا الأجنبية ، إلا أنه لو تمَّ كفى غيره في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والاشتمال على السوار والقدمين التي لا قائل بالجواز فيها لا يقدح في حجيتها في غيرها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ضعف ما عن التذكرة وغيرها من المنع ، وقواه في الجواهر ، لإطلاق آية الغض ، ومعلومية كون المرأة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كنز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إطباق الفقهاء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ولسيرة المتدينين على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من أنه ما من أحد إلا يصيب حظاً من الزنا فزنا العين النظر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في مكاتبة الصفار 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الشهادة على المرأة هل تجوز أن يشهد عليها من وراء الستر وهو يسمع كلامها إذا شهد عدلان بأنها فلانة بنت فلان أو لا تجوز له الشهادة حتى تبرز من بيتها بعينها؟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تتنقب وتظهر للشهود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ولما ورد من أن النظر سهم من سهام إبليس مسموم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ولخبر سعد الإسكاف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أن شاباً من الأنصار استقبل امرأة بالمدينة وكان النساء يتقنعن خلف آذانهن ، فنظر إليها وهي مقبلة ، فلما جازت نظر إليها فدخل في زقاق وجعل ينظر خلفها واعترض وجهه عظم في الحائط أو زجاجة فشق وجهه فلما مضت المرأة رأى الدماء تسيل على صدره وثوبه ،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 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الستر أبعد عن الوقوع في الزنا والافتتان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من الشارع الأقدس إرادة عدمها ، ولذا حرم ما يحتمل من النظر إيصاله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وتقييد المجوز بعدم خوف الفتنة والريبة قاض بعدم الجواز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ودليله قاض بالإطلاق على وجه لو حمل على الأفراد غير الغالبة كان من المؤل الذي لا حجية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كاف في عدم الوثوق به ، لاختلافه اختلافاً لا يرجى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السند في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ورد من 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الفضل بن العباس عن الخثعمية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وبالتأمل فيما ذكرنا يظهر لك وجه المناقشة في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إطلاق آية الغض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كون جميع بدن المرأة عورة بالمعنى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والإطباق عليه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المتدينين أعم من وجوب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 العين النظر مجمل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القريب إرادة النظر بالتلذذ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ورد من أنه سهم من سهام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هو مورد خبر 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النظر فيه كان الى ما يزيد 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ومكاتبة الصفار غير ظاهرة في وجوب التستر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لدفع الحزازة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النقاب لا يستر تمام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النظر الى بعض الوجه مع إمكان العلم بها بطريق غير النظر شاهد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البعد عن الزنا حرمة النظر مع التلذذ والريبة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الغالب ممنوع جداً ولو سلم فحمل دليل الجواز على غيره لا يجعله من المؤل ، لوروده من حيث النظر ذاته لا من حيث آخر من تلذذ أو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الأخبار في بيان الزينة لأجل ورودها مورد بيان التمثيل ولو ببعض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السند ممنوع ، إذ الأول صحيح كما في المستند ، لكن الذي وجدته فيه روايته بتوسط عبد اللّه بن الحسن عن جده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لم يذكره إلا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بقدح ولا مدح غير اعتماد الحميري عليه في رواية كتاب جده ، ولعل هذا المقدار كاف في اعتباره في المقام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فيه هارون بن مسلم ومسعدة وكلاهما ثقة كما عن النجاشي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وإرساله ربما لا يهم ، لأن في سنده أحمد بن محمد بن عيسى الذي أخرج البرقي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يعتمد الضعفاء ويروي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ليس فيه من يخدش فيه إلا القاسم بن عروة وقد صحح حديثه في المواقيت </w:t>
      </w:r>
    </w:p>
    <w:p>
      <w:pPr>
        <w:pStyle w:val="BookText"/>
        <w:rPr/>
      </w:pPr>
      <w:r>
        <w:rPr>
          <w:rFonts w:ascii="IRNazanin" w:hAnsi="IRNazanin" w:eastAsia="IRNazanin"/>
          <w:color w:val="111111"/>
          <w:sz w:val="28"/>
          <w:sz w:val="28"/>
          <w:szCs w:val="28"/>
          <w:rtl w:val="true"/>
          <w:lang w:bidi="fa-IR"/>
        </w:rPr>
        <w:t>المعدود من أدلة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 ليس فيه من يتوقف في روايته إلا 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كثير من الأجلاء عنه توجب اعتبار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المفضل فيه 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في السند أحمد بن محمد ابن عيسى الذي عرفت حاله ، والبزنطي الذي هو من أصحاب الإجماع وممن قيل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يروي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الاعتبار بهذا المقدار من الأخبار في المسألة كاف في الحكم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الفضل لكون نظره مما يخاف منه الفتنة ، كما يظهر من 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بخوف دخول الشيطان بينهما ، فهو من أدلة الجواز لا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يستدل على الجواز أيضا بصحيح علي بن سويد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مبتلى بالنظر الى المرأة الجميلة فيعجبني النظر إليها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 بأس إذا عرف اللّه سبحانه من نيتك الصدق ، وإياك والزنا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التعبير بالابتلاء هو الاضطرار ، وكأن الوجه في السؤال ما يدخله بعد النظر المعبر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فيعجبني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الشرائع وعن العلامة في أكثر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النظرة الأولى فيجوز ، والثانية فتحرم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للجمع بين ما دل على المنع والجواز ، وللنبوي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تتبع النظرة بالنظرة فإن الأولى لك والثانية عليك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وقريب منه مرسلتا الفقيه </w:t>
      </w:r>
      <w:r>
        <w:rPr>
          <w:rStyle w:val="FootnoteAnchor"/>
          <w:rtl w:val="true"/>
        </w:rPr>
        <w:footnoteReference w:id="651"/>
      </w:r>
      <w:r>
        <w:rPr>
          <w:rFonts w:ascii="Amiri" w:hAnsi="Amiri" w:eastAsia="Amiri" w:cs="Amiri"/>
          <w:color w:val="111111"/>
          <w:sz w:val="28"/>
          <w:sz w:val="28"/>
          <w:szCs w:val="28"/>
          <w:rtl w:val="true"/>
          <w:lang w:bidi="ar-SA"/>
        </w:rPr>
        <w:t xml:space="preserve">، وخبر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النظرة بعد النظرة تزرع في القلب الشهوة وكفى بها لصاحبها فتنة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w:t>
      </w:r>
    </w:p>
    <w:p>
      <w:pPr>
        <w:pStyle w:val="BookText"/>
        <w:rPr/>
      </w:pPr>
      <w:r>
        <w:rPr>
          <w:rFonts w:ascii="Amiri" w:hAnsi="Amiri" w:eastAsia="Amiri" w:cs="Amiri"/>
          <w:color w:val="111111"/>
          <w:sz w:val="28"/>
          <w:sz w:val="28"/>
          <w:szCs w:val="28"/>
          <w:rtl w:val="true"/>
          <w:lang w:bidi="ar-SA"/>
        </w:rPr>
        <w:t xml:space="preserve">وأما معهما فيجب الستر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النظر حتى بالنسبة إلى</w:t>
      </w:r>
    </w:p>
    <w:p>
      <w:pPr>
        <w:pStyle w:val="BookText"/>
        <w:rPr/>
      </w:pPr>
      <w:r>
        <w:rPr>
          <w:rFonts w:ascii="Amiri" w:hAnsi="Amiri" w:eastAsia="Amiri" w:cs="Amiri"/>
          <w:color w:val="111111"/>
          <w:sz w:val="28"/>
          <w:sz w:val="28"/>
          <w:szCs w:val="28"/>
          <w:rtl w:val="true"/>
          <w:lang w:bidi="ar-SA"/>
        </w:rPr>
        <w:t>عرفت ما يقتضيه التأمل في الجمع بين أدلتي المنع والجواز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 النبوي وما بعده مجمل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المراد من النظرة الأولى النظرة غير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تقريب القول بالجواز والمناقشة في دليل المنع وإن كان أكثره مذكوراً في كلام شيخنا الأعظم في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اختار القول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الخروج به عن مرتكزات المتدينين ، بل مرتكزات المتشرعة في غير النساء المتبذلات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محققاً ادعاه جماعة كثيرة على ما حكي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اليه ما تقدم من خبر سعد الإسكاف ، وخبر الكاهلي ، وما تضمن 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الفضل عن الخثعمية بملاحظة التعليل بخوف أن يدخل الشيطان بينهما ، وغيرهما ، وفيما عن العلل والعيون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وحرم النظر الى شعور النساء المحجوبات بالأزواج والى غيرهن من النساء لما فيه من تهييج الرجال وما يدعو اليه التهييج من الفساد والدخول فيما لا يحل ولا يجمل وكذلك ما أشبه الشعور إلا الذي </w:t>
      </w:r>
      <w:r>
        <w:rPr>
          <w:rFonts w:eastAsia="IRNazanin" w:cs="IRNazanin"/>
          <w:color w:val="111111"/>
          <w:sz w:val="28"/>
          <w:szCs w:val="28"/>
          <w:rtl w:val="true"/>
          <w:lang w:bidi="fa-IR"/>
        </w:rPr>
        <w:t xml:space="preserve">.. »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وفسرت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بخوف الوقوع في الحرام ، وجعل خوف الفتنة عبارة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التذكرة ما استظهر منه أن الريبة غير خوف الافتتان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الريبة بما يخطر بالبال عند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الفرق بينها وبين خوف الافتتان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في خبر الفضل مع الخثعمية كاف في إثبات الجميع ، إذ في جميعها يخاف </w:t>
      </w:r>
    </w:p>
    <w:p>
      <w:pPr>
        <w:pStyle w:val="BookText"/>
        <w:rPr/>
      </w:pPr>
      <w:r>
        <w:rPr>
          <w:rFonts w:ascii="Amiri" w:hAnsi="Amiri" w:eastAsia="Amiri" w:cs="Amiri"/>
          <w:color w:val="111111"/>
          <w:sz w:val="28"/>
          <w:sz w:val="28"/>
          <w:szCs w:val="28"/>
          <w:rtl w:val="true"/>
          <w:lang w:bidi="ar-SA"/>
        </w:rPr>
        <w:t>المحارم وبالنسبة إلى الوجه 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سترها عن 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السرة إلى الركبة مطلقاً ، كما أن الأحوط ستر الوجه والكفين عن غير المحارم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وجوب ستر الشعر الموصول بالشعر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الشيطان ، والعمدة التسالم على التحريم المعتضد بارتكازات المتشرعة على وجه لا يقبل الشك والارتياب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التحريم من أنه ليس للمحرم التطلع في العورة والجسد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 إلا الثدي حال الإرضاع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 غير المحاسن وهو مواضع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الجميع غير ظاهر بعد ما دل الكتاب الشريف على جواز إبداء الزينة غير الظاهرة ، ورواية السكوني الدالة على جواز النظر الى شعر الأم والأخت والبنت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في غير ذلك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التسالم عليه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يظهر الوجه في تخصيص الاحتياط بما بين السرة والركبة حيث لا ينقل قول بذلك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العورة بذلك مطلقاً حتى بالنسبة الى الرجل ، 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نظر المرأة الى الرجل في خصوص ما بين السرة والركبة ، وعليه فالأحوط وجوب ستره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ومما سبق يظهر لك وجه الاحتياط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 لأن ما ورد من النهي عن النظر الى الشعر والأمر بستره </w:t>
      </w:r>
      <w:r>
        <w:rPr>
          <w:rStyle w:val="FootnoteAnchor"/>
          <w:rtl w:val="true"/>
        </w:rPr>
        <w:footnoteReference w:id="655"/>
      </w:r>
      <w:r>
        <w:rPr>
          <w:rFonts w:ascii="Amiri" w:hAnsi="Amiri" w:eastAsia="Amiri" w:cs="Amiri"/>
          <w:color w:val="111111"/>
          <w:sz w:val="28"/>
          <w:sz w:val="28"/>
          <w:szCs w:val="28"/>
          <w:rtl w:val="true"/>
          <w:lang w:bidi="ar-SA"/>
        </w:rPr>
        <w:t>ظاهر في الشعر الأصلي فلا يعم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w:t>
      </w:r>
    </w:p>
    <w:p>
      <w:pPr>
        <w:pStyle w:val="BookText"/>
        <w:rPr/>
      </w:pPr>
      <w:r>
        <w:rPr>
          <w:rFonts w:ascii="Amiri" w:hAnsi="Amiri" w:eastAsia="Amiri" w:cs="Amiri"/>
          <w:color w:val="111111"/>
          <w:sz w:val="28"/>
          <w:sz w:val="28"/>
          <w:szCs w:val="28"/>
          <w:rtl w:val="true"/>
          <w:lang w:bidi="ar-SA"/>
        </w:rPr>
        <w:t>سواء كان من الرجل أو المرأة ، وحرمة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القرامل من غير الشعر وكذا الحلي ففي وجوب سترهما وحرمة النظر إليهما مع مستورية البشرة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حرمة النظر الى ما يحرم النظر إليه في المرآة والماء الصافي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معه فلا إشكال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المرأة وكانت أجنبية أمكن القول بحرمة النظر اليه ، لاستصحاب حرمة النظر الثابتة قبل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وجوب ستره على المرأة الواصلة له بشعرها إشكال ، لاختصاص وجوب الستر بالمرأة ذات الشعر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 عليها من باب الأمر بالمعروف لا يختص بها ، بل يعم كل مكلف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محكي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والزينة المتعلقة بما لا يجب ستره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خضاب ، أو كحل ، أو حمرة ، أو سوار ، أو حلي ، أو شعر خارج وصل بشعرها ولو كان من شعر الرجال وقرامل من صوف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ستره عن الناظر دون الصلاة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تحريم إبداء مطلق الزينة حتى الظاهرة ولكنه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البأس من النظر الى القرامل مما سبق في الشعر الموصول وأما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يقتضي ظهور الآية </w:t>
      </w:r>
      <w:r>
        <w:rPr>
          <w:rStyle w:val="FootnoteAnchor"/>
          <w:rtl w:val="true"/>
        </w:rPr>
        <w:footnoteReference w:id="656"/>
      </w:r>
      <w:r>
        <w:rPr>
          <w:rFonts w:ascii="Amiri" w:hAnsi="Amiri" w:eastAsia="Amiri" w:cs="Amiri"/>
          <w:color w:val="111111"/>
          <w:sz w:val="28"/>
          <w:sz w:val="28"/>
          <w:szCs w:val="28"/>
          <w:rtl w:val="true"/>
          <w:lang w:bidi="ar-SA"/>
        </w:rPr>
        <w:t>وجوب سترها ، لأنها من الزينة المحرم إبداؤها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النصوص </w:t>
      </w:r>
      <w:r>
        <w:rPr>
          <w:rStyle w:val="FootnoteAnchor"/>
          <w:rtl w:val="true"/>
        </w:rPr>
        <w:footnoteReference w:id="657"/>
      </w:r>
      <w:r>
        <w:rPr>
          <w:rFonts w:ascii="Amiri" w:hAnsi="Amiri" w:eastAsia="Amiri" w:cs="Amiri"/>
          <w:color w:val="111111"/>
          <w:sz w:val="28"/>
          <w:sz w:val="28"/>
          <w:szCs w:val="28"/>
          <w:rtl w:val="true"/>
          <w:lang w:bidi="ar-SA"/>
        </w:rPr>
        <w:t>من تفسيرها بمواضع الزينة لا ينافي ذلك لجواز أن يكون المراد من الزينة ما يعم الذاتية والعرضية ، وما ورد من ذكر المواضع غير ظاهر في الحصر فيها بالتأمل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في المستند حيث استظهر الجواز فيهما ، لانصراف النظر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الستر الواجب في نفسه ساتر مخصوص ، ولا كيفية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المناط مجرد الستر ولو كان باليد وطلي الطين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الستر حال الصلاة فله كيفية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ساتر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مطلقاً سواء كان هناك ناظر محترم أو غيره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الشائع المتعارف ، ولعدم العلم بكونه نظراً الى المرء والمرأة ، لجواز كون الرؤية فيهما بالانطباع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فالظاهر من الأدلة عدم الخصوصية لغير الفرض ، وأن موضوع الحكم هو الإحساس الخاص ، وإلا جاز النظر بالآلة النظارة ، ولا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الحكم في الماء الصافي من جهة عدم تمامية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المنتهى والتذكرة والذكرى وظاهر المعتبر والتحرير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منا ومن أكثر العامة على اشتراط الصحة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بصحيح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يصلي في قميص 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كثيفاً فلا بأس به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وبنصوص العاري </w:t>
      </w:r>
      <w:r>
        <w:rPr>
          <w:rStyle w:val="FootnoteAnchor"/>
          <w:rtl w:val="true"/>
        </w:rPr>
        <w:footnoteReference w:id="659"/>
      </w:r>
      <w:r>
        <w:rPr>
          <w:rFonts w:ascii="Amiri" w:hAnsi="Amiri" w:eastAsia="Amiri" w:cs="Amiri"/>
          <w:color w:val="111111"/>
          <w:sz w:val="28"/>
          <w:sz w:val="28"/>
          <w:szCs w:val="28"/>
          <w:rtl w:val="true"/>
          <w:lang w:bidi="ar-SA"/>
        </w:rPr>
        <w:t>المشتملة على إبدال الركوع والسجود بالإيماء ، والقيام في بعض الأحوال بالجلوس ، فلو لا شرطية التستر لما جاز ذلك عند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وبالنهي عن الصلاة فيما شف أو </w:t>
      </w:r>
    </w:p>
    <w:p>
      <w:pPr>
        <w:pStyle w:val="BookText"/>
        <w:rPr/>
      </w:pPr>
      <w:r>
        <w:rPr>
          <w:rFonts w:ascii="IRNazanin" w:hAnsi="IRNazanin" w:eastAsia="IRNazanin"/>
          <w:color w:val="111111"/>
          <w:sz w:val="28"/>
          <w:sz w:val="28"/>
          <w:szCs w:val="28"/>
          <w:rtl w:val="true"/>
          <w:lang w:bidi="fa-IR"/>
        </w:rPr>
        <w:t xml:space="preserve">وصف </w:t>
      </w:r>
      <w:r>
        <w:rPr>
          <w:rStyle w:val="FootnoteAnchor"/>
          <w:rtl w:val="true"/>
        </w:rPr>
        <w:footnoteReference w:id="660"/>
      </w:r>
      <w:r>
        <w:rPr>
          <w:rFonts w:ascii="Amiri" w:hAnsi="Amiri" w:eastAsia="Amiri" w:cs="Amiri"/>
          <w:color w:val="111111"/>
          <w:sz w:val="28"/>
          <w:sz w:val="28"/>
          <w:szCs w:val="28"/>
          <w:rtl w:val="true"/>
          <w:lang w:bidi="ar-SA"/>
        </w:rPr>
        <w:t xml:space="preserve">، وبالأمر بغسل الثوب من النجاسة والصلاة فيه مع الإمكان وبالصلاة فيه معها مع عدم الإمكان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ورد من أمر المرأة بالتستر وبيان ما تستتر به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الأول ليس وارداً في مقام تشريع شرطية التستر ، بل في مقام الاجتزاء بالواحد في مقابل اعتبار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رواية أبي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قميص بلا إزار ولا رداء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قميصي كثيف فهو يجزئ أن لا يكون علي إزار ولا رداء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فلا يقتضي إطلاق الشرطية حتى مع عدم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العاري مضطربة وسيأتي القول من بعض بجواز الصلاة تامة مع أمن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الصلاة فيما شف أو وصف مقتضى إطلاقه الشامل لصورة التعدد أن يكون محمولا على الكراهة ، كما يشهد به خبر الخصال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عليكم بالصفيق من الثياب فإن من رق ثوبه رق دينه ، ولا يقومن أحدكم بين يدي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ثوب يشف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بغسل النجاسة إرشادي الى مانعيتها ، والأمر بالصلاة فيه مع إمكان تطهيره لم يثبت البناء عليه منهم كما تقدم في أحكام النجاسات ، فالاستدلال به يتوقف على القول بذلك ، ولا يتم بناء على القول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للمرأة بالتستر مختص بمورده ، فإثبات عموم الحكم لصورتي وجود الناظر وعدمه بالنصوص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الإجماع المحقق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ويتفاوت بالنسبة الى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ستر العورتين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من القضيب والبيضتين وحلقة الدبر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ستر العجان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حلقة الدبر إلى أصل القضيب ، وأحوط من ذلك ستر ما بين السرة والركبة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المتيقن من الأدلة إجماعاً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حاشية الإرشاد للكركي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الأولى إلحاق العجان بذلك في وجوب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البراءة يقتضي عدمه بعد عدم الدليل عليه أو على كونه عورة ، بل صريح النصوص الآتية خروجه من العورة كما هو كذلك عرفاً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القاضي والتقي من أن العورة من السرة إلى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عن الخصال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للرجل أن يكشف ثيابه عن فخذه ويجلس بين قوم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وخبر الحسين بن علوان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زوج الرجل أمته فلا ينظر الى عورتها ، والعورة ما بين السرة والركبة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ضعيف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قصور السند كالثاني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معارضته بغيره كمرسل أبي يحي الواسطي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العورة عورتان القبل والدبر ، والدبر مستور بالأليتين ، فإذا سترت القضيب والبيضتين فقد سترت العورة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وخبر محمد بن حكيم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الفخذ ليست من العورة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مرسل الصدوق </w:t>
      </w:r>
      <w:r>
        <w:rPr>
          <w:rStyle w:val="FootnoteAnchor"/>
          <w:rtl w:val="true"/>
        </w:rPr>
        <w:footnoteReference w:id="669"/>
      </w:r>
      <w:r>
        <w:rPr>
          <w:rFonts w:ascii="Amiri" w:hAnsi="Amiri" w:eastAsia="Amiri" w:cs="Amiri"/>
          <w:color w:val="111111"/>
          <w:sz w:val="28"/>
          <w:sz w:val="28"/>
          <w:szCs w:val="28"/>
          <w:rtl w:val="true"/>
          <w:lang w:bidi="ar-SA"/>
        </w:rPr>
        <w:t xml:space="preserve">، وفي خبر محمد بن حكيم </w:t>
      </w:r>
    </w:p>
    <w:p>
      <w:pPr>
        <w:pStyle w:val="BookText"/>
        <w:rPr/>
      </w:pPr>
      <w:r>
        <w:rPr>
          <w:rFonts w:ascii="Amiri" w:hAnsi="Amiri" w:eastAsia="Amiri" w:cs="Amiri"/>
          <w:color w:val="111111"/>
          <w:sz w:val="28"/>
          <w:sz w:val="28"/>
          <w:szCs w:val="28"/>
          <w:rtl w:val="true"/>
          <w:lang w:bidi="ar-SA"/>
        </w:rPr>
        <w:t xml:space="preserve">والواجب ستر لون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والأحوط ستر الشبح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من خلف الثوب من غير تميز للونه ، وأما 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الركبة ليست من العورة </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مما هو معول عندهم دونه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الجماعة لذكر الشبح بخصوصه ، وإنما تعرضوا لذكر الحجم في مقابل لون البشرة ، فعن المعتبر والتذكرة والمهذب البارع وكشف الالتباس والمدارك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الثوب رقيقاً يبدو منه الحجم لا اللون فالاكتفاء به أقوى لأنه يعد ساتراً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البحار أنه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وفوائد الشرائع وفوائد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لقاعدة الاحتياط ، وتبادره من الستر الواجب ، ولمرفوع أحمد ابن حماد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تصل فيما شف أو وصف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بناء على ضبطه بواوين كما هو المعروف ، مأخوذ من الوصف كما عن الذكرى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في المستند بين صورة رؤية الشبح بنفسه كما يرى الشي‌ء من وراء الزجاجة الكثيفة أو من وراء ثوب قريب من العين وان لم يتميز لونه ، وبين عدم رؤيته وإنما يرى الحائل لا غير وإن حكى حجم الشي‌ء ، ففي الأول يجب الستر وفي الثاني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التفصيل بين الشبح فيجب ستره والحجم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الاحتياط غير جارية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وتبادر </w:t>
      </w:r>
    </w:p>
    <w:p>
      <w:pPr>
        <w:pStyle w:val="BookText"/>
        <w:rPr/>
      </w:pPr>
      <w:r>
        <w:rPr>
          <w:rFonts w:ascii="Amiri" w:hAnsi="Amiri" w:eastAsia="Amiri" w:cs="Amiri"/>
          <w:color w:val="111111"/>
          <w:sz w:val="28"/>
          <w:sz w:val="28"/>
          <w:szCs w:val="28"/>
          <w:rtl w:val="true"/>
          <w:lang w:bidi="ar-SA"/>
        </w:rPr>
        <w:t xml:space="preserve">وأما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عليها ستر جميع بدنها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 الحجم من أدلة وجوب الستر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 أحمد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وإمكان حمله على الكراهة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وجوب ستر الحجم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والحجم يرى مع التستر بالجلد الذي لا ريب في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رؤية الشبح ناشئة من حيلولة ذي الشبح بين الناظر والنور المرتسم بالساتر فلا بأس بعدم ستره ، إذ لا رؤية له في الحقيقة ، وانما هو يمنع من ارتسام النور المحجوب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توقف في وجوب ستر الشبح ، وفي باب التخلي جزم بوجوبه ، لأنه يرجع في الحقيقة إلى ستر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 المقام يدل على وجوب هذه المرتبة من ستر اللون ، إذ هو إما إطلاق معقد الإجماع على وجوب التستر أو ما دل على وجوب كون الثوب كثيفاً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يجدي بعد تحقق الخلاف منهم في وجوب ستر الشبح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الثاني ، لأن الكثافة الغلظ وهو قد لا ينافي حكاية الشبح ، فأصالة البراءة عن وجوب ستره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بدن المرأة البالغة الحرة عورة بلا خلاف بين كل من يحفظ عنه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والمختلف والتذكرة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عورة المرأة الحرة جميع بدنها الا الوجه بإجماع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عدم استثناء الوجه في الأول اعتماداً على ما ذكره بعد ذلك من عدم وجوب ستره الدال بالالتزام على أنه ليس بعورة ، إذ احتمال كونه عورة ولا يجب ستره ساقط وإن استظهره في مفتاح الكرامة ، للاتفاق القطعي على وجوب ستر العورة في الصلاة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خلاف ولا إشكال في وجوب ستر بدن المرأة </w:t>
      </w:r>
    </w:p>
    <w:p>
      <w:pPr>
        <w:pStyle w:val="BookText"/>
        <w:rPr/>
      </w:pPr>
      <w:r>
        <w:rPr>
          <w:rFonts w:ascii="Amiri" w:hAnsi="Amiri" w:eastAsia="Amiri" w:cs="Amiri"/>
          <w:color w:val="111111"/>
          <w:sz w:val="28"/>
          <w:sz w:val="28"/>
          <w:szCs w:val="28"/>
          <w:rtl w:val="true"/>
          <w:lang w:bidi="ar-SA"/>
        </w:rPr>
        <w:t xml:space="preserve">في الجملة ، وتشهد له جملة من النصوص ، كصحيح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ليس لها إلا ملحفة واحدة كيف تصلي؟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تلتف فيها وتغطي رأسها وتصلي فإن خرجت رجلها وليس تقدر على غير ذلك فلا بأس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ابن الجنيد من اتحاد الرجل والمرأة في العورة ضعيف جداً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مواضع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 فعن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ستره ، وعن الكفاية التأمل فيه ، وعن ألفية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التوقف فيه ، وفي المدارك وعن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كلام الأكثر تعرض لذكره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عبارات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وجوب ستره بمصحح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درع وخمارها على رأسها ليس عليها أكثر مما وارت به شعرها وأذنيها </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بناء على ظهوره في تحديد الواجب لا مجرد نفي وجوب الزائد على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جعفر علیه السلام عن أدنى ما تصلي فيه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درع وملحفة تنشرها على رأسها وتجلل بها </w:t>
      </w:r>
      <w:r>
        <w:rPr>
          <w:rFonts w:eastAsia="IRNazanin" w:cs="IRNazanin"/>
          <w:color w:val="111111"/>
          <w:sz w:val="28"/>
          <w:szCs w:val="28"/>
          <w:rtl w:val="true"/>
          <w:lang w:bidi="fa-IR"/>
        </w:rPr>
        <w:t xml:space="preserve">» </w:t>
      </w:r>
      <w:r>
        <w:rPr>
          <w:rStyle w:val="FootnoteAnchor"/>
          <w:rtl w:val="true"/>
        </w:rPr>
        <w:footnoteReference w:id="674"/>
      </w:r>
      <w:r>
        <w:rPr>
          <w:rFonts w:ascii="Amiri" w:hAnsi="Amiri" w:eastAsia="Amiri" w:cs="Amiri"/>
          <w:color w:val="111111"/>
          <w:sz w:val="28"/>
          <w:sz w:val="28"/>
          <w:szCs w:val="28"/>
          <w:rtl w:val="true"/>
          <w:lang w:bidi="ar-SA"/>
        </w:rPr>
        <w:t>، ونحوه غيره مما دل على وجوب تغطية الرأس ، بناء على شموله للشعر ولو للتبعية ، بل ظاهر التجلل في الصحيح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الأمر محمولا على الاستحباب ، لعدم </w:t>
      </w:r>
    </w:p>
    <w:p>
      <w:pPr>
        <w:pStyle w:val="BookText"/>
        <w:rPr/>
      </w:pPr>
      <w:r>
        <w:rPr>
          <w:rFonts w:ascii="Amiri" w:hAnsi="Amiri" w:eastAsia="Amiri" w:cs="Amiri"/>
          <w:color w:val="111111"/>
          <w:sz w:val="28"/>
          <w:sz w:val="28"/>
          <w:szCs w:val="28"/>
          <w:rtl w:val="true"/>
          <w:lang w:bidi="ar-SA"/>
        </w:rPr>
        <w:t>اعتبار تجليل الجسد ، والتبعية في أطراف الشعر الطويل النازل عن الرأس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استدل عليه أيضاً بما دل على وجوب الصلاة في الخمار ، بناء على ظهور الخمار فيما يستر جميع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بالمرأة المسلمة الحرة أن تصلي وهي مكشوفة الرأس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فهجره مانع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تقييد المقنعة بالكثيفة 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المرأة تصلي في الدرع والمقنعة إذا كان كثيفا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ستيراً </w:t>
      </w:r>
      <w:r>
        <w:rPr>
          <w:rFonts w:eastAsia="Amiri" w:cs="Amiri" w:ascii="Amiri" w:hAnsi="Amiri"/>
          <w:color w:val="111111"/>
          <w:sz w:val="28"/>
          <w:szCs w:val="28"/>
          <w:rtl w:val="true"/>
          <w:lang w:bidi="ar-SA"/>
        </w:rPr>
        <w:t xml:space="preserve">) » </w:t>
      </w:r>
      <w:r>
        <w:rPr>
          <w:rStyle w:val="FootnoteAnchor"/>
          <w:rtl w:val="true"/>
        </w:rPr>
        <w:footnoteReference w:id="676"/>
      </w:r>
      <w:r>
        <w:rPr>
          <w:rFonts w:ascii="Amiri" w:hAnsi="Amiri" w:eastAsia="Amiri" w:cs="Amiri"/>
          <w:color w:val="111111"/>
          <w:sz w:val="28"/>
          <w:sz w:val="28"/>
          <w:szCs w:val="28"/>
          <w:rtl w:val="true"/>
          <w:lang w:bidi="ar-SA"/>
        </w:rPr>
        <w:t>من جهة أن المتعارف طي المقنعة بحيث تكون ستيرة وإن كانت رقيقة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الرأس فعن ابن الجنيد عدم وجوب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ابن بكير المتقدم ، وإطلاق خبره الآخر الذي لم يقيد بالحرة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قد عرفت أنه مهجور ، والثاني يمكن حمله على غير الحرة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على لزوم تغطية الرأس والاختمار كاف في وجوب ستره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العنق ، فعن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التوقف في وجوب ستره لجعله الأولى ، ولعله غير مراد منه الخلاف ، ففي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العنق فلا شك في وجوب ستره من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زرارة الآمر بالتجلل بالملحفة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لزوم الخمار بناء على أن المتعارف في استعماله ستر العنق كالرأس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مصحح الفضيل السابق </w:t>
      </w:r>
      <w:r>
        <w:rPr>
          <w:rStyle w:val="FootnoteAnchor"/>
          <w:rtl w:val="true"/>
        </w:rPr>
        <w:footnoteReference w:id="679"/>
      </w:r>
      <w:r>
        <w:rPr>
          <w:rFonts w:ascii="Amiri" w:hAnsi="Amiri" w:eastAsia="Amiri" w:cs="Amiri"/>
          <w:color w:val="111111"/>
          <w:sz w:val="28"/>
          <w:sz w:val="28"/>
          <w:szCs w:val="28"/>
          <w:rtl w:val="true"/>
          <w:lang w:bidi="ar-SA"/>
        </w:rPr>
        <w:t>من جهة الاقتصار فيه على الشعر والأذنين ، لقرب حمله على إرادة نفي وجوب ستر الوجه ، لغلبة ستر العنق بالخمار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الرأس والشعر ، إلا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المقدار الذي يغسل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استثني في معاقد جملة من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والروض والتنقيح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على عدم وجوب ستر وجهها إلا أبا بكر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مصحح الفضيل السابق ونحوه مما دل على الاكتفاء في الساتر بالدرع والخمار أو المقنعة اللذين لا يستران الوجه بحسب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المرأة تصلي متنقبة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كشفت عن موضع السجود فلا بأس به وإن أسفرت فهو أفضل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الغنية والجمل والعقود من وجوب ستر جميع البدن من غير استثنائه ، وعن الوسيلة من الاقتصار في الاستثناء على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أو غير مراد الظاهر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دليل التحديد في الوضوء هو التحديد للموضوع العرفي ، لا لبيان المراد الشرعي ليقتصر فيه على مورده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الصدغين وما لم يجب غسله من الوجه نظر لتعارض العرف اللغوي والشرعي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مخالفة الموضوع العرفي للتحديد الشرعي ، وعليه فلا وجه للتعدي عن مورده ، لعدم إطلاق دليل التحديد بحيث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الوجه لم يذكر إلا في معاقد الإجماع ، والنصوص خالية عن ذكره ، وإنما تضمنت الاكتفاء بستر الشعر والأذنين ، أو بما يكون تحت الخمار أو المقنعة إذا استعملا على النحو المتعارف ، وما يستفاد منهما عدم وجوب ستره غير مطابق للوجه الواجب الغسل في الوضوء ، فاللازم الرجوع في غير ما قام الإجماع على وجوب ستره إلى أصالة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اليدين الى الزندين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والقدمين الى الساقين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سترهما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وجامع المقاصد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العلماء إلا أحمد وداود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دليلا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نصوص الاكتفاء بالدرع والخمار فإثبات العدم بها موقوف على عدم ستر الدرع للكفين وهو غير ثابت ، بل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الجائز كون دروعهن في تلك الأزمنة واسعة الأكمام طويلة الذيل كما هو المشاهد الآن في نساء أهل الحجاز بل أكثر بلدان العرب ، فإنهم يجعلون القمص واسعة الأكمام مع طول زائد بحيث يجر على الأرض ، ففي مثله يحصل ستر الكفين والقدمين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كفى في البناء على العدم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زرارة المتقدم الآمر بالتجلل فلا يصلح لمعارضة ما دل على الاكتفاء بالدرع في ستر الجسد ولا يقتضي وجوب ستر ما يزيد على ما يستره الدرع ، فالأمر به إما لستر الرأس والشعر والعنق ، أو 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وجوب التستر غير ثابتة كما أشرنا إليه آنفاً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 كثيرة 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وعن جامع المقاصد والروض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أصل البراءة بعد عدم ما يدل على وجوب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الدرع غير صالحة لإثباته ، لعدم ثبوت كون المتعارف منه ما يكون ساتراً لهما ، ولا سيما ما كان مستعملا في البيوت لا عند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زرارة الآمر بالتجلل </w:t>
      </w:r>
      <w:r>
        <w:rPr>
          <w:rStyle w:val="FootnoteAnchor"/>
          <w:rtl w:val="true"/>
        </w:rPr>
        <w:footnoteReference w:id="681"/>
      </w:r>
      <w:r>
        <w:rPr>
          <w:rFonts w:ascii="Amiri" w:hAnsi="Amiri" w:eastAsia="Amiri" w:cs="Amiri"/>
          <w:color w:val="111111"/>
          <w:sz w:val="28"/>
          <w:sz w:val="28"/>
          <w:szCs w:val="28"/>
          <w:rtl w:val="true"/>
          <w:lang w:bidi="ar-SA"/>
        </w:rPr>
        <w:t>قد عرفت إشكاله كأصالة وجوب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المرأة ليس لها إلا ملحفة واحدة كيف تصلي؟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تلتف </w:t>
      </w:r>
    </w:p>
    <w:p>
      <w:pPr>
        <w:pStyle w:val="BookText"/>
        <w:rPr/>
      </w:pPr>
      <w:r>
        <w:rPr>
          <w:rFonts w:ascii="Amiri" w:hAnsi="Amiri" w:eastAsia="Amiri" w:cs="Amiri"/>
          <w:color w:val="111111"/>
          <w:sz w:val="28"/>
          <w:sz w:val="28"/>
          <w:szCs w:val="28"/>
          <w:rtl w:val="true"/>
          <w:lang w:bidi="ar-SA"/>
        </w:rPr>
        <w:t xml:space="preserve">ظاهرهما وباطنهما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ستر شي‌ء من أطراف هذه المستثنيات 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وتغطي رأسها وتصلي ، فإن خرجت رجلها وليس تقدر على غير ذلك فلا بأس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ومقتضى مفهوم ذيله وجوب ستر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تردد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Style w:val="FootnoteAnchor"/>
          <w:rtl w:val="true"/>
        </w:rPr>
        <w:footnoteReference w:id="683"/>
      </w:r>
      <w:r>
        <w:rPr>
          <w:rFonts w:ascii="Amiri" w:hAnsi="Amiri" w:eastAsia="Amiri" w:cs="Amiri"/>
          <w:color w:val="111111"/>
          <w:sz w:val="28"/>
          <w:sz w:val="28"/>
          <w:szCs w:val="28"/>
          <w:rtl w:val="true"/>
          <w:lang w:bidi="ar-SA"/>
        </w:rPr>
        <w:t>إلا أن يكون الاعراض موجباً لسقوطه عن الحجية ، فيتعين العمل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عدم الفصل بين الكفين والقدمين ، فغير ثابتة ، ولا سيما بملاحظة دعوى الإجماع من جماعة على العدم في الأولين وعدم دعواه من أحد فيما أعلم عليه في الأخيرين ، بل ظاهر نسبة العدم الى المشهور في الثاني وجود الخلاف فيه ، بل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الشيخ فيه ، وإن كان قد نسب الخلاف إليه في الكفين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صدر كلامه دعوى إجماع العلماء في الكفين كما تقدم ، والتردد من المحقق في العدم فيه دون الكفين شاهد بذلك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والتذكرة والتبصرة والإرشاد والتلخيص ونهاية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العموم للباطن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 وعن المبسوط والمعتبر والإصباح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بظهر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عموم الحكم ، ولا دليل يقتضي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المستند في عدم وجوب الستر الإجماع لا غير كان التخصيص بالأول في محله ، لعدم انعقاده في الثاني كما هو ظاهر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نظائر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ستر ما في باطن الفم من الأسنان واللسان ، ولا ما على الوجه من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كالكحل والحمرة والسواد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الشعر الموصول بشعرها والقرامل وغير ذلك وإن قلنا بوجوب سترها عن الناظر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هناك ناظر ينظر بريبة إلى وجهها أو كفيها أو قدميها يجب عليها سترها ، لكن لا من حيث الصلاة ، فإن أتمت ولم تسترها لم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حليها وما على وجهها من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الشعر الموصول والقرامل في صورة حرمة النظر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المرأة ستر رقبتها حال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تحت ذقنها ، حتى المقدار الذي يرى منه عند اختمارها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بل عدم التعرض في النصوص له دليل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كشف الغطاء من احتمال إلحاق ما في باطن الفم من اللسان والأسنان ونحوهما بعورة الصلاة للمرأة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الملازمة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واجب نفسي لا يكون شرطاً في الصلاة أو غيرها ، وما يظهر من كشف الغطاء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كشفها للناظر في غير محل الرخصة عمداً لا يبعد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كلماتهم وجوب الستر لما عدا الوجه والكفين والقدمين المقتضية لوجوب ستر الذقن من دون فرق بين ما يظهر عند الاختمار وعدمه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الأمة كالحرة في جميع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المستثنى والمستثنى منه ، لكن لا يجب عليها ستر رأسها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شعرها ولا عنقها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إقامة الدليل عليه لا تخلو من صعوبة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المستثنى والمستثنى منه الشاملة للحرة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محكي المبسوط من وجوب ستر الأمة ما عدا رأسها ضعيف ، أو غير مراد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في قبال بعض الشافعية وأحمد من أنها بمنزلة الرجل في جواز كشف ما عدا العورة كما احتمله في الجواهر وعن 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 ومنقولا مستفيضاً ، عنا وعن غيرنا من علماء الإسلام ، عدا الحسن البصري فأوجبه على الأمة إذا تزوجت أو اتخذها لنفسه وقد سبقه الإجماع ولحقه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كثير من النصوص 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تغطي رأسها إذا صلت؟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الأمة قناع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وصحيح عبد الرحمن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الإماء أن يتقنعن في الصلاة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سقوط التقنع عنها نصاً وفتوى ، إذ قد عرفت أن استفادة وجوب سترهما إنما كانت بما دل على وجوب الصلاة بالقناع أو الخمار ، ولم يعرف في ذلك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عدم دخول الرقبة في الرأس ووجوب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ضعيف جداً ، ولا سيما بملاحظة ما دل على أنه لا بأس أن تصلي في قميص واحد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غير فرق بين أقسامها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القنة ، والمدبرة ، والمكاتبة ، والمستولدة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إطلاق النص والفتوى ، بل استثناء الحسن البصري في الزوجة والسرية كالصريح في عموم الإجماع للجميع ، وفي صحيح محمد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الأمة قناع في الصلاة ولا على المدبرة قناع في الصلاة ، ولا على المكاتبة إذا اشترط عليها مولاها قناع في الصلاة وهي مملوكة حتى تؤدي جميع مكاتبتها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الأمة إذا ولدت عليها الخمار؟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عليها لكان عليها إذا حاضت وليس عليها التقنع في الصلاة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صحيحه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تغطي رأسها؟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ولا على أم الولد أن تغطي رأسها إذا لم يكن لها ولد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 ومفهومه يقتضي إلحاق أم الولد إذا كان لها ولد بالحرة ومعارضته بخبره السابق بالعموم من وجه ، المقتضية لترجيح حمله على غير الصلاة على تقييد الخبر به بحمل الخبر على صورة فقد الولد موقوفة على 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من مولاها ، وهو غير ظاهر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ذيله يشهد بأن المراد مجرد الولادة في مقابل عدمها ، لتوهم السائل أن الولادة دخيلة في إجراء أحكام الحرة ، لأنها من أمارات البلوغ ، ولذا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عليها الخمار إذا ولدت لكان عليها إذا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رفع اليد عن ظاهر الصحيح ظهور الإجماع الذي هو كالصريح في عدم الفرق بين أنواع الأمة </w:t>
      </w:r>
    </w:p>
    <w:p>
      <w:pPr>
        <w:pStyle w:val="BookText"/>
        <w:rPr/>
      </w:pPr>
      <w:r>
        <w:rPr>
          <w:rFonts w:ascii="Amiri" w:hAnsi="Amiri" w:eastAsia="Amiri" w:cs="Amiri"/>
          <w:color w:val="111111"/>
          <w:sz w:val="28"/>
          <w:sz w:val="28"/>
          <w:szCs w:val="28"/>
          <w:rtl w:val="true"/>
          <w:lang w:bidi="ar-SA"/>
        </w:rPr>
        <w:t xml:space="preserve">وأما المبعضة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أعتقت في أثناء الصلاة وعلمت به ولم يتخلل بين عتقها وستر رأسها زمان صحت صلاتها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وإن تخلل زمان إذا بادرت الى ستر رأسها للباقي من صلاتها بلا فعل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أم الولد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ذلك كيف يمكن الاعتماد على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ظاهراً ، لاختصاص الأمة في النص والفتوى بغير المبعضة فتبقى هي داخلة تحت إطلاق وجوب التستر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النصوص </w:t>
      </w:r>
      <w:r>
        <w:rPr>
          <w:rStyle w:val="FootnoteAnchor"/>
          <w:rtl w:val="true"/>
        </w:rPr>
        <w:footnoteReference w:id="689"/>
      </w:r>
      <w:r>
        <w:rPr>
          <w:rFonts w:ascii="Amiri" w:hAnsi="Amiri" w:eastAsia="Amiri" w:cs="Amiri"/>
          <w:color w:val="111111"/>
          <w:sz w:val="28"/>
          <w:sz w:val="28"/>
          <w:szCs w:val="28"/>
          <w:rtl w:val="true"/>
          <w:lang w:bidi="ar-SA"/>
        </w:rPr>
        <w:t>من التقييد بالحرة لا يوجب تقييد غيره بها ، كي يرجع في المبعضة الى الأصل ، بل إنما يوجب سقوط إطلاق ذلك النص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مصحح حمزة بن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فتغطي رأسها منه حين أعتق نصفها؟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وتصلي وهي مخمرة الرأس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أيضاً من صحيح ابن مسلم السابق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لوقوعها على وجهها بلا خلل فيها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يعرف كما اعترف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كشف اللثام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 لكن في محكي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بلغت الصبية بغير الحيض وجب عليها ستر رأسها وتغطيته مع قدرتها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حكم الأمة إذا أعتقت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أصالة البراءة عن شرطية التستر في الآن المتخلل إذ الأدلة اللفظية الدالة عليها إنما تدل على شرطيته للأفعال الصلاتية ، لا مطلق الأكوان الصلاتية حتى ما يكون بين الأفعال ، والإجماع وإن قام على قدح التكشف في أثناء الصلاة ، إلا أنه لا يشمل المقام ، لما عرفت من انعقاد الشهرة على الصحة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بناء على شموله لمطلق الخلل وإن كان عن غير سهو ما لم يكن عن عمد واختيار ، وعلى جواز تطبيقه ولو في أثناء الصلاة ، فلا يقدح فوات التستر في الزمان المتخلل بين عتقها وبين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صلى وفرجه خارج لا يعلم به هل عليه إعادة أو ما حاله؟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إعادة عليه وقد تمت صلاته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بناء على إطلاقه الشامل لصورة الالتفات في الأثناء ، الدال بالملازمة العرفية على عدم قدح التكشف من زمان العلم الى زمان وقوع التستر منه ، فيتعدى منه الى المقام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المناقشة في جميع ما ذكر بأن الظاهر من النصوص الناهية عن الصلاة بغير خمار قدح ترك الاختمار حال الصلاة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المبدأ والمنتهى لا خصوص حال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منصرف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الفعل المأتي به بعنوان الامتثال ، فلا يشمل صورة ما لو كان الفعل في نظر المكلف ليس مصداقاً للمأمور به ، فلو علم في أثناء الصلاة أنه مضطر إلى ترك جزء أو شرط لا يجوز له إتمام الصلاة اعتماداً على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والملازمة العرفية بين الصحة من حيث فوات التستر حال الجهل به وبينها من حيث فواته من حين العلم به الى زمان التستر إنما تسلم لو كان </w:t>
      </w:r>
    </w:p>
    <w:p>
      <w:pPr>
        <w:pStyle w:val="BookText"/>
        <w:rPr/>
      </w:pPr>
      <w:r>
        <w:rPr>
          <w:rFonts w:ascii="Amiri" w:hAnsi="Amiri" w:eastAsia="Amiri" w:cs="Amiri"/>
          <w:color w:val="111111"/>
          <w:sz w:val="28"/>
          <w:sz w:val="28"/>
          <w:szCs w:val="28"/>
          <w:rtl w:val="true"/>
          <w:lang w:bidi="ar-SA"/>
        </w:rPr>
        <w:t xml:space="preserve">وأما إذا تركت سترها حينئذ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لم تتمكن من الستر إلا بفعل 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الأحوط الإتمام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الصحيح خصوص صورة الالتفات في الأثناء ، أما لو كان مورده مطلقاً فإطلاقه إنما يقتضي الصحة من حيث فوات التستر حال الجهل ولو كان في الأثناء ، ولا يقتضي الصحة من حيث فواته حال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لتفويت التستر عمداً ، وهو قادح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أعتقت فأتمت صلاتها لم تبطل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نسب التفصيل بين التستر فتصح وتركه فتبطل إلى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الصحة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 بل مناف لما دل على اعتبار التستر في غير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مجال لجريان استصحاب الحكم الأول قبل العتق ، لأن الدليل المذكور حاكم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التستر إنما ثبت وجوبه إذا توجه التكليف قبل الشروع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وغيرهما ، إذ حينئذ يدور الأمر بين فوات التستر وفعل المنافي ، وكلاهما قادح بمقتضى الإطلاق ، ولا دليل على الصحة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 من ذلك ، ومن تساوي المانع الشرعي والعقلي مع انعقاد الصلاة صحيحة ، وعموم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وأصالة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 إذ المراد من المانع العقلي إن كان ما كان في تمام الوقت فلا وجه لإلحاق المانع الشرعي به ، لكون المفروض إمكان التدارك بلا فعل مناف ، وإن كان ما كان في خصوص تلك الصلاة فالحكم فيه ممنوع ، ولو ثبت بدليل فلا وجه للتعدي منه الى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منطبق للانبطال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لم تعلم بالعتق حتى فرغت صحت صلاتها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علمت لكن لم يكن عندها ساتر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الوقت ضيقاً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علمت عتقها لكن كانت جاهلة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البراءة لا مجال لها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ما عن المبسوط والمعتبر من أنها تستمر على صلاتها وتصح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تعرف وجه الاحتياط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المعتبر والمنتهى والبيان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بامتناع تكليف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صحة الناقص وإجزاءه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الاستدلال له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إطلاق دليل وجوب التستر ، وبه ترتفع مناقشة الجواهر في الصحة بأنها خلاف الأخذ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يشرع لها الصلاة ابتداء ، فإنها تستمر على صلاتها بإجماع علماء الأعصار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الساتر مفقوداً في ذلك الآن لا غير أشكل الحال بناء على عدم جواز البدار لذوي الأعذار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التذكرة والتحرير ونهاية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 لسقوط الشرطية مع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كشف اللثام لسقوط الستر مع ضيق الوقت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 محكي التذكرة والمنتهى من المفروغية عن البطلان حينئذ ، فإنهم ذكروه من دون ذكر خلاف فيه ، وتوقف المصنف لذلك ولدخوله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مانع من شموله للجاهل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عدم معذوريته إذا كان عن تقصير ممنوع الشمول لما نحن فيه ، والمتيقن منه حيثية العقاب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مبحث الخلل إن شاء اللّه ما له نفع في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الصبية غير البالغة حكمها حكم الأمة في عدم وجوب ستر رأسها ورقبتها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من صحة صلاتها وشرعيتها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اليه مصححة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ثوب واحد؟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يصلح للحرة إذا حاضت إلا الخمار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وخبر أبي البختري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حاضت الجارية فلا تصلي إلا بخمار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الجارية إذا حاضت الصيام والخمار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بناء على إرادة شرطيته للصلاة بقرينة تخصيص الخمار بالذكر كما أن الاستدلال بها جميعاً يتوقف على إرادة البلوغ من الحيض ، كما يشير اليه تعليق وجوب الصيام عليه في الخبر الثاني ، وبذلك كله يخرج عن عموم شرطية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العموم من جهة أن أدلة الشرطية موضوعها المرأة غير الصادقة على الصبية ليس على ما ينبغي ، إذ يكفي في عموم الحكم للصبية قاعدة الإلحاق التي يعول عليها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الضعف الاستدلال على الحكم المذكور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الصبي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الضعف ظهور الحديث في رفع الإلزام ، لا رفع الشرطية والجزئية للعبادة المشروعة ولو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الصبية بالأمة لا يتوقف على شرعية عبادة الصبي ، بل </w:t>
      </w:r>
    </w:p>
    <w:p>
      <w:pPr>
        <w:pStyle w:val="BookText"/>
        <w:rPr/>
      </w:pPr>
      <w:r>
        <w:rPr>
          <w:rFonts w:ascii="Amiri" w:hAnsi="Amiri" w:eastAsia="Amiri" w:cs="Amiri"/>
          <w:color w:val="111111"/>
          <w:sz w:val="28"/>
          <w:sz w:val="28"/>
          <w:szCs w:val="28"/>
          <w:rtl w:val="true"/>
          <w:lang w:bidi="ar-SA"/>
        </w:rPr>
        <w:t xml:space="preserve">وإذا بلغت في أثناء الصلاة فحالها حال الأمة المعتقة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المبادرة إلى الستر ، والبطلان مع عدمها إذا كانت عالمة بالبلوغ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وجوب الستر وشرطيته بين أنواع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والمستحبة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أيضاً في توابع الصلاة من قضاء الأجزاء المنسية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سجدتي السهو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في صلاة الجنازة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الأحوط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 في سجدة التلاوة وسجدة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ستر العورة في الطواف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ولو بناء على كونها تمرينية ، لإطلاق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تقدمت الإشارة إلى وجه كونها شرعية لا تمرينية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الأدلة بأنواعها في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حكي عليه الإجماع ، ويقتضيه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المطابقة بين القضاء والمقضي في جميع الخصوصيات ، فاذا كان التستر شرطاً في سجود الصلاة كان شرطاً في 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وجهه ، وقد سبق مكرراً أيضاً في القبلة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شمول الأدلة لها ، والأصل يقتضي البراءة فيها ، كما يقتضيها أيضاً في سجدة التلاوة ، كما يقتضيها الإطلاق فيها وفي سجدة الشكر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للنبوي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يطوف بالبيت عريان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بدت العورة كلا أو بعضاً لريح أو غفلة لم تبطل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إن علم به في أثناء الصلاة وجبت المبادرة إلى سترها وصحت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وإن كان الأحوط الإعادة بعد الإتمام ، خصوصاً إذا احتاج سترها إلى زمان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للمانع أن يمنعه ، والرواية بالاشتراط غير مسندة من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الخبر يقرب من التواتر من طريقنا وطريق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تمنع دلالة ذلك على اعتبار الستر فيه للرجل والمرأة على حسب اعتباره في الصلاة ، ضرورة أعمية النهي عن العراء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العراء ستر العورة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طواف الرجل عارياً مع ستر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الى الفراغ أو الى حصول التستر له من باب الاتفاق ، والظاهر أنه لا إشكال فيه ولا خلاف ، إلا ما يحكى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وعورتاه مكشوفتان غير عامد أعاد في الوقت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صلى وفرجه خارج لا يعلم به هل عليه إعادة؟ أو ما حاله؟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إعادة عليه وقد تمت صلاته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من القطعيات ، وإن كانت استفادته من الأدلة موقوفة على شرطية التستر في جميع الأكوان الصلاتية ، التي لا يخلو إثباتها بالأدلة اللفظية 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فيما لو أعتقت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ستر العورة ابتداء أو بعد التكشف في الأثناء فالأقوى صحة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تركه</w:t>
      </w:r>
    </w:p>
    <w:p>
      <w:pPr>
        <w:pStyle w:val="BookText"/>
        <w:rPr/>
      </w:pPr>
      <w:r>
        <w:rPr>
          <w:rFonts w:ascii="Amiri" w:hAnsi="Amiri" w:eastAsia="Amiri" w:cs="Amiri"/>
          <w:color w:val="111111"/>
          <w:sz w:val="28"/>
          <w:sz w:val="28"/>
          <w:szCs w:val="28"/>
          <w:rtl w:val="true"/>
          <w:lang w:bidi="ar-SA"/>
        </w:rPr>
        <w:t xml:space="preserve">الأمة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صحة الصلاة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نفي وجدان مخالف 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البطلان ، لإطلاق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لكن عرفت الإشارة الى أن الصحيح وإن كان شاملا لصورة الالتفات في الأثناء إلا أنه غير متعرض إلا لحكم التكشف حال الجهل ، فلا يمكن استفادة حكمه من حال الالتفات الى زمان التستر ، والملازمة العرفية بين الحكمين إنما تسلم لو كان وارداً في خصوص صورة الالتفات في الأثناء ، لا ما لو كان شاملا لها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أيضاً الإشكال في التمسك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البناء على الصحة من عدم ثبوت إطلاق لفظي لأدلة وجوب التستر ، كي يكون المرجع عند الشك أصالة البراءة من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المناقشة في ثبوت الإطلاق المذكور في صدر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النصوص ما يدل بإطلاقه على وجوب الاختمار ولم يثبت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المدارك والرياض وشرح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التذكرة والمنتهى والمحكي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ظهوراً كالصريح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يتضح وجهه بعد 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عدم التعرض للاستدلال على الصحة به والاستدلال عليها بصحيح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 إما بدعوى شموله للناسي ، أو بتنقيح المناط المشترك بينه وبين مورده ، مع وضوح منع الوجهين </w:t>
      </w:r>
    </w:p>
    <w:p>
      <w:pPr>
        <w:pStyle w:val="BookText"/>
        <w:rPr/>
      </w:pPr>
      <w:r>
        <w:rPr>
          <w:rFonts w:ascii="Amiri" w:hAnsi="Amiri" w:eastAsia="Amiri" w:cs="Amiri"/>
          <w:color w:val="111111"/>
          <w:sz w:val="28"/>
          <w:sz w:val="28"/>
          <w:szCs w:val="28"/>
          <w:rtl w:val="true"/>
          <w:lang w:bidi="ar-SA"/>
        </w:rPr>
        <w:t xml:space="preserve">من أول الصلاة أو في الأثناء 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بالحكم كالعامد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الستر من جميع الجوانب بحيث لو كان هناك ناظر لم يرها ، إلا من جهة التحت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واقفاً على طرف سطح أو على شباك بحيث ترى عورته لو كان هناك ناظر فالأقوى والأحوط وجوب الستر من تحت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إذا كان واقفاً على طرف بئر</w:t>
      </w:r>
    </w:p>
    <w:p>
      <w:pPr>
        <w:pStyle w:val="BookText"/>
        <w:rPr/>
      </w:pPr>
      <w:r>
        <w:rPr>
          <w:rFonts w:ascii="Amiri" w:hAnsi="Amiri" w:eastAsia="Amiri" w:cs="Amiri"/>
          <w:color w:val="111111"/>
          <w:sz w:val="28"/>
          <w:sz w:val="28"/>
          <w:szCs w:val="28"/>
          <w:rtl w:val="true"/>
          <w:lang w:bidi="ar-SA"/>
        </w:rPr>
        <w:t>جميعاً أو خفائهما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القول بالبطلان ما يظهر من عبارة ابن الجنيد المتقدمة من التفصيل بين الوقت وخارجه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حينئذ من الجاهل الذي هو مورد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ومشمول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بناء منهم على عدم 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أدلة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مبحث الخلل ما يمكن اقتضاؤه لمنع الشمول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أو ضرورة ، ويقتضيه ما دل على الاكتفاء بالدرع والقميص اللذين لا يستران العورة من جهة التحت ، وخلو النصوص عن الأمر بلبس السراويل أو الاستثفار ونحوه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الجمود على ما تحت عبارة النصوص وإن كان عدم الوجوب ، لخلوها عن التعرض لذلك ، إلا أن مناسبة الحكم والموضوع تساعد على أن موضوع الشرطية أن لا يكون المكلف على حالة ذميماً مهتوكاً ستره وحجابه ، ومقتضى ذلك أنه لا فرق في اعتبار الستر بين الجهات ، والاكتفاء في النصوص بالقميص إنما هو لكون الصلاة على الأرض غالباً الذي لا يكون </w:t>
      </w:r>
    </w:p>
    <w:p>
      <w:pPr>
        <w:pStyle w:val="BookText"/>
        <w:rPr/>
      </w:pPr>
      <w:r>
        <w:rPr>
          <w:rFonts w:ascii="Amiri" w:hAnsi="Amiri" w:eastAsia="Amiri" w:cs="Amiri"/>
          <w:color w:val="111111"/>
          <w:sz w:val="28"/>
          <w:sz w:val="28"/>
          <w:szCs w:val="28"/>
          <w:rtl w:val="true"/>
          <w:lang w:bidi="ar-SA"/>
        </w:rPr>
        <w:t>والفرق من حيث عدم تعارف وجود الناظر في البئر فيصدق الستر عرفاً ، وأما الواقف على طرف السطح لا يصدق عليه الستر إذا كان بحيث يرى ، فلو لم يستر من جهة التحت بطلت صلاته وإن لم يكن هناك ناظر ، فالمدار على الصدق العرفي ، ومقتضاه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معه المصلي في معرض النظر من تحت ، فلو كان في معرض النظر كالإمام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وقف على مخرم أو على طرف 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التستر من تحت بالسراويل أو الاستثفار مثلا ، وإلا بطلت الصلاة ، كما عن غير واحد منهم العلامة في التذكرة والنهاية ، والوحيد في 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الذكرى من التردد في الحكم فيما لو وقف على طرف سطح ، والجزم بالصحة فيما لو قام على مخرم ،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كونه في معرض النظر صلاحيته لأن ينظر اليه بلحاظ خصوصية المكان وإن علم بعدم وجود الناظر أو امتناع النظر عقلا ، فلا تجوز الصلاة بلا ساتر لمن كان في سجن قد بنيت أبوابه بحيث يمتنع عقلا دخول الناظر فيه ، فالمدار في صدق التستر الواجب عرفاً كونه غير مكشوف في مكان من شأنه أن يكون فيه ناظر وإن امتنع وجوده فيه من جهة أنه لا باب له ، ولا فرق بين التحت وغيره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 طرف السطح وشفير البئر ، فإن خصوصية البئر مانعة من وجود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البئر قريبة القعر ومن شأنها أن يكون فيها ناظر كان شفيرها كطرف السطح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ذلك بأن مقتضاه جواز الصلاة عارياً في الحفيرة التي يساوي فراغها بدن المصلي ، وجواز الصلاة عارياً في المكان إذا كان فيه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يجب الستر عن نفسه بمعنى أن يكون بحيث لا يرى نفسه أيضاً ، أم المدار على الغير؟ قولان الأحوط الأول ، وإن كان الثاني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صلى في ثوب واسع الجيب بحيث يرى عورة نفسه عند الركوع لم تبطل على ما ذكرنا ، والأحوط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بحيث قد يراها غيره أيضاً ، والا فلا إشكال في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اللازم أن يكون ساتريته في جميع الأحوال حاصلا من أول الصلاة الى آخرها ، أو يكفي الستر بالنسبة الى كل حالة عند تحققها؟ مثلا إذا كان ثوبه مما يستر حال القيام لا حال الركوع فهل تبطل الصلاة فيه وإن كان في حال الركوع يجعله على وجه يكون ساتراً ، أو يتستر عنده بساتر آخر ، أو لا تبطل؟ وجهان ،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وأحوطهما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فلو كان ثوبه مخرقاً بحيث تنكشف عورته في بعض الأحوال لم يضر إذا سد ذلك الخرق</w:t>
      </w:r>
    </w:p>
    <w:p>
      <w:pPr>
        <w:pStyle w:val="BookText"/>
        <w:rPr/>
      </w:pPr>
      <w:r>
        <w:rPr>
          <w:rFonts w:ascii="Amiri" w:hAnsi="Amiri" w:eastAsia="Amiri" w:cs="Amiri"/>
          <w:color w:val="111111"/>
          <w:sz w:val="28"/>
          <w:sz w:val="28"/>
          <w:szCs w:val="28"/>
          <w:rtl w:val="true"/>
          <w:lang w:bidi="ar-SA"/>
        </w:rPr>
        <w:t>جدار وكان المصلي متصلا بالجدار حال القيام ومكشوف القبل ، وهكذا ، وذلك كله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يقوي ما تقدم عن الذكرى من صحة الصلاة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إلحاق طرف السطح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اعتبار التستر بلحاظ نفسه ، ومنصرف النص والفتوى التستر بلحاظ الغير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الصلاة متستراً في جميع الأحوال ، وعدم التستر على تقدير مفقود لا دليل على قدحه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تلك الحالة بجمعة أو بنحو آخر ولو بيده على اشكال في الستر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الستر الواجب في نفسه من حيث حرمة النظر يحصل بكل ما يمنع عن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بيده ، أو يد زوجته ، أو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يكفي ستر الدبر بالأليتين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الستر الصلاتي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حال الاضطرار بل لا يجزئ الستر بالطلي بالطين أيضاً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يجزئ حال الاضطرار على الأقوى وإن كان الأحوط خلافه وأما الستر بالورق والحشيش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جوازه حتى حال الاختيار ، لكن الأحوط الاقتصار على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يجزئ مثل القطن والصوف غير المنسوجين ، وإن كان الأولى المنسوج منهما أو من غيرهما مما يكون من الألبسة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ظهور النص والفتوى في اعتبار التستر بما هو خارج عن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المتيقن اعتبار التستر بالخارج في الجملة ، أما وجوب استقلاله في الستر به فمما لا دليل عليه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محكي الذكرى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محكي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الاشكال من أحد في الاكتفاء بوضع خرقة فوق القبل إذا كان مستوراً من الجانبين بالفخذين ، ولا يتوقف حصول التستر الواجب على لفه بالخرقة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بأقل تأمل في أدلته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لما يظهر من النصوص من اعتبار </w:t>
      </w:r>
    </w:p>
    <w:p>
      <w:pPr>
        <w:pStyle w:val="BookText"/>
        <w:rPr/>
      </w:pPr>
      <w:r>
        <w:rPr>
          <w:rFonts w:ascii="Amiri" w:hAnsi="Amiri" w:eastAsia="Amiri" w:cs="Amiri"/>
          <w:color w:val="111111"/>
          <w:sz w:val="28"/>
          <w:sz w:val="28"/>
          <w:szCs w:val="28"/>
          <w:rtl w:val="true"/>
          <w:lang w:bidi="ar-SA"/>
        </w:rPr>
        <w:t>التستر بشي‌ء من ثوب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كلماتهم في تعيينه اختياراً واضطراراً ، ففي محكي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يجد ثوباً يستر العورة ووجد جلداً طاهراً أو قرطاساً أو شيئاً يمكنه أن يستر به عورته وجب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وجد طيناً وجب أن يطين به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السرائر والمنتهى والتحرير والنهاية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الثاني وجماعة الاعتراف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التستر بالحشيش والطين إلا عند الضرورة وفقد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والفاضلان والشهيد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مخير بين الثوب والورق والطين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فاستظهر من العبارات المذكورة التخيير وعدم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في مفتاح الكرامة والجواهر ، بقرينة ذكر الجلد والخرق 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وغاية المرام وحاشية الإرشاد وحاشية الميسي والروض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بأنه لا يجوز التستر بالحشيش والورق إلا عند تعذر الثوب ، وأنه إذا تعذر الحشيش تعين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المدارك إلا أنه ذكر أنه إذا تعذر الحشيش انتقل إلى الإيماء ، فلم يجعل الطين ساتراً صلاتياً في جميع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المهذب البارع والموجز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الحفيرة مقدمة على الماء الكدر ، وهو مقدم على الطين وعن 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الماء الكدر على الماء 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التخيير ، واحتمال تقدم كل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غير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ينبغي 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اعتبار الساتر المشتملة على الثوب والقميص والدرع والملحفة والقناع والخمار ونحوها مما لا مجال لأن يستفاد منها جواز التستر بمثل الحشيش والورق اختياراً ، بل لا يستفاد منها كونهما ساتراً صلاتياً ولو في بعض الأحوال ، لخروجهما عن العناوين المذكورة فيها ، والتعدي منها إليهما محتاج إلى قرينة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يستفاد منها عدم </w:t>
      </w:r>
    </w:p>
    <w:p>
      <w:pPr>
        <w:pStyle w:val="BookText"/>
        <w:rPr/>
      </w:pPr>
      <w:r>
        <w:rPr>
          <w:rFonts w:ascii="Amiri" w:hAnsi="Amiri" w:eastAsia="Amiri" w:cs="Amiri"/>
          <w:color w:val="111111"/>
          <w:sz w:val="28"/>
          <w:sz w:val="28"/>
          <w:szCs w:val="28"/>
          <w:rtl w:val="true"/>
          <w:lang w:bidi="ar-SA"/>
        </w:rPr>
        <w:t>الجواز أيضاً ، لعدم ظهورها في التقييد بغيرهما ، لقرب احتمال كون العناوين المذكورة فيها مثالا لمطلق الساتر ، فلا تصلح دليلا لنفي ساتريتهما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قطع عليه أو غرق متاعه فبقي عرياناً وحضرت الصلاة كيف يصلي؟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 حشيشاً يستر به عورته أتم صلاته بالركوع والسجود ، وإن لم يصب شيئاً يستر به عورته أومأ وهو قائم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 فإن فقد الثوب ونحوه فيه لم يؤخذ قيداً لجواز التستر بالحشيش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ذكر في مفروض السؤال ، وذلك إنما يقتضي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فالمرجع في جواز التستر بالحشيش والورق الأصل ولأجل أن الظاهر أن منشأ الشك هو الشك في اعتبار هيئة مخصوصة للساتر منهما ، لا الشك في جواز التستر بمادتهما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يظن الاشكال من أحد في جواز التستر بالثوب المصنوع من الحشيش أو الورق كالمنسوج من سعف النخل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المقام من الشك في الشرطية الذي يكون المرجع فيه أصل البراءة ، ومقتضاه جواز التستر بهما اختياراً ، لا من الشك في التعيين والتخيير ليكون المرجع فيه أصالة الاحتياط ، بناء على ما هو المشهور من أنها المرجع فيه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الطين والوحل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كونهما ساتراً صلاتياً فضلا عن كونهما ساتراً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الشك هنا في تعيين ما عداهما من أنواع الساتر يكون المقام من الشك في التعيين والتخيير ، لا في اعتبار خصوصية فيهما ليكون من الشك في الشرطية كما في الحشيش والورق فالمرجع فيه أصالة الاحتياط لا أصالة البراءة ، فلا يجوز التستر بهما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حال الاضطرار فمقتضى أصالة البراءة عدم وجوب التستر </w:t>
      </w:r>
    </w:p>
    <w:p>
      <w:pPr>
        <w:pStyle w:val="BookText"/>
        <w:rPr/>
      </w:pPr>
      <w:r>
        <w:rPr>
          <w:rFonts w:ascii="Amiri" w:hAnsi="Amiri" w:eastAsia="Amiri" w:cs="Amiri"/>
          <w:color w:val="111111"/>
          <w:sz w:val="28"/>
          <w:sz w:val="28"/>
          <w:szCs w:val="28"/>
          <w:rtl w:val="true"/>
          <w:lang w:bidi="ar-SA"/>
        </w:rPr>
        <w:t>بهما لأجل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التستر بهما موجباً للأمن من المطلع الموجب للصلاة قائماً مؤمئاً أو راكعاً وساجداً ، فلا بأس بدعوى وجوبه مقدمة للقيام الواجب وحده ، أو مع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بناء على وجوب إتمام الركوع والسجود على العاري إذا أمن المطلع ، أما بناء على أنه يومئ لهما وإن أمن المطلع ، فقد يقال بوجوب الجمع عليه ، للعلم الإجمالي بوجوب أحد الأمرين من إتمامهما والإيماء لهما ، إذ على تقدير كونهما ساتراً صلاتياً يتعين الأول ، وعلى تقدير عدمه يتعين الثاني ، وحيث لا دليل على أحد الأمرين يجب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أمن المطلع من جهة التستر بهما ، وأمنه من غير جهته ، كما إذا كان في بيت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الأول يعلم بوجوب التستر بهما تفصيلا ، إما لأنه ستر صلاتي ، أو لأنه مقدمة للقيام وفي الثاني ، لا يعلم بذلك ، بل يتردد بين لزوم التستر بهما وإتمام الصلاة ، وبين الصلاة مومئاً ولو بدون تستر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فرض إمكان إتمام الصلاة في الوحل ونحوه بعيد جداً ، بل من جهة ذكر الركوع والسجود ممتنع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يدعى انحلال العلم الإجمالي بأن الإيماء في صلاة العاري على تقدير القول به يمكن إثباته بإثبات موضوعه ، سواء أكان موضوعه عدم وجود الساتر الشرعي أم عدم ساترية الموجود شرعاً ، فان كلا من العدمين مما يمكن إثباته بالأصل ، فإذا ثبت وجوب الإيماء انحل العلم الإجمالي على ما تقرر في محله من أنه إذا ثبت التكليف في أحد أطراف العلم الإجمالي يسقط العلم الإجمالي عن المنجزية ، فيرجع في الطرف الآخر إلى أصالة البراءة ، فلا يجب التستر به ، ولا إتمام الركوع والسجود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حكم العاري ليس موضوعه عدم ساترية الموجود ، بل موضوعه عدم وجوده ، وأصالة عدم وجوده لا تجري لأنها من قبيل الأصل الجاري في </w:t>
      </w:r>
      <w:bookmarkStart w:id="39" w:name="pg12384_103109"/>
    </w:p>
    <w:p>
      <w:pPr>
        <w:pStyle w:val="Heading2"/>
        <w:numPr>
          <w:ilvl w:val="1"/>
          <w:numId w:val="1"/>
        </w:numPr>
        <w:rPr/>
      </w:pPr>
      <w:bookmarkStart w:id="40" w:name="__RefHeading___Toc9395616_417432637"/>
      <w:bookmarkStart w:id="41" w:name="_Toc14"/>
      <w:bookmarkEnd w:id="39"/>
      <w:bookmarkEnd w:id="40"/>
      <w:r>
        <w:rPr>
          <w:rtl w:val="true"/>
        </w:rPr>
        <w:t>فصل في شرائط لباس المصلي</w:t>
      </w:r>
      <w:bookmarkEnd w:id="41"/>
    </w:p>
    <w:p>
      <w:pPr>
        <w:pStyle w:val="Heading3"/>
        <w:numPr>
          <w:ilvl w:val="2"/>
          <w:numId w:val="1"/>
        </w:numPr>
        <w:rPr/>
      </w:pPr>
      <w:bookmarkStart w:id="42" w:name="__RefHeading___Toc9395618_417432637"/>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في جميع لباسه ، عدا ما لا تتم فيه الصلاة منفرداً ، بل وكذا في محموله على ما عرفت تفصيله في باب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الإباحة ، وهي أيضاً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لباسه من غير فرق بين الساتر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المردد بين معلوم البقاء ومعلوم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إن مقتضى إطلاق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لم يصب شيئاً يستر به عورته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الطين ساتراً صلاتياً ، لأنه مما يستر به العورة ، فيكون موضوعاً لإتمام الركوع والسجود ، ولا مجال للرجوع إلى أصالة عدم ساتريته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انصرافه إلى مثل الحشيش ، ولو بقرينة غلبة وجود الطين لمن غرق متاعه ، لكنها غير ظاهرة ، فدعوى ساترية الطين في حال الاضطرار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ثبوت ذلك في الوحل والماء الكدر تأملا ، لانصراف الصحيح عنهما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شرائط لباس المصلى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أيضاً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الجملة ، كما عن الناصريات والغنية ونهاية الاحكام </w:t>
      </w:r>
    </w:p>
    <w:p>
      <w:pPr>
        <w:pStyle w:val="BookText"/>
        <w:rPr/>
      </w:pPr>
      <w:r>
        <w:rPr>
          <w:rFonts w:ascii="Amiri" w:hAnsi="Amiri" w:eastAsia="Amiri" w:cs="Amiri"/>
          <w:color w:val="111111"/>
          <w:sz w:val="28"/>
          <w:sz w:val="28"/>
          <w:szCs w:val="28"/>
          <w:rtl w:val="true"/>
          <w:lang w:bidi="ar-SA"/>
        </w:rPr>
        <w:t>والتذكرة والذكرى وكشف الالتباس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الدليل على الصحة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التصرف في الثوب المغصوب قبيح ، ولا تصح نية القربة فيما 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مأمور بإبانة المغصوب ورده إلى مالكه فاذا افتقر الى فعل كثير كان مضاداً للصلاة ، والأمر بالشي‌ء يقتضي النهي عن ضده ، والنهي يقتضي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المدارك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إسماعيل بن جابر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الناس أخذوا ما أمرهم اللّه به فأنفقوه فيما نهاهم عنه ما قبله منهم ، ولو أخذوا ما نهاهم اللّه تعالى عنه فأنفقوه فيما أمرهم اللّه تعالى به ما قبله منهم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وبما عن تحف العقول المحكي عن بعض نسخ النهج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لكميل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انظر فيم تصلي وعلى م تصلي ، إن لم يكن من وجهه وحله فلا قبول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النهي عن المغصوب نهي عن وجوه الانتفاع به ، والحركات فيه انتفاع فتكون محرمة منهياً عنها ومن الحركات القيام والقعود والركوع والسجود ، وهي أجزاء الصلاة ، فتكون منهياً عنها ، فتفسد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في المعتبر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الوجوه لا تخلو بظاهرها من الإشكال ، إذ يكفي في الحكم بالصحة الظاهرية أصالة البراءة عن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القربة المعتبرة في الصلاة إنما هي في أفعال الصلاة لا في التصرف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والتستر بالثوب وإن كان تصرفاً فيه ، إلا أنه ليس من أفعال الصلاة ، بل من شرائطها ، ولذا لا إشكال ظاهر في صحة الصلاة مع الغفلة عن التستر أصلا ، والقصد شرط </w:t>
      </w:r>
    </w:p>
    <w:p>
      <w:pPr>
        <w:pStyle w:val="BookText"/>
        <w:rPr/>
      </w:pPr>
      <w:r>
        <w:rPr>
          <w:rFonts w:ascii="Amiri" w:hAnsi="Amiri" w:eastAsia="Amiri" w:cs="Amiri"/>
          <w:color w:val="111111"/>
          <w:sz w:val="28"/>
          <w:sz w:val="28"/>
          <w:szCs w:val="28"/>
          <w:rtl w:val="true"/>
          <w:lang w:bidi="ar-SA"/>
        </w:rPr>
        <w:t>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في محله أن الأمر بالشي‌ء لا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النهي على تقديره غيري ، وفي اقتضاء النهي الغيري للفساد إشكال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الرد قد لا يجب ، لتعذره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ولا يكون ضداً منافياً للصلاة ، لحضور المالك أو الواسطة في الإيصال اليه مع أنه لا يختص هذا الحكم بالساتر ولا بالملبوس ، بل كل مغصوب يمكن رده إلى مالكه لا تجوز الصلاة به مع الابتلاء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والإنفاق في رواية إسماعيل ظاهر في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تدل على أكثر من كون الإباحة شرطاً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ضعيفة غير مجبورة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موافقة المشهور غير جابرة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القيام والقعود والركوع والسجود من قبيل الحركات لا يخلو عن تأمل أو منع ، فان المفهوم منها عرفاً أنها من قبيل الهيئة القائمة بالجسم ، فتكون من مقولة الوضع ، لا من قبيل الحركة لتكون من مقولة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الحركة من قبيل المقدمة لوجودها ، وحرمة المقدمة لا توجب النهي عن ذيها ولا فساده ، وما ذكرنا هو المطابق للمرتكز العقلائي ، فان التذلل والخضوع واستشعار مشاعر العبودية إنما يكون بالهيئة الخاصة التي يكون عليها العبد في مقام عبادة مولاه ، لا بالحركة المحصلة لها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أدلة وجوب الركوع والسجود ونحوهما كون الحدوث بخصوصه واجباً لا ما يعم الحدوث والبقاء ، ومن المعلوم أن الحدوث لا يكون دفعياً بل تدريجي ، فلو هوى من القيام الى الركوع لا بقصد الصلاة لم يجزئ ، وإذا كان الهوي صلاة جاء ما سبق من امتناع كونه محرماً مبعداً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فإنما يقتضي كون أول مراتب الانحناء جزءاً </w:t>
      </w:r>
    </w:p>
    <w:p>
      <w:pPr>
        <w:pStyle w:val="BookText"/>
        <w:rPr/>
      </w:pPr>
      <w:r>
        <w:rPr>
          <w:rFonts w:ascii="Amiri" w:hAnsi="Amiri" w:eastAsia="Amiri" w:cs="Amiri"/>
          <w:color w:val="111111"/>
          <w:sz w:val="28"/>
          <w:sz w:val="28"/>
          <w:szCs w:val="28"/>
          <w:rtl w:val="true"/>
          <w:lang w:bidi="ar-SA"/>
        </w:rPr>
        <w:t>صلاتياً ، وكذا ما هو أقوى منه من مراتب الانحناء إلى المرتبة الخاصة التي هي حد الركوع الواجب ، ولا يقتضي كون الحركة المحصلة لجميع المراتب المذكورة صلاة ليجي‌ء الاشكال ، فالانحناء من أوله المتصل بالانتصاب الى آخره المنتهي إلى حد الركوع أجزاء صلاتية ، إلا أنه ليس عين الحركة المحصلة له في الخارج بل غيرها ، فلا مانع من التعبد به ، والتقرب بفعله مع العصيان بالحركة والبعد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تنزلنا عن ذلك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الصلاتي نفس الحركة من أول الانحناء عن القيام الى أن ينتهي إلى حد الركوع ، وهكذا في غير الركوع ، فلا وجه للالتزام بأن المقام من صغريات مسألة الاجتماع ، ضرورة أن الحركة الصلاتية الواجبة قائمة بالبدن ، والحركة الغصبية المحرمة قائمة بالمغصوب ، فتكون إحداهما غير الأخرى في الخارج ، ضرورة أن تباين المغصوب وبدن المكلف يستلزم تباين الحركة القائمة بأحدهما والحركة القائمة بالآخر ، فيمتنع أن تكون الحركة الصلاتية عين التصرف في المغصوب في الخارج كي يكون المقام من صغريات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حركة البدن الصلاتية علة لحركة المغصوب والتصرف فيه ، نظير حركة اليد التي هي علة لحركة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 بأن علة الحرام حرام ، تكون الحركة الصلاتية محرمة بالتحريم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مخالفة التكليف الغيري موجبة للبعد والعقاب إشكال ، بل هو الذي منعه جماعة من المحققين ، وإن كان التحقيق أنه يوجب العقاب ، لأنه تمرد على المولى ، نظير التجرؤ الذي ذكرنا أنه يوجب العقاب أيضاً ، بل لعله 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العمدة في البناء على بطلان الصلاة في المغصوب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أنه لا تنتهي النوبة إليه ، إذ لا ملزم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والأقرب إن كان ستر به العورة أو سجد عليه أو قام فوقه كانت الصلاة باطلة ، لأن جزء الصلاة يكون منهياً عنه وتبطل الصلاة بفواته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كذلك لم تبطل وكان كلبس خاتم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وجامع المقاصد وإرشاد الجعفرية والمقاصد العلية والروض وكشف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عبارة المحقق بناؤه على الجزئية في الموارد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تفسد الصلاة إذا كانت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الثاني في محله ، وفي الأول والأخير لا يخلو من إشكال ، فإن مجرد وجوب التستر في الصلاة في الجملة لا يقتضي جزئيته ، بل ظاهر بعض المفروغية عن عدم اعتبار النية فيه ، ومقتضاه عدم جزئيته كما سبق ، وإذا كان التستر شرطاً لم يكن تحريمه مانعاً من التقرب بالصلاة كسائر شرائط العبادة ، إذ التعبد اللازم فيها إنما يكون في أجزائها الداخلة فيها لا الشرائط الخارجة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شك في كونه جزءاً يجب التقرب به أو شرطاً لا يجب التقرب به ، فالأصل البراءة من وجوب التقرب ، بناء على ما هو التحقيق من أصالة التوصل في الواجبات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الأخير ، فإن الظاهر أن وجوب القيام على شي‌ء وإن كان مما لا إشكال فيه ، إلا أن في اعتبار هذه الخصوصية على وجه الجزئية منعاً ظاهراً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يدعى فساد الصلاة في الساتر المغصوب من جهة انصراف أدلة وجوب الساتر الى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إطلاقها الموجب للرجوع إلى أصالة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فعلية الحرمة تمنع من الأمر بالصلاة المقيدة به ، فلا أمر بالصلاة المقيدة بالمغصوب ، بل الأمر يختص بالصلاة بالفرد المقيد بالمباح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في محموله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صلى في المغصوب ولو كان خيطاً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بالحرمة عامداً بطلت وإن كان جاهلا بكونه مفسداً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الأحوط البطلان مع الجهل بالحرمة أيضاً ، وإن كان الحكم بالصحة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الانصراف ممنوعة كدعوى الاجمال ، ولو سلمت فأصالة البراءة من اشتراط الساتر بالإباحة جارية كسائر موارد الشك 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الأمر الفعلي بالمقيد بالمغصوب لا يقدح في إمكان التقرب لجواز التقرب بالملاك ، فيسقط الأمر بالمقيد بالمباح قهراً ، لحصول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عدم الفرق بين الساتر وغيره في الحكم بالصحة في محله ، لو لا ظهور الإجماع على البطلان فيه ، وإن كان في الاعتماد على مثل هذا الإجماع تأمل للعلم بالمستند الذي قد عرفت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ألحق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لهم العلامة كما يظهر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بالملبوس في البطلان ، واستدلوا له بما تقدم في الملبوس مما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بعض لإطلاق دليل حرمة التصرف في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الجهل بالمفسدية لا يرفع المبعدية الحاصلة من العلم بالغصب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جامع المقاصد وإرشاد الجعفرية والروض والمقاصد العلية ومجمع البرهان والمدارك على ما حكي ، لامتناع تكليف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 وعن المنتهى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مع جهل الحكم ، لأن التكليف لا يتوقف على العلم ، وإلا لزم الدور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إطلاقهم الصحة والبطلان عدم الفرق بين القاصر والمقصر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الالتفات والغفلة والعلم والجهل مما لا دخل لها في </w:t>
      </w:r>
    </w:p>
    <w:p>
      <w:pPr>
        <w:pStyle w:val="BookText"/>
        <w:rPr/>
      </w:pPr>
      <w:r>
        <w:rPr>
          <w:rFonts w:ascii="Amiri" w:hAnsi="Amiri" w:eastAsia="Amiri" w:cs="Amiri"/>
          <w:color w:val="111111"/>
          <w:sz w:val="28"/>
          <w:sz w:val="28"/>
          <w:szCs w:val="28"/>
          <w:rtl w:val="true"/>
          <w:lang w:bidi="ar-SA"/>
        </w:rPr>
        <w:t xml:space="preserve">وأما مع النسيان أو الجهل بالغصبية فصحيحة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 ، لتأخرها عنه رتبة ، بل التكليف مشترك بين الملتفت والغافل والعالم والجاهل ، فإنه يغفل عنه مرة ويلتفت إليه أخرى ، ويعلم به تارة ويجهل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العناوين المذكورة دخيلة في تنجز التكليف وعدمه ، واستحقاق العقاب على مخالفته وعدمه ، ولكن لما كان الوجه في بطلان العبادة المحرمة هو المبعدية المنافية للمقربية اختص الحكم بصحة صلاة الجاهل بالقاصر ، لعدم مبعدية فعله ، والحكم بالبطلان بالمقصر ، لمبعدية فعله ، ولا وجه للإطلاق صحة وفساداً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عقاب الجاهل إنما هو على ترك التعلم لا على نفس الفعل ، إذ ليس فعله مبعداً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في محله بطلانها وإن كان هو مذهب بعض من نسب اليه القول بالصحة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دعوى عدم اعتبار صلاحية الفعل للمقربية في صحة العبادة ، وأن المعتبر صدوره عن داعي القربة ، وهو حاصل في الجاهل ولو كان مقصراً ، إذ هي مخالفة لبناء العقلاء في العبادية ، وأنه لا بد أن تكون العبادة واقعة على وجه غير مبعد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ناسي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حكم العقل إلحاقه بجاهل الحكم ، فتصح صلاته مع القصور وتفسد مع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إطلاق حديث الرفع </w:t>
      </w:r>
      <w:r>
        <w:rPr>
          <w:rStyle w:val="FootnoteAnchor"/>
          <w:rtl w:val="true"/>
        </w:rPr>
        <w:footnoteReference w:id="704"/>
      </w:r>
      <w:r>
        <w:rPr>
          <w:rFonts w:ascii="Amiri" w:hAnsi="Amiri" w:eastAsia="Amiri" w:cs="Amiri"/>
          <w:color w:val="111111"/>
          <w:sz w:val="28"/>
          <w:sz w:val="28"/>
          <w:szCs w:val="28"/>
          <w:rtl w:val="true"/>
          <w:lang w:bidi="ar-SA"/>
        </w:rPr>
        <w:t>الصحة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الحديث بالقاصر بالنسبة إلى الجهل لقيام الأدلة القطعية على عدم معذورية الجاهل المقصر ، لا يقتضي تقييده بالنسبة إلى الناسي ، لأنه قياس محرم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فالبناء على الصحة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بالحديث الشريف في محله ، خلافاً لإطلاق جماعة كالعلامة في جملة من كتبه ، وولده </w:t>
      </w:r>
    </w:p>
    <w:p>
      <w:pPr>
        <w:pStyle w:val="BookText"/>
        <w:rPr/>
      </w:pPr>
      <w:r>
        <w:rPr>
          <w:rFonts w:ascii="Amiri" w:hAnsi="Amiri" w:eastAsia="Amiri" w:cs="Amiri"/>
          <w:color w:val="111111"/>
          <w:sz w:val="28"/>
          <w:sz w:val="28"/>
          <w:szCs w:val="28"/>
          <w:rtl w:val="true"/>
          <w:lang w:bidi="ar-SA"/>
        </w:rPr>
        <w:t>والشهيد الثاني في الروض ، وغيرهم على ما حكي عنهم من الحكم بالبطلان مطلقاً ، لأن هذا الستر كالعري ، وكالتستر بالظلمة وباليد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مفرط بالنسيان ، لأنه قادر على التكرار الموجب للتذكار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لما علم كان حكمه المنع والأصل بقاؤه ، ولم يعلم زواله بالنسيان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الأول ، لأنه خلاف إطلاق الدليل ، ومجرد الحرمة الواقعية لا يقتضي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والتفريط بالنسيان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ممنوع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حصول العذر به بعد دلالة حديث الرفع عليه ، كما في جهل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لا مجال له ، للعذر بملاحظة حكم العقل ، وحديث الرفع ، وإن علم بعدم العذر حال العلم قبل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استصحاب حكم العقل قد تحقق في محله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الدروس وظاهر الذكرى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الوقت ، لعدم الإتيان بالمأمور به على وجهه ، لا في خارجه ، لأن القضاء محتاج إلى أمر جديد ،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نقص في المأتي به لا في موضوع الأمر ، لعدم اعتبار الإباحة شرطاً في الصلاة ، ولا في نية القربة ، لحصول التقرب به بلا مانع ، وعلى تقديره يكفي في وجوب القضاء إطلاق ما دل على وجوب قضاء الفائت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تعرف ما في كلمات الجماعة من الاضطراب ، ولا سيما ما يظهر منهم من أن المقصود من تطبيق حديث الرفع رفع شرطية الإباحة فإن المقصود منه رفع الحرمة ، ليصح وقوع الفعل عبادة ، ولو كان المقصود ما ذكروه لكان التمسك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متعيناً 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عدم الفرق بين كون المصلي الناسي هو الغاصب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الأحوط الإعادة بالنسبة إلى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بحيث لا يبالي على فرض تذكرة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الغصب بين أن يكون من جهة كون عينه للغير أو كون منفعته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لو تعلق به حق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مرهوناً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تعرف حكم نسيان الحرمة فإنه يجري ما سبق بعينه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الجاهل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صحة صلاته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المناط المصحح في القسمين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المتقدم ، فان مورده خصوص الغاصب على ما يظهر من الجواهر ، وإن كان ما ذكر من وجه البطلان مشتركاً بينه وبين غيره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يشكل الحال في كونه معذوراً بالمخالفة ، لعدم جريان حديث الرفع في حقه ، لاختصاصه بما إذا كانت المخالفة ناشئة من النسيان ، والمفروض خلافه ، وأنه مقدم عليها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حكم العقل بل حكمه بعدم معذورية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حرمة التصرف في مال الغير ، وكون المناط الحرمة الموجودة في الجميع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الحق يستتبع حرمة التصرف ولو كان بالمقدار الذي يحصل بالصلاة فيه ، مثل حق الرهانة ، لا ما لا يقتضي الحرمة لعدم منافاة التصرف حق ، كما لو شرط عليه أن يبيعه الثوب يوم الجمعة ، فإن الشرط استتبع حقاً للشارط في الثوب ، فملك عليه أن يبيعه ، لكن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صبغ ثوب بصبغ مغصوب ، فالظاهر أنه لا يجري عليه حكم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الصبغ يعد تالفاً ، فلا يكون اللون لمالكه ، لكن لا يخلو عن إشكال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فيه يوم الخميس لما لم تكن منافية للحق المذكور لم تكن محرمة ، بل لعل الصلاة فيه يوم الجمعة كذلك ، لعدم كونها تصرفاً في الحق ، وإن كان ترك البيع حينئذ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التأمل في مقتضى الحق ، وأن التصرف في الثوب بالصلاة فيه تصرف في الحق الثابت فيه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الظاهر وضوح كون المرتكز العرفي العقلائي أن تولد شي‌ء من شي‌ء يوجب إلحاقه به في الإضافة إلى مالكه ، فثمرة الشجرة لمالكها وولد الحيوان لمالكه ، والحصيد لمالك البذر ، ولا فرق في ذلك بين العين والأثر ، عيناً خارجياً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اللون كالبياض والسواد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واقعياً خارجياً مثل طحن الحنطة ، وغزل الصوف ، ونسج الغزل ، وصياغة النقرة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يكون اللون الحاصل في الثوب ملكاً لمالك الصبغ ، والهيئة الحاصلة للحنطة بالطحن ، وللصوف بالغزل ، وللثوب بالنسج ، وللنقرة بالصياغة ، ملكاً للطاحن والغازل والناسج والصائغ</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يمنع من العمل بالارتكاز المذكور ظهور الاتفاق على عدم الاستحقاق مع عدم زيادة قيمة العين ، كما يظهر من ملاحظة كلماتهم في كتابي الغصب والفلس ، فقد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الغاصب إذا أحدث في العين صفة محضة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مطالبة المالك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المفلس إذا اشترى عيناً فأحدث فيها صفة محضة أو عينية ثمَّ فلس ، جاز للبائع أخذها ، وليس للغرماء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الاستحقاق بمجرد إحداث صفة لا تزيد مالية العين ينبغي أن يعد من </w:t>
      </w:r>
    </w:p>
    <w:p>
      <w:pPr>
        <w:pStyle w:val="BookText"/>
        <w:rPr/>
      </w:pPr>
      <w:r>
        <w:rPr>
          <w:rFonts w:ascii="Amiri" w:hAnsi="Amiri" w:eastAsia="Amiri" w:cs="Amiri"/>
          <w:color w:val="111111"/>
          <w:sz w:val="28"/>
          <w:sz w:val="28"/>
          <w:szCs w:val="28"/>
          <w:rtl w:val="true"/>
          <w:lang w:bidi="ar-SA"/>
        </w:rPr>
        <w:t>الضروريات ، وليس فرض عدم زيادة المالية خارجاً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صحة الإضافة لا تتوقف على المالية ، فإن حبة الحنطة مملوكة لمالك البذر وإن لم تكن ذات مالية ، فالاتفاق على عدم صحة الإضافة عند عدم زيادة مالية المحل بالصفة مانع عن العمل بالارتكاز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الذي يظهر من الجواهر الإنفاق على عدم استحقاق الغاصب شيئاً وإن زادت المالية ، من دون فرق بين الصفة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استحقاقه بصورة كون الزيادة عيناً محضة ، كالزرع والشجر والصبغ الذي يكون عيناً لا مجرد تمويه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بعدم استحقاق المفلس في مثل الصفة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النسج والغزل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اختاره في الجواهر حاكياً له عن العلامة في القواعد خلافاً لما في الشرائع والتذكرة من الاستحقاق ، معللا له في الثاني بأنها زيادة حصلت بفعل متقوم محترم ، فوجب أن لا يضيع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الخلاف جار في اللون أيضاً ، وإطلاقهم استحقاق المفلس للزيادة في الصبغ الموجب لزيادة المالية لا يبعد أن يكون المراد من الصبغ فيه الصبغ الذي هو من قبيل العين لا مثل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بني على ملك هذه الصفات لأشكل التخلص عنه إلا بالمصالحة عليه ، إذ البناء على الشركة في العين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مثل هذه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الشركة في القيمة ، لأن القيمة مجعولة في مقابل العين لا في مقابل الذات والصفة معاً كما في بيع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الشركة في المالية ، إذ مالية الشي‌ء من الاعتبارات القائمة بالعين المنتزعة من حدوث الرغبة الموجبة لبذل المال بإزاء العين ، فليست مملوكة لمالك العين فضلا عن صلاحيتها لوقوع الاشتراك فيها ، والاشتراك إنما يكون في </w:t>
      </w:r>
    </w:p>
    <w:p>
      <w:pPr>
        <w:pStyle w:val="BookText"/>
        <w:rPr/>
      </w:pPr>
      <w:r>
        <w:rPr>
          <w:rFonts w:ascii="Amiri" w:hAnsi="Amiri" w:eastAsia="Amiri" w:cs="Amiri"/>
          <w:color w:val="111111"/>
          <w:sz w:val="28"/>
          <w:sz w:val="28"/>
          <w:szCs w:val="28"/>
          <w:rtl w:val="true"/>
          <w:lang w:bidi="ar-SA"/>
        </w:rPr>
        <w:t>نعم لو كان الصبغ أيضاً مباحاً لكن أجبر شخصاً على عمله</w:t>
      </w:r>
    </w:p>
    <w:p>
      <w:pPr>
        <w:pStyle w:val="BookText"/>
        <w:rPr/>
      </w:pPr>
      <w:r>
        <w:rPr>
          <w:rFonts w:ascii="Amiri" w:hAnsi="Amiri" w:eastAsia="Amiri" w:cs="Amiri"/>
          <w:color w:val="111111"/>
          <w:sz w:val="28"/>
          <w:sz w:val="28"/>
          <w:szCs w:val="28"/>
          <w:rtl w:val="true"/>
          <w:lang w:bidi="ar-SA"/>
        </w:rPr>
        <w:t>المال لا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تعليل الاستحقاق الذي ذكره في التذكرة إنما يقتضي ضمان العمل لا استحقاق ما يتولد منه ، كما يشير إليه أيضاً بناؤهم على الفرق بين الغاصب والمفلس ، لبنائهم على احترام عمل الثاني دون الأول فلو بني على استحقاق العامل شيئاً فالبناء على كون المضمون هو العمل أولى من البناء على استحقاق نفس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البناء على استحقاق العامل لقاعدة الاحترام إشكالا ، لظهور أدلة احترامه في حرمة اغتصابه ، لا وجوب تدارك ماليته في ظرف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فقد تختلف قيمة العمل مع المقدار الزائد من المالية الذي ذكر أنه راجع الى العامل ، فاذا كان أقل لم تقتضي القاعدة ضمان الزائد ، وإذا كان أكثر كان مقتضاها ضمان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ما ذكرنا أنه لو أجبر غاصب العين صائغاً على صياغتها جاز للمالك التصرف فيها ، لأن عمل الصائغ متدارك بضمان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الغاصب لو صبغ العين بصبغ مغصوب جاز للمالك التصرف فيها ، لضمان الغاصب لقيمة الصبغ ، ولو صبغ الثوب مالكه بصبغ مغصوب جاز أيضاً له التصرف فيه لضمانه للصبغ التالف بالصباغة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احترام مال المسلم وعمله لو اقتضت الضمان في المقام فإنما تقتضي ضمانهما لا غير ، كان هناك ضامن لهما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اغتصب غاصب الثوب صبغاً فصبغه به أو أجبر شخصاً على خياطته فليس على المالك ضمان أصلا ، وجاز له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الضمان على المالك ، كما لو أجبر المالك شخصاً على خياطة ثوبه أو غصب صبغاً فصبغ به ثوبه كان هو ضامناً لقيمة الخياطة والصبغ ، ولا مانع من تصرفه في الثوب أيضاً وكذا الحال في الجبر على مثل الصياغة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يعطي أجرته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أجبر على خياطة ثوب أو استأجر ولم يعط أجرته إذا كان الخيط له أيضاً ، وأما إذا كان للغير فمشكل ، وإن كان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يعد تالفاً فيستحق مالكه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إذا لم يمكن رده بفتقه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ترك الصلاة فيه قبل إرضاء مالك الخيط ، خصوصاً إذا أمكن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استحق القيمة كان الخيط ملكاً للضامن ، كما استجوده في الجواهر في هذه المسألة من كتاب الغصب ، وحكاه عن مجمع البرهان معللا له باقتضاء ملك المالك القيمة خروج المغصوب عن ملكه ، لكونها عوضاً شرعياً عنه ، وحكي ذلك عن ظاهر الدروس فيما لو غصب ساجة فأدخلها في بنائه أو لوحاً فأثبته في سفينة بنحو لا ينتفع بإخراجهما ، وكذا عن صريح المبسوط ، بل عن المسالك نسبته إلى ظاهرهم وأن العين تنزل منزلة 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قيل بوجوب إعطائها كان حسناً وإن جمع بين القيمة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مناف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ومناف أيضاً لملك القيمة التي هي عوض شرعي يقتضي ملك معوضه للدافع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عوض ماليته وإن بقي هو مملوكاً ، لكنه كما ترى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مسألة الخيط المغصوب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سابقاً في وطء حيوان الغير الموجب لدفع القيمة ما يؤكد ذلك في الجملة ، بل قد تقدم أيضاً أن من كان في يده المغصوب لو رجع المالك عليه وغرمه كان له الرجوع على من استقر التلف في يده على وجه يملك ما كان في ذمته للمالك عوض ما أداه ، بل ستسمع ملك الغاصب المغصوب إذا أدى قيمته للحيلولة وإن </w:t>
      </w:r>
    </w:p>
    <w:p>
      <w:pPr>
        <w:pStyle w:val="BookText"/>
        <w:rPr/>
      </w:pPr>
      <w:r>
        <w:rPr>
          <w:rFonts w:ascii="Amiri" w:hAnsi="Amiri" w:eastAsia="Amiri" w:cs="Amiri"/>
          <w:color w:val="111111"/>
          <w:sz w:val="28"/>
          <w:sz w:val="28"/>
          <w:szCs w:val="28"/>
          <w:rtl w:val="true"/>
          <w:lang w:bidi="ar-SA"/>
        </w:rPr>
        <w:t xml:space="preserve">كان متزلزلا ، بل كأن ذلك مفروغ عنه عند التأمل في كلماتهم في مقامات متعددة ظاهرة أو صريحة في أن المؤدى عن المضمون عوض شرعي عنه على وجه يقتضي الملك للطرفين من غير فرق بين الموجود من العين مما لا قيمة له وبينها إذا كانت كذلك لو انتزعت ، كما في الفرض الذي يتعذر فيه الرد لنفس العين المغصوبة ، بل لعل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لو خاط بها جرح حيوان له حرمة لم تنزع إلا مع الأمن عليه تلفاً وشيناً وإلا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لذلك ، ضرورة اقتضائه جواز التصرف للآدمي بما خيط به جرحه ، وليس ذلك إلا للخروج عن ملكه بضمان القيمة له بتعذر الرد لاحترام الحيوان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في المقام عن جامع المقاصد والمسالك عدم الخروج عن ملك المالك بضمان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ينافيه ما ذكراه في مسألة ضمان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هنا إشكالا فإنه كيف تجب القيمة ويملكها بالأخذ ويبقى العبد على ملكه؟ وجعلها في مقابل الحيلولة لا يكاد يتضح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بقاء العين المغصوبة على ملك المالك وأن ملك القيمة للحيلولة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يخلو من إشكال من حيث اجتماع العوض والمعوض على ملك المالك من غير دليل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ينافي ما تقدم من الجواهر في مسألتي وضع الساجة المغصوبة في البناء والخيط المغصوب ما ذكره في مسألة ضمان الحيلولة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الإشكال المتقدم عن جامع المقاصد والمسالك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لكنه مخالف لما عرفته من الاتفاق المؤيد بمعلومية عدم اعتبار توقف ملكية المالك القيمة على الغاصب على خروج المغصوب عن قابلية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فالقيمة المدفوعة حينئذ مملوكة والعين باقية على الملك ، للأصل ، ولأنها مغصوبة وكل مغصوب مردود ، وأخذ </w:t>
      </w:r>
    </w:p>
    <w:p>
      <w:pPr>
        <w:pStyle w:val="BookText"/>
        <w:rPr/>
      </w:pPr>
      <w:r>
        <w:rPr>
          <w:rFonts w:ascii="Amiri" w:hAnsi="Amiri" w:eastAsia="Amiri" w:cs="Amiri"/>
          <w:color w:val="111111"/>
          <w:sz w:val="28"/>
          <w:sz w:val="28"/>
          <w:szCs w:val="28"/>
          <w:rtl w:val="true"/>
          <w:lang w:bidi="ar-SA"/>
        </w:rPr>
        <w:t xml:space="preserve">القيمة غرامة للدليل الشرعي 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أصالة بقائه على ملكه ، والى ما عرفته من الاتفاق عليه ، ولذا لم يذكروا خلافاً بل ولا إشكال في ملك نمائه المنفصل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أنه من الجمع بين العوض والمعوض عنه الممنوع عنه شرعاً واضحة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فمقتضى الأصل بقاء الخيط على ملك مالكه ، والقاطع لهذا الأصل إن كان أدلة نفي الضرر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تقتضي الخروج عن الملك أو جواز التصرف فيه بغير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أدلة الضمان بالقيمة من جهة ظهورها في أنها عوض عن العين شرعاً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الملحوظ في الضمان عوضية القيمة عن العين من حيث المالية ، فهي جبر للخسارة المالية الواردة على المالك ، لا عوض عن العين في إضافة الملكية ليقتضي خروج العين عن ملك المالك ، ولا معاوضة من الطرفين فيها ليقتضي دخول كل من الطرفين في ملك مالك الآخر ، إذ العين قد تخرج عن صلاحية التملك بالتلف والاستهلاك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الإجماع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لدعواه مع مخالفة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دعوى كون المرتكز العرفي في باب الضمان ذلك 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كلام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البدل من باب الغرامة يقصد به تدارك التالف لا ينافي ذلك ، لأن تدارك التالف كما يكون بنحو المعاوضة يكون بنحو العوضية ، ولا يتعين أن يكون على النحو الثاني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التالفة لا تقبل الملك ولا غيره من العناوين التي يقصد قيام البدل مقامها فيه ، فكيف يمكن اعتبار البدلية فيها؟ وكيف </w:t>
      </w:r>
    </w:p>
    <w:p>
      <w:pPr>
        <w:pStyle w:val="BookText"/>
        <w:rPr/>
      </w:pPr>
      <w:r>
        <w:rPr>
          <w:rFonts w:ascii="Amiri" w:hAnsi="Amiri" w:eastAsia="Amiri" w:cs="Amiri"/>
          <w:color w:val="111111"/>
          <w:sz w:val="28"/>
          <w:sz w:val="28"/>
          <w:szCs w:val="28"/>
          <w:rtl w:val="true"/>
          <w:lang w:bidi="ar-SA"/>
        </w:rPr>
        <w:t xml:space="preserve">رده بالفتق صحيحاً ، بل لا يترك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غسل الثوب الوسخ أو النجس بماء مغصوب فلا إشكال في جواز الصلاة فيه بعد الجفاف ، غاية الأمر أن ذمته تشتغل بعوض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رطوبته فالظاهر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وإن كان الأولى تركها حتى يجف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أذن المالك للغاصب أو لغيره في الصلاة فيه مع بقاء الغصبية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بالنسبة الى غير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الإذن ففي جوازه بالنسبة</w:t>
      </w:r>
    </w:p>
    <w:p>
      <w:pPr>
        <w:pStyle w:val="BookText"/>
        <w:rPr/>
      </w:pPr>
      <w:r>
        <w:rPr>
          <w:rFonts w:ascii="Amiri" w:hAnsi="Amiri" w:eastAsia="Amiri" w:cs="Amiri"/>
          <w:color w:val="111111"/>
          <w:sz w:val="28"/>
          <w:sz w:val="28"/>
          <w:szCs w:val="28"/>
          <w:rtl w:val="true"/>
          <w:lang w:bidi="ar-SA"/>
        </w:rPr>
        <w:t>تمكن دعوى كون ذلك مقتضى الارتكاز العرفي؟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هو المعاوضة من الطرفين على نحو الاقتضاء لا على نحو الفعلية ، نظير شراء من ينعتق على المشتري ، فإنه لا يستوجب معاوضة فعلية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البيع من أظهر المعاوضات كما ذكرنا ذلك في حاشيتنا على 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بدل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خلاف بيننا في وجوب الرد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تعسر ولا يلزم المالك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أبي حنيفة والشيباني القول بملك الغاصب للعين فلا يجب عليه ردها ، ولكن يلزمه قيمتها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مخالفة ذلك قواعد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الرطوبة معدودة عرفاً من قبيل العين فالكلام فيها هو الكلام في الخيط ، وإن كانت من قبيل العرض واللون فالكلام فيها هو الكلام في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لارتفاع الحرمة الموجبة للبعد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غير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الغاصب إشكال ، لانصراف الاذن الى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الظهور في العموم 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المحمول المغصوب إذا تحرك بحركات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يوجب البطلان وإن كان شيئاً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اضطر الى لبس المغصوب لحفظ نفسه أو لحفظ المغصوب عن التلف صحت صلاته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جهل أو نسي الغصبية وعلم أو تذكر في أثناء الصلاة ، فإن أمكن نزعه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الانصراف كلية منع ، بل يختلف الحال باختلاف المقامات من حيث اقترانها بما يوجب صرف الاذن الى غير الغاصب ، بل قد يكون فيها ما يوجب انصراف الاذن عن خصمه أو عدوه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الفرق بين السكون والحركة ، فإذا حمله في حال القيام وألقاه قبل الركوع بطلت صلاته أيضاً ، لأن كونه في النقطة الخاصة من الفضاء في حال القيام مستند أيضاً الى قيام المصلي ، فيكون منهياً عنه ولا يصح قياسه بما لو وضعه في الصندوق ، فان الكون في الصندوق في الآن الثاني مستند الى استعداد ذات المغصوب لا الى المكلف ، فلا يكون متصرفاً إلا بالوضع والأخذ لا غير ، وليس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الحرمة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القادح خصوص حركة المغصوب بحركة المصلي لا يعتبر نزعه فوراً في صحة الصلاة ، فلو بقي عليه ولم يتحرك بحركته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التفت إليه في حال القيام ثمَّ نزعه قبل أن يهوي الى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p>
    <w:p>
      <w:pPr>
        <w:pStyle w:val="BookText"/>
        <w:rPr/>
      </w:pPr>
      <w:r>
        <w:rPr>
          <w:rFonts w:ascii="Amiri" w:hAnsi="Amiri" w:eastAsia="Amiri" w:cs="Amiri"/>
          <w:color w:val="111111"/>
          <w:sz w:val="28"/>
          <w:sz w:val="28"/>
          <w:szCs w:val="28"/>
          <w:rtl w:val="true"/>
          <w:lang w:bidi="ar-SA"/>
        </w:rPr>
        <w:t xml:space="preserve">ساتر غيره صحت الصلاة ، وإلا ففي سعة الوقت ولو بإدراك ركعة يقطع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فيشتغل بها في حال النزع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استقرض ثوباً وكان من نيته عدم أداء عوضه أو كان من نيته الأداء من الحرام ، فعن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من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ينو الأداء أصلا لا من الحلال ولا من الحرام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ما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بالقرض ولا بالثوب بل لو اشترى أو استأجر أو نحو ذلك وكان من نيته عدم أداء العوض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لبطلان صلاته ، لأنه يكون كالمحمول الذي لا يتحرك بحركة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الصلاة بامتناع إتمامها صحيحة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لما في خبر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أيما رجل أتى رجلا فاستقرض منه مالا وفي نيته أن لا يؤديه فذلك اللص العادي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وفي مرسل ابن فضال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استدان ديناً فلم ينو قضاءه كان بمنزلة السارق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وظاهرهما بطلان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الثالثة من أحكام القرض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يستفاد من نصوص السرقة أن عدم نية القضاء حال القرض مفسدة لعقده فيحرم على المقترض التصرف بالمال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لم أجده محرراً في كلامهم ، بل ربما كان ما ينافيه ، كعدم ذكرهم له في الشرائط ، وجعلهم وجوب العزم هنا كالواجب الموسع ، وغير ذلك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اشترى ثوباً بعين مال تعلق به الخمس أو الزكاة مع عدم أدائها من مال آخر حكمه حكم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من أجزاء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حيوانه محلل اللحم أو محرمه ،</w:t>
      </w:r>
    </w:p>
    <w:p>
      <w:pPr>
        <w:pStyle w:val="BookText"/>
        <w:rPr/>
      </w:pPr>
      <w:r>
        <w:rPr>
          <w:rFonts w:ascii="Amiri" w:hAnsi="Amiri" w:eastAsia="Amiri" w:cs="Amiri"/>
          <w:color w:val="111111"/>
          <w:sz w:val="28"/>
          <w:sz w:val="28"/>
          <w:szCs w:val="28"/>
          <w:rtl w:val="true"/>
          <w:lang w:bidi="ar-SA"/>
        </w:rPr>
        <w:t xml:space="preserve">وعليه فينبغي الاقتصار فيه على خصوص القرض ، أما الابتياع مع عدم نية الوفاء فلا يقتضي فساد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غسل الجنابة أن نية الأداء من قبيل نية الوفاء بالعقد ليست من مقومات العقد بحيث ينتفي بانتفائها ، فاعتبارها في صحته موقوف على دليل ، والأخبار المذكورة لا تخلو من إشكال في السند ، ولا يظهر لها جابر ، بل قد يظهر من عدم تعرض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في شروط القرض إعراضهم عنها فيكون موهناً لها ، كما أشار إليه في الجواهر ، فالاعتماد عليها في القرض لا يخلو من إشكال فضلا عن التعدي منه الى غيره من أنواع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نية الوفاء في القرض واجبة عندهم كما صرح به جماعة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محكياً إن لم يكن محصلاً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في الجواهر بالنصوص الدالة على أن من استدان ديناً فلم ينو قضاءه فهو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هذا المضمون إلا في المرسل المتقدم الذي عرفت الإشكال في سنده ، فلا يبعد كون نية الوفاء كنية أداء سائر الواجبات من الواجبات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التعرض لذلك في المسألة الثالثة عشرة من مبحث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ظاهر ، بل ولا إشكال ، فقد حكي الإجماع عن الخلاف ، والغنية ، والمعتبر ، والمنتهى ، والتذكرة ، والذكرى ، وكشف </w:t>
      </w:r>
    </w:p>
    <w:p>
      <w:pPr>
        <w:pStyle w:val="BookText"/>
        <w:rPr/>
      </w:pPr>
      <w:r>
        <w:rPr>
          <w:rFonts w:ascii="Amiri" w:hAnsi="Amiri" w:eastAsia="Amiri" w:cs="Amiri"/>
          <w:color w:val="111111"/>
          <w:sz w:val="28"/>
          <w:sz w:val="28"/>
          <w:szCs w:val="28"/>
          <w:rtl w:val="true"/>
          <w:lang w:bidi="ar-SA"/>
        </w:rPr>
        <w:t>الالتباس ، وجامع المقاصد ، والروض ، ومجمع البرهان ، والمدارك ، والمفاتيح وغيرها على عدم جواز الصلاة في جلدها ، والظاهر بل المعلوم منهم عدم الفرق بينه وبين غيره من أجزاء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الذكرى من استثناء من شذ منا لم يعلم المراد منه ، بل عن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المنع حتى ممن قال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تشهد به النصوص المدعى تواترها ، كصحيح محمد ابن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الجلد الميت أيلبس في الصلاة إذا دبغ؟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ولو دبغ سبعين مرة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 وفي صحيح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شي‌ء منه ولا شسع </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 وظاهرهما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الميتة مانعاً من صحة الصلاة ، كما أن ظاهر ما في موثق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عدم جواز الصلاة فيما لا يؤكل لحمه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علمت أنه ذكي وقد ذكاه الذبح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 ورواية علي بن أبي حمزة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لباس الفراء والصلاة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تصل فيها إلا ما كان منه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الذكي ما ذكي بالحديد؟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إذا كان مما يؤكل لحمه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اشتراط التذكية وحيث ان الظاهر من النصوص الواردة في استعمال الجلود وفي بعض شرائط التذكية كون التقابل بين الميتة والمذكى تقابل العدم والملكة ، فما دل على بطلان الصلاة في الميتة يراد منه البطلان لفقد الشرط</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التقابل بينهما تقابل الضدين أشكل الأمر في المراد من </w:t>
      </w:r>
    </w:p>
    <w:p>
      <w:pPr>
        <w:pStyle w:val="BookText"/>
        <w:rPr/>
      </w:pPr>
      <w:r>
        <w:rPr>
          <w:rFonts w:ascii="Amiri" w:hAnsi="Amiri" w:eastAsia="Amiri" w:cs="Amiri"/>
          <w:color w:val="111111"/>
          <w:sz w:val="28"/>
          <w:sz w:val="28"/>
          <w:szCs w:val="28"/>
          <w:rtl w:val="true"/>
          <w:lang w:bidi="ar-SA"/>
        </w:rPr>
        <w:t xml:space="preserve">بل لا فرق بين أن يكون مما ميتته نجسة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كميتة السمك</w:t>
      </w:r>
    </w:p>
    <w:p>
      <w:pPr>
        <w:pStyle w:val="BookText"/>
        <w:rPr/>
      </w:pPr>
      <w:r>
        <w:rPr>
          <w:rFonts w:ascii="Amiri" w:hAnsi="Amiri" w:eastAsia="Amiri" w:cs="Amiri"/>
          <w:color w:val="111111"/>
          <w:sz w:val="28"/>
          <w:sz w:val="28"/>
          <w:szCs w:val="28"/>
          <w:rtl w:val="true"/>
          <w:lang w:bidi="ar-SA"/>
        </w:rPr>
        <w:t>مجموع النصوص ، وهل هو كون التذكية شرطاً حينئذ؟ ويكون النهي عن الصلاة في الميتة عرضياً ، فيتصرف في ظاهر الطائفة الأولى ، أو أن الموت مانع؟ ويكون الأمر بالصلاة في المذكى عرضياً ، فيتصرف في الثانية أو تكون التذكية شرطاً والموت مانعاً؟ فيؤخذ بظاهر كل من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الأصل الصحة ، لأصالة عدم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الأصل الفساد ، لأصالة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الأخير ، ولا يعارضها أصالة عدم الموت ، لعدم التنافي بينهما ، إذ لا علم إجمالي منجز بكذب إحداهما كي ينافيانه معاً فيسقطان بالمعارضة ، ولو سلم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أصل يحرز التذكية التي هي الشرط الذي لا بد من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بجريان أصالة الصحة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تقليد السيف في الصلاة وفيه الفراء والكيمخت؟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لم تعلم أنه ميتة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لأصالة الفساد ما تقدم من رواية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عرفت من أن التقابل تقابل العدم والملكة فلا بد من حمل الموثق ونحوه على صورة وجود أمارة على التذكية من سوق وغيره ، كما يشير اليه بعض النصوص الآتية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البهائي ووالده ، 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وطهارة ميتة ما لا نفس له سائلة لا تمنع من العمل بها ، لأن ظاهر النصوص اعتبار التذكية من حيث هي لا من حيث النجاسة ، ولذا قال باعتبارها من قال بطهارة الجلد بالدبغ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في بعض النصوص من ذكر الدبغ الذي يعتاد في خصوص ذي النفس لا يوجب انصراف غيره إلى ذي النفس ، وما في </w:t>
      </w:r>
    </w:p>
    <w:p>
      <w:pPr>
        <w:pStyle w:val="BookText"/>
        <w:rPr/>
      </w:pPr>
      <w:r>
        <w:rPr>
          <w:rFonts w:ascii="Amiri" w:hAnsi="Amiri" w:eastAsia="Amiri" w:cs="Amiri"/>
          <w:color w:val="111111"/>
          <w:sz w:val="28"/>
          <w:sz w:val="28"/>
          <w:szCs w:val="28"/>
          <w:rtl w:val="true"/>
          <w:lang w:bidi="ar-SA"/>
        </w:rPr>
        <w:t xml:space="preserve">مكاتبة علي بن مهزيار 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جواز الصلاة في القرمز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صبغ أرمني من عصارة دود يكون في آجامهم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نحن فيه لجواز كون الصبغ من قبيل اللون لا العين ، وإلا فهو مما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على جواز الصلاة في القمل والبق والبرغوث تختص بموردها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المعتبر من دعوى الإجماع على الجواز غير ثابت النسبة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توهم ، ولو سلم فالاعتماد عليه مع إطلاق الفتوى بالمنع ، وعدم تعرض الأساطين لاستثناء غير ذي النفس غير ممكن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الاشكال كله في ثبوت هذا الإطلاق الشامل لغير ذي النفس ، فإن أكثر النصوص وارد في مقام الحكم الظاهري في الشبهة الموضوعية من دون نظر فيه الى موضوع الحكم الواقعي ، والوارد منها لبيان الحكم الواقعي لم نعثر على شي‌ء منه إلا على ما سبق من صحيحي ابن مسلم وابن أبي عمير ورواية ابن أبي حمزة ، وإطلاقها غير ظاهر ، إذ الصحيح الأول إنما ورد للسؤال عن حال الدبغ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يرفع حكم الميتة أم لا؟ ، والثاني وارد في مقام تعميم الحكم لأجزاء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الرواية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على القول كان في أمور تتعلق بالميتة ، ولا يدرى أن الميتة أي ميتة هي؟ فلعله كان في حمار ميت أو نحوه كما يشهد له الضمير المذكر ، ورواية ابن أبي حمزة مشتملة على التذكية بالحديد المختص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خبر أبي تمامة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بلادنا بلاد باردة فما تقول في لبس هذا الوبر؟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 منها ما أكل وضمن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 إلا أنه لو فرض كون المراد السؤال عن اللبس في الصلاة ، وأن المراد من الضمان ضمان </w:t>
      </w:r>
    </w:p>
    <w:p>
      <w:pPr>
        <w:pStyle w:val="BookText"/>
        <w:rPr/>
      </w:pPr>
      <w:r>
        <w:rPr>
          <w:rFonts w:ascii="Amiri" w:hAnsi="Amiri" w:eastAsia="Amiri" w:cs="Amiri"/>
          <w:color w:val="111111"/>
          <w:sz w:val="28"/>
          <w:sz w:val="28"/>
          <w:szCs w:val="28"/>
          <w:rtl w:val="true"/>
          <w:lang w:bidi="ar-SA"/>
        </w:rPr>
        <w:t>ونحوه مما ليس له نفس سائلة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أن يكون مدبوغاً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والمأخوذ من يد المسلم وما عليه أثر استعماله بحكم المذكى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التذكية ، فموضوع السؤال فيه هذا الوبر ، والمراد منه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غيرها مما هو مظنة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فالتخصيص بذي النفس هو الموافق لأصالة البراءة عن شرطية التذكية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للصحيح السابق وغيره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سابقاً ، وفي كتاب الطهارة إلى أن النصوص قد اختلفت في حلية لبس الجلد في الصلاة مع الشك في كونه من مذكى أو ميتة ، فبعضها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الجواز ،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تقليد السيف في الصلاة وفيه الفرا والكيمخت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لم تعلم أنه ميتة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ومصحح علي ابن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يتقلد السيف ويصلي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الكيمخت؟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يكون ذكياً ومنه ما يكون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 أنه ميتة فلا تصل فيه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 ورواية جعفر بن محمد بن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أباه كتب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الفرو والخف ألبسه وأصلي فيه ولا أعلم أنه ذكي؟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المنع كموثق ابن بكير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العرفي بينها يتعين بحمل الأول على ما إذا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أمارة على التذكية أو أصل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على ما عدا ذلك ، بشهادة النصوص الواردة في جواز الصلاة في الجلد إذا اشتري من سوق المسلمين 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الخفاف التي تباع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وصل فيها حتى تعلم أنه ميتة بعينه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وصحيح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يأتي السوق فيشتري جبة فراء لا يدري أذكية هي أم غير ذكية ، أيصلي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ليس عليكم المسألة ،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بجهالتهم ، إن الدين أوسع من ذلك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ونحوه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 ومصحح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في الصلاة في الفراء اليماني وفيما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فيها غير أهل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الغالب عليها المسلمين فلا بأس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وصحيح البزنطي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الخفاف يأتي إلى السوق فيشتري الخف لا يدري أذكي هو أم لا ، ما تقول في الصلاة فيه؟ وهو لا يدري أيصلي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أنا أشتري الخف من السوق ويصنع لي وأصلي فيه وليس عليكم المسألة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 وخبر إسماعيل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الجلود الفراء يشتريها الرجل في سوق من أسواق الجبل أيسأل عن ذكاته إذا كان البائع مسلماً غير عارف؟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أنتم أن تسألوا عنه إذا رأيتم المشركين يبيعون ذلك ، وإذا رأيتم يصلون فيه فلا تسألوا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 وخبر الحسن بن الجهم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أعترض السوق فأشتري خفاً لا أدري أذكي هو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أضيق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أترغب عنا ،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يفعله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مجموع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تصرف المسلم تصرفاً يتوقف شرعاً على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والبيع بناء على عدم جواز بيع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بحسب الدواعي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كاللبس ونحوه بناء على جواز الانتفاع بالميتة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الحكم بالتذكية وترتيب آثارها وإن لم تعلم ، ويشهد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يصلون فيه فلا تسألوا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من النصوص الدالة على الاكتفاء بمجرد الشراء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الاكتفاء بصنع المسلم كما في صحيح البزنطي ورواية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مجرد كونه تحت يد المسلم ، أو استعماله له في شي‌ء ما ولو لم يكن مقتضى الدواعي النوعية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يتخذ ظرفاً للنجاسة أو فراشاً لموضعها كالكنيف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في يد المسلم مع العلم بأنه يقصد إلقاءه في المزبلة ، أو يشك في ذلك ، فلا دليل على الحكم معه ، وليس في النصوص إطلاق يشمل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صنع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مورده خصوص الفراء ونحوه مما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ما في المتن من الاكتفاء بكونه في يد المسلم أو كونه عليه أثر استعماله محل إشكال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منه ما في كلام بعض من الاكتفاء بمجرد الأخذ من سوق المسلمين ولو أخذ من يد الكافر ، في قبال الأخذ من يد المسلم ، إذ السوق </w:t>
      </w:r>
    </w:p>
    <w:p>
      <w:pPr>
        <w:pStyle w:val="BookText"/>
        <w:rPr/>
      </w:pPr>
      <w:r>
        <w:rPr>
          <w:rFonts w:ascii="Amiri" w:hAnsi="Amiri" w:eastAsia="Amiri" w:cs="Amiri"/>
          <w:color w:val="111111"/>
          <w:sz w:val="28"/>
          <w:sz w:val="28"/>
          <w:szCs w:val="28"/>
          <w:rtl w:val="true"/>
          <w:lang w:bidi="ar-SA"/>
        </w:rPr>
        <w:t xml:space="preserve">الموجود في النصوص إن بني على الجمود على ما تحت لفظه كان اللازم إطلاق السوق وإن كان سوقاً للكافرين ، وإن بني على انصرافه الى سوق المسلمين فالظاهر منه خصوص ما لو كان البائع مسلماً ، كما يشهد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المشركين يبيعون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بل الظاهر أن الداعي لذكره كونه الموضع المعتاد لوقوع المعاملة فيه ، لا لخصوصية فيه في قبال الدار ، والصحراء ، ونحوها ، فالمراد من الشراء من السوق الشراء من المسلم الذي هو أحد التصرفات الدالة على التذكية ، ولا خصوصية له ، فهو راجع الى الاستعمال المناسب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رواية محمد بن الحسين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بعض أصحابنا الى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الفرو يشترى من السوق؟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مضموناً فلا بأس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اعتبار إخبار البائع بالتذكية في الحكم بها ، لكنه يتعين حملها على الاستحباب بقرينة ما دل على عدم وجوب السؤال من النصوص المتقدمة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حكي عن بعض جواز الحكم بالتذكية بمجرد الشك فيها ، اعتماداً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فيه حلال وحرام فهو لك حلال أبدا 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كون ظاهر الحديث جعل الحل المقابل للحرمة ولو كان من جهة أنه مفاد أصل موضوعي يقتضيه من استصحاب أو تصرف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يساعده ذكر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الخروج عن عمومه بما دل على الحكم بالميتة حتى تعلم التذكية ، فإنه أخص منه ، ولو بني على معارضته بما دل على الحكم بالتذكية إلا أن يعلم </w:t>
      </w:r>
    </w:p>
    <w:p>
      <w:pPr>
        <w:pStyle w:val="BookText"/>
        <w:rPr/>
      </w:pPr>
      <w:r>
        <w:rPr>
          <w:rFonts w:ascii="Amiri" w:hAnsi="Amiri" w:eastAsia="Amiri" w:cs="Amiri"/>
          <w:color w:val="111111"/>
          <w:sz w:val="28"/>
          <w:sz w:val="28"/>
          <w:szCs w:val="28"/>
          <w:rtl w:val="true"/>
          <w:lang w:bidi="ar-SA"/>
        </w:rPr>
        <w:t xml:space="preserve">بل وكذا المطروح في أرضهم وسوقهم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عليه أثر الاستعمال ، وإن كان الأحوط اجتنابه ، كما أن الأحوط اجتناب ما في يد المسلم المستحل للميتة بالدبغ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ميتة فقد عرفت أن الجمع العرفي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يستدل له برواية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سفرة وجدت في الطريق مطروحة كثير لحمها وخبزها وجبنها وبيضها ، وفيها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ما فيها ثمَّ يؤكل لأنه يفسد وليس له بقاء ، فاذا جاء طالبها غرموا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يدرى سفرة مسلم أو سفرة مجوسي؟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 سعة حتى يعلموا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كون الرواية في مقام بيان أصالة الطهارة ، للشك في نجاسة ما في السفرة من جهة ملاقاة المجوسي ، وليست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الاستدلال له بمصحح إسحاق المتضمن جواز الصلاة في أرض يكون الغالب عليها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منه أيضاً يعلم وجه الحكم بالتذكية إذا أخذ الجلد من مجهول الحال في بلاد يكون الغالب عليها المسلمين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التوقف في طهارة ما في يد مستحل الميتة بالدبغ ، بل عنه وعن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من خبر أبي بصير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صرداً لا تدفئه فراء الحجاز لأن دباغها بالقرظ ، فكان يبعث إلى العراق فيؤتى مما قبلكم بالفرو فيلبسه فاذا حضرت الصلاة ألقاه وألقى القميص الذي يليه ، فكان يسأل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العراق يستحلون لباس الجلود الميتة ويزعمون أن </w:t>
      </w:r>
    </w:p>
    <w:p>
      <w:pPr>
        <w:pStyle w:val="BookText"/>
        <w:rPr/>
      </w:pPr>
      <w:r>
        <w:rPr>
          <w:rFonts w:ascii="Amiri" w:hAnsi="Amiri" w:eastAsia="Amiri" w:cs="Amiri"/>
          <w:color w:val="111111"/>
          <w:sz w:val="28"/>
          <w:sz w:val="28"/>
          <w:szCs w:val="28"/>
          <w:rtl w:val="true"/>
          <w:lang w:bidi="ar-SA"/>
        </w:rPr>
        <w:t xml:space="preserve">ويستثنى من الميتة صوفها وشعرها ووبرها وغير ذلك مما مر في بحث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اللحم أو الشحم أو الجلد المأخوذ من يد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دباغه ذكاته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صريح في اللزوم ، وأن الشراء إنما يصح مع الحكم بالتذكية ولو ظاهراً ، وكذا اللبس بناء على عدم جواز الانتفاع بالميتة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يقوى على تقييد تلك النصوص بالحمل على غير المستحل ، ولا سيما مع ندرة العلم بمذهبه ، وكيف يصح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 في أرض الإسلام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على أرض يكون أهلها لا يستحلون الميتة بالدبغ؟ وكذا خبر ابن الجهم </w:t>
      </w:r>
      <w:r>
        <w:rPr>
          <w:rStyle w:val="FootnoteAnchor"/>
          <w:rtl w:val="true"/>
        </w:rPr>
        <w:footnoteReference w:id="730"/>
      </w:r>
      <w:r>
        <w:rPr>
          <w:rFonts w:ascii="Amiri" w:hAnsi="Amiri" w:eastAsia="Amiri" w:cs="Amiri"/>
          <w:color w:val="111111"/>
          <w:sz w:val="28"/>
          <w:sz w:val="28"/>
          <w:szCs w:val="28"/>
          <w:rtl w:val="true"/>
          <w:lang w:bidi="ar-SA"/>
        </w:rPr>
        <w:t xml:space="preserve">، فان الظاهر أن الضيق الذي حكاه السائل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أضيق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مثل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الخبر ضعيف لا يصلح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هناك الكلام فيه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وجوب الحكم بعدم تذكية ما في يد الكافر ، لعدم الدليل على الحكم بها ، إذ لو سلم شمول أخبار السوق للكافر فما في رواية إسماعيل بن عيسى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عليكم أنتم أن تسألوا عنه إذا رأيتم المشركين يبيعون ذلك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وقريب منه خبر إسحاق المتقدم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أو المطروح في بلاد الكفار ، أو المأخوذ من يد مجهول الحال في غير سوق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المطروح في أرض المسلمين إذا لم يكن عليه أثر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بعدم التذكية ، ولا يجوز الصلاة فيه ، بل وكذا المأخوذ من يد المسلم إذا علم أنه أخذه من يد الكافر مع عدم مبالاته بكونه من ميتة أو مذكى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استظهر في الجواهر منهما كون يد الكافر أمارة على عدم التذكية ، وجعل الحكم بطهارة ما في يد المسلم المسبوقة بيد الكافرين من باب تقديم إحدى الأمارتين على الأخرى ، لأقوائيتها أو أقوائية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ذكره في غاية الإشكال ، إذ مجرد الحكم بعدم تذكية ما في يده لا يدل على كونه لطريقية يده ، بل يجوز أن يكون لأصالة عدم التذكية بل ظاهر الأمر بالسؤال هو عدم كونها أمارة على شي‌ء ، لأن السؤال يناسب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أن ما يشترى من الكافر مع العلم بسبق تصرف المسلم فيه محكوم بالتذكية ، وكذا المطروح في بلاد الكفار ، والمأخوذ من يد مجهول الحال إذا لم تكن غلبة تلحقه بالمسلمين فإنه مع العلم بسبق تصرف المسلم فيه أيضاً محكوم بالتذكية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المجهول في سوق المسلمين حكم عليه بالإسلام ظاهراً فيحكم بتذكية الجلد المأخوذ منه ، ومستنده 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المستفاد منها كون المعيار أرض المسلمين ولو كان السوق الخاص لغيرهم ، فمجهول الإسلام إذا وجد في سوق اليهود في بغداد مثلا التي يغلب عليها الإسلام فهو محكوم بالإسلام ولو كان الغالب في السوق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اختصاص دليل الحكم بالتذكية بما كان عليه أثر استعمالهم ، فيرجع في غيره إلى أصالة عدم التذكية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لانصراف النصوص المتقدمة عن الفرض ، أو لأن عمومها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استصحاب جزء من أجزاء الميتة في الصلاة موجب لبطلانها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ملبوساً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بترك الاستفصال ، ومن الجائز أن تكون أسواق المسلمين في عصر صدور هذه النصوص تباع فيها الجلود غير المأخوذة من أيدي الكافرين ، وحينئذ لا يحسن الاستفصال ، لظهور الحال ، فلا مجال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ظهور ذلك بنحو يكون قرينة بحيث لا يحسن الاستفصال غير كاف في رفع اليد عن العموم الناشئ من تركه ، نظير احتمال وجود القرينة الصارفة عن الحقيقة ، فإنه لا يوجب رفع اليد عن 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الاحتمال ساقط ، بل غير حاصل لكثرة وجود الكفار في بلاد الإسلام من اليهود والنصارى وغيرهم ، ولا سيما مع البناء على كفر الخوارج والنواصب والغلاة ، وتداول ذبحهم للحيوانات ، وأكلهم لها ، وبيع جلودها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عدم اتفاق العلم بسبق يد الكافر على يد المسلم ساقط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عموم بعض النصوص ليس بترك الاستفصال ، بل بالإطلاق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 في أرض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فرض السائل وجود الكفار فيها ، ولا ريب في أن ما صنع في أرض الإسلام يشمل ما لو أخذ من الكافر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مبالاة المسلم المأخوذ منه وعدمها ، ولا يكاد يظهر الفرق بين غير المبالي وبين المستحل للميتة بالدبغ في الدخول تحت إطلاق الأدلة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على التذكية فيما هو محل تصرف المسلم نظير البناء على صحة عمل المسلم ، لا يفرق فيه بين حصول الظن بالصحة ، وحصول الظن بالفساد ، وبين عدم حصول الظن بشي‌ء ، فالبناء على عموم الحكم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مبحث نجاسة الميتة التعرض لجملة من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المحمول النجس في أحكام النجاسات ، كما تقدم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صلى في الميتة جهلا لم يجب الإعادة نعم مع الالتفات والشك لا تجوز ولا 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صلى فيها نسياناً فان كانت ميتة ذي النفس أعاد في للوقت وخارجه وإن كان من ميتة ما لا نفس له فلا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المشكوك في كونه من جلد الحيوان أو من غيره لا مانع من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من أجزاء ما لا يؤكل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أيضاً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اشتراط تذكيته ، أو عن مانعيته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فيه ولا إشكال ، وقد استفاض فيه نقل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موثق عبد اللّه بن بكير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زرارة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الثعالب والفنك والسنجاب وغيره من الوبر ، فأخرج كتاباً زعم أنه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الصلاة في وبر كل شي‌ء حرام أكله فالصلاة في وبره وشعره وجلده وبوله وروثه وكل شي‌ء منه فاسد لا تقبل تلك الصلاة حتى يصلي في غيره مما أحل اللّه تعالى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هذا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 ذلك يا زرارة ، فإن كان مما يؤكل لحمه فالصلاة في وبره وبوله وشعره وروثه وألبانه وكل شي‌ء منه جائز إذا علمت أنه ذكي قد ذكاه الذبح ، وإن كان غير ذلك مما نهيت عن أكله وحرم عليك أكله فالصلاة في كل شي‌ء منه فاسد ذكاه الذبح أو لم يذكه </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المدارك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والروايات لا تخلو من ضعف في سند أو قصور </w:t>
      </w:r>
    </w:p>
    <w:p>
      <w:pPr>
        <w:pStyle w:val="BookText"/>
        <w:rPr/>
      </w:pPr>
      <w:r>
        <w:rPr>
          <w:rFonts w:ascii="Amiri" w:hAnsi="Amiri" w:eastAsia="Amiri" w:cs="Amiri"/>
          <w:color w:val="111111"/>
          <w:sz w:val="28"/>
          <w:sz w:val="28"/>
          <w:szCs w:val="28"/>
          <w:rtl w:val="true"/>
          <w:lang w:bidi="ar-SA"/>
        </w:rPr>
        <w:t xml:space="preserve">وإن كان مذكى أو حياً ، جلداً كان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الصلاة في جلد غير المأكول ، ولا شعره وصوفه وريشه ووبره ولا في شي‌ء من فضلاته ، سواء كان ملبوساً أو مخلوطاً به أو محمولاً ، حتى شعرة واقعة على لباسه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حتى عرقه</w:t>
      </w:r>
    </w:p>
    <w:p>
      <w:pPr>
        <w:pStyle w:val="BookText"/>
        <w:rPr/>
      </w:pPr>
      <w:r>
        <w:rPr>
          <w:rFonts w:ascii="Amiri" w:hAnsi="Amiri" w:eastAsia="Amiri" w:cs="Amiri"/>
          <w:color w:val="111111"/>
          <w:sz w:val="28"/>
          <w:sz w:val="28"/>
          <w:szCs w:val="28"/>
          <w:rtl w:val="true"/>
          <w:lang w:bidi="ar-SA"/>
        </w:rPr>
        <w:t xml:space="preserve">في دلالة ، والمسألة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بالموثق حجة في نفسه ، ولا سيما مثل الموثق المذكور المشتمل سنده على عظيمين من أصحاب الإجماع ومن أعيان أصحاب الحديث ، ولا سيما مع اعتضاده بغيره مما ورد في مطلق غير المأكول </w:t>
      </w:r>
      <w:r>
        <w:rPr>
          <w:rStyle w:val="FootnoteAnchor"/>
          <w:rtl w:val="true"/>
        </w:rPr>
        <w:footnoteReference w:id="734"/>
      </w:r>
      <w:r>
        <w:rPr>
          <w:rFonts w:ascii="Amiri" w:hAnsi="Amiri" w:eastAsia="Amiri" w:cs="Amiri"/>
          <w:color w:val="111111"/>
          <w:sz w:val="28"/>
          <w:sz w:val="28"/>
          <w:szCs w:val="28"/>
          <w:rtl w:val="true"/>
          <w:lang w:bidi="ar-SA"/>
        </w:rPr>
        <w:t xml:space="preserve">، أو في قسم منه كالسباع </w:t>
      </w:r>
      <w:r>
        <w:rPr>
          <w:rStyle w:val="FootnoteAnchor"/>
          <w:rtl w:val="true"/>
        </w:rPr>
        <w:footnoteReference w:id="735"/>
      </w:r>
      <w:r>
        <w:rPr>
          <w:rFonts w:ascii="Amiri" w:hAnsi="Amiri" w:eastAsia="Amiri" w:cs="Amiri"/>
          <w:color w:val="111111"/>
          <w:sz w:val="28"/>
          <w:sz w:val="28"/>
          <w:szCs w:val="28"/>
          <w:rtl w:val="true"/>
          <w:lang w:bidi="ar-SA"/>
        </w:rPr>
        <w:t>، ودعوى الإجماع عن جماعة على الحكم المذكور على ما ذكره ، فلا ينبغي التأمل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الموثق السابق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الأكثر ،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الفقهاء ، وإطلاق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الموثق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صدق الصلاة فيه يتوقف على تحقق اشتماله على المصلي ولو على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الخاتم والقلادة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مع عدم الاشتمال ، وإن كانت صحيحة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الى ذلك في أحكام النجاسة من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مندفعة في المقام بذكر البول والروث اللذين لا يتصور فيهما 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من الصلاة فيه الملابسة التي تشمل الظرفية والمعية ، والتفكيك بين البول والروث وبين الصوف والشعر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خبر إبراهيم بن محمد الهمداني كتبت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على ثوبي الوبر والشعر مما لا يؤكل لحمه من غير تقية ولا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فيه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وليس </w:t>
      </w:r>
    </w:p>
    <w:p>
      <w:pPr>
        <w:pStyle w:val="BookText"/>
        <w:rPr/>
      </w:pPr>
      <w:r>
        <w:rPr>
          <w:rFonts w:ascii="Amiri" w:hAnsi="Amiri" w:eastAsia="Amiri" w:cs="Amiri"/>
          <w:color w:val="111111"/>
          <w:sz w:val="28"/>
          <w:sz w:val="28"/>
          <w:szCs w:val="28"/>
          <w:rtl w:val="true"/>
          <w:lang w:bidi="ar-SA"/>
        </w:rPr>
        <w:t>في سنده من يتوقف منه عدا عمر بن علي بن عمر ، وفي رواية محمد بن أحمد بن يحيى عنه مع عدم استثناء القميين روايته من كتاب نوادر الحكمة نوع شهادة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 ذلك صحيح محمد بن عبد الجبار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هل يصلى في قلنسوة عليها وبر ما لا يؤكل لحمه أو تكة حرير محض أو تكة من وبر الأرانب؟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الصلاة في الحرير المحض ، وإن كان الوبر ذكياً حلت الصلاة فيه إن شاء اللّه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تقييد الوبر بالذكي إشكالا ، فإنه إن أريد منه ذكي الجلد فلا إشكال في عدم اعتبار ذكاة الجلد في حل الوبر ، وإن أريد منه الطاهر فلا إشكال في جواز الصلاة في النجس الذي لا تتم فيه الصلاة ، وإن أريد ما كان من محلل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يحتمله ما في رواية علي بن أبي حمزة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الذكي مما ذكي بالحديد؟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إذا كان مما يؤكل لحمه </w:t>
      </w:r>
      <w:r>
        <w:rPr>
          <w:rFonts w:eastAsia="Amiri" w:cs="Amiri" w:ascii="Amiri" w:hAnsi="Amiri"/>
          <w:color w:val="111111"/>
          <w:sz w:val="28"/>
          <w:szCs w:val="28"/>
          <w:rtl w:val="true"/>
          <w:lang w:bidi="ar-SA"/>
        </w:rPr>
        <w:t xml:space="preserve">» - </w:t>
      </w:r>
      <w:r>
        <w:rPr>
          <w:rStyle w:val="FootnoteAnchor"/>
          <w:rtl w:val="true"/>
        </w:rPr>
        <w:footnoteReference w:id="738"/>
      </w:r>
      <w:r>
        <w:rPr>
          <w:rFonts w:ascii="Amiri" w:hAnsi="Amiri" w:eastAsia="Amiri" w:cs="Amiri"/>
          <w:color w:val="111111"/>
          <w:sz w:val="28"/>
          <w:sz w:val="28"/>
          <w:szCs w:val="28"/>
          <w:rtl w:val="true"/>
          <w:lang w:bidi="ar-SA"/>
        </w:rPr>
        <w:t>فهو يتوقف على كون الأرانب قسمين محلل الأكل ومحرمه ، وليس كذلك ، وحمل التقييد على كونه تقييدا لمطلق الوبر ، لا لمورد السؤال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يدور الأمر بين هذه الاحتمالات التي لا يخلو كل واحد منها من إشكال ، فلا يبعد الحمل على الأخير جمعاً بين الصحيح وموثق ابن بكير المتقدم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اليد عن الموثق بمثل هذا الصحيح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إذاً وجوب العمل عليه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يقع الإشكال في دلالة الموثق على المنع عن مثل الشعرات والمحمول 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مبحث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w:t>
      </w:r>
    </w:p>
    <w:p>
      <w:pPr>
        <w:pStyle w:val="BookText"/>
        <w:rPr/>
      </w:pPr>
      <w:r>
        <w:rPr>
          <w:rFonts w:ascii="Amiri" w:hAnsi="Amiri" w:eastAsia="Amiri" w:cs="Amiri"/>
          <w:color w:val="111111"/>
          <w:sz w:val="28"/>
          <w:sz w:val="28"/>
          <w:szCs w:val="28"/>
          <w:rtl w:val="true"/>
          <w:lang w:bidi="ar-SA"/>
        </w:rPr>
        <w:t>وريقه وإن كان طاهراً ما دام رطباً ، بل ويابساً إذا كان له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الحيوان بين كونه ذا نفس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كالسمك الحرام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خصوص ما لو كان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للمصلي ، ولو لاشتماله على بعضه كالقلنسوة والخاتم والجورب ، وتعميمه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الشعرات الواقعة على الثوب فضلا عن مثل قبضة السكين وقاب الساعة وأمثالهما من المحمولات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قرينة ، وذكر البول والروث لا يصلح قرينة على إرادة معنى المصاحبة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لإمكان فرض الاشتمال فيهما على المصلي ولو بلحاظ بعضه ، أو بلحاظ محلهما من الثوب المشتمل عليه إذا كان ملوثاً بهما ، فان المشتمل على المشتمل مشتمل ، ولا ملجئ إلى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الحمل على ذلك يستلزم المنع عن الصلاة في محل أجزاء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المخازن والسفن الحاملة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المكان المفروش بها ، لصدق المصاحبة قطعاً بذلك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يراد مصاحبة خاصة ، نظير ما في بعض روايات ما لا تتم به الصلاة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كان على الإنسان أو معه مما لا تجوز فيه الصلاة </w:t>
      </w:r>
      <w:r>
        <w:rPr>
          <w:rFonts w:eastAsia="Amiri" w:cs="Amiri" w:ascii="Amiri" w:hAnsi="Amiri"/>
          <w:color w:val="111111"/>
          <w:sz w:val="28"/>
          <w:szCs w:val="28"/>
          <w:rtl w:val="true"/>
          <w:lang w:bidi="ar-SA"/>
        </w:rPr>
        <w:t xml:space="preserve">.. »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الاشكال من جهة عدم الملزم به ، فالبناء على المنع في مطلق المحمول لا يخلو من إشكال ، والأصل يقتضي البراءة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الذي يصح الاعتماد عليه غير متحصل ، إذ العمدة في النصوص الموثق ، وما في ذيله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ذكاه الذبح أو لم يذكه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قرينة على اختصاصه بما له نفس ، لاختصاصه بتذكية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بالشمع ، والعسل ، والحرير الممتزج ، ودم البق والقمل والبرغوث ، ونحوها من فضلات أمثال هذه الحيوانات مما لا لحم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التعميم لغير ذي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تذكيته بالذبح أم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بأن الظاهر من مقابلة هذه الفقرة بما قبلها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علمت أنه ذكي قد ذكاه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أم لم يذبح ، فظهور اختصاص هذه الفقرة بما يكون ذكاته بالذبح لا ينبغي أن ينكر ، فلا يصلح ما قبلها لإثبات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رواية علي بن أبي حمزة وأما رواية إبراهيم الواردة في الشعر فلا إطلاق فيها ، لورودها في حكم الشعر مفروغاً عن حكم ذي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النصوص لا يخلو من ضعف في سند أو قصور في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التعميم في غاية الإشكال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الموثق الذي هو عمدة النصوص لا إطلاق له يشمله لقوله علیه السلام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كان مما يؤكل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يصلح قرينة على اختصاص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حرام 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مما قد نهيت عن 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له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الى ما عرفت من عدم الإطلاق فيه بنحو يشمل ما لا نفس له فضلا عما لا لحم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النصوص مختص بذي اللحم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الإجماع المحقق في الحرير الممتزج ودم البق والبراغيث والقمل ، والى 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دم البراغيث يكون في الثوب هل يمنعه ذلك من الصلاة فيه؟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وإن كثر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 وصحيح ابن مهزيار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الصلاة في القرمز وأن أصحابنا يتوقفون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 وعن نوادر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الصلاة </w:t>
      </w:r>
    </w:p>
    <w:p>
      <w:pPr>
        <w:pStyle w:val="BookText"/>
        <w:rPr/>
      </w:pPr>
      <w:r>
        <w:rPr>
          <w:rFonts w:ascii="Amiri" w:hAnsi="Amiri" w:eastAsia="Amiri" w:cs="Amiri"/>
          <w:color w:val="111111"/>
          <w:sz w:val="28"/>
          <w:sz w:val="28"/>
          <w:szCs w:val="28"/>
          <w:rtl w:val="true"/>
          <w:lang w:bidi="ar-SA"/>
        </w:rPr>
        <w:t xml:space="preserve">وكذا الصدف ، لعدم معلومية كونه جزءاً من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تقديره لم يعلم كونه ذا 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اللؤلؤ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 لعدم كونه جزءاً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بفضلات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لغيره ، كعرقه ، ووسخه ، وشعره ، وريقه ، ولبنه ، فعلى هذا لا مانع في الشعر الموصول بالشعر ، سواء كان من الرجل أو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اتخذ لباساً من شعر الإنسان فيه إشكال ، سواء كان ساتراً أو غيره ، بل المنع قوي ، خصوصاً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الثوب الذي فيه أبوال الخنافس ودماء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صحيح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أبي الحسن الأول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وسألته عن اللحم الذي يكون في أصداف البحر والفرات أيؤكل؟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لحم الضفادع لا يحل أكله </w:t>
      </w:r>
      <w:r>
        <w:rPr>
          <w:rFonts w:eastAsia="IRNazanin" w:cs="IRNazanin"/>
          <w:color w:val="111111"/>
          <w:sz w:val="28"/>
          <w:szCs w:val="28"/>
          <w:rtl w:val="true"/>
          <w:lang w:bidi="fa-IR"/>
        </w:rPr>
        <w:t xml:space="preserve">» </w:t>
      </w:r>
      <w:r>
        <w:rPr>
          <w:rStyle w:val="FootnoteAnchor"/>
          <w:rtl w:val="true"/>
        </w:rPr>
        <w:footnoteReference w:id="743"/>
      </w:r>
      <w:r>
        <w:rPr>
          <w:rFonts w:ascii="Amiri" w:hAnsi="Amiri" w:eastAsia="Amiri" w:cs="Amiri"/>
          <w:color w:val="111111"/>
          <w:sz w:val="28"/>
          <w:sz w:val="28"/>
          <w:szCs w:val="28"/>
          <w:rtl w:val="true"/>
          <w:lang w:bidi="ar-SA"/>
        </w:rPr>
        <w:t>لا يدل على أنه جزء من الحيوان ، بل الظاهر أنه خارج عنه ظرف لتولده فيه ، ومجرد انعقاد الحيوان فيه لا يستلزم جزئيته له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الصحيح السابق أنه ذو 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 الاشكال فيه لكونه جزءاً من الصدف ، لكن عرفت حال 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اللؤلؤ فهو مخلوق في الصدف لا 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فصدف اللؤلؤ غير صدف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تحقق السيرة على لبسه ، فالإشكال فيه في غاية الوهن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بناء على ما عرفت من قصور الموثق ورواية ابن أبي حمزة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المتقدمة عن شمول ما لم يذك بالذبح ، إذ غيرها قد عرفت عدم صلاحيته لإثبات المنع في غير الإنسان مما لا يؤكل لحمه فصلا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عموم الموثق لكل ما لا يؤكل لحمه وإن لم يذك بالذبح فقد يشكل خروج الإنسان إلا بدعوى الانصراف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وبالسيرة على مص ريق الزوجة ، ومباشرة النساء لفضلات الأطفال بالرضاع وغيره ، والصلاة في ثياب بعضهم بعضاً وإن كان فيها من العرق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تجوز الصلاة في ثوب يكون فيه شعر من شعر الإنسان وأظفاره من قبل أن ينفضه من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 وبالخبر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البزاق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 وبموثق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تحمل المرأة صبيها وهي تصلي أو ترضعه وهي تتشهد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وبالخبر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يسقط سنه فيأخذ سن إنسان ميت فيجعله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وبالآخر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القرامل التي تضعها النساء في رؤوسهن يصلنه بشعورهن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على المرأة بما تزينت به لزوجها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 وبالآخر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وكره للمرأة أن تجعل القرامل من شعر غيرها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 وبالآخر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صوفاً فلا بأس وإن كان شعراً فلا خير فيه من الواصلة والموصولة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لكن بعض هذا لا يخلو عن إشكال ، إما لأنه ممنوع من أصله ، أو غير متعرض للمقام أصلا ، أو متعرض لما لا يصدق معه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المنع بين أن يكون ملبوساً أو جزءاً منه ، أو واقعاً عليه ، أو كان في جيبه ، بل ولو في حقة هي في جيبه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يستثنى مما لا يؤكل الخز الخالص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خروج الإنسان 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بأس بالقول بجواز الصلاة في لباس متخذ من شعر الإنسان ساتراً كان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المرجع قاعدة الاشتغال عند الشك في جنس الساتر الواجب للإجماع على وجوبه ، ولا إطلاق يرجع اليه عند الشك ، فيكون الشك فيه من قبيل الدوران بين التعيين والتخيير ، يكون مقتضى الأصل المنع في الساتر منه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هذه المسألة في حكم الشعرات الملقاة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من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المعتبر ، ونهاية الأحكام ، والتذكرة ، والذكرى ، وجامع المقاصد ، وحاشية الإرشاد ، والروض ، والمسالك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الكثيرة الظاهرة أو الصريحة فيه ، كصحيح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الجبة الخز بخمسمائة درهم والمطرف الخز بخمسين ديناراً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 ومصحح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بعض أطفالهم وعليه جبة خز صفراء ومطرف خز أصفر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 وصحيح العيص عن يوسف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عباءة خز وبطانته خز وطيلسان خز </w:t>
      </w:r>
    </w:p>
    <w:p>
      <w:pPr>
        <w:pStyle w:val="BookText"/>
        <w:rPr/>
      </w:pPr>
      <w:r>
        <w:rPr>
          <w:rFonts w:ascii="Amiri" w:hAnsi="Amiri" w:eastAsia="Amiri" w:cs="Amiri"/>
          <w:color w:val="111111"/>
          <w:sz w:val="28"/>
          <w:sz w:val="28"/>
          <w:szCs w:val="28"/>
          <w:rtl w:val="true"/>
          <w:lang w:bidi="ar-SA"/>
        </w:rPr>
        <w:t xml:space="preserve">مرتفع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ثوباً أكره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بال الطيلسان؟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 الخز؟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سداه إبريسم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 الإبريسم؟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 أن يكون سدا الثوب إبريسم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استثناؤه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الى المشهور بين المتأخرين ، وعن كشف الالتباس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 بل لم ينقل التصريح بالمنع عنه إلا من الحلي والمنتهى والتحرير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استفيد المنع من اقتصار جماعة في الاستثناء على الخز الخالص الظاهر في خصوص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فيدل على الجواز فيه خبر ابن أبي يعفور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رجل من الخزازين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تقول في الصلاة في الخز؟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بالصلاة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 ميت وهو علاجي وأنا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أعرف به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علاجي وليس أحد أعرف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إنه دابة تخرج من الماء أو تصاد من الماء فتخرج فاذا فقد الماء مات؟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دابة تمشي على أربع وليس هو على حد الحيتان فتكون ذكاته خروجه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هكذا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اللّه تعالى أحله وجعل ذكاته موته كما أحل الحيتان وجعل ذكاتها موتها </w:t>
      </w:r>
      <w:r>
        <w:rPr>
          <w:rFonts w:eastAsia="IRNazanin" w:cs="IRNazanin"/>
          <w:color w:val="111111"/>
          <w:sz w:val="28"/>
          <w:szCs w:val="28"/>
          <w:rtl w:val="true"/>
          <w:lang w:bidi="fa-IR"/>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فان تعليل الحل بتحقق </w:t>
      </w:r>
    </w:p>
    <w:p>
      <w:pPr>
        <w:pStyle w:val="BookText"/>
        <w:rPr/>
      </w:pPr>
      <w:r>
        <w:rPr>
          <w:rFonts w:ascii="Amiri" w:hAnsi="Amiri" w:eastAsia="Amiri" w:cs="Amiri"/>
          <w:color w:val="111111"/>
          <w:sz w:val="28"/>
          <w:sz w:val="28"/>
          <w:szCs w:val="28"/>
          <w:rtl w:val="true"/>
          <w:lang w:bidi="ar-SA"/>
        </w:rPr>
        <w:t>التذكية فيه كالصريح في أن موضوع السؤال هو الجلد ، فإنه الذي يعتبر في جواز الصلاة فيه التذكية دون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عليه بموثق معمر بن خلاد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 الاستفصال قرينة على عموم الحكم للجلد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 ذلك إنما يتم لو كان المراد من الخز فيه الحيوان ، وهو غير ظاهر ، بل من المحتمل إرادة المنسوج من وبره ، فإنه من معانيه أيضاً كما يظهر من مكاتبة جعفر بن عيسى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أسأله عن الدواب التي يعمل الخز من وبرها </w:t>
      </w:r>
      <w:r>
        <w:rPr>
          <w:rFonts w:eastAsia="Amiri" w:cs="Amiri" w:ascii="Amiri" w:hAnsi="Amiri"/>
          <w:color w:val="111111"/>
          <w:sz w:val="28"/>
          <w:szCs w:val="28"/>
          <w:rtl w:val="true"/>
          <w:lang w:bidi="ar-SA"/>
        </w:rPr>
        <w:t xml:space="preserve">.. »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يوسف بن إبراهيم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الإشكال في استدلاله بخبر يحيى بن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كتبت الى أبي جعفر الثاني علیه السلام في السنجاب والفنك والخز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أحب أن لا تجيبني بالتقية في ذلك ، فكتب إلي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فيها </w:t>
      </w:r>
      <w:r>
        <w:rPr>
          <w:rFonts w:eastAsia="IRNazanin" w:cs="IRNazanin"/>
          <w:color w:val="111111"/>
          <w:sz w:val="28"/>
          <w:szCs w:val="28"/>
          <w:rtl w:val="true"/>
          <w:lang w:bidi="fa-IR"/>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قرينة السياق تقتضي كون المراد منه الحيوان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بصحيح سعد 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ذا نحن نلبس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 وبره حل جلده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 بناء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نلبس الجلود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واحدة مفادها الاستمرار والاتصال وأن استمرار لبسهم للجلود كالصريح في شموله لحال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حل وبره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صريح في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يلبسون الوبر ، لا أنهم يلبسون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واحدة معناها الاستمرار إن صح في نفسه فهو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استمرار اللبس عرفاً لا ينافيه النزع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حل وبره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إطلاقه الشامل للحل التكليفي والوضعي يتوقف على ثبوت هذا الإطلاق ، ولكنه محل تأمل أو منع ، فإن السؤال عن الجلود وإن كان مجملا من حيث الجهة المسؤول عنها ،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نلبس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بأن المراد السؤال عن حيثية اللبس ، وعن حكمه التكليفي النفسي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وتحليل اللبس من حيث هو مطلقاً حتى حال الصلاة لا يستلزم عدم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ما في دعوى كون التعارض بين الصحيح وما دل على المنع عما لا يؤكل لحمه بالعموم من وجه والترجيح للأول ، إذ لا أصل لهذه المعارضة ، ولو سلمت فلا وجه لترجيح الصحيح ، بل إخراج حال الصلاة منه أولى من إخراج الخز من المعارض ، لظهوره في أن عنوان ما لا يؤكل لحمه من العناوين الاقتضائية للمنع التي يبعد عرفاً التفكيك بين أفرادها ، فيكون دليله أظهر في شمول مورد المعارضة ، كما مر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ملجئ الى التشبث بالترجيح بذلك أو بالشهرة لإثبات الجواز ، إذ يكفي فيه أصل البراءة بعد سقوط الدليلين عن الحجية في مورد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في الفتوى ليست من مرجحات الدلالة ، واستبعاد أن يكون السؤال عن اللبس من حيث هو لظهور عدم المنع من لبس ما لا يؤكل لحمه ، وإنما الشك في المنع عنه من حيث الصلاة ، لا يكفي في الترجيح ، لخروجه </w:t>
      </w:r>
    </w:p>
    <w:p>
      <w:pPr>
        <w:pStyle w:val="BookText"/>
        <w:rPr/>
      </w:pPr>
      <w:r>
        <w:rPr>
          <w:rFonts w:ascii="Amiri" w:hAnsi="Amiri" w:eastAsia="Amiri" w:cs="Amiri"/>
          <w:color w:val="111111"/>
          <w:sz w:val="28"/>
          <w:sz w:val="28"/>
          <w:szCs w:val="28"/>
          <w:rtl w:val="true"/>
          <w:lang w:bidi="ar-SA"/>
        </w:rPr>
        <w:t>عن مدلول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الاستدلال على المقام بصحيح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علاجي وإنما هي كلاب تخرج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الماء تعيش خارجة من الماء؟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بأس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بدعوى كون السؤال عن حيثية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كون ترك الاستفصال عن الجهة المسؤول عنها يقتضي نفي البأس عن الجهتين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وجود قرينة تعين جهة اللبس لا الصلاة مدفوع بالأصل ، كما أشرنا إليه آنفاً ، فاذاً لا يبعد إلحاق الجلد بالوبر كما هو المشهور ، ولا سيما بضميمة خبر ابن أبي يعفور الذي لا تبعد دعوى انجبار ضعفه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المنع بالتوقيع المروي عن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لنا عن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الصلاة في الخز الذي يغش بوبر الأرانب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 وروي عنه أيضاً أنه لا يجوز ، فبأي الخبرين نعمل؟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في هذه الأوبار والجلود ، وأما الأوبار وحدها فكل حلال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تنزيل الجواب على السؤال كون الموضوع خصوص المغشوش بوبر الأرانب وهو غير محل الكلام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أصالة عدم النقل هو كون ما يسمى خزاً في عرفنا اليوم هو موضوع الأحكام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 في جواز الصلاة في الجلد المشهور في هذا الزمان بالخز وشعره </w:t>
      </w:r>
    </w:p>
    <w:p>
      <w:pPr>
        <w:pStyle w:val="BookText"/>
        <w:rPr/>
      </w:pPr>
      <w:r>
        <w:rPr>
          <w:rFonts w:ascii="Amiri" w:hAnsi="Amiri" w:eastAsia="Amiri" w:cs="Amiri"/>
          <w:color w:val="111111"/>
          <w:sz w:val="28"/>
          <w:sz w:val="28"/>
          <w:szCs w:val="28"/>
          <w:rtl w:val="true"/>
          <w:lang w:bidi="ar-SA"/>
        </w:rPr>
        <w:t xml:space="preserve">غير المغشوش بوبر الأرانب والثعالب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ووبره إشكالا ، للشك في أنه هل هو الخز المحكوم عليه بالجواز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بل الظاهر أنه غيره ، لأنه يظهر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مثل السمك يموت بخروجه من الماء وذكاته إخراجه منه ، والمعروف بين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المسمى بالخز الآن دابة تعيش في البر ولا تموت بالخروج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صنفان بري وبحري ، وكلاهما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التمسك بعدم النقل واتصال العرف من زماننا إلى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اتصال العرف غير معلوم ، إذ وقع الخلاف في في حقيقته في أعصار علمائنا السالفين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أصل عدم النقل في مثل ذلك حجة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حمل الأخبار على إرادة أنه لا يعيش خارج الماء زماناً طويلا كما يشهد به ما في خبر حمران من أنه سبع يرعى في البر ويأوي في الماء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الظاهر أن الحيوان المذكور كما يسمى بالخز يسمى بكلب الماء ، كما يشير إليه صحيح ابن الحجاج المتقدم </w:t>
      </w:r>
      <w:r>
        <w:rPr>
          <w:rStyle w:val="FootnoteAnchor"/>
          <w:rtl w:val="true"/>
        </w:rPr>
        <w:footnoteReference w:id="763"/>
      </w:r>
      <w:r>
        <w:rPr>
          <w:rFonts w:ascii="Amiri" w:hAnsi="Amiri" w:eastAsia="Amiri" w:cs="Amiri"/>
          <w:color w:val="111111"/>
          <w:sz w:val="28"/>
          <w:sz w:val="28"/>
          <w:szCs w:val="28"/>
          <w:rtl w:val="true"/>
          <w:lang w:bidi="ar-SA"/>
        </w:rPr>
        <w:t xml:space="preserve">، وخبر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لحم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كلب الماء إن كان له ناب فلا تقربه وإلا فاقربه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أعلم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تجوز الصلاة بالمغشوش بأحد الوبرين على المشهور ، بل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على اشتراط الخلوص من هذين عن التذكرة ونهاية الأحكام وكشف الالتباس وجامع المقاصد وغيرها ، وفي المعتبر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السنجاب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ترجيح الروايتين الأولتين وإن كانتا مقطوعتين ، لاشتهار العمل بهما بين الأصحاب ودعوى أكثرهم الإجماع على العمل بمضمونهما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بالروايتين الأولتين مرفوعا أحمد بن محمد وأيوب بن نوح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في الخز الخالص لا بأس به ، فأما الذي يخلط فيه وبر الأرانب وغير ذلك مما يشبه هذا فلا تصل فيه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ومثله مرفوع أيوب بن نوح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داود الصرمي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رجل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الخز يغش بوبر الأرانب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عن داود الصرمي عن بشر بن بشار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 </w:t>
      </w:r>
      <w:r>
        <w:rPr>
          <w:rStyle w:val="FootnoteAnchor"/>
          <w:rtl w:val="true"/>
        </w:rPr>
        <w:footnoteReference w:id="768"/>
      </w:r>
      <w:r>
        <w:rPr>
          <w:rFonts w:ascii="Amiri" w:hAnsi="Amiri" w:eastAsia="Amiri" w:cs="Amiri"/>
          <w:color w:val="111111"/>
          <w:sz w:val="28"/>
          <w:sz w:val="28"/>
          <w:szCs w:val="28"/>
          <w:rtl w:val="true"/>
          <w:lang w:bidi="ar-SA"/>
        </w:rPr>
        <w:t>الحديث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يصلح لمعارضة الخبرين المعتضدين بعمومات المنع ، لضعفه ، ودعوى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يعرف القول بالجواز إلا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الرخصة الآخذ بها مأجور ورادها مأثوم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ما ذكره أبي رحمه اللّه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في الخز ما لم يكن مغشوشاً بوبر الأرانب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فيه وإن لم يكن من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p>
    <w:p>
      <w:pPr>
        <w:pStyle w:val="BookText"/>
        <w:rPr/>
      </w:pP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جمع من كبراء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 والى المشهور أخرى ، والى عامتهم ثالثة ، بل عن أمالي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دين الإمامية الرخصة فيه وفي الفنك والسمور ، والأولى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الذكرى عن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جواز الصلاة في السنجاب والحواصل الخوارزمية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كصحيح أبي علي الحسن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يصلى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الفراء؟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 والسنجاب والسمور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الفنك والسنجاب ، وأما السمور فلا تصل فيه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سأله عن أشياء منها الفراء والسنجاب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فيه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الفراء والسمور والسنجاب والثعالب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فيه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فقد حكي المنع عن الصدوق في الفقيه ، ووالده في الرسالة والشيخ في الخلاف وأطعمة النهاية ، والحلي في السرائر ، وجماعة من المتأخرين ومتأخريهم ، بل 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الأكثر ، وفي الذكرى ، وعن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ظاهر الأكثر ، لضعف جملة من نصوص الجواز ، واشتمال الصحيح منها على غيره مما لا تجوز الصلاة فيه ، ومعارضتها بموثق ابن بكير المتقدم المخالف للعامة المعتضد بغيره مما دل على عموم المنع عما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اشتمال الصحيح على غير السنجاب لا يقدح في العمل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وأما السمور ، والقاقم ، والفنك ، والحواصل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الصلاة في أجزائها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p>
    <w:p>
      <w:pPr>
        <w:pStyle w:val="BookText"/>
        <w:rPr/>
      </w:pPr>
      <w:r>
        <w:rPr>
          <w:rFonts w:ascii="Amiri" w:hAnsi="Amiri" w:eastAsia="Amiri" w:cs="Amiri"/>
          <w:color w:val="111111"/>
          <w:sz w:val="28"/>
          <w:sz w:val="28"/>
          <w:szCs w:val="28"/>
          <w:rtl w:val="true"/>
          <w:lang w:bidi="ar-SA"/>
        </w:rPr>
        <w:t>سلم فصحيح الحلبي الأول لم يذكر فيه معه إلا الفراء الذي هو حمار الوحش وهو مما يؤكل وتجوز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أبي علي 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إلا الفنك ، ولا مانع من القول بجواز الصلاة فيه ، كما هو مذهب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بالموثق ممنوعة لا مكان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ذكره في السؤال لا يقتضي المعارضة ، لا مكان الجمع بين الكلامين بنحو الاستثناء المتصل بلا تدافع ولا تناقض ، كما هو المعيار في عدم المعارضة ، وحينئذ لا تصلح مخالفة العامة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وعمومات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حجيتها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فالبناء على الجواز فيه أنسب بقواعد العمل بالأدلة وإن كان في النفس منه شي‌ء ، لعدم بناء أكثر القدماء عليه ، وللظن بورود الرخصة فيه مورد التقية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واللّه سبحانه أعلم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كتنور دابة تشبه السنور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الجواز فيه مشهور ، بل 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عموم موثق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راشد المتقدم </w:t>
      </w:r>
      <w:r>
        <w:rPr>
          <w:rStyle w:val="FootnoteAnchor"/>
          <w:rtl w:val="true"/>
        </w:rPr>
        <w:footnoteReference w:id="773"/>
      </w:r>
      <w:r>
        <w:rPr>
          <w:rFonts w:ascii="Amiri" w:hAnsi="Amiri" w:eastAsia="Amiri" w:cs="Amiri"/>
          <w:color w:val="111111"/>
          <w:sz w:val="28"/>
          <w:sz w:val="28"/>
          <w:szCs w:val="28"/>
          <w:rtl w:val="true"/>
          <w:lang w:bidi="ar-SA"/>
        </w:rPr>
        <w:t xml:space="preserve">، وخبر بشر بن بشار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في الثعالب والسمور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جلود السمور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هو ذاك الأدبس؟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يأخذ الدجاج والحمام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الصدوق في المقنع والأمالي والمجالس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ويشهد له صحيح الحلبي المتقدم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يقطين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الفراء والسمور والفنك والثعالب وجميع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فليس دالا على الجواز ، لظهوره في جواز اللبس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الريان بن الصلت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لبس فراء السمور والسنجاب والحواصل وما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كله إلا بالثعالب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بقرينة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لبس السمور والسنجاب والفنك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يلبس ولا يصلى فيه إلا أن يكون ذكياً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للعمل بها بعد هجرها عند الأصحاب وإعراضهم عنها مع صحة السند ، ولأجله لا تصلح لمعارضة الموثق ، لسقوطها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صحيحي الحلبي وابن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وطريق هذين الخبرين أقوى من تلك الطرق ولو عمل بها عامل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المصباح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حيوان ببلاد الترك على شكل الفأرة إلا أنه أطول ويأكل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 كونه من غير مأكول اللحم ، كما لا إشكال في عدم جواز الصلاة فيه ولم ينسب الى أحد القول بالجواز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قرب الاسناد وكتاب المسائل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لبس السمور والسنجاب والفنك والقاقم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 يلبس ولا يصلى فيه إلا أن يكون ذكياً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لم أجد الخبر المذكور في كتاب مسائل الرجال ، والذي حكاه في الوسائل عن قرب الاسناد خال عن ذكر القاقم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مجال للعمل به بعد الاعراض عنه ومخالفته لعموم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لا يثبت كونه غير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الثعلب الرومي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جراء الثعلب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على فرخ ابن 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يكون أبيض وأشقر وأبلق ، وحيوانه أكبر من 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المنع فيه الى المشهور ، وعن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ويشهد له موثق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مجالس الصدوق وأماليه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 للتصريح به في جملة من النصوص ، كصحيحي ابن راشد ويقطين ، وخبر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مكاتبة يحيى بن أبي عمران الى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بجواز الصلاة فيه وفي السنجاب والخز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الوليد بن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أصلي في الفنك والسنجاب؟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أنها مهجورة ساقطة عن مقام الحجية ، كما سبق في السمور ، ووجود المعارض المعتد به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هنا ، لا يصلح فارقاً بين المقامين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طيور كبار لها حواصل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صريح النهاية والإصباح والمبسوط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ظاهر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تقدم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جواز الصلاة فيه وفي 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لخبر بشر بن بشار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السنجاب والحواصل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الصلاة في المشكوك كونه من المأكول أو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الخوارزمية ، ولا تصل في الثعالب ولا السمور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 ولصحيح الريان المتقدم في السمور </w:t>
      </w:r>
      <w:r>
        <w:rPr>
          <w:rStyle w:val="FootnoteAnchor"/>
          <w:rtl w:val="true"/>
        </w:rPr>
        <w:footnoteReference w:id="783"/>
      </w:r>
      <w:r>
        <w:rPr>
          <w:rFonts w:ascii="Amiri" w:hAnsi="Amiri" w:eastAsia="Amiri" w:cs="Amiri"/>
          <w:color w:val="111111"/>
          <w:sz w:val="28"/>
          <w:sz w:val="28"/>
          <w:szCs w:val="28"/>
          <w:rtl w:val="true"/>
          <w:lang w:bidi="ar-SA"/>
        </w:rPr>
        <w:t xml:space="preserve">، ولما في التوقيع المروي عن الخرائج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لك ما تصلي فيه فالحواصل جائز لك أن تصلي فيه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وصحيح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الاستبصار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اللحاف من الثعالب أو الخوارزمية أيصلي فيها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ذكياً فلا بأس به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ظاهر في الصلاة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الجواز فيه مشروط بفقد ما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نسخة التهذيب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الجرز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وتقديم المهملة على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لباس النساء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ضميره راجع الى الثعالب ، ولا مجال للعمل به مع اختلاف النسخ من ناسخ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اقترانه بالثعالب نوعاً من التوهين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كان المشهور المنع اعتماداً على ما دل بإطلاقه على المنع عما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كونها من مأكول اللحم ، كما يقتضيه إطلاق ما دل على حلية ما له حوصلة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المتأخرين ، منهم المحقق الأردبيلي ، وتلميذه في المدارك ، والمحقق الخوانساري ، والمحدثان المجلسي والبحراني ، والنراقيان </w:t>
      </w:r>
      <w:bookmarkStart w:id="44" w:name="pg12384_103158"/>
    </w:p>
    <w:p>
      <w:pPr>
        <w:pStyle w:val="BookText"/>
        <w:rPr/>
      </w:pPr>
      <w:bookmarkEnd w:id="44"/>
      <w:r>
        <w:rPr>
          <w:rFonts w:ascii="Amiri" w:hAnsi="Amiri" w:eastAsia="Amiri" w:cs="Amiri"/>
          <w:color w:val="111111"/>
          <w:sz w:val="28"/>
          <w:sz w:val="28"/>
          <w:szCs w:val="28"/>
          <w:rtl w:val="true"/>
          <w:lang w:bidi="ar-SA"/>
        </w:rPr>
        <w:t>في المعتمد والمستند ، وهو المشهور بين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 بل عن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الأصحاب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قطعهم ، وعن الجعفرية وشرحها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جهل من صلى في جلد أو ثوب من شعر حيوان أو كان مستصحباً في صلاته عظم حيوان ولم يعلم كون ذلك الجلد وذلك الشعر والعظم من جنس ما يصلى فيه فقد صرح الأصحاب بوجوب الإعادة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بوجوب الإعادة إجماعي للأصحاب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ماتنه في مبحث الخلل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يعلم أنه من جنس ما يصلى فيه وصلى أعاد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بلا خلاف معتد به أجده ، بل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مقطوع به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والذي يظهر من كلام الأكثر أن مبنى المنع والجواز هو القول بشرطية مأكولية اللحم في لباس المصلي والقول بمانعية محرمية الأكل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عن المنتهى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كون الصوف أو الشعر أو الوبر من مأكول اللحم لم تجز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مشروطة بستر العورة بما يؤكل لحمه والشك في الشرط يقتضي الشك 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وموضوع كلامه وإن كان هو الساتر ، إلا أن عموم المنع مما لا يؤكل لحمه لما كان عاماً لمطلق اللباس فاذا تأتت استفادة الشرطية منه بالنسبة إلى الساتر جرى الكلام بعينه بالنسبة إلى مطلق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فالذي ينبغي هو التعرض في الجملة لما يستفاد من كلام الجماعة في المقام من نقض وإبرام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مقامات</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9395620_417432637"/>
      <w:bookmarkStart w:id="46" w:name="_Toc16"/>
      <w:bookmarkEnd w:id="45"/>
      <w:r>
        <w:rPr>
          <w:rtl w:val="true"/>
        </w:rPr>
        <w:t xml:space="preserve">( </w:t>
      </w:r>
      <w:r>
        <w:rPr>
          <w:rtl w:val="true"/>
        </w:rPr>
        <w:t xml:space="preserve">المقام الأول </w:t>
      </w:r>
      <w:r>
        <w:rPr>
          <w:rtl w:val="true"/>
        </w:rPr>
        <w:t>)</w:t>
      </w:r>
      <w:bookmarkEnd w:id="4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مفاد النصوص من حيث الشرطية والمانعية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p>
    <w:p>
      <w:pPr>
        <w:pStyle w:val="BookText"/>
        <w:rPr/>
      </w:pPr>
      <w:r>
        <w:rPr>
          <w:rFonts w:ascii="Amiri" w:hAnsi="Amiri" w:eastAsia="Amiri" w:cs="Amiri"/>
          <w:color w:val="111111"/>
          <w:sz w:val="28"/>
          <w:sz w:val="28"/>
          <w:szCs w:val="28"/>
          <w:rtl w:val="true"/>
          <w:lang w:bidi="ar-SA"/>
        </w:rPr>
        <w:t xml:space="preserve">بدائياً استفادة الشرطية المذكورة من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ابن بكير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تلك الصلاة حتى يصلي في غيره مما أحل اللّه تعالى أكله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فإنه ظاهر في إناطة القبول بحلية الأكل ، وليست الشرطية إلا عين الإناطة المذكورة والمراد بالقبول فيه الاجزاء ، بقرينة بقية الفقرات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مما يؤكل لحمه فالصلاة في وبره وبوله وشعره وروثه وألبانه وكل شي‌ء منه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صريح في إناطة الجواز بكونه محلل اللحم كما سبق ، والمراد من الجواز فيه ما هو ملازم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رواية أبي تمامة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ألبس منها ما أكل وضمن؟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رواية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إلا فيما كان منه ذكياً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الذكي مما ذكي بالحديد؟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إذا كان مما يؤكل لحمه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فان كونه من مأكول اللحم إما داخل في مفهوم الذكاة المقيد بها ما يصلي فيه ، أو يكون قيداً آخر كالذكاة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 النهي عن الصلاة في غير المأكول </w:t>
      </w:r>
      <w:r>
        <w:rPr>
          <w:rStyle w:val="FootnoteAnchor"/>
          <w:rtl w:val="true"/>
        </w:rPr>
        <w:footnoteReference w:id="790"/>
      </w:r>
      <w:r>
        <w:rPr>
          <w:rFonts w:ascii="Amiri" w:hAnsi="Amiri" w:eastAsia="Amiri" w:cs="Amiri"/>
          <w:color w:val="111111"/>
          <w:sz w:val="28"/>
          <w:sz w:val="28"/>
          <w:szCs w:val="28"/>
          <w:rtl w:val="true"/>
          <w:lang w:bidi="ar-SA"/>
        </w:rPr>
        <w:t xml:space="preserve">، فإن المفهوم منه عرفاً تقييد الصلاة المأخوذة في موضوع الأمر بكونها في مأكول اللحم إذا صلى في حيوان ، كما ادعي ذلك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منه عرفاً كون موضوع وجوب الإكرام العالم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أيضاً استفادة المانعية من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موثق ابن بكير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الصلاة في وبر كل شي‌ء حرام أكله فالصلاة في وبره وشعره وجلده وبوله وروثه وكل شي‌ء منه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ظاهر في إناطة الفساد بمحرمية الأكل التي هي عين إناطة العدم بالوجود التي هي من لوازم المانعية ، فإن المانع ما يلزم من وجوده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غير ذلك مما قد نهيت عن أكله وحرم عليك أكله فالصلاة في كل شي‌ء منه فاسد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والاستفادة منها بعين ما سبق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رواية إبراهيم بن محمد الهمداني الواردة فيما يسقط على الثوب من وبر وشعر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تجوز الصلاة فيه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فان الظاهر مما لا يؤكل ما يحرم أكله ، فترتب عدم الصلاة على حرمة الأكل من قبيل ترتب عدم الممنوع على وجود المانع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يؤكل هو ما لا يحل لحمه فترتب عدم الصلاة عليه من قبيل ترتب العدم على العدم الذي هو من لوازم شرطية الوجود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مقتضى تسلط النفي على نفس الأكل كون الأكل ممنوعاً محرماً ، ولذا استفيد التحريم من الجمل المنفية الواردة في مقام الإنشاء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يصح الحمل فيها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أن يقوم ، ولا يحل أن يقعد </w:t>
      </w:r>
    </w:p>
    <w:p>
      <w:pPr>
        <w:pStyle w:val="BookText"/>
        <w:rPr/>
      </w:pPr>
      <w:r>
        <w:rPr>
          <w:rFonts w:ascii="Amiri" w:hAnsi="Amiri" w:eastAsia="Amiri" w:cs="Amiri"/>
          <w:color w:val="111111"/>
          <w:sz w:val="28"/>
          <w:sz w:val="28"/>
          <w:szCs w:val="28"/>
          <w:rtl w:val="true"/>
          <w:lang w:bidi="ar-SA"/>
        </w:rPr>
        <w:t>لا يصح التقدير هنا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حماد بن عمرو وأنس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جعفر ابن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تصل في جلد ما لا يشرب لبنه ولا يؤكل لحمه </w:t>
      </w:r>
      <w:r>
        <w:rPr>
          <w:rFonts w:eastAsia="IRNazanin" w:cs="IRNazanin"/>
          <w:color w:val="111111"/>
          <w:sz w:val="28"/>
          <w:szCs w:val="28"/>
          <w:rtl w:val="true"/>
          <w:lang w:bidi="fa-IR"/>
        </w:rPr>
        <w:t xml:space="preserve">» </w:t>
      </w:r>
      <w:r>
        <w:rPr>
          <w:rStyle w:val="FootnoteAnchor"/>
          <w:rtl w:val="true"/>
        </w:rPr>
        <w:footnoteReference w:id="793"/>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خبر محمد بن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في شعر ووبر ما لا يؤكل لحمه لأن أكثرها مسوخ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بل التعليل فيه صريح في المانعية لأنه من تعليل العدم بالوجود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الخاصة الناهية عن الصلاة في الثعالب والأرانب </w:t>
      </w:r>
      <w:r>
        <w:rPr>
          <w:rStyle w:val="FootnoteAnchor"/>
          <w:rtl w:val="true"/>
        </w:rPr>
        <w:footnoteReference w:id="795"/>
      </w:r>
      <w:r>
        <w:rPr>
          <w:rFonts w:ascii="Amiri" w:hAnsi="Amiri" w:eastAsia="Amiri" w:cs="Amiri"/>
          <w:color w:val="111111"/>
          <w:sz w:val="28"/>
          <w:sz w:val="28"/>
          <w:szCs w:val="28"/>
          <w:rtl w:val="true"/>
          <w:lang w:bidi="ar-SA"/>
        </w:rPr>
        <w:t xml:space="preserve">والسمور والفنك </w:t>
      </w:r>
      <w:r>
        <w:rPr>
          <w:rStyle w:val="FootnoteAnchor"/>
          <w:rtl w:val="true"/>
        </w:rPr>
        <w:footnoteReference w:id="796"/>
      </w:r>
      <w:r>
        <w:rPr>
          <w:rFonts w:ascii="IRNazanin" w:hAnsi="IRNazanin" w:eastAsia="IRNazanin"/>
          <w:color w:val="111111"/>
          <w:sz w:val="28"/>
          <w:sz w:val="28"/>
          <w:szCs w:val="28"/>
          <w:rtl w:val="true"/>
          <w:lang w:bidi="fa-IR"/>
        </w:rPr>
        <w:t xml:space="preserve">والسباع </w:t>
      </w:r>
      <w:r>
        <w:rPr>
          <w:rStyle w:val="FootnoteAnchor"/>
          <w:rtl w:val="true"/>
        </w:rPr>
        <w:footnoteReference w:id="797"/>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تعليل جواز الصلاة في السنجاب بأنه دابة لا تأكل اللحم </w:t>
      </w:r>
      <w:r>
        <w:rPr>
          <w:rStyle w:val="FootnoteAnchor"/>
          <w:rtl w:val="true"/>
        </w:rPr>
        <w:footnoteReference w:id="798"/>
      </w:r>
      <w:r>
        <w:rPr>
          <w:rFonts w:ascii="Amiri" w:hAnsi="Amiri" w:eastAsia="Amiri" w:cs="Amiri"/>
          <w:color w:val="111111"/>
          <w:sz w:val="28"/>
          <w:sz w:val="28"/>
          <w:szCs w:val="28"/>
          <w:rtl w:val="true"/>
          <w:lang w:bidi="ar-SA"/>
        </w:rPr>
        <w:t>، فان الظاهر أن المراد منه أنه ليس من السباع ، فيكون من قبيل تعليل الصحة بالعدم الذي هو من لوازم المانعية ، كتعليل الفساد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وإثبات الشرطية من الأمور المتقدمة لا يخلو من إشكال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تقبل تلك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خبر للصلاة بعد خبر ، ويكون بياناً لمضمون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فاسدة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بقرينة كون موضوعه اسم الإشارة ، الراجع إلى الصلاة فيما لا يؤكل لحمه ، فكأنه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الصلاة فيما لا يؤكل </w:t>
      </w:r>
    </w:p>
    <w:p>
      <w:pPr>
        <w:pStyle w:val="BookText"/>
        <w:rPr/>
      </w:pPr>
      <w:r>
        <w:rPr>
          <w:rFonts w:ascii="IRNazanin" w:hAnsi="IRNazanin" w:eastAsia="IRNazanin"/>
          <w:color w:val="111111"/>
          <w:sz w:val="28"/>
          <w:sz w:val="28"/>
          <w:szCs w:val="28"/>
          <w:rtl w:val="true"/>
          <w:lang w:bidi="fa-IR"/>
        </w:rPr>
        <w:t xml:space="preserve">لحمه فاسدة غير 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هو من الدلالة على الشرطية؟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تتم الدلالة لو قيل ابتداء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تقبل الصلاة إلا فيما يؤكل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يكون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حتى تصلي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في القبول انتفاء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مما يؤكل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سيق تمهيداً لبيان اعتبار التذكية وإناطة الجواز بها ، فيكون شرطاً لإناطة الجواز بالتذكية ، لا شرطاً للجواز كالتذكية ، ويكون مقيداً للإطلاق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تصلي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أجنبي عن الدلالة على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ضعيف السند ، وأنه لا تعرض فيه للصلاة أن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السؤال عن الجواز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لبس المأكول دون غيره ، وأين هو من الظهور في الشرطية؟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الرمي بالضعف ،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في ذيله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 يؤكل لحمه من غير الغنم؟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بالسنجاب فإنه دابة لا تأكل اللحم ، وليس هو مما نهى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نهى عن كل ذي ناب ومخلب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كالصريح في أن المنع إنما يكون من جهة أنه يأكل اللحم ، أو كونه ذا ناب ومخلب ، فالحديث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يتمسك به على المانعية كما سبق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كون الخاص مما يوجب تقييد العام بقيد وجودي ممنوع جداً ، ولم يلتزم به في غير المقام أهل القول بالشرطية نعم لا بأس بدعوى تقييده بقيد سلبي وهو عدم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لا تخلو من إشكال مذكور في مبحث التمسك بالعام في الشبهات المصداقية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أن دعوى دلالة النصوص على الشرطية ضعيفة جداً والبناء عليها في غير محله ، بخلاف دعوى المانعية فإنها قوية جداً ، والبناء عليها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يستشكل على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دلالة النصوص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الأخذ بإطلاق الشرطية ، ضرورة جواز الصلاة في غير ما يؤكل لحمه من القطن والكتان وغيرهما من أنواع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إما من الالتزام بكون شرطية المأكول تخييرية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إما القطن أو الكتان أو ما يؤكل لحمه من الحيوان أو غيرها عدا غير المأكول اللحم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الشرطية منوطة بكون اللباس حيوانياً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خلاف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 لأن اللباس الحيواني المفروض وجوده منوطاً به الشرطية إن كان من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حاصل ، فالأمر به أمر بتحصيل الحاصل وإن كان من غير مأكول اللحم فالشرط ممتنع ، والأمر به أمر بالممتنع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المنوط به الشرطية ليس اللباس الحيواني المتشخص بل نفس اللباس الحيواني ، وهو يمكن أن يكون على نحوين وإن كان المتشخص منه لا يكون إلا على أحد النحوين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خلاف ظاهر الأدلة ممنوع ، بل هو ظاهر الموثقة التي هي عمدتها وخبري علي بن أبي حمزة وأبي تمامة المتقدمين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يبنى على المانعية فيدعى اختصاصها بصورة العلم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أدلتها بصورة العلم باللباس وقصورها عن شمول صورة الجهل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الظاهر من العناوين المأخوذة في موضوعات الأحكام خصوص المعلوم منها دون نفس الطبيعة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bookmarkStart w:id="47" w:name="pg12384_103164"/>
    </w:p>
    <w:p>
      <w:pPr>
        <w:pStyle w:val="BookText"/>
        <w:rPr/>
      </w:pPr>
      <w:bookmarkEnd w:id="47"/>
      <w:r>
        <w:rPr>
          <w:rFonts w:ascii="Amiri" w:hAnsi="Amiri" w:eastAsia="Amiri" w:cs="Amiri"/>
          <w:color w:val="111111"/>
          <w:sz w:val="28"/>
          <w:sz w:val="28"/>
          <w:szCs w:val="28"/>
          <w:rtl w:val="true"/>
          <w:lang w:bidi="ar-SA"/>
        </w:rPr>
        <w:t xml:space="preserve">لدعوى أن العلم شرط في صحة التكليف كالبلوغ والعقل فلا تكليف بالمانعية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العرفي بين إطلاقات المانعية في المقام وبين مثل صحيح عبد الرحمن بن أبي عبد اللّه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وفي ثوبه عذرة من إنسان أو سنور أو كلب أيعيد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لم يعلم فلا يعيد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تخصيص المانعية بصورة العلم فلا مانعية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ما لا يخفى ، إذ 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الأدلة ، فإن عمدتها الموثق ، والسؤال إنما كان فيه عن نفس الموضوعات الواقعية التي تكون موضوعاً للعلم والشك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فغريبة جداً ، إذ الظهور المذكور إن كان مستنده الوضع فهو خلاف ضرورة العرف واللغة ، وإن كان مستنده الانصراف فلا منشأ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أن العلم إنما يكون شرطاً في حسن العقاب عقلا لا في المصلحة وإلا فلا دليل عليه من عقل أو شرع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أن الصحيح إنما تضمن صحة الصلاة مع الغفلة أو اعتقاد العدم وليس له تعرض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الالتفات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المقام عليه قياس مع الفارق</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395622_417432637"/>
      <w:bookmarkStart w:id="49" w:name="_Toc17"/>
      <w:bookmarkEnd w:id="48"/>
      <w:r>
        <w:rPr>
          <w:rtl w:val="true"/>
        </w:rPr>
        <w:t xml:space="preserve">( </w:t>
      </w:r>
      <w:r>
        <w:rPr>
          <w:rtl w:val="true"/>
        </w:rPr>
        <w:t xml:space="preserve">المقام الثاني </w:t>
      </w:r>
      <w:r>
        <w:rPr>
          <w:rtl w:val="true"/>
        </w:rPr>
        <w:t>)</w:t>
      </w:r>
      <w:bookmarkEnd w:id="4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هو مقتضى الأصول العقلية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استفادة الشرطية </w:t>
      </w:r>
    </w:p>
    <w:p>
      <w:pPr>
        <w:pStyle w:val="BookText"/>
        <w:rPr/>
      </w:pPr>
      <w:r>
        <w:rPr>
          <w:rFonts w:ascii="Amiri" w:hAnsi="Amiri" w:eastAsia="Amiri" w:cs="Amiri"/>
          <w:color w:val="111111"/>
          <w:sz w:val="28"/>
          <w:sz w:val="28"/>
          <w:szCs w:val="28"/>
          <w:rtl w:val="true"/>
          <w:lang w:bidi="ar-SA"/>
        </w:rPr>
        <w:t xml:space="preserve">من النصوص يتعين الاحتياط بترك الصلاة في المشكوك كونه من محرم الأكل ومحلله ، وعلى تقدير استفادة المانعية تجوز الصلاة فيه ، ويكتفى بها في مقام الامتثال كما تقدم في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الشك في حل الأكل وحرمته يشك في حصول الشرط ، ومعه يجب الاحتياط ، للعلم باشتغال الذمة به الموجب عقلا للعلم بحصول الامتثال ، لما اشتهر من أن شغل الذمة اليقيني يستدعي الفراغ اليقيني نعم يختص ذلك بما لو أحرز كون اللباس حيوانياً لما عرفت من أن الظاهر من نصوص الشرطية على تقدير تماميتها كون الشرطية منوطة بما إذا كان اللباس حيوانيا ، وعليه فاذا شك في كونه كذلك كانت الشرطية مشكوكة ، والأصل فيها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بالشرطية التخييرية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إما القطن أو الكتان أو الحيواني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حيوانيته وكونه من مأكول اللحم يجب الاحتياط ، لقاعدة الاشتغال ، لكن المبنى المذكور ضعيف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عدم وجوب الاحتياط بناء على الشرطية ، بدعوى أن مقتضى تعلق الشرط بأمر خارجي هو إناطة التقييد به بوجود ذلك الخارجي قياساً على التكاليف النفسية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فكما أنه ظاهر في إناطة وجوب الإكرام بوجود العالم ، كذلك في المقام يكون التقييد باللبس منوطاً بوجود وصف المأكول ، فمع الشك فيه يكون الشك في الشرطية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ظاهر ، إذ وصف المأكول إذا أخذ منوطاً به الشرطية كيف يكون موضوعاً لها؟ وثبوت ذلك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مقتضى التركيب اللغوي ، بل هو مقتضى القرائن الخاصة ، ولذا لا يلتزم به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تقوم القرينة على ذلك في بعض الموارد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للفاسق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مجال لقياس غيره عليه ولا سيما مع امتناعه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الشك في المأكولية يكون الشك في مانعية ذلك اللباس ، والأصل البراءة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كان موضوع المانعية ملحوظاً بنحو الطبيعة السارية بحيث يكون كل ما يفرض من الحيوان الذي لا يؤكل لحمه مانعاً مستقلا في قبال غيره من الأفراد ، إذ حينئذ يرجع جعل المانعية إلى جعل مانعيات متعددة بتعدد أفراد الحيواني المذكور ، فاذا عُلم بفردية اللباس للحيواني المذكور فقد علم بالمانعية ، وإذا شك فيها فقد شك في أصل مانعيته ، فيرجع الى أصل البراءة كما يرجع اليه لو شك في المانعية للشبهة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ملحوظاً بنحو صرف الوجود فلا يكون شك في المانعية ، إذ يعلم بجعل مانعية واحدة لصرف الوجود الصادق على القليل والكثير ، وإنما الشك في انطباق المانع عليه ، فلا مجال لأصل البراءة ، لاختصاص مجراه بالشك بالتكليف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يفترق اللحاظان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إلى البراءة في الشك في الأول وعدمه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يفترقان أيضاً في أنه لو اضطر إلى ارتكاب بعض الأفراد يجب الاجتناب عن بقية الأفراد على الأول ، لأن ارتكاب ما عدا المقدار المضطر اليه ارتكاب للمانع بلا ضرورة مسوغة ، وليس كذلك على الثاني ، إذ ليس للمقدار الزائد على المضطر اليه منع غير المنع الحاصل منه المفروض جوازه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وحيث يدور الأمر بين اللحاظين فمقتضى الإطلاق هو الثاني لأن اسم الجنس موضوع لنفس الماهية ، فملاحظة خصوصيات حصص الأفراد بحيث يكون كل واحد منها ملحوظاً في قبال غيره يحتاج إلى قرينة</w:t>
      </w:r>
      <w:r>
        <w:rPr>
          <w:rFonts w:eastAsia="Amiri" w:cs="Amiri" w:ascii="Amiri" w:hAnsi="Amiri"/>
          <w:color w:val="111111"/>
          <w:sz w:val="28"/>
          <w:szCs w:val="28"/>
          <w:rtl w:val="true"/>
          <w:lang w:bidi="ar-SA"/>
        </w:rPr>
        <w:t xml:space="preserve">. </w:t>
      </w:r>
      <w:bookmarkStart w:id="50" w:name="pg12384_103167"/>
    </w:p>
    <w:p>
      <w:pPr>
        <w:pStyle w:val="BookText"/>
        <w:rPr/>
      </w:pPr>
      <w:bookmarkEnd w:id="50"/>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الرجوع إلى البراءة فيما لو كان الموضوع ملحوظاً على النحو الثاني أيضاً ، لأن صرف الوجود الملحوظ موضوعاً للمانعية لما كان يتحد مع تمام الأفراد ، فالفرد المشكوك على تقدير فرديته يكون موضوع الانطباق ، فيكون موضوع الانطباق موضوعاً للمانعية ، وعلى تقدير عدمها لا يكون كذلك ، فالشك في الفرد يستتبع الشك في اتساع المانعية بنحو تشمله ، فيكون الشك في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بوحدة المانعية لوحدة موضوعها ، لا يخرج المقام عن كونه من الشك في التكليف وعن كون العقاب عليه عقاباً بلا بيان ، كما أشرنا إلى ذلك في تعليقتنا على الكفاية في مبحث الشبهة الموضوعية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الإطلاق وإن كان هو الثاني ، إلا أن الظاهر في النواهي النفسية والغيرية هو الأول ، لغلبة كون المفسدة الباعثة عليها موجودة في كل فرد لنفسه في قبال غيره ، ولذا بني عليه في عامة النواهي النفسية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الموارد التي لا تدخل تحت الحصر ، مع عدم البناء منهم على وجود قرينة خاصة ، كما يظهر بأقل تأمل في الموارد</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395624_417432637"/>
      <w:bookmarkStart w:id="52" w:name="_Toc18"/>
      <w:bookmarkEnd w:id="51"/>
      <w:r>
        <w:rPr>
          <w:rtl w:val="true"/>
        </w:rPr>
        <w:t xml:space="preserve">( </w:t>
      </w:r>
      <w:r>
        <w:rPr>
          <w:rtl w:val="true"/>
        </w:rPr>
        <w:t xml:space="preserve">المقام الثالث </w:t>
      </w:r>
      <w:r>
        <w:rPr>
          <w:rtl w:val="true"/>
        </w:rPr>
        <w:t>)</w:t>
      </w:r>
      <w:bookmarkEnd w:id="52"/>
    </w:p>
    <w:p>
      <w:pPr>
        <w:pStyle w:val="BookText"/>
        <w:rPr/>
      </w:pPr>
      <w:r>
        <w:rPr>
          <w:rFonts w:ascii="Amiri" w:hAnsi="Amiri" w:eastAsia="Amiri" w:cs="Amiri"/>
          <w:color w:val="111111"/>
          <w:sz w:val="28"/>
          <w:sz w:val="28"/>
          <w:szCs w:val="28"/>
          <w:rtl w:val="true"/>
          <w:lang w:bidi="ar-SA"/>
        </w:rPr>
        <w:t xml:space="preserve">فيما يقتضيه أصل الحل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جريان أصالة الحل في الحيوان المأخوذ منه اللباس صحة الصلاة فيه ، سواء استفيد من النصوص الشرطية أم المانعية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 لأن الأصل المذكور يثبت الشرط فيترتب </w:t>
      </w:r>
    </w:p>
    <w:p>
      <w:pPr>
        <w:pStyle w:val="BookText"/>
        <w:rPr/>
      </w:pPr>
      <w:r>
        <w:rPr>
          <w:rFonts w:ascii="Amiri" w:hAnsi="Amiri" w:eastAsia="Amiri" w:cs="Amiri"/>
          <w:color w:val="111111"/>
          <w:sz w:val="28"/>
          <w:sz w:val="28"/>
          <w:szCs w:val="28"/>
          <w:rtl w:val="true"/>
          <w:lang w:bidi="ar-SA"/>
        </w:rPr>
        <w:t>عليه صحة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الحل وإن كان ضداً للحرمة ، وجعل أحد الضدين ظاهراً لا يستلزم نفي الآخر كذلك ، إلا أن الظاهر من دليل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أبداً 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وخبر مسعدة 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هو لك حلال حتى تعلم أنه حرام بعينه فتدعه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الحل بلحاظ كل من أثر الحل وأثر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جعل الحل بلحاظ أثره ونفي الحرمة بلحاظ أثرها ، فيقتضي نفي أثر الحرمة كما يقتضي ثبوت أثر الحل ، فاذا كان المنع عن الصلاة من آثار حرمة الأكل كان منفياً بمقتضى الأصل ، وإذا انتفى المنع صحت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لو كان الحيوان محلا للابتلاء بالأكل ، أما إذا كان خارجاً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من كون الحيوان مفقوداً منذ دهر طويل والابتلاء إنما هو باللباس المعمول من صوفه أو جلده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لأصالة حل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جريان الأصل المذكور في الحيوان الابتلاء باللباس المعمول منه ، فإنه كاف في رفع لغوية الجعل المذكور وصحته ، وهذا نظير ما لو غسل الثوب بماء ثمَّ شك في طهارة ذلك الماء ، فإنه يكفي في صحة جريان أصالة الطهارة في الماء الابتلاء بالثوب وإن كان الماء المغسول به معدوماً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الحل والحرمة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من جهة </w:t>
      </w:r>
    </w:p>
    <w:p>
      <w:pPr>
        <w:pStyle w:val="BookText"/>
        <w:rPr/>
      </w:pPr>
      <w:r>
        <w:rPr>
          <w:rFonts w:ascii="Amiri" w:hAnsi="Amiri" w:eastAsia="Amiri" w:cs="Amiri"/>
          <w:color w:val="111111"/>
          <w:sz w:val="28"/>
          <w:sz w:val="28"/>
          <w:szCs w:val="28"/>
          <w:rtl w:val="true"/>
          <w:lang w:bidi="ar-SA"/>
        </w:rPr>
        <w:t xml:space="preserve">الشبهة الموضوعية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الشبهة الحكمية ، مثل أن لا يعلم كون السمور مما يحل أكله أو لا؟ والأول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مع تعين الحيوان خارجاً وتردده بين عنوانين ، كأن لا يعلم أن الحيوان المعين أرنب أو غزال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تردده بين معلومين ، كأن لا يدري أن هذا الوبر أخذ من هذا الأرنب أو من ذلك الغزال؟</w:t>
      </w:r>
    </w:p>
    <w:p>
      <w:pPr>
        <w:pStyle w:val="BookText"/>
        <w:rPr/>
      </w:pPr>
      <w:r>
        <w:rPr>
          <w:rFonts w:ascii="Amiri" w:hAnsi="Amiri" w:eastAsia="Amiri" w:cs="Amiri"/>
          <w:color w:val="111111"/>
          <w:sz w:val="28"/>
          <w:sz w:val="28"/>
          <w:szCs w:val="28"/>
          <w:rtl w:val="true"/>
          <w:lang w:bidi="ar-SA"/>
        </w:rPr>
        <w:t xml:space="preserve">هذا ولا يخفى أن إجراء أصالة الحل في الأول من نوعي الشبهة الموضوعية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كون الأثر الشرعي في المقام مترتباً على نفس حلية الأكل لا على نفس موضوعاتها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كون المراد من الحلية الحلية الفعلية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فعلا في الأكل ، لا بمعنى الحلية الأولية الثابتة للموضوعات بالنظر إليها أنفسها من حيث كونها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التوقف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الأثر في المقام ثابتاً لنفس موضوعات الحلية بحيث يكون في عرضها بلا دخل لها فيه ، فلا مجال للأصل المذكور ، لأن المقصود من إجرائه ترتب الأثر الذي هو محل الكلام عليه ، وترتبه موقوف على كونه أثراً لمجراه ، فاذا فرض أنه ليس أثراً لمجراه لم يمكن أن يترتب بإجرائه إلا على القول بالأصل المثبت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التوقف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الحل المجعول بالأصل المذكور هو الحلية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الأثر المقصود إثباته في المقام أثراً لتلك الحلية ترتب بإجراء الأصل ، أما إذا كان أثراً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الأولية الثابتة للحيوان من حيث كونه حيواناً التي لا تنافي المنع الفعلي لأجل كون الحيوان مغصوباً أو مضراً للآكل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أن يترتب بإجراء الأصل المذكور ، حيث أنه لا يثبت موضوعه كي يترتب بإجرائه ، وإنما يثبت موضوعاً آخر غير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 ، وكلا </w:t>
      </w:r>
    </w:p>
    <w:p>
      <w:pPr>
        <w:pStyle w:val="BookText"/>
        <w:rPr/>
      </w:pPr>
      <w:r>
        <w:rPr>
          <w:rFonts w:ascii="Amiri" w:hAnsi="Amiri" w:eastAsia="Amiri" w:cs="Amiri"/>
          <w:color w:val="111111"/>
          <w:sz w:val="28"/>
          <w:sz w:val="28"/>
          <w:szCs w:val="28"/>
          <w:rtl w:val="true"/>
          <w:lang w:bidi="ar-SA"/>
        </w:rPr>
        <w:t>الأمرين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جملة من نصوص المقام قد جعل فيها موضوع الأثر ذوات العناوين الأولية ، التي هي موضوع الحرمة مثل ما دل على المنع عن الصلاة في الثعالب والأرانب </w:t>
      </w:r>
      <w:r>
        <w:rPr>
          <w:rStyle w:val="FootnoteAnchor"/>
          <w:rtl w:val="true"/>
        </w:rPr>
        <w:footnoteReference w:id="802"/>
      </w:r>
      <w:r>
        <w:rPr>
          <w:rFonts w:ascii="IRNazanin" w:hAnsi="IRNazanin" w:eastAsia="IRNazanin"/>
          <w:color w:val="111111"/>
          <w:sz w:val="28"/>
          <w:sz w:val="28"/>
          <w:szCs w:val="28"/>
          <w:rtl w:val="true"/>
          <w:lang w:bidi="fa-IR"/>
        </w:rPr>
        <w:t xml:space="preserve">والسمور </w:t>
      </w:r>
      <w:r>
        <w:rPr>
          <w:rStyle w:val="FootnoteAnchor"/>
          <w:rtl w:val="true"/>
        </w:rPr>
        <w:footnoteReference w:id="803"/>
      </w:r>
      <w:r>
        <w:rPr>
          <w:rFonts w:ascii="IRNazanin" w:hAnsi="IRNazanin" w:eastAsia="IRNazanin"/>
          <w:color w:val="111111"/>
          <w:sz w:val="28"/>
          <w:sz w:val="28"/>
          <w:szCs w:val="28"/>
          <w:rtl w:val="true"/>
          <w:lang w:bidi="fa-IR"/>
        </w:rPr>
        <w:t xml:space="preserve">والسباع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 ولم يتعرض فيها لكون الحرمة دخيلة في موضوع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وإن تعرض لها مثل الموثق وغيره ، إلا أن التعليل في هذا البعض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أكثرها مسوخ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وبمثل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دابة تأكل اللحم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يعين حمله على الطائفة الأولى بأن يكون عنوان محرم الأكل لوحظ مرآة إلى ذوات الموضوعات الأولية ، لا على أن يكون بنفسه موضوعاً للأثر في المقام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المراد من الحلية في المقام الرخصة الفعلية لزم عدم جواز الصلاة فيما لا تحله الحياة من ميتة الغنم ، وجواز الصلاة فيما يؤخذ من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الاضطرار إلى أكله ، لعدم الرخصة الفعلية في الأول وثبوتها في الثاني ، وهو مما لا يمكن الالتزام به فدل على أن المراد من الحلية والحرمة الأوليتان الثابتتان للموضوعات الأولية من حيث كونها حيواناً ، والأصل المذكور لا يصلح لإثبات الحلية بهذا المعنى ولا لنفي الحرمة كذلك ، لما عرفت من أن مفاده ليس إلا جعل الرخصة الفعلية ونفي المنع الفعلي ، ولذا لا يجري مع العلم بالحلية من جهة الاضطرار ولا مع العلم بالحرمة من جهة </w:t>
      </w:r>
    </w:p>
    <w:p>
      <w:pPr>
        <w:pStyle w:val="BookText"/>
        <w:rPr/>
      </w:pPr>
      <w:r>
        <w:rPr>
          <w:rFonts w:ascii="Amiri" w:hAnsi="Amiri" w:eastAsia="Amiri" w:cs="Amiri"/>
          <w:color w:val="111111"/>
          <w:sz w:val="28"/>
          <w:sz w:val="28"/>
          <w:szCs w:val="28"/>
          <w:rtl w:val="true"/>
          <w:lang w:bidi="ar-SA"/>
        </w:rPr>
        <w:t>الإضرار بالنفس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كله تعرف عدم صحة إجرائه في الشبهة الحكمية لأجل ترتب الأثر المذكور ، فاذا شككنا في الحواصل الخوارزمية أنها مما يؤكل لحمه أو لا ، لا مجال لجريان أصالة الحل لإثبات كونه حلال الأكل ليترتب عليه جواز الصلاة في اللباس المأخوذ منه ، وإن قلنا بجواز إجرائها لإثبات جواز أكله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المأخوذ منه اللباس مردداً بين فردين من معلومي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فإجراء أصالة الحل في الحيوان المردد لإثبات جواز الصلاة في المأخوذ منه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الأصل إن كان العنوان الذي له الأثر ، فليس هو بمشكوك ، لأن المفروض كون كل من الحيوانين المتعينين معلوم الحكم ، وإن كان عنواناً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نقول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الذي أخذ منه هذا اللباس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وإن كان مشكوكاً ، إلا أنه ليس موضوعاً للأثر ، كما أشرنا إلى ذلك في غير موضع من هذا الشرح مما يكون مجرى الأصل المفهوم المردد أو الفرد المردد ، وتوضيح ذلك موكول إلى محله من مبحث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لإجراء أصالة الحل في الحيوان لإثبات صحة الصلاة في المأخوذ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تقريبات أخرى لأصل الحل في المقام أوضح إشكالا مما سبق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 في دليل القاعدة يراد منه الحلية الوضعية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النفوذ وترتب الأثر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فيقال الصلاة في المشكوك لا يعلم أنها مما يترتب عليها الأثر المقصود من الصلاة ، </w:t>
      </w:r>
    </w:p>
    <w:p>
      <w:pPr>
        <w:pStyle w:val="BookText"/>
        <w:rPr/>
      </w:pPr>
      <w:r>
        <w:rPr>
          <w:rFonts w:ascii="Amiri" w:hAnsi="Amiri" w:eastAsia="Amiri" w:cs="Amiri"/>
          <w:color w:val="111111"/>
          <w:sz w:val="28"/>
          <w:sz w:val="28"/>
          <w:szCs w:val="28"/>
          <w:rtl w:val="true"/>
          <w:lang w:bidi="ar-SA"/>
        </w:rPr>
        <w:t>فهي محكومة بأنها يترتب عليها الأثر إلى أن يعلم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حمل دليل القاعدة على هذا المعنى خلاف المقطوع به منه كما يشهد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مثل الثوب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بل الصريح في أن موضوع تطبيق القاعدة نفس الثوب وإخوته ، وليس هو مما له أثر يشك في ترتبه عليه وعدمه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فتدعه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يلزم من ذلك البناء على صحة كل عقد أو إيقاع يشك في ترتب الأثر عليه عند الشارع ، وكذا البناء على الصحة ظاهراً مع الشك في الشرط الذي لا إشكال في أنه مجرى لقاعدة الاشتغال ، فاذا شك في الطهارة من الحدث يجوز له أن يصلي للشك في ترتب الأثر على الصلاة المذكورة ، وكل ذلك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اللباس يستلزم الشك في مشروعية التعبد بالصلاة فيه وحليته ، فاذا جرت القاعدة وثبتت حلية التعبد بها ثبت ظاهراً أنه ليس بمانع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الأثر 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الصلاة وكونها فرداً من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الآثار الشرعية لحلية التعبد كي يترتب بإثباتها بالأصل ، بل هو من اللوازم الخارجية ، فإثباته بها مبني على القول بالأصل المثبت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موضوع أصالة الحل هو الشك في الحلية والحرمة ، وكون المقام منه موقوف على كون جواز التعبد وعدمه من أحكام ثبوت المشروعية واقعاً وعدمها حتى يكون الشك فيه شكاً فيه ، وليس كذلك ، لأن التحقيق عدم جواز التعبد بما لم يُعلم تشريعه ، فتكون الحرمة ثابتة بنفس الشك في المشروعية ، فلا مجال لأصالة الحل ، لعدم الشك في الحل والحرمة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أدلة حرمة التشريع عقليها ونقليها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موضوعها عدم العلم بالمشروعية لا عدم المشروعية واقعاً ، فمع الشك في </w:t>
      </w:r>
    </w:p>
    <w:p>
      <w:pPr>
        <w:pStyle w:val="BookText"/>
        <w:rPr/>
      </w:pPr>
      <w:r>
        <w:rPr>
          <w:rFonts w:ascii="Amiri" w:hAnsi="Amiri" w:eastAsia="Amiri" w:cs="Amiri"/>
          <w:color w:val="111111"/>
          <w:sz w:val="28"/>
          <w:sz w:val="28"/>
          <w:szCs w:val="28"/>
          <w:rtl w:val="true"/>
          <w:lang w:bidi="ar-SA"/>
        </w:rPr>
        <w:t>المشروعية يتحقق موضوع حرمة التشريع واقعاً ، فتثبت ، لا أنه مع الشك في المشروعية يشك في حرمة التشريع كي يتحقق موضوع قاعدة الحل وتكون هي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كون موضوع حرمة التشريع هو عدم المشروعية واقعاً ، فالشك في المشروعية وعدمها وإن كان يستوجب الشك في الحلية والحرمة ، إلا أنه لا مجال لإجراء 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جريان أصالة عدم المشروعية ، فإنه على هذا القول لا مانع من إجرائها لترتب الأثر على مجراها ، وهي حاكمة على أصالة الحل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أنه على هذا القول يتعين حمل ما دل على عدم جواز التعبد بما لم يعلم على كونه حكماً ظاهرياً لا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مثل هذا الحكم الظاهري وجب رفع اليد عن عموم أصالة الحل ، لتخصيص دليلها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التقريب موهون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قيل من أن مرجع الشك في المانعية إلى الشك في منع الشارع عن إيقاع الصلاة فيه وترخيصه فيه ، فاذا جرت أصالة الحل فقد ثبت ترخيص ظاهري في جواز الصلاة فيه ، ولازم ذلك الترخيص الاكتفاء بالصلاة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قاعدة الحل بالحل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إطلاق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هذا التقريب على القول بالشرطية ، لعدم انتزاعها من المنع كي يكون الشك فيها شكاً في المنع والرخصة كي يكون من موارد قاعدة الحل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الشرطية والمانعية كلتيهما إما منتزعتان من الأمر بالمقيد بالوجود أو العدم ، أو من نفس التقييد بالوجود أو العدم في رتبة سابقة على الأمر به ، ولا دخل للنهي في انتزاع المانعية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النصوص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تحل الصلاة في حرير محض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فحرم على الرجال لبسه والصلاة فيه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ونحوهما مما هو كثير ، محمول على النهي العرضي ، لأن الأمر بالصلاة بالمقيد بالعدم يستلزم النهي عن ضده العام ، وهو ترك الصلاة المقيدة بالعدم ، وهذا الترك لازم للصلاة المقيدة بالوجود ، كما هو الحال في الضد الوجودي فإنه ملزوم للضد العام الحرام ، كما هو محرر في محله من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دعوى ثبوت هذا النهي ، فضلا عن دعوى كونه منشأ انتزاع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اقتضاء الأمر بالمقيد بالعدم النهي عن المقيد بالوجود لم يكن فرق بين الشرطية والمانعية في ذلك ، إذ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بالمقيد بالوجود يقتضي النهي عن المقيد بالعدم بعين الاقتضاء السابق ، فيكون الشك في وجود الشرط مستتبعاً للشك في حرمة الفاقد والترخيص فيه ، فيكون مجرى لقاعدة الحل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شي‌ء وهو أن الأمر بالمقيد بالعدم لما كان مستتبعاً للأمر الغيري بالقيد العدمي كان مستتبعاً للنهي الغيري عن نقيضه وهو الوجود ، لقاعدة أن الأمر بالشي‌ء يقتضي النهي عن ضده العام ، فمع الشك في المانعية يشك في حرمة المشكوك وحليته ، فيكون من هذه الجهة مورداً لقاعدة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يطرد ذلك على الشرطية ، لأن القيد الوجودي إذا كان واجباً فمع الشك في وجوده يكون الشك في فعل الواجب ، فيجب اليقين بالفراغ لا في حليته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إلى قاعدة الحل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التقريب على النهج المذكور يتوقف على كون القيد العدمي للصلاة اختيارياً للمكلف ، ليمكن تعلق الأمر الغيري به والنهي الغيري </w:t>
      </w:r>
      <w:r>
        <w:rPr>
          <w:rFonts w:eastAsia="Amiri" w:cs="Amiri" w:ascii="Amiri" w:hAnsi="Amiri"/>
          <w:color w:val="111111"/>
          <w:sz w:val="28"/>
          <w:szCs w:val="28"/>
          <w:rtl w:val="true"/>
          <w:lang w:bidi="ar-SA"/>
        </w:rPr>
        <w:t xml:space="preserve">. </w:t>
      </w:r>
      <w:bookmarkStart w:id="53" w:name="pg12384_103175"/>
    </w:p>
    <w:p>
      <w:pPr>
        <w:pStyle w:val="BookText"/>
        <w:rPr/>
      </w:pPr>
      <w:bookmarkEnd w:id="53"/>
      <w:r>
        <w:rPr>
          <w:rFonts w:ascii="Amiri" w:hAnsi="Amiri" w:eastAsia="Amiri" w:cs="Amiri"/>
          <w:color w:val="111111"/>
          <w:sz w:val="28"/>
          <w:sz w:val="28"/>
          <w:szCs w:val="28"/>
          <w:rtl w:val="true"/>
          <w:lang w:bidi="ar-SA"/>
        </w:rPr>
        <w:t>بنقيضه ، بأن يكون الموضوع الواجب الصلاة المقيدة بعدم لبس ما لا يؤكل لحمه ، فان اللبس مما يمكن تعلق النهي به نفسياً أو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مثل عدم ما لا يؤكل لحمه ، فيكون الواجب الصلاة المقيدة بعدم ما لا يؤكل لحمه ، فلا مجال لتعلق الأمر الغيري به والنهي الغيري بنقيضه ولا لأن يكون موضوعاً للشك في الحل والحرمة ليكون موضوعاً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أدلة الباب هو الثاني ، فإنها إنما تضمنت الصلاة فيما لا يؤكل لحمه ، لا الصلاة لابساً ما لا يؤكل لحمه ، فحرف الظرفية هو حرف التقييد ومدخولة هو القيد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نقيض القيد العدمي للواجب وإن كان موضوعاً للنهي الغيري ، إلا أنه لا ينطبق على مطلق الوجود ، بل خصوص الوجود الذي يكون علة لعدم المأمور به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 فلو صلى في أول الوقت فيما لا يؤكل لحمه لم يكن مثل هذا القيد حراماً ولا مبغوضاً ، لا مكان أن يصلي بعد ذلك بما لا يكون مما لا يؤكل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لو صلى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9395626_417432637"/>
      <w:bookmarkStart w:id="55" w:name="_Toc19"/>
      <w:bookmarkEnd w:id="54"/>
      <w:r>
        <w:rPr>
          <w:rtl w:val="true"/>
        </w:rPr>
        <w:t xml:space="preserve">( </w:t>
      </w:r>
      <w:r>
        <w:rPr>
          <w:rtl w:val="true"/>
        </w:rPr>
        <w:t xml:space="preserve">المقام الرابع </w:t>
      </w:r>
      <w:r>
        <w:rPr>
          <w:rtl w:val="true"/>
        </w:rPr>
        <w:t>)</w:t>
      </w:r>
      <w:bookmarkEnd w:id="5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يقتضيه الاستصحاب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إجراؤه في نفس الحيوان المأخوذ منه اللباس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كونه محرم الأكل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 اللباس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كونه مأخوذاً من محرم الأكل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 المصلي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كونه لابساً مما يؤكل لحمه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 الصلاة ، إما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الصلاة قبل لبس هذا اللباس صحيحة فهي بعد لبسه باقية على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بأن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عدم تحقق الصلاة فيما لا يؤكل لحمه ، بنحو 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كون الصلاة الواقعة كائنة فيما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الاشكال المتقدم في جريان أصالة الحل في الحيوان من التوقف على كون التحريم ملحوظاً موضوعاً لا طريقاً ، إذ لو كان طريقاً إلى العناوين الأولية فأصالة عدم كون الحيوان الخاص أرنباً أو غيره لا تجري ولو قلنا بجريان أصالة العدم الأزلي ، لاختصاص ذلك بغير الذاتيات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موقوف على كون الحيوان معيناً لا مردداً بين فردين معلومي الحال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جريان الاستصحاب في العدم الأزلي الذي قد اشتهر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بصحة استصحاب العدم الأزلي فإنما ذلك فيما كان من عوارض الوجود ، أما الذاتيات وعوارض الماهية فلا حالة لها سابقة إذ هي من الأزل إما متصفة بها أو غير متصفة ، فلا يقين سابق بعدم الاتصاف كي يصح استصحابه ، وكون المقام من الأول يتوقف على كون الحرمة ملحوظة موضوعاً للمانعية ، أما إذا كانت ملحوظة مرآة إلى الذوات الخاصة وكأنه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وبر الأرنب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فالوبرية ذاتية للأرنب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يوجد هذا اللباس لم يكن وبراً للأرنب كي يستصحب هذا العدم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وبرية الوبر ذاتية ، لكن وصف وبرية الأرنب الناشئ من منشأ اعتبار الإضافة إلى الأرنب ليس ذاتياً للوبر ، ولا من لوازم ماهيته إذ ليس حقيقة وبر الأرنب غير حقيقة سائر أنواع الوبر ، بل الحقيقة واحدة ، وإنما الاختلاف في بعض الخصوصيات الزائدة على الذات الناشئة </w:t>
      </w:r>
    </w:p>
    <w:p>
      <w:pPr>
        <w:pStyle w:val="BookText"/>
        <w:rPr/>
      </w:pPr>
      <w:r>
        <w:rPr>
          <w:rFonts w:ascii="Amiri" w:hAnsi="Amiri" w:eastAsia="Amiri" w:cs="Amiri"/>
          <w:color w:val="111111"/>
          <w:sz w:val="28"/>
          <w:sz w:val="28"/>
          <w:szCs w:val="28"/>
          <w:rtl w:val="true"/>
          <w:lang w:bidi="ar-SA"/>
        </w:rPr>
        <w:t>من نبات الوبر في جلده ، وهكذا الحال في بقية أجزاء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يكون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فيما يحرم أكله ، فيكون العدم قيداً للصلاة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فيما لا يحرم أكله ، فيكون العدم قيداً 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كون اللباس مما يحرم أكله إنما تنفع على الثاني ، لأنها تثبت قيداً للموضوع بلا واسطة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تثبته بالملازمة بينه وبين مجراها ، لأنه إذا ثبت كون اللباس ليس مما يحرم فقد ثبت عدم كون الصلاة فيما يحرم ، فاجراؤها يتوقف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على الأول أخذت قيداً للصلاة ، لأنها قيد للموصول الذي هو قيد للعدم ، الذي هو قيد للصلاة ، وإذا كانت كذلك صح جريان الأصل فيها وجوداً وعدماً ، فكما أنه لو جرى استصحاب الحرمة لم يكن من الأصول المثبتة ، كذلك استصحاب عدم الحرمة ، وقد عرفت أنه لم يستشكل أحد في جريان أصالة الحل في الحيوان من هذه الجهة ، ولا فرق بينها وبين أصالة عدم الحرمة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والمائز بين الأصل المثبت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المثبت ما لا يكون مجراه قيداً في القضية الشرعية ، وغيره ما يكون مجراه قيداً فيها ، بأن يكون واقعاً في سلسلة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كون القيد المذكور قيداً للمصلي ، وهو خلاف ظاهر الأدلة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لو كان اللبس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في استصحاب الصحة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استصحاب عدم كونها فيما لا يحل أكله كان الاستصحاب في محله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مجراه موضوعاً للأثر ، إذ العلم بعدم تحقق الصلاة </w:t>
      </w:r>
    </w:p>
    <w:p>
      <w:pPr>
        <w:pStyle w:val="BookText"/>
        <w:rPr/>
      </w:pPr>
      <w:r>
        <w:rPr>
          <w:rFonts w:ascii="Amiri" w:hAnsi="Amiri" w:eastAsia="Amiri" w:cs="Amiri"/>
          <w:color w:val="111111"/>
          <w:sz w:val="28"/>
          <w:sz w:val="28"/>
          <w:szCs w:val="28"/>
          <w:rtl w:val="true"/>
          <w:lang w:bidi="ar-SA"/>
        </w:rPr>
        <w:t>فيما لا يحل أكله لا يجدي في حصول الفراغ عقلا ، فضلا عن استصحابه ، وإنما الذي يجدي في ذلك إحراز كون الصلاة الواقعة في الخارج لا فيما لا يؤكل ، وإثبات ذلك بالأصل المذكور يتوقف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غبار عليه ، لأنه محرز للواجب كسائر الأصول المحرزة ، كاستصحاب الطهارة ، وقاعدة التجاوز ، وقاعدة الفراغ ، ونحوها إلا أنه من قبيل الأصل الجاري في العدم الأزلي الذي قد اشتهر الاشكال فيه ، وقد تعرضنا في كتاب الطهارة لجهات الاشكال فيه ودفعها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بأس بالبناء عليه فيما كان من عوارض الوجود ، والعرف لا يأباه ، وإن كان لا يخلو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مذاق الفقه كما يظهر من كلماتهم فيما لو شك في المرأة أنها قرشية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في المقام من الرجوع إلى أصالة عدم كون الصلاة فيما يحرم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الأصول المذكورة على اختلافها لو سلم جريانها في نفسها فإنما تجري بناء على المانعية ، ولا مجال لجريانها بناء على الشرطية ، لأن الأصل العدمي لا يحرز الشرط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استصحاب صحة الصلاة لو تمَّ يجري على البناءين ، لأن الصحة تكون من حيث وجدان القيد الوجودي كما تكون من حيث وجدان القيد العدمي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كنا عزمنا حين الشروع في هذه المسألة أن نخرج بها عن وضع هذا المختصر ، لكثرة الاهتمام بها ، غير أنه لم يساعدنا التوفيق ، لكثرة الشواغل الفكرية ، الداخلية والخارجية ، النوعية والشخصية ، ولذلك اعتمدنا في جملة مما ذكرنا على رسالة لبعض الأعيان في هذه المسألة نسأله سبحانه مزيد العناية وكامل الرعاية ، ولا حول ولا قوة إلا باللّه العلي </w:t>
      </w:r>
    </w:p>
    <w:p>
      <w:pPr>
        <w:pStyle w:val="BookText"/>
        <w:rPr/>
      </w:pPr>
      <w:r>
        <w:rPr>
          <w:rFonts w:ascii="Amiri" w:hAnsi="Amiri" w:eastAsia="Amiri" w:cs="Amiri"/>
          <w:color w:val="111111"/>
          <w:sz w:val="28"/>
          <w:sz w:val="28"/>
          <w:szCs w:val="28"/>
          <w:rtl w:val="true"/>
          <w:lang w:bidi="ar-SA"/>
        </w:rPr>
        <w:t>فعلى هذا لا بأس بالصلاة في الماهوت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في كون شي‌ء من أجزاء الحيوان أو من غير الحيوان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في غير المأكول جاهلا أو ناسياً فالأقوى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العظيم ، والحمد لله رب العالمين ، والصلاة والسلام على رسوله الأكرم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جهة أن مبنى الاشكال هو القول بالشرطية ، وعلى القول بها فليست شرطية مطلقة ، بل منوطة باللباس الحيواني ، فمع الشك فيه يشك في الشرطية ، وحينئذ يكون الأصل البراءة منها ، كما في سائر موارد الشك 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أنه بناء على المانعية لا يكون جواز الصلاة فيه بذلك الوضوح ، لما عرفت من الإشكال في جريان كل من أصل البراءة وأصل الحل والاستصحاب ، فليس مبنى الاشكال مختصاً بالقول بالشرطية ، كما عرفت أيضاً الإشارة إلى أنه على تقدير القول بالشرطية يحتمل كون الشرطية تخييرية لا منوطة ، وعلى هذا التقدير لا يفرق الحال 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إحراز حيوانية اللباس والشك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بدله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فالإشكال حينئذ أخف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المراد مما في المتن صورة الشك في الحيوانية مع الشك في المأكولية على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بعدم المأكولية على تقديرها فالحكم فيها كما سبق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بالمأكولية على تقدير الحيوانية فلا إشكال أصلا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 </w:t>
      </w:r>
    </w:p>
    <w:p>
      <w:pPr>
        <w:pStyle w:val="BookText"/>
        <w:rPr/>
      </w:pP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ثوبه عذرة من إنسان أو سنور أو كلب أيعيد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لم يعلم فلا يعيد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بل بناء على عموم الحديث للجاهل يكون دليلا على عدم الإعادة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المشهور وجوب الإعادة في الناسي ، واستدل له بما في موثق ابن بكير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تقبل تلك الصلاة حتى يصلي في غيره مما أحل اللّه تعالى اكله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 لظهور كونه في بيان حكم الصلاة الواقعة من المكلف ، 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فعليه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وبينه وبين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العموم من وجه لاختصاص الحديث بالنسيان وعمومه للخلل من حيث لا يؤكل وسائر موارد الخلل ، وعموم الموثق للنسيان والجهل واختصاصه بالخلل من حيث لا يؤكل ، إلا أنه بعد خروج الجاهل عن الموثق بمقتضى الصحيح السابق يبقى مختصاً بالناسي ، فتنقلب النسبة بينه وبين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أخص مطلقاً منه فيقدم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بقاء النسبة فمقتضى أصالة تساقط العامين من وجه في مورد المعارضة الرجوع إلى أصالة الفساد ، لفوات المشروط بفوات شرطه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السؤال كونه سؤالا عن أصل المانعية ، ومقتضى تنزيل الجواب على السؤال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فاسدة لا 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وارداً في مقام أصل تشريع المانعية بالجعل الأولي ، 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w:t>
      </w:r>
    </w:p>
    <w:p>
      <w:pPr>
        <w:pStyle w:val="BookText"/>
        <w:rPr/>
      </w:pPr>
      <w:r>
        <w:rPr>
          <w:rFonts w:ascii="Amiri" w:hAnsi="Amiri" w:eastAsia="Amiri" w:cs="Amiri"/>
          <w:color w:val="111111"/>
          <w:sz w:val="28"/>
          <w:sz w:val="28"/>
          <w:szCs w:val="28"/>
          <w:rtl w:val="true"/>
          <w:lang w:bidi="ar-SA"/>
        </w:rPr>
        <w:t xml:space="preserve">الصلاة فيما يحرم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منافيا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الوارد في مقام التشريع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السؤال وإن كان ظاهراً فيما ذكر إلا أن بيان المانعية لا ينحصر بلسان التشريع الأولي الدال بالمطابقة على المانعية أو بالالتزام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لا فيما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فيما يحرم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يكون أيضاً بلسان التشريع الثانوي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فيما لا يؤكل فسدت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 من مانعية استفيدت من مثل ذلك ، فتنزيل الجواب على السؤال لا يقتضي صرف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فاسدة لا 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التشريع الثانوي إلى كونه في مقام التشريع الأولي ، ليخرج عن صلاحية المعارضة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بل المعارضة بينهما محكمة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شامل للجاهل بالموضوع وبالحكم ، قاصراً ومقصراً ، وللعالم بهما الناسي والملتفت ، وللغافل ، وصحيح عبد الرحمن مختص بالغافل والجاهل بالموضوع ، فإذا بني على تخصيص الموثق به كان الباقي بعد التخصيص العالم الناسي والملتفت ، والجاهل بالحكم بقسميه ، وبينه وبين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اختصاصه بالناسي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نسبة العموم من وجه ، فلو بني على العمل بالحديث في الناسي كان الموثق حجة فيما عداه ، وحينئذ لا وجه لدعوى أنه لو عمل بالحديث في الناسي يبقى الموثق بلا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العمل بالحديث في الناسي ، لوضوح دلالته ، وتأكدها بالاستثناء وبذيله الذي هو كالتعليل ، ويبقى الموثق حجة فيما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هو الظاهر من عموم الحديث لكل من هو في مقام تفريغ ذمته بالناقص ، لنسيان أو غفلة أو جهل يعذر فيه بالحكم أو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في الموثق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الموثق أخص مطلقاً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الفرق بين ما يحرم أكله بالأصالة أو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كالموطوء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فيخصص به ، ولأجل أنه أعم مطلقاً من صحيح عبد الرحمن يخصص بالصحيح أيضاً ، ونتيجة ذلك الصحة مع عدم العلم بالموضوع والبطلان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يتوهم دلالة صحيح عبد الرحمن أيضاً على البطلان في صورة العلم بالمفهوم الشامل للناسي والغافل والعامد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وإن دل على البطلان فيه ، لكن لا يظهر منه كونه لأجل النجاسة ، أو لأجل حرمة الأكل ، فاجماله مسقط له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الأدلة ، من غير فرق بين أن تكون الحرمة ملحوظة مرآة لموضوعاتها ، أو ملحوظة في نفسها عنواناً وموضوعاً للحكم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تكون مرآة لخصوص العناوين الأولية ، ولا مجال حينئذ لدعوى المانعية فيما هو محرم بالعارض ، حتى جعل ذلك مبنى للإشكال في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المرآتية لا تلازم الاختصاص بالمحرم بالأصل ، إذ يمكن جعل الحرمة عنواناً للعنوان المحرم بالعارض مثل الموطوء ، كما يمكن جعلها عنواناً للمحرم بالأصل ، مثل الأرنب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حينئذ في الإشكال في المسألة الذي أشار إليه في المتن دعوى الانصراف الآتية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ممنوعة ، فالعمل بالإطلاق لازم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البناء على الإطلاق المذكور بطلان الصلاة فيما كان محرماً للضرر أو الغصب أو نحو ذلك ، ولا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النصوص بطلان الصلاة في الحيواني المحرم حيوانه بما أنه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من الذهب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w:t>
      </w:r>
    </w:p>
    <w:p>
      <w:pPr>
        <w:pStyle w:val="BookText"/>
        <w:rPr/>
      </w:pPr>
      <w:r>
        <w:rPr>
          <w:rFonts w:ascii="Amiri" w:hAnsi="Amiri" w:eastAsia="Amiri" w:cs="Amiri"/>
          <w:color w:val="111111"/>
          <w:sz w:val="28"/>
          <w:sz w:val="28"/>
          <w:szCs w:val="28"/>
          <w:rtl w:val="true"/>
          <w:lang w:bidi="ar-SA"/>
        </w:rPr>
        <w:t>حيوان ، سواء أكانت جهة التحريم عنواناً أولياً أو ثانوياً ، والحيوان المضر أو المغصوب ليس تحريمه بما أنه حيوان ، بل بما أنه مضر أو مغصوب ملغى فيه جهة حيوانيته ، بخلاف الموطوء والجلال وشارب لبن الخنزيرة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وجدان الخلاف في الساتر منه ، بل ولا فيما تتم الصلاة به منه وإن لم يقع الستر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يلبس الرجل الذهب ولا يصلي فيه لأنه من لباس أهل الجنة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 وخبر موسى بن أكيل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 اللّه الذهب في الدنيا زينة للنساء فحرم على الرجال لبسه والصلاة فيه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 وما في خبر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للمرأة لبس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تتختم بالذهب وتصلي فيه ، وحرم ذلك على الرجال إلا في الجهاد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سند الأول ضعيفة ، لأن التحقيق حجية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الأخيرين لا تهم ، لكفاية الأول ، ولا سيما مع اعتماد الأصحاب عليه ، كالمناقشة في دلالته من جهة التعليل في ذيله إذ الظاهر أن المراد من التعليل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خص لباس الرجال إياه في الجنة فلا يجوز لبسهم إياه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إثبات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حرمة لبس الذهب إجماعاً أو ضرورة فلا تقتضي الفساد نظير حرمة النظر إلى الأجنبية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المنتهى من الاستدلال على البطلان بأن الصلاة فيه استعمال </w:t>
      </w:r>
    </w:p>
    <w:p>
      <w:pPr>
        <w:pStyle w:val="BookText"/>
        <w:rPr/>
      </w:pPr>
      <w:r>
        <w:rPr>
          <w:rFonts w:ascii="Amiri" w:hAnsi="Amiri" w:eastAsia="Amiri" w:cs="Amiri"/>
          <w:color w:val="111111"/>
          <w:sz w:val="28"/>
          <w:sz w:val="28"/>
          <w:szCs w:val="28"/>
          <w:rtl w:val="true"/>
          <w:lang w:bidi="ar-SA"/>
        </w:rPr>
        <w:t xml:space="preserve">لبسه لهم في غير 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خالصاً أو ممزوجاً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له فتحرم ، وحرمة العبادة تقتضي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بالمنع من حرمة استعمال الذهب كلية ، وإن أريد من الاستعمال خصوص اللباس فالحرمة مسلمة ، لكن اللبس ليس عين الصلاة ولا قيدها ، ولو كان 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لبساً للساتر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فحرمة القيد لا توجب فساد العبادة ، لعدم اعتبار العبادية في القيود ، إذ هي إنما تعتبر في الصلاة التي تتحد مع أجزائها دون قيودها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الاشكال دعوى أن حرمة اللبس منافية لإطلاق الأمر بالتستر فلا بد من تقييد التستر الذي هو موضوع الأمر بغير الذهب ، فالتستر به كالعراء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فيها أيضاً أن المنافاة إنما تسلم بناء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فالساتر من الذهب إنما يكون خارجاً عن موضوع الأمر الفعلي لا عن ملاكه ، ومع حصول الملاك الموجود في غيره من أنواع الساتر تصح الصلاة ، ولا يكون التستر به كعدمه ، وقد عرفت أن التستر الصلاتي ليس عبادة حتى يكون النهي عنه مانعاً عن عباديته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غاية مقتضى ما ذكر المنع من التستر به ، لا مطلق اللبس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جماعة كثيرة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أو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سبق من النصوص ، ويستفاد أيضاً مما تضمن النهي عن التختم بالذهب ، كخبر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تجعل في يدك خاتماً من ذهب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لصدق لبس الذهب فيشمله إطلاق التحريم ، لكنه يختص بما لو كان للذهب وجود ممتاز في الخارج ، مثل الثوب الذي يكون سداه </w:t>
      </w:r>
    </w:p>
    <w:p>
      <w:pPr>
        <w:pStyle w:val="BookText"/>
        <w:rPr/>
      </w:pPr>
      <w:r>
        <w:rPr>
          <w:rFonts w:ascii="Amiri" w:hAnsi="Amiri" w:eastAsia="Amiri" w:cs="Amiri"/>
          <w:color w:val="111111"/>
          <w:sz w:val="28"/>
          <w:sz w:val="28"/>
          <w:szCs w:val="28"/>
          <w:rtl w:val="true"/>
          <w:lang w:bidi="ar-SA"/>
        </w:rPr>
        <w:t xml:space="preserve">بل الأقوى اجتناب الملحم به والمذهب بالتمويه والطلي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عليه لبس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ما تتم فيه الصلاة</w:t>
      </w:r>
    </w:p>
    <w:p>
      <w:pPr>
        <w:pStyle w:val="BookText"/>
        <w:rPr/>
      </w:pPr>
      <w:r>
        <w:rPr>
          <w:rFonts w:ascii="Amiri" w:hAnsi="Amiri" w:eastAsia="Amiri" w:cs="Amiri"/>
          <w:color w:val="111111"/>
          <w:sz w:val="28"/>
          <w:sz w:val="28"/>
          <w:szCs w:val="28"/>
          <w:rtl w:val="true"/>
          <w:lang w:bidi="ar-SA"/>
        </w:rPr>
        <w:t>أو لحمته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المزج مانعاً من امتياز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ميع الذهب بالنحاس ثمَّ عمل منهما قلادة أو سوار أو درع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تابع للصدق العرفي ، فقد يسمى نحاساً مذهباً ، وقد يسمى ذهباً مغشوشاً ، وقد يسمى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في المستند استشكل في المنع في القسم الأول ، معللا بأن ما لبسه ليس ذهباً ، وما هو ذهب لم يلبسه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صدق الذهب على نفس اللباس لأنه جزؤه لا كله لا يمنع من صدق لبس الذهب ، إذ يكفي في صدق اللبس تحقق الاشتمال ، وكل من السدا واللحمة مشتمل على البدن ، فهو 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حيث الحكم التكليفي وأما من حيث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المانعية حينئذ لصدق الصلاة فيه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العلامة والشهيدين وغيرهم ، وفي محكي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هو أو جزؤه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طليه مما يعد لباساً أو لبساً ولو مجازاً بالنسبة إلى الذهب من المذهب ، إذ لبسه ليس على نحو لبس الثياب ، إذ لا يعرف ثوب مصبوغ منه ، فلبسه إما بالمزج أو التذهيب أو التحلي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محكي الغنية والإشارة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فيها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 لعدم صدق لبس الذهب بمجرد ذلك ولا سيما في التمويه ، لأنه معدود عرفاً من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الذي ذكره كاشف الغطاء إنما يتم لو كان قد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تلبس الثوب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ورد في النصوص فلا يتم ، لإمكان تحقق اللبس حينئذ في مثل السوار والقلادة والخاتم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حرمة التزيين </w:t>
      </w:r>
    </w:p>
    <w:p>
      <w:pPr>
        <w:pStyle w:val="BookText"/>
        <w:rPr/>
      </w:pPr>
      <w:r>
        <w:rPr>
          <w:rFonts w:ascii="Amiri" w:hAnsi="Amiri" w:eastAsia="Amiri" w:cs="Amiri"/>
          <w:color w:val="111111"/>
          <w:sz w:val="28"/>
          <w:sz w:val="28"/>
          <w:szCs w:val="28"/>
          <w:rtl w:val="true"/>
          <w:lang w:bidi="ar-SA"/>
        </w:rPr>
        <w:t xml:space="preserve">وما لا تتم كالخاتم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 ونحوهما</w:t>
      </w:r>
    </w:p>
    <w:p>
      <w:pPr>
        <w:pStyle w:val="BookText"/>
        <w:rPr/>
      </w:pPr>
      <w:r>
        <w:rPr>
          <w:rFonts w:ascii="Amiri" w:hAnsi="Amiri" w:eastAsia="Amiri" w:cs="Amiri"/>
          <w:color w:val="111111"/>
          <w:sz w:val="28"/>
          <w:sz w:val="28"/>
          <w:szCs w:val="28"/>
          <w:rtl w:val="true"/>
          <w:lang w:bidi="ar-SA"/>
        </w:rPr>
        <w:t xml:space="preserve">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في الجواهر في كتاب الشهادات الإجماع بقسميه عليه ويستفاد من بعض النصوص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المنع في الملحم إذا كان ذلك تزييناً عرفاً ، أما المذهب بالتمويه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 ، لما عرفته من عدم صدق الذهب فيه ، لأنه لون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الحرمة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حيث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الفرق في حرمة اللبس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فيه ، لصدق اللبس حقيقة على لبس ما لا تتم به الصلاة ، كصدقه على ما تتم ، فإطلاق دليل حرمة لبس الذهب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بطلان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وفي يده خاتم من ذهب ففي فساد الصلاة تردد ، وأقربه أنها لا تبطل ، لما قلناه في الخاتم المغصوب ومنشأ التردد رواية موسى بن أكيل النميري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Style w:val="FootnoteAnchor"/>
          <w:rtl w:val="true"/>
        </w:rPr>
        <w:footnoteReference w:id="817"/>
      </w:r>
      <w:r>
        <w:rPr>
          <w:rFonts w:ascii="Amiri" w:hAnsi="Amiri" w:eastAsia="Amiri" w:cs="Amiri"/>
          <w:color w:val="111111"/>
          <w:sz w:val="28"/>
          <w:sz w:val="28"/>
          <w:szCs w:val="28"/>
          <w:rtl w:val="true"/>
          <w:lang w:bidi="ar-SA"/>
        </w:rPr>
        <w:t xml:space="preserve">ومقتضى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القول بالصحة بمثل الخاتم ، بل يجري في مطلق اللباس غير الساتر ، لاطراد ما ذكره من الوجه في الجميع من أن النهي عن لبسه لا يقتضي النهي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بني على الإغماض عن النصوص المتضمنة للمانعية كان الوجه الصحة حتى في الساتر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على العمل بها لم يكن فرق بين الجميع في البطلان ، لإطلاقها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نص المانعية لا يختص بخبر موسى بن أكيل الضعيف كي يجوز الاعراض عنه ، بل فيه الموثق المتقدم الداخل تحت موضوع حجية خبر الثقة ، فلا وجه للتردد في المسألة فضلا عن جعل الأقرب عدم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الأزرار ونحوها مما بعد جزءاً من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فيها هو الاشكال المتقدم في الملحم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تكليفاً هو خصوص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موثق عمار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مطلق التزين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 وادعي عليه الإجماع ، ويستفاد من خبر حنان بن سدير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 أن تتختم بالذهب فإنه حليتك في الجنة </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 وخبر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تتختم بخاتم ذهب فإنه زينتك في الآخرة </w:t>
      </w:r>
      <w:r>
        <w:rPr>
          <w:rFonts w:eastAsia="IRNazanin" w:cs="IRNazanin"/>
          <w:color w:val="111111"/>
          <w:sz w:val="28"/>
          <w:szCs w:val="28"/>
          <w:rtl w:val="true"/>
          <w:lang w:bidi="fa-IR"/>
        </w:rPr>
        <w:t xml:space="preserve">»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روح بن عبد الرحيم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وخبر أبي بصير الآتي في تحلية الصبيان بالذهب </w:t>
      </w:r>
      <w:r>
        <w:rPr>
          <w:rStyle w:val="FootnoteAnchor"/>
          <w:rtl w:val="true"/>
        </w:rPr>
        <w:footnoteReference w:id="822"/>
      </w:r>
      <w:r>
        <w:rPr>
          <w:rFonts w:ascii="Amiri" w:hAnsi="Amiri" w:eastAsia="Amiri" w:cs="Amiri"/>
          <w:color w:val="111111"/>
          <w:sz w:val="28"/>
          <w:sz w:val="28"/>
          <w:szCs w:val="28"/>
          <w:rtl w:val="true"/>
          <w:lang w:bidi="ar-SA"/>
        </w:rPr>
        <w:t xml:space="preserve">، بناء على أن المراد من الغلمان البالغون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فالمنع في محله ، لصدق التزين في الموارد المذكورة ، وإن قيل بالأول لضعف سند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للمنع ، لعدم صدق اللبس فيها ، لفقد الاشتمال الذي يدور عليه صدق اللبس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موضوع المانعية هو موضوع الحرمة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الوجه صحة الصلاة أيضاً في الموارد المذكورة ، وإن كان غيره فالبطلان تابع لصدقه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آنفاً من أن حرف الظرفية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نعم لا بأس بالمحمول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يراد منه الظرفية أو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 لامتناع ظرفية مدخولها للفعل وهو الصلاة ، فيتعين حملها على المعية ، كما قيل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فالوجه البطلان حتى في المحمول لو لم يقم الدليل على الصحة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على ما هو الأصل في معناه تجوزاً ، ولو بلحاظ الظرفية للفاعل ، فلا يشمل المحمول ، بل يختص بما له نحو اشتمال على المصلي ولو على بعضه وهو الملبوس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الأظهر بل لو بني على الأول ، فالظاهر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يلبس الرجل الذهب ولا يصلي فيه لأنه من لباس أهل الجنة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تخصيص المانع بخصوص اللباس ، لا من جهة رجوع الضمير المجرور بحرف الظرفية إلى اللباس المتصيد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الظاهر رجوعه الى الذهب ، بل من جهة التعليل بأنه لباس أهل الجنة ، الظاهر في أن اللّه سبحانه خص لباسه بأهلها ، فإن ذلك يوجب تقييد الضمير بخصوص اللباس فلا يعم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لبس الذهب وحرمة التزين فيه تكليفاً ، وأما مانعيته عن الصلاة فتختص باللباس ، ولا تعم التزين ، لاختصاص الموثق باللباس ، فالتزين بالذهب لا يبطل الصلاة وإن كان حراماً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بما له نوع اشتمال على المصلي ولو بعضه ، ولا يكون في غيره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ولا إشكال سوى ما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p>
    <w:p>
      <w:pPr>
        <w:pStyle w:val="BookText"/>
        <w:rPr/>
      </w:pPr>
      <w:r>
        <w:rPr>
          <w:rFonts w:ascii="Amiri" w:hAnsi="Amiri" w:eastAsia="Amiri" w:cs="Amiri"/>
          <w:color w:val="111111"/>
          <w:sz w:val="28"/>
          <w:sz w:val="28"/>
          <w:szCs w:val="28"/>
          <w:rtl w:val="true"/>
          <w:lang w:bidi="ar-SA"/>
        </w:rPr>
        <w:t xml:space="preserve">مسكوكا أو غيره ، كما لا بأس بشد الأسنان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أنه لا بأس بالصلاة فيما جاز فعله فيه من السلاح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والخنجر ونحوهما ، وإن أطلق عليهما اسم اللبس ، ولكن الأحوط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كلامه ، لاستظهاره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كلامه ظاهر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تقتضيه السيرة ، وما ورد من أمر الحاج بشد نفقته على بطنه ، المطابقين لمقتضى الأصل ، بعد قصور أدلة المنع عن شمول المحمول ، بل غير الملبوس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استرخت فشدها بالذهب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التحلية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فيه ظاهر ، ويشهد له مصحح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بتحلية السيف بأس بالذهب والفضة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 وخبر ابن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بتحلية المصاحف والسيوف بالذهب والفضة بأس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وأما جواز لبس المحلى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مستفاد من النصوص المذكورة بالالتزام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الصلاة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المحكي عن المحقق الخونساري في حاشية الروضة ، للأصل ، وضعف خبر الساباطي والنميري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الساباطي من الموثق الحجة ، فالبناء على الجواز لا بد أن يكون إما لمنع صدق اللبس حقيقة كما هو الظاهر ، وما ورد من أن السيف بمنزلة الرداء تصلي فيه ما لم تر فيه دما </w:t>
      </w:r>
      <w:r>
        <w:rPr>
          <w:rStyle w:val="FootnoteAnchor"/>
          <w:rtl w:val="true"/>
        </w:rPr>
        <w:footnoteReference w:id="828"/>
      </w:r>
      <w:r>
        <w:rPr>
          <w:rFonts w:ascii="Amiri" w:hAnsi="Amiri" w:eastAsia="Amiri" w:cs="Amiri"/>
          <w:color w:val="111111"/>
          <w:sz w:val="28"/>
          <w:sz w:val="28"/>
          <w:szCs w:val="28"/>
          <w:rtl w:val="true"/>
          <w:lang w:bidi="ar-SA"/>
        </w:rPr>
        <w:t xml:space="preserve">، وما ورد من عدم جواز الصلاة </w:t>
      </w:r>
    </w:p>
    <w:p>
      <w:pPr>
        <w:pStyle w:val="BookText"/>
        <w:rPr/>
      </w:pPr>
      <w:r>
        <w:rPr>
          <w:rFonts w:ascii="Amiri" w:hAnsi="Amiri" w:eastAsia="Amiri" w:cs="Amiri"/>
          <w:color w:val="111111"/>
          <w:sz w:val="28"/>
          <w:sz w:val="28"/>
          <w:szCs w:val="28"/>
          <w:rtl w:val="true"/>
          <w:lang w:bidi="ar-SA"/>
        </w:rPr>
        <w:t xml:space="preserve">وأما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جواز لبسهن وصلاتهن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الصبي المميز فلا يحرم عليه 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السيف إذا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Style w:val="FootnoteAnchor"/>
          <w:rtl w:val="true"/>
        </w:rPr>
        <w:footnoteReference w:id="829"/>
      </w:r>
      <w:r>
        <w:rPr>
          <w:rFonts w:ascii="Amiri" w:hAnsi="Amiri" w:eastAsia="Amiri" w:cs="Amiri"/>
          <w:color w:val="111111"/>
          <w:sz w:val="28"/>
          <w:sz w:val="28"/>
          <w:szCs w:val="28"/>
          <w:rtl w:val="true"/>
          <w:lang w:bidi="ar-SA"/>
        </w:rPr>
        <w:t>، محمول على المجاز ، لأن الاستعمال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لدلالة ما دل على جواز التحلية ، لغلبة الابتلاء بذلك بنحو يغفل عن وجوب النزع حين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لظهور الموثق في التلازم بين المنع تكليفاً ووضعاً ، لذكرهما في كلام واحد ، وتعليلهما بأمر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وبعض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صلاتهن ، لإطلاق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أبي الصباح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الذهب يحلى به الصبيان؟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يحلي ولده ونساءه بالذهب والفضة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 وصحيح داود بن سرحان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الذهب والفضة يحلى به الصبيان؟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أبي ليحلي ولده ونساءه الذهب والفضة فلا بأس به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يحلي أهله بالذهب؟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النساء والجواري ، وأما الغلمان فلا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فمع ضعفه غير صالح لمعارضة ما سبق ، فلا بد من طرحه ، أو حمله على ما لا ينافي ذلك مثل كونه مظنة الضرر وفساد الأخلاق ، أو الغلمان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حمله </w:t>
      </w:r>
    </w:p>
    <w:p>
      <w:pPr>
        <w:pStyle w:val="BookText"/>
        <w:rPr/>
      </w:pPr>
      <w:r>
        <w:rPr>
          <w:rFonts w:ascii="Amiri" w:hAnsi="Amiri" w:eastAsia="Amiri" w:cs="Amiri"/>
          <w:color w:val="111111"/>
          <w:sz w:val="28"/>
          <w:sz w:val="28"/>
          <w:szCs w:val="28"/>
          <w:rtl w:val="true"/>
          <w:lang w:bidi="ar-SA"/>
        </w:rPr>
        <w:t xml:space="preserve">ولكن الأحوط له عدم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بالمشكوك كونه ذهبا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في الذهب جاهلاً أو ناسياً فالظاهر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فينفيه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دليل تشريع عبادته إن كان هو الأدلة الخاصة به فموضوعها عبادة البالغ 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الصبي صلاة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 شرطية عدم الذهب في صلاة البالغ فهو كذلك في صلاة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الأدلة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شمولها للبالغ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 xml:space="preserve">.. » </w:t>
      </w:r>
      <w:r>
        <w:rPr>
          <w:rStyle w:val="FootnoteAnchor"/>
          <w:rtl w:val="true"/>
        </w:rPr>
        <w:footnoteReference w:id="833"/>
      </w:r>
      <w:r>
        <w:rPr>
          <w:rFonts w:ascii="Amiri" w:hAnsi="Amiri" w:eastAsia="Amiri" w:cs="Amiri"/>
          <w:color w:val="111111"/>
          <w:sz w:val="28"/>
          <w:sz w:val="28"/>
          <w:szCs w:val="28"/>
          <w:rtl w:val="true"/>
          <w:lang w:bidi="ar-SA"/>
        </w:rPr>
        <w:t xml:space="preserve">إنما يرفع الإلزام فقط كما هو الظاهر الذي أشرنا إليه مراراً في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المانعية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الرجل فيه ، إنما هو في قبال المرأة ، لا في قبال الصبي ، 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يصلي بلا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للاستشكال في ذلك واحتمال خصوصية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جواز لبس الصبي ، بضميمة ما تقدم في الصلاة في المحلى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الفتوى بالمانعية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مانعيته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والاستشكال فيه من جهة ظهور الحديث في الخلل الناشئ من فوات وجودي ، فلا يشمل الموانع ، في غير محله ، لأنه خلاف إطلاقه ، ولا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بكون قاب الساعة من الذهب إذ لا يصدق عليه الآنية ، ولا بأس باستصحابها أيضاً في الصلاة إذا كان في جيبه حيث أنه يعد من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زنجير الساعة من الذهب وعلقه على رقبته أو وضعه في جيبه لكن علق رأس الزنجير يحرم لأنه تزيين بالذهب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الصلاة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الخمسة المستثناة من الوجودي لا يصلح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دعوى الاختصاص بالنسيان فلا يشمل الجاهل بأنواعه ، فإنه خلاف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ادعى كونه قرينة عليه غير ظاهر كما سيأتي إن شاء اللّه تعالى في مبحث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شموله للجاهل بالحكم إذا كان شاكاً حين الدخول في الصلاة مع عدم طريق شرعي أو عقلي يقتضي الاجزاء في نظره ، لظهور الحديث فيمن صلى بعنوان الامتثال وتفريغ الذمة ، لا مطلق من صلى ولو كان بانياً على الإعادة ، أو غير مبال أصلا ، فالشاك المذكور خارج عنه كالعامد ، ويدخل فيه الناسي للموضوع أو الحكم ، والغافل ، والجاهل المركب والبسيط إذا كان له طريق يقتضي الاجتزاء بالفعل ، قاصراً كان أو مقصراً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دلالة النصوص على حرمة التزيين وضعفها منجبر بالإجماع ، بل ما في الجواهر في كتاب الشهادات من دعوى الإجماع بقسميه على حرمة التحلي به كاف في البناء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صحة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تخلو من إشكال ، لما عرفت من أن التزيين بالذهب لا دليل على مانعيته من صحة الصلاة ، واختصاص المانعية باللبس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تعليق الزنجير لبس له ممنوع ، وإلا لزم كون الساعة الذهبية ملبوسة إذا علقت بقيطان ، بل يلزم أن يكون القيطان ملبوساً ، فاذا كان حريراً يحرم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حرمة لبس الذهب بين أن يكون ظاهراً مرئياً أو لم يكن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بافتراش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ويشكل التدثر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حريراً محضاً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وضعه في رقبته يكون ملبوساً ، وهو غير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التزيين مختص بالظاهر ولا يكون بالمستور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اللبس المحرم ، والأصل يقتضي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التحرير من المنع من افتراشه ، وما عن المبسوط والوسيلة من أن ما يحرم عليه لبسه يحرم عليه فرشه والتدثر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التدثر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منه معناه اللغوي الذي هو قريب من الالتحاف والالتفاف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 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تدثر بالثوب اشتمل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حرمته ، لصدق اللبس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كلام لهم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معناه العرفي وهو التغطي بالغطاء الغليظ أو الكثير فصدق اللبس عليه غير ظاهر ، بل ممنوع فيكون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في الحرير ما له نفع في المقام ، فانتظر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صلاتهم به إجماعاً ، كما عن الانتصار والخلاف والتذكرة والمنتهى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إسماعيل بن سعد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يصلي الرجل في ثوب إبريسم؟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 ومكاتبة محمد بن عبد الجبار </w:t>
      </w:r>
    </w:p>
    <w:p>
      <w:pPr>
        <w:pStyle w:val="BookText"/>
        <w:rPr/>
      </w:pPr>
      <w:r>
        <w:rPr>
          <w:rFonts w:ascii="Amiri" w:hAnsi="Amiri" w:eastAsia="Amiri" w:cs="Amiri"/>
          <w:color w:val="111111"/>
          <w:sz w:val="28"/>
          <w:sz w:val="28"/>
          <w:szCs w:val="28"/>
          <w:rtl w:val="true"/>
          <w:lang w:bidi="ar-SA"/>
        </w:rPr>
        <w:t xml:space="preserve">سواء كان ساتراً للعورة أو كان الساتر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وسواء كان مما تتم فيه الصلاة أولا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كالتكة والقلنسوة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يصلي في قلنسوة حرير محض أو قلنسوة ديباج؟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الصلاة في حرير محض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يعارضها صحيح إسماعيل بن بزيع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فيه التماثيل فلا بأس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إلا أنه بالاعراض ساقط عن الحجية ، فليحمل على بعض المحامل الصحيحة مثل حال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الرجال ، أو على غير المحض ، أو نحو ذلك ، أو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كثير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يكاد يفهم من الروض وغيره أنه مما انعقد عليه إجماعنا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والمنتهى والمختلف والبيان والموجز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البرهان والمدارك والكفاية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مكاتبة محمد بن عبد الجبار المتقدمة ، ومكاتبته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يصلي في قلنسوة عليها وبر ما لا يؤكل لحمه أو تكة حرير محض أو تكة من وبر الأرانب؟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الصلاة في الحرير المحض ، وإن كان الوبر ذكياً حلت الصلاة فيه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من احتمال إرادة الثوب من الحرير إن لم نقل بأنه المنساق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المختلف والشهيد الاعتراف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الحرير المحض </w:t>
      </w:r>
    </w:p>
    <w:p>
      <w:pPr>
        <w:pStyle w:val="BookText"/>
        <w:rPr/>
      </w:pPr>
      <w:r>
        <w:rPr>
          <w:rFonts w:ascii="Amiri" w:hAnsi="Amiri" w:eastAsia="Amiri" w:cs="Amiri"/>
          <w:color w:val="111111"/>
          <w:sz w:val="28"/>
          <w:sz w:val="28"/>
          <w:szCs w:val="28"/>
          <w:rtl w:val="true"/>
          <w:lang w:bidi="ar-SA"/>
        </w:rPr>
        <w:t>لغة هو الثوب المتخذ من الإبريسم ، وعليه يكون الجواب عن السؤال متروكاً ، ولعل ذلك لإشعار الحكم بالصحة فيه بالبطلان في غيره ، وهو مخالف للتقية ، لصحة الصلاة عندهم وإن حرم اللبس ، من غير فرق بين ما تتم الصلاة فيه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بيان حرمة الصلاة المسلمة عندهم وإن اقتضى ذلك الفساد عندنا دونهم ، بل في التعبير بنفي الحل دون نفي الصحة إيماء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الاحتمال مخالف للظاهر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المنساق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معناه لغة مخالف لوصف القلنسوة والتكة فيهما بالحرير المحض ، لا أقل من وجوب الحمل على الجنس الشامل لما يصنع منه الثوب وغيره ، بقرينة كونه جواباً عن القلنسوة والتكة واحتمال كون الجواب متروكاً لا يؤبه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وإشعار الحكم بالصحة فيه بالبطلان في غيره وهو مخالف للتقية ليس بأقوى من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تحل الصلاة في حرير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نفس الصلاة زائداً على اللباس ، والذي يظهر أنهم يخصون الحرمة باللباس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من التحريم في المقام الإرشاد إلى المانعية الذي لا يفرق فيه بين أهل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الحل على حل اللبس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حمل نفي الحل على نفي الإباحة المصطلحة فيكون أعم من الكراهة ، فإنه بعيد جداً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والحلي والفاضلين والشهيدين والكركي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الأشهر ، وإلى المتأخرين ، والى أجلاء الأصحاب ، لخبر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لا تجوز الصلاة فيه وحده فلا بأس بالصلاة فيه مثل التكة الإبريسم والقلنسوة ، والخف ، والزنار يكون في السراويل ويصلى فيه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فيقيد به إطلاق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أنه من قبيل تخصيص المورد وهو مستهجن </w:t>
      </w:r>
    </w:p>
    <w:p>
      <w:pPr>
        <w:pStyle w:val="BookText"/>
        <w:rPr/>
      </w:pPr>
      <w:r>
        <w:rPr>
          <w:rFonts w:ascii="Amiri" w:hAnsi="Amiri" w:eastAsia="Amiri" w:cs="Amiri"/>
          <w:color w:val="111111"/>
          <w:sz w:val="28"/>
          <w:sz w:val="28"/>
          <w:szCs w:val="28"/>
          <w:rtl w:val="true"/>
          <w:lang w:bidi="ar-SA"/>
        </w:rPr>
        <w:t xml:space="preserve">ممنوعة ، فإن الاستهجان إنما يسلم لو كان بحيث لو ضم هذا المقيد الى المطلق لكان الكلام متدافعاً ، ولو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الصلاة في حرير محض إلا في القلنسوة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كذلك ، فالتقييد هو مقتضى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سند الخبر بأحمد بن هلال العبرتائي المذموم الملعون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الغالي المتهم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رجع عن التشيع الى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سعد بن عبد 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نعمل على ما يختص بروايته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روايته غير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الخلاصة من أن ابن الغضائري لم يتوقف في حديثه عن ابن أبي عمير والحسن بن محبوب لأنه قد سمع كتابيهما جل أصحاب الحديث واعتمدوه فيهما ، وبأن التأمل في كلام الأصحاب هنا حتى بعض المانعين يرشد الى عدم الإشكال في حجيته ضرورة كونهم بين عامل به ، وبين متوقف متردد من جهته ، وبين مرجح لغيره ، والجميع فرع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ابن الغضائري يختص بما رواه عن نوادر ابن أبي عمير ومشيخة ابن محبوب ، ولا يعم كل ما رواه عنهما ، وأن المتردد من الأصحاب لم يثبت أن تردده من جهة بنائه على حجيته ، بل البناء المذكور يمنع من التردد ، إذ اللازم تخصيص الصحيحين به ، بل المناسب للتردد هو التردد في حجيته وكذا المانع ، فان الظاهر منه عدم الاعتداد به لا ترجيح الصحيحين عليه ، إذ ليس المقام مقام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أرشد إليه بعض الأصحاب غير ظاهر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البناء على حجية الخبر المذكور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هلال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صالح الرواية يعرف منها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كونه صالح الرواية جواز الاعتماد على روايته ، وأنه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الطعن فيه بما سبق ، إذ يكون حاله حال جماعة من العامة ، والفطحية ، والواقفية وغيرهم من المخالفين للفرقة المحقة مع بناء الأصحاب على العمل برواياتهم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يظهر مما ذكر في ترجمته أنه كان في أول أمره مستقيماً ، بل كان من أعيان هذه الطائفة ووجوهها وثقاتها ، حتى أن أصحابنا بالعراق لقوه وكتبوا عنه ولم يقبلوا ما ورد في ذمه ، حتى حملوا القاسم بن العلاء على أن يراجع في أمره مرة بعد أخرى ، فوردت فيه ذموم هائلة طاحنة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أواخر عمرة حتى بتر اللّه سبحانه عمره بدعوة الحجة عجل اللّه تعالى فرجه ، بل المصرح به فيما روي عن أبي همام أن ذلك كان بعد وفاة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البعيد جداً أن يرجع إليه أحد من الشيعة بعد ورود تلك الذموم ، ولا سيما الراوي عنه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عين جليل ، وأن الراوي عن موسى المذكور سعد بن عبد اللّه الأشعري الذي هو أحد الطاعنين فيه كما تقدم كلامه ، فذلك كله قرينة على كون رواية موسى عنه كانت في حال الاستقامة ، نظير ما عن إكمال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يعقوب بن يزيد ، عن أحمد بن هلال في حال استقامته ،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المذكور في ترجمته لا يخلو من تدافع ، فان المحكي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الذموم وردت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الناحية المقدسة ، وعن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بعد وفاة عثمان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رميه بالغلو تارة ، وبالنصب أخرى ، ورمي بالرجوع عن الإمامة إلى القول بالوقف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الأخير ما عن </w:t>
      </w:r>
    </w:p>
    <w:p>
      <w:pPr>
        <w:pStyle w:val="BookText"/>
        <w:rPr/>
      </w:pPr>
      <w:r>
        <w:rPr>
          <w:rFonts w:ascii="Amiri" w:hAnsi="Amiri" w:eastAsia="Amiri" w:cs="Amiri"/>
          <w:color w:val="111111"/>
          <w:sz w:val="28"/>
          <w:sz w:val="28"/>
          <w:szCs w:val="28"/>
          <w:rtl w:val="true"/>
          <w:lang w:bidi="ar-SA"/>
        </w:rPr>
        <w:t xml:space="preserve">بل يحرم لبسه في غير حال 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الغيبة من التوقف في وكالة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أجنبي عن النسبة المذكورة ، وكأن منشأ الاشتباه تكنية محمد بن عثمان بأبي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خرجنا عن وضع الكتاب هنا مع أنا لم نؤد المسألة حقها من الفحص ، حيث لم يحضرنا تمام كلمات المجوزين تفصيلا ، لنعرف أنهم اعتمدوا على الخبر المذكور ، وكيف كان اعتمادهم عليه؟ نعم في المعتبر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التكة والقلنسوة من الحرير تردد أظهره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الجواز ما رواه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لا تتم به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أقربهما الكراهة ، لرواية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الرواية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لمكاتبة محمد بن عبد الجبار السالفة ، وحملها على الكراهة وجه جمع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نقل وجه القول بالجواز اعتماد القائلين به على الرواية المذكورة ، وعليه فلا بأس بالاعتماد عليها في المقام ، وإن كان لا يخلو من شبهة وإشكال ،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ينبغي التأمل في عدم الفرق بين أفراد ما لا تتم به الصلاة سواء أقيل بالمنع أم الجواز ، لإطلاق الصحيحين وعموم خبر الحلبي ، فما عن بعض من الاقتصار على ذكر التكة والقلنسوة ، وآخر من زيادة الجورب والنعلين والخفين لعله من باب التمثيل ، وإلا فلا وجه 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جماعة ، بل عن كثير دعوى إجماع علماء الإسلام عليه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كمرسل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يلبس </w:t>
      </w:r>
    </w:p>
    <w:p>
      <w:pPr>
        <w:pStyle w:val="BookText"/>
        <w:rPr/>
      </w:pPr>
      <w:r>
        <w:rPr>
          <w:rFonts w:ascii="Amiri" w:hAnsi="Amiri" w:eastAsia="Amiri" w:cs="Amiri"/>
          <w:color w:val="111111"/>
          <w:sz w:val="28"/>
          <w:sz w:val="28"/>
          <w:szCs w:val="28"/>
          <w:rtl w:val="true"/>
          <w:lang w:bidi="ar-SA"/>
        </w:rPr>
        <w:t xml:space="preserve">إلا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لبرد أو مرض ، وفي حال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تجوز الصلاة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الحرير والديباج إلا في حال الحرب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المنع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حكي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غلب اللّه عليه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وليس شي‌ء مما حرم اللّه إلا وقد أحله لمن اضطر اليه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 وحديث رفع التسعة المشهور ومنها الاضطرار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من الاضطرار ما ترتفع به القدرة عقلا كفى حكم العقل بقبح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جماعة كثيرة أيضاً ، ويشهد له مرسل ابن بكير المتقدم ،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لباس الحرير والديباج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الحرب فلا بأس به وإن كان فيه تماثيل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فيه ، لأن الصلاة لا تسقط حينئذ قطعاً ، وسيأتي التعرض له في المسألة الثامنة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حال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المعروف ، بل حكي الإجماع على عدم الفصل بين الجوازين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 إذ النصوص المتضمنة لاستثناء الحرب ظاهرة في الحكم التكليفي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عمومها للوضعي المقدم على عموم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بينهما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الأصحاب ، ومناسبة التخفيف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فالبناء على نفي المانعية </w:t>
      </w:r>
    </w:p>
    <w:p>
      <w:pPr>
        <w:pStyle w:val="BookText"/>
        <w:rPr/>
      </w:pPr>
      <w:r>
        <w:rPr>
          <w:rFonts w:ascii="Amiri" w:hAnsi="Amiri" w:eastAsia="Amiri" w:cs="Amiri"/>
          <w:color w:val="111111"/>
          <w:sz w:val="28"/>
          <w:sz w:val="28"/>
          <w:szCs w:val="28"/>
          <w:rtl w:val="true"/>
          <w:lang w:bidi="ar-SA"/>
        </w:rPr>
        <w:t xml:space="preserve">وإن كان الأحوط أن يجعل ساتره من غير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حينئذ إما لدعوى عدم الفصل ، أو لدعوى انصراف نصوصها الى غير حال الحرب ، أو خصوص المحرم من اللبس ولا عموم فيها للمحلل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يخلوان من إشكال ، والأخير لا يخلو من وجه ، ولا سيما مع اعتضاده بدعوى كون نصوص الرخصة وإن اقتضت بمدلولها اللفظي رفع التكليف ، لكن بإطلاقها المقامي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تتعرض لوجوب النزع حال الصلاة مع أنه مما يغفل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رفع المانعية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أدلة التحريم مقيدة لإطلاق أدلة وجوب الساتر ، وأدلة الرخصة لا إطلاق فيها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لاتحاد اللسان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يتوهم من بعض تعليلات الرخصة الاختصاص بما كان بطانة للدرع ليدفع ضرر زره عند الحركة ، لكنه تخرص مخالف لإطلاق الأدلة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كما عن جماعة ، بل بإجماع أهل العلم كافة كما عن المعتبر والمنتهى والتحرير وجامع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غير واحد من النصوص ، كخبر ليث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 أسامة ابن زيد حلة حرير فخرج فيها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مهلا يا أسامة إنما يلبسها من لا خلاق له فاقسمها بين نسائك </w:t>
      </w:r>
      <w:r>
        <w:rPr>
          <w:rFonts w:eastAsia="IRNazanin" w:cs="IRNazanin"/>
          <w:color w:val="111111"/>
          <w:sz w:val="28"/>
          <w:szCs w:val="28"/>
          <w:rtl w:val="true"/>
          <w:lang w:bidi="fa-IR"/>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 وخبر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ويجوز للمرأة لبس الديباج والحرير في غير صلاة وإحرام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 وخبر علي بن جعفر عن أخيه موسى بن </w:t>
      </w:r>
    </w:p>
    <w:p>
      <w:pPr>
        <w:pStyle w:val="BookText"/>
        <w:rPr/>
      </w:pPr>
      <w:r>
        <w:rPr>
          <w:rFonts w:ascii="Amiri" w:hAnsi="Amiri" w:eastAsia="Amiri" w:cs="Amiri"/>
          <w:color w:val="111111"/>
          <w:sz w:val="28"/>
          <w:sz w:val="28"/>
          <w:szCs w:val="28"/>
          <w:rtl w:val="true"/>
          <w:lang w:bidi="ar-SA"/>
        </w:rPr>
        <w:t xml:space="preserve">بل تجوز صلاتهن فيه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الديباج هل يصلح لبسه للنساء؟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الأكثر ، والى المشهور ، وإلى فتوى الأصحاب ، وإلى عمل الناس في الأعصار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البهائي في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للمنع بإطلاق أدلة المانعية الشامل للنساء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الصلاة في حرير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صحيحي ابن عبد الجبار المتقدمين </w:t>
      </w:r>
      <w:r>
        <w:rPr>
          <w:rStyle w:val="FootnoteAnchor"/>
          <w:rtl w:val="true"/>
        </w:rPr>
        <w:footnoteReference w:id="849"/>
      </w:r>
      <w:r>
        <w:rPr>
          <w:rFonts w:ascii="Amiri" w:hAnsi="Amiri" w:eastAsia="Amiri" w:cs="Amiri"/>
          <w:color w:val="111111"/>
          <w:sz w:val="28"/>
          <w:sz w:val="28"/>
          <w:szCs w:val="28"/>
          <w:rtl w:val="true"/>
          <w:lang w:bidi="ar-SA"/>
        </w:rPr>
        <w:t>، وذكر القلنسوة التي هي من لباس الرجل في السؤال لا يوجب اختصاص الجواب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إلا في ثوب سداه أو لحمته قطن أو كتان </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 وخصوص خبر جابر المتقدم </w:t>
      </w:r>
      <w:r>
        <w:rPr>
          <w:rStyle w:val="FootnoteAnchor"/>
          <w:rtl w:val="true"/>
        </w:rPr>
        <w:footnoteReference w:id="851"/>
      </w:r>
      <w:r>
        <w:rPr>
          <w:rFonts w:ascii="Amiri" w:hAnsi="Amiri" w:eastAsia="Amiri" w:cs="Amiri"/>
          <w:color w:val="111111"/>
          <w:sz w:val="28"/>
          <w:sz w:val="28"/>
          <w:szCs w:val="28"/>
          <w:rtl w:val="true"/>
          <w:lang w:bidi="ar-SA"/>
        </w:rPr>
        <w:t xml:space="preserve">، وخبر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لباس الحرير للرجال والنساء إلا ما كان من حرير مخلوط بخز لحمته أو سداه خز أو كتان أو قطن ، وإنما يكره الحرير المحض للرجال والنساء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 وما دل على أنه لا يجوز للمرأة الإحرام في الحرير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دل من النص والفتوى على أن ما تجوز الصلاة فيه يجوز الإحرام فيه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وبما دل على أنه لا تجوز في الحرير </w:t>
      </w:r>
    </w:p>
    <w:p>
      <w:pPr>
        <w:pStyle w:val="BookText"/>
        <w:rPr/>
      </w:pPr>
      <w:r>
        <w:rPr>
          <w:rFonts w:ascii="Amiri" w:hAnsi="Amiri" w:eastAsia="Amiri" w:cs="Amiri"/>
          <w:color w:val="111111"/>
          <w:sz w:val="28"/>
          <w:sz w:val="28"/>
          <w:szCs w:val="28"/>
          <w:rtl w:val="true"/>
          <w:lang w:bidi="ar-SA"/>
        </w:rPr>
        <w:t>للرجال ، بضميمة ما دل على 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الإشكال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العمدة في قاعدة الاشتراك الإجماع ، وفهم عدم الخصوصية للرجل حين ما يؤخذ موضوعاً للأحكام ، والإجماع في المقام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عدم الخصوصية بعد عدم مساواة الرجل والمرأة في جواز لبس الحرير تكليفاً غير حاصل ، بل قد عرفت أن مناسبة الحكم والموضوع ربما تساعد على فهم الاختصاص بالرجل وأن المانعية من جهة الحرمة النفسية وهي مفقودة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أولا على المنع من لبسها الحرير في الإحرام ، وهو محل إشكال أو منع ربما يأتي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على أن القضية حجة في عكس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يجوز الإحرام فيه لا تجوز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كما حرر في محله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المنع عن اللبس تكليفاً ، وحمله على المانعية عن الصلاة من المأول الذي ليس بحجة ، لجواز حمله على المرجوحية للبس تكليفاً ، وإن كان للرجال على نحو التحريم وللنساء على نحو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السند وأما إطلاق أدلة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يجاب عنه بمعارضته بإطلاق ما دل على جواز لبسهن للحرير الشامل للصلاة بالعموم من وجه ، والترجيح له بفهم الأصحاب ولو فرض التساوي فالحكم التساقط والرجوع الى أصالة عدم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جواز اللبس إنما يتعرض لحكم اللبس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فشموله لحال الصلاة لا ينافي المانعية ، نظير إطلاق ما دل على جواز لبس المذكى مما لا يؤكل لحمه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حينئذ في رفع اليد عن الإطلاق الدال على المانعية هو التمسك بمرسل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النساء تلبس الحرير والديباج </w:t>
      </w:r>
    </w:p>
    <w:p>
      <w:pPr>
        <w:pStyle w:val="BookText"/>
        <w:rPr/>
      </w:pPr>
      <w:r>
        <w:rPr>
          <w:rFonts w:ascii="Amiri" w:hAnsi="Amiri" w:eastAsia="Amiri" w:cs="Amiri"/>
          <w:color w:val="111111"/>
          <w:sz w:val="28"/>
          <w:sz w:val="28"/>
          <w:szCs w:val="28"/>
          <w:rtl w:val="true"/>
          <w:lang w:bidi="ar-SA"/>
        </w:rPr>
        <w:t xml:space="preserve">بل وكذا الخنثى المشكل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في الإحرام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فإن استثناء الإحرام قرينة على إرادة الأعم من التكليف والوضع في المستثنى منه ، ولا يقدح إرساله ، لانجباره بالعمل ، ولأن المرسل من أصحاب الإجماع ، وفي السند أحمد بن محمد الظاهر في ابن عيسى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مثله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للمرأة أن تلبس الحرير المحض وهي محرمة ، فأما في الحر والبرد فلا بأس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فإنه لا يبعد أن يراد ما عدا حال الإحرام من سائر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وبين إطلاق أدلة المانعية وإن كان هو العموم من وجه ، لكنهما مرجحان عليهما بقرينة مناسبة الحكم والموضوع ، وبما ربما قيل من الإطلاق المقامي لأدلة جواز اللبس المشار إليها آنفاً ، ولا سيما بملاحظة ما ورد في بعض النصوص من السؤال عن خصوص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أنه لوضوح حكم النساء ، ووضوح المانعية بعيد جداً ، فيتعين وضوح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بني على التساقط فالمرجع أصالة عدم المانعية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نصوص الباب يشرف بالفقيه على القطع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لبسها للحرير ، وتصح صلاتها فيه ، كما اختاره في الجواهر ، معللا للأول بأصالة براءة الذمة ، وللثاني بصدق الامتثال وعدم العلم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تغليباً لجانب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اللبس ، لاختصاص المنع بالرجال إجماعاً نصاً وفتوى ، ولا تصح صلاته فيه ، لإطلاقات المنع خرجت النساء فيبقى الباقي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المستفاد من الكتاب والسنة أن الخنثى ليست قسماً </w:t>
      </w:r>
    </w:p>
    <w:p>
      <w:pPr>
        <w:pStyle w:val="BookText"/>
        <w:rPr/>
      </w:pPr>
      <w:r>
        <w:rPr>
          <w:rFonts w:ascii="Amiri" w:hAnsi="Amiri" w:eastAsia="Amiri" w:cs="Amiri"/>
          <w:color w:val="111111"/>
          <w:sz w:val="28"/>
          <w:sz w:val="28"/>
          <w:szCs w:val="28"/>
          <w:rtl w:val="true"/>
          <w:lang w:bidi="ar-SA"/>
        </w:rPr>
        <w:t xml:space="preserve">وكذا لا بأس بالممتزج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برأسه ، بل هو إما ذكر أو أنثى ، فاما مكلّف بأحكام الرجال أو بأحكام النساء ، وهذا العلم الإجمالي يقتضي الاحتياط بفعل كل ما يحتمل وجوبه على الرجال أو النساء ، ولا وجه للرجوع إلى أصالة البراءة ، أو صدق الامتثال أو تغليب الحرمة على الحل ، مع أن الأخيرين لا أصل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في المستند من اختصاص المنع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في الجواز ، لاحتمال كونه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 المنع عن الصلاة فيه لا يجدي في المنع مع احتمال كونه من النساء المعلوم خروجهن ، فلا بد مع ذلك من الرجوع إلى الأصل وقد عرفت أن المورد من موارد العلم الإجمالي بالتكليف التي لا يرجع فيها إلى الأصول النافية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كلامهم في المقام مبني على ملاحظة التكليف بالحرير تكليفاً أو وضعاً مع الغض عن العلم الإجمالي الحاصل من ملاحظة التكليف بغيره ، لكن إطلاق الفتوى في المتن يمتنع حمله على ذلك ، للابتلاء غالباً بالعلم الإجمالي ، لا أقل من العلم إما بوجوب ستر الجسد أو بوجوب الاجتناب عن الحرير ، ولذا 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على الخنثى لبسه أخذاً بالاحتياط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حكاه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كصحيح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الحسين بن قياما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الملحم بالقز والقطن والقز أكثر من النصف أيصلى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قد كان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جبات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 وخبر إسماعيل ابن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الثوب يكون فيه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فيه خلط فلا بأس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قطن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يخرجه عن صدق الخلوص والمحوضة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بعضها يقتضي الجواز بمطلق الممتزج وبما لم يكن حريراً محضاً ولو كان الخليط أقل من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من كلام المعتبر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 لا يكون الخليط أقل من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مخالف لإطلاق الأدلة ، مع أن ظاهره كون المراد عدم الاستهلاك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مطلق ما تجوز الصلاة فيه ، من دون فرق بين القطن ، والكتان ، والخز ، والصوف ، والوبر مما يؤكل لحمه ، وغيرها مما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خبر إسماعيل بن الفضل المتقدم ، والاقتصار في المنع على الحرير المحض ، لانتفاء المحوضة بالخلط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يوهم الاختصاص بالقطن والكتان خبر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بلباس القز إذا كان سداه أو لحمته من قطن أو كتان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 والتوقيع الشريف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تجوز الصلاة إلا في ثوب سداه أو لحمته قطن أو كتان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الاختصاص بهما مع الخز خبر زرارة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لباس الحرير للرجال والنساء إلا ما كان من حرير مخلوط بخز لحمته أو سداه خز أو كتان أو قطن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المثال ، لغلبة الخلط بها ، كما يشير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اختلافها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ذيل خبر </w:t>
      </w:r>
    </w:p>
    <w:p>
      <w:pPr>
        <w:pStyle w:val="BookText"/>
        <w:rPr/>
      </w:pPr>
      <w:r>
        <w:rPr>
          <w:rFonts w:ascii="Amiri" w:hAnsi="Amiri" w:eastAsia="Amiri" w:cs="Amiri"/>
          <w:color w:val="111111"/>
          <w:sz w:val="28"/>
          <w:sz w:val="28"/>
          <w:szCs w:val="28"/>
          <w:rtl w:val="true"/>
          <w:lang w:bidi="ar-SA"/>
        </w:rPr>
        <w:t xml:space="preserve">وكذا لا بأس بالكف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الأخير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وإنما يكره الحرير المحض للرجال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ذيل خبر يوسف بن إبراهيم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يحمل اختلاف كلماتهم في التعميم والتخصيص ، فعن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القطن والكتان ، كالمقنع والمراسم والنهاية والخلاف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الخز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الصوف بدله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إرادة المثال بشهادة ظهور دعوى الإجماع من المعتبر والتذكرة على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الاقتصارات بمرأى منهم ومسمع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كما يقتضيه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تحرير الخلاف ، وعدم الاستدلال لكل من الأقوال ، ولو كان بينهم خلاف لم يكن وجه لإهمالهم ذلك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الأكثر ، والأشهر ، والمشهور ، 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الأصحاب ،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مقطوع به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إلا من القاضي ، فقد حكي عنه أنه نص على بطلان الصلاة في المدبج بالديباج والحرير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غير ما نحن فيه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حكي المنع أيضاً عن السيد في بعض رسائله ، والميل اليه عن الأردبيلي وكاشف اللثام ، والتردد فيه عن المدارك والكفاية والمفاتيح ويمكن أن يستدل له بإطلاق ما دل على المنع من لبس الحرير والصلاة فيه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الثوب يكون عَلَمه ديباج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يصلى فيه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 وخبر جراح المدائني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يكره أن يلبس القميص المكفوف بالديباج ويكره لباس الحرير ولباس الوشي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المنع من لبس الحرير لا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اتفاق النص والفتوى على جواز لبس المخلوط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المنع عن لبس الموضوعات التي تلبس استقلالا إذا كانت حريراً محضاً ، مثل الثوب والقبا والسروال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دعوى أن المراد من النهي عن لبس الحرير مطلق اللبس ، ويكون خروج السدا أو اللحمة إذا كان الآخر منهما غير حرير عنه من باب التخصيص ، فان ذلك مما لا يساعده المتفاهم العرفي في مقام الجمع بين الأدلة ، فلبس الثوب من القطن المكفوف بالحرير ليس لبساً لثوب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بالإضافة إلى الكف يصدق لبس الحرير ، لكن عرفت أن المراد من عموم المنع ما لا يشمل مثل ذلك ، وليس الكف إلا كالسدا أو اللحمة ، فالمرجع فيه أصل البراءة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بالإشكال المذكور عموم المنع من الصلاة فيه ، إذ قد عرفت انحصاره بما في مكاتبة محمد بن عبد الجبار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تحل الصلاة في حرير محض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التوصيف بالمحض مانع من شموله لما نحن فيه ، فان انتفاء المحوضة كما يكون بالخلط بمثل السدا واللحمة يكون أيضاً باشتمال الثوب على القطع من الحرير ومن غيره ، إذ لا يكون مثل ذلك الثوب حريراً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خبر الحلبي المتقدم فيما لا تتم فيه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بالكف بالمقدار الذي لا تتم الصلاة فيه وحده كما هو الغالب ، واحتمال التفكيك بين المستقل باللبس والتابع بعيد جداً ، فإن الثاني أولى بعدم المانعية ، مع أنه خلاف العموم المذكور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أيضاً إلى خبر يوسف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بالثوب أن يكون سداه وزره وعلمه حريراً ، وإنما كره الحرير المبهم للرجال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فإن إطلاق نفي البأس فيه يشمل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اختصاصه بغيرها فقد عرفت أن مناسبة الحكم والموضوع تمنع من عموم المانعية لما لا يحرم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خبره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يكره أن يكون سدا الثوب إبريسم ولا زره ولا علمه ، إنما يكره المصمت من الإبريسم للرجال ولا يكره للنساء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فان ذيلهما دال على عدم مانعية الحرير إذا كان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سندهما بجهالة يوسف بن إبراهيم ضعيفة ، لأن الراوي عنه الأول صفوان ، بل والثاني أيضاً بتوسط العيص بن القاسم ، وصفوان أحد الأعلام من أصحاب الإجماع 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اختصاصه مع ابن أبي عمير والحسن بن محبوب بالنص عليهم بأنهم لا يروون إلا عن ثقة فلا مجال لذلك التشكيك في حجيتهما بعد كون المظنون اعتماد الأصحاب عليهما في المقام في الحكم بالجواز</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 عمار ، فكفى موهناً له إعراض المشهور عن ظاهره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اتفاقهم على جواز كون علم الثوب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ظاهر في المنع ، فيمكن حمله على الكراهة بقرينة ما سبق ، والجمع بينهما بالمنع في خصوص الصلاة موجب للتفكيك بين الصلاة ومطلق اللبس وهو </w:t>
      </w:r>
    </w:p>
    <w:p>
      <w:pPr>
        <w:pStyle w:val="BookText"/>
        <w:rPr/>
      </w:pPr>
      <w:r>
        <w:rPr>
          <w:rFonts w:ascii="Amiri" w:hAnsi="Amiri" w:eastAsia="Amiri" w:cs="Amiri"/>
          <w:color w:val="111111"/>
          <w:sz w:val="28"/>
          <w:sz w:val="28"/>
          <w:szCs w:val="28"/>
          <w:rtl w:val="true"/>
          <w:lang w:bidi="ar-SA"/>
        </w:rPr>
        <w:t xml:space="preserve">وإن زاد على أربع 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ترك ما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بالمحمول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وإن كان مما تتم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جداً عن لسان المنع في الصلاة ، لما أشرنا إليه من ظهوره في خصوص ما يحرم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جراح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فالكراهة فيه غير ظاهرة في المنع بل ادعي ظهورها في الجواز حتى جعل الخبر دليلا عليه فيما حكي عن المعتبر والتذكرة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بالجواز أقوى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غير واحد ، ويقتضيه ظاهر ما عن الأكثر من خلو كلامهم عن التقييد بالأربع ، ولم نقف له على مستند في أخبارنا كما عن الروض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روى العامة عن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الحرير إلا في موضع إصبعين أو ثلاث أو أربع </w:t>
      </w:r>
      <w:r>
        <w:rPr>
          <w:rFonts w:eastAsia="IRNazanin" w:cs="IRNazanin"/>
          <w:color w:val="111111"/>
          <w:sz w:val="28"/>
          <w:szCs w:val="28"/>
          <w:rtl w:val="true"/>
          <w:lang w:bidi="fa-IR"/>
        </w:rPr>
        <w:t xml:space="preserve">»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عليها مع عدم ظهور الجابر لها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الجماعة بالمنع عن الزائد لا تصلح للجابرية ، لتعليل بعضهم له بالاقتصار على القدر المتيقن في الخروج عن دليل المنع ، لا بالاعتماد على الرواية ، والتعليل أيضاً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الاقتصار عليها ولو بني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الاقتصار على ما لا تتم 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جواز حمله في غير الصلاة ينبغي عده من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بنى جواز حمله في الصلاة على جواز حمل ما لا يؤكل لحمه فيها ، لأن الحرير معدود من فضلات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على تقديره مختص بما له لحم ، فلا يشمل مثل دود القز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بغير الملبوس من الحرير كالافتراش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والركوب عليه ، والتدثر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والإبريسم ، ولو سلم فالنصوص الدالة على جواز لبس الحرير الممزوج بغيره ونحوه دالة على استثنائه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 من مذهب الأصحاب ، للأصل بعد عدم الدليل على حرمته ، إذ أدلة المنع مختصة باللبس صريحاً أو ظاهراً كما اعترف به غير واحد ، وإطلاق بعض النصوص منزل عليه للانصراف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الفراش الحرير ، ومثله من الديباج ، والمصلى الحرير ومثله من الديباج هل يصلح للرجل النوم عليه والتكأة والصلاة؟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يفترشه ويقوم عليه ولا يسجد عليه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يؤخذ من ديباج الكعبة فيجعله غلاف مصحف أو يجعله مصلى يصلي عليه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فما عن المبسوط من المنع من فرشه والتدثر به والاتكاء وأسباله ستراً ضعيف ، ومن ذلك تعرف جواز الركوب عليه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 وعن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عموم يدل على تحريم اللبس حرم التدثر به والالتحاف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حكم الافتراش التوسد عليه والالتحاف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تحريمه ، لصدق اسم اللبس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لا يخلو من تأمل ولذا حكم جده بأنه مثل الافتراش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الخلاف اختلافهم في صدق اللبس وعدمه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p>
    <w:p>
      <w:pPr>
        <w:pStyle w:val="BookText"/>
        <w:rPr/>
      </w:pPr>
      <w:r>
        <w:rPr>
          <w:rFonts w:ascii="Amiri" w:hAnsi="Amiri" w:eastAsia="Amiri" w:cs="Amiri"/>
          <w:color w:val="111111"/>
          <w:sz w:val="28"/>
          <w:sz w:val="28"/>
          <w:szCs w:val="28"/>
          <w:rtl w:val="true"/>
          <w:lang w:bidi="ar-SA"/>
        </w:rPr>
        <w:t xml:space="preserve">ونحو ذلك في حال الصلاة وغيرها ، ولا بزرّ الثياب وأعلامها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والسفائف والقياطين الموضوعة عليها وإن تعددت وكثرت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جعل البطانة من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للقميص وغيره وإن كان إلى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لبس الثوب الذي أحد نصفيه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طرف العمامة منه إذا كان زائداً على مقدار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صدقه على الالتحاف والتدثر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إن أريد منه التغطي بالدثار واللحاف حال الاضطجاع ، ولو أريد سائر الأحوال من جلوس وقيام ومشي فالظاهر صدق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مما في المتن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عدا ما عن الكاتب من المنع من كون علم الثوب حريراً ، وخلافه غير معتد به وإن كان يطابقه موثق عمار المتقدم </w:t>
      </w:r>
      <w:r>
        <w:rPr>
          <w:rStyle w:val="FootnoteAnchor"/>
          <w:rtl w:val="true"/>
        </w:rPr>
        <w:footnoteReference w:id="872"/>
      </w:r>
      <w:r>
        <w:rPr>
          <w:rFonts w:ascii="Amiri" w:hAnsi="Amiri" w:eastAsia="Amiri" w:cs="Amiri"/>
          <w:color w:val="111111"/>
          <w:sz w:val="28"/>
          <w:sz w:val="28"/>
          <w:szCs w:val="28"/>
          <w:rtl w:val="true"/>
          <w:lang w:bidi="ar-SA"/>
        </w:rPr>
        <w:t>لكن عرفت أنه لا مجال للعمل به بعد إعراض المشهور عنه ، على أنه معارض بخبر يوسف بن إبراهيم المتقدم ، فيتعين حمله على الكراهة ، فإنه أولى من تقييد خبر يوسف بغير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معللا له بأنها ملبوسة كالظهارة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المستفاد من العمومات حرمة ما يكون ملبوساً مستقلا إذا كان حريراً ، وحلية ما يكون ملبوساً تبعاً أو بعض 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الحكم في الثوب الذي يكون نصفه الأعلى قطناً والأسفل حريراً ، وقد صرح في الجواهر بالمنع عنه ، لكن الحل أظهر ، إذ لا يصدق على النصف الأسفل إنه ملبوس تام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كفة الثوب ، وهذا التقييد غير ظاهر ، إذ ليس جواز </w:t>
      </w:r>
    </w:p>
    <w:p>
      <w:pPr>
        <w:pStyle w:val="BookText"/>
        <w:rPr/>
      </w:pPr>
      <w:r>
        <w:rPr>
          <w:rFonts w:ascii="IRNazanin" w:hAnsi="IRNazanin" w:eastAsia="IRNazanin"/>
          <w:color w:val="111111"/>
          <w:sz w:val="28"/>
          <w:sz w:val="28"/>
          <w:szCs w:val="28"/>
          <w:rtl w:val="true"/>
          <w:lang w:bidi="fa-IR"/>
        </w:rPr>
        <w:t xml:space="preserve">بل على أربع أصابع على الأحوط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بما يرقع به الثوب من الحرير إذا لم يزد على مقدار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الثوب المنسوج طرائق بعضها حرير وبعضها غير حرير إذا لم يزد عرض الطرائق من الحرير على مقدار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بأس بالثوب الملفق من قطع بعضها حرير وبعضها غيره بالشرط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بثوب جعل الإبريسم بين ظهارته وبطانته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القطن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جعل</w:t>
      </w:r>
    </w:p>
    <w:p>
      <w:pPr>
        <w:pStyle w:val="BookText"/>
        <w:rPr/>
      </w:pPr>
      <w:r>
        <w:rPr>
          <w:rFonts w:ascii="Amiri" w:hAnsi="Amiri" w:eastAsia="Amiri" w:cs="Amiri"/>
          <w:color w:val="111111"/>
          <w:sz w:val="28"/>
          <w:sz w:val="28"/>
          <w:szCs w:val="28"/>
          <w:rtl w:val="true"/>
          <w:lang w:bidi="ar-SA"/>
        </w:rPr>
        <w:t>كون كفة الثوب حريراً مستنداً إلى دليل بالخصوص عليه كي يقتصر في الخروج عن عموم المنع عليه ، ويكون الحكم بالجواز فيما يساويه في المقدار مستفاداً من دليل جوازه ، لما عرفت من مجموع ما ذكرنا أن المستفاد من الأدلة حرمة الحرير المبهم لا غير ، ولأجل عدم انطباقه على كفة الثوب قلنا بالجواز فيها ، وبعين ذلك نقول في حكم أبعاض الثوب وإن كانت أكثر مقداراً من الكف ، فالتقييد بمقدار الكف في غير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هذا التقييد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التنقيح الجزم به ، 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بعيد ، وعن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 ، ونقله عن شيخه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 صحيح الريان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 منها المحشو بالقز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بهذا كله إلا بالثعالب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ظهوره في الصلاة لا يقدح </w:t>
      </w:r>
    </w:p>
    <w:p>
      <w:pPr>
        <w:pStyle w:val="BookText"/>
        <w:rPr/>
      </w:pPr>
      <w:r>
        <w:rPr>
          <w:rFonts w:ascii="IRNazanin" w:hAnsi="IRNazanin" w:eastAsia="IRNazanin"/>
          <w:color w:val="111111"/>
          <w:sz w:val="28"/>
          <w:sz w:val="28"/>
          <w:szCs w:val="28"/>
          <w:rtl w:val="true"/>
          <w:lang w:bidi="fa-IR"/>
        </w:rPr>
        <w:t>لما عرفت من إمكان دعوى اختصاص دليل المانعية بالمحرم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الحسين بن سعيد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قرأت في كتاب محمد بن إبراهيم إلى الرضا علیه السلام يسأله عن الصلاة في ثوب حشوه 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فيه </w:t>
      </w:r>
      <w:r>
        <w:rPr>
          <w:rFonts w:eastAsia="IRNazanin" w:cs="IRNazanin"/>
          <w:color w:val="111111"/>
          <w:sz w:val="28"/>
          <w:szCs w:val="28"/>
          <w:rtl w:val="true"/>
          <w:lang w:bidi="fa-IR"/>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خبر سفيان ابن السمط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إبراهيم 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يجعل في جبته بدل القطن قزاً هل يصلي فيه؟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وهذه النصوص وإن كان موردها القز ، لكن بعدم الفصل ، وبما دل على أنه والإبريسم سواء ثبت الحكم في الإبريسم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المعتبر عن الصدوق من حمل القز على قز الماعز لا قز الإبريسم خلاف الظاهر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الفقيه ، وفي المعتبر ، وعن المنتهى والتذكرة والدروس وجامع المقاصد والروض والمسالك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النهي عن لبس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يستشكل في صدق الحرير على غير المنسوج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لو تمَّ لا يقتضي حرمة اللباس بعد التحشية ، ولو سلم فلا يصلح لمعارضة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إعراض المشهور مسقطاً لها عن الحجية ، بل لا يعرف القول بمضمونها إلى زمان الذكرى وإن حكى فيها عن الصدوق أنه روى مصحح إبراهيم وأورده بصيغة الجزم ، إذ لا يجدي ذلك بعد حمله القز على قز الماعز ، كما تقدمت حكايته عنه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المقدار غير كاف في ثبوت الوهن ، فإنه لم يعرف القول بخلافها من القدماء ، والمحقق في المعتبر لم يتعرض لغير مصحح إبراهيم ، وطعن فيه </w:t>
      </w:r>
    </w:p>
    <w:p>
      <w:pPr>
        <w:pStyle w:val="BookText"/>
        <w:rPr/>
      </w:pPr>
      <w:r>
        <w:rPr>
          <w:rFonts w:ascii="Amiri" w:hAnsi="Amiri" w:eastAsia="Amiri" w:cs="Amiri"/>
          <w:color w:val="111111"/>
          <w:sz w:val="28"/>
          <w:sz w:val="28"/>
          <w:szCs w:val="28"/>
          <w:rtl w:val="true"/>
          <w:lang w:bidi="ar-SA"/>
        </w:rPr>
        <w:t>وصلة من الحرير بينهما فلا يجوز لبسه ولا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بعصابة الجروح والقروح ، وخرق الجبيرة ، وحفيظة ، المسلوس والمبطون إذا كانت من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لبس الحرير لمن كان قملا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بالضعف ، لإسناد الراوي إلى ما وجده في كتاب لم يسمعه من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الطعن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المذكورة لم يتحقق لنا إعراض موهن لها ، فالعمل بها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القز ، وعدم الفصل بينه وبين الإبريسم غير ثابت ، والرواية الدالة على مساواتهما ضعيفة ، فالتعدي إلى الإبريسم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الجواز فيه مقتضى الأصل بناء على اختصاص أدلة المنع بالمنسوج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لدعوى عدم صدق اللباس على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في المسألة الآتية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 ، لعدم صدق اللبس في جميع ذلك ، وقد عرفت أنه بالخصوص موضوع الحرمة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المنتهى ، وفي الذكرى وجامع المقاصد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جامع المقاصد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لعبد الرحمن بن عوف والزبير بن العوام في لبس الحرير لما شكوا اليه القمل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عن صحيح مسلم عن أنس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يطلق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الحرير لأحد من الرجال إلا لعبد الرحمن بن عوف </w:t>
      </w:r>
    </w:p>
    <w:p>
      <w:pPr>
        <w:pStyle w:val="BookText"/>
        <w:rPr/>
      </w:pPr>
      <w:r>
        <w:rPr>
          <w:rFonts w:ascii="Amiri" w:hAnsi="Amiri" w:eastAsia="Amiri" w:cs="Amiri"/>
          <w:color w:val="111111"/>
          <w:sz w:val="28"/>
          <w:sz w:val="28"/>
          <w:szCs w:val="28"/>
          <w:rtl w:val="true"/>
          <w:lang w:bidi="ar-SA"/>
        </w:rPr>
        <w:t xml:space="preserve">على خلاف العادة لدفعه ، والظاهر جواز الصلاة فيه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في الحرير جهلا أو نسياناً فالأقوى عدم وجوب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كان رجلا قملا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الراوندي </w:t>
      </w:r>
      <w:r>
        <w:rPr>
          <w:rStyle w:val="FootnoteAnchor"/>
          <w:rtl w:val="true"/>
        </w:rPr>
        <w:footnoteReference w:id="879"/>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بعد نقله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والمشهور أن الترخيص لعبد الرحمن والزبير ولم يعلم من الترخيص لهما بطريق القمل الترخيص لغيرهما بفحوى اللفظ ، ويقوى عندي عدم التعدية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المفروغية عن ثبوت الترخيص كما يظهر من غيره أيضاً ، فالرواية وإن لم تكن من طرقنا كما اعترف به غير واحد ، لكنها منجبرة بتسالم الأصحاب على ثبوت مضمونها نعم الذي ينبغي هو الإشكال في دلالتها ، لأنها من قبيل حكاية الأحوال التي يتطرق إليها الاحتمال كما أشار إليه في المعتبر ، فيجوز أن تكون الشكاية من جهة الاضطرار ، لا مجرد الزيادة على العادة ، ومعه لا مجال لرفع اليد عن العمومات زائداً على موارد الاضطرار التي تقدم جواز اللبس فيها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يظهر مما تقدم في جواز صلاة المحارب والنساء في الحرير ، فراجع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الشامل للخلل بفقد الشرط العدمي شموله للخلل بفقد الشرط الوجودي ، وتخصيصه بالثاني لا قرينة عليه ومنه يظهر وجه القول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بني على عموم الحديث للناسي ، والجاهل بالحكم والموضوع ، والغافل عمّ الحكم بعدم وجوب الإعادة تمام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الخليط أن يكون مما تصح فيه الصلاة ، كالقطن والصوف مما يؤكل لحمه ، فلو كان من صوف أو وبر ما لا يؤكل لحمه لم يكف في صحة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كافياً في رفع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يكون بمقدار يخرجه عن صدق المحوضة فاذا كان يسيراً مستهلكاً بحيث يصدق عليه الحرير المحض لم يجز لبسه ولا الصلاة فيه ، ولا يبعد كفاية العشر في الإخراج عن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الثوب الممتزج إذا ذهب جميع ما فيه من غير الإبريسم من القطن أو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الاستعمال وبقي الإبريسم محضاً لا يجوز لبسه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ثوب أن خليطه من صوف ما يؤكل لحمه أو مما لا يؤكل فالأقوى جواز الصلاة</w:t>
      </w:r>
    </w:p>
    <w:p>
      <w:pPr>
        <w:pStyle w:val="BookText"/>
        <w:rPr/>
      </w:pPr>
      <w:r>
        <w:rPr>
          <w:rFonts w:ascii="Amiri" w:hAnsi="Amiri" w:eastAsia="Amiri" w:cs="Amiri"/>
          <w:color w:val="111111"/>
          <w:sz w:val="28"/>
          <w:sz w:val="28"/>
          <w:szCs w:val="28"/>
          <w:rtl w:val="true"/>
          <w:lang w:bidi="ar-SA"/>
        </w:rPr>
        <w:t xml:space="preserve">الصور المذكورة ، وإن اختص بالناسي للموضوع اختص به ، ووجبت الإعادة في غيره ، عملا بإطلاق أدلة الشرطية الموجبة لفوات المشروط بفوات شرطه ، وإن اختص بما لا يمكن ثبوت التكليف معه كالناسي للموضوع والغافل عنه اختص الحكم بالعدم به ، ولزمت الإعادة في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الحكم بالإعادة وخصوصه تابع عموم الحديث وخصوصه على اختلاف الأذواق في ذلك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في مباحث الخلل التعرض لذلك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لإطلاق دليل مانعية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والحكم في بقية المسألة والمسألة الآتية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ثوب أنه حرير محض أو مخلوط جاز لبسه والصلاة فيه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الثوب من الإبريسم المفتول بالذهب لا يجوز لبسه ولا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من فروض الشك في كون اللباس مما يؤكل ولا يؤكل التي تقدم أن الأقوى فيها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حرمته ومانعيته وذلك من موارد أصالة البراءة ، ولا فرق بين كون المانعية ملحوظة بنحو صرف الوجود أو بنحو الوجود الساري كما تقدم في اللباس المشكوك كونه مما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أصالة عدم الحرير ممزوجاً ومخلوطاً ، لأن المزج طارئ على الحرير فيستصحب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أن الذي يظهر من الأدلة أن موضوع المانعية كون تمام الملبوس التام حريراً ، ومن الواضح أن الملبوس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له حالة سابقة في الحريرية وعدمها ، بل هو من الأزل إما حرير ، أو بعضه حرير وبعضه غير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هو الحرير المبهم ، ولا أصل يحرز ذلك في الثوب ، لأن الحريرية من الذاتيات التي لا يجري الأصل في عدمها ولو قلنا بصحة 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موضوع المانعية صرف وجود الحرير غير المنضم إليه شي‌ء جرت أصالة عدم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لبس للذهب وصلاة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المبهم المصمت بل من الممزوج فلا يقدح لبسه في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انحصر ثوبه في الحرير فان كان مضطراً إلى لبسه لبرد أو غيره فلا بأس بالصلاة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لزم نزعه وإن لم يكن له ساتر غيره فيصلي حينئذ عارياً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انحصر في الميتة أو المغصوب أو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ظاهر غيره ، بل ظاهر كلماتهم في المقام أنه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أشرنا إليه من أن أدلة المانعية بقرينة مناسبة الحكم والموضوع منصرفة إلى اللبس المحرم ، ولو لا ذلك أشكل انطباقه على القواعد ، لأن إطلاق دليل المانعية يقتضي البطلان حتى مع الاضطرار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غلب اللّه عليه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ونحوه إنما يقتضي ارتفاع الإثم لا ارتفاع المانعية ، فالعمدة ظهور الإجماع عليه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كما في الذكرى ، وبلا خلاف أجده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الذكرى بأن وجوده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فيه في مفتاح الكرامة بأن الصلاة عارياً تستلزم فوات واجبات كثيرة ركن وغير ركن وترك الواجب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كيفية صلاة العاري موضوعه من لم يجد ساتراً ، وعدم الوجدان كما يكون بفقد أصل الساتر يكون بوجدان الساتر المحرم اللبس كالحرير والمغصوب والذهب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لزوم فوات الركن وغيره مبني على أحد القولين في صلاة العاري ، وعلى القول الآخر لا يلزم ذلك إلا مع عدم الأمن من المطلع ، أما مع الأمن منه فلا يلزم إلا فوات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القواعد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القواعد الثانوية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إذا انحصر في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نحصر في النجس</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البناء على حرمة لبس الحرير وسقوط الصلاة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فلتعذر الصلاة إما لفقد الشرط إن صلى عارياً ، أو لوجود المانع إن صلى لابساً للحرير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ما دل على وجوب الصلاة الناقصة في هذه الحال يدور الأمر بين الصلاة عاريا والصلاة متستراً بالحرير ، والمتعين الصلاة عارياً ، إذ ليس في العراء إلا فوات التستر ، وفي الصلاة في الحرير خلل المانعية ، مضافاً إلى مفسدة الحرمة التكليفية ، وإلى احتمال عدم حصول التستر به فتكون الصلاة فاقدة للساتر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إن لم يكن أهم فلا أقل من كونه محتمل الأهمية الواجب عقلا تقديمه كمعلوم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الحال لو استلزم العراء فوات الركوع والسجود ، فان أهميتهما محتملة كأهمية مفسدة الحرير الوضعية والتكليفية ، ومع احتمال الأهمية في كل من المتزاحمين يجب الاحتياط بالجمع إن أمكن ، وإلا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كله مبني على الغض عما ذكرنا أولا من أن أدلة حرمة لبس الحرير تستوجب العجز عن الساتر وإجراء حكم العاري عليه على الخلاف في حكمه ، إذ عليه لا مجال للعمل بالاحتمالات المذكورة ، ولا سيما بملاحظة ما عرفت من الإجماع على إجراء حكم 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بعينه جار في الذهب والمغصوب والميتة بناء على حرمة لبسها ، ولو بني على جوازه كان حكمه حكم ما لا يؤكل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الحرير ونحوه مما يحرم في نفسه غير آت هنا ، لعدم حرمة لبس غير المأكول حتى تكون تلك الحرمة موجبة لسلب قدرة المكلف على لبسه ، كي يصدق عدم وجدان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مقتضى القواعد الأولية سقوط الصلاة لتعذرها ، لكن الظاهر الإجماع على وجوب </w:t>
      </w:r>
    </w:p>
    <w:p>
      <w:pPr>
        <w:pStyle w:val="BookText"/>
        <w:rPr/>
      </w:pPr>
      <w:r>
        <w:rPr>
          <w:rFonts w:ascii="Amiri" w:hAnsi="Amiri" w:eastAsia="Amiri" w:cs="Amiri"/>
          <w:color w:val="111111"/>
          <w:sz w:val="28"/>
          <w:sz w:val="28"/>
          <w:szCs w:val="28"/>
          <w:rtl w:val="true"/>
          <w:lang w:bidi="ar-SA"/>
        </w:rPr>
        <w:t xml:space="preserve">الناقصة ،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فرض الصلاة مع عدم الساتر ، وعليه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يدور الأمر بين الخلل الحاصل من وجود المانع على تقدير لبس غير مأكول اللحم وبين الخلل الحاصل بفقد الساتر فقط على تقدير نزعه ، أو مع فوات الركوع والسجود لو فرض أن حكم العاري الإيماء ، فيرجع حينئذ إلى قواعد التزاحم من ترجيح الأهم المعلوم الأهمية ، وكذا محتمل الأهمية ، ومع التساوي يتخير ، ومع احتمال الأهمية في كل منهما يحتاط بالتكرار مع الإمكان ، ومع عدمه يتخير في الاقتصار على أحدهما في الوقت ويؤتى بالآخر بعد خروج الوقت إن لم يمكن الفرد التام وإلا قضى بفعله على إشكال في وجوب القضاء ، لعدم إحراز الفوت بفعل الناقص في الوقت ، وأصالة عدم الإتيان بالواجب غير جارية ، لأنها من الأصل الجاري في المردد بين ما يعلم الإتيان به وما يعلم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الأولي لم يؤت به قطعاً ، وما أتي به لم يعلم بدليته عنه شرعاً ، ويكفي في وجوب القضاء عدم الإتيان بالواجب الأولي مع عدم إحراز سقوط الأمر بفعل البدل ، فتأمل جيداً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في المسألة السادسة عشرة من فصل الساتر أنه لا إطلاق يحرز به ساترية ما يشك في كونه ساتراً ، ففي المقام يدور الأمر بين لبسه فيعلم بالخلل من حيث وجوده ، وبين نزعه فلا يعلم بخلل من نزعه ، لاحتمال عدم كونه ساتراً صلاتياً ، فتكون الصلاة مختلة بفقد الساتر على كل حال نزعه أو لبسه ، ومع الدوران بين معلوم القادحية ومحتملها يترجح الأول عقلا ، ولازمه وجوب الصلاة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كون نزعه سبباً لفوات الركوع والسجود يدور الأمر بين فعل المانع وترك الجزء ، ولا ينبغي التأمل في أهمية الثاني في المقام لركنيته ، ومقتضاه لبسه </w:t>
      </w:r>
    </w:p>
    <w:p>
      <w:pPr>
        <w:pStyle w:val="BookText"/>
        <w:rPr/>
      </w:pPr>
      <w:r>
        <w:rPr>
          <w:rFonts w:ascii="Amiri" w:hAnsi="Amiri" w:eastAsia="Amiri" w:cs="Amiri"/>
          <w:color w:val="111111"/>
          <w:sz w:val="28"/>
          <w:sz w:val="28"/>
          <w:szCs w:val="28"/>
          <w:rtl w:val="true"/>
          <w:lang w:bidi="ar-SA"/>
        </w:rPr>
        <w:t xml:space="preserve">فالأقوى جواز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مضطراً إلى لبسه والأحوط تكرار الصلاة ، بل وكذا في صورة الانحصار في غير المأكول فيصلي فيه ثمَّ يصلي عارياً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اضطر إلى لبس أحد الممنوعات من النجس ، وغير المأكول ، والحرير ، والذهب ، والميتة ، والمغصوب ، قدم النجس 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بالركوع والسجود ، إلا أن يدعى أن ظاهر دليل بدلية الإيماء عن الركوع والسجود أن موضوعه عدم وجدان الساتر الذي تصح به الصلاة فيتحقق موضوع البدلية في حال انحصار الساتر بما لا تصح به الصلاة ، ويكون الحكم العراء والصلاة عارياً مومياً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أحكام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بناء على جواز الصلاة في النجس عند الانحصار ، فان ذلك يدل على أهونية النجاسة من غيرها من الموانع التي لا تجوز الصلاة فيها مع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وجوب الصلاة عارياً فيشكل التقديم المذكور بعدم ما يوجب الأهمية أو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مانع عرضي بخلاف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لا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معارضته بصحة الصلاة في غير المأكول مع النسيان بخلاف الصلاة في النجس</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لبسه تكليفاً وحرمة لبس ما عداه ، ولا مسوغ لمخالفة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جواز لبس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اختياره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وجه تأخيرها عن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مزيد التأكيد في المنع عن لبسها في الصلاة منشأ لاحتمال </w:t>
      </w:r>
    </w:p>
    <w:p>
      <w:pPr>
        <w:pStyle w:val="BookText"/>
        <w:rPr/>
      </w:pPr>
      <w:r>
        <w:rPr>
          <w:rFonts w:ascii="Amiri" w:hAnsi="Amiri" w:eastAsia="Amiri" w:cs="Amiri"/>
          <w:color w:val="111111"/>
          <w:sz w:val="28"/>
          <w:sz w:val="28"/>
          <w:szCs w:val="28"/>
          <w:rtl w:val="true"/>
          <w:lang w:bidi="ar-SA"/>
        </w:rPr>
        <w:t xml:space="preserve">ثمَّ الذهب والحرير ، ويتخير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فيتأخر المغصوب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بلبس الصبي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أهمية مانعيتها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الترجيح باعتبار عرضية المانعية وذاتيتها قد يُرجح الحرير ، لأن مانعيته من جهة الإبهام ، وهي جهة عرضية ، فإن المقدار الخاص من الحرير المبهم لو فرض خلطه بالقطن لم يكن مانعاً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تأخيرها عن الذهب والحرير لحرمة لبسهما تكليفاً ، ومخالفتها بلا مسوغ غير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حرمته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الناس المقدمة على حقوق اللّه تعالى ، وهذه الكلية وإن لم تكن صحيحة بعمومها ، إلا أنها في المقام غير بعيدة ، لكثرة التأكيد في حرمة الغصب والظلم والعدوان ، لا أقل من اقتضاء ذلك احتمال الأهمية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حرمته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الحرمة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جزم به في جامع المقاصد ، وجعله الأقرب في الذكرى ، وحكاه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المعتبر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أصل البراءة ، لعدم دليل على الحرمة ، وليس المقام من قبيل ما علم من الشارع كراهة وجوده في الخارج حتى من الصبيان ليتوجه الخطاب إلى أوليائهم بمنعهم عنه كما أشار إلى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ننزعه عن الصبيان ونتركه على الجواري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إن صح فهو محمول على التورع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يصلح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القول بالحرمة كما حكي في المدارك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يحرم على الولي إلباسه إياه ، وتصح صلاته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كون عباداته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تحصيل الساتر للصلاة ولو بإجارة أو شراء ، ولو كان بأزيد من عوض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يجحف بماله ، ولم يضر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قبول الهبة أو العارية ما لم يكن فيه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الاستعارة والاستيهاب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بأنه خلاف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تحل الصلاة في حرير محض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يدعى انصرافه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اللبس المحرم ، فاذا حل اللبس لم يكن مانعاً من الصلاة ، كما تقدم في صحة الصلاة في الحرير في الحرب وللنساء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لو تمَّ اختص بما إذا كان الحل لعدم مقتضي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الموردين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لمزاحمتها بما يوجب الترخيص كالضرورة وللصبي ، فالبناء على البطلان أوفق بإطلاق أدلة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دليل بالخصوص على جواز لبسه أمكن التمسك بإطلاقه المقامي على جواز لبسه في الصلاة ، فتأمل جيداً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كله مقتضى إطلاق دليل شرطيته للواجب المطلق الذي يجب تحصيل مقدماته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الشراء بأكثر من ثمن المثل ضرر مالي منفي بقاعدة الضرر فيسقط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بأنه يتم لو لم يكن وجوب التستر في الصلاة من الأحكام الضررية ، إذ حينئذ تكون قاعدة الضرر حاكمة على دليله ، مقتضية لتخصيصه بغير صورة لزوم الضرر المالي كما في سائر الموارد ، لكنه ليس كذلك ، فإنه حكم ضرري ، فيكون دليله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لبس لباس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يلبس خلاف زيه من حيث جنس اللباس ، أو من حيث لونه ، أو من</w:t>
      </w:r>
    </w:p>
    <w:p>
      <w:pPr>
        <w:pStyle w:val="BookText"/>
        <w:rPr/>
      </w:pPr>
      <w:r>
        <w:rPr>
          <w:rFonts w:ascii="Amiri" w:hAnsi="Amiri" w:eastAsia="Amiri" w:cs="Amiri"/>
          <w:color w:val="111111"/>
          <w:sz w:val="28"/>
          <w:sz w:val="28"/>
          <w:szCs w:val="28"/>
          <w:rtl w:val="true"/>
          <w:lang w:bidi="ar-SA"/>
        </w:rPr>
        <w:t>أخص مطلقاً من أدلة القاعدة ، فيقدم عليها ويؤخذ بإطلاقه من حيث مراتب الضرر ، فيجب التستر بأي مرتبة كان لزوم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بحيث يجحف بحاله ويضر به يسقط لدليل نفي الحرج ، فيختص وجوب التستر بما إذا لم يكن حرجياً ، ويسقط إذا كان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ويجب قبول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ولكن الإنصاف يقتضي المنع من كون وجوب التستر من الأحكام الضررية نوعاً ، فالعمدة في وجوب الشراء بأكثر من ثمن المثل دعوى الإجماع على وجوبه ، فتأمل جيداً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جملة من النصوص كمصحح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يبغض شهرة اللباس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 ومرسل ابن مسكان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كفى بالمرء خزياً أن يلبس ثوباً يشهره أو يركب دابة تشهره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 ومرسل عثمان بن عيسى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الشهرة خيرها وشرها في النار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 وخبر أبي الجارود عن أبي سعيد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لبس ثوباً يشهره كساه اللّه سبحانه يوم القيامة ثوباً من النار </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وخبر ابن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لبس ثياب الشهرة </w:t>
      </w:r>
      <w:r>
        <w:rPr>
          <w:rFonts w:eastAsia="IRNazanin" w:cs="IRNazanin"/>
          <w:color w:val="111111"/>
          <w:sz w:val="28"/>
          <w:szCs w:val="28"/>
          <w:rtl w:val="true"/>
          <w:lang w:bidi="fa-IR"/>
        </w:rPr>
        <w:t xml:space="preserve">»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المصحح </w:t>
      </w:r>
    </w:p>
    <w:p>
      <w:pPr>
        <w:pStyle w:val="BookText"/>
        <w:rPr/>
      </w:pPr>
      <w:r>
        <w:rPr>
          <w:rFonts w:ascii="Amiri" w:hAnsi="Amiri" w:eastAsia="Amiri" w:cs="Amiri"/>
          <w:color w:val="111111"/>
          <w:sz w:val="28"/>
          <w:sz w:val="28"/>
          <w:szCs w:val="28"/>
          <w:rtl w:val="true"/>
          <w:lang w:bidi="ar-SA"/>
        </w:rPr>
        <w:t>حيث وضعه وتفصيله وخياطته ، كأن يلبس العالم لباس الجندي أو بالعكس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الرجال ما يختص بالنساء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 والأحوط ترك الصلاة فيهما ، وإن</w:t>
      </w:r>
    </w:p>
    <w:p>
      <w:pPr>
        <w:pStyle w:val="BookText"/>
        <w:rPr/>
      </w:pPr>
      <w:r>
        <w:rPr>
          <w:rFonts w:ascii="Amiri" w:hAnsi="Amiri" w:eastAsia="Amiri" w:cs="Amiri"/>
          <w:color w:val="111111"/>
          <w:sz w:val="28"/>
          <w:sz w:val="28"/>
          <w:szCs w:val="28"/>
          <w:rtl w:val="true"/>
          <w:lang w:bidi="ar-SA"/>
        </w:rPr>
        <w:t>الأول ، والظاهر منه حرمة اللباس الموجب لشهرة لابسه بين الناس ، ولم أقف عاجلا على كلماتهم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الرياض ومفتاح الكرامة في مسألة تزيين الرجل بما يحرم عليه عدم الخلاف في حرمته ، لكن صريح الوسائل في أحكام الملابس الكراهة ، ولا بد من مراجعة كلماتهم ، فراجع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الأشهر الأظهر المحتمل فيه الإجماع كما في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ما عن الكافي عن عمر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المحلل والمحلل له ، ومن تولى غير مواليه ، ومن ادعى نسباً لا يعرف ، والمتشبهين من الرجال بالنساء والمتشبهات من النساء بالرجال </w:t>
      </w:r>
      <w:r>
        <w:rPr>
          <w:rFonts w:eastAsia="IRNazanin" w:cs="IRNazanin"/>
          <w:color w:val="111111"/>
          <w:sz w:val="28"/>
          <w:szCs w:val="28"/>
          <w:rtl w:val="true"/>
          <w:lang w:bidi="fa-IR"/>
        </w:rPr>
        <w:t xml:space="preserve">.. »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استشكل فيه غير واحد بأن الظاهر من التشبه التذكر والتأنث ، كما يشير اليه ما عن العلل عن زيد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رأى رجلا به تأنيث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أخرج من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لعنة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المتشبهين من الرجال بالنساء والمتشبهات من النساء بالرجال </w:t>
      </w:r>
      <w:r>
        <w:rPr>
          <w:rFonts w:eastAsia="IRNazanin" w:cs="IRNazanin"/>
          <w:color w:val="111111"/>
          <w:sz w:val="28"/>
          <w:szCs w:val="28"/>
          <w:rtl w:val="true"/>
          <w:lang w:bidi="fa-IR"/>
        </w:rPr>
        <w:t xml:space="preserve">»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الاستظهار المذكور غير ظاهر ، وما عن العلل على تقدير حجيته غير ظاهر في تفسير الحديث المذكور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تطبيقه على مورده يدل على عمومه له ، فالبناء على عمومه للتشبه باللباس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التشبه </w:t>
      </w:r>
    </w:p>
    <w:p>
      <w:pPr>
        <w:pStyle w:val="BookText"/>
        <w:rPr/>
      </w:pPr>
      <w:r>
        <w:rPr>
          <w:rFonts w:ascii="Amiri" w:hAnsi="Amiri" w:eastAsia="Amiri" w:cs="Amiri"/>
          <w:color w:val="111111"/>
          <w:sz w:val="28"/>
          <w:sz w:val="28"/>
          <w:szCs w:val="28"/>
          <w:rtl w:val="true"/>
          <w:lang w:bidi="ar-SA"/>
        </w:rPr>
        <w:t xml:space="preserve">كان الأقوى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يجد المصلي ساتراً حتى ورق الأشجار والحشيش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وجد الطين ، أو الوحل ، أو الماء</w:t>
      </w:r>
    </w:p>
    <w:p>
      <w:pPr>
        <w:pStyle w:val="BookText"/>
        <w:rPr/>
      </w:pPr>
      <w:r>
        <w:rPr>
          <w:rFonts w:ascii="Amiri" w:hAnsi="Amiri" w:eastAsia="Amiri" w:cs="Amiri"/>
          <w:color w:val="111111"/>
          <w:sz w:val="28"/>
          <w:sz w:val="28"/>
          <w:szCs w:val="28"/>
          <w:rtl w:val="true"/>
          <w:lang w:bidi="ar-SA"/>
        </w:rPr>
        <w:t>فعل ما به تكون المشابهة بقصد حصولها ، فلبس الرجل مختصات النساء لا بقصد مشابهتهن ليس تشبهاً بهن ولا منهياً عنه ، بل يحتمل انصراف النص عن التشبه اتفاقاً في مدة يسيرة لبعض المقاصد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الملازمة بين الحرمة النفسية والمانعية ، فلا يصلح دليلها لإثباتها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كشف الغطاء من الحكم ببطلان الصلاة به ضعيف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المسألة السادسة عشرة من فصل الساتر تقريب جواز التستر بهما اختياراً ، كما عرفت أن الطين ليس ساتراً حال الاختيار وإن كان ساتراً حال الاضطرار ، وأن في إلحاق الوحل والماء الكدر به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إلحاق الوحل به إذا أمكن الاطلاء به بنحو يستر البشرة وإن لم يستر الحجم ، بناء على ما عرفت من الاكتفاء بذلك في صحة الصلاة ، كما عرفت أن مقتضى الأصل فيما لم يثبت كونه ساتراً ولو اضطرارياً هو الاحتياط بتكرار الصلاة من جهة العلم الإجمالي ، فراجع ، وأن العمدة في ساترية ما ذكر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قطع عليه أو غرق متاعه فبقي عرياناً وحضرت الصلاة كيف يصلي؟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 حشيشاً يستر به عورته أتم صلاته بالركوع والسجود ، وإن لم يصب شيئاً يستر به عورته أومأ وهو قائم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وأما الحفيرة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لم يشملها عموم ذيل الصحيح المذكور يستفاد حكمها من مرسلة أيوب بن نوح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العاري </w:t>
      </w:r>
    </w:p>
    <w:p>
      <w:pPr>
        <w:pStyle w:val="BookText"/>
        <w:rPr/>
      </w:pPr>
      <w:r>
        <w:rPr>
          <w:rFonts w:ascii="Amiri" w:hAnsi="Amiri" w:eastAsia="Amiri" w:cs="Amiri"/>
          <w:color w:val="111111"/>
          <w:sz w:val="28"/>
          <w:sz w:val="28"/>
          <w:szCs w:val="28"/>
          <w:rtl w:val="true"/>
          <w:lang w:bidi="ar-SA"/>
        </w:rPr>
        <w:t xml:space="preserve">الكدر ، أو حفرة يلج فيها ويتستر بها أو نحو ذلك مما يحصل به 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المختار قائماً مع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يجد ما يستر به العورة أصلا ، فإن أمن من الناظر بأن لم يكن هناك ناظر أصلا ، أو كان وكان أعمى ، أو في ظلمة ، أو علم بعدم نظره أصلا ، أو كان ممن لا يحرم نظره إليه كزوجته أو أمته فالأحوط تكرار الصلاة بأن يصلي صلاة المختار تارة ومومياً للركوع والسجود أخرى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لم يأمن من الناظر</w:t>
      </w:r>
    </w:p>
    <w:p>
      <w:pPr>
        <w:pStyle w:val="BookText"/>
        <w:rPr/>
      </w:pPr>
      <w:r>
        <w:rPr>
          <w:rFonts w:ascii="Amiri" w:hAnsi="Amiri" w:eastAsia="Amiri" w:cs="Amiri"/>
          <w:color w:val="111111"/>
          <w:sz w:val="28"/>
          <w:sz w:val="28"/>
          <w:szCs w:val="28"/>
          <w:rtl w:val="true"/>
          <w:lang w:bidi="ar-SA"/>
        </w:rPr>
        <w:t xml:space="preserve">الذي ليس له ثوب إذا وجد حفيرة دخلها ويسجد فيها ويركع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وإرسالها غير قادح ، لاعتماد جماعة من الأكابر عليها كالفاضلين والشهيدين والمحقق الثاني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مفهوم ذيل الصحيح المتقدم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لا يجد ساتراً إن كان أمن من المطلع صلى قائماً مومياً وإلا صلى جالساً مومياً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ومستندهم في ذلك الجمع بين ما دل على وجوب القيام والإيماء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 وموثق سماعة على رواية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يكون في فلاة من الأرض فأجنب وليس عليه إلا ثوب واحد فأجنب فيه وليس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ويصلي عرياناً قائماً يومئ إيماء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 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معه سيف وليس معه ثوب فليتقلد السيف ويصلي قائماً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دل على وجوب الجلوس والإيماء مطلقاً </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كموثق سماعة المتقدم على رواية الكافي </w:t>
      </w:r>
      <w:r>
        <w:rPr>
          <w:rStyle w:val="FootnoteAnchor"/>
          <w:rtl w:val="true"/>
        </w:rPr>
        <w:footnoteReference w:id="895"/>
      </w:r>
      <w:r>
        <w:rPr>
          <w:rFonts w:ascii="Amiri" w:hAnsi="Amiri" w:eastAsia="Amiri" w:cs="Amiri"/>
          <w:color w:val="111111"/>
          <w:sz w:val="28"/>
          <w:sz w:val="28"/>
          <w:szCs w:val="28"/>
          <w:rtl w:val="true"/>
          <w:lang w:bidi="ar-SA"/>
        </w:rPr>
        <w:t xml:space="preserve">، حيث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خرج من سفينة عرياناً أو سلب ثيابه ولم يجد شيئاً يصلي 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إيماء ، وإن كانت امرأة جعلت يدها على فرجها ، وإن كان رجلا وضع يده على سوأته ، ثمَّ يجلسان فيومئان إيماء ، ولا يسجدان ولا يركعان فيبدو ما خلفهما ، تكون صلاتهما إيماء برؤوسهما </w:t>
      </w:r>
      <w:r>
        <w:rPr>
          <w:rFonts w:eastAsia="Amiri" w:cs="Amiri" w:ascii="Amiri" w:hAnsi="Amiri"/>
          <w:color w:val="111111"/>
          <w:sz w:val="28"/>
          <w:szCs w:val="28"/>
          <w:rtl w:val="true"/>
          <w:lang w:bidi="ar-SA"/>
        </w:rPr>
        <w:t xml:space="preserve">.. » </w:t>
      </w:r>
      <w:r>
        <w:rPr>
          <w:rStyle w:val="FootnoteAnchor"/>
          <w:rtl w:val="true"/>
        </w:rPr>
        <w:footnoteReference w:id="896"/>
      </w:r>
      <w:r>
        <w:rPr>
          <w:rFonts w:ascii="Amiri" w:hAnsi="Amiri" w:eastAsia="Amiri" w:cs="Amiri"/>
          <w:color w:val="111111"/>
          <w:sz w:val="28"/>
          <w:sz w:val="28"/>
          <w:szCs w:val="28"/>
          <w:rtl w:val="true"/>
          <w:lang w:bidi="ar-SA"/>
        </w:rPr>
        <w:t xml:space="preserve">، وخبر أبي البختري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غرقت ثيابه فلا ينبغي له أن يصلي حتى يخاف ذهاب الوقت ، يبتغي ثياباً فان لم يجد صلى عرياناً جالساً يومئ إيماء ، يجعل سجوده أخفض من ركوعه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 وخبر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يجد إلا ثوباً واحداً فأجنب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يتيمم ويطرح ثوبه فيجلس مجتمعاً فيصلي فيومئ إيماء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الأول على من أمن المطلع والأخيرة على غيره بشهادة مرسل الفقيه </w:t>
      </w:r>
      <w:r>
        <w:rPr>
          <w:rStyle w:val="FootnoteAnchor"/>
          <w:rtl w:val="true"/>
        </w:rPr>
        <w:footnoteReference w:id="899"/>
      </w:r>
      <w:r>
        <w:rPr>
          <w:rFonts w:ascii="Amiri" w:hAnsi="Amiri" w:eastAsia="Amiri" w:cs="Amiri"/>
          <w:color w:val="111111"/>
          <w:sz w:val="28"/>
          <w:sz w:val="28"/>
          <w:szCs w:val="28"/>
          <w:rtl w:val="true"/>
          <w:lang w:bidi="ar-SA"/>
        </w:rPr>
        <w:t xml:space="preserve">الظاهر اتحاده مع مرسل ابن مسكان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يخرج عرياناً فتدركه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عرياناً قائماً إن لم يره أحد ، فإن رآه أحد صلى جالساً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 ومسنده الحسن أو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عريان ليس معه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حيث لا يراه أحد </w:t>
      </w:r>
    </w:p>
    <w:p>
      <w:pPr>
        <w:pStyle w:val="BookText"/>
        <w:rPr/>
      </w:pPr>
      <w:r>
        <w:rPr>
          <w:rFonts w:ascii="Amiri" w:hAnsi="Amiri" w:eastAsia="Amiri" w:cs="Amiri"/>
          <w:color w:val="111111"/>
          <w:sz w:val="28"/>
          <w:sz w:val="28"/>
          <w:szCs w:val="28"/>
          <w:rtl w:val="true"/>
          <w:lang w:bidi="ar-SA"/>
        </w:rPr>
        <w:t xml:space="preserve">فليصل قائماً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 وما عن نوادر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رآه الناس صلى قاعداً ، وإن لم يره الناس صلى قائماً </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وفي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التخيير بين القيام مومياً والجلوس كذلك ، وحكاه عن ابن جريح ، حملا لنصوصهما على التخيير ، لضعف ما يصلح لشهادة الجمع المشهور بينها ، إذ ما عدا مسند ابن مسكان ظاهر الضعف ، وأما هو فقد اعترف غير واحد بغرابة ما فيه من رواية ابن مسكان عن أبي جعفر علیه السلام ، فان المذكور في ترجمته أنه قليل الرواية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عن يونس أنه لم يسمع عن أبي عبد اللّه علیه السلام إلا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أدرك المشعر فقد أدرك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ومرسله كان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فالموثوق به أنه مرسل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المراسيل حجة إذا كانت مجبورة بعمل المشهور ولذا قال في الذكرى في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المراسيل فاذا تأيدت بالشهرة صارت في قوة المسانيد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في الاشكال ما عن السرائر في بحث لباس المصلي من تعين القيام والإيماء مطلقاً ، ترجيحاً لنصوصه على نصوص الجلوس ، بناء منه على تعارضها وعدم الشاهد على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عن الصدوق في الفقيه والمقنع ، والسيد في الجمل والمصباح ، والشيخين في المقنعة والتهذيب من تعين الجلوس والإيماء مطلقاً ، لما ذكر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العريان إذا كان بحيث لا يراه أحد صلى قائماً وركع وسجد وإلا صلى جالساً مومياً مدعياً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الأصح في نجاة العباد ، وقواه في الجواهر للأصل ، وخبر الحفيرة </w:t>
      </w:r>
      <w:r>
        <w:rPr>
          <w:rStyle w:val="FootnoteAnchor"/>
          <w:rtl w:val="true"/>
        </w:rPr>
        <w:footnoteReference w:id="903"/>
      </w:r>
      <w:r>
        <w:rPr>
          <w:rFonts w:ascii="Amiri" w:hAnsi="Amiri" w:eastAsia="Amiri" w:cs="Amiri"/>
          <w:color w:val="111111"/>
          <w:sz w:val="28"/>
          <w:sz w:val="28"/>
          <w:szCs w:val="28"/>
          <w:rtl w:val="true"/>
          <w:lang w:bidi="ar-SA"/>
        </w:rPr>
        <w:t xml:space="preserve">وموثق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قطع عليهم الطريق وأخذت ثيابهم فبقوا عراة وحضرت الصلاة كيف يصنعون؟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يتقدمهم إمامهم فيجلس ويجلسون خلفه فيومئ إيماء للركوع والسجود ، وهم يركعون ويسجدون خلفه على وجوههم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 المنقول ، ولأن الذي يسوغ له القيام المقتضي لانكشاف قبله الأمن من المطلع فليقتض أيضاً وجوب الركوع والسجود وإن استلزم أيضاً انكشاف العورة ، ولا سيما وظاهر نصوص التفصيل بين الأمن من المطلع وغيره جواز كشف العورة من جهة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وهن الصحيح والموثق ، لا سيما وكان الثاني مروياً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موهون بعدم العمل بإطلاقه من حيث الأمن من المطلع وعدمه ، وباحتمال إرادة أول مراتب الركوع من الإيماء فيه ، وبظهوره في لزوم التشهد والتسليم قائماً ، ولم يعرف دليل عليه ولا مصرح به ، وفي المنع من الإيماء جالساً بدل السجود ولو مع عدم بدو العورة ، مع أنه أقرب إلى هيئة الساجد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حكى في الذكرى عن السيد العميدي وجوب الإيماء جالساً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مجال له مع الدليل حتى لو كان المراد به إطلاق دليل وجوب الركوع والسجود ، فإنه مقيد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الحفيرة مختص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إسحاق مورده المأمومون لا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لا حجية فيه مع العلم بمخالفته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جواز بدو القبل وجواز بدو الدبر بحيث يرفع بها اليد عن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 اعتبار التستر مسلم ، لكن لا يقتضي رفع اليد </w:t>
      </w:r>
    </w:p>
    <w:p>
      <w:pPr>
        <w:pStyle w:val="BookText"/>
        <w:rPr/>
      </w:pPr>
      <w:r>
        <w:rPr>
          <w:rFonts w:ascii="Amiri" w:hAnsi="Amiri" w:eastAsia="Amiri" w:cs="Amiri"/>
          <w:color w:val="111111"/>
          <w:sz w:val="28"/>
          <w:sz w:val="28"/>
          <w:szCs w:val="28"/>
          <w:rtl w:val="true"/>
          <w:lang w:bidi="ar-SA"/>
        </w:rPr>
        <w:t>عن الصحيح ، فإنه أيضاً يدل على ذلك وإن دل على عدم جواز بدو الدبر ومجرد ذلك لا يوجب وهن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الموثق ، ورواية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التمسك به وإن كان الكافي أضبط ، لما حكي من نص الشيخ في الاستبصار على رواية الكافي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والتفاته إلى ذلك </w:t>
      </w:r>
      <w:r>
        <w:rPr>
          <w:rStyle w:val="FootnoteAnchor"/>
          <w:rtl w:val="true"/>
        </w:rPr>
        <w:footnoteReference w:id="905"/>
      </w: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اطلاعه على ما يوجب خطأ الكافي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الصحيح كفاية ، ولا يقدح فيه عدم العمل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إرادة أول مراتب الركوع من الإيماء فيه غريب ، ولا سيما بملاحظة كونه في مقابل ما ذكر في صدره من إتمام الركوع والسجود إذا أصاب حشيشاً وظهوره في الإيماء للسجود الذي لا يمكن حمله على السجود التام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دليلا على لزوم التشهد والتسليم قائماً ، وعلى عدم جواز الإيماء جالساً بدل السجود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الصحيح على وجوب الإيماء قائماً لا مدافع لها ، فالعمل عليها متعين ، وتوهينه بعدم ثبوت شهرة العمل به موهون ، فان الصحيح حجة وإن لم يعمل به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إعراضهم عنه كان موهوناً ، لكنه غير ثابت ، بل عرفت شهرة القول بالإيماء شهرة عظيمة وإن اختلف في القعود والقيام والتفصيل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وربما يستشكل في التفصيل بين الأمن وعدمه مع أن نصوصه تضمنت الفرق بين أن يراه أحد ، وأن لا يراه أحد ، وبين العنوانين فرق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بأن الظاهر من مسند ابن مسكان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حيث لا يراه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مكان هو في معرض أن يراه أحد ، فليحمل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 احتمال إرادة ذلك منه ، ولا سيما بملاحظة ما دل على وجوب التحفظ في ستر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التستر مع عدم الأمن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المحترم صلى جالساً وينحني للركوع والسجود بمقدار لا تبدو عورته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يمكن فيومئ برأسه ، وإلا فبعينيه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الانحناء أو الإيماء للسجود أزيد من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فان ذلك الارتكاز كقرينة على صرف الكلام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إطلاق النص والفتوى عدم الفرق بين من يحرم نظره ومن يحل كالزوجة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جزم في كشف الغطاء على ما حكي ، لكن لا يبعد دعوى الانصراف إلى الأجنبي ، لأنه الذي يحرم نظره ويجب التستر عنه الملحوظان في وجوب الجلوس كما استوضحه في الجواهر ، وحكاه عن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الذكرى وعن جامع المقاصد وفوائد الشرائع وغيرها ،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إطلاق النص ، بل لعله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إيماء برؤوسهما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الذكرى ، ونص عليه في الجواهر وغيرها ، لأنه من مراتب الإيماء كما يظهر مما ورد في المريض إذا صلى مستلقياً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أراد الركوع غمض عينيه ثمَّ سبح ، فاذا سبح فتح عينيه ، فيكون فتح عينيه رفع رأسه من الركوع </w:t>
      </w:r>
      <w:r>
        <w:rPr>
          <w:rFonts w:eastAsia="Amiri" w:cs="Amiri" w:ascii="Amiri" w:hAnsi="Amiri"/>
          <w:color w:val="111111"/>
          <w:sz w:val="28"/>
          <w:szCs w:val="28"/>
          <w:rtl w:val="true"/>
          <w:lang w:bidi="ar-SA"/>
        </w:rPr>
        <w:t xml:space="preserve">.. » </w:t>
      </w:r>
      <w:r>
        <w:rPr>
          <w:rStyle w:val="FootnoteAnchor"/>
          <w:rtl w:val="true"/>
        </w:rPr>
        <w:footnoteReference w:id="907"/>
      </w:r>
      <w:r>
        <w:rPr>
          <w:rFonts w:ascii="Amiri" w:hAnsi="Amiri" w:eastAsia="Amiri" w:cs="Amiri"/>
          <w:color w:val="111111"/>
          <w:sz w:val="28"/>
          <w:sz w:val="28"/>
          <w:szCs w:val="28"/>
          <w:rtl w:val="true"/>
          <w:lang w:bidi="ar-SA"/>
        </w:rPr>
        <w:t>، بناء على اتحاد كيفية الإيماء في كل مقام يجب ، أو أن المقام أولى من المريض كما في الذكرى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الذكرى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أبي البختري المتقدم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واعتماد الأصحاب عليه بنحو ينجبر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علله بتحصيل الافتراق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ويرفع ما يسجد عليه ويضع جبهته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القيام يجعل يده على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وجد ساتراً لإحدى عورتيه ففي وجوب تقديم القبل ، أو الدبر ، أو التخيير بينهما وجوه ، أوجهها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وغيرها ، لما ورد في المريض مما تضمن ذلك </w:t>
      </w:r>
      <w:r>
        <w:rPr>
          <w:rStyle w:val="FootnoteAnchor"/>
          <w:rtl w:val="true"/>
        </w:rPr>
        <w:footnoteReference w:id="909"/>
      </w:r>
      <w:r>
        <w:rPr>
          <w:rFonts w:ascii="Amiri" w:hAnsi="Amiri" w:eastAsia="Amiri" w:cs="Amiri"/>
          <w:color w:val="111111"/>
          <w:sz w:val="28"/>
          <w:sz w:val="28"/>
          <w:szCs w:val="28"/>
          <w:rtl w:val="true"/>
          <w:lang w:bidi="ar-SA"/>
        </w:rPr>
        <w:t>بل هنا أولى كما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الحلبي في المريض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يضع جبهته على الأرض أحب إلي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مما يظهر منه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التعدي منه إلى المقام مع خلو الأخبار عنه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تضمن ذلك مصحح زرارة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لإطلاق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الستر من جهة الناظر ، كما يقتضيه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يجلسان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لظهوره في كونه قبل الصلاة ، إذ حمله على كون الستر باليد حال القراءة قائماً ثمَّ يجلسان بعدها للإيماء للركوع والسجود غريب لا قائل به ، فأصالة البراءة من وجوب الستر باليد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يندفع احتمال كونه من الستر الصلاتي الواجب بعد عدم إطلاق دليل وجوب الساتر بنحو يشمله ، بل ظاهر النصوص عدمه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البيان احتماله لاستتمام الركوع والسجود بستره ، وزاد في الجواهر بأن الدبر لم يسقط اعتبار مستوريته في حال من الأحوال ، بخلاف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الفاضلين والشهيدين والمحقق الثاني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القبل لبروزه ، وكونه إلى القبلة ، ولأن الدبر مستور بالأليتين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حواشي </w:t>
      </w:r>
      <w:bookmarkStart w:id="56" w:name="pg12384_103234"/>
    </w:p>
    <w:p>
      <w:pPr>
        <w:pStyle w:val="BookText"/>
        <w:rPr/>
      </w:pPr>
      <w:bookmarkEnd w:id="56"/>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احتمل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الأول من وجوه الترجيح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إنما يقتضي وجوب ستر الدبر حال الركوع والسجود لا غير ، فالبناء عليه متعين ، ويتخير في سائر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يلزم من نقله من موضع إلى آخر التكشف ، فيتعين حينئذ عليه الوضع على الدبر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إطلاق التخيير كما نسب إلى قوم ، وقد يظهر من محكي المبسوط</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9395628_417432637"/>
      <w:bookmarkStart w:id="58" w:name="_Toc20"/>
      <w:bookmarkEnd w:id="57"/>
      <w:r>
        <w:rPr>
          <w:rtl w:val="true"/>
        </w:rPr>
        <w:t>تنبيه</w:t>
      </w:r>
      <w:bookmarkEnd w:id="5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العارية حكمها حكم الرجل في بدلية الإيماء عن الركوع والسجود مطلقاً ، لأنها أولى من الرجل بالاحتفاظ على بدو العورة ، مضافاً إلى مصحح زرارة المتقدم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اختصاصه بصورة عدم الأمن من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فيه من الأمر بوضع اليد على الفرج قبل الصلاة ، ووحدة سياقها مع الرجل المحمول جلوسه على خصوص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حكمها القيام مع الأمن ، لقاعدة الاشتراك المعول عليها عند الأصحاب ، كما يظهر من إطلاقهم حكم العاري من دون تعرض لحكم المرأة بالخصوص مما هو ظاهر في الاتفاق على إلحاقها بالرجل ، بل لعل ذلك بنفسه كاف في وجوب القيام عليها مع الأمن كالرجل ، وإن كان مقتضى القواعد وجوب الجلوس عليها حيث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التشهد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التحفظ من بدو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أنها لو وجدت ما يستر العورتين وجبت عليها صلاة المختار ، إذ لا وجه لرفع اليد عن القواعد الأولية حينئذ ، واللّه سبحانه أعلم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للعراة الصلاة متفرقين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بل يستحب لهم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استلزمت للصلاة جلوساً وأمكنهم الصلاة مع الانفراد قياماً ، فيجلسون ويجلس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في أصل مشروعية الصلاة فرادى لهم بل عن ظاهر المقنع ، وصلاة الخوف والمطاردة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لهم وكأنه لخبر أبي البختري المتقدم </w:t>
      </w:r>
      <w:r>
        <w:rPr>
          <w:rStyle w:val="FootnoteAnchor"/>
          <w:rtl w:val="true"/>
        </w:rPr>
        <w:footnoteReference w:id="912"/>
      </w:r>
      <w:r>
        <w:rPr>
          <w:rFonts w:ascii="Amiri" w:hAnsi="Amiri" w:eastAsia="Amiri" w:cs="Amiri"/>
          <w:color w:val="111111"/>
          <w:sz w:val="28"/>
          <w:sz w:val="28"/>
          <w:szCs w:val="28"/>
          <w:rtl w:val="true"/>
          <w:lang w:bidi="ar-SA"/>
        </w:rPr>
        <w:t xml:space="preserve">إذ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ما سبق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كانوا جماعة تباعدوا في المجالس ثمَّ صلوا كذلك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وإعراض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إرادة أنهم إذا أرادوا الصلاة فرادى فليتباعدوا ليأمنوا من المطلع فيتأتى لهم الصلاة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المنتهى والمختلف والتذكرة وفي الذكرى ، لإطلاق ما دل على استحباب الجماعة في الصلاة ، مضافاً إلى النصوص الآتية التي بها يخرج عما دل على وجوب القيام مع الإمكان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المحكي عن النهاية والوسيلة والمعتبر والمنتهى والدروس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يجلسون جميعاً ويتقدمهم إمامهم بركبتيه فيومئ للركوع والسجود وهم يركعون ويسجدون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إطلاقهم عدم الفرق بين الأمن من المطلع وعدمه ، اعتماداً منهم على إطلاق صحيح ابن سنان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قوم صلوا جماعة وهم 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يتقدمهم الامام بركبتيه ويصلي بهم جلوساً وهو جالس </w:t>
      </w:r>
      <w:r>
        <w:rPr>
          <w:rFonts w:eastAsia="IRNazanin" w:cs="IRNazanin"/>
          <w:color w:val="111111"/>
          <w:sz w:val="28"/>
          <w:szCs w:val="28"/>
          <w:rtl w:val="true"/>
          <w:lang w:bidi="fa-IR"/>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 وموثق إسحاق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قطع عليهم الطريق وأخذت ثيابهم فبقوا عراة وحضرت الصلاة كيف يصنعون؟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يتقدمهم </w:t>
      </w:r>
    </w:p>
    <w:p>
      <w:pPr>
        <w:pStyle w:val="BookText"/>
        <w:rPr/>
      </w:pPr>
      <w:r>
        <w:rPr>
          <w:rFonts w:ascii="Amiri" w:hAnsi="Amiri" w:eastAsia="Amiri" w:cs="Amiri"/>
          <w:color w:val="111111"/>
          <w:sz w:val="28"/>
          <w:sz w:val="28"/>
          <w:szCs w:val="28"/>
          <w:rtl w:val="true"/>
          <w:lang w:bidi="ar-SA"/>
        </w:rPr>
        <w:t xml:space="preserve">وسط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ويتقدمهم بركبتيه ويومئون للركوع والسجود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كانوا في ظلمة آمنين من نظر بعضهم</w:t>
      </w:r>
    </w:p>
    <w:p>
      <w:pPr>
        <w:pStyle w:val="BookText"/>
        <w:rPr/>
      </w:pPr>
      <w:r>
        <w:rPr>
          <w:rFonts w:ascii="Amiri" w:hAnsi="Amiri" w:eastAsia="Amiri" w:cs="Amiri"/>
          <w:color w:val="111111"/>
          <w:sz w:val="28"/>
          <w:sz w:val="28"/>
          <w:szCs w:val="28"/>
          <w:rtl w:val="true"/>
          <w:lang w:bidi="ar-SA"/>
        </w:rPr>
        <w:t xml:space="preserve">إمامهم فيجلس ويجلسون خلفه فيومئ إيماء بالركوع والسجود وهم يركعون ويسجدون خلفه على وجوههم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بينهما وبين نصوص وجوب القيام على العاري مع أمن المطلع عموم من وجه ، دار الأمر بين التصرف فيهما بحملهما على صورة عدم الأمن من المطلع وبين التصرف فيها بحملها على خصوص المفرد ، ولأجل أن التصرف الأول أقرب ، لأن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لعدم الأمن من المطلع كان التصرف فيهما أولى وكأنه لذلك اختار جماعة وجوب القيام مع الأمن لظلمة أو عمى أو نحوهما بل عن 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يتقدمهم الامام بركبتيه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ما بعده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 ، ونسب أيضاً إلى المقنعة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محكي السرائر الإجماع عليه ، وأن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الامام يومئ فقط والمأمومين يركعون ويسجدون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القواعد والبيان والمدارك وغيرها من كتب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اعتمدوا في ذلك على إطلاق ما دل على وجوب الإيماء على العاري المعتضد بإجماع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لا يعول عليه مع شهرة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ما دل على الإيماء مقيد بالموثق ، فإنه أخص مطلقاً منه ، ولذا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 ولا يلتفت إلى من يدعي الإجماع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الذكرى من استبعاد أن يكون </w:t>
      </w:r>
    </w:p>
    <w:p>
      <w:pPr>
        <w:pStyle w:val="BookText"/>
        <w:rPr/>
      </w:pPr>
      <w:r>
        <w:rPr>
          <w:rFonts w:ascii="Amiri" w:hAnsi="Amiri" w:eastAsia="Amiri" w:cs="Amiri"/>
          <w:color w:val="111111"/>
          <w:sz w:val="28"/>
          <w:sz w:val="28"/>
          <w:szCs w:val="28"/>
          <w:rtl w:val="true"/>
          <w:lang w:bidi="ar-SA"/>
        </w:rPr>
        <w:t xml:space="preserve">إلى بعض فيصلون قائمين صلاة المختار تارة ومع الإيماء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بل الأقوى تأخير الصلاة عن أول الوقت إذا لم يكن عنده ساتر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وجوده في آخر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ثوبان يعلم أن أحدهما حرير أو ذهب أو مغصوب والآخر مما تصح فيه الصلاة لا تجوز الصلاة في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للمأمومين خصوصية عن غيرهم من العراة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رفع اليد عن الموثق ولا سيما بعد اعتماد جماعة من الأساطين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كشف اللثام من احتمال إرادة الإيماء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وهم يركعون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جداً مخالف للظاهر ، فالعمل على الموثق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الجمع بين الصلاتين على النحو المذكور قد تقدم في المسألة الثالثة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وسلار ، ومال إليه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مكرراً إلى أن إطلاق أدلة البدلية يقتضي جواز البدار لذوي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مناسبة الحكم والموضوع وكون البدلية من جهة الاضطرار قرينة على إرادة جعل البدلية حيث يتعذر الامتثال الاختياري في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فالصحة في أول الوقت أو في أثنائه تدور على استمرار الاضطرار إلى آخر الوقت ، فان استمر صح الفعل الاضطراري أول الوقت وإن احتمل حاله ارتفاع الاضطرار ، وإن لم يستمر لم يصح الاضطراري وإن علم حاله باستمرار الاضطرار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الإجمالي بالتكليف بالاجتناب عن الذهب أو الحرير أو </w:t>
      </w:r>
    </w:p>
    <w:p>
      <w:pPr>
        <w:pStyle w:val="BookText"/>
        <w:rPr/>
      </w:pPr>
      <w:r>
        <w:rPr>
          <w:rFonts w:ascii="Amiri" w:hAnsi="Amiri" w:eastAsia="Amiri" w:cs="Amiri"/>
          <w:color w:val="111111"/>
          <w:sz w:val="28"/>
          <w:sz w:val="28"/>
          <w:szCs w:val="28"/>
          <w:rtl w:val="true"/>
          <w:lang w:bidi="ar-SA"/>
        </w:rPr>
        <w:t>بل يصلي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أن أحدهما من غير المأكول والآخر من المأكول ، أو أن أحدهما نجس والآخر طاهر صلى 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ضاق الوقت ولم يكن إلا مقدار صلاة واحدة يصلي عارياً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بينهما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المغصوب بعد ما كان منجزاً للواقع موجب عقلا ترك كل من محتملات الواقع فلو صلى في واحد منها لم يجتزئ بها ، لعدم العذر على تقدير الثبوت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انكشف أن ما صلى فيه ليس مانعاً صحت صلاته ، لأن حرمة اللبس عقلا من جهة العلم الإجمالي وحصول التجرؤ به لا ينافي صحة العبادة وحصول التقرب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له اليقين بفعل الصلاة الصحيحة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نجاة العباد ، وحكاه في الجواهر عن بعض ، وكأنه لأن العلم الإجمالي بعد ما كان منجزاً للواقع يكون كل واحد من محتملاته بمنزلة المعلوم بالتفصيل ، فكما يصلي عارياً مع الانحصار في المعلوم كونه من غير مأكول اللحم ، كذلك مع الانحصار في محتملات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بأن وجوب الصلاة عارياً مع الانحصار بالمعلوم من جهة أنه يصدق أنه لا يجد ساتراً يستر به عورته ، كما أشرنا إليه سابقاً ، ولا يصدق ذلك مع العلم الإجمالي ، للعلم بوجود الساتر الشرعي أيضاً في المحتملات ، وحينئذ لو صلى في واحد منها فقد احتمل الموافقة والمخالفة ، ولو تركهما وصلى عارياً قطع بالمخالفة ، فيتعين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العقلي كالمنع الشرعي في سلب القدرة ، فهو لا يقدر على الصلاة في الساتر الشرعي ، فقد تحقق المنع العقلي من جهة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الصورة الثانية لما لم يكن منع عن الصلاة في واحد ، بل كان علم بوجوب الصلاة في واحد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المصلي مستلقياً أو مضطجعاً ، لا بأس بكون فراشه أو لحافه نجساً أو حريراً أو من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ساتر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كان يتستر بهما أو باللحاف فقط فالأحوط كونهما مما تصح فيه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مردد ، وجب عليه أن يصلي في واحد من باب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الاكتفاء به عن القضاء إشكالا ، إذ لا دليل على سقوط التكليف بالصلاة التامة ، والجهل لا يوجب سلب القدرة عليها ، فيجب عليه بعد الوقت إتيان الصلاة بالثوب الآخر ، أو في ثوب معلوم أنه من مأكول اللحم ، أو معلوم الطهارة ، ليحصل له اليقين بالفراغ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اللبس فيما ذكر ، ولا الصلاة فيه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صدق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إذ الفارق بين الصورتين لا يقتضي الفرق بينهما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إطلاق في دليل الساتر يصلح أن يستدل به على ساترية ما يشك في ساتريته لا يجوز التستر بالحرير ، وما لا يؤكل لحمه في هذا الحال ، للشك في كونهما من الساتر ، وقاعدة الاشتغال تقتضي الاحتياط بالتستر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أنه ساتر في نفسه لو لا النجاسة ، فالشك يرجع إلى الشك في مانعية النجاسة في هذه الحال ، والأصل البراءة ، وما دل على عدم جواز الصلاة في النجس لا مجال للتمسك به ، لأن الكلام مبني على عدم صدق الصلاة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عدم وجوب التستر على المضطجع أو المستلقي مع وضع الغطاء عليه ، لا أن الغطاء ساتر له ، وإلا فلا يمكن دعوى كونه متستراً من تحته بالأرض التي افترشها ، فكما لا يجب عليه التستر من تحت لا يجب التستر من فوق مع التغطي ، وأدلة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لبس ثوباً طويلا جداً وكان طرفه الواقع على الأرض غير المتحرك بحركات الصلاة نجساً أو حريراً أو مغصوباً أو مما لا يؤكل ، فالظاهر عدم صحة الصلاة ما دام يصدق أنه لابس ثوباً كذائياً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بحيث لا يصدق لبسه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هذا الطرف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طوله عشرين ذراعاً ، ولبس بمقدار ذراعين منه أو ثلاثة وكان الطرف الآخر مما لا تجوز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الصلاة فيما يستر ظهر القدم ولا يغطي 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كالجورب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التستر غير شاملة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مجال تأمل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يتم في المغصوب ، إذ لا دليل على مانعيته بالخصوص ، وإنما هي على تقدير القول بها من جهة المنافاة لقصد التقرب ، وذلك يختص بما إذا كانت الصلاة فيه تصرفاً فيه ، والواقع على الأرض الذي لا يتحرك بحركات المصلي لا يصدق على الصلاة فيه أنها تصرف فيه ، فلا وجه لبطلان الصلاة فيه وإن صدق أنه لابس له ، أو أنه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الذهب فقد عرفت أن موضوع المانعية هو موضوع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مثله لبساً محرماً أبطل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يؤكل لحمه والحرير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فالمانعية دائرة مدار الصلاة فيه ، لا مدار اللبس له ، فجعل الجميع دائراً مدار اللبس غير ظاهر ، إلا أن يراد ما ذكرنا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العلامة في المنتهى والتحرير ، والمحقق والشهيد الثانيين ، والميسي والمدارك والمفاتيح ، ونسب أيضاً إلى المبسوط والوسيلة وغيرها ، وعن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أكثر المتأخرين ، وعن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للأصل ، ولما عن الاحتجاج أن محمد بن عبد اللّه بن جعفر الحميري كتب إلى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يجوز للرجل أن يصلي وفي رجليه بطيط لا يغطي الكعبين أم لا يجوز؟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الخف بلا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الاستدلال به يتوقف إما على كون المراد بالكعبين العظمين في جانبي الساق ، أو على كون المراد مما لا يستر ظهر القدم ما لا يستر تمامه ولا بعضه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والمنسوب إلى كبراء الأصحاب ، أو المشهور ، أو الأشهر ، أو مذهب الأكثر ، أو أكثر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وإن كانت النسبة إلى جماعة لا تخلو من خدشة ، لأن المنقول عنهم الاقتصار على خصوص الشمشك والنعل السندية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للمنع بالمرسل عن الوسيلة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الصلاة محظورة في النعل السندية والشمشك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 وخبر سيف ابن عميرة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يصلى على جنازة بحذاء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 صلاتها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في المعتبر وعن التذكرة من عدم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والتابعين ،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صلوا كما رأيتموني أصلي </w:t>
      </w:r>
      <w:r>
        <w:rPr>
          <w:rFonts w:eastAsia="IRNazanin" w:cs="IRNazanin"/>
          <w:color w:val="111111"/>
          <w:sz w:val="28"/>
          <w:szCs w:val="28"/>
          <w:rtl w:val="true"/>
          <w:lang w:bidi="fa-IR"/>
        </w:rPr>
        <w:t xml:space="preserve">»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 ، إذ المرسل قاصر السند ، ولا سيما مع عدم عمل مرسله به ، ومجرد الموافقة لفتوى المشهور غير جابرة ، واعتمادهم عليه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يظهر منه دلالة على المقام ، إذ من الجائز أن يكون وجه المنع في مورده عدم التمكن من وضع الإبهامين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سيف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قصوره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معمول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bookmarkStart w:id="59" w:name="pg12384_103242"/>
    </w:p>
    <w:p>
      <w:pPr>
        <w:pStyle w:val="Heading2"/>
        <w:numPr>
          <w:ilvl w:val="1"/>
          <w:numId w:val="1"/>
        </w:numPr>
        <w:rPr/>
      </w:pPr>
      <w:bookmarkStart w:id="60" w:name="__RefHeading___Toc9395630_417432637"/>
      <w:bookmarkStart w:id="61" w:name="_Toc21"/>
      <w:bookmarkEnd w:id="59"/>
      <w:bookmarkEnd w:id="60"/>
      <w:r>
        <w:rPr>
          <w:rtl w:val="true"/>
        </w:rPr>
        <w:t>فصل فيما يكره من اللباس حال الصلاة</w:t>
      </w:r>
      <w:bookmarkEnd w:id="61"/>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الأسود ، حتى للنساء عدا الخف والعمامة والكساء ، ومنه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والمشبع منه أشد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المصبوغ بالزعفران أو العصفر ، بل الأولى اجتناب مطلق المصبوغ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الساتر الواحد الرقيق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السروال وحده وإن لم يكن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يكره للنساء الصلاة في ثوب واحد وإن لم يكن رقيقاً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الاتزار فوق القميص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التوشح ، وتتأكد كراهته للإمام ، وهو إدخال الثوب تحت اليد اليمنى وإلقاؤه على المنكب الأيسر ، بل أو الأيمن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شاهد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المنع ، والنبوي يختص بما يظهر أن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تركه له بعنوان كونه دخيلا في الصلاة ، فما لم يحرز ذلك لا مجال للتمسك به ، ومنه ما نحن فيه لو سلم 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فالبناء على الجواز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بالقول بالكراهة بناء على تمامية قاعدة التسامح ، وجريانها بمجرد فتوى الفقيه ولو كان المفتي به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الجميع محل إشكال ، والقول بالكراهة في خصوص الشمشك والنعل السندية لقاعدة التسامح يتوقف على عدم المانع من لبسهما ، وهو يتوقف على تحقيق المراد منهما ، وهو غير حاصل لنا فعلا واللّه سبحانه العالم بحقائق الأمور</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العمامة المجردة عن السدل وعن التحنك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حصوله ميل المسدول إلى جهة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إدارته تحت الذقن وغرزه في الطرف الآخر ، وإن كان هذا أيضاً إحدى الكيفيات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اشتمال الصماء بأن يجعل الرداء على كتفه وإدارة طرفه تحت إبطه وإلقائه على الكتف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التحزم للرجل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النقاب للمرأة إذا لم يمنع من القراءة ، وإلا أبطل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اللثام للرجل إذا لم يمنع من القراءة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 الذي عليه 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الحديد البارز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النساء الخلخال الذي له 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القباء المشدود بالزرور الكثيرة أو بالحزام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محلول الأزرار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 الشهرة إذا لم يصل إلى حد الحرمة ، أو قلنا بعدم حرمته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ثوب من لا يتوقى من النجاسة خصوصاً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المتهم بالغصب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ثوب ذو تماثيل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الممتزج بالإبريسم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ألبسة الكفار وأعداء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الوسخ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يستر ظهر القدم من غير أن يغطي الساق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الذي يوجب التكبر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الشائب ما يلبسه الشبان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الجلد المأخوذ ممن يستحل الميتة بالدباغ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 </w:t>
      </w:r>
      <w:bookmarkStart w:id="62" w:name="pg12384_103244"/>
    </w:p>
    <w:p>
      <w:pPr>
        <w:pStyle w:val="BookText"/>
        <w:rPr/>
      </w:pPr>
      <w:bookmarkEnd w:id="62"/>
      <w:r>
        <w:rPr>
          <w:rFonts w:ascii="Amiri" w:hAnsi="Amiri" w:eastAsia="Amiri" w:cs="Amiri"/>
          <w:color w:val="111111"/>
          <w:sz w:val="28"/>
          <w:sz w:val="28"/>
          <w:szCs w:val="28"/>
          <w:rtl w:val="true"/>
          <w:lang w:bidi="ar-SA"/>
        </w:rPr>
        <w:t>الصلاة في النعل من جلد الحمار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الضيق اللاصق بالجلد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مع الخضاب قبل أن يغسل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الدرهم الذي عليه 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إدخال اليد تحت الثوب إذا لاصقت البدن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مع نجاسة ما لا تتم فيه الصلاة ، كالخاتم والتكة والقلنسوة ونحوها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ثوب لاصق وبر الأرانب أو جلده مع احتمال لصوق الوبر به</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9395632_417432637"/>
      <w:bookmarkStart w:id="64" w:name="_Toc22"/>
      <w:bookmarkEnd w:id="63"/>
      <w:r>
        <w:rPr>
          <w:rtl w:val="true"/>
        </w:rPr>
        <w:t>فصل فيما يستحب من اللباس</w:t>
      </w:r>
      <w:bookmarkEnd w:id="6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العمامة مع التحنك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الرداء خصوصا للإمام ، بل يكره له تركه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الثياب ، بل يكره في الثوب الواحد للمرأة كما 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السراويل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اللباس من القطن أو الكتان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الخاتم من العقيق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النعل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القدمين للمرأة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 الرأس في الأمة والصبية ، وأما غيرهما من الإناث فيجب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أنظف ثيابه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الطيب ففي الخبر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 الطيب تعادل </w:t>
      </w:r>
      <w:bookmarkStart w:id="65" w:name="pg12384_103245"/>
    </w:p>
    <w:p>
      <w:pPr>
        <w:pStyle w:val="BookText"/>
        <w:rPr/>
      </w:pPr>
      <w:bookmarkEnd w:id="65"/>
      <w:r>
        <w:rPr>
          <w:rFonts w:ascii="Amiri" w:hAnsi="Amiri" w:eastAsia="Amiri" w:cs="Amiri"/>
          <w:color w:val="111111"/>
          <w:sz w:val="28"/>
          <w:sz w:val="28"/>
          <w:szCs w:val="28"/>
          <w:rtl w:val="true"/>
          <w:lang w:bidi="ar-SA"/>
        </w:rPr>
        <w:t>سبعين 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ما بين السرة والركبة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المرأة قلادتها</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9395634_417432637"/>
      <w:bookmarkStart w:id="67" w:name="_Toc23"/>
      <w:bookmarkEnd w:id="66"/>
      <w:r>
        <w:rPr>
          <w:rtl w:val="true"/>
        </w:rPr>
        <w:t>فصل في مكان المصلى</w:t>
      </w:r>
      <w:bookmarkEnd w:id="67"/>
    </w:p>
    <w:p>
      <w:pPr>
        <w:pStyle w:val="BookText"/>
        <w:rPr/>
      </w:pPr>
      <w:r>
        <w:rPr>
          <w:rFonts w:ascii="Amiri" w:hAnsi="Amiri" w:eastAsia="Amiri" w:cs="Amiri"/>
          <w:color w:val="111111"/>
          <w:sz w:val="28"/>
          <w:sz w:val="28"/>
          <w:szCs w:val="28"/>
          <w:rtl w:val="true"/>
          <w:lang w:bidi="ar-SA"/>
        </w:rPr>
        <w:t xml:space="preserve">والمراد به ما استقر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بوسائط ، وما شغله</w:t>
      </w:r>
    </w:p>
    <w:p>
      <w:pPr>
        <w:pStyle w:val="BookText"/>
        <w:rPr/>
      </w:pPr>
      <w:r>
        <w:rPr>
          <w:rFonts w:ascii="Amiri" w:hAnsi="Amiri" w:eastAsia="Amiri" w:cs="Amiri"/>
          <w:color w:val="111111"/>
          <w:sz w:val="28"/>
          <w:sz w:val="28"/>
          <w:szCs w:val="28"/>
          <w:rtl w:val="true"/>
          <w:lang w:bidi="ar-SA"/>
        </w:rPr>
        <w:t>فصل في مكانه المصلى</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فخر الدين وجامع المقاصد والأردبيلي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بأن المكان في عرف الفقهاء مشترك بين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باعتبار إباحته ، والآخر باعتبار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شروط الصلاة المكان المخصوص بالاتفاق ، ويراد به باعتبار إباحة الصلاة فيه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الذي يشغله بدن المصلي أو يستقر عليه بوسائط ، وباعتبار اشتراط طهارته وعدمه ما سنذكره بعد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والشارح الفاضل ولد المصنف عرف المكان باعتبار الأول في نظر الفقهاء بأنه ما يستقر عليه المصلي ولو بوسائط ، وما يلاقي بدنه وثيابه ، وما يتخلل بين مواضع الملاقاة من موضع الصلاة ، كما يلاقي مساجده ويحاذي بطنه وصدره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فيما عن جامع المقاصد والروض والمدارك وغيرها بأنه يقتضي بطلان صلاة ملاصق الحائط المغصوب كما في المدارك ، وكذا واضع الثوب المغصوب </w:t>
      </w:r>
    </w:p>
    <w:p>
      <w:pPr>
        <w:pStyle w:val="BookText"/>
        <w:rPr/>
      </w:pPr>
      <w:r>
        <w:rPr>
          <w:rFonts w:ascii="Amiri" w:hAnsi="Amiri" w:eastAsia="Amiri" w:cs="Amiri"/>
          <w:color w:val="111111"/>
          <w:sz w:val="28"/>
          <w:sz w:val="28"/>
          <w:szCs w:val="28"/>
          <w:rtl w:val="true"/>
          <w:lang w:bidi="ar-SA"/>
        </w:rPr>
        <w:t>الذي لا هواء له بين الركبتين والجبهة ، إذ الأول مما يلاقي بدنه ، والثاني مما يتخلل بين مواضع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عدل الجماعة عن تعريفه بذلك إلى تعريفه بأنه الفراغ الذي يشغله بدن المصلي أو يستقر عليه ولو بوسائط الراجع إليه تعريف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الاشكال الأول غير ظاهر ، لأن المراد من اسم الموصول في التعريف المكان بما له من المفهوم العرفي ، وهو لا ينطبق على الجدار الملاصق لبدن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إبدال الاشكال المذكور بأن لازمه صحة الصلاة في الفضاء المغصوب إذا كان القرار مباحاً مع المقدار الذي يتخلل بين مواضع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استشكل في التعريف الثاني في جامع المقاصد بأن لازمه صحة الصلاة تحت السقف والخيمة المغصوبين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بأن الفساد لو سلم ليس لعدم إباحة المكان ، بل لأنه تصرف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إن شاء اللّه منع صدق التصرف في الخيمة بالصلاة تحتها ، وكذا السقف ، وعدم بطلان الصلاة على سطح الجدار إذا كان في أساسه حجر مغصوب ، لعدم صدق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فالتعريف المذكور أيضاً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الإيضاح وفي المدارك تعريفه باعتبار الطهارة بما يلاقي بدنه وثوبه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فسر بما يكون مسقط كل البدن ، أو بما هو مسقط أعضاء السجود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لفظ المكان لم يقع في لسان دليل معتبر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شرطي الإباحة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 التعرض لتحقيق مفهومه ومعناه ، وذكره في معاقد الإجماعات على اشتراط الإباحة لا يقتضي ذلك أيضاً ، للعلم بأن مراد المجمعين منه ما يكون التصرف فيه متحداً مع الصلاة ، ولو بلحاظ بعض أجزائها ، بحيث يكون تحريمه تحريماً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حينئذ تشخيص </w:t>
      </w:r>
    </w:p>
    <w:p>
      <w:pPr>
        <w:pStyle w:val="BookText"/>
        <w:rPr/>
      </w:pPr>
      <w:r>
        <w:rPr>
          <w:rFonts w:ascii="Amiri" w:hAnsi="Amiri" w:eastAsia="Amiri" w:cs="Amiri"/>
          <w:color w:val="111111"/>
          <w:sz w:val="28"/>
          <w:sz w:val="28"/>
          <w:szCs w:val="28"/>
          <w:rtl w:val="true"/>
          <w:lang w:bidi="ar-SA"/>
        </w:rPr>
        <w:t>من الفضاء في قيامه ، وقعوده ، وركوعه ، وسجوده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إباحته ، فالصلاة في المكان المغصوب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مصاديق ذلك المفهوم ليترتب عليه 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الطهارة فالمرجع في تحقيقه الأدلة الدالة على اعتبار الطهارة ، وأن الموضوع فيها خصوص مسجد الجبهة ، أو موضع المساجد ، أو موضع تمام بدن المصلي ، وسيأتي الكلام في ذلك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محكيه ومحصله ، صريحاً وظاهراً ، مستفيضاً إن لم يكن متواتراً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 عليه ظاهراً عن نهاية الأحكام ، والناصرية ، والمنتهى ، والتذكرة ، والمدارك ، والدروس ، والبيان ، وجامع المقاصد ، والغرية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الصلاة في المكان المغصوب بإجماع العلماء إلا من شذ ، وتبطل عندنا وعند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في المدارك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الحركات والسكنات الواقعة في المكان المغصوب منهي عنها كما هو المفروض ، فلا تكون مأموراً بها ، ضرورة استحالة كون الشي‌ء الواحد مأموراً به ومنهياً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غيرها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الأمر والنهي بمجرده غير كاف في بطلان العبادة ، لإمكان التقرب بالملاك ، إذ المصحح للعبادة لا ينحصر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بني على صحة الضد المهم إذا زاحمه الضد الأهم بناء على امتناع الترتب مع أنه لا يعقل الأمر بالضدين المتزاحمين ، فليس الوجه في صحته إلا البناء على إمكان التقرب بالملاك ، كما هو محرر في مسألة الضد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بطلان العبادة في مسألة الاجتماع عدم إمكان التقرب بما هو </w:t>
      </w:r>
    </w:p>
    <w:p>
      <w:pPr>
        <w:pStyle w:val="BookText"/>
        <w:rPr/>
      </w:pPr>
      <w:r>
        <w:rPr>
          <w:rFonts w:ascii="Amiri" w:hAnsi="Amiri" w:eastAsia="Amiri" w:cs="Amiri"/>
          <w:color w:val="111111"/>
          <w:sz w:val="28"/>
          <w:sz w:val="28"/>
          <w:szCs w:val="28"/>
          <w:rtl w:val="true"/>
          <w:lang w:bidi="ar-SA"/>
        </w:rPr>
        <w:t>معصية ، لأن القرب والبعد ضدان لا يجتمعان ، ولأجل أن المعصية مبعدة يمتنع أن تكون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الملاك صالحاً لأن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المقدمة الأولى من أن أجزاء الصلاة تتحد مع الغصب في الخارج ، فتكون محرمة ، فإنها لا تخلو من إشكال ، إذ الأقوال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تكبيرة الافتتاح والقراءة والتسبيح والتشهد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الكيفيات القائمة بالصوت ، تحدث بواسطة حركات اللسان ، والكيفية ليست من التصرف في المغصوب فتحرم ، ولو سلم أنها عين حركات اللسان فشمول ما دل على حرمة التصرف في المغصوب لمثلها محل إشكال ، بل منعه غير واحد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القيام والجلوس والركوع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في مبحث اللباس أنها هيئات قائمة بالبدن نظير الاستقامة والانحناء ، وليست عبارة عن النهوض والهوي لتكون من التصرف في المغصوب المحرم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الانحناء الخاص مع مماسة الجبهة للأرض ، والانحناء من قبيل الهيئة التي قد عرفت أنها ليست متحدة مع التصرف المحرم ، وأما المماسة ، فإنما هي تصرف في المتماسين فاذا كانا مباحين كانت مباحة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المأخوذ في السجود الوضع ، وهو لا يصدق إلا بأن يكون رفع ، فمقدار من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قبيل وصول الجبهة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حقيقة السجود ، فاذا كان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تصرف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التعبد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بمنع ذلك جداً ، بل الوضع ليس إلا نفس المماسة للأرض على النحو المخصوص ، ولذا يصدق على البقاء بعين صدقه على الحدوث ، فلو وضع جبهته على الأرض ساعة فهو في كل آن ساجد بعين السجود الذي ينطبق في الآن الأول مع أنه في الآن الثاني </w:t>
      </w:r>
    </w:p>
    <w:p>
      <w:pPr>
        <w:pStyle w:val="BookText"/>
        <w:rPr/>
      </w:pPr>
      <w:r>
        <w:rPr>
          <w:rFonts w:ascii="Amiri" w:hAnsi="Amiri" w:eastAsia="Amiri" w:cs="Amiri"/>
          <w:color w:val="111111"/>
          <w:sz w:val="28"/>
          <w:sz w:val="28"/>
          <w:szCs w:val="28"/>
          <w:rtl w:val="true"/>
          <w:lang w:bidi="ar-SA"/>
        </w:rPr>
        <w:t>لا يكون الوضع عن رفع ، وانسباق ذلك إنما يكون من جهة أن صرف الوجود 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دعوى ذلك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الركوع الواجب في الصلاة أن يكون عن قيام ، وذلك لا يقتضي كون الهوي داخلا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من سجد على أرض مغصوبة بطل سجوده وإن كان الفضاء مباحاً له ، ومن سجد على أرض مباحة صح سجوده وإن كان الفضاء مغصوباً ، فمن صلى في الدار المغصوبة لا تفسد صلاته إلا إذا كان وضع جبهته ومساجده على مواضعها تصرفاً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الصلاة القرار على شي‌ء ولو كان مثل الطيارات الجوية الدائرة الاستعمال في هذه الأعصار ، فمن صلى في الهواء بين السماء والأرض لا تصح صلاته لفقد القرار ، وحينئذ فالصلاة في الدار المغصوبة باطلة ، لاتحاد القرار على الأرض في القيام الجلوس والركوع مع التصرف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اعتباره فلا دليل على كونه بنحو الجزئية ، ولِمَ لا يكون بنحو الشرطية؟ وشروط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شروط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فيها التقرب ، فكونه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تصرف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فساد الصلاة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الحكم ببطلان الصلاة في المغصوب بما لو كان وضع المساجد على محالها تصرفاً فيه ، فلو اتفق عدم كونه كذلك لم يكن وجه للفساد ، كما لو صلى على تخت مملوك مثبت في الدار المغصوبة بناء على عدم كفاية الاعتماد على المغصوب في صدق التصرف فيه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قد يشكل إطلاق الأصحاب اعتبار إباحة المكان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على الإجماعات المنقولة أشكل ، لوضوح مستند المجمعين </w:t>
      </w:r>
    </w:p>
    <w:p>
      <w:pPr>
        <w:pStyle w:val="BookText"/>
        <w:rPr/>
      </w:pPr>
      <w:r>
        <w:rPr>
          <w:rFonts w:ascii="Amiri" w:hAnsi="Amiri" w:eastAsia="Amiri" w:cs="Amiri"/>
          <w:color w:val="111111"/>
          <w:sz w:val="28"/>
          <w:sz w:val="28"/>
          <w:szCs w:val="28"/>
          <w:rtl w:val="true"/>
          <w:lang w:bidi="ar-SA"/>
        </w:rPr>
        <w:t xml:space="preserve">سواء تعلق الغصب بعينه أو بمنافعه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كان مستأجراً وصلى فيه شخص من غير إذن المستأجر وإن كان مأذوناً من قبل المالك ، أو تعلق به حق ، كحق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غرماء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مع نقل الخلاف عن الفضل بن شاذان ، بل ظاهر محكي كلامه أن القول بالصحة كان مشهوراً بين الشيعة كما اعترف به في محكي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الاستدلال عليه برواية إسماعيل الجعفي والمرسل عن تحف العقول المتقدمين في مبحث اللباس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وبالمرسل عن غوالي اللئالي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نبيح لهم المساكن لتصح عبادتهم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ضعف السند من غير جابر وقصور الدلالة مانع عن صلاحية الاستدلال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والانصاف أن التشكيك في الإجماع في غير محله ، كيف؟ وقد اتفقوا على شرطية الإباحة مع اختلافهم في جواز اجتماع الأمر والنهي وامتناعه ، فأفتى بشرطية الإباحة من لا يقول بامتناع الاجتماع ، ولا يعارض ذلك خلاف الفضل ولا نقله ، فلاحظ كلماتهم في شرطية الإباحة في الصلاة وكلامهم في مبحث الاجتماع تراهم متفقين على الأول مختلفين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حرمة التصرف بين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 الدال على حرمة تصرف الراهن في العين المرهونة بدون إذن المرتهن ، والعمدة فيه الإجماع المستفيض النقل والنص ، وإلا فحق الراهن بنفسه لا اقتضاء له في 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أن المال المقابل للدين باق على ملك الميت أو </w:t>
      </w:r>
    </w:p>
    <w:p>
      <w:pPr>
        <w:pStyle w:val="BookText"/>
        <w:rPr/>
      </w:pPr>
      <w:r>
        <w:rPr>
          <w:rFonts w:ascii="Amiri" w:hAnsi="Amiri" w:eastAsia="Amiri" w:cs="Amiri"/>
          <w:color w:val="111111"/>
          <w:sz w:val="28"/>
          <w:sz w:val="28"/>
          <w:szCs w:val="28"/>
          <w:rtl w:val="true"/>
          <w:lang w:bidi="ar-SA"/>
        </w:rPr>
        <w:t xml:space="preserve">وحق الميت إذا أوصى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بثلثه ولم يفرز بعد ولم يخرج منه ، وحق السبق كمن سبق إلى مكان من المسجد أو غيره فغصبه منه غاصب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تبطل الصلاة</w:t>
      </w:r>
    </w:p>
    <w:p>
      <w:pPr>
        <w:pStyle w:val="BookText"/>
        <w:rPr/>
      </w:pPr>
      <w:r>
        <w:rPr>
          <w:rFonts w:ascii="Amiri" w:hAnsi="Amiri" w:eastAsia="Amiri" w:cs="Amiri"/>
          <w:color w:val="111111"/>
          <w:sz w:val="28"/>
          <w:sz w:val="28"/>
          <w:szCs w:val="28"/>
          <w:rtl w:val="true"/>
          <w:lang w:bidi="ar-SA"/>
        </w:rPr>
        <w:t xml:space="preserve">بحكم ملكه كما هو المنسوب إلى جماعة كثيرة ، ولعله الظاهر الذي يقتضيه ما دل من النصوص على الترتيب بين الكفن والدين والوصية والميراث </w:t>
      </w:r>
      <w:r>
        <w:rPr>
          <w:rStyle w:val="FootnoteAnchor"/>
          <w:rtl w:val="true"/>
        </w:rPr>
        <w:footnoteReference w:id="920"/>
      </w:r>
      <w:r>
        <w:rPr>
          <w:rFonts w:ascii="Amiri" w:hAnsi="Amiri" w:eastAsia="Amiri" w:cs="Amiri"/>
          <w:color w:val="111111"/>
          <w:sz w:val="28"/>
          <w:sz w:val="28"/>
          <w:szCs w:val="28"/>
          <w:rtl w:val="true"/>
          <w:lang w:bidi="ar-SA"/>
        </w:rPr>
        <w:t>المقدم على عموم ما دل على إرث الوارث ما ترك الميت ظاهراً ، لأن التصرف فيه تصرف في 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أنه مملوك للوارث ويتعلق به حق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جمع من المحققين ، واختاره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إشكال ، لأن التصرف بمثل الصلاة ليس منافياً لحقهم ، إذ ليس هو أعظم من حق المرتهن الذي قد عرفت أنه لا اقتضاء له في نفسه للمنع عن التصرف لو لا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المسألة موكول إلى محله من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المال الموصى به باق على ملك الميت ، فلا يجوز التصرف فيه بغير إذن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أوصى بجزء مشاع ، ولو أوصى بنحو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كعشرة دراهم 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مانع من التصرف ، كما لو باع عشرة على النحو المذكور ، فإنه يجوز للبائع التصرف فيما زاد على العشرة ، لعدم منافاة ذلك لحق المشتري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جماعة ، بل المشهور ، وعن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ظاهر النص أيضاً ، ففي مرسل محمد بن إسماعيل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نكون بمكة أو بالمدينة أو الحيرة أو المواضع التي يرجى فيها الفضل فربما خرج الرجل يتوضأ فيجي‌ء آخر </w:t>
      </w:r>
    </w:p>
    <w:p>
      <w:pPr>
        <w:pStyle w:val="BookText"/>
        <w:rPr/>
      </w:pPr>
      <w:r>
        <w:rPr>
          <w:rFonts w:ascii="Amiri" w:hAnsi="Amiri" w:eastAsia="Amiri" w:cs="Amiri"/>
          <w:color w:val="111111"/>
          <w:sz w:val="28"/>
          <w:sz w:val="28"/>
          <w:szCs w:val="28"/>
          <w:rtl w:val="true"/>
          <w:lang w:bidi="ar-SA"/>
        </w:rPr>
        <w:t>فيصير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سبق إلى موضع فهو أحق به يومه وليلته </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وخبر طلحة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سوق المسلمين كمسجدهم فمن سبق إلى مكان فهو أحق به إلى الليل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دفعه عن مكانه أثم وحل له مكثه فيه وصار أحق من غيره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حق السبق في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بطلان الصلاة بغصبه وعدمه وجهان ، بل قولان ، أقواهما الثاني ، وفاقاً للعلامة الطباطبائي في منظومته ، لأصالة عدم تعلق الحق للسابق على وجه يمنع الغير بعد فرض دفعه عنه ، سواء كان هو الدافع أم غيره ، وإن أثم بالدفع المزبور لأولويته ، إذ هي أعم من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يؤيده عدم جواز نقله بعقد من عقود المعاوضة ، مضافاً إلى ما دل على الاشتراك الذي لم يثبت ارتفاعه بالسبق المزبور ، إذ عدم جواز المزاحمة أعم من ذلك ، فتأمل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مجال له مع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النقل بعقد المعاوضة غير ثابت ، ولو سلم فهو أعم من نفي الحق ، إذ ليس من لوازم الحق جواز النقل إلى الغير ، إذ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جواز الاسقاط من لوازمه ، وهو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لم يتضح اقتضاء الأولوية لحرمة الدفع ، ولو علل الحرمة بأن الدفع عدوان على نفسه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 النص بضعف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لإرسال الأول وضعف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اندفاعها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الاعتماد عليهما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محمد بن إسماعيل أنه ابن بزيع الذي هو أحد الأعيان ، والراوي عنه أحمد بن محمد </w:t>
      </w:r>
    </w:p>
    <w:p>
      <w:pPr>
        <w:pStyle w:val="BookText"/>
        <w:rPr/>
      </w:pPr>
      <w:r>
        <w:rPr>
          <w:rFonts w:ascii="Amiri" w:hAnsi="Amiri" w:eastAsia="Amiri" w:cs="Amiri"/>
          <w:color w:val="111111"/>
          <w:sz w:val="28"/>
          <w:sz w:val="28"/>
          <w:szCs w:val="28"/>
          <w:rtl w:val="true"/>
          <w:lang w:bidi="ar-SA"/>
        </w:rPr>
        <w:t xml:space="preserve">الظاهر عند الإطلاق في أحمد بن محمد بن عيسى الأشعري الذي أخرج أحمد ابن محمد بن خالد البرقي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يروي عن الضعفاء ويعتمد المراسيل وطلحة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معتمد ، والراوي عنه هذا الحديث جماعة من الأعيان ، ومنهم ابن عيسى المتقدم ، ولعل هذا المقدار كاف في إدخال الروايتين تحت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المناقشة في الدلالة من جهة أن الأحقية في المقام يراد منها مجرد الأولوية بقرينة صيغة التفضيل ، لا كما في موارد الحقوق مثل ملك الانتفاع كي يكون التصرف في المكان تصرفاً في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يدفعها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التفضيل تستعمل كثيراً مع عدم الاشتراك في المبدأ نظير ما ورد من أن الزوج أحق بزوجته ، والميت أحق بماله ما دام فيه الروح ، ونحو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الكلام على منع الغير من التصرف ظاهرة ، ومنعها مكابرة ، والحمل على الاستحباب محتاج إلى قرينة صارفة ، وهي مفقودة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يوهنهما عدم ظهور العمل بالتحديد المذكور فيهما ، وتعارضهما فيه ، وعدم ظهور القول بإطلاقهما من حيث وجود الرجل وعدمه ، بل وإطلاق الثاني من حيث نية العود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ولا إشكال في سقوط الحق لو قام مفارقاً رافعاً يده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سقوط حقه مع عدم الرجل وإن نوى العود وكان قيامه لضرورة من تجديد طهارة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حكى بعد ذلك عن التذكرة القول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القيام لغير ضرورة فلا ريب ولا خلاف في سقوط حقه كما في الجواهر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مراجعة كلامهم في كتاب الاحياء تقتضي البناء على وهن الحديثين لو جمعا شرائط الحجية في أنفسهما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عالماً عامداً ، وأما إذا كان غافلا أو جاهلا أو ناسياً فلا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العلم بالفساد ، فلو كان جاهلا بالفساد مع علمه بالحرمة والغصبية كفى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النافلة والفريضة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ولا إشكال في أن من سبق إلى مكان من المسجد فهو أحق به ما دام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محصلا بل كاد يكون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كون معنى الأحقية ثبوت حق له في المكان بحيث يكون التصرف فيه غصباً للحق لو كان قد دفعه عنه ظلماً غير ظاهر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مبحث اعتبار إباحة اللباس ، وأن المعيار في مبطلية الغصب للعبادة عدم المعذورية في مخالفة النهي فان كان معذوراً صحت العبادة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حيث أطلقوا اعتبار الإباحة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النافلة في المغصوب معللا بأن الكون ليس جزءاً منها ولا شرطاً فيها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تعليله بما ذكر لأمكن توجيهه بما عرفت من أن القول بفساد الصلاة في المكان المغصوب ليس إلا من جهة أن وضع المساجد على محلها المغصوب تصرف فيه فيبطل وتبطل الصلاة ، والنافلة لا يعتبر فيها الوضع المذكور ، بل يجزئ أقل مراتب الانحناء الحاصل بالإيماء الذي قد عرفت أنه ليس تصرفاً عرفاً في المغصوب كالركوع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تعليله بذلك موجب لتوجه الاشكال عليه بأن غاية الفرق بين النافلة والفريضة أنه لا يعتبر فيها الاستقرار ، ولا الركوع والسجود ، فيجزئ فعلها ماشياً مومئاً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المكان مباحاً ولكن فرش عليه فرش مغصوب فصلى على ذلك الفرش بطلت صلاته ، وكذا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على سقف مباح وكان ما تحته من الأرض مغصوباً ، فان كان السقف معتمداً على تلك الأرض تبطل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والإيماء أيضاً تصرف في المغصوب كالركوع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حرمته بخلاف الركوع والسجود كما هو ظاهر محكي كشف اللثام ، حيث اختار صحة فعل النافلة في المغصوب ماشياً مومياً للركوع والسجود ، وبطلانها مع الركوع والسجود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مراد المحقق من صحة النافلة في المغصوب صحتها في الجملة ، بأن يأتي بها ماشياً مومياً ، لا صحتها ولو ركع وسجد فيها ، فان بطلان الركوع والسجود موجب لبطلانها ، اللّهم إلا أن يجتزئ بالإيماء الحاصل في ضمنها وإن لم يقصد منه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على الفراش تصرف فيه وفي الأرض معاً ، فاذا حرم أحدهما حرم السجود وبطل ، فتبطل الصلاة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لصدق التصرف في المغصوب ولو بالواسطة ، نظير الصلاة على فراش مباح مفروش على أرض 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ذلك جداً ، فان الكون على السقف تصرف فيه وليس تصرفاً فيما يعتمد عليه السقف ، وإنما هو انتفاع به ، والانتفاع بالمغصوب غير محرم ، لعدم الدليل عليه ، فان أدلة التحريم ما بين مصرح فيه بحرمة التصرف مثل التوقيع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يحل لأحد أن يتصرف في مال غيره بغير إذنه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 وبين ما هو </w:t>
      </w:r>
    </w:p>
    <w:p>
      <w:pPr>
        <w:pStyle w:val="BookText"/>
        <w:rPr/>
      </w:pPr>
      <w:r>
        <w:rPr>
          <w:rFonts w:ascii="Amiri" w:hAnsi="Amiri" w:eastAsia="Amiri" w:cs="Amiri"/>
          <w:color w:val="111111"/>
          <w:sz w:val="28"/>
          <w:sz w:val="28"/>
          <w:szCs w:val="28"/>
          <w:rtl w:val="true"/>
          <w:lang w:bidi="ar-SA"/>
        </w:rPr>
        <w:t xml:space="preserve">محمول عليه مثل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دم امرئ مسلم ولا ماله إلا بطيبة نفسه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إما ظاهر في حرمة الإتلاف ، أو التصرف ، أو مجمل محمول على ذلك ، كيف؟ وتحليل الانتفاع الحاصل بالمجاورة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كالاصطلاء بنار الغير والاستظلال بجداره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كالتلذذ بالنظر إلى التماثيل الجميلة والصور الغريبة ، والبساتين والحدائق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كالتلذذ بالأصوات المفرحة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الطيب والرياحين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ذلك مما لا يحصى كثرة كاد أن يكون من الضروريات الشرعية والعقلائية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حرمة الظلم والعدوان غير شامل لذلك قطعاً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الاشكال فيما هو ظاهر الجواهر من حرمة الانتفاع بمال الغير كحرمة التصرف فيه ، وإن قوى الصحة في الفرض ونحوه بناء منه على عدم اتحاد الانتفاع بمال الغير مع الإجزاء الصلاتية بخلاف التصرف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مسألة الصلاة تحت الخيمة والسقف المغصوبين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تقوى الصحة وفاقاً للشهيدين في البيان والمحكي عن الروض والمحقق الجزائري في شافيته والعلامة المجلسي في البحار ، للفرق الواضح بين الانتفاع حال الصلاة وبين كون الصلاة نفسها تصرفاً منهياً عنه ، والمتحقق في الفرض الأول ، إذ الأكوان من الحركات والسكنات في الفضاء المحلل ويقارنها حالها الانتفاع بالمحرم ، وهو أمر خارج عن تلك الأكوان لا أنها من أفراده ، ضرورة عدم حلول الانتفاع فيها حلول الكلي في أفراده كما هو واضح بأدنى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كلامه بعد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الانتفاع وإن لم يتحد مع الأفعال للصلاتية فهو متحصل بها وهي محصلاته ، فتحريمه تحريم لها ، لأن علة الحرام حرام ، فيرجع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أيضاً يندفع إشكاله على </w:t>
      </w:r>
    </w:p>
    <w:p>
      <w:pPr>
        <w:pStyle w:val="BookText"/>
        <w:rPr/>
      </w:pPr>
      <w:r>
        <w:rPr>
          <w:rFonts w:ascii="Amiri" w:hAnsi="Amiri" w:eastAsia="Amiri" w:cs="Amiri"/>
          <w:color w:val="111111"/>
          <w:sz w:val="28"/>
          <w:sz w:val="28"/>
          <w:szCs w:val="28"/>
          <w:rtl w:val="true"/>
          <w:lang w:bidi="ar-SA"/>
        </w:rPr>
        <w:t xml:space="preserve">لكن إذا كان الفضاء الواقع فيه السقف مغصوباً أو كان الفضاء الفوقاني الذي يقع فيه بدن المصلي مغصوباً بطلت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المكان مباحاً وكان عليه سقف مغصوب ، فان كان التصرف في ذلك المكان يُعد تصرفا في السقف بطلت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فلا ، فلو صلى في قبة سقفها أو جدرانها مغصوب وكان بحيث لا يمكنه الصلاة فيها إن لم يكن سقف أو جدار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كان عسراً وحرجاً</w:t>
      </w:r>
    </w:p>
    <w:p>
      <w:pPr>
        <w:pStyle w:val="BookText"/>
        <w:rPr/>
      </w:pPr>
      <w:r>
        <w:rPr>
          <w:rFonts w:ascii="Amiri" w:hAnsi="Amiri" w:eastAsia="Amiri" w:cs="Amiri"/>
          <w:color w:val="111111"/>
          <w:sz w:val="28"/>
          <w:sz w:val="28"/>
          <w:szCs w:val="28"/>
          <w:rtl w:val="true"/>
          <w:lang w:bidi="ar-SA"/>
        </w:rPr>
        <w:t>بعض الأعيان حيث اعتبر في المكان الإباحة بحيث لا يتوجه اليه منع التصرف أو الانتفاع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وجه صحة الصلاة ما ذكرنا من عدم صدق التصرف المحرم ، ولا يجدي صدق الانتفاع ، لعدم كونه محرماً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شرائط الوضوء ماله نفع تام في المقام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إذ الأفعال الصلاتية ليست تصرفاً في الفضاء وإن كانت تصرفاً في السقف ، فان مماسته بالجلوس عليه أو السجود عليه أو الركوع عليه أو نحوها تصرف فيه عرفاً ، ومماسة الفضاء ليست كذلك ، بل لا معنى لتطبيق المماسة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سابقاً إلى أن الصلاة تحت السقف ليست تصرفاً فيه مطلقاً فالوجه الصحة مطلقاً ، كما في الجواهر وحكاه عن جماعة كما سبق</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إنما يناط به صدق الانتفاع ، فان تحقق صدق ، وإلا فلا ، لا صدق التصرف فإنه غير صادق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الخيمة المغصوبة والأطناب والمسامير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عرفت من عدم الدليل على حرمة الانتفاع بالمغصوب إذا لم يكن تصرفاً فيه لا وجه للحكم بالبطلان في جميع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شدة الحر أو شدة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الصلاة ، وإن لم يعد تصرفاً فيه فلا ومما ذكرنا ظهر حال الصلاة تحت الخيمة المغصوبة فإنها تبطل إذا عدت تصرفاً في الخيمة ، بل تبطل على هذا إذا كانت أطنابها أو مساميرها غصباً كما هو الغالب ، إذ في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تصرفاً فيها ،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تبطل الصلاة على الدابة المغصوبة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وكذا إذا كان رحلها أو سرجها أو وطاؤها غصباً ، بل ولو كان المغصوب نعلها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يقال ببطلان الصلاة على الأرض التي تحتها تراب مغصوب ولو بفصل عشرين ذراعاً ، وعدم بطلانها إذا كان شي‌ء آخر مدفوناً فيها ، والفرق بين الصورتين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الحكم بالبطلان ، لعدم صدق التصرف في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العبارة من تشويش ، وكان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بحيث يتوقف الاستظلال بالخيمة على الطنب أو المسمار المغصوب ، بأن يكون محتاجاً إليه في نصبها ، ولو لم يكن كذلك بحيث لا يتوقف الاستظلال بها حال الصلاة عليه لا يقدح كونه مغصوباً في 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السجود بالإيماء لا وجه للبطلان ، إذ لا تصرف في الدابة ينطبق على أفعال الصلاة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الجلوس الصلاتي ينطبق على الكون على الدابة ، وأن الاستقرار على شي‌ء من أجزاء الصلاة التي يجب فيها التعبد كان البطلان متعيناً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السرج والوطاء ، بل وكذا النعل وإن كان صدق التصرف فيه لا يخلو من خفاء</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المدفون لا اعتماد عليه ولو بالواسطة </w:t>
      </w:r>
    </w:p>
    <w:p>
      <w:pPr>
        <w:pStyle w:val="BookText"/>
        <w:rPr/>
      </w:pPr>
      <w:r>
        <w:rPr>
          <w:rFonts w:ascii="Amiri" w:hAnsi="Amiri" w:eastAsia="Amiri" w:cs="Amiri"/>
          <w:color w:val="111111"/>
          <w:sz w:val="28"/>
          <w:sz w:val="28"/>
          <w:szCs w:val="28"/>
          <w:rtl w:val="true"/>
          <w:lang w:bidi="ar-SA"/>
        </w:rPr>
        <w:t>التراب أو الشي‌ء المدفون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توقف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في ذلك المكان على ذلك التراب أو غيره يصدق التصرف ويوجب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في سفينة مغصوبة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بالبطلان إذا كان لوح منها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على إطلاقه ، بل يختص البطلان بما إذا توقف الانتفاع بالسفينة على ذلك اللوح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ربما يقال ببطلان الصلاة على دابة خيط جرحها بخيط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مشكل ، لأن الخيط يعد تالفاً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ويشتغل ذمة الغاصب بالعوض ، إلا إذا أمكن رد الخيط إلى مالكه مع بقاء ماليته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التراب المغصوب ، فإذا بني على صدق التصرف بالاعتماد ولو بالواسطة صدق في التراب دون المدفون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هذا ليس معياراً لصدق التصرف وإنما هو معيار لصدق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الوجه المتقدم في الأرض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الاشكال المتقدم من أن صدق الانتفاع لا يستلزم صدق التصرف والمحرم هو التصرف دون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مبحث اللباس</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أمكن ذلك لا مقتضي للبطلان ، إذ ليس الركوع على الدابة تصرفاً فيه ، بل ولا انتفاعاً به ، إلا إذا امتنع سير الدابة بدون الخيط ، وحينئذ يتوقف البطلان على حرمة الانتفاع بالمغصوب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المحبوس في المكان المغصوب يصلي فيه قائماً مع الركوع والسجود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يستلزم تصرفاً زائداً على الكون فيه على الوجه المتعارف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استلزم تصرفاً زائداً فيترك ذلك الزائد ويصلي بما أمكن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المحبوس مضطر إلى شغل مقدار من الفراغ يساوي بدنه لا يمكنه أن يشغل ما يزيد عليه ، كما لا يمكنه أن يقتصر على ما دون سواء أكان قائماً ، أم قاعداً ، أم راكعاً ، أم ساجداً ، أم مضطجعاً ، أم مستلقياً ، أم مكبوباً على وجهه ، أم غير ذلك من الكيفيات ، فهو في جميع الحالات المذكورة شاغل مقداراً واحداً لا يزيد عليه بتمدد الجسم ولا ينقص عنه بتقلصه ، وحيث أنه لا معين لواحد من الأكوان المذكورة يتخير عقلا بينها ، فإذا أراد الصلاة وجوباً أو استحباباً لم يكن مانع من أن يصلي صلاة المختار نعم لو كان ذلك يستلزم تصرفاً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المكان ضيقاً يتوقف القيام فيه أو الركوع أو السجود على هدم موضع منه أو حفرة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ذلك التصرف ، واقتصر على المقدار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الغريب ما صدر من بعض متفقهة العصر بل سمعته من بعض مشايخنا المعاصرين من أنه يجب على المحبوس الصلاة على الكيفية التي كان عليها أول الدخول إلى المكان المحبوس فيه إن قائماً فقائماً ، وإن جالساً فجالساً ، بل لا يجوز له الانتقال إلى حالة أخرى في غير الصلاة أيضاً ، لما فيه من الحركة التي هي تصرف في 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يتفطن أن البقاء على السكون الأول تصرف أيضاً لا دليل على ترجيحه على ذلك التصرف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إنما يتم بالإضافة إلى الفضاء ، أما بالإضافة إلى </w:t>
      </w:r>
    </w:p>
    <w:p>
      <w:pPr>
        <w:pStyle w:val="BookText"/>
        <w:rPr/>
      </w:pPr>
      <w:r>
        <w:rPr>
          <w:rFonts w:ascii="Amiri" w:hAnsi="Amiri" w:eastAsia="Amiri" w:cs="Amiri"/>
          <w:color w:val="111111"/>
          <w:sz w:val="28"/>
          <w:sz w:val="28"/>
          <w:szCs w:val="28"/>
          <w:rtl w:val="true"/>
          <w:lang w:bidi="ar-SA"/>
        </w:rPr>
        <w:t>من غير 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المضطر إلى الصلاة في المكان المغصوب فلا إشكال في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الغصبية وصلى فتبين الخلاف فان لم يحصل منه قصد القربة بطلت ، وإلا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اعتقد الإباحة فتبين الغصبية فهي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الأقوى صحة صلاة الجاهل بالحكم</w:t>
      </w:r>
    </w:p>
    <w:p>
      <w:pPr>
        <w:pStyle w:val="BookText"/>
        <w:rPr/>
      </w:pPr>
      <w:r>
        <w:rPr>
          <w:rFonts w:ascii="Amiri" w:hAnsi="Amiri" w:eastAsia="Amiri" w:cs="Amiri"/>
          <w:color w:val="111111"/>
          <w:sz w:val="28"/>
          <w:sz w:val="28"/>
          <w:szCs w:val="28"/>
          <w:rtl w:val="true"/>
          <w:lang w:bidi="ar-SA"/>
        </w:rPr>
        <w:t>الأرض فالتصرف فيها بالجلوس أكثر من التصرف فيها بالقيام ، وكذا التصرف فيها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الاستنجاء والوضوء والغسل ، فإن إراقة الماء في الأرض تصرف فيها غير التصرف في الفضاء بنفس الفعل ، وعليه فلا يجوز له الوضوء ولا الغسل ولا الاستنجاء إذا استلزم إراقة الماء في الأرض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إلى ذلك في مباحث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الفرق بين المضطر والمحبوس مع أن المحبوس من أفراده عندهم ، فتخصيصه بأنه لا إشكال في صحة صلاته غير ظاهر ، بل هما واحد إشكالا ووضوحاً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قصد القربة مع كون الفعل مبعداً غير كاف في صحة العبادة ، ولأجل ذلك بني على بطلان العبادة بناء على الامتناع ولو حصلت نية القربة بلحاظ الملاك ، وعليه فان بني على قبح التجرؤ واستحقاق فاعله العقاب عليه يتعين القول بالبطلان وإن حصلت نية القربة ، وإن بني على غير ذلك تعين القول بالصحة إذا حصلت نية القربة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اعتقاد الخلاف يكون عذراً في مخالفة النهي ، فلا يكون الفعل مبعداً ، ولا يكون مانع من صحة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الشرعي وهي الحرمة ، وإن كان الأحوط البطلان ، خصوصاً في الجاهل المقصر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الأرض المغصوبة المجهول مالكها لا يجوز التصرف فيها ولو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ويرجع أمرها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غصب آلات وأدوات من الآجر ونحوه وعمر بها داراً أو غيرها ثمَّ جهل المالك ، فإنه لا يجوز التصرف ويجب الرجوع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الدار المشتركة لا يجوز لواحد من الشركاء التصرف فيها إلا بإذن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البطلان فيه متعين ، لعدم كونه معذوراً في مخالفة النهي ، فيكون فعله مبعداً ، فلا يمكن أن يصح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الحال كذلك في القاصر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حرمة التصرف في مال الغير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ولايته على مثل ذلك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جعلته قاضياً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الولاية على مثل ذلك من وظائف القضاة والحكام في عصر الجعل المذكور ، وللتوقيع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رواه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ظهوره في أمثال ذلك من الوقائع الخارجية التي يتحير في كيفية العمل فيها لا من حيث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المبنيين غير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لوجه الحكم المذكور في المتن في كتاب الخمس في مبحث الكنز ، فراجع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حرمة التصرف في مال الغير الشامل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اشترى داراً من المال غير المزكى أو غير المخمس يكون بالنسبة إلى مقدار الزكاة أو الخمس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أمضاه الحاكم ولاية على الطائفتين من الفقراء</w:t>
      </w:r>
    </w:p>
    <w:p>
      <w:pPr>
        <w:pStyle w:val="BookText"/>
        <w:rPr/>
      </w:pPr>
      <w:r>
        <w:rPr>
          <w:rFonts w:ascii="Amiri" w:hAnsi="Amiri" w:eastAsia="Amiri" w:cs="Amiri"/>
          <w:color w:val="111111"/>
          <w:sz w:val="28"/>
          <w:sz w:val="28"/>
          <w:szCs w:val="28"/>
          <w:rtl w:val="true"/>
          <w:lang w:bidi="ar-SA"/>
        </w:rPr>
        <w:t>للمشترك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فلظاهر الإجماع على تعلقها بالعين ، وإن اختلف في كونه بنحو الشركة والإشاعة ، أو الكلي في المعين ، أو من قبيل حق الرهانة ، أو على نحو آخر ، وعلى كل فالتصرف في المال بالبيع أو غيره تصرف في مال الغير أو في موضوع حقه بغير إذنه يتوقف نفوذه على إذنه ويشهد له مصحح 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لم يزك إبله أو شاته عامين فباعها ، على من اشتراها أن يزكيها لما مضى؟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تؤخذ منه زكاتها ويتبع بها البائع ، أو يؤدي زكاتها البائع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أنه متعلق بالعين على سبيل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يظهر من بعض النصوص جواز بيع المالك ويتعلق الخمس بثمنه ، ففي رواية الحرث بن حصيرة الأزدي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وجد كنزاً فباعه بغنم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خمس ما أخذت ، فإن الخمس عليك ، فإنك أنت الذي وجدت الركاز وليس على الآخر شي‌ء لأنه إنما أخذ ثمن غنمه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 وفي مصحح الريان بن الصلت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يجب علي يا مولاي في غلة رحى أرض في قطيعة لي ، وفي ثمن سمك وبردي وقصب أبيعه من أجمة هذه القطيعة؟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فيه الخمس إن شاء اللّه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والسادات يكون لهم ، فيجب عليه أن يشتري هذا المقدار من الحاكم ، وإذا لم يمض بطل وتكون باقية على ملك المالك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وعليه من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كالمظالم أو الزكاة أو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لورثته التصرف في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بالصلاة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أداء ما عليه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المروية عن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يكون في داره البستان فيها الفاكهة ، منها ما يأكله العيال ، ومنها ما يبيعه ، هل عليه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أكل فلا ، وأما البيع فنعم ، هو كسائر الضياع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لكن الأولى ضعيفة السند ، والأخيرتان غير ظاهرتين في البيع بعد استقرار الخمس بكمال السنة ، بل ولا إطلاق لهما يقتضيه ، لعدم ورودهما لبيان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فالخروج عن عموم ما دل على عدم جواز التصرف بغير إذن المالك ، ومثل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يحل لأحد أن يشتري من الخمس حتى يصل إلينا حقنا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كتاب الخمس وكتاب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الحقوق المذكورة من قبيل الدين كما تضمنه خبر عباد الآتي ، وهو مانع عن التصرف في التركة في الجملة بلا إشكال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اقتضائه إطلاق المنع تأمل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ما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خلاف ولا إشكال في انتقال التركة إلى الوارث بمجرد موت الموروث إذا لم يكن وصية ولا دين ، كما لا خلاف أيضاً في انتقال ما يزيد على الدين والوصية معهما ، ولكن اختلفوا </w:t>
      </w:r>
    </w:p>
    <w:p>
      <w:pPr>
        <w:pStyle w:val="BookText"/>
        <w:rPr/>
      </w:pPr>
      <w:r>
        <w:rPr>
          <w:rFonts w:ascii="Amiri" w:hAnsi="Amiri" w:eastAsia="Amiri" w:cs="Amiri"/>
          <w:color w:val="111111"/>
          <w:sz w:val="28"/>
          <w:sz w:val="28"/>
          <w:szCs w:val="28"/>
          <w:rtl w:val="true"/>
          <w:lang w:bidi="ar-SA"/>
        </w:rPr>
        <w:t xml:space="preserve">في انتقالها اليه مع الدين المستوعب ، وفي انتقال تمامها مع الدين غير المستوعب على قولين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تنتقل ، وهو المحكي عن كثير من كتب العلامة وجامع المقاصد وغيرها ، وعن ظاهر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واختاره في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لا تنتقل ، ونُسب إلى الحلي والمحقق والعلامة في الإرشاد وغيرهم ، وعن المسالك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لكل من القولين بأدلة لا تخلو من خدش أو منع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المتضمنة للترتيب بين الكفن ، والدين ، والوصية ، والميراث ، مثل خبر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قبل الوصية ، ثمَّ الوصية على أثر الدين ، ثمَّ الميراث بعد الوصية ، فإن أول القضاء كتاب اللّه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 وخبر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شي‌ء يُبدأ به من المال الكفن ، ثمَّ الدين ، ثمَّ الوصية ، ثمَّ الميراث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 وخبر عباد بن صهيب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فرّط في إخراج زكاته في حياته فلما حضرته الوفاة حسب جميع ما فرط فيه مما يلزمه من الزكاة ، ثمَّ أوصى به أن يخرج ذلك فيدفع إلى من يجب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يخرج ذلك من جميع المال إنما هو بمنزلة دين لو كان عليه ، ليس للورثة شي‌ء حتى يؤدوا ما أوصى به من الزكاة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ينافيها الإجماع على ملك الوارث للزائد على المقدار المساوي للوصية والدين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ظاهرة في نفي أصل الميراث مع أحدهما كي </w:t>
      </w:r>
    </w:p>
    <w:p>
      <w:pPr>
        <w:pStyle w:val="BookText"/>
        <w:rPr/>
      </w:pPr>
      <w:r>
        <w:rPr>
          <w:rFonts w:ascii="Amiri" w:hAnsi="Amiri" w:eastAsia="Amiri" w:cs="Amiri"/>
          <w:color w:val="111111"/>
          <w:sz w:val="28"/>
          <w:sz w:val="28"/>
          <w:szCs w:val="28"/>
          <w:rtl w:val="true"/>
          <w:lang w:bidi="ar-SA"/>
        </w:rPr>
        <w:t xml:space="preserve">يتصرف فيها بحملها على إرادة بيان أن سهام الوارث ليس مخرجها أصل المال ، بل مخرجها المقدار الزائد على الدين والوصية ، فلا تدل على حكم ، المقدار المساوي لهما ، وأنه باق على ملك الميت أو موروث للوارث ، فاذا خلت عن التعرض لذلك وجب الرجوع في تعيين حكمه إلى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 الميت فهو لورثته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كما صنعه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المذكورة ليس هو الترتيب الزماني ضرورة بطلانه ، بل الترتيب بمعنى الترجيح والأهمية ، فيختص بصورة التزاحم ، وهو إنما يكون في خصوص المقدار المساوي للدين أو الوصية ، فتدل على أن مقدار الدين لا مجال للعمل بالوصية فيه ولا توارث فلا تنافي إرث الزائد على الدين ، ولا وجوب العمل بالوصية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مقدار الوصية لا توارث فيه ، فلا تنافي ثبوت التوارث في الزائد عليه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مفاد النصوص هو الترجيح يختص نفي التوارث فيها بما كان فيه تزاحم ، وهو خصوص ما كان مساوياً للدين ، وبخصوص الثلث الذي هو مورد وجوب العمل بالوصية ، ولا تعرض فيها لنفي الإرث في الزائد على الدين والوصية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تحديد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يختص بما ذكر فيه السهام كالآية </w:t>
      </w:r>
      <w:r>
        <w:rPr>
          <w:rStyle w:val="FootnoteAnchor"/>
          <w:rtl w:val="true"/>
        </w:rPr>
        <w:footnoteReference w:id="936"/>
      </w:r>
      <w:r>
        <w:rPr>
          <w:rFonts w:ascii="Amiri" w:hAnsi="Amiri" w:eastAsia="Amiri" w:cs="Amiri"/>
          <w:color w:val="111111"/>
          <w:sz w:val="28"/>
          <w:sz w:val="28"/>
          <w:szCs w:val="28"/>
          <w:rtl w:val="true"/>
          <w:lang w:bidi="ar-SA"/>
        </w:rPr>
        <w:t xml:space="preserve">، ولا يجري في غيره كالنصوص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اختصاص الإرث بمخرج السهام ، إذ لا إرث لغيره ، وذلك مناف للبناء على موروثية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إهمالها من هذه الجهة ، وأنها متعرضة لحكم الزائد ، وأن توارثه على النحو المذكور من التسهيم ، فلا ينافي ثبوت الإرث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خلاف 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لازمها البناء على كون إرث المقدار المساوي للدين لا على نحو التسهيم ، إذ لا دليل حينئذ على هذا التسهيم ، ومقتضى الرجوع إلى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 الميت فهو لوارثه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إرث المقدار المساوي للدين أن يكون ذلك على نحو الشركة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المذكورة عدم إرث المقدار المساوي للدين والوصية والكفن ، فالبناء عليه متعين ، ولأجل أنه لا مانع من البناء على ملك الميت عقلا ولا عقلائياً تعين البناء على كونه باقياً على ملك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ينبغي التأمل في عدم جواز تصرف الورثة في التركة ، لأنه تصرف بغير الملك ، كما أنه على القول الأول لا إشكال في تعلق الدين بالتركة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عدم جواز التصرف بالإتلاف ونحوه مما يوجب ذهاب موضوع الحق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الحق قائماً بالتركة بما هي مملوكة للوارث لم يجز له التصرف الناقل للعين عن الملك ، لأن الحق كما يمنع عن إذهاب الموضوع يمنع عن إذهاب قيده ، وإن كان قائماً بذات العين لا بالقيد المذكور جاز التصرف الناقل ، وحينئذ فهل للديان حق الفسخ على تقدير تعذر الوفاء من غير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في حق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وجهان ينشآن من كون الحق المملوك للديان هو أخذ العين من الورثة ، أو مطلقاً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الفسخ فيرجع المشتري بالثمن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الفسخ فيأخذ العين من كل من وجدها عنده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فلو قيل بالمنع من البيع ونحوه فلا وجه ظاهر للمنع عن مطلق التصرف ، ولا سيما إذا لم يكن له قيمة معتد بها عند العقلاء كالصلاة والوضوء ، بحيث تكون التركة كمال الغير لا يجوز مطلق التصرف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وعليه دين مستغرق للتركة لا يجوز للورثة ولا لغيرهم التصرف في تركته قبل أداء الدين بل وكذا في الدين غير المستغرق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رضا الديان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المسألة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ورد 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يموت وعليه دين فيضمنه ضامن للغرماء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الغرماء فقد برئت ذمة الميت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وعليه فلا مانع من التصرف كما لو لم يكن دين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جامع الشرائع ، وميراث القواعد ، وحجر الإيضاح ورهنه ، وغيرها ، فلم يفرق فيها بين الدين المستغرق وغيره في المنع عن التصرف ، إذ لا أولوية لبعض من بعض في اختصاص التعلق به ، ولأن الأداء لا يقطع بكونه بذلك البعض لجواز التلف ، ولما دل على تعليق الإرث على مطلق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 ويشهد له 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يموت ويترك عيالا وعليه دين أينفق عليهم من ماله؟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استيقن أن الذي عليه يحيط بجميع المال فلا ينفق عليهم ، وإن لم يستيقن فلينفق عليهم من وسط المال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وموردهما التصرف المتلف ، فالتعدي إلى غيره أولى ، ولا سيما مع إمكان المناقشة فيما ذكر دليلا للأول بالتأمل فيما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بنينا على بقاء التركة على ملك الميت لم يجد رضا الديان في </w:t>
      </w:r>
    </w:p>
    <w:p>
      <w:pPr>
        <w:pStyle w:val="BookText"/>
        <w:rPr/>
      </w:pPr>
      <w:r>
        <w:rPr>
          <w:rFonts w:ascii="Amiri" w:hAnsi="Amiri" w:eastAsia="Amiri" w:cs="Amiri"/>
          <w:color w:val="111111"/>
          <w:sz w:val="28"/>
          <w:sz w:val="28"/>
          <w:szCs w:val="28"/>
          <w:rtl w:val="true"/>
          <w:lang w:bidi="ar-SA"/>
        </w:rPr>
        <w:t>بأن كان الدين قليلا والتركة كثيرة والورثة بانين على أداء الدين غير متسامحين ، وإلا فيشكل حتى الصلاة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الورثة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لم يكن عليه دين ولكن كان بعض الورثة قصيراً أو غائباً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الغير إلا بإذنه الصريح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الفحوى أو شاهد</w:t>
      </w:r>
    </w:p>
    <w:p>
      <w:pPr>
        <w:pStyle w:val="BookText"/>
        <w:rPr/>
      </w:pPr>
      <w:r>
        <w:rPr>
          <w:rFonts w:ascii="Amiri" w:hAnsi="Amiri" w:eastAsia="Amiri" w:cs="Amiri"/>
          <w:color w:val="111111"/>
          <w:sz w:val="28"/>
          <w:sz w:val="28"/>
          <w:szCs w:val="28"/>
          <w:rtl w:val="true"/>
          <w:lang w:bidi="ar-SA"/>
        </w:rPr>
        <w:t>جواز تصرف الوارث ، لأن المانع كونه ملكاً للميت ، وهو حاصل وإن رضي الديان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يرجع رضاه إلى إبراء ذمة الميت من الدين ، فيكون المال حينئذ ملكاً للوارث ، كما لو لم يكن دين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انتقالها إلى الوارث يجدي رضا الديان في جواز التصرف ، إذ المانع حقه لا غير فيرتفع برضاه لكن عرفت أنه على هذا المبنى لا وجه للمنع عن التصرف بمثل الصلاة مما لا مجال فيه لتوهم المزاحمة مع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جواز التصرف في المشترك إلا بإذن جميع الشركاء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التوقيع الشريف المروي عن الاحتجاج </w:t>
      </w:r>
      <w:r>
        <w:rPr>
          <w:rStyle w:val="FootnoteAnchor"/>
          <w:rtl w:val="true"/>
        </w:rPr>
        <w:footnoteReference w:id="939"/>
      </w:r>
      <w:r>
        <w:rPr>
          <w:rFonts w:ascii="Amiri" w:hAnsi="Amiri" w:eastAsia="Amiri" w:cs="Amiri"/>
          <w:color w:val="111111"/>
          <w:sz w:val="28"/>
          <w:sz w:val="28"/>
          <w:szCs w:val="28"/>
          <w:rtl w:val="true"/>
          <w:lang w:bidi="ar-SA"/>
        </w:rPr>
        <w:t>اعتبار الاذن الظاهر في الاذن الإنشائية ، وعدم الاكتفاء بالرضا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مثل موثق سماعة </w:t>
      </w:r>
      <w:r>
        <w:rPr>
          <w:rStyle w:val="FootnoteAnchor"/>
          <w:rtl w:val="true"/>
        </w:rPr>
        <w:footnoteReference w:id="940"/>
      </w:r>
      <w:r>
        <w:rPr>
          <w:rFonts w:ascii="Amiri" w:hAnsi="Amiri" w:eastAsia="Amiri" w:cs="Amiri"/>
          <w:color w:val="111111"/>
          <w:sz w:val="28"/>
          <w:sz w:val="28"/>
          <w:szCs w:val="28"/>
          <w:rtl w:val="true"/>
          <w:lang w:bidi="ar-SA"/>
        </w:rPr>
        <w:t xml:space="preserve">اعتبار الرضا النفسي ومقتضى الجمع العرفي اعتبارهما معاً ، لكن لما كانت الاذن من قبيل الطريق العرفي إلى الرضا كان الجمع العرفي بين الدليلين حمل الأول على الحكم الظاهري ، والثاني على الحكم الواقعي ، فيكون الموضوع للحكم الواقعي هو الرضا الباطني ، والموضوع للحكم الظاهري هو الاذن ، كما هو الحال في كل ما كان من هذا القبيل مما علق فيه الحكم </w:t>
      </w:r>
    </w:p>
    <w:p>
      <w:pPr>
        <w:pStyle w:val="BookText"/>
        <w:rPr/>
      </w:pPr>
      <w:r>
        <w:rPr>
          <w:rFonts w:ascii="Amiri" w:hAnsi="Amiri" w:eastAsia="Amiri" w:cs="Amiri"/>
          <w:color w:val="111111"/>
          <w:sz w:val="28"/>
          <w:sz w:val="28"/>
          <w:szCs w:val="28"/>
          <w:rtl w:val="true"/>
          <w:lang w:bidi="ar-SA"/>
        </w:rPr>
        <w:t xml:space="preserve">الحال ، والأول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أذنت لك بالتصرف في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فقط أو بالصلاة وغيرها والظاهر عدم اشتراط حصول العلم برضاه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يكفي الظن الحاصل بالقول المزبور ، لأن ظواهر الألفاظ معتبرة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يأذن</w:t>
      </w:r>
    </w:p>
    <w:p>
      <w:pPr>
        <w:pStyle w:val="BookText"/>
        <w:rPr/>
      </w:pPr>
      <w:r>
        <w:rPr>
          <w:rFonts w:ascii="Amiri" w:hAnsi="Amiri" w:eastAsia="Amiri" w:cs="Amiri"/>
          <w:color w:val="111111"/>
          <w:sz w:val="28"/>
          <w:sz w:val="28"/>
          <w:szCs w:val="28"/>
          <w:rtl w:val="true"/>
          <w:lang w:bidi="ar-SA"/>
        </w:rPr>
        <w:t>تارة على الطريق وأخرى على ذي الطريق ، فالمدار في الرخصة واقعاً هو الرضا الباطني ، فلو أذن المالك بالتصرف مع العلم بعدم الرضا لم يجز ، ولو علم الرضا مع عدم إنشاء الإذن جاز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النصوص اعتبار الرضا الفعلي فلا يكتفى بالرضا التقديري المتوقف على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الأصحاب التسالم على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فهموا من النصوص أنها مسوقة مساق الإرفاق بالمالك ، ولا إرفاق في المنع عن التصرف مع الرضا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حملوها على ذلك اعتماداً على السيرة العملية على التصرف إذا أحرز الرضا التقديري ، أو السيرة الارتكازية على جوازه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المالك ملتفتاً إلى القضية الخارجية فلم يأذن بالتصرف غفلة عن أن التصرف صلاح له ، أو جهلا منه بذلك ، أو لاعتقاده كون المتصرف عدواً ، أو نحو ذلك من الأمور الزائدة على الالتفات في الجملة إلى القضية الخارجية ، لم يجز التصرف وإن كان راضياً تقديراً ، إذ لا دليل على الجواز حينئذ بحيث ترفع به اليد عن إطلاق دليل المنع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أن شرط جواز التصرف في مال الغير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جوازه عقلا من إحرازه ، إذ مع الشك فيه يكون المرجع أصالة عدم الرضا المترتب عليها عدم الجواز ، وإحراز الرضا إما بالعلم حقيقة أو حكماً بقيام حجة عليه ، كالبينة أو خبر العادل بناء على حجيته في الموضوعات ، أو نحو ذلك ولو كانت حجيته في خصوص المورد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التصرف بالقيام والقعود والنوم والأكل من ماله ، ففي الصلاة بالأولى يكون راضياً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يكفي فيه الظن على الظاهر ، لأنه مستند إلى ظاهر اللفظ إذا استفيد منه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بد من العلم بالرضا ، بل الأحوط اعتبار العلم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هناك قرائن وشواهد تدل على رضاه كالمضايف المفتوحة الأبواب ، والحمامات ، والخانات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هذا القسم من حصول القطع بالرضا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رضاً تقديرياً إذ قد لا يكون ملتفتاً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العرفية موقوفة على كون المستفاد إما تمام المعنى ، أو بعضه ، أو لازمه لزوماً بيناً بالمعنى الأخص بحيث ينتقل الذهن اليه بمجرد حضور المعنى فيه ، والصلاة بالنسبة إلى القيام والقعود والأكل والنوم ليست من هذا القبيل ، وعليه فلا تجوز الصلاة في ملك الغير بمجرد إذنه في النوم والقيام إذا كانت الاذن الإنشائية غير موجبة للعلم بالرضا بالمأذون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موجبة للعلم به جازت الصلاة ، لاستلزام العلم المذكور العلم بالرضا بالصلاة من جهة الأولوية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الاذن بالنوم مثلا موجبة للظن بالرضا به استلزم الظن المذكور الظن بالرضا بالصلاة ، وكما يكفي الظن بالرضا بالنوم في جوازه لأنه مستند الى اللفظ ، فليكف الظن بالرضا بالصلاة لأنه مستند إليه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الدلالة اللفظية مختصة بالمداليل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بإحدى الدلالات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المدلول ولو كان عقلياً ، لأن حجية الدلالة اللفظية مستفادة من بناء العقلاء ، ولم يثبت بناؤهم عليها في مطلق المدلول ، فتأمل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صريح المدارك وظاهر كثير ، لما في المتن من عدم </w:t>
      </w:r>
    </w:p>
    <w:p>
      <w:pPr>
        <w:pStyle w:val="BookText"/>
        <w:rPr/>
      </w:pPr>
      <w:r>
        <w:rPr>
          <w:rFonts w:ascii="Amiri" w:hAnsi="Amiri" w:eastAsia="Amiri" w:cs="Amiri"/>
          <w:color w:val="111111"/>
          <w:sz w:val="28"/>
          <w:sz w:val="28"/>
          <w:szCs w:val="28"/>
          <w:rtl w:val="true"/>
          <w:lang w:bidi="ar-SA"/>
        </w:rPr>
        <w:t xml:space="preserve">لعدم استناد الإذن في هذا القسم إلى اللفظ ، ولا دليل على حجية الظن غير الحاصل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حجية الظن الحاصل من غير اللفظ ، ودلالة الأفعال ليست كدلالة الألفاظ ، إذ دلالة الألفاظ من أجل أنها مجعولة طرقا إلى المعاني بخلاف الأفعال ، فإن دلالتها من أجل المقارنة الغالبية بين الفعل والمدلول ، ولأجل أن الاقتران الغالبي غير كاف في البناء على وجود أحد المقترنين بمجرد العلم بوجود المقارن الآخر ، بل لا بد من الملازمة بينهما في ذلك ، لا يجوز البناء على وجود ما يقارن الفعل غالباً بمجرد العلم بوجود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الفعل مجعولا طريقاً إلى شي‌ء كاللفظ كان الاعتماد عليه في محله ، لبناء العقلاء على الحجية فيه كالألفاظ ، ويختلف ذلك باختلاف العادات كاختلاف اللغات ، ولا يبعد أن يكون فتح أبواب المضائف والمسابل من هذا القبيل ، فيجوز الدخول في المضيف والصلاة فيه بمجرد فتح بابه ، كما يجوز الوضوء والاستقاء من السبيل بمجرد فتح بابه أيضاً ، ونحوهما غيرهما ، ولا يصح قياسهما بسائر الأفعال الموجبة للظن بالرضا من جهة غلبة اقترانها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بناء العقلاء على حجية الفعل المجعول طريقاً إلى الشي‌ء كبنائهم على حجية اللفظ ، ولو لا هذا البناء لكان الجعل لغواً كما في وضع اللفظ</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والمحكي عن الذخيرة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الصلاة في كل موضع لا يتضرر المالك بالكون فيه ، وكان المتعارف بين الناس عدم المضايقة في أمثاله وإن فرض عدم العلم برضا المالك ، إلا أن تكون أمارة على الكراهة وأيده في الحدائق بما دل على جعل الأرض مسجداً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ولأمته </w:t>
      </w:r>
      <w:r>
        <w:rPr>
          <w:rStyle w:val="FootnoteAnchor"/>
          <w:rtl w:val="true"/>
        </w:rPr>
        <w:footnoteReference w:id="941"/>
      </w:r>
      <w:r>
        <w:rPr>
          <w:rFonts w:ascii="Amiri" w:hAnsi="Amiri" w:eastAsia="Amiri" w:cs="Amiri"/>
          <w:color w:val="111111"/>
          <w:sz w:val="28"/>
          <w:sz w:val="28"/>
          <w:szCs w:val="28"/>
          <w:rtl w:val="true"/>
          <w:lang w:bidi="ar-SA"/>
        </w:rPr>
        <w:t xml:space="preserve">، لمناسبة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الصلاة في الأراضي المتسعة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الامتنان للاكتفاء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في محكي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جواز التصرف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على المنع غير ثابت في صورة الظن ، والتوقيع </w:t>
      </w:r>
      <w:r>
        <w:rPr>
          <w:rStyle w:val="FootnoteAnchor"/>
          <w:rtl w:val="true"/>
        </w:rPr>
        <w:footnoteReference w:id="942"/>
      </w:r>
      <w:r>
        <w:rPr>
          <w:rFonts w:ascii="Amiri" w:hAnsi="Amiri" w:eastAsia="Amiri" w:cs="Amiri"/>
          <w:color w:val="111111"/>
          <w:sz w:val="28"/>
          <w:sz w:val="28"/>
          <w:szCs w:val="28"/>
          <w:rtl w:val="true"/>
          <w:lang w:bidi="ar-SA"/>
        </w:rPr>
        <w:t xml:space="preserve">ضعيف السند ، ومثله خبر محمد بن زيد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إلا من وجه أحله اللّه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 ولضعف الاستدلال بموثق سماعة المتقدم المتضمن عدم حل مال المسلم إلا بطيب نفسه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التصرف في مال الغير مما أجمع عليه جميع الأديان والملل كما اعترف به ، وكفى بذلك حجة عليه ، ولا حاجة إلى التمسك بالتوقيع ليورد عليه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اعترف في محكي كلامه بانجباره بالشهرة ، والخلاف في المقام إنما كان في حجية الظن لا في تخصيص حرمة التصرف في مال الغير بغير رضاه بغير صورة الظن ، فان الخلاف في الحكم الظاهري لا يلازم الخلاف في الحكم الواقعي ، وموثق سماعة ظاهر في التصرف ، وحمله على خصوص الإتلاف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التصرف في مال الغير بغير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المرجع عند الشك في الرضا أصالة العدم ، إلا أن تقوم حجة عليه ، ومع الشك في الحجية يبنى على عدمها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والعمدة فيه السيرة القطعية على التصرف من دون استئذان من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عموم الحكم لصورة العلم بالكراهة إشكال ، للشك في ثبوت السيرة فيها ، وإن كان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أدلة نفي الحرج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اتساعاً عظيماً بحيث يتعذر أو يتعسر على الناس اجتنابها وإن لم يكن إذن من ملاكها ، بل وإن كان فيهم الصغار والمجانين بل لا يبعد ذلك وإن علم كراهة الملاك ، وإن كان الأحوط التجنب حينئذ مع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والضرر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بها ، لاختصاصها بالحرج والضرر الشخصيين وهما غير محل الكلام ، ولو سلم فلا تصلح لإثبات الجواز ، لأنها امتنانية ، والأدلة الامتنانية لا تجري إذا لزم من جريانها خلاف الامتنان في حق الغير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يقال من أن أدلة نفي الحرج والضرر والضرار لا تصلح لتحليل أموال المسلمين المحرمة بالكتاب والسنة وفطرة العقل مجاناً بلا عوض ، وإلا لاقتضى ذلك إباحة كثير من المحرمات ، ولعله بعموم التحريم يستكشف أنه لا حرج لا يتحمل في الحرمة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الكلام مجرد الجواز لا نفي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محذور في تحليل المحرمات بأدلة نفي الحرج ، إذ لا يتضح فرق بين الواجبات والمحرمات ، فكما أنها تقتضي نفي الوجوب لو كان حرجياً كذلك تقتضي نفي التحريم لو كان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تطبيق أدلة الحرج يتوقف على إحراز ثبوته كما هو المفروض ، ومعه لا مجال لأن يستكشف عدمه من عموم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عدم جواز تطبيق أدلة نفي الحرج ونحوها في المقام ما ذكرنا من لزوم خلاف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جرت لم تصلح لإثبات كون التصرف مجانياً ، إذ لا حرج في ثبوت القيمة ، فعموم ضمان مال المسلم بحاله غير محكوم عليه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فرض ثبوت الحرج في ترك التصرف ، لكنه ليس محل الكلام أيضاً ، بل محله ما يلزم من تركه حرج نوعاً ، فإنه المراد مما في المتن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تجوز الصلاة في بيوت من تضمنت الآية جواز الأكل فيها بلا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والأم والأخ والعم والخال والعمة والخالة ومن ملك الشخص مفتاح بيته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العلم بالكراهة فلا يجوز بل يشكل مع ظنها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بحيث يتعذر أو يتعسر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تجويز الشارع الأقدس للأكل مع عدم الاذن الثابت كتاباً وسنة بل 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حجية ظهور الحال في الرضا من المالك بالأكل ، فيكون حجة على الرضا بالصلاة ، لأنها أولى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كما في الجواهر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محكي كشف اللثام الإجماع على المنع معه ، لانصراف الآية الشريفة عنه فيرجع إلى أصالة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يظهر للانصراف وجه غير الغلبة ، وفي اقتضائها للانصراف المعتد به في رفع اليد عن الإطلاق إشكال أو منع ، فالإطلاق محكم ، المقتصر في الخروج عنه على خصوص العلم بالكراهة ، لظهور الإجماع الكاشف عن أن الحكم المذكور ظاهري ، والحكم الظاهري لا مجال له مع العلم بالواقع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الغاصب الخروج من المكان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اشتغل بالصلاة في سعة الوقت يجب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المذكور ظاهرياً فملاكه جعل الظهور الحالي طريقاً إلى الرضا ، فمع الظن بالكراهة لا طريق إلى الرضا ليثبت لأجله الترخيص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الظهور الحالي المجعول طريقاً هو الظهور النوعي الذي لا ينافيه الظن بالخلاف ، وتخصيصه بالظهور الشخصي خلاف الظاهر ، ولو سلم كان اللازم اعتبار الظن بالرضا ، فلا يجوز الأكل مع الشك فيه ، كما لا يجوز مع الظن بالكراهة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الحركة إلى المكان المباح ، وهذه الحركة لما كانت في المغصوب كانت محرمة ، وحيث أنها بالاختيار الملازم لاختيار الدخول كانت معصية كما ذهب إليه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المنتهى من أن هذا القول باطل عندنا ، وما عن التحرير من أنه أجمع الفضلاء على تخطئة أبي هاشم في هذا المقام غير ظاهر ، كما هو موضح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فوجوب الخروج لا يراد منه الوجوب النفسي ، لما عرفت من أنه غصب كالدخول ، ولا الوجوب الغيري ، إذ ليس هو إلا مقدمة للكون في خارج المغصوب ، وليس هو بواجب ، بل الواجب ترك الكون في المغصوب ، لكن لما كان يلازمه الكون في المباح كان الكون المذكور واجباً بالعرض ، فتكون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كذلك ، فوجوب الخروج ليس إلا مقدمي عرضي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المذكورة باطلة ، فكأن المراد وجوب قطعها بالخروج ، لكن الخروج قد لا يقتضي قطعها لعدم استلزامه لبعض المنافيات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في ضيق الوقت يجب الاشتغال بها حال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منهم لبنائهم على كون التصرف بالخروج مباحاً ، وحينئذ لا مانع من صحة الصلاة لا مكان التقرب بها ، ولأجل أن الركوع والسجود يوجبان مزيد المكث في المغصوب وجب الانتقال إلى الإيماء ، ولا يجب حينئذ القضاء ، لأنه فرع الفوت وهو غير حاصل بفعل الصلاة الناقصة ، لأن المراد من الفوت فوت أصل الفريضة لا الفريضة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اقتضاء الركوع المكث الزائد منع ظاهر ، لعدم استلزامه الاستقرار بخلاف السجود ، فالبناء على إطلاق بدلية الإيماء عنه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فساد المبنى ، وأن الخروج محرم كالدخول ، فوقوعه من الغاصب مبعد له ، ويمتنع معه التقرب بالتصرف في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من شمول التحريم لمثل التصرف بالقراءة والإيماء ، لكنه في غير محله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الظاهر أن القراءة ليس تصرفاً في المغصوب لأنها كيفية قائمة بالصوت ، وكذلك الإيماء يراد منه الهيئة القائمة بالجسم ، وليست من التصرف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مسلم ، لكنهما موقوفان على حركة الفم والرأس ويمتنع التكليف بما يتوقف على الحرام ، إلا أن ترفع اليد عن حرمته ، لكنه في المقام ليس كذلك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أيضاً يشكل الوجه في وجوب الصلاة بالكيفية المذكورة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اضطراره إلى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عقلا الصلاة بالقراءة والإيماء فراراً عن محذور المعصية بترك الصلاة ، لأن المانع من وجوبها ليس عدم إمكان التقرب بها ، لكون </w:t>
      </w:r>
    </w:p>
    <w:p>
      <w:pPr>
        <w:pStyle w:val="BookText"/>
        <w:rPr/>
      </w:pPr>
      <w:r>
        <w:rPr>
          <w:rFonts w:ascii="Amiri" w:hAnsi="Amiri" w:eastAsia="Amiri" w:cs="Amiri"/>
          <w:color w:val="111111"/>
          <w:sz w:val="28"/>
          <w:sz w:val="28"/>
          <w:szCs w:val="28"/>
          <w:rtl w:val="true"/>
          <w:lang w:bidi="ar-SA"/>
        </w:rPr>
        <w:t xml:space="preserve">مع الإيماء للركوع والسجود ، ولكن يجب عليه قضاؤها أيضاً إذا لم يكن الخروج عن توبة وندم ، بل الأحوط القضاء وإن كان من ندم وبقصد التفريغ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المفروض عدم انطباق الواجب على ما هو الحرام ، بل المانع توقفها على الحرام ، فاذا فرض الوقوع في الحرام على كل حال والاضطرار اليه وجب عقلا الوقوع في خصوص الفرد المترتب عليه الواجب تحصيلا لغرض الشارع اللّهم إلا أن يكون فرضه في مثل هذه الحال الصلاة بمحض الاخطار ، لأن كل ما عداها من المراتب يمتنع التكليف به ، والصلاة لا تترك بحال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يتحقق هذا الحديث ، فيشكل الاكتفاء بالصلاة الاخطارية ، والبناء على 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ولأجل الإشكال في صحة الصلاة بالإيماء لم يكتف بها في المتن ، بل ألزم بوجوب القضاء ، لكن كان المناسب أن يجعل وجوب الأداء أو القضاء من باب الاحتياط ، لا من باب الفتوى بالوجوب كما لعله ظاهر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فصل بين كون الخروج صادراً عن توبة وندم ، وكونه لا عن ذلك ، فيحكم بوجوبه في الأول ، لعدم كونه محرماً ، ولا معصية بعد سبقه بالتوبة ، بخلاف الثاني فيكون محرماً لا غير بناء على امتناع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كونه مقدمة للتخلص الواجب ، أما بناء على بطلان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حاصل التفصيل أنه حرام في الثاني دون الأول ، فتصح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التوبة لا ترفع الحرمة ، ولا ترفع كونه معصية ، لأن كونه محرماً ومعصية من قبيل الموضوع لها ، فيمتنع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في المكان المغصوب جهلا أو نسياناً أو بتخيل الإذن ثمَّ التفت وبان الخلاف ، فان كان في سعة الوقت لا يجوز له التشاغل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ارتفاعهما بها ، وإنما ترفع حسن العقاب ، وحينئذ فإن كان المانع من صحة العبادة كون الخروج محرماً ومعصية فالتوبة لا تجدي في صحة العبادة ، وإن كان المانع كون الفعل يحسن العقاب عليه كانت التوبة مجدية في صحة العبادة وحيث أن الأظهر الثاني فالتفصيل في الصحة وعدمها بين التوبة وعدمها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يظهر من الجواهر أن التوبة إنما يترتب عليها الأثر إذا كانت بعد الفعل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ظاهر في مثل الفرض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فعل ما هو علة تامة في الوقوع في المعصية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لوجوب التخلص عن التصرف في مال الغير بغير إذنه ، فيحرم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تشاغل بالصلاة أمكن القول بصحتها إذا كان زمانها مساوياً لزمان الخروج أو أقل منه ، لأن ذلك المقدار من التصرف مضطر اليه لا عن سوء الاختيار ، فلا يكون حراماً ، فلا مانع من صحته إذا كان معنوناً بعنوان الصلاة ، غاية الأمر أنه لو صلى كذلك وقع في التصرف في المغصوب زائداً على المقدار المضطر اليه ، لكن التشاغل بالصلاة ليس مقدمة لذلك ، بل هو ملازم له ، لأن الخروج مقدمة للكون في المكان المباح الملازم لترك الغصب ، فترك الخروج علة لعدم الكون في المكان المباح الملازم للتصرف في المغصوب ، والتشاغل بالصلاة ملازم لترك الخروج الملازم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زمان الصلاة يزيد على زمان الخروج فبعض الصلاة يكون تصرفاً غير مضطر اليه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أذن له المالك بالخروج ونهاه عن التشاغل ، إذ الإذن المذكورة رافعة للاضطرار إلى الحرام ، فالتشاغل </w:t>
      </w:r>
    </w:p>
    <w:p>
      <w:pPr>
        <w:pStyle w:val="BookText"/>
        <w:rPr/>
      </w:pPr>
      <w:r>
        <w:rPr>
          <w:rFonts w:ascii="Amiri" w:hAnsi="Amiri" w:eastAsia="Amiri" w:cs="Amiri"/>
          <w:color w:val="111111"/>
          <w:sz w:val="28"/>
          <w:sz w:val="28"/>
          <w:szCs w:val="28"/>
          <w:rtl w:val="true"/>
          <w:lang w:bidi="ar-SA"/>
        </w:rPr>
        <w:t xml:space="preserve">وإن كان مشتغلا بها وجب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 وإن كان في ضيق الوقت اشتغل بها حال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سالكاً أقرب الطرق ، مراعياً للاستقبال بقدر الإمكان ، ولا يجب قضاؤها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إذا لم يعلم برضا المالك بالبقاء بمقدار الصلاة ، وإلا فيصلي ثمَّ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إذا كان مأذوناً من المالك في الدخول ثمَّ ارتفع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 عن إذنه ، أو بموته والانتقال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أذن المالك بالصلاة خصوصاً أو عموماً ثمَّ رجع عن إذنه قبل الشروع فيها وجب الخروج في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بالصلاة تصرف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 من إمكان دعوى صحة الصلاة فوجوب القطع للمزاحمة بين حرمة القطع وحرمة الغصب ، والثانية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تقدير البطلان تكون الصلاة باطلة منقطعة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وجوب الاستقرار والسجود ، لمنافاتهما للخروج الواجب ، المقدم دليله على دليلهما ، ويومئ حينئذ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الركوع فان كان مستلزماً لزيادة المكث أومأ بدلا عنه ، وإلا وجب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عن ابن سعيد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التصرف حينئذ يكون عن عذر فيجري عليه ما تقدم كما سيذكره في المسألة الآتية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غير ظاهر ، لأن الخروج واجب في السعة والضيق ، غاية الأمر أنه في السعة يصلي بعد الخروج ، وفي الضيق يصلى حال الخروج </w:t>
      </w:r>
    </w:p>
    <w:p>
      <w:pPr>
        <w:pStyle w:val="BookText"/>
        <w:rPr/>
      </w:pPr>
      <w:r>
        <w:rPr>
          <w:rFonts w:ascii="Amiri" w:hAnsi="Amiri" w:eastAsia="Amiri" w:cs="Amiri"/>
          <w:color w:val="111111"/>
          <w:sz w:val="28"/>
          <w:sz w:val="28"/>
          <w:szCs w:val="28"/>
          <w:rtl w:val="true"/>
          <w:lang w:bidi="ar-SA"/>
        </w:rPr>
        <w:t xml:space="preserve">وفي الضيق يصلي حال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pStyle w:val="BookText"/>
        <w:rPr/>
      </w:pPr>
      <w:r>
        <w:rPr>
          <w:rFonts w:ascii="Amiri" w:hAnsi="Amiri" w:eastAsia="Amiri" w:cs="Amiri"/>
          <w:color w:val="111111"/>
          <w:sz w:val="28"/>
          <w:sz w:val="28"/>
          <w:szCs w:val="28"/>
          <w:rtl w:val="true"/>
          <w:lang w:bidi="ar-SA"/>
        </w:rPr>
        <w:t>فكأن السعة قيد لأمر مقدر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لما سبق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صحة هذه الصلاة إلى القيل ، وقد يظهر منه التوقف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منظومة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لعدم ما يدل على صحتها ، بل قد يدعى وجود الدليل على العدم باعتبار معلومية اعتبار الاستقرار والركوع والسجود ونحو ذلك ، ولم يعلم سقوطها هنا ، والأمر بالخروج بعد الاذن في الكون وضيق الوقت وتحقق الخطاب بالصلاة غير مجد ، فهو كما لو أذن له في الصلاة وقد شرع فيها وكان الوقت ضيقاً مما ستعرف عدم الإشكال في إتمام صلاته ، فالمتجه حينئذ عدم الالتفات إلى أمره بعد فرض كونه عند الضيق الذي هو محل الأمر بصلاة المختار والمرجح على أمر المالك بسبق التعلق ، فلا جهة للجمع بينهما بما سمعت ، بل يصلي صلاة المختار مقتصراً فيها على الواجب مبادراً في أدائها على حسب التمكن لكن لم أجد قائلا بذلك ، بل ولا أحد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 لأن قاعدة حرمة التصرف في مال الغير بغير إذنه تقتضي عجزه عن كل شرط وجزء للصلاة مناف للخروج ، فيسقط ، فان كان له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بدله ، وإلا سقط بلا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المقام على ما لو رجع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للمنع في 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باب ترجيح أمر المالك على الأمر بصلاة المختار ، ليرجح العكس للسبق ، بل هو لورود دليل النهي عن التصرف بغير إذن المالك على دليل الشرائط والأجزاء الذي عليه العمل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السبق الزماني من حيث هو ليس من المرجحات كما هو ظاهر ، ولا فرق </w:t>
      </w:r>
    </w:p>
    <w:p>
      <w:pPr>
        <w:pStyle w:val="BookText"/>
        <w:rPr/>
      </w:pPr>
      <w:r>
        <w:rPr>
          <w:rFonts w:ascii="Amiri" w:hAnsi="Amiri" w:eastAsia="Amiri" w:cs="Amiri"/>
          <w:color w:val="111111"/>
          <w:sz w:val="28"/>
          <w:sz w:val="28"/>
          <w:szCs w:val="28"/>
          <w:rtl w:val="true"/>
          <w:lang w:bidi="ar-SA"/>
        </w:rPr>
        <w:t xml:space="preserve">ذلك بعد الشروع فيها فقد يقال بوجوب إتمامها مستقراً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الالتفات إلى نهيه وإن كان في سعة الوقت إلا إذا كان موجباً لضرر عظيم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 بل الأقوى وجوب القطع في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والتشاغل بها خارجاً في الضيق</w:t>
      </w:r>
    </w:p>
    <w:p>
      <w:pPr>
        <w:pStyle w:val="BookText"/>
        <w:rPr/>
      </w:pPr>
      <w:r>
        <w:rPr>
          <w:rFonts w:ascii="Amiri" w:hAnsi="Amiri" w:eastAsia="Amiri" w:cs="Amiri"/>
          <w:color w:val="111111"/>
          <w:sz w:val="28"/>
          <w:sz w:val="28"/>
          <w:szCs w:val="28"/>
          <w:rtl w:val="true"/>
          <w:lang w:bidi="ar-SA"/>
        </w:rPr>
        <w:t>بين أن يكون الأمر بالخروج رجوعاً عن الأمر السابق أولا ، لجريان ما ذكرنا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الجواهر في كلام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نهى الآذن في القرار عن الصلاة لم يصل فان نهى في الأثناء فالإتمام قوي للاستصحاب ، ولأن الصلاة على ما افتتحت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ذلك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حاشية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شمول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نهي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الصورة تأمل ، لأن المفروض أن المالك رخصه وأذن له بقدر الصلاة ويعلم قدر الصلاة ويعلم أنه يجب عليه إتمام الصلاة ويحرم عليه قطعها ، على أنه لعله في هذا القدر يدخل في أمر لا يمكن شرعاً قطعه ، كما لو كان مشغولا بجماع أو غيره مما لا يتيسر له القطع ، لأنه ربما يقتله أو يضره ضرراً عظيماً أو غير عظيم ، إذ لا ضرر ولا ضرار ، فيمكن أن تكون الصلاة أيضاً من قبيل الأمور المذكورة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جامع المقاصد والروض والمسالك ومجمع البرهان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بما دل على حرمة التصرف في مال الغير بغير إذنه وعن الإرشاد ، ونسب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في حال الخروج ولو في سعة الوقت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مورد طوائف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التصرف في 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صلاة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الطوائف الثلاث لما لم يمكن العمل بها أجمع ، يدور الأمر بين طرح الأولى فيتعين القول الأول ، وطرح الثانية فيتعين القول الثاني ، وطرح الثالثة فيتعين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الطائفة الثانية لا تصلح لمعارضة الطائفتين الأخريين ، لأن موضوع حرمة القطع العمل الصحيح ، ومع حرمة التصرف يمتنع التقرب فيبطل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وجوب صلاة المختار لا تكون الصلاة في حال الخروج موضوعاً للامتثال لتصح ويحرم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القول الثاني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حرمة القطع في المقام يتعين سقوط القاعدة الثالثة ، لأن حرمة التصرف توجب العجز عن الصلاة المختار ، فيتعين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الأول المبني على سقوط القاعدة الأولى فما سبق من وجهه ضعيف جداً ، كما يظهر بأقل تأمل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قياس المقام على الاذن في الرهن والدفن حيث لا يجوز الرجوع فيهما عن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رجع لا يترتب 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الرهن يوجب حقاً للمرتهن في العين ثابتاً بإذن المالك ، فالرجوع لما لم يكن موجباً لزوال الحق ، إذ لا دليل عليه ، بل هو خلاف قاعدة السلطنة على الحقوق نظير السلطنة على الأموال ، لم يؤثر الرجوع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حق الصلاة للمأذون في الصلاة غير ظاهر ، بل لا يظن التزامه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الدفن قام الإجماع على حرمة نبش من دفن بوجه مشروع حال الدفن ، ولما لم يكن الرجوع عن الاذن رافعاً لذلك الموضوع ، لامتناع انقلاب ما وقع عما وقع عليه ، لم يؤثر الرجوع في جواز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كذلك ، لاعتبار الإباحة في جميع أجزاء الصلاة ، ولا يختص اعتبارها بأول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أن الاذن في الشي‌ء إذن في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صحت فغاية ما تقتضيه أن لوازم الصلاة </w:t>
      </w:r>
    </w:p>
    <w:p>
      <w:pPr>
        <w:pStyle w:val="BookText"/>
        <w:rPr/>
      </w:pPr>
      <w:r>
        <w:rPr>
          <w:rFonts w:ascii="Amiri" w:hAnsi="Amiri" w:eastAsia="Amiri" w:cs="Amiri"/>
          <w:color w:val="111111"/>
          <w:sz w:val="28"/>
          <w:sz w:val="28"/>
          <w:szCs w:val="28"/>
          <w:rtl w:val="true"/>
          <w:lang w:bidi="ar-SA"/>
        </w:rPr>
        <w:t>خصوصاً في فرض الضرر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أذن المالك في الصلاة ، ولكن هناك قرائن تدل على عدم رضاه ، وأن إذنه من باب الخوف أو غيره لا يجوز أن يصلي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العكس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دار الأمر بين الصلاة حال الخروج من المكان الغصبي بتمامها في الوقت أو الصلاة بعد الخروج وإدراك ركعة أو أزيد ، فالظاهر وجوب الصلاة في حال الخروج ، لأن مراعاة الوقت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مراعاة الاستقرار والاستقبال والركوع والسجود الاختياريين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بالاذن اللازم للإذن في الصلاة ، وأين هذا من إثبات جواز المضي في الصلاة بعد الرجوع عن الاذن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إتمام الصلاة من لوازم الشروع فيها جاز بمجرد الاذن في الشروع ، لكن عرفت منع ذلك وأن إباحة المكان شرط في الإتمام على نحو شرطيتها في الشروع ، فمع انتفائها يمتنع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موضوع الجواز واقعاً هو الرضا الواقعي ، وأن الجواز مع الاذن جواز ظاهري إنما يعمل عليه مع الشك في الرضا الباطني ، لا مع العلم بالحال وجوداً أو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الجملة من القطعيات ، ويقتضيه جميع ما دل على لزوم الانتقال إلى الأبدال الاضطرارية في الوقت عند عدم التمكن من الفرد الاختياري فيه وإن تمكن منه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من جهة ما دل على أن من أدرك ركعة من الصلاة في الوقت فقد أدرك الصلاة فيه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اختصاصه بصورة ما لو فات الوقت إلا مقدار ركعة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شروط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قاراً فلا تجوز الصلاة على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يدل على جواز التأخير إلى أن تبقى ركعة ، فعموم ما دل على وجوب إيقاع تمام الصلاة في الوقت بحاله ، ومقتضى الجمع بينه وبين ما دل على الابدال الاضطرارية وجوب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الركعة الركعة التامة ومقدارها يسع الصلاة الاضطرارية ، وحينئذ فدليل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تعين إيقاع ركعة تامة في الوقت والباقي خارج الوقت ، وعدم الاكتفاء بالبدل الاضطراري وإن وقع تمامه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 لكنه يختص بخصوص مورد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لم يبق من الوقت إلا مقدار ركعة تامة ، لا في مثل المقام مما بقي منه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ذلك في بعض مسائل التيمم لضيق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عدم جواز الصلاة على الدابة إذا كان يفوت بعض ما يعتبر فيها من استقبال أو قيام أو طمأنينة أو غيرها مما يعتبر في الصلاة ، بل ادعي عليه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دل على اعتبار ذلك في صحتها ، المعتضد بما دل بالخصوص على عدم جواز فعل الفريضة على الدابة ، كصحيح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يصلى على الدابة الفريضة إلا مريض يستقبل به القبلة ، وتجزؤه فاتحة الكتاب ، ويضع بوجهه في الفريضة على ما أمكنه من شي‌ء ، ويومئ في النافلة إيماء </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 ورواية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الأرجوحة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أيصلي الرجل شيئاً من المفروض راكباً؟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من ضرورة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وليس في النصوص المذكورة دلالة على اعتبار الاستقرار في الصلاة بمعنى الطمأنينة ، فضلا عن اعتباره بمعنى آخر ، لأنه إن بني على الجمود على ما تحت العبارة فيها دلت على مانعية الكون على الدابة تعبداً من حيث هو ، فيكون عدم الكون على الدابة شرطاً في قبال سائر الشرائط ، فلا ربط له بالاستقرار ولا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على ظهورها في كون وجه النهي كون الصلاة على الدابة فاقدة لما يعتبر فيها ، فالفقدان لا يختص بالاستقرار ، فإن الصلاة على الدابة على النحو المتعارف فاقدة للاستقرار والقيام والاستقبال والسجود على المساجد السبعة ، ولا قرينة على كون النهي من جهة خصوص فقد الاستقرار ، كي تكون دليلا على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اعتبار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اعتباره بالخصوص من الإجماع والنص ، الآتي التعرض لهما في محله من أفعال الصلاة ، فانتظر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أيضاً في عدم صحة الصلاة على الأرجوحة إذا كان يفوت بعض ما يعتبر في الصلاة ، لأدلة الاعتبار كما في الدابة ، ويشير اليه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هل يصلح له أن يصلي على الرف المعلق بين نخلتين؟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مستوياً يقدر على الصلاة عليه فلا بأس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لظهوره في اعتباره تمامية الصلاة لو وقعت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ظهوره في المسمر بالمسامير يدل على حكم الأرجوحة بالأولوية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في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يفوت معه استقرار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جامع المقاصد والجعفرية وشرحها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تجوز الصلاة في السفينة مع عدم التمكن من استيفاء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المبسوط والنهاية والوسيلة ونهاية الأحكام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اعتمدوا على إطلاق بعض النصوص كصحيح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السفينة قريبة من الجدد فاخرج وأصلي؟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 أما ترضى بصلاة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 وموثق المفضل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الفرات وما هو أضعف منه من الأنهار في السفينة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صليت فحسن وإن خرجت فحسن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السؤال عن حيثية الصلاة في السفينة ، وأن كونها في السفينة مانع عن صحتها أم لا؟ كما يقتضيه القياس بنظائره ، كما لو سئل عن الصلاة ضاحكاً أو متكتفاً أو ملتفا أو نحو ذلك ، فالجواب بنفي البأس إنما يقتضي الصحة من هذه الجهة ولا يقتضي الصحة من الجهات الأخر كما لا يخفى ، فلا إطلاق فيها يقتضي الجواز ولو مع عدم استيفاء سائر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من تخصيص السفينة بالسؤال دون سائر الأماكن التي يصلي فيها كون الحيثية المنظورة بالسؤال ملازمتها دائماً للحركة التبعية ، فمرجع السؤال عن الصلاة في السفينة إلى السؤال عن مانعية الحركة المذكورة ، فالجواب بنفي البأس يقتضي عدم قدحها في صحة الصلاة ولا تعرض في النصوص لسائر الجهات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معارضتها بغيرها مما دل على عدم جواز الصلاة في </w:t>
      </w:r>
    </w:p>
    <w:p>
      <w:pPr>
        <w:pStyle w:val="BookText"/>
        <w:rPr/>
      </w:pPr>
      <w:r>
        <w:rPr>
          <w:rFonts w:ascii="Amiri" w:hAnsi="Amiri" w:eastAsia="Amiri" w:cs="Amiri"/>
          <w:color w:val="111111"/>
          <w:sz w:val="28"/>
          <w:sz w:val="28"/>
          <w:szCs w:val="28"/>
          <w:rtl w:val="true"/>
          <w:lang w:bidi="ar-SA"/>
        </w:rPr>
        <w:t xml:space="preserve">نعم 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لضيق الوقت عن الخروج من السفينة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ويجب عليه حينئذ مراعاة الاستقبال</w:t>
      </w:r>
    </w:p>
    <w:p>
      <w:pPr>
        <w:pStyle w:val="BookText"/>
        <w:rPr/>
      </w:pPr>
      <w:r>
        <w:rPr>
          <w:rFonts w:ascii="Amiri" w:hAnsi="Amiri" w:eastAsia="Amiri" w:cs="Amiri"/>
          <w:color w:val="111111"/>
          <w:sz w:val="28"/>
          <w:sz w:val="28"/>
          <w:szCs w:val="28"/>
          <w:rtl w:val="true"/>
          <w:lang w:bidi="ar-SA"/>
        </w:rPr>
        <w:t xml:space="preserve">السفينة اختياراً مثل مصحح حماد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الصلاة في السفينة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استطعتم أن تخرجوا إلى الجدد فاخرجوا ، فان لم تقدروا فصلوا قياماً ، فان لم تستطيعوا فصلوا قعوداً وتحروا القبلة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 وما في خبر علي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يصلي في السفينة وهو يقدر على الشط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الجمع بينهما يتعين إما بحمل الأخيرة على الاستحباب ، أو بالحمل على صورة عدم إمكان الصلاة تامة ، والثاني هو المتعين ، لأن الأول خلاف الترغيب عليها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ترضى بصلاة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الترغيب المذكور بنفسه قرينة على إرادة خصوص الصلاة التامة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دعوى جواز الصلاة في السفينة ولو ناقصة ضعيفة جداً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كما صرح به في خبر ابن سنان السابق ، ونحوه غيره مما هو مصرح بالجواز فيه ، أو ظاهر فيه ، مثل ما تضمن الجواز للمريض ، أو يوم الوحل ، أو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منصور بن حازم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أحمد بن النعمان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محملي وأنا مريض؟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النافلة فنعم ، وأما الفريضة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أحمد شدة 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كنت مريضاً شديد المرض فكنت آمرهم إذا حضرت الصلاة فينحوني فاحتمل بفراشي فأوضع وأصلي ثمَّ أحتمل بفراشي فأوضع في محملي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والاستقرار بقدر الإمكان ، فيدور حيثما دارت الدابة أو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أمكنه الاستقرار في حال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والأذكار والسكوت خلالها حين الاضطراب وجب ذلك مع عدم الفصل الطويل الماحي للصورة ، وإلا فهو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حال الاختيار الصلاة في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الواقفتين مع إمكان مراعاة جميع الشروط من الاستقرار والاستقبال ونحوهما ، بل الأقوى جوازها مع</w:t>
      </w:r>
    </w:p>
    <w:p>
      <w:pPr>
        <w:pStyle w:val="BookText"/>
        <w:rPr/>
      </w:pPr>
      <w:r>
        <w:rPr>
          <w:rFonts w:ascii="Amiri" w:hAnsi="Amiri" w:eastAsia="Amiri" w:cs="Amiri"/>
          <w:color w:val="111111"/>
          <w:sz w:val="28"/>
          <w:sz w:val="28"/>
          <w:szCs w:val="28"/>
          <w:rtl w:val="true"/>
          <w:lang w:bidi="ar-SA"/>
        </w:rPr>
        <w:t>فمحمول على صورة عدم الضرورة بقرينة غيره مما عرفت ، ولا وجه لحمله على الاستحباب كما عن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الضرورة تقدر بقدرها ، ولخبر محمد بن عذافر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يكون في وقت الفريضة لا تمكنه الأرض من القيام عليها ولا السجود عليها من كثرة الثلج والماء والمطر والوحل أيجوز له أن يصلي الفريضة في المحمل؟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هو بمنزلة السفينة إن أمكنه قائماً ، وإلا قاعداً وكل ما كان من ذلك فاللّه أولى بالعذر ،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وجوب التشاغل بالذكر والقراءة ، لأن مانعية السكوت الماحي للصورة أهم من شرطية الاستقرار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السفينة الواقفة فيجوز اتفاقاً مع عدم الحركات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النصوص المتقدمة بالإطلاق أو بالأولوية لظهور بعضها في السائرة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صحة الفريضة على بعير معقول أو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أرجوحة معلقة بالحبال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من الصلاة عليهما في المنتهى والإيضاح والموجز الحاوي والجعفرية وشرحيها وحاشية الفاضل الميسي ، لكونه في الأول بمعرض الزوال كالدابة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التعليل المفروغية عن المنع في الدابة الواقفة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فالمنع إما لما ذكر الموجب لعدم الجزم بالنية ، أو لمخالفته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بالمحافظة عليها المداومة وحفظها عن المفسدات والمبطلات ، وإنما يتحقق ذلك في مكان اتخذ للقرار وإما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جعلت لي الأرض مسجداً </w:t>
      </w:r>
      <w:r>
        <w:rPr>
          <w:rFonts w:eastAsia="IRNazanin" w:cs="IRNazanin"/>
          <w:color w:val="111111"/>
          <w:sz w:val="28"/>
          <w:szCs w:val="28"/>
          <w:rtl w:val="true"/>
          <w:lang w:bidi="fa-IR"/>
        </w:rPr>
        <w:t xml:space="preserve">»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إلا فيما معناها ، وإنما عديناه إليه بالإجماع ، وغيره لم يثبت كما عن الإيضاح أيضاً ، أو لإطلاق النصوص الناهية عن الصلاة على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مبني على اعتبار الجزم بالنية ، والمبني ممنوع ، مع أنه لا يقتضي 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لأن الظاهر منه الإتيان بها على الوجه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الأرض فيه ما يقابل المسجد ، فالمراد عدم اعتبار وقوع الصلاة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مقتضى الجمود عليه هو مانعية الكون على الدابة عن صحة الصلاة كما أشرنا إليه سابقاً ، إلا أن التأمل في النصوص يشرف على القطع بأن المراد إيقاعها على الدابة على النهج المتعارف المستلزم لفوات كثير من الواجبات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على الدابة الفريضة إلا مريض يستقبل به القبلة ، وتجزؤه فاتحة الكتاب ، ويضع بوجهه في الفريضة على ما أمكنه من شي‌ء ، ويومئ في النافلة إيماء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لا يراد منه عدم جواز إيقاع الفريضة تامة لغير المريض </w:t>
      </w:r>
    </w:p>
    <w:p>
      <w:pPr>
        <w:pStyle w:val="BookText"/>
        <w:rPr/>
      </w:pPr>
      <w:r>
        <w:rPr>
          <w:rFonts w:ascii="Amiri" w:hAnsi="Amiri" w:eastAsia="Amiri" w:cs="Amiri"/>
          <w:color w:val="111111"/>
          <w:sz w:val="28"/>
          <w:sz w:val="28"/>
          <w:szCs w:val="28"/>
          <w:rtl w:val="true"/>
          <w:lang w:bidi="ar-SA"/>
        </w:rPr>
        <w:t xml:space="preserve">كونهما سائرتين إذا أمكن مراعاة الشروط ولو بأن يسكت حين الاضطراب عن القراءة والذكر مع الشرط المتقدم ويدور إلى القبلة إذا انحرفتا عنها ، ولا تضر الحركة التبعية بتحركهما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القصر على حال الضيق والاضطرار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تجوز الصلاة على صبرة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وبيدر التبن وكومة الرمل مع عدم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كان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خبر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أيصلي الرجل شيئاً من المفروض راكباً؟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من ضرورة </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لا يراد منه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في جواز النافلة على الدابة والفريضة عند الضرورة من الثلج والوحل والماء والمطر وغير ذلك </w:t>
      </w:r>
      <w:r>
        <w:rPr>
          <w:rStyle w:val="FootnoteAnchor"/>
          <w:rtl w:val="true"/>
        </w:rPr>
        <w:footnoteReference w:id="963"/>
      </w:r>
      <w:r>
        <w:rPr>
          <w:rFonts w:ascii="Amiri" w:hAnsi="Amiri" w:eastAsia="Amiri" w:cs="Amiri"/>
          <w:color w:val="111111"/>
          <w:sz w:val="28"/>
          <w:sz w:val="28"/>
          <w:szCs w:val="28"/>
          <w:rtl w:val="true"/>
          <w:lang w:bidi="ar-SA"/>
        </w:rPr>
        <w:t>، فإنه صريح في الجواز على النحو الممكن وإن كانت ناقصة ، ولو لم يكن إلا غلبة وقوعها ناقصة لكفى بها قرينة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الانصراف للغلبة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عدم كون الغلبة موجبة للانصراف المعتد به في رفع اليد عن الإطلاق بل هو من أجل أن الغلبة موجبة لتنزيل السؤال والجواب على كون الجهة المسؤول عنها هو صحة الصلاة من أجل النقص الوارد عليها من جهة الركوب على ما هو المتعارف ، وصرفها عن مقتضى الجمود عليها من الحمل على مانعية الكون على الدابة من حيث هو مع استيفاء تمام الواجبات فيها سائرة كانت أو 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 ، لعدم الدليل عليه ، حيث أنها لا تنافي الاطمئنان المعتبر نصاً وإجماعاً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الاستقرار وجهه ظاهر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معرضاً لعدم إمكان الإتمام والتزلزل في البقاء إلى آخر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الزحام المعرض لإبطال صلاته ، وكذا في معرض الريح أو المطر الشديد أو نحوها ، فمع عدم الاطمئنان بإمكان الإتمام لا يجوز الشروع فيها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مجرد احتمال عروض المبطل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مما يحرم البقاء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الصفين من القتال ، أو تحت السقف أو الحائط المنهدم ،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لوجوب النية الجزمية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الصلاة لما كانت متعلقة بالصلاة التامة ، والصلاة الناقصة ليست مرادة ، فمع كون الصلاة في معرض النقصان تكون الإرادة لها غير فعلية ، بل معلقة على تقدير عدم عروض المبطل ، ويعتبر في صحة العبادة الإرادة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احتمال النقصان غير معتد به عند العقلاء لكونه ضعيفاً لم يكن منافياً لتحقق الإرادة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التقدير المعلق عليه الإرادة واقعاً تكون فعلية وإلا كان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الإرادة الفعلية في حصول التعبد عند العقلاء ، فكما تكفي الإرادة الفعلية في حصوله تكفي الإرادة الاحتمالية التقديرية فيه كما في جميع موارد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الاكتفاء بها إنما يكون في ظرف امتناع الإرادة الجزمية ممنوعة جداً ، والرجوع إلى العقلاء أقوى شاهد عليه ، وقد تقدم جواز الاحتياط المستلزم للتكرار وإن لم يكن عن اجتهاد أو تقليد ، فالشرط المذكور غير ظاهر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مبني على أن أفعال الصلاة وواجباتها من قبيل الأكوان لتتحد مع الكون المحرم ، ويمتنع التقرب بها ، وقد تقدم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المسبعة ، أو نحو ذلك مما هو محل للخطر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مما يحرم الوقوف والقيام والقعود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كتب عليه القرآن ، وكذا على قبر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ممن يكون الوقوف عليه هتكاً لحرمته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مما يمكن أداء الأفعال فيه بحسب حال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تجوز الصلاة في بيت سقفه نازل بحيث لا يقدر فيه على الانتصاب ، أو بيت يكون ضيقاً لا يمكن فيه الركوع والسجود على الوجه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الضيق والاضطرار يجوز ، ويجب مراعاتها بقدر الإمكان ، ولو دار الأمر بين مكانين في أحدهما قادر على القيام لكن لا يقدر على الركوع والسجود إلا مومئاً ، وفي الآخر لا يقدر عليه ويقدر عليهما جالساً ، فالأحوط الجمع بتكرار الصلاة ، وفي الضيق لا يبعد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متقدماً على قبر 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مبني على كون الوقوف على شي‌ء من واجبات الصلاة ، أما إذا كان من شرائطها فلا مقتضي لاعتبار الشرط المذكور ، لعدم اعتبار التقرب في شرائط الصلاة وإنما يعتبر في أجزائها لا غير ، وقد تقدمت الإشارة إلى ذلك في اللباس والمكان المغصوبين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شرطاً في قبال وجوب الأفعال كما هو ظاهر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البهائي والمجلسي والكاشاني وبعض المتأخرين عنهم المنع من التقدم على قبر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ومستندهم في ذلك صحيح محمد ابن عبد اللّه الحميري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الرجل يزور قبور </w:t>
      </w:r>
    </w:p>
    <w:p>
      <w:pPr>
        <w:pStyle w:val="BookText"/>
        <w:rPr/>
      </w:pPr>
      <w:r>
        <w:rPr>
          <w:rFonts w:ascii="Amiri" w:hAnsi="Amiri" w:eastAsia="Amiri" w:cs="Amiri"/>
          <w:color w:val="111111"/>
          <w:sz w:val="28"/>
          <w:sz w:val="28"/>
          <w:szCs w:val="28"/>
          <w:rtl w:val="true"/>
          <w:lang w:bidi="ar-SA"/>
        </w:rPr>
        <w:t xml:space="preserve">الأئمة هل يجوز أن يسجد على القبر أم لا؟ وهل يجوز لمن صلى عند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وراء القبر ويجعل القبر قبلة ، ويقوم عند رأسه ورجليه؟ وهل يجوز أن يتقدم القبر ويصلي ويجعله خلفه أم لا؟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التوقيع ومنه نسخت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السجود على القبر فلا يجوز في نافلة ولا فريضة ولا زيارة ، بل يضع خده الأيمن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الصلاة فإنها خلفه ويجعله الامام ، ولا يجوز أن يصلي بين يديه لأن الإمام لا يتقدم ، ويصلى عن يمينه وشماله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المنسوب إلى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الكراهة ، بل عن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اتفاقهم على ترك العمل بظاهر الصحيح ، بل عن بعض عدم وجدان الخلاف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للخدش في الصحيحة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رواها الشيخ عن محمد بن أحمد بن داود ، ولم يذكر طريقه إليه في مشيخته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مروية عن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ونظراً إلى أن الحميري متأخر عن زمانه علیه السلام فالسند فيه سقط ، فتكون 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مضطربة المتن ، لأنها مروية في الاحتجاج للطبرسي 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ولا يجوز أن يصلي بين يديه ولا عن يمينه ولا عن شماله لأن الإمام لا يتقدم ولا يساوى </w:t>
      </w:r>
      <w:r>
        <w:rPr>
          <w:rFonts w:eastAsia="IRNazanin" w:cs="IRNazanin"/>
          <w:color w:val="111111"/>
          <w:sz w:val="28"/>
          <w:szCs w:val="28"/>
          <w:rtl w:val="true"/>
          <w:lang w:bidi="fa-IR"/>
        </w:rPr>
        <w:t xml:space="preserve">»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للمشهور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الأول بأن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محكي الفهرست في ترجمة محمد بن أحمد بن دواد أنه أخبرنا بكتبه ورواياته جماعة منهم محمد بن محمد بن النعمان ، والحسين بن عبيد اللّه ، وأحمد بن عبدون كلهم ، ولذا قال الأردبيلي في رسالة تصحيح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طريقه اليه صحيح في الفهرست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 لما عرفت من عدم ذكر طريقه إليه في المشيخة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أن يستفاد طريقه اليه من ذكر طريقه إلى أبيه أحمد بن داود ، ولكونه فيه ، وإن تنظر فيه في نهج المقال ، وكأنه لعدم الملازمة بين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الفقيه من ألقاب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وسيأتي في مبحث السجود على التربة الحسينية ما يشهد به ، أو أن المراد منه معناه الوصفي ولم يقم دليل على عدم صحة استعماله إلا في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قرينة على السقط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الاحتجاج مرسلة لا تصلح لمعارضة الصحيح ، مع احتمال كونهما روايتين عن واقعتين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إعراض المشهور إنما يقدح في الحجية لو كان كاشفاً عن اطلاعهم على عدم الصدور ، أو على وجه الصدور ، أو على قرينة تقتضي خلاف الظاهر بحيث لو اطلعنا عليها لكانت قرينة عندنا ، والجميع غير ثابت في المقام ، لجواز كون الوجه في الاعراض عدم فهمهم منها الوجوب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إذاً النظر في دلالة الصحيحة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يجوز أن يصلي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ظهوراً لا ينكر في المنع ، لكن قرينة مورد السؤال تعين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يجعله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المعصوم لا إمام الجماعة ، فيكون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القبر ، وحينئذ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الإمام لا يتقدم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منه المعصوم ، وحيث أن التقدم على المعصوم في الموقف ليس حكماً إلزامياً ، بل أدبياً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التعليل قرينة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التقدم على المعصوم في الموقف غير الصلاة وإن كان أدبياً ، لكن التقدم </w:t>
      </w:r>
    </w:p>
    <w:p>
      <w:pPr>
        <w:pStyle w:val="BookText"/>
        <w:rPr/>
      </w:pPr>
      <w:r>
        <w:rPr>
          <w:rFonts w:ascii="Amiri" w:hAnsi="Amiri" w:eastAsia="Amiri" w:cs="Amiri"/>
          <w:color w:val="111111"/>
          <w:sz w:val="28"/>
          <w:sz w:val="28"/>
          <w:szCs w:val="28"/>
          <w:rtl w:val="true"/>
          <w:lang w:bidi="ar-SA"/>
        </w:rPr>
        <w:t xml:space="preserve">ولا مساوياً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الحائل المانع الرافع لسوء الأدب</w:t>
      </w:r>
    </w:p>
    <w:p>
      <w:pPr>
        <w:pStyle w:val="BookText"/>
        <w:rPr/>
      </w:pPr>
      <w:r>
        <w:rPr>
          <w:rFonts w:ascii="Amiri" w:hAnsi="Amiri" w:eastAsia="Amiri" w:cs="Amiri"/>
          <w:color w:val="111111"/>
          <w:sz w:val="28"/>
          <w:sz w:val="28"/>
          <w:szCs w:val="28"/>
          <w:rtl w:val="true"/>
          <w:lang w:bidi="ar-SA"/>
        </w:rPr>
        <w:t>فيه في الصلاة غير ظاهر في كونه أدبياً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 الظاهر من التعليل مطلق التقدم لا في خصوص الصلاة ، لعدم القرينة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التعليل في كونه أدبياً لا إلزامياً يوجب صرف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الاستدلال بما ورد من الأمر بالصلاة خلف القبر كما في رواية هشام </w:t>
      </w:r>
      <w:r>
        <w:rPr>
          <w:rStyle w:val="FootnoteAnchor"/>
          <w:rtl w:val="true"/>
        </w:rPr>
        <w:footnoteReference w:id="966"/>
      </w:r>
      <w:r>
        <w:rPr>
          <w:rFonts w:ascii="Amiri" w:hAnsi="Amiri" w:eastAsia="Amiri" w:cs="Amiri"/>
          <w:color w:val="111111"/>
          <w:sz w:val="28"/>
          <w:sz w:val="28"/>
          <w:szCs w:val="28"/>
          <w:rtl w:val="true"/>
          <w:lang w:bidi="ar-SA"/>
        </w:rPr>
        <w:t xml:space="preserve">، أو خلفه وعند رأسه كما في غيرها </w:t>
      </w:r>
      <w:r>
        <w:rPr>
          <w:rStyle w:val="FootnoteAnchor"/>
          <w:rtl w:val="true"/>
        </w:rPr>
        <w:footnoteReference w:id="967"/>
      </w:r>
      <w:r>
        <w:rPr>
          <w:rFonts w:ascii="Amiri" w:hAnsi="Amiri" w:eastAsia="Amiri" w:cs="Amiri"/>
          <w:color w:val="111111"/>
          <w:sz w:val="28"/>
          <w:sz w:val="28"/>
          <w:szCs w:val="28"/>
          <w:rtl w:val="true"/>
          <w:lang w:bidi="ar-SA"/>
        </w:rPr>
        <w:t>فان ذلك كله وارد مورد آداب الزيارة ، فهو محمول على الفضل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بناء على كراهة التقدم ، أما بناء على المنع منه فوجهه إما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الصلاة فإنها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لظهوره في الحصر ، 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ويصلي عن يمينه ويساره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بني على كونه جملة مستأنفة لا منصوباً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مبنياً للمفعول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لكونهما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حمله على صورة عدم المحاذاة ، لأن المراد من الخلف ما يقابل التقدم والمحاذاة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رواية الاحتجاج ، لصراحتها في كون اليمين واليسار كالتقدم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الاقتصار في نفي الجواز على خصوص التقدم ، والاقتصار في التعليل على أن الامام لا يتقدم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ويصلي عن يمينه ويساره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تقدم السؤال عن الصلاة عند رأسه ورجليه ، قرينة على اختصاص المنع بصورة التقدم وعلى جواز المحاذاة ، وأن الحصر بالخلف إما إضافي في مقابل التقدم ، أو للفضل في قبال التقدم والمحاذاة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هو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الصحيح على جواز المحاذاة مما لا ينبغي أن ينكر ، وتؤيدها رواية ابن فضال التي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صلاحيتها في نفسها لإثبات المنع من المحاذاة ، لضعفها ، معارضة بالصحيح الواجب تقديمه عليها عرفاً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جماعة ممن قال بجواز المحاذاة عدم الكراهة فيها ، ويقتضيه أيضاً ما في رواية ابن فضال في وداع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 إلى جانبه يصلي فألزق منكبه الأيسر بالقبر قريباً من الأسطوانة المخلقة التي عند رأس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968"/>
      </w:r>
      <w:r>
        <w:rPr>
          <w:rFonts w:ascii="Amiri" w:hAnsi="Amiri" w:eastAsia="Amiri" w:cs="Amiri"/>
          <w:color w:val="111111"/>
          <w:sz w:val="28"/>
          <w:sz w:val="28"/>
          <w:szCs w:val="28"/>
          <w:rtl w:val="true"/>
          <w:lang w:bidi="ar-SA"/>
        </w:rPr>
        <w:t xml:space="preserve">، وإطلاق جملة من النصوص الواردة في باب الزيارات مثل رواية جعفر بن ناجية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969"/>
      </w:r>
      <w:r>
        <w:rPr>
          <w:rFonts w:ascii="Amiri" w:hAnsi="Amiri" w:eastAsia="Amiri" w:cs="Amiri"/>
          <w:color w:val="111111"/>
          <w:sz w:val="28"/>
          <w:sz w:val="28"/>
          <w:szCs w:val="28"/>
          <w:rtl w:val="true"/>
          <w:lang w:bidi="ar-SA"/>
        </w:rPr>
        <w:t xml:space="preserve">، ورواية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تدور من خلفه إلى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عند رأسه ركعتين ، وإن شئت صليت خلف القبر وعند رأسه أفضل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ورواية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ركعتين عند الرأس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يحمل الجميع على صورة عدم المحاذاة ، لكنه لا يأتي في رواية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المراد من المحاذاة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المحاذاة لوسط القبر غير ظاهرة ، بل هي خلاف ظاهر النص والفتوى ، اللّهم إلا أن تحمل على أن ذلك من خواص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خواص المعصوم كأبي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كون المقدار الذي ألزق منكبه الشريف به زائداً على مقدار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يبقى الإشكال في وجه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يكون رواية الاحتجاج بناء على التسامح في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p>
    <w:p>
      <w:pPr>
        <w:pStyle w:val="BookText"/>
        <w:rPr/>
      </w:pP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في الحائل الشبابيك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والصندوق الشريف وثوبه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نجساً نجاسة متعدية الى الثوب أو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فالمراد من الخلف في صحيح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الخلف ، والصلاة الى جانب الرأس منه أفضل من الصلاة على 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استقبال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ما عرفت من النصوص العدم ، غاية الأمر أن الصلاة عند الرأس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أبي اليسع في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أجعله قبلة إذا صليت؟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 هكذا ناحية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منشأ المنع ما ورد من النهي عن اتخاذ القبر قبلة ، وفي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ذلك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تتخذوا قبري قبلة ولا مسجداً </w:t>
      </w:r>
      <w:r>
        <w:rPr>
          <w:rFonts w:eastAsia="IRNazanin" w:cs="IRNazanin"/>
          <w:color w:val="111111"/>
          <w:sz w:val="28"/>
          <w:szCs w:val="28"/>
          <w:rtl w:val="true"/>
          <w:lang w:bidi="fa-IR"/>
        </w:rPr>
        <w:t xml:space="preserve">»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منها قصد كونه قبلة كالكعبة الشريفة ، لا مجرد جعل المصلي له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الكراهة فلا وجه لها ظاهر إلا فتوى الجماعة بناء على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الأمور المذكورة معدودة من توابع القبر فهي كثياب المصلي المعدودة من توابعه ، والجميع مشمولة لإطلاق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الحائل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كجدار أو 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خارجاً عن النصوص ، ولا سيما بملاحظة كون العلة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التأدب غير الحاصل منافيه مع الحائل على النحو المذكور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شرطاً زائداً على شرطية طهارة البدن واللباس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لم تكن متعدية فلا مانع إلا مكان الجبهة فإنه يجب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نجاسته متعدية ، لكن الأحوط طهارة ما عدا مكان الجبهة أيضاً مطلقاً ، خصوصاً إذا كانت عليه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محل السجدة أعلى أو أسفل من موضع القدم بأزيد من أربع أصابع مضمومات على ما سيجي‌ء في باب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يصلي الرجل والمرأة في مكان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المرأة مقدمة على الرجل أو مساوية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إن شاء اللّه تعالى التعرض لذلك في مبحث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إن شاء اللّه تعالى التعرض لوجهه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المنع الى أكثر المتقدمين ، والى الشيخين وأتباعهما ، والى أكثر علمائنا ، والى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لصحيح إدريس بن عبد اللّه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وبحياله امرأة نائمة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فراشها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قاعدة فلا يضرك وإن كانت تصلي فلا </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 وخبر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والمرأة بحذاه عن يمينه ويساره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كانت لا تصلي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 وصحيح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المرأة تزامل الرجل في المحمل يصليان جميعاً؟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يصلي الرجل </w:t>
      </w:r>
    </w:p>
    <w:p>
      <w:pPr>
        <w:pStyle w:val="BookText"/>
        <w:rPr/>
      </w:pPr>
      <w:r>
        <w:rPr>
          <w:rFonts w:ascii="Amiri" w:hAnsi="Amiri" w:eastAsia="Amiri" w:cs="Amiri"/>
          <w:color w:val="111111"/>
          <w:sz w:val="28"/>
          <w:sz w:val="28"/>
          <w:szCs w:val="28"/>
          <w:rtl w:val="true"/>
          <w:lang w:bidi="ar-SA"/>
        </w:rPr>
        <w:t xml:space="preserve">فاذا فرغ صلت المرأة </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 وصحيح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إمام كان في الظهر فقامت امرأة بحياله تصلي وهي تحسب أنها العصر هل يفسد ذلك على القوم؟ وما حال المرأة في صلاتها معهم وقد كانت صلت الظهر؟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يفسد ذلك على القوم وتعيد المرأة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الموجب للإعادة تقدمها على صفوف الرجال وقيامها بحذاء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فيحتمل أن يكون لعدم تقدم الامام عليها الذي هو شرط في صحة الائتمام ، أو لعدم جواز الائتمام في العصر بالظهر ، ويحتمل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المرأة تصلي عند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تصلي المرأة بحيال الرجل إلا أن يكون قدامها ولو بصدره </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وموثق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الرجل يستقيم له أن يصلي وبين يديه امرأة تصلي؟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تصلي خلفه فلا بأس وإن كانت تصيب ثوبه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بالجواز مع الكراهة ، كما عن السيد والحلي وأكثر المتأخرين ، بل عن شرح نجيب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عامة المتأخرين ، واختاره في الشرائع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بأس أن تصلي المرأة بحذاء الرجل وهو يصلي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وعائشة مضطجعة بين يديه وهي حائض ، وكان إذا أراد أن يسجد غمز رجلها فرفعت رجلها حتى يسجد </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xml:space="preserve">، وخبر الحسن بن فضال </w:t>
      </w:r>
    </w:p>
    <w:p>
      <w:pPr>
        <w:pStyle w:val="BookText"/>
        <w:rPr/>
      </w:pPr>
      <w:r>
        <w:rPr>
          <w:rFonts w:ascii="Amiri" w:hAnsi="Amiri" w:eastAsia="Amiri" w:cs="Amiri"/>
          <w:color w:val="111111"/>
          <w:sz w:val="28"/>
          <w:sz w:val="28"/>
          <w:szCs w:val="28"/>
          <w:rtl w:val="true"/>
          <w:lang w:bidi="ar-SA"/>
        </w:rPr>
        <w:t xml:space="preserve">عمن أخبره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يصلي والمرأة تصلي بحذاه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 وصحيح الفضيل عن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سميت مكة بكة لأنه يبتك فيها الرجال والنساء والمرأة تصلي بين يديك وعن يمينك وعن يسارك ومعك ولا بأس بذلك ، وإنما يكره في سائر البلدان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بناء على عدم الفصل بين مكة وغيرها في المنع والجواز وإن فصل بينهما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فلنصوص المنع بعد حملها عليها جمعا بينها وبين نصوص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ذلك باضطراب الصحيح الأول ، واحتمال التصحيف فيه بقرينة التعليل لاستفاضة النصوص بالتفصيل بين كون المرأة مصلية وعدمه في المانعية في الأول وعدمها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المرسل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ثبوت عدم الفصل ليتم الاستدلال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صراحته في كون مورده صلاة الرجل ، فمن المحتمل إرادة غير حال الصلاة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الجمع بالكراهة ليس بأولى من الجمع بنحو آخر ، لاستفاضة النصوص بالتفصيل بين صورتي التباعد وعدمه ، فلتحمل نصوص الجواز على الأولى ونصوص المنع على الثانية بشهادة تلك النصوص</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التصحيف لا يعول عليه بعد جريان أصالة عدم السهو والتعليل لا يصلح قرينة عليه ، لا مكان عدم الفصل واقعاً بين حالتي الصلاة وعدمها في المانعية ، وإن كان بينهما فصل في الكراهة الذي هو المراد بنصوص التفصيل ولو بقرينة الصحيح المزبور وغيره من نصوص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والإرسال غير قادح في الحجية بعد الانجبار بالعمل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وكون الرواية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روايات بني فضال الذين قال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ما رووا وذروا ما رأوا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الفصل يمكن أن يستفاد من إطلاق المانعين والمجوزين ، واحتمال إرادة غير حال الصلاة بعيد لا يعول عليه ، ولا سيما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 التفصيل بين التباعد وعدمه لا تصلح شاهداً للجمع لاختلافها فيه ، ففي بعضها الاكتفاء بالشبر كصحيح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سأله عن الرجل والمرأة يصليان في بيت واحد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بينهما قدر شبر صلت بحذاه وحدها وهو وحده لا بأس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شبر أو ذراع كخبر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والمرأة يصليان في بيت واحد المرأة عن يمين الرجل بحذاه؟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يكون بينهما شبر أو ذراع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شبر أو ذراع أو نحوه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موضع رحل كمصحح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المرأة تصلي إلى جنب الرجل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بينهما موضع رحل فلا بأس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زرارة المروي عن مستطرفات السرائر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ما لا يتخطى ، أو قدر عظم الذراع فصاعدا كصحيح زرارة المروي عن الفقيه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بينها وبينه ما لا يتخطى أو قدر عظم الذراع فصاعداً فلا بأس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p>
    <w:p>
      <w:pPr>
        <w:pStyle w:val="BookText"/>
        <w:rPr/>
      </w:pPr>
      <w:r>
        <w:rPr>
          <w:rFonts w:ascii="Amiri" w:hAnsi="Amiri" w:eastAsia="Amiri" w:cs="Amiri"/>
          <w:color w:val="111111"/>
          <w:sz w:val="28"/>
          <w:sz w:val="28"/>
          <w:szCs w:val="28"/>
          <w:rtl w:val="true"/>
          <w:lang w:bidi="ar-SA"/>
        </w:rPr>
        <w:t xml:space="preserve">صحيحه المروي عن المستطرفات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أكثر من عشرة أذرع كموثق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الرجل يستقيم له أن يصلي وبين يديه امرأة تصلي؟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حتى يجعل بينه وبينها أكثر من عشرة أذرع ، وإن كانت عن يمينه وعن يساره جعل بينه وبينها مثل ذلك ، فان كانت تصلي خلفه فلا بأس </w:t>
      </w:r>
      <w:r>
        <w:rPr>
          <w:rFonts w:eastAsia="Amiri" w:cs="Amiri" w:ascii="Amiri" w:hAnsi="Amiri"/>
          <w:color w:val="111111"/>
          <w:sz w:val="28"/>
          <w:szCs w:val="28"/>
          <w:rtl w:val="true"/>
          <w:lang w:bidi="ar-SA"/>
        </w:rPr>
        <w:t xml:space="preserve">.. »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علي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يصلي ضحى وأمامه امرأة تصلي بينهما 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ليمض في صلاته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قرينة الكراهة ، بل لا بد من الالتزام بها في الزائد على الشبر ، لصراحة نصوصه بارتفاع المانعية به ، فليحمل هو على الكراهة أيضاً لوحدة السياق ، ولا سيما فيما عطف عليه الذراع وحده أو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يمكن أن تؤيد بالتعبير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المحمدين الحلبي </w:t>
      </w:r>
      <w:r>
        <w:rPr>
          <w:rStyle w:val="FootnoteAnchor"/>
          <w:rtl w:val="true"/>
        </w:rPr>
        <w:footnoteReference w:id="993"/>
      </w:r>
      <w:r>
        <w:rPr>
          <w:rFonts w:ascii="Amiri" w:hAnsi="Amiri" w:eastAsia="Amiri" w:cs="Amiri"/>
          <w:color w:val="111111"/>
          <w:sz w:val="28"/>
          <w:sz w:val="28"/>
          <w:szCs w:val="28"/>
          <w:rtl w:val="true"/>
          <w:lang w:bidi="ar-SA"/>
        </w:rPr>
        <w:t xml:space="preserve">والثقفي </w:t>
      </w:r>
      <w:r>
        <w:rPr>
          <w:rStyle w:val="FootnoteAnchor"/>
          <w:rtl w:val="true"/>
        </w:rPr>
        <w:footnoteReference w:id="994"/>
      </w:r>
      <w:r>
        <w:rPr>
          <w:rFonts w:ascii="Amiri" w:hAnsi="Amiri" w:eastAsia="Amiri" w:cs="Amiri"/>
          <w:color w:val="111111"/>
          <w:sz w:val="28"/>
          <w:sz w:val="28"/>
          <w:szCs w:val="28"/>
          <w:rtl w:val="true"/>
          <w:lang w:bidi="ar-SA"/>
        </w:rPr>
        <w:t>، 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الفضيل 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عمار المتقدمين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الحدائق قرب حمل نصوص التقدير بما دون العشرة على صورة تقدم الرجل على المرأة لا المحاذاة بقرينة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المرأة تصلي عند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تصلي المرأة بحيال الرجل إلا أن يكون قدامها ولو بصدره </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 وموثق ابن فضال عمن أخبره </w:t>
      </w:r>
    </w:p>
    <w:p>
      <w:pPr>
        <w:pStyle w:val="BookText"/>
        <w:rPr/>
      </w:pPr>
      <w:r>
        <w:rPr>
          <w:rFonts w:ascii="Amiri" w:hAnsi="Amiri" w:eastAsia="Amiri" w:cs="Amiri"/>
          <w:color w:val="111111"/>
          <w:sz w:val="28"/>
          <w:sz w:val="28"/>
          <w:szCs w:val="28"/>
          <w:rtl w:val="true"/>
          <w:lang w:bidi="ar-SA"/>
        </w:rPr>
        <w:t xml:space="preserve">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يصلي والمرأة بحذاه أو الى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سجودها مع ركوعه فلا بأس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التقدير للتباعد في المكان لا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فان ما ذكر فيها مما يقرب من 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التقدير آبية عن الحمل على ما ذكر ، فلتلحظ صحيحة معاوية بن وهب ورواية أبي بصير المتقدمين </w:t>
      </w:r>
      <w:r>
        <w:rPr>
          <w:rStyle w:val="FootnoteAnchor"/>
          <w:rtl w:val="true"/>
        </w:rPr>
        <w:footnoteReference w:id="999"/>
      </w:r>
      <w:r>
        <w:rPr>
          <w:rFonts w:ascii="Amiri" w:hAnsi="Amiri" w:eastAsia="Amiri" w:cs="Amiri"/>
          <w:color w:val="111111"/>
          <w:sz w:val="28"/>
          <w:sz w:val="28"/>
          <w:szCs w:val="28"/>
          <w:rtl w:val="true"/>
          <w:lang w:bidi="ar-SA"/>
        </w:rPr>
        <w:t>، فان لازم ذلك التصرف في المحاذاة الظاهرة في أن يكونا على خط واحد عرفاً ، والتباعد بمقدار الشبر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التصرف في البينية الظاهرة في البينية في جميع الأحوال ، إذ على ما ذكره تكون البينية بين الموقفين لا غير ، ومع التباعد بدون العشرة تكون البينية بين خط موقفه وخط موقفها ، وكلاهما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المقدار المذكور في النصوص التي اتخذها قرينة على ما ذكر من التصرف أكثر من شبرين لا كما ذكر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وأبعد من ذلك ما حكي عن بعض من حمل أخبار الشبر ونحوه على إرادة تقدير الحائل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بينهما حائل ارتفاعه بمقدار شبر أو ذراع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خلاف ظاهر النصوص المذكورة جداً ، ولا سيما مصحح حريز وصحيح زرارة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معدل عما هو المشهور من البناء على الكراهة مع عدم التباعد ، وأنها تخف به وتختلف باختلاف مراتبه زيادة ونقيصة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الجعفي من المنع إلا مع الفصل بقدر عظم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عمل ببعض النصوص وطرح لما سواه من غير وجه 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مع الحائل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صورة تقدم المرأة قد تعرضت لها نصوص المنع كموثق عمار ، بل وصحيح إدريس المتقدمين ، كما تعرضت لها نصوص الجواز كصحيح جميل ، فإن المحاذاة فيه وإن كان الظاهر منها المساواة إلا أن الظاهر من جميل ، فإن المحاذاة فيه وإن كان الظاهر منها المساواة إلا أن الظاهر من التعليل فيه جواز تقدمها عليه ، وكصحيح الفضيل بناء 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أيضاً يقتضي 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القول بالفصل بين التقدم والمحاذاة ، والظاهر انحصار ارتفاع المنع أو الكراهة بالعشرة أذرع ، كما في موثق عمار وصحيح ابن جعفر ، ولا تكفي المقادير المذكورة في النصوص من الشبر وغيره ، لعدم شمولها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بينهما حائل سقط المنع إجماعاً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خلاف في زوال الكراهة على القول بها مع الحائل لاختصاص أدلتها بصورة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المرأة تصلي عند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بينهما حاجز فلا بأس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 وخبر محمد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ذلك إلا أن يكون بينهما ستر فان كان بينهما ستر أجزأه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 وخبر ابن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هل يصلح له أن يصلي في مسجد قصير الحائط وامرأة قائمة تصلي بحياله وهو يراها وتراه؟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بينهما حائط طويل أو قصير فلا بأس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 وصحيحه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يصلي في مسجد حيطانه كوى كله قبلته وجانباه </w:t>
      </w:r>
    </w:p>
    <w:p>
      <w:pPr>
        <w:pStyle w:val="BookText"/>
        <w:rPr/>
      </w:pPr>
      <w:r>
        <w:rPr>
          <w:rFonts w:ascii="Amiri" w:hAnsi="Amiri" w:eastAsia="Amiri" w:cs="Amiri"/>
          <w:color w:val="111111"/>
          <w:sz w:val="28"/>
          <w:sz w:val="28"/>
          <w:szCs w:val="28"/>
          <w:rtl w:val="true"/>
          <w:lang w:bidi="ar-SA"/>
        </w:rPr>
        <w:t xml:space="preserve">أو البعد عشرة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بذراع اليد على الأحوط ، وإن كان الأقوى كراهته إلا مع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الصلاة الصحيحة لو لا المحاذاة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التقدم ، دون الفاسدة لفقد شرط أو وجود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 الحائل كونه مانعاً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المشاهدة وإن كان لا يبعد كفايته مطلقاً ، كما أن الكراهة أو الحرمة مختصة بمن شرع في الصلاة لا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w:t>
      </w:r>
    </w:p>
    <w:p>
      <w:pPr>
        <w:pStyle w:val="BookText"/>
        <w:rPr/>
      </w:pPr>
      <w:r>
        <w:rPr>
          <w:rFonts w:ascii="Amiri" w:hAnsi="Amiri" w:eastAsia="Amiri" w:cs="Amiri"/>
          <w:color w:val="111111"/>
          <w:sz w:val="28"/>
          <w:sz w:val="28"/>
          <w:szCs w:val="28"/>
          <w:rtl w:val="true"/>
          <w:lang w:bidi="ar-SA"/>
        </w:rPr>
        <w:t>وامرأته تصلي حياله يراها ولا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فيزول المنع معه إجماعاً ، كما عن المعتبر والمنتهى ، بل الكراهة على تقدير القول بها إجماعاً ، كما عن جامع المقاصد وإرشاد الجعفرية ويشهد له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 بل وموثق عمار بناء على أن المراد منه العشرة فما زاد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 نِساءً فَوْقَ اثْنَتَيْنِ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أو كون الزيادة لأجل الإحراز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 ، بل نسب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الإيضاح وجامع المقاصد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العموم للباطلة لصدق الصلاة على الفاسدة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فالانصراف إلى الصحيحة يقتضي الاختصاص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الساتر في رواية الحلبي لكن عرفت التصريح بالاكتفاء بما لا يكون مانعاً عن الرؤية ، فالعمل عليه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الثاني على خفة الكراهة ، فتأمل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الجزم به ، أو الميل اليه ، منهم الشهيدان والمحقق الثاني وابن فهد وسيد المدارك وكاشف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باستبعاد بطلان الصلاة التي انعقدت صحيحة بفعل الغير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المتأخرة مختصة بالنهي المقتضي للفساد ، ومع عدم انعقادها فكيف تبطل بها صلاة انعقدت؟ ولا كذلك مع الاقتران ، لعدم الأولوية هنا بخلافه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في جامع المقاصد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المتأخرة ليست بصلاة ، لبطلانها بالمحاذاة ، فلا تصلح لإبطال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 الناشئ من قبل هذا الحكم لا يعقل أن يكون مانعاً من تحقق موضوعه كما في نهي الحائض عن الصلاة ، إذ ليس موضوعه إلا الصلاة الصحيحة من غير جهة مانعية الحيض ، ولو أريد الصلاة الصحيحة حتى من جهة المحاذاة امتنع البطلان في صورة الاقتران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يصار إلى التأويل المذكور بالنسبة إلى الصلاة الواقعة في حيز المنع بقرينة عقلية كما في صلاة الحائض ، وكذا في صورة الاقتران ، لا بالنسبة إلى الصلاة اللاحقة ، إذ لا مانع عقلا من أن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وامرأته تصلي بحذائه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المبرئة لذمتها ، فيجوز أن يصرح الشارع بأنه يشترط في صحة صلاة الرجل أن لا تصلي امرأته بحذائه صلاة صحيحة مبرئة لذمتها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الجهات كما أشار إلى ذلك في مصباح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أدلة المنع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الاستبعاد المحض لا يصلح لإثبات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النهي لا يختص بالأخيرة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دليل مانعية المحاذاة إما أن يكون المراد منه المحاذاة في الصلاة الصحيحة من غير جهة المحاذاة ، أو حتى من جهة المحاذاة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صورتي الاقتران والترتيب في البطلان بالنسبة إليهما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في عدمه كذلك ، وحيث يمتنع الثاني يتعين الأول واستفادة الأول منه في صورة الاقتران والثاني في صورة الترتيب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دعوى اختصاص النصوص بصورة الاقتران ، 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w:t>
      </w:r>
    </w:p>
    <w:p>
      <w:pPr>
        <w:pStyle w:val="BookText"/>
        <w:rPr/>
      </w:pPr>
      <w:r>
        <w:rPr>
          <w:rFonts w:ascii="Amiri" w:hAnsi="Amiri" w:eastAsia="Amiri" w:cs="Amiri"/>
          <w:color w:val="111111"/>
          <w:sz w:val="28"/>
          <w:sz w:val="28"/>
          <w:szCs w:val="28"/>
          <w:rtl w:val="true"/>
          <w:lang w:bidi="ar-SA"/>
        </w:rPr>
        <w:t xml:space="preserve">مختلفين في الشروع ، ومع تقارنهما تعمهما وترتفع أيضاً بتأخر المرأة مكاناً بمجرد 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الأولى تأخرها عنه في جميع حالات الصلاة ، بأن يكون مسجدها وراء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صورة الاقتران نادرة جداً فكيف يدعى اختصاص النصوص بها؟ فالعمل بالإطلاق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عرفت إجماله وتكثر محتملاته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حكي عن جماعة عدم الفرق بين صورتي الاقتران والترتيب في المنع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الصلاتين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إطلاق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فيه حل الاشكال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المانع من صحة الصلاة أو كمالها إن كان هو المحاذاة فنسبتها إلى السابق واللاحق نسبة واحدة نظير المنع عن الجمع بين الأختين ، وإن كان هو أن يصلي الرجل وبحذائه المرأة تصلي أو تصلي المرأة وبحذائها رجل يصلي اختص المانع باللاحق ، والنصوص قد اشتملت على المفادين معاً فلاحظها ، والجمع يقتضي الأخذ بالأول ، ولا سيما وأنه لو بني على الأخذ بالمفاد الثاني يلزم عدم تعرض النصوص لصورة الاقتران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المدارك من أنه ينبغي القطع بصحة الصلاة المتقدمة لسبق انعقادها وفساد المتأخرة خاصة ، فغير ظاهر ، إذ سبق الانعقاد لا يمنع من طروء الفساد إذا اقتضاه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سبقت إحداهما أمكن بطلان الثانية لا غير ، لسبق انعقاد الأولى فيمتنع انعقاد الثانية ، ويحتمل بطلانهما معاً ، لتحقق الاجتماع في الموقف المنهي عنه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لاختصاص نصوص المنع أو الكراهة بصورة المساواة في </w:t>
      </w:r>
    </w:p>
    <w:p>
      <w:pPr>
        <w:pStyle w:val="BookText"/>
        <w:rPr/>
      </w:pPr>
      <w:r>
        <w:rPr>
          <w:rFonts w:ascii="Amiri" w:hAnsi="Amiri" w:eastAsia="Amiri" w:cs="Amiri"/>
          <w:color w:val="111111"/>
          <w:sz w:val="28"/>
          <w:sz w:val="28"/>
          <w:szCs w:val="28"/>
          <w:rtl w:val="true"/>
          <w:lang w:bidi="ar-SA"/>
        </w:rPr>
        <w:t>الموقف ، لاشتمالها على التعبير بالمحاذاة وما يؤدي معناها فلا تشمل صورة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لما في صحيح زرارة المتقدم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يكون قدامها ولو بصدره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 وما في خبري جميل وابن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سجودها مع ركوعه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تقدير التباعد بالمكان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تصلي خلفه فلا بأس وإن كانت تصيب ثوبه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الظاهر منه إرادة كون موضع صلاتها بتمامه خلفه وإن كانت متصلة به بحيث تصيب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موقفها خلف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بناء على الكراهة القول بخفة الكراهة بما في الصحيح ، ثمَّ بما في الخبرين ، وترتفع بما في الموثق ، وبناء على المنع ارتفاعه بالأول مع الكراهة ، وتخف بالثاني ، وترتفع بالثالث</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الاشكال فيما هو ظاهر جملة من كلمات الأصحاب ، ففي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كانت وراءه بقدر ما يكون موضع سجودها محاذياً لقدمه سقط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عبارتا المقنعة واللمعة على ما حكي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كانت وراءه صحت صلاتهما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الإجماع على صحة صلاتهما مع الحائل والأذرع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وكذا لو صلت متأخرة ولو بشبر أو قدر مسقط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مسقط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وبالتأمل فيما ذكرنا يظهر ما فيها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المانعية يكون ما دل على ارتفاعها بالشبر </w:t>
      </w:r>
    </w:p>
    <w:p>
      <w:pPr>
        <w:pStyle w:val="BookText"/>
        <w:rPr/>
      </w:pPr>
      <w:r>
        <w:rPr>
          <w:rFonts w:ascii="Amiri" w:hAnsi="Amiri" w:eastAsia="Amiri" w:cs="Amiri"/>
          <w:color w:val="111111"/>
          <w:sz w:val="28"/>
          <w:sz w:val="28"/>
          <w:szCs w:val="28"/>
          <w:rtl w:val="true"/>
          <w:lang w:bidi="ar-SA"/>
        </w:rPr>
        <w:t xml:space="preserve">كما أن الظاهر ارتفاعها أيضاً بكون أحدهما في موضع عال على وجه لا يصدق معه التقدم أو المحاذاة وإن لم يبلغ عشرة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المحاذاة دالا عليه مع التأخر حينئذ ولو قليلا ، فيكون الجمع بينه وبين ما دل على اعتبار التقدم بالصدر حمل الثاني على صورة عدم الانفصال بالشبر ومنه يعرف الحكم لو قلنا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النصوص الدالة على المنع أو المحتملة الدلالة عليه مشتملة على التعبير بالإمام ، وبين يديه ، وقدامه ، وحياله ، وحذاءه ، ويمينه ، ويساره ، ونحوها ، ويستفاد منه كون الموضوع للمانعية هو التقدم أو المساواة ، فإذا كان أحدهما في مكان مرتفع عن مكان الآخر بحيث لا يصدق معه أحد العنوانين لم يكن المورد داخلا في النصوص المذكورة ، بل يكون المرجع فيه الأصل الجاري في الشك في المانعية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الارتفاع قليلا بمقدار ذراع ونحوه لم يكن مانعاً من صدق التقدم والمحاذاة ، فيكون المورد مشمولا للنصوص المذكورة ، فيثبت المنع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الحال فيما هو المعيار في صدق العنوانين وعدمه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كون الارتفاع بمقدار قامة الآخر بحيث تكون الخطوط الخارجة من أحدهما مستقيمة إلى جهة الآخر غير مارة به ، أو دونها بحيث تكون مارة ، ويحتمل أن يكون المعيار تعدد المكان عرفاً ووحدته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فلو صدق أحد العنوانين فالبعد الرافع للنقص هل يراد منه البعد ما بين موقف أحدهما وما يسامته من أساس موقف الآخر ، أو مجموع ما بين الموقف والأساس ، أو ما بين الأساس وموقف الآخر ، أو ضلع المثلث الخارج من موقف أحدهما وموقف الآخر؟ وجوه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الحكم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أو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المحارم وغيرهم ، والزوج والزوجة وغيرهما ، وكونهما بالغين أو غير بالغين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مختلفين بناء على المختار من صحة عبادات الصبي والصبية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الجواهر ، وقبله محكي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البينية في المسافة بين الجسمين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ذلك مع إيراثه زاوية حادة ، ولو كانت قائمة ففيه الاحتمالات ، ولو كانت منفرجة ضعف الاحتساب إلى الأساس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وضعفه يظهر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لإطلاق أكثر النصوص ، وخصوص بعضها المشتمل على التعبير بالزوجة والبنت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بالبالغين ، لاختصاص النصوص بالرجل والمرأة المختصين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المقامي لدليل تشريع عبادة الصبي مع عدم بيان كيفية عبادته الاعتماد على بيانها للبالغ ، فالعبادة المشروعة لغيره هي العبادة المشروعة له إلا أن يقوم دليل على الخلاف ، وحيث لا دليل في المقام على الخلاف يتعين البناء على العموم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ذلك بناء على استفادة مشروعية عبادة الصبي بالأدلة الخاصة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مروهم بالصلاة </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ونحوه ، أما لو كان دليل المشروعية منحصراً بالأدلة العامة المثبتة للتكاليف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اقتضاء حديث رفع القلم عن الصبي </w:t>
      </w:r>
      <w:r>
        <w:rPr>
          <w:rStyle w:val="FootnoteAnchor"/>
          <w:rtl w:val="true"/>
        </w:rPr>
        <w:footnoteReference w:id="1009"/>
      </w:r>
      <w:r>
        <w:rPr>
          <w:rFonts w:ascii="Amiri" w:hAnsi="Amiri" w:eastAsia="Amiri" w:cs="Amiri"/>
          <w:color w:val="111111"/>
          <w:sz w:val="28"/>
          <w:sz w:val="28"/>
          <w:szCs w:val="28"/>
          <w:rtl w:val="true"/>
          <w:lang w:bidi="ar-SA"/>
        </w:rPr>
        <w:t xml:space="preserve">أكثر من رفع الإلزام ، فتبقى الدلالة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الفرق أيضاً بين النافلة والفريضة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الحكم المذكور مختص بحال الاختيار ، ففي الضيق والاضطرار لا مانع ولا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الوقت واسعاً</w:t>
      </w:r>
    </w:p>
    <w:p>
      <w:pPr>
        <w:pStyle w:val="BookText"/>
        <w:rPr/>
      </w:pPr>
      <w:r>
        <w:rPr>
          <w:rFonts w:ascii="Amiri" w:hAnsi="Amiri" w:eastAsia="Amiri" w:cs="Amiri"/>
          <w:color w:val="111111"/>
          <w:sz w:val="28"/>
          <w:sz w:val="28"/>
          <w:szCs w:val="28"/>
          <w:rtl w:val="true"/>
          <w:lang w:bidi="ar-SA"/>
        </w:rPr>
        <w:t xml:space="preserve">الالتزامية للأدلة العامة على ثبوت الملاك في فعل الصبي ، الموجب لرجحانه ومشروعيته بحالها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ثبوت الإطلاق المقامي المذكور ، لأن الأدلة العامة حسب الفرض موضوعها الرجل والمرأة ، فلا تعم الصبي لا بإطلاقها اللفظي ولا بإطلاقها المقامي ، لعدم تمامية مقدمات الحكمة بالنسبة إليه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أن الظاهر تمامية الأدلة الخاصة بالصبي في الدلالة على مشروعية عبادته فالتمسك بالإطلاق المقامي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الإطلاق المقامي المذكور إنما يقتضي إلحاق الصبي بالرجل في قدح محاذاته للمرأة في صلاته وإلحاق الصبية بالمرأة في قدح محاذاتها للرجل في صلاتها ، أما قدح محاذاة الرجل للصبية في صلاتها ، أو قدح محاذاة المرأة للصبي في صلاتها ، أو قدح محاذاة كل من الصبي والصبية للآخر في صلاته ، فشي‌ء لا يقتضيه الإطلاق المذكور ، إذ مقتضاه أن الكيفية المشروعة للبالغ تثبت للصبي ، فإذا كانت محاذاة المرأة مانعة من صحة عبادة البالغ كانت مانعة أيضاً من صحة عبادة الصبي ، أما محاذاة البالغ للصبية فلم تثبت مانعيتها لصلاة البالغ فكيف يحكم بثبوتها لصلاة الصبي؟ وهكذا الكلام في بقية الصور ، كما أشار إليه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سراية حكم الفريضة إلى النافلة كما قررناه في مواضع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إطلاق جملة من نصوص المقام الشامل للفريضة والنافلة معاً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الأكثر ، بل إلى الأصحاب ، لقاعدة الميسور المجمع </w:t>
      </w:r>
    </w:p>
    <w:p>
      <w:pPr>
        <w:pStyle w:val="BookText"/>
        <w:rPr/>
      </w:pPr>
      <w:r>
        <w:rPr>
          <w:rFonts w:ascii="Amiri" w:hAnsi="Amiri" w:eastAsia="Amiri" w:cs="Amiri"/>
          <w:color w:val="111111"/>
          <w:sz w:val="28"/>
          <w:sz w:val="28"/>
          <w:szCs w:val="28"/>
          <w:rtl w:val="true"/>
          <w:lang w:bidi="ar-SA"/>
        </w:rPr>
        <w:t xml:space="preserve">يؤخر أحدهما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تأخير المرأة صلاتها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في المقام وأمثاله من موارد الاضطرار ، التي بها يقيد إطلاق المانعية وبها يظهر الاشكال فيما ذكره في جامع المقاصد ، فإنه بعد ما حكى عن الشارح الفاضل أن هذا البحث إنما هو في حال الاختيار ، أما في الاضطرار فلا كراهة ولا تحريم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ويشكل بأن التحاذي إن كان مانعاً من الصحة منع مطلقاً ، لعدم الدليل على اختصاص الإبطال بموضع 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ما ذكره بناء على الكراهة ، إذ لا دليل على تقييد أدلتها ، فالبناء عليها في حال الاضطرار كحال الاختيار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نفيها من أدلة نفي الاضطرار بناء على شمولها لمثل المقام ، لكن شمولها للكراهة مشكل ، فضلا عن الكراهة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أو استحباباً فراراً عن المانعية أو الكراهة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المرأة تزامل الرجل في المحمل يصليان جميعاً؟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يصلي الرجل فاذا فرغ صلت المرأة </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بصير </w:t>
      </w:r>
      <w:r>
        <w:rPr>
          <w:rStyle w:val="FootnoteAnchor"/>
          <w:rtl w:val="true"/>
        </w:rPr>
        <w:footnoteReference w:id="1011"/>
      </w:r>
      <w:r>
        <w:rPr>
          <w:rFonts w:ascii="Amiri" w:hAnsi="Amiri" w:eastAsia="Amiri" w:cs="Amiri"/>
          <w:color w:val="111111"/>
          <w:sz w:val="28"/>
          <w:sz w:val="28"/>
          <w:szCs w:val="28"/>
          <w:rtl w:val="true"/>
          <w:lang w:bidi="ar-SA"/>
        </w:rPr>
        <w:t xml:space="preserve">، المحمول معه على الاستحباب حتى بناء على المانعية ، جمعاً بينهما وبين صحيح 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أصلي والمرأة إلى جنبي وهي تصلي؟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تتقدم هي أو أنت </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بناء على إرادة التقدم في الزمان بقرينة المنع عن تقدمها في المكان ، فيكون ظاهراً في التخيير وجواز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عن المنتهى عن الإجماع على صحة صلاتهما لو تقدمت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الرجل يصلي وبحذائه أو قدامه امرأة من غير أن تكون مشغولة بالصلاة لا كراهة ولا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فالاحتياط أو الكراهة مختص بصورة اشتغالهما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ترك الفريضة على سطح الكعبة وفي جوفها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الوجوب تعبداً أو شرطاً ، إذ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الخبرين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لصراحة النصوص في جواز ذلك ، منها ما تقدم في أدلة المنع والجواز ، ومنها صحيح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تصلي والمرأة بحذاك جالسة أو قائمة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اليه والى ما قبله روايتا ابن مسلم وأبي بصير الواردتان في المرأة تزامل الرجل ، وليس موردهما الضرورة ، لجواز إيقاع النافلة اختياراً على الراحلة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بن مسلم المروي في الكافي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المكتوبة في الكعبة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 وصحيح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المكتوبة في جوف الكعبة ، فإن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يدخل الكعبة في حج ولا عمرة ولكنه دخلها في الفتح فتح مكة وصلى ركعتين بين العمودين ومعه أسامة بن زيد </w:t>
      </w:r>
      <w:r>
        <w:rPr>
          <w:rFonts w:eastAsia="IRNazanin" w:cs="IRNazanin"/>
          <w:color w:val="111111"/>
          <w:sz w:val="28"/>
          <w:szCs w:val="28"/>
          <w:rtl w:val="true"/>
          <w:lang w:bidi="fa-IR"/>
        </w:rPr>
        <w:t xml:space="preserve">»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ولأجلهما اختار في الخلاف والتهذيب وحج النهاية والمهذب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مدعياً في الأول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يقتضيه ظهور الاستقبال الواجب في الصلاة بالإجماع والضرورة في غير ما يكون عليه المصلي في جوف الكعبة ، لا أقل من الانصراف عنه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الصحيحين معارضان بموثق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الصلاة المكتوبة وأنا في الكعبة أفأصلي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والجمع العرفي يقتضي حمل الأولين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الصحيح الأول رواه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تصلح صلاة المكتوبة في جوف الكعبة </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 ورواه أيضاً بطريق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تصلح صلاة المكتوبة في جوف الكعبة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والأول لو لم يصلح دليلا على الجواز مع الكراهة فلا يصلح دليلا على المنع ، والثاني صريح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الموثق على صورة الاضطرار فبعيد عن مساق السؤال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المدعى غير حجة بعد شهرة الخلاف ، بل عدم اعتماد ناقله عليه في المبسوط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أخيراً لا يصلح لمعارضة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دفعه بعدم الدليل على وجوب الاستقبال لمن كان في جوف الكعبة ، ولا إجماع ولا ضرورة </w:t>
      </w:r>
    </w:p>
    <w:p>
      <w:pPr>
        <w:pStyle w:val="BookText"/>
        <w:rPr/>
      </w:pPr>
      <w:r>
        <w:rPr>
          <w:rFonts w:ascii="Amiri" w:hAnsi="Amiri" w:eastAsia="Amiri" w:cs="Amiri"/>
          <w:color w:val="111111"/>
          <w:sz w:val="28"/>
          <w:sz w:val="28"/>
          <w:szCs w:val="28"/>
          <w:rtl w:val="true"/>
          <w:lang w:bidi="ar-SA"/>
        </w:rPr>
        <w:t xml:space="preserve">ولا بأس بالنافلة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يستحب أن يصلي فيها قبال كل ركن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لإطلاق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الى القبلة </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مع أن لازمه عدم وجوب استقبال جزء منها إذا صلى في جوفها ، ولا يظن التزامه من أحد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بل نسب إلى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بالعمل بالأدلة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الصلاة على سطح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يعرف الخلاف في جوازها اختياراً إلا من القاضي ، فخص الجواز بالاضطرار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مستند الجواز أصالة البراءة من مانعية الكون على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حديث المناهي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على ظهر الكعبة </w:t>
      </w:r>
      <w:r>
        <w:rPr>
          <w:rFonts w:eastAsia="IRNazanin" w:cs="IRNazanin"/>
          <w:color w:val="111111"/>
          <w:sz w:val="28"/>
          <w:szCs w:val="28"/>
          <w:rtl w:val="true"/>
          <w:lang w:bidi="fa-IR"/>
        </w:rPr>
        <w:t xml:space="preserve">» </w:t>
      </w:r>
      <w:r>
        <w:rPr>
          <w:rStyle w:val="FootnoteAnchor"/>
          <w:rtl w:val="true"/>
        </w:rPr>
        <w:footnoteReference w:id="1020"/>
      </w:r>
      <w:r>
        <w:rPr>
          <w:rFonts w:ascii="Amiri" w:hAnsi="Amiri" w:eastAsia="Amiri" w:cs="Amiri"/>
          <w:color w:val="111111"/>
          <w:sz w:val="28"/>
          <w:sz w:val="28"/>
          <w:szCs w:val="28"/>
          <w:rtl w:val="true"/>
          <w:lang w:bidi="ar-SA"/>
        </w:rPr>
        <w:t>، فضعيف في نفسه ، مهجور عندهم ، فلا يصلح دليلا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ما دل على اعتبار الاستقبال في الصلاة ظاهر في غير ذلك أو منصرف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حكم المقام مما دل على جواز الصلاة في جوفها ، لعدم إمكان التفكيك بين الفوق والتحت من حيثية الاستقبال ، واحتمال مانعية الكون على السطح تعبداً منفي بأصل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العلماء كافة ، كما عن المعتبر والمنتهى والمدارك</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دخول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بين الأسطوانتين على الرخامة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في زواياه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 وصحيح إسماعيل بن همام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وكذا لا بأس بالفريضة في حال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صلى على سطحها فاللازم أن يكون قباله في جميع حالاته شي‌ء من فضائها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بأنه يصلي مستلقياً متوجهاً الى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يصلي مضطجعاً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الكعبة فصلى في زواياها الأربع وصلى في كل زاوية ركعتين </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البحار ، وإجماع أصحابنا كما عن الذكرى ، وإجماع العلماء كافة كما عن المعتبر والمنتهى والمدارك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ليتحقق الاستقبال الواجب بإطلاق أدلة وجوبه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محكي عن الفقيه والخلاف والنهاية والمهذب والجواهر ، واستدل له برواية عبد السلام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الذي تدركه الصلاة وهو فوق الكعبة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قام لم يكن له قبلة ولكن يستلقي على قفاه ويفتح عينيه الى السماء ويعقد بقلبه القبلة التي في السماء البيت المعمور ويقرأ ، فإذا أراد أن يركع غمض عينيه ، وإذا أراد أن يرفع رأسه من الركوع فتح عينيه ، والسجود على نحو ذلك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العمل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الحكم إلى رواية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عين المسند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ضعفها في نفسها وإعراض المشهور عنها ، بل إعراض الصدوق والشيخ في باقي كتبهما ، بل عدم نسبة القول بمضمونها الى أحد فيما لو صلى في جوفها مع كون المقامين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الروض الإجماع على خلافها يمنع من الاعتماد عليها في تخصيص الأدلة القطعية </w:t>
      </w:r>
      <w:bookmarkStart w:id="68" w:name="pg12384_103318"/>
    </w:p>
    <w:p>
      <w:pPr>
        <w:pStyle w:val="Heading2"/>
        <w:numPr>
          <w:ilvl w:val="1"/>
          <w:numId w:val="1"/>
        </w:numPr>
        <w:rPr/>
      </w:pPr>
      <w:bookmarkStart w:id="69" w:name="__RefHeading___Toc9395636_417432637"/>
      <w:bookmarkStart w:id="70" w:name="_Toc24"/>
      <w:bookmarkEnd w:id="68"/>
      <w:bookmarkEnd w:id="69"/>
      <w:r>
        <w:rPr>
          <w:rtl w:val="true"/>
        </w:rPr>
        <w:t>فصل في مسجد الجبهة من مكان المصلى</w:t>
      </w:r>
      <w:bookmarkEnd w:id="70"/>
    </w:p>
    <w:p>
      <w:pPr>
        <w:pStyle w:val="BookText"/>
        <w:rPr/>
      </w:pPr>
      <w:r>
        <w:rPr>
          <w:rFonts w:ascii="Amiri" w:hAnsi="Amiri" w:eastAsia="Amiri" w:cs="Amiri"/>
          <w:color w:val="111111"/>
          <w:sz w:val="28"/>
          <w:sz w:val="28"/>
          <w:szCs w:val="28"/>
          <w:rtl w:val="true"/>
          <w:lang w:bidi="ar-SA"/>
        </w:rPr>
        <w:t xml:space="preserve">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من الأرض أو ما أنبتته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وجوب القيام والركوع والسجود والاستقبال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الأقوى ما عليه المشهور ، وأما القول بأنه يصلي مضطجعاً فلم أقف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أن الوقوف مخالف للأدب ،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صغرى وكبرى ،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مسجد الجبهة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إن شاء اللّه تعالى الكلام فيه في السجود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مستفيض النقل أو متواتراً ، وقد حكى في مفتاح الكرامة دعواه عما يزيد على ثلاثة عشر كتاباً للقدماء والمتأخرين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الدالة عليه وافرة ، كصحيح هشام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عما يجوز السجود عليه وعما لا يجوز؟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السجود إلا على الأرض أو على ما أنبتت الأرض إلا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العلة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السجود خضوع لله عز وجل فلا ينبغي أن يكون على ما يؤكل ويلبس ، لأن أبناء الدنيا عبيد ما يأكلون ويلبسون والساجد في سجوده في عبادة اللّه عز وجل فلا ينبغي أن يضع جبهته في سجوده على معبود أبناء الدنيا الذين اغتروا بغرورها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حماد بن عثمان عن أبي عبد اللّه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غير المأكول والملبوس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على القرطاس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ما أنبتت الأرض إلا ما أكل أو لبس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 وخبر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تسجد إلا على الأرض أو ما أنبتت الأرض إلا المأكول والقطن والكتان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 وخبر الفضل بن عبد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يسجد إلا على الأرض أو ما أنبتت الأرض إلا القطن والكتان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بل إجماعاً كما عن الخلاف والغنية والروض والمقاصد العلية وغيرها ، وعن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النصوص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وبالتأمل يظهر لزوم حمل ما لا يفي بالدلالة على ذلك على ما هو واف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القطن والكتان الرخصة في السجود ، ومقتضى الجمع العرفي بينه وبين ما دل على المنع عنه فيها حمل الثاني على الكراهة ، وحيث أنهما الغالب فيما لبس يتعين حمل المنع فيما لبس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ويطرد ذلك فيما أكل ، لوحدة السياق ، ولا سيما مع مناسبة التعليل في صحيح هشام للكراهة جداً ، لكن لا مجال لذلك كله بعد الإجماعات المتقدمة والاشكال في نصوص الرخصة كما يأتي إن شاء اللّه ، فلاحظ</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الجامع والمسالك والمفاتيح ، وعن التذكرة والروض والمدارك وكشف اللثام نسبته إلى علمائنا وإلى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داود بن فرقد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القراطيس والكواغد المكتوبة عليها هل يجوز السجود عليها أم لا؟ </w:t>
      </w:r>
    </w:p>
    <w:p>
      <w:pPr>
        <w:pStyle w:val="BookText"/>
        <w:rPr/>
      </w:pPr>
      <w:r>
        <w:rPr>
          <w:rFonts w:ascii="Amiri" w:hAnsi="Amiri" w:eastAsia="Amiri" w:cs="Amiri"/>
          <w:color w:val="111111"/>
          <w:sz w:val="28"/>
          <w:sz w:val="28"/>
          <w:szCs w:val="28"/>
          <w:rtl w:val="true"/>
          <w:lang w:bidi="ar-SA"/>
        </w:rPr>
        <w:t xml:space="preserve">أيضاً ، فلا يصح على ما خرج عن اسم الأرض كالمعادن مثل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والفضة والعقيق والفيروزج والقير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والزفت</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 وصحيح صفوان الجمال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أبا عبد اللّه علیه السلام في المحمل يسجد على القرطاس وأكثر ذلك يومئ إيماء </w:t>
      </w:r>
      <w:r>
        <w:rPr>
          <w:rFonts w:eastAsia="IRNazanin" w:cs="IRNazanin"/>
          <w:color w:val="111111"/>
          <w:sz w:val="28"/>
          <w:szCs w:val="28"/>
          <w:rtl w:val="true"/>
          <w:lang w:bidi="fa-IR"/>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وصحيح جميل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كره أن يسجد على قرطاس عليه كتابة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بناء على ظهوره في الكراهة المصطلحة ، بل بناء على مفهوم الوصف يدل على جواز السجود على غير المكتوب وإن حملت الكراهة فيه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إن شاء اللّه بقية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اتفاق النص والفتوى على عدم جواز السجود على ما ليس بأرض ولا ما أنبتت الأرض تعرف عدم جواز السجود على المعادن التي لا يصدق عليها الأرض ولا ما أنبتته ، مثل الأمور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 المعدن يصدق عليه اسم الأرض فلا ينبغي التأمل في جواز السجود عليه ، إذ لم يؤخذ في الدليل مفهوم المعدن موضوعاً لعدم جواز السجود كي يدور المنع مدار صدقه ، أو يحسن التعرض لتحقيق مفهومه كما صنعه جماعة ، فلاحظ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المدارك نسبة المنع فيه إلى قطع الأصحاب ، وعن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 بل لا يظهر فيه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دل على عدم جواز السجود على غير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أيسجد على الزفت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خرج عن اسم النبات كالرماد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المأكول والملبوس كالخبز والقطن والكتان</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 وخبر محمد بن عمرو بن سعيد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يسجد على القير ولا على القفر ولا على الصاروج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يدل على الجواز روايات معاوية بن عمار </w:t>
      </w:r>
      <w:r>
        <w:rPr>
          <w:rStyle w:val="FootnoteAnchor"/>
          <w:rtl w:val="true"/>
        </w:rPr>
        <w:footnoteReference w:id="1033"/>
      </w:r>
      <w:r>
        <w:rPr>
          <w:rFonts w:ascii="Amiri" w:hAnsi="Amiri" w:eastAsia="Amiri" w:cs="Amiri"/>
          <w:color w:val="111111"/>
          <w:sz w:val="28"/>
          <w:sz w:val="28"/>
          <w:szCs w:val="28"/>
          <w:rtl w:val="true"/>
          <w:lang w:bidi="ar-SA"/>
        </w:rPr>
        <w:t xml:space="preserve">ورواية إبراهيم بن ميمون </w:t>
      </w:r>
      <w:r>
        <w:rPr>
          <w:rStyle w:val="FootnoteAnchor"/>
          <w:rtl w:val="true"/>
        </w:rPr>
        <w:footnoteReference w:id="1034"/>
      </w:r>
      <w:r>
        <w:rPr>
          <w:rFonts w:ascii="Amiri" w:hAnsi="Amiri" w:eastAsia="Amiri" w:cs="Amiri"/>
          <w:color w:val="111111"/>
          <w:sz w:val="28"/>
          <w:sz w:val="28"/>
          <w:szCs w:val="28"/>
          <w:rtl w:val="true"/>
          <w:lang w:bidi="ar-SA"/>
        </w:rPr>
        <w:t xml:space="preserve">وفي رواية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نبات الأرض </w:t>
      </w:r>
      <w:r>
        <w:rPr>
          <w:rStyle w:val="FootnoteAnchor"/>
          <w:rtl w:val="true"/>
        </w:rPr>
        <w:footnoteReference w:id="1035"/>
      </w:r>
      <w:r>
        <w:rPr>
          <w:rFonts w:ascii="Amiri" w:hAnsi="Amiri" w:eastAsia="Amiri" w:cs="Amiri"/>
          <w:color w:val="111111"/>
          <w:sz w:val="28"/>
          <w:sz w:val="28"/>
          <w:szCs w:val="28"/>
          <w:rtl w:val="true"/>
          <w:lang w:bidi="ar-SA"/>
        </w:rPr>
        <w:t xml:space="preserve">، لكن الجميع لا مجال للعمل بها بعد وهنها بإعراض الأصحاب ، فهي محمولة على التقية لاتفاق العامة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الزفت هو الكلام في القير ، لخروجه عن مفهوم الأرض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صحيح زرارة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المبسوط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بالمنع عنه ،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لا خلاف في أنه لا يسجد على النبات إذا صار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المعتبر ونهاية الأحكام والتذكرة والذكرى وكشف الالتباس التأمل في ذلك حيث اقتصروا فيها على حكايته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كان فالمتعين المنع عنه ، لعدم صدق الأرض عليه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الرماد ، ولا أقل من الانصراف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يقوى الجواز فيه ، للأصل وعدم طهارة المتنجس بالاستحالة </w:t>
      </w:r>
    </w:p>
    <w:p>
      <w:pPr>
        <w:pStyle w:val="BookText"/>
        <w:rPr/>
      </w:pPr>
      <w:r>
        <w:rPr>
          <w:rFonts w:ascii="Amiri" w:hAnsi="Amiri" w:eastAsia="Amiri" w:cs="Amiri"/>
          <w:color w:val="111111"/>
          <w:sz w:val="28"/>
          <w:sz w:val="28"/>
          <w:szCs w:val="28"/>
          <w:rtl w:val="true"/>
          <w:lang w:bidi="ar-SA"/>
        </w:rPr>
        <w:t xml:space="preserve">ونحوها ويجوز السجود على جميع الأحجار إذا لم تكن من 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السجود في حال الاختيار على الخزف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للأصل بعد ما عرفت ، ولا ملازمة بين ارتفاع جواز السجود بصيرورة الحطب فحماً وعدم ارتفاع النجاسة بذلك ، إذ يكفي في ارتفاع الأول ارتفاع موضوعه ولو بارتفاع صفته المقومة له ، ولا يكفي في الثاني ذلك ، بل لا بد من صدق الاستحالة الموجبة لتعدد الموضوع ذاتاً وصفة عرفاً ، مثلا لو ثبت حكم للعجين ارتفع بمجرد صيرورته خبزاً وإن كانت نجاسته لا ترتفع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المعيار أن يصدق عليها اسم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الجواز إلى قطع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في ذلك مخالفاً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محكي المعتبر والتذكرة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كذلك ، لصدق الأرض عليه عرفاً ، كصدقها على العين ، وإن اختلفا في الوضوح وعدمه ، إذ الإجزاء الأرضية التي أخذت موضوعاً للسجود لم تتغير ولم تتحول ، وإنما تغير بعض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التماسك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وضعفاً ، وذلك لا يوجب اختلافاً في موضوع الأرض ، بشهادة انطباقه على التراب والصخر على نحو واحد وكون التماسك بعمل اللّه سبحانه أو بعمل العبد لا أثر له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الشك كاف في الحكم بالجواز اعتماداً على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مفهوم الأرض فلا مجال له ، لأنه من قبيل استصحاب المفهوم المردد بين معلوم البقاء ومعلوم الارتفاع ، المحقق في محله عدم صحته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مفتاح الكرامة عن صريح النهاية والمبسوط وظاهر الأكثر </w:t>
      </w:r>
    </w:p>
    <w:p>
      <w:pPr>
        <w:pStyle w:val="BookText"/>
        <w:rPr/>
      </w:pPr>
      <w:r>
        <w:rPr>
          <w:rFonts w:ascii="Amiri" w:hAnsi="Amiri" w:eastAsia="Amiri" w:cs="Amiri"/>
          <w:color w:val="111111"/>
          <w:sz w:val="28"/>
          <w:sz w:val="28"/>
          <w:szCs w:val="28"/>
          <w:rtl w:val="true"/>
          <w:lang w:bidi="ar-SA"/>
        </w:rPr>
        <w:t xml:space="preserve">والنورة والجص المطبوخين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الطبخ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السجود على البلور والزجاجة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السجود عليه ، وعن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اليه ، وعن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ينقلوا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هو الكلام في الخزف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الشيخ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بجواز السجود على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الحسن ابن محبوب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الجص يوقد عليه بالعذرة وعظام الموتى ثمَّ يجصص به المسجد أيسجد عليه؟ فكتب اليه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والنار قد طهراه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 فإن السؤال يظهر منه المفروغية عن جواز السجود على الجص في نفسه ، وإنما كان الاشكال من السائل من جهة شبهة النجاسة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مهما كانت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تقرير السائل على اعتقاده من جواز السجود عليه في نفسه ، وفي رفع إشكاله فيه من جهة شبهة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فيما دل على جواز السجود على الأرض كفاية ، لصدقها عليه كصدقها على الخزف والآجر ، بل هنا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محمد بن عمرو بن سعيد </w:t>
      </w:r>
      <w:r>
        <w:rPr>
          <w:rStyle w:val="FootnoteAnchor"/>
          <w:rtl w:val="true"/>
        </w:rPr>
        <w:footnoteReference w:id="1037"/>
      </w:r>
      <w:r>
        <w:rPr>
          <w:rFonts w:ascii="Amiri" w:hAnsi="Amiri" w:eastAsia="Amiri" w:cs="Amiri"/>
          <w:color w:val="111111"/>
          <w:sz w:val="28"/>
          <w:sz w:val="28"/>
          <w:szCs w:val="28"/>
          <w:rtl w:val="true"/>
          <w:lang w:bidi="ar-SA"/>
        </w:rPr>
        <w:t xml:space="preserve">النهي عن السجود على الصاروج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بإخلاطها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المنع من النورة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كون الأخلاط أجزاء أرضية وهو غير ثابت ، بل الظاهر أن ما يسمى في زماننا بالصاروج من جملة أجزائه الرماد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لخروجهما عن مفهوم الأرض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في الثاني إلى صحيح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على الطين الأرمني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جواز السجدة على العقاقير والأدوية مثل لسان الثور وعنب الثعلب والخبة وأصل السوس وأصل الهندباء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بل المنع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أصحابنا كتب الى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على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نفذ كتابي إليه تفكرت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أنبتت الأرض وما كان لي أن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على الزجاج وإن حدثتك نفسك أنه مما أنبتت الأرض ولكنه من الملح والرمل وهما ممسوخان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أنهما ممسوخان بالمزج ، لا أن الرمل في نفسه ممسوخ ، إذ لا إشكال في كونه أرضاً ، ولا في جواز السجود عليه ، لكن عن الصدوق وعلي بن عيسى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من الرمل والملح والملح سبخ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طين أحمر لم يخرج بحمرته عن كونه أرضاً يؤتى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التحفة الفارسية ، وفي الجواهر في مبحث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بأنه الذي يؤتى به من قبر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روايتا المصباح </w:t>
      </w:r>
      <w:r>
        <w:rPr>
          <w:rStyle w:val="FootnoteAnchor"/>
          <w:rtl w:val="true"/>
        </w:rPr>
        <w:footnoteReference w:id="1040"/>
      </w:r>
      <w:r>
        <w:rPr>
          <w:rFonts w:ascii="Amiri" w:hAnsi="Amiri" w:eastAsia="Amiri" w:cs="Amiri"/>
          <w:color w:val="111111"/>
          <w:sz w:val="28"/>
          <w:sz w:val="28"/>
          <w:szCs w:val="28"/>
          <w:rtl w:val="true"/>
          <w:lang w:bidi="ar-SA"/>
        </w:rPr>
        <w:t xml:space="preserve">ومكارم الأخلاق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والطين المختوم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عن كونه أرضاً ، وببالي أن في التحفة ذكر أنه يؤتى به من بعض جزائر الغرب ، وذكر وجهاً لتسميته بالمختوم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الأكل واللبس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ما أكل ولبس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لا يؤكل منها شائعاً ولو في حال المرض وإن كان يؤكل نادراً عند المخمصة أو مثلها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يراد بها نسبة الأكل واللبس فعلا ، أو نسبتهما استعداداً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المراد من الموصول الشخص المتلبس بفعلية المبدأ لامتناع ذلك عقلا بالنسبة الى ما أكل ، فيمتنع أيضاً عرفاً بالنسبة الى ما لبس لبعد التفكيك بينهما ، بل المراد به إما الشخص بلحاظ قيام المبدأ بأمثاله ، فالمعنى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أكل أو لبس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الجنس بلحاظ قيام المبدأ ببعض أفراده فالمعنى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الجنس الذي أكل بعض أفراده أو لبس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فالاستعداد إما أن يكون بلحاظ نفسه بأن يكون فيه من خصوصيات الطعم والرائحة ما يحسن لأجله أن يؤكل في قبال ما لا يكون كذلك ، ضرورة اختلاف الأشياء في ذلك اختلافاً بيناً ، وكذلك الحال فيما لبس ، أو يكون بلحاظ إعداد الناس إياه للأكل أو اللبس سواء أكان مستعداً في نفسه لذلك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 الأولي للجملة المذكورة إرادة الشخص المتلبس بالمبدإ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إرادة الفعلية بالمعنيين الأخيرين وبين إرادة الاستعداد ، والثاني منهما أيضاً أظهر ، كما أن الأظهر الحمل على الاستعداد الذاتي لا العرضي ، لاحتياج الثاني إلى عناية زائدة لا قرينة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يساعده التعليل في صحيح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أهل الدنيا إنما يعبدون ما أعدوه لأكلهم ولبسهم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ولا يكفي في كون الشي‌ء معبوداً لهم كونه مستعداً للأكل أو اللبس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التعليل لما لم يمكن الأخذ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لاقتضائه المنع في غير المأكول والملبوس </w:t>
      </w:r>
    </w:p>
    <w:p>
      <w:pPr>
        <w:pStyle w:val="BookText"/>
        <w:rPr/>
      </w:pPr>
      <w:r>
        <w:rPr>
          <w:rFonts w:ascii="Amiri" w:hAnsi="Amiri" w:eastAsia="Amiri" w:cs="Amiri"/>
          <w:color w:val="111111"/>
          <w:sz w:val="28"/>
          <w:sz w:val="28"/>
          <w:szCs w:val="28"/>
          <w:rtl w:val="true"/>
          <w:lang w:bidi="ar-SA"/>
        </w:rPr>
        <w:t xml:space="preserve">من المفروش وغيره من حاجياتهم التي يعبدونها عبادة المأكول والملبوس ، واقتضائه الجواز في المأكول والملبوس اللذين ما أعدوهما للأكل واللبس ، وإن أكل ولبس لغيرهم من صلحاء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مجملا ، ويسقط عن مقام القرينية ، فتحمل الجملة على معناها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وقد وردت الجملة في صحيح حماد غير مقرونة بالتعليل </w:t>
      </w:r>
      <w:r>
        <w:rPr>
          <w:rStyle w:val="FootnoteAnchor"/>
          <w:rtl w:val="true"/>
        </w:rPr>
        <w:footnoteReference w:id="1043"/>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يجوز السجود على العقاقير والأدوية مثل 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قطع به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لخلوها عن الاستعداد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إرادة ما أعده الناس لأكلهم أو لبسهم يكون المنع في محله ، لأنها معدودة للأكل ولو بلحاظ حال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الاحتياج اليه نادراً لا يصدق الاعداد والاستعداد عرفاً فلا بأس بالسجود عليه ، ولذا قال في المتن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المرجع في تعيين الاستعداد الذاتي نوع الإنسان الذي لا يقدح فيه مخالفة النادر ، إذ الإطلاق لا بد أن يكون منزلا على ذلك ، ولو فرض الاختلاف فالمرجع عموم جواز السجود على ما أنبتت الأرض الذي تضمنه صحيح الفضيل وبريد </w:t>
      </w:r>
      <w:r>
        <w:rPr>
          <w:rStyle w:val="FootnoteAnchor"/>
          <w:rtl w:val="true"/>
        </w:rPr>
        <w:footnoteReference w:id="1044"/>
      </w:r>
      <w:r>
        <w:rPr>
          <w:rFonts w:ascii="Amiri" w:hAnsi="Amiri" w:eastAsia="Amiri" w:cs="Amiri"/>
          <w:color w:val="111111"/>
          <w:sz w:val="28"/>
          <w:sz w:val="28"/>
          <w:szCs w:val="28"/>
          <w:rtl w:val="true"/>
          <w:lang w:bidi="ar-SA"/>
        </w:rPr>
        <w:t>للشك في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اختلاف النوع واتفاقه ، فلأجل أن الشبهة حينئذ مصداقية ، فالمرجع فيها إما عموم الجواز بناء على الرجوع الى العام في الشبهة المصداقية ، أو الأصل الجاري في الشك في التعيين والتخيير من أصالة الاحتياط أو أصالة البراءة ، لكون المقام منه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فرض الاختلاف غير ممكن كما نشير إليه في المسألة الحادية عشرة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بالسجود على مأكولات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كالتبن والعلف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السجود على ورق الشاي ولا على القهوة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جوازها على الترياك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على الجوز واللوز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 لأن المنصرف اليه مما أكل ما كان كذلك بالنسبة إلى الإنسان ، ولا سيما بقرينة اقترانه بما 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مما أكل ما أعده الناس لذلك لا ينبغي التأمل في عدم جواز السجود على الشاي وعلى القهوة ، لاعدادهم إياهما للأكل ولو بالنحو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المراد من الأكل في المقام ما يعم استعماله ولو بنحو يكون به مائعاً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عرفت من استعداده في نفسه لذلك فغير بعيد بالنسبة إلى الشاي ، أما بالنسبة إلى القهوة فمحل إشكال أو منع ، لعدم كونها واجدة لذلك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وشيوع استعمالها إنما نشأ من جهة وجود خواص أخرى فيها ، كما يشهد لذلك شدة التنفر منها في الاستعمال الأول لها مع جهل المستعمل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في الترياك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يتضح الوجه في توقف المصنف في عدم جواز السجود عليه مع تقويته العدم في مثل العقاقير والأدوية مع أن الترياك أشيع منها استعمالا وأكثر اعتباراً ، فعلى ما يظهر منه من اعتبار الاعتياد يكون أولى بالمنع</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الجبهة وإن كانت تلاصق القشر الذي ليس بمأكول ، إلا أن القشر عند اشتماله على اللب لما كان يلحظ تبعاً له عرفاً يصدق السجود على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تمامية التبعية المذكورة في مثل قشر اللوز والجوز إشكالا ظاهراً ، لاستقلال القشر في نفسه ، فهو كالصندوق من الخشب المملوء </w:t>
      </w:r>
    </w:p>
    <w:p>
      <w:pPr>
        <w:pStyle w:val="BookText"/>
        <w:rPr/>
      </w:pPr>
      <w:r>
        <w:rPr>
          <w:rFonts w:ascii="Amiri" w:hAnsi="Amiri" w:eastAsia="Amiri" w:cs="Amiri"/>
          <w:color w:val="111111"/>
          <w:sz w:val="28"/>
          <w:sz w:val="28"/>
          <w:szCs w:val="28"/>
          <w:rtl w:val="true"/>
          <w:lang w:bidi="ar-SA"/>
        </w:rPr>
        <w:t xml:space="preserve">يجوز على قشرهما بعد الانفصال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نوى المشمش والبندق والفستق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على نخالة 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والشعير وقشر الأرز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نوى التمر ، وكذا على ورق الأشجار وقشورها ، وكذا سعف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بالسجدة على ورق العنب بعد اليبس وقبله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ذلك في مثل قشر الحنطة والشعير الذي لا استقلال له ويرى جزءاً من اللب ، وإن حكي عن التذكرة والمنتهى ونهاية الأحكام والسرائر والموجز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السجود على الحنطة والشعير ، لأن القشر الذي ليس بمأكول حاجز بين المأكول والجبهة ، والسجود 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جواز السجود على ما لا يؤكل ، ولا مجال لاستصحاب المنع الثابت قبل الانفصال ، لأن ذلك المنع ليس تخصيصاً لعموم الجواز كي يندرج المورد في مسألة استصحاب حكم المخصص ، وإنما هو تخصص لأجل صدق السجود على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الرجوع إلى الاستصحاب مطلقاً في تلك المسألة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إعدادها للأكل ولا استعدادها له ، ولا ينافيه أكلها مخلوطة بالدقيق كثيراً ، لعدم كونها مقصودة بالأكل أصالة ،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ظاهر مما سبق</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الأظهر عدم جواز السجود عليه لتحقق الاستعداد الأكلي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يشكل الحكم مع اليبس ، لأنه من الطوارئ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يؤكل في بعض الأوقات دون بعض لا يجوز السجود عليه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مأكولا في بعض البلدان دون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المانعة من الأكل كما فيما وجد الاستعداد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استظهرناه من اعتبار الاستعداد الذاتي فالمدار في جواز السجود وعدمه على فقدان الاستعداد ووجدانه ، فان فقد جاز وإن وجد لم يجز ، سواء أكان مأكولا دائماً أم في وقت أم لم يكن مأكولا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بناء على اعتبار إعداد الناس إياه للأكل يكون المدار عليه ، وحينئذ ففي الوقت الذي لا يؤكل فيه إن كان فاقداً للاعداد لبعد الوقت جداً جاز السجود عليه ، وإن كان واجداً له لقرب الوقت امتنع السجود عليه ، فإطلاق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على كل حال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الاستعداد يمتنع فرض اختلاف البلدان فيه لامتناع اختلاف مذاق النوع الإنساني في الاستعداد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اختلاف الناس في إدراك ذلك الاستعداد لأوهام تقليدية أو عادات جارية ، فترى قوماً لا يرون الجراد واجداً لوصف المأكولية ، وآخرين يرون الترياك واجداً له ، وهذا الاختلاف لا اعتبار به ، لأنه ناشئ عن أمور زائدة عن ملاحظة الذات ، والعبرة بأن يعرض الشي‌ء على الآكل مع جهله به وعدم أكله له قبل ذلك كي لا يتأثر بتقليد غيره ولا بعادة جارية له ، فان حكم بأنه مأكول أو لا مأكول جرى حكم المنع والجواز ،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اعتبار الاعداد يمكن فرض اختلاف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الاكتفاء بإعداد بعض البلدان إشكالا ، وإن حكي عن جماعة كثيرة أنه لو أكل شائعاً في قطر دون غيره عم التحريم ، والتمسك بإطلاق ما أكل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السجود على الأوراد غير المأكولة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السجود على الثمرة قبل أوان أكلها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السجود على الثمار غير المأكولة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كالحنظل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يقتضيه ، إلا أنه يقتضي أيضاً الاكتفاء بالواحد والاثنين من الناس ، اللّهم إلا أن يدعى الانصراف عن مثله ، ولا سيما مع ندرة ما لا يكون كذلك من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مما 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ما دل على النهي عن السجود على كدس الحنطة والشعير والطعام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كان يحتاج في أكله إلى علاج بالطبخ والنضج بالنار أو بالشمس أولا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النص والإجماع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على الزفت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على الثوب الكرفس ، ولا على الصوف ، ولا على شي‌ء من الحيوان ، ولا على طعام ، ولا على شي‌ء من ثمار الأرض ، ولا على شي‌ء من الرياش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على البوريا والخصفة وكل نبات إلا الثمرة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المرسل عن تحف العقول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الثمرة فيها وإن كان يقتضي عموم الحكم لغير المأكول يجب تقييده بالمأكول للإجماع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بالسجود على التنباك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على النبات الذي ينبت على وجه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السجود على القبقاب والنعل المتخذ من الخشب مما ليس من الملابس المتعارفة ، 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الثوب المتخذ من الخوص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المأكول والملبوس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نبات الأرض وظاهر النصوص المتقدمة اعتبار أن يكون على الأرض أو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النصوص من إطلاق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ابن مسلم المتقدم في الثمرة ، وخبر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رجلا 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السجود على البوريا والخصفة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بنصوص الحصر في الأرض ونباتها ، ولا سيما مع غلبة كون النبات الذي يسأل عن السجود عليه من نبات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عموم اللباس الممنوع من السجود عليه لمثل القبقاب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المنع أشبه وإن كان متعارفاً في لباس الرجل ، إذ هو أشبه بالموطوء لا بالملبوس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القبقاب القلادة والسوار والخلخال من الخشب فان ذلك ليس منصرف اللبس المانع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بناء على ما استظهرناه من اعتبار الاستعداد لا إشكال ، لفقد ذلك في الخشب</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اللبس على قلنسوة الخوص وثوبه ليس فيه الاشكال المتقدم في القبقاب فهما أولى منه بالمنع ، فعلى ما ذكرنا من اعتبار الاستعداد الذاتي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ترك السجود على القنب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السجود على القطن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يجوز على خشبه وورقه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منع ، لانتفاء ذلك الاستعداد في 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كفاية الاعداد في المنع فقد يشكل حينئذ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يكتفى بهذا المقدار من الاعداد أو يتمسك بما ورد في جواز السجود على المروحة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الخمرة والخصفة فإنهما يعملان من الخوص ، بل والحصر ، فإنه يعمل منه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في الذكرى عن الفاضل جواز السجود عليه ، لعدم اعتبار لبسه ، وتوقف فيما لو اتخذ منه ثوب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القطع بالمنع لأنه معتاد اللبس في بعض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الجزم بالمنع بناء على ما ذكرنا من أن الاعتبار بالاستعداد للبس ، لكونه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بناء على اعتبار الاعداد ، حيث أن الظاهر أن ما يسمى في زماننا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 منه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فيه شهرة عظيمة ، بل عن التذكرة والمهذب البارع والمقتصر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بل عن الخلاف والمختلف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النصوص المانعة من السجود على ما لبس ، فإنها كالنص في القطن والكتان ، لندرة غيرهما في ذلك الزمان أو عدمه ، والى خبري الفضل والأعمش المتقدمين في صدر المسألة </w:t>
      </w:r>
      <w:r>
        <w:rPr>
          <w:rStyle w:val="FootnoteAnchor"/>
          <w:rtl w:val="true"/>
        </w:rPr>
        <w:footnoteReference w:id="1049"/>
      </w:r>
      <w:r>
        <w:rPr>
          <w:rFonts w:ascii="Amiri" w:hAnsi="Amiri" w:eastAsia="Amiri" w:cs="Amiri"/>
          <w:color w:val="111111"/>
          <w:sz w:val="28"/>
          <w:sz w:val="28"/>
          <w:szCs w:val="28"/>
          <w:rtl w:val="true"/>
          <w:lang w:bidi="ar-SA"/>
        </w:rPr>
        <w:t xml:space="preserve">، والى صحيح زرارة المتقدم </w:t>
      </w:r>
      <w:r>
        <w:rPr>
          <w:rStyle w:val="FootnoteAnchor"/>
          <w:rtl w:val="true"/>
        </w:rPr>
        <w:footnoteReference w:id="1050"/>
      </w:r>
      <w:r>
        <w:rPr>
          <w:rFonts w:ascii="Amiri" w:hAnsi="Amiri" w:eastAsia="Amiri" w:cs="Amiri"/>
          <w:color w:val="111111"/>
          <w:sz w:val="28"/>
          <w:sz w:val="28"/>
          <w:szCs w:val="28"/>
          <w:rtl w:val="true"/>
          <w:lang w:bidi="ar-SA"/>
        </w:rPr>
        <w:t xml:space="preserve">في الثمرة المتضمن للمنع عن السجود على الثوب الكرسف وهو القطن كما في القاموس والمجمع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w:t>
      </w:r>
    </w:p>
    <w:p>
      <w:pPr>
        <w:pStyle w:val="BookText"/>
        <w:rPr/>
      </w:pPr>
      <w:r>
        <w:rPr>
          <w:rFonts w:ascii="Amiri" w:hAnsi="Amiri" w:eastAsia="Amiri" w:cs="Amiri"/>
          <w:color w:val="111111"/>
          <w:sz w:val="28"/>
          <w:sz w:val="28"/>
          <w:szCs w:val="28"/>
          <w:rtl w:val="true"/>
          <w:lang w:bidi="ar-SA"/>
        </w:rPr>
        <w:t xml:space="preserve">يؤذيه حر الأرض وهو في الصلاة ولا يقدر على السجود هل يصلح له أن يضع ثوبه إذا كان قطناً أو كتاناً؟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مضطراً فليفعل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في الموصليات والمصريات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على الثوب المعمول منهما ، وظاهر محكي كلامه المفروغية عن صحة الصلاة لو سجد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 إلا أن يريد الصحة في الجملة ولو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يشهد للجواز خبر ياسر الخادم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أصلي على الطبري وقد ألقيت عليه شيئاً أسجد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تسجد عليه أليس هو من نبات الأرض؟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 وخبر داود الصرمي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السجود على القطن والكتان من غير تقية؟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 وخبر الحسين بن علي بن كيسان الصنعاني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السجود على القطن والكتان من غير تقية ولا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جائز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الطبري في الأول مجمل ، وظهور كلمات جماعة في أنه من القطن والكتان غير كاف في حجيته ، ولا سيما مع ما حكي عن المولى مراد من أنه الحصير الذي يعمله أهل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الصرمي لم يثبت اعتبار حديثه ، إذ لم ينص على توثيقه ، بل ولا على مدحه بنحو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والصنعاني مهمل ، فلا يمكن التعويل على النصوص المذكورة في رفع اليد عن ظاهر ما سبق من المنع ، ولا سيما مع إعراض الأصحاب عنها ، وبنائهم على التصرف فيها بالحمل على التقية أو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المنع عدم الفرق بين كونه مغز ولا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بالسجود على قراب السيف والخنجر إذا كان من الخشب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ملبوسين ، لعدم كونهما من الملابس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السجود على قشر البطيخ والرقي والرمان بعد الانفصال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على قشر الخيار والتفاح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السجود على القرطاس وإن كان متخذاً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أو الصوف أو الإبريسم والحرير وكان فيه شي‌ء من النورة ، سواء كان أبيض ، أو مصبوغاً بلون أحمر أو أصفر أو أزرق ، أو مكتوباً عليه إن لم يكن مما له جرم حائل مما لا يجوز السجود عليه كالمداد المتخذ من الدخان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بأس بالسجود على المراوح المصبوغة من غير جرم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مرسل تحف العقول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قبل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الاستشكال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لضعف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مثل الكلام في القبقاب والقلادة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ينشأ من استصحاب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قشر الجوز واللوز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القشور المذكورة لا استعداد فيها للأكل ولا معدة له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قشر التفاح حال النحالة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منه الجواز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قشر الخيار فلأجل أنه مستعد للأكل يكون المنع عنه متعيناً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إطلاق الأكثر ، بدعوى إطلاق النصوص المتقدمة في </w:t>
      </w:r>
    </w:p>
    <w:p>
      <w:pPr>
        <w:pStyle w:val="BookText"/>
        <w:rPr/>
      </w:pPr>
      <w:r>
        <w:rPr>
          <w:rFonts w:ascii="Amiri" w:hAnsi="Amiri" w:eastAsia="Amiri" w:cs="Amiri"/>
          <w:color w:val="111111"/>
          <w:sz w:val="28"/>
          <w:sz w:val="28"/>
          <w:szCs w:val="28"/>
          <w:rtl w:val="true"/>
          <w:lang w:bidi="ar-SA"/>
        </w:rPr>
        <w:t>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وعن نهاية الأحكام واللمعة والبيان وحاشية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بالمتخذ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حاشية الإرشاد والجعفرية وإرشادها والغرية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بما إذا كان من جنس ما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غير ظاهر ، فإنه تقييد للنص والفتوى من غير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المقيد ما دل على أنه لا يجوز السجود إلا على الأرض أو على ما أنبتته غير الملبوس والمأكول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 وبين نصوص المقام عموماً من وجه والترجيح لها ، لظهورها في أن للقرطاسية خصوصية لأجلها يجوز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تقييدها بما يصح السجود عليه حمل على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سلم عدم الترجيح بذلك كان مقتضى التساقط الرجوع الى أصالة الاحتياط بناء على جريانها عند الدوران بين التعيين والتخيير ، لكون المقام منه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في ثبوت إطلاق النصوص المتقدمة </w:t>
      </w:r>
      <w:r>
        <w:rPr>
          <w:rStyle w:val="FootnoteAnchor"/>
          <w:rtl w:val="true"/>
        </w:rPr>
        <w:footnoteReference w:id="1056"/>
      </w:r>
      <w:r>
        <w:rPr>
          <w:rFonts w:ascii="Amiri" w:hAnsi="Amiri" w:eastAsia="Amiri" w:cs="Amiri"/>
          <w:color w:val="111111"/>
          <w:sz w:val="28"/>
          <w:sz w:val="28"/>
          <w:szCs w:val="28"/>
          <w:rtl w:val="true"/>
          <w:lang w:bidi="ar-SA"/>
        </w:rPr>
        <w:t xml:space="preserve">تأملا ، أما صحيح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فلاجمال الواقعة المحكية فيه ، فضلا عن إجمال القرطاس ، وأما صحيح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فوارد مورد السؤال عن مانعية الكتابة عن جواز السجود على ما يصح السجود عليه من أنواع القرطاس لا في مقام تشريع جواز السجود على القرطاس ، ومثله صحيح جميل بناء على ظهوره في الجواز ، إما بحمل الكراهة فيه على الكراهة المصطلحة ، أو لأن المنع عن خصوص المكتوب يدل على الجواز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لا إطلاق في النصوص يشكل جواز السجود على القرطاس اختياراً حتى المتخذ مما يجوز السجود عليه ، لعدم صدق الأرض أو ما أنبتت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المستند فيه الإجماع ، لكن مقتضى الاقتصار على القدر المتيقن منه الاختصاص بخصوص المتخذ مما يصح السجود عليه ، فإطلاق المتن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التقييد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عنده 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أو نباتها أو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ولم يتمكن من السجود عليه لحر أو برد أو تقية أو غيرها سجد على ثوبه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بالمتخذ من النبات وإن كان مما يؤكل أو يلبس ، إذ لا يتم سواء أكان لنصوص القرطاس إطلاق أم لم يكن ، إذ على الثاني يتعين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الأول بناء على معارضته بإطلاق المنع عن السجود على ما لم يكن أرضاً ولا نباتها على معارضته بإطلاق المنع عن السجود على ما لم يكن أرضاً ولا نباتها غير المأكول والملبوس ، وبناء على العمل به وعدم معارضته بما ذكر يتعين ما في المتن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غير واحد مرسلين له إرسال المسلمات من دون تعرض 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بدل شرعي اضطراري لمن لم يتمكن من المسجد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السفر فتحضر الصلاة وأخاف الرمضاء على وجهي كيف أصنع؟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تسجد على بعض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ثوب يمكنني أن أسجد على طرفه ولا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أسجد على ظهر كفك فإنها أحد المساجد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حجيته بعد اعتماد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أن ذكر الثوب واليد للتنبيه على ما يمكنه السجود عليه 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خبره الآخر المروي 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يصلي في حر شديد فيخاف على جبهته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ثوبه تحت جبهته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منصور عن غير واحد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نكون بأرض باردة يكون فيها الثلج أفنسجد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اجعل بينك وبينه شيئاً قطناً أو كتاناً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أن المنع عن السجود على الثلج لعدم الاستقرار لا لعدم كونه مسجداً ، 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قطناً أو كتاناً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لبيان المثال لما يحصل به الاستقرار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قطناً أو كتاناً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الصحيحة جواز السجود على القطن والكتان اختياراً ، لأن كون الأرض باردة يكثر فيها الثلج لا يلازم الاضطرار الى غير الأرض ونباتها ، بل الحمل على ذلك حمل على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 لظهورها في إرادة السؤال عن جواز السجود على الثلج حيث لا يكون أرض ليسجد عليها ، لكون الثلج النازل من السماء مستوعباً وجه الأرض وما عليها من النبات كثيراً بحيث لا يمكنه نبشه والسجود على وجه الأرض ، ولعله ظاهر بأقل تأمل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أحمد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كم قميصه من أذى الحر والبرد أو على ردائه إذا كان تحته مسح أو غيره ما لا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مفروغية السائل عن عدم جواز السجود على المسح وغيره مما لا يسجد عليه ، واحتماله جواز السجود على الثوب لخصوصية فيه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مقتصراً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للسائل على ما في ذهنه من عدم جواز السجود على المسح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مثله صحيح محمد بن القاسم بن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رجل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يسجد الرجل على الثوب </w:t>
      </w:r>
    </w:p>
    <w:p>
      <w:pPr>
        <w:pStyle w:val="BookText"/>
        <w:rPr/>
      </w:pPr>
      <w:r>
        <w:rPr>
          <w:rFonts w:ascii="Amiri" w:hAnsi="Amiri" w:eastAsia="Amiri" w:cs="Amiri"/>
          <w:color w:val="111111"/>
          <w:sz w:val="28"/>
          <w:sz w:val="28"/>
          <w:szCs w:val="28"/>
          <w:rtl w:val="true"/>
          <w:lang w:bidi="ar-SA"/>
        </w:rPr>
        <w:t xml:space="preserve">القطن أو الكتان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سجد</w:t>
      </w:r>
    </w:p>
    <w:p>
      <w:pPr>
        <w:pStyle w:val="BookText"/>
        <w:rPr/>
      </w:pPr>
      <w:r>
        <w:rPr>
          <w:rFonts w:ascii="Amiri" w:hAnsi="Amiri" w:eastAsia="Amiri" w:cs="Amiri"/>
          <w:color w:val="111111"/>
          <w:sz w:val="28"/>
          <w:sz w:val="28"/>
          <w:szCs w:val="28"/>
          <w:rtl w:val="true"/>
          <w:lang w:bidi="ar-SA"/>
        </w:rPr>
        <w:t xml:space="preserve">يتقي به وجهه من الحر والبرد ومن الشي‌ء يكره السجود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هو العمدة في إثبات البدل الاضطراري أما خبر عيينة بياع القصب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المسجد في اليوم الشديد الحر فأكره أن أصلي على الحصى فأبسط ثوبي فأسجد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ليس به بأس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 فلا دلالة لها إلا على جواز السجود على الثوب عند الضرورة ، وهو أعم من التعيين كما هو ظاهر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النصوص السابقة أن الثوب هو البدل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وإطلاقها يقتضي عدم الفرق بين كونه من القطن أو الكتان أو غيرهما ، لكنه مقيد بصحيح منصور </w:t>
      </w:r>
      <w:r>
        <w:rPr>
          <w:rStyle w:val="FootnoteAnchor"/>
          <w:rtl w:val="true"/>
        </w:rPr>
        <w:footnoteReference w:id="1063"/>
      </w:r>
      <w:r>
        <w:rPr>
          <w:rFonts w:ascii="Amiri" w:hAnsi="Amiri" w:eastAsia="Amiri" w:cs="Amiri"/>
          <w:color w:val="111111"/>
          <w:sz w:val="28"/>
          <w:sz w:val="28"/>
          <w:szCs w:val="28"/>
          <w:rtl w:val="true"/>
          <w:lang w:bidi="ar-SA"/>
        </w:rPr>
        <w:t xml:space="preserve">بخصوص القطن أو الكتان ، ولازمه الانتقال إلى الكف الذي تضمنته رواية أبي بصير </w:t>
      </w:r>
      <w:r>
        <w:rPr>
          <w:rStyle w:val="FootnoteAnchor"/>
          <w:rtl w:val="true"/>
        </w:rPr>
        <w:footnoteReference w:id="1064"/>
      </w:r>
      <w:r>
        <w:rPr>
          <w:rFonts w:ascii="Amiri" w:hAnsi="Amiri" w:eastAsia="Amiri" w:cs="Amiri"/>
          <w:color w:val="111111"/>
          <w:sz w:val="28"/>
          <w:sz w:val="28"/>
          <w:szCs w:val="28"/>
          <w:rtl w:val="true"/>
          <w:lang w:bidi="ar-SA"/>
        </w:rPr>
        <w:t>بمجرد فقد الثوب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تقييد بدلية الثوب بصورة فقد القطن والكتان ، فيكون البدل الأول القطن والكتان ، والثاني الثوب من غيرهما ، والثالث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تقييد الثوب المذكور في النصوص بما كان من غيرهما ليصح جعله في الرتبة الثانية ، وإذا دار الأمر بين تقييد الموضوع فقط وبين تقييده مع تقييد الحكم يكون الأول أولى ، ولا سيما وأن في جملة من النصوص ذكر الكم والقميص الغالب كونه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قواه بعض من كون المراتب ثلاث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ظهر كفه ، والأحوط تقديم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أن يكون ما يسجد عليه مما يمكن تمكين الجبهة عليه ، فلا يصح على الوحل والطين أو التراب الذي لا تتمكن الجبهة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إمكان التمكين لا بأس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للنصوص المشار إليها آنفاً الدالة على جواز السجود على القير ، الواجب حملها على الضرورة ، جمعاً بينها وبين ما دل على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بني على التعدي عن مواردها إلى مطلق المعادن فحملها على صورة تعذر السجود على الثوب لا شاهد له ، بل بعيد جداً ، ولا سيما بالنسبة إلى بعضها ، فالأولى تقييد نصوص الثوب بها فيكون مقدماً عليه ، وأولى منه عدم العمل بها في المقام ، لإجمال موردها ، واللّه سبحانه أعلم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ذلك في السجود على الشي‌ء كما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حد الطين الذي لا يسجد عليه ما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غرقت الجبهة ولم تثبت على الأرض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يصيبه المطر وهو في موضع لا يقدر أن يسجد فيه من الطين ولا يجد موضعاً جافاً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يفتتح الصلاة فإذا ركع فليركع كما يركع إذا صلى ، فاذا رفع رأسه من الركوع فليومئ بالسجود إيماء وهو قائم ، يفعل ذلك حتى يفرغ من الصلاة ، ويتشهد وهو قائم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هشام بن الحكم </w:t>
      </w:r>
      <w:r>
        <w:rPr>
          <w:rStyle w:val="FootnoteAnchor"/>
          <w:rtl w:val="true"/>
        </w:rPr>
        <w:footnoteReference w:id="1067"/>
      </w:r>
      <w:r>
        <w:rPr>
          <w:rFonts w:ascii="Amiri" w:hAnsi="Amiri" w:eastAsia="Amiri" w:cs="Amiri"/>
          <w:color w:val="111111"/>
          <w:sz w:val="28"/>
          <w:sz w:val="28"/>
          <w:szCs w:val="28"/>
          <w:rtl w:val="true"/>
          <w:lang w:bidi="ar-SA"/>
        </w:rPr>
        <w:t>المروي عن مستطرفات السرائر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بالسجود على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إن لصق بجبهته يجب إزالته للسجدة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سجد على التراب ولصق بجبهته يجب إزالته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يجد إلا الطين الذي لا يمكن الاعتماد عليه سجد عليه بالوضع من غير 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الأرض ذات الطين بحيث يتلطخ به بدنه وثيابه في حال الجلوس للسجود والتشهد جاز له الصلاة مومياً للسجود ولا يجب الجلوس للتشهد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كما في الجواهر ، ويفهم من موثق عمار السابق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معدوداً من توابع الجبهة ، حائلا بينها وبين الأرض ، فلا يصدق 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التي يظهر منهم التسالم على العمل بها في أمثال المقام إلا أن يقوم دليل على البدلية ، وهو في مثل الفرض مفقود ، وموثق عمار السابق ونحوه مورده المسألة الآتية وهي ما إذا كان مكان المصلي فيه الطين لا مسجده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الاشكال فيما ذكره غير واحد في هذا المقام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السجود على الوحل لعدم تمكن الجبهة فإن اضطر أومأ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شامل لهذه المسألة مع أنها غير مشمولة لنصوص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محكي نهاية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أمن من التلطيخ فالوجه وجوب إلصاق الجبهة به إذا لم يتمكن من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جماعة كثيرة ، لموثق عمار وصحيح هشام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الجمود على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هو عدم القدرة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القدرة على الاعتماد على المسجد وتمكين الجبهة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الأحوط مع عدم الحرج الجلوس لهما وإن تلطخ بدنه وثيابه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الحرج أيضاً إذا تحمله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السجود على الأرض أفضل من النبات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يجد موضعاً جافاً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وندرة عدم وجود موضع صلب يمكن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عدم القدرة من جهة تلطخ ثيابه وتلوثها بالطين فيكون ذلك هو موضوع الحكم ببدلية الإيماء وعدم وجوب الجلوس له ولا للتشهد ، من دون فرق بين أن يكون السجود والجلوس له وللتشهد حرجياً وأن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جامع المقاصد ، وعن فوائد الشرائع والمسالك ، وفي المدارك وكشف اللثام من وجوب الانحناء إلى أن تصل الجبهة إلى الوحل ، لقاعدة الميسور التي لا يخرج عنها بالخبرين المذكورين غير ظاهر إذ القاعدة لا دليل عليها ظاهر غير الإجماع ، وهو مفقود ، والخبران صحيح وموثق وكلاهما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حكي من وجوب الجلوس للإيماء وللتشهد فإنه طرح للخبرين من غير وجه ، وحملهما على صورة تعذر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بعيد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تنزيل الخبرين على خصوص صورة الحرج في السجود والجلوس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الحرج لا تصلح لنفي الاقتضاء ، وإنما تنفي الإلزام ، ومع وجود المقتضي تصح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ظرف الاقدام على الحرجي لا مجال لتطبيق أدلة الحرج لعدم الامتنان في تشريعها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السجود على الأرض أفضل لأنه أبلغ في التواضع والخضوع لله عز وجل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إسحاق بن الفضيل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السجود على الحصر والبواري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والقرطاس ، ولا يبعد كون التراب أفضل من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من الجميع التربة الحسينية ، فإنها تخرق الحجب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وتستنير إلى الأرضين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وأن يسجد على الأرض أحب إلي </w:t>
      </w:r>
      <w:r>
        <w:rPr>
          <w:rFonts w:eastAsia="Amiri" w:cs="Amiri" w:ascii="Amiri" w:hAnsi="Amiri"/>
          <w:color w:val="111111"/>
          <w:sz w:val="28"/>
          <w:szCs w:val="28"/>
          <w:rtl w:val="true"/>
          <w:lang w:bidi="ar-SA"/>
        </w:rPr>
        <w:t xml:space="preserve">.. »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للمصلي أن يباشر بجبهته الأرض ويعفر وجهه في التراب لأنه من التذلل لله عز وجل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ما يسجد عليه المصلي الأرض النقية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التعليل في صحيح هشام دلالة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الشيخ في المصباح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ديباج صفراء فيها تربة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إذا حضرته الصلاة صبه على سجادته وسجد عليه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السجود على تربة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تخرق الحجب السبع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الطبرسي في مكارم الأخلاق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مرسل الفقيه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على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ينور إلى الأرضين السبع </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التسبيح بها استحباباً مؤكداً ، فروى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الصحيح عن عبد اللّه بن جعفر الحميري قال </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أسأله هل يجوز أن يسبح الرجل بطين القبر؟ وهل فيه فضل؟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التوقيع ومنه نسخت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به فما من شي‌ء من التسبيح أفضل منه ، ومن فضله أن المسبح ينسى التسبيح ويدير السبحة فيكتب له ذلك التسبيح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المصباح عن عبد اللّه بن علي الحلبي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يخلو المؤمن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ومشط وسجادة وسبحة فيها أربع وثلاثون حبة وخاتم عقيق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أدار الحجر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به مرة واحدة كتب اللّه له سبعين مرة ، وإن أمسك السبحة بيده ولم يسبح بها ففي كل حبة منها سبع مرات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طين القبر في الخبر الأول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يشير اليه ما في مكارم الأخلاق عن إبراهيم بن محمد الثقفي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سبحتها من خيوط الصوف مفتل معقود عليه عدد التكبيرات فكانت تديرها بيدها تكبر وتسبح إلى أن قتل حمزة بن عبد المطلب رضی اللّه عنه سيد الشهداء فاستعملت تربته وعملت التسابيح فاستعملها الناس ، 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إليه بالأمر فاستعملوا تربته لما فيها من الفضل والمزية </w:t>
      </w:r>
      <w:r>
        <w:rPr>
          <w:rFonts w:eastAsia="IRNazanin" w:cs="IRNazanin"/>
          <w:color w:val="111111"/>
          <w:sz w:val="28"/>
          <w:szCs w:val="28"/>
          <w:rtl w:val="true"/>
          <w:lang w:bidi="fa-IR"/>
        </w:rPr>
        <w:t xml:space="preserve">»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المراد بالسبحة في الخبر الثاني ما كانت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الدلالة على ذلك ما رواه عن كتاب الحسن بن محبوب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استعمال التربتين من طين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والتفاضل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اشتغل بالصلاة وفي أثنائها فقد ما يصح السجود عليه قطعها في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الضيق يسجد على ثوبه القطن أو الكتان أو المعادن أو ظهر الكف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السبحة التي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بيد الرجل من غير أن يسبح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الخبر الأول رواه في الاحتجاج عن محمد بن عبد اللّه بن جعفر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الفقيه 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المشهور أنه من ألقاب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ما يسجد عليه في أثناء صلاته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عليه لو قطع صلاته لوجوده عنده في مكان آخر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فلا يقدر عليه إلا بانتظار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إتمام صلاته بالسجود على الثوب أو الكف مثلا لقدرته على الأرض أو ما أنبتته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يتراءى من النصوص من الشمول لصورة القدرة مقيد بما 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يؤذيه حر الأرض وهو في الصلاة ولا يقدر على السجود هل يصلح له أن يضع ثوبه إذا كان قطناً أو كتاناً؟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مضطراً فليفعل </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من أن حرمة قطع الصلاة توجب سلب قدرته عليهما مندفع بأن الصلاة حينئذ باطلة في نفسها ، لعدم مشروعيتها على الحال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المسألة من صغريات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سجد على ما لا يجوز باعتقاد أنه مما يجوز فان كان بعد رفع الرأس مضى ولا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قبله جر جبهته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 وإلا قطع الصلاة في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الضيق أتم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 وإلا اكتفى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وجوب الانتظار لذوي الأعذار وجواز البدار ، والمختار فيها الأول إلا أن يكون لدليل البدلية خصوصية يقتضي جواز البدار ، ونصوص المقام من هذا القبيل ، بل هي كالصريحة فيه ، لأن حرارة الرمضاء إنما تكون في أوائل وقت الظهر ، وحمل النصوص على آخر الوقت أو أول الوقت مع العلم ببقاء الحرارة إلى آخر الوقت بعيد جداً لا مجال لارتكابه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يظهر منهم الإجماع عليه من كون الوضع على ما يصح السجود عليه من واجبات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لفوات المحل بمجرد رفع الرأس ، لأن محله صرف الوجود المنقطع برفع الرأس ، فيدور الأمر بين رفع اليد عن الصلاة من رأس وبين البناء على صحتها ، ولأجل أن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شامل للبعض والتمام يتعين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بأن ذلك من قيود السجود الواجب فاللازم إعادة السجود ، لعدم مطابقة المأتي به للمأمور به ، ويأتي لذلك تتمة في مبحث الخلل إن شاء اللّه تعالى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المحل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الصلاة التامة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الانتقال إلى البدل الاضطراري ، وإن لم يمكن سقط </w:t>
      </w:r>
      <w:bookmarkStart w:id="71" w:name="pg12384_103346"/>
    </w:p>
    <w:p>
      <w:pPr>
        <w:pStyle w:val="Heading2"/>
        <w:numPr>
          <w:ilvl w:val="1"/>
          <w:numId w:val="1"/>
        </w:numPr>
        <w:rPr/>
      </w:pPr>
      <w:bookmarkStart w:id="72" w:name="__RefHeading___Toc9395638_417432637"/>
      <w:bookmarkStart w:id="73" w:name="_Toc25"/>
      <w:bookmarkEnd w:id="71"/>
      <w:bookmarkEnd w:id="72"/>
      <w:r>
        <w:rPr>
          <w:rtl w:val="true"/>
        </w:rPr>
        <w:t>فصل في الأمكنة المكروهة</w:t>
      </w:r>
      <w:bookmarkEnd w:id="73"/>
    </w:p>
    <w:p>
      <w:pPr>
        <w:pStyle w:val="BookText"/>
        <w:rPr/>
      </w:pPr>
      <w:r>
        <w:rPr>
          <w:rFonts w:ascii="Amiri" w:hAnsi="Amiri" w:eastAsia="Amiri" w:cs="Amiri"/>
          <w:color w:val="111111"/>
          <w:sz w:val="28"/>
          <w:sz w:val="28"/>
          <w:szCs w:val="28"/>
          <w:rtl w:val="true"/>
          <w:lang w:bidi="ar-SA"/>
        </w:rPr>
        <w:t xml:space="preserve">وهي مواضع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نظيفاً ،</w:t>
      </w:r>
    </w:p>
    <w:p>
      <w:pPr>
        <w:pStyle w:val="BookText"/>
        <w:rPr/>
      </w:pPr>
      <w:r>
        <w:rPr>
          <w:rFonts w:ascii="Amiri" w:hAnsi="Amiri" w:eastAsia="Amiri" w:cs="Amiri"/>
          <w:color w:val="111111"/>
          <w:sz w:val="28"/>
          <w:sz w:val="28"/>
          <w:szCs w:val="28"/>
          <w:rtl w:val="true"/>
          <w:lang w:bidi="ar-SA"/>
        </w:rPr>
        <w:t>للاضطرار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انتهى ما أردنا تحريره من شرح مباحث مكان المصلي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جواز الحضرة العلوية المقدسة على مشرفها أفضل الصلاة والسلام ، في شهر شعبان من السنة الرابعة والخمسين بعد الالف والثلاثمائة هجرية على مهاجرها أفضل الصلاة والسلام وأكمل التحية ، بقلم محررة الأحقر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العلامة المرحوم السيد مهدي الطباطبائي الحكيم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الأمكنة المكروهة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وعن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عليها ، لمرسل عبد اللّه بن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عشرة مواضع لا يصلى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 والماء ، والحمام ، والقبور ، ومسان الطريق ، وقرى النمل ومعاطن الإبل ، ومجرى الماء ، والسبخ ، والثلج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ابن أبي عمير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النوفلي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كلها مسجد إلا الحمام والقبر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على الكراهة جمعاً بينها وبين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حتى المسلخ منه عند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بالصلاة على سطحه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المتخذ للكنيف ، ولو سطحاً متخذاً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الكسيف الذي يتنفر منه الطبع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الذي يذبح فيه الحيوانات</w:t>
      </w:r>
    </w:p>
    <w:p>
      <w:pPr>
        <w:pStyle w:val="BookText"/>
        <w:rPr/>
      </w:pPr>
      <w:r>
        <w:rPr>
          <w:rFonts w:ascii="Amiri" w:hAnsi="Amiri" w:eastAsia="Amiri" w:cs="Amiri"/>
          <w:color w:val="111111"/>
          <w:sz w:val="28"/>
          <w:sz w:val="28"/>
          <w:szCs w:val="28"/>
          <w:rtl w:val="true"/>
          <w:lang w:bidi="ar-SA"/>
        </w:rPr>
        <w:t>الصلاة في بيت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الموضع نظيفاً فلا بأس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البيت فيهما على المسلخ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الفقيه من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روايته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لكون الظاهر أنها من كلام الصدوق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ثبت أنها من كلام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كونه صارفاً للصحيح فلا يصلح صارفاً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إضافة البيت إلى الحمام المغايرة ، فلا يصلح الموثق والصحيح لمعارضة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الحمل على الكراهة دعوى الإجماع على الجواز ، لا أقل من منعها عن حجيته ولا سيما مع ضعفه في نفسه بالإرسال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ذلك عن النهاية والأردبيلي وظاهر غيره ، لكن عن صريح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لاختصاص الحمام بما عدا المسلخ ، ولنفي البأس في الصحيح والموثق المتقدمين عن الصلاة في بيت الحمام ، وهو المسلخ كما فسره به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الاشكال على الجميع ظاهر ، إذ عرفنا اليوم يقتضي شمول الحمام للمسلخ ، وبيت الحمام غير ظاهر فيه ، وتفسير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 ، لعدم الدليل على الكراهة</w:t>
      </w:r>
      <w:r>
        <w:rPr>
          <w:rFonts w:eastAsia="Amiri" w:cs="Amiri" w:ascii="Amiri" w:hAnsi="Amiri"/>
          <w:color w:val="111111"/>
          <w:sz w:val="28"/>
          <w:szCs w:val="28"/>
          <w:rtl w:val="true"/>
          <w:lang w:bidi="ar-SA"/>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ينحر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المسكر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المطبخ ، وبيت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دور المجوس إلا إذا رشها ثمَّ صلى فيها بعد الجفاف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السبخة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أرض نزل فيها عذاب أو خسف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أعطان الإبل وإن كنست ورشت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مرابط الخيل والبغال والحمير والبقر ، ومرابض 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الثلج والجمد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قرى النمل وأوديتها وإن لم يكن فيها نمل ظاهر حال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مجاري المياه وإن لم يتوقع جريانها فيها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بالصلاة على ساباط تحته نهر أو ساقية ، ولا في محل الماء الواقف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الطرق وإن كانت في البلاد ما لم تضر بالمارة ، وإلا حرمت وبطلت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مكان يكون مقابلا لنار مضرمة أو سراج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مكان يكون مقابله تمثال ذي الروح من غير فرق بين المجسم وغيره ، ولو كان ناقصاً نقصا لا يخرجه عن صدق الصورة والتمثال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 الكراهة بالتغطية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فيه تمثال وإن لم يكن مقابلا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قبلته حائط ينز من بالوعة يبال فيها أو 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بستره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قدامه عذرة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قدامه مصحف أو كتاب مفتوح أو نقش شاغل ، بل كل شي‌ء شاغل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قدامه إنسان </w:t>
      </w:r>
    </w:p>
    <w:p>
      <w:pPr>
        <w:pStyle w:val="BookText"/>
        <w:rPr/>
      </w:pPr>
      <w:r>
        <w:rPr>
          <w:rFonts w:ascii="Amiri" w:hAnsi="Amiri" w:eastAsia="Amiri" w:cs="Amiri"/>
          <w:color w:val="111111"/>
          <w:sz w:val="28"/>
          <w:sz w:val="28"/>
          <w:szCs w:val="28"/>
          <w:rtl w:val="true"/>
          <w:lang w:bidi="ar-SA"/>
        </w:rPr>
        <w:t>مواجه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مقابله باب مفتوح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القبر في قبلته وترتفع بالحائل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القبرين من غير حائل ، ويكفي حائل واحد من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بين قبور أربعة يكفي حائلان أحدهما في جهة اليمين أو اليسار ، والآخر في جهة الخلف أو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أيضاً ببعد عشرة أذرع من كل جهة فيها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فيه كلب غير كلب الصيد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فيه جنب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قدامه حديد من أسلحة أو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قدامه ورد عند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قدامه بيدر حنطة أو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بالصلاة في البيع والكنائس وإن لم ترش ، وإن كان من غير إذن من أهلها كسائر مساجد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بالصلاة خلف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يمينها وشمالها ، وإن كان الأولى الصلاة عند جهة الرأس على وجه لا يساوي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أن يجعل المصلي بين يديه سترة إذا لم يكن قدامه حائط أو صف للحيلولة بينه وبين من يمر بين يديه إذا كان في معرض المرور وإن علم بعدم المرور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هناك شخص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ويكفى فيها عود أو حبل </w:t>
      </w:r>
    </w:p>
    <w:p>
      <w:pPr>
        <w:pStyle w:val="BookText"/>
        <w:rPr/>
      </w:pPr>
      <w:r>
        <w:rPr>
          <w:rFonts w:ascii="Amiri" w:hAnsi="Amiri" w:eastAsia="Amiri" w:cs="Amiri"/>
          <w:color w:val="111111"/>
          <w:sz w:val="28"/>
          <w:sz w:val="28"/>
          <w:szCs w:val="28"/>
          <w:rtl w:val="true"/>
          <w:lang w:bidi="ar-SA"/>
        </w:rPr>
        <w:t>أو كومة تراب ، بل يكفي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فيها الحلية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نوع تعظيم وتوقير للصلاة ، وفيها إشارة إلى الانقطاع عن الخلق والتوجه الى الخالق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الصلاة في المساجد وأفضلها المسجد الحرام ، فالصلاة فيه تعدل ألف ألف صلاة ، ثمَّ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فيه تعدل عشرة آلاف ، ومسجد الكوفة وفيه تعدل ألف صلاة ، والمسجد الأقصى وفيه تعدل ألف صلاة أيضاً ، ثمَّ مسجد الجامع وفيه تعدل مائة ، ومسجد القبيلة وفيه تعدل خمساً وعشرين ، ومسجد السوق وفيه تعدل 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يجعل في بيته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مكاناً معداً للصلاة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لا يجري عليه أحكام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للنساء الصلاة في بيوتهن ، وأفضل البيوت بيت المخدع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الخزانة في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الصلاة في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البيوت التي أمر اللّه تعالى أَن ترْفع ويذكر فيها اسمهُ ، بل هي أفضل من المساجد ، بل قد ورد في الخبر أن الصلاة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بمائتي ألف صلاة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في روضات الأنبياء ومقام الأولياء والصلحاء والعلماء والعباد ، بل الأحياء منهم أيضاً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تفريق الصلاة في أماكن متعددة </w:t>
      </w:r>
    </w:p>
    <w:p>
      <w:pPr>
        <w:pStyle w:val="BookText"/>
        <w:rPr/>
      </w:pPr>
      <w:r>
        <w:rPr>
          <w:rFonts w:ascii="Amiri" w:hAnsi="Amiri" w:eastAsia="Amiri" w:cs="Amiri"/>
          <w:color w:val="111111"/>
          <w:sz w:val="28"/>
          <w:sz w:val="28"/>
          <w:szCs w:val="28"/>
          <w:rtl w:val="true"/>
          <w:lang w:bidi="ar-SA"/>
        </w:rPr>
        <w:t xml:space="preserve">لتشهد له يوم القيامة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الراوي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نوافله في موضع أو يفرقها؟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هاهنا وهاهنا فإنها تشهد له يوم القيامة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من المساجد في بقاع مختلفة فإن كل بقعة تشهد للمصلي عليها يوم القيامة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يكره لجار المسجد أن يصلي في غيره لغير علة كالمطر ،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صلاة لجار المسجد إلا في مسجده </w:t>
      </w:r>
      <w:r>
        <w:rPr>
          <w:rFonts w:eastAsia="IRNazanin" w:cs="IRNazanin"/>
          <w:color w:val="111111"/>
          <w:sz w:val="28"/>
          <w:szCs w:val="28"/>
          <w:rtl w:val="true"/>
          <w:lang w:bidi="fa-IR"/>
        </w:rPr>
        <w:t xml:space="preserve">»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ترك مؤاكلة من لا يحضر المسجد ، وترك مشاربته ومشاورته ومناكحته ومجاورته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الصلاة في المسجد الذي لا يصلى فيه ويكره تعطيله ،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يشكون الى اللّه عز وجل مسجد خراب لا يصلي فيه أهله ، وعالم بين جهال ، ومصحف معلق قد وقع عليه الغبار لا يقرأ فيه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كثرة التردد الى المساجد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مشى الى مسجد من مساجد اللّه فله بكل خطوة خطاها حتى يرجع الى منزله عشر حسنات ومحي عنه عشر سيئات ورفع له عشر درجات </w:t>
      </w:r>
      <w:r>
        <w:rPr>
          <w:rFonts w:eastAsia="IRNazanin" w:cs="IRNazanin"/>
          <w:color w:val="111111"/>
          <w:sz w:val="28"/>
          <w:szCs w:val="28"/>
          <w:rtl w:val="true"/>
          <w:lang w:bidi="fa-IR"/>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بناء المسجد ، وفيه أجر عظيم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بنى مسجداً في الدنيا أعطاه اللّه بكل شبر منه مسيرة أربعين ألف عام مدينة من ذهب وفضة ولؤلؤ وزبرجد </w:t>
      </w:r>
      <w:r>
        <w:rPr>
          <w:rFonts w:eastAsia="IRNazanin" w:cs="IRNazanin"/>
          <w:color w:val="111111"/>
          <w:sz w:val="28"/>
          <w:szCs w:val="28"/>
          <w:rtl w:val="true"/>
          <w:lang w:bidi="fa-IR"/>
        </w:rPr>
        <w:t xml:space="preserve">»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بنى مسجداً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إجراء صيغة الوقف بقصد القربة في صيرورته مسجداً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وقفته قربة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كفاية البناء بقصد كونه مسجداً مع صلاة شخص واحد فيه بإذن الباني ، فيجري عليه حينئذ حكم المسجدية وإن لم تجر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أنه يجوز أن يجعل الأرض فقط مسجداً دون البناء والسطح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أن يجعل السطح فقط مسجداً ، أو يجعل بعض الغرفات أو القباب أو نحو ذلك خارجاً ، فالحكم تابع لجعل الواقف والباني في التعميم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كذلك بالنسبة إلى عموم المسلمين أو طائفة دون أخرى على الأقوى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تعمير المسجد إذا أشرف على الخراب ، وإذا لم ينفع يجوز تخريبه وتجديد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جواز تخريبه مع استحكامه لإرادة توسيعه من جهة حاجة الناس</w:t>
      </w:r>
      <w:r>
        <w:rPr>
          <w:rFonts w:eastAsia="Amiri" w:cs="Amiri" w:ascii="Amiri" w:hAnsi="Amiri"/>
          <w:color w:val="111111"/>
          <w:sz w:val="28"/>
          <w:szCs w:val="28"/>
          <w:rtl w:val="true"/>
          <w:lang w:bidi="ar-SA"/>
        </w:rPr>
        <w:t xml:space="preserve">. </w:t>
      </w:r>
      <w:bookmarkStart w:id="74" w:name="pg12384_103353"/>
    </w:p>
    <w:p>
      <w:pPr>
        <w:pStyle w:val="Heading2"/>
        <w:numPr>
          <w:ilvl w:val="1"/>
          <w:numId w:val="1"/>
        </w:numPr>
        <w:rPr/>
      </w:pPr>
      <w:bookmarkStart w:id="75" w:name="__RefHeading___Toc9395640_417432637"/>
      <w:bookmarkStart w:id="76" w:name="_Toc26"/>
      <w:bookmarkEnd w:id="74"/>
      <w:bookmarkEnd w:id="75"/>
      <w:r>
        <w:rPr>
          <w:rtl w:val="true"/>
        </w:rPr>
        <w:t>فصل في بعض أحكام المسجد</w:t>
      </w:r>
      <w:bookmarkEnd w:id="7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زخرفته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تزيينه بالذهب ، بل الأحوط ترك نقشه بالصور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بيعه ولا بيع آلاته وإن صار خراباً ولم يبق آثار مسجديته ، ولا إدخاله في الملك ، ولا في الطريق ، فلا يخرج عن المسجدية أبداً ، ويبقى الأحكام من حرمة تنجيسه ووجوب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 آلاته في تعميره ، وإن لم يكن معمر تصرف في مسجد آخر وإن لم يمكن الانتفاع بها أصلا يجوز بيعها وصرف القيمة في تعميره أو تعمير مسجد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تنجيسه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تنجس يجب إزالتها فوراً وإن كان في وقت الصلاة مع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ضيقه تقدم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مع السعة أثم لكن الأقوى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بالنجاسة أو تنجس في أثناء الصلاة لا يجب القطع للإزالة وإن كان في سعة الوقت ، بل يشكل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بإدخال النجاسة غير المتعدية ، إلا إذا كان موجباً للهتك كالكثيرة من العذرة اليابسة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الإزالة بأن احتاجت الى معين ولم يكن سقط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إعلام الغير إذا لم يتمكن </w:t>
      </w:r>
    </w:p>
    <w:p>
      <w:pPr>
        <w:pStyle w:val="BookText"/>
        <w:rPr/>
      </w:pPr>
      <w:r>
        <w:rPr>
          <w:rFonts w:ascii="Amiri" w:hAnsi="Amiri" w:eastAsia="Amiri" w:cs="Amiri"/>
          <w:color w:val="111111"/>
          <w:sz w:val="28"/>
          <w:sz w:val="28"/>
          <w:szCs w:val="28"/>
          <w:rtl w:val="true"/>
          <w:lang w:bidi="ar-SA"/>
        </w:rPr>
        <w:t>وإذا كان جنباً وتوقفت الإزالة على المكث فيه فالظاهر عدم وجوب المبادرة إليها ، بل يؤخرها الى ما بعد الغسل ، ويحتمل وجوب التيمم والمبادرة إلى الإزالة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يجوز أن يتخذ الكنيف ونحوه من الأمكنة التي عليها البول والعذرة ونحوهما مسجداً ، بان يطم ويلقى عليها التراب النظيف ، ولا تضر نجاسة الباطن في هذه الصورة وإن كان لا يجوز تنجيسه في سائر المقامات ، لكن الأحوط إزالة النجاسة أولا ، أو جعل المسجد خصوص المقدار الطاهر من الظاهر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يجوز إخراج الحصى منه ، وإن فعل رده الى ذلك المسجد أو مسجد آخر ، نعم لا بأس بإخراج التراب الزائد المجتمع بالكنس أو نحوه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يحوز دفن الميت في المسجد إذا لم يكن مأموناً من التلويث ، بل مطلقاً على الأحوط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يستحب سبق الناس في الدخول الى المساجد ، والتأخر عنهم في الخروج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الإسراج فيه ، وكنسه ، والابتداء في دخوله بالرجل اليمنى وفي الخروج باليسرى ، وأن يتعاهد نعله تحفظاً عن تنجيسه ، وأن يستقبل القبلة ، ويدعو ، ويحمد اللّه ، ويصلي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يكون على طهارة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يستحب صلاة التحية بعد الدخول ، وهي ركعتان ويجزى عنها الصلوات الواجبة أو المستحبة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يستحب التطيب ولبس الثياب الفاخرة عند التوجه الى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جعل المطهرة على باب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تعلية جدران المساجد ، ورفع المنارة عن السطح ، ونقشها بالصور غير ذوات الأرواح ، وأن يجعل لجدرانها شرفاً ، وأن يجعل لها محاريب داخلة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استطراق المساجد إلا أن يصلي فيها ركعتين ، وكذا إلقاء النخامة والنخاعة والنوم إلا لضرورة ، ورفع الصوت إلا في الأذان ونحوه ، وإنشاد الضالة ، وحذف الحصى ، وقراءة الأشعار غير المواعظ ونحوها ، والبيع والشراء ، والتكلم في أمور الدنيا ، وقتل القمل ، وإقامة الحدود ، واتخاذها محلا للقضاء والمرافعة ، وسل السيف ، وتعليقه في القبلة ، ودخول من أكل البصل والثوم ونحوهما مما له رائحة تؤذي الناس ، وتمكين الأطفال والمجانين من الدخول فيها ، وعمل الصنائع وكشف العورة والسرة والفخذ والركبة ، وإخراج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صلاة المرأة في بيتها أفضل من صلاتها في المسجد</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الأفضل للرجال إتيان النوافل في المنازل والفرائض في المساجد</w:t>
      </w:r>
      <w:r>
        <w:rPr>
          <w:rFonts w:eastAsia="Amiri" w:cs="Amiri" w:ascii="Amiri" w:hAnsi="Amiri"/>
          <w:color w:val="111111"/>
          <w:sz w:val="28"/>
          <w:szCs w:val="28"/>
          <w:rtl w:val="true"/>
          <w:lang w:bidi="ar-SA"/>
        </w:rPr>
        <w:t xml:space="preserve">. </w:t>
      </w:r>
      <w:bookmarkStart w:id="77" w:name="pg12384_103356"/>
    </w:p>
    <w:p>
      <w:pPr>
        <w:pStyle w:val="Heading2"/>
        <w:numPr>
          <w:ilvl w:val="1"/>
          <w:numId w:val="1"/>
        </w:numPr>
        <w:rPr/>
      </w:pPr>
      <w:bookmarkStart w:id="78" w:name="__RefHeading___Toc9395642_417432637"/>
      <w:bookmarkStart w:id="79" w:name="_Toc27"/>
      <w:bookmarkEnd w:id="77"/>
      <w:bookmarkEnd w:id="78"/>
      <w:r>
        <w:rPr>
          <w:rtl w:val="true"/>
        </w:rPr>
        <w:t>فصل في الأذان والإقامة</w:t>
      </w:r>
      <w:bookmarkEnd w:id="79"/>
    </w:p>
    <w:p>
      <w:pPr>
        <w:pStyle w:val="Heading3"/>
        <w:numPr>
          <w:ilvl w:val="2"/>
          <w:numId w:val="1"/>
        </w:numPr>
        <w:rPr/>
      </w:pPr>
      <w:bookmarkStart w:id="80" w:name="__RefHeading___Toc9395644_417432637"/>
      <w:bookmarkStart w:id="81" w:name="_Toc28"/>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لا إشكال في تأكد رجحانهما في الفرائض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وقضاء ، جماعة وفرادى ، حضراً وسفراً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والنساء وذهب بعض العلماء الى وجوبهما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الأذان والإقامة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كافة على مشروعية الأذان والإقامة للصلوات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ولا إشكال في رجحان الأذان والإقامة في الصلوات الخمس المفروضة أداء وقضاء ، لجملة المصلين ذكوراً وإناثاً ، فرادى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مشروعيتهما ومطلوبيتهما لكل من الفرائض الخمس اليومية ومنها الجمعة إلا فيما يأتي الكلام فيه ، للرجال والنساء ، فرادى وجماعة ، أداء وقضاء ، حضراً وسفراً ، بل هي إجماع من المسلمين ، بل ضروري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كله من كلماتهم هنا في مقام نقل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النصوص الآتية كاف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الأذان </w:t>
      </w:r>
    </w:p>
    <w:p>
      <w:pPr>
        <w:pStyle w:val="BookText"/>
        <w:rPr/>
      </w:pPr>
      <w:r>
        <w:rPr>
          <w:rFonts w:ascii="Amiri" w:hAnsi="Amiri" w:eastAsia="Amiri" w:cs="Amiri"/>
          <w:color w:val="111111"/>
          <w:sz w:val="28"/>
          <w:sz w:val="28"/>
          <w:szCs w:val="28"/>
          <w:rtl w:val="true"/>
          <w:lang w:bidi="ar-SA"/>
        </w:rPr>
        <w:t>وخصه بعضهم بصلاة المغرب والصبح ، وبعضهم بصلاة الجماعة وجعلهما شرطاً في صحتها ، وبعضهم جعلهما شرطاً في حصول ثواب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استحباب الأذان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والإقامة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الجمل وشرحه والمقنعة والنهاية والمبسوط والوسيلة والمهذب وكتاب أحكام النساء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واجبان على الرجال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والكافي والإصباح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وجوبهما في الجماعة من دون تقييد بكونه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صليت جماعة بغير أذان ولا إقامة لم تحصل فضيلة الجماعة والصلاة 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جمل السيد وابن أبي عقيل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الإقامة في الصلوات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وجوبه بالصبح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على الرجال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عثرت عليه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بوجوبهما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 ولعل مراده الوجوب في الجملة وما بعده تفصيل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باستحباب الأذان في كل المواطن ووجوب الإقامة في بعضها خارق للإجماع وخرق الإجماع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عدم الفصل بين الأذان والإقامة في الوجوب والاستحباب ، فمن قال بوجوب الإقامة لزمه القول بوجوب الأذان وإلا لزم خرق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من النصوص </w:t>
      </w:r>
      <w:r>
        <w:rPr>
          <w:rStyle w:val="FootnoteAnchor"/>
          <w:rtl w:val="true"/>
        </w:rPr>
        <w:footnoteReference w:id="1096"/>
      </w:r>
      <w:r>
        <w:rPr>
          <w:rFonts w:ascii="Amiri" w:hAnsi="Amiri" w:eastAsia="Amiri" w:cs="Amiri"/>
          <w:color w:val="111111"/>
          <w:sz w:val="28"/>
          <w:sz w:val="28"/>
          <w:szCs w:val="28"/>
          <w:rtl w:val="true"/>
          <w:lang w:bidi="ar-SA"/>
        </w:rPr>
        <w:t xml:space="preserve">ما تضمن أن من صلى بأذان وإقامة صلى خلفه صفان من الملائكة ، ومن صلى بإقامة بلا أذان صلى خلفه صف واحد ، أو ملكان عن يمينه وشماله ، </w:t>
      </w:r>
    </w:p>
    <w:p>
      <w:pPr>
        <w:pStyle w:val="BookText"/>
        <w:rPr/>
      </w:pPr>
      <w:r>
        <w:rPr>
          <w:rFonts w:ascii="Amiri" w:hAnsi="Amiri" w:eastAsia="Amiri" w:cs="Amiri"/>
          <w:color w:val="111111"/>
          <w:sz w:val="28"/>
          <w:sz w:val="28"/>
          <w:szCs w:val="28"/>
          <w:rtl w:val="true"/>
          <w:lang w:bidi="ar-SA"/>
        </w:rPr>
        <w:t xml:space="preserve">أو ملكان ، أو ملك ، وفي بعضها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اغتنم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ظاهرة أو صريحة في كون فوات الأذان لا يوجب إلا فوات بعض مراتب كمال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أيجزئ أذان واحد؟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صليت جماعة لم يجزئ إلا أذان وإقامة ، وإن كنت وحدك تبادر أمراً تخاف أن يفوتك يجزؤك إقامة ، إلا الفجر والمغرب فإنه ينبغي أن تؤذن فيهما وتقيم من أجل أنه لا يقصر فيهما كما يقصر في سائر الصلوات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 وفي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يجزؤك إذا خلوت في بيتك إقامة واحدة بغير أذان </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 وفي صحيح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إذا صلى وحده في البيت أقام إقامة ولم يؤذن </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 وفي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يؤذن ويقيم ليصلي وحده فيجي‌ء رجل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جماعة؟ هل يجوز أن يصليا بذلك الأذان والإقامة؟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يؤذن ويقيم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النصوص عول القائلون باعتباره في الجماعة مع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مقتضى أصالة الاحتياط في كل ما يحتمل دخله في الجماعة ، لعدم الإطلاق الصالح لنفي الشك في الشرطية كما سيأتي في محله إن شاء اللّه تعالى</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الأول السؤال عن أجزاء الإقامة عن الأذان والإقامة وحينئذ فالجواب بعدم الاجزاء إنما يقتضي الوجوب لو كان وجوب الأذان </w:t>
      </w:r>
    </w:p>
    <w:p>
      <w:pPr>
        <w:pStyle w:val="BookText"/>
        <w:rPr/>
      </w:pPr>
      <w:r>
        <w:rPr>
          <w:rFonts w:ascii="Amiri" w:hAnsi="Amiri" w:eastAsia="Amiri" w:cs="Amiri"/>
          <w:color w:val="111111"/>
          <w:sz w:val="28"/>
          <w:sz w:val="28"/>
          <w:szCs w:val="28"/>
          <w:rtl w:val="true"/>
          <w:lang w:bidi="ar-SA"/>
        </w:rPr>
        <w:t>والإقامة مفروغاً عنه ، وهو عين المدعى ، بل لا يقول به المدعي إلا في خصوص الجماعة ، فالخبر ليس في مقام جعل الوجوب تعبداً أو وضعاً لهما في الجماعة أو مطلقاً ، بل في مقام بيان الاكتفاء عن المشروع ببعضه وعدمه وأين هو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الاستدلال بصحيح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وضوح دلالته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مجمل من حيث الوجوب والاستحباب ، وإنما يدل على أصل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المتقدم فيه أظهر ، إذ هو كالصريح في السؤال عن الاجتزاء بالأذان والإقامة المأتي بهما سابقاً عن الأذان والإقامة الموظفين في الجماعة ولو على سبيل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معارضته بما دل على انعقاد الجماعة بلا أذان ولا إقامة إذا كان الامام قد سمعهما ، ففي خبر أبي مريم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 بلا إزار ولا رداء ولا أذان ولا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مررت بجعفر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يؤذن ويقيم فلم أتكلم فأجزأني ذلك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معارضة الجميع بصحيح علي بن رئاب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الصلاة ونحن مجتمعون في مكان واحد أتجزؤنا إقامة بغير أذان؟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 وخبر الحسن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القوم لا ينتظرون أحداً اكتفوا بإقامة واحدة </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وبذلك ترفع اليد عن أصالة الاحتياط المتقدمة ، ويتعين حمل النصوص المتقدمة منطوقاً ومفهوماً على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الجمع بحمل </w:t>
      </w:r>
    </w:p>
    <w:p>
      <w:pPr>
        <w:pStyle w:val="BookText"/>
        <w:rPr/>
      </w:pPr>
      <w:r>
        <w:rPr>
          <w:rFonts w:ascii="Amiri" w:hAnsi="Amiri" w:eastAsia="Amiri" w:cs="Amiri"/>
          <w:color w:val="111111"/>
          <w:sz w:val="28"/>
          <w:sz w:val="28"/>
          <w:szCs w:val="28"/>
          <w:rtl w:val="true"/>
          <w:lang w:bidi="ar-SA"/>
        </w:rPr>
        <w:t xml:space="preserve">الطائفة الأولى على صورة الانتظار لبعض المأمومين ، بشهادة خبر الحسن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يوافق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ولا سيما في موثق عمار ، ولو سلم فظاهر الحسن كون الفائدة المقصودة منه حضور المنتظرين بلا دخل له في الصلاة ، فلاحظ</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القائلون باعتباره في الصبح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لقولهم ذيل خبر أبي بصير المتقدم </w:t>
      </w:r>
      <w:r>
        <w:rPr>
          <w:rStyle w:val="FootnoteAnchor"/>
          <w:rtl w:val="true"/>
        </w:rPr>
        <w:footnoteReference w:id="1104"/>
      </w:r>
      <w:r>
        <w:rPr>
          <w:rFonts w:ascii="IRNazanin" w:hAnsi="IRNazanin" w:eastAsia="IRNazanin"/>
          <w:color w:val="111111"/>
          <w:sz w:val="28"/>
          <w:sz w:val="28"/>
          <w:szCs w:val="28"/>
          <w:rtl w:val="true"/>
          <w:lang w:bidi="fa-IR"/>
        </w:rPr>
        <w:t xml:space="preserve">، وما في صحيح صفوان بن مهران عن أبي عبد اللّه علیه السلام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في الفجر والمغرب من أذان وإقامة في الحضر والسفر لأنه لا يقصر فيهما في حضر ولا سفر ، وتجزؤك إقامة بغير أذان في الظهر والعصر والعشاء الآخرة ، والأذان والإقامة في جميع الصلوات أفضل </w:t>
      </w:r>
      <w:r>
        <w:rPr>
          <w:rFonts w:eastAsia="IRNazanin" w:cs="IRNazanin"/>
          <w:color w:val="111111"/>
          <w:sz w:val="28"/>
          <w:szCs w:val="28"/>
          <w:rtl w:val="true"/>
          <w:lang w:bidi="fa-IR"/>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 وصحيح الصباح بن سيابة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الأذان في الصلوات كلها ، فان تركته فلا تتركه في المغرب والفجر فإنه ليس فيهما تقصير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 وصحيح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تجزؤك في الصلاة إقامة واحدة إلا الغداة والمغرب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يعارضها في المغرب صحيح عمر بن 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عن الإقامة بغير الأذان في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به بأس وما أحب أن يعتاد </w:t>
      </w:r>
      <w:r>
        <w:rPr>
          <w:rFonts w:eastAsia="IRNazanin" w:cs="IRNazanin"/>
          <w:color w:val="111111"/>
          <w:sz w:val="28"/>
          <w:szCs w:val="28"/>
          <w:rtl w:val="true"/>
          <w:lang w:bidi="fa-IR"/>
        </w:rPr>
        <w:t xml:space="preserve">»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 ما سبق على تأكد الاستحباب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اشتماله على التعليل الذي يمتنع فيه عرفاً التفكيك بين المغرب والصبح ، إذ لا بد أن يكون المقصود منه التعليل بجهة واحدة ذات اقتضاء واحد فيهما معاً ، بحمل ما سبق على تأكد الاستحباب في الصبح </w:t>
      </w:r>
    </w:p>
    <w:p>
      <w:pPr>
        <w:pStyle w:val="BookText"/>
        <w:rPr/>
      </w:pPr>
      <w:r>
        <w:rPr>
          <w:rFonts w:ascii="Amiri" w:hAnsi="Amiri" w:eastAsia="Amiri" w:cs="Amiri"/>
          <w:color w:val="111111"/>
          <w:sz w:val="28"/>
          <w:sz w:val="28"/>
          <w:szCs w:val="28"/>
          <w:rtl w:val="true"/>
          <w:lang w:bidi="ar-SA"/>
        </w:rPr>
        <w:t xml:space="preserve">والأحوط عدم ترك الإقامة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اشتمالها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يجزؤك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مما لا يكون ظاهراً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ذهاب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عقيل وابن الجنيد الى وجوبها 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خصوص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الحدائق ، وحكي عن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اليه ، وفي البحار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فاعلم أن الأخبار في ذلك مختلفة جداً ومقتضى الجمع استحباب الأذان مطلقاً وأما الإقامة ففيه إشكال ، إذ الأخبار الدالة على جواز الترك إنما هي في الأذان ، وتمسكوا في الإقامة بخرق الإجماع المركب 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ترك الإقامة مطلقاً ، والأذان في الغداة والمغرب والجمعة والجماعة ولا سيما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استفاضة النصوص الدالة على الوجوب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التعبير باجزاء الإقامة ، إما في السفر </w:t>
      </w:r>
      <w:r>
        <w:rPr>
          <w:rStyle w:val="FootnoteAnchor"/>
          <w:rtl w:val="true"/>
        </w:rPr>
        <w:footnoteReference w:id="1111"/>
      </w:r>
      <w:r>
        <w:rPr>
          <w:rFonts w:ascii="IRNazanin" w:hAnsi="IRNazanin" w:eastAsia="IRNazanin"/>
          <w:color w:val="111111"/>
          <w:sz w:val="28"/>
          <w:sz w:val="28"/>
          <w:szCs w:val="28"/>
          <w:rtl w:val="true"/>
          <w:lang w:bidi="fa-IR"/>
        </w:rPr>
        <w:t xml:space="preserve">، أو إذا صلى وحده </w:t>
      </w:r>
      <w:r>
        <w:rPr>
          <w:rStyle w:val="FootnoteAnchor"/>
          <w:rtl w:val="true"/>
        </w:rPr>
        <w:footnoteReference w:id="1112"/>
      </w:r>
      <w:r>
        <w:rPr>
          <w:rFonts w:ascii="Amiri" w:hAnsi="Amiri" w:eastAsia="Amiri" w:cs="Amiri"/>
          <w:color w:val="111111"/>
          <w:sz w:val="28"/>
          <w:sz w:val="28"/>
          <w:szCs w:val="28"/>
          <w:rtl w:val="true"/>
          <w:lang w:bidi="ar-SA"/>
        </w:rPr>
        <w:t xml:space="preserve">، أو في الظهرين والعشاء </w:t>
      </w:r>
      <w:r>
        <w:rPr>
          <w:rStyle w:val="FootnoteAnchor"/>
          <w:rtl w:val="true"/>
        </w:rPr>
        <w:footnoteReference w:id="1113"/>
      </w:r>
      <w:r>
        <w:rPr>
          <w:rFonts w:ascii="Amiri" w:hAnsi="Amiri" w:eastAsia="Amiri" w:cs="Amiri"/>
          <w:color w:val="111111"/>
          <w:sz w:val="28"/>
          <w:sz w:val="28"/>
          <w:szCs w:val="28"/>
          <w:rtl w:val="true"/>
          <w:lang w:bidi="ar-SA"/>
        </w:rPr>
        <w:t xml:space="preserve">، أو إذا كان القوم لا ينتظرون أحدا </w:t>
      </w:r>
      <w:r>
        <w:rPr>
          <w:rStyle w:val="FootnoteAnchor"/>
          <w:rtl w:val="true"/>
        </w:rPr>
        <w:footnoteReference w:id="1114"/>
      </w:r>
      <w:r>
        <w:rPr>
          <w:rFonts w:ascii="Amiri" w:hAnsi="Amiri" w:eastAsia="Amiri" w:cs="Amiri"/>
          <w:color w:val="111111"/>
          <w:sz w:val="28"/>
          <w:sz w:val="28"/>
          <w:szCs w:val="28"/>
          <w:rtl w:val="true"/>
          <w:lang w:bidi="ar-SA"/>
        </w:rPr>
        <w:t>، أو نحو ذلك مما هو ظاهر في أن الإقامة أدنى ما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هذا التعبير لما لم يكن في مقام التشريع الابتدائي بل في مقام بيان ما يجتزأ به عن المشروع وما لا يجتزأ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عنه ، لا يصلح للدلالة على الوجوب ولا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عمار المتقدم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الآخر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للمريض أن يؤذن ويقيم إذا أراد الصلاة ولو في نفسه إن لم يقدر على أن يتكلم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فإن كان شديد الوجع؟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أن يؤذن ويقيم لأنه لا صلاة إلا بأذان وإقامة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الصحة بالإضافة إلى الأذان غير ممكن لما عرفت من الأدلة على استحبابه ، فاما أن يحمل على نفي الصحة بالإضافة إلى الإقامة ونفي الكمال بالإضافة إلى الأذان ، أو على نفي الكمال بالإضافة إليهما ، والأول ممتنع لأنه استعمال في معنيين ، والثاني يوجب نفي دلالته على المدعى ، ونحوه في الاشكال ما في صحيح صفوان المتقدم </w:t>
      </w:r>
      <w:r>
        <w:rPr>
          <w:rStyle w:val="FootnoteAnchor"/>
          <w:rtl w:val="true"/>
        </w:rPr>
        <w:footnoteReference w:id="1117"/>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الإقامة من الصلاة كخبر سليمان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وليتمكن في الإقامة كما يتمكن في الصلاة فإنه إذا أخذ في الإقامة فهو في الصلاة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 وخبر يونس الشيباني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أقمت الصلاة فأقم مترسلا فإنك في الصلاة </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 وخبر أبى هارون المكفوف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هارون الإقامة من الصلاة فإذا أقمت فلا تتكلم ولا تومئ بيدك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لما دل </w:t>
      </w:r>
    </w:p>
    <w:p>
      <w:pPr>
        <w:pStyle w:val="BookText"/>
        <w:rPr/>
      </w:pPr>
      <w:r>
        <w:rPr>
          <w:rFonts w:ascii="Amiri" w:hAnsi="Amiri" w:eastAsia="Amiri" w:cs="Amiri"/>
          <w:color w:val="111111"/>
          <w:sz w:val="28"/>
          <w:sz w:val="28"/>
          <w:szCs w:val="28"/>
          <w:rtl w:val="true"/>
          <w:lang w:bidi="ar-SA"/>
        </w:rPr>
        <w:t xml:space="preserve">على خروج الإقامة عنها مثل ما تضمن أن افتتاحها التكبير </w:t>
      </w:r>
      <w:r>
        <w:rPr>
          <w:rStyle w:val="FootnoteAnchor"/>
          <w:rtl w:val="true"/>
        </w:rPr>
        <w:footnoteReference w:id="1121"/>
      </w:r>
      <w:r>
        <w:rPr>
          <w:rFonts w:ascii="Amiri" w:hAnsi="Amiri" w:eastAsia="Amiri" w:cs="Amiri"/>
          <w:color w:val="111111"/>
          <w:sz w:val="28"/>
          <w:sz w:val="28"/>
          <w:szCs w:val="28"/>
          <w:rtl w:val="true"/>
          <w:lang w:bidi="ar-SA"/>
        </w:rPr>
        <w:t xml:space="preserve">وغيره ، بل هو خلاف ضروري نصوص الإقامة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أبوابها ، ولا سيما باب ما تضمن أحكام ناسي الأذان والإقامة ، أو الإقامة وحدها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وضوح خلاف ذلك في نفسه ، فلا بد أن يحمل على التنزيل بلحاظ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لزوم التمكن والترسل وحرمة الكلام والإيماء باليد التي هي مورد النص المذكور ونحوها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الوجوب ، فان النص المذكور ليس في مقام بيان ذلك ، كما هو ظاهر بأقل 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الكلام بعدها </w:t>
      </w:r>
      <w:r>
        <w:rPr>
          <w:rStyle w:val="FootnoteAnchor"/>
          <w:rtl w:val="true"/>
        </w:rPr>
        <w:footnoteReference w:id="1123"/>
      </w:r>
      <w:r>
        <w:rPr>
          <w:rFonts w:ascii="Amiri" w:hAnsi="Amiri" w:eastAsia="Amiri" w:cs="Amiri"/>
          <w:color w:val="111111"/>
          <w:sz w:val="28"/>
          <w:sz w:val="28"/>
          <w:szCs w:val="28"/>
          <w:rtl w:val="true"/>
          <w:lang w:bidi="ar-SA"/>
        </w:rPr>
        <w:t xml:space="preserve">، وعلى اعتبار الطهارة </w:t>
      </w:r>
      <w:r>
        <w:rPr>
          <w:rStyle w:val="FootnoteAnchor"/>
          <w:rtl w:val="true"/>
        </w:rPr>
        <w:footnoteReference w:id="1124"/>
      </w:r>
      <w:r>
        <w:rPr>
          <w:rFonts w:ascii="IRNazanin" w:hAnsi="IRNazanin" w:eastAsia="IRNazanin"/>
          <w:color w:val="111111"/>
          <w:sz w:val="28"/>
          <w:sz w:val="28"/>
          <w:szCs w:val="28"/>
          <w:rtl w:val="true"/>
          <w:lang w:bidi="fa-IR"/>
        </w:rPr>
        <w:t xml:space="preserve">والاستقبال </w:t>
      </w:r>
      <w:r>
        <w:rPr>
          <w:rStyle w:val="FootnoteAnchor"/>
          <w:rtl w:val="true"/>
        </w:rPr>
        <w:footnoteReference w:id="1125"/>
      </w:r>
      <w:r>
        <w:rPr>
          <w:rFonts w:ascii="Amiri" w:hAnsi="Amiri" w:eastAsia="Amiri" w:cs="Amiri"/>
          <w:color w:val="111111"/>
          <w:sz w:val="28"/>
          <w:sz w:val="28"/>
          <w:szCs w:val="28"/>
          <w:rtl w:val="true"/>
          <w:lang w:bidi="ar-SA"/>
        </w:rPr>
        <w:t>والتمكن والقيام ونحوها من شرائط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أعم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معارضة الأول بما دل على جواز الكلام بعدها كما سيأتي إن شاء اللّه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لا أذان ولا إقامة على النساء </w:t>
      </w:r>
      <w:r>
        <w:rPr>
          <w:rStyle w:val="FootnoteAnchor"/>
          <w:rtl w:val="true"/>
        </w:rPr>
        <w:footnoteReference w:id="1126"/>
      </w:r>
      <w:r>
        <w:rPr>
          <w:rFonts w:ascii="Amiri" w:hAnsi="Amiri" w:eastAsia="Amiri" w:cs="Amiri"/>
          <w:color w:val="111111"/>
          <w:sz w:val="28"/>
          <w:sz w:val="28"/>
          <w:szCs w:val="28"/>
          <w:rtl w:val="true"/>
          <w:lang w:bidi="ar-SA"/>
        </w:rPr>
        <w:t>، بضميمة ما دل على مشروعيتهما لها ، إذ هو يقتضي حمله على نفي اللزوم ، فيدل بالمفهوم على اللزوم للرجال ، بل مقتضى حرف الاستعلاء كونه ظاهراً بنفسه في نفي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إن كان من أجل المفهوم فهو من مفهوم اللقب وليس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جهة ظهوره في كونه من قبيل الاستثناء من عموم الحكم للرجال والنساء فلا ظهور فيه بنحو يعتد به في كون الحكم المستثنى منه على نحو الوجوب ، كما يشهد به </w:t>
      </w:r>
    </w:p>
    <w:p>
      <w:pPr>
        <w:pStyle w:val="BookText"/>
        <w:rPr/>
      </w:pPr>
      <w:r>
        <w:rPr>
          <w:rFonts w:ascii="Amiri" w:hAnsi="Amiri" w:eastAsia="Amiri" w:cs="Amiri"/>
          <w:color w:val="111111"/>
          <w:sz w:val="28"/>
          <w:sz w:val="28"/>
          <w:szCs w:val="28"/>
          <w:rtl w:val="true"/>
          <w:lang w:bidi="ar-SA"/>
        </w:rPr>
        <w:t>ذكر الأذان والجماعة وغيرهما من المستحبات في سياق الإقامة بنحو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الأمر بقطع الصلاة عند نسيان الإقامة وحدها أو مع الأذان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فيها يراد منه الجواز أو الاستحباب بقرينة ما دل على جواز المضي وأن جواز القطع أو استحبابه أعم من المدعى كما لا يخفى</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النصوص ما هو ظاهر في وجوب الإقامة بنحو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إلى صلاة فريضة فأذن وأقم ، وافصل بين الأذان والإقامة بقعود أو كلام أو تسبيح </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وظهوره في وجوب كل من الأذان والإقامة لا مجال لإنكاره ، وقيام الدليل على جواز ترك الأذان غير كاف في رفع اليد عن ظهوره في وجوب الإقامة ، لإمكان التفكيك بينهما كما يظهر من ملاحظة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أن ذكره في سياق الأمر بالفصل بينه وبين الإقامة المراد منهما الاستحباب يوجب شيئاً من الوهن أنه يمكن معارضته بما دل على أن من صلى بإقامة صلى خلفه صف واحد </w:t>
      </w:r>
      <w:r>
        <w:rPr>
          <w:rStyle w:val="FootnoteAnchor"/>
          <w:rtl w:val="true"/>
        </w:rPr>
        <w:footnoteReference w:id="1129"/>
      </w:r>
      <w:r>
        <w:rPr>
          <w:rFonts w:ascii="Amiri" w:hAnsi="Amiri" w:eastAsia="Amiri" w:cs="Amiri"/>
          <w:color w:val="111111"/>
          <w:sz w:val="28"/>
          <w:sz w:val="28"/>
          <w:szCs w:val="28"/>
          <w:rtl w:val="true"/>
          <w:lang w:bidi="ar-SA"/>
        </w:rPr>
        <w:t xml:space="preserve">ونحوه مما هو ظاهر في أن الفائدة في مشروعية الإقامة ائتمام الملائكة بالمقيم ، لكمال صلاته بحيث يكون تركها موجباً لفوات ائتمامهم به لا بطلان صلاته ، 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صلى بلا إقامة لم يصل خلفه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تذييله بذلك في روايات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أن هذا اللسان في دليل التشريع آب عن الحمل على الوجوب جداً ، بل الظاهر أنه لا نظير له في الواجبات ، وهذا المقدار من الظهور في الاستحباب كاف في صرف ظهور الموثق أو نحوه لو وجد</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العمدة في نفي الوجوب لا صحيح حماد بن عيسى </w:t>
      </w:r>
      <w:r>
        <w:rPr>
          <w:rStyle w:val="FootnoteAnchor"/>
          <w:rtl w:val="true"/>
        </w:rPr>
        <w:footnoteReference w:id="1130"/>
      </w:r>
      <w:r>
        <w:rPr>
          <w:rFonts w:ascii="Amiri" w:hAnsi="Amiri" w:eastAsia="Amiri" w:cs="Amiri"/>
          <w:color w:val="111111"/>
          <w:sz w:val="28"/>
          <w:sz w:val="28"/>
          <w:szCs w:val="28"/>
          <w:rtl w:val="true"/>
          <w:lang w:bidi="ar-SA"/>
        </w:rPr>
        <w:t xml:space="preserve">المشهور المتضمن لبيان كيفية الصلاة من أجل أنه لم يتعرض فيه للإقامة ، إذ ليس هو وارداً إلا لبيان نفس الصلاة وما فيها من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التكبير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كان خارجاً عنها وإلا فالإشكال محكم على الصحيح على كل حال ، إذ لا يظهر الوجه حينئذ في ترك الأذان والإقامة ولو كان من المستحبات ، فان حالهما حال غيرهما منها مما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نسي أن يقيم الصلاة حتى انصرف أيعيد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ولا يعود لمثلها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 فان حمل لنسيان على الترك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الشيخ والحلي وابن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والنهي عن العود لمثله لا يصلح قرينة عليه ، لإمكان حمله على وجوب التحفظ حتى لا يقع في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وجوب إعادة الصلاة إنما ينافي الوجوب الغيري لا النفسي التعبدي الذي لا يأبى كلام بعض القائلين بالوجوب عن إرادته ، وإن نص بعضهم على إرادة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صحيح زرارة أو حسنه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نسي الأذان والإقامة حتى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في صلاته فإنما الأذان سنة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الأذان ما يعم الإقامة بقرينة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يظهر كون المراد من السنة المندوب ، لاحتمال كون المراد بها مقابل الفريضة كما أطلقت على القراءة والتشهد بذلك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الإجماع على عدم التفكيك بين الأذان والإقامة في الوجوب والاستحباب الذي ادعاه في المختلف ، وحكي عن غيره ممن تأخر </w:t>
      </w:r>
    </w:p>
    <w:p>
      <w:pPr>
        <w:pStyle w:val="BookText"/>
        <w:rPr/>
      </w:pPr>
      <w:r>
        <w:rPr>
          <w:rFonts w:ascii="Amiri" w:hAnsi="Amiri" w:eastAsia="Amiri" w:cs="Amiri"/>
          <w:color w:val="111111"/>
          <w:sz w:val="28"/>
          <w:sz w:val="28"/>
          <w:szCs w:val="28"/>
          <w:rtl w:val="true"/>
          <w:lang w:bidi="ar-SA"/>
        </w:rPr>
        <w:t xml:space="preserve">في غير موارد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حال الاستعجال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 وضيق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مختصان بالفرائض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 لعدم ثبوت ذلك ، بل الثابت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كله يظهر لك قوة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التعرض 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المستدل بها على الوجوب على تقدير تمامية دلالتها شاملة لحالي الاستعجال والسفر وغيرهما ، ولا دليل على السقوط في الحالين المذكورين ، فالجزم بعدم الوجوب فيهما والتوقف فيه في غيرهما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سيأتي التعرض لجواز الاقتصار على فصل واحد من كل من فصول الأذان والإقامة في السفر وفي الاستعجال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ينافي إطلاق وجوب الإقامة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حال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يرد فيه نص بالقصر ، إلا أن يلحق بالاستعجال ، ولا يخلو من تأمل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المعتبر والمنتهى ، وعن التذكرة والذكرى وجامع المقاصد والغرية ، بل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يخرج عن إطلاق بعض النصوص الشامل لغير الفرائض ، مثل ما تقدم 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بأذان وإقامة </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أو غير اليومية مثل موثقه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إلى صلاة فريضة فأذن وأقم </w:t>
      </w:r>
      <w:r>
        <w:rPr>
          <w:rFonts w:eastAsia="Amiri" w:cs="Amiri" w:ascii="Amiri" w:hAnsi="Amiri"/>
          <w:color w:val="111111"/>
          <w:sz w:val="28"/>
          <w:szCs w:val="28"/>
          <w:rtl w:val="true"/>
          <w:lang w:bidi="ar-SA"/>
        </w:rPr>
        <w:t xml:space="preserve">.. »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في الجملة مصحح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يوم الفطر والأضحى أذان ولا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أذانهما طلوع الشمس </w:t>
      </w:r>
      <w:r>
        <w:rPr>
          <w:rFonts w:eastAsia="IRNazanin" w:cs="IRNazanin"/>
          <w:color w:val="111111"/>
          <w:sz w:val="28"/>
          <w:szCs w:val="28"/>
          <w:rtl w:val="true"/>
          <w:lang w:bidi="fa-IR"/>
        </w:rPr>
        <w:t xml:space="preserve">»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إسماعيل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صلاة العيدين </w:t>
      </w:r>
    </w:p>
    <w:p>
      <w:pPr>
        <w:pStyle w:val="BookText"/>
        <w:rPr/>
      </w:pPr>
      <w:r>
        <w:rPr>
          <w:rFonts w:ascii="Amiri" w:hAnsi="Amiri" w:eastAsia="Amiri" w:cs="Amiri"/>
          <w:color w:val="111111"/>
          <w:sz w:val="28"/>
          <w:sz w:val="28"/>
          <w:szCs w:val="28"/>
          <w:rtl w:val="true"/>
          <w:lang w:bidi="ar-SA"/>
        </w:rPr>
        <w:t xml:space="preserve">وأما في سائر الصلوات الواجبة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الأذان في الأذان اليمنى من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والإقامة في أذنه اليسرى يوم تولده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فيهما أذان وإقامة؟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فيهما أذان ولا إقامة ، ولكنه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ثلاث مرات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الفاضلين والشهيدين والمحقق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لخبر إسماعيل المتقدم بإلغاء خصوصية مورده ، ولا يخلو من إشكال ، إلا بناء على قاعدة التسامح وعلى شمولها للفتوى ، لكن مقتضى ذلك التعميم لغير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ونهاية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الوجه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فالقول المذكور إنما يشرع بقصد الاعلام بفعل الصلاة ، لا أذان الإعلام بالوقت ، ولا لأجل الصلاة على ما يقتضيه ظاهر النص ، فيختص بما يرغب فيه بالاجتماع كما لعله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ولد له مولود فليؤذن في أذنه اليمنى بأذان الصلاة وليقم في أذنه اليسرى فإنها عصمة من الشيطان الرجيم </w:t>
      </w:r>
      <w:r>
        <w:rPr>
          <w:rFonts w:eastAsia="IRNazanin" w:cs="IRNazanin"/>
          <w:color w:val="111111"/>
          <w:sz w:val="28"/>
          <w:szCs w:val="28"/>
          <w:rtl w:val="true"/>
          <w:lang w:bidi="fa-IR"/>
        </w:rPr>
        <w:t xml:space="preserve">»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خبر أبي يحيى الرازي </w:t>
      </w:r>
      <w:r>
        <w:rPr>
          <w:rStyle w:val="FootnoteAnchor"/>
          <w:rtl w:val="true"/>
        </w:rPr>
        <w:footnoteReference w:id="1138"/>
      </w:r>
      <w:r>
        <w:rPr>
          <w:rFonts w:ascii="Amiri" w:hAnsi="Amiri" w:eastAsia="Amiri" w:cs="Amiri"/>
          <w:color w:val="111111"/>
          <w:sz w:val="28"/>
          <w:sz w:val="28"/>
          <w:szCs w:val="28"/>
          <w:rtl w:val="true"/>
          <w:lang w:bidi="ar-SA"/>
        </w:rPr>
        <w:t xml:space="preserve">، ومرسل الفقيه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المراد بما في خبر حفص الكناسي من الإقامة في أذنه اليمنى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الخبر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قبل أن تسقط سرته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الأذان في الفلوات عند الوحشة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الغول وسحرة الجن ، وكذا يستحب الأذان في أذن من ترك اللحم أربعين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 في أذن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يوم ولد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أبي يحيى الرازي </w:t>
      </w:r>
      <w:r>
        <w:rPr>
          <w:rStyle w:val="FootnoteAnchor"/>
          <w:rtl w:val="true"/>
        </w:rPr>
        <w:footnoteReference w:id="1142"/>
      </w:r>
      <w:r>
        <w:rPr>
          <w:rFonts w:ascii="Amiri" w:hAnsi="Amiri" w:eastAsia="Amiri" w:cs="Amiri"/>
          <w:color w:val="111111"/>
          <w:sz w:val="28"/>
          <w:sz w:val="28"/>
          <w:szCs w:val="28"/>
          <w:rtl w:val="true"/>
          <w:lang w:bidi="ar-SA"/>
        </w:rPr>
        <w:t>، والجمع بينه وبين ما قبله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تولعت بكم الغول فأذنوا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 وفي خبر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تغولت بكم الغيلان فأذنوا بأذان الصلاة </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الجعفريات </w:t>
      </w:r>
      <w:r>
        <w:rPr>
          <w:rStyle w:val="FootnoteAnchor"/>
          <w:rtl w:val="true"/>
        </w:rPr>
        <w:footnoteReference w:id="1145"/>
      </w:r>
      <w:r>
        <w:rPr>
          <w:rFonts w:ascii="IRNazanin" w:hAnsi="IRNazanin" w:eastAsia="IRNazanin"/>
          <w:color w:val="111111"/>
          <w:sz w:val="28"/>
          <w:sz w:val="28"/>
          <w:szCs w:val="28"/>
          <w:rtl w:val="true"/>
          <w:lang w:bidi="fa-IR"/>
        </w:rPr>
        <w:t xml:space="preserve">والدعائم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الهروي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الغيلان في الفلوات ترائي الناس تغول تغولا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تلون 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تضلهم عن الطريق وتهلكهم وروي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إبطال لكلام العرب </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فيمكن أن يكون الأذان لدفع الخيال الذي يحصل في الفلوات وإن لم يكن له حقيقة ، فكأن ذكر سحرة الجن في المتن من باب التفسير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اللحم ينبت اللحم ومن تركه أربعين يوماً ساء خلقه ومن ساء خلقه فأذنوا في أذنه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اللحم فان اللحم من اللحم واللحم ينبت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كل من ساء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يكون في أذنه 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الدابة إذا ساء خلقها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الأذان قسمان أذان الاعلام وأذان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يأكل اللحم أربعين يوماً ساء خلقه فإذا ساء خلق أحدكم من إنسان أو دابة فأذنوا في أذنه الأذان كله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النصوص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في خبر الواسطي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أبي حفص المتقدم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للأول النصوص الكثيرة المتعرضة لأجر المؤذنين مثل صحيح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أذن في مصر من أمصار المسلمين سنة وجبت له الجنة </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 وخبر سعد الإسكاف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 سبع سنين احتساباً جاء يوم القيامة ولا ذنب له </w:t>
      </w:r>
      <w:r>
        <w:rPr>
          <w:rFonts w:eastAsia="IRNazanin" w:cs="IRNazanin"/>
          <w:color w:val="111111"/>
          <w:sz w:val="28"/>
          <w:szCs w:val="28"/>
          <w:rtl w:val="true"/>
          <w:lang w:bidi="fa-IR"/>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 وخبر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أذن عشر سنين محتسباً يغفر اللّه مد بصره وصوته في السماء ، ويصدقه كل رطب ويابس سمعه ، وله من كل من يصلي معه في مسجده سهم ، وله من كل من يصلي بصوته حسنة </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ونحوها غيرها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ظاهر في رجحان الأذان في الأوقات من حيث نفسه لا من حيث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ويشترط في أذان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أذان 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يعتبر فيه ،</w:t>
      </w:r>
    </w:p>
    <w:p>
      <w:pPr>
        <w:pStyle w:val="BookText"/>
        <w:rPr/>
      </w:pPr>
      <w:r>
        <w:rPr>
          <w:rFonts w:ascii="Amiri" w:hAnsi="Amiri" w:eastAsia="Amiri" w:cs="Amiri"/>
          <w:color w:val="111111"/>
          <w:sz w:val="28"/>
          <w:sz w:val="28"/>
          <w:szCs w:val="28"/>
          <w:rtl w:val="true"/>
          <w:lang w:bidi="ar-SA"/>
        </w:rPr>
        <w:t xml:space="preserve">ويشهد للثاني المستفيضة </w:t>
      </w:r>
      <w:r>
        <w:rPr>
          <w:rStyle w:val="FootnoteAnchor"/>
          <w:rtl w:val="true"/>
        </w:rPr>
        <w:footnoteReference w:id="1154"/>
      </w:r>
      <w:r>
        <w:rPr>
          <w:rFonts w:ascii="Amiri" w:hAnsi="Amiri" w:eastAsia="Amiri" w:cs="Amiri"/>
          <w:color w:val="111111"/>
          <w:sz w:val="28"/>
          <w:sz w:val="28"/>
          <w:szCs w:val="28"/>
          <w:rtl w:val="true"/>
          <w:lang w:bidi="ar-SA"/>
        </w:rPr>
        <w:t xml:space="preserve">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بأذان وإقامة صلى خلفه صفان من الملائكة ومن صلى بإقامة بلا أذان صلى خلفه صف واحد ، أو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كما تقدمت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النصوص الكثيرة المتضمنة لحكم الصلاة بالأذان والإقامة المتقدم بعضها في أدلة الوجوب والاستحباب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بأذان وإقامة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عن جماعة من أنه إنما شرع للاعلام ، وشرعه للقضاء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عن ظاهر حواشي الشهيد من أنه إنما هو مشروع للصلاة خاصة والاعلام 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ظاهراً على كونه عبادة لا يصح إلا بقصد القربة ، والارتكاز المتشرعي شاهد به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للعلامة الطباطبائي في منظومته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الغرض بفعله مطلقاً ، وكأنه مما لا إشكال فيه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أشكل ذلك بأنه لا إطلاق يقتضي عدم الاعتبار ، لعدم كون القربة من القيود للموضوع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جريان الأصول الشرعية النافية مثل حديث الرفع ونحوه ، بل الأصول العقلية ، لعدم العقاب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 لا يناسب ما ذكره الجماعة في تعليل اعتبار الذكورة في أذان الاعلام من أن النهي عنه مفسد له ، إذ النهي إنما يفسد العبادة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ويعتبر أن يكون أول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أذان الصلاة فمتصل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وفصول الأذان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شرع للاعلام بدخوله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مذهب علمائنا ، أو مذهب الشيعة ومن والأهم ، أو عليه عمل الأصحاب ، أو عمل الطائفة ، أو مذهب الأصحاب لا يعلم فيه مخالف ، أو الأصحاب لا يختلفون فيه في كتب فتاواهم ، أو نحو ذلك من كلماتهم المحكية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من النصوص خبر الحضرمي وكليب الأسدي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حكى لهما الأذان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اللّه أكبر ، اللّه أكبر ،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 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لا إله إلا اللّه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والإقامة كذلك ، وخبر المعلى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w:t>
      </w:r>
      <w:r>
        <w:rPr>
          <w:rStyle w:val="FootnoteAnchor"/>
          <w:rtl w:val="true"/>
        </w:rPr>
        <w:footnoteReference w:id="1157"/>
      </w:r>
      <w:r>
        <w:rPr>
          <w:rFonts w:ascii="Amiri" w:hAnsi="Amiri" w:eastAsia="Amiri" w:cs="Amiri"/>
          <w:color w:val="111111"/>
          <w:sz w:val="28"/>
          <w:sz w:val="28"/>
          <w:szCs w:val="28"/>
          <w:rtl w:val="true"/>
          <w:lang w:bidi="ar-SA"/>
        </w:rPr>
        <w:t>إلى آخر ما ذكر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فعل مجمل لا يمنع من احتمال أن يكون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زرارة تفتح الأذان بأربع تكبيرات وتختمه بتكبيرتين وتهليلتين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وخبر إسماعيل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خمسة وثلاثون حرفاً ، فعد ذلك بيده واحداً واحداً ، الأذان ثمانية عشر حرفاً ، والإقامة سبعة عشر حرفاً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ينطبق على ما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علل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جعل مثنى مثنى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التكبير في أول الأذان أربعاً لأن أول الأذان </w:t>
      </w:r>
      <w:r>
        <w:rPr>
          <w:rFonts w:eastAsia="Amiri" w:cs="Amiri" w:ascii="Amiri" w:hAnsi="Amiri"/>
          <w:color w:val="111111"/>
          <w:sz w:val="28"/>
          <w:szCs w:val="28"/>
          <w:rtl w:val="true"/>
          <w:lang w:bidi="ar-SA"/>
        </w:rPr>
        <w:t xml:space="preserve">.. »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يعارضها صحيح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مثنى مثنى ، والإقامة مثنى مثنى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ذكر في الخبر الأول من الفصول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الفصول مرتين </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صحيح زرارة والفضيل الحاكي لأذان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به إلى البيت المعمور ، وفي آخره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والإقامة مثلها إلا أن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 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بلالا فلم يزل يؤذن بها حتى قبض اللّه تعالى رسوله </w:t>
      </w:r>
      <w:r>
        <w:rPr>
          <w:rFonts w:eastAsia="IRNazanin" w:cs="IRNazanin"/>
          <w:color w:val="111111"/>
          <w:sz w:val="28"/>
          <w:szCs w:val="28"/>
          <w:rtl w:val="true"/>
          <w:lang w:bidi="fa-IR"/>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وصحيح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الأذان مثنى مثنى والإقامة واحدة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IRNazanin" w:hAnsi="IRNazanin" w:eastAsia="IRNazanin"/>
          <w:color w:val="111111"/>
          <w:sz w:val="28"/>
          <w:sz w:val="28"/>
          <w:szCs w:val="28"/>
          <w:rtl w:val="true"/>
          <w:lang w:bidi="fa-IR"/>
        </w:rPr>
        <w:t xml:space="preserve">، وخبر عبد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وأشهد أن لا إله إلا اللّه ، وأشهد أن محمداً رسول اللّه ، وحي على الصلاة ، وحي على الفلاح ، وحي على خير العمل واللّه أكبر ، ولا إله إلا اللّه ، كل واحد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وفصول الإقامة سبعة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أولها مرتان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عرج بي إلى السماء أذن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مثنى وأقام مثنى مثنى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يقتضي حمل ما دل على الأقل على الاجزاء وما دل على الأكثر على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الأفضل ما روي عن النهاية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والمصباح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أن الأذان والإقامة اثنان وأربعون فصلا ، فيكون التكبير أربع مرات في أول الأذان وآخره وأول الإقامة وآخرها والتهليل مرتين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لذلك بعد حكاية ظاهر الإجماعات على العمل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الخلاف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عشرون كلمة وأن التكبير في آخره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الشيعة في الأعصار والأمصار ، في الليل والنهار ، في المجامع والجوامع ورؤوس المآذن يلهجون بالمشهور ، فلا يصغى بعد ذلك كله إلى قول القائل بخلاف ذلك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عليه الإجماع ، وأنه مذهب العلماء ، وأنه لا يختلف فيه الأصحاب ، وأن عليه عمل الأصحاب ، وعمل الطائفة ، وأنه مذهب الشيعة وأتباعهم ، ونحو ذلك مما هو ظاهر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النصوص ما يشهد له إلا خبر إسماعيل الجعفي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محتاج في تتميم الدليلية </w:t>
      </w:r>
    </w:p>
    <w:p>
      <w:pPr>
        <w:pStyle w:val="BookText"/>
        <w:rPr/>
      </w:pPr>
      <w:r>
        <w:rPr>
          <w:rFonts w:ascii="Amiri" w:hAnsi="Amiri" w:eastAsia="Amiri" w:cs="Amiri"/>
          <w:color w:val="111111"/>
          <w:sz w:val="28"/>
          <w:sz w:val="28"/>
          <w:szCs w:val="28"/>
          <w:rtl w:val="true"/>
          <w:lang w:bidi="ar-SA"/>
        </w:rPr>
        <w:t xml:space="preserve">ويزيد بعد حي على خير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وينقص من لا إله إلا اللّه في آخرها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الصلاة على محمد وآله عند ذكر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إجماع أو نحوه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النصوص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الإقامة مثنى مثنى كالأذان ، مثل صحيح صفوان وخبر عبد السلام ابن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واحدة مثل صحيح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أنها مرة مرة إلا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مرتان </w:t>
      </w:r>
      <w:r>
        <w:rPr>
          <w:rStyle w:val="FootnoteAnchor"/>
          <w:rtl w:val="true"/>
        </w:rPr>
        <w:footnoteReference w:id="1165"/>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أنها كالأذان إلا في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بيان تثنية التكبير في أوله والتهليل في آخره كصحيح زرارة والفضيل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كالأذان بعد بيان تربيع التكبير في أوله وتثنية التكبير في آخره كخبر الحضرمي والأسدي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خبر يزيد بن الحسن الذي قد ترك فيه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حكايته عن النهاية والمصباح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الجمع العرفي بين النصوص المذكورة يقتضي حمل ما دل على الأقل على أقل مراتب الفضل وما دل على الزائد عليه على الأفضل على اختلاف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لذلك بعد وضوح خلافه عند المتشرعة ، فالعمل على المشهور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بالإتيان بغيره برجاء المطلوبية ، ولا سيما مع ما عن النهاية من جواز تربيع التكبير في آخر الأذان وأول الإقامة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وصل على النبي كلما </w:t>
      </w:r>
    </w:p>
    <w:p>
      <w:pPr>
        <w:pStyle w:val="BookText"/>
        <w:rPr/>
      </w:pPr>
      <w:r>
        <w:rPr>
          <w:rFonts w:ascii="Amiri" w:hAnsi="Amiri" w:eastAsia="Amiri" w:cs="Amiri"/>
          <w:color w:val="111111"/>
          <w:sz w:val="28"/>
          <w:sz w:val="28"/>
          <w:szCs w:val="28"/>
          <w:rtl w:val="true"/>
          <w:lang w:bidi="ar-SA"/>
        </w:rPr>
        <w:t xml:space="preserve">وأما الشهادة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وإمرة المؤمنين فليست جزءاً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ذكرته أو ذكره ذاكر عندك في أذان أو غيره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ما تضمن الأمر بالصلاة عليه عند ذكره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قال في محكي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الحضرمي والأسدي المتقدم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هو الأذان الصحيح لا يزاد فيه ولا ينقص منه ، والمفوضة لعنهم اللّه قد وضعوا أخباراً زادوا بها في الأذان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وآل محمد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وفي بعض رواياتهم بعد أشهد أن محمداً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علياً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ومنهم من روى بدل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علياً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ولا شك في أن علياً ولي اللّه وأمير المؤمنين حقاً وأن محمداً وآله صلى اللّه عليهم خير البرية ، لكن ليس ذلك في أصل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ذكرت ذلك ليعرف بهذه الزيادة المتهمون بالتفويض المدلسون أنفسهم في جملتنا </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ما روي في شواذ الأخبار من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علياً ولي اللّه وآل محمد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يعمل عليه في الأذان والإقامة فمن عمل به كان 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أمير المؤمنين وآل محمد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ورد في شواذ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بمعمول عليه في الأذان ، ولو فعله الإنسان لم يأثم به ، غير أنه ليس من فضيلة الأذان ولا كمال فصوله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ولا بأس بالتكرير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اجتماع الناس ، ولكن الزائد ليس جزءاً من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 من الشاذ من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وآله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المبسوط إرادة نفي المشروعية بالخصوص ، ولعله أيضاً مراد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المقدار لا يمنع من جريان قاعدة التسامح على تقدير تماميتها في نفسها ، ومجرد الشهادة بكذب الراوي لا يمنع من احتمال الصدق الموجب لاحتمال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بأس بالإتيان به بقصد الاستحباب المطلق لما في خبر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في هذه الأعصار معدود من شعائر الايمان ورمز إلى التشيع ، فيكون من هذه الجهة راجحاً شرعاً بل قد يكون واجباً ، لكن لا بعنوان الجزئية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وجه ما في البحار من أنه لا يبعد كون الشهادة بالولاية من الاجزاء المستحبة للأذان ، لشهادة الشيخ والعلامة والشهيد وغيرهم بورود الأخبار بها ، وأيد ذلك بخبر القاسم بن معاوية المروي عن احتجاج الطبرسي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كما في المختلف وظاهر غيره ، لموثق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مؤذناً أعاد في الشهادة ، أو في حي على الصلاة أو حي على الفلاح ، المرتين والثلاث وأكثر من ذلك إذا كان إنما يريد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للمرأة الاجتزاء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جماعة القوم ليجمعهم لم يكن به بأس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شئت زدت على التثويب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الأول يظهر عموم الحكم للشهادة ، ولا يختص بما ذكر في المتن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ظاهراً في مشروعية الأذان والإقامة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المدارك وفي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إلى علمائنا وعن كشف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اتفاقي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ظاهر محكي المعتبر والمنتهى والتذكرة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صحيح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تؤذن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إن فعلت ، وإن لم تفعل أجزأها أن تكبر وأن تشهد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1172"/>
      </w:r>
      <w:r>
        <w:rPr>
          <w:rFonts w:ascii="IRNazanin" w:hAnsi="IRNazanin" w:eastAsia="IRNazanin"/>
          <w:color w:val="111111"/>
          <w:sz w:val="28"/>
          <w:sz w:val="28"/>
          <w:szCs w:val="28"/>
          <w:rtl w:val="true"/>
          <w:lang w:bidi="fa-IR"/>
        </w:rPr>
        <w:t xml:space="preserve">وفي مرسل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المرأة أذان ولا إقامة إذا سمعت أذان القبيلة ، ويكفيها الشهادتان ، ولكن إذا أذنت وأقامت فهو أفضل </w:t>
      </w:r>
      <w:r>
        <w:rPr>
          <w:rFonts w:eastAsia="IRNazanin" w:cs="IRNazanin"/>
          <w:color w:val="111111"/>
          <w:sz w:val="28"/>
          <w:szCs w:val="28"/>
          <w:rtl w:val="true"/>
          <w:lang w:bidi="fa-IR"/>
        </w:rPr>
        <w:t xml:space="preserve">»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يخرج عما دل على أنه لا أذان ولا إقامة عليها ، مثل صحيح جميل بن دراج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أعليها أذان وإقامة؟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خبر جابر </w:t>
      </w:r>
      <w:r>
        <w:rPr>
          <w:rStyle w:val="FootnoteAnchor"/>
          <w:rtl w:val="true"/>
        </w:rPr>
        <w:footnoteReference w:id="1175"/>
      </w:r>
      <w:r>
        <w:rPr>
          <w:rFonts w:ascii="IRNazanin" w:hAnsi="IRNazanin" w:eastAsia="IRNazanin"/>
          <w:color w:val="111111"/>
          <w:sz w:val="28"/>
          <w:sz w:val="28"/>
          <w:szCs w:val="28"/>
          <w:rtl w:val="true"/>
          <w:lang w:bidi="fa-IR"/>
        </w:rPr>
        <w:t xml:space="preserve">، وخبر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w:t>
      </w:r>
    </w:p>
    <w:p>
      <w:pPr>
        <w:pStyle w:val="BookText"/>
        <w:rPr/>
      </w:pPr>
      <w:r>
        <w:rPr>
          <w:rFonts w:ascii="Amiri" w:hAnsi="Amiri" w:eastAsia="Amiri" w:cs="Amiri"/>
          <w:color w:val="111111"/>
          <w:sz w:val="28"/>
          <w:sz w:val="28"/>
          <w:szCs w:val="28"/>
          <w:rtl w:val="true"/>
          <w:lang w:bidi="ar-SA"/>
        </w:rPr>
        <w:t xml:space="preserve">عن الأذان بالتكبير والشهادتين ، بل بالشهادتين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الإقامة بالتكبير وشهادة أن لا إله إلا اللّه وأن محمد عبده ورسوله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للمسافر والمستعجل الإتيان بواحد من كل فصل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المتن من اجتزائها عن الأذان بالتكبير والشهادتين صحيح ابن سنان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مرسل الفقيه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عليهن أذان؟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شهدت الشهادتين فحسبها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صحيح أبي مريم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المرأة أن تكبر وتشهد أن لا إله إلا اللّه وأن محمداً عبده ورسوله </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المرسل المتقدم الاكتفاء عنها بالشهادتين فقط</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جماعة من الأصحاب التصريح به ، بل عن الذخيرة نسبة الحكم في الأول إلى الأصحاب ، ففي خبر بريد بن معاوية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يقصر في السفر كما تقصر الصلاة ، الأذان واحداً واحداً ، والإقامة واحدة </w:t>
      </w:r>
      <w:r>
        <w:rPr>
          <w:rFonts w:eastAsia="IRNazanin" w:cs="IRNazanin"/>
          <w:color w:val="111111"/>
          <w:sz w:val="28"/>
          <w:szCs w:val="28"/>
          <w:rtl w:val="true"/>
          <w:lang w:bidi="fa-IR"/>
        </w:rPr>
        <w:t xml:space="preserve">»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ذيله قرينة على إرادة الإقامة من الأذان في أوله كما هو الظاهر من صحيح عبد الرحمن الآتي ، وخبر نعمان الرازي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يجزؤك من الإقامة طاق طاق في السفر </w:t>
      </w:r>
      <w:r>
        <w:rPr>
          <w:rFonts w:eastAsia="IRNazanin" w:cs="IRNazanin"/>
          <w:color w:val="111111"/>
          <w:sz w:val="28"/>
          <w:szCs w:val="28"/>
          <w:rtl w:val="true"/>
          <w:lang w:bidi="fa-IR"/>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وصحيح أبي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يجوز ترك الأذان والاكتفاء بالإقامة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الاكتفاء</w:t>
      </w:r>
    </w:p>
    <w:p>
      <w:pPr>
        <w:pStyle w:val="BookText"/>
        <w:rPr/>
      </w:pPr>
      <w:r>
        <w:rPr>
          <w:rFonts w:ascii="Amiri" w:hAnsi="Amiri" w:eastAsia="Amiri" w:cs="Amiri"/>
          <w:color w:val="111111"/>
          <w:sz w:val="28"/>
          <w:sz w:val="28"/>
          <w:szCs w:val="28"/>
          <w:rtl w:val="true"/>
          <w:lang w:bidi="ar-SA"/>
        </w:rPr>
        <w:t>يكبر واحدة واحدة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تكبر واحدة واحدة؟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كنت مستعجلا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يتعرض فيه للإقامة ، بل ولا لغير التكبير ، إلا أن يكون المراد من التكبير تمام الفصول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التكرار في الوحدة لا يكون إلا بلحاظ الفصول غير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يجزئ في السفر إقامة بغير أذان </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يقصر الأذان في السفر كما تقصر الصلاة ، تجزئ إقامة واحدة </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 بريد مولى الحكم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أقيم مثنى مثنى أحب إلي من أن أؤذن وأقيم واحداً واحداً </w:t>
      </w:r>
      <w:r>
        <w:rPr>
          <w:rFonts w:eastAsia="IRNazanin" w:cs="IRNazanin"/>
          <w:color w:val="111111"/>
          <w:sz w:val="28"/>
          <w:szCs w:val="28"/>
          <w:rtl w:val="true"/>
          <w:lang w:bidi="fa-IR"/>
        </w:rPr>
        <w:t xml:space="preserve">»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يستفاد أن الاقتصار على الإقامة أفضل من فعل الأذان والإقامة فصلا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 يظهر أيضاً حكم الاستعجال بناء على مشروعية إفراد الفصول منهما معاً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خبر أبي بصير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وحدك تبادر أمراً تخاف أن يفوتك يجزؤك إقامة إلا الفجر والمغرب فإنه ينبغي أن تؤذن فيهما وتقيم من أجل أنه لا يقصر فيهما كما يقصر في سائر الصلوات </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لكنه مختص بغير الفجر والمغرب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بالأذان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الترجيع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لا يكون غناء ،</w:t>
      </w:r>
    </w:p>
    <w:p>
      <w:pPr>
        <w:pStyle w:val="BookText"/>
        <w:rPr/>
      </w:pPr>
      <w:r>
        <w:rPr>
          <w:rFonts w:ascii="Amiri" w:hAnsi="Amiri" w:eastAsia="Amiri" w:cs="Amiri"/>
          <w:color w:val="111111"/>
          <w:sz w:val="28"/>
          <w:sz w:val="28"/>
          <w:szCs w:val="28"/>
          <w:rtl w:val="true"/>
          <w:lang w:bidi="ar-SA"/>
        </w:rPr>
        <w:t>هذا ولعل الظاهر من عبارة المتن إرادة بيان جواز ترك الأذان والاكتفاء بالإقامة مطلقاً ، لا في خصوص حال السفر كما يقتضيه استحبابه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يجزؤه في السفر والحضر إقامة ليس معها أذان؟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الحمل على هذا المعنى يقتضي أيضاً حمل ما بعده من الاكتفاء بالأذان فقط على مطلق الحال لا خصوص الحالين المذكورين وهو لا يوافق ما سبق من الاحتياط اللزومي في فعل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الحمل على خصوص الحالين أيضاً يوجب الاشكال عليه بعدم الدليل بالخصوص على الاكتفاء بالأذان فقط لا في حال السفر ولا في حال الاستعجال ،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ترجيع الصوت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يحكى عن الرضوي حيث قال فيه بعد ذكر فصول الأذان وعددها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فيها ترجيع ولا ترديد </w:t>
      </w:r>
      <w:r>
        <w:rPr>
          <w:rFonts w:eastAsia="Amiri" w:cs="Amiri" w:ascii="Amiri" w:hAnsi="Amiri"/>
          <w:color w:val="111111"/>
          <w:sz w:val="28"/>
          <w:szCs w:val="28"/>
          <w:rtl w:val="true"/>
          <w:lang w:bidi="ar-SA"/>
        </w:rPr>
        <w:t xml:space="preserve">.. » </w:t>
      </w:r>
      <w:r>
        <w:rPr>
          <w:rStyle w:val="FootnoteAnchor"/>
          <w:rtl w:val="true"/>
        </w:rPr>
        <w:footnoteReference w:id="1187"/>
      </w:r>
      <w:r>
        <w:rPr>
          <w:rFonts w:ascii="Amiri" w:hAnsi="Amiri" w:eastAsia="Amiri" w:cs="Amiri"/>
          <w:color w:val="111111"/>
          <w:sz w:val="28"/>
          <w:sz w:val="28"/>
          <w:szCs w:val="28"/>
          <w:rtl w:val="true"/>
          <w:lang w:bidi="ar-SA"/>
        </w:rPr>
        <w:t>بناء على أن المراد منه ترجيع الصوت كما عن البحار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الترجيع في المقام ، واختلفوا في حكمه ومفهومه ، فهم بين قائل بكراهته ، وآخر بحرمته وعدم جوازه ، وآخر ببدعيته ، وآخر بعدم كونه مسنوناً ولا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مفسر له بتكرير التكبير والشهادتين في أول الأذان ، وآخر بأنه تكرير الشهادتين مرتين أخريين ، وآخر بأنه تكرير الشهادتين برفع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وتكرار الشهادتين جهراً بعد قولهما سراً أو جهراً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يبعد كراهة مطلق تكرار واحد من الفصول إلا للإعلام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يسقط الأذان في 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أذان عصر يوم الجمعة إذا جمعت مع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الظهر</w:t>
      </w:r>
    </w:p>
    <w:p>
      <w:pPr>
        <w:pStyle w:val="BookText"/>
        <w:rPr/>
      </w:pPr>
      <w:r>
        <w:rPr>
          <w:rFonts w:ascii="Amiri" w:hAnsi="Amiri" w:eastAsia="Amiri" w:cs="Amiri"/>
          <w:color w:val="111111"/>
          <w:sz w:val="28"/>
          <w:sz w:val="28"/>
          <w:szCs w:val="28"/>
          <w:rtl w:val="true"/>
          <w:lang w:bidi="ar-SA"/>
        </w:rPr>
        <w:t>الصوت بعد فعلهما مرتين بخفض الصوت ، أو برفعين ، أو بخفظين ، وآخر بأنه تكرير الفصل زيادة على 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تكرير الشهادتين جهراً بعد إخفاتهما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الجهر في كلمات الأذان مرة والإخفات أخرى من دون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واحد من المعاني المذكورة لا يهم بعد عدم ذكر لفظ الترجيع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خبر أبي بصير المتقدم في مسألة تكرير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يدل على ثبوت البأس بإعادة ما عدا الشهادة والحيعلتين الأولتين مطلقاً ، وبإعادة الشهادة والحيعلتين لغير الاعلام ، وذلك في أمثال المقام من المندوبات ظاهر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تقتضي كراهة جميع المعاني المذكورة بناء على صدق بلوغ الثواب بمجرد الفتوى حتى لو كانت بالحرمة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لم يؤت بالزائد بقصد المشروعية وإلا كان تشريعاً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حرمة الغناء مطلقاً ، وإلا اختص بصورة تحريمه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في الترجيع تعرف الكلام هنا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والسرائر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p>
    <w:p>
      <w:pPr>
        <w:pStyle w:val="BookText"/>
        <w:rPr/>
      </w:pPr>
      <w:r>
        <w:rPr>
          <w:rFonts w:ascii="Amiri" w:hAnsi="Amiri" w:eastAsia="Amiri" w:cs="Amiri"/>
          <w:color w:val="111111"/>
          <w:sz w:val="28"/>
          <w:sz w:val="28"/>
          <w:szCs w:val="28"/>
          <w:rtl w:val="true"/>
          <w:lang w:bidi="ar-SA"/>
        </w:rPr>
        <w:t xml:space="preserve">له برواية حفص بن غياث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الأذان الثالث يوم الجمعة بدعة </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بناء على تفسيره بأذان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ثالث الأذان والإقامة للظهر ، أو ثالث الأذانين للصبح والظهر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مجمل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حمله بعض على الأذان الثاني للظهر 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ابتدعه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مجمع البيان رواية ذلك عن السائب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ابتدعه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له بصحيح رهط منهم الفضيل وزرارة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الظهر والعصر بأذان وإقامتين ، وجمع بين المغرب والعشاء بأذان واحد وإقامتين </w:t>
      </w:r>
      <w:r>
        <w:rPr>
          <w:rFonts w:eastAsia="IRNazanin" w:cs="IRNazanin"/>
          <w:color w:val="111111"/>
          <w:sz w:val="28"/>
          <w:szCs w:val="28"/>
          <w:rtl w:val="true"/>
          <w:lang w:bidi="fa-IR"/>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وفي 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عليه بأنه إنما يدل على ترك الأذان للعصر والعشاء مع الجمع بين الفرضين مطلقاً سواء أكان يوم الجمعة أم غيره ، وهو غير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غير واحد بأنه لم يظهر من المستدل اختصاص الدعوى بالجمعة ، ولذا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يجمع يوم الجمعة بين الظهرين بأذان وإقامتين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قاله الثلاثة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الجمعة تجمع صلواتها وتسقط ما بينهما من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الأذان بين كل صلاتين 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قطع به الشيخ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المأثور عنهم بل عن الخلاف الإجماع على أنه ينبغي لمن جمع بين الصلاتين أن يؤذن للأولى ويقيم للثانية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المدارك مبني على ما هو الظاهر من ذكر عصر الجمعة مورداً لسقوط الأذان بالخصوص في قبال سائر موارده من كونه بخصوصه </w:t>
      </w:r>
    </w:p>
    <w:p>
      <w:pPr>
        <w:pStyle w:val="BookText"/>
        <w:rPr/>
      </w:pPr>
      <w:r>
        <w:rPr>
          <w:rFonts w:ascii="IRNazanin" w:hAnsi="IRNazanin" w:eastAsia="IRNazanin"/>
          <w:color w:val="111111"/>
          <w:sz w:val="28"/>
          <w:sz w:val="28"/>
          <w:szCs w:val="28"/>
          <w:rtl w:val="true"/>
          <w:lang w:bidi="fa-IR"/>
        </w:rPr>
        <w:t>مورداً للسقوط ، كالأذان لعصر عرفة ، وعشاء المزدلفة ، وغيرهما من موارد السقوط ، والصحيح المذكور خال عن الدلالة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فهم الكلية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الأذان في مورد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غير ظاهر ، إذ مجرد وقوع ذلك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عليه ، لجواز تركه للمستحب كتركه للنافلة ، وحكاية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يمكن أن يكون المقصود منها التنبيه على جوازه كالجمع بين الصلاتين ، كصحيح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الظهر والعصر بأذان وإقامتين ، وجمع بين المغرب والعشاء في الحضر من غير علة بأذان واحد وإقامتين </w:t>
      </w:r>
      <w:r>
        <w:rPr>
          <w:rFonts w:eastAsia="IRNazanin" w:cs="IRNazanin"/>
          <w:color w:val="111111"/>
          <w:sz w:val="28"/>
          <w:szCs w:val="28"/>
          <w:rtl w:val="true"/>
          <w:lang w:bidi="fa-IR"/>
        </w:rPr>
        <w:t xml:space="preserve">» </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تعرضت جملة من النصوص لجمعه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الصلاتين من دون تعرض للأذان ، كموثق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صلى رسول اللّه صلی اللّه علیه و آله بالناس الظهر والعصر حين زالت الشمس في جماعة من غير علة ، وصلى بهم المغرب والعشاء الآخرة قبل سقوط الشفق من غير علة في جماعة ، وإنما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ليتسع الوقت على أمته </w:t>
      </w:r>
      <w:r>
        <w:rPr>
          <w:rFonts w:eastAsia="IRNazanin" w:cs="IRNazanin"/>
          <w:color w:val="111111"/>
          <w:sz w:val="28"/>
          <w:szCs w:val="28"/>
          <w:rtl w:val="true"/>
          <w:lang w:bidi="fa-IR"/>
        </w:rPr>
        <w:t xml:space="preserve">»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عبد الملك القمي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أجمع بين الصلاتين من غير علة؟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فعل ذلك رسول اللّه صلی اللّه علیه و آله أراد التخفيف عن أمته </w:t>
      </w:r>
      <w:r>
        <w:rPr>
          <w:rFonts w:eastAsia="IRNazanin" w:cs="IRNazanin"/>
          <w:color w:val="111111"/>
          <w:sz w:val="28"/>
          <w:szCs w:val="28"/>
          <w:rtl w:val="true"/>
          <w:lang w:bidi="fa-IR"/>
        </w:rPr>
        <w:t xml:space="preserve">»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التعليل المذكور في هذه النصوص وغيرها يظهر ضعف ما ذكره بعض من استبعاد أن يكون المقصود من الترك بيان استحباب الترك وعدم وجوب الفعل ، لأن الترك الذي يمكن أن يكون لجهات عديدة مجمل الدلالة </w:t>
      </w:r>
    </w:p>
    <w:p>
      <w:pPr>
        <w:pStyle w:val="BookText"/>
        <w:rPr/>
      </w:pPr>
      <w:r>
        <w:rPr>
          <w:rFonts w:ascii="Amiri" w:hAnsi="Amiri" w:eastAsia="Amiri" w:cs="Amiri"/>
          <w:color w:val="111111"/>
          <w:sz w:val="28"/>
          <w:sz w:val="28"/>
          <w:szCs w:val="28"/>
          <w:rtl w:val="true"/>
          <w:lang w:bidi="ar-SA"/>
        </w:rPr>
        <w:t>لا يستكشف منه أن المتروك مستحب ، ولا شبهة أن القول أبلغ في بيان المقصود وأظهر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ليس بالترك ، بل بالتعليل لصراحته في كون الترك للدلالة على نفي الوجوب لا نفي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فكلية سقوط مشروعية الأذان في حال الجمع المستحب أو مطلقاً غير ظاهرة من النصوص وإن نسبت إلى المشهور ، بل قد عرفت عن الخلاف دعوى الإجماع عليها ، وكذا في ظاهر المعتبر وكشف اللثام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قوى في الجواهر عدم السقوط فيما لو صلى الظهر أربعاً في يوم الجمعة فضلا عن الجمع بين الظهرين في غيره ، وإن اختار السقوط فيما لو صلى الظهر جمعة اعتماداً منه على الإجماعات صريحة أو ظاهرة على السقوط فيه ، المحكية عن الغنية والسرائر والمنتهى وغيرها ، التي بها ترفع اليد عن إطلاقات الاستحباب أو عموماته ، ولا سيما مع اعتضاد دعوى الإجماع باستمرار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والتابعين وتابعي التابعين على تركه ، ولم يقم مثل هذه الإجماعات على السقوط فيما لو صلى الظهر أربعاً يوم الجمعة ، فقد حكي العدم فيه عن المقنعة والأركان والكامل والمهذب والسرائر وغيرها ، فضلا عن كلية الجمع بين الصلاتين ولو في غيره ، ولم تثبت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الترك فيها ، فالعمل فيها على إطلاقات المشروعية بلا مانع ، بل في السقوط في الصورة الأولى تأمل وإشكال حيث لم يتحقق إجماع يجب العمل به ، لحكاية القول بالعدم فيها عن جماعة منهم سيد المدارك وأستاذه 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يظهر الاشكال على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يتعرض لسقوط الأذان في مطلق الجمع ، الظاهر منه بناؤه على عدمه ، ومع ذلك بنى على سقوط أذان العصر يوم الجمعة إذا جمعت مع الظهر من دون ظهور دليل عليه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وأولى منه </w:t>
      </w:r>
    </w:p>
    <w:p>
      <w:pPr>
        <w:pStyle w:val="BookText"/>
        <w:rPr/>
      </w:pPr>
      <w:r>
        <w:rPr>
          <w:rFonts w:ascii="Amiri" w:hAnsi="Amiri" w:eastAsia="Amiri" w:cs="Amiri"/>
          <w:color w:val="111111"/>
          <w:sz w:val="28"/>
          <w:sz w:val="28"/>
          <w:szCs w:val="28"/>
          <w:rtl w:val="true"/>
          <w:lang w:bidi="ar-SA"/>
        </w:rPr>
        <w:t xml:space="preserve">وأما مع التفريق فلا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أذان عصر يوم عرفة إذا جمعت مع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عدم السقوط الجمع في غير محل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المشروعية من دون مقيد من نص أو إجماع ،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منافاة النافلة 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زريق المروي في الوسائل عن مجالس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كان يصلي يوم الجمعة ست ركعات إذا ارتفع النهار وبعد ذلك ست ركعات أخر وكان إذا ركدت الشمس في السماء قبل الزوال أذن وصلى ركعتين فما يفرغ إلا مع الزوال ثمَّ يقيم للصلاة فيصلي الظهر ويصلي بعد الظهر أربع ركعات ثمَّ يؤذن ويصلي ركعتين ثمَّ يقيم ويصلي العصر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ضعيف السند ، ومتضمن لمشروعية تقديم أذان الظهر على الزوال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صريحاً وظاهراً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السنة في الأذان يوم عرفة أن يؤذن ويقيم للظهر ثمَّ يصلي ثمَّ يقوم فيقيم للعصر بغير أذان ، وكذلك في المغرب والعشاء بمزدلفة </w:t>
      </w:r>
      <w:r>
        <w:rPr>
          <w:rFonts w:eastAsia="Amiri" w:cs="Amiri" w:ascii="Amiri" w:hAnsi="Amiri"/>
          <w:color w:val="111111"/>
          <w:sz w:val="28"/>
          <w:szCs w:val="28"/>
          <w:rtl w:val="true"/>
          <w:lang w:bidi="ar-SA"/>
        </w:rPr>
        <w:t xml:space="preserve">» </w:t>
      </w:r>
      <w:r>
        <w:rPr>
          <w:rStyle w:val="FootnoteAnchor"/>
          <w:rtl w:val="true"/>
        </w:rPr>
        <w:footnoteReference w:id="1195"/>
      </w:r>
      <w:r>
        <w:rPr>
          <w:rFonts w:ascii="IRNazanin" w:hAnsi="IRNazanin" w:eastAsia="IRNazanin"/>
          <w:color w:val="111111"/>
          <w:sz w:val="28"/>
          <w:sz w:val="28"/>
          <w:szCs w:val="28"/>
          <w:rtl w:val="true"/>
          <w:lang w:bidi="fa-IR"/>
        </w:rPr>
        <w:t xml:space="preserve">، ومرسل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الظهر والعصر بعرفة بأذان وإقامتين وجمع بين المغرب والعشاء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بأذان واحد وإقامتين </w:t>
      </w:r>
      <w:r>
        <w:rPr>
          <w:rFonts w:eastAsia="IRNazanin" w:cs="IRNazanin"/>
          <w:color w:val="111111"/>
          <w:sz w:val="28"/>
          <w:szCs w:val="28"/>
          <w:rtl w:val="true"/>
          <w:lang w:bidi="fa-IR"/>
        </w:rPr>
        <w:t xml:space="preserve">»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الصحيح عدم الفرق بين عرفة وغيرها من المواضع ، لظهوره في كون موضوع السقوط هو يوم عرفة ، لكن عن ظاهر السرائر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أذان العشاء في ليلة المزدلفة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الجمع أيضاً لا مع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والعشاء للمستحاضة التي تجمعهما مع الظهر والمغرب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اختصاص الحكم بعرفة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المنساق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جداً كونه في سياق المزدلفة ، فيكون المطلق من قبيل المقرون بما يصلح للقرينية ، فيسقط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إطلاقه عدم الفرق في السقوط بين صورتي الجمع والتفريق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تبعد دعوى كون المنسبق من عبارته خصوص صورة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يظهر من إطلاق جملة من العبارات من عموم الحكم للتفريق أيضاً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صلاة المغرب والعشاء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بأذان واحد وإقامتين ولا تصل بينهما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1197"/>
      </w:r>
      <w:r>
        <w:rPr>
          <w:rFonts w:ascii="Amiri" w:hAnsi="Amiri" w:eastAsia="Amiri" w:cs="Amiri"/>
          <w:color w:val="111111"/>
          <w:sz w:val="28"/>
          <w:sz w:val="28"/>
          <w:szCs w:val="28"/>
          <w:rtl w:val="true"/>
          <w:lang w:bidi="ar-SA"/>
        </w:rPr>
        <w:t xml:space="preserve">، ومصحح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تصل المغرب حتى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بها المغرب والعشاء الآخرة بأذان وإقامتين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النصوص المتقدمة الدالة على السقوط ما بين مختص بصورة الجمع وبين منصرف إليها ، لأن الجمع هو الوظيفة الدارجة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النصوص الواردة في أحكام المستحاضة تعرض لسقوط الأذان في الفريضة الثانية ، وإنما تضمنت الجمع بين الظهرين بغسل وبين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بعض الأحوال التي يجمع بين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أراد أن يجمع بين الصلاتين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التفريق بطول الزمان بين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قراءة تسبيح الزهراء ، أو التعقيب والفصل القليل</w:t>
      </w:r>
    </w:p>
    <w:p>
      <w:pPr>
        <w:pStyle w:val="BookText"/>
        <w:rPr/>
      </w:pPr>
      <w:r>
        <w:rPr>
          <w:rFonts w:ascii="Amiri" w:hAnsi="Amiri" w:eastAsia="Amiri" w:cs="Amiri"/>
          <w:color w:val="111111"/>
          <w:sz w:val="28"/>
          <w:sz w:val="28"/>
          <w:szCs w:val="28"/>
          <w:rtl w:val="true"/>
          <w:lang w:bidi="ar-SA"/>
        </w:rPr>
        <w:t>العشاءين بغسل ، فالبناء على السقوط يتوقف على تمامية كلية سقوط الأذان 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ورود السقوط في المستحاضة في النصوص لم نقف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يقطر منه البول والدم إذا كان في حين الصلاة أخذ كيساً وجعل فيه قطناً ثمَّ علقه عليه وأدخل ذكره فيه ثمَّ صلى يجمع بين صلاتين الظهر والعصر ، يؤخر الظهر ويعجل العصر بأذان وإقامتين ، ويؤخر المغرب ويعجل العشاء بأذان وإقامتين </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مثل المبطون والمسلوس سلس الريح بالمسلوس بالبول يتوقف إما على ثبوت كلية سقوط الأذان في الجمع بين الصلاتين ، أو إلغاء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الكلية المذكورة يتعين كون الوجه عنده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غير واحد ممن علل سقوط الأذان في الجمع بأن الأذان للوقت ولا وقت للعصر ، أو أن الوقت لواحدة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عبارة عن فعل الفريضتين في وقت إحداهما ، فيكون التفريق عبارة عن فعلهما في وقتهما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يرده ما ورد في المسلوس من تأخير الظهر وتعجيل العصر وتأخير المغرب وتعجيل العشاء ، الظاهر منه حصول الجمع بفعل </w:t>
      </w:r>
    </w:p>
    <w:p>
      <w:pPr>
        <w:pStyle w:val="BookText"/>
        <w:rPr/>
      </w:pPr>
      <w:r>
        <w:rPr>
          <w:rFonts w:ascii="Amiri" w:hAnsi="Amiri" w:eastAsia="Amiri" w:cs="Amiri"/>
          <w:color w:val="111111"/>
          <w:sz w:val="28"/>
          <w:sz w:val="28"/>
          <w:szCs w:val="28"/>
          <w:rtl w:val="true"/>
          <w:lang w:bidi="ar-SA"/>
        </w:rPr>
        <w:t>الفريضتين في وقتهما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المنسوب لجماعة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عبارة عن وصل الصلاة الثانية بالأولى على نحو يصدق عرفاً إيقاعهما في زمان واحد ، اعتماداً منهم على كون ذلك هو المفهوم منه عرفاً ويقابله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هؤلاء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المحكي عن السرائر والروض وظاهر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عبارة عن عدم التنفل بين الفريضتين ، والتفريق عبارة عن التنفل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خبر محمد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إذا لم يكن بينهما تطوع ، فاذا كان بينهما تطوع فلا جمع </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 وخبره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جمعت بين صلاتين فلا تطوع بينهما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الحسين بن علوان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رأيت أبي وجدي القاسم بن محمد يجمعان مع الأئمة المغرب والعشاء في الليلة المطيرة ولا يصليان بينهما شيئاً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لا يخفى أن الظاهر من الخبرين الأولين قدح التطوع في الجمع ، لا أن المراد من الجمع عدم التطوع ولو مع الفصل الطويل ، كما يقتضيه ظاهر القول المذكور ، ولا بأس بالالتزام بمنافاة التطوع للجمع ، فإنه مناف لمفهومه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ظهور نصوصه في ذلك كصحيح ابن سنان المتقدم في يوم عرفة وصحيح حريز في المسلوس ، فلاحظهما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صريح صحيح منصور الوارد في المزدلفة الناهي عن التطوع بين العشاءين ، وأنه خلاف 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ينافي ذلك صحيح أبان بن تغلب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صليت خلف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بالمزدلفة فلما انصرف أقام الصلاة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فصلى العشاء الآخرة لم يركع بينهما ثمَّ صليت معه بعد ذلك بسنة فصلى المغرب ثمَّ قام فتنفل بأربع ركعات ثمَّ أقام فصلى العشاء الآخرة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لإجماله لأنه حكاية عن واقعة لا يصلح لمعارضة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خبر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شهدت صلاة المغرب ليلة مطيرة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 كان قريباً من الشفق نادوا وأقاموا الصلاة فصلوا المغرب ، ثمَّ أمهلوا الناس حتى صلوا ركعتين ، ثمَّ قام المنادي في مكانه في المسجد فأقام الصلاة فصلوا العشاء ، ثمَّ انصرف الناس إلى منازلهم 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بهذا </w:t>
      </w:r>
      <w:r>
        <w:rPr>
          <w:rFonts w:eastAsia="IRNazanin" w:cs="IRNazanin"/>
          <w:color w:val="111111"/>
          <w:sz w:val="28"/>
          <w:szCs w:val="28"/>
          <w:rtl w:val="true"/>
          <w:lang w:bidi="fa-IR"/>
        </w:rPr>
        <w:t xml:space="preserve">»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يظهر منه أن ترك الأذان كان لأجل تحقق الجمع بين الفريضتين ليدل على عدم قدح النافلة فيه ، لجواز أن يكون لأجل الاستعجال أو المطر أو غيرهما مما اقتضى ترك الأذان للمغرب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صحيح أبي عبيدة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ليلة مظلمة وربح ومطر صلى المغرب ثمَّ مكث قدر ما يتنفل الناس ثمَّ أقام مؤذنه ثمَّ صلى العشاء الآخرة ثمَّ انصرفوا </w:t>
      </w:r>
      <w:r>
        <w:rPr>
          <w:rFonts w:eastAsia="IRNazanin" w:cs="IRNazanin"/>
          <w:color w:val="111111"/>
          <w:sz w:val="28"/>
          <w:szCs w:val="28"/>
          <w:rtl w:val="true"/>
          <w:lang w:bidi="fa-IR"/>
        </w:rPr>
        <w:t xml:space="preserve">»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على كون المراد من الإقامة ما يعم الأذان ، أو 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قدر ما يتنفل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مقداراً من الزمان بلا تنفل ، أو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يتنفل والعبرة بصلاته ،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كون العبرة بصلاته أول الكلام ، إذ لا نيابة في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خبر الحسين بن علوان فاجماله ظاهر ، ومن ذلك تعرف الاشكال فيما ذكره المصنف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يحصل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بل لا يحصل بمجرد فعل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طول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السقوط في الموارد المذكورة رخصة لا 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الترك ، خصوصاً في الثلاثة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ظهور النصوص في منافاته للجمع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البيان والروضة وكشف اللثام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حرام ، وعن المبسوط والعلامة في جملة من كتبه ، والذكرى ، وجامع المقاصد وتعليقة النافع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مكروه ، 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عرفت أن عمدة المستند في السقوط هو الإجماع والسيرة يتعين البناء على الأخير ، لعدم ثبوت الإجماع على واحد منها بعينه ، والسيرة أعم من كل منهما ، ومع إجمالهما تكون إطلاقات التشريع الدالة على وجود المصلحة المصححة للتعبد به والتقرب بفعله بلا مقيد لها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الجواهر من أنه لا جهة للتمسك بإطلاق أوامر الأذان أو عموماته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الاتفاق على عدم شمولها للمفروض ، وإلا لاقتضيا بقاء ندبه ، فالمرجع أصالة عدم المشروعية المقتضية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انتفاء البعث اليه بظهور السيرة في ذلك لا يقتضي البناء على عدم المصلحة المصححة للتشريع والتعبد ، لاحتمال ملازمته لعنوان مرجوح ، فلا موجب لرفع اليد عن دلالة الأدلة العامة على رجحانه ووجود المصلحة فيه ، لأن دلالة الأوامر العامة على البعث والحث عليه بالمطابقة ، وعلى وجود المصلحة المصححة للتشريع بالالتزام ، ولا تلازم بين الدلالتين في الحجية ، فسقوط الأولى عن الحجية لظهور السيرة في خلافها لا يقتضي سقوط الثانية عنها ، كما أشرنا إلى ذلك مراراً في مطاوي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بني على أصالة التساقط في المتعارضين ، وعلى كونهما حجة في نفي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w:t>
      </w:r>
    </w:p>
    <w:p>
      <w:pPr>
        <w:pStyle w:val="BookText"/>
        <w:rPr/>
      </w:pPr>
      <w:r>
        <w:rPr>
          <w:rFonts w:ascii="Amiri" w:hAnsi="Amiri" w:eastAsia="Amiri" w:cs="Amiri"/>
          <w:color w:val="111111"/>
          <w:sz w:val="28"/>
          <w:sz w:val="28"/>
          <w:szCs w:val="28"/>
          <w:rtl w:val="true"/>
          <w:lang w:bidi="ar-SA"/>
        </w:rPr>
        <w:t>القطع بمرجوحيته بنحو ينافي مشروعيته من الإجماع والسيرة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المستند في السقوط خبر ابن غياث كان البناء على الحرمة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كونه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فاستظهر في الجواهر كون السقوط عزيمة ناسباً الوفاق فيه إلى صريح بعض ، وإلى ظاهر التعبير بالبدعة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في بعض كتبه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مكروه ، 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ما تضمنه صحيح ابن سنان </w:t>
      </w:r>
      <w:r>
        <w:rPr>
          <w:rStyle w:val="FootnoteAnchor"/>
          <w:rtl w:val="true"/>
        </w:rPr>
        <w:footnoteReference w:id="1206"/>
      </w:r>
      <w:r>
        <w:rPr>
          <w:rFonts w:ascii="Amiri" w:hAnsi="Amiri" w:eastAsia="Amiri" w:cs="Amiri"/>
          <w:color w:val="111111"/>
          <w:sz w:val="28"/>
          <w:sz w:val="28"/>
          <w:szCs w:val="28"/>
          <w:rtl w:val="true"/>
          <w:lang w:bidi="ar-SA"/>
        </w:rPr>
        <w:t>السابق من أن السنة إيقاع الصلاة الثانية بلا أذان أنه تخصيص لعموم المشروعية ، فيتعين كونه عزيمة ، لانتفاء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بعينه في الثالث ، لاتحاد لسان السقوط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فلأنك عرفت أنه لا دليل على السقوط فيه فاطلاقات المشروعية فيه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فعله من جهة ظهور ما دل على أنها تجمع بين الظهرين بغسل وبين العشاءين بغسل في البعدية على نحو ينافيها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تمَّ لأشكل الأذان في الأولى أيضاً مع أنه في غير محله كما تقدم في غسل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مشروعية الأذان لها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الجمود على صحيح حريز </w:t>
      </w:r>
      <w:r>
        <w:rPr>
          <w:rStyle w:val="FootnoteAnchor"/>
          <w:rtl w:val="true"/>
        </w:rPr>
        <w:footnoteReference w:id="1207"/>
      </w:r>
      <w:r>
        <w:rPr>
          <w:rFonts w:ascii="Amiri" w:hAnsi="Amiri" w:eastAsia="Amiri" w:cs="Amiri"/>
          <w:color w:val="111111"/>
          <w:sz w:val="28"/>
          <w:sz w:val="28"/>
          <w:szCs w:val="28"/>
          <w:rtl w:val="true"/>
          <w:lang w:bidi="ar-SA"/>
        </w:rPr>
        <w:t xml:space="preserve">عدم جواز الفصل بين الوضوء والصلاتين إلا بما ذكر في الصحيح من الأذان للأولى والإقامة لها وللثانية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فصل لم تبق طهورية الوضوء للصلاة المفصولة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تمَّ فهو أجنبي عن عدم المشروعية ، بل من جهة لزوم تحصيل الطهارة في الصلاة ، فهو نظير ما لو كانت 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يتأكد الأذان لمن أراد إتيان فوائت في دور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فترة لا تسع إلا الوضوء ونفس الصلاة من دون مقدماتها ، فإنه حينئذ للمزاحمة بين شرط نفس العمل وشرط الكمال ، لا لأنه غير مشروع ، فلو جدد وضوءه ثانياً شرع الأذان للصلاة الثانية ، كما لعله ظاهر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السقوط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خلاف فيه ، ويشهد له 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الصلوات وهو جنب اليوم واليومين والثلاثة ثمَّ 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يتطهر ويؤذن ويقيم في أولاهن ثمَّ يصلي ويقيم بعد ذلك في كل صلاة فيصلي بغير أذان حتى يقضي صلاته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 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نسيت صلاة أو صليتها بغير وضوء وكان عليك قضاء صلوات فابدأ بأولاهن فأذن لها وأقم ثمَّ صل ما بعدها بإقامة لكل صلاة </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يغمى عليه ثمَّ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ما فاته يؤذن في الأولى ويقيم في البقية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وأما مكاتبة موسى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يجب عليه إعادة الصلاة أيعيدها بأذان وإقامة؟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يعيدها بإقامة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مما نحن فيه لظهورها في الفعل ثانياً بعد فعله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غير ظاهرة في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الرجل إذا أعاد الصلاة هل يعيد الأذان والإقامة؟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عدا الصلاة الأولى ، فله أن يؤذن للأولى منها ، ويأتي بالبواقي بالإقامة وحدها لكل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يسقط الأذان والإقامة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الجماعة التي أذنوا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السقوط فيما عدا الأولى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وغيرها بدعوى ظهور الصحاح المتقدمة في عدم مشروعية الأذان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المشهور بل حكي عليه الإجماع صريحاً وظاهراً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الأظهر الثاني عملا بعمومات المشروعية التي لا يعارضها الصحاح المذكورة بعد إمكان الجمع بينها بحمل الصحاح على نفي التأكد تسهيلا وتخفيفاً على المصلي ، كما في نظائره من المستعجل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بغير 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بأنه وارد مورد الرخصة والتخفيف ، ولا ينافي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السقوط على نحو العزيمة في مطلق الجمع بين الفريضتين تعين البناء عليه في المقام ، لأنه من صغرياته ، ونصوصه من جملة نصوصه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ظاهر وإن قل من تعرض له ،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السيرة القطعية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يؤذن ويقيم ليصلي وحده فيجي‌ء آخر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يصليا بذلك الأذان والإقامة؟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يؤذن ويقيم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لظهوره في مفروغية السائل عن الاكتفاء بأذان الامام وإقامته ، وخبر أبي مريم الأنصاري الآتي في المورد الثالث ، وخبر ابن عذافر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خلف من قرأت خلفه </w:t>
      </w:r>
      <w:r>
        <w:rPr>
          <w:rFonts w:eastAsia="IRNazanin" w:cs="IRNazanin"/>
          <w:color w:val="111111"/>
          <w:sz w:val="28"/>
          <w:szCs w:val="28"/>
          <w:rtl w:val="true"/>
          <w:lang w:bidi="fa-IR"/>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 وخبر معاوية </w:t>
      </w:r>
      <w:bookmarkStart w:id="82" w:name="pg12384_103394"/>
    </w:p>
    <w:p>
      <w:pPr>
        <w:pStyle w:val="BookText"/>
        <w:rPr/>
      </w:pPr>
      <w:bookmarkEnd w:id="82"/>
      <w:r>
        <w:rPr>
          <w:rFonts w:ascii="Amiri" w:hAnsi="Amiri" w:eastAsia="Amiri" w:cs="Amiri"/>
          <w:color w:val="111111"/>
          <w:sz w:val="28"/>
          <w:sz w:val="28"/>
          <w:szCs w:val="28"/>
          <w:rtl w:val="true"/>
          <w:lang w:bidi="ar-SA"/>
        </w:rPr>
        <w:t xml:space="preserve">وأقاموا وإن لم يسمعهما ، ولم يكن حاضراً حينهما ، أو كان مسبوقاً ، بل مشروعية الإتيان بهما في هذه الصورة لا تخلو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أدرك الامام وهو في الركعة الأخيرة فقد أدرك فضل الجماعة ، ومن أدرك وقد رفع رأسه من السجدة الأخيرة وهو في التشهد فقد أدرك الجماعة وليس عليه أذان ولا إقامة ، ومن أدركه وقد سلم فعليه الأذان والإقامة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حكم من أدرك الجماعة أن لا أذان عليه ولا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أيضا النصوص الآتية في المورد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أذان ولا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انتفاء الأمر بهما ، بل هو ظاهر التعبير بالاجزاء في خبر أبي مريم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395646_417432637"/>
      <w:bookmarkStart w:id="84" w:name="_Toc29"/>
      <w:bookmarkEnd w:id="83"/>
      <w:r>
        <w:rPr>
          <w:rtl w:val="true"/>
        </w:rPr>
        <w:t>تنبيه</w:t>
      </w:r>
      <w:bookmarkEnd w:id="84"/>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إشكال في سقوط الأذان والإقامة عن الداخل في الجماعة وإن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اكتفاء الإمام بأذان بعض المأمومين وإقامتهم وإن لم يسمعهما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بعض النصوص ذلك أيضاً ، كخبر حفص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أيقوم الناس على أرجلهم أو يجلسون حتى يجي‌ء إمامهم؟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يقومون على أرجلهم فإن جاء إمامهم ، وإلا فليؤخذ بيد رجل من القوم فيقدم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 وخبر معاوية بن شريح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المسجد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في المسجد أن يقوموا على أرجلهم ويقدموا بعضهم ولا ينتظروا الامام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وخبر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يؤذن ويقيم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يقيم وقد أذن 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الصدوق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السكوني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دخل المسجد وبلال يقيم الصلاة 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ذلك من النصوص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أن يؤذن الغلام الذي لم يحتلم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الامام بأذانه إذا كان مأموماً 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تضمن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يؤذنان ويقيم غيرهما ، وربما يقيمان ويؤذن 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في ذلك في الجملة ، بل يمكن تحصيل 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جملة من النصوص ، كموثق أبي بصير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يدخل المسجد وقد صلى القوم أيؤذن ويقيم؟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دخل ولم يتفرق الصف صلى بأذانهم وإقامتهم ، وإن كان تفرق الصف أذن وأقام </w:t>
      </w:r>
      <w:r>
        <w:rPr>
          <w:rFonts w:eastAsia="IRNazanin" w:cs="IRNazanin"/>
          <w:color w:val="111111"/>
          <w:sz w:val="28"/>
          <w:szCs w:val="28"/>
          <w:rtl w:val="true"/>
          <w:lang w:bidi="fa-IR"/>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 وخبر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دخل رجلان المسجد وقد صلى الناس ، فقال لهما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شئتما فليؤم أحدكما صاحبه ولا يؤذن ولا يقيم </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 وخبر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رجل المسجد وقد صلى أهله فلا يؤذنن ولا يقيمن ، ولا يتطوع حتى يبدأ بصلاة الفريضة ولا يخرج منه إلى غيره حتى يصلي فيه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 وخبر أبي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جلوساً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صلينا في المسجد الفجر فانصرف بعضنا وجلس بعض في التسبيح فدخل علينا رجل المسجد فأذن فمنعناه ودفعناه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أحسنت ، ادفعه عن ذلك وامنعه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دخلوا فأرادوا أن يصلوا فيه جماعة؟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يقومون في ناحية المسجد ولا يبدوا بهم إمام </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xml:space="preserve">، 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ينتهي الى الامام حين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أن يعيد الأذان فليدخل معهم في أذانهم ، فإن وجدهم قد تفرقوا أعاد الأذان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كتاب زيد النرسي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أدركت الجماعة وقد انصرف القوم ووجدت الامام مكانه وأهل المسجد قبل أن يتفرقوا أجزأك أذانهم وإقامتهم فاستفتح الصلاة لنفسك ، وإذا وافيتهم وقد انصرفوا من صلاتهم وهم جلوس أجزأك إقامة بغير أذان ، وإن وجدتهم قد تفرقوا وخرج بعضهم من المسجد فاذن وأقم لنفسك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بعد اعتضاد بعضها ببعض والاتفاق على العمل بها لا مجال للمناقشة في حجيتها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منفرداً أو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أقيمت الجماعة حال اشتغالهم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المدارك من الاستدلال للحكم بروايتي أبي بصير الأولى وأبي علي ، والاستشكال فيه لاشتراك راوي الأولى بين الثقة والضعيف ، وجهالة راوي الثانية ، في غير محله ، ولا سيما وأن المحقق أن أبا بصير ثقة سواء أكان ليثاً أم يحيى ، وابن أبي عمير الراوي عن أبي علي في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إلا عن ثقة كما عن الشيخ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الجواهر من أن أبا علي الحراني سلام بن عمر الثقة ، فلم أعرف مأخذه ، إذ ليس فيمن يسمى سلاماً من ينسب الى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سلامة بن ذكاء الحراني يكنى أبا الخير صاحب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ليس فيهم من هو ثقة عندهم سوى سلام بن أبي عمرة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الاشكال ما ذكره من أن الحسين ابن سعيد الراوي عن أبي علي في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ما احتمله أحد ، كما يظهر من ملاحظة كلماتهم في عددهم واختلافهم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النصوص المتقدمة ، واختصاص بعضها بمن يريد الصلاة جماعة مع القوم لا ينافيه ، لكونهما مثبتين فلا يحمل المطلق منهما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انصراف المطلقات الى خصوص من يريد الائتمام بإمام الجماعة لكونه الغالب ، ممنوعة ، لمنع كون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لصرف المطلقات الى موردها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حكم الفرض من خبر معاوية بن شريح المتقدم في المورد الأول ، لكنه يختص بصورة قصد الائتمام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في هذا المورد فلا إطلاق لها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استفادته منها بالأولوية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يدخل معهم ، أو بعد فراغهم مع عدم تفرق الصفوف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يسقطان ، لكن على وجه الرخصة لا العزيمة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باشتراط ذلك في خبري أبي بصير ، وإطلاق غيرهما مقيد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زيد النرسي فلو سلمت حجيته لا يخلو من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 خبري أبي بصير السقوط بمجرد ذهاب البعض ، لأن الظاهر من التفرق فيهما تفرق الجمع ، وهو يحصل بتفرق كل من آحاده ولو بلحاظ بعضهم ، لا تفرق كل من آحاده عن كل منها ، فان ذلك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خبر أبي علي عدم السقوط بذلك ، فيحمل عليه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تمامية حجيته بمجرد رواية ابن أبي عمير عنه 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ذلك بملاحظة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المشتمل على جماعة من الأعاظم وفيهم ابن الوليد ، ورواية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بتوسط أحمد بن محمد بن عيسى عن الحسين بن سعيد يوجب الوثوق بالصدق ، فيدخل الخبر بذلك في موضوع الحجية ، ويتعين تقييد غيره به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المشهور ، ولعله 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أدرك الإمام حين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يؤذن ويقيم ويفتتح الصلاة </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 ولما في خبر معاوية بن شريح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أدركه وقد سلم فعليه الأذان والإقامة </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وطرحهما لمعارضته لما سبق مما هو ظاهر في عدم المشروعية غير ظاهر بعد إمكان الجمع العرفي بجملهما على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حملهما على ما بعد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الإنصاف أن ما في خبر أبي علي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قول الرجل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الأقوى سواء صلى جماعة إماماً أو مأموماً أو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السقوط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صلاته وصلاة الجماعة كلتاهما أدائية ، فمع كون إحداهما أو كلتيهما قضائية عن النفس أو عن الغير على وجه التبرع أو الإجارة لا يجري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اشتراكهما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كانت السابقة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فمنعناه ودفعناه عن ذلك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أحسنت ادفعه عن ذلك وامنعه أشد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الرخصة ، فالخبران إما أن يحملا على ما لا ينافي ذلك ، أو يطرحا ويرد علمهما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قربه في الجواهر وحكي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بقواعد العمل بالنصوص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فلخبري زيد وأبي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عداهما من النصوص الشاملة بإطلاقهما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ربما ينسب الى المشهور من تخصيص الحكم بالأول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لبنائهم على عدم حجية ما عدا الخبرين ، لمعارضتهما بالموثق وخبر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التعدي في السقوط من الأول الى الثاني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النصوص الى الأدائيتين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استشكل فيه في الجواهر من ذلك ومن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تعرض في الاشكال لخصوص صورة كون صلاة الداخل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منشأ الانصراف الغلبة ليتوجه عليه أن الغلبة لا توجب الانصراف المعتد به ، بل هو التوظيف</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نسب الى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ما سبق في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مشروعية الأذان قبل الوقت وعدم الاجتزاء به ، فإن غاية ما تفيده أدلة السقوط في المقام أن يفرض أذان الجماعة أذاناً له ، فاذا كان أذانه قبل الوقت لا يجزؤه فكيف بجزؤه أذان غيره؟ </w:t>
      </w:r>
    </w:p>
    <w:p>
      <w:pPr>
        <w:pStyle w:val="BookText"/>
        <w:rPr/>
      </w:pPr>
      <w:r>
        <w:rPr>
          <w:rFonts w:ascii="Amiri" w:hAnsi="Amiri" w:eastAsia="Amiri" w:cs="Amiri"/>
          <w:color w:val="111111"/>
          <w:sz w:val="28"/>
          <w:sz w:val="28"/>
          <w:szCs w:val="28"/>
          <w:rtl w:val="true"/>
          <w:lang w:bidi="ar-SA"/>
        </w:rPr>
        <w:t>عصراً وهو يريد أن يصلي المغرب لا يسقطان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اتحادهما في المكان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كون إحداهما داخل المسجد والأخرى على سطحه يشكل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البعد كثيراً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صلاة الجماعة السابقة مع الأذان والإقامة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كانوا تاركين لا يسقطان عن الداخلين وإن كان تركهم من جهة اكتفائهم بالسماع من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صلاتهم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الامام فاسقاً مع علم المأمومين لا يجري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البطلان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المسجد فجريان الحكم في الأمكنة الأخرى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في الجواهر ، لكونه المنساق الى الذهن من النصوص وهو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في الجواهر لما يظهر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خبري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الوجه في السقوط الاجتزاء بأذان الجماعة الأولى وإقامتها ، وإن كان ظهور غير الخبرين ممنوعاً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أذانهم وإقامتهم في الموثق ما لا يشمل ذلك ، وما في كلام بعض من أنه لا ينبغي التردد في اطراد الحكم في الفرض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هي الظاهر من النصوص</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إطلاق خبر أبي بصير الثاني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كون الغالب </w:t>
      </w:r>
    </w:p>
    <w:p>
      <w:pPr>
        <w:pStyle w:val="BookText"/>
        <w:rPr/>
      </w:pPr>
      <w:r>
        <w:rPr>
          <w:rFonts w:ascii="Amiri" w:hAnsi="Amiri" w:eastAsia="Amiri" w:cs="Amiri"/>
          <w:color w:val="111111"/>
          <w:sz w:val="28"/>
          <w:sz w:val="28"/>
          <w:szCs w:val="28"/>
          <w:rtl w:val="true"/>
          <w:lang w:bidi="ar-SA"/>
        </w:rPr>
        <w:t xml:space="preserve">وحيث أن الأقوى كون السقوط على وجه الرخصة فكل مورد شك في شمول الحكم له الأحوط أن يأتي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إقامة الجماعة في المساجد الموجب ذلك لانصراف الإطلاق المذكور ، ولا سيما وأن الحكم بالسقوط في خبر السكوني قد عبر عنه بصورة القضية الشرطية وجعل شرطها الدخول في المسجد ، ويدل مفهومها على عدم السقوط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المسجد لم يجعل شرطاً في خبر السكوني للسقوط فقط ، بل ضم إليه أحكام أخر تخص المسجد ، ومن الجائز أن يكون للمسجدية دخل في اجتماع تلك الأحكام ، فمع عدمها ينتفي مجموعها لأكل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راكباً فخذ ركابه واخلع عليه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فاخلع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يقيد إطلاق الجزاء في الثانية بمفهوم الشرطية الأولى ليختص وجوب الخلعة بصورة المجي‌ء راكباً وأما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عدم اقتضائها الانصراف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عموم الحكم لغير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وفوائد الشرائع وحاشية الإرشاد وحاشية الميسي ومجمع البرهان والمدارك وظاهر جملة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اختصاص الخبر بمن قصد الائتمام بإمام الجماعة ، فالتعدي عنه في غير المسجد الى غيره لا يخلو من إشكال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ثبوت الحكم في مورد من الموارد ، فان كان الشك بنحو الشبهة الحكمية فالمرجع عموم المشروعية ، وإن كان بنحو الشبهة الموضوعية فالمرجع الأصول الموضوعية أو الحكمية ، ولو انتفت وأريد الاحتياط في استحباب الأذان والإقامة جي‌ء بهما بقصد المشروعية بناء على الرخصة ، وبرجاء المشروعية بناء على العزيمة ، ولا يختص كون الاحتياط بالإتيان بهما بمعنى دون آخر ، وإنما يختلف المبنيان في كيفية الاحتياط من </w:t>
      </w:r>
    </w:p>
    <w:p>
      <w:pPr>
        <w:pStyle w:val="BookText"/>
        <w:rPr/>
      </w:pPr>
      <w:r>
        <w:rPr>
          <w:rFonts w:ascii="Amiri" w:hAnsi="Amiri" w:eastAsia="Amiri" w:cs="Amiri"/>
          <w:color w:val="111111"/>
          <w:sz w:val="28"/>
          <w:sz w:val="28"/>
          <w:szCs w:val="28"/>
          <w:rtl w:val="true"/>
          <w:lang w:bidi="ar-SA"/>
        </w:rPr>
        <w:t xml:space="preserve">كما لو شك في صدق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أو صدق اتحاد المكان وعدمه ، أو كون صلاة الجماعة أدائية أو لا ، أو أنهم أذنوا وأقاموا لصلاتهم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صلاتهم حمل على الصحة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موارد سقوطهما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الشخص أذان غيره أو 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قصد المشروعية أو رجائها ، وكذلك لو كان الشك بنحو الشبهة الحكمية ولم يسع الفقيه الفحص واستقصاء النظر الذي هو شرط صحة الفتوى فلو أراد هو أو مقلدوه الاحتياط كان بالإتيان بهما على أحد النحوين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الشك من حيث الشبهة المفهومية ، فالشبهة حكمية ، وقد عرفت الرجوع فيها إلى عموم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أريد الاحتياط كان على أحد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مراده الشبهة الموضوعية ، والمرجع فيها أصالة عدم التفرق المثبتة للسقوط ، ولو أريد الاحتياط كان على أحد النحوين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الشك في اتحاد المكان ، لكن لو كانت الشبهة موضوعية فالأصل يقتضي المشروعية ، لأصالة عدم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كون الصلاة أدائية أم لا ، أو أنهم أذنوا لها وأقاموا أم لا ، اللذان هما من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الفرق بين الفرض وما قبله في جريان الأصول المسقطة أو المثبتة ، فلا يتضح وجه الاستدراك</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 ويشهد له خبر أبي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قميص بلا إزار ولا رداء ولا أذان ولا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مررت بجعفر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يؤذن ويقيم فلم أتكلم فأجزأني </w:t>
      </w:r>
    </w:p>
    <w:p>
      <w:pPr>
        <w:pStyle w:val="BookText"/>
        <w:rPr/>
      </w:pPr>
      <w:r>
        <w:rPr>
          <w:rFonts w:ascii="Amiri" w:hAnsi="Amiri" w:eastAsia="Amiri" w:cs="Amiri"/>
          <w:color w:val="111111"/>
          <w:sz w:val="28"/>
          <w:sz w:val="28"/>
          <w:szCs w:val="28"/>
          <w:rtl w:val="true"/>
          <w:lang w:bidi="ar-SA"/>
        </w:rPr>
        <w:t xml:space="preserve">فإنه يسقط عنه سقوطاً على وجه 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 وخبر عمر بن خالد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كنا معه فسمع إقامة جار له بالصلاة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فقمنا فصلينا معه بغير أذان ولا إقامة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يجزؤكم أذان جاركم </w:t>
      </w:r>
      <w:r>
        <w:rPr>
          <w:rFonts w:eastAsia="IRNazanin" w:cs="IRNazanin"/>
          <w:color w:val="111111"/>
          <w:sz w:val="28"/>
          <w:szCs w:val="28"/>
          <w:rtl w:val="true"/>
          <w:lang w:bidi="fa-IR"/>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 وصحيح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أذن مؤذن فنقص الأذان وأنت تريد أن تصلي بأذانه فأتم ما نقص هو من أذانه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تشير اليه النصوص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أن يؤذن الغلام قبل أن يحتلم </w:t>
      </w:r>
      <w:r>
        <w:rPr>
          <w:rStyle w:val="FootnoteAnchor"/>
          <w:rtl w:val="true"/>
        </w:rPr>
        <w:footnoteReference w:id="1229"/>
      </w:r>
      <w:r>
        <w:rPr>
          <w:rFonts w:ascii="IRNazanin" w:hAnsi="IRNazanin" w:eastAsia="IRNazanin"/>
          <w:color w:val="111111"/>
          <w:sz w:val="28"/>
          <w:sz w:val="28"/>
          <w:szCs w:val="28"/>
          <w:rtl w:val="true"/>
          <w:lang w:bidi="fa-IR"/>
        </w:rPr>
        <w:t xml:space="preserve">، وما تضمن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بأذان جبرئيل وإقامته </w:t>
      </w:r>
      <w:r>
        <w:rPr>
          <w:rStyle w:val="FootnoteAnchor"/>
          <w:rtl w:val="true"/>
        </w:rPr>
        <w:footnoteReference w:id="1230"/>
      </w:r>
      <w:r>
        <w:rPr>
          <w:rFonts w:ascii="Amiri" w:hAnsi="Amiri" w:eastAsia="Amiri" w:cs="Amiri"/>
          <w:color w:val="111111"/>
          <w:sz w:val="28"/>
          <w:sz w:val="28"/>
          <w:szCs w:val="28"/>
          <w:rtl w:val="true"/>
          <w:lang w:bidi="ar-SA"/>
        </w:rPr>
        <w:t xml:space="preserve">، وما تضمن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يؤذن ويقيم غيره ، وكان يقيم ويؤذن غيره </w:t>
      </w:r>
      <w:r>
        <w:rPr>
          <w:rStyle w:val="FootnoteAnchor"/>
          <w:rtl w:val="true"/>
        </w:rPr>
        <w:footnoteReference w:id="1231"/>
      </w:r>
      <w:r>
        <w:rPr>
          <w:rFonts w:ascii="Amiri" w:hAnsi="Amiri" w:eastAsia="Amiri" w:cs="Amiri"/>
          <w:color w:val="111111"/>
          <w:sz w:val="28"/>
          <w:sz w:val="28"/>
          <w:szCs w:val="28"/>
          <w:rtl w:val="true"/>
          <w:lang w:bidi="ar-SA"/>
        </w:rPr>
        <w:t xml:space="preserve">،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يقرب إرادة الاكتفاء بنفس الأذان والإقامة للجماعة ولو مع عدم السماع أو مع قطع النظر عنه ، كما أشرنا إليه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صحيح ابن سنان وخبر ابن خالد بدلية أذان الغير في حال السماع ، فالسقوط بالأذان والسماع شرطه ، لا بالسماع ، وخبر أبي مريم محتمل لذلك بل لعله ظاهر فيه ، فكان الأولى التعبير بالسقوط بأذان الغير عند سماعه ، لا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من المتأخرين ، لقصوص النصوص عن المنع ، فعموم المشروعية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 ابن سنان ظاهر في أن ذلك موكول إلى إرادة </w:t>
      </w:r>
    </w:p>
    <w:p>
      <w:pPr>
        <w:pStyle w:val="BookText"/>
        <w:rPr/>
      </w:pPr>
      <w:r>
        <w:rPr>
          <w:rFonts w:ascii="Amiri" w:hAnsi="Amiri" w:eastAsia="Amiri" w:cs="Amiri"/>
          <w:color w:val="111111"/>
          <w:sz w:val="28"/>
          <w:sz w:val="28"/>
          <w:szCs w:val="28"/>
          <w:rtl w:val="true"/>
          <w:lang w:bidi="ar-SA"/>
        </w:rPr>
        <w:t xml:space="preserve">يجوز له أن يكتفي بما سمع إماماً كان الآتي بهما أو مأموماً أو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السامع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أن لا يكون</w:t>
      </w:r>
    </w:p>
    <w:p>
      <w:pPr>
        <w:pStyle w:val="BookText"/>
        <w:rPr/>
      </w:pPr>
      <w:r>
        <w:rPr>
          <w:rFonts w:ascii="Amiri" w:hAnsi="Amiri" w:eastAsia="Amiri" w:cs="Amiri"/>
          <w:color w:val="111111"/>
          <w:sz w:val="28"/>
          <w:sz w:val="28"/>
          <w:szCs w:val="28"/>
          <w:rtl w:val="true"/>
          <w:lang w:bidi="ar-SA"/>
        </w:rPr>
        <w:t xml:space="preserve">المصلي ، 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المستند ، لأنه مقتضى التعبير بالاجزاء ، فإن الظاهر منه الاجزاء عن المأمور به في 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يفهم منه الرخصة بقرينة وروده مورد التسهيل ، أو يكون هناك ما يدل على المشروعية ، فيجمع بينهما بالحمل على الرخصة ، وليس 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دليل التشريع يقتضي المشروعية ، فليجمع بينهما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 يقتضي بدلية الأذان المسموع عن الأذان الموظف ، ومقتضاها 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ما يقابل عدم إرادة الصلاة بعد السماع ، إما لأنه صلاها ، أو لأنه عازم على التأخير ، لا ما يقابل إرادة الصلاة بالأذان ، إذ لا إطلاق فيه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اختص الجواز بمورده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الخبرين الأولين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مورد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النصوص المشار إليها في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الخبران المذكوران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صلاته تبعاً لصلاة الإمام فإذا اكتفى الامام بالسماع كفى ذلك للمأموم ، بل هو صريح 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يسمع الامام ولم يؤذن فالمأموم كالمنفرد ، والمشهور أن سماعه أيضاً كاف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لا إطلاق له ، لأنه وارد مورد حكم آخر ، ولما في خبر عمر بن خالد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يستفاد بالأولوية من ثبوت الحكم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يسمع تمام الفصول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فرض النقصان يجوز له أن يتم ما نقصه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ويكتفي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لم يسمع التمام يجوز له أن يأتي بالبقية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ويكتفي به ، لكن بشرط مراعاة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سمع أحدهما لم يجزئ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لو سمع الإقامة فقط فأتى بالأذان لا يكتفي بسماع الإقامة ، لفوات الترتيب حينئذ بين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حكى أذان الغير أو إقامته ، فان له أن يكتفي بحكايتهما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الأدلة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الظاهر من سماع الأذان والإقامة ، ولا ينافيه ما في خبر أبي مريم من جهة استبعاد سماع تمام فصول الأذان والإقامة بمجرد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مجرد الاستبعاد لا يصحح رفع اليد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أصل الاستبعاد ممنوع في بعض أنحاء المرور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 السابق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صحيح ابن سنان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الترتيب التي لا يعارضها نصوص المقام ، لعدم تعرضها لهذه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الاجزاء</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دل على الاكتفاء بالسماع يدل على الاكتفاء بالحكاية ، لأنها إنما تشرع بعد السماع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ينبغي عدها قسماً برأسه في مقابل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الحكاية أذان بقصد المتابعة نظير 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حكاية الأذان عند سماعه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المأموم ، فلو لم يدل على الاكتفاء بالسماع دليل أمكن الاكتفاء بها ، لأنها مصداق حقيقي للأذان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الحكاية ليست من الأذان ، لأن المؤذن يقصد معنى الفصول والحاكي يقصد لفظ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بالحكاية إنما كان في كلمات الأصحاب ، وأما النصوص فإنما اشتملت على أن يقول مثل ما يقول المؤذن ، وفسرها بذلك الأصحاب ، والظاهر إرادتهم قصد معنى الفصول كما يظهر ذلك مما ورد أنه ذكر اللّه تعالى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ظهور نصوص الحكاية في كونها أذاناً بقصد المتابعة نظير صلاة المأموم تأملا أو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منها أن استحبابها من باب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ولو سلم لم يناسب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أن يكتفي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في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ينبغي تخصيص الاكتفاء بصورة حكاية جميع الفصول من دون تبديل بالحولقة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حكاه جماعة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جملة من النصوص كصحيح ابن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المؤذن يؤذن قال مثل ما يقول في كل شي‌ء </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 وصحيحه الآخر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بن مسلم لا تدعن ذكر اللّه عز وجل على كل حال ، ولو سمعت المنادي ينادي بالأذان وأنت على الخلاء فاذكر اللّه عز وجل وقل كما يقول المؤذن </w:t>
      </w:r>
      <w:r>
        <w:rPr>
          <w:rFonts w:eastAsia="IRNazanin" w:cs="IRNazanin"/>
          <w:color w:val="111111"/>
          <w:sz w:val="28"/>
          <w:szCs w:val="28"/>
          <w:rtl w:val="true"/>
          <w:lang w:bidi="fa-IR"/>
        </w:rPr>
        <w:t xml:space="preserve">»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يزيد في الرزق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سواء كان أذان الإعلام أو أذان الإعظام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أذان الصلاة جماعة ، أو فرادى ، مكروهاً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يستحب حكاية الأذان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مثل ما قال المؤذن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السماع ، من غير فصل 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حكاية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إذا 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في بعض موارد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نهاية الاحكام والتذكرة وكشف الالتباس والروض والمسالك وجامع المقاصد حيث خصوا الاستحباب بالأذان المشروع ، وكأنه لانصراف النصوص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التعليل في بعضها بأن ذكر اللّه تعالى حسن على كل حال </w:t>
      </w:r>
      <w:r>
        <w:rPr>
          <w:rStyle w:val="FootnoteAnchor"/>
          <w:rtl w:val="true"/>
        </w:rPr>
        <w:footnoteReference w:id="1237"/>
      </w:r>
      <w:r>
        <w:rPr>
          <w:rFonts w:ascii="Amiri" w:hAnsi="Amiri" w:eastAsia="Amiri" w:cs="Amiri"/>
          <w:color w:val="111111"/>
          <w:sz w:val="28"/>
          <w:sz w:val="28"/>
          <w:szCs w:val="28"/>
          <w:rtl w:val="true"/>
          <w:lang w:bidi="ar-SA"/>
        </w:rPr>
        <w:t>، يقتضي العموم كما عن بعض التصريح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المأخوذ موضوعاً للحكم في النصوص ، وليس فيها ذكر الحكاية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وعن المبسوط والوسيلة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يحكيه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إرادة الحكاية بنحو كأنه يتكلم مع نفسه 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فوائد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بأن لا يرفع صوته كالمؤذن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 من بعض من عاصرناه من الطلبة استحباب الإسرار بالحكاية ولا يظهر لي وجهه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لم يظهر له وجه استحباب الاسرار لم يظهر لنا وجه استحباب أن لا يرفع صوته كالمؤذن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النصوص ، ولا سيما ما اشتمل منها على حرف المعية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ظاهر ، لاختصاص النصوص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ما يعم الإقامة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صرح </w:t>
      </w:r>
    </w:p>
    <w:p>
      <w:pPr>
        <w:pStyle w:val="BookText"/>
        <w:rPr/>
      </w:pPr>
      <w:r>
        <w:rPr>
          <w:rFonts w:ascii="Amiri" w:hAnsi="Amiri" w:eastAsia="Amiri" w:cs="Amiri"/>
          <w:color w:val="111111"/>
          <w:sz w:val="28"/>
          <w:sz w:val="28"/>
          <w:szCs w:val="28"/>
          <w:rtl w:val="true"/>
          <w:lang w:bidi="ar-SA"/>
        </w:rPr>
        <w:t xml:space="preserve">المقيم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أقمها وأدمها واجعلني من خير صالحي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تبديل الحيعلات بالحولقة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جماعة على ما حكي بالاختصاص بالأذان دون الإقامة ، بل نسب ذلك الى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أن يستفاد التعميم من التعليل في بعض النصوص بأن ذكر اللّه تعالى حسن ، لكنه لا يشمل الحيعلات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يستفاد الشمول لها من جعله علة لحكاية تمام الفصول أن تمامها من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مرسل الدعائم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أقمها وأدمها واجعلنا من خير صالحي أهلها عملا </w:t>
      </w:r>
      <w:r>
        <w:rPr>
          <w:rFonts w:eastAsia="IRNazanin" w:cs="IRNazanin"/>
          <w:color w:val="111111"/>
          <w:sz w:val="28"/>
          <w:szCs w:val="28"/>
          <w:rtl w:val="true"/>
          <w:lang w:bidi="fa-IR"/>
        </w:rPr>
        <w:t xml:space="preserve">»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تمكن المناقشة في دلالته على استحباب حكاية جميع أذكار الإقامة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خبر الدعائم المتقدم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تضمنه مرسل الدعائم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سمع المؤذن قال كما يقول ، فاذا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الصلاة حي على الفلاح 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ونحوه خبر الآداب والمكارم </w:t>
      </w:r>
      <w:r>
        <w:rPr>
          <w:rStyle w:val="FootnoteAnchor"/>
          <w:rtl w:val="true"/>
        </w:rPr>
        <w:footnoteReference w:id="1240"/>
      </w:r>
      <w:r>
        <w:rPr>
          <w:rFonts w:ascii="Amiri" w:hAnsi="Amiri" w:eastAsia="Amiri" w:cs="Amiri"/>
          <w:color w:val="111111"/>
          <w:sz w:val="28"/>
          <w:sz w:val="28"/>
          <w:szCs w:val="28"/>
          <w:rtl w:val="true"/>
          <w:lang w:bidi="ar-SA"/>
        </w:rPr>
        <w:t>على ما حكاه العلامة الطباطبائي في منظومته لكن في صلاحيتهما لمعارضة الصحاح المتقدمة الدالة على استحباب حكاية الحيعلات تأملا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قاعدة التسامح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حكاية الأذان وهو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حينئذ تبديل الحيعلات بالحولقة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البناء على استحباب كل منهما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وحكي عن ظاهر آخرين ، ويقتضيه إطلاق النصوص المتقدمة ، الشامل لحال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عدم الإطلاق فيها 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صريح المبسوط والخلاف والتذكرة ونهاية الاحكام والبيان وجامع المقاصد والروض وغيرها من نفي استحباب الحكاية في الصلاة ، معللا بأن الإقبال على الصلاة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الأهمية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الأهمية لا تنافي الاستحباب</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يبدل الحيعلات بالحولقة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الحيعلات من كلام الآدميين المبطل ، وحينئذ فلو حرم الابطال حرمت الحكاية ، ولو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من كلام الآدميين بل هي من الذكر غير المبطل ، كما يظهر من نصوص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 الإبطال بها في غير مورد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بين ما دل على استحباب الحكاية مطلقاً وما دل على البطلان بكلام الآدميين عموم من وجه ، فالبناء على البطلان يتوقف على ترجيح الثاني ، وهو غير ظاهر ، فيكون المرجع في مورد المعارضة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لا يدل على عدم البطلان بوجه وإنما يتعرض لحيثية الاستحباب لا غير ، فإطلاق الثاني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مورد يحرم الابطال فيه يقع التعارض بين إطلاق الاستحباب وإطلاق حرمة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مثل ذلك يجمع العرف بين الدليلين بحمل الأول على كونه وارداً لبيان حكمه بالنظر الى عنوانه الأولي فلا يصلح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السقوط بالسماع عدم الفصل الطويل بينه وبين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الفرق بين السماع والاستماع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القدر المتيقن من الأذان الأذان المتعلق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سمع الأذان الذي يقال في أذان المولود أو وراء المسافر عند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السفر لا يجزؤه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لمعارضة إطلاق الدليل المتعرض لحكمه بالنظر الى عنوانه الثانوي وهو عنوان الابطال ، فيكون التعارض من قبيل تعارض اللامقتضي مع المقتضي المقدم فيه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يتعين القول بحرمة الحكاية حيث يحرم الابطال وبجوازها حيث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عدم جواز حكاية الحيعلات قد يستشكل في مشروعية حكاية ما عداها من الفصول ، لأنه بعض الأذان ، ولا دليل على مشروعية حكاية البعض ، ولا دليل معتد به على بدلية الحولقة كي يكون الإتيان بها مع بقية الفصول حكاية لتمام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عدم تمامية قاعدة التسامح الدالة على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من أدلة استحباب الحكاية هو استحباب حكاية كل فصل لنفسه لا أنه ارتباطي بين جميع الفصول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تفي أدلة كفاية السماع إلا ببدليته عن المسموع ، فما دل على اعتبار عدم الفصل بين الأذان والإقامة وبين الصلاة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الأدلة السماع ، والاستماع من جملة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نصوص البدلية ، ولا سيما بملاحظة ذكر الإقامة معه فيها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شاع في زماننا الأذان والإقامة خلف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الفرق بين أذان الرجل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 سماعه على الوجه المحرم ، أو كان أذان المرأة على الوجه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السقوط بالسماع أن يكون السامع من الأول قاصداً للصلاة ، فلو لم يكن قاصداً وبعد السماع بنى على الصلاة لم يكف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المسافر ، حتى استعمله علماء العصر فعلا وتقريراً ، إلا أني لم أجد به خبراً ، ولا من ذكره من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إذ لا إطلاق في النصوص يشمل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خبر ابن خالد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يجزؤكم أذان جاركم </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شموله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اختصت بما إذا كان الرجل موجهاً اليه الحكم ، لا ما إذا كان قيداً لموضوعه كما تقدم في بعض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التعميم اختص بالأذان والسماع المحللين ، لأنهما مورد النصوص كما تقدم في المسألة السابقة ، لا أقل من عدم الإطلاق الشامل لغيرهما</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 جهة أن اعتبار التعيين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اعتباره في السماع المنزل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يتوقف على كون البدل هو السماع لا نفس الأذان المسموع ، ويلزمه اعتبار تعيين الصلاة المقصودة أيضاً ، لا مجرد قصد الصلاة في الجملة</w:t>
      </w:r>
      <w:r>
        <w:rPr>
          <w:rFonts w:eastAsia="Amiri" w:cs="Amiri" w:ascii="Amiri" w:hAnsi="Amiri"/>
          <w:color w:val="111111"/>
          <w:sz w:val="28"/>
          <w:szCs w:val="28"/>
          <w:rtl w:val="true"/>
          <w:lang w:bidi="ar-SA"/>
        </w:rPr>
        <w:t xml:space="preserve">. </w:t>
      </w:r>
      <w:bookmarkStart w:id="85" w:name="pg12384_103412"/>
    </w:p>
    <w:p>
      <w:pPr>
        <w:pStyle w:val="Heading2"/>
        <w:numPr>
          <w:ilvl w:val="1"/>
          <w:numId w:val="1"/>
        </w:numPr>
        <w:rPr/>
      </w:pPr>
      <w:bookmarkStart w:id="86" w:name="__RefHeading___Toc9395648_417432637"/>
      <w:bookmarkStart w:id="87" w:name="_Toc30"/>
      <w:bookmarkEnd w:id="85"/>
      <w:bookmarkEnd w:id="86"/>
      <w:r>
        <w:rPr>
          <w:rtl w:val="true"/>
        </w:rPr>
        <w:t>فصل</w:t>
      </w:r>
      <w:bookmarkEnd w:id="87"/>
    </w:p>
    <w:p>
      <w:pPr>
        <w:pStyle w:val="BookText"/>
        <w:rPr/>
      </w:pPr>
      <w:r>
        <w:rPr>
          <w:rFonts w:ascii="Amiri" w:hAnsi="Amiri" w:eastAsia="Amiri" w:cs="Amiri"/>
          <w:color w:val="111111"/>
          <w:sz w:val="28"/>
          <w:sz w:val="28"/>
          <w:szCs w:val="28"/>
          <w:rtl w:val="true"/>
          <w:lang w:bidi="ar-SA"/>
        </w:rPr>
        <w:t>يشترط في الأذان والإقامة أمور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ابتداء واستدامة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سائر العبادات ، فلو أذن أو أقام لا بقصد القربة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تركها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رجع إليها وأعاد ما أتى به من الفصول لا مع القربة معها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يجب الاستئناف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يشترط في الأذان والإقامة 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يحكى في ذلك في الجملة ، لكونهما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عبادتيهما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المرتكز في أذهان المتشرعة بنحو لا يقبل الردع فان ذلك الارتكاز كاشف عن كونهما كذلك عند الشارع كما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احتمال عدم عباديتهما ، لا بما ذكره في الجواهر من أصالة العبادية في كل ما أمر به ، مع عدم ظهور الحكمة في غير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المذكور ممنوع كما هو محرر في الأصول ، وعدم ظهور الحكمة غير كاف في العبادية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الفصول الفاسدة بفقد نية القربة لا دليل على كونها قاطعة بل إطلاق أدلة الكيفية تنفي قاطعيتها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أذان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فيه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أيضاً تعيين الصلاة التي يأتي بهما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الاشتراك ، فلو لم يعين لم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قصد بهما صلاة لا يكفي لأخرى بل يعتبر الإعادة والاستئناف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 لأن عبادية كل من الأذان والإقامة إنما تكون بقصد الأمر النفسي المتعلق بالصلاة المقيدة بهما ، وتعيين الأمر المذكور إنما يكون بتعيين الصلاة ، لاختلاف الأمر باختلاف موضوعه ، ولازم ذلك أنه لو قصد بهما صلاة فعدل إلى أخرى لم يكتف بهما ، لفوات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وجوب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وجوب مطلق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بالاكتفاء بهما ، لصحة التعبد بهما حينئذ ، إلا إذا كانت الصلاة المقصودة بالأذان والإقامة غير مأمور بها ، لانتفاء الأمر المقصود به التعبد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أشرنا إليه في مبحث الوضوء وفي مبحث الخلل من أن الأمر بالقيود الكمالية والأجزاء المستحبة نفسي لا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الوجه في اشتراط تعيين الصلاة في صحتهما دعوى أن الأمر بهما نفسياً مقيد بكل صلاة لنفسها في مقابل الأخرى ، نظير الأمر بصوم الاثنين والجمعة ، فيكون تعيين الصلاة طريقاً الى تعيين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تمامية الدعوى المذكورة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دليل الأمر ينفي اعتبار خصوصية الصلاة في موضوعه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تأتي </w:t>
      </w:r>
    </w:p>
    <w:p>
      <w:pPr>
        <w:pStyle w:val="BookText"/>
        <w:rPr/>
      </w:pPr>
      <w:r>
        <w:rPr>
          <w:rFonts w:ascii="Amiri" w:hAnsi="Amiri" w:eastAsia="Amiri" w:cs="Amiri"/>
          <w:color w:val="111111"/>
          <w:sz w:val="28"/>
          <w:sz w:val="28"/>
          <w:szCs w:val="28"/>
          <w:rtl w:val="true"/>
          <w:lang w:bidi="ar-SA"/>
        </w:rPr>
        <w:t xml:space="preserve">والايمان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البلوغ</w:t>
      </w:r>
    </w:p>
    <w:p>
      <w:pPr>
        <w:pStyle w:val="BookText"/>
        <w:rPr/>
      </w:pPr>
      <w:r>
        <w:rPr>
          <w:rFonts w:ascii="Amiri" w:hAnsi="Amiri" w:eastAsia="Amiri" w:cs="Amiri"/>
          <w:color w:val="111111"/>
          <w:sz w:val="28"/>
          <w:sz w:val="28"/>
          <w:szCs w:val="28"/>
          <w:rtl w:val="true"/>
          <w:lang w:bidi="ar-SA"/>
        </w:rPr>
        <w:t>القصد من المجنون الى نفس الأذان أو الى الأمر به فغير مجد في عموم الحكم ، لجواز تحقق ذلك منه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أذان الإعلام ليس عبادياً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عن الأذان هل يجوز أن يكون من غير عارف؟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يستقيم الأذان ولا يجوز أن يؤذن به إلا رجل مسلم عارف ، فان علم الأذان وأذن به ولم يكن عارفاً لم يجز أذانه ولا إقامته ولا يقتدى به </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بناء على أن المراد من العارف المؤمن كما هو الظاهر منه ، ولا سيما بملاحظة موارد استعماله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محمد بن عذافر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خلف من قرأت خلفه </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 وخبر معاذ 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الرجل المسجد وهو لا يأتم بصاحبه وقد بقي على الإمام آية أو آيتان فخشي إن هو أذن وأقام أن يركع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اللّه أكبر لا إله إلا اللّه </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فالظاهر منهما عدم سقوط الأذان والإقامة في الجماعة الباطلة وإن كان المؤذن والمقيم مؤمناً ، لا نفي حكم الأذان عن أذان المخالف</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يظهر ممن اقتصر في الاشتراط على اعتبار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لصحيح ابن سنان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نقص المؤذن الأذان وأنت تريد أن تصلي بأذانه فأتم ما نقص هو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دلالته على ما نحن فيه تأمل ظاهر ، لتعرضه لجهة النقصان لا غير ، فلا إطلاق له من </w:t>
      </w:r>
    </w:p>
    <w:p>
      <w:pPr>
        <w:pStyle w:val="BookText"/>
        <w:rPr/>
      </w:pPr>
      <w:r>
        <w:rPr>
          <w:rFonts w:ascii="Amiri" w:hAnsi="Amiri" w:eastAsia="Amiri" w:cs="Amiri"/>
          <w:color w:val="111111"/>
          <w:sz w:val="28"/>
          <w:sz w:val="28"/>
          <w:szCs w:val="28"/>
          <w:rtl w:val="true"/>
          <w:lang w:bidi="ar-SA"/>
        </w:rPr>
        <w:t xml:space="preserve">فالأقوى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في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وخصوصاً في الإعلامي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فيجزئ أذان المميز وإقامته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سمعه ، أو حكاه ، أو فيما لو أتى بهما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ظهوره في أذان المخالف الناقص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إذ لا قرينة عليه ، ومجرد كونه الغالب غير كاف في الحمل ، فلا معدل عن العمل بالموثق المعتضد بما دل على كون الأذان عبادة ، وهي لا تصح من المخالف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يطرد ذلك في أذان الإعلام بناء على ما تقدم من عدم اعتبار عباديته ، بل قرب في الجواهر حمل الموثق أيضاً على غيره ، لحصول حكمة المشروعية ولو صدر من المخالف ، ومعروفية الاجتزاء به في أزمنة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ذكر الإقامة في ذيله قرينة على اختصاص الأذان فيه بأذان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التحقيق مشروعية 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محصل ومنقول مستفيضاً بل متواتراً على عدم اعتبار البلوغ فيه ، ويشهد له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أن يؤذن الغلام الذي لم يحتلم </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يظهر أن ذكر الرجل في موثق عمار السابق لإخراج المرأة ، لا لإخراج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عرفت أنه لا يعتبر صدوره على وجه التعبد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مشروعية عبادة الصبي كان البناء على الاجتزاء بإقامة الصبي مشكلا ، لعدم شمول ما تقدم في الأذان من النص والإجماع لها ، والتعدي من الأذان إليها غير ظاهر ، ولا سيما بملاحظة مخالفتها معه في بعض الأمور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إجزاؤهما لصلاة نفسه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الذكورية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فتعتبر في أذان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والأذان والإقامة لجماعة الرجال غير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ويجزيان لجماعة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حينئذ يكونان كسائر أجزاء صلاته وشرائطها مجزية له بناء على الشرعية والتمرينية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نصوصه بالرجال وضعاً وانصرافاً ، ولو بمناسبة مطلوبية الستر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العمدة في عدم الاجتزاء بأذانهن للإعلام ولجماعة الرجال الذي سيذكره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أسرت المرأة به بحيث لا يسمعونه لا اعتداد به ، وإن جهرت كان أذاناً منهياً عنه ، لأن صوتها عورة ، فيفسد ،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لتوجه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والجواهر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اعتبار السماع في الاعتداد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كون صوتها عورة ، ولا على كون النهي عنه مفسداً له ، لعدم ثبوت كونه عبادة ينافيها النهي ، أو لأن النهي في المقام ليس عن العبادة بل عن رفع الصوت فلا يكون من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وباحتمال كون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الذكر وتلاوة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كاستثناء الاستفتاء من الرجال كما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فيما لو كانت لا تعلم بسماع الأجانب ، أو كان السامع من المحارم لا غير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 ويقتضيه عدم تعرض الشارع الأقدس لكيفية جماعة النساء ومالها من الأحكام ، فان ذلك ظاهر في اكتفائه في ذلك ببيانه لأحكام جماعة الرجال ، وعليه فكل حكم لجماعة الرجال يتعدى به إلى جماعة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نظائره في مواضع من هذا الشرح ، فاذا كان يجزئ في جماعة الرجال أذان الإمام أو بعض المأمومين لا بد من البناء على الاجتزاء </w:t>
      </w:r>
    </w:p>
    <w:p>
      <w:pPr>
        <w:pStyle w:val="BookText"/>
        <w:rPr/>
      </w:pPr>
      <w:r>
        <w:rPr>
          <w:rFonts w:ascii="Amiri" w:hAnsi="Amiri" w:eastAsia="Amiri" w:cs="Amiri"/>
          <w:color w:val="111111"/>
          <w:sz w:val="28"/>
          <w:sz w:val="28"/>
          <w:szCs w:val="28"/>
          <w:rtl w:val="true"/>
          <w:lang w:bidi="ar-SA"/>
        </w:rPr>
        <w:t xml:space="preserve">والمحارم على إشكال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والأحوط عدم الاعتداد نعم الظاهر إجزاء سماع أذانهن بشرط عدم الحرمة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إقامتهن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بينهما بتقديم الأذان على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جماعة النساء بأذان إمامهن أو إحداهن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فتوى جماعة بالاجتزاء به للرجال المحارم ، وأنه مقتضى التعليل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الدليل على السقوط عنهم بأذانها ، فالمرجع أصالة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التاسعة ، لكن مر الاشكال فيه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والاشكال فيه ، وعن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الترتيب بين الأذان والإقامة نفسهما فمع نسيان حرف من الأذان يعيد من ذلك الحرف إلى الأخر للإجماع بقسميه أيضاً ، والأصل ، والتأسي إذ هو الثابت من الأدلة ، بل تمكن دعوى القطع باستفادته من تصفح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النصوص صحيح زرارة المتضمن لعدم الاعتناء بالشك في الأذان وهو في الإقامة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نسي من الأذان حرفاً فذكره حين فرغ من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الحرف الذي نسيه فليقله وليقل من ذلك الحرف إلى آخره ، ولا يعيد الأذان كله ولا الإقامة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بالعمل به في مورده ، فيكون أشبه بقضاء 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وكذا بين فصول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قدم الإقامة عمداً أو جهلا أو سهواً أعادها بعد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خالف</w:t>
      </w:r>
    </w:p>
    <w:p>
      <w:pPr>
        <w:pStyle w:val="BookText"/>
        <w:rPr/>
      </w:pPr>
      <w:r>
        <w:rPr>
          <w:rFonts w:ascii="Amiri" w:hAnsi="Amiri" w:eastAsia="Amiri" w:cs="Amiri"/>
          <w:color w:val="111111"/>
          <w:sz w:val="28"/>
          <w:sz w:val="28"/>
          <w:szCs w:val="28"/>
          <w:rtl w:val="true"/>
          <w:lang w:bidi="ar-SA"/>
        </w:rPr>
        <w:t xml:space="preserve">أن موثقه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 الرجل حرفاً من الأذان حتى يأخذ في الإقامة فليمض في الإقامة وليس عليه شي‌ء ، فان نسي حرفاً من الإقامة عاد إلى الحرف الذي نسيه ثمَّ يقول من ذلك الموضع إلى آخر الإقامة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محمولا على عدم قدح ذلك في الإقامة ، لجواز الاقتصار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صريحاً وظاهراً حكاه جماعة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المتعرضة للكيفية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سها في الأذان فقدم وأخر أعاد على الأول الذي أخره حتى يمضي على آخره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 بين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الأذان والإقامة فابدأ بالأول فالأول 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الشهادتين تشهدت ثمَّ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له الترتيب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الأصحاب أن استحباب كل من الأذان والإقامة ليس ارتباطياً بالإضافة إلى الآخر ، فيجوز الاقتصار على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الاقتصار على الأذان دون الإقامة لم أقف على دليله من النصوص ، وإن كان 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مفروغ عنه عندهم وعليه فاشتراط الترتيب بين الأذان والإقامة يختص بحال الجمع ، وحينئذ إن كان هو شرطاً استحبابياً لتحصيل مرتبة من الفضيلة زائدة على ما يحصل من كل منهما من المصلحة فلو قدم الإقامة على الأذان امتنع التدارك بفعل </w:t>
      </w:r>
    </w:p>
    <w:p>
      <w:pPr>
        <w:pStyle w:val="BookText"/>
        <w:rPr/>
      </w:pPr>
      <w:r>
        <w:rPr>
          <w:rFonts w:ascii="Amiri" w:hAnsi="Amiri" w:eastAsia="Amiri" w:cs="Amiri"/>
          <w:color w:val="111111"/>
          <w:sz w:val="28"/>
          <w:sz w:val="28"/>
          <w:szCs w:val="28"/>
          <w:rtl w:val="true"/>
          <w:lang w:bidi="ar-SA"/>
        </w:rPr>
        <w:t xml:space="preserve">الترتيب فيما بين فصولهما ، فإنه يرجع إلى موضع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على الترتيب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حصل الفصل الطويل المخل بالموالاة يعيد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أيضاً بين العمد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الإقامة بعد الأذان لسقوط الأمر بها ، وإن كان شرطاً لزومياً اقتضى بطلانهما معاً لفقد الترتيب ، إذ المراد منه أن يكون الأذان قبل الإقامة وتكون الإقامة بعد الأذان ، وهذا المعنى مفقود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تداركه بفعل الإقامة ثانياً ، فإنه يصدق على الأذان المتوسط أنه قبل الإقامة ، وعلى الإقامة أنها بعد الأذان فيحصل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الترتيب في الأذان أن لا يكون قبله إقامة لم يمكن التدارك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مراد من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فوات الموالاة يوجب البطلان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اعتبار الموالاة بين الفصول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خصه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 ظاهر النصوص المزبورة عدم مراعاة الموالاة ، ضرورة اقتضاء صحة تدارك الحرف الثاني من الأذان مثلا وإن كان قد ذكره بعد الفراغ منه ومن الإقامة ، ولعله لا بأس به عملا بإطلاق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الخلل عمداً فقد يقوى فيه مراعاة الموالاة العرفية لعدم المعارض لما دل 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الدالة على التدارك بما يحصل معه الترتيب لا إطلاق فيها من حيث لزوم فوات الموالاة وعدمها ، فلا تصلح لمعارضة دليل اعتبارها وكأنه لذلك اختار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سها فخالف الترتيب في</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الفصول فليعد حتى يفي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منهما على وجه تكون صورتهما محفوظة بحسب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بين الأذان والإقامة ، وبينهما وبين الصلاة ، فالفصل الطويل المخل بحسب عرف المتشرعة بينهما ، أو بينهما وبين الصلاة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بهما على الوجه الصحيح بالعربية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ترجمتهما ، ولا مع تبديل حرف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الوقت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أتى بهما قبله ولو</w:t>
      </w:r>
    </w:p>
    <w:p>
      <w:pPr>
        <w:pStyle w:val="BookText"/>
        <w:rPr/>
      </w:pPr>
      <w:r>
        <w:rPr>
          <w:rFonts w:ascii="Amiri" w:hAnsi="Amiri" w:eastAsia="Amiri" w:cs="Amiri"/>
          <w:color w:val="111111"/>
          <w:sz w:val="28"/>
          <w:sz w:val="28"/>
          <w:szCs w:val="28"/>
          <w:rtl w:val="true"/>
          <w:lang w:bidi="ar-SA"/>
        </w:rPr>
        <w:t xml:space="preserve">إلا إذا فات بذلك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طال فصل فليعد مستقبلا</w:t>
      </w:r>
    </w:p>
    <w:p>
      <w:pPr>
        <w:pStyle w:val="BookText"/>
        <w:rPr/>
      </w:pPr>
      <w:r>
        <w:rPr>
          <w:rFonts w:ascii="Amiri" w:hAnsi="Amiri" w:eastAsia="Amiri" w:cs="Amiri"/>
          <w:color w:val="111111"/>
          <w:sz w:val="28"/>
          <w:sz w:val="28"/>
          <w:szCs w:val="28"/>
          <w:rtl w:val="true"/>
          <w:lang w:bidi="ar-SA"/>
        </w:rPr>
        <w:t>وسيأتي بقية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عليه في الجواهر بالأصل ، وأنه الثابت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والمستفاد من الأدلة الخالية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الأصل لا يعارض الإطلاق الدال على عدم الاعتبار ، والثابت من فعلهم لا دلالة فيه ، لا جماله والاستفادة من الأدلة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الفصل بالسكوت الطويل والأعمال الأجنبية إذا كان بحيث يوجب محو الصورة عند المتشرعة قادح ، لعين ما يأتي إن شاء اللّه في قدح ما حي الصورة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غير اعتبار الموالاة العرفية الذي ذكره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أن الموالاة العرفية غير معتبرة في الصلاة ، فأولى أن لا تكون معتبرة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ظاهر نصوص الكيفية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نهاية الاحكام والمختلف وكشف اللثام ، بل عن المعتبر والمنتهى والتحرير والتذكرة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تنتظر بأذانك وإقامتك إلا دخول وقت </w:t>
      </w:r>
    </w:p>
    <w:p>
      <w:pPr>
        <w:pStyle w:val="BookText"/>
        <w:rPr/>
      </w:pPr>
      <w:r>
        <w:rPr>
          <w:rFonts w:ascii="Amiri" w:hAnsi="Amiri" w:eastAsia="Amiri" w:cs="Amiri"/>
          <w:color w:val="111111"/>
          <w:sz w:val="28"/>
          <w:sz w:val="28"/>
          <w:szCs w:val="28"/>
          <w:rtl w:val="true"/>
          <w:lang w:bidi="ar-SA"/>
        </w:rPr>
        <w:t>لا عن عمد لم يجتزأ بهما وإن دخل الوقت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جواز تقديم الأذان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اليه النصوص الآتية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 وفي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إلى فتوى علمائنا ، وعن ابن أبي عقيل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بذلك تواترت الأخبار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لرسول اللّه صلی اللّه علیه و آله مؤذنان أحدهما بلال ، والآخر ابن أم مكتوم وكان أعمى ، وكان يؤذن قبل الفجر ، وبلال إذا طلع الفجر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أذان بلال فكفوا عن الطعام 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بذلك إلى 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بلال يؤذن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أم مكتوم وكان أعمى يؤذن بليل ، ويؤذن بلال حين يطلع الفجر </w:t>
      </w:r>
      <w:r>
        <w:rPr>
          <w:rFonts w:eastAsia="IRNazanin" w:cs="IRNazanin"/>
          <w:color w:val="111111"/>
          <w:sz w:val="28"/>
          <w:szCs w:val="28"/>
          <w:rtl w:val="true"/>
          <w:lang w:bidi="fa-IR"/>
        </w:rPr>
        <w:t xml:space="preserve">»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أم مكتوم وهو يؤذن بليل ، فإذا أذن بلال فعند ذلك فأمسك </w:t>
      </w:r>
      <w:r>
        <w:rPr>
          <w:rFonts w:eastAsia="IRNazanin" w:cs="IRNazanin"/>
          <w:color w:val="111111"/>
          <w:sz w:val="28"/>
          <w:szCs w:val="28"/>
          <w:rtl w:val="true"/>
          <w:lang w:bidi="fa-IR"/>
        </w:rPr>
        <w:t xml:space="preserve">»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معاوية ابن وهب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تنتظر بأذانك وإقامتك إلا دخول وقت الصلاة واحدر إقامتك حدرا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أحدهما بلال والآخر ابن أم مكتوم ، وكان ابن أم مكتوم أعمى ، وكان يؤذن قبل الصبح ، وكان بلال يؤذن بعد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أم مكتوم يؤذن بليل فاذا سمعتم أذانه فكلوا واشربوا حتى تسمعوا أذان بلال فغيرت العامة هذا الحديث عن جهته ، وقالوا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بلالا </w:t>
      </w:r>
    </w:p>
    <w:p>
      <w:pPr>
        <w:pStyle w:val="BookText"/>
        <w:rPr/>
      </w:pPr>
      <w:r>
        <w:rPr>
          <w:rFonts w:ascii="Amiri" w:hAnsi="Amiri" w:eastAsia="Amiri" w:cs="Amiri"/>
          <w:color w:val="111111"/>
          <w:sz w:val="28"/>
          <w:sz w:val="28"/>
          <w:szCs w:val="28"/>
          <w:rtl w:val="true"/>
          <w:lang w:bidi="ar-SA"/>
        </w:rPr>
        <w:t xml:space="preserve">يؤذن بليل ، فاذا سمعتم أذانه فكلوا واشربوا حتى تسمعوا أذان ابن أم مكتوم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ظهورها في مشروعية الأذان قبل الفجر إشكال ، لإمكان كون المراد منها أن ابن أم مكتوم إنما كان يؤذن قبل الفجر لأنه أعمى ، فيخطئ الصبح ، لا أنه موظف لذلك ، فالأمر بالأكل عند أذانه اعتماداً على استصحاب الليل ، لا أن أذانه أمارة الليل ، ولا سيما بملاحظة صحيح معاوية ، حيث أطلق في صدره المنع من تقديم الأذان على الوقت ، ثمَّ نقل فعل ابن أم مكتوم الظاهر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الاستشهاد على إطلاق المنع ، ودفع توهم الجواز من أذان ابن أم مكتوم من جهة كونه أعمى لا يبصر الوقت وإلا كان الأنسب استثناء الصبح من إطلاق المنع والاستشهاد للاستثناء بفعل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لنا مؤذناً يؤذن بليل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ذلك ينفع الجيران لقيامهم إلى الصلاة ، وأما السنة فإنه ينادي مع طلوع الفجر </w:t>
      </w:r>
      <w:r>
        <w:rPr>
          <w:rStyle w:val="FootnoteAnchor"/>
          <w:rtl w:val="true"/>
        </w:rPr>
        <w:footnoteReference w:id="1256"/>
      </w:r>
      <w:r>
        <w:rPr>
          <w:rFonts w:ascii="Amiri" w:hAnsi="Amiri" w:eastAsia="Amiri" w:cs="Amiri"/>
          <w:color w:val="111111"/>
          <w:sz w:val="28"/>
          <w:sz w:val="28"/>
          <w:szCs w:val="28"/>
          <w:rtl w:val="true"/>
          <w:lang w:bidi="ar-SA"/>
        </w:rPr>
        <w:t>، فإنه ظاهر في حصر المشروعية بحال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لعله محمول على فعله لا بقصد المشروعية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السنة فمع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صحيح عمران بن علي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جماعة فلا ، وإذا كان وحده فلا بأس </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فغير معمول به ، مع أنه لا يخلو من إجمال في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ونحوه ذهب السيد في المسائل المصرية ، والحلي </w:t>
      </w:r>
    </w:p>
    <w:p>
      <w:pPr>
        <w:pStyle w:val="BookText"/>
        <w:rPr/>
      </w:pPr>
      <w:r>
        <w:rPr>
          <w:rFonts w:ascii="Amiri" w:hAnsi="Amiri" w:eastAsia="Amiri" w:cs="Amiri"/>
          <w:color w:val="111111"/>
          <w:sz w:val="28"/>
          <w:sz w:val="28"/>
          <w:szCs w:val="28"/>
          <w:rtl w:val="true"/>
          <w:lang w:bidi="ar-SA"/>
        </w:rPr>
        <w:t xml:space="preserve">للإعلام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إعادته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في الإقامة على الأحوط ،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السرائر ، والجعفي ، والحلبي إلى المنع 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المستدرك عن أصل زيد النرسي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الأذان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الأذان عند طلوع الفجر أول ما يطلع </w:t>
      </w:r>
      <w:r>
        <w:rPr>
          <w:rStyle w:val="FootnoteAnchor"/>
          <w:rtl w:val="true"/>
        </w:rPr>
        <w:footnoteReference w:id="1259"/>
      </w:r>
      <w:r>
        <w:rPr>
          <w:rFonts w:ascii="Amiri" w:hAnsi="Amiri" w:eastAsia="Amiri" w:cs="Amiri"/>
          <w:color w:val="111111"/>
          <w:sz w:val="28"/>
          <w:sz w:val="28"/>
          <w:szCs w:val="28"/>
          <w:rtl w:val="true"/>
          <w:lang w:bidi="ar-SA"/>
        </w:rPr>
        <w:t xml:space="preserve">وفيه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سمع الأذان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 ثمَّ سمعه عند طلوع الفجر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ينفع الجيران لقيامهم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القائلين بجواز الأذان قبل الفجر أنه أذان الفجر قدم على وقته ، فيجزئ عن الأذان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المذكورة لا تدل على ذلك لو سلمت دلالتها على مشروعيته ، وإنما تدل على أنه مشروع في قبال أذان الفجر ، غير مرتبط به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القدماء والمتأخرين ، للنصوص الدالة على اعتبارها فيها ،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تؤذن وأنت على غير وضوء في ثوب واحد قائماً أو قاعداً أو أينما توجهت ، ولكن إذا أقمت فعلى وضوء متهيئاً للصلاة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أن يؤذن الرجل من غير وضوء ولا يقيم إلا وهو على وضوء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p>
    <w:p>
      <w:pPr>
        <w:pStyle w:val="BookText"/>
        <w:rPr/>
      </w:pPr>
      <w:r>
        <w:rPr>
          <w:rFonts w:ascii="IRNazanin" w:hAnsi="IRNazanin" w:eastAsia="IRNazanin"/>
          <w:color w:val="111111"/>
          <w:sz w:val="28"/>
          <w:sz w:val="28"/>
          <w:szCs w:val="28"/>
          <w:rtl w:val="true"/>
          <w:lang w:bidi="fa-IR"/>
        </w:rPr>
        <w:t xml:space="preserve">بخلاف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الإتيان بالأذان بعد الدخول في الإقامة لم يعتن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فصل من أحدهما بعد الدخول في الفصل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قبل التجاوز أتى بما 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 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ذيل 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أقام وهو على غير وضوء أيصلي بإقامته؟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النصوص المذكورة شرطية الطهارة للإقامة ، وحملها على شرطية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المشار إليها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شك في الأذان وقد دخل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إذا خرجت من شي‌ء ودخلت في غيره فشكك ليس بشي‌ء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بعض ما يستدل به على قاعدة التجاوز 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مبحث الخلل التعرض إن شاء اللّه لبعض الإشكالات في جريانها في أجزاء الأفعال ، مثل فصول الأذان والإقامة ، وآيات الفاتحة والسورة ، فانتظر</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لمفهوم صحيح زرارة السابق ، المستفاد منه قاعدة الشك في المحل المطابقة لقاعدة الاشتغال ، واستصحاب بقاء الأمر ، وأصالة عدم الإتيان بالمأمور به</w:t>
      </w:r>
      <w:r>
        <w:rPr>
          <w:rFonts w:eastAsia="Amiri" w:cs="Amiri" w:ascii="Amiri" w:hAnsi="Amiri"/>
          <w:color w:val="111111"/>
          <w:sz w:val="28"/>
          <w:szCs w:val="28"/>
          <w:rtl w:val="true"/>
          <w:lang w:bidi="ar-SA"/>
        </w:rPr>
        <w:t xml:space="preserve">. </w:t>
      </w:r>
      <w:bookmarkStart w:id="88" w:name="pg12384_103425"/>
    </w:p>
    <w:p>
      <w:pPr>
        <w:pStyle w:val="Heading2"/>
        <w:numPr>
          <w:ilvl w:val="1"/>
          <w:numId w:val="1"/>
        </w:numPr>
        <w:rPr/>
      </w:pPr>
      <w:bookmarkStart w:id="89" w:name="__RefHeading___Toc9395650_417432637"/>
      <w:bookmarkStart w:id="90" w:name="_Toc31"/>
      <w:bookmarkEnd w:id="88"/>
      <w:bookmarkEnd w:id="89"/>
      <w:r>
        <w:rPr>
          <w:rtl w:val="true"/>
        </w:rPr>
        <w:t>فصل</w:t>
      </w:r>
      <w:bookmarkEnd w:id="90"/>
    </w:p>
    <w:p>
      <w:pPr>
        <w:pStyle w:val="BookText"/>
        <w:rPr/>
      </w:pPr>
      <w:r>
        <w:rPr>
          <w:rFonts w:ascii="Amiri" w:hAnsi="Amiri" w:eastAsia="Amiri" w:cs="Amiri"/>
          <w:color w:val="111111"/>
          <w:sz w:val="28"/>
          <w:sz w:val="28"/>
          <w:szCs w:val="28"/>
          <w:rtl w:val="true"/>
          <w:lang w:bidi="ar-SA"/>
        </w:rPr>
        <w:t xml:space="preserve">يستحب فيهما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يستحب فيهما أمور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في أصل الرجحان ، بل حكى عليه الإجماع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يستقبل المؤذن القبلة في الأذان والإقامة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وجهه يميناً وشمالا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سليمان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وليتمكن في الإقامة كما يتمكن في الصلاة ، فإنه إذا أخذ في الإقامة فهو في صلاة </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وخبر يونس الشيباني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أقمت الصلاة فأقم مترسلا فإنك في الصلاة </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لحملهما على تنزيل الإقامة منزلة الصلاة في خصوص الترسل والتمكن ، 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إطلاق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لما في ذيله المتضمن استشكال السائل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تجويز المشي في الإقامة مع عدم جوازه في الصلاة ، وجواب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أنه يجوز المشي في الصلاة ، فلو لم يدل الكلام على عموم التنزيل لم يكن وجه لاستشكال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اختار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القول بوجوبه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ضعف الخبرين سنداً مانع عن جواز الاعتماد عليهما ، وقاعدة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أكثر من الأفضلية ، وأن التنافي بين المطلق والمقيد إنما كان في الواجبات من أجل إحراز اتحاد الحكم وهو غير حاصل في المستحبات ، إذ لا مانع عرفاً من أن يكون استحبابان أحدهما قائم بالمطلق والآخر قائم بالمقيد ، فلا تنافي بينهما ، ولأجل ذلك اشتهر بينهم عدم حمل المطلق على المقيد في المستحبات ، ففي المقام يلتزم باستحباب الإقامة مطلقاً واستحباب كونها على حال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يفتتح الأذان والإقامة وهو على غير القبلة ثمَّ يستقبل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مجبور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عدم حمل المطلق على المقيد في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وثبت الفرق بينها وبين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إذا كان الحكم في المطلق والمقيد بلسان الأمر النفسي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في مثل ما نحن فيه ما ورد في مقام شرح الماهيات وبيان ما يعتبر فيها ، فإنه لا فرق بين الماهيات الواجبة والمستحبة في كون ظاهر الأمر بها الإرشاد إلى الشرطية والجزئية ، ولا مجال للحمل فيه على تعدد المطلوب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فمنصرفه النسيان ولا يشمل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فالعمدة في مشروعية الإقامة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في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القبلة فتوى المشهور بناء على تمامية قاعدة التسامح بنحو تشمل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الاعتماد على الخبر الضعيف في الفتوى بالاستحباب لا يصلح جابراً لضعف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فإطلاق استحباب الإقامة بدون الاستقبال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كما عن غير واحد ، ويشهد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ذلك في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علیه السلام عن الأذان جالساً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يؤذن جالساً إلا راكب أو مريض </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 xml:space="preserve">، المحمول على الاستحباب ، بقرينة مثل صحيح زرارة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تؤذن وأنت على غير وضوء في ثوب واحد قائماً أو قاعداً وأينما توجهت ولكن إذا أقمت فعلى وضوء متهيئاً للصلاة </w:t>
      </w:r>
      <w:r>
        <w:rPr>
          <w:rFonts w:eastAsia="IRNazanin" w:cs="IRNazanin"/>
          <w:color w:val="111111"/>
          <w:sz w:val="28"/>
          <w:szCs w:val="28"/>
          <w:rtl w:val="true"/>
          <w:lang w:bidi="fa-IR"/>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 وصحيح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يؤذن الرجل وهو قاعد؟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ولا يقيم إلا وهو قائم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يستفاد رجحان القيام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 النصوص ما يدل على جواز ترك القيام فيها ومقتضى ما سبق في الاستقبال تقييد المطلقات بنصوص القيام فلا دليل على مشروعيتها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يعتمد على فتوى المشهور كما سبق في الاستقبال</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محكياً عن جماعة ، ويشهد له المرسل المروي عن كتب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تؤذن إلا وأنت طاهر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الدعائم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p>
    <w:p>
      <w:pPr>
        <w:pStyle w:val="BookText"/>
        <w:rPr/>
      </w:pPr>
      <w:r>
        <w:rPr>
          <w:rFonts w:ascii="Amiri" w:hAnsi="Amiri" w:eastAsia="Amiri" w:cs="Amiri"/>
          <w:color w:val="111111"/>
          <w:sz w:val="28"/>
          <w:sz w:val="28"/>
          <w:szCs w:val="28"/>
          <w:rtl w:val="true"/>
          <w:lang w:bidi="ar-SA"/>
        </w:rPr>
        <w:t xml:space="preserve">وأما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الأحوط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اعتبار الاستقبال والقيام أيضاً فيها وان كان الأقوى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التكلم في أثنائهما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يؤذن الرجل على غير طهر ، ويكون على طهر أفضل </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ولا يظهر الفرق بين الطهارة والقيام في عدم المعارض لنصوص التقييد ، فالجزم بالعدم في القيام ، والفتوى بالشرطية في الطهارة غير واضح</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بين أهل العلم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في الأذان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المؤذن أيتكلم وهو يؤذن؟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حين يفرغ من أذانه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كراهة الكلام لا استحباب تركه كما يظهر من عبارة المتن وغيره ويشهد له في الإقامة نصوص كثيرة كخبر عمرو بن أبي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أيتكلم الرجل في الأذان؟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 وخبر أبي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هارون الإقامة من الصلاة فإذا أقمت فلا تتكلم ولا تومئ بيدك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المحمولين على الكراهة ، جمعاً بينهما وبين ما دل على الجواز كخبر الحسن بن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يتكلم الرجل وهو يقيم الصلاة ، وبعد ما يقيم إن شاء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 وصحيح محمد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p>
    <w:p>
      <w:pPr>
        <w:pStyle w:val="BookText"/>
        <w:rPr/>
      </w:pPr>
      <w:r>
        <w:rPr>
          <w:rFonts w:ascii="Amiri" w:hAnsi="Amiri" w:eastAsia="Amiri" w:cs="Amiri"/>
          <w:color w:val="111111"/>
          <w:sz w:val="28"/>
          <w:sz w:val="28"/>
          <w:szCs w:val="28"/>
          <w:rtl w:val="true"/>
          <w:lang w:bidi="ar-SA"/>
        </w:rPr>
        <w:t xml:space="preserve">بل يكره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للمقيم ، بل لغيره أيضاً في صلاة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تقديم إمام ، بل مطلق ما يتعلق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كتسوية صف ونحوه ، بل يستحب له إعادتها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يتكلم في أذانه أو في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يجمع بينهما بحمل الثانية على الاضطرار ، أو على ما قبل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بشهادة ما رواه ابن أبي عمير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الإقامة؟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فاذا قال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حرم الكلام على أهل المسجد إلا أن يكونوا قد اجتمعوا من شتى وليس لهم إمام فلا بأس أن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فلان </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 أو على خصوص الكلام المتعلق بالصلاة أو حملها على الجواز التكليفي وحمل الأولى على المنع الوضعي ، أو حمل الأولى على ما بعد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وحمل الثانية على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أبعد مما ذكرنا ، بل بعضه خلاف الظاهر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النصوص المفصلة بين ما قبل ذلك وما بعده ، كما عرفت أن اللازم التعبير بتأكد الكراهة حينئذ كما عبر بذلك في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المتقدم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ذكر تقديم الإمام في النصوص لأجل كونه الغالب في الكلام المتعلق بالصلاة ، ولذا 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تسويغ الكلام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مما يتعلق بالصلاة كتقديم إمام أو تسوية صف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تتكلم إذا أقمت الصلاة فإنك إذا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في أواخر فصولهما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التأني في الأذان والحدر 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ينافي قاعدة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تكلمت أعدت الإقامة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اليه خبر سليمان بن صالح المتقدم </w:t>
      </w:r>
      <w:r>
        <w:rPr>
          <w:rStyle w:val="FootnoteAnchor"/>
          <w:rtl w:val="true"/>
        </w:rPr>
        <w:footnoteReference w:id="1281"/>
      </w:r>
      <w:r>
        <w:rPr>
          <w:rFonts w:ascii="Amiri" w:hAnsi="Amiri" w:eastAsia="Amiri" w:cs="Amiri"/>
          <w:color w:val="111111"/>
          <w:sz w:val="28"/>
          <w:sz w:val="28"/>
          <w:szCs w:val="28"/>
          <w:rtl w:val="true"/>
          <w:lang w:bidi="ar-SA"/>
        </w:rPr>
        <w:t>في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لخبر خالد بن نجيح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الأذان والإقامة مجزومان </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موقوفان </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جزم بإفصاح الألف والهاء والإقامة حدر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خالد ابن نجيح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التكبير جزم في الأذان مع الإفصاح بالهاء والالف </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تخصيص الأذان فيها بالجزم لتأكد الاستحباب فيه ، ويحتمل أن يكون المراد منه طول الوقف على الفصول</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خبر الحسن بن السري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ترتيل والإقامة حدر </w:t>
      </w:r>
      <w:r>
        <w:rPr>
          <w:rFonts w:eastAsia="IRNazanin" w:cs="IRNazanin"/>
          <w:color w:val="111111"/>
          <w:sz w:val="28"/>
          <w:szCs w:val="28"/>
          <w:rtl w:val="true"/>
          <w:lang w:bidi="fa-IR"/>
        </w:rPr>
        <w:t xml:space="preserve">»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واحدر إقامتك حدراً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مصحح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الإقامة حدر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الحدر الإسراع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بالألف والهاء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الجلالة في آخر كل فصل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الإصبعين في الأذنين في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في الأذان ورفعه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ويستحب الرفع في الإقامة أيضاً إلا أنه دون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الأذان والإقامة بصلاة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 وغيرها ، لكن الجميع غير ظاهر الشمول للإقامة ، كما أنه غير مختص بلفظ الجلالة الذي يكون في آخر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الحسن بن السري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السنة أن تضع إصبعيك في أذنيك في الأذان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الأذان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اجهر به وارفع به صوتك ، وإذا أقمت فدون ذلك </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أذنت فلا تخفين صوتك ، فان اللّه تعالى يأجرك مد صوتك فيه </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وكلما اشتد صوتك من غير أن تجهد نفسك كان من يسمع أكثر ، وكان أجرك في ذلك أعظم </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معاوية المتقدم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سليمان بن جعفر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افرق </w:t>
      </w:r>
    </w:p>
    <w:p>
      <w:pPr>
        <w:pStyle w:val="BookText"/>
        <w:rPr/>
      </w:pPr>
      <w:r>
        <w:rPr>
          <w:rFonts w:ascii="Amiri" w:hAnsi="Amiri" w:eastAsia="Amiri" w:cs="Amiri"/>
          <w:color w:val="111111"/>
          <w:sz w:val="28"/>
          <w:sz w:val="28"/>
          <w:szCs w:val="28"/>
          <w:rtl w:val="true"/>
          <w:lang w:bidi="ar-SA"/>
        </w:rPr>
        <w:t xml:space="preserve">بين الأذان والإقامة بجلوس أو بركعتين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وافصل بين الأذان والإقامة بقعود أو بكلام أو بتسبيح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 وخبر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بين الأذان والإقامة فقال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خاضعاً خاشعاً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وعزتي وجلالي لأجعلن محبته في قلوب عبادي المؤمنين وهيبته في قلوب المنافقين </w:t>
      </w:r>
      <w:r>
        <w:rPr>
          <w:rFonts w:eastAsia="Amiri" w:cs="Amiri" w:ascii="Amiri" w:hAnsi="Amiri"/>
          <w:color w:val="111111"/>
          <w:sz w:val="28"/>
          <w:szCs w:val="28"/>
          <w:rtl w:val="true"/>
          <w:lang w:bidi="ar-SA"/>
        </w:rPr>
        <w:t xml:space="preserve">» </w:t>
      </w:r>
      <w:r>
        <w:rPr>
          <w:rStyle w:val="FootnoteAnchor"/>
          <w:rtl w:val="true"/>
        </w:rPr>
        <w:footnoteReference w:id="1295"/>
      </w:r>
      <w:r>
        <w:rPr>
          <w:rFonts w:ascii="IRNazanin" w:hAnsi="IRNazanin" w:eastAsia="IRNazanin"/>
          <w:color w:val="111111"/>
          <w:sz w:val="28"/>
          <w:sz w:val="28"/>
          <w:szCs w:val="28"/>
          <w:rtl w:val="true"/>
          <w:lang w:bidi="fa-IR"/>
        </w:rPr>
        <w:t xml:space="preserve">وخبر الحسن بن شهاب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من قعود بين الأذان والإقامة </w:t>
      </w:r>
      <w:r>
        <w:rPr>
          <w:rFonts w:eastAsia="IRNazanin" w:cs="IRNazanin"/>
          <w:color w:val="111111"/>
          <w:sz w:val="28"/>
          <w:szCs w:val="28"/>
          <w:rtl w:val="true"/>
          <w:lang w:bidi="fa-IR"/>
        </w:rPr>
        <w:t xml:space="preserve">»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 كل أذانين قعدة إلا المغرب فان بينهما نفساً </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من الأخير استفيد الفصل بالسكوت لكنه لا إطلاق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الخطوة لم يعرف لها دليل إلا ما في الرضوي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أحببت أن تجلس بين الأذان والإقامة فافعل فان فيه فضلا كثيراً وإنما ذلك على الامام وأما المنفرد فيخطو تجاه القبلة خطوة برجله اليمنى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استفتح ، وبمحمد صلی اللّه علیه و آله أستنجح وأتوجه اللّهم صل على محمد وآل محمد ، واجعلني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وَجِيهاً فِي الدُّنْيا وَالْآخِرَةِ وَمِنَ الْمُقَرَّبِينَ </w:t>
      </w:r>
      <w:r>
        <w:rPr>
          <w:rFonts w:eastAsia="IRNazanin" w:cs="IRNazanin"/>
          <w:color w:val="111111"/>
          <w:sz w:val="28"/>
          <w:szCs w:val="28"/>
          <w:rtl w:val="true"/>
          <w:lang w:bidi="fa-IR"/>
        </w:rPr>
        <w:t xml:space="preserve">) »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الذكر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في النصوص على ما يدل على الفصل بهما بالخصوص ، ولعل الثاني منهما استفيد من خبر بكر بن محمد وغيره </w:t>
      </w:r>
    </w:p>
    <w:p>
      <w:pPr>
        <w:pStyle w:val="BookText"/>
        <w:rPr/>
      </w:pPr>
      <w:r>
        <w:rPr>
          <w:rFonts w:ascii="Amiri" w:hAnsi="Amiri" w:eastAsia="Amiri" w:cs="Amiri"/>
          <w:color w:val="111111"/>
          <w:sz w:val="28"/>
          <w:sz w:val="28"/>
          <w:szCs w:val="28"/>
          <w:rtl w:val="true"/>
          <w:lang w:bidi="ar-SA"/>
        </w:rPr>
        <w:t xml:space="preserve">أو خطوة ، أو قعدة أو سجدة ، أو ذكر ، أو دعاء ، أو سكوت ، بل أو تكلم ، لكن في غير الغداة ، بل لا يبعد كراهته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اشتمل على الدعاء في حال السجود أو الجلوس أو التخطي كما يأتي في المسألة الآتية ، والمذكور في الموثق التسبيح ، فكان الأولى ذكره بدلا عنهما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الاستدراك راجع إلى الكلام فقط ، ووجهه الخبر المروي في الفقيه والمجالس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وكره الكلام بين الأذان والإقامة في صلاة الغداة </w:t>
      </w:r>
      <w:r>
        <w:rPr>
          <w:rFonts w:eastAsia="IRNazanin" w:cs="IRNazanin"/>
          <w:color w:val="111111"/>
          <w:sz w:val="28"/>
          <w:szCs w:val="28"/>
          <w:rtl w:val="true"/>
          <w:lang w:bidi="fa-IR"/>
        </w:rPr>
        <w:t xml:space="preserve">»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الكراهة ، وبه يخرج عن إطلاق الفصل بالكلام</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وقال في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يفصل بينهما بركعتين أو جلسة أو سجدة أو خطوة إلا في المغرب فان الأولى أن يفصل بخطوة أو سكتة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محكي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المنتهى بإضافة تسبيحة إلى الخطوة والسكتة ، ونسب ذلك فيهما إلى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منشأ ذلك خبر ابن فرقد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غير واف بتمام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بما دل على استحباب الجلوس بينهما في المغرب كخبر إسحاق الجريري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جلس فيما بين أذان المغرب والإقامة كان كالمتشحط بدمه في سبيل اللّه </w:t>
      </w:r>
      <w:r>
        <w:rPr>
          <w:rFonts w:eastAsia="IRNazanin" w:cs="IRNazanin"/>
          <w:color w:val="111111"/>
          <w:sz w:val="28"/>
          <w:szCs w:val="28"/>
          <w:rtl w:val="true"/>
          <w:lang w:bidi="fa-IR"/>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 وخبر زريق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السنة الجلسة بين الأذان والإقامة في صلاة الغداة وصلاة المغرب وصلاة العشاء ليس بين الأذان والإقامة سبحة ، ومن السنة أن يتنفل بركعتين بين الأذان والإقامة في صلاة الظهر والعصر </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اختار السجدة يستحب أن يقول في سجوده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سجدت لك خاضعاً خاشعاً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سجدت لك خاضعاً خاشعاً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اختار القعدة يستحب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قلبي باراً ورزقي داراً وعملي ساراً ، واجعل لي عند قبر نبيك قراراً ومستقراً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اختار الخطوة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باللّه أستفتح وبمحمد صلی اللّه علیه و آله أستنجح وأتوجه ، اللّهم صل على محمد وآل محمد ، واجعلني بهم وجيها في الدنيا والآخرة ومِن المقربين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الإجماع هو عمدة المستند ، فلا يعارضه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في خبر بكر بن محمد </w:t>
      </w:r>
      <w:r>
        <w:rPr>
          <w:rStyle w:val="FootnoteAnchor"/>
          <w:rtl w:val="true"/>
        </w:rPr>
        <w:footnoteReference w:id="1302"/>
      </w:r>
      <w:r>
        <w:rPr>
          <w:rFonts w:ascii="Amiri" w:hAnsi="Amiri" w:eastAsia="Amiri" w:cs="Amiri"/>
          <w:color w:val="111111"/>
          <w:sz w:val="28"/>
          <w:sz w:val="28"/>
          <w:szCs w:val="28"/>
          <w:rtl w:val="true"/>
          <w:lang w:bidi="ar-SA"/>
        </w:rPr>
        <w:t xml:space="preserve">، لكنه خال عن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محمد بن أبي عمير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أذن ثمَّ سجد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ربي سجدت لك خاضعاً خاشعاً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تعالى له ذنوبه </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مرفوعة محمد بن يقطين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الرجل إذا فرغ من الأذان وجلس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قلبي باراً ورزقي داراً واجعل لي عند قبر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قراراً ومستقراً </w:t>
      </w:r>
      <w:r>
        <w:rPr>
          <w:rFonts w:eastAsia="IRNazanin" w:cs="IRNazanin"/>
          <w:color w:val="111111"/>
          <w:sz w:val="28"/>
          <w:szCs w:val="28"/>
          <w:rtl w:val="true"/>
          <w:lang w:bidi="fa-IR"/>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الرضوي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لمن سمع المؤذن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أكتفي بها عن كل من أبي وجحد وأعين بها من أقر وشهد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في المنصوب للأذان أن يكون عدلا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رفيع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خبر الحارث بن المغيرة النضري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سمع المؤذن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مصدقاً محتسباً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لا إله إلا اللّه وأن محمداً رسول اللّه أكتفي بها عن كل من أبي وجحد وأعين بها من أقر وشهد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من الأجر عدد من أنكر وجحد وعدد من أقر وشهد </w:t>
      </w:r>
      <w:r>
        <w:rPr>
          <w:rFonts w:eastAsia="IRNazanin" w:cs="IRNazanin"/>
          <w:color w:val="111111"/>
          <w:sz w:val="28"/>
          <w:szCs w:val="28"/>
          <w:rtl w:val="true"/>
          <w:lang w:bidi="fa-IR"/>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 وعن كتب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مرسل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يؤمكم أقرأكم ويؤذن لكم خياركم </w:t>
      </w:r>
      <w:r>
        <w:rPr>
          <w:rFonts w:eastAsia="IRNazanin" w:cs="IRNazanin"/>
          <w:color w:val="111111"/>
          <w:sz w:val="28"/>
          <w:szCs w:val="28"/>
          <w:rtl w:val="true"/>
          <w:lang w:bidi="fa-IR"/>
        </w:rPr>
        <w:t xml:space="preserve">»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وعن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الاعتداد بأذان غير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 لا يدل عليه ، لأن الخطاب فيه لغير المؤذن بالترجيح ، فلا يدل على التعيين ، فضلا عن أن يصلح لمعارضة إطلاقات مشروعية الأذان وإطلاق ما دل على الاجتزاء به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ظاهر لما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القه على بلال فإنه أندى منك صوتاً </w:t>
      </w:r>
      <w:r>
        <w:rPr>
          <w:rFonts w:eastAsia="IRNazanin" w:cs="IRNazanin"/>
          <w:color w:val="111111"/>
          <w:sz w:val="28"/>
          <w:szCs w:val="28"/>
          <w:rtl w:val="true"/>
          <w:lang w:bidi="fa-IR"/>
        </w:rPr>
        <w:t xml:space="preserve">»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تقدم مما دل على استحباب رفع الصوت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بصيراً بمعرفة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على مرتفع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ترك الأذان أو الإقامة أو كليهما عمداً حتى أحرم للصلاة لم يجز له قطعها لتداركهما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عن نسيان جاز له القطع ما لم 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 بل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بل نسب إلى فتوى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ذلك شرطاً قطعاً لجواز الاعتداد بأذان الجاهل بلا خلاف في كشف اللثام بل إجماعاً في المسالك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 صحيح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لبلال إذا 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 فوق الجدار وارفع صوتك بالأذان </w:t>
      </w:r>
      <w:r>
        <w:rPr>
          <w:rFonts w:eastAsia="IRNazanin" w:cs="IRNazanin"/>
          <w:color w:val="111111"/>
          <w:sz w:val="28"/>
          <w:szCs w:val="28"/>
          <w:rtl w:val="true"/>
          <w:lang w:bidi="fa-IR"/>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إلى الأكثر ، لحرمة قطع الفريضة واختصاص النصوص الآتية الدالة على جواز القطع لتداركهما بصورة النسيان نعم عن الشيخ في النهاية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نسيهما ودخل في الصلاة مضى ولم يرجع ، وإن تركهما متعمداً رجع 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لصحيح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افتتحت الصلاة فنسيت أن تؤذن وتقيم ثمَّ ذكرت قبل أن تركع فانصرف وأذن وأقم واستفتح الصلاة ، وإن كنت قد ركعت فأتم على صلاتك </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الأذان والإقامة حتى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فليمض في صلاته فإنما الأذان سنة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 وصحيح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نسي الأذان والإقامة حتى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 وخبر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ينسى الأذان والإقامة حتى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على صلاته ولا يعيد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محمولة على جواز المضي جمعاً بينها وبين الصحيح ، بل لعل الثاني منهما ظاهر في ذلك نفسه ، بل الأول أيضاً بقرينة التعليل في ذيله ، بل الجميع بمناسبة كون المورد مورد توهم وجوب القطع ، فتأمل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خبر نعمان الرازي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فيمن نسي أن يؤذن ويقيم حتى كبر ودخل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دخل المسجد ومن نيته أن يؤذن ويقيم فليمض في صلاته ولا ينصرف </w:t>
      </w:r>
      <w:r>
        <w:rPr>
          <w:rFonts w:eastAsia="IRNazanin" w:cs="IRNazanin"/>
          <w:color w:val="111111"/>
          <w:sz w:val="28"/>
          <w:szCs w:val="28"/>
          <w:rtl w:val="true"/>
          <w:lang w:bidi="fa-IR"/>
        </w:rPr>
        <w:t xml:space="preserve">» </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احتمال حمل صحيح الحلبي عليه بتقييد الرجوع فيه بصورة عدم دخول المسجد ومن نيته أن يؤذن ويقيم بعيد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ذكر أيضاً يظهر وجه الجمع بين صحيح الحلبي وصحيح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الرجل ينسى الأذان والإقامة حتى يدخل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ذكر قبل أن يقرأ فليصل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وليقم ، وإن كان قد قرأ فليتم صلاته </w:t>
      </w:r>
      <w:r>
        <w:rPr>
          <w:rFonts w:eastAsia="IRNazanin" w:cs="IRNazanin"/>
          <w:color w:val="111111"/>
          <w:sz w:val="28"/>
          <w:szCs w:val="28"/>
          <w:rtl w:val="true"/>
          <w:lang w:bidi="fa-IR"/>
        </w:rPr>
        <w:t xml:space="preserve">»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زيد الشحام ، إلا أنه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قد دخل في القراءة </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 فإنه لا مانع من حملها على الرخصة في المضي ، لكون </w:t>
      </w:r>
    </w:p>
    <w:p>
      <w:pPr>
        <w:pStyle w:val="BookText"/>
        <w:rPr/>
      </w:pPr>
      <w:r>
        <w:rPr>
          <w:rFonts w:ascii="Amiri" w:hAnsi="Amiri" w:eastAsia="Amiri" w:cs="Amiri"/>
          <w:color w:val="111111"/>
          <w:sz w:val="28"/>
          <w:sz w:val="28"/>
          <w:szCs w:val="28"/>
          <w:rtl w:val="true"/>
          <w:lang w:bidi="ar-SA"/>
        </w:rPr>
        <w:t xml:space="preserve">منفرداً كان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الذكر لا ما إذا عزم على الترك زماناً معتداً به ثمَّ أراد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الصحيح نصاً في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يعارضه صحيح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ينسى أن يقيم الصلاة وقد افتتح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قد فرغ من صلاته فقد تمت صلاته ، وإن لم يكن فرغ من صلاته فليعد </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ما قبل الركوع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الجمع العرفي يقتضي حمل صحيح الحلبي على جواز المضي كما سبق في النصوص الأولى ، ومقتضى ذلك جواز الرجوع قبل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به ، وعن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 كان صحيح ابن يقطين مهجوراً عندهم بل في المختلف دعوى الإجماع على خلافه ، إذ لا قائل بالإعادة بعد الركوع كان المتعين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الشرائع وعن المبسوط وغيره من التقييد بالمنفرد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 المتبادر من النصوص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ذلك بين المنفرد والامام لإطلاق النص والأصحاب ، فتقييده بالمنفرد هنا ليس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الإيضاح وحاشية الميسي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باب التنبيه بالأدنى على الأعلى لا للتقييد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المتيقن من النص والفتوى الرخصة في الرجوع عند الذكر ، أما إذا عزم على تركه وإن لم يقع منه فعل لم يجز له الرجوع ، اقتصاراً في حرمة الإبطال على المتيقن ، بل الأحوط له ذلك إذا مضى له زمان في التردد في الرجوع وعدمه بعد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p>
    <w:p>
      <w:pPr>
        <w:pStyle w:val="BookText"/>
        <w:rPr/>
      </w:pPr>
      <w:r>
        <w:rPr>
          <w:rFonts w:ascii="Amiri" w:hAnsi="Amiri" w:eastAsia="Amiri" w:cs="Amiri"/>
          <w:color w:val="111111"/>
          <w:sz w:val="28"/>
          <w:sz w:val="28"/>
          <w:szCs w:val="28"/>
          <w:rtl w:val="true"/>
          <w:lang w:bidi="ar-SA"/>
        </w:rPr>
        <w:t>بل وكذا لو بقي على التردد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يرجع لو نسي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لإطلاق النص والفتوى ، وكون غيره المتيقن منهما غير كاف في رفع اليد عن الإطلاق ،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صلى منفرداً ولم يؤذن ساهياً رجع الى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يرجع ناسي الأذان يرجع ناسيهما بطريق أولى دون ناسي الإقامة لا غير على المشهور ، اقتصاراً في إبطال الصلاة على موضع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جواز القطع في ناسي الأذان وحده وفاقي ، وكذا في ناسية مع الإقامة ، وأن المشهور عدم جواز القطع في نسيان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دعوى الوفاق على الجواز في الأول غير ظاهرة ، فإن المحكي عن صريح جماعة وظاهر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بل عن الإيضاح وغاية المرام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احتمل في الجواهر أن يكون المراد من الأذان في عبارة الشرائع الأذان والإقامة ، بقرينة معروفية موضوع المسألة بين الأصحاب ، كما أن نسبة العدم في ناسي الإقامة فقط الى المشهور غير ظاهرة ، فقد حكي الجواز فيه عن جماعة كثيرة ، وعن ظاهر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دليل على جواز القطع في نسيان الأذان فقط ، بل ولا على جوازه لاستدراكه فقط إذا كان قد نسيه مع الإقامة ، لاختصاص النصوص بغير ذلك ، فعموم ما دل على حرمة إبطال الفريضة بحاله ، فتأمل وأما ناسي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جواز قطعه الصلاة حسن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الرجل يستفتح صلاته المكتوبة ثمَّ يذكر أنه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ذكر أنه لم يقم قبل أن </w:t>
      </w:r>
    </w:p>
    <w:p>
      <w:pPr>
        <w:pStyle w:val="BookText"/>
        <w:rPr/>
      </w:pPr>
      <w:r>
        <w:rPr>
          <w:rFonts w:ascii="Amiri" w:hAnsi="Amiri" w:eastAsia="Amiri" w:cs="Amiri"/>
          <w:color w:val="111111"/>
          <w:sz w:val="28"/>
          <w:sz w:val="28"/>
          <w:szCs w:val="28"/>
          <w:rtl w:val="true"/>
          <w:lang w:bidi="ar-SA"/>
        </w:rPr>
        <w:t xml:space="preserve">أو نسي بعض فصولهما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أو شرائطهما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يقرأ فليسلم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يقيم ويصلي ، وإن ذكر بعد ما قرأ بعض السورة فليتم على صلاته </w:t>
      </w:r>
      <w:r>
        <w:rPr>
          <w:rFonts w:eastAsia="IRNazanin" w:cs="IRNazanin"/>
          <w:color w:val="111111"/>
          <w:sz w:val="28"/>
          <w:szCs w:val="28"/>
          <w:rtl w:val="true"/>
          <w:lang w:bidi="fa-IR"/>
        </w:rPr>
        <w:t xml:space="preserve">»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مانع من القطع إذا ذكر بعد ما قرأ وحينئذ فإن تمَّ عدم الفصل بين أفراد الذكر قبل الركوع يتعين حمله على الرخصة ، ولا يعارض بأن عدم الفصل أيضاً يقتضي إلحاق ما قبل القراءة بما بعدها ، فاذا دل على المنع في الثاني فقد دل بالالتزام على المنع في الأول لأنه صريح في الجواز قبل القراءة ، فإلحاق ما قبلها بما بعدها يلزم منه طرح الخبر ، بخلاف العكس ، لإمكان حمله على الرخصة كما تقدم في صحيح محمد وخبر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 عدم الفصل يتعين القول بجواز القطع قبل القراءة دون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الاستدلال بصحيح محمد وخبر الشحام فإنهما وإن ذكر في السؤال فيهما فرض نسيان الأذان والإقامة ، لكن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المصحح للقطع هو تدارك الإقامة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اختصاص ذلك بصورة نسيانهما معاً مما لا يعتد به العرف ، لأن النسيان إنما يذكر في الأسئلة توطئة لفرض التدارك ، فتمام الموضوع هو تدارك المنسي ، فإذا كان المصحح للقطع هو تدارك الإقامة لم يكن فرق بين نسيان الأذان معها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المذكور وما بعده خارج عن مدلول النصوص ، فالمرجع فيه عموم المنع من قطع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بذلك العلامة الطباطبائي في منظومته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رجوع للفصول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بشرط فيهما قد عدما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للمصلي فيما إذا جاز له ترك الإقامة تعمد الاكتفاء بأحدهما ، لكن لو بنى على ترك الأذان فأقام ثمَّ بدا له فعله أعادها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نام في خلال أحدهما أو جن أو أغمي عليه أو سكر ثمَّ أفاق جاز له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تفت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لشرطية الطهارة 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أن يقال مع فرض النسيان الذي يكون بسببه الفساد يتجه التدارك لما علم من الشارع من تنزيل الفاسد منزلة العدم في كل ما كان من هذا القبيل ، وهو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قواه في محله ، لأنه المطابق للمرتكزات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اعتبار الترتيب بينهما لو أريد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لإطلاق الأدلة الرافع لاحتمال قاطعية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نهاية الأحكام من احتمال الاستئناف في الإغماء ونحوه من روافع التكليف وإن قصر لخروجه عن التكليف ، وغير ظاهر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الضعف ما ربما قيل من أن عروض بعض ما ذكر يوجب فوات استدامة النية المعتبرة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من الاستدامة عدم وقوع جزء من العمل بدونها ، لا عدم خلو المكلف عنها الى تمام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 إذ بناء على اعتبارها فيهما يكون فواتها موجباً لبطلانهما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في المتن من اعتبارها فيها فلو أراد البناء جدد الطهارة وبنى فتكون إقامته في حال الطهارة ، ولا يقدح تخلل الحدث بين الفصول </w:t>
      </w:r>
    </w:p>
    <w:p>
      <w:pPr>
        <w:pStyle w:val="BookText"/>
        <w:rPr/>
      </w:pPr>
      <w:r>
        <w:rPr>
          <w:rFonts w:ascii="Amiri" w:hAnsi="Amiri" w:eastAsia="Amiri" w:cs="Amiri"/>
          <w:color w:val="111111"/>
          <w:sz w:val="28"/>
          <w:sz w:val="28"/>
          <w:szCs w:val="28"/>
          <w:rtl w:val="true"/>
          <w:lang w:bidi="ar-SA"/>
        </w:rPr>
        <w:t xml:space="preserve">لكن الأحوط الإعادة فيها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في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ارتد عن ملة ثمَّ 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الدليل على قاطعيته ، فإنه خلاف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الإقامة وإن لم تفت الموالاة ، لما تقدم في بعض النصوص </w:t>
      </w:r>
      <w:r>
        <w:rPr>
          <w:rStyle w:val="FootnoteAnchor"/>
          <w:rtl w:val="true"/>
        </w:rPr>
        <w:footnoteReference w:id="1318"/>
      </w:r>
      <w:r>
        <w:rPr>
          <w:rFonts w:ascii="Amiri" w:hAnsi="Amiri" w:eastAsia="Amiri" w:cs="Amiri"/>
          <w:color w:val="111111"/>
          <w:sz w:val="28"/>
          <w:sz w:val="28"/>
          <w:szCs w:val="28"/>
          <w:rtl w:val="true"/>
          <w:lang w:bidi="ar-SA"/>
        </w:rPr>
        <w:t>من أن الإقامة من الصلاة ، وأنه في حال الاشتغال في الإقامة كأنه في حال الاشتغال في الصلاة ، مما يظهر منه أن حال الإقامة كحال الصلاة ، فكما أن الحدث قاطع للصلاة لو وقع بين أجزائها يكون قاطعاً للإقامة إذا وقع بين فصولها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المؤذن يحدث في أذانه أو في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الحدث في الأذان فلا بأس وان كان في الإقامة فليتوضأ وليقم إقامة </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الأمر باستئناف الإقامة بمجرد وقوع الحدث في أثنائها على ما هو شأن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الخصوصية في النوم إلا من حيث وضوح حدثيته ، وكان الاولى إبداله بالجنون ونحوه ، لما تقدم عن نهاية الاحكام من احتمال الاستئناف فيه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ما مضى من أذانه ، لعدم الدليل على قاطعيته إذ هو كالارتداد بعد الفراغ في أنه لا يوجب بطلان ما وقع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حكاية القول بالاستئناف ، ونسبه غيره الى المبسوط وأبي العباس 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به ، وعن الذكرى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أقوى ، وعن 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أشهريته تأمل كما في مفتاح الكرامة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ولا يظهر وجه التخصيص بالارتداد الملي ، والتقييد به خال عنه كلام النافي والمثبت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أذن منفرداً وأقام ثمَّ بدا له الإمامة يستحب له إعادتهما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أحدث في أثناء الإقامة أعادها بعد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فيه أيضاً الإعادة بعد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كما عن غير واحد ، لموثق عمار المتقدم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يؤذن ويقيم ليصلي وحده فيجي‌ء رجل آخر فيقول له نصلي جماعة هل يجوز أن يصليا بذلك الأذان والإقامة؟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يؤذن ويقيم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 لاشتماله على الفطحية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برواية أبي مريم المتقدمة في سماع الأذان ، المتضمنة لاجتزاء إمام الجماعة بسماع الأذان من غير أحد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حجية خبر الثقة وإن كان فطحياً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أن يكون الاكتفاء بالسماع كان من جهة نية الجماعة ، وليس في الخبر دلالة على الاجتزاء بالسماع مطلقاً ولو لم يكن قاصداً للجماعة حال السماع ، كما أشار الى ذلك في محكي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أجاز البناء في الإقامة هناك ، وهنا جزم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المسألتين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في المسألة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نام في خلال الأذان أو الإقامة ثمَّ استيقظ يستحب له استئنافه ويجوز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المسألة 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أحدث في أثناء الأذان والإقامة تطهر وبنى ، والأفضل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أخذ الأجرة على أذان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به بقصدها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أذان الإعلام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يعيد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عدم استحباب الإعادة في الأذان فيخالف ما سبق منه ،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نام أو أغمي عليه استحب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والمحدث في أثناء الأذان والإقامة يبني والأفضل إعادة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موضوع المسألة الاولى في الكتاب خصوص الحدث الموجب للخروج عن التكليف ، وفي المسألة الثانية فيه ما لا يخرج به عن التكليف ، فيرتفع التنافي بين المسألتين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الإشكال في وجه استحباب إعادة الأذان الذي ذكره الجماعة وغيرهم في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 التكليف كما ذكره في التذكرة وغيرها عليل ، كما اعترف به غير واحد منهم كاشف اللثام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لاستحباب إعادة الأذان في المسألة السادسة التي موضوعها الحدث المخرج عن التكليف وتعرض له في هذه المسألة المختصة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فتواه بالاستحباب قاعدة التسامح بناء على صحتها وعمومها للفتوى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فتوى الجماعة مختصة بالحدث المخرج عن التكليف</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 بل في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الى فتوى الأصحاب إلا من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التحريم الى أكثر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الى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حاشية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بخبر السكوني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فارقت عليه حبيب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إذا صليت فصل صلاة أضعف من خلفك ، ولا تتخذن مؤذناً يأخذ على أذانه أجراً </w:t>
      </w:r>
      <w:r>
        <w:rPr>
          <w:rFonts w:eastAsia="IRNazanin" w:cs="IRNazanin"/>
          <w:color w:val="111111"/>
          <w:sz w:val="28"/>
          <w:szCs w:val="28"/>
          <w:rtl w:val="true"/>
          <w:lang w:bidi="fa-IR"/>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إني لأحبك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أبغضك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تبغي في الأذان كسباً ، وتأخذ على تعليم القرآن أجراً </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غير ظاهرة ، فان المنع عن اتخاذ المؤذن الذي يأخذ الأجر أعم من حرمة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وابتغاء الكسب يشمل الأذان بداعي الارتزاق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عن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السحت أجر المؤذن </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ظاهر الدلالة ، لكنه غير مجبور سنده بعمل واعتماد ، ومجرد الموافقة لفتوى المشهور غير كافية في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ولو أغمض عن قصور السند والدلالة في الجميع فهي 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بأذان الاعلام دون أذان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يكون الوجه فيه منافاة قصد الأجرة لقصد الامتثال المعتبر في العبادة ، لكنه يتوقف على كونها ملحوظة داعياً في عرض امتثال الأمر ، إذ لو كانت ملحوظة في طوله بنحو داعي الداعي فلا تمنع من عبادية العبادة ، كما التزم به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الأجير ، وإن كان التحقيق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الأجرة ملحوظة في طوله على نحو ترجع إليه سبحانه ، بأن يكون الداعي إلى امتثال الأمر استحقاق الأجرة شرعاً على المستأجر ، أو إباحة الأجرة شرعاً فلا مانع منه حينئذ ، ولا ينافي عبادية العبادة ، نظير فعل طواف النساء بداعي إباحة النساء</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الوجه ما أشار إليه في الجواهر من عدم صحة النيابة في الأذان الصلاتي ، لظهور أدلة مشروعيته في كون الخطاب به كخطاب الصلاة </w:t>
      </w:r>
    </w:p>
    <w:p>
      <w:pPr>
        <w:pStyle w:val="BookText"/>
        <w:rPr/>
      </w:pPr>
      <w:r>
        <w:rPr>
          <w:rFonts w:ascii="Amiri" w:hAnsi="Amiri" w:eastAsia="Amiri" w:cs="Amiri"/>
          <w:color w:val="111111"/>
          <w:sz w:val="28"/>
          <w:sz w:val="28"/>
          <w:szCs w:val="28"/>
          <w:rtl w:val="true"/>
          <w:lang w:bidi="ar-SA"/>
        </w:rPr>
        <w:t xml:space="preserve">فقد يقال بجواز أخذها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بالارتزاق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يقال إن اللحن في أذان الإعلام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ممنوع</w:t>
      </w:r>
    </w:p>
    <w:p>
      <w:pPr>
        <w:pStyle w:val="BookText"/>
        <w:rPr/>
      </w:pPr>
      <w:r>
        <w:rPr>
          <w:rFonts w:ascii="Amiri" w:hAnsi="Amiri" w:eastAsia="Amiri" w:cs="Amiri"/>
          <w:color w:val="111111"/>
          <w:sz w:val="28"/>
          <w:sz w:val="28"/>
          <w:szCs w:val="28"/>
          <w:rtl w:val="true"/>
          <w:lang w:bidi="ar-SA"/>
        </w:rPr>
        <w:t>وقنوتها وتعقيبها يراد منه المباشرة من المكلف ، فلا تصح الإجارة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سلم فإنما يمنع من وقوع الإجارة على الأذان بعنوان النيابة ، أما لو كانت على الأذان المأتي به لصلاة الأجير لغرض للمستأجر في ذلك ، كأن يريد أن يصلي بصلاته ، أو نحو ذلك من الأغراض ، الدنيوية والأخروية ، فلا يصلح للمنع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الأذان وغيره من العبادات مما كان البعث الى فعله بعنوان كونه للفاعل لا لغيره ، والإجارة عليه تستوجب كونه ملكاً للمستأجر ، فلا تكون حينئذ موضوعاً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تكن الإجازة منافية لذلك لم يكن 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والكاشاني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والبحار وتجارة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كونه عبادة عندهم فلا يجري فيه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جي‌ء به على أنه عبادة امتنع أخذ الأجرة عليه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صلاحية ما سبق من الإجماع المحكي وغيره للدليلية على المنع من كل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حكاه جماعة كثيرة ، لأنه من مصالح المسلمين المعد لها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ارتزاق المؤذن إلا كارتزاق أمثاله من الموظفين لمصالح المسلمين العامة كالقاضي والوالي وغيرهما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الجواهر احتمال عدم قدحه فيه عن بعض ، وقال </w:t>
      </w:r>
      <w:r>
        <w:rPr>
          <w:rFonts w:eastAsia="Amiri" w:cs="Amiri" w:ascii="Amiri" w:hAnsi="Amiri"/>
          <w:color w:val="111111"/>
          <w:sz w:val="28"/>
          <w:szCs w:val="28"/>
          <w:rtl w:val="true"/>
          <w:lang w:bidi="ar-SA"/>
        </w:rPr>
        <w:t xml:space="preserve">: </w:t>
      </w:r>
      <w:bookmarkStart w:id="91" w:name="pg12384_103447"/>
    </w:p>
    <w:p>
      <w:pPr>
        <w:pStyle w:val="Heading2"/>
        <w:numPr>
          <w:ilvl w:val="1"/>
          <w:numId w:val="1"/>
        </w:numPr>
        <w:rPr/>
      </w:pPr>
      <w:bookmarkStart w:id="92" w:name="__RefHeading___Toc9395652_417432637"/>
      <w:bookmarkStart w:id="93" w:name="_Toc32"/>
      <w:bookmarkEnd w:id="91"/>
      <w:bookmarkEnd w:id="92"/>
      <w:r>
        <w:rPr>
          <w:rtl w:val="true"/>
        </w:rPr>
        <w:t>فصل</w:t>
      </w:r>
      <w:bookmarkEnd w:id="93"/>
    </w:p>
    <w:p>
      <w:pPr>
        <w:pStyle w:val="BookText"/>
        <w:rPr/>
      </w:pPr>
      <w:r>
        <w:rPr>
          <w:rFonts w:ascii="Amiri" w:hAnsi="Amiri" w:eastAsia="Amiri" w:cs="Amiri"/>
          <w:color w:val="111111"/>
          <w:sz w:val="28"/>
          <w:sz w:val="28"/>
          <w:szCs w:val="28"/>
          <w:rtl w:val="true"/>
          <w:lang w:bidi="ar-SA"/>
        </w:rPr>
        <w:t xml:space="preserve">ينبغي للمصلي بعد إحراز شرائط صحة الصلاة ورفع موانعها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تحصيل شرائط قبولها ورفع موانعه ، فإن الصحة والاجزاء غير القبول ، فقد يكون العمل صحيحاً ولا يعد فاعله تاركاً بحيث يستحق العقاب على الترك ، لكن لا يكون مقبولا للمولى ، وعمدة شرائط القبول إقبال القلب على العمل فإنه روحه وهو بمنزلة الجسد ، فان كان حاصلا في جميعه فتمامه مقبول وإلا فبمقداره فقد يكون نصفه مقبولا ، وقد يكون ثلثه مقبولا ، وقد يكون ربعه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قلبه ويتفهم ما يقول ويتذكر عظمة اللّه تعالى ، وأنه ليس</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عن نظر أو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وجه الاحتمال حصول الاعلام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هو الإعلام بالأذان العربي على ما هو ظاهر الأدلة وإلا كان اللازم الاكتفاء بالترجمة وسائر ما يقتضي الاعلام ، وبطلانه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الروض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بطلانهما به وجهان ، وقد اختلف كلام المصنف فيه فحرمه في بعض كتبه وأبطل به ، والمشهور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أخل بالمعنى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نصب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الموجب لكونه وصفاً وتفسيراً لجملة خالية عن الخبر ، أو مد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صار على صيغة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الطبل له وجه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البطلان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لظاهر الأدلة واللّه سبحانه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 والصلاة والسلام على سيدنا محمد وآله الطاهرين</w:t>
      </w:r>
      <w:r>
        <w:rPr>
          <w:rFonts w:eastAsia="IRNazanin" w:cs="IRNazanin"/>
          <w:color w:val="111111"/>
          <w:sz w:val="28"/>
          <w:szCs w:val="28"/>
          <w:rtl w:val="true"/>
          <w:lang w:bidi="fa-IR"/>
        </w:rPr>
        <w:t xml:space="preserve">.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كسائر من يخاطب ويتكلم معه ، بحيث يحصل في قلبه هيبته منه ، وبملاحظة أنه مقصر في أداء حقه يحصل له حالة حياء ، وحالة بين الخوف والرجاء بملاحظة تقصيره مع ملاحظة سعة رحمته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وللإقبال وحضور القلب مراتب ودرجات ، وأعلاها ما كان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يخرج السهم من بدنه حين الصلاة ولا يحس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له أن يكون مع الخضوع والخشوع والوقار والسكينة ، وأن يصلي صلاة مودع ، وأن يجدد التوبة والإنابة والاستغفار ، وأن يكون صادقاً في أقواله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سائر مقالاته ، وأن يلتفت أنه لمن يناجي وممن يسأل ولمن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أيضاً أن يبذل جهده في الحذر عن مكايد الشيطان وحبائله ومصائده ، التي منها إدخال العجب في نفس العابد ، وهو من موانع قبول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موانع القبول أيضاً حبس الزكاة وسائر الحقوق الواجبة ، ومنها الحسد والكبر والغيبة ، ومنها أكل الحرام وشرب المسكر ، ومنها النشوز والإباق ، بل مقتضى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عدم قبول الصلاة وغيرها من كل عاص وفاسق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أيضاً أن يجتنب ما يوجب قلة الثواب والأجر على الصلاة ، كأن يقوم إليها كسلا ثقيلا في سكره النوم أو الغفلة ، أو كان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لاهياً فيها ، أو مستعجلا ، أو مدافعاً للبول أو الغائط أو الريح ، أو طامحاً ببصره إلى السماء ، بل ينبغي أن يخشع ببصره شبه المغمض للعين ، بل ينبغي أن يجتنب كل ما ينافي الخشوع ، وكل ما ينافي الصلاة في العرف والعادة ، وكل ما يشعر بالتكبر أو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أيضاً أن يستعمل ما يوجب زيادة الأجر وارتفاع الدرجة ، كاستعمال الطيب ، ولبس أنظف الثياب ، والخاتم من عقيق ، والتمشط ، والاستياك ، ونحو ذلك</w:t>
      </w:r>
      <w:r>
        <w:rPr>
          <w:rFonts w:eastAsia="Amiri" w:cs="Amiri" w:ascii="Amiri" w:hAnsi="Amiri"/>
          <w:color w:val="111111"/>
          <w:sz w:val="28"/>
          <w:szCs w:val="28"/>
          <w:rtl w:val="true"/>
          <w:lang w:bidi="ar-SA"/>
        </w:rPr>
        <w:t xml:space="preserve">. </w:t>
      </w:r>
      <w:bookmarkStart w:id="94" w:name="pg12384_103450"/>
    </w:p>
    <w:p>
      <w:pPr>
        <w:pStyle w:val="Heading2"/>
        <w:numPr>
          <w:ilvl w:val="1"/>
          <w:numId w:val="1"/>
        </w:numPr>
        <w:rPr/>
      </w:pPr>
      <w:bookmarkStart w:id="95" w:name="__RefHeading___Toc9395654_417432637"/>
      <w:bookmarkStart w:id="96" w:name="_Toc33"/>
      <w:bookmarkEnd w:id="94"/>
      <w:bookmarkEnd w:id="95"/>
      <w:r>
        <w:rPr>
          <w:rtl w:val="true"/>
        </w:rPr>
        <w:t>فهرست الجزء الخامس من مستمسك العروة الوثقى</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اعداد الفرائض وسنوافلها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الواجبة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اليومية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النوافل ، وأن أهمها الرواتب اليومية مع تفصيلها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القيام في ركعتي الوتيرة نافلة العشاء</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يوم الجمعة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في السفر نوافل الظهرين ، مع الكلام في سقوط نافلة العشاء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لاتشرع النوافل الاركعتين عدا الوتر فانها ركعة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القنوت في النوافل مع الكلام في الشفع</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صلاة الغفيلة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صلاة الوصية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الوسطى هي صلاة الظهر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الجلوس في النافلة اختيارا ولاولى أن تحسب الركعتين بركعة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اوقات اليومية ونوافلها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وقت الظهرين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اختصاص الظهر من اول الوقت بمقدار أدائها ، واختصاص العصر من آخر الوقت بمقدار أدائها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ثمرة القول بالاختصاص</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وقت المغرب والعشاء الاختياري والاضطراري مع الكلام في اختصاص كل منهما بأول الوقت وآخره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وقت الصبح</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الجمعة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الفضيلي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الفضيلي</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الفضيلي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العشاء</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الصبح</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معرفة الزوال</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طريق معرفة المغرب ذهاب الحمرة المشرقية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نصف الليل ، وأن المعيار فيه نصف ما بين غروب الشمس وطلوعها ، او نصف ما بين غروب الشمس وطلوع الفجر</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معرفة الفجر</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الاتيان في الوقت المختص باحدى الصلاتين بصلاة ثالثة غير شريكتها</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الظهر على العصر والمغرب على العشاء حتى في الوقت المشترك وحكم ما لو خالف الترتيب المذكور</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طهرت الحائض او بلغ الصبي ولم يبق من الوقت المشترك او المختص الا اربع ركعات</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من الوقت مقدار خمس ركعات يجب تقديم الظهر</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اللاحقة الى السابقة دون العكس</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للمسافر من الوقت مقدار اربع</w:t>
      </w:r>
    </w:p>
    <w:p>
      <w:pPr>
        <w:pStyle w:val="BookText"/>
        <w:rPr/>
      </w:pPr>
      <w:r>
        <w:rPr>
          <w:rFonts w:ascii="Amiri" w:hAnsi="Amiri" w:eastAsia="Amiri" w:cs="Amiri"/>
          <w:color w:val="111111"/>
          <w:sz w:val="28"/>
          <w:sz w:val="28"/>
          <w:szCs w:val="28"/>
          <w:rtl w:val="true"/>
          <w:lang w:bidi="ar-SA"/>
        </w:rPr>
        <w:t>ركعات فدخل في الظهر ثم نوى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نوى الاقامة قدخل في العصر ثم عدل عن الاقامة قبل اكمال الصلاة</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استحباب التفريق بين الصلاتين المشركتين في الوقت</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 مبدا وقت فضيلة العصر ، وأنه من الزوال ، أو من المثل</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التعجيل في الصلاة في وقت الفضيلة ووقت الاجزاء ، الامع المزاحمة بفضيلة اخرى كالجماعة</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التغليس بصلاة الصبح</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ادراك من الوقت ركعة وجبت عليه المبادرة للصلاة وكانت أداء ، لكن لا يجوز تعمد التأخير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أقات الرواتب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وقت نافلتي الظهر والعصر</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تقديم نافلتي الظهر والعصر عن وقتهما</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استحباب تفريق نافلة الجمعة وكيفيته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المغرب</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العشاء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وقت نافلة الصبح ، وانه يجوز دسها في صلاة الليل ، مع استحباب اعادتها في وقتها</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وقت صلاة الليل بنصف الليل والافضل اتيانها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تحقيق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 القريب من الفجر</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للمسافر والشاب ونحو هما تقديم صلاة الليل على نصفه</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الليل أفضل من تقديم على وقتها</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قدم صلاة الليل على وقتها اعادتها اذا انتبه في وقتها</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عليه الفجر وقد شرع في صلاة الليل</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الاستثناء من استحباب تعجيل الصلاة في وقتها</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التعجيل في قضاء الفرائض والنوافل ، والافضل قضاء الليلية في الليل والنهارية في النهار</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تاخير الصلاة لذوي الاعذار في غير التيمم ، مع التعرض الى موارد وجوب التاخير كالمزاحمة ونحوها</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التطوع في وقت الفريضة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التطوع لمن عليه فائتة</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اتيان النافلة المنذورة في وقت الفريضة بناء على المنع منه ابتداء</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كراهة الاتيان بالنوافل المبتدأة في الاوقات الخمسة ، وفي ثبوت الكراهة في غيرها من الرواتب وذوات الاسباب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أحكام الاوقات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قبل الوقت</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العلم بدخول الوقت ولايكفي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البينة ، وأذان العارف مع الكلام في اعتبار عدالته</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شهادة العدل الواحد بدخول الوقت</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من دون اعتماد على حجة بدخول الوقت بطلت صلاته ظاهرا الا اذا تبين وقوعها بتمامها في الوقت</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صلى غافلا عن لزوم تحصيل الحجة على الوقت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قامت عنده الحجة على دخول الوقت فصلى ثم تبين وقوع بعض صلاة او تمامها خارج الوقت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الرجوع الى الظن مع تعذر العلم أو نحوه</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تيقن دخول الوقت فشرع في الصلاة ثم تبدل يقينه بالشك</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بعد الدخول في الصلاة في أنه راعى الوقت وأحرزه أولا</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بعد الفراغ من الصلاة في وقوعها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جريان قاعدة الفراغ في الشك في الوقت</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العصر قبل الظهر او في العشاء قبل المغرب باعتقاد فعلهما او غفلة وجب العدول الى السابقة على تفصيل</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العدول من اللاحقة الى السابقة في قضاء الفوائت</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السابقة الى اللاحقة ولا من الفائتة الى الحاضرة ، ولا من النافلة الا لادراك الجماعة</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فريضة الى اخرى مع عدم الترتيب بينهما</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الحاضرة الى الفائتة مع سعة الوقت</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اعتقدو هو في العصر عدم الاتيان بالظهر فعدل اليها ثم تبين انه قد أتى بها</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العدول من فريضة الى أخرى</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الوقت المختص بالصلاة الاولى الذي لوطرأ الحيض أو الاغماء أو نحو هما بعده 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يسع الصلاة وحدها ، أو هي مع المقدمات؟</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 العذر في آخر الوقت أتى بما يسعه الوقت من الصلوات ولو بادراك ركعة مع الكلام في حدالركعة وما تنتهي به</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 العذر في الوقت المشترك ثم عاد ولم يمض منه اكثر من صلاة واحدة</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الصبي في أثناء الوقت ولو بادراك ركعة وجبت عليه الصلاة</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الصبي بعد الصلاة أو في اثنائها أجزأته</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مع ضيق الوقت الاقتصار على الواجب ، وحكم ما لوأتى بالمستحبات </w:t>
      </w:r>
    </w:p>
    <w:p>
      <w:pPr>
        <w:pStyle w:val="BookText"/>
        <w:rPr/>
      </w:pPr>
      <w:r>
        <w:rPr>
          <w:rFonts w:ascii="IRNazanin" w:hAnsi="IRNazanin" w:eastAsia="IRNazanin"/>
          <w:color w:val="111111"/>
          <w:sz w:val="28"/>
          <w:sz w:val="28"/>
          <w:szCs w:val="28"/>
          <w:rtl w:val="true"/>
          <w:lang w:bidi="fa-IR"/>
        </w:rPr>
        <w:t>ففات الوقت</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أثناء العصر في فعل الظهر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جريان قاعدة التجاوز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هي المكان الذي تقع فيه الكعبة من تخوم الارض الى عنان السماء</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ليس من الكعبة وان وجب ادخاله في الطواف</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عين الكعبة هي القبلة لكل احد لا لخصوص من في المسجد</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المحاذاة العرفية للكعبة في الاستقبال ، مع الكلام في تحقيقها وضابطها</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العلم بالاستقبال مع الامكان ، ومع عدمه فالمرجع الامارات المفيدة للظن</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حجبة البينة</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الصلاة الى اربع جهات مع تعذر الظن وسعة الوقت</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الامارات المفيدة للظن 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الامكنة في الرجوع اليه</w:t>
      </w:r>
    </w:p>
    <w:p>
      <w:pPr>
        <w:pStyle w:val="BookText"/>
        <w:rPr/>
      </w:pPr>
      <w:r>
        <w:rPr>
          <w:rFonts w:ascii="Amiri" w:hAnsi="Amiri" w:eastAsia="Amiri" w:cs="Amiri"/>
          <w:color w:val="111111"/>
          <w:sz w:val="28"/>
          <w:sz w:val="28"/>
          <w:szCs w:val="28"/>
          <w:rtl w:val="true"/>
          <w:lang w:bidi="ar-SA"/>
        </w:rPr>
        <w:t>حسب ما ذكره علماء الهيئة</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سهيل وهو عكس الجدي</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الشمس لأهل العراق</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المغرب على اليمين والمشرق على الشمال لأهل العراق</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الثريا والعيوق لأهل المغرب</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المحراب الذي صلى فيه معصوم</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المعصوم</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قبلة بلد المسلمين</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الظن الظعيف مع التمكن من القوي</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الاعمى</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حجية خبر صاحب المنزل</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خالف الاجتهاد قبلة بلد المسلمين</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انحصرت القبلة في جهتين وجبت الصلاة اليهما معا</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تكرار التحري لكل صلاة أو يكفي التحري للاولى لبقية الصلوات</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تبدل ظنه بالقبلة بعد الصلاة أو في أثنائها </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اقتداء احد المختلفين بالاجتهاد بالثاني اذا كان الاقتداء يسيرا</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لوضاق الوقت عن الصلاة الى أربع جهات ، مع الكلام في حكم الاضطرار الى بعض اطراف الشبهة المحصورة</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كون الجهات الاربع متقاطعة على زوايا قوائم</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صلاتان فهل يجب اتفاقهما في الجهات؟</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عليه صلاتان مترتبتان واشتبهت عليه القبلة فهل يجب عليه الفراغ من محتملات الاولى ثم الاتيان بمحتملات الثانية ، او يجوزله الاتيان بهما معا الى كل جهة جهة</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عليه صلاتان مترتبتان واشتبهت عليه القبلة وضاق وقته عن ثمان صلوات</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الى اربع جهات ثم علم أوظن بالقبلة</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الى اربع جهات لا يختص باليومية ، بل ياتي في جميع الصلوات ، بل في غير الصلاة مما يعتبر فيه الاستقبال اذا أمكن فيه التكرار</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من دون فحص الى جهة غفلة أو تسامحا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فيما يستقبل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الاستقبال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الواجبة بالاصل وتوابعها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النافلة</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الاستقبال في الصلاة</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والثالث والرابع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حال الاحتضار والصلاة والدفن</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 حال الذبح والنحر ، مع الكلام في وجوب استقبال الذابح</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مايحرم الإستقبال فيه، وما يستحب وما يكره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أحكام الخلل بالقبلة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 بالاستقبال عالما عامدا بطلت صلاته</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 بالاستقبال عن جهل او نحوه وكانت القبلة بين اليمين واليسار صحت صلاته</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التفت في اثناء الصلاة الى ان الخلل في القبلة صح ما مضى واستقبل بما </w:t>
      </w:r>
    </w:p>
    <w:p>
      <w:pPr>
        <w:pStyle w:val="BookText"/>
        <w:rPr/>
      </w:pPr>
      <w:r>
        <w:rPr>
          <w:rFonts w:ascii="Amiri" w:hAnsi="Amiri" w:eastAsia="Amiri" w:cs="Amiri"/>
          <w:color w:val="111111"/>
          <w:sz w:val="28"/>
          <w:sz w:val="28"/>
          <w:szCs w:val="28"/>
          <w:rtl w:val="true"/>
          <w:lang w:bidi="ar-SA"/>
        </w:rPr>
        <w:t>بقي اذا كانت القبلة بين اليمين واليسار</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كان منحرفا الى اليمين واليسار او الى الاستدبار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تحقيق أن المعيار اليمين واليسار لا المشرق والمغرب ، وتحقيق المراد من الاستدبار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الذبح او النحر الى غير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الدفن الى غير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الستر والساتر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سترالعورتين من الرجل والمراة ولا يجوز لكل منهما النظر لعورة الآخر الا الزوج والمالك والمملوكة والطفل غير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المراة ستر بدنها عن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كشف المراة وجهها وكفيها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يجب ستره عن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ستر الشعر الموصول بالشعر ، والحلي مع ستر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النظر في المرآة والماء الصافي الى ما يحرم النظر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الستر الواجب ساتر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الستر الواجب في الصلاة للرجل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المراة سترالباطن والزينة كالحلي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الوجه عن الناظر مع الرينة الا أنه لو لم تستره لم تبطل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ستر الرقبة وما تحت الذقن على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تفترق فيها الامة على الحرة في وجوب الستر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الامة التي تعتق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الصبية غير البالغة بحكم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انواع الصلاة في وجوب الستر ، وكذا توابع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ستر العورة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بدت العورة في اثناء الصلاة لغفلة أو 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نسي ستر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كيفية الستر وأنه من جميع الجوانب؟ وفي وجوب الستر من تحت</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المصلي ستر عورته عن </w:t>
      </w:r>
    </w:p>
    <w:p>
      <w:pPr>
        <w:pStyle w:val="BookText"/>
        <w:rPr/>
      </w:pPr>
      <w:r>
        <w:rPr>
          <w:rFonts w:ascii="IRNazanin" w:hAnsi="IRNazanin" w:eastAsia="IRNazanin"/>
          <w:color w:val="111111"/>
          <w:sz w:val="28"/>
          <w:sz w:val="28"/>
          <w:szCs w:val="28"/>
          <w:rtl w:val="true"/>
          <w:lang w:bidi="fa-IR"/>
        </w:rPr>
        <w:t>نظر نفسحه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 الساتر كونه ساترا في جميع أحوال الصلاة ، أويكفي كونه ساترا في كل حال بحسبها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الساتر الواجب لنفسه الا ستر البشرة باي شيء كان حتى الطين ونحوه ، بخلاف الساتر الصلاتي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شرائط لباس المصلي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الا فيما لا تتم به الصلاة</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الاباحة على تفصيل وكلام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الصلاة بالمغصوب مع الجهل بالغصبية أو نسيانها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الصلاة بالمغصوب بين مغصوب العين ومغصوب المنفعة بل حتى مع منافاتها لحق متعلق بالعين كالمرهون</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الثوب المصبوغ بصبغ مغصوب ، أو الذي أجبر الغير على صبغه أو خياطته</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المخيط يخسط مغصوب</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الثوب المغسول بماء مغصوب مع رطوبته وجفافه</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في المغصوب مع اذن المالك ، مع الكلام في شمول اطلاق الاذن للغاصب نفسه</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المحمول المغصوب</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الى لبس المغصوب صحت الصلاة فيه</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بالغصبية أو تذكرها في أثناء الصلاة</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استقرض ثوبا وكان من نيته عدم أداء العوض أو أوداؤه من الحرام</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ثوبا بعين مال تعلق به الخمس أو الزكاة</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من شروط اللباس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من أجزاء الميتة وان كان من محلل الاكل</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الميتة الطاهرة</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المسلم أمارة على التذكية ، وكذا المطروح في أرض المسلمين وسوقهم</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الكافر أو مجهول الحال محكوم بعدم التذكية</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المسلم اذا علم بأنه أخذه من الكافر تسامحا</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يشك في كونه من جلد الحيوان </w:t>
      </w:r>
    </w:p>
    <w:p>
      <w:pPr>
        <w:pStyle w:val="BookText"/>
        <w:rPr/>
      </w:pPr>
      <w:r>
        <w:rPr>
          <w:rFonts w:ascii="Amiri" w:hAnsi="Amiri" w:eastAsia="Amiri" w:cs="Amiri"/>
          <w:color w:val="111111"/>
          <w:sz w:val="28"/>
          <w:sz w:val="28"/>
          <w:szCs w:val="28"/>
          <w:rtl w:val="true"/>
          <w:lang w:bidi="ar-SA"/>
        </w:rPr>
        <w:t>أو من غيره لا مانع من الصلاة فيه</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من شروط اللباس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من أجزاء ما لا يؤكل لحمه حتى الريق والعرق</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لايؤكل لحمه اذا لم تكن له نفس سائلة</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بالشمع والعسل ودم البق ونحوها</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بفضلات الانسان</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المنع بين الملبوس وغيره مما يستصحب حال الصلاة</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الخز الخالص دون المغشوش بوبر الارانب والثعالب</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السنجاب</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السمور والقاقم والفنك والحواصل</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أجزاء ما يشك كونه ما 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الكلام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مفاد النصوص</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هو مقتضى الاصول العقلية</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يقتضيه أصل الحلد</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يقتضيه الاستصحاب</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غير الماكول جاهلا أو ناسيا</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يحرم أكله بالعرض ، كالموطوء</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شروط اللباس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من الذهب الخالص</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للرجال لبس الذهب حتى في غير الصلاة</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بالمحمول من الذهب</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بالذهب للمراة والصبي المميز</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فيما يشك كونه ذهبا ،</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في الذهب جاهلا أو ناسيا</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يكون قاب الساعة ذهبا بخلاف زنجيرها</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لبس الذهب بين الظاهر وغيره</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من شروط اللباس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حريرا محضا</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لا تتم به الصلاة اذا كان حريرا</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لبس الحرير في غير حال الصلاة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في الحرير مع حلية لبسه </w:t>
      </w:r>
    </w:p>
    <w:p>
      <w:pPr>
        <w:pStyle w:val="BookText"/>
        <w:rPr/>
      </w:pPr>
      <w:r>
        <w:rPr>
          <w:rFonts w:ascii="Amiri" w:hAnsi="Amiri" w:eastAsia="Amiri" w:cs="Amiri"/>
          <w:color w:val="111111"/>
          <w:sz w:val="28"/>
          <w:sz w:val="28"/>
          <w:szCs w:val="28"/>
          <w:rtl w:val="true"/>
          <w:lang w:bidi="ar-SA"/>
        </w:rPr>
        <w:t>كما في الضرورة والحرب</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للنساء لبس الحرير كما تجوز صلاتهن فيه</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الخنثى المشكل</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بالكف بالحرير الممتزيج بغيره</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بالكف بالحرير</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بالحرير غير الملبوس كالفراش والدثار</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جعل البطانة أو طرف الثوب والرقعة من الحرير</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جعل الحرير حشوا بين الظهارة والبطانة</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بالعصابة ونحوها من الحرير</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الحرير لدفع القمل</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الحرير جهلا أو نسيا نا</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الخليط مما تصح فيه الصلاة</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الصلاة في الممزوج اذا ذهب منه المزج بكثرة الاستعمال</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ان الخليط مما تصح فيه الصلاة</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كون الحرير ممزوجا</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الحرير المفتول بالذهب</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انحصر الثوب في الحرير أو الميتة أو المغصوب أو الذهب أو غير المأكول أو النجس</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لبس الصبي الحرير ، مع الكلام في صلاته فيه</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الساتر ولو بصرف المال ما لم يحجف</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لبس لباس الشهرة ، ولا يبطل الصلاة</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يجدالمصلي ساترا حتى الحشيش وورق الشجر</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العاري من ستر احدى عورتيه</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المراة العارية</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كيقية صلاة العرأة جماعة</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البدار في الصلاة للعاري</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ثوبان يعلم أن احدهما حرير او ذهب أو مغصوب او من غير الماكول أو نجس</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المستلقي او الضطجع في الفراش او اللحاف اذا كانا نجسين او حرير او من غير المأكول</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الثوب الطويل الذي يكون ما فضل منه على الارض مما </w:t>
      </w:r>
    </w:p>
    <w:p>
      <w:pPr>
        <w:pStyle w:val="BookText"/>
        <w:rPr/>
      </w:pPr>
      <w:r>
        <w:rPr>
          <w:rFonts w:ascii="Amiri" w:hAnsi="Amiri" w:eastAsia="Amiri" w:cs="Amiri"/>
          <w:color w:val="111111"/>
          <w:sz w:val="28"/>
          <w:sz w:val="28"/>
          <w:szCs w:val="28"/>
          <w:rtl w:val="true"/>
          <w:lang w:bidi="ar-SA"/>
        </w:rPr>
        <w:t>لا تصح الصلاة فيه</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فيما يستر ظهر القدم ولا يغطي الساق</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فيما يكره من اللباس حال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فيما يستحب من اللباس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فصلفي مكان المصلي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مكان المصلى</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مكان المصلي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الاباحة فلا تصح في المغصوب ، ولو لتعلق حق الغير به كحن الرهانة</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حق السبق في المسجد أو غيره من المشتركات</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مع الجهل بالحرمة الغفلة او النسيان</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النافلة والفريضة في اعتبار الشرط المذكور</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مع غصبية الفرش واباحة الارض ومع العكس</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على السقف المباح فوق الارض المغصوبة ، مع بيان أن الحرم هو التصرف في المغصوب لامجرد الانتفاع به</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تحت السقف المغصوب</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على الدابة المغصوبة</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الارض التي تحتها تراب مغصوب</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السفينة المغصوبة او التي يكون بعض الواحها مغصوبا</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على الدابة التي خيط جرحها بخيط مغصوب</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المحبوس في مكان مغصوب</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المباح مع اعتقاد غصبيته او في المغصوب مع اعتقاد اباحته</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المغصوب مع الجهل بحرمته قصورا او تغصيرا</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الارض المغصوبة المجهول مالكها</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لاحد الشركاء التصرف في المشترك الا باذن الباقين</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شراء ما تعلق به حق الزكاة او الخمس</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تصرف الورثة في التركة مع تعلق الحقوق الشروعية بها ، مع الكلام في انتقال التركة للوارث مع الدين المستوعب</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جواز التصرف في ملك الغير من اذنه الصريح ، او الفحوى ، او </w:t>
      </w:r>
    </w:p>
    <w:p>
      <w:pPr>
        <w:pStyle w:val="BookText"/>
        <w:rPr/>
      </w:pPr>
      <w:r>
        <w:rPr>
          <w:rFonts w:ascii="Amiri" w:hAnsi="Amiri" w:eastAsia="Amiri" w:cs="Amiri"/>
          <w:color w:val="111111"/>
          <w:sz w:val="28"/>
          <w:sz w:val="28"/>
          <w:szCs w:val="28"/>
          <w:rtl w:val="true"/>
          <w:lang w:bidi="ar-SA"/>
        </w:rPr>
        <w:t>شاهد الحال ، مع الكلام فيما قيل من جواز التصرف مع عدك تضرر المالك وكان المتعارف بين الناس الرضا به اذا لم تكن أمارة على كراهة المالك</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الاراضي الواسعة</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 بيوت من يجوز الاكل من بيته من اذن مع عدم العلم بالكراهة</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حال الخروج من الارض المغصوبة</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دخل في المغصوب جهلا ثم التفت</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 المالك في الصلاة ثم عدل عن اذنه قبل الشروع فيها أو في اثنائها</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دلت القرينة على عدم صدور اذن المالك عن رضاه ، او عدم صدور منعه عن كراهته</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 بين الصلاة في حال الخروج فاقدة لبعض الشرائط ، او الصلاة بعد الخروج تامة الشرائط مع عدم ادراك ركعة من الوقت لاتمامه</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من شروط المكان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الاستقرار ، فلا تصح الصلاة على الدابة أو نحوها ، الى مع الاضطرار فيجوز مع مراعاة الاستقبال والاستقرار بقدر الامكان</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 السفينة او على الدابة اختيارا مع المحافظة على تمام الشرائط</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على مثل صبرة الحنطة والرمل مع عدم الاستقرار</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معرضا لا نقطاع الصلاة كالمكان المزدحم ، على كلام</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مما يحرم البقاء فيه كموائع الخطر ، على كلام</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مما يحرم الكون فيه كالصلاة على قبر المعصوم مع استلزامها الهتك ، على كلام</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مما يمكن أداء الواجبات فيه تامة</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متقدما على قبر المعصوم ولا مساويا له ، على كلام</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نجسا نجاسة متعدية للثوب او البدن ، وان لم تكن </w:t>
      </w:r>
    </w:p>
    <w:p>
      <w:pPr>
        <w:pStyle w:val="BookText"/>
        <w:rPr/>
      </w:pPr>
      <w:r>
        <w:rPr>
          <w:rFonts w:ascii="Amiri" w:hAnsi="Amiri" w:eastAsia="Amiri" w:cs="Amiri"/>
          <w:color w:val="111111"/>
          <w:sz w:val="28"/>
          <w:sz w:val="28"/>
          <w:szCs w:val="28"/>
          <w:rtl w:val="true"/>
          <w:lang w:bidi="ar-SA"/>
        </w:rPr>
        <w:t>متعدية فلا بأس الا في مسجد الجبهة</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المسجد أعلى أو أسفل من الموقت بازيد من أربع أصابع مضمومات</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في مكان تتقدم فيه المرأة على الرجل أو تساويه الا مع الحائل أو مسافة عشرة أذرع على كلام</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صلاة اللاحق منهمخا</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ان المعيار في امساواة تمام حالات الصلاة أو بعضها</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كان مكان أحدهما مرتفعا على مكان الآخر</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المحارم والزوجين في الحكم المذكور ، مع الكلام في عمومه لغير البالغ</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الفريضة والنافلة في الحكم المذكور</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المذكور مختص بحال الاختيار</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الرجل مع تقدم المراة عليه اذا لم تكن مشغولة بالصلاة وكذا العكس</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صلاة الفريضة في جوف الكعبة أو على سطحها اختيارا</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بصلاة النافلة على سطح الكعبة أو في جوفها ، بل يستحب أن يصلى امام كل ركن ركعتين</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الاستقبال في الصلاة على سطح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مسجد الجبهة من مكان المصلي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الارض أو ما أنبتته غير المأكول والملبوس</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القرطاس</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القرطاس</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ما خرج عن اسم الارض كالمعادن</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الرماد والفحم</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السجود على الخزف والآجر والنورة والجص المطبوخين</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الطين الأرمني</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السجود على العقاقير والادوية وفي معيار الاكل واللبس</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بالسجود على مأكول الحيوانات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السجود على ورق الشاي والقهوة والافيون </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السجود على الجواز ونحوه مما له قشر سميك ، ولابأس بالسجود على القشر بعد الانفصال</w:t>
      </w:r>
    </w:p>
    <w:p>
      <w:pPr>
        <w:pStyle w:val="BookText"/>
        <w:rPr/>
      </w:pPr>
      <w:r>
        <w:rPr>
          <w:rFonts w:ascii="IRNazanin" w:hAnsi="IRNazanin" w:eastAsia="IRNazanin"/>
          <w:color w:val="111111"/>
          <w:sz w:val="28"/>
          <w:sz w:val="28"/>
          <w:szCs w:val="28"/>
          <w:rtl w:val="true"/>
          <w:lang w:bidi="fa-IR"/>
        </w:rPr>
        <w:t>المتخذ من القطن والصوف ونحوهما</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نخاله الحنطة وقشر الارز ونوى التمر</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السجود على ورق العنب بعد اليبس او قبله</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يؤكل أو يلبس في بعض الاوقات دون بعض ، أو في بعض الأمكنة دون بعض</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الثمرة قبل أوان أكلها</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الثمار غير المأكولة كالنظل ، وكذا التبغ</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النبات الذي ينبت على وجه الماء</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السجود على القبقاب والنعل والقلادة ونحوها من الملبوسات</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السجود على القنب</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السجود على القطن</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السجود على قشر البطيخ ونحوه بعد الانفصال</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السجود على القرطاس</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المضطر الذي لا يتمكن من السجود على الارض او ما أنبتت</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مسجد الجبهة استقرار الجبهة عليه ، فلا يجوز السجود على مثل الوحل الامع الا ضطرار</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الصلاة في الارض الطينية التي يلزم من السجود عليها تلوث الثياب</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الارض أفضل من السجود على النبات ، وأفضلها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فقد ما يصح السجود عليه في أثناء الصلاة</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التفت في الاثناء الى انه سجد على ما لا يجوز السجود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الامكنة المكروهة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الحمام</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المواضع المكروهة</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بعض أحكام المساجد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الاذان والا قامة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الاذان والاقامة في الفرائض اليومية يجميع أقسامها ، مع الكلام في دليل القول بوجوبهما </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مشروعية الاذان والاقامة باليومية دون غيرها</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استحباب الاذان والاقامة غير الصلاة</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يسحب أذان الاعلام لدخول الوقت ويكون في أوله ، وهو غير مشروط بالقربة بخلاف أذان الصلاة ، فانه مشروط بها وهو متصل بالصلاة</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الاذان والاقامة</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الصلاة على النبي وآله عند ذكر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الشهادة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وإمرة المؤ منين</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 بتكرار بعض الفصول للمبالغة في اجتماع الناس</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الاجتزاء عن كل من الاذان والاقامة بالتكبير والشهادتين</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يشرع للمسافر والمستعجل من التخفيف في الاذان والاقامة</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في الاذان والاقامة</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يقسط الاذان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 يوم الجمعة اذا جمعت مع الجمعة أو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 يوم عرفة اذا جمعت مع الظهر</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العشاء ليلة المزد لفة اذا جمعت مع المغرب</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العصر والعشاء للمستحاضة مع الجمع على كلام</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المسلوس ونحوه ممن يجمع بين الصلاتين</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التفريق بين الصلاتين</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السقوط في هذه الموارد رخصة او عزيمة</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سقوط الاذان فيما عدا الاولى لمن عليه فوائت ، وانه رخصة او عزيمة</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الاذان والاقامة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دخل في الجماعة التي أذنوا لها وأقاموا وإن لم يسمعهم</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انه هل يكتفي الامام باذان بعض المأمومين واقامتهم وان لم يسمعهم؟</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في المسجد وقد أقيمت فيه الجماعة قبل تفرقها ، مع الكلام في أن السقوط رخصة أو </w:t>
      </w:r>
    </w:p>
    <w:p>
      <w:pPr>
        <w:pStyle w:val="BookText"/>
        <w:rPr/>
      </w:pPr>
      <w:r>
        <w:rPr>
          <w:rFonts w:ascii="Amiri" w:hAnsi="Amiri" w:eastAsia="Amiri" w:cs="Amiri"/>
          <w:color w:val="111111"/>
          <w:sz w:val="28"/>
          <w:sz w:val="28"/>
          <w:szCs w:val="28"/>
          <w:rtl w:val="true"/>
          <w:lang w:bidi="ar-SA"/>
        </w:rPr>
        <w:t>عزيمة وفي شرائط السقوط المذكور</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سمع الشخص أذان غيره أو اقامته ولو سمع بعضهما اجزأه إكمالهما</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حكى أذان غيره أو أقامته فان له أن يكتفي بهما على كلام</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حكاية الاذان والاقامة عند سما عهما على كلام</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استحباب حكاية الاذان والاقامة في الصلاة ، وفي كيفيتها</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السقوط بالسماع عدم الفصل الطويل بينه وبين الصلاة</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كتفاء بسماع الاذان مختص بالاذان المتعلق بالصلاة ، دون غيره كالاذان في أذان المولود</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عموم الحكم لاذان المراة</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السقوط بالسماع قصد الصلاة حينه؟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شرائط الاذان والاقامة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على نحو سائر العبادات ، مع الكلام في لزوم تعيين الصلاة التي تقع بها</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والايمان ، دون البلوغ ، مع التفصيل في اعتبار الذكورية</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الترتيب بتقديم الاذان على الاقامة ، وكذا بين فصول كل منهما</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 بين الفصول ، وبين كل من الاذان والاقامة ، وبينهما وبين الصلاة</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العربية مع عدم اللحن</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وقت الصلاة</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تقديم أذان الفجر عليه</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من الحدث في الاقامة دون الاذان</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يعتنى بالشك في الاذان بعد الدخول في الاقامة ، وكذا بالشك في الفصول السابقة بعد الدخول في اللاحقة على كلام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مستحبات الاذان والاقامة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الاستقبال</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في الأذان</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التكلم في أثنائهما على كلام </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الاستقرار في الاقامة</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الجزم في أواخر فصولهما مع التأني في الاذان والحدر في الاقامة</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الافصاح بالالف والهاء من لفظ الجلالة على كلام</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الاصبعين في في الاذنين في الاذان</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مدالصوت في الاذان ورفعه ، وفي الاقامة دون ذلك</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بين الاذان والاقامة بركعتين ، او خطوة ، او قعدة ، او سجدة ، او ذكر او دعاء أو سكوت ، او تكلم ، على كلام وتفصيل</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من الذكر في السجود أو القعدة أو الخطوة الفاصلة بين الاذان والاقامة</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لمن سمع الشهادتين من المؤذن</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الموظف المنصوب للاذان</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ترك الاذان أو الاقامة أو كليهما حتى دخل في الصلاة حرم عليه قطعها لتداركهما ، ولو نسيهما جاز له القطع ما لم يركع</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الاذان وأقام ثم بدا له الاتيان بالاذان لزمه تكرار الاقامة بعده</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نام أو جن أو ارتد في الاثناء ثم أفاق جاز له البناء على ما مضى مع مراعاة الموالاة وغيرها من الشروط</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أذان وأقام منفردا ثم بدا له الامامة يستحب له أعاتهما</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في اثناء الاقامة استانف بعد الطهارة على كلام</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أخذ الاجرة على الاذان</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اللحن في اذان الاعلام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للمصلي السعي في تحصيل شرائط قبول الصلاة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بهذا المضمون أحاديث كثيرة منها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المتن منقول بالمعنى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والمستدرك في أوائل أبواب أعداد الفرائض وأبواب المواقيت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اعداد الفرئض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مظان وجوده في الوسائل ، نعم يذكره صاحب الجواهر في هذه المسألة ولكنه ذكر انه لم يعثر عليه في نسخته من العيون فلاحظ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والمنقول في المتن فيه نقصان عما هو في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الفقيه ولا الوسائل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يا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المذكور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وساعة الغفلة بين المغرب والعشاء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نسخته من الوسائل ان هذه الجملة ذكرها المؤلف في العلل منه لا جزء 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صاحب الحدائق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فلاح السائل ، ونقل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ساعة الغفلة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عشر من فصل أعداد الصلاة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منه ما في 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 الحديث الأول أو غيره مما يرويه عن زرارة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 يريد به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المزبور لكن الظاهر إرادة الأول وان ذكر الثاني في الجواهر ، لأن الثاني لا يتكفل تحديد الآخر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 في التعليقة اللاحقة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المسألة الثالثة من فصل الأوقات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التعليقة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مرسل ابن فرقد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التعليقة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صدر التعليقة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ملحق الحديث الرابع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البحث عن وقت المغرب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منقول بالمعنى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هذه التعليقة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مفاد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نسخة المؤلف المصححة تصحيحها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إليه في أواخر التعليقة السابقة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في البحث عن وقت فضيلة الظهر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 النص الذي يتضمنه في البحث عن وقت فضيلة الظهر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ذكرهما في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اخبار اعتبار ذهاب الحمرة المشرقية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اخبار اعتبار ذهاب الحمرة المشرقية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النوادر 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منقول هاهنا بالمعنى ، كما ان الراوي عمر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ما هاهنا يتفق مع ما في الجواهر سنداً ومتناً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فيها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أشار المؤلف في نسخته المصححة من الوسائل الى ان الموجود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لقربها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ملحق الحديث الثالث</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نسب الرواية للصدوق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البحث عن وقت الظهرين والعشاءين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القضاء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تعثر في الوسائل في أبواب صلاة الجماعة على باب بهذا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آخر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يتضمن ذلك إذ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جئتم إلى الصلاة ونحن في السجود فاسجدوا ولا تعدوها شيئا ، ومن إدراك الركعة فقد أدرك الصلاة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المدارك في البحث عن هذه المسألة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صدر هذه التعليقة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وكأن ما هنا مأخوذ من الجواهر حيث روي فيها هكذا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بعض هذه النصوص في التعليقة السابقة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أول هذه المسألة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تقديم نافلتي الظهر والعصر في المسألة الثانية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 الحديث الخامس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في التعليقة السابقة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في صدر هذه المسألة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التعليقة السابقة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في البحث عن وقت فضيلة الظهر في هذا الجزء من الكتاب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وحديث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الحديث الرابع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السابقة المتكفلة لحكم ما إذا طلع الفجر قبل إكمال صلاة الليل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مفصلا في البحث عن وقت فضيلة الظهر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المدارك في هذا المبحث ونقله في الذكرى في آخر تتمة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الرابع في مواقيت القضاء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المبسوط في أواسط فصل قضاء الصلاة ورواه في الخلاف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الذكرى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الثالث في أحكام الرواتب ورواه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الرابع في مواقيت القضاء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تتمة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الرابع في مواقيت القضاء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الاستخارة بالرقاع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يحكيه في الوسائل عنه في ذيل الحديث السابق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آخر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مواضعها في التعليقة السابقة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في التعليقة السابقة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ماء البئر في الجزء الأول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اشتملت عليه رواية الهاشمي الآتية في نفس هذه التعليقة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هذا الفصل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أول هذا الفصل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ذكره في المسألة الأولى من هذا الفصل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الخمسين من فصل شرائط الوضوء وتعرض له مفصلا في المسألة الحادية عشرة من فصل الماء المشكوك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موضعه في أول هذا الفصل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موضعه في أول هذا الفصل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أوقات اليومية في هذا الجزء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خلل 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المتحير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في الجزء الأول من هذا الكتاب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المسألة الثانية من هذا الفصل في البحث عن الاكتفاء بالظن الضعيف مع إمكان القوي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البحث عن الصلاة الى أربع جهات مع عدم إمكان الظن بالقبلة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خلل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خلل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ذكرها عن قريب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ملحق الحديث الثامن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الضيق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إليها في آخر التعليقة السابقة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هذه التعليقة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هذه التعليقة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هذه التعليقة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عليه في مظان وجوده في التهذيب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ويشتمل على غيره ولكن موضوعه المتعمد خاصة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صدر هذه التعليقة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هذا الفصل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هذا الفصل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البحث عما لو التفت الى انحرافه عن القبلة في الأثناء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البحث عما لو استدبر القبلة عن اجتهاد مخطئ</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النساء في الصلاة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أن سلمان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جالسة قدامها رحى تطحن بها الشعير وعلى عمود الرحى دم سائل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ناحية الدار يتضور من الجوع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رسول اللّه دبرت كفاك </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مواضعها عن قريب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الشهادة على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لك الأولى وليس لك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ما في المتن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 وقد تقدم ذكر بعضها في أوائل هذا الفصل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في مظان وجوده في الوسائل ومستدركها والحدائق نعم هو مذكور في الجواهر ويظهر منها تعدد خبر محمد بن حكيم كما في المتن فراجع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المصلى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قليل في البحث عن ستر الشعر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قليل في البحث عن ستر الشعر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يحمل على غير القدم ، العدم الإطلاق فيه ، لعدم روده في مقام وجوب ستر الرجل ، كما يظهر بالتأمل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مد ظله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التعليقة السابقة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خلل الصلاة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يتضح المراد به إذ لم نجد حديثاً يناسب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المذكور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ملحق الحديث الأول حديث لسليمان بن جعفر الجعفري عن موسى بن جعفر علیه السلام يناسب المقام ولعله مراد المؤلف مد ظله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مصحح إسحاق المتقدم في البحث عن المأخوذ من يد المسلم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البحث عن المأخوذ من يد المسلم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البحث عن المأخوذ من يد المسلم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هذه التعليقة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وسط هذه التعليقة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ملحق الحديث الأول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ملحق الحديث الثاني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التعليقة السابقة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التعليقة السابقة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صدر هذه التعليقة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ذكره في أول البحث عن الشرط الرابع من شرائط لباس المصلي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 وجوده في الوسائل ومستدركها والحدائق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وردت هذه العبارة في الذهب ، كما في حديث موسى بن أكيل الآتي في لبس الذهب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ذكر نصه في أواخر هذه التعليقة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أوائل البحث عن حرمة الحرير للرجال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ذلك مرسل ابن بكير الآتي في أواخر هذه التعليقة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مما تقدم في البحث عن مانعية الحرير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مثله في مستدرك 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البحث عن الكف بالحرير في المسألة السابقة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ويذكره أيضا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بالثعالب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المسألة الخامسة من الأمر الثالث من فصل الساتر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صحيح مسلم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كتاب اللباس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المقدمة الرابعة في لباس المصلي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الفرع الثالث من المسألة الثامنة من المقدمة الرابعة في لباس المصلي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كتاب الصلاة باب صلاة المرأة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الثاني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التعليقة السابقة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المسألة الثالثة والأربعين من هذا الفصل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المسألة الثالثة والأربعين من هذا الفصل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والوسيلة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 بعضها في المسألة الرابعة عشرة من هذا الفصل ، وتقدم ذكر بعضها في المسألة التاسعة عشرة من مبحث التكفين في الجزء الرابع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 في المتن بالمعنى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الديون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محله في المسألة الثانية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محله في المسألة الثانية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التوقيع المتقدم في المسألة الثانية من هذا الفصل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يحل لأحد أن يتصرف في مال غيره بغير إذنه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الثانية من هذا الفصل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الجزء الأول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في الجزء السادس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تسقط الصلاة بحال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عدم وجدانه إلا في الجواهر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أوقات اليومية ونافلتها في هذا الجزء</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ملحق الحديث الأول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 في التعليقة السابقة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تروى هذه الرواية عن مصباح المتهجد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كتب الأدعية والزيارات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صدر هذه التعليقة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هذه التعليقة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هذه التعليقة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نقله في المتن بالمعنى إذا لم أعثر على هذا النص في مظان وجوده ، والمنصوص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مروا صبيانكم بالصلاة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المبادات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 ذيل الحديث المتقدم في التعليقة السابقة وقد وردت روايته 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بأس ان تصلي وهي </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المتن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في الجزء الثاني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الزيارات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فراجع الجزء الثاني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الحديث ولكن نسب في الوسائل حذف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نسخة قوبلت بخط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ملحق الحديث الأول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ملحق الحديث الثالث</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الصحيح في البحث عن اشتراط كون مسجد الجبهة من الأرض ونباتها في أول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التعليل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أبناء الدنيا عبيد ما يأكلون ويلبسون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هاهنا بالمعنى</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نقل صحيح هشام في التهذيب غير مشتمل على الذيل فراجع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أول الفصل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الرابعة عشرة من هذا الفصل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الرابعة عشرة من هذا الفصل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أول الفصل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ملحق الحديث الأول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ملحق الحديث الأول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ملحق الحديث السادس</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خضر الشلال الفصل الثامن من الباب الثالث</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عن عقاب الاعمال فراجعه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الوسائل تزيد على الأصل وما في المتن يختلف عنهما معاً فلاحظ</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هذه التعليقة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التعبير في أحاديث الباب والموجود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أدنى ما يجزى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صفحة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العبد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الهروي في الغريبين المجلد الأول من المجلد الثاني 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 في مكتبة آية اللّه الحكيم العامة وما في المتن منقول بالمعنى عما هو مذكور في المصدر المزبور مع تقديم تأخير‌</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النصوص المشار إليها في هذه التعليقة تقدم ذكرها والإشارة إلى مصدرها في التعليقة السابقة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الحديث</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الاحتجاج عن القاسم عن معاوية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طي احتجاجات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المهاجرين والأنصار في ذيل تفصيل ما كتب على العرش وغيره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البحث عن استحباب الأذان في صدر هذا الفصل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المذكور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الموجود في الحدائق</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الثاني لسقوط الأذان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الخامس لسقوط الأذان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الأول لسقوط الأذان والإقامة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الثاني لسقوط الأذان والإقامة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التعليقة الاتية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الثالث لسقوط الأذان والإقامة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المعارف بمصر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هو قريب من مضمونه في سنن البيهقي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يؤذن إلا طاهر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صدر هذا الفصل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أول هذا الفصل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6.xml"/><Relationship Id="rId644" Type="http://schemas.openxmlformats.org/officeDocument/2006/relationships/footnotes" Target="footnotes.xml"/><Relationship Id="rId645" Type="http://schemas.openxmlformats.org/officeDocument/2006/relationships/numbering" Target="numbering.xml"/><Relationship Id="rId646" Type="http://schemas.openxmlformats.org/officeDocument/2006/relationships/fontTable" Target="fontTable.xml"/><Relationship Id="rId647" Type="http://schemas.openxmlformats.org/officeDocument/2006/relationships/settings" Target="settings.xml"/><Relationship Id="rId6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640</Pages>
  <Words>170113</Words>
  <Characters>666095</Characters>
  <CharactersWithSpaces>833206</CharactersWithSpaces>
  <Paragraphs>4948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2026-08-23T14:41:11Z</dcterms:created>
  <dc:creator>ghaemiyeh.com</dc:creator>
  <dc:description/>
  <dc:language>en-US</dc:language>
  <cp:lastModifiedBy/>
  <dcterms:modified xsi:type="dcterms:W3CDTF">2026-08-23T18:11:33Z</dcterms:modified>
  <cp:revision>1</cp:revision>
  <dc:subject/>
  <dc:title>مستمسک العروة الوثقی جلد 5</dc:title>
</cp:coreProperties>
</file>

<file path=docProps/custom.xml><?xml version="1.0" encoding="utf-8"?>
<Properties xmlns="http://schemas.openxmlformats.org/officeDocument/2006/custom-properties" xmlns:vt="http://schemas.openxmlformats.org/officeDocument/2006/docPropsVTypes"/>
</file>