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59.jpeg" ContentType="image/jpeg"/>
  <Override PartName="/word/media/image42.jpeg" ContentType="image/jpeg"/>
  <Override PartName="/word/media/image58.jpeg" ContentType="image/jpeg"/>
  <Override PartName="/word/media/image57.jpeg" ContentType="image/jpeg"/>
  <Override PartName="/word/media/image56.jpeg" ContentType="image/jpeg"/>
  <Override PartName="/word/media/image55.jpeg" ContentType="image/jpeg"/>
  <Override PartName="/word/media/image54.jpeg" ContentType="image/jpeg"/>
  <Override PartName="/word/media/image53.jpeg" ContentType="image/jpeg"/>
  <Override PartName="/word/media/image5.jpeg" ContentType="image/jpeg"/>
  <Override PartName="/word/media/image62.jpeg" ContentType="image/jpeg"/>
  <Override PartName="/word/media/image26.jpeg" ContentType="image/jpeg"/>
  <Override PartName="/word/media/image4.jpeg" ContentType="image/jpeg"/>
  <Override PartName="/word/media/image61.jpeg" ContentType="image/jpeg"/>
  <Override PartName="/word/media/image25.jpeg" ContentType="image/jpeg"/>
  <Override PartName="/word/media/image36.jpeg" ContentType="image/jpeg"/>
  <Override PartName="/word/media/image2.jpeg" ContentType="image/jpeg"/>
  <Override PartName="/word/media/image23.jpeg" ContentType="image/jpeg"/>
  <Override PartName="/word/media/image50.jpeg" ContentType="image/jpeg"/>
  <Override PartName="/word/media/image37.jpeg" ContentType="image/jpeg"/>
  <Override PartName="/word/media/image3.jpeg" ContentType="image/jpeg"/>
  <Override PartName="/word/media/image60.jpeg" ContentType="image/jpeg"/>
  <Override PartName="/word/media/image24.jpeg" ContentType="image/jpeg"/>
  <Override PartName="/word/media/image41.jpeg" ContentType="image/jpeg"/>
  <Override PartName="/word/media/image14.jpeg" ContentType="image/jpeg"/>
  <Override PartName="/word/media/image15.jpeg" ContentType="image/jpeg"/>
  <Override PartName="/word/media/image67.jpeg" ContentType="image/jpeg"/>
  <Override PartName="/word/media/image66.jpeg" ContentType="image/jpeg"/>
  <Override PartName="/word/media/image9.jpeg" ContentType="image/jpeg"/>
  <Override PartName="/word/media/image22.jpeg" ContentType="image/jpeg"/>
  <Override PartName="/word/media/image65.jpeg" ContentType="image/jpeg"/>
  <Override PartName="/word/media/image8.jpeg" ContentType="image/jpeg"/>
  <Override PartName="/word/media/image39.jpeg" ContentType="image/jpeg"/>
  <Override PartName="/word/media/image21.jpeg" ContentType="image/jpeg"/>
  <Override PartName="/word/media/image64.jpeg" ContentType="image/jpeg"/>
  <Override PartName="/word/media/image7.jpeg" ContentType="image/jpeg"/>
  <Override PartName="/word/media/image38.jpeg" ContentType="image/jpeg"/>
  <Override PartName="/word/media/image20.jpeg" ContentType="image/jpeg"/>
  <Override PartName="/word/media/image18.jpeg" ContentType="image/jpeg"/>
  <Override PartName="/word/media/image17.jpeg" ContentType="image/jpeg"/>
  <Override PartName="/word/media/image16.jpeg" ContentType="image/jpeg"/>
  <Override PartName="/word/media/image63.jpeg" ContentType="image/jpeg"/>
  <Override PartName="/word/media/image6.jpeg" ContentType="image/jpeg"/>
  <Override PartName="/word/media/image19.jpeg" ContentType="image/jpeg"/>
  <Override PartName="/word/media/image51.jpeg" ContentType="image/jpeg"/>
  <Override PartName="/word/media/image12.jpeg" ContentType="image/jpeg"/>
  <Override PartName="/word/media/image29.jpeg" ContentType="image/jpeg"/>
  <Override PartName="/word/media/image52.jpeg" ContentType="image/jpeg"/>
  <Override PartName="/word/media/image1.png" ContentType="image/png"/>
  <Override PartName="/word/media/image27.jpeg" ContentType="image/jpeg"/>
  <Override PartName="/word/media/image10.jpeg" ContentType="image/jpeg"/>
  <Override PartName="/word/media/image13.jpeg" ContentType="image/jpeg"/>
  <Override PartName="/word/media/image40.jpeg" ContentType="image/jpeg"/>
  <Override PartName="/word/media/image28.jpeg" ContentType="image/jpeg"/>
  <Override PartName="/word/media/image11.jpeg" ContentType="image/jpeg"/>
  <Override PartName="/word/media/image30.jpeg" ContentType="image/jpeg"/>
  <Override PartName="/word/media/image31.jpeg" ContentType="image/jpeg"/>
  <Override PartName="/word/media/image32.jpeg" ContentType="image/jpeg"/>
  <Override PartName="/word/media/image33.jpeg" ContentType="image/jpeg"/>
  <Override PartName="/word/media/image34.jpeg" ContentType="image/jpeg"/>
  <Override PartName="/word/media/image35.jpeg" ContentType="image/jpeg"/>
  <Override PartName="/word/media/image43.jpeg" ContentType="image/jpeg"/>
  <Override PartName="/word/media/image44.jpeg" ContentType="image/jpeg"/>
  <Override PartName="/word/media/image45.jpeg" ContentType="image/jpeg"/>
  <Override PartName="/word/media/image46.jpeg" ContentType="image/jpeg"/>
  <Override PartName="/word/media/image47.jpeg" ContentType="image/jpeg"/>
  <Override PartName="/word/media/image48.jpeg" ContentType="image/jpeg"/>
  <Override PartName="/word/media/image49.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474.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475.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40.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احادیث ام المومنین عائشة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527246_41743263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6527248_41743263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6527250_417432637">
            <w:r>
              <w:rPr>
                <w:webHidden/>
                <w:rStyle w:val="IndexLink"/>
                <w:rtl w:val="true"/>
              </w:rPr>
              <w:t>الاهداء</w:t>
            </w:r>
            <w:r>
              <w:rPr>
                <w:rStyle w:val="IndexLink"/>
                <w:rtl w:val="true"/>
              </w:rPr>
              <w:tab/>
            </w:r>
            <w:r>
              <w:rPr>
                <w:rStyle w:val="IndexLink"/>
              </w:rPr>
              <w:t>13</w:t>
            </w:r>
          </w:hyperlink>
        </w:p>
        <w:p>
          <w:pPr>
            <w:pStyle w:val="Contents2"/>
            <w:tabs>
              <w:tab w:val="clear" w:pos="8743"/>
              <w:tab w:val="right" w:pos="9026" w:leader="dot"/>
            </w:tabs>
            <w:rPr/>
          </w:pPr>
          <w:hyperlink w:anchor="__RefHeading___Toc6527252_417432637">
            <w:r>
              <w:rPr>
                <w:webHidden/>
                <w:rStyle w:val="IndexLink"/>
                <w:rtl w:val="true"/>
              </w:rPr>
              <w:t>مقدّمة الطبعة الخامسة</w:t>
            </w:r>
            <w:r>
              <w:rPr>
                <w:rStyle w:val="IndexLink"/>
                <w:rtl w:val="true"/>
              </w:rPr>
              <w:tab/>
            </w:r>
            <w:r>
              <w:rPr>
                <w:rStyle w:val="IndexLink"/>
              </w:rPr>
              <w:t>15</w:t>
            </w:r>
          </w:hyperlink>
        </w:p>
        <w:p>
          <w:pPr>
            <w:pStyle w:val="Contents2"/>
            <w:tabs>
              <w:tab w:val="clear" w:pos="8743"/>
              <w:tab w:val="right" w:pos="9026" w:leader="dot"/>
            </w:tabs>
            <w:rPr/>
          </w:pPr>
          <w:hyperlink w:anchor="__RefHeading___Toc6527254_417432637">
            <w:r>
              <w:rPr>
                <w:webHidden/>
                <w:rStyle w:val="IndexLink"/>
                <w:rtl w:val="true"/>
              </w:rPr>
              <w:t>تمهيد</w:t>
            </w:r>
            <w:r>
              <w:rPr>
                <w:rStyle w:val="IndexLink"/>
                <w:rtl w:val="true"/>
              </w:rPr>
              <w:tab/>
            </w:r>
            <w:r>
              <w:rPr>
                <w:rStyle w:val="IndexLink"/>
              </w:rPr>
              <w:t>23</w:t>
            </w:r>
          </w:hyperlink>
        </w:p>
        <w:p>
          <w:pPr>
            <w:pStyle w:val="Contents2"/>
            <w:tabs>
              <w:tab w:val="clear" w:pos="8743"/>
              <w:tab w:val="right" w:pos="9026" w:leader="dot"/>
            </w:tabs>
            <w:rPr/>
          </w:pPr>
          <w:hyperlink w:anchor="__RefHeading___Toc6527256_417432637">
            <w:r>
              <w:rPr>
                <w:webHidden/>
                <w:rStyle w:val="IndexLink"/>
                <w:rtl w:val="true"/>
              </w:rPr>
              <w:t>أمّ المؤمنين عائشة فى سطور</w:t>
            </w:r>
            <w:r>
              <w:rPr>
                <w:rStyle w:val="IndexLink"/>
                <w:rtl w:val="true"/>
              </w:rPr>
              <w:tab/>
            </w:r>
            <w:r>
              <w:rPr>
                <w:rStyle w:val="IndexLink"/>
              </w:rPr>
              <w:t>31</w:t>
            </w:r>
          </w:hyperlink>
        </w:p>
        <w:p>
          <w:pPr>
            <w:pStyle w:val="Contents3"/>
            <w:tabs>
              <w:tab w:val="clear" w:pos="8459"/>
              <w:tab w:val="right" w:pos="9026" w:leader="dot"/>
            </w:tabs>
            <w:rPr/>
          </w:pPr>
          <w:hyperlink w:anchor="__RefHeading___Toc6527258_417432637">
            <w:r>
              <w:rPr>
                <w:webHidden/>
                <w:rStyle w:val="IndexLink"/>
                <w:rtl w:val="true"/>
              </w:rPr>
              <w:t>اشارة</w:t>
            </w:r>
            <w:r>
              <w:rPr>
                <w:rStyle w:val="IndexLink"/>
                <w:rtl w:val="true"/>
              </w:rPr>
              <w:tab/>
            </w:r>
            <w:r>
              <w:rPr>
                <w:rStyle w:val="IndexLink"/>
              </w:rPr>
              <w:t>31</w:t>
            </w:r>
          </w:hyperlink>
        </w:p>
        <w:p>
          <w:pPr>
            <w:pStyle w:val="Contents3"/>
            <w:tabs>
              <w:tab w:val="clear" w:pos="8459"/>
              <w:tab w:val="right" w:pos="9026" w:leader="dot"/>
            </w:tabs>
            <w:rPr/>
          </w:pPr>
          <w:hyperlink w:anchor="__RefHeading___Toc6527260_417432637">
            <w:r>
              <w:rPr>
                <w:webHidden/>
                <w:rStyle w:val="IndexLink"/>
                <w:rtl w:val="true"/>
              </w:rPr>
              <w:t>أمّ المؤمنين عائشة</w:t>
            </w:r>
            <w:r>
              <w:rPr>
                <w:rStyle w:val="IndexLink"/>
                <w:rtl w:val="true"/>
              </w:rPr>
              <w:t>:</w:t>
              <w:tab/>
            </w:r>
            <w:r>
              <w:rPr>
                <w:rStyle w:val="IndexLink"/>
              </w:rPr>
              <w:t>33</w:t>
            </w:r>
          </w:hyperlink>
        </w:p>
        <w:p>
          <w:pPr>
            <w:pStyle w:val="Contents4"/>
            <w:tabs>
              <w:tab w:val="clear" w:pos="8176"/>
              <w:tab w:val="right" w:pos="9026" w:leader="dot"/>
            </w:tabs>
            <w:rPr/>
          </w:pPr>
          <w:hyperlink w:anchor="__RefHeading___Toc6527262_417432637">
            <w:r>
              <w:rPr>
                <w:webHidden/>
                <w:rStyle w:val="IndexLink"/>
                <w:rtl w:val="true"/>
              </w:rPr>
              <w:t>اشارة</w:t>
            </w:r>
            <w:r>
              <w:rPr>
                <w:rStyle w:val="IndexLink"/>
                <w:rtl w:val="true"/>
              </w:rPr>
              <w:tab/>
            </w:r>
            <w:r>
              <w:rPr>
                <w:rStyle w:val="IndexLink"/>
              </w:rPr>
              <w:t>33</w:t>
            </w:r>
          </w:hyperlink>
        </w:p>
        <w:p>
          <w:pPr>
            <w:pStyle w:val="Contents4"/>
            <w:tabs>
              <w:tab w:val="clear" w:pos="8176"/>
              <w:tab w:val="right" w:pos="9026" w:leader="dot"/>
            </w:tabs>
            <w:rPr/>
          </w:pPr>
          <w:hyperlink w:anchor="__RefHeading___Toc6527264_417432637">
            <w:r>
              <w:rPr>
                <w:webHidden/>
                <w:rStyle w:val="IndexLink"/>
                <w:rtl w:val="true"/>
              </w:rPr>
              <w:t>ادوار من حياتها</w:t>
            </w:r>
            <w:r>
              <w:rPr>
                <w:rStyle w:val="IndexLink"/>
                <w:rtl w:val="true"/>
              </w:rPr>
              <w:tab/>
            </w:r>
            <w:r>
              <w:rPr>
                <w:rStyle w:val="IndexLink"/>
              </w:rPr>
              <w:t>35</w:t>
            </w:r>
          </w:hyperlink>
        </w:p>
        <w:p>
          <w:pPr>
            <w:pStyle w:val="Contents4"/>
            <w:tabs>
              <w:tab w:val="clear" w:pos="8176"/>
              <w:tab w:val="right" w:pos="9026" w:leader="dot"/>
            </w:tabs>
            <w:rPr/>
          </w:pPr>
          <w:hyperlink w:anchor="__RefHeading___Toc6527266_417432637">
            <w:r>
              <w:rPr>
                <w:webHidden/>
                <w:rStyle w:val="IndexLink"/>
                <w:rtl w:val="true"/>
              </w:rPr>
              <w:t xml:space="preserve">في بيت الرّسول </w:t>
            </w:r>
            <w:r>
              <w:rPr>
                <w:rStyle w:val="IndexLink"/>
                <w:rtl w:val="true"/>
              </w:rPr>
              <w:t>(</w:t>
            </w:r>
            <w:r>
              <w:rPr>
                <w:rStyle w:val="IndexLink"/>
                <w:rtl w:val="true"/>
              </w:rPr>
              <w:t>ص</w:t>
            </w:r>
            <w:r>
              <w:rPr>
                <w:rStyle w:val="IndexLink"/>
                <w:rtl w:val="true"/>
              </w:rPr>
              <w:t>)</w:t>
              <w:tab/>
            </w:r>
            <w:r>
              <w:rPr>
                <w:rStyle w:val="IndexLink"/>
              </w:rPr>
              <w:t>37</w:t>
            </w:r>
          </w:hyperlink>
        </w:p>
        <w:p>
          <w:pPr>
            <w:pStyle w:val="Contents5"/>
            <w:tabs>
              <w:tab w:val="clear" w:pos="7892"/>
              <w:tab w:val="right" w:pos="9026" w:leader="dot"/>
            </w:tabs>
            <w:rPr/>
          </w:pPr>
          <w:hyperlink w:anchor="__RefHeading___Toc6527268_417432637">
            <w:r>
              <w:rPr>
                <w:webHidden/>
                <w:rStyle w:val="IndexLink"/>
                <w:rtl w:val="true"/>
              </w:rPr>
              <w:t>اشارة</w:t>
            </w:r>
            <w:r>
              <w:rPr>
                <w:rStyle w:val="IndexLink"/>
                <w:rtl w:val="true"/>
              </w:rPr>
              <w:tab/>
            </w:r>
            <w:r>
              <w:rPr>
                <w:rStyle w:val="IndexLink"/>
              </w:rPr>
              <w:t>37</w:t>
            </w:r>
          </w:hyperlink>
        </w:p>
        <w:p>
          <w:pPr>
            <w:pStyle w:val="Contents5"/>
            <w:tabs>
              <w:tab w:val="clear" w:pos="7892"/>
              <w:tab w:val="right" w:pos="9026" w:leader="dot"/>
            </w:tabs>
            <w:rPr/>
          </w:pPr>
          <w:hyperlink w:anchor="__RefHeading___Toc6527270_417432637">
            <w:r>
              <w:rPr>
                <w:webHidden/>
                <w:rStyle w:val="IndexLink"/>
                <w:rtl w:val="true"/>
              </w:rPr>
              <w:t>سماتها العامّة</w:t>
            </w:r>
            <w:r>
              <w:rPr>
                <w:rStyle w:val="IndexLink"/>
                <w:rtl w:val="true"/>
              </w:rPr>
              <w:t>:</w:t>
              <w:tab/>
            </w:r>
            <w:r>
              <w:rPr>
                <w:rStyle w:val="IndexLink"/>
              </w:rPr>
              <w:t>37</w:t>
            </w:r>
          </w:hyperlink>
        </w:p>
        <w:p>
          <w:pPr>
            <w:pStyle w:val="Contents5"/>
            <w:tabs>
              <w:tab w:val="clear" w:pos="7892"/>
              <w:tab w:val="right" w:pos="9026" w:leader="dot"/>
            </w:tabs>
            <w:rPr/>
          </w:pPr>
          <w:hyperlink w:anchor="__RefHeading___Toc6527272_417432637">
            <w:r>
              <w:rPr>
                <w:webHidden/>
                <w:rStyle w:val="IndexLink"/>
                <w:rtl w:val="true"/>
              </w:rPr>
              <w:t>في حياتها الزوجيّة</w:t>
            </w:r>
            <w:r>
              <w:rPr>
                <w:rStyle w:val="IndexLink"/>
                <w:rtl w:val="true"/>
              </w:rPr>
              <w:t>:</w:t>
              <w:tab/>
            </w:r>
            <w:r>
              <w:rPr>
                <w:rStyle w:val="IndexLink"/>
              </w:rPr>
              <w:t>37</w:t>
            </w:r>
          </w:hyperlink>
        </w:p>
        <w:p>
          <w:pPr>
            <w:pStyle w:val="Contents5"/>
            <w:tabs>
              <w:tab w:val="clear" w:pos="7892"/>
              <w:tab w:val="right" w:pos="9026" w:leader="dot"/>
            </w:tabs>
            <w:rPr/>
          </w:pPr>
          <w:hyperlink w:anchor="__RefHeading___Toc6527274_417432637">
            <w:r>
              <w:rPr>
                <w:webHidden/>
                <w:rStyle w:val="IndexLink"/>
                <w:rtl w:val="true"/>
              </w:rPr>
              <w:t xml:space="preserve">تعقّبها النّبيّ </w:t>
            </w:r>
            <w:r>
              <w:rPr>
                <w:rStyle w:val="IndexLink"/>
                <w:rtl w:val="true"/>
              </w:rPr>
              <w:t>(</w:t>
            </w:r>
            <w:r>
              <w:rPr>
                <w:rStyle w:val="IndexLink"/>
                <w:rtl w:val="true"/>
              </w:rPr>
              <w:t>ص</w:t>
            </w:r>
            <w:r>
              <w:rPr>
                <w:rStyle w:val="IndexLink"/>
                <w:rtl w:val="true"/>
              </w:rPr>
              <w:t>):</w:t>
              <w:tab/>
            </w:r>
            <w:r>
              <w:rPr>
                <w:rStyle w:val="IndexLink"/>
              </w:rPr>
              <w:t>38</w:t>
            </w:r>
          </w:hyperlink>
        </w:p>
        <w:p>
          <w:pPr>
            <w:pStyle w:val="Contents5"/>
            <w:tabs>
              <w:tab w:val="clear" w:pos="7892"/>
              <w:tab w:val="right" w:pos="9026" w:leader="dot"/>
            </w:tabs>
            <w:rPr/>
          </w:pPr>
          <w:hyperlink w:anchor="__RefHeading___Toc6527276_417432637">
            <w:r>
              <w:rPr>
                <w:webHidden/>
                <w:rStyle w:val="IndexLink"/>
                <w:rtl w:val="true"/>
              </w:rPr>
              <w:t xml:space="preserve">كسر أواني أزواج الرّسول </w:t>
            </w:r>
            <w:r>
              <w:rPr>
                <w:rStyle w:val="IndexLink"/>
                <w:rtl w:val="true"/>
              </w:rPr>
              <w:t>(</w:t>
            </w:r>
            <w:r>
              <w:rPr>
                <w:rStyle w:val="IndexLink"/>
                <w:rtl w:val="true"/>
              </w:rPr>
              <w:t>ص</w:t>
            </w:r>
            <w:r>
              <w:rPr>
                <w:rStyle w:val="IndexLink"/>
                <w:rtl w:val="true"/>
              </w:rPr>
              <w:t>):</w:t>
              <w:tab/>
            </w:r>
            <w:r>
              <w:rPr>
                <w:rStyle w:val="IndexLink"/>
              </w:rPr>
              <w:t>39</w:t>
            </w:r>
          </w:hyperlink>
        </w:p>
        <w:p>
          <w:pPr>
            <w:pStyle w:val="Contents5"/>
            <w:tabs>
              <w:tab w:val="clear" w:pos="7892"/>
              <w:tab w:val="right" w:pos="9026" w:leader="dot"/>
            </w:tabs>
            <w:rPr/>
          </w:pPr>
          <w:hyperlink w:anchor="__RefHeading___Toc6527278_417432637">
            <w:r>
              <w:rPr>
                <w:webHidden/>
                <w:rStyle w:val="IndexLink"/>
                <w:rtl w:val="true"/>
              </w:rPr>
              <w:t>كسر اناء صفيّة</w:t>
            </w:r>
            <w:r>
              <w:rPr>
                <w:rStyle w:val="IndexLink"/>
                <w:rtl w:val="true"/>
              </w:rPr>
              <w:t>:</w:t>
              <w:tab/>
            </w:r>
            <w:r>
              <w:rPr>
                <w:rStyle w:val="IndexLink"/>
              </w:rPr>
              <w:t>40</w:t>
            </w:r>
          </w:hyperlink>
        </w:p>
        <w:p>
          <w:pPr>
            <w:pStyle w:val="Contents5"/>
            <w:tabs>
              <w:tab w:val="clear" w:pos="7892"/>
              <w:tab w:val="right" w:pos="9026" w:leader="dot"/>
            </w:tabs>
            <w:rPr/>
          </w:pPr>
          <w:hyperlink w:anchor="__RefHeading___Toc6527280_417432637">
            <w:r>
              <w:rPr>
                <w:webHidden/>
                <w:rStyle w:val="IndexLink"/>
                <w:rtl w:val="true"/>
              </w:rPr>
              <w:t>مع صفيّة</w:t>
            </w:r>
            <w:r>
              <w:rPr>
                <w:rStyle w:val="IndexLink"/>
                <w:rtl w:val="true"/>
              </w:rPr>
              <w:t>:</w:t>
              <w:tab/>
            </w:r>
            <w:r>
              <w:rPr>
                <w:rStyle w:val="IndexLink"/>
              </w:rPr>
              <w:t>41</w:t>
            </w:r>
          </w:hyperlink>
        </w:p>
        <w:p>
          <w:pPr>
            <w:pStyle w:val="Contents5"/>
            <w:tabs>
              <w:tab w:val="clear" w:pos="7892"/>
              <w:tab w:val="right" w:pos="9026" w:leader="dot"/>
            </w:tabs>
            <w:rPr/>
          </w:pPr>
          <w:hyperlink w:anchor="__RefHeading___Toc6527282_417432637">
            <w:r>
              <w:rPr>
                <w:webHidden/>
                <w:rStyle w:val="IndexLink"/>
                <w:rtl w:val="true"/>
              </w:rPr>
              <w:t>مع سودة</w:t>
            </w:r>
            <w:r>
              <w:rPr>
                <w:rStyle w:val="IndexLink"/>
                <w:rtl w:val="true"/>
              </w:rPr>
              <w:t>:</w:t>
              <w:tab/>
            </w:r>
            <w:r>
              <w:rPr>
                <w:rStyle w:val="IndexLink"/>
              </w:rPr>
              <w:t>42</w:t>
            </w:r>
          </w:hyperlink>
        </w:p>
        <w:p>
          <w:pPr>
            <w:pStyle w:val="Contents5"/>
            <w:tabs>
              <w:tab w:val="clear" w:pos="7892"/>
              <w:tab w:val="right" w:pos="9026" w:leader="dot"/>
            </w:tabs>
            <w:rPr/>
          </w:pPr>
          <w:hyperlink w:anchor="__RefHeading___Toc6527284_417432637">
            <w:r>
              <w:rPr>
                <w:webHidden/>
                <w:rStyle w:val="IndexLink"/>
                <w:rtl w:val="true"/>
              </w:rPr>
              <w:t xml:space="preserve">حكمة تعدّد زوجات الرسول </w:t>
            </w:r>
            <w:r>
              <w:rPr>
                <w:rStyle w:val="IndexLink"/>
                <w:rtl w:val="true"/>
              </w:rPr>
              <w:t>(</w:t>
            </w:r>
            <w:r>
              <w:rPr>
                <w:rStyle w:val="IndexLink"/>
                <w:rtl w:val="true"/>
              </w:rPr>
              <w:t>ص</w:t>
            </w:r>
            <w:r>
              <w:rPr>
                <w:rStyle w:val="IndexLink"/>
                <w:rtl w:val="true"/>
              </w:rPr>
              <w:t>):</w:t>
              <w:tab/>
            </w:r>
            <w:r>
              <w:rPr>
                <w:rStyle w:val="IndexLink"/>
              </w:rPr>
              <w:t>43</w:t>
            </w:r>
          </w:hyperlink>
        </w:p>
        <w:p>
          <w:pPr>
            <w:pStyle w:val="Contents6"/>
            <w:tabs>
              <w:tab w:val="clear" w:pos="7609"/>
              <w:tab w:val="right" w:pos="9026" w:leader="dot"/>
            </w:tabs>
            <w:rPr/>
          </w:pPr>
          <w:hyperlink w:anchor="__RefHeading___Toc6527286_417432637">
            <w:r>
              <w:rPr>
                <w:webHidden/>
                <w:rStyle w:val="IndexLink"/>
                <w:rtl w:val="true"/>
              </w:rPr>
              <w:t>اشارة</w:t>
            </w:r>
            <w:r>
              <w:rPr>
                <w:rStyle w:val="IndexLink"/>
                <w:rtl w:val="true"/>
              </w:rPr>
              <w:tab/>
            </w:r>
            <w:r>
              <w:rPr>
                <w:rStyle w:val="IndexLink"/>
              </w:rPr>
              <w:t>43</w:t>
            </w:r>
          </w:hyperlink>
        </w:p>
        <w:p>
          <w:pPr>
            <w:pStyle w:val="Contents6"/>
            <w:tabs>
              <w:tab w:val="clear" w:pos="7609"/>
              <w:tab w:val="right" w:pos="9026" w:leader="dot"/>
            </w:tabs>
            <w:rPr/>
          </w:pPr>
          <w:hyperlink w:anchor="__RefHeading___Toc6527288_417432637">
            <w:r>
              <w:rPr>
                <w:webHidden/>
                <w:rStyle w:val="IndexLink"/>
                <w:rtl w:val="true"/>
              </w:rPr>
              <w:t>تفسير الايات</w:t>
            </w:r>
            <w:r>
              <w:rPr>
                <w:rStyle w:val="IndexLink"/>
                <w:rtl w:val="true"/>
              </w:rPr>
              <w:t>:</w:t>
              <w:tab/>
            </w:r>
            <w:r>
              <w:rPr>
                <w:rStyle w:val="IndexLink"/>
              </w:rPr>
              <w:t>44</w:t>
            </w:r>
          </w:hyperlink>
        </w:p>
        <w:p>
          <w:pPr>
            <w:pStyle w:val="Contents5"/>
            <w:tabs>
              <w:tab w:val="clear" w:pos="7892"/>
              <w:tab w:val="right" w:pos="9026" w:leader="dot"/>
            </w:tabs>
            <w:rPr/>
          </w:pPr>
          <w:hyperlink w:anchor="__RefHeading___Toc6527290_417432637">
            <w:r>
              <w:rPr>
                <w:webHidden/>
                <w:rStyle w:val="IndexLink"/>
                <w:rtl w:val="true"/>
              </w:rPr>
              <w:t xml:space="preserve">بيان الحكمة في تعدّد زوجات الرسول </w:t>
            </w:r>
            <w:r>
              <w:rPr>
                <w:rStyle w:val="IndexLink"/>
                <w:rtl w:val="true"/>
              </w:rPr>
              <w:t>(</w:t>
            </w:r>
            <w:r>
              <w:rPr>
                <w:rStyle w:val="IndexLink"/>
                <w:rtl w:val="true"/>
              </w:rPr>
              <w:t>ص</w:t>
            </w:r>
            <w:r>
              <w:rPr>
                <w:rStyle w:val="IndexLink"/>
                <w:rtl w:val="true"/>
              </w:rPr>
              <w:t>):</w:t>
              <w:tab/>
            </w:r>
            <w:r>
              <w:rPr>
                <w:rStyle w:val="IndexLink"/>
              </w:rPr>
              <w:t>46</w:t>
            </w:r>
          </w:hyperlink>
        </w:p>
        <w:p>
          <w:pPr>
            <w:pStyle w:val="Contents5"/>
            <w:tabs>
              <w:tab w:val="clear" w:pos="7892"/>
              <w:tab w:val="right" w:pos="9026" w:leader="dot"/>
            </w:tabs>
            <w:rPr/>
          </w:pPr>
          <w:hyperlink w:anchor="__RefHeading___Toc6527292_417432637">
            <w:r>
              <w:rPr>
                <w:webHidden/>
                <w:rStyle w:val="IndexLink"/>
                <w:rtl w:val="true"/>
              </w:rPr>
              <w:t>ظروف المسلمين في فجر الاسلام</w:t>
            </w:r>
            <w:r>
              <w:rPr>
                <w:rStyle w:val="IndexLink"/>
                <w:rtl w:val="true"/>
              </w:rPr>
              <w:t>.</w:t>
              <w:tab/>
            </w:r>
            <w:r>
              <w:rPr>
                <w:rStyle w:val="IndexLink"/>
              </w:rPr>
              <w:t>51</w:t>
            </w:r>
          </w:hyperlink>
        </w:p>
        <w:p>
          <w:pPr>
            <w:pStyle w:val="Contents6"/>
            <w:tabs>
              <w:tab w:val="clear" w:pos="7609"/>
              <w:tab w:val="right" w:pos="9026" w:leader="dot"/>
            </w:tabs>
            <w:rPr/>
          </w:pPr>
          <w:hyperlink w:anchor="__RefHeading___Toc6527294_417432637">
            <w:r>
              <w:rPr>
                <w:webHidden/>
                <w:rStyle w:val="IndexLink"/>
                <w:rtl w:val="true"/>
              </w:rPr>
              <w:t>اشارة</w:t>
            </w:r>
            <w:r>
              <w:rPr>
                <w:rStyle w:val="IndexLink"/>
                <w:rtl w:val="true"/>
              </w:rPr>
              <w:tab/>
            </w:r>
            <w:r>
              <w:rPr>
                <w:rStyle w:val="IndexLink"/>
              </w:rPr>
              <w:t>51</w:t>
            </w:r>
          </w:hyperlink>
        </w:p>
        <w:p>
          <w:pPr>
            <w:pStyle w:val="Contents6"/>
            <w:tabs>
              <w:tab w:val="clear" w:pos="7609"/>
              <w:tab w:val="right" w:pos="9026" w:leader="dot"/>
            </w:tabs>
            <w:rPr/>
          </w:pPr>
          <w:hyperlink w:anchor="__RefHeading___Toc6527296_417432637">
            <w:r>
              <w:rPr>
                <w:webHidden/>
                <w:rStyle w:val="IndexLink"/>
              </w:rPr>
              <w:t>1</w:t>
            </w:r>
            <w:r>
              <w:rPr>
                <w:rStyle w:val="IndexLink"/>
                <w:rtl w:val="true"/>
              </w:rPr>
              <w:t xml:space="preserve"> - </w:t>
            </w:r>
            <w:r>
              <w:rPr>
                <w:rStyle w:val="IndexLink"/>
                <w:rtl w:val="true"/>
              </w:rPr>
              <w:t>خديجة بنت خويلد القرشيّة الاسديّة أوّل أزواجه</w:t>
            </w:r>
            <w:r>
              <w:rPr>
                <w:rStyle w:val="IndexLink"/>
                <w:rtl w:val="true"/>
              </w:rPr>
              <w:t>:</w:t>
              <w:tab/>
            </w:r>
            <w:r>
              <w:rPr>
                <w:rStyle w:val="IndexLink"/>
              </w:rPr>
              <w:t>52</w:t>
            </w:r>
          </w:hyperlink>
        </w:p>
        <w:p>
          <w:pPr>
            <w:pStyle w:val="Contents6"/>
            <w:tabs>
              <w:tab w:val="clear" w:pos="7609"/>
              <w:tab w:val="right" w:pos="9026" w:leader="dot"/>
            </w:tabs>
            <w:rPr/>
          </w:pPr>
          <w:hyperlink w:anchor="__RefHeading___Toc6527298_417432637">
            <w:r>
              <w:rPr>
                <w:webHidden/>
                <w:rStyle w:val="IndexLink"/>
              </w:rPr>
              <w:t>2</w:t>
            </w:r>
            <w:r>
              <w:rPr>
                <w:rStyle w:val="IndexLink"/>
                <w:rtl w:val="true"/>
              </w:rPr>
              <w:t xml:space="preserve"> - </w:t>
            </w:r>
            <w:r>
              <w:rPr>
                <w:rStyle w:val="IndexLink"/>
                <w:rtl w:val="true"/>
              </w:rPr>
              <w:t>سودة بنت زمعة</w:t>
            </w:r>
            <w:r>
              <w:rPr>
                <w:rStyle w:val="IndexLink"/>
                <w:rtl w:val="true"/>
              </w:rPr>
              <w:t>:</w:t>
              <w:tab/>
            </w:r>
            <w:r>
              <w:rPr>
                <w:rStyle w:val="IndexLink"/>
              </w:rPr>
              <w:t>53</w:t>
            </w:r>
          </w:hyperlink>
        </w:p>
        <w:p>
          <w:pPr>
            <w:pStyle w:val="Contents6"/>
            <w:tabs>
              <w:tab w:val="clear" w:pos="7609"/>
              <w:tab w:val="right" w:pos="9026" w:leader="dot"/>
            </w:tabs>
            <w:rPr/>
          </w:pPr>
          <w:hyperlink w:anchor="__RefHeading___Toc6527300_417432637">
            <w:r>
              <w:rPr>
                <w:webHidden/>
                <w:rStyle w:val="IndexLink"/>
              </w:rPr>
              <w:t>3</w:t>
            </w:r>
            <w:r>
              <w:rPr>
                <w:rStyle w:val="IndexLink"/>
                <w:rtl w:val="true"/>
              </w:rPr>
              <w:t xml:space="preserve"> - </w:t>
            </w:r>
            <w:r>
              <w:rPr>
                <w:rStyle w:val="IndexLink"/>
                <w:rtl w:val="true"/>
              </w:rPr>
              <w:t>عائشة بنت أبي بكر</w:t>
            </w:r>
            <w:r>
              <w:rPr>
                <w:rStyle w:val="IndexLink"/>
                <w:rtl w:val="true"/>
              </w:rPr>
              <w:t>:</w:t>
              <w:tab/>
            </w:r>
            <w:r>
              <w:rPr>
                <w:rStyle w:val="IndexLink"/>
              </w:rPr>
              <w:t>54</w:t>
            </w:r>
          </w:hyperlink>
        </w:p>
        <w:p>
          <w:pPr>
            <w:pStyle w:val="Contents6"/>
            <w:tabs>
              <w:tab w:val="clear" w:pos="7609"/>
              <w:tab w:val="right" w:pos="9026" w:leader="dot"/>
            </w:tabs>
            <w:rPr/>
          </w:pPr>
          <w:hyperlink w:anchor="__RefHeading___Toc6527302_417432637">
            <w:r>
              <w:rPr>
                <w:webHidden/>
                <w:rStyle w:val="IndexLink"/>
              </w:rPr>
              <w:t>4</w:t>
            </w:r>
            <w:r>
              <w:rPr>
                <w:rStyle w:val="IndexLink"/>
                <w:rtl w:val="true"/>
              </w:rPr>
              <w:t xml:space="preserve"> - </w:t>
            </w:r>
            <w:r>
              <w:rPr>
                <w:rStyle w:val="IndexLink"/>
                <w:rtl w:val="true"/>
              </w:rPr>
              <w:t>حفصة بنت عمر بن الخطّاب</w:t>
            </w:r>
            <w:r>
              <w:rPr>
                <w:rStyle w:val="IndexLink"/>
                <w:rtl w:val="true"/>
              </w:rPr>
              <w:t>:</w:t>
              <w:tab/>
            </w:r>
            <w:r>
              <w:rPr>
                <w:rStyle w:val="IndexLink"/>
              </w:rPr>
              <w:t>54</w:t>
            </w:r>
          </w:hyperlink>
        </w:p>
        <w:p>
          <w:pPr>
            <w:pStyle w:val="Contents6"/>
            <w:tabs>
              <w:tab w:val="clear" w:pos="7609"/>
              <w:tab w:val="right" w:pos="9026" w:leader="dot"/>
            </w:tabs>
            <w:rPr/>
          </w:pPr>
          <w:hyperlink w:anchor="__RefHeading___Toc6527304_417432637">
            <w:r>
              <w:rPr>
                <w:webHidden/>
                <w:rStyle w:val="IndexLink"/>
              </w:rPr>
              <w:t>5</w:t>
            </w:r>
            <w:r>
              <w:rPr>
                <w:rStyle w:val="IndexLink"/>
                <w:rtl w:val="true"/>
              </w:rPr>
              <w:t xml:space="preserve"> - </w:t>
            </w:r>
            <w:r>
              <w:rPr>
                <w:rStyle w:val="IndexLink"/>
                <w:rtl w:val="true"/>
              </w:rPr>
              <w:t>زينب بنت خزيمة</w:t>
            </w:r>
            <w:r>
              <w:rPr>
                <w:rStyle w:val="IndexLink"/>
                <w:rtl w:val="true"/>
              </w:rPr>
              <w:t>:</w:t>
              <w:tab/>
            </w:r>
            <w:r>
              <w:rPr>
                <w:rStyle w:val="IndexLink"/>
              </w:rPr>
              <w:t>54</w:t>
            </w:r>
          </w:hyperlink>
        </w:p>
        <w:p>
          <w:pPr>
            <w:pStyle w:val="Contents6"/>
            <w:tabs>
              <w:tab w:val="clear" w:pos="7609"/>
              <w:tab w:val="right" w:pos="9026" w:leader="dot"/>
            </w:tabs>
            <w:rPr/>
          </w:pPr>
          <w:hyperlink w:anchor="__RefHeading___Toc6527306_417432637">
            <w:r>
              <w:rPr>
                <w:webHidden/>
                <w:rStyle w:val="IndexLink"/>
              </w:rPr>
              <w:t>6</w:t>
            </w:r>
            <w:r>
              <w:rPr>
                <w:rStyle w:val="IndexLink"/>
                <w:rtl w:val="true"/>
              </w:rPr>
              <w:t xml:space="preserve"> - </w:t>
            </w:r>
            <w:r>
              <w:rPr>
                <w:rStyle w:val="IndexLink"/>
                <w:rtl w:val="true"/>
              </w:rPr>
              <w:t>أُم سلمة بنت أبي أميّة القرشيّة</w:t>
            </w:r>
            <w:r>
              <w:rPr>
                <w:rStyle w:val="IndexLink"/>
                <w:rtl w:val="true"/>
              </w:rPr>
              <w:t>:</w:t>
              <w:tab/>
            </w:r>
            <w:r>
              <w:rPr>
                <w:rStyle w:val="IndexLink"/>
              </w:rPr>
              <w:t>55</w:t>
            </w:r>
          </w:hyperlink>
        </w:p>
        <w:p>
          <w:pPr>
            <w:pStyle w:val="Contents6"/>
            <w:tabs>
              <w:tab w:val="clear" w:pos="7609"/>
              <w:tab w:val="right" w:pos="9026" w:leader="dot"/>
            </w:tabs>
            <w:rPr/>
          </w:pPr>
          <w:hyperlink w:anchor="__RefHeading___Toc6527308_417432637">
            <w:r>
              <w:rPr>
                <w:webHidden/>
                <w:rStyle w:val="IndexLink"/>
              </w:rPr>
              <w:t>7</w:t>
            </w:r>
            <w:r>
              <w:rPr>
                <w:rStyle w:val="IndexLink"/>
                <w:rtl w:val="true"/>
              </w:rPr>
              <w:t xml:space="preserve"> - </w:t>
            </w:r>
            <w:r>
              <w:rPr>
                <w:rStyle w:val="IndexLink"/>
                <w:rtl w:val="true"/>
              </w:rPr>
              <w:t>جويرية بنت الحارث</w:t>
            </w:r>
            <w:r>
              <w:rPr>
                <w:rStyle w:val="IndexLink"/>
                <w:rtl w:val="true"/>
              </w:rPr>
              <w:t>:</w:t>
              <w:tab/>
            </w:r>
            <w:r>
              <w:rPr>
                <w:rStyle w:val="IndexLink"/>
              </w:rPr>
              <w:t>57</w:t>
            </w:r>
          </w:hyperlink>
        </w:p>
        <w:p>
          <w:pPr>
            <w:pStyle w:val="Contents6"/>
            <w:tabs>
              <w:tab w:val="clear" w:pos="7609"/>
              <w:tab w:val="right" w:pos="9026" w:leader="dot"/>
            </w:tabs>
            <w:rPr/>
          </w:pPr>
          <w:hyperlink w:anchor="__RefHeading___Toc6527310_417432637">
            <w:r>
              <w:rPr>
                <w:webHidden/>
                <w:rStyle w:val="IndexLink"/>
              </w:rPr>
              <w:t>8</w:t>
            </w:r>
            <w:r>
              <w:rPr>
                <w:rStyle w:val="IndexLink"/>
                <w:rtl w:val="true"/>
              </w:rPr>
              <w:t xml:space="preserve"> - </w:t>
            </w:r>
            <w:r>
              <w:rPr>
                <w:rStyle w:val="IndexLink"/>
                <w:rtl w:val="true"/>
              </w:rPr>
              <w:t>صفيّة بنت حيي بن أخطب، سبيت في غزوة خيبر</w:t>
            </w:r>
            <w:r>
              <w:rPr>
                <w:rStyle w:val="IndexLink"/>
                <w:rtl w:val="true"/>
              </w:rPr>
              <w:t>:</w:t>
              <w:tab/>
            </w:r>
            <w:r>
              <w:rPr>
                <w:rStyle w:val="IndexLink"/>
              </w:rPr>
              <w:t>57</w:t>
            </w:r>
          </w:hyperlink>
        </w:p>
        <w:p>
          <w:pPr>
            <w:pStyle w:val="Contents6"/>
            <w:tabs>
              <w:tab w:val="clear" w:pos="7609"/>
              <w:tab w:val="right" w:pos="9026" w:leader="dot"/>
            </w:tabs>
            <w:rPr/>
          </w:pPr>
          <w:hyperlink w:anchor="__RefHeading___Toc6527312_417432637">
            <w:r>
              <w:rPr>
                <w:webHidden/>
                <w:rStyle w:val="IndexLink"/>
              </w:rPr>
              <w:t>9</w:t>
            </w:r>
            <w:r>
              <w:rPr>
                <w:rStyle w:val="IndexLink"/>
                <w:rtl w:val="true"/>
              </w:rPr>
              <w:t xml:space="preserve"> - </w:t>
            </w:r>
            <w:r>
              <w:rPr>
                <w:rStyle w:val="IndexLink"/>
                <w:rtl w:val="true"/>
              </w:rPr>
              <w:t>ميمونة بنت الحارث بن حزن الهلالية</w:t>
            </w:r>
            <w:r>
              <w:rPr>
                <w:rStyle w:val="IndexLink"/>
                <w:rtl w:val="true"/>
              </w:rPr>
              <w:t>:</w:t>
              <w:tab/>
            </w:r>
            <w:r>
              <w:rPr>
                <w:rStyle w:val="IndexLink"/>
              </w:rPr>
              <w:t>58</w:t>
            </w:r>
          </w:hyperlink>
        </w:p>
        <w:p>
          <w:pPr>
            <w:pStyle w:val="Contents6"/>
            <w:tabs>
              <w:tab w:val="clear" w:pos="7609"/>
              <w:tab w:val="right" w:pos="9026" w:leader="dot"/>
            </w:tabs>
            <w:rPr/>
          </w:pPr>
          <w:hyperlink w:anchor="__RefHeading___Toc6527314_417432637">
            <w:r>
              <w:rPr>
                <w:webHidden/>
                <w:rStyle w:val="IndexLink"/>
              </w:rPr>
              <w:t>10</w:t>
            </w:r>
            <w:r>
              <w:rPr>
                <w:rStyle w:val="IndexLink"/>
                <w:rtl w:val="true"/>
              </w:rPr>
              <w:t xml:space="preserve"> - </w:t>
            </w:r>
            <w:r>
              <w:rPr>
                <w:rStyle w:val="IndexLink"/>
                <w:rtl w:val="true"/>
              </w:rPr>
              <w:t>زينب بنت جحش</w:t>
            </w:r>
            <w:r>
              <w:rPr>
                <w:rStyle w:val="IndexLink"/>
                <w:rtl w:val="true"/>
              </w:rPr>
              <w:t>:</w:t>
              <w:tab/>
            </w:r>
            <w:r>
              <w:rPr>
                <w:rStyle w:val="IndexLink"/>
              </w:rPr>
              <w:t>58</w:t>
            </w:r>
          </w:hyperlink>
        </w:p>
        <w:p>
          <w:pPr>
            <w:pStyle w:val="Contents6"/>
            <w:tabs>
              <w:tab w:val="clear" w:pos="7609"/>
              <w:tab w:val="right" w:pos="9026" w:leader="dot"/>
            </w:tabs>
            <w:rPr/>
          </w:pPr>
          <w:hyperlink w:anchor="__RefHeading___Toc6527316_417432637">
            <w:r>
              <w:rPr>
                <w:webHidden/>
                <w:rStyle w:val="IndexLink"/>
              </w:rPr>
              <w:t>11</w:t>
            </w:r>
            <w:r>
              <w:rPr>
                <w:rStyle w:val="IndexLink"/>
                <w:rtl w:val="true"/>
              </w:rPr>
              <w:t xml:space="preserve"> - </w:t>
            </w:r>
            <w:r>
              <w:rPr>
                <w:rStyle w:val="IndexLink"/>
                <w:rtl w:val="true"/>
              </w:rPr>
              <w:t>أُمُّ حبيبة</w:t>
            </w:r>
            <w:r>
              <w:rPr>
                <w:rStyle w:val="IndexLink"/>
                <w:rtl w:val="true"/>
              </w:rPr>
              <w:t>:</w:t>
              <w:tab/>
            </w:r>
            <w:r>
              <w:rPr>
                <w:rStyle w:val="IndexLink"/>
              </w:rPr>
              <w:t>61</w:t>
            </w:r>
          </w:hyperlink>
        </w:p>
        <w:p>
          <w:pPr>
            <w:pStyle w:val="Contents5"/>
            <w:tabs>
              <w:tab w:val="clear" w:pos="7892"/>
              <w:tab w:val="right" w:pos="9026" w:leader="dot"/>
            </w:tabs>
            <w:rPr/>
          </w:pPr>
          <w:hyperlink w:anchor="__RefHeading___Toc6527318_417432637">
            <w:r>
              <w:rPr>
                <w:webHidden/>
                <w:rStyle w:val="IndexLink"/>
                <w:rtl w:val="true"/>
              </w:rPr>
              <w:t>الواهبات أنفسهنّ</w:t>
            </w:r>
            <w:r>
              <w:rPr>
                <w:rStyle w:val="IndexLink"/>
                <w:rtl w:val="true"/>
              </w:rPr>
              <w:t>:</w:t>
              <w:tab/>
            </w:r>
            <w:r>
              <w:rPr>
                <w:rStyle w:val="IndexLink"/>
              </w:rPr>
              <w:t>62</w:t>
            </w:r>
          </w:hyperlink>
        </w:p>
        <w:p>
          <w:pPr>
            <w:pStyle w:val="Contents4"/>
            <w:tabs>
              <w:tab w:val="clear" w:pos="8176"/>
              <w:tab w:val="right" w:pos="9026" w:leader="dot"/>
            </w:tabs>
            <w:rPr/>
          </w:pPr>
          <w:hyperlink w:anchor="__RefHeading___Toc6527320_417432637">
            <w:r>
              <w:rPr>
                <w:webHidden/>
                <w:rStyle w:val="IndexLink"/>
                <w:rtl w:val="true"/>
              </w:rPr>
              <w:t>نتيجة البحث</w:t>
            </w:r>
            <w:r>
              <w:rPr>
                <w:rStyle w:val="IndexLink"/>
                <w:rtl w:val="true"/>
              </w:rPr>
              <w:t>:</w:t>
              <w:tab/>
            </w:r>
            <w:r>
              <w:rPr>
                <w:rStyle w:val="IndexLink"/>
              </w:rPr>
              <w:t>65</w:t>
            </w:r>
          </w:hyperlink>
        </w:p>
        <w:p>
          <w:pPr>
            <w:pStyle w:val="Contents3"/>
            <w:tabs>
              <w:tab w:val="clear" w:pos="8459"/>
              <w:tab w:val="right" w:pos="9026" w:leader="dot"/>
            </w:tabs>
            <w:rPr/>
          </w:pPr>
          <w:hyperlink w:anchor="__RefHeading___Toc6527322_417432637">
            <w:r>
              <w:rPr>
                <w:webHidden/>
                <w:rStyle w:val="IndexLink"/>
                <w:rtl w:val="true"/>
              </w:rPr>
              <w:t>مؤاخذة أبناء الغرب الزواج المبكر لدى المسلمين</w:t>
            </w:r>
            <w:r>
              <w:rPr>
                <w:rStyle w:val="IndexLink"/>
                <w:rtl w:val="true"/>
              </w:rPr>
              <w:tab/>
            </w:r>
            <w:r>
              <w:rPr>
                <w:rStyle w:val="IndexLink"/>
              </w:rPr>
              <w:t>68</w:t>
            </w:r>
          </w:hyperlink>
        </w:p>
        <w:p>
          <w:pPr>
            <w:pStyle w:val="Contents4"/>
            <w:tabs>
              <w:tab w:val="clear" w:pos="8176"/>
              <w:tab w:val="right" w:pos="9026" w:leader="dot"/>
            </w:tabs>
            <w:rPr/>
          </w:pPr>
          <w:hyperlink w:anchor="__RefHeading___Toc6527324_417432637">
            <w:r>
              <w:rPr>
                <w:webHidden/>
                <w:rStyle w:val="IndexLink"/>
                <w:rtl w:val="true"/>
              </w:rPr>
              <w:t>اشارة</w:t>
            </w:r>
            <w:r>
              <w:rPr>
                <w:rStyle w:val="IndexLink"/>
                <w:rtl w:val="true"/>
              </w:rPr>
              <w:tab/>
            </w:r>
            <w:r>
              <w:rPr>
                <w:rStyle w:val="IndexLink"/>
              </w:rPr>
              <w:t>68</w:t>
            </w:r>
          </w:hyperlink>
        </w:p>
        <w:p>
          <w:pPr>
            <w:pStyle w:val="Contents4"/>
            <w:tabs>
              <w:tab w:val="clear" w:pos="8176"/>
              <w:tab w:val="right" w:pos="9026" w:leader="dot"/>
            </w:tabs>
            <w:rPr/>
          </w:pPr>
          <w:hyperlink w:anchor="__RefHeading___Toc6527326_417432637">
            <w:r>
              <w:rPr>
                <w:webHidden/>
                <w:rStyle w:val="IndexLink"/>
                <w:rtl w:val="true"/>
              </w:rPr>
              <w:t>مع مليكة</w:t>
            </w:r>
            <w:r>
              <w:rPr>
                <w:rStyle w:val="IndexLink"/>
                <w:rtl w:val="true"/>
              </w:rPr>
              <w:t>:</w:t>
              <w:tab/>
            </w:r>
            <w:r>
              <w:rPr>
                <w:rStyle w:val="IndexLink"/>
              </w:rPr>
              <w:t>70</w:t>
            </w:r>
          </w:hyperlink>
        </w:p>
        <w:p>
          <w:pPr>
            <w:pStyle w:val="Contents4"/>
            <w:tabs>
              <w:tab w:val="clear" w:pos="8176"/>
              <w:tab w:val="right" w:pos="9026" w:leader="dot"/>
            </w:tabs>
            <w:rPr/>
          </w:pPr>
          <w:hyperlink w:anchor="__RefHeading___Toc6527328_417432637">
            <w:r>
              <w:rPr>
                <w:webHidden/>
                <w:rStyle w:val="IndexLink"/>
                <w:rtl w:val="true"/>
              </w:rPr>
              <w:t>مع أسماء</w:t>
            </w:r>
            <w:r>
              <w:rPr>
                <w:rStyle w:val="IndexLink"/>
                <w:rtl w:val="true"/>
              </w:rPr>
              <w:t>:</w:t>
              <w:tab/>
            </w:r>
            <w:r>
              <w:rPr>
                <w:rStyle w:val="IndexLink"/>
              </w:rPr>
              <w:t>70</w:t>
            </w:r>
          </w:hyperlink>
        </w:p>
        <w:p>
          <w:pPr>
            <w:pStyle w:val="Contents4"/>
            <w:tabs>
              <w:tab w:val="clear" w:pos="8176"/>
              <w:tab w:val="right" w:pos="9026" w:leader="dot"/>
            </w:tabs>
            <w:rPr/>
          </w:pPr>
          <w:hyperlink w:anchor="__RefHeading___Toc6527330_417432637">
            <w:r>
              <w:rPr>
                <w:webHidden/>
                <w:rStyle w:val="IndexLink"/>
                <w:rtl w:val="true"/>
              </w:rPr>
              <w:t>مع مارية</w:t>
            </w:r>
            <w:r>
              <w:rPr>
                <w:rStyle w:val="IndexLink"/>
                <w:rtl w:val="true"/>
              </w:rPr>
              <w:t>:</w:t>
              <w:tab/>
            </w:r>
            <w:r>
              <w:rPr>
                <w:rStyle w:val="IndexLink"/>
              </w:rPr>
              <w:t>71</w:t>
            </w:r>
          </w:hyperlink>
        </w:p>
        <w:p>
          <w:pPr>
            <w:pStyle w:val="Contents4"/>
            <w:tabs>
              <w:tab w:val="clear" w:pos="8176"/>
              <w:tab w:val="right" w:pos="9026" w:leader="dot"/>
            </w:tabs>
            <w:rPr/>
          </w:pPr>
          <w:hyperlink w:anchor="__RefHeading___Toc6527332_417432637">
            <w:r>
              <w:rPr>
                <w:webHidden/>
                <w:rStyle w:val="IndexLink"/>
                <w:rtl w:val="true"/>
              </w:rPr>
              <w:t>قصّة مارية</w:t>
            </w:r>
            <w:r>
              <w:rPr>
                <w:rStyle w:val="IndexLink"/>
                <w:rtl w:val="true"/>
              </w:rPr>
              <w:t>:</w:t>
              <w:tab/>
            </w:r>
            <w:r>
              <w:rPr>
                <w:rStyle w:val="IndexLink"/>
              </w:rPr>
              <w:t>72</w:t>
            </w:r>
          </w:hyperlink>
        </w:p>
        <w:p>
          <w:pPr>
            <w:pStyle w:val="Contents4"/>
            <w:tabs>
              <w:tab w:val="clear" w:pos="8176"/>
              <w:tab w:val="right" w:pos="9026" w:leader="dot"/>
            </w:tabs>
            <w:rPr/>
          </w:pPr>
          <w:hyperlink w:anchor="__RefHeading___Toc6527334_417432637">
            <w:r>
              <w:rPr>
                <w:webHidden/>
                <w:rStyle w:val="IndexLink"/>
                <w:rtl w:val="true"/>
              </w:rPr>
              <w:t>مع ذكرى خديجة</w:t>
            </w:r>
            <w:r>
              <w:rPr>
                <w:rStyle w:val="IndexLink"/>
                <w:rtl w:val="true"/>
              </w:rPr>
              <w:t>:</w:t>
              <w:tab/>
            </w:r>
            <w:r>
              <w:rPr>
                <w:rStyle w:val="IndexLink"/>
              </w:rPr>
              <w:t>79</w:t>
            </w:r>
          </w:hyperlink>
        </w:p>
        <w:p>
          <w:pPr>
            <w:pStyle w:val="Contents2"/>
            <w:tabs>
              <w:tab w:val="clear" w:pos="8743"/>
              <w:tab w:val="right" w:pos="9026" w:leader="dot"/>
            </w:tabs>
            <w:rPr/>
          </w:pPr>
          <w:hyperlink w:anchor="__RefHeading___Toc6527336_417432637">
            <w:r>
              <w:rPr>
                <w:webHidden/>
                <w:rStyle w:val="IndexLink"/>
                <w:rtl w:val="true"/>
              </w:rPr>
              <w:t>على عهد الخليفتين</w:t>
            </w:r>
            <w:r>
              <w:rPr>
                <w:rStyle w:val="IndexLink"/>
                <w:rtl w:val="true"/>
              </w:rPr>
              <w:tab/>
            </w:r>
            <w:r>
              <w:rPr>
                <w:rStyle w:val="IndexLink"/>
              </w:rPr>
              <w:t>89</w:t>
            </w:r>
          </w:hyperlink>
        </w:p>
        <w:p>
          <w:pPr>
            <w:pStyle w:val="Contents3"/>
            <w:tabs>
              <w:tab w:val="clear" w:pos="8459"/>
              <w:tab w:val="right" w:pos="9026" w:leader="dot"/>
            </w:tabs>
            <w:rPr/>
          </w:pPr>
          <w:hyperlink w:anchor="__RefHeading___Toc6527338_417432637">
            <w:r>
              <w:rPr>
                <w:webHidden/>
                <w:rStyle w:val="IndexLink"/>
                <w:rtl w:val="true"/>
              </w:rPr>
              <w:t>اشارة</w:t>
            </w:r>
            <w:r>
              <w:rPr>
                <w:rStyle w:val="IndexLink"/>
                <w:rtl w:val="true"/>
              </w:rPr>
              <w:tab/>
            </w:r>
            <w:r>
              <w:rPr>
                <w:rStyle w:val="IndexLink"/>
              </w:rPr>
              <w:t>89</w:t>
            </w:r>
          </w:hyperlink>
        </w:p>
        <w:p>
          <w:pPr>
            <w:pStyle w:val="Contents3"/>
            <w:tabs>
              <w:tab w:val="clear" w:pos="8459"/>
              <w:tab w:val="right" w:pos="9026" w:leader="dot"/>
            </w:tabs>
            <w:rPr/>
          </w:pPr>
          <w:hyperlink w:anchor="__RefHeading___Toc6527340_417432637">
            <w:r>
              <w:rPr>
                <w:webHidden/>
                <w:rStyle w:val="IndexLink"/>
                <w:rtl w:val="true"/>
              </w:rPr>
              <w:t>الخليفتان</w:t>
            </w:r>
            <w:r>
              <w:rPr>
                <w:rStyle w:val="IndexLink"/>
                <w:rtl w:val="true"/>
              </w:rPr>
              <w:tab/>
            </w:r>
            <w:r>
              <w:rPr>
                <w:rStyle w:val="IndexLink"/>
              </w:rPr>
              <w:t>91</w:t>
            </w:r>
          </w:hyperlink>
        </w:p>
        <w:p>
          <w:pPr>
            <w:pStyle w:val="Contents4"/>
            <w:tabs>
              <w:tab w:val="clear" w:pos="8176"/>
              <w:tab w:val="right" w:pos="9026" w:leader="dot"/>
            </w:tabs>
            <w:rPr/>
          </w:pPr>
          <w:hyperlink w:anchor="__RefHeading___Toc6527342_417432637">
            <w:r>
              <w:rPr>
                <w:webHidden/>
                <w:rStyle w:val="IndexLink"/>
                <w:rtl w:val="true"/>
              </w:rPr>
              <w:t>الخليفتان هما</w:t>
            </w:r>
            <w:r>
              <w:rPr>
                <w:rStyle w:val="IndexLink"/>
                <w:rtl w:val="true"/>
              </w:rPr>
              <w:t>:</w:t>
              <w:tab/>
            </w:r>
            <w:r>
              <w:rPr>
                <w:rStyle w:val="IndexLink"/>
              </w:rPr>
              <w:t>91</w:t>
            </w:r>
          </w:hyperlink>
        </w:p>
        <w:p>
          <w:pPr>
            <w:pStyle w:val="Contents4"/>
            <w:tabs>
              <w:tab w:val="clear" w:pos="8176"/>
              <w:tab w:val="right" w:pos="9026" w:leader="dot"/>
            </w:tabs>
            <w:rPr/>
          </w:pPr>
          <w:hyperlink w:anchor="__RefHeading___Toc6527344_417432637">
            <w:r>
              <w:rPr>
                <w:webHidden/>
                <w:rStyle w:val="IndexLink"/>
                <w:rtl w:val="true"/>
              </w:rPr>
              <w:t>عصور الحديث</w:t>
            </w:r>
            <w:r>
              <w:rPr>
                <w:rStyle w:val="IndexLink"/>
                <w:rtl w:val="true"/>
              </w:rPr>
              <w:t>:</w:t>
              <w:tab/>
            </w:r>
            <w:r>
              <w:rPr>
                <w:rStyle w:val="IndexLink"/>
              </w:rPr>
              <w:t>98</w:t>
            </w:r>
          </w:hyperlink>
        </w:p>
        <w:p>
          <w:pPr>
            <w:pStyle w:val="Contents5"/>
            <w:tabs>
              <w:tab w:val="clear" w:pos="7892"/>
              <w:tab w:val="right" w:pos="9026" w:leader="dot"/>
            </w:tabs>
            <w:rPr/>
          </w:pPr>
          <w:hyperlink w:anchor="__RefHeading___Toc6527346_417432637">
            <w:r>
              <w:rPr>
                <w:webHidden/>
                <w:rStyle w:val="IndexLink"/>
                <w:rtl w:val="true"/>
              </w:rPr>
              <w:t>اشارة</w:t>
            </w:r>
            <w:r>
              <w:rPr>
                <w:rStyle w:val="IndexLink"/>
                <w:rtl w:val="true"/>
              </w:rPr>
              <w:tab/>
            </w:r>
            <w:r>
              <w:rPr>
                <w:rStyle w:val="IndexLink"/>
              </w:rPr>
              <w:t>98</w:t>
            </w:r>
          </w:hyperlink>
        </w:p>
        <w:p>
          <w:pPr>
            <w:pStyle w:val="Contents5"/>
            <w:tabs>
              <w:tab w:val="clear" w:pos="7892"/>
              <w:tab w:val="right" w:pos="9026" w:leader="dot"/>
            </w:tabs>
            <w:rPr/>
          </w:pPr>
          <w:hyperlink w:anchor="__RefHeading___Toc6527348_417432637">
            <w:r>
              <w:rPr>
                <w:webHidden/>
                <w:rStyle w:val="IndexLink"/>
                <w:rtl w:val="true"/>
              </w:rPr>
              <w:t>رثاء الجنّ</w:t>
            </w:r>
            <w:r>
              <w:rPr>
                <w:rStyle w:val="IndexLink"/>
                <w:rtl w:val="true"/>
              </w:rPr>
              <w:t>:</w:t>
              <w:tab/>
            </w:r>
            <w:r>
              <w:rPr>
                <w:rStyle w:val="IndexLink"/>
              </w:rPr>
              <w:t>101</w:t>
            </w:r>
          </w:hyperlink>
        </w:p>
        <w:p>
          <w:pPr>
            <w:pStyle w:val="Contents5"/>
            <w:tabs>
              <w:tab w:val="clear" w:pos="7892"/>
              <w:tab w:val="right" w:pos="9026" w:leader="dot"/>
            </w:tabs>
            <w:rPr/>
          </w:pPr>
          <w:hyperlink w:anchor="__RefHeading___Toc6527350_417432637">
            <w:r>
              <w:rPr>
                <w:webHidden/>
                <w:rStyle w:val="IndexLink"/>
                <w:rtl w:val="true"/>
              </w:rPr>
              <w:t>تبادل الحبّ والاحترام</w:t>
            </w:r>
            <w:r>
              <w:rPr>
                <w:rStyle w:val="IndexLink"/>
                <w:rtl w:val="true"/>
              </w:rPr>
              <w:t>:</w:t>
              <w:tab/>
            </w:r>
            <w:r>
              <w:rPr>
                <w:rStyle w:val="IndexLink"/>
              </w:rPr>
              <w:t>106</w:t>
            </w:r>
          </w:hyperlink>
        </w:p>
        <w:p>
          <w:pPr>
            <w:pStyle w:val="Contents3"/>
            <w:tabs>
              <w:tab w:val="clear" w:pos="8459"/>
              <w:tab w:val="right" w:pos="9026" w:leader="dot"/>
            </w:tabs>
            <w:rPr/>
          </w:pPr>
          <w:hyperlink w:anchor="__RefHeading___Toc6527352_417432637">
            <w:r>
              <w:rPr>
                <w:webHidden/>
                <w:rStyle w:val="IndexLink"/>
                <w:rtl w:val="true"/>
              </w:rPr>
              <w:t>نتيجة البحث</w:t>
            </w:r>
            <w:r>
              <w:rPr>
                <w:rStyle w:val="IndexLink"/>
                <w:rtl w:val="true"/>
              </w:rPr>
              <w:tab/>
            </w:r>
            <w:r>
              <w:rPr>
                <w:rStyle w:val="IndexLink"/>
              </w:rPr>
              <w:t>109</w:t>
            </w:r>
          </w:hyperlink>
        </w:p>
        <w:p>
          <w:pPr>
            <w:pStyle w:val="Contents2"/>
            <w:tabs>
              <w:tab w:val="clear" w:pos="8743"/>
              <w:tab w:val="right" w:pos="9026" w:leader="dot"/>
            </w:tabs>
            <w:rPr/>
          </w:pPr>
          <w:hyperlink w:anchor="__RefHeading___Toc6527354_417432637">
            <w:r>
              <w:rPr>
                <w:webHidden/>
                <w:rStyle w:val="IndexLink"/>
                <w:rtl w:val="true"/>
              </w:rPr>
              <w:t>في عصر الصهرين</w:t>
            </w:r>
            <w:r>
              <w:rPr>
                <w:rStyle w:val="IndexLink"/>
                <w:rtl w:val="true"/>
              </w:rPr>
              <w:tab/>
            </w:r>
            <w:r>
              <w:rPr>
                <w:rStyle w:val="IndexLink"/>
              </w:rPr>
              <w:t>111</w:t>
            </w:r>
          </w:hyperlink>
        </w:p>
        <w:p>
          <w:pPr>
            <w:pStyle w:val="Contents3"/>
            <w:tabs>
              <w:tab w:val="clear" w:pos="8459"/>
              <w:tab w:val="right" w:pos="9026" w:leader="dot"/>
            </w:tabs>
            <w:rPr/>
          </w:pPr>
          <w:hyperlink w:anchor="__RefHeading___Toc6527356_417432637">
            <w:r>
              <w:rPr>
                <w:webHidden/>
                <w:rStyle w:val="IndexLink"/>
                <w:rtl w:val="true"/>
              </w:rPr>
              <w:t>الصهران هما</w:t>
            </w:r>
            <w:r>
              <w:rPr>
                <w:rStyle w:val="IndexLink"/>
                <w:rtl w:val="true"/>
              </w:rPr>
              <w:t>: -</w:t>
              <w:tab/>
            </w:r>
            <w:r>
              <w:rPr>
                <w:rStyle w:val="IndexLink"/>
              </w:rPr>
              <w:t>111</w:t>
            </w:r>
          </w:hyperlink>
        </w:p>
        <w:p>
          <w:pPr>
            <w:pStyle w:val="Contents2"/>
            <w:tabs>
              <w:tab w:val="clear" w:pos="8743"/>
              <w:tab w:val="right" w:pos="9026" w:leader="dot"/>
            </w:tabs>
            <w:rPr/>
          </w:pPr>
          <w:hyperlink w:anchor="__RefHeading___Toc6527358_417432637">
            <w:r>
              <w:rPr>
                <w:webHidden/>
                <w:rStyle w:val="IndexLink"/>
                <w:rtl w:val="true"/>
              </w:rPr>
              <w:t>في عصر الصهرين</w:t>
            </w:r>
            <w:r>
              <w:rPr>
                <w:rStyle w:val="IndexLink"/>
                <w:rtl w:val="true"/>
              </w:rPr>
              <w:tab/>
            </w:r>
            <w:r>
              <w:rPr>
                <w:rStyle w:val="IndexLink"/>
              </w:rPr>
              <w:t>113</w:t>
            </w:r>
          </w:hyperlink>
        </w:p>
        <w:p>
          <w:pPr>
            <w:pStyle w:val="Contents3"/>
            <w:tabs>
              <w:tab w:val="clear" w:pos="8459"/>
              <w:tab w:val="right" w:pos="9026" w:leader="dot"/>
            </w:tabs>
            <w:rPr/>
          </w:pPr>
          <w:hyperlink w:anchor="__RefHeading___Toc6527360_417432637">
            <w:r>
              <w:rPr>
                <w:webHidden/>
                <w:rStyle w:val="IndexLink"/>
                <w:rtl w:val="true"/>
              </w:rPr>
              <w:t>اشارة</w:t>
            </w:r>
            <w:r>
              <w:rPr>
                <w:rStyle w:val="IndexLink"/>
                <w:rtl w:val="true"/>
              </w:rPr>
              <w:tab/>
            </w:r>
            <w:r>
              <w:rPr>
                <w:rStyle w:val="IndexLink"/>
              </w:rPr>
              <w:t>113</w:t>
            </w:r>
          </w:hyperlink>
        </w:p>
        <w:p>
          <w:pPr>
            <w:pStyle w:val="Contents3"/>
            <w:tabs>
              <w:tab w:val="clear" w:pos="8459"/>
              <w:tab w:val="right" w:pos="9026" w:leader="dot"/>
            </w:tabs>
            <w:rPr/>
          </w:pPr>
          <w:hyperlink w:anchor="__RefHeading___Toc6527362_417432637">
            <w:r>
              <w:rPr>
                <w:webHidden/>
                <w:rStyle w:val="IndexLink"/>
                <w:rtl w:val="true"/>
              </w:rPr>
              <w:t>اختلافها مع عثمان</w:t>
            </w:r>
            <w:r>
              <w:rPr>
                <w:rStyle w:val="IndexLink"/>
                <w:rtl w:val="true"/>
              </w:rPr>
              <w:t>:</w:t>
              <w:tab/>
            </w:r>
            <w:r>
              <w:rPr>
                <w:rStyle w:val="IndexLink"/>
              </w:rPr>
              <w:t>115</w:t>
            </w:r>
          </w:hyperlink>
        </w:p>
        <w:p>
          <w:pPr>
            <w:pStyle w:val="Contents3"/>
            <w:tabs>
              <w:tab w:val="clear" w:pos="8459"/>
              <w:tab w:val="right" w:pos="9026" w:leader="dot"/>
            </w:tabs>
            <w:rPr/>
          </w:pPr>
          <w:hyperlink w:anchor="__RefHeading___Toc6527364_417432637">
            <w:r>
              <w:rPr>
                <w:webHidden/>
                <w:rStyle w:val="IndexLink"/>
                <w:rtl w:val="true"/>
              </w:rPr>
              <w:t>أمارات الثورة في ولاية الوليد</w:t>
            </w:r>
            <w:r>
              <w:rPr>
                <w:rStyle w:val="IndexLink"/>
                <w:rtl w:val="true"/>
              </w:rPr>
              <w:t>:</w:t>
              <w:tab/>
            </w:r>
            <w:r>
              <w:rPr>
                <w:rStyle w:val="IndexLink"/>
              </w:rPr>
              <w:t>127</w:t>
            </w:r>
          </w:hyperlink>
        </w:p>
        <w:p>
          <w:pPr>
            <w:pStyle w:val="Contents4"/>
            <w:tabs>
              <w:tab w:val="clear" w:pos="8176"/>
              <w:tab w:val="right" w:pos="9026" w:leader="dot"/>
            </w:tabs>
            <w:rPr/>
          </w:pPr>
          <w:hyperlink w:anchor="__RefHeading___Toc6527366_417432637">
            <w:r>
              <w:rPr>
                <w:webHidden/>
                <w:rStyle w:val="IndexLink"/>
                <w:rtl w:val="true"/>
              </w:rPr>
              <w:t>اشارة</w:t>
            </w:r>
            <w:r>
              <w:rPr>
                <w:rStyle w:val="IndexLink"/>
                <w:rtl w:val="true"/>
              </w:rPr>
              <w:tab/>
            </w:r>
            <w:r>
              <w:rPr>
                <w:rStyle w:val="IndexLink"/>
              </w:rPr>
              <w:t>127</w:t>
            </w:r>
          </w:hyperlink>
        </w:p>
        <w:p>
          <w:pPr>
            <w:pStyle w:val="Contents4"/>
            <w:tabs>
              <w:tab w:val="clear" w:pos="8176"/>
              <w:tab w:val="right" w:pos="9026" w:leader="dot"/>
            </w:tabs>
            <w:rPr/>
          </w:pPr>
          <w:hyperlink w:anchor="__RefHeading___Toc6527368_417432637">
            <w:r>
              <w:rPr>
                <w:webHidden/>
                <w:rStyle w:val="IndexLink"/>
                <w:rtl w:val="true"/>
              </w:rPr>
              <w:t>في حدّه على السكر</w:t>
            </w:r>
            <w:r>
              <w:rPr>
                <w:rStyle w:val="IndexLink"/>
                <w:rtl w:val="true"/>
              </w:rPr>
              <w:t>:</w:t>
              <w:tab/>
            </w:r>
            <w:r>
              <w:rPr>
                <w:rStyle w:val="IndexLink"/>
              </w:rPr>
              <w:t>128</w:t>
            </w:r>
          </w:hyperlink>
        </w:p>
        <w:p>
          <w:pPr>
            <w:pStyle w:val="Contents4"/>
            <w:tabs>
              <w:tab w:val="clear" w:pos="8176"/>
              <w:tab w:val="right" w:pos="9026" w:leader="dot"/>
            </w:tabs>
            <w:rPr/>
          </w:pPr>
          <w:hyperlink w:anchor="__RefHeading___Toc6527370_417432637">
            <w:r>
              <w:rPr>
                <w:webHidden/>
                <w:rStyle w:val="IndexLink"/>
                <w:rtl w:val="true"/>
              </w:rPr>
              <w:t>ماجرى للشهود</w:t>
            </w:r>
            <w:r>
              <w:rPr>
                <w:rStyle w:val="IndexLink"/>
                <w:rtl w:val="true"/>
              </w:rPr>
              <w:t>:</w:t>
              <w:tab/>
            </w:r>
            <w:r>
              <w:rPr>
                <w:rStyle w:val="IndexLink"/>
              </w:rPr>
              <w:t>129</w:t>
            </w:r>
          </w:hyperlink>
        </w:p>
        <w:p>
          <w:pPr>
            <w:pStyle w:val="Contents4"/>
            <w:tabs>
              <w:tab w:val="clear" w:pos="8176"/>
              <w:tab w:val="right" w:pos="9026" w:leader="dot"/>
            </w:tabs>
            <w:rPr/>
          </w:pPr>
          <w:hyperlink w:anchor="__RefHeading___Toc6527372_417432637">
            <w:r>
              <w:rPr>
                <w:webHidden/>
                <w:rStyle w:val="IndexLink"/>
                <w:rtl w:val="true"/>
              </w:rPr>
              <w:t>عند الخليفة</w:t>
            </w:r>
            <w:r>
              <w:rPr>
                <w:rStyle w:val="IndexLink"/>
                <w:rtl w:val="true"/>
              </w:rPr>
              <w:t>:</w:t>
              <w:tab/>
            </w:r>
            <w:r>
              <w:rPr>
                <w:rStyle w:val="IndexLink"/>
              </w:rPr>
              <w:t>130</w:t>
            </w:r>
          </w:hyperlink>
        </w:p>
        <w:p>
          <w:pPr>
            <w:pStyle w:val="Contents4"/>
            <w:tabs>
              <w:tab w:val="clear" w:pos="8176"/>
              <w:tab w:val="right" w:pos="9026" w:leader="dot"/>
            </w:tabs>
            <w:rPr/>
          </w:pPr>
          <w:hyperlink w:anchor="__RefHeading___Toc6527374_417432637">
            <w:r>
              <w:rPr>
                <w:webHidden/>
                <w:rStyle w:val="IndexLink"/>
                <w:rtl w:val="true"/>
              </w:rPr>
              <w:t>محنة المسلمين وموقف عليّ منها</w:t>
            </w:r>
            <w:r>
              <w:rPr>
                <w:rStyle w:val="IndexLink"/>
                <w:rtl w:val="true"/>
              </w:rPr>
              <w:t>:</w:t>
              <w:tab/>
            </w:r>
            <w:r>
              <w:rPr>
                <w:rStyle w:val="IndexLink"/>
              </w:rPr>
              <w:t>146</w:t>
            </w:r>
          </w:hyperlink>
        </w:p>
        <w:p>
          <w:pPr>
            <w:pStyle w:val="Contents4"/>
            <w:tabs>
              <w:tab w:val="clear" w:pos="8176"/>
              <w:tab w:val="right" w:pos="9026" w:leader="dot"/>
            </w:tabs>
            <w:rPr/>
          </w:pPr>
          <w:hyperlink w:anchor="__RefHeading___Toc6527376_417432637">
            <w:r>
              <w:rPr>
                <w:webHidden/>
                <w:rStyle w:val="IndexLink"/>
                <w:rtl w:val="true"/>
              </w:rPr>
              <w:t>مسير أهل الامصار إلى عثمان</w:t>
            </w:r>
            <w:r>
              <w:rPr>
                <w:rStyle w:val="IndexLink"/>
                <w:rtl w:val="true"/>
              </w:rPr>
              <w:t>:</w:t>
              <w:tab/>
            </w:r>
            <w:r>
              <w:rPr>
                <w:rStyle w:val="IndexLink"/>
              </w:rPr>
              <w:t>149</w:t>
            </w:r>
          </w:hyperlink>
        </w:p>
        <w:p>
          <w:pPr>
            <w:pStyle w:val="Contents4"/>
            <w:tabs>
              <w:tab w:val="clear" w:pos="8176"/>
              <w:tab w:val="right" w:pos="9026" w:leader="dot"/>
            </w:tabs>
            <w:rPr/>
          </w:pPr>
          <w:hyperlink w:anchor="__RefHeading___Toc6527378_417432637">
            <w:r>
              <w:rPr>
                <w:webHidden/>
                <w:rStyle w:val="IndexLink"/>
                <w:rtl w:val="true"/>
              </w:rPr>
              <w:t>منع طلحة الماء عن عثمان</w:t>
            </w:r>
            <w:r>
              <w:rPr>
                <w:rStyle w:val="IndexLink"/>
                <w:rtl w:val="true"/>
              </w:rPr>
              <w:t>:</w:t>
              <w:tab/>
            </w:r>
            <w:r>
              <w:rPr>
                <w:rStyle w:val="IndexLink"/>
              </w:rPr>
              <w:t>176</w:t>
            </w:r>
          </w:hyperlink>
        </w:p>
        <w:p>
          <w:pPr>
            <w:pStyle w:val="Contents4"/>
            <w:tabs>
              <w:tab w:val="clear" w:pos="8176"/>
              <w:tab w:val="right" w:pos="9026" w:leader="dot"/>
            </w:tabs>
            <w:rPr/>
          </w:pPr>
          <w:hyperlink w:anchor="__RefHeading___Toc6527380_417432637">
            <w:r>
              <w:rPr>
                <w:webHidden/>
                <w:rStyle w:val="IndexLink"/>
                <w:rtl w:val="true"/>
              </w:rPr>
              <w:t>دفن الخليفة</w:t>
            </w:r>
            <w:r>
              <w:rPr>
                <w:rStyle w:val="IndexLink"/>
                <w:rtl w:val="true"/>
              </w:rPr>
              <w:t>:</w:t>
              <w:tab/>
            </w:r>
            <w:r>
              <w:rPr>
                <w:rStyle w:val="IndexLink"/>
              </w:rPr>
              <w:t>178</w:t>
            </w:r>
          </w:hyperlink>
        </w:p>
        <w:p>
          <w:pPr>
            <w:pStyle w:val="Contents4"/>
            <w:tabs>
              <w:tab w:val="clear" w:pos="8176"/>
              <w:tab w:val="right" w:pos="9026" w:leader="dot"/>
            </w:tabs>
            <w:rPr/>
          </w:pPr>
          <w:hyperlink w:anchor="__RefHeading___Toc6527382_417432637">
            <w:r>
              <w:rPr>
                <w:webHidden/>
                <w:rStyle w:val="IndexLink"/>
                <w:rtl w:val="true"/>
              </w:rPr>
              <w:t>بيعة عليّ</w:t>
            </w:r>
            <w:r>
              <w:rPr>
                <w:rStyle w:val="IndexLink"/>
                <w:rtl w:val="true"/>
              </w:rPr>
              <w:t>:</w:t>
              <w:tab/>
            </w:r>
            <w:r>
              <w:rPr>
                <w:rStyle w:val="IndexLink"/>
              </w:rPr>
              <w:t>179</w:t>
            </w:r>
          </w:hyperlink>
        </w:p>
        <w:p>
          <w:pPr>
            <w:pStyle w:val="Contents4"/>
            <w:tabs>
              <w:tab w:val="clear" w:pos="8176"/>
              <w:tab w:val="right" w:pos="9026" w:leader="dot"/>
            </w:tabs>
            <w:rPr/>
          </w:pPr>
          <w:hyperlink w:anchor="__RefHeading___Toc6527384_417432637">
            <w:r>
              <w:rPr>
                <w:webHidden/>
                <w:rStyle w:val="IndexLink"/>
                <w:rtl w:val="true"/>
              </w:rPr>
              <w:t>عليّ والمتخلفون عن بيعته</w:t>
            </w:r>
            <w:r>
              <w:rPr>
                <w:rStyle w:val="IndexLink"/>
                <w:rtl w:val="true"/>
              </w:rPr>
              <w:t>:</w:t>
              <w:tab/>
            </w:r>
            <w:r>
              <w:rPr>
                <w:rStyle w:val="IndexLink"/>
              </w:rPr>
              <w:t>183</w:t>
            </w:r>
          </w:hyperlink>
        </w:p>
        <w:p>
          <w:pPr>
            <w:pStyle w:val="Contents4"/>
            <w:tabs>
              <w:tab w:val="clear" w:pos="8176"/>
              <w:tab w:val="right" w:pos="9026" w:leader="dot"/>
            </w:tabs>
            <w:rPr/>
          </w:pPr>
          <w:hyperlink w:anchor="__RefHeading___Toc6527386_417432637">
            <w:r>
              <w:rPr>
                <w:webHidden/>
                <w:rStyle w:val="IndexLink"/>
                <w:rtl w:val="true"/>
              </w:rPr>
              <w:t>غايتنا من عرض هذه الحوادث</w:t>
            </w:r>
            <w:r>
              <w:rPr>
                <w:rStyle w:val="IndexLink"/>
                <w:rtl w:val="true"/>
              </w:rPr>
              <w:t>:</w:t>
              <w:tab/>
            </w:r>
            <w:r>
              <w:rPr>
                <w:rStyle w:val="IndexLink"/>
              </w:rPr>
              <w:t>185</w:t>
            </w:r>
          </w:hyperlink>
        </w:p>
        <w:p>
          <w:pPr>
            <w:pStyle w:val="Contents4"/>
            <w:tabs>
              <w:tab w:val="clear" w:pos="8176"/>
              <w:tab w:val="right" w:pos="9026" w:leader="dot"/>
            </w:tabs>
            <w:rPr/>
          </w:pPr>
          <w:hyperlink w:anchor="__RefHeading___Toc6527388_417432637">
            <w:r>
              <w:rPr>
                <w:webHidden/>
                <w:rStyle w:val="IndexLink"/>
                <w:rtl w:val="true"/>
              </w:rPr>
              <w:t>بواعث حرب الجمل</w:t>
            </w:r>
            <w:r>
              <w:rPr>
                <w:rStyle w:val="IndexLink"/>
                <w:rtl w:val="true"/>
              </w:rPr>
              <w:t>:</w:t>
              <w:tab/>
            </w:r>
            <w:r>
              <w:rPr>
                <w:rStyle w:val="IndexLink"/>
              </w:rPr>
              <w:t>186</w:t>
            </w:r>
          </w:hyperlink>
        </w:p>
        <w:p>
          <w:pPr>
            <w:pStyle w:val="Contents4"/>
            <w:tabs>
              <w:tab w:val="clear" w:pos="8176"/>
              <w:tab w:val="right" w:pos="9026" w:leader="dot"/>
            </w:tabs>
            <w:rPr/>
          </w:pPr>
          <w:hyperlink w:anchor="__RefHeading___Toc6527390_417432637">
            <w:r>
              <w:rPr>
                <w:webHidden/>
                <w:rStyle w:val="IndexLink"/>
                <w:rtl w:val="true"/>
              </w:rPr>
              <w:t>استمداد عليّ من الكوفة وخطبته فيهم</w:t>
            </w:r>
            <w:r>
              <w:rPr>
                <w:rStyle w:val="IndexLink"/>
                <w:rtl w:val="true"/>
              </w:rPr>
              <w:t>:</w:t>
              <w:tab/>
            </w:r>
            <w:r>
              <w:rPr>
                <w:rStyle w:val="IndexLink"/>
              </w:rPr>
              <w:t>219</w:t>
            </w:r>
          </w:hyperlink>
        </w:p>
        <w:p>
          <w:pPr>
            <w:pStyle w:val="Contents4"/>
            <w:tabs>
              <w:tab w:val="clear" w:pos="8176"/>
              <w:tab w:val="right" w:pos="9026" w:leader="dot"/>
            </w:tabs>
            <w:rPr/>
          </w:pPr>
          <w:hyperlink w:anchor="__RefHeading___Toc6527392_417432637">
            <w:r>
              <w:rPr>
                <w:webHidden/>
                <w:rStyle w:val="IndexLink"/>
                <w:rtl w:val="true"/>
              </w:rPr>
              <w:t>تلاقي الجيشين والمراسلة</w:t>
            </w:r>
            <w:r>
              <w:rPr>
                <w:rStyle w:val="IndexLink"/>
                <w:rtl w:val="true"/>
              </w:rPr>
              <w:t>:</w:t>
              <w:tab/>
            </w:r>
            <w:r>
              <w:rPr>
                <w:rStyle w:val="IndexLink"/>
              </w:rPr>
              <w:t>220</w:t>
            </w:r>
          </w:hyperlink>
        </w:p>
        <w:p>
          <w:pPr>
            <w:pStyle w:val="Contents4"/>
            <w:tabs>
              <w:tab w:val="clear" w:pos="8176"/>
              <w:tab w:val="right" w:pos="9026" w:leader="dot"/>
            </w:tabs>
            <w:rPr/>
          </w:pPr>
          <w:hyperlink w:anchor="__RefHeading___Toc6527394_417432637">
            <w:r>
              <w:rPr>
                <w:webHidden/>
                <w:rStyle w:val="IndexLink"/>
                <w:rtl w:val="true"/>
              </w:rPr>
              <w:t>الاعذار قبل الحرب</w:t>
            </w:r>
            <w:r>
              <w:rPr>
                <w:rStyle w:val="IndexLink"/>
                <w:rtl w:val="true"/>
              </w:rPr>
              <w:t>:</w:t>
              <w:tab/>
            </w:r>
            <w:r>
              <w:rPr>
                <w:rStyle w:val="IndexLink"/>
              </w:rPr>
              <w:t>224</w:t>
            </w:r>
          </w:hyperlink>
        </w:p>
        <w:p>
          <w:pPr>
            <w:pStyle w:val="Contents4"/>
            <w:tabs>
              <w:tab w:val="clear" w:pos="8176"/>
              <w:tab w:val="right" w:pos="9026" w:leader="dot"/>
            </w:tabs>
            <w:rPr/>
          </w:pPr>
          <w:hyperlink w:anchor="__RefHeading___Toc6527396_417432637">
            <w:r>
              <w:rPr>
                <w:webHidden/>
                <w:rStyle w:val="IndexLink"/>
                <w:rtl w:val="true"/>
              </w:rPr>
              <w:t>مقتل الزبير</w:t>
            </w:r>
            <w:r>
              <w:rPr>
                <w:rStyle w:val="IndexLink"/>
                <w:rtl w:val="true"/>
              </w:rPr>
              <w:t>:</w:t>
              <w:tab/>
            </w:r>
            <w:r>
              <w:rPr>
                <w:rStyle w:val="IndexLink"/>
              </w:rPr>
              <w:t>229</w:t>
            </w:r>
          </w:hyperlink>
        </w:p>
        <w:p>
          <w:pPr>
            <w:pStyle w:val="Contents4"/>
            <w:tabs>
              <w:tab w:val="clear" w:pos="8176"/>
              <w:tab w:val="right" w:pos="9026" w:leader="dot"/>
            </w:tabs>
            <w:rPr/>
          </w:pPr>
          <w:hyperlink w:anchor="__RefHeading___Toc6527398_417432637">
            <w:r>
              <w:rPr>
                <w:webHidden/>
                <w:rStyle w:val="IndexLink"/>
                <w:rtl w:val="true"/>
              </w:rPr>
              <w:t>مقتل طلحة</w:t>
            </w:r>
            <w:r>
              <w:rPr>
                <w:rStyle w:val="IndexLink"/>
                <w:rtl w:val="true"/>
              </w:rPr>
              <w:t>:</w:t>
              <w:tab/>
            </w:r>
            <w:r>
              <w:rPr>
                <w:rStyle w:val="IndexLink"/>
              </w:rPr>
              <w:t>234</w:t>
            </w:r>
          </w:hyperlink>
        </w:p>
        <w:p>
          <w:pPr>
            <w:pStyle w:val="Contents4"/>
            <w:tabs>
              <w:tab w:val="clear" w:pos="8176"/>
              <w:tab w:val="right" w:pos="9026" w:leader="dot"/>
            </w:tabs>
            <w:rPr/>
          </w:pPr>
          <w:hyperlink w:anchor="__RefHeading___Toc6527400_417432637">
            <w:r>
              <w:rPr>
                <w:webHidden/>
                <w:rStyle w:val="IndexLink"/>
                <w:rtl w:val="true"/>
              </w:rPr>
              <w:t>لواء الجيشين</w:t>
            </w:r>
            <w:r>
              <w:rPr>
                <w:rStyle w:val="IndexLink"/>
                <w:rtl w:val="true"/>
              </w:rPr>
              <w:t>:</w:t>
              <w:tab/>
            </w:r>
            <w:r>
              <w:rPr>
                <w:rStyle w:val="IndexLink"/>
              </w:rPr>
              <w:t>236</w:t>
            </w:r>
          </w:hyperlink>
        </w:p>
        <w:p>
          <w:pPr>
            <w:pStyle w:val="Contents4"/>
            <w:tabs>
              <w:tab w:val="clear" w:pos="8176"/>
              <w:tab w:val="right" w:pos="9026" w:leader="dot"/>
            </w:tabs>
            <w:rPr/>
          </w:pPr>
          <w:hyperlink w:anchor="__RefHeading___Toc6527402_417432637">
            <w:r>
              <w:rPr>
                <w:webHidden/>
                <w:rStyle w:val="IndexLink"/>
                <w:rtl w:val="true"/>
              </w:rPr>
              <w:t>الموت حول الخطام</w:t>
            </w:r>
            <w:r>
              <w:rPr>
                <w:rStyle w:val="IndexLink"/>
                <w:rtl w:val="true"/>
              </w:rPr>
              <w:t>:</w:t>
              <w:tab/>
            </w:r>
            <w:r>
              <w:rPr>
                <w:rStyle w:val="IndexLink"/>
              </w:rPr>
              <w:t>237</w:t>
            </w:r>
          </w:hyperlink>
        </w:p>
        <w:p>
          <w:pPr>
            <w:pStyle w:val="Contents4"/>
            <w:tabs>
              <w:tab w:val="clear" w:pos="8176"/>
              <w:tab w:val="right" w:pos="9026" w:leader="dot"/>
            </w:tabs>
            <w:rPr/>
          </w:pPr>
          <w:hyperlink w:anchor="__RefHeading___Toc6527404_417432637">
            <w:r>
              <w:rPr>
                <w:webHidden/>
                <w:rStyle w:val="IndexLink"/>
                <w:rtl w:val="true"/>
              </w:rPr>
              <w:t>الخطام بيد قريش</w:t>
            </w:r>
            <w:r>
              <w:rPr>
                <w:rStyle w:val="IndexLink"/>
                <w:rtl w:val="true"/>
              </w:rPr>
              <w:t>:</w:t>
              <w:tab/>
            </w:r>
            <w:r>
              <w:rPr>
                <w:rStyle w:val="IndexLink"/>
              </w:rPr>
              <w:t>239</w:t>
            </w:r>
          </w:hyperlink>
        </w:p>
        <w:p>
          <w:pPr>
            <w:pStyle w:val="Contents4"/>
            <w:tabs>
              <w:tab w:val="clear" w:pos="8176"/>
              <w:tab w:val="right" w:pos="9026" w:leader="dot"/>
            </w:tabs>
            <w:rPr/>
          </w:pPr>
          <w:hyperlink w:anchor="__RefHeading___Toc6527406_417432637">
            <w:r>
              <w:rPr>
                <w:webHidden/>
                <w:rStyle w:val="IndexLink"/>
                <w:rtl w:val="true"/>
              </w:rPr>
              <w:t>الخطام بيد ضبة</w:t>
            </w:r>
            <w:r>
              <w:rPr>
                <w:rStyle w:val="IndexLink"/>
                <w:rtl w:val="true"/>
              </w:rPr>
              <w:t>:</w:t>
              <w:tab/>
            </w:r>
            <w:r>
              <w:rPr>
                <w:rStyle w:val="IndexLink"/>
              </w:rPr>
              <w:t>240</w:t>
            </w:r>
          </w:hyperlink>
        </w:p>
        <w:p>
          <w:pPr>
            <w:pStyle w:val="Contents4"/>
            <w:tabs>
              <w:tab w:val="clear" w:pos="8176"/>
              <w:tab w:val="right" w:pos="9026" w:leader="dot"/>
            </w:tabs>
            <w:rPr/>
          </w:pPr>
          <w:hyperlink w:anchor="__RefHeading___Toc6527408_417432637">
            <w:r>
              <w:rPr>
                <w:webHidden/>
                <w:rStyle w:val="IndexLink"/>
                <w:rtl w:val="true"/>
              </w:rPr>
              <w:t>الافتراس عند الموت</w:t>
            </w:r>
            <w:r>
              <w:rPr>
                <w:rStyle w:val="IndexLink"/>
                <w:rtl w:val="true"/>
              </w:rPr>
              <w:t>:</w:t>
              <w:tab/>
            </w:r>
            <w:r>
              <w:rPr>
                <w:rStyle w:val="IndexLink"/>
              </w:rPr>
              <w:t>241</w:t>
            </w:r>
          </w:hyperlink>
        </w:p>
        <w:p>
          <w:pPr>
            <w:pStyle w:val="Contents4"/>
            <w:tabs>
              <w:tab w:val="clear" w:pos="8176"/>
              <w:tab w:val="right" w:pos="9026" w:leader="dot"/>
            </w:tabs>
            <w:rPr/>
          </w:pPr>
          <w:hyperlink w:anchor="__RefHeading___Toc6527410_417432637">
            <w:r>
              <w:rPr>
                <w:webHidden/>
                <w:rStyle w:val="IndexLink"/>
                <w:rtl w:val="true"/>
              </w:rPr>
              <w:t>اراجيز ضبة والازد</w:t>
            </w:r>
            <w:r>
              <w:rPr>
                <w:rStyle w:val="IndexLink"/>
                <w:rtl w:val="true"/>
              </w:rPr>
              <w:t>:</w:t>
              <w:tab/>
            </w:r>
            <w:r>
              <w:rPr>
                <w:rStyle w:val="IndexLink"/>
              </w:rPr>
              <w:t>242</w:t>
            </w:r>
          </w:hyperlink>
        </w:p>
        <w:p>
          <w:pPr>
            <w:pStyle w:val="Contents4"/>
            <w:tabs>
              <w:tab w:val="clear" w:pos="8176"/>
              <w:tab w:val="right" w:pos="9026" w:leader="dot"/>
            </w:tabs>
            <w:rPr/>
          </w:pPr>
          <w:hyperlink w:anchor="__RefHeading___Toc6527412_417432637">
            <w:r>
              <w:rPr>
                <w:webHidden/>
                <w:rStyle w:val="IndexLink"/>
                <w:rtl w:val="true"/>
              </w:rPr>
              <w:t>الازد حول الخطام</w:t>
            </w:r>
            <w:r>
              <w:rPr>
                <w:rStyle w:val="IndexLink"/>
                <w:rtl w:val="true"/>
              </w:rPr>
              <w:t>:</w:t>
              <w:tab/>
            </w:r>
            <w:r>
              <w:rPr>
                <w:rStyle w:val="IndexLink"/>
              </w:rPr>
              <w:t>244</w:t>
            </w:r>
          </w:hyperlink>
        </w:p>
        <w:p>
          <w:pPr>
            <w:pStyle w:val="Contents4"/>
            <w:tabs>
              <w:tab w:val="clear" w:pos="8176"/>
              <w:tab w:val="right" w:pos="9026" w:leader="dot"/>
            </w:tabs>
            <w:rPr/>
          </w:pPr>
          <w:hyperlink w:anchor="__RefHeading___Toc6527414_417432637">
            <w:r>
              <w:rPr>
                <w:webHidden/>
                <w:rStyle w:val="IndexLink"/>
                <w:rtl w:val="true"/>
              </w:rPr>
              <w:t>مقتل صاحب دار أُمّ المؤمنين في البصرة</w:t>
            </w:r>
            <w:r>
              <w:rPr>
                <w:rStyle w:val="IndexLink"/>
                <w:rtl w:val="true"/>
              </w:rPr>
              <w:t>:</w:t>
              <w:tab/>
            </w:r>
            <w:r>
              <w:rPr>
                <w:rStyle w:val="IndexLink"/>
              </w:rPr>
              <w:t>244</w:t>
            </w:r>
          </w:hyperlink>
        </w:p>
        <w:p>
          <w:pPr>
            <w:pStyle w:val="Contents4"/>
            <w:tabs>
              <w:tab w:val="clear" w:pos="8176"/>
              <w:tab w:val="right" w:pos="9026" w:leader="dot"/>
            </w:tabs>
            <w:rPr/>
          </w:pPr>
          <w:hyperlink w:anchor="__RefHeading___Toc6527416_417432637">
            <w:r>
              <w:rPr>
                <w:webHidden/>
                <w:rStyle w:val="IndexLink"/>
                <w:rtl w:val="true"/>
              </w:rPr>
              <w:t>مبارزة ابن الزبير والاشتر</w:t>
            </w:r>
            <w:r>
              <w:rPr>
                <w:rStyle w:val="IndexLink"/>
                <w:rtl w:val="true"/>
              </w:rPr>
              <w:t>:</w:t>
              <w:tab/>
            </w:r>
            <w:r>
              <w:rPr>
                <w:rStyle w:val="IndexLink"/>
              </w:rPr>
              <w:t>245</w:t>
            </w:r>
          </w:hyperlink>
        </w:p>
        <w:p>
          <w:pPr>
            <w:pStyle w:val="Contents4"/>
            <w:tabs>
              <w:tab w:val="clear" w:pos="8176"/>
              <w:tab w:val="right" w:pos="9026" w:leader="dot"/>
            </w:tabs>
            <w:rPr/>
          </w:pPr>
          <w:hyperlink w:anchor="__RefHeading___Toc6527418_417432637">
            <w:r>
              <w:rPr>
                <w:webHidden/>
                <w:rStyle w:val="IndexLink"/>
                <w:rtl w:val="true"/>
              </w:rPr>
              <w:t>إشتداد الحرب</w:t>
            </w:r>
            <w:r>
              <w:rPr>
                <w:rStyle w:val="IndexLink"/>
                <w:rtl w:val="true"/>
              </w:rPr>
              <w:t>:</w:t>
              <w:tab/>
            </w:r>
            <w:r>
              <w:rPr>
                <w:rStyle w:val="IndexLink"/>
              </w:rPr>
              <w:t>246</w:t>
            </w:r>
          </w:hyperlink>
        </w:p>
        <w:p>
          <w:pPr>
            <w:pStyle w:val="Contents4"/>
            <w:tabs>
              <w:tab w:val="clear" w:pos="8176"/>
              <w:tab w:val="right" w:pos="9026" w:leader="dot"/>
            </w:tabs>
            <w:rPr/>
          </w:pPr>
          <w:hyperlink w:anchor="__RefHeading___Toc6527420_417432637">
            <w:r>
              <w:rPr>
                <w:webHidden/>
                <w:rStyle w:val="IndexLink"/>
                <w:rtl w:val="true"/>
              </w:rPr>
              <w:t>عَقر الجَمل وانتهاء الحرب</w:t>
            </w:r>
            <w:r>
              <w:rPr>
                <w:rStyle w:val="IndexLink"/>
                <w:rtl w:val="true"/>
              </w:rPr>
              <w:t>:</w:t>
              <w:tab/>
            </w:r>
            <w:r>
              <w:rPr>
                <w:rStyle w:val="IndexLink"/>
              </w:rPr>
              <w:t>248</w:t>
            </w:r>
          </w:hyperlink>
        </w:p>
        <w:p>
          <w:pPr>
            <w:pStyle w:val="Contents4"/>
            <w:tabs>
              <w:tab w:val="clear" w:pos="8176"/>
              <w:tab w:val="right" w:pos="9026" w:leader="dot"/>
            </w:tabs>
            <w:rPr/>
          </w:pPr>
          <w:hyperlink w:anchor="__RefHeading___Toc6527422_417432637">
            <w:r>
              <w:rPr>
                <w:webHidden/>
                <w:rStyle w:val="IndexLink"/>
                <w:rtl w:val="true"/>
              </w:rPr>
              <w:t>رعاية أُمّ المؤمنين</w:t>
            </w:r>
            <w:r>
              <w:rPr>
                <w:rStyle w:val="IndexLink"/>
                <w:rtl w:val="true"/>
              </w:rPr>
              <w:t>:</w:t>
              <w:tab/>
            </w:r>
            <w:r>
              <w:rPr>
                <w:rStyle w:val="IndexLink"/>
              </w:rPr>
              <w:t>249</w:t>
            </w:r>
          </w:hyperlink>
        </w:p>
        <w:p>
          <w:pPr>
            <w:pStyle w:val="Contents4"/>
            <w:tabs>
              <w:tab w:val="clear" w:pos="8176"/>
              <w:tab w:val="right" w:pos="9026" w:leader="dot"/>
            </w:tabs>
            <w:rPr/>
          </w:pPr>
          <w:hyperlink w:anchor="__RefHeading___Toc6527424_417432637">
            <w:r>
              <w:rPr>
                <w:webHidden/>
                <w:rStyle w:val="IndexLink"/>
                <w:rtl w:val="true"/>
              </w:rPr>
              <w:t>العفو العام</w:t>
            </w:r>
            <w:r>
              <w:rPr>
                <w:rStyle w:val="IndexLink"/>
                <w:rtl w:val="true"/>
              </w:rPr>
              <w:t>:</w:t>
              <w:tab/>
            </w:r>
            <w:r>
              <w:rPr>
                <w:rStyle w:val="IndexLink"/>
              </w:rPr>
              <w:t>251</w:t>
            </w:r>
          </w:hyperlink>
        </w:p>
        <w:p>
          <w:pPr>
            <w:pStyle w:val="Contents4"/>
            <w:tabs>
              <w:tab w:val="clear" w:pos="8176"/>
              <w:tab w:val="right" w:pos="9026" w:leader="dot"/>
            </w:tabs>
            <w:rPr/>
          </w:pPr>
          <w:hyperlink w:anchor="__RefHeading___Toc6527426_417432637">
            <w:r>
              <w:rPr>
                <w:webHidden/>
                <w:rStyle w:val="IndexLink"/>
                <w:rtl w:val="true"/>
              </w:rPr>
              <w:t>إعادة أمّ المؤمنين إلى بيتها</w:t>
            </w:r>
            <w:r>
              <w:rPr>
                <w:rStyle w:val="IndexLink"/>
                <w:rtl w:val="true"/>
              </w:rPr>
              <w:t>:</w:t>
              <w:tab/>
            </w:r>
            <w:r>
              <w:rPr>
                <w:rStyle w:val="IndexLink"/>
              </w:rPr>
              <w:t>254</w:t>
            </w:r>
          </w:hyperlink>
        </w:p>
        <w:p>
          <w:pPr>
            <w:pStyle w:val="Contents4"/>
            <w:tabs>
              <w:tab w:val="clear" w:pos="8176"/>
              <w:tab w:val="right" w:pos="9026" w:leader="dot"/>
            </w:tabs>
            <w:rPr/>
          </w:pPr>
          <w:hyperlink w:anchor="__RefHeading___Toc6527428_417432637">
            <w:r>
              <w:rPr>
                <w:webHidden/>
                <w:rStyle w:val="IndexLink"/>
                <w:rtl w:val="true"/>
              </w:rPr>
              <w:t>حصيلة الحرب</w:t>
            </w:r>
            <w:r>
              <w:rPr>
                <w:rStyle w:val="IndexLink"/>
                <w:rtl w:val="true"/>
              </w:rPr>
              <w:t>:</w:t>
              <w:tab/>
            </w:r>
            <w:r>
              <w:rPr>
                <w:rStyle w:val="IndexLink"/>
              </w:rPr>
              <w:t>257</w:t>
            </w:r>
          </w:hyperlink>
        </w:p>
        <w:p>
          <w:pPr>
            <w:pStyle w:val="Contents4"/>
            <w:tabs>
              <w:tab w:val="clear" w:pos="8176"/>
              <w:tab w:val="right" w:pos="9026" w:leader="dot"/>
            </w:tabs>
            <w:rPr/>
          </w:pPr>
          <w:hyperlink w:anchor="__RefHeading___Toc6527430_417432637">
            <w:r>
              <w:rPr>
                <w:webHidden/>
                <w:rStyle w:val="IndexLink"/>
                <w:rtl w:val="true"/>
              </w:rPr>
              <w:t>التحزّب والحرب الكلامية</w:t>
            </w:r>
            <w:r>
              <w:rPr>
                <w:rStyle w:val="IndexLink"/>
                <w:rtl w:val="true"/>
              </w:rPr>
              <w:t>:</w:t>
              <w:tab/>
            </w:r>
            <w:r>
              <w:rPr>
                <w:rStyle w:val="IndexLink"/>
              </w:rPr>
              <w:t>259</w:t>
            </w:r>
          </w:hyperlink>
        </w:p>
        <w:p>
          <w:pPr>
            <w:pStyle w:val="Contents4"/>
            <w:tabs>
              <w:tab w:val="clear" w:pos="8176"/>
              <w:tab w:val="right" w:pos="9026" w:leader="dot"/>
            </w:tabs>
            <w:rPr/>
          </w:pPr>
          <w:hyperlink w:anchor="__RefHeading___Toc6527432_417432637">
            <w:r>
              <w:rPr>
                <w:webHidden/>
                <w:rStyle w:val="IndexLink"/>
                <w:rtl w:val="true"/>
              </w:rPr>
              <w:t>أمّ المؤمنين من خلال هذه الحرب</w:t>
            </w:r>
            <w:r>
              <w:rPr>
                <w:rStyle w:val="IndexLink"/>
                <w:rtl w:val="true"/>
              </w:rPr>
              <w:t>:</w:t>
              <w:tab/>
            </w:r>
            <w:r>
              <w:rPr>
                <w:rStyle w:val="IndexLink"/>
              </w:rPr>
              <w:t>260</w:t>
            </w:r>
          </w:hyperlink>
        </w:p>
        <w:p>
          <w:pPr>
            <w:pStyle w:val="Contents4"/>
            <w:tabs>
              <w:tab w:val="clear" w:pos="8176"/>
              <w:tab w:val="right" w:pos="9026" w:leader="dot"/>
            </w:tabs>
            <w:rPr/>
          </w:pPr>
          <w:hyperlink w:anchor="__RefHeading___Toc6527434_417432637">
            <w:r>
              <w:rPr>
                <w:webHidden/>
                <w:rStyle w:val="IndexLink"/>
                <w:rtl w:val="true"/>
              </w:rPr>
              <w:t>عبداللّه بن الزبير وراء هذه الحرب</w:t>
            </w:r>
            <w:r>
              <w:rPr>
                <w:rStyle w:val="IndexLink"/>
                <w:rtl w:val="true"/>
              </w:rPr>
              <w:t>:</w:t>
              <w:tab/>
            </w:r>
            <w:r>
              <w:rPr>
                <w:rStyle w:val="IndexLink"/>
              </w:rPr>
              <w:t>266</w:t>
            </w:r>
          </w:hyperlink>
        </w:p>
        <w:p>
          <w:pPr>
            <w:pStyle w:val="Contents4"/>
            <w:tabs>
              <w:tab w:val="clear" w:pos="8176"/>
              <w:tab w:val="right" w:pos="9026" w:leader="dot"/>
            </w:tabs>
            <w:rPr/>
          </w:pPr>
          <w:hyperlink w:anchor="__RefHeading___Toc6527436_417432637">
            <w:r>
              <w:rPr>
                <w:webHidden/>
                <w:rStyle w:val="IndexLink"/>
                <w:rtl w:val="true"/>
              </w:rPr>
              <w:t>أُسطورة عبداللّه بن سبأ</w:t>
            </w:r>
            <w:r>
              <w:rPr>
                <w:rStyle w:val="IndexLink"/>
                <w:rtl w:val="true"/>
              </w:rPr>
              <w:t>:</w:t>
              <w:tab/>
            </w:r>
            <w:r>
              <w:rPr>
                <w:rStyle w:val="IndexLink"/>
              </w:rPr>
              <w:t>269</w:t>
            </w:r>
          </w:hyperlink>
        </w:p>
        <w:p>
          <w:pPr>
            <w:pStyle w:val="Contents4"/>
            <w:tabs>
              <w:tab w:val="clear" w:pos="8176"/>
              <w:tab w:val="right" w:pos="9026" w:leader="dot"/>
            </w:tabs>
            <w:rPr/>
          </w:pPr>
          <w:hyperlink w:anchor="__RefHeading___Toc6527438_417432637">
            <w:r>
              <w:rPr>
                <w:webHidden/>
                <w:rStyle w:val="IndexLink"/>
                <w:rtl w:val="true"/>
              </w:rPr>
              <w:t>بعد الجمل</w:t>
            </w:r>
            <w:r>
              <w:rPr>
                <w:rStyle w:val="IndexLink"/>
                <w:rtl w:val="true"/>
              </w:rPr>
              <w:t>:</w:t>
              <w:tab/>
            </w:r>
            <w:r>
              <w:rPr>
                <w:rStyle w:val="IndexLink"/>
              </w:rPr>
              <w:t>275</w:t>
            </w:r>
          </w:hyperlink>
        </w:p>
        <w:p>
          <w:pPr>
            <w:pStyle w:val="Contents2"/>
            <w:tabs>
              <w:tab w:val="clear" w:pos="8743"/>
              <w:tab w:val="right" w:pos="9026" w:leader="dot"/>
            </w:tabs>
            <w:rPr/>
          </w:pPr>
          <w:hyperlink w:anchor="__RefHeading___Toc6527440_417432637">
            <w:r>
              <w:rPr>
                <w:webHidden/>
                <w:rStyle w:val="IndexLink"/>
                <w:rtl w:val="true"/>
              </w:rPr>
              <w:t>مَعَ مُعَاوية</w:t>
            </w:r>
            <w:r>
              <w:rPr>
                <w:rStyle w:val="IndexLink"/>
                <w:rtl w:val="true"/>
              </w:rPr>
              <w:tab/>
            </w:r>
            <w:r>
              <w:rPr>
                <w:rStyle w:val="IndexLink"/>
              </w:rPr>
              <w:t>278</w:t>
            </w:r>
          </w:hyperlink>
        </w:p>
        <w:p>
          <w:pPr>
            <w:pStyle w:val="Contents3"/>
            <w:tabs>
              <w:tab w:val="clear" w:pos="8459"/>
              <w:tab w:val="right" w:pos="9026" w:leader="dot"/>
            </w:tabs>
            <w:rPr/>
          </w:pPr>
          <w:hyperlink w:anchor="__RefHeading___Toc6527442_417432637">
            <w:r>
              <w:rPr>
                <w:webHidden/>
                <w:rStyle w:val="IndexLink"/>
                <w:rtl w:val="true"/>
              </w:rPr>
              <w:t>اشارة</w:t>
            </w:r>
            <w:r>
              <w:rPr>
                <w:rStyle w:val="IndexLink"/>
                <w:rtl w:val="true"/>
              </w:rPr>
              <w:tab/>
            </w:r>
            <w:r>
              <w:rPr>
                <w:rStyle w:val="IndexLink"/>
              </w:rPr>
              <w:t>278</w:t>
            </w:r>
          </w:hyperlink>
        </w:p>
        <w:p>
          <w:pPr>
            <w:pStyle w:val="Contents3"/>
            <w:tabs>
              <w:tab w:val="clear" w:pos="8459"/>
              <w:tab w:val="right" w:pos="9026" w:leader="dot"/>
            </w:tabs>
            <w:rPr/>
          </w:pPr>
          <w:hyperlink w:anchor="__RefHeading___Toc6527444_417432637">
            <w:r>
              <w:rPr>
                <w:webHidden/>
                <w:rStyle w:val="IndexLink"/>
                <w:rtl w:val="true"/>
              </w:rPr>
              <w:t>أبو عبدالرّحمن معاوية بن أبي سفيان وأُمّهُ هند بنت عُتبة</w:t>
            </w:r>
            <w:r>
              <w:rPr>
                <w:rStyle w:val="IndexLink"/>
                <w:rtl w:val="true"/>
              </w:rPr>
              <w:t>:</w:t>
              <w:tab/>
            </w:r>
            <w:r>
              <w:rPr>
                <w:rStyle w:val="IndexLink"/>
              </w:rPr>
              <w:t>280</w:t>
            </w:r>
          </w:hyperlink>
        </w:p>
        <w:p>
          <w:pPr>
            <w:pStyle w:val="Contents2"/>
            <w:tabs>
              <w:tab w:val="clear" w:pos="8743"/>
              <w:tab w:val="right" w:pos="9026" w:leader="dot"/>
            </w:tabs>
            <w:rPr/>
          </w:pPr>
          <w:hyperlink w:anchor="__RefHeading___Toc6527446_417432637">
            <w:r>
              <w:rPr>
                <w:webHidden/>
                <w:rStyle w:val="IndexLink"/>
                <w:rtl w:val="true"/>
              </w:rPr>
              <w:t>مُعَاوَية</w:t>
            </w:r>
            <w:r>
              <w:rPr>
                <w:rStyle w:val="IndexLink"/>
                <w:rtl w:val="true"/>
              </w:rPr>
              <w:tab/>
            </w:r>
            <w:r>
              <w:rPr>
                <w:rStyle w:val="IndexLink"/>
              </w:rPr>
              <w:t>282</w:t>
            </w:r>
          </w:hyperlink>
        </w:p>
        <w:p>
          <w:pPr>
            <w:pStyle w:val="Contents3"/>
            <w:tabs>
              <w:tab w:val="clear" w:pos="8459"/>
              <w:tab w:val="right" w:pos="9026" w:leader="dot"/>
            </w:tabs>
            <w:rPr/>
          </w:pPr>
          <w:hyperlink w:anchor="__RefHeading___Toc6527448_417432637">
            <w:r>
              <w:rPr>
                <w:webHidden/>
                <w:rStyle w:val="IndexLink"/>
                <w:rtl w:val="true"/>
              </w:rPr>
              <w:t>اشارة</w:t>
            </w:r>
            <w:r>
              <w:rPr>
                <w:rStyle w:val="IndexLink"/>
                <w:rtl w:val="true"/>
              </w:rPr>
              <w:tab/>
            </w:r>
            <w:r>
              <w:rPr>
                <w:rStyle w:val="IndexLink"/>
              </w:rPr>
              <w:t>282</w:t>
            </w:r>
          </w:hyperlink>
        </w:p>
        <w:p>
          <w:pPr>
            <w:pStyle w:val="Contents3"/>
            <w:tabs>
              <w:tab w:val="clear" w:pos="8459"/>
              <w:tab w:val="right" w:pos="9026" w:leader="dot"/>
            </w:tabs>
            <w:rPr/>
          </w:pPr>
          <w:hyperlink w:anchor="__RefHeading___Toc6527450_417432637">
            <w:r>
              <w:rPr>
                <w:webHidden/>
                <w:rStyle w:val="IndexLink"/>
                <w:rtl w:val="true"/>
              </w:rPr>
              <w:t>نَسَب معاوية</w:t>
            </w:r>
            <w:r>
              <w:rPr>
                <w:rStyle w:val="IndexLink"/>
                <w:rtl w:val="true"/>
              </w:rPr>
              <w:t>:</w:t>
              <w:tab/>
            </w:r>
            <w:r>
              <w:rPr>
                <w:rStyle w:val="IndexLink"/>
              </w:rPr>
              <w:t>282</w:t>
            </w:r>
          </w:hyperlink>
        </w:p>
        <w:p>
          <w:pPr>
            <w:pStyle w:val="Contents3"/>
            <w:tabs>
              <w:tab w:val="clear" w:pos="8459"/>
              <w:tab w:val="right" w:pos="9026" w:leader="dot"/>
            </w:tabs>
            <w:rPr/>
          </w:pPr>
          <w:hyperlink w:anchor="__RefHeading___Toc6527452_417432637">
            <w:r>
              <w:rPr>
                <w:webHidden/>
                <w:rStyle w:val="IndexLink"/>
                <w:rtl w:val="true"/>
              </w:rPr>
              <w:t>بيت معاوية في الجاهلية</w:t>
            </w:r>
            <w:r>
              <w:rPr>
                <w:rStyle w:val="IndexLink"/>
                <w:rtl w:val="true"/>
              </w:rPr>
              <w:t>:</w:t>
              <w:tab/>
            </w:r>
            <w:r>
              <w:rPr>
                <w:rStyle w:val="IndexLink"/>
              </w:rPr>
              <w:t>285</w:t>
            </w:r>
          </w:hyperlink>
        </w:p>
        <w:p>
          <w:pPr>
            <w:pStyle w:val="Contents3"/>
            <w:tabs>
              <w:tab w:val="clear" w:pos="8459"/>
              <w:tab w:val="right" w:pos="9026" w:leader="dot"/>
            </w:tabs>
            <w:rPr/>
          </w:pPr>
          <w:hyperlink w:anchor="__RefHeading___Toc6527454_417432637">
            <w:r>
              <w:rPr>
                <w:webHidden/>
                <w:rStyle w:val="IndexLink"/>
                <w:rtl w:val="true"/>
              </w:rPr>
              <w:t>أبو سفيان بعد إسلامه</w:t>
            </w:r>
            <w:r>
              <w:rPr>
                <w:rStyle w:val="IndexLink"/>
                <w:rtl w:val="true"/>
              </w:rPr>
              <w:t>:</w:t>
              <w:tab/>
            </w:r>
            <w:r>
              <w:rPr>
                <w:rStyle w:val="IndexLink"/>
              </w:rPr>
              <w:t>296</w:t>
            </w:r>
          </w:hyperlink>
        </w:p>
        <w:p>
          <w:pPr>
            <w:pStyle w:val="Contents3"/>
            <w:tabs>
              <w:tab w:val="clear" w:pos="8459"/>
              <w:tab w:val="right" w:pos="9026" w:leader="dot"/>
            </w:tabs>
            <w:rPr/>
          </w:pPr>
          <w:hyperlink w:anchor="__RefHeading___Toc6527456_417432637">
            <w:r>
              <w:rPr>
                <w:webHidden/>
                <w:rStyle w:val="IndexLink"/>
                <w:rtl w:val="true"/>
              </w:rPr>
              <w:t>معاوية</w:t>
            </w:r>
            <w:r>
              <w:rPr>
                <w:rStyle w:val="IndexLink"/>
                <w:rtl w:val="true"/>
              </w:rPr>
              <w:t>:</w:t>
              <w:tab/>
            </w:r>
            <w:r>
              <w:rPr>
                <w:rStyle w:val="IndexLink"/>
              </w:rPr>
              <w:t>301</w:t>
            </w:r>
          </w:hyperlink>
        </w:p>
        <w:p>
          <w:pPr>
            <w:pStyle w:val="Contents3"/>
            <w:tabs>
              <w:tab w:val="clear" w:pos="8459"/>
              <w:tab w:val="right" w:pos="9026" w:leader="dot"/>
            </w:tabs>
            <w:rPr/>
          </w:pPr>
          <w:hyperlink w:anchor="__RefHeading___Toc6527458_417432637">
            <w:r>
              <w:rPr>
                <w:webHidden/>
                <w:rStyle w:val="IndexLink"/>
                <w:rtl w:val="true"/>
              </w:rPr>
              <w:t>مع أبي ذر</w:t>
            </w:r>
            <w:r>
              <w:rPr>
                <w:rStyle w:val="IndexLink"/>
                <w:rtl w:val="true"/>
              </w:rPr>
              <w:t>:</w:t>
              <w:tab/>
            </w:r>
            <w:r>
              <w:rPr>
                <w:rStyle w:val="IndexLink"/>
              </w:rPr>
              <w:t>307</w:t>
            </w:r>
          </w:hyperlink>
        </w:p>
        <w:p>
          <w:pPr>
            <w:pStyle w:val="Contents3"/>
            <w:tabs>
              <w:tab w:val="clear" w:pos="8459"/>
              <w:tab w:val="right" w:pos="9026" w:leader="dot"/>
            </w:tabs>
            <w:rPr/>
          </w:pPr>
          <w:hyperlink w:anchor="__RefHeading___Toc6527460_417432637">
            <w:r>
              <w:rPr>
                <w:webHidden/>
                <w:rStyle w:val="IndexLink"/>
                <w:rtl w:val="true"/>
              </w:rPr>
              <w:t>معاوية في بادئ عهده</w:t>
            </w:r>
            <w:r>
              <w:rPr>
                <w:rStyle w:val="IndexLink"/>
                <w:rtl w:val="true"/>
              </w:rPr>
              <w:t>:</w:t>
              <w:tab/>
            </w:r>
            <w:r>
              <w:rPr>
                <w:rStyle w:val="IndexLink"/>
              </w:rPr>
              <w:t>329</w:t>
            </w:r>
          </w:hyperlink>
        </w:p>
        <w:p>
          <w:pPr>
            <w:pStyle w:val="Contents3"/>
            <w:tabs>
              <w:tab w:val="clear" w:pos="8459"/>
              <w:tab w:val="right" w:pos="9026" w:leader="dot"/>
            </w:tabs>
            <w:rPr/>
          </w:pPr>
          <w:hyperlink w:anchor="__RefHeading___Toc6527462_417432637">
            <w:r>
              <w:rPr>
                <w:webHidden/>
                <w:rStyle w:val="IndexLink"/>
                <w:rtl w:val="true"/>
              </w:rPr>
              <w:t>توريث السلطة</w:t>
            </w:r>
            <w:r>
              <w:rPr>
                <w:rStyle w:val="IndexLink"/>
                <w:rtl w:val="true"/>
              </w:rPr>
              <w:t>:</w:t>
              <w:tab/>
            </w:r>
            <w:r>
              <w:rPr>
                <w:rStyle w:val="IndexLink"/>
              </w:rPr>
              <w:t>337</w:t>
            </w:r>
          </w:hyperlink>
        </w:p>
        <w:p>
          <w:pPr>
            <w:pStyle w:val="Contents3"/>
            <w:tabs>
              <w:tab w:val="clear" w:pos="8459"/>
              <w:tab w:val="right" w:pos="9026" w:leader="dot"/>
            </w:tabs>
            <w:rPr/>
          </w:pPr>
          <w:hyperlink w:anchor="__RefHeading___Toc6527464_417432637">
            <w:r>
              <w:rPr>
                <w:webHidden/>
                <w:rStyle w:val="IndexLink"/>
                <w:rtl w:val="true"/>
              </w:rPr>
              <w:t>بيعة يزيد في الكوفة</w:t>
            </w:r>
            <w:r>
              <w:rPr>
                <w:rStyle w:val="IndexLink"/>
                <w:rtl w:val="true"/>
              </w:rPr>
              <w:t>:</w:t>
              <w:tab/>
            </w:r>
            <w:r>
              <w:rPr>
                <w:rStyle w:val="IndexLink"/>
              </w:rPr>
              <w:t>337</w:t>
            </w:r>
          </w:hyperlink>
        </w:p>
        <w:p>
          <w:pPr>
            <w:pStyle w:val="Contents3"/>
            <w:tabs>
              <w:tab w:val="clear" w:pos="8459"/>
              <w:tab w:val="right" w:pos="9026" w:leader="dot"/>
            </w:tabs>
            <w:rPr/>
          </w:pPr>
          <w:hyperlink w:anchor="__RefHeading___Toc6527466_417432637">
            <w:r>
              <w:rPr>
                <w:webHidden/>
                <w:rStyle w:val="IndexLink"/>
                <w:rtl w:val="true"/>
              </w:rPr>
              <w:t>زياد في بيعة يزيد</w:t>
            </w:r>
            <w:r>
              <w:rPr>
                <w:rStyle w:val="IndexLink"/>
                <w:rtl w:val="true"/>
              </w:rPr>
              <w:t>:</w:t>
              <w:tab/>
            </w:r>
            <w:r>
              <w:rPr>
                <w:rStyle w:val="IndexLink"/>
              </w:rPr>
              <w:t>338</w:t>
            </w:r>
          </w:hyperlink>
        </w:p>
        <w:p>
          <w:pPr>
            <w:pStyle w:val="Contents3"/>
            <w:tabs>
              <w:tab w:val="clear" w:pos="8459"/>
              <w:tab w:val="right" w:pos="9026" w:leader="dot"/>
            </w:tabs>
            <w:rPr/>
          </w:pPr>
          <w:hyperlink w:anchor="__RefHeading___Toc6527468_417432637">
            <w:r>
              <w:rPr>
                <w:webHidden/>
                <w:rStyle w:val="IndexLink"/>
                <w:rtl w:val="true"/>
              </w:rPr>
              <w:t>بيعة يزيد في الشام</w:t>
            </w:r>
            <w:r>
              <w:rPr>
                <w:rStyle w:val="IndexLink"/>
                <w:rtl w:val="true"/>
              </w:rPr>
              <w:t>:</w:t>
              <w:tab/>
            </w:r>
            <w:r>
              <w:rPr>
                <w:rStyle w:val="IndexLink"/>
              </w:rPr>
              <w:t>339</w:t>
            </w:r>
          </w:hyperlink>
        </w:p>
        <w:p>
          <w:pPr>
            <w:pStyle w:val="Contents3"/>
            <w:tabs>
              <w:tab w:val="clear" w:pos="8459"/>
              <w:tab w:val="right" w:pos="9026" w:leader="dot"/>
            </w:tabs>
            <w:rPr/>
          </w:pPr>
          <w:hyperlink w:anchor="__RefHeading___Toc6527470_417432637">
            <w:r>
              <w:rPr>
                <w:webHidden/>
                <w:rStyle w:val="IndexLink"/>
                <w:rtl w:val="true"/>
              </w:rPr>
              <w:t>بيعة يزيد في المدينة</w:t>
            </w:r>
            <w:r>
              <w:rPr>
                <w:rStyle w:val="IndexLink"/>
                <w:rtl w:val="true"/>
              </w:rPr>
              <w:t>:</w:t>
              <w:tab/>
            </w:r>
            <w:r>
              <w:rPr>
                <w:rStyle w:val="IndexLink"/>
              </w:rPr>
              <w:t>340</w:t>
            </w:r>
          </w:hyperlink>
        </w:p>
        <w:p>
          <w:pPr>
            <w:pStyle w:val="Contents3"/>
            <w:tabs>
              <w:tab w:val="clear" w:pos="8459"/>
              <w:tab w:val="right" w:pos="9026" w:leader="dot"/>
            </w:tabs>
            <w:rPr/>
          </w:pPr>
          <w:hyperlink w:anchor="__RefHeading___Toc6527472_417432637">
            <w:r>
              <w:rPr>
                <w:webHidden/>
                <w:rStyle w:val="IndexLink"/>
                <w:rtl w:val="true"/>
              </w:rPr>
              <w:t>المغتالون في بيعة يزيد</w:t>
            </w:r>
            <w:r>
              <w:rPr>
                <w:rStyle w:val="IndexLink"/>
                <w:rtl w:val="true"/>
              </w:rPr>
              <w:t>:</w:t>
              <w:tab/>
            </w:r>
            <w:r>
              <w:rPr>
                <w:rStyle w:val="IndexLink"/>
              </w:rPr>
              <w:t>341</w:t>
            </w:r>
          </w:hyperlink>
        </w:p>
        <w:p>
          <w:pPr>
            <w:pStyle w:val="Contents3"/>
            <w:tabs>
              <w:tab w:val="clear" w:pos="8459"/>
              <w:tab w:val="right" w:pos="9026" w:leader="dot"/>
            </w:tabs>
            <w:rPr/>
          </w:pPr>
          <w:hyperlink w:anchor="__RefHeading___Toc6527474_417432637">
            <w:r>
              <w:rPr>
                <w:webHidden/>
                <w:rStyle w:val="IndexLink"/>
                <w:rtl w:val="true"/>
              </w:rPr>
              <w:t>البيعة</w:t>
            </w:r>
            <w:r>
              <w:rPr>
                <w:rStyle w:val="IndexLink"/>
                <w:rtl w:val="true"/>
              </w:rPr>
              <w:t>:</w:t>
              <w:tab/>
            </w:r>
            <w:r>
              <w:rPr>
                <w:rStyle w:val="IndexLink"/>
              </w:rPr>
              <w:t>343</w:t>
            </w:r>
          </w:hyperlink>
        </w:p>
        <w:p>
          <w:pPr>
            <w:pStyle w:val="Contents3"/>
            <w:tabs>
              <w:tab w:val="clear" w:pos="8459"/>
              <w:tab w:val="right" w:pos="9026" w:leader="dot"/>
            </w:tabs>
            <w:rPr/>
          </w:pPr>
          <w:hyperlink w:anchor="__RefHeading___Toc6527476_417432637">
            <w:r>
              <w:rPr>
                <w:webHidden/>
                <w:rStyle w:val="IndexLink"/>
                <w:rtl w:val="true"/>
              </w:rPr>
              <w:t>بين أمّ المؤمنين ومعاوية</w:t>
            </w:r>
            <w:r>
              <w:rPr>
                <w:rStyle w:val="IndexLink"/>
                <w:rtl w:val="true"/>
              </w:rPr>
              <w:t>:</w:t>
              <w:tab/>
            </w:r>
            <w:r>
              <w:rPr>
                <w:rStyle w:val="IndexLink"/>
              </w:rPr>
              <w:t>344</w:t>
            </w:r>
          </w:hyperlink>
        </w:p>
        <w:p>
          <w:pPr>
            <w:pStyle w:val="Contents3"/>
            <w:tabs>
              <w:tab w:val="clear" w:pos="8459"/>
              <w:tab w:val="right" w:pos="9026" w:leader="dot"/>
            </w:tabs>
            <w:rPr/>
          </w:pPr>
          <w:hyperlink w:anchor="__RefHeading___Toc6527478_417432637">
            <w:r>
              <w:rPr>
                <w:webHidden/>
                <w:rStyle w:val="IndexLink"/>
                <w:rtl w:val="true"/>
              </w:rPr>
              <w:t>رعايتها في المال</w:t>
            </w:r>
            <w:r>
              <w:rPr>
                <w:rStyle w:val="IndexLink"/>
                <w:rtl w:val="true"/>
              </w:rPr>
              <w:t>:</w:t>
              <w:tab/>
            </w:r>
            <w:r>
              <w:rPr>
                <w:rStyle w:val="IndexLink"/>
              </w:rPr>
              <w:t>346</w:t>
            </w:r>
          </w:hyperlink>
        </w:p>
        <w:p>
          <w:pPr>
            <w:pStyle w:val="Contents3"/>
            <w:tabs>
              <w:tab w:val="clear" w:pos="8459"/>
              <w:tab w:val="right" w:pos="9026" w:leader="dot"/>
            </w:tabs>
            <w:rPr/>
          </w:pPr>
          <w:hyperlink w:anchor="__RefHeading___Toc6527480_417432637">
            <w:r>
              <w:rPr>
                <w:webHidden/>
                <w:rStyle w:val="IndexLink"/>
                <w:rtl w:val="true"/>
              </w:rPr>
              <w:t>نفوذ كلمتها</w:t>
            </w:r>
            <w:r>
              <w:rPr>
                <w:rStyle w:val="IndexLink"/>
                <w:rtl w:val="true"/>
              </w:rPr>
              <w:t>:</w:t>
              <w:tab/>
            </w:r>
            <w:r>
              <w:rPr>
                <w:rStyle w:val="IndexLink"/>
              </w:rPr>
              <w:t>347</w:t>
            </w:r>
          </w:hyperlink>
        </w:p>
        <w:p>
          <w:pPr>
            <w:pStyle w:val="Contents3"/>
            <w:tabs>
              <w:tab w:val="clear" w:pos="8459"/>
              <w:tab w:val="right" w:pos="9026" w:leader="dot"/>
            </w:tabs>
            <w:rPr/>
          </w:pPr>
          <w:hyperlink w:anchor="__RefHeading___Toc6527482_417432637">
            <w:r>
              <w:rPr>
                <w:webHidden/>
                <w:rStyle w:val="IndexLink"/>
                <w:rtl w:val="true"/>
              </w:rPr>
              <w:t>دور المعارضة</w:t>
            </w:r>
            <w:r>
              <w:rPr>
                <w:rStyle w:val="IndexLink"/>
                <w:rtl w:val="true"/>
              </w:rPr>
              <w:t>:</w:t>
              <w:tab/>
            </w:r>
            <w:r>
              <w:rPr>
                <w:rStyle w:val="IndexLink"/>
              </w:rPr>
              <w:t>347</w:t>
            </w:r>
          </w:hyperlink>
        </w:p>
        <w:p>
          <w:pPr>
            <w:pStyle w:val="Contents3"/>
            <w:tabs>
              <w:tab w:val="clear" w:pos="8459"/>
              <w:tab w:val="right" w:pos="9026" w:leader="dot"/>
            </w:tabs>
            <w:rPr/>
          </w:pPr>
          <w:hyperlink w:anchor="__RefHeading___Toc6527484_417432637">
            <w:r>
              <w:rPr>
                <w:webHidden/>
                <w:rStyle w:val="IndexLink"/>
                <w:rtl w:val="true"/>
              </w:rPr>
              <w:t>لقاء وعتاب</w:t>
            </w:r>
            <w:r>
              <w:rPr>
                <w:rStyle w:val="IndexLink"/>
                <w:rtl w:val="true"/>
              </w:rPr>
              <w:t>:</w:t>
              <w:tab/>
            </w:r>
            <w:r>
              <w:rPr>
                <w:rStyle w:val="IndexLink"/>
              </w:rPr>
              <w:t>349</w:t>
            </w:r>
          </w:hyperlink>
        </w:p>
        <w:p>
          <w:pPr>
            <w:pStyle w:val="Contents3"/>
            <w:tabs>
              <w:tab w:val="clear" w:pos="8459"/>
              <w:tab w:val="right" w:pos="9026" w:leader="dot"/>
            </w:tabs>
            <w:rPr/>
          </w:pPr>
          <w:hyperlink w:anchor="__RefHeading___Toc6527486_417432637">
            <w:r>
              <w:rPr>
                <w:webHidden/>
                <w:rStyle w:val="IndexLink"/>
                <w:rtl w:val="true"/>
              </w:rPr>
              <w:t>ندمها من يوم الجمل</w:t>
            </w:r>
            <w:r>
              <w:rPr>
                <w:rStyle w:val="IndexLink"/>
                <w:rtl w:val="true"/>
              </w:rPr>
              <w:t>:</w:t>
              <w:tab/>
            </w:r>
            <w:r>
              <w:rPr>
                <w:rStyle w:val="IndexLink"/>
              </w:rPr>
              <w:t>353</w:t>
            </w:r>
          </w:hyperlink>
        </w:p>
        <w:p>
          <w:pPr>
            <w:pStyle w:val="Contents3"/>
            <w:tabs>
              <w:tab w:val="clear" w:pos="8459"/>
              <w:tab w:val="right" w:pos="9026" w:leader="dot"/>
            </w:tabs>
            <w:rPr/>
          </w:pPr>
          <w:hyperlink w:anchor="__RefHeading___Toc6527488_417432637">
            <w:r>
              <w:rPr>
                <w:webHidden/>
                <w:rStyle w:val="IndexLink"/>
                <w:rtl w:val="true"/>
              </w:rPr>
              <w:t>جودها</w:t>
            </w:r>
            <w:r>
              <w:rPr>
                <w:rStyle w:val="IndexLink"/>
                <w:rtl w:val="true"/>
              </w:rPr>
              <w:t>:</w:t>
              <w:tab/>
            </w:r>
            <w:r>
              <w:rPr>
                <w:rStyle w:val="IndexLink"/>
              </w:rPr>
              <w:t>355</w:t>
            </w:r>
          </w:hyperlink>
        </w:p>
        <w:p>
          <w:pPr>
            <w:pStyle w:val="Contents3"/>
            <w:tabs>
              <w:tab w:val="clear" w:pos="8459"/>
              <w:tab w:val="right" w:pos="9026" w:leader="dot"/>
            </w:tabs>
            <w:rPr/>
          </w:pPr>
          <w:hyperlink w:anchor="__RefHeading___Toc6527490_417432637">
            <w:r>
              <w:rPr>
                <w:webHidden/>
                <w:rStyle w:val="IndexLink"/>
                <w:rtl w:val="true"/>
              </w:rPr>
              <w:t>صلتها للرّحم</w:t>
            </w:r>
            <w:r>
              <w:rPr>
                <w:rStyle w:val="IndexLink"/>
                <w:rtl w:val="true"/>
              </w:rPr>
              <w:t>:</w:t>
              <w:tab/>
            </w:r>
            <w:r>
              <w:rPr>
                <w:rStyle w:val="IndexLink"/>
              </w:rPr>
              <w:t>356</w:t>
            </w:r>
          </w:hyperlink>
        </w:p>
        <w:p>
          <w:pPr>
            <w:pStyle w:val="Contents3"/>
            <w:tabs>
              <w:tab w:val="clear" w:pos="8459"/>
              <w:tab w:val="right" w:pos="9026" w:leader="dot"/>
            </w:tabs>
            <w:rPr/>
          </w:pPr>
          <w:hyperlink w:anchor="__RefHeading___Toc6527492_417432637">
            <w:r>
              <w:rPr>
                <w:webHidden/>
                <w:rStyle w:val="IndexLink"/>
                <w:rtl w:val="true"/>
              </w:rPr>
              <w:t>ما كانت تلبس من الزينة</w:t>
            </w:r>
            <w:r>
              <w:rPr>
                <w:rStyle w:val="IndexLink"/>
                <w:rtl w:val="true"/>
              </w:rPr>
              <w:t>:</w:t>
              <w:tab/>
            </w:r>
            <w:r>
              <w:rPr>
                <w:rStyle w:val="IndexLink"/>
              </w:rPr>
              <w:t>360</w:t>
            </w:r>
          </w:hyperlink>
        </w:p>
        <w:p>
          <w:pPr>
            <w:pStyle w:val="Contents3"/>
            <w:tabs>
              <w:tab w:val="clear" w:pos="8459"/>
              <w:tab w:val="right" w:pos="9026" w:leader="dot"/>
            </w:tabs>
            <w:rPr/>
          </w:pPr>
          <w:hyperlink w:anchor="__RefHeading___Toc6527494_417432637">
            <w:r>
              <w:rPr>
                <w:webHidden/>
                <w:rStyle w:val="IndexLink"/>
                <w:rtl w:val="true"/>
              </w:rPr>
              <w:t>رأيها في رضاع الكبير</w:t>
            </w:r>
            <w:r>
              <w:rPr>
                <w:rStyle w:val="IndexLink"/>
                <w:rtl w:val="true"/>
              </w:rPr>
              <w:t>:</w:t>
              <w:tab/>
            </w:r>
            <w:r>
              <w:rPr>
                <w:rStyle w:val="IndexLink"/>
              </w:rPr>
              <w:t>361</w:t>
            </w:r>
          </w:hyperlink>
        </w:p>
        <w:p>
          <w:pPr>
            <w:pStyle w:val="Contents3"/>
            <w:tabs>
              <w:tab w:val="clear" w:pos="8459"/>
              <w:tab w:val="right" w:pos="9026" w:leader="dot"/>
            </w:tabs>
            <w:rPr/>
          </w:pPr>
          <w:hyperlink w:anchor="__RefHeading___Toc6527496_417432637">
            <w:r>
              <w:rPr>
                <w:webHidden/>
                <w:rStyle w:val="IndexLink"/>
                <w:rtl w:val="true"/>
              </w:rPr>
              <w:t>خلاصة البحث</w:t>
            </w:r>
            <w:r>
              <w:rPr>
                <w:rStyle w:val="IndexLink"/>
                <w:rtl w:val="true"/>
              </w:rPr>
              <w:t>:</w:t>
              <w:tab/>
            </w:r>
            <w:r>
              <w:rPr>
                <w:rStyle w:val="IndexLink"/>
              </w:rPr>
              <w:t>365</w:t>
            </w:r>
          </w:hyperlink>
        </w:p>
        <w:p>
          <w:pPr>
            <w:pStyle w:val="Contents2"/>
            <w:tabs>
              <w:tab w:val="clear" w:pos="8743"/>
              <w:tab w:val="right" w:pos="9026" w:leader="dot"/>
            </w:tabs>
            <w:rPr/>
          </w:pPr>
          <w:hyperlink w:anchor="__RefHeading___Toc6527498_417432637">
            <w:r>
              <w:rPr>
                <w:webHidden/>
                <w:rStyle w:val="IndexLink"/>
                <w:rtl w:val="true"/>
              </w:rPr>
              <w:t>أثر حديث أمّ المؤمنين عائشة واجتهادها</w:t>
            </w:r>
            <w:r>
              <w:rPr>
                <w:rStyle w:val="IndexLink"/>
                <w:rtl w:val="true"/>
              </w:rPr>
              <w:tab/>
            </w:r>
            <w:r>
              <w:rPr>
                <w:rStyle w:val="IndexLink"/>
              </w:rPr>
              <w:t>366</w:t>
            </w:r>
          </w:hyperlink>
        </w:p>
        <w:p>
          <w:pPr>
            <w:pStyle w:val="Contents3"/>
            <w:tabs>
              <w:tab w:val="clear" w:pos="8459"/>
              <w:tab w:val="right" w:pos="9026" w:leader="dot"/>
            </w:tabs>
            <w:rPr/>
          </w:pPr>
          <w:hyperlink w:anchor="__RefHeading___Toc6527500_417432637">
            <w:r>
              <w:rPr>
                <w:webHidden/>
                <w:rStyle w:val="IndexLink"/>
                <w:rtl w:val="true"/>
              </w:rPr>
              <w:t>اشارة</w:t>
            </w:r>
            <w:r>
              <w:rPr>
                <w:rStyle w:val="IndexLink"/>
                <w:rtl w:val="true"/>
              </w:rPr>
              <w:tab/>
            </w:r>
            <w:r>
              <w:rPr>
                <w:rStyle w:val="IndexLink"/>
              </w:rPr>
              <w:t>366</w:t>
            </w:r>
          </w:hyperlink>
        </w:p>
        <w:p>
          <w:pPr>
            <w:pStyle w:val="Contents3"/>
            <w:tabs>
              <w:tab w:val="clear" w:pos="8459"/>
              <w:tab w:val="right" w:pos="9026" w:leader="dot"/>
            </w:tabs>
            <w:rPr/>
          </w:pPr>
          <w:hyperlink w:anchor="__RefHeading___Toc6527502_417432637">
            <w:r>
              <w:rPr>
                <w:webHidden/>
                <w:rStyle w:val="IndexLink"/>
                <w:rtl w:val="true"/>
              </w:rPr>
              <w:t xml:space="preserve">أولاً </w:t>
            </w:r>
            <w:r>
              <w:rPr>
                <w:rStyle w:val="IndexLink"/>
                <w:rtl w:val="true"/>
              </w:rPr>
              <w:t xml:space="preserve">- </w:t>
            </w:r>
            <w:r>
              <w:rPr>
                <w:rStyle w:val="IndexLink"/>
                <w:rtl w:val="true"/>
              </w:rPr>
              <w:t>في علوم القرآن</w:t>
            </w:r>
            <w:r>
              <w:rPr>
                <w:rStyle w:val="IndexLink"/>
                <w:rtl w:val="true"/>
              </w:rPr>
              <w:tab/>
            </w:r>
            <w:r>
              <w:rPr>
                <w:rStyle w:val="IndexLink"/>
              </w:rPr>
              <w:t>366</w:t>
            </w:r>
          </w:hyperlink>
        </w:p>
        <w:p>
          <w:pPr>
            <w:pStyle w:val="Contents3"/>
            <w:tabs>
              <w:tab w:val="clear" w:pos="8459"/>
              <w:tab w:val="right" w:pos="9026" w:leader="dot"/>
            </w:tabs>
            <w:rPr/>
          </w:pPr>
          <w:hyperlink w:anchor="__RefHeading___Toc6527504_417432637">
            <w:r>
              <w:rPr>
                <w:webHidden/>
                <w:rStyle w:val="IndexLink"/>
                <w:rtl w:val="true"/>
              </w:rPr>
              <w:t xml:space="preserve">ثانياً </w:t>
            </w:r>
            <w:r>
              <w:rPr>
                <w:rStyle w:val="IndexLink"/>
                <w:rtl w:val="true"/>
              </w:rPr>
              <w:t xml:space="preserve">- </w:t>
            </w:r>
            <w:r>
              <w:rPr>
                <w:rStyle w:val="IndexLink"/>
                <w:rtl w:val="true"/>
              </w:rPr>
              <w:t>في علوم أحكام الاسلام</w:t>
            </w:r>
            <w:r>
              <w:rPr>
                <w:rStyle w:val="IndexLink"/>
                <w:rtl w:val="true"/>
              </w:rPr>
              <w:t>:</w:t>
              <w:tab/>
            </w:r>
            <w:r>
              <w:rPr>
                <w:rStyle w:val="IndexLink"/>
              </w:rPr>
              <w:t>366</w:t>
            </w:r>
          </w:hyperlink>
        </w:p>
        <w:p>
          <w:pPr>
            <w:pStyle w:val="Contents4"/>
            <w:tabs>
              <w:tab w:val="clear" w:pos="8176"/>
              <w:tab w:val="right" w:pos="9026" w:leader="dot"/>
            </w:tabs>
            <w:rPr/>
          </w:pPr>
          <w:hyperlink w:anchor="__RefHeading___Toc6527506_417432637">
            <w:r>
              <w:rPr>
                <w:webHidden/>
                <w:rStyle w:val="IndexLink"/>
                <w:rtl w:val="true"/>
              </w:rPr>
              <w:t>اشارة</w:t>
            </w:r>
            <w:r>
              <w:rPr>
                <w:rStyle w:val="IndexLink"/>
                <w:rtl w:val="true"/>
              </w:rPr>
              <w:tab/>
            </w:r>
            <w:r>
              <w:rPr>
                <w:rStyle w:val="IndexLink"/>
              </w:rPr>
              <w:t>366</w:t>
            </w:r>
          </w:hyperlink>
        </w:p>
        <w:p>
          <w:pPr>
            <w:pStyle w:val="Contents4"/>
            <w:tabs>
              <w:tab w:val="clear" w:pos="8176"/>
              <w:tab w:val="right" w:pos="9026" w:leader="dot"/>
            </w:tabs>
            <w:rPr/>
          </w:pPr>
          <w:hyperlink w:anchor="__RefHeading___Toc6527508_417432637">
            <w:r>
              <w:rPr>
                <w:webHidden/>
                <w:rStyle w:val="IndexLink"/>
                <w:rtl w:val="true"/>
              </w:rPr>
              <w:t>نوادر وطرائف</w:t>
            </w:r>
            <w:r>
              <w:rPr>
                <w:rStyle w:val="IndexLink"/>
                <w:rtl w:val="true"/>
              </w:rPr>
              <w:t>:</w:t>
              <w:tab/>
            </w:r>
            <w:r>
              <w:rPr>
                <w:rStyle w:val="IndexLink"/>
              </w:rPr>
              <w:t>368</w:t>
            </w:r>
          </w:hyperlink>
        </w:p>
        <w:p>
          <w:pPr>
            <w:pStyle w:val="Contents3"/>
            <w:tabs>
              <w:tab w:val="clear" w:pos="8459"/>
              <w:tab w:val="right" w:pos="9026" w:leader="dot"/>
            </w:tabs>
            <w:rPr/>
          </w:pPr>
          <w:hyperlink w:anchor="__RefHeading___Toc6527510_417432637">
            <w:r>
              <w:rPr>
                <w:webHidden/>
                <w:rStyle w:val="IndexLink"/>
                <w:rtl w:val="true"/>
              </w:rPr>
              <w:t>نتاج البحث</w:t>
            </w:r>
            <w:r>
              <w:rPr>
                <w:rStyle w:val="IndexLink"/>
                <w:rtl w:val="true"/>
              </w:rPr>
              <w:t>:</w:t>
              <w:tab/>
            </w:r>
            <w:r>
              <w:rPr>
                <w:rStyle w:val="IndexLink"/>
              </w:rPr>
              <w:t>372</w:t>
            </w:r>
          </w:hyperlink>
        </w:p>
        <w:p>
          <w:pPr>
            <w:pStyle w:val="Contents3"/>
            <w:tabs>
              <w:tab w:val="clear" w:pos="8459"/>
              <w:tab w:val="right" w:pos="9026" w:leader="dot"/>
            </w:tabs>
            <w:rPr/>
          </w:pPr>
          <w:hyperlink w:anchor="__RefHeading___Toc6527512_417432637">
            <w:r>
              <w:rPr>
                <w:webHidden/>
                <w:rStyle w:val="IndexLink"/>
                <w:rtl w:val="true"/>
              </w:rPr>
              <w:t>دواعي وضع الحديث</w:t>
            </w:r>
            <w:r>
              <w:rPr>
                <w:rStyle w:val="IndexLink"/>
                <w:rtl w:val="true"/>
              </w:rPr>
              <w:t>:</w:t>
              <w:tab/>
            </w:r>
            <w:r>
              <w:rPr>
                <w:rStyle w:val="IndexLink"/>
              </w:rPr>
              <w:t>373</w:t>
            </w:r>
          </w:hyperlink>
        </w:p>
        <w:p>
          <w:pPr>
            <w:pStyle w:val="Contents3"/>
            <w:tabs>
              <w:tab w:val="clear" w:pos="8459"/>
              <w:tab w:val="right" w:pos="9026" w:leader="dot"/>
            </w:tabs>
            <w:rPr/>
          </w:pPr>
          <w:hyperlink w:anchor="__RefHeading___Toc6527514_417432637">
            <w:r>
              <w:rPr>
                <w:webHidden/>
                <w:rStyle w:val="IndexLink"/>
                <w:rtl w:val="true"/>
              </w:rPr>
              <w:t>حديثها في عثمان</w:t>
            </w:r>
            <w:r>
              <w:rPr>
                <w:rStyle w:val="IndexLink"/>
                <w:rtl w:val="true"/>
              </w:rPr>
              <w:t>:</w:t>
              <w:tab/>
            </w:r>
            <w:r>
              <w:rPr>
                <w:rStyle w:val="IndexLink"/>
              </w:rPr>
              <w:t>391</w:t>
            </w:r>
          </w:hyperlink>
        </w:p>
        <w:p>
          <w:pPr>
            <w:pStyle w:val="Contents3"/>
            <w:tabs>
              <w:tab w:val="clear" w:pos="8459"/>
              <w:tab w:val="right" w:pos="9026" w:leader="dot"/>
            </w:tabs>
            <w:rPr/>
          </w:pPr>
          <w:hyperlink w:anchor="__RefHeading___Toc6527516_417432637">
            <w:r>
              <w:rPr>
                <w:webHidden/>
                <w:rStyle w:val="IndexLink"/>
                <w:rtl w:val="true"/>
              </w:rPr>
              <w:t>خاتمة البحث</w:t>
            </w:r>
            <w:r>
              <w:rPr>
                <w:rStyle w:val="IndexLink"/>
                <w:rtl w:val="true"/>
              </w:rPr>
              <w:t>:</w:t>
              <w:tab/>
            </w:r>
            <w:r>
              <w:rPr>
                <w:rStyle w:val="IndexLink"/>
              </w:rPr>
              <w:t>392</w:t>
            </w:r>
          </w:hyperlink>
        </w:p>
        <w:p>
          <w:pPr>
            <w:pStyle w:val="Contents2"/>
            <w:tabs>
              <w:tab w:val="clear" w:pos="8743"/>
              <w:tab w:val="right" w:pos="9026" w:leader="dot"/>
            </w:tabs>
            <w:rPr/>
          </w:pPr>
          <w:hyperlink w:anchor="__RefHeading___Toc6527518_417432637">
            <w:r>
              <w:rPr>
                <w:webHidden/>
                <w:rStyle w:val="IndexLink"/>
                <w:rtl w:val="true"/>
              </w:rPr>
              <w:t>الملحق آراء العلماء حول الكتاب أحاديث أُمّ المؤمنين عائشة</w:t>
            </w:r>
            <w:r>
              <w:rPr>
                <w:rStyle w:val="IndexLink"/>
                <w:rtl w:val="true"/>
              </w:rPr>
              <w:tab/>
            </w:r>
            <w:r>
              <w:rPr>
                <w:rStyle w:val="IndexLink"/>
              </w:rPr>
              <w:t>394</w:t>
            </w:r>
          </w:hyperlink>
        </w:p>
        <w:p>
          <w:pPr>
            <w:pStyle w:val="Contents2"/>
            <w:tabs>
              <w:tab w:val="clear" w:pos="8743"/>
              <w:tab w:val="right" w:pos="9026" w:leader="dot"/>
            </w:tabs>
            <w:rPr/>
          </w:pPr>
          <w:hyperlink w:anchor="__RefHeading___Toc6527520_417432637">
            <w:r>
              <w:rPr>
                <w:webHidden/>
                <w:rStyle w:val="IndexLink"/>
                <w:rtl w:val="true"/>
              </w:rPr>
              <w:t>الفهارس الفنیة</w:t>
            </w:r>
            <w:r>
              <w:rPr>
                <w:rStyle w:val="IndexLink"/>
                <w:rtl w:val="true"/>
              </w:rPr>
              <w:tab/>
            </w:r>
            <w:r>
              <w:rPr>
                <w:rStyle w:val="IndexLink"/>
              </w:rPr>
              <w:t>416</w:t>
            </w:r>
          </w:hyperlink>
        </w:p>
        <w:p>
          <w:pPr>
            <w:pStyle w:val="Contents3"/>
            <w:tabs>
              <w:tab w:val="clear" w:pos="8459"/>
              <w:tab w:val="right" w:pos="9026" w:leader="dot"/>
            </w:tabs>
            <w:rPr/>
          </w:pPr>
          <w:hyperlink w:anchor="__RefHeading___Toc6527522_417432637">
            <w:r>
              <w:rPr>
                <w:webHidden/>
                <w:rStyle w:val="IndexLink"/>
                <w:rtl w:val="true"/>
              </w:rPr>
              <w:t>اشارة</w:t>
            </w:r>
            <w:r>
              <w:rPr>
                <w:rStyle w:val="IndexLink"/>
                <w:rtl w:val="true"/>
              </w:rPr>
              <w:tab/>
            </w:r>
            <w:r>
              <w:rPr>
                <w:rStyle w:val="IndexLink"/>
              </w:rPr>
              <w:t>416</w:t>
            </w:r>
          </w:hyperlink>
        </w:p>
        <w:p>
          <w:pPr>
            <w:pStyle w:val="Contents3"/>
            <w:tabs>
              <w:tab w:val="clear" w:pos="8459"/>
              <w:tab w:val="right" w:pos="9026" w:leader="dot"/>
            </w:tabs>
            <w:rPr/>
          </w:pPr>
          <w:hyperlink w:anchor="__RefHeading___Toc6527524_417432637">
            <w:r>
              <w:rPr>
                <w:webHidden/>
                <w:rStyle w:val="IndexLink"/>
                <w:rtl w:val="true"/>
              </w:rPr>
              <w:t>فهرست اعلام الرجال و النساء</w:t>
            </w:r>
            <w:r>
              <w:rPr>
                <w:rStyle w:val="IndexLink"/>
                <w:rtl w:val="true"/>
              </w:rPr>
              <w:tab/>
            </w:r>
            <w:r>
              <w:rPr>
                <w:rStyle w:val="IndexLink"/>
              </w:rPr>
              <w:t>418</w:t>
            </w:r>
          </w:hyperlink>
        </w:p>
        <w:p>
          <w:pPr>
            <w:pStyle w:val="Contents3"/>
            <w:tabs>
              <w:tab w:val="clear" w:pos="8459"/>
              <w:tab w:val="right" w:pos="9026" w:leader="dot"/>
            </w:tabs>
            <w:rPr/>
          </w:pPr>
          <w:hyperlink w:anchor="__RefHeading___Toc6527526_417432637">
            <w:r>
              <w:rPr>
                <w:webHidden/>
                <w:rStyle w:val="IndexLink"/>
                <w:rtl w:val="true"/>
              </w:rPr>
              <w:t>فهرست الوقائع التاریخیة</w:t>
            </w:r>
            <w:r>
              <w:rPr>
                <w:rStyle w:val="IndexLink"/>
                <w:rtl w:val="true"/>
              </w:rPr>
              <w:tab/>
            </w:r>
            <w:r>
              <w:rPr>
                <w:rStyle w:val="IndexLink"/>
              </w:rPr>
              <w:t>446</w:t>
            </w:r>
          </w:hyperlink>
        </w:p>
        <w:p>
          <w:pPr>
            <w:pStyle w:val="Contents3"/>
            <w:tabs>
              <w:tab w:val="clear" w:pos="8459"/>
              <w:tab w:val="right" w:pos="9026" w:leader="dot"/>
            </w:tabs>
            <w:rPr/>
          </w:pPr>
          <w:hyperlink w:anchor="__RefHeading___Toc6527528_417432637">
            <w:r>
              <w:rPr>
                <w:webHidden/>
                <w:rStyle w:val="IndexLink"/>
                <w:rtl w:val="true"/>
              </w:rPr>
              <w:t>فهرست الکتب والوثائق</w:t>
            </w:r>
            <w:r>
              <w:rPr>
                <w:rStyle w:val="IndexLink"/>
                <w:rtl w:val="true"/>
              </w:rPr>
              <w:tab/>
            </w:r>
            <w:r>
              <w:rPr>
                <w:rStyle w:val="IndexLink"/>
              </w:rPr>
              <w:t>455</w:t>
            </w:r>
          </w:hyperlink>
        </w:p>
        <w:p>
          <w:pPr>
            <w:pStyle w:val="Contents3"/>
            <w:tabs>
              <w:tab w:val="clear" w:pos="8459"/>
              <w:tab w:val="right" w:pos="9026" w:leader="dot"/>
            </w:tabs>
            <w:rPr/>
          </w:pPr>
          <w:hyperlink w:anchor="__RefHeading___Toc6527530_417432637">
            <w:r>
              <w:rPr>
                <w:webHidden/>
                <w:rStyle w:val="IndexLink"/>
                <w:rtl w:val="true"/>
              </w:rPr>
              <w:t>فهرست اسماء المولفین</w:t>
            </w:r>
            <w:r>
              <w:rPr>
                <w:rStyle w:val="IndexLink"/>
                <w:rtl w:val="true"/>
              </w:rPr>
              <w:tab/>
            </w:r>
            <w:r>
              <w:rPr>
                <w:rStyle w:val="IndexLink"/>
              </w:rPr>
              <w:t>464</w:t>
            </w:r>
          </w:hyperlink>
        </w:p>
        <w:p>
          <w:pPr>
            <w:pStyle w:val="Contents3"/>
            <w:tabs>
              <w:tab w:val="clear" w:pos="8459"/>
              <w:tab w:val="right" w:pos="9026" w:leader="dot"/>
            </w:tabs>
            <w:rPr/>
          </w:pPr>
          <w:hyperlink w:anchor="__RefHeading___Toc6527532_417432637">
            <w:r>
              <w:rPr>
                <w:webHidden/>
                <w:rStyle w:val="IndexLink"/>
                <w:rtl w:val="true"/>
              </w:rPr>
              <w:t>فهرست الایات القرآنیة</w:t>
            </w:r>
            <w:r>
              <w:rPr>
                <w:rStyle w:val="IndexLink"/>
                <w:rtl w:val="true"/>
              </w:rPr>
              <w:tab/>
            </w:r>
            <w:r>
              <w:rPr>
                <w:rStyle w:val="IndexLink"/>
              </w:rPr>
              <w:t>468</w:t>
            </w:r>
          </w:hyperlink>
        </w:p>
        <w:p>
          <w:pPr>
            <w:pStyle w:val="Contents3"/>
            <w:tabs>
              <w:tab w:val="clear" w:pos="8459"/>
              <w:tab w:val="right" w:pos="9026" w:leader="dot"/>
            </w:tabs>
            <w:rPr/>
          </w:pPr>
          <w:hyperlink w:anchor="__RefHeading___Toc6527534_417432637">
            <w:r>
              <w:rPr>
                <w:webHidden/>
                <w:rStyle w:val="IndexLink"/>
                <w:rtl w:val="true"/>
              </w:rPr>
              <w:t>فهرست الاحادیث</w:t>
            </w:r>
            <w:r>
              <w:rPr>
                <w:rStyle w:val="IndexLink"/>
                <w:rtl w:val="true"/>
              </w:rPr>
              <w:tab/>
            </w:r>
            <w:r>
              <w:rPr>
                <w:rStyle w:val="IndexLink"/>
              </w:rPr>
              <w:t>470</w:t>
            </w:r>
          </w:hyperlink>
        </w:p>
        <w:p>
          <w:pPr>
            <w:pStyle w:val="Contents3"/>
            <w:tabs>
              <w:tab w:val="clear" w:pos="8459"/>
              <w:tab w:val="right" w:pos="9026" w:leader="dot"/>
            </w:tabs>
            <w:rPr/>
          </w:pPr>
          <w:hyperlink w:anchor="__RefHeading___Toc6527536_417432637">
            <w:r>
              <w:rPr>
                <w:webHidden/>
                <w:rStyle w:val="IndexLink"/>
                <w:rtl w:val="true"/>
              </w:rPr>
              <w:t>فهرست الاشعار</w:t>
            </w:r>
            <w:r>
              <w:rPr>
                <w:rStyle w:val="IndexLink"/>
                <w:rtl w:val="true"/>
              </w:rPr>
              <w:tab/>
            </w:r>
            <w:r>
              <w:rPr>
                <w:rStyle w:val="IndexLink"/>
              </w:rPr>
              <w:t>472</w:t>
            </w:r>
          </w:hyperlink>
        </w:p>
        <w:p>
          <w:pPr>
            <w:pStyle w:val="Contents3"/>
            <w:tabs>
              <w:tab w:val="clear" w:pos="8459"/>
              <w:tab w:val="right" w:pos="9026" w:leader="dot"/>
            </w:tabs>
            <w:rPr/>
          </w:pPr>
          <w:hyperlink w:anchor="__RefHeading___Toc6527538_417432637">
            <w:r>
              <w:rPr>
                <w:webHidden/>
                <w:rStyle w:val="IndexLink"/>
                <w:rtl w:val="true"/>
              </w:rPr>
              <w:t>فهرست الموضوعات</w:t>
            </w:r>
            <w:r>
              <w:rPr>
                <w:rStyle w:val="IndexLink"/>
                <w:rtl w:val="true"/>
              </w:rPr>
              <w:tab/>
            </w:r>
            <w:r>
              <w:rPr>
                <w:rStyle w:val="IndexLink"/>
              </w:rPr>
              <w:t>475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234_115401"/>
      <w:bookmarkStart w:id="1" w:name="pg12234_115401"/>
      <w:bookmarkEnd w:id="1"/>
    </w:p>
    <w:p>
      <w:pPr>
        <w:pStyle w:val="Heading2"/>
        <w:numPr>
          <w:ilvl w:val="1"/>
          <w:numId w:val="1"/>
        </w:numPr>
        <w:rPr/>
      </w:pPr>
      <w:bookmarkStart w:id="2" w:name="pg12234_115401"/>
      <w:bookmarkStart w:id="3" w:name="__RefHeading___Toc6527246_417432637"/>
      <w:bookmarkStart w:id="4" w:name="_Toc1"/>
      <w:bookmarkEnd w:id="2"/>
      <w:bookmarkEnd w:id="3"/>
      <w:r>
        <w:rPr>
          <w:rtl w:val="true"/>
        </w:rPr>
        <w:t>اشارة</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عسكري، مرتضي،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1293</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ام‌المومنين عائشه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مرتضي العسكري</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كليه اصول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419000</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419000</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وضعيت فهرست نويسي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فهرستنويسي قبلي</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العلمي اسلامي؛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eastAsia="IRNazanin" w:cs="IRNazanin"/>
          <w:color w:val="111111"/>
          <w:sz w:val="28"/>
          <w:szCs w:val="28"/>
          <w:lang w:bidi="fa-IR"/>
        </w:rPr>
        <w:t>1376</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بالاي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دراسات في الحديث و السيره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w:t>
      </w:r>
      <w:r>
        <w:rPr>
          <w:rFonts w:eastAsia="IRNazanin" w:cs="IRNazanin"/>
          <w:color w:val="111111"/>
          <w:sz w:val="28"/>
          <w:szCs w:val="28"/>
          <w:lang w:bidi="fa-IR"/>
        </w:rPr>
        <w:t>1383</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روي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دراسات في الحديث و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 ام‌المومنين عائشه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روي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دراسات في الحديث و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 ام‌المومنين عائشه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دراسات في الحديث و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ام‌المومنين عائشه</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عائشه‌بنت ابي‌بكر،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از هجرت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احاديث</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دانشكده اصول دين</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BP26/4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297/9724</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17972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527248_41743263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احاديث ام‌المومنين عائشه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احاديث ام‌المومنين عائشه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تاليف مرتضي العسكري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234_115407"/>
      <w:bookmarkStart w:id="8" w:name="pg12234_115407"/>
      <w:bookmarkEnd w:id="8"/>
    </w:p>
    <w:p>
      <w:pPr>
        <w:pStyle w:val="Heading2"/>
        <w:numPr>
          <w:ilvl w:val="1"/>
          <w:numId w:val="1"/>
        </w:numPr>
        <w:rPr/>
      </w:pPr>
      <w:bookmarkStart w:id="9" w:name="pg12234_115407"/>
      <w:bookmarkStart w:id="10" w:name="__RefHeading___Toc6527250_417432637"/>
      <w:bookmarkStart w:id="11" w:name="_Toc3"/>
      <w:bookmarkEnd w:id="9"/>
      <w:bookmarkEnd w:id="10"/>
      <w:r>
        <w:rPr>
          <w:rtl w:val="true"/>
        </w:rPr>
        <w:t>الاهداء</w:t>
      </w:r>
      <w:bookmarkEnd w:id="11"/>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فقدت زمان طبع هذا الكتاب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 الاكبر العالم الثقة الحاج السيّد علي آل شيخ الاسلام</w:t>
      </w:r>
    </w:p>
    <w:p>
      <w:pPr>
        <w:pStyle w:val="BookText"/>
        <w:rPr/>
      </w:pPr>
      <w:r>
        <w:rPr>
          <w:rFonts w:ascii="Amiri" w:hAnsi="Amiri" w:eastAsia="Amiri" w:cs="Amiri"/>
          <w:color w:val="111111"/>
          <w:sz w:val="28"/>
          <w:sz w:val="28"/>
          <w:szCs w:val="28"/>
          <w:rtl w:val="true"/>
          <w:lang w:bidi="ar-SA"/>
        </w:rPr>
        <w:t>وبعدهُ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في اللّه البرّ الثقة الحاج آغا محمّد نجل الفقيه الورع العالم الربّاني المجاهد في سبيل اللّه الحاج آغا حسين الطباطبائي القمّي، وإليهما اهدي ثواب هذا الكتاب</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المؤلّف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2234_115409"/>
      <w:bookmarkStart w:id="13" w:name="pg12234_115409"/>
      <w:bookmarkEnd w:id="13"/>
    </w:p>
    <w:p>
      <w:pPr>
        <w:pStyle w:val="BookText"/>
        <w:rPr/>
      </w:pPr>
      <w:bookmarkStart w:id="14" w:name="pg12234_115409"/>
      <w:bookmarkEnd w:id="14"/>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5" w:name="__RefHeading___Toc6527252_417432637"/>
      <w:bookmarkStart w:id="16" w:name="_Toc4"/>
      <w:bookmarkEnd w:id="15"/>
      <w:r>
        <w:rPr>
          <w:rtl w:val="true"/>
        </w:rPr>
        <w:t>مقدّمة الطبعة الخامسة</w:t>
      </w:r>
      <w:bookmarkEnd w:id="16"/>
    </w:p>
    <w:p>
      <w:pPr>
        <w:pStyle w:val="BookText"/>
        <w:rPr/>
      </w:pPr>
      <w:r>
        <w:rPr>
          <w:rFonts w:ascii="Amiri" w:hAnsi="Amiri" w:eastAsia="Amiri" w:cs="Amiri"/>
          <w:color w:val="111111"/>
          <w:sz w:val="28"/>
          <w:sz w:val="28"/>
          <w:szCs w:val="28"/>
          <w:rtl w:val="true"/>
          <w:lang w:bidi="ar-SA"/>
        </w:rPr>
        <w:t>الحمد للّه ربّ العالمين والصلاة والسلام على أشرف الانبياء</w:t>
      </w:r>
    </w:p>
    <w:p>
      <w:pPr>
        <w:pStyle w:val="BookText"/>
        <w:rPr/>
      </w:pPr>
      <w:r>
        <w:rPr>
          <w:rFonts w:ascii="Amiri" w:hAnsi="Amiri" w:eastAsia="Amiri" w:cs="Amiri"/>
          <w:color w:val="111111"/>
          <w:sz w:val="28"/>
          <w:sz w:val="28"/>
          <w:szCs w:val="28"/>
          <w:rtl w:val="true"/>
          <w:lang w:bidi="ar-SA"/>
        </w:rPr>
        <w:t>والمرسلين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مضى على طبعة الكتاب الاولى نيف وثلاثون سنة وكثرت</w:t>
      </w:r>
    </w:p>
    <w:p>
      <w:pPr>
        <w:pStyle w:val="BookText"/>
        <w:rPr/>
      </w:pPr>
      <w:r>
        <w:rPr>
          <w:rFonts w:ascii="Amiri" w:hAnsi="Amiri" w:eastAsia="Amiri" w:cs="Amiri"/>
          <w:color w:val="111111"/>
          <w:sz w:val="28"/>
          <w:sz w:val="28"/>
          <w:szCs w:val="28"/>
          <w:rtl w:val="true"/>
          <w:lang w:bidi="ar-SA"/>
        </w:rPr>
        <w:t xml:space="preserve">الاخطاء في طبعاتها المتكررة فقام ولدي السيد كاظم العسكري بتصحيح الكتاب وأضفت إليه بحث حكمة تعدد زوجات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جوابا على ما تقوّله المستشرقون وغيرهم من خصوم الاسلام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الامر، جعله اللّه سبب هداية لمن أراد أن يتذكّر، وتقبّل أعمالنا، إنّه سميع الدعاء</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المؤلف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العالم المصري الفقيه الشيخ محمود أبو 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البحوث الضافية النافعة في الحديث والاجتماع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وتوفّي بجيزة القاهرة عام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تحدّث عن كتاب أحاديث عائشة في كلمته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يحسب العامّة وأشباه العامّة من الذين يزعمون أنّهم على شيء من العلم أنّ التاريخ الاسلامي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وبخاصة في دوره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 صحيحاً لاريب فيه، وأن رجاله جميعاً ثقات لا يكذبون،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يصدّقون كل خبر جاء عن هذه الفترة، ويشدون أيديهم على تلك الاحاديث التي شحنت بها الكتب المشهورة في الحديث، تلك التي حملت الطمَّ والرمَّ، والغثَّ والسمين، والصحيح القليل، والموضوع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بلغ من ثقتهم بأحاديث هذه الكتب، أن من يشك في حديث منها يُعَدُّ في رأيهم فاسقاً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اللّه قد آتاهم عقولاً ليفهموا بها، وفهوماً يَزِنونَ بها، فإنهم يعطلون هذه المواهب استمساكاً بالتقليد الاعمى، والتعبّد لمن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أنت بصَّرتهم بالحق، وبيَّنت لهم المحجَّة الواضحة؛ لوَّوا رؤوسهم، وأصرُّوا على معتقداتهم واستكبروا استكباراً</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ولَيتك تسلم من ألسنتهم، بل يرمونك بشتائمهم وسبابهم، ويسلقونك بألسنتهم، وقد بلوت ذلك منهم عندما أخرجت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أضواء على السنَّة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أرَّخت فيه الحديث، وكشفت كيف روي، وما شاب رواياته من الموضوعات، ومتى دوِّن، وما إلى ذلك مما يجب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ماكادوا يقرأونه حتّى هَبَّت عليّ أعاصير الشتائم والسباب من كل ناحية، من مصر </w:t>
      </w:r>
    </w:p>
    <w:p>
      <w:pPr>
        <w:pStyle w:val="BookText"/>
        <w:rPr/>
      </w:pPr>
      <w:r>
        <w:rPr>
          <w:rFonts w:ascii="Amiri" w:hAnsi="Amiri" w:eastAsia="Amiri" w:cs="Amiri"/>
          <w:color w:val="111111"/>
          <w:sz w:val="28"/>
          <w:sz w:val="28"/>
          <w:szCs w:val="28"/>
          <w:rtl w:val="true"/>
          <w:lang w:bidi="ar-SA"/>
        </w:rPr>
        <w:t>والحجاز والشام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أبال كل ذلك بل استعذبته لانِّي على سبيل الحق أسير؛ فلا يهمّني شيء يلاقيني في هذا السبيل مهما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عجيب أمر هؤلاء الذين يقفون في سبيل الحق حتّى لايظهر، ويمنعون ضوء العلم الصحيح أن يبدو، أنّهم لايعلمون مقدار ما يجنون من وراء جمودهم، وأنّ ضرر هذا الجمود لايقف عند الجناية على العلم والدين فحسب؛ بل يمتد إلى ماوراء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الناشئين من المسلمين وغير المسلمين الذين بلغوا بدراستهم الجامعية العلمية إلى أنهم لايفهمون إلاّ بعقولهم، وما وصلوا إليه بعلمهم، قد انصرفوا عن الاسلام لمّا بدا لهم على هذه الصورة المشوَّهة التي عرضها هؤلاء الشيوخ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أجل ذلك كلّه كان من الواجب الحتم على العلماء المحققين الذين</w:t>
      </w:r>
    </w:p>
    <w:p>
      <w:pPr>
        <w:pStyle w:val="BookText"/>
        <w:rPr/>
      </w:pPr>
      <w:r>
        <w:rPr>
          <w:rFonts w:ascii="Amiri" w:hAnsi="Amiri" w:eastAsia="Amiri" w:cs="Amiri"/>
          <w:color w:val="111111"/>
          <w:sz w:val="28"/>
          <w:sz w:val="28"/>
          <w:szCs w:val="28"/>
          <w:rtl w:val="true"/>
          <w:lang w:bidi="ar-SA"/>
        </w:rPr>
        <w:t>حرَّروا أعناقهم من أغلال التقليد، وعقولهم من رِق التعبُّد للسلف، أن يشمِّروا عن سواعد الجد، ويتناولوا تاريخنا بالتمحيص، وأن يخلّصوه من شوائب الباطل والعصبيات، ولايخشون في ذلك لومة لائم</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وإنّي ليسرُّني كلَّ السرور أن أشيد بفضل عالم محقق كبير من علماء العراق قد نهض ليؤدي ما عليه نحو الدين والعلم فأخرج للناس كتبا نفيسة كانت كالمرآة الصافية التي يرى فيها المسلمون وغير المسلمين تاريخ الاسلام على أجمل صوره في أول أدواره، ذلكم هو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مرتضى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أخرج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 فيه بالادلة القاطعة، والبراهين الساطعة، أن هذا الاسم لم يكن له وجود، وأنّ السياسة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ابتدعت هذا الاسم لتجعله من أسباب تشويه وجه التاريخ، وبيَّن أن شيخ المؤرخين في نظر العلماء وهو الطبري قد جعل جل اعتماده في تاريخه ورواياته على رجل أجمع الناس على تكذيبه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الغريب أن جميع المؤرِّخين الذين جاؤوا بعد الطبري قد نقلوا عن ابن جرير كل رواياته بغير تمحيص ولا نقد، وهذا الرجل الكذاب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w:t>
      </w:r>
    </w:p>
    <w:p>
      <w:pPr>
        <w:pStyle w:val="BookText"/>
        <w:rPr/>
      </w:pPr>
      <w:r>
        <w:rPr>
          <w:rFonts w:ascii="Amiri" w:hAnsi="Amiri" w:eastAsia="Amiri" w:cs="Amiri"/>
          <w:color w:val="111111"/>
          <w:sz w:val="28"/>
          <w:sz w:val="28"/>
          <w:szCs w:val="28"/>
          <w:rtl w:val="true"/>
          <w:lang w:bidi="ar-SA"/>
        </w:rPr>
        <w:t>ابن عمر التيمي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وأردف العلاّمة مؤلّف هذا الكتاب النفيس بكتاب آخر أكثر منه نفاسة 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تناول في هذا الكتاب تاريخ هذه السيّدة لا كما جاء من ناحية السياسة والهوى والعصبية، ولكن من أفق الحقيقة التي لاريب فيها، وكتبه بقلم نزيه يرعى حرمة العلم وحق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لايخشى في اللّه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أشار الاستاذ في تمهيده لكتابه إلى ما في الاحاديث التي نسبت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اختلاف بين حديث وآخر، وبين بعض تلك الاحاديث، وآي من القرآن الكريم ممّا كان مثار الطعن والنقد إلى النبيّ من اعداء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أن هذه الاحاديث إن هي إلاّ مجموعات مختلفة رويت عن رواة مختلفين، وعلى الباحث العالم النزيه أن يقوم بتصنيفها نسبة إلى رواتها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يدرس أحاديث كل منهم على حدة، وبخاصة أحاديث الرواة المكثرين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وأبي هريرة، وأنس، وابن عمر، مع دراسة حياة راويها، وبيئته وظروفه، ثمَّ مضى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التاريخ الاسلامي منذ بعثة الرسول حتّى بيعة يزيد بن معاوية لايفهم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صحيحاً إلاّ بعد دراسة أحاديث أُمّ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ولانّ الاستاذ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بصدد البحث عن التاريخ الاسلامي في دوره الاوّل فقد قدّم هذه الدراسة على غيرها من الدراسات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أن بيَّن صعوبة هذه الدراسة لما يجد في سبيلها من عقبات متعددة أخذ في موضوع دراسته فبيَّن نسب عائشة، ومولدها، وتزوّجها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صنعته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كامرأة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قال شوقي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مكر 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كيدهن عظيم</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وإنّها قد أقامت مع النبيّ نيّفاً وثمانية أعوام، ثمَّ أخذ يذكر أنها كانت تؤيد خلفاء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بكر وعمر وعثمان في أوّل خلافته، ثمَّ انحرافها عنه وترأسها للمعارضة له حتّى بلغ من أمرها أنها كانت تحرض على قتله، وما أن قتل هذا </w:t>
      </w:r>
    </w:p>
    <w:p>
      <w:pPr>
        <w:pStyle w:val="BookText"/>
        <w:rPr/>
      </w:pPr>
      <w:r>
        <w:rPr>
          <w:rFonts w:ascii="Amiri" w:hAnsi="Amiri" w:eastAsia="Amiri" w:cs="Amiri"/>
          <w:color w:val="111111"/>
          <w:sz w:val="28"/>
          <w:sz w:val="28"/>
          <w:szCs w:val="28"/>
          <w:rtl w:val="true"/>
          <w:lang w:bidi="ar-SA"/>
        </w:rPr>
        <w:t xml:space="preserve">الخليفة بسبب خروجه عن نهج سابقيه، وتركه الامر لقومه يتصرفون فيه بأهوائهم؛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عليّاً معارضةً شديدةً لم يلق مثلها من غيرها، وكان أول شيء بدا منها لهذا الامام العظيم أنها ما كادت تعلم بنبأ بيعته حتّى ثارت ثائرتها وصاحت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يتم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انطبقت هذه على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السماء على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ومالبثت أن ألَّبت عليه طلحة والزبير وقادوا جميعاً الجيوش الجرّارة لمحاربة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وقعة الجمل وكانت تركب جملاً من المدينة إلى البصرة، وبعد أن انتهت هذه المعركة بسفك الدماء المحترمة، وبقتل طلحة؛ أعادها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المدينة مكرمةً لم ينلها سوء، ولكنها لم تحفظ له هذا الجميل، ولم ترجع عن غيها، وظلت ضده بكل وسيلة وكان من ذلك أن كانت تؤيد معاوية في حروبه ضدَّ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تهدأ ثائرتها حتّى قُتِلَ عليُّ، فقرت عينها، وهدأت نفسها، وتمثلت عند قتله بقول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فألقت عصاها واستقرَّ بها النّوى كما قرَّ عيناً بالاياب المسافر</w:t>
      </w:r>
    </w:p>
    <w:p>
      <w:pPr>
        <w:pStyle w:val="BookText"/>
        <w:rPr/>
      </w:pPr>
      <w:r>
        <w:rPr>
          <w:rFonts w:ascii="Amiri" w:hAnsi="Amiri" w:eastAsia="Amiri" w:cs="Amiri"/>
          <w:color w:val="111111"/>
          <w:sz w:val="28"/>
          <w:sz w:val="28"/>
          <w:szCs w:val="28"/>
          <w:rtl w:val="true"/>
          <w:lang w:bidi="ar-SA"/>
        </w:rPr>
        <w:t xml:space="preserve">وقد كان ذلك بسبب ضغنها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يكنّه صدرها له لانه زوج فاطمة بنت خديجة، وما كان لموقفه من حديث الافك مما بيّنه شاعر الاسلام الكبير أحمد شوقي بأحسن بيان فقال يخاطب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ياجبلاً تأبى الجبال ما حمل</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بعض ما قاله شاعر الاسلام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رمته به عائشة، وقد خاطبها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أرسله إليها وإلى طلحة والزبير أثناء وقعة الجمل، لو أنها عقلته وتدبرته لاشتد ندمها ولاستغفرت اللّه </w:t>
      </w:r>
    </w:p>
    <w:p>
      <w:pPr>
        <w:pStyle w:val="BookText"/>
        <w:rPr/>
      </w:pPr>
      <w:r>
        <w:rPr>
          <w:rFonts w:ascii="Amiri" w:hAnsi="Amiri" w:eastAsia="Amiri" w:cs="Amiri"/>
          <w:color w:val="111111"/>
          <w:sz w:val="28"/>
          <w:sz w:val="28"/>
          <w:szCs w:val="28"/>
          <w:rtl w:val="true"/>
          <w:lang w:bidi="ar-SA"/>
        </w:rPr>
        <w:t>ممّا أجترحت وإن كان الظنّ أنّ اللّه لايغفر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أنت ياعائشة فإنك خرجت من بيتك عاصية للّه ولرسوله تطلبين أمراً كان عنك موضوعاً، ثمَّ تزعمين أنك تريدين الاصلاح بين المسلمين فخبريني ما للنساء وَقَوْد الجيوش؟ والبروز للرجال؟ والوقوع بين أهل القبلة، وسفك الدماء المحترمة؟ ثمَّ إنك على زعمك طلبت دم عثمان، وما أنت وذاك؟ وعثمان رجل من بني أميّة وأنت من تيم؟ ثمَّ إنك بالامس تقولين في ملا من أصحاب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نعثلاً فقد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تطلبين اليوم بدمه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فاتقي اللّه وارجعي إلى بيتك وأسبلي عليك سترك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لمعة خاطفة ممّا حواه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نحن ذهبنا نبيّن ما فصّله هذا العالم المحقّق في كتابه هذا مما أوفى به على الغاية، ولم نر مثله من قبل لغيره؛ لاحتجنا إلى كتاب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لابدَّ من كلمة نختم بها قولنا هذا الموجز فإنّا نقول مخلصين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يجب على كل من يريد أن يقف على حقيقة الاسلام في مستهل تاريخه إلى بيعة يزيد فليقرأ كتابَيْ هذا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عبداللّه بن سبأ، وأحاديث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وليتدبَّر ما جاء فيهما، فإنّ فيهما القول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نرجوه من العلاّمة مؤلّفهما فهو أن يغذّ السير في هذا الطريق الذي اختطّه حتّى يتمّ ما أخذ نفسه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ندعو أن يكتب له التوفيق، والسداد في عمله، إنّه سميع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محمود أبو ريّة</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جيزة الفسطاط ليلة الجمعة</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المبارك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فبراير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2234_115417"/>
      <w:bookmarkStart w:id="18" w:name="pg12234_115417"/>
      <w:bookmarkEnd w:id="18"/>
    </w:p>
    <w:p>
      <w:pPr>
        <w:pStyle w:val="Heading2"/>
        <w:numPr>
          <w:ilvl w:val="1"/>
          <w:numId w:val="1"/>
        </w:numPr>
        <w:rPr/>
      </w:pPr>
      <w:bookmarkStart w:id="19" w:name="pg12234_115417"/>
      <w:bookmarkStart w:id="20" w:name="__RefHeading___Toc6527254_417432637"/>
      <w:bookmarkStart w:id="21" w:name="_Toc5"/>
      <w:bookmarkEnd w:id="19"/>
      <w:bookmarkEnd w:id="20"/>
      <w:r>
        <w:rPr>
          <w:rtl w:val="true"/>
        </w:rPr>
        <w:t>تمهيد</w:t>
      </w:r>
      <w:bookmarkEnd w:id="21"/>
    </w:p>
    <w:p>
      <w:pPr>
        <w:pStyle w:val="BookText"/>
        <w:rPr/>
      </w:pPr>
      <w:r>
        <w:rPr>
          <w:rFonts w:ascii="Amiri" w:hAnsi="Amiri" w:eastAsia="Amiri" w:cs="Amiri"/>
          <w:color w:val="111111"/>
          <w:sz w:val="28"/>
          <w:sz w:val="28"/>
          <w:szCs w:val="28"/>
          <w:rtl w:val="true"/>
          <w:lang w:bidi="ar-SA"/>
        </w:rPr>
        <w:t xml:space="preserve">لقد انتبه كثير من الباحثين إلى ما في الحديث النبويّ الشريف، من اختلاف بَيِّن بين حديث وآخر منه، أو بين بعض تلك الاحاديث وآيٍ من القرآن الكريم؛ فحدا ذلك بفريق من علمائنا السّالفين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مختلف الحديث وبيان مشكله</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أبوبكر محمد أو حسين بن فورك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بيان مشكل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أحمد بن محمد بن سلمة أو سلامة بن عبد الملك الازدي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بيان مشكلات الاثار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ليدفعوا بذلك ما اورد على نبيّ الاسلام وحديثه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الخصومة قد دفعت فريقاً آخر من الباحثين من أمثال الملاحدة ومبشّري النصارى، ولفيف من المستشرقين؛ إلى توجيه مختلف الطعن والنقد إلى نبيّ الاسلام ودينه؛ مستندين في هجومهم العنيف إلى ما في ظواهر تلك الاحاديث من تهافت واختلاف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فات أُولئك وهؤلاء أنَّ تلك المجموعة الضخمة من الاحاديث والّتي يناقض بعضها بعضاً ليست كلّها سياقاً واحداً ليؤلّف مجموعها وحدة تدرس على ضوء أنّها صادرة عن نبيّ الاسلام، وإنّما هي مجموعات مختلفة من أحاديث رويت لنا عن رواة مختلفين؛ وعلى الباحث أن يقوم بتصنيفها نسبة إلى رواتها؛ فينسب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المؤمنين عائشة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أحاديثها، وإلى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ترجمته في الاستيعاب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اسد الغابة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الاصابة </w:t>
      </w:r>
      <w:r>
        <w:rPr>
          <w:rFonts w:eastAsia="Amiri" w:cs="Amiri" w:ascii="Amiri" w:hAnsi="Amiri"/>
          <w:color w:val="111111"/>
          <w:sz w:val="28"/>
          <w:szCs w:val="28"/>
          <w:lang w:bidi="ar-SA"/>
        </w:rPr>
        <w:t>227/1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وجوامع السيرة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 الدوسي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في اسمه ونسبه ولم يكن في الصحابة من روى عن النبيّ أكثر منه؛ اخرجوا له </w:t>
      </w:r>
      <w:r>
        <w:rPr>
          <w:rFonts w:eastAsia="Amiri" w:cs="Amiri" w:ascii="Amiri" w:hAnsi="Amiri"/>
          <w:color w:val="111111"/>
          <w:sz w:val="28"/>
          <w:szCs w:val="28"/>
          <w:lang w:bidi="ar-SA"/>
        </w:rPr>
        <w:t>5374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 ودفن في 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جوامع السيرة 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وترجمته في ابن سعد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والاستيعاب واسد الغابة، والاصابة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ابن الخليفة عمر بن الخطاب، توفي بمكة سنة ثلاث وسبعين وكان سبب موته ان الحجاج أمر رجلاً فسمَّ زجّ رمحه وزحمه في الطريق ووضع الزجَّ في ظهر قدمه؛ وقد اخرجوا له، </w:t>
      </w:r>
      <w:r>
        <w:rPr>
          <w:rFonts w:eastAsia="Amiri" w:cs="Amiri" w:ascii="Amiri" w:hAnsi="Amiri"/>
          <w:color w:val="111111"/>
          <w:sz w:val="28"/>
          <w:szCs w:val="28"/>
          <w:lang w:bidi="ar-SA"/>
        </w:rPr>
        <w:t>2630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جوامع السيرة 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ترجمته في الاستيعاب </w:t>
      </w:r>
      <w:r>
        <w:rPr>
          <w:rFonts w:eastAsia="Amiri" w:cs="Amiri" w:ascii="Amiri" w:hAnsi="Amiri"/>
          <w:color w:val="111111"/>
          <w:sz w:val="28"/>
          <w:szCs w:val="28"/>
          <w:lang w:bidi="ar-SA"/>
        </w:rPr>
        <w:t>1579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واسد الغابة، والاصابة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أحاديثهم، ثمّ يدرس أحاديث كلّ</w:t>
      </w:r>
    </w:p>
    <w:p>
      <w:pPr>
        <w:pStyle w:val="BookText"/>
        <w:rPr/>
      </w:pPr>
      <w:r>
        <w:rPr>
          <w:rFonts w:ascii="Amiri" w:hAnsi="Amiri" w:eastAsia="Amiri" w:cs="Amiri"/>
          <w:color w:val="111111"/>
          <w:sz w:val="28"/>
          <w:sz w:val="28"/>
          <w:szCs w:val="28"/>
          <w:rtl w:val="true"/>
          <w:lang w:bidi="ar-SA"/>
        </w:rPr>
        <w:t>منهم وأحاديث غيرهم من الرّواة المكثرين عن النبيّ مع دراسة حياة راويها وبيئته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 هذا خلال بحثي عن حوادث تاريخيّة وَقَعَتْ في صدر الاسلام، ولفت نظري في تلكم الاحاديث ماروته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المؤمنين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ورأيت أنّ التاريخ الاسلاميّ منذ بعثة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بيعة يزيد بن معاوية لايفهم فهماً صحيحاً إلاّ بعد دراسة 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المؤمنين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 مصادر التاريخ الاسلاميّ المهمّة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موضوعيَّة، كما أنّي أرى أيضاً أنّ فهم قسم من آي القرآن الكريم، والفقه الاسلاميّ، اللَّذَينِ أُستُنِدَ في بيانهما إلى أحاديثها متوقّف على هذه الدراسة؛ ولمّا كنت بصدد البحث عن التاريخ الاسلاميّ في دوره الاوّل، لم يكن لي بدُّ من تقديم هذه الدراسة على غيرها من الدراسات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صعوبات الدراسة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دراسة كهذه تدور حول الشخصيّات الاسلاميّة الاُولى لابدَّ وأن</w:t>
      </w:r>
    </w:p>
    <w:p>
      <w:pPr>
        <w:pStyle w:val="BookText"/>
        <w:rPr/>
      </w:pPr>
      <w:r>
        <w:rPr>
          <w:rFonts w:ascii="Amiri" w:hAnsi="Amiri" w:eastAsia="Amiri" w:cs="Amiri"/>
          <w:color w:val="111111"/>
          <w:sz w:val="28"/>
          <w:sz w:val="28"/>
          <w:szCs w:val="28"/>
          <w:rtl w:val="true"/>
          <w:lang w:bidi="ar-SA"/>
        </w:rPr>
        <w:t>تعترض سبيلها عقبات ليس من الهيّن تذليلها، ومن تلك العقبات أمام الباحث المسلم الشرقي</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عقائده الّتي نشأ عليها، وعقائد مجتمعه الّذي يعيش فيه؛ والّذي يرى في تلك الشخصيات مالا يراه في غيرها من البشر، ويعتقد لعصرهم مالا يعتقده لغيره من العصور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والباحث إن لم يستطع تذليل هذه العقبة خرج من بحثه عقائديّاً يدافع عن عقيدة لا دارساً يبحث عن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أدركت هذه الحقيقة حاولت في بحثي هذا أن لا أنقاد لعواطفي في أُمّ المؤمنين عائشة، وتكريمي لها، كزوج للرّسول الاكرم من ناحية، وألاّ أُجرّد الشخصيات الاسلاميّة المحترمة، الّتي يدور البحث حولها عن فطرة اللّه الّتي فطر الناس عليها من ناحية ثانية كي أستطيع القيام بدراسة موضوعية لاحاديثها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أزعم أنّي نجحت في هذه المحاولة ولكنّي بذلت الجهد في هذا السّبيل، والحكم لغيري في ذلك واللّه يعلم أنّ الّذي حداني الى هذه الدراسة إنّما هو رجاء انتفاع دارسي التاريخ الاسلاميّ، ودارسي قرآنه وأحكامه من هذا البحث، واللّه من وراء القصد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يعترض الباحث فيما إذا وفّق إلى ترويض نفسه، وتذليل العقبة الانفة الذّكر عقبةٌ أُخرى بعدها، وهي الخوف من تأثير نشر هذه الدّراسات على وحدة كلمة المسلمين، بعد أن بدأت تظهر في هذا العصر بشائر تآلفهم وتآخيهم نتيجة لبذل المصلحين جهوداً كبيرة في سبيل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يجوز لمن يغار على مصالح المسلمين أن يبحث اليوم في الماضي السّحيق، وينشر منها ما يوجب النّقد والرّد، ويثير الحفيظة، وينتج النفرة؟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ذلك ممّا لايستسيغه أحداً؛ إذن فليمتنع الجميع عن البحث والتحقيق كي لايسبّب ذلك عقم جهود المصلحين، ويؤدّي بالمسلمين إلى مالا يحمد عقباه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نحن فلا نرى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حين ندعو اللّه مخلصين أن يوفّق المسلمين لتلبية نداء المصلحين بنبذ الحزازات وتوحيد الكلمة؛ لا نريد ذلك على حساب العلم والمعرفة، ونعتقد أنّ المصلحين أنفسهم أيضاً لا يريدونها كذلك، فإنّ المصلحين الغيارى يدعون إلى الاجتماع على صعيد الاسلام؛ والاسلام ليس برأي سياسيّ دوليّ؛ وإنّما هو إيمان وعقيدة؛ وهما لايتأتَّيان من كتم الحقيقة، بل إنّهما ينتجان من البحث والنقد العلمي الخالص، على أن لاينبعث ذلك من هوى النفس بدافع الحبّ والبغض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السّبيل إلى معرفة مبادئ الاسلام وأحكامه غير البحث عن تاريخ الاسلام في بدء بدئه، وتمحيص الاحاديث النبويّة، والتحقيق عن حال رواتها؛ لنفهم منها شأن نزول القرآن الكريم؛ ولنستطيع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ضوء هذا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استنباط الاحكام الاسلاميّة الّتي نريد أن نعمل بها، وندعو الناس إلى العمل بها أيضاً؛ ولابدَّ لنا في العمل من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أنّ السعي لتقريب المسلمين بعضهم من بعض، والجهاد في سبيل إعادة حياة إسلامية، والقيام بالبحث والتحقيق في تاريخ الاسلام وحديث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 بعضه بعضاً، وإنَّما يتمِّم بعضه بعضاً؛ فإنه لا يُتَمَكَّنُ من إقامة مجتمع إسلامي دون فهم لقرآنه وحديث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وتاريخه، كما لايتأتّى التآخي الصحيح إلاّ بالايمان بوجوب إعادة حياة إسلامية، وإلاّ فعلى مَ يجتمع المسلمون؟ وما الذي يوحد كلمتهم؟ كما لا يتأتّى التآخي أيضاً إلاّبترويض المسلمين أنفسهم على سماع آراء بعضهم بعضاً ومناقشتها مناقشة من يطلب الحق ليتَّبعه، ليصدق عليهم 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فبشّر عبادِ الذين يستمعون القول فيتّبعون أحسنه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ماندعو إليه، ونسأل اللّه أن يوفقنا جميعاً الى الا هتداء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وبالاضافة إلى ما ذكرنا فإنّ في التاريخ الاسلامي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 من تواريخ الملل والنحل في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عقبات ثلاثاً غير ماذكرنا طالما اعترضت سبيل الباحثين والدارسين، وعاقتهم عن سلوك طريق العلم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وأُولى تلك العقبات وأهمّها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عادة عبادة السلف الصالح؛ فقد دأب البشر منذ فجر تاريخه على عبادة سلفه؛ ومن هنا نشأت عبادة الاوثان، ولم يكن نسر، ويغوث، ويعوق، ووَدّ، وسواع</w:t>
      </w:r>
      <w:r>
        <w:rPr>
          <w:rStyle w:val="FootnoteAnchor"/>
          <w:rtl w:val="true"/>
        </w:rPr>
        <w:footnoteReference w:id="3"/>
      </w:r>
      <w:r>
        <w:rPr>
          <w:rFonts w:ascii="Amiri" w:hAnsi="Amiri" w:eastAsia="Amiri" w:cs="Amiri"/>
          <w:color w:val="111111"/>
          <w:sz w:val="28"/>
          <w:sz w:val="28"/>
          <w:szCs w:val="28"/>
          <w:rtl w:val="true"/>
          <w:lang w:bidi="ar-SA"/>
        </w:rPr>
        <w:t xml:space="preserve">غير رجال صلحاء احترمهم </w:t>
      </w:r>
    </w:p>
    <w:p>
      <w:pPr>
        <w:pStyle w:val="BookText"/>
        <w:rPr/>
      </w:pPr>
      <w:r>
        <w:rPr>
          <w:rFonts w:ascii="Amiri" w:hAnsi="Amiri" w:eastAsia="Amiri" w:cs="Amiri"/>
          <w:color w:val="111111"/>
          <w:sz w:val="28"/>
          <w:sz w:val="28"/>
          <w:szCs w:val="28"/>
          <w:rtl w:val="true"/>
          <w:lang w:bidi="ar-SA"/>
        </w:rPr>
        <w:t>قومهم أوّلاً، ثمّ تدرَّجوا إلى عبادتهم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العجيب في هذا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نجد السلف الصالح عندنا كان ينتقد بعضه بعضاً، ويردّه أشدّ الردّ والنقد، ويجوّز لنفسه قتل من خالفه في الرأي من معاصريه، حتّى إذا انصرم عصرهم، وجاء الخلف من بعدهم؛ رأينا في المسلمين من يحرّم نقدهم، فيغلق على نفسه وغيره باب العرفان والعلم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والعقبة المهلكة الثانية، وهي سجيّة التعصّب الذميم، والتعصّب عقبة أمام العلم لما تسدّ على الانسان منافذ النور، ومهلكة نجد لها ضحايا في كلّ عصر وكلّ مصر؛ هذه الريّ في أوائل القرن السابع الهجري</w:t>
      </w:r>
      <w:r>
        <w:rPr>
          <w:rStyle w:val="FootnoteAnchor"/>
          <w:rtl w:val="true"/>
        </w:rPr>
        <w:footnoteReference w:id="4"/>
      </w:r>
      <w:r>
        <w:rPr>
          <w:rFonts w:ascii="Amiri" w:hAnsi="Amiri" w:eastAsia="Amiri" w:cs="Amiri"/>
          <w:color w:val="111111"/>
          <w:sz w:val="28"/>
          <w:sz w:val="28"/>
          <w:szCs w:val="28"/>
          <w:rtl w:val="true"/>
          <w:lang w:bidi="ar-SA"/>
        </w:rPr>
        <w:t>تدَمِّرها العصبيَّة المذهبيَّة، يُبيد الحنفيةُ والشافعيّةُ الشيعةَ أوّلاً، ثمّ يُثنِّي الشافيعة بالحنفية، ويبيدونهم حتّى يتركوا أحيأهم خراباً يباباً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الاثافي في هذه العقبات تدخُّل السلطة، آلهة العصور في هذا الشأن، فهي الّتي أغلقت باب البحث رياء، وهي التي سدّت باب الاجتهاد سنة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5"/>
      </w:r>
      <w:r>
        <w:rPr>
          <w:rFonts w:ascii="Amiri" w:hAnsi="Amiri" w:eastAsia="Amiri" w:cs="Amiri"/>
          <w:color w:val="111111"/>
          <w:sz w:val="28"/>
          <w:sz w:val="28"/>
          <w:szCs w:val="28"/>
          <w:rtl w:val="true"/>
          <w:lang w:bidi="ar-SA"/>
        </w:rPr>
        <w:t>وبقي كذلك حتّى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أدري ألم يأن للمسلمين أن يفتحوا باب البحث 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فكّروا في فتح باب الاجتهاد، أُمّ إنّهم لايرضون بالتقليد بديلاً؟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لن يبقى الامر كذلك، فقد بزغ فجر العلم في عصرنا نتيجة سعي المصلحين؛ وسيأتي زمان يضحك أهله من متاعبنا كما ضحكنا من تعصّب أهل الرّيّ الذميم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ومضافاً إلى ما ذكرت من عقبات فإنّا قد تعوَّدنا أن نقرأ لاحد مدحاً فلا نرضى أن نسمع له نقداً، أو نقداً فلا نرضى أن نسمع له ثناء، وفي هذا الكتاب رسمتُ أُمّ المؤمنين كما وجدتها، سواء أكان ذاك لها ثناء، أو كان لها نقداً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 أراد أن يقرأَ أُمَّ المؤمنين كما هي في الحديث والتاريخ، ويحلِّل شخصيتها من أحاديثها؛ فدونه أدواراً من حياتها في مايأتي</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من لايستطيع اجتياز ما ذكرت من عقبات والتي هي مشتركة بين الكاتب والقارئ فليدع الكتاب لاهله، واللّه الموفّق للصواب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الَنَّبِيُّ قُلْ لاَزْوَاجِكَ إِنْ كُنْتُنَّ تُرِدْنَ اْلحَيوةَ الدُّنْيَا وَزِينَتَهَا فَتَعَالَيْنَ أُمَتِّعْكُنَّ وَأُسَرِّحْكُنَّ سَرَاحاً جَمِيلاً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كُنْتُنَّ تُرِدْنَ اللّهَ وَرَسُولَهُ وَالدَّارَ الاخِرَةَ فَإِنَّ اللّهَ اعَدَّ لِلْمُحْسِنَاتِ مِنْكُنَّ اجْراً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نِسَاء النَّبِيِّ مَنْ يَأتِ مِنْكُنَّ بِفَاحِشَةٍ مُبَيِّنَةٍ يُضَاعَف ْ لَهَا الْعَذَابُ ضِعْفَيْنِ وَكَانَ ذلِكَ عَلَى اللّهِ يَسِيراً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يَقْنُتْ مِنْكُنَّ للّهِ وَرَسُولِهِ وَتَعْمَلْ صَالِحاً نُؤْتِهَا أَجْرَهَا مَرَّتَيْنِ وَاَعْتَدْنَا لَهَا رِزْقاً كَرِيماً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نِسَاء النَّبِيِّ لَسْتُنَّ كَأحَدٍ مِنَ الْنِّسَاء انِ اتَّقَيْتُنَّ فَلاتَخْضَعْنَ بِاْلِقَوْلِ فَيَطْمَعَ الَّذِي فِي قَلْبِهِ مَرَضٌ وَقُلْنَ قَوْلاً مَعْرُوفاً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وَقَرْنَ فِي بُيُوتِكُنَّ وَلاَ تَبَرَّجْنَ تَبَرُّجَ الْجَاهِليَّةِ الاُولى</w:t>
      </w:r>
      <w:r>
        <w:rPr>
          <w:rFonts w:eastAsia="Amiri" w:cs="Amiri" w:ascii="Amiri" w:hAnsi="Amiri"/>
          <w:color w:val="111111"/>
          <w:sz w:val="28"/>
          <w:szCs w:val="28"/>
          <w:rtl w:val="true"/>
          <w:lang w:bidi="ar-SA"/>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12234_115425"/>
      <w:bookmarkStart w:id="23" w:name="pg12234_115425"/>
      <w:bookmarkEnd w:id="23"/>
    </w:p>
    <w:p>
      <w:pPr>
        <w:pStyle w:val="Heading2"/>
        <w:numPr>
          <w:ilvl w:val="1"/>
          <w:numId w:val="1"/>
        </w:numPr>
        <w:rPr/>
      </w:pPr>
      <w:bookmarkStart w:id="24" w:name="pg12234_115425"/>
      <w:bookmarkStart w:id="25" w:name="__RefHeading___Toc6527256_417432637"/>
      <w:bookmarkStart w:id="26" w:name="_Toc6"/>
      <w:bookmarkEnd w:id="24"/>
      <w:bookmarkEnd w:id="25"/>
      <w:r>
        <w:rPr>
          <w:rtl w:val="true"/>
        </w:rPr>
        <w:t>أمّ المؤمنين عائشة فى سطور</w:t>
      </w:r>
      <w:bookmarkEnd w:id="26"/>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 w:name="__RefHeading___Toc6527258_417432637"/>
      <w:bookmarkStart w:id="28" w:name="_Toc7"/>
      <w:bookmarkEnd w:id="27"/>
      <w:r>
        <w:rPr>
          <w:rtl w:val="true"/>
        </w:rPr>
        <w:t>اشارة</w:t>
      </w:r>
      <w:bookmarkEnd w:id="28"/>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 w:name="pg12234_115427"/>
      <w:bookmarkStart w:id="30" w:name="pg12234_115427"/>
      <w:bookmarkEnd w:id="30"/>
    </w:p>
    <w:p>
      <w:pPr>
        <w:pStyle w:val="Heading3"/>
        <w:numPr>
          <w:ilvl w:val="2"/>
          <w:numId w:val="1"/>
        </w:numPr>
        <w:rPr/>
      </w:pPr>
      <w:bookmarkStart w:id="31" w:name="pg12234_115427"/>
      <w:bookmarkStart w:id="32" w:name="__RefHeading___Toc6527260_417432637"/>
      <w:bookmarkStart w:id="33" w:name="_Toc8"/>
      <w:bookmarkEnd w:id="31"/>
      <w:bookmarkEnd w:id="32"/>
      <w:r>
        <w:rPr>
          <w:rtl w:val="true"/>
        </w:rPr>
        <w:t>أمّ المؤمنين عائشة</w:t>
      </w:r>
      <w:r>
        <w:rPr>
          <w:rtl w:val="true"/>
        </w:rPr>
        <w:t>:</w:t>
      </w:r>
      <w:bookmarkEnd w:id="33"/>
    </w:p>
    <w:p>
      <w:pPr>
        <w:pStyle w:val="Heading4"/>
        <w:numPr>
          <w:ilvl w:val="3"/>
          <w:numId w:val="1"/>
        </w:numPr>
        <w:rPr/>
      </w:pPr>
      <w:bookmarkStart w:id="34" w:name="__RefHeading___Toc6527262_417432637"/>
      <w:bookmarkStart w:id="35" w:name="_Toc9"/>
      <w:bookmarkEnd w:id="34"/>
      <w:r>
        <w:rPr>
          <w:rtl w:val="true"/>
        </w:rPr>
        <w:t>اشارة</w:t>
      </w:r>
      <w:bookmarkEnd w:id="35"/>
    </w:p>
    <w:p>
      <w:pPr>
        <w:pStyle w:val="BookText"/>
        <w:rPr/>
      </w:pP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إبنة أوّل الخلفاء، أبي بكر، عبد اللّه بن أبي قحافة عثمان بن عامر ابن كعب بن سعد بن تيم القرشيّ، و أمّها أمّ رومان ابنة عامر بن عويمر؛ ولدت في السّنة الرابعة بعد البعثة؛ و تزوّجها الرّسول بعد وفاة زوجته الاولى خديجة، قبل الهجرة بسنتين؛ و عمرها ستّ سنوات؛ و بنى بها في شهر شوال، بعد مضيّ ثمانية عشر شهرا من هجرته إلى المدينة، و بعد غزوة بدر الكبرى؛ و قبض النبيّ و هي في الثامنة عشرة من عمرها، و قد أقامت مع النبيّ ثمانية أعوام و خمسة أشهر؛ و مكثت بعده في خلافة أبي بكر و عمر و صدر من خلافة عثمان من المؤيّدين للحكم القائم؛ ثمّ انحرفت عن عثمان؛ و ترأست المعارضين، حتّى إذا قتل قادت مناوئي ابن أبي طالب و خصومه إلى حربه‌حرب الجمل</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البصرة، و بعد أن غلبت في الحرب أعادها ابن أبي طالب مكرّمة إلى المدينة حيث بقيت هناك حتّى إذا قتل ابن أبي طالب و تربّع معاوية على دست الحكم و أخذ يروّج نشر فضائل آل أميّة خاصّة و حزب عائشة و معارضي ابن أبي طالب عامّة أصبح لها في هذا الدّور شأن خطير ممّا سنستعرضه في ما يأتي من هذا البحث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كنيتها أم عبد اللّه، تكنّت باسم ابن أختها عبد اللّه بن الزبير</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توفّيت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الثلاثاء لسبع عشرة خلون من شهر رمضان، من السنة السابعة أو الثامنة أو التاسعة و الخمسين؛ فصلّى عليها أبو هريرة و هو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يومذاك خليفة مروان على المدينة</w:t>
      </w:r>
      <w:r>
        <w:rPr>
          <w:rStyle w:val="FootnoteAnchor"/>
          <w:rtl w:val="true"/>
        </w:rPr>
        <w:footnoteReference w:id="8"/>
      </w:r>
      <w:r>
        <w:rPr>
          <w:rFonts w:ascii="Amiri" w:hAnsi="Amiri" w:eastAsia="Amiri" w:cs="Amiri"/>
          <w:color w:val="111111"/>
          <w:sz w:val="28"/>
          <w:sz w:val="28"/>
          <w:szCs w:val="28"/>
          <w:rtl w:val="true"/>
          <w:lang w:bidi="ar-SA"/>
        </w:rPr>
        <w:t>و دفنت بوصيّة منها مع سائر أمهات المؤمنين في البقيع</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bookmarkStart w:id="36" w:name="pg12234_11542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7" w:name="__RefHeading___Toc6527264_417432637"/>
      <w:bookmarkStart w:id="38" w:name="_Toc10"/>
      <w:bookmarkEnd w:id="36"/>
      <w:bookmarkEnd w:id="37"/>
      <w:r>
        <w:rPr>
          <w:rtl w:val="true"/>
        </w:rPr>
        <w:t>ادوار من حياتها</w:t>
      </w:r>
      <w:bookmarkEnd w:id="38"/>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 w:name="pg12234_115431"/>
      <w:bookmarkStart w:id="40" w:name="pg12234_115431"/>
      <w:bookmarkEnd w:id="40"/>
    </w:p>
    <w:p>
      <w:pPr>
        <w:pStyle w:val="Heading4"/>
        <w:numPr>
          <w:ilvl w:val="3"/>
          <w:numId w:val="1"/>
        </w:numPr>
        <w:rPr/>
      </w:pPr>
      <w:bookmarkStart w:id="41" w:name="pg12234_115431"/>
      <w:bookmarkStart w:id="42" w:name="__RefHeading___Toc6527266_417432637"/>
      <w:bookmarkStart w:id="43" w:name="_Toc11"/>
      <w:bookmarkEnd w:id="41"/>
      <w:bookmarkEnd w:id="42"/>
      <w:r>
        <w:rPr>
          <w:rtl w:val="true"/>
        </w:rPr>
        <w:t xml:space="preserve">في بيت الرّسول </w:t>
      </w:r>
      <w:r>
        <w:rPr>
          <w:rtl w:val="true"/>
        </w:rPr>
        <w:t>(</w:t>
      </w:r>
      <w:r>
        <w:rPr>
          <w:rtl w:val="true"/>
        </w:rPr>
        <w:t>ص</w:t>
      </w:r>
      <w:r>
        <w:rPr>
          <w:rtl w:val="true"/>
        </w:rPr>
        <w:t>)</w:t>
      </w:r>
      <w:bookmarkEnd w:id="43"/>
    </w:p>
    <w:p>
      <w:pPr>
        <w:pStyle w:val="Heading5"/>
        <w:numPr>
          <w:ilvl w:val="4"/>
          <w:numId w:val="1"/>
        </w:numPr>
        <w:rPr/>
      </w:pPr>
      <w:bookmarkStart w:id="44" w:name="__RefHeading___Toc6527268_417432637"/>
      <w:bookmarkStart w:id="45" w:name="_Toc12"/>
      <w:bookmarkEnd w:id="44"/>
      <w:r>
        <w:rPr>
          <w:rtl w:val="true"/>
        </w:rPr>
        <w:t>اشارة</w:t>
      </w:r>
      <w:bookmarkEnd w:id="45"/>
    </w:p>
    <w:p>
      <w:pPr>
        <w:pStyle w:val="BookText"/>
        <w:rPr/>
      </w:pPr>
      <w:r>
        <w:rPr>
          <w:rFonts w:ascii="Amiri" w:hAnsi="Amiri" w:eastAsia="Amiri" w:cs="Amiri"/>
          <w:color w:val="111111"/>
          <w:sz w:val="28"/>
          <w:sz w:val="28"/>
          <w:szCs w:val="28"/>
          <w:rtl w:val="true"/>
          <w:lang w:bidi="ar-SA"/>
        </w:rPr>
        <w:t>سماتها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حزنها المفرط كلّما بنى الرسول بزوجة جديدة؛ تعقّبها الرسول الى المسجد، و الى البقيع؛ كسر أواني الطعام؛ مع صفية؛ مع سودة؛ مع الواهبات أنفسهن؛ هي و مليكة؛ هي و أسماء؛ مع مارية؛ قصة مارية؛ مع ذكرى خديجة؛ مع ابنة خديجة و صهرها</w:t>
      </w:r>
      <w:r>
        <w:rPr>
          <w:rFonts w:eastAsia="Amiri" w:cs="Amiri" w:ascii="Amiri" w:hAnsi="Amiri"/>
          <w:color w:val="111111"/>
          <w:sz w:val="28"/>
          <w:szCs w:val="28"/>
          <w:rtl w:val="true"/>
          <w:lang w:bidi="ar-SA"/>
        </w:rPr>
        <w:t>.</w:t>
      </w:r>
    </w:p>
    <w:p>
      <w:pPr>
        <w:pStyle w:val="Heading5"/>
        <w:numPr>
          <w:ilvl w:val="4"/>
          <w:numId w:val="1"/>
        </w:numPr>
        <w:rPr/>
      </w:pPr>
      <w:bookmarkStart w:id="46" w:name="__RefHeading___Toc6527270_417432637"/>
      <w:bookmarkStart w:id="47" w:name="_Toc13"/>
      <w:bookmarkEnd w:id="46"/>
      <w:r>
        <w:rPr>
          <w:rtl w:val="true"/>
        </w:rPr>
        <w:t>سماتها العامّة</w:t>
      </w:r>
      <w:r>
        <w:rPr>
          <w:rtl w:val="true"/>
        </w:rPr>
        <w:t>:</w:t>
      </w:r>
      <w:bookmarkEnd w:id="47"/>
    </w:p>
    <w:p>
      <w:pPr>
        <w:pStyle w:val="BookText"/>
        <w:rPr/>
      </w:pPr>
      <w:r>
        <w:rPr>
          <w:rFonts w:ascii="Amiri" w:hAnsi="Amiri" w:eastAsia="Amiri" w:cs="Amiri"/>
          <w:color w:val="111111"/>
          <w:sz w:val="28"/>
          <w:sz w:val="28"/>
          <w:szCs w:val="28"/>
          <w:rtl w:val="true"/>
          <w:lang w:bidi="ar-SA"/>
        </w:rPr>
        <w:t xml:space="preserve">كانت أمّ المؤمنين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أولئك القلائل من البشر، ذوي الطموح الخارق الّذين لا يقرّ لهم قرار دون بلوغ القمّة من المجد؛ و ممّن لا يرضون لأنفسهم أن يساميهم في العلياء بشر؛ و كانت إلى ذلك ذات مزاج عصبيّ حادّ عنيف، فيها حدّة طبع، و حدّة ذكاء؛ و غيرة شديدة؛ تغار على قلب زوجها، فلا تريد أن تشاركها فيه أنثى غيرها؛ و تغار على ذوي قرباها، و تذهب نفسها حسرة على ضياع مصالحهم، هذه هي الصفات الغالبة على حياتها العامّة و على حياتها الزوجيّة الخاصة، و هي بعد ذلك من النساء الخالدات في التاريخ أبد الدهر</w:t>
      </w:r>
      <w:r>
        <w:rPr>
          <w:rFonts w:eastAsia="Amiri" w:cs="Amiri" w:ascii="Amiri" w:hAnsi="Amiri"/>
          <w:color w:val="111111"/>
          <w:sz w:val="28"/>
          <w:szCs w:val="28"/>
          <w:rtl w:val="true"/>
          <w:lang w:bidi="ar-SA"/>
        </w:rPr>
        <w:t>.</w:t>
      </w:r>
    </w:p>
    <w:p>
      <w:pPr>
        <w:pStyle w:val="Heading5"/>
        <w:numPr>
          <w:ilvl w:val="4"/>
          <w:numId w:val="1"/>
        </w:numPr>
        <w:rPr/>
      </w:pPr>
      <w:bookmarkStart w:id="48" w:name="__RefHeading___Toc6527272_417432637"/>
      <w:bookmarkStart w:id="49" w:name="_Toc14"/>
      <w:bookmarkEnd w:id="48"/>
      <w:r>
        <w:rPr>
          <w:rtl w:val="true"/>
        </w:rPr>
        <w:t>في حياتها الزوجيّة</w:t>
      </w:r>
      <w:r>
        <w:rPr>
          <w:rtl w:val="true"/>
        </w:rPr>
        <w:t>:</w:t>
      </w:r>
      <w:bookmarkEnd w:id="49"/>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مظاهر غيرتها الشّديدة في حياتها الزوجيّة حزنها المفرط كلّما بنى </w:t>
      </w:r>
      <w:bookmarkStart w:id="50" w:name="pg12234_115432"/>
    </w:p>
    <w:p>
      <w:pPr>
        <w:pStyle w:val="BookText"/>
        <w:rPr/>
      </w:pPr>
      <w:bookmarkEnd w:id="50"/>
      <w:r>
        <w:rPr>
          <w:rFonts w:ascii="Amiri" w:hAnsi="Amiri" w:eastAsia="Amiri" w:cs="Amiri"/>
          <w:color w:val="111111"/>
          <w:sz w:val="28"/>
          <w:sz w:val="28"/>
          <w:szCs w:val="28"/>
          <w:rtl w:val="true"/>
          <w:lang w:bidi="ar-SA"/>
        </w:rPr>
        <w:t>الرّسول بزوجة جديدة، كما حدّثت هي بنفسها عن أثر الغيرة عليها عند ما بنى بأمّ سلمة</w:t>
      </w:r>
      <w:r>
        <w:rPr>
          <w:rStyle w:val="FootnoteAnchor"/>
          <w:rtl w:val="true"/>
        </w:rPr>
        <w:footnoteReference w:id="11"/>
      </w:r>
      <w:r>
        <w:rPr>
          <w:rFonts w:ascii="Amiri" w:hAnsi="Amiri" w:eastAsia="Amiri" w:cs="Amiri"/>
          <w:color w:val="111111"/>
          <w:sz w:val="28"/>
          <w:sz w:val="28"/>
          <w:szCs w:val="28"/>
          <w:rtl w:val="true"/>
          <w:lang w:bidi="ar-SA"/>
        </w:rPr>
        <w:t>و زينب و ماريّة و غيرهنّ ممّن يأتي ذكرهنّ في هذا الفصل</w:t>
      </w:r>
      <w:r>
        <w:rPr>
          <w:rFonts w:eastAsia="Amiri" w:cs="Amiri" w:ascii="Amiri" w:hAnsi="Amiri"/>
          <w:color w:val="111111"/>
          <w:sz w:val="28"/>
          <w:szCs w:val="28"/>
          <w:rtl w:val="true"/>
          <w:lang w:bidi="ar-SA"/>
        </w:rPr>
        <w:t>.</w:t>
      </w:r>
    </w:p>
    <w:p>
      <w:pPr>
        <w:pStyle w:val="Heading5"/>
        <w:numPr>
          <w:ilvl w:val="4"/>
          <w:numId w:val="1"/>
        </w:numPr>
        <w:rPr/>
      </w:pPr>
      <w:bookmarkStart w:id="51" w:name="__RefHeading___Toc6527274_417432637"/>
      <w:bookmarkStart w:id="52" w:name="_Toc15"/>
      <w:bookmarkEnd w:id="51"/>
      <w:r>
        <w:rPr>
          <w:rtl w:val="true"/>
        </w:rPr>
        <w:t xml:space="preserve">تعقّبها النّبيّ </w:t>
      </w:r>
      <w:r>
        <w:rPr>
          <w:rtl w:val="true"/>
        </w:rPr>
        <w:t>(</w:t>
      </w:r>
      <w:r>
        <w:rPr>
          <w:rtl w:val="true"/>
        </w:rPr>
        <w:t>ص</w:t>
      </w:r>
      <w:r>
        <w:rPr>
          <w:rtl w:val="true"/>
        </w:rPr>
        <w:t>):</w:t>
      </w:r>
      <w:bookmarkEnd w:id="52"/>
    </w:p>
    <w:p>
      <w:pPr>
        <w:pStyle w:val="BookText"/>
        <w:rPr/>
      </w:pPr>
      <w:r>
        <w:rPr>
          <w:rFonts w:ascii="Amiri" w:hAnsi="Amiri" w:eastAsia="Amiri" w:cs="Amiri"/>
          <w:color w:val="111111"/>
          <w:sz w:val="28"/>
          <w:sz w:val="28"/>
          <w:szCs w:val="28"/>
          <w:rtl w:val="true"/>
          <w:lang w:bidi="ar-SA"/>
        </w:rPr>
        <w:t>و تعقّبها النبيّ كلّما فقدته في ليالي نوبتها، فقد حدّثت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فظننت أنّه أتى بعض جواريه، فطلبته فإذا هو ساجد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اغفر لي</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فقدت النبيّ ذات ليلة، فظننت أنّه ذاهب إلى بعض نسائه، فتحسّست ثمّ رجعت فإذا هو راكع</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ليلة من الفراش، فالتمسته فوقعت يدي على بطن قدميه و هو في المسجد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ليلتي الّتي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عندي انقلب فوضع رداءه و خلع نعليه فوضعها عند رجليه و بسط طرف إزاره على فراشه، ثمّ اضطجع فلم يلبث إلاّ ريثما ظنّ أنّي رقدت، فأخذ رداءه رويدا و انتعل رويدا و فتح الباب فخرج ثمّ أجافه</w:t>
      </w:r>
      <w:r>
        <w:rPr>
          <w:rStyle w:val="FootnoteAnchor"/>
          <w:rtl w:val="true"/>
        </w:rPr>
        <w:footnoteReference w:id="15"/>
      </w:r>
      <w:r>
        <w:rPr>
          <w:rFonts w:ascii="Amiri" w:hAnsi="Amiri" w:eastAsia="Amiri" w:cs="Amiri"/>
          <w:color w:val="111111"/>
          <w:sz w:val="28"/>
          <w:sz w:val="28"/>
          <w:szCs w:val="28"/>
          <w:rtl w:val="true"/>
          <w:lang w:bidi="ar-SA"/>
        </w:rPr>
        <w:t xml:space="preserve">رويدا فجعلت درعي في رأسي و اختمرت و تقنّعت إزاري، ثمّ انطلقت على أثره حتّى جاء البقيع، فقام فأطال القيام، ثمّ رفع </w:t>
      </w:r>
      <w:bookmarkStart w:id="53" w:name="pg12234_115433"/>
    </w:p>
    <w:p>
      <w:pPr>
        <w:pStyle w:val="BookText"/>
        <w:rPr/>
      </w:pPr>
      <w:bookmarkEnd w:id="53"/>
      <w:r>
        <w:rPr>
          <w:rFonts w:ascii="Amiri" w:hAnsi="Amiri" w:eastAsia="Amiri" w:cs="Amiri"/>
          <w:color w:val="111111"/>
          <w:sz w:val="28"/>
          <w:sz w:val="28"/>
          <w:szCs w:val="28"/>
          <w:rtl w:val="true"/>
          <w:lang w:bidi="ar-SA"/>
        </w:rPr>
        <w:t>يديه ثلاث مرّات؛ ثمّ انحرف فانحرفت، فأسرع فأسرعت، فهرول فهرولت، فأحضر فأحضرت</w:t>
      </w:r>
      <w:r>
        <w:rPr>
          <w:rStyle w:val="FootnoteAnchor"/>
          <w:rtl w:val="true"/>
        </w:rPr>
        <w:footnoteReference w:id="16"/>
      </w:r>
      <w:r>
        <w:rPr>
          <w:rFonts w:ascii="Amiri" w:hAnsi="Amiri" w:eastAsia="Amiri" w:cs="Amiri"/>
          <w:color w:val="111111"/>
          <w:sz w:val="28"/>
          <w:sz w:val="28"/>
          <w:szCs w:val="28"/>
          <w:rtl w:val="true"/>
          <w:lang w:bidi="ar-SA"/>
        </w:rPr>
        <w:t>، فسبقته، فدخلت، فليس إلاّ أن اضطجعت فدخل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عائش حشياء رائبة</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لتخبرنّني أو ليخبرني اللّطيف الخبير؛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بأبي أنت و أمّي فاخبرته؛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السّواد الّذي رأيت أمامي،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فلهزني في ظهري</w:t>
      </w:r>
      <w:r>
        <w:rPr>
          <w:rStyle w:val="FootnoteAnchor"/>
          <w:rtl w:val="true"/>
        </w:rPr>
        <w:footnoteReference w:id="18"/>
      </w:r>
      <w:r>
        <w:rPr>
          <w:rFonts w:ascii="Amiri" w:hAnsi="Amiri" w:eastAsia="Amiri" w:cs="Amiri"/>
          <w:color w:val="111111"/>
          <w:sz w:val="28"/>
          <w:sz w:val="28"/>
          <w:szCs w:val="28"/>
          <w:rtl w:val="true"/>
          <w:lang w:bidi="ar-SA"/>
        </w:rPr>
        <w:t>لهزة فأوجعتني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أظننت أن يحيف عليك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خرج من عندها ليلا،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فغرت عليه،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فرأى ما أصنع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لي أن لا يغار مثلي على مثلك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أفأخذك شيطانك؟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اللّيل، فظننت أنّه يأتي بعض نسائه فاتبعته فأتى المقابر،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دار قوم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فرآني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ويحها لو استطاعت ما فعلت</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 w:name="__RefHeading___Toc6527276_417432637"/>
      <w:bookmarkStart w:id="55" w:name="_Toc16"/>
      <w:bookmarkEnd w:id="54"/>
      <w:r>
        <w:rPr>
          <w:rtl w:val="true"/>
        </w:rPr>
        <w:t xml:space="preserve">كسر أواني أزواج الرّسول </w:t>
      </w:r>
      <w:r>
        <w:rPr>
          <w:rtl w:val="true"/>
        </w:rPr>
        <w:t>(</w:t>
      </w:r>
      <w:r>
        <w:rPr>
          <w:rtl w:val="true"/>
        </w:rPr>
        <w:t>ص</w:t>
      </w:r>
      <w:r>
        <w:rPr>
          <w:rtl w:val="true"/>
        </w:rPr>
        <w:t>):</w:t>
      </w:r>
      <w:bookmarkEnd w:id="55"/>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آثار حدّة طبعها كسرها أواني أزواج النبيّ اللاّئي كنّ يبعثن بطعام </w:t>
      </w:r>
      <w:bookmarkStart w:id="56" w:name="pg12234_115434"/>
    </w:p>
    <w:p>
      <w:pPr>
        <w:pStyle w:val="BookText"/>
        <w:rPr/>
      </w:pPr>
      <w:bookmarkEnd w:id="56"/>
      <w:r>
        <w:rPr>
          <w:rFonts w:ascii="Amiri" w:hAnsi="Amiri" w:eastAsia="Amiri" w:cs="Amiri"/>
          <w:color w:val="111111"/>
          <w:sz w:val="28"/>
          <w:sz w:val="28"/>
          <w:szCs w:val="28"/>
          <w:rtl w:val="true"/>
          <w:lang w:bidi="ar-SA"/>
        </w:rPr>
        <w:t>إلى النبيّ عند ما كان في دارها؛ كما صنعت ذلك بإناء أمّ سلمة، على ما أخرجه النسائي في صحيحه</w:t>
      </w:r>
      <w:r>
        <w:rPr>
          <w:rStyle w:val="FootnoteAnchor"/>
          <w:rtl w:val="true"/>
        </w:rPr>
        <w:footnoteReference w:id="22"/>
      </w:r>
      <w:r>
        <w:rPr>
          <w:rFonts w:ascii="Amiri" w:hAnsi="Amiri" w:eastAsia="Amiri" w:cs="Amiri"/>
          <w:color w:val="111111"/>
          <w:sz w:val="28"/>
          <w:sz w:val="28"/>
          <w:szCs w:val="28"/>
          <w:rtl w:val="true"/>
          <w:lang w:bidi="ar-SA"/>
        </w:rPr>
        <w:t>عن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أتت بطعام في صحفة لها إلى رسول اللّه، فجاءت عائشة متّزرة بكساء و معها فهر</w:t>
      </w:r>
      <w:r>
        <w:rPr>
          <w:rStyle w:val="FootnoteAnchor"/>
          <w:rtl w:val="true"/>
        </w:rPr>
        <w:footnoteReference w:id="23"/>
      </w:r>
      <w:r>
        <w:rPr>
          <w:rFonts w:ascii="Amiri" w:hAnsi="Amiri" w:eastAsia="Amiri" w:cs="Amiri"/>
          <w:color w:val="111111"/>
          <w:sz w:val="28"/>
          <w:sz w:val="28"/>
          <w:szCs w:val="28"/>
          <w:rtl w:val="true"/>
          <w:lang w:bidi="ar-SA"/>
        </w:rPr>
        <w:t>، فقلقت به الصحفة، فأرسل النبيّ صحفة عائشة إلى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كسر إناء حفصة</w:t>
      </w:r>
      <w:r>
        <w:rPr>
          <w:rStyle w:val="FootnoteAnchor"/>
          <w:rtl w:val="true"/>
        </w:rPr>
        <w:footnoteReference w:id="24"/>
      </w:r>
      <w:r>
        <w:rPr>
          <w:rFonts w:ascii="Amiri" w:hAnsi="Amiri" w:eastAsia="Amiri" w:cs="Amiri"/>
          <w:color w:val="111111"/>
          <w:sz w:val="28"/>
          <w:sz w:val="28"/>
          <w:szCs w:val="28"/>
          <w:rtl w:val="true"/>
          <w:lang w:bidi="ar-SA"/>
        </w:rPr>
        <w:t>على ما أخرجه أحمد في مسنده</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أمّ المؤمنين عائشة في حديث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صنعت له طعاما، و صنعت حفصه له طعاما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لجاريتي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فإن جاءت هي بالطّعام فوضعته قبل فاطرحي الطّعام،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فألقته الجارية، فوقعت القصعة</w:t>
      </w:r>
      <w:r>
        <w:rPr>
          <w:rStyle w:val="FootnoteAnchor"/>
          <w:rtl w:val="true"/>
        </w:rPr>
        <w:footnoteReference w:id="26"/>
      </w:r>
      <w:r>
        <w:rPr>
          <w:rFonts w:ascii="Amiri" w:hAnsi="Amiri" w:eastAsia="Amiri" w:cs="Amiri"/>
          <w:color w:val="111111"/>
          <w:sz w:val="28"/>
          <w:sz w:val="28"/>
          <w:szCs w:val="28"/>
          <w:rtl w:val="true"/>
          <w:lang w:bidi="ar-SA"/>
        </w:rPr>
        <w:t>، فانكسرت و كان نطعا</w:t>
      </w:r>
      <w:r>
        <w:rPr>
          <w:rStyle w:val="FootnoteAnchor"/>
          <w:rtl w:val="true"/>
        </w:rPr>
        <w:footnoteReference w:id="27"/>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اقتصيّ ظرفا مكان ظرفك</w:t>
      </w:r>
      <w:r>
        <w:rPr>
          <w:rFonts w:eastAsia="Amiri" w:cs="Amiri" w:ascii="Amiri" w:hAnsi="Amiri"/>
          <w:color w:val="111111"/>
          <w:sz w:val="28"/>
          <w:szCs w:val="28"/>
          <w:rtl w:val="true"/>
          <w:lang w:bidi="ar-SA"/>
        </w:rPr>
        <w:t>.</w:t>
      </w:r>
    </w:p>
    <w:p>
      <w:pPr>
        <w:pStyle w:val="Heading5"/>
        <w:numPr>
          <w:ilvl w:val="4"/>
          <w:numId w:val="1"/>
        </w:numPr>
        <w:rPr/>
      </w:pPr>
      <w:bookmarkStart w:id="57" w:name="__RefHeading___Toc6527278_417432637"/>
      <w:bookmarkStart w:id="58" w:name="_Toc17"/>
      <w:bookmarkEnd w:id="57"/>
      <w:r>
        <w:rPr>
          <w:rtl w:val="true"/>
        </w:rPr>
        <w:t>كسر اناء صفيّة</w:t>
      </w:r>
      <w:r>
        <w:rPr>
          <w:rtl w:val="true"/>
        </w:rPr>
        <w:t>:</w:t>
      </w:r>
      <w:bookmarkEnd w:id="58"/>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مسند أحمد</w:t>
      </w:r>
      <w:r>
        <w:rPr>
          <w:rStyle w:val="FootnoteAnchor"/>
          <w:rtl w:val="true"/>
        </w:rPr>
        <w:footnoteReference w:id="28"/>
      </w: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صفيّة</w:t>
      </w:r>
      <w:r>
        <w:rPr>
          <w:rStyle w:val="FootnoteAnchor"/>
          <w:rtl w:val="true"/>
        </w:rPr>
        <w:footnoteReference w:id="29"/>
      </w:r>
      <w:r>
        <w:rPr>
          <w:rFonts w:ascii="IRNazanin" w:hAnsi="IRNazanin" w:eastAsia="IRNazanin"/>
          <w:color w:val="111111"/>
          <w:sz w:val="28"/>
          <w:sz w:val="28"/>
          <w:szCs w:val="28"/>
          <w:rtl w:val="true"/>
          <w:lang w:bidi="fa-IR"/>
        </w:rPr>
        <w:t xml:space="preserve">إلى رسول اللّه بطعام </w:t>
      </w:r>
      <w:bookmarkStart w:id="59" w:name="pg12234_115435"/>
    </w:p>
    <w:p>
      <w:pPr>
        <w:pStyle w:val="BookText"/>
        <w:rPr/>
      </w:pPr>
      <w:bookmarkEnd w:id="59"/>
      <w:r>
        <w:rPr>
          <w:rFonts w:ascii="Amiri" w:hAnsi="Amiri" w:eastAsia="Amiri" w:cs="Amiri"/>
          <w:color w:val="111111"/>
          <w:sz w:val="28"/>
          <w:sz w:val="28"/>
          <w:szCs w:val="28"/>
          <w:rtl w:val="true"/>
          <w:lang w:bidi="ar-SA"/>
        </w:rPr>
        <w:t>قد صنعته له، و هو عندي، فلمّا رأيت الجارية أخذتني رعدة حتّى استقلّني</w:t>
      </w:r>
      <w:r>
        <w:rPr>
          <w:rStyle w:val="FootnoteAnchor"/>
          <w:rtl w:val="true"/>
        </w:rPr>
        <w:footnoteReference w:id="30"/>
      </w:r>
      <w:r>
        <w:rPr>
          <w:rFonts w:ascii="Amiri" w:hAnsi="Amiri" w:eastAsia="Amiri" w:cs="Amiri"/>
          <w:color w:val="111111"/>
          <w:sz w:val="28"/>
          <w:sz w:val="28"/>
          <w:szCs w:val="28"/>
          <w:rtl w:val="true"/>
          <w:lang w:bidi="ar-SA"/>
        </w:rPr>
        <w:t>أفكل فضربت القصعة فرميت بها؛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فعرفت الغضب في وجهه؛ فقلت أعوذ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يلعنني اليوم،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أوّلي،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كفّارته يا رسول اللّه؟ قال طعام كطعامها و إناء كإنائها</w:t>
      </w:r>
      <w:r>
        <w:rPr>
          <w:rFonts w:eastAsia="Amiri" w:cs="Amiri" w:ascii="Amiri" w:hAnsi="Amiri"/>
          <w:color w:val="111111"/>
          <w:sz w:val="28"/>
          <w:szCs w:val="28"/>
          <w:rtl w:val="true"/>
          <w:lang w:bidi="ar-SA"/>
        </w:rPr>
        <w:t>.</w:t>
      </w:r>
    </w:p>
    <w:p>
      <w:pPr>
        <w:pStyle w:val="Heading5"/>
        <w:numPr>
          <w:ilvl w:val="4"/>
          <w:numId w:val="1"/>
        </w:numPr>
        <w:rPr/>
      </w:pPr>
      <w:bookmarkStart w:id="60" w:name="__RefHeading___Toc6527280_417432637"/>
      <w:bookmarkStart w:id="61" w:name="_Toc18"/>
      <w:bookmarkEnd w:id="60"/>
      <w:r>
        <w:rPr>
          <w:rtl w:val="true"/>
        </w:rPr>
        <w:t>مع صفيّة</w:t>
      </w:r>
      <w:r>
        <w:rPr>
          <w:rtl w:val="true"/>
        </w:rPr>
        <w:t>:</w:t>
      </w:r>
      <w:bookmarkEnd w:id="61"/>
    </w:p>
    <w:p>
      <w:pPr>
        <w:pStyle w:val="BookText"/>
        <w:rPr/>
      </w:pPr>
      <w:r>
        <w:rPr>
          <w:rFonts w:ascii="Amiri" w:hAnsi="Amiri" w:eastAsia="Amiri" w:cs="Amiri"/>
          <w:color w:val="111111"/>
          <w:sz w:val="28"/>
          <w:sz w:val="28"/>
          <w:szCs w:val="28"/>
          <w:rtl w:val="true"/>
          <w:lang w:bidi="ar-SA"/>
        </w:rPr>
        <w:t>و في طبقات</w:t>
      </w:r>
      <w:r>
        <w:rPr>
          <w:rStyle w:val="FootnoteAnchor"/>
          <w:rtl w:val="true"/>
        </w:rPr>
        <w:footnoteReference w:id="31"/>
      </w: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استبّت عائشة و صفيّة، فقال رسول اللّه لصفيّة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هارون و عمّي موسى؛ و ذلك أنّ عائشة فخرت عليها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الترمذي عنها أنّها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من صفيّة كذا و كذا، فقال لها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قلت كلمة لو مزجت بماء البحر لمزجته‌تغيّر </w:t>
      </w:r>
      <w:bookmarkStart w:id="62" w:name="pg12234_115436"/>
    </w:p>
    <w:p>
      <w:pPr>
        <w:pStyle w:val="BookText"/>
        <w:rPr/>
      </w:pPr>
      <w:bookmarkEnd w:id="62"/>
      <w:r>
        <w:rPr>
          <w:rFonts w:ascii="Amiri" w:hAnsi="Amiri" w:eastAsia="Amiri" w:cs="Amiri"/>
          <w:color w:val="111111"/>
          <w:sz w:val="28"/>
          <w:sz w:val="28"/>
          <w:szCs w:val="28"/>
          <w:rtl w:val="true"/>
          <w:lang w:bidi="ar-SA"/>
        </w:rPr>
        <w:t xml:space="preserve">بها طعمه، أدركه لشدّة نتنها </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المستدرك</w:t>
      </w:r>
      <w:r>
        <w:rPr>
          <w:rStyle w:val="FootnoteAnchor"/>
          <w:rtl w:val="true"/>
        </w:rPr>
        <w:footnoteReference w:id="33"/>
      </w:r>
      <w:r>
        <w:rPr>
          <w:rFonts w:ascii="Amiri" w:hAnsi="Amiri" w:eastAsia="Amiri" w:cs="Amiri"/>
          <w:color w:val="111111"/>
          <w:sz w:val="28"/>
          <w:sz w:val="28"/>
          <w:szCs w:val="28"/>
          <w:rtl w:val="true"/>
          <w:lang w:bidi="ar-SA"/>
        </w:rPr>
        <w:t>عن صفيّة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ابنة حييّ ما يبكيك؟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عائشة و حفصة ينالان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5"/>
        <w:numPr>
          <w:ilvl w:val="4"/>
          <w:numId w:val="1"/>
        </w:numPr>
        <w:rPr/>
      </w:pPr>
      <w:bookmarkStart w:id="63" w:name="__RefHeading___Toc6527282_417432637"/>
      <w:bookmarkStart w:id="64" w:name="_Toc19"/>
      <w:bookmarkEnd w:id="63"/>
      <w:r>
        <w:rPr>
          <w:rtl w:val="true"/>
        </w:rPr>
        <w:t>مع سودة</w:t>
      </w:r>
      <w:r>
        <w:rPr>
          <w:rtl w:val="true"/>
        </w:rPr>
        <w:t>:</w:t>
      </w:r>
      <w:bookmarkEnd w:id="64"/>
    </w:p>
    <w:p>
      <w:pPr>
        <w:pStyle w:val="BookText"/>
        <w:rPr/>
      </w:pPr>
      <w:r>
        <w:rPr>
          <w:rFonts w:ascii="Amiri" w:hAnsi="Amiri" w:eastAsia="Amiri" w:cs="Amiri"/>
          <w:color w:val="111111"/>
          <w:sz w:val="28"/>
          <w:sz w:val="28"/>
          <w:szCs w:val="28"/>
          <w:rtl w:val="true"/>
          <w:lang w:bidi="ar-SA"/>
        </w:rPr>
        <w:t>في الإجابة</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 المؤمنين عائشة سودة</w:t>
      </w:r>
      <w:r>
        <w:rPr>
          <w:rStyle w:val="FootnoteAnchor"/>
          <w:rtl w:val="true"/>
        </w:rPr>
        <w:footnoteReference w:id="35"/>
      </w:r>
      <w:r>
        <w:rPr>
          <w:rFonts w:ascii="IRNazanin" w:hAnsi="IRNazanin" w:eastAsia="IRNazanin"/>
          <w:color w:val="111111"/>
          <w:sz w:val="28"/>
          <w:sz w:val="28"/>
          <w:szCs w:val="28"/>
          <w:rtl w:val="true"/>
          <w:lang w:bidi="fa-IR"/>
        </w:rPr>
        <w:t>تنشد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عدّي و تيم تبتغي من تحالف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عائشة لحفصة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تعرّض إلاّ بي و بك يا حفصة، فإذا رأيتني أخذت برأسها فأعينيني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فقامت فأخذت برأسها، و خافت حفصة فأعانتها، و جاءت أمّ سلمة فأعانت سودة فأتي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نساءك يقتتلن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ويحكنّ ما لكنّ؟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ألا تسمعها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عدّي و تيم تبتغي من تحالف</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ويحكنّ ليس عديّكنّ و لا تيمكنّ، إنّما هو عديّ تميم و تيم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bookmarkStart w:id="65" w:name="pg12234_115437"/>
    </w:p>
    <w:p>
      <w:pPr>
        <w:pStyle w:val="Heading5"/>
        <w:numPr>
          <w:ilvl w:val="4"/>
          <w:numId w:val="1"/>
        </w:numPr>
        <w:rPr/>
      </w:pPr>
      <w:bookmarkStart w:id="66" w:name="__RefHeading___Toc6527284_417432637"/>
      <w:bookmarkStart w:id="67" w:name="_Toc20"/>
      <w:bookmarkEnd w:id="65"/>
      <w:bookmarkEnd w:id="66"/>
      <w:r>
        <w:rPr>
          <w:rtl w:val="true"/>
        </w:rPr>
        <w:t xml:space="preserve">حكمة تعدّد زوجات الرسول </w:t>
      </w:r>
      <w:r>
        <w:rPr>
          <w:rtl w:val="true"/>
        </w:rPr>
        <w:t>(</w:t>
      </w:r>
      <w:r>
        <w:rPr>
          <w:rtl w:val="true"/>
        </w:rPr>
        <w:t>ص</w:t>
      </w:r>
      <w:r>
        <w:rPr>
          <w:rtl w:val="true"/>
        </w:rPr>
        <w:t>):</w:t>
      </w:r>
      <w:bookmarkEnd w:id="67"/>
    </w:p>
    <w:p>
      <w:pPr>
        <w:pStyle w:val="Heading6"/>
        <w:numPr>
          <w:ilvl w:val="5"/>
          <w:numId w:val="1"/>
        </w:numPr>
        <w:rPr/>
      </w:pPr>
      <w:bookmarkStart w:id="68" w:name="__RefHeading___Toc6527286_417432637"/>
      <w:bookmarkStart w:id="69" w:name="_Toc21"/>
      <w:bookmarkEnd w:id="68"/>
      <w:r>
        <w:rPr>
          <w:rtl w:val="true"/>
        </w:rPr>
        <w:t>اشارة</w:t>
      </w:r>
      <w:bookmarkEnd w:id="69"/>
    </w:p>
    <w:p>
      <w:pPr>
        <w:pStyle w:val="BookText"/>
        <w:rPr/>
      </w:pPr>
      <w:r>
        <w:rPr>
          <w:rFonts w:ascii="Amiri" w:hAnsi="Amiri" w:eastAsia="Amiri" w:cs="Amiri"/>
          <w:color w:val="111111"/>
          <w:sz w:val="28"/>
          <w:sz w:val="28"/>
          <w:szCs w:val="28"/>
          <w:rtl w:val="true"/>
          <w:lang w:bidi="ar-SA"/>
        </w:rPr>
        <w:t>نبدأ بحوث الكتاب بإذنه تعالى ببيان حكمة تعدّد زوجات الرسول في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سبحانه في سورة الاحزاب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إنّا أحللنا لك أزواجك اللاتي آتيتَ أجورهنّ وما ملكَت</w:t>
      </w:r>
    </w:p>
    <w:p>
      <w:pPr>
        <w:pStyle w:val="BookText"/>
        <w:rPr/>
      </w:pPr>
      <w:r>
        <w:rPr>
          <w:rFonts w:ascii="Amiri" w:hAnsi="Amiri" w:eastAsia="Amiri" w:cs="Amiri"/>
          <w:color w:val="111111"/>
          <w:sz w:val="28"/>
          <w:sz w:val="28"/>
          <w:szCs w:val="28"/>
          <w:rtl w:val="true"/>
          <w:lang w:bidi="ar-SA"/>
        </w:rPr>
        <w:t xml:space="preserve">يمينك ممّا أفاء اللّه عليك وبنات عمّك وبنات عمّاتك وبنات خالك وبنات خالاتك اللاّتي هاجرن معك وامرأة مؤمنة إن وهبت نفسها للنّبيّ إن أراد النّبيّ أن يستنكحها خالصةً لك من دون المؤمنين قد علمنا ما فرضنا عليهم في أزواجهم وما ملكت أيمانهم لكيلا يكون عليك حرج وكان اللّه غفوراً رحيماً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 من تشاء منهنّ وتُؤوي إليك من تشاء ومن ابتغيت ممّن عزلت فلا جناح عليك ذلك أدنى أن تقرّ أعينهنّ ولا يحزنّ ويرضين بما آتيتهنَّ كلّهنَّ واللّه يعلم مافي قلوبكم وكان اللّه عليماً حليماً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لايحلّ لك النساء من بعد ولا أن تبدّل بهنّ من أزواج ولو أعجبك حسنهنّ إلاّ ما ملكت يمينك وكان اللّه على كلّ شيء رقيباً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مهورهنّ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أفاء عليه فيئاً، أي جعل له الغنيمة التي لم تلحق فيها مشقّة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وهبت نفسها للنبيّ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طلبت من الرسول أن يتزوجها بلا 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الحرج الضيق في باب النكاح</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 هنا بمعنى تنحّي عنك من تشأ</w:t>
      </w:r>
      <w:r>
        <w:rPr>
          <w:rFonts w:eastAsia="Amiri" w:cs="Amiri" w:ascii="Amiri" w:hAnsi="Amiri"/>
          <w:color w:val="111111"/>
          <w:sz w:val="28"/>
          <w:szCs w:val="28"/>
          <w:rtl w:val="true"/>
          <w:lang w:bidi="ar-SA"/>
        </w:rPr>
        <w:t xml:space="preserve">. </w:t>
      </w:r>
      <w:bookmarkStart w:id="70" w:name="pg12234_115438"/>
    </w:p>
    <w:p>
      <w:pPr>
        <w:pStyle w:val="BookText"/>
        <w:rPr/>
      </w:pPr>
      <w:bookmarkEnd w:id="70"/>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تؤوي هنا بمعنى تضمّ إلى نفسك من تشاء منهنّ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الاناة وضبط النفس عند الغضب مع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المصطلح الاسلامي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اللّه الحسنى، أي لا يعاجل بالعقوبة ويصفح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الرقيب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المراعي، وفي المصطلح الاسلامي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اللّه الحسنى، أي الحافظ الذي لايغيب عنه شيء</w:t>
      </w:r>
      <w:r>
        <w:rPr>
          <w:rFonts w:eastAsia="Amiri" w:cs="Amiri" w:ascii="Amiri" w:hAnsi="Amiri"/>
          <w:color w:val="111111"/>
          <w:sz w:val="28"/>
          <w:szCs w:val="28"/>
          <w:rtl w:val="true"/>
          <w:lang w:bidi="ar-SA"/>
        </w:rPr>
        <w:t>.</w:t>
      </w:r>
    </w:p>
    <w:p>
      <w:pPr>
        <w:pStyle w:val="Heading6"/>
        <w:numPr>
          <w:ilvl w:val="5"/>
          <w:numId w:val="1"/>
        </w:numPr>
        <w:rPr/>
      </w:pPr>
      <w:bookmarkStart w:id="71" w:name="__RefHeading___Toc6527288_417432637"/>
      <w:bookmarkStart w:id="72" w:name="_Toc22"/>
      <w:bookmarkEnd w:id="71"/>
      <w:r>
        <w:rPr>
          <w:rtl w:val="true"/>
        </w:rPr>
        <w:t>تفسير الايات</w:t>
      </w:r>
      <w:r>
        <w:rPr>
          <w:rtl w:val="true"/>
        </w:rPr>
        <w:t>:</w:t>
      </w:r>
      <w:bookmarkEnd w:id="72"/>
    </w:p>
    <w:p>
      <w:pPr>
        <w:pStyle w:val="BookText"/>
        <w:rPr/>
      </w:pPr>
      <w:r>
        <w:rPr>
          <w:rFonts w:ascii="Amiri" w:hAnsi="Amiri" w:eastAsia="Amiri" w:cs="Amiri"/>
          <w:color w:val="111111"/>
          <w:sz w:val="28"/>
          <w:sz w:val="28"/>
          <w:szCs w:val="28"/>
          <w:rtl w:val="true"/>
          <w:lang w:bidi="ar-SA"/>
        </w:rPr>
        <w:t>إنّنا نرى أنّ بعض الايات ومن ضمنها هذه الايات نزلت لتخبر عن</w:t>
      </w:r>
    </w:p>
    <w:p>
      <w:pPr>
        <w:pStyle w:val="BookText"/>
        <w:rPr/>
      </w:pPr>
      <w:r>
        <w:rPr>
          <w:rFonts w:ascii="Amiri" w:hAnsi="Amiri" w:eastAsia="Amiri" w:cs="Amiri"/>
          <w:color w:val="111111"/>
          <w:sz w:val="28"/>
          <w:sz w:val="28"/>
          <w:szCs w:val="28"/>
          <w:rtl w:val="true"/>
          <w:lang w:bidi="ar-SA"/>
        </w:rPr>
        <w:t xml:space="preserve">انتهاء أمد العمل ببعض الاحكام التي نزلت بوحي غير قرآني، مثل الاية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الانفال التي قال اللّه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يكن منكم عشرون صابرون يغلبون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 خفّف اللّه عنكم وعلم أنّ فيكم ضعفاً فإن يكن منكم مائة صابرة يغلبوا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إنّنا نرى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يكونوا عشرين يغلبوا مائتين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قد نزل بوحي غير قرآني، ولمّا انتهى أمد العمل به نزلت الايتان ليخبر اللّه في الاولى بهما، أنّ اللّه كان قد أنزل بوحي غير قرآني أن يغلب عشرون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الثانية يخبر سبحانه انتهاء أمد ذلك، والان إن يكن منكم مائة يغلبوا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الشأن في آيات خبر تعداد زوجات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الاحزاب، فإنّ اللّه سبحانه أخبر فيها انّه كان قد أحلّ لخاتم أنبيائه من آتاهن مهورهن من أقاربه وغيرهن من المؤمنات اللاتي هاجرن معه، ثمّ أخبر تعالى أنه حلّ له الزواج بغيرهنّ من المؤمنات وأحلّ له امرأة مؤمنة طلبت منه أن يتزوجها ووهبت له مهرها إن أراد النبيّ أن يستنكحها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الحكم خاصّ بالنبيّ من دون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 اللّه، أي عيّن ما فرض عليهم في أزواجهم وفي نساء ملكوها بشراء وغيره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تنحي عنك من تشاء ممن وهبت نفسها لك وتضمّ إلى نفسك من تشاء </w:t>
      </w:r>
    </w:p>
    <w:p>
      <w:pPr>
        <w:pStyle w:val="BookText"/>
        <w:rPr/>
      </w:pPr>
      <w:r>
        <w:rPr>
          <w:rFonts w:ascii="Amiri" w:hAnsi="Amiri" w:eastAsia="Amiri" w:cs="Amiri"/>
          <w:color w:val="111111"/>
          <w:sz w:val="28"/>
          <w:sz w:val="28"/>
          <w:szCs w:val="28"/>
          <w:rtl w:val="true"/>
          <w:lang w:bidi="ar-SA"/>
        </w:rPr>
        <w:t xml:space="preserve">منهنّ أو يكون المعنى تؤخر من تشاء من أزواجك فلا تضاجعها، أو تطلق من تشاء وتمسك من تشاء، ولعل المقصود إحلال كلّ ذلك لخاتم الانبياء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وانّه أحلّ له أن ينحّي من شاء من الواهبات أنفسهنّ ويضمّ إلى نفسه من شاء منهنّ ويؤخر مضاجعة من شاء من أزواجه ويضاجع من شاء منهنّ لا جناح عليه في كلّ ذلك، ويعمل في كلّ ذلك بما يرى فيه من المصلحة، وإنّ علمهنّ أنّ نزول الرخصة في كلّ ذلك من اللّه تعالى أقرّ لاعينهنّ وأدنى إلى رضاهنّ لما يعلمن أنّ ذلك من اللّه ولهنّ الثواب في طاعة اللّه برضاهنّ بذلك، ولو علمن أنّ ذلك من قَبلِك لحزنّ وحملن ذلك لميلك إلى بعضهنّ دون بعض، واللّه يعلم بما في قلوبكم من الرضا والسخط، وكان اللّه عليماً بمصالح عباده، حليماً في ترك التعجيل في عقوبتهم، ولا يحلّ لك النساء بعد نزول هذه الايات ولا أن تبدّل بهنّ، تطلّق بعضهنّ وتتزوّج بغيرهنّ إلاّ ما ملكت يمينك من الكتابيات، فأحلّ له أن يتسراهنّ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ونرى أنّ هذه الايات نزلت بعد فتح مكّة وانتهاء الحرج الّذي كانت المؤمنات المهاجرات يعشنه، وكان عدد زوجات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يومذاك تسع نسوة من أمّهات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في أصول الكافي في تفسير الايات بسنده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ياأيّها النبيّ إنّا أحللنا لك أزواجك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احلّ له من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من شيء</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بإسناده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لايحلّ لك النساء من بعد، ولا أن تبدّل بهنّ من 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ينكح ما شاء من بنات عمّه وبنات عمّاته وبنات خاله وبنات خالاته وأزواجه اللاتي هاجرن معه، وأحلّ له أن ينكح من عرض المؤمنين بغير مهر وهي الهبة، ولا تحلّ الهبة إلاّ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لغير رسول اللّه فلا يصلح نكاح إلاّ بمهر، وذلك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وامرأة مؤمنة إن وهبت نفسها للنبيّ</w:t>
      </w:r>
      <w:r>
        <w:rPr>
          <w:rFonts w:eastAsia="Amiri" w:cs="Amiri" w:ascii="Amiri" w:hAnsi="Amiri"/>
          <w:color w:val="111111"/>
          <w:sz w:val="28"/>
          <w:szCs w:val="28"/>
          <w:rtl w:val="true"/>
          <w:lang w:bidi="ar-SA"/>
        </w:rPr>
        <w:t>).</w:t>
      </w:r>
      <w:bookmarkStart w:id="73" w:name="pg12234_115440"/>
    </w:p>
    <w:p>
      <w:pPr>
        <w:pStyle w:val="BookText"/>
        <w:rPr/>
      </w:pPr>
      <w:bookmarkEnd w:id="73"/>
      <w:r>
        <w:rPr>
          <w:rFonts w:ascii="Amiri" w:hAnsi="Amiri" w:eastAsia="Amiri" w:cs="Amiri"/>
          <w:color w:val="111111"/>
          <w:sz w:val="28"/>
          <w:sz w:val="28"/>
          <w:szCs w:val="28"/>
          <w:rtl w:val="true"/>
          <w:lang w:bidi="ar-SA"/>
        </w:rPr>
        <w:t>رجعنا في تفسير الايات إلى تفسير الطبري والقرطبي ومجمع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ونقلنا أعلاه ما اخترنا ممّا ذكروا في تفسير الايات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ذلكم ندرس في مايأتي حكمة عدد زوجات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بإذنه تعالى</w:t>
      </w:r>
      <w:r>
        <w:rPr>
          <w:rFonts w:eastAsia="Amiri" w:cs="Amiri" w:ascii="Amiri" w:hAnsi="Amiri"/>
          <w:color w:val="111111"/>
          <w:sz w:val="28"/>
          <w:szCs w:val="28"/>
          <w:rtl w:val="true"/>
          <w:lang w:bidi="ar-SA"/>
        </w:rPr>
        <w:t>.</w:t>
      </w:r>
    </w:p>
    <w:p>
      <w:pPr>
        <w:pStyle w:val="Heading5"/>
        <w:numPr>
          <w:ilvl w:val="4"/>
          <w:numId w:val="1"/>
        </w:numPr>
        <w:rPr/>
      </w:pPr>
      <w:bookmarkStart w:id="74" w:name="__RefHeading___Toc6527290_417432637"/>
      <w:bookmarkStart w:id="75" w:name="_Toc23"/>
      <w:bookmarkEnd w:id="74"/>
      <w:r>
        <w:rPr>
          <w:rtl w:val="true"/>
        </w:rPr>
        <w:t xml:space="preserve">بيان الحكمة في تعدّد زوجات الرسول </w:t>
      </w:r>
      <w:r>
        <w:rPr>
          <w:rtl w:val="true"/>
        </w:rPr>
        <w:t>(</w:t>
      </w:r>
      <w:r>
        <w:rPr>
          <w:rtl w:val="true"/>
        </w:rPr>
        <w:t>ص</w:t>
      </w:r>
      <w:r>
        <w:rPr>
          <w:rtl w:val="true"/>
        </w:rPr>
        <w:t>):</w:t>
      </w:r>
      <w:bookmarkEnd w:id="75"/>
    </w:p>
    <w:p>
      <w:pPr>
        <w:pStyle w:val="BookText"/>
        <w:rPr/>
      </w:pPr>
      <w:r>
        <w:rPr>
          <w:rFonts w:ascii="Amiri" w:hAnsi="Amiri" w:eastAsia="Amiri" w:cs="Amiri"/>
          <w:color w:val="111111"/>
          <w:sz w:val="28"/>
          <w:sz w:val="28"/>
          <w:szCs w:val="28"/>
          <w:rtl w:val="true"/>
          <w:lang w:bidi="ar-SA"/>
        </w:rPr>
        <w:t xml:space="preserve">تعرف حكمة تعدّد زوجات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ملاحظة الظروف الاجتماعية الّتي عاشها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والمسلمون الاوائل في صدر الاسلام، وخاصّة الظروف الاجتماعية الّتي كانت تعيشها النساء يومذاك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الصدد قال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النحل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بُشِّر أحدهم بالاُنثى ظلّ وجهه مسودّاً وهو كظيم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يتوارى من القوم من سوء ما بُشّر به أيُمسكه على هون أم يدسّه في التراب ألا ساء ما يحكمون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الايتان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الاسراء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تقتلوا أولادكم خشية إملاقٍ نحن نرزقهم وإيّاكم إنّ قتلهم كان خطأ كبيراً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الانعام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تقتلوا أولادكم من إملاقٍ نحن نرزقكم وإيّاهم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التكوير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الموءودَةُ سُئِلَتْ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ذنبٍ قُتِلت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الايتان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المقتولة، وهي الجارية تدفن وهي حيّة، سمّيت بذلك لما يطرح عليها من التراب، فيؤودها أي يثقلها حتّى تموت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عباس في تفسير الايات</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المرأة في الجاهلية إذا حملت حفرت حفرة، وتمخّضتت على رأسها، فإن ولدت جارية رمت بها في الحفرة، وردّت التراب عليها، وإن ولدت غلاماً </w:t>
      </w:r>
    </w:p>
    <w:p>
      <w:pPr>
        <w:pStyle w:val="BookText"/>
        <w:rPr/>
      </w:pPr>
      <w:r>
        <w:rPr>
          <w:rFonts w:ascii="IRNazanin" w:hAnsi="IRNazanin" w:eastAsia="IRNazanin"/>
          <w:color w:val="111111"/>
          <w:sz w:val="28"/>
          <w:sz w:val="28"/>
          <w:szCs w:val="28"/>
          <w:rtl w:val="true"/>
          <w:lang w:bidi="fa-IR"/>
        </w:rPr>
        <w:t>حبسته، ومنه قول الراجز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سمّيتها إذ وُلِدت تموتُ والقبرُ صِهرُّ ضامِنٌ زِمِّيتُ</w:t>
      </w:r>
    </w:p>
    <w:p>
      <w:pPr>
        <w:pStyle w:val="BookText"/>
        <w:rPr/>
      </w:pPr>
      <w:r>
        <w:rPr>
          <w:rFonts w:ascii="Amiri" w:hAnsi="Amiri" w:eastAsia="Amiri" w:cs="Amiri"/>
          <w:color w:val="111111"/>
          <w:sz w:val="28"/>
          <w:sz w:val="28"/>
          <w:szCs w:val="28"/>
          <w:rtl w:val="true"/>
          <w:lang w:bidi="ar-SA"/>
        </w:rPr>
        <w:t>والزِمِّيت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تفسير الطبري ما موجزه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الرجل من ربيعة أو مضر يشترط على امرأته، أن تستحيي جارية وتئد أخرى، فإذا كانت الجارية التي توأد غدا الرجل أو راح من عند امرأته،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كظهر أمّي إن رجعت إليك ولم تئديها، فتخدّ لها في الارض خدّاً وترسل إلى نسائها فيجتمعن عندها ثمّ يتداولنها حتّى إذا أبصرته راجعاً دسّتها في حفرتها ثمّ سوّت عليها التراب</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وفي تفسير القرطبي والطبري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الجاهلية يقتل أحدهم ابنته، ويغذو كلبه، فعاتبهم اللّه على ذلك، وتوعدهم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المؤودة سُئلت</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كانوا يغذَون كلبهم لانّه كان ينفعهم في حراسة بيتهم وماشيتهم، بينما لم تكن البنت تجلب لاولئك الوائدين نفعاً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الفرج في الاغاني</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وفَدَ قيس بن عاصم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بعض الانصار عمّا يتحدّث به عنه من المؤودات الّتي وأدهنّ من بناته، فأخبر انّه ما ولدت له بنتُ قطُّ إلاّ وأدها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أخاف سوء الاحدوثة والفضيحة في البنات، فما ولدت لي بنتُ قطّ إلاّ وأدتها، وما رحمت منهنّ مؤودة قطُّ إلاّ بنيّة لي ولدتها أمّها وأنا في سفر فدفعتها أمّها إلى أخوالها فكانت فيهم، وقدمت فسألت عن الحملِ، فأخبرتني المرأة أنّها ولدت ولداً </w:t>
      </w:r>
    </w:p>
    <w:p>
      <w:pPr>
        <w:pStyle w:val="BookText"/>
        <w:rPr/>
      </w:pPr>
      <w:r>
        <w:rPr>
          <w:rFonts w:ascii="Amiri" w:hAnsi="Amiri" w:eastAsia="Amiri" w:cs="Amiri"/>
          <w:color w:val="111111"/>
          <w:sz w:val="28"/>
          <w:sz w:val="28"/>
          <w:szCs w:val="28"/>
          <w:rtl w:val="true"/>
          <w:lang w:bidi="ar-SA"/>
        </w:rPr>
        <w:t>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ومضت على ذلك سنون حتّى كبرت الصبيّة ويفعت، فزارت أمّها ذات يومٍ، فدخلت فرأيتها وقد ظفرت شعرها وجعلت في قرونها شيئاً من خلوق ونظّمت عليها ودعاً، وألبستها قلادة جزع، وجعلت في عنقها مخنقة بلح،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الصبيّة فقد أعجبني جمالها وكيسها؟ فبكت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ابنتك، كنت خبرتك أنّي ولدت ولداً ميّتاً، وجعلتها عند أخوالها حتّى بلغت هذا المبلَع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فأمسكت عنها حتّى اشتغلت عنها، ثمّ أخرجتها يوماً فحفرت لها حفيرة فجعلتها فيها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ما تصنع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وجعلت أقذف عليها التراب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أمغطيَّ أنتَ بالتراب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أتاركي أنتَ وحدي ومنصرف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وجعلتُ أقذف عليها التراب ذلك حتّى واريتها وانقطع صوتها، فما رحمتُ أحداً ممن واريته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فدمعت عينا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لقسوةُ، وإنّ من لا يرحم لا يُرحم</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وقال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قيس بن عاصم سأل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وأدت ثمان بنات كنّ لي في الجاهلية،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فأعتق عن كلّ واحدة منهنّ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صاحب إبل،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فأهد عن كلّ واحدة منهنّ بدنة إن شئت</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وقال القرطبي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من العرب من يقتل ولده خشية الاملاق، كما ذكر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منهم من يقتله سفهاً بغير حجّة منهم في قتلهم، وهم ربيعة ومضر، كانوا يقتلون بناتهم لاجل الحميّة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 رجلاً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لا يزال مغتّماً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تكون محزوناً فقال يا رسول اللّه، إنّي أذنبت ذنباً في الجاهلية فأخاف ألاّ يغفره اللّه لي وإن أسلمت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ذنبك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كنت من الّذين يقتلون بناتهم، فولدت لي بنت فتشفّعت إليَّ امرأتي أن أتركها فتركتها حتّى كبرت وأدركت، وصارت من أجمل النساء فخطبوها، فدخلتني الحميّة ولم يحتمل قلبي أن أزوّجها أو أتركها في البيت بغير زواج، فقلت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أذهب إلى قبيلة كذا وكذا في زيارة أقربائي فابعثيها معي، فسُرَّت بذلك وزينتها بالثياب والحلي، وأخذت عليّ المواثيق بألاّ أخونها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إلى رأس بئر فنظرت في البئر ففطنت الجارية إنّي أريد أن ألقيها في البئر فالتزمتني، وجعلت تبكي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إيش تريد أن تفعل بي فرحمتها، ثمّ نظرت في البئر فدخلت عليّ الحميّة، ثمّ التزمتني وجعلت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لا تضيع أمانة أمّي، فجعلت مرّة أنظر في البئر ومرّة أنظر إليها فأرحمها حتّى غلبني الشيطان فأخذتها وألقيتها في البئر منكوسة، وهي تنادي في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قتلتني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فمكثت هناك حتّى انقطع صوتها فرجعت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أمرت أن أعاقب أحداً بما فعل في الجاهلية لعاقبتك</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وفي شأن هؤلاء أنزل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بُشِّر أحدهم بالاُنثى ظلّ وجهه مُسودّاً وهو كظيم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الاثير في ترجمة صعصعة من أسد الغابة ما موجزه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صعصعة بن ناجية جدّ الفرزدق همام بن غالب الشاعر وكان من أشراف بني تميم وكان في الجاهلية يفتدي المؤودات وقد مدحه الفرزدق بذلك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وجدّي الّذي منع الوائدات وأحيا الوئيد فلم توأد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قدمت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 عليّ الاسلام فأسلمت وعلّمني آيات من القرآن،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عملت أعمالا في الجاهلية فهل لي فيها من أجر؟ قال وما عملت؟ قلت ضلّت ناقتان لي عشراوان فخرجت </w:t>
      </w:r>
    </w:p>
    <w:p>
      <w:pPr>
        <w:pStyle w:val="BookText"/>
        <w:rPr/>
      </w:pPr>
      <w:r>
        <w:rPr>
          <w:rFonts w:ascii="Amiri" w:hAnsi="Amiri" w:eastAsia="Amiri" w:cs="Amiri"/>
          <w:color w:val="111111"/>
          <w:sz w:val="28"/>
          <w:sz w:val="28"/>
          <w:szCs w:val="28"/>
          <w:rtl w:val="true"/>
          <w:lang w:bidi="ar-SA"/>
        </w:rPr>
        <w:t>أبغيهما على جمل لي فرفع لي بيتان في فضاء من الارض فقصدت قصدهما فوجدت في أحدهما شيخاً كبيراً، فبينما هو يخاطبني وأخاطبه إذ نادته امرأة قد ولدت قال وما ولدت قالت جارية قال فادفنيها فقلت أنا أشتري منك روحها لا تقتلها فاشتريتها بناقتي وولديهما والبعير الّذي تحتي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وظهر الاسلام وقد أحييت ثلثمائة وستّين مؤودة أشتري كلّ واحدة منهن بناقتين عشراوين وجمل، فهل لي من أجر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باب من البرّ لك أجره إذ منّ اللّه عليك بالاسلام</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ولمّا كانت إعالة البنت تسبّب ضائقة اقتصادية لوالدها، أمرت قريش بطلاق بنات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كالاتي خبره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ابن إسحاق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زوج عتبة بن أبي لهب رقية أو أُمّ كلثوم، فلما بادى قريشاً بأمر اللّه تعالى وبالعداوة،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قد فرّغتم محمداً من همه، فردّوا عليه بناته فاشغلوه 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فمشوا إلى أبي العاص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فارق صاحبتك ونحن نزوجك أيّ امرأة من قريش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ها للّه، إنّي لا أفارق صاحبتي، وما أحبّ أن لي بامرأتي امرأة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يثني عليه في صهره خيراً، فيما بلغني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مشوا إلى عتبة بن أبي لهب،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 بنت محمّد ونحن ننكحك أيّ امرأة من قريش شئت،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زوجتموني بنت أبان ابن سعيد بن العاص، أو بنت سعيد بن العاص فارقتها، فزوّجوه بنت سعيد بن العاص وفارقها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دخل بها، فأخرجها اللّه من يده كرامة لها وهواناً له، وخلف عليها عثمان بن عفّان بعده</w:t>
      </w:r>
      <w:r>
        <w:rPr>
          <w:rFonts w:eastAsia="Amiri" w:cs="Amiri" w:ascii="Amiri" w:hAnsi="Amiri"/>
          <w:color w:val="111111"/>
          <w:sz w:val="28"/>
          <w:szCs w:val="28"/>
          <w:rtl w:val="true"/>
          <w:lang w:bidi="ar-SA"/>
        </w:rPr>
        <w:t>.</w:t>
      </w:r>
      <w:r>
        <w:rPr>
          <w:rStyle w:val="FootnoteAnchor"/>
          <w:rtl w:val="true"/>
        </w:rPr>
        <w:footnoteReference w:id="42"/>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فعلت قريش لمّا أرادت أن تكيد رسول اللّه كيداً يقعده عن دعوته </w:t>
      </w:r>
      <w:bookmarkStart w:id="76" w:name="pg12234_115445"/>
    </w:p>
    <w:p>
      <w:pPr>
        <w:pStyle w:val="BookText"/>
        <w:rPr/>
      </w:pPr>
      <w:bookmarkEnd w:id="76"/>
      <w:r>
        <w:rPr>
          <w:rFonts w:ascii="Amiri" w:hAnsi="Amiri" w:eastAsia="Amiri" w:cs="Amiri"/>
          <w:color w:val="111111"/>
          <w:sz w:val="28"/>
          <w:sz w:val="28"/>
          <w:szCs w:val="28"/>
          <w:rtl w:val="true"/>
          <w:lang w:bidi="ar-SA"/>
        </w:rPr>
        <w:t>للتوحيد وعمدت إلى إرجاع بناته إلى بيته ليشغلوه بهنّ عن مقارعتهم ومقابلتهم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لانّ المرأة لم تكن تشترك يومذاك في الغزو ولا في سفر التجارة وغيرهما من الاعمال الجالبة للثروة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كانت أبداً ودائماً عالة على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تلكم ظروف العرب عامّة في شبه الجزيرة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ظروف المسلمين خاصّة كالاتي</w:t>
      </w:r>
      <w:r>
        <w:rPr>
          <w:rFonts w:eastAsia="Amiri" w:cs="Amiri" w:ascii="Amiri" w:hAnsi="Amiri"/>
          <w:color w:val="111111"/>
          <w:sz w:val="28"/>
          <w:szCs w:val="28"/>
          <w:rtl w:val="true"/>
          <w:lang w:bidi="ar-SA"/>
        </w:rPr>
        <w:t>:</w:t>
      </w:r>
    </w:p>
    <w:p>
      <w:pPr>
        <w:pStyle w:val="Heading5"/>
        <w:numPr>
          <w:ilvl w:val="4"/>
          <w:numId w:val="1"/>
        </w:numPr>
        <w:rPr/>
      </w:pPr>
      <w:bookmarkStart w:id="77" w:name="__RefHeading___Toc6527292_417432637"/>
      <w:bookmarkStart w:id="78" w:name="_Toc24"/>
      <w:bookmarkEnd w:id="77"/>
      <w:r>
        <w:rPr>
          <w:rtl w:val="true"/>
        </w:rPr>
        <w:t>ظروف المسلمين في فجر الاسلام</w:t>
      </w:r>
      <w:r>
        <w:rPr>
          <w:rtl w:val="true"/>
        </w:rPr>
        <w:t>.</w:t>
      </w:r>
      <w:bookmarkEnd w:id="78"/>
    </w:p>
    <w:p>
      <w:pPr>
        <w:pStyle w:val="Heading6"/>
        <w:numPr>
          <w:ilvl w:val="5"/>
          <w:numId w:val="1"/>
        </w:numPr>
        <w:rPr/>
      </w:pPr>
      <w:bookmarkStart w:id="79" w:name="__RefHeading___Toc6527294_417432637"/>
      <w:bookmarkStart w:id="80" w:name="_Toc25"/>
      <w:bookmarkEnd w:id="79"/>
      <w:r>
        <w:rPr>
          <w:rtl w:val="true"/>
        </w:rPr>
        <w:t>اشارة</w:t>
      </w:r>
      <w:bookmarkEnd w:id="80"/>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إشتدّ إيذاء قريش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في مكّة فأمرهم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بالهجرة إلى 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وأخيراً بالهجرة إلى المدينة وبذلك حرم المهاجرون من كلّ ما كانوا يملكون من وسائل العيش بمكّة المكرمة، ثمّ التحق بهم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المدينة واتّخذها دار هجرته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وتدرّج المسلمون في الالتحاق به، وكان جلّهم لا يملكون من وسائل العيش شيئاً فأسكن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الفقراء من رجالهم في صفّة مسجده وعاشوا في أشدّ حالات الفقر وسمّوا باصحاب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من هاجر إلى المدينة نساء قد توفّي أزواجهنّ أو من استشهد أزواجهن بعد ذلك في غزوات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لهن رجل يعيلهنّ وكان إسكانهنّ مع الرجال في صفّة مسجده غير 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ذكرناه لم يكن للرسول بد من القيام بإيوائهنّ بنفسه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وإعالتهنّ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وبالاضافة إلى ذلك كانت تتحقّق في زواج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ببعضهنّ مصالح كبيرة للاسلام والمسلمين مثل تبدّل العداء والخصومة بين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والمسلمين مع قبيلة أبي سفيان، إلى التودّد والالفة ورفع الخصومة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سندرس بإذنه تعالى بعض ذلك في الاخبار الاتية</w:t>
      </w:r>
      <w:r>
        <w:rPr>
          <w:rFonts w:eastAsia="Amiri" w:cs="Amiri" w:ascii="Amiri" w:hAnsi="Amiri"/>
          <w:color w:val="111111"/>
          <w:sz w:val="28"/>
          <w:szCs w:val="28"/>
          <w:rtl w:val="true"/>
          <w:lang w:bidi="ar-SA"/>
        </w:rPr>
        <w:t>.</w:t>
      </w:r>
      <w:bookmarkStart w:id="81" w:name="pg12234_115446"/>
    </w:p>
    <w:p>
      <w:pPr>
        <w:pStyle w:val="Heading6"/>
        <w:numPr>
          <w:ilvl w:val="5"/>
          <w:numId w:val="1"/>
        </w:numPr>
        <w:rPr/>
      </w:pPr>
      <w:bookmarkStart w:id="82" w:name="__RefHeading___Toc6527296_417432637"/>
      <w:bookmarkStart w:id="83" w:name="_Toc26"/>
      <w:bookmarkEnd w:id="81"/>
      <w:bookmarkEnd w:id="82"/>
      <w:r>
        <w:rPr/>
        <w:t>1</w:t>
      </w:r>
      <w:r>
        <w:rPr>
          <w:rtl w:val="true"/>
        </w:rPr>
        <w:t xml:space="preserve"> - </w:t>
      </w:r>
      <w:r>
        <w:rPr>
          <w:rtl w:val="true"/>
        </w:rPr>
        <w:t>خديجة بنت خويلد القرشيّة الاسديّة أوّل أزواجه</w:t>
      </w:r>
      <w:r>
        <w:rPr>
          <w:rtl w:val="true"/>
        </w:rPr>
        <w:t>:</w:t>
      </w:r>
      <w:bookmarkEnd w:id="83"/>
    </w:p>
    <w:p>
      <w:pPr>
        <w:pStyle w:val="BookText"/>
        <w:rPr/>
      </w:pPr>
      <w:r>
        <w:rPr>
          <w:rFonts w:ascii="Amiri" w:hAnsi="Amiri" w:eastAsia="Amiri" w:cs="Amiri"/>
          <w:color w:val="111111"/>
          <w:sz w:val="28"/>
          <w:sz w:val="28"/>
          <w:szCs w:val="28"/>
          <w:rtl w:val="true"/>
          <w:lang w:bidi="ar-SA"/>
        </w:rPr>
        <w:t xml:space="preserve">وتزوّج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 قبل الوحي وعمره حينئذ خمس وعشرون سنة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وعشرون سنة، زوّجها منه عمّها عمرو بن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خطبها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عبداللّه بن عبدالمطلّب يخطب خديجة بنت خويلد، هذا الفحل لا يقدع أنفه</w:t>
      </w:r>
      <w:r>
        <w:rPr>
          <w:rStyle w:val="FootnoteAnchor"/>
          <w:rtl w:val="true"/>
        </w:rPr>
        <w:footnoteReference w:id="43"/>
      </w:r>
      <w:r>
        <w:rPr>
          <w:rFonts w:ascii="Amiri" w:hAnsi="Amiri" w:eastAsia="Amiri" w:cs="Amiri"/>
          <w:color w:val="111111"/>
          <w:sz w:val="28"/>
          <w:sz w:val="28"/>
          <w:szCs w:val="28"/>
          <w:rtl w:val="true"/>
          <w:lang w:bidi="ar-SA"/>
        </w:rPr>
        <w:t>وكان عمرها حينئذ أربعين سنة وأقامت معه أربعاً وعشرين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سبب تزوّجها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امرأة تاجرة ذات شرف ومال، تستأجر الرجال في مالها تضاربهم</w:t>
      </w:r>
      <w:r>
        <w:rPr>
          <w:rStyle w:val="FootnoteAnchor"/>
          <w:rtl w:val="true"/>
        </w:rPr>
        <w:footnoteReference w:id="44"/>
      </w:r>
      <w:r>
        <w:rPr>
          <w:rFonts w:ascii="Amiri" w:hAnsi="Amiri" w:eastAsia="Amiri" w:cs="Amiri"/>
          <w:color w:val="111111"/>
          <w:sz w:val="28"/>
          <w:sz w:val="28"/>
          <w:szCs w:val="28"/>
          <w:rtl w:val="true"/>
          <w:lang w:bidi="ar-SA"/>
        </w:rPr>
        <w:t>إيّاه بشيء تجعله لهم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بلغها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بلغها من صدق حديثه وعظم أمانته وكرم أخلاقه بعثت إليه وعرضت عليه أن يخرج في مالها إلى الشام تاجراً، وتعطيه أفضل ما كانت تعطي غيره من التجار، مع غلام لها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ميسرة، فقبله منها وخرج في مالها ومعه غلامها ميسرة، حتّى قَدم الشام فنزل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 شجرة قريباً من صَومعة راهب، فاطلع الراهب إلى ميسرة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الرجل الّذي نزل تحت هذه الشجرة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من قريش من أهل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تحت هذه الشجرة قطّ إلاّ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باع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سلعته الّتي خرج بها، واشترى ما أراد، ثمّ أقبل قافلاً إلى مكّة، فلما قَدم على خديجة بمالها باعت ماجاء به، فأضعف أو قريباً، وحدّثها مَيسرة عن قول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خديجة امرأة حازمة لبيبة شريفة مع ما أراد اللّه بها من كرامتها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أخبرها ميسرة بعثت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رغبت فيك لقرابتك منّي، وشرفك في قومك، وأمانتك عندهم، وحسن خلقك، وصدق حديثك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عرضت عليه نفسها، وكانت أوسط نساء قريش </w:t>
      </w:r>
      <w:bookmarkStart w:id="84" w:name="pg12234_115447"/>
    </w:p>
    <w:p>
      <w:pPr>
        <w:pStyle w:val="BookText"/>
        <w:rPr/>
      </w:pPr>
      <w:bookmarkEnd w:id="84"/>
      <w:r>
        <w:rPr>
          <w:rFonts w:ascii="Amiri" w:hAnsi="Amiri" w:eastAsia="Amiri" w:cs="Amiri"/>
          <w:color w:val="111111"/>
          <w:sz w:val="28"/>
          <w:sz w:val="28"/>
          <w:szCs w:val="28"/>
          <w:rtl w:val="true"/>
          <w:lang w:bidi="ar-SA"/>
        </w:rPr>
        <w:t>نسباً، وأعظمهم شرفاً، وأكثرهم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قالت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ماقالت، ذكر النبيّ ذلك لاعمامه، فخرج معه حمزة بن عبدالمطلب حتّى دخل على خويلد بن أسد، فخطبها إليه فتزوّجها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فولدت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 كلّهم قبل أن ينزل عليه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وأُمّ كلثوم، وفاطمة، ورقية، والقاسم، والطاهر، والطيّب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القاسم والطيّب والطاهر فهلكوا قبل الاسلام، وبالقاسم كان يكنّى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بناته فأدركنّ الاسلام، فهاجرن معه واتبعنه وآمنّ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توفّيت خديجة بعد أبي طالب بثلاثة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فتتابعت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المصائب بهلاك خديجة وأبي طالب، وكانت خديجة وزيرة صدق على الاسلام كان يسكن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العام بعام 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موتها في رمضان قبل الهجرة بثلاث سنين، ودفنت بالحجون</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عمرها خمساً وستين سنة</w:t>
      </w:r>
      <w:r>
        <w:rPr>
          <w:rFonts w:eastAsia="Amiri" w:cs="Amiri" w:ascii="Amiri" w:hAnsi="Amiri"/>
          <w:color w:val="111111"/>
          <w:sz w:val="28"/>
          <w:szCs w:val="28"/>
          <w:rtl w:val="true"/>
          <w:lang w:bidi="ar-SA"/>
        </w:rPr>
        <w:t>.</w:t>
      </w:r>
    </w:p>
    <w:p>
      <w:pPr>
        <w:pStyle w:val="Heading6"/>
        <w:numPr>
          <w:ilvl w:val="5"/>
          <w:numId w:val="1"/>
        </w:numPr>
        <w:rPr/>
      </w:pPr>
      <w:bookmarkStart w:id="85" w:name="__RefHeading___Toc6527298_417432637"/>
      <w:bookmarkStart w:id="86" w:name="_Toc27"/>
      <w:bookmarkEnd w:id="85"/>
      <w:r>
        <w:rPr/>
        <w:t>2</w:t>
      </w:r>
      <w:r>
        <w:rPr>
          <w:rtl w:val="true"/>
        </w:rPr>
        <w:t xml:space="preserve"> - </w:t>
      </w:r>
      <w:r>
        <w:rPr>
          <w:rtl w:val="true"/>
        </w:rPr>
        <w:t>سودة بنت زمعة</w:t>
      </w:r>
      <w:r>
        <w:rPr>
          <w:rtl w:val="true"/>
        </w:rPr>
        <w:t>:</w:t>
      </w:r>
      <w:bookmarkEnd w:id="86"/>
    </w:p>
    <w:p>
      <w:pPr>
        <w:pStyle w:val="BookText"/>
        <w:rPr/>
      </w:pPr>
      <w:r>
        <w:rPr>
          <w:rFonts w:ascii="Amiri" w:hAnsi="Amiri" w:eastAsia="Amiri" w:cs="Amiri"/>
          <w:color w:val="111111"/>
          <w:sz w:val="28"/>
          <w:sz w:val="28"/>
          <w:szCs w:val="28"/>
          <w:rtl w:val="true"/>
          <w:lang w:bidi="ar-SA"/>
        </w:rPr>
        <w:t>سودة بنت زمعة القرشيّة العامريّة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وأمّها الشموس بنت قيس بن النجّار الانصاري، تزوجها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بعد وفاة خديجة وقبل عائشة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قبله تحت ابن عمّها السكران بن عمرو، أخي سهيل بن عمرو، من بني عامر بن لؤيّ، وكان مسلماً فتوفي عنها، فتزوّجها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وأسنّت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تصب منه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وتوفيت آخر خلافة عمر</w:t>
      </w:r>
      <w:r>
        <w:rPr>
          <w:rFonts w:eastAsia="Amiri" w:cs="Amiri" w:ascii="Amiri" w:hAnsi="Amiri"/>
          <w:color w:val="111111"/>
          <w:sz w:val="28"/>
          <w:szCs w:val="28"/>
          <w:rtl w:val="true"/>
          <w:lang w:bidi="ar-SA"/>
        </w:rPr>
        <w:t>.</w:t>
      </w:r>
      <w:r>
        <w:rPr>
          <w:rStyle w:val="FootnoteAnchor"/>
          <w:rtl w:val="true"/>
        </w:rPr>
        <w:footnoteReference w:id="46"/>
      </w:r>
      <w:bookmarkStart w:id="87" w:name="pg12234_115448"/>
    </w:p>
    <w:p>
      <w:pPr>
        <w:pStyle w:val="Heading6"/>
        <w:numPr>
          <w:ilvl w:val="5"/>
          <w:numId w:val="1"/>
        </w:numPr>
        <w:rPr/>
      </w:pPr>
      <w:bookmarkStart w:id="88" w:name="__RefHeading___Toc6527300_417432637"/>
      <w:bookmarkStart w:id="89" w:name="_Toc28"/>
      <w:bookmarkEnd w:id="87"/>
      <w:bookmarkEnd w:id="88"/>
      <w:r>
        <w:rPr/>
        <w:t>3</w:t>
      </w:r>
      <w:r>
        <w:rPr>
          <w:rtl w:val="true"/>
        </w:rPr>
        <w:t xml:space="preserve"> - </w:t>
      </w:r>
      <w:r>
        <w:rPr>
          <w:rtl w:val="true"/>
        </w:rPr>
        <w:t>عائشة بنت أبي بكر</w:t>
      </w:r>
      <w:r>
        <w:rPr>
          <w:rtl w:val="true"/>
        </w:rPr>
        <w:t>:</w:t>
      </w:r>
      <w:bookmarkEnd w:id="89"/>
    </w:p>
    <w:p>
      <w:pPr>
        <w:pStyle w:val="BookText"/>
        <w:rPr/>
      </w:pPr>
      <w:r>
        <w:rPr>
          <w:rFonts w:ascii="Amiri" w:hAnsi="Amiri" w:eastAsia="Amiri" w:cs="Amiri"/>
          <w:color w:val="111111"/>
          <w:sz w:val="28"/>
          <w:sz w:val="28"/>
          <w:szCs w:val="28"/>
          <w:rtl w:val="true"/>
          <w:lang w:bidi="ar-SA"/>
        </w:rPr>
        <w:t>عائشة بنت أبي بكر، وأمّها أمّ رومان ابنة عامر الكناني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بسنتين، وهي بكر، وكان عمرها لمّا تزوّجها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سنين،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وبنى بها في شوّال بالمدينة وهي بنت تسع سنين، وتوفّيت عائشة سنة سبع وخمسين</w:t>
      </w:r>
      <w:r>
        <w:rPr>
          <w:rFonts w:eastAsia="Amiri" w:cs="Amiri" w:ascii="Amiri" w:hAnsi="Amiri"/>
          <w:color w:val="111111"/>
          <w:sz w:val="28"/>
          <w:szCs w:val="28"/>
          <w:rtl w:val="true"/>
          <w:lang w:bidi="ar-SA"/>
        </w:rPr>
        <w:t>.</w:t>
      </w:r>
      <w:r>
        <w:rPr>
          <w:rStyle w:val="FootnoteAnchor"/>
          <w:rtl w:val="true"/>
        </w:rPr>
        <w:footnoteReference w:id="47"/>
      </w:r>
    </w:p>
    <w:p>
      <w:pPr>
        <w:pStyle w:val="Heading6"/>
        <w:numPr>
          <w:ilvl w:val="5"/>
          <w:numId w:val="1"/>
        </w:numPr>
        <w:rPr/>
      </w:pPr>
      <w:bookmarkStart w:id="90" w:name="__RefHeading___Toc6527302_417432637"/>
      <w:bookmarkStart w:id="91" w:name="_Toc29"/>
      <w:bookmarkEnd w:id="90"/>
      <w:r>
        <w:rPr/>
        <w:t>4</w:t>
      </w:r>
      <w:r>
        <w:rPr>
          <w:rtl w:val="true"/>
        </w:rPr>
        <w:t xml:space="preserve"> - </w:t>
      </w:r>
      <w:r>
        <w:rPr>
          <w:rtl w:val="true"/>
        </w:rPr>
        <w:t>حفصة بنت عمر بن الخطّاب</w:t>
      </w:r>
      <w:r>
        <w:rPr>
          <w:rtl w:val="true"/>
        </w:rPr>
        <w:t>:</w:t>
      </w:r>
      <w:bookmarkEnd w:id="91"/>
    </w:p>
    <w:p>
      <w:pPr>
        <w:pStyle w:val="BookText"/>
        <w:rPr/>
      </w:pPr>
      <w:r>
        <w:rPr>
          <w:rFonts w:ascii="Amiri" w:hAnsi="Amiri" w:eastAsia="Amiri" w:cs="Amiri"/>
          <w:color w:val="111111"/>
          <w:sz w:val="28"/>
          <w:sz w:val="28"/>
          <w:szCs w:val="28"/>
          <w:rtl w:val="true"/>
          <w:lang w:bidi="ar-SA"/>
        </w:rPr>
        <w:t>وأمّها وأمّ أخيها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بنت مضعون، أخت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حفصة من المهاجرات، وكانت 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خنيس بن حذاقة السهمي، وكان ممّن شهد بدراً وجرح بها وتوفّي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تأيّمت حفصة ذكرها عمر لابي بكر وعرضها عليه، فلم يرد عليه أبو بكر كلمة، فغضب عمر من ذلك، فعرضها على عثمان حين ماتت رقيّة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أريد أن أتزوج اليوم فانطلق عمر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فشكا إليه عثماناً، فتزوّجها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سنة ثلاث عند أكثر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وتزوّجها بعد عائشة، وطلّقها تطليقة ثمّ ارتجعها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عمر على حفصة وهي تبكي،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لعلّ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طلّقك؟ إنّه كان طلّقك مرّة ثمّ راجعك من أجلي، إن كان طلّقك مرّة أخرى لا أكلّمك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توفّيت سنة خمس وأربعين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وعشرين</w:t>
      </w:r>
      <w:r>
        <w:rPr>
          <w:rFonts w:eastAsia="Amiri" w:cs="Amiri" w:ascii="Amiri" w:hAnsi="Amiri"/>
          <w:color w:val="111111"/>
          <w:sz w:val="28"/>
          <w:szCs w:val="28"/>
          <w:rtl w:val="true"/>
          <w:lang w:bidi="ar-SA"/>
        </w:rPr>
        <w:t>.</w:t>
      </w:r>
      <w:r>
        <w:rPr>
          <w:rStyle w:val="FootnoteAnchor"/>
          <w:rtl w:val="true"/>
        </w:rPr>
        <w:footnoteReference w:id="48"/>
      </w:r>
    </w:p>
    <w:p>
      <w:pPr>
        <w:pStyle w:val="Heading6"/>
        <w:numPr>
          <w:ilvl w:val="5"/>
          <w:numId w:val="1"/>
        </w:numPr>
        <w:rPr/>
      </w:pPr>
      <w:bookmarkStart w:id="92" w:name="__RefHeading___Toc6527304_417432637"/>
      <w:bookmarkStart w:id="93" w:name="_Toc30"/>
      <w:bookmarkEnd w:id="92"/>
      <w:r>
        <w:rPr/>
        <w:t>5</w:t>
      </w:r>
      <w:r>
        <w:rPr>
          <w:rtl w:val="true"/>
        </w:rPr>
        <w:t xml:space="preserve"> - </w:t>
      </w:r>
      <w:r>
        <w:rPr>
          <w:rtl w:val="true"/>
        </w:rPr>
        <w:t>زينب بنت خزيمة</w:t>
      </w:r>
      <w:r>
        <w:rPr>
          <w:rtl w:val="true"/>
        </w:rPr>
        <w:t>:</w:t>
      </w:r>
      <w:bookmarkEnd w:id="93"/>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يقال لها أمّ 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عند الطفيل بن الحارث فطلّقها، فخلف عليها أخوه فقتل عنها ببدر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فخطبها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نفسها </w:t>
      </w:r>
      <w:bookmarkStart w:id="94" w:name="pg12234_115449"/>
    </w:p>
    <w:p>
      <w:pPr>
        <w:pStyle w:val="BookText"/>
        <w:rPr/>
      </w:pPr>
      <w:bookmarkEnd w:id="94"/>
      <w:r>
        <w:rPr>
          <w:rFonts w:ascii="Amiri" w:hAnsi="Amiri" w:eastAsia="Amiri" w:cs="Amiri"/>
          <w:color w:val="111111"/>
          <w:sz w:val="28"/>
          <w:sz w:val="28"/>
          <w:szCs w:val="28"/>
          <w:rtl w:val="true"/>
          <w:lang w:bidi="ar-SA"/>
        </w:rPr>
        <w:t>فجعلت أمرها إليه فتزوجها في شهر رمضان سنة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دخوله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دخوله على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فأقامت عنده ثمانية أشهر، وماتت في ربيع الاخر سنة أربع</w:t>
      </w:r>
      <w:r>
        <w:rPr>
          <w:rFonts w:eastAsia="Amiri" w:cs="Amiri" w:ascii="Amiri" w:hAnsi="Amiri"/>
          <w:color w:val="111111"/>
          <w:sz w:val="28"/>
          <w:szCs w:val="28"/>
          <w:rtl w:val="true"/>
          <w:lang w:bidi="ar-SA"/>
        </w:rPr>
        <w:t>.</w:t>
      </w:r>
      <w:r>
        <w:rPr>
          <w:rStyle w:val="FootnoteAnchor"/>
          <w:rtl w:val="true"/>
        </w:rPr>
        <w:footnoteReference w:id="49"/>
      </w:r>
    </w:p>
    <w:p>
      <w:pPr>
        <w:pStyle w:val="Heading6"/>
        <w:numPr>
          <w:ilvl w:val="5"/>
          <w:numId w:val="1"/>
        </w:numPr>
        <w:rPr/>
      </w:pPr>
      <w:bookmarkStart w:id="95" w:name="__RefHeading___Toc6527306_417432637"/>
      <w:bookmarkStart w:id="96" w:name="_Toc31"/>
      <w:bookmarkEnd w:id="95"/>
      <w:r>
        <w:rPr/>
        <w:t>6</w:t>
      </w:r>
      <w:r>
        <w:rPr>
          <w:rtl w:val="true"/>
        </w:rPr>
        <w:t xml:space="preserve"> - </w:t>
      </w:r>
      <w:r>
        <w:rPr>
          <w:rtl w:val="true"/>
        </w:rPr>
        <w:t>أُم سلمة بنت أبي أميّة القرشيّة</w:t>
      </w:r>
      <w:r>
        <w:rPr>
          <w:rtl w:val="true"/>
        </w:rPr>
        <w:t>:</w:t>
      </w:r>
      <w:bookmarkEnd w:id="96"/>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زوج ابن عمّها أبي سلمة بن عبدالاسد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وأمّها عمّة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برّة بنت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ممّن أسلم قديماً هي وزوجها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وهاجرا إلى الحبشة فولدت له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قدما مكّة وهاجرا إلى المدينة، فولدت له عمر ودرّة</w:t>
      </w:r>
      <w:r>
        <w:rPr>
          <w:rStyle w:val="FootnoteAnchor"/>
          <w:rtl w:val="true"/>
        </w:rPr>
        <w:footnoteReference w:id="50"/>
      </w:r>
      <w:r>
        <w:rPr>
          <w:rFonts w:ascii="Amiri" w:hAnsi="Amiri" w:eastAsia="Amiri" w:cs="Amiri"/>
          <w:color w:val="111111"/>
          <w:sz w:val="28"/>
          <w:sz w:val="28"/>
          <w:szCs w:val="28"/>
          <w:rtl w:val="true"/>
          <w:lang w:bidi="ar-SA"/>
        </w:rPr>
        <w:t>وزينب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إنّها أوّل امرأة خرجت مهاجرة إلى الحبشة وأوّل ظعينة دخلت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وتحدّثت أمّ سلمة عن هجرتها إلى المدينة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أجمع أبو سلمة الخروج إلى المدينة من مكّة، رحل بعيراً له وحملني، وحمل معي ابني سلمة، ثمّ خرج يقود بعيره، فلما رآه رجال بني المغيرة بن عبداللّه بن عمر بن مخزوم قاموا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نفسك غلبتنا عليها، أرأيت صاحبتنا هذه؟ علام تترك تسير بها في البلاد؟ ونزعوا خطام البعير من يده، وأخذوني، وغضبت عند ذلك بنو عبدالاسد، وأهووا إلى سلمة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نترك ابننا عندها إذ نزعتموها من صاحبنا، فتجاذبوا ابني سلمة حتّى خلعوا يده، وانطلق به بنوعبدالاسد رهط أبي سلمة، وحبسني بنو المغيرة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وانطلق زوجي أبو سلمة حتّى لحق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ففرق بيني وبين زوجي وبين ابني،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أخرج كلّ غداة فأجلس بالابطح، فما أزال أبكي، حتّى أمسي، سنة أو قريبها، حتّى مرّ بي رجل من بني عمّي، من بني المغيرة، فرأى ما بي، فرحمني فقال لبني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تخرجون من هذه المسكينة؟ فرّقتم بينها وبين زوجها وبين ابنها، فقالوا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إلحقي بزوجك إن شئت، وردّ عليّ بنو عبدالاسد عند ذلك ابني، فرحلت بعيري ووضعت ابني في حجري، ثمّ </w:t>
      </w:r>
    </w:p>
    <w:p>
      <w:pPr>
        <w:pStyle w:val="BookText"/>
        <w:rPr/>
      </w:pPr>
      <w:r>
        <w:rPr>
          <w:rFonts w:ascii="Amiri" w:hAnsi="Amiri" w:eastAsia="Amiri" w:cs="Amiri"/>
          <w:color w:val="111111"/>
          <w:sz w:val="28"/>
          <w:sz w:val="28"/>
          <w:szCs w:val="28"/>
          <w:rtl w:val="true"/>
          <w:lang w:bidi="ar-SA"/>
        </w:rPr>
        <w:t>خرجت أريد زوجي بالمدينة، وما معي أحد من خلق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أتبلّغ بمن لقيت حتّى أقدم على زوجي، حتّى إذا كنت بالتنعيم لقيت عثمان بن طلحة بن أبي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بني عبدالدار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يابنت أبي أميّة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زوجي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معك أحد؟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إلاّ اللّه وابني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مالك من مترك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بخطام البعير فانطلق معي يقودني، فواللّه ما صحبت رجلاً من العرب أراه كان أكرم منه، إذا بلغ المنزل أناخ بي ثمّ تنحى إلى شجرة فاضطجع تحتها، فإذا دنا الرواح قام إلى بعيري فقدمه فرحله، ثمّ استأخر عنّي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ركبت واستويت على بعيري أتى فأخذ بخطامه، فقادني حتّى ننزل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يصنع ذلك حتّى قدم بي إلى المدينة، فلمّا نظر إلى قرية بني عمرو بن عوف بقباء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زوجك في هذه القرية،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سلمة نازلاً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فدخلتها على بركة اللّه تعالى، ثمّ انصرف راجعاً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 أهل بيت أصابهم في الاسلام ما أصاب آل أبي سلمة، وما رأيت صاحباً قطّ كان أكرم من عثمان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وشهد أبو سلمة بدراً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واستشهد في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تأيّمت أمّ سلمة أرسل إليها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يخطبها، فبعثت إليه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امرأة غيرى وإنّي امرأة مصبية وليس أحد من أوليائي 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ذلك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إليها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 إنّي امرأة غيرى فسأدعو اللّه فيذهب غيرتك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قولك إنّي امرأة مصبية فستكفين صبيانك، وأمّا قولك ليس أحد من أوليائي شاهد فليس أحد من أوليائك شاهد ولا غائب يكره ذلك، فقالت لابنها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فزوّج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توفّيت في خلافة يزيد بعد ما جاءها نعي الحسين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إحدى وستين أو اثنتين وستين، وهي من آخر أمّهات المؤمنين موتاً</w:t>
      </w:r>
      <w:r>
        <w:rPr>
          <w:rFonts w:eastAsia="Amiri" w:cs="Amiri" w:ascii="Amiri" w:hAnsi="Amiri"/>
          <w:color w:val="111111"/>
          <w:sz w:val="28"/>
          <w:szCs w:val="28"/>
          <w:rtl w:val="true"/>
          <w:lang w:bidi="ar-SA"/>
        </w:rPr>
        <w:t>.</w:t>
      </w:r>
      <w:r>
        <w:rPr>
          <w:rStyle w:val="FootnoteAnchor"/>
          <w:rtl w:val="true"/>
        </w:rPr>
        <w:footnoteReference w:id="51"/>
      </w:r>
      <w:bookmarkStart w:id="97" w:name="pg12234_115451"/>
    </w:p>
    <w:p>
      <w:pPr>
        <w:pStyle w:val="Heading6"/>
        <w:numPr>
          <w:ilvl w:val="5"/>
          <w:numId w:val="1"/>
        </w:numPr>
        <w:rPr/>
      </w:pPr>
      <w:bookmarkStart w:id="98" w:name="__RefHeading___Toc6527308_417432637"/>
      <w:bookmarkStart w:id="99" w:name="_Toc32"/>
      <w:bookmarkEnd w:id="97"/>
      <w:bookmarkEnd w:id="98"/>
      <w:r>
        <w:rPr/>
        <w:t>7</w:t>
      </w:r>
      <w:r>
        <w:rPr>
          <w:rtl w:val="true"/>
        </w:rPr>
        <w:t xml:space="preserve"> - </w:t>
      </w:r>
      <w:r>
        <w:rPr>
          <w:rtl w:val="true"/>
        </w:rPr>
        <w:t>جويرية بنت الحارث</w:t>
      </w:r>
      <w:r>
        <w:rPr>
          <w:rtl w:val="true"/>
        </w:rPr>
        <w:t>:</w:t>
      </w:r>
      <w:bookmarkEnd w:id="99"/>
    </w:p>
    <w:p>
      <w:pPr>
        <w:pStyle w:val="BookText"/>
        <w:rPr/>
      </w:pPr>
      <w:r>
        <w:rPr>
          <w:rFonts w:ascii="Amiri" w:hAnsi="Amiri" w:eastAsia="Amiri" w:cs="Amiri"/>
          <w:color w:val="111111"/>
          <w:sz w:val="28"/>
          <w:sz w:val="28"/>
          <w:szCs w:val="28"/>
          <w:rtl w:val="true"/>
          <w:lang w:bidi="ar-SA"/>
        </w:rPr>
        <w:t>جويرية بنت الحارث سبيت في غزوة بني المصطلق، سنة خمس،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فوقعت في سهم ثابت بن قيس بن شماس وابن عمّ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فكاتبته على نفسها، فأتت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تستعينه في كتابتها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أنا جويرية بنت الحارث، سيد قومه، وقد اصابني من البلاء مالم يخف عليك، وقد كاتبت على نفسي، فأعنّي على كتابتي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خير من ذلك، أؤدي عنك كتابك وأتزوجك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فبلغ الناس انّه قد تزوجها،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أصهار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فأرسلوا ما كان في أيديهم من بني المصطلق، فلقد أعتق بها مائة أهل بيت من بني المصطلق، فما أعلم امرأة أعظم بركة منها على قومها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تزوجها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حجبها، وقسّم لها،</w:t>
      </w:r>
      <w:r>
        <w:rPr>
          <w:rStyle w:val="FootnoteAnchor"/>
          <w:rtl w:val="true"/>
        </w:rPr>
        <w:footnoteReference w:id="52"/>
      </w:r>
      <w:r>
        <w:rPr>
          <w:rFonts w:ascii="Amiri" w:hAnsi="Amiri" w:eastAsia="Amiri" w:cs="Amiri"/>
          <w:color w:val="111111"/>
          <w:sz w:val="28"/>
          <w:sz w:val="28"/>
          <w:szCs w:val="28"/>
          <w:rtl w:val="true"/>
          <w:lang w:bidi="ar-SA"/>
        </w:rPr>
        <w:t>وكان اسمها برّة فسمّاها رسول اللّه جويرية</w:t>
      </w:r>
      <w:r>
        <w:rPr>
          <w:rFonts w:eastAsia="Amiri" w:cs="Amiri" w:ascii="Amiri" w:hAnsi="Amiri"/>
          <w:color w:val="111111"/>
          <w:sz w:val="28"/>
          <w:szCs w:val="28"/>
          <w:rtl w:val="true"/>
          <w:lang w:bidi="ar-SA"/>
        </w:rPr>
        <w:t>.</w:t>
      </w:r>
      <w:r>
        <w:rPr>
          <w:rStyle w:val="FootnoteAnchor"/>
          <w:rtl w:val="true"/>
        </w:rPr>
        <w:footnoteReference w:id="53"/>
      </w:r>
    </w:p>
    <w:p>
      <w:pPr>
        <w:pStyle w:val="Heading6"/>
        <w:numPr>
          <w:ilvl w:val="5"/>
          <w:numId w:val="1"/>
        </w:numPr>
        <w:rPr/>
      </w:pPr>
      <w:bookmarkStart w:id="100" w:name="__RefHeading___Toc6527310_417432637"/>
      <w:bookmarkStart w:id="101" w:name="_Toc33"/>
      <w:bookmarkEnd w:id="100"/>
      <w:r>
        <w:rPr/>
        <w:t>8</w:t>
      </w:r>
      <w:r>
        <w:rPr>
          <w:rtl w:val="true"/>
        </w:rPr>
        <w:t xml:space="preserve"> - </w:t>
      </w:r>
      <w:r>
        <w:rPr>
          <w:rtl w:val="true"/>
        </w:rPr>
        <w:t>صفيّة بنت حيي بن أخطب، سبيت في غزوة خيبر</w:t>
      </w:r>
      <w:r>
        <w:rPr>
          <w:rtl w:val="true"/>
        </w:rPr>
        <w:t>:</w:t>
      </w:r>
      <w:bookmarkEnd w:id="101"/>
    </w:p>
    <w:p>
      <w:p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افتتح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القموص</w:t>
      </w:r>
      <w:r>
        <w:rPr>
          <w:rStyle w:val="FootnoteAnchor"/>
          <w:rtl w:val="true"/>
        </w:rPr>
        <w:footnoteReference w:id="54"/>
      </w:r>
      <w:r>
        <w:rPr>
          <w:rFonts w:ascii="Amiri" w:hAnsi="Amiri" w:eastAsia="Amiri" w:cs="Amiri"/>
          <w:color w:val="111111"/>
          <w:sz w:val="28"/>
          <w:sz w:val="28"/>
          <w:szCs w:val="28"/>
          <w:rtl w:val="true"/>
          <w:lang w:bidi="ar-SA"/>
        </w:rPr>
        <w:t xml:space="preserve">أمر بصفيّة فحيزت خلفه، وألقى عليها رداءه، فعرف المسلمون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اصطفاها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صفيّة وجعل عتقها صداقها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زيد بن 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مرضه الّذي توفي فيه واجتمع إليه نساؤه فقالت صفيّة بنت 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يانبيّ اللّه لوددت أن الّذي بك بي، فغمزن أزواجه ببصرهنّ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مَضمِضن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 من أي </w:t>
      </w:r>
      <w:bookmarkStart w:id="102" w:name="pg12234_115452"/>
    </w:p>
    <w:p>
      <w:pPr>
        <w:pStyle w:val="BookText"/>
        <w:rPr/>
      </w:pPr>
      <w:bookmarkEnd w:id="102"/>
      <w:r>
        <w:rPr>
          <w:rFonts w:ascii="Amiri" w:hAnsi="Amiri" w:eastAsia="Amiri" w:cs="Amiri"/>
          <w:color w:val="111111"/>
          <w:sz w:val="28"/>
          <w:sz w:val="28"/>
          <w:szCs w:val="28"/>
          <w:rtl w:val="true"/>
          <w:lang w:bidi="ar-SA"/>
        </w:rPr>
        <w:t xml:space="preserve">شيء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تغامزكنّ بها، واللّه إنّها لصادقة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وتوفّيت سنة ست وثلاثين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خمسين</w:t>
      </w:r>
      <w:r>
        <w:rPr>
          <w:rFonts w:eastAsia="Amiri" w:cs="Amiri" w:ascii="Amiri" w:hAnsi="Amiri"/>
          <w:color w:val="111111"/>
          <w:sz w:val="28"/>
          <w:szCs w:val="28"/>
          <w:rtl w:val="true"/>
          <w:lang w:bidi="ar-SA"/>
        </w:rPr>
        <w:t>.</w:t>
      </w:r>
      <w:r>
        <w:rPr>
          <w:rStyle w:val="FootnoteAnchor"/>
          <w:rtl w:val="true"/>
        </w:rPr>
        <w:footnoteReference w:id="55"/>
      </w:r>
    </w:p>
    <w:p>
      <w:pPr>
        <w:pStyle w:val="Heading6"/>
        <w:numPr>
          <w:ilvl w:val="5"/>
          <w:numId w:val="1"/>
        </w:numPr>
        <w:rPr/>
      </w:pPr>
      <w:bookmarkStart w:id="103" w:name="__RefHeading___Toc6527312_417432637"/>
      <w:bookmarkStart w:id="104" w:name="_Toc34"/>
      <w:bookmarkEnd w:id="103"/>
      <w:r>
        <w:rPr/>
        <w:t>9</w:t>
      </w:r>
      <w:r>
        <w:rPr>
          <w:rtl w:val="true"/>
        </w:rPr>
        <w:t xml:space="preserve"> - </w:t>
      </w:r>
      <w:r>
        <w:rPr>
          <w:rtl w:val="true"/>
        </w:rPr>
        <w:t>ميمونة بنت الحارث بن حزن الهلالية</w:t>
      </w:r>
      <w:r>
        <w:rPr>
          <w:rtl w:val="true"/>
        </w:rPr>
        <w:t>:</w:t>
      </w:r>
      <w:bookmarkEnd w:id="104"/>
    </w:p>
    <w:p>
      <w:pPr>
        <w:pStyle w:val="BookText"/>
        <w:rPr/>
      </w:pPr>
      <w:r>
        <w:rPr>
          <w:rFonts w:ascii="Amiri" w:hAnsi="Amiri" w:eastAsia="Amiri" w:cs="Amiri"/>
          <w:color w:val="111111"/>
          <w:sz w:val="28"/>
          <w:sz w:val="28"/>
          <w:szCs w:val="28"/>
          <w:rtl w:val="true"/>
          <w:lang w:bidi="ar-SA"/>
        </w:rPr>
        <w:t xml:space="preserve">تزوجها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وفاة زوجها سنة سبع في عمرة القضاء في ذي القعدة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العباس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ميمونة بنت الحارث قد تأيّمت من أبي رهم بن عبدالعزّي، هل لك أن تزوّجها؟ فتزوّجها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فرغ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عمرته أقام بمكّة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خمسة نفر من أهل مكّة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عنّا فاليوم آخر شرطك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شرط في الحديبية أن يعتمر من قابل ويقيم بمكّة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أبتني بأهلي وأصنع لكم طعاماً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بطعامك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فبنى بها بسرف قريب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وتوفّيت سنة إحدى وخمسين</w:t>
      </w:r>
      <w:r>
        <w:rPr>
          <w:rFonts w:eastAsia="Amiri" w:cs="Amiri" w:ascii="Amiri" w:hAnsi="Amiri"/>
          <w:color w:val="111111"/>
          <w:sz w:val="28"/>
          <w:szCs w:val="28"/>
          <w:rtl w:val="true"/>
          <w:lang w:bidi="ar-SA"/>
        </w:rPr>
        <w:t>.</w:t>
      </w:r>
      <w:r>
        <w:rPr>
          <w:rStyle w:val="FootnoteAnchor"/>
          <w:rtl w:val="true"/>
        </w:rPr>
        <w:footnoteReference w:id="56"/>
      </w:r>
    </w:p>
    <w:p>
      <w:pPr>
        <w:pStyle w:val="Heading6"/>
        <w:numPr>
          <w:ilvl w:val="5"/>
          <w:numId w:val="1"/>
        </w:numPr>
        <w:rPr/>
      </w:pPr>
      <w:bookmarkStart w:id="105" w:name="__RefHeading___Toc6527314_417432637"/>
      <w:bookmarkStart w:id="106" w:name="_Toc35"/>
      <w:bookmarkEnd w:id="105"/>
      <w:r>
        <w:rPr/>
        <w:t>10</w:t>
      </w:r>
      <w:r>
        <w:rPr>
          <w:rtl w:val="true"/>
        </w:rPr>
        <w:t xml:space="preserve"> - </w:t>
      </w:r>
      <w:r>
        <w:rPr>
          <w:rtl w:val="true"/>
        </w:rPr>
        <w:t>زينب بنت جحش</w:t>
      </w:r>
      <w:r>
        <w:rPr>
          <w:rtl w:val="true"/>
        </w:rPr>
        <w:t>:</w:t>
      </w:r>
      <w:bookmarkEnd w:id="106"/>
    </w:p>
    <w:p>
      <w:pPr>
        <w:pStyle w:val="BookText"/>
        <w:rPr/>
      </w:pPr>
      <w:r>
        <w:rPr>
          <w:rFonts w:ascii="Amiri" w:hAnsi="Amiri" w:eastAsia="Amiri" w:cs="Amiri"/>
          <w:color w:val="111111"/>
          <w:sz w:val="28"/>
          <w:sz w:val="28"/>
          <w:szCs w:val="28"/>
          <w:rtl w:val="true"/>
          <w:lang w:bidi="ar-SA"/>
        </w:rPr>
        <w:t xml:space="preserve">خبر 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بزينب بنت جحش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سبحانه في سورة الاحزاب</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كان لمؤمن ولا مؤمنة إذا قضى اللّه وروسوله أمراً أن يكون لهم الخيرة من أمرهم ومن يعص اللّه ورسوله فقد ضلّ ضلالاً مبيناً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تقول للّذي أنعم اللّه عليه وأنعمت عليه أمسك عليك زوجك واتّق اللّه وتخفي في نفسك ما اللّه مبديه وتخشى الناس واللّه أحقّ أن تخشاه فلمّا قضى زيد منها وطراً </w:t>
      </w:r>
    </w:p>
    <w:p>
      <w:pPr>
        <w:pStyle w:val="BookText"/>
        <w:rPr/>
      </w:pPr>
      <w:r>
        <w:rPr>
          <w:rFonts w:ascii="Amiri" w:hAnsi="Amiri" w:eastAsia="Amiri" w:cs="Amiri"/>
          <w:color w:val="111111"/>
          <w:sz w:val="28"/>
          <w:sz w:val="28"/>
          <w:szCs w:val="28"/>
          <w:rtl w:val="true"/>
          <w:lang w:bidi="ar-SA"/>
        </w:rPr>
        <w:t xml:space="preserve">زوّجناكها لكي لايكون على المؤمنين حرج في أزواج أدعيائهم إذا قضوا منهنّ وطراً وكان أمر اللّه مفعولاً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على النبيّ من حرج فيما فرض اللّه في الّذين خلوا من قبل وكان أمر اللّه قدراً مقدوراً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يبلّغون رسالات اللّه ويخشونه ولا يخشون أحداً إلاّ اللّه وكفى باللّه حسيباً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محمّد أبا أحدٍ من رجالكم ولكن رسول اللّه وخاتم النبيّين وكان اللّه بكل شيء عليماً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الروايات مع تفسير الايات</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خبر زواج زينب بزيد أوّلاً، ثمّ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طلاق زيد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خبر زيد بن حارثة بن شراحيل الكلبي انّه أصابه سباء في الجاهلية وبيع في بعض أسواق العرب، فاشتري لخديجة، ثمّ وهبته خديجة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يبعث وهو ابن ثماني سنين، فنشأ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وبلغ الخبر أهله فقدم أبوه وعمّه مكّة لفدائه فدخلا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وقالا يا ابن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سيد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جئناك في ابننا عندك فامنن علينا وأحسن إلينا في فدائه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حارثة،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غير ذلك؟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ماهو؟ قال ادعوه وخيّروه فإن اختاركم فهو لكم، وإن اختارني فواللّه ما أنا بالّذي أختار على من اختارني أحداً،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زدتنا على النصف وأحسنت، فدعاه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أبي، وهذا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من عرفت ورأيت صحبتي لك فاخترني أو اخترهما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أريدهما وما أنا بالّذي أختار عليك أحداً، أنت منّي مكان الاب والعمّ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أتختار العبودية على الحرية وعلى أبيك وأهل بيتك؟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ورأيت من هذا الرجل شيئاً ما أنا بالّذي أختار عليه أحداً أبداً، فلما 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أخرجه إلى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أنّ زيداً ابني يرثني وأرثه، فلما رأى ذلك أبوه وعمّه طابت نفوسهما وانصرفا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 زيد بعد ذلك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p>
    <w:p>
      <w:pPr>
        <w:pStyle w:val="BookText"/>
        <w:rPr/>
      </w:pPr>
      <w:r>
        <w:rPr>
          <w:rFonts w:ascii="Amiri" w:hAnsi="Amiri" w:eastAsia="Amiri" w:cs="Amiri"/>
          <w:color w:val="111111"/>
          <w:sz w:val="28"/>
          <w:sz w:val="28"/>
          <w:szCs w:val="28"/>
          <w:rtl w:val="true"/>
          <w:lang w:bidi="ar-SA"/>
        </w:rPr>
        <w:t xml:space="preserve">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زيد قديماً وبعد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وزوّجه الرسول من أمّ أيمن وكانت وصيفة لعبداللّه والد النبيّ وكانت من الحبشة وتزوجت أوّلاً من عبيد بن عمرو من بني الحارث وبعده تزوجت زيد بن حارثة، فولدت له أسامة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وتوفيت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بخمسة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وشهد زيد بدراً وأرسله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 بشيراً بالفتح وزوّجه ابنة عمّته زينب بنت جحش وفي بيته أمّ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خبر زواجه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وأرسله النبيّ في السنة الثامنة من الهجرة إلى الشام في غزوة مؤتة وجعله أحد الامراء على الجيش فاستشهد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 زواج الرسول بزينب وزواج زيد وطلاقه إيّاها كالاتي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خبر زواج زيد من زينب ابنة عمّة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الهجرة إلى المدينة خطب زينب ابنة أميمة ابنة عبدالمطلب عدّة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فأرسلت أخاها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تستشيره في أمرها،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هي ممّن يعلمها كتاب ربّها وسنّة نبيّها فسألت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فقال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ابنة عمّتك مولاك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بناكحته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خير منه حسباً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أيّم قومي،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لمؤمن ولا مؤمنة إذا قضى اللّه ورسوله أمراً أن يكون لهم الخيرة من أمرهم ومن يعص اللّه ورسوله فقد ضلّ ضلالاً مبيناً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فرضيت فزوّجها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زيد بعد أمّ أيمن السوداء الحبشية، ولها أسامة بن زيد، فكانت تعلو على زيد وتشتد وتأخذه بلسانها، فكان يشكوها إلى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ويحاول تطليقها، واقتضت مشيئة اللّه وحكمته أن يتزوّجها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زيد ليلغى بذلك التبنّي بين المسلمين، وأشعره الوحي بذلك، فخشي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الناس تزوّج حليلة ابنه، فكتم الوحي في نفسه وقال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وأمسك عليك زوجك، ولمّا ضاق زيد ذرعاً بزوجته زينب طلّقها وانقضت عدّتها، فنزلت الايات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واحدة إلى قوله تعالى</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قضى زيد منها وطراً زوّجناكها لكي لا يكون على المؤمنين حرج في </w:t>
      </w:r>
      <w:bookmarkStart w:id="107" w:name="pg12234_115455"/>
    </w:p>
    <w:p>
      <w:pPr>
        <w:pStyle w:val="BookText"/>
        <w:rPr/>
      </w:pPr>
      <w:bookmarkEnd w:id="107"/>
      <w:r>
        <w:rPr>
          <w:rFonts w:ascii="Amiri" w:hAnsi="Amiri" w:eastAsia="Amiri" w:cs="Amiri"/>
          <w:color w:val="111111"/>
          <w:sz w:val="28"/>
          <w:sz w:val="28"/>
          <w:szCs w:val="28"/>
          <w:rtl w:val="true"/>
          <w:lang w:bidi="ar-SA"/>
        </w:rPr>
        <w:t>أزواج أدعيائهم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محمّد أبا أحد من رجالكم ولكن رسول اللّه وخاتم النبييّن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الاحزاب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فتزوّجها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عزّ اسمه لسائر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جعل أدعيأكم أبناءكم ذلكم قولكم بأفواهكم واللّه يقول الحقّ وهو يهدي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ادعوهم لابائهم هو أقسط عند اللّه فإن لم تعلموا آباءهم فإخوانكم في الدين ومواليكم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الاحزاب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Style w:val="FootnoteAnchor"/>
          <w:rtl w:val="true"/>
        </w:rPr>
        <w:footnoteReference w:id="57"/>
      </w:r>
    </w:p>
    <w:p>
      <w:pPr>
        <w:pStyle w:val="Heading6"/>
        <w:numPr>
          <w:ilvl w:val="5"/>
          <w:numId w:val="1"/>
        </w:numPr>
        <w:rPr/>
      </w:pPr>
      <w:bookmarkStart w:id="108" w:name="__RefHeading___Toc6527316_417432637"/>
      <w:bookmarkStart w:id="109" w:name="_Toc36"/>
      <w:bookmarkEnd w:id="108"/>
      <w:r>
        <w:rPr/>
        <w:t>11</w:t>
      </w:r>
      <w:r>
        <w:rPr>
          <w:rtl w:val="true"/>
        </w:rPr>
        <w:t xml:space="preserve"> - </w:t>
      </w:r>
      <w:r>
        <w:rPr>
          <w:rtl w:val="true"/>
        </w:rPr>
        <w:t>أُمُّ حبيبة</w:t>
      </w:r>
      <w:r>
        <w:rPr>
          <w:rtl w:val="true"/>
        </w:rPr>
        <w:t>:</w:t>
      </w:r>
      <w:bookmarkEnd w:id="109"/>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إسمها رملة أو هند بنت أبي سفيان الامويّة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وأمّها صفيّة بنت أبي العاص بن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قبل البعثة بسبعة عشر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تزوّجها حليفهم عبيداللّه بن جحش الاسدي من بني أسد 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فأسلما ثمّ هاجرا إلى الحبشة، فولدت له حبيبة، فبها كانت تكنّي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وتنصّر زوجها عبيداللّه بن جحش وارتد عن الاسلام، وفارقها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حبيبة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المنام كأنّ زوجي عبيداللّه بن جحش بأسوأ صورة ففزعت، فأصبحت فإذا به قد تنصر فأخبرته بالمنام فلم يحفل به وأكبّ على الخمر حتّى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فأتاني آت في نومي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المؤمنين ففزعت فما هو إلاّ أن انقضت عدّتي، فبعث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النجاشي ليخطبها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حبيبة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شعرت إلاّ برسول النجاشي يستأذن فإذا هي جارية له يقال لها أبرهة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الملك يقول لك وكلّي من يزوجك، فأرسلت إلى خالد بن الوليد سعيد بن العاص بن أميّة فوكّلته، فأعطيت أبرهة سوارين من فضة، فلما كان العشي أمر النجاشي جعفر بن أبي طالب فحمد اللّه وأثنى عليه وتشهّد ثمّ قال أمّا بعد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أن أزوجه أمّ حبيبة فأجبت وقد أصدقتها عنه أربعمائة دينار، ثمّ سكب الدنانير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قد أجبت إلى ما دعا إليه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وزوجته أمّ حبيبة، وقبض </w:t>
      </w:r>
      <w:bookmarkStart w:id="110" w:name="pg12234_115456"/>
    </w:p>
    <w:p>
      <w:pPr>
        <w:pStyle w:val="BookText"/>
        <w:rPr/>
      </w:pPr>
      <w:bookmarkEnd w:id="110"/>
      <w:r>
        <w:rPr>
          <w:rFonts w:ascii="Amiri" w:hAnsi="Amiri" w:eastAsia="Amiri" w:cs="Amiri"/>
          <w:color w:val="111111"/>
          <w:sz w:val="28"/>
          <w:sz w:val="28"/>
          <w:szCs w:val="28"/>
          <w:rtl w:val="true"/>
          <w:lang w:bidi="ar-SA"/>
        </w:rPr>
        <w:t>الدنانير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وعمل لهم النجاشي طعاماً فأكلوا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حبيبة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 إليّ المال أعطيت أبرهة منة خمسين ديناراً قالت فردّتها عليّ وقالت إنّ الملك عزم عليه بذلك وردت عليّ ما كنت أعطيتها أوّلا ثمَّ جاءتني من الغد بعود وورس وعنبر وزباد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فقدمت به معي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سنة 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ابن عبدالبرّ أنّ الّذي عقد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بلغ أبا سفيان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نكح ابنته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الفحل لا يقدع أنفه</w:t>
      </w:r>
      <w:r>
        <w:rPr>
          <w:rFonts w:eastAsia="Amiri" w:cs="Amiri" w:ascii="Amiri" w:hAnsi="Amiri"/>
          <w:color w:val="111111"/>
          <w:sz w:val="28"/>
          <w:szCs w:val="28"/>
          <w:rtl w:val="true"/>
          <w:lang w:bidi="ar-SA"/>
        </w:rPr>
        <w:t>.</w:t>
      </w:r>
      <w:r>
        <w:rPr>
          <w:rStyle w:val="FootnoteAnchor"/>
          <w:rtl w:val="true"/>
        </w:rPr>
        <w:footnoteReference w:id="58"/>
      </w:r>
    </w:p>
    <w:p>
      <w:pPr>
        <w:pStyle w:val="Heading5"/>
        <w:numPr>
          <w:ilvl w:val="4"/>
          <w:numId w:val="1"/>
        </w:numPr>
        <w:rPr/>
      </w:pPr>
      <w:bookmarkStart w:id="111" w:name="__RefHeading___Toc6527318_417432637"/>
      <w:bookmarkStart w:id="112" w:name="_Toc37"/>
      <w:bookmarkEnd w:id="111"/>
      <w:r>
        <w:rPr>
          <w:rtl w:val="true"/>
        </w:rPr>
        <w:t>الواهبات أنفسهنّ</w:t>
      </w:r>
      <w:r>
        <w:rPr>
          <w:rtl w:val="true"/>
        </w:rPr>
        <w:t>:</w:t>
      </w:r>
      <w:bookmarkEnd w:id="112"/>
    </w:p>
    <w:p>
      <w:pPr>
        <w:pStyle w:val="BookText"/>
        <w:rPr/>
      </w:pPr>
      <w:r>
        <w:rPr>
          <w:rFonts w:ascii="Amiri" w:hAnsi="Amiri" w:eastAsia="Amiri" w:cs="Amiri"/>
          <w:color w:val="111111"/>
          <w:sz w:val="28"/>
          <w:sz w:val="28"/>
          <w:szCs w:val="28"/>
          <w:rtl w:val="true"/>
          <w:lang w:bidi="ar-SA"/>
        </w:rPr>
        <w:t xml:space="preserve">كان في النساء المسلمات يومذاك من يطلبن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p>
    <w:p>
      <w:pPr>
        <w:pStyle w:val="BookText"/>
        <w:rPr/>
      </w:pPr>
      <w:r>
        <w:rPr>
          <w:rFonts w:ascii="Amiri" w:hAnsi="Amiri" w:eastAsia="Amiri" w:cs="Amiri"/>
          <w:color w:val="111111"/>
          <w:sz w:val="28"/>
          <w:sz w:val="28"/>
          <w:szCs w:val="28"/>
          <w:rtl w:val="true"/>
          <w:lang w:bidi="ar-SA"/>
        </w:rPr>
        <w:t xml:space="preserve">يتزوّجهن ويهبن له مهورهنّ ويسمّين في السيرة بالواهبة نفسها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 بعض أخبارهنّ بإذنه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مسلم وصحيح البخاري واللفظ للاوّل، بسنده عن أمّ المؤمنين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أغار على اللاّتي وهبن أنفسهن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وتهب المرأة نفسها؟ فلما أنزل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ترجي من تشاء منهنّ وتؤوي إليك من تشاء ومن ابتغيت ممّن عزلت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ربّك إلاّ يسارع لك في هواك</w:t>
      </w:r>
      <w:r>
        <w:rPr>
          <w:rFonts w:eastAsia="Amiri" w:cs="Amiri" w:ascii="Amiri" w:hAnsi="Amiri"/>
          <w:color w:val="111111"/>
          <w:sz w:val="28"/>
          <w:szCs w:val="28"/>
          <w:rtl w:val="true"/>
          <w:lang w:bidi="ar-SA"/>
        </w:rPr>
        <w:t>.</w:t>
      </w:r>
      <w:r>
        <w:rPr>
          <w:rStyle w:val="FootnoteAnchor"/>
          <w:rtl w:val="true"/>
        </w:rPr>
        <w:footnoteReference w:id="59"/>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خولة بنت حكيم من اللاتي وهبن أنفسهن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تستحي المرأة أن تهب نفسها للرجل، فلما نزلت ترجي من تشاء منهن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أرى ربّك </w:t>
      </w:r>
    </w:p>
    <w:p>
      <w:pPr>
        <w:pStyle w:val="BookText"/>
        <w:rPr/>
      </w:pPr>
      <w:r>
        <w:rPr>
          <w:rFonts w:ascii="Amiri" w:hAnsi="Amiri" w:eastAsia="Amiri" w:cs="Amiri"/>
          <w:color w:val="111111"/>
          <w:sz w:val="28"/>
          <w:sz w:val="28"/>
          <w:szCs w:val="28"/>
          <w:rtl w:val="true"/>
          <w:lang w:bidi="ar-SA"/>
        </w:rPr>
        <w:t>إلاّيسارع في هواك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سعيد المؤدّب ومحمد بن بشر وعبدة عن هشام عن أبيه عن عائشة، يزيد بعضهم على بعض</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طبقات ابن سعد ما موجزه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أسلم زوج أمّ شريك، وهي غزية بنت جابر الدوسيّة من الازد، وهو أبو العكر، فهاجر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أبي هريرة مع دوس حين هاجروا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فجاءني أهل أبي العكر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على دينه؟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واللّه إنّي لعلى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واللّه لتعذّبنك عذاباً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فارتحلوا بنا من دارنا ونحن كنّا بذي الخلصة وهو موضعنا، فساروا يريدون منزلاً وحملوني على جمل ثفال شرّ ركابهم وأغلظه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الخبر بعد هذا، كيفيه تعذيبهم إياهما وإسلامهم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 في الخبر، وهي الّتي وهبت نفسها للنبى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من الازد، فعرضت نفسها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جميلة وقد أسنّت، فقالت إنّي أهب نفسي لك وأتصدّق بها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امرأة حين تهب نفسها لرجل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فسمّاها اللّه مؤمنة،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وامرأة مؤمنة إن وهبت نفسها للنبيّ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نزلت هذه الاية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ليسرع لك في هواك</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البخاري بسنده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سهل بن سعد قال جاءت امرأة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وهبت من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زوّجنيها إن لم تكن لك بها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من شيء تصدّقها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ماعندي إلاّ إزاري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أعطيتها إيّاه جلست لا إزار لك فالتمس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أجد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 ولو خاتماً من الحديد، فلم يجد،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أمعك من القرآن </w:t>
      </w:r>
    </w:p>
    <w:p>
      <w:pPr>
        <w:pStyle w:val="BookText"/>
        <w:rPr/>
      </w:pPr>
      <w:r>
        <w:rPr>
          <w:rFonts w:ascii="Amiri" w:hAnsi="Amiri" w:eastAsia="Amiri" w:cs="Amiri"/>
          <w:color w:val="111111"/>
          <w:sz w:val="28"/>
          <w:sz w:val="28"/>
          <w:szCs w:val="28"/>
          <w:rtl w:val="true"/>
          <w:lang w:bidi="ar-SA"/>
        </w:rPr>
        <w:t>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سورة كذا وسورة كذا لسور سماها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زوّجناكها بما معك من القرآن</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رأيت المرأة انّه لم يقض فيها شيئاً جلست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رجل من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رسول اللّه إن لم تكن لك بها حاجة فزوّجنيها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من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يارسول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أهلك فانظر هل تجد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ثمَّ 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يارسول اللّه ما وجدت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ولو خاتم من 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يا رسول اللّه ولا خاتم من حديد، ولكن هذا إزاري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 بازارك إن لبسته لم يكن عليها منه شيء، وإن لبسته لم يكن عليك منه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الرجل حتّى طال مجلسه، ثمَّ قام فرآه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مولّياً، فأمر به فدعى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قال ماذا معك من القرآن؟ قال معي سورة كذا وسورة كذا، عدّدها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أتقرأهنّ عن ظهر قلبك؟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 ملّكتكها بما معك من القرآن</w:t>
      </w:r>
      <w:r>
        <w:rPr>
          <w:rFonts w:eastAsia="Amiri" w:cs="Amiri" w:ascii="Amiri" w:hAnsi="Amiri"/>
          <w:color w:val="111111"/>
          <w:sz w:val="28"/>
          <w:szCs w:val="28"/>
          <w:rtl w:val="true"/>
          <w:lang w:bidi="ar-SA"/>
        </w:rPr>
        <w:t>.</w:t>
      </w:r>
      <w:r>
        <w:rPr>
          <w:rStyle w:val="FootnoteAnchor"/>
          <w:rtl w:val="true"/>
        </w:rPr>
        <w:footnoteReference w:id="63"/>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امرأة من الانصار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عليه وهو في منزل حفصة، والمرأة متلبسة متمشّطة، فدخلت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المرأة لا تخطب الزوج، وأنا أمرأة أيّم لا زوج لي منذ دهر ولا ولد، فهل لك من حاجة؟ فإن تك فقد وهبت نفسي لك إن قبلتني، 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ودعا لها</w:t>
      </w:r>
      <w:r>
        <w:rPr>
          <w:rFonts w:eastAsia="Amiri" w:cs="Amiri" w:ascii="Amiri" w:hAnsi="Amiri"/>
          <w:color w:val="111111"/>
          <w:sz w:val="28"/>
          <w:szCs w:val="28"/>
          <w:rtl w:val="true"/>
          <w:lang w:bidi="ar-SA"/>
        </w:rPr>
        <w:t>.</w:t>
      </w:r>
      <w:r>
        <w:rPr>
          <w:rStyle w:val="FootnoteAnchor"/>
          <w:rtl w:val="true"/>
        </w:rPr>
        <w:footnoteReference w:id="64"/>
      </w:r>
      <w:bookmarkStart w:id="113" w:name="pg12234_115459"/>
    </w:p>
    <w:p>
      <w:pPr>
        <w:pStyle w:val="Heading4"/>
        <w:numPr>
          <w:ilvl w:val="3"/>
          <w:numId w:val="1"/>
        </w:numPr>
        <w:rPr/>
      </w:pPr>
      <w:bookmarkStart w:id="114" w:name="__RefHeading___Toc6527320_417432637"/>
      <w:bookmarkStart w:id="115" w:name="_Toc38"/>
      <w:bookmarkEnd w:id="113"/>
      <w:bookmarkEnd w:id="114"/>
      <w:r>
        <w:rPr>
          <w:rtl w:val="true"/>
        </w:rPr>
        <w:t>نتيجة البحث</w:t>
      </w:r>
      <w:r>
        <w:rPr>
          <w:rtl w:val="true"/>
        </w:rPr>
        <w:t>:</w:t>
      </w:r>
      <w:bookmarkEnd w:id="115"/>
    </w:p>
    <w:p>
      <w:pPr>
        <w:pStyle w:val="BookText"/>
        <w:rPr/>
      </w:pPr>
      <w:r>
        <w:rPr>
          <w:rFonts w:ascii="Amiri" w:hAnsi="Amiri" w:eastAsia="Amiri" w:cs="Amiri"/>
          <w:color w:val="111111"/>
          <w:sz w:val="28"/>
          <w:sz w:val="28"/>
          <w:szCs w:val="28"/>
          <w:rtl w:val="true"/>
          <w:lang w:bidi="ar-SA"/>
        </w:rPr>
        <w:t>على أثر انتشار الجوع والفقر في شبه الجزيرة العربية كانت الاسر الفقيرة في مكة تعتفد، أي تذهب إلى البر وتستسلم للموت، ليموت أفراد الاسرة واحدا بعد الاخر، وهذا الامر وان كان قد عالجه هاشم في مكة إلاّ أن الفقر كان سائدا في غيرها من المناطق الفقيرة في شبه الجزيرة العربية، إلى حدّ أنهم كانوا يئدون بناتهم خشية الفقر والاملاق، ولذلك منعهم اللّه سبحانه عن ذلك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لاتقتلوا أولادكم خشية إملاقٍ نحن نرزقهم وإيّاكم إنّ قتلهم كان خطأ كبيرا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قررت قريش أن يطلق أصهار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بناته ليقعده إعالتهم عن القيام بأداء رسالته، وكلّ ذلك كان في الحالات الاعتيادية للانسان العربي في العصر الجاهلي، ويناء على ما ذكرنا، كيف كان حالة الانسان الذي ترك كلّ وسائل الحياة في موطنه مكة وهاجر إلى الحبشة في أفريقيا أوّلا، ثمّ إلى المدينة وبعيدا عن موطنه وأسرته ووسائل عيشه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هذا الظرف آوى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نيفا وثمانين من المهاجرين الفقراء في صفّة مسجده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وتعاون المتمكنون من المسلمين على إعالتهم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الحكمة أنّ يصاهر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خصومه لتلين قلوبهم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وبسبب ذلك رأيناه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عنفوان شبابه مع زوجة أيّمة حتّى بلغت خمسا وستين عاما أو دون ذلك من عمرها وبلغ عمره الشريف خمسين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بعد وفاته بأيمة مسنّة اخرى من المسلمات، ثمّ عقد على ابنة واحدة غير مزوجة في حياته الزوجية وتزوج بعدها حفصة بعد أن تأيّمت وعرضها والداه عمر على أبي بكر فلم يردّ عليه بكلمة، فغضب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فعرضها على عثمان حين توفيت زوجته رقيّة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أريد أن أتزوج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فشكا ذلك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وأنقذ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الموقف المتأزّم بين الصحابة الثلاثة وتزوج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أبو رهم زوج ميمونة، فتأيّمت في مكة، فلما ذهب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للعمرة في السنة السابعة من الهجرة وعرضها زوج أُختها العباس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وتداركها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بزواجه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تزوج بعدها من أمرأة استشهد زوجها في غزوة بدر، وبقيت أيّمة لا معيل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فأقامت عنده ثمانية أشهر وتوفيت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تزوج من ابنة عمته أمّ سلمة بعد أن استشهد زوجها في أحد، وترك زوجته مع أربعة أولاد لا معيل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تزوج من ابنة شيخ بني المصطلق القبيلة التي كانت تسكن قريبا من المدينة وانكسرت في قتالها معه فأطلق الصحابة جميع الاسرى من قبيلة زوجة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أصبحت قبيلة بني المصطلق من أنصار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فعل في زواجه بصفية ابنة رئيس اليهود في حصن قموص من قرى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عمرة القضاء تزوج ميمونة بمكة بعد ما تأيّمت وبقيت بين المشركين وأخذها معه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وزوج ابنة عمته زينب حفيدة عبد المطلب من مولاه زيد وكان قد تبنّاه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كسر العرف الجاهلي في الاعتداد بالنسب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الكفء في 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الاسلام والايمان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انّ زينب لم تطق ذلك وجعلت من الحياة الزوجية في بيت زيد جحيما لايطيق تحمّله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يشكو ذلك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ويريد الفراق منها، ويصبر الرسول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اللّه أنّ عليه ان يتزوج مطلقة زيد الذي تبنّاه ليكسر بذلك عرفا جاهليا آخر وهو احتسابهم الابن المتبنى في جميع الشؤون كالابن من صلب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فأطاع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تزوج من أمّ حبيبة ابنة ألدّ أعدائه وشيخ قريش بعد أن هاجرت مع زوجها إلى الحبشة وتوفي زوجها وبقيت بلا معيل في بلد الغربة، فهل تعود إلى دار أبيها وأمها في دار الشرك ليفتنوها عن دينها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ماذا تصنع؟ وإذا بها يشملها حنو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ويخطبها ويجري عقد النكاح بكل مظاهر الاحترام، ويبلغ أبا سفيان الخبر فيقول ما يدلّ على اعتزازه بهذه المصاهرة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الفحل لايقدع أنفه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وتتجلّى حكمة تعدّد زوجات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أخبار الواهبات أنفسهن، فقد كنّ يتهافتن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تهافت الفراش على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دل على </w:t>
      </w:r>
    </w:p>
    <w:p>
      <w:pPr>
        <w:pStyle w:val="BookText"/>
        <w:rPr/>
      </w:pPr>
      <w:r>
        <w:rPr>
          <w:rFonts w:ascii="Amiri" w:hAnsi="Amiri" w:eastAsia="Amiri" w:cs="Amiri"/>
          <w:color w:val="111111"/>
          <w:sz w:val="28"/>
          <w:sz w:val="28"/>
          <w:szCs w:val="28"/>
          <w:rtl w:val="true"/>
          <w:lang w:bidi="ar-SA"/>
        </w:rPr>
        <w:t>ذلك الاخبار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عجب من ذلك، فان المرأة إنسانة تحتاج الحياة الزوجية إلى جنب حاجاتها المعيشية الاخرى ولم يكن من المعيب على المرأة المسلمة أن تظهر هذه الحاجة إلى نبيّها دون غيره، ويتّضح ذلك في خبر المرأة التي عرضت نفسها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وهبت نفسي، فقامت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زوجنيها إن لم تكن لك بها حاجة، 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من شيء تصدّقها؟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إلاّ إزاري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أعطيتها إيّاه جلست لا إزار لك، فالتمس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أجد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التمس ولو خاتما من حديد، فلم 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أمعك من القرآن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سورة كذا وسورة كذا وسمّاها،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بما معك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يتضح لنا بجلاء وجوه الحكمة في تزوج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ببضع عشر أمرأة مؤمنة، غير أنّ أحاديث أمّ المؤمنين عائشة التي سبق إيراد بعضها ونورد بعضا منها في البحث الاتي وبعضها الاخر في المجلد الثاني إن شاء اللّه تعالى إنّ تلكم الاحاديث من أمّ المؤمنين عائشة هي التي شوّشت تلكم الاخبار فانها تلقي في الذهن أن تعدد الزوجات من قبل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استجابة منه لهوى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أصحاب الصحاح والسنن من الاحاديث رووا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قالت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نزل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ترجي من تشاء وتؤوي اليك من تشاء ومن ابتغيت ممن عزلت فلا جناح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أرى ربك إلاّ يسارع في هواك</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إننا نرى أنّ أمّ المؤمنين عائشة يمكن أن تتحدث بمثل هذا الحديث بعد عصر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حكومة الخلفاء وحين كانت المتحدثة الرسمية للحكومة، أما أن تخاطب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له في عصر حكومته في المدينة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ماأرى ربك إلاّ يسارع في هواك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لايمكن أن يقع ذلك، لان في هذا القول طعنا بمنشأ الوحي إذ انّ منشأه هوى نفس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معاذ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116" w:name="pg12234_115462"/>
    </w:p>
    <w:p>
      <w:pPr>
        <w:pStyle w:val="BookText"/>
        <w:rPr/>
      </w:pPr>
      <w:bookmarkEnd w:id="116"/>
      <w:r>
        <w:rPr>
          <w:rFonts w:ascii="Amiri" w:hAnsi="Amiri" w:eastAsia="Amiri" w:cs="Amiri"/>
          <w:color w:val="111111"/>
          <w:sz w:val="28"/>
          <w:sz w:val="28"/>
          <w:szCs w:val="28"/>
          <w:rtl w:val="true"/>
          <w:lang w:bidi="ar-SA"/>
        </w:rPr>
        <w:t>بل وطعن في منزلة الوحي تعالى شأنه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ومهما يكن من أمر فانّ أمثال هذا الحدث من أمّ المؤمنين عائشة حجبت الرؤية الصحيحة لحكمة تزوج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بأكثر من عشر من المؤمنات به، والقت في الاذهان أن ذلك كان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بدافع هوى النفس ومتابعتها، واستفاد منها خصوم الاسلام في ما كاتبوا ونشروا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نشروا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وبعد انتشار أمثال هذه الاحاديث في كتب صحاح الحديث</w:t>
      </w:r>
    </w:p>
    <w:p>
      <w:pPr>
        <w:pStyle w:val="BookText"/>
        <w:rPr/>
      </w:pPr>
      <w:r>
        <w:rPr>
          <w:rFonts w:ascii="Amiri" w:hAnsi="Amiri" w:eastAsia="Amiri" w:cs="Amiri"/>
          <w:color w:val="111111"/>
          <w:sz w:val="28"/>
          <w:sz w:val="28"/>
          <w:szCs w:val="28"/>
          <w:rtl w:val="true"/>
          <w:lang w:bidi="ar-SA"/>
        </w:rPr>
        <w:t>ومسانيدها ألا ينبغي لنا أن نقوم بدراسات في سبيل تمحيص سنّة</w:t>
      </w:r>
    </w:p>
    <w:p>
      <w:p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فليعذرنا العاتبون اللاّئمون</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6527322_417432637"/>
      <w:bookmarkStart w:id="118" w:name="_Toc39"/>
      <w:bookmarkEnd w:id="117"/>
      <w:r>
        <w:rPr>
          <w:rtl w:val="true"/>
        </w:rPr>
        <w:t>مؤاخذة أبناء الغرب الزواج المبكر لدى المسلمين</w:t>
      </w:r>
      <w:bookmarkEnd w:id="118"/>
    </w:p>
    <w:p>
      <w:pPr>
        <w:pStyle w:val="Heading4"/>
        <w:numPr>
          <w:ilvl w:val="3"/>
          <w:numId w:val="1"/>
        </w:numPr>
        <w:rPr/>
      </w:pPr>
      <w:bookmarkStart w:id="119" w:name="__RefHeading___Toc6527324_417432637"/>
      <w:bookmarkStart w:id="120" w:name="_Toc40"/>
      <w:bookmarkEnd w:id="119"/>
      <w:r>
        <w:rPr>
          <w:rtl w:val="true"/>
        </w:rPr>
        <w:t>اشارة</w:t>
      </w:r>
      <w:bookmarkEnd w:id="120"/>
    </w:p>
    <w:p>
      <w:pPr>
        <w:pStyle w:val="BookText"/>
        <w:rPr/>
      </w:pPr>
      <w:r>
        <w:rPr>
          <w:rFonts w:ascii="Amiri" w:hAnsi="Amiri" w:eastAsia="Amiri" w:cs="Amiri"/>
          <w:color w:val="111111"/>
          <w:sz w:val="28"/>
          <w:sz w:val="28"/>
          <w:szCs w:val="28"/>
          <w:rtl w:val="true"/>
          <w:lang w:bidi="ar-SA"/>
        </w:rPr>
        <w:t xml:space="preserve">بالاضافة إلى ما ذكرنا يؤاخذ أبناء الغرب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زواجه بعائشة في صغر سنّها، والسبب في ذلك أنّهم دائما يتخذون من مجتمعهم وأعرافهم مقياسا لمعرفة الحقّ والباطل؛ فما وافق أعرافهم في مجتمعهم حقّ وتقدّم وإنسانية، وباطل وجهل وتخلف ما خالفها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درسنا الظروف الخاصة بكل من المجتمع الشرقي والغربي أدركنا أنّ المناخ في مثل المحيط الهندي وشبه الجزيرة العربية حارّ يؤدي إلى النضج المبكّر في البنت؛ فهي ترى العادة الشهرية في وقت مبكر، وليس الامر كذلك في مناخ شديد البرودة مثل مناخ الغرب ولذلك فانّ الزواج بصغيرة السنّ كان عامّا في ذلك المناخ ولم يخص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يكن يتأخر زواج الصغيرة عندهم إلاّ لظروف خاصة بالبنت، وفي الغرب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تنكح البنت الصغيرة لكن لا من قبل زوجها بل من قبل أخلاّئها، ولا تدخل البنت في بيت زوجها بكرا وبلغني أن دخولها على زوجها بكرا يعدّ منها تخلفا وجهلا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ذلك لست أدري هل تنقطع صلة الخليلين بعضهم مع بعض بعد الزواج في محيط يختلط فيه الجنسان بحريّة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يكون أمر طهارة </w:t>
      </w:r>
    </w:p>
    <w:p>
      <w:pPr>
        <w:pStyle w:val="BookText"/>
        <w:rPr/>
      </w:pPr>
      <w:r>
        <w:rPr>
          <w:rFonts w:ascii="Amiri" w:hAnsi="Amiri" w:eastAsia="Amiri" w:cs="Amiri"/>
          <w:color w:val="111111"/>
          <w:sz w:val="28"/>
          <w:sz w:val="28"/>
          <w:szCs w:val="28"/>
          <w:rtl w:val="true"/>
          <w:lang w:bidi="ar-SA"/>
        </w:rPr>
        <w:t xml:space="preserve">المولد في مثل هذا المحيط؟ أمّا في الاسلام فانّه يحرم اتخاذ الخليل على الجنسين كما قال سبحانه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متّخذات أخدانٍ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متّخذي أخدان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من الخدن هنا الصديق من الجنس الاخر وجمعه الاخدان، كما يعاقب الاسلام أشد العقوبة على الاتصال الجنسي غير المشروع ويجلد الطرفين مائة جلدة إذا لم يكن لديهما سبيل إلى الاتصال الجنسي المشروع، وفي حالة الاتصال الجنسي غير المشروع مع وجود الزوج للمرأة وللرجل الزوجة أو المملوكة يرجم الزاني منهما، وفي مثل هذا المجتمع يتيسر المحافظة على طهارة النسل، أمّا في المجتمع الغربي المتحلّل عن كلّ هذه القيود كيف يتيسر المحافظة على طهارة النسل؟ لست أدري</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ذكرنا الحكمة في تعدد زوجات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ندرس في ما يأتي أدوارا من حياة أمّ المؤمنين عائشة</w:t>
      </w:r>
      <w:r>
        <w:rPr>
          <w:rFonts w:eastAsia="Amiri" w:cs="Amiri" w:ascii="Amiri" w:hAnsi="Amiri"/>
          <w:color w:val="111111"/>
          <w:sz w:val="28"/>
          <w:szCs w:val="28"/>
          <w:rtl w:val="true"/>
          <w:lang w:bidi="ar-SA"/>
        </w:rPr>
        <w:t xml:space="preserve">: </w:t>
      </w:r>
      <w:bookmarkStart w:id="121" w:name="pg12234_115464"/>
    </w:p>
    <w:p>
      <w:pPr>
        <w:pStyle w:val="Heading4"/>
        <w:numPr>
          <w:ilvl w:val="3"/>
          <w:numId w:val="1"/>
        </w:numPr>
        <w:rPr/>
      </w:pPr>
      <w:bookmarkStart w:id="122" w:name="__RefHeading___Toc6527326_417432637"/>
      <w:bookmarkStart w:id="123" w:name="_Toc41"/>
      <w:bookmarkEnd w:id="121"/>
      <w:bookmarkEnd w:id="122"/>
      <w:r>
        <w:rPr>
          <w:rtl w:val="true"/>
        </w:rPr>
        <w:t>مع مليكة</w:t>
      </w:r>
      <w:r>
        <w:rPr>
          <w:rtl w:val="true"/>
        </w:rPr>
        <w:t>:</w:t>
      </w:r>
      <w:bookmarkEnd w:id="123"/>
    </w:p>
    <w:p>
      <w:pPr>
        <w:pStyle w:val="BookText"/>
        <w:rPr/>
      </w:pPr>
      <w:r>
        <w:rPr>
          <w:rFonts w:ascii="Amiri" w:hAnsi="Amiri" w:eastAsia="Amiri" w:cs="Amiri"/>
          <w:color w:val="111111"/>
          <w:sz w:val="28"/>
          <w:sz w:val="28"/>
          <w:szCs w:val="28"/>
          <w:rtl w:val="true"/>
          <w:lang w:bidi="ar-SA"/>
        </w:rPr>
        <w:t>أخرج ابن سعد في طبقاته</w:t>
      </w:r>
      <w:r>
        <w:rPr>
          <w:rStyle w:val="FootnoteAnchor"/>
          <w:rtl w:val="true"/>
        </w:rPr>
        <w:footnoteReference w:id="65"/>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النبيّ مليكة بنت كعب، وكانت تذكر بجمال بارع، فدخلت عليها عائشة، 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تستحين أن تنكحي قاتل أبيك، فاستعاذت من رسول اللّه فطلّقها، فجاء قومها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إنّها صغيرةُ وإنّها لا رأي لها وإنّها خدعت فارتجعها؛ فأبى رسول اللّه، وكان أبوها قتل في يوم فتح مكّة، قتله خالد بن الوليد بالخندمة</w:t>
      </w:r>
      <w:r>
        <w:rPr>
          <w:rFonts w:eastAsia="Amiri" w:cs="Amiri" w:ascii="Amiri" w:hAnsi="Amiri"/>
          <w:color w:val="111111"/>
          <w:sz w:val="28"/>
          <w:szCs w:val="28"/>
          <w:rtl w:val="true"/>
          <w:lang w:bidi="ar-SA"/>
        </w:rPr>
        <w:t>.</w:t>
      </w:r>
      <w:r>
        <w:rPr>
          <w:rStyle w:val="FootnoteAnchor"/>
          <w:rtl w:val="true"/>
        </w:rPr>
        <w:footnoteReference w:id="66"/>
      </w:r>
    </w:p>
    <w:p>
      <w:pPr>
        <w:pStyle w:val="Heading4"/>
        <w:numPr>
          <w:ilvl w:val="3"/>
          <w:numId w:val="1"/>
        </w:numPr>
        <w:rPr/>
      </w:pPr>
      <w:bookmarkStart w:id="124" w:name="__RefHeading___Toc6527328_417432637"/>
      <w:bookmarkStart w:id="125" w:name="_Toc42"/>
      <w:bookmarkEnd w:id="124"/>
      <w:r>
        <w:rPr>
          <w:rtl w:val="true"/>
        </w:rPr>
        <w:t>مع أسماء</w:t>
      </w:r>
      <w:r>
        <w:rPr>
          <w:rtl w:val="true"/>
        </w:rPr>
        <w:t>:</w:t>
      </w:r>
      <w:bookmarkEnd w:id="125"/>
    </w:p>
    <w:p>
      <w:pPr>
        <w:pStyle w:val="BookText"/>
        <w:rPr/>
      </w:pPr>
      <w:r>
        <w:rPr>
          <w:rFonts w:ascii="Amiri" w:hAnsi="Amiri" w:eastAsia="Amiri" w:cs="Amiri"/>
          <w:color w:val="111111"/>
          <w:sz w:val="28"/>
          <w:sz w:val="28"/>
          <w:szCs w:val="28"/>
          <w:rtl w:val="true"/>
          <w:lang w:bidi="ar-SA"/>
        </w:rPr>
        <w:t>وأخرج ابن سعد في طبقاته</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وخرج والغضب يرى في وجهه، فقال له الاشعث بن قيس لايسوءك يارسول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فزوجه ابنته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بنت النّعمان؛ وكانت من أجمل أهل زمانها أَشَبِّهِ،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يتزوّج الغرائب،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وضع يده في الغرائب، ويوشكن أن يصرفن وجهه عنّا، وكان خطبها حين وفدت كندة عليه إلى أبيها، فلمّا رَآها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حسدنها، فقلن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أن تحظي عنده فتعوَّذِي باللّه منه إذا دخل عليك؛ فلمّا دخل، وألقى السّتر، مدّ يده إليها،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عائذ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إلحَقِي بأهلك</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w:t>
      </w:r>
      <w:r>
        <w:rPr>
          <w:rStyle w:val="FootnoteAnchor"/>
          <w:rtl w:val="true"/>
        </w:rPr>
        <w:footnoteReference w:id="68"/>
      </w:r>
      <w:r>
        <w:rPr>
          <w:rFonts w:ascii="Amiri" w:hAnsi="Amiri" w:eastAsia="Amiri" w:cs="Amiri"/>
          <w:color w:val="111111"/>
          <w:sz w:val="28"/>
          <w:sz w:val="28"/>
          <w:szCs w:val="28"/>
          <w:rtl w:val="true"/>
          <w:lang w:bidi="ar-SA"/>
        </w:rPr>
        <w:t>حمزة بن أبي أُسيد السّاعدي عن أبيه، وكان بدريّاً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w:t>
      </w:r>
      <w:bookmarkStart w:id="126" w:name="pg12234_115465"/>
    </w:p>
    <w:p>
      <w:pPr>
        <w:pStyle w:val="BookText"/>
        <w:rPr/>
      </w:pPr>
      <w:bookmarkEnd w:id="126"/>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بنت النّعمان الجونية فأرسلني فجئت بها؛ فقالت حفصة لعائشة أو عائشة لحفصة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اخضبيها أنتِ، وأنا أمشطها ففعلن، ثمَّ قالت إحداهما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يعجبه من المرأة إذا دخلت عليه أن تقول أعوذ باللّه منك؛ فلمّا دخلت وأرخى الستر مد يده إليها،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w:t>
      </w:r>
      <w:r>
        <w:rPr>
          <w:rStyle w:val="FootnoteAnchor"/>
          <w:rtl w:val="true"/>
        </w:rPr>
        <w:footnoteReference w:id="69"/>
      </w:r>
      <w:r>
        <w:rPr>
          <w:rFonts w:ascii="Amiri" w:hAnsi="Amiri" w:eastAsia="Amiri" w:cs="Amiri"/>
          <w:color w:val="111111"/>
          <w:sz w:val="28"/>
          <w:sz w:val="28"/>
          <w:szCs w:val="28"/>
          <w:rtl w:val="true"/>
          <w:lang w:bidi="ar-SA"/>
        </w:rPr>
        <w:t>بكمِّه على وجهه، واستتر به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عذِت معاذاً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أُسيد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ياأبا أُسيد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أَلْحِقْها بأهلها ومتِّعها برازقيَّتين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كرباستين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أُدعوني الشقيّة</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يظهر من هذه النّصوص، أنّ المتعوِّذة باللّه من الرّسول بتعليم من أُمّ المؤمنين أيضاً كانت أكثر من واحدة</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6527330_417432637"/>
      <w:bookmarkStart w:id="128" w:name="_Toc43"/>
      <w:bookmarkEnd w:id="127"/>
      <w:r>
        <w:rPr>
          <w:rtl w:val="true"/>
        </w:rPr>
        <w:t>مع مارية</w:t>
      </w:r>
      <w:r>
        <w:rPr>
          <w:rtl w:val="true"/>
        </w:rPr>
        <w:t>:</w:t>
      </w:r>
      <w:bookmarkEnd w:id="128"/>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ابن سعد في طبقاته</w:t>
      </w:r>
      <w:r>
        <w:rPr>
          <w:rStyle w:val="FootnoteAnchor"/>
          <w:rtl w:val="true"/>
        </w:rPr>
        <w:footnoteReference w:id="71"/>
      </w: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غرت على امرأة إلاّ دون ماغرت على مارية، وذلك أنّها كانت جميلة جعدة،</w:t>
      </w:r>
      <w:r>
        <w:rPr>
          <w:rStyle w:val="FootnoteAnchor"/>
          <w:rtl w:val="true"/>
        </w:rPr>
        <w:footnoteReference w:id="72"/>
      </w:r>
      <w:r>
        <w:rPr>
          <w:rFonts w:ascii="Amiri" w:hAnsi="Amiri" w:eastAsia="Amiri" w:cs="Amiri"/>
          <w:color w:val="111111"/>
          <w:sz w:val="28"/>
          <w:sz w:val="28"/>
          <w:szCs w:val="28"/>
          <w:rtl w:val="true"/>
          <w:lang w:bidi="ar-SA"/>
        </w:rPr>
        <w:t xml:space="preserve">وأعجب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أنزلها أوَّل ما قدم بها في بيت حارثة بن</w:t>
      </w:r>
      <w:r>
        <w:rPr>
          <w:rStyle w:val="FootnoteAnchor"/>
          <w:rtl w:val="true"/>
        </w:rPr>
        <w:footnoteReference w:id="73"/>
      </w:r>
      <w:r>
        <w:rPr>
          <w:rFonts w:ascii="Amiri" w:hAnsi="Amiri" w:eastAsia="Amiri" w:cs="Amiri"/>
          <w:color w:val="111111"/>
          <w:sz w:val="28"/>
          <w:sz w:val="28"/>
          <w:szCs w:val="28"/>
          <w:rtl w:val="true"/>
          <w:lang w:bidi="ar-SA"/>
        </w:rPr>
        <w:t xml:space="preserve">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وفزعنا لها فجزعت، فحوّلها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العالية،</w:t>
      </w:r>
      <w:r>
        <w:rPr>
          <w:rStyle w:val="FootnoteAnchor"/>
          <w:rtl w:val="true"/>
        </w:rPr>
        <w:footnoteReference w:id="74"/>
      </w:r>
      <w:r>
        <w:rPr>
          <w:rFonts w:ascii="Amiri" w:hAnsi="Amiri" w:eastAsia="Amiri" w:cs="Amiri"/>
          <w:color w:val="111111"/>
          <w:sz w:val="28"/>
          <w:sz w:val="28"/>
          <w:szCs w:val="28"/>
          <w:rtl w:val="true"/>
          <w:lang w:bidi="ar-SA"/>
        </w:rPr>
        <w:t xml:space="preserve">فكان يختلف إليها </w:t>
      </w:r>
      <w:bookmarkStart w:id="129" w:name="pg12234_115466"/>
    </w:p>
    <w:p>
      <w:pPr>
        <w:pStyle w:val="BookText"/>
        <w:rPr/>
      </w:pPr>
      <w:bookmarkEnd w:id="129"/>
      <w:r>
        <w:rPr>
          <w:rFonts w:ascii="Amiri" w:hAnsi="Amiri" w:eastAsia="Amiri" w:cs="Amiri"/>
          <w:color w:val="111111"/>
          <w:sz w:val="28"/>
          <w:sz w:val="28"/>
          <w:szCs w:val="28"/>
          <w:rtl w:val="true"/>
          <w:lang w:bidi="ar-SA"/>
        </w:rPr>
        <w:t>هناك، فكان ذلك أشدّ علينا، ثمّ رزقه اللّه الولد وحرمناه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6527332_417432637"/>
      <w:bookmarkStart w:id="131" w:name="_Toc44"/>
      <w:bookmarkEnd w:id="130"/>
      <w:r>
        <w:rPr>
          <w:rtl w:val="true"/>
        </w:rPr>
        <w:t>قصّة مارية</w:t>
      </w:r>
      <w:r>
        <w:rPr>
          <w:rtl w:val="true"/>
        </w:rPr>
        <w:t>:</w:t>
      </w:r>
      <w:bookmarkEnd w:id="131"/>
    </w:p>
    <w:p>
      <w:pPr>
        <w:pStyle w:val="BookText"/>
        <w:rPr/>
      </w:pPr>
      <w:r>
        <w:rPr>
          <w:rFonts w:ascii="Amiri" w:hAnsi="Amiri" w:eastAsia="Amiri" w:cs="Amiri"/>
          <w:color w:val="111111"/>
          <w:sz w:val="28"/>
          <w:sz w:val="28"/>
          <w:szCs w:val="28"/>
          <w:rtl w:val="true"/>
          <w:lang w:bidi="ar-SA"/>
        </w:rPr>
        <w:t>أخرج ابن سعد في طبقاته</w:t>
      </w:r>
      <w:r>
        <w:rPr>
          <w:rStyle w:val="FootnoteAnchor"/>
          <w:rtl w:val="true"/>
        </w:rPr>
        <w:footnoteReference w:id="75"/>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المقوقس</w:t>
      </w:r>
      <w:r>
        <w:rPr>
          <w:rStyle w:val="FootnoteAnchor"/>
          <w:rtl w:val="true"/>
        </w:rPr>
        <w:footnoteReference w:id="76"/>
      </w:r>
      <w:r>
        <w:rPr>
          <w:rFonts w:ascii="Amiri" w:hAnsi="Amiri" w:eastAsia="Amiri" w:cs="Amiri"/>
          <w:color w:val="111111"/>
          <w:sz w:val="28"/>
          <w:sz w:val="28"/>
          <w:szCs w:val="28"/>
          <w:rtl w:val="true"/>
          <w:lang w:bidi="ar-SA"/>
        </w:rPr>
        <w:t xml:space="preserve">صاحب الاسكندريّة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سبع من الهجرة بمارية وبأختها سيرين وألف مثقال ذهباً وعشرين ثوباً ليّناً وبغلته الدلدل وحماره عفير،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يعفور، ومعهم خصيّ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مابور، شيخ كبير، كان أخا مارية، وبعث ذلك كلّه مع الحاطب ابن</w:t>
      </w:r>
      <w:r>
        <w:rPr>
          <w:rStyle w:val="FootnoteAnchor"/>
          <w:rtl w:val="true"/>
        </w:rPr>
        <w:footnoteReference w:id="77"/>
      </w:r>
      <w:r>
        <w:rPr>
          <w:rFonts w:ascii="Amiri" w:hAnsi="Amiri" w:eastAsia="Amiri" w:cs="Amiri"/>
          <w:color w:val="111111"/>
          <w:sz w:val="28"/>
          <w:sz w:val="28"/>
          <w:szCs w:val="28"/>
          <w:rtl w:val="true"/>
          <w:lang w:bidi="ar-SA"/>
        </w:rPr>
        <w:t>أبي بلتعة، فعرض حاطب ابن أبي بلتعة على مارية الاسلام، ورغّبها فيه، فأسلمت وأسلمت أُختها، وأقام الخصيّ على دينه، حتّى أسلم بالمدينة بعد على عهد رسول اللّه، وكان رسول اللّه معجباً بأُمّ إبراهيم، وكانت بيضاء جميلة، فأنزلها رسول اللّه في العالية في المال الّذي يقال لها اليوم مشربة أُمّ إبراهيم؛ وكان رسول اللّه يختلف إليها هناك، وضرب عليها الحجاب؛ وكان يطأها بملك اليمين، فلمّا حملت وضعت هناك، وقبلتها سلمى مولاة رسول اللّه؛ فجاء أبو رافع</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وسلمى كانت مولاة صفية شهدت خيبر وكانت قابلة بني فاطمة، واشتركت في غسل فاطمة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ترجمتها من الاستيعاب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وأسد الغابة </w:t>
      </w:r>
      <w:r>
        <w:rPr>
          <w:rFonts w:eastAsia="Amiri" w:cs="Amiri" w:ascii="Amiri" w:hAnsi="Amiri"/>
          <w:color w:val="111111"/>
          <w:sz w:val="28"/>
          <w:szCs w:val="28"/>
          <w:lang w:bidi="ar-SA"/>
        </w:rPr>
        <w:t>77/1</w:t>
      </w:r>
      <w:r>
        <w:rPr>
          <w:rFonts w:ascii="Amiri" w:hAnsi="Amiri" w:eastAsia="Amiri" w:cs="Amiri"/>
          <w:color w:val="111111"/>
          <w:sz w:val="28"/>
          <w:sz w:val="28"/>
          <w:szCs w:val="28"/>
          <w:rtl w:val="true"/>
          <w:lang w:bidi="ar-SA"/>
        </w:rPr>
        <w:t xml:space="preserve">، والاستيعاب الترجمة المرقمة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الكنى و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الاسماء</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زوج سلمى فبشّر رسول اللّه</w:t>
      </w:r>
    </w:p>
    <w:p>
      <w:pPr>
        <w:pStyle w:val="BookText"/>
        <w:rPr/>
      </w:pPr>
      <w:r>
        <w:rPr>
          <w:rFonts w:ascii="Amiri" w:hAnsi="Amiri" w:eastAsia="Amiri" w:cs="Amiri"/>
          <w:color w:val="111111"/>
          <w:sz w:val="28"/>
          <w:sz w:val="28"/>
          <w:szCs w:val="28"/>
          <w:rtl w:val="true"/>
          <w:lang w:bidi="ar-SA"/>
        </w:rPr>
        <w:t xml:space="preserve">بإبراهيم، فوهب له عبداً؛ وكان ذلك في ذي الحجّة سنة ثمان من الهجرة؛ وتنافست الانصار في إبراهيم وأحبّوا أن يفرغوا مارية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يعلمون من هواه فيها،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وغار نساء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واشتدّ عليهنّ حين رزق منها الولد</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وفي الطبقات أيضاً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وكانت ثقلت على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وغرن عليها ولا مثل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وحدّثت أُمّ المؤمنين وقالت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ولد إبراهيم جاء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أُنظري إلى شبهه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أرى شبها؛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ترينّ إلى بياضه ولحمه؛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سُقِيَ ألبانَ الضأن، ابيضَّ وسمن</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وكان من أثر ما صدر من أُمّ المؤمنين عائشة وحفصة في حقّ مارية نزول سورة التحريم، كما نوردها في مايلي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ايُّهَا النَّبِيُ لِمَ تُحَرِّمُ مَا احَل اللّهُ لَكَ تَبْتَغِي مَرْضَاتَ ازْوَاجِكَ وَاللّهُ 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فَرَضَ اللّهُ لكُمْ تَحِلَّةَ أَيْمَانِكُمْ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تفسير الطبري عن ابن عباس قال</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حفصة وعائشة متحابتين وكانتا زوجتي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فذهبت حفصة الى أبيها فتحدّثت عنده فأرسل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جاريته فظلّت معه في بيت حفصة وكان اليوم الذي يأتي فيه عائشة فرجعت حفصة فوجدتهما في بيتها فجعلت تنتظر خروجها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وغارت غيرة شديدة فأخرج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جاريته ودخلت حفصة فقالت قد رأيت من كان عندك واللّه لقد سؤتني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لاُرضِيَنَّكِ فإنّي مسرُّ اليكِ سرّاً فاحفظيه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أشهدك أنّ سرّتي هذه عليّ حرام رضا لك، وكانت حفصة وعائشة تظاهران على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حفصة الى عائشة فأسرّت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ابشري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حرّم عليه فتاته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أخبرت بسرِّ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 اللّهُ عزّ وجلّ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على رسوله لمّا تظاهرتا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ياأيّها النبيّ لِمَ تُحَرِّم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العليم الحكيم</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رواها عن ابن عباس عن عمر بن الخطاب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وقريب منه رواية عروة بن الزبير في طبقات ابن سعد</w:t>
      </w:r>
      <w:r>
        <w:rPr>
          <w:rStyle w:val="FootnoteAnchor"/>
          <w:rtl w:val="true"/>
        </w:rPr>
        <w:footnoteReference w:id="82"/>
      </w:r>
      <w:r>
        <w:rPr>
          <w:rFonts w:ascii="Amiri" w:hAnsi="Amiri" w:eastAsia="Amiri" w:cs="Amiri"/>
          <w:color w:val="111111"/>
          <w:sz w:val="28"/>
          <w:sz w:val="28"/>
          <w:szCs w:val="28"/>
          <w:rtl w:val="true"/>
          <w:lang w:bidi="ar-SA"/>
        </w:rPr>
        <w:t>وفي رواية الضحاك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فتاة فغشيها فبصرت به حفصة وكان اليوم يوم عائشة وكانتا متظاهرتين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اكتمي عليّ ولا تذكري لعائشة ما رأيت فذكرت حفصة لعائشة فغضبت عائشة فلم تزل بنبيّ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حلف أن لا يقربها أبداً فأنزل اللّه هذه الاية وأمره أن يكفِّر يمينه ويأتي جاريته</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 أَسَرَّ النَّبِيُّ الى بَعْضِ ازْوَاجِهِ حَدِيثاً فَلَمَّا نَبَّأَتْ بِهِ وَاَظْهَرَهُ اللّهُ عَلَيْهِ عَرَّفَ بَعْضَهُ وَاَعْرَضَ عَنْ بَعْضٍ فَلَمَّا نَبَّأهَا بِهِ قَالَتْ مَنْ انْبَأكَ هذَا قَالَ نَبَّأنِيَ الْعَلِيمُ الْخَبِيرُ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تفسير الطبري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في قول ابن عباس وقتادة وزيد بن اسلم وابنه عبدالرحمن والشعبي والضحاك بن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الرواية في ذلك 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وقال</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واذ أَسرّ النبيُّالى بعض أزواجه حديثا، قوله لها لا تذكريه فلمَّا نبّأتْ به وأظهره اللّه عليه عرَّف بعضه وأعرض عن بعض وكان كريما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نبّأها به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خبر حفصة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اظهره اللّه عليه من افشائها سرّ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انبأك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قالت حفصة لرسول اللّه من أنبأك هذا الخبر وأخبرك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نبّأني العليم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تعالى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نبيّ اللّه لحفصة خبرني به العليم بسرائر عباده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تَتُوبا الَى اللّهِ فَقَدْ صَغَتْ قُلُوبُكُمَا وَإنْ تَظَاهَرَا عَلَيْهِ فَإِنَّ اللّهَ هُوَ مَوْلاهُ وَجِبْريلُ وَصَالِحُ الْمُؤْمِنِينَ وَاْلمَلائِكَةُ بَعْدَ ذَلِكَ ظَهِيرٌ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تفسير الطبري عن ابن عبّاس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مكثت سنة وانا اريد أن أسأل عمر بن الخطاب عن المتظاهرتين فما أجد له موضعا أسأله فيه، حتّى خرج حاجّاً وصحبته حتّى إذا كان بمرِّ الظهران، ذهب لحاجته وقال أدركني بإداوة من ماء فلمَّا قضى حاجته ورجع أتيته بالاداوة أصبّها عليه فرأيت موضعا،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المرأتان المتظاهرتان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قضيت كلامي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وحفصة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تواترت هذه الرواية عن ابن عباس وفي بعض ألفاظها بعض الاختلاف في بعض الاسانيد</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والخبر بتفسير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البخاري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التفسير، تفسير سورة التحريم، 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اللباس، باب ما كان يتجوز رسول اللّه من اللباس والزينة، وصحيح مسلم كتاب الطلاق، الحديث المرقم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ومسند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تفسير الطبري عن ابن مسعود والضحاك وسفيان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صغت قلوبكما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زاغت قلوبكما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ابن عبّاس</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صغت قلوبكما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زاغت قلوبكما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اثمت </w:t>
      </w:r>
    </w:p>
    <w:p>
      <w:pPr>
        <w:pStyle w:val="BookText"/>
        <w:rPr/>
      </w:pPr>
      <w:r>
        <w:rPr>
          <w:rFonts w:ascii="Amiri" w:hAnsi="Amiri" w:eastAsia="Amiri" w:cs="Amiri"/>
          <w:color w:val="111111"/>
          <w:sz w:val="28"/>
          <w:sz w:val="28"/>
          <w:szCs w:val="28"/>
          <w:rtl w:val="true"/>
          <w:lang w:bidi="ar-SA"/>
        </w:rPr>
        <w:t>قلوبكما</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وفي تفسير السيوطي الدّر المنثور عن ابن مردوية وابن عساكر عن علي بن أبي طالب وابن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وصالح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اسماء بنت عميس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وصالح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رَبُّهُ إِنْ طَلَّقَكُنَّ أَنْ يُبْدِلَهُ أَزْوَاجاً خَيْراً مِنْكنَّ مُسْلِمَاتٍ مُؤْمِنَاتٍ</w:t>
      </w:r>
    </w:p>
    <w:p>
      <w:pPr>
        <w:pStyle w:val="BookText"/>
        <w:rPr/>
      </w:pPr>
      <w:r>
        <w:rPr>
          <w:rFonts w:ascii="Amiri" w:hAnsi="Amiri" w:eastAsia="Amiri" w:cs="Amiri"/>
          <w:color w:val="111111"/>
          <w:sz w:val="28"/>
          <w:sz w:val="28"/>
          <w:szCs w:val="28"/>
          <w:rtl w:val="true"/>
          <w:lang w:bidi="ar-SA"/>
        </w:rPr>
        <w:t>قَانِتَاتٍ تَائِبَاتٍ عَابِداتٍ سَائِحَاتٍ ثَيِّبَاتٍ وَاَبْكَاراً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الراغب في مفردته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الطاعة مع الخضوع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الراغب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صائمات،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حقيقي وهو ترك المطعم والمنكح، وصوم حُكميُّ وهو حفظ الجوارح عن المعاصي كالسمع والبصر واللسان، فالسائح هو الذي يصوم هذا الصوم دون الصوم الاوّل،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يتحرّون ما اقتضاه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أفلم يسيروا في الارض فتكون لهم قلوبٌ يعقلون بها أو آذان يسمعون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أمَنُوا قُوا انْفُسَكُمْ وَأهْلِيكُمْ نَاراً وَقُودُهَا النَّاسُ وَالْحِجَارَةُ عَلَيْهَا مَلائِكَةٌ غِلاَظٌ شِدَادٌ لاَيَعْصُونَ اللّهَ مَا أَمَرَهُمْ وَيَفْعَلُونَ مَا يُؤْمَروُنَ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كَفَرُوا لاَ تَعْتَذِرُوا الْيَوْمَ إِنّمَا تُجْزَوْنَ مَاكُنْتُمْ تَعْمَلُونَ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الطبري عن علي بن أبي طالب</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قوا أنفسكم وأهليكم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أدِّبوهم علِّموهم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أمَنُوا تُوبُوا إِلى اللّهِ تَوْبَةً نَصُوحاً عَسى رَبُّكُمْ أَنْ يُكَفِّرَ عَنْكُمْ سَيِّئاتِكُمْ وَيُدْخِلَكُمْ جَنَّاتٍ تَجْرِي مِنْ تَحْتِهَا الاَنْهَارُ يَوْمَ لاَ يُخْزِي اللّهُ النَّبِيَّ وَالَّذِينَ أمَنُوا مَعَهُ نُورُهُمْ يَسْعى بَيْنَ ايْدِيهِمْ وَبِاَيْمَانِهِمْ يَقُولُونَ رَبَّنَا أَتْمِمْ لَنَا نُورَنَا وَاغْفِرْ لَنَا إِنَّكَ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جَاهِدِ الكُفَّارَ وَالْمُنَافِقِينَ وَاغْلُظْ عَلَيْهِمْ وَمَأويهُمْ جَهَنَّمُ وَبِئْسَ المَصِيرُ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ورد في الخطاب الى زوجتي الرسول المتظاهرتين أمرُ بالتوبة، وفي وصف الزوجات اللاّتي عسى ربُّه أن يبدِلهنّ بالمطلقات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التائبات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في هذه الاية التوبة المطلوبة بالنصوح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الراغب في تفسير النصوح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نصحت له الودّ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أخلصته، وناصح العسل خالصه، أو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نصحت 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خِطْتُهُ، 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توبوا الى اللّه توبة نصوحاً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أحد هذين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الاخلاص وإمّا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تفسير السورة قال السيّد قطب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السورة تعرض في صدرها صفحة من الحياة البيتية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وصورة من الانفعالات والاستجابات الانسانية بين بعض نسائه وبعض، وبينهنّ وبينه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وانعكاس هذه الانفعالات والاستجابات في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حياة الجماعة المسلمة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في التوجيهات العامّة للامة على ضوء ما وقع في بيوت رسول اللّه وبين أزواجه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 اللّهُ مَثَلاً لِلَّذِينَ كَفَرُوا امْرَأَةَ نُوحٍ وَامْرَأَةَ لُوطٍ كَانَتَا تَحْتَ عَبْدَيْنِ مِنْ عِبَادِنَا صَالِحَيْنِ فَخَانَتَاهُمَا فَلَمْ يُغْنِيَا عَنْهُمَا مِنَ اللّهِ شَيْئاً وَقِيلَ ادْخُلاَ النَّارَ مَعَ الدَّاخِلِينَ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اللّهُ مَثَلاً لِلَّذين آمَنُوا امْرَأَةَ فِرْعَوْنَ إذْ قَالَتْ رَبِّ ابْنِ لِي عِنْدَكَ بَيْتاً فِي الْجَنَّةِ وَنَجِّنِي مِنْ فِرْعَوْنَ وعَمَلِهِ وَنَجِّنِي مِنَ الْقَوْمِ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وَمَرْيَمَ ابْنَةَ عِمْرَانَ الَّتي أَحْصَنَتْ فَرْجَهَا فَنَفَخَنْا فِيهِ مِنْ رُوحِنَا وَصَدَّقَتْ بِكَلِمَاتِ رَبِّهَا وَكُتُبِهِ وَكَانَتْ مِنَ الْقَانِتينَ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فخانتاهما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الطبري عن ابن عبّاس،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بغت امرأة نبيّ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فخانتاهما،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خيانتهما أنَّهما كانتا على غير دينهما فكانت امرأة نوحُ تطلع على سرِّ نوح، فإذا آمن مع نوح أحدٌ أخبرت الجبابرة من قوم نوح به فكان ذلك من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امرأة لوط فكانت إذا ضاف لوطاً أحدٌ أخبرت به أهل المدينة ممَّن يعمل السوء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يغنيا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الطبري عن سعيد بن جبير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يغن نوح ولوط عن امرأتيهما من اللّهِ لمَّا عاقبهما على خيانتهما زوجيهما شيئاً، ولم ينفعهما أن كان زوجاهما نبيَّيْنِ</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أحصنت فرجها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الراغب في المفردات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المحصنة أمّا بعفتها أو تزوّجها أو بمانع من شرفها وحريّتها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قطب في تفسيره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الحادث الذي نزل بشأنه صدر هذه السورة هو واحد من تلك الامثلة التي كانت تقع في حياة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حياة أزواجه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وبمناسبة هذا الحادث وما ورد فيه من توجيهات، وبخاصّة دعوة</w:t>
      </w:r>
    </w:p>
    <w:p>
      <w:pPr>
        <w:pStyle w:val="BookText"/>
        <w:rPr/>
      </w:pPr>
      <w:r>
        <w:rPr>
          <w:rFonts w:ascii="Amiri" w:hAnsi="Amiri" w:eastAsia="Amiri" w:cs="Amiri"/>
          <w:color w:val="111111"/>
          <w:sz w:val="28"/>
          <w:sz w:val="28"/>
          <w:szCs w:val="28"/>
          <w:rtl w:val="true"/>
          <w:lang w:bidi="ar-SA"/>
        </w:rPr>
        <w:t>الزوجتين المتآمرتين فيه الى التوبة؛ اعقبه في السورة دعوة الى التوبة والى قيام أصحاب البيوت على بيوتهم بالتربية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ووقاية أنفسهم وأهليهم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ورد مشهد للكافرين في هذه النار، واختتمت السورة بالحديث عن امرأة نوح وامرأة لوط كمثل للكفر في بيت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امرأة فرعون كمثل للايمان في بيت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عن مريم ابنة عمران التي تطهَّرتْ فتلقت النفخة من روح اللّه وصدقت بكلمات ربّها وكتبه وكانت من القانتين</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bookmarkStart w:id="132" w:name="pg12234_115473"/>
    </w:p>
    <w:p>
      <w:pPr>
        <w:pStyle w:val="BookText"/>
        <w:rPr/>
      </w:pPr>
      <w:bookmarkEnd w:id="132"/>
      <w:r>
        <w:rPr>
          <w:rFonts w:ascii="Amiri" w:hAnsi="Amiri" w:eastAsia="Amiri" w:cs="Amiri"/>
          <w:color w:val="111111"/>
          <w:sz w:val="28"/>
          <w:sz w:val="28"/>
          <w:szCs w:val="28"/>
          <w:rtl w:val="true"/>
          <w:lang w:bidi="ar-SA"/>
        </w:rPr>
        <w:t>من بلاغة القرآن تطابق العدد بالتثنية في المثل بين المرأتين الكافرتين زوجتي النبيَّين والاُخريين المؤمنتين مع المتظاهرتين في صدر السورة</w:t>
      </w:r>
      <w:r>
        <w:rPr>
          <w:rFonts w:eastAsia="Amiri" w:cs="Amiri" w:ascii="Amiri" w:hAnsi="Amiri"/>
          <w:color w:val="111111"/>
          <w:sz w:val="28"/>
          <w:szCs w:val="28"/>
          <w:rtl w:val="true"/>
          <w:lang w:bidi="ar-SA"/>
        </w:rPr>
        <w:t>.</w:t>
      </w:r>
    </w:p>
    <w:p>
      <w:pPr>
        <w:pStyle w:val="Heading4"/>
        <w:numPr>
          <w:ilvl w:val="3"/>
          <w:numId w:val="1"/>
        </w:numPr>
        <w:rPr/>
      </w:pPr>
      <w:bookmarkStart w:id="133" w:name="__RefHeading___Toc6527334_417432637"/>
      <w:bookmarkStart w:id="134" w:name="_Toc45"/>
      <w:bookmarkEnd w:id="133"/>
      <w:r>
        <w:rPr>
          <w:rtl w:val="true"/>
        </w:rPr>
        <w:t>مع ذكرى خديجة</w:t>
      </w:r>
      <w:r>
        <w:rPr>
          <w:rtl w:val="true"/>
        </w:rPr>
        <w:t>:</w:t>
      </w:r>
      <w:bookmarkEnd w:id="134"/>
    </w:p>
    <w:p>
      <w:pPr>
        <w:pStyle w:val="BookText"/>
        <w:rPr/>
      </w:pPr>
      <w:r>
        <w:rPr>
          <w:rFonts w:ascii="Amiri" w:hAnsi="Amiri" w:eastAsia="Amiri" w:cs="Amiri"/>
          <w:color w:val="111111"/>
          <w:sz w:val="28"/>
          <w:sz w:val="28"/>
          <w:szCs w:val="28"/>
          <w:rtl w:val="true"/>
          <w:lang w:bidi="ar-SA"/>
        </w:rPr>
        <w:t>أخرج البخاريّ في صحيحه،</w:t>
      </w:r>
      <w:r>
        <w:rPr>
          <w:rStyle w:val="FootnoteAnchor"/>
          <w:rtl w:val="true"/>
        </w:rPr>
        <w:footnoteReference w:id="88"/>
      </w:r>
      <w:r>
        <w:rPr>
          <w:rFonts w:ascii="Amiri" w:hAnsi="Amiri" w:eastAsia="Amiri" w:cs="Amiri"/>
          <w:color w:val="111111"/>
          <w:sz w:val="28"/>
          <w:sz w:val="28"/>
          <w:szCs w:val="28"/>
          <w:rtl w:val="true"/>
          <w:lang w:bidi="ar-SA"/>
        </w:rPr>
        <w:t>في باب غيرة النّساء من كتاب النكاح عن عائشة،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ماغرت على امرأة لرسول اللّه كما غرت على خديجة، لكثرة ذكر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إيّاها وثنائه عليها، وقد أوحى اللّه إلى رسول اللّه، أن يبشّرها ببيت في الجنّة من قصب</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وأخرج</w:t>
      </w:r>
      <w:r>
        <w:rPr>
          <w:rStyle w:val="FootnoteAnchor"/>
          <w:rtl w:val="true"/>
        </w:rPr>
        <w:footnoteReference w:id="90"/>
      </w:r>
      <w:r>
        <w:rPr>
          <w:rFonts w:ascii="Amiri" w:hAnsi="Amiri" w:eastAsia="Amiri" w:cs="Amiri"/>
          <w:color w:val="111111"/>
          <w:sz w:val="28"/>
          <w:sz w:val="28"/>
          <w:szCs w:val="28"/>
          <w:rtl w:val="true"/>
          <w:lang w:bidi="ar-SA"/>
        </w:rPr>
        <w:t>في باب مناقب خديجة منه،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غرت على أحد من نساء النبيّ ما غرت على خديجة، وما رأيتها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النبيّ كان يكثر ذكرها، وربما ذبح الشاة، ثمّ يقطعها أعضاء ثمّ يبعثها في صدائق خديجة وفي رواية قال بعده انّي لاحبّ حبيبها</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وفيه أيضاً عن أُمّ المؤمنين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استأذنت هالة بنت خويلد أُخت</w:t>
      </w:r>
    </w:p>
    <w:p>
      <w:pPr>
        <w:pStyle w:val="BookText"/>
        <w:rPr/>
      </w:pPr>
      <w:r>
        <w:rPr>
          <w:rFonts w:ascii="Amiri" w:hAnsi="Amiri" w:eastAsia="Amiri" w:cs="Amiri"/>
          <w:color w:val="111111"/>
          <w:sz w:val="28"/>
          <w:sz w:val="28"/>
          <w:szCs w:val="28"/>
          <w:rtl w:val="true"/>
          <w:lang w:bidi="ar-SA"/>
        </w:rPr>
        <w:t>خديجة</w:t>
      </w:r>
      <w:r>
        <w:rPr>
          <w:rStyle w:val="FootnoteAnchor"/>
          <w:rtl w:val="true"/>
        </w:rPr>
        <w:footnoteReference w:id="92"/>
      </w:r>
      <w:r>
        <w:rPr>
          <w:rFonts w:ascii="Amiri" w:hAnsi="Amiri" w:eastAsia="Amiri" w:cs="Amiri"/>
          <w:color w:val="111111"/>
          <w:sz w:val="28"/>
          <w:sz w:val="28"/>
          <w:szCs w:val="28"/>
          <w:rtl w:val="true"/>
          <w:lang w:bidi="ar-SA"/>
        </w:rPr>
        <w:t xml:space="preserve">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فعرف استيذان خديجة، فارتاع لذلك؛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فغرت،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تذكر من عجوز من عجايز قريش، حمراء الشّدقين، هلكت في الدهر قد أبدلكَ اللّهُ خيراً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مسند أحمد بعد هذا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فتغيَّر وجه رسول اللّه تغيُّراً ما كنت أراه إلاّ </w:t>
      </w:r>
    </w:p>
    <w:p>
      <w:pPr>
        <w:pStyle w:val="BookText"/>
        <w:rPr/>
      </w:pPr>
      <w:r>
        <w:rPr>
          <w:rFonts w:ascii="Amiri" w:hAnsi="Amiri" w:eastAsia="Amiri" w:cs="Amiri"/>
          <w:color w:val="111111"/>
          <w:sz w:val="28"/>
          <w:sz w:val="28"/>
          <w:szCs w:val="28"/>
          <w:rtl w:val="true"/>
          <w:lang w:bidi="ar-SA"/>
        </w:rPr>
        <w:t>عند نزول الوحي أو عند المخيلة حتّى ينزل؛ أرحمة هو أم عذاب</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وفي رواية</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ماجاء في حسن العهد، وسنن ابن ماجة، باب الغيرة من أبواب النكاح </w:t>
      </w:r>
      <w:r>
        <w:rPr>
          <w:rFonts w:eastAsia="Amiri" w:cs="Amiri" w:ascii="Amiri" w:hAnsi="Amiri"/>
          <w:color w:val="111111"/>
          <w:sz w:val="28"/>
          <w:szCs w:val="28"/>
          <w:lang w:bidi="ar-SA"/>
        </w:rPr>
        <w:t>315/1</w:t>
      </w:r>
      <w:r>
        <w:rPr>
          <w:rFonts w:ascii="Amiri" w:hAnsi="Amiri" w:eastAsia="Amiri" w:cs="Amiri"/>
          <w:color w:val="111111"/>
          <w:sz w:val="28"/>
          <w:sz w:val="28"/>
          <w:szCs w:val="28"/>
          <w:rtl w:val="true"/>
          <w:lang w:bidi="ar-SA"/>
        </w:rPr>
        <w:t xml:space="preserve">، والبخاري أيضاً في </w:t>
      </w:r>
      <w:r>
        <w:rPr>
          <w:rFonts w:eastAsia="Amiri" w:cs="Amiri" w:ascii="Amiri" w:hAnsi="Amiri"/>
          <w:color w:val="111111"/>
          <w:sz w:val="28"/>
          <w:szCs w:val="28"/>
          <w:lang w:bidi="ar-SA"/>
        </w:rPr>
        <w:t>177/2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والاصابة </w:t>
      </w:r>
      <w:r>
        <w:rPr>
          <w:rFonts w:eastAsia="Amiri" w:cs="Amiri" w:ascii="Amiri" w:hAnsi="Amiri"/>
          <w:color w:val="111111"/>
          <w:sz w:val="28"/>
          <w:szCs w:val="28"/>
          <w:lang w:bidi="ar-SA"/>
        </w:rPr>
        <w:t>383/4</w:t>
      </w:r>
      <w:r>
        <w:rPr>
          <w:rFonts w:ascii="Amiri" w:hAnsi="Amiri" w:eastAsia="Amiri" w:cs="Amiri"/>
          <w:color w:val="111111"/>
          <w:sz w:val="28"/>
          <w:sz w:val="28"/>
          <w:szCs w:val="28"/>
          <w:rtl w:val="true"/>
          <w:lang w:bidi="ar-SA"/>
        </w:rPr>
        <w:t xml:space="preserve">، وراجع أسد الغابة </w:t>
      </w:r>
      <w:r>
        <w:rPr>
          <w:rFonts w:eastAsia="Amiri" w:cs="Amiri" w:ascii="Amiri" w:hAnsi="Amiri"/>
          <w:color w:val="111111"/>
          <w:sz w:val="28"/>
          <w:szCs w:val="28"/>
          <w:lang w:bidi="ar-SA"/>
        </w:rPr>
        <w:t>439/5</w:t>
      </w:r>
      <w:r>
        <w:rPr>
          <w:rFonts w:ascii="Amiri" w:hAnsi="Amiri" w:eastAsia="Amiri" w:cs="Amiri"/>
          <w:color w:val="111111"/>
          <w:sz w:val="28"/>
          <w:sz w:val="28"/>
          <w:szCs w:val="28"/>
          <w:rtl w:val="true"/>
          <w:lang w:bidi="ar-SA"/>
        </w:rPr>
        <w:t xml:space="preserve">، والاستيعاب بترجمة خديجة، ومسند أحمد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وابن كثير في تاريخه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والكنز </w:t>
      </w:r>
      <w:r>
        <w:rPr>
          <w:rFonts w:eastAsia="Amiri" w:cs="Amiri" w:ascii="Amiri" w:hAnsi="Amiri"/>
          <w:color w:val="111111"/>
          <w:sz w:val="28"/>
          <w:szCs w:val="28"/>
          <w:lang w:bidi="ar-SA"/>
        </w:rPr>
        <w:t>224/6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أبدلني اللّه خيراً منها؛ قد آمنت بي إذ كفر بي النّاس؛ وصدّقتني إذ كذّبني النّاس؛ وواستني بمالها إذ حرمني النّاس؛ ورزقني اللّه عزّ وجلّ ولدها إذ حرمني أولاد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الاستيعاب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لايكاد يخرج من البيت حتّى يذكر خديجة فيحسن الثناء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فتئ الرّسول يذكر زوجه الاُولى خديجة، ويعيش مع ذكراها مؤثراً ذوي قراباتها وأصدقائها ببرّه وإحسانه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أوغر بذلك صدر أُمّ المؤمنين عائشة؛ فاعترضت عليه غير مرّة؛ وزاد في الطين بلّة ما تلقّته من الرّسول أخيراً من تقريع ولوم في ذلك؛ وما سمعته من المدح والقدح المتقابلين مما حزّ في نفسها وآلمها كثيراً، فأثّر ذلك تأثيراً سيّئاً في علاقاتها مع فاطمة ابنة خديجة من رسول اللّه، وفي علاقاتها مع زوج فاطمة وبنيها الّذين خصّهم الرّسول بمزيد من عطفه، وحدبه عليهم؛ ومن آثار ذلك ما رواه أحمد في مسنده</w:t>
      </w:r>
      <w:r>
        <w:rPr>
          <w:rStyle w:val="FootnoteAnchor"/>
          <w:rtl w:val="true"/>
        </w:rPr>
        <w:footnoteReference w:id="95"/>
      </w:r>
      <w:r>
        <w:rPr>
          <w:rFonts w:ascii="Amiri" w:hAnsi="Amiri" w:eastAsia="Amiri" w:cs="Amiri"/>
          <w:color w:val="111111"/>
          <w:sz w:val="28"/>
          <w:sz w:val="28"/>
          <w:szCs w:val="28"/>
          <w:rtl w:val="true"/>
          <w:lang w:bidi="ar-SA"/>
        </w:rPr>
        <w:t>عن النعمان ابن بشير،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أبو بكر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صوت عائشة عالياً وهي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لقد عرفت أنّ عليّاً أحبّ إليك من أبي ومنّي مرّتين أو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لاتذكره بخير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روت عائشة ان النبيّ خرج يمشي بين رجلين من أهله، أحدهما الفضل بن عباس ورجل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ابن عباس للراوي هل تدري من الرجل الاخر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ولكنها كانت لا تقدر على أن تذكره بخير وهي تستطيع</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وقد وصف بعض ذلك ابن أبي طالب في خطبته الّتي قال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فلانة فقد أدركها ضعف رأي النساء، وضغن غلا في صدرها، كمرجل القين</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ولو دعيت لتنال من غيري ماأتت إليّ لم تفعل</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وفي الكنز</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عائشة فقد أدركها رأي النساء وشيٌ كان في نفسها عليَّ يغلي كالمِرْجَلِ، ولو دُعِيَتْ لتنال من غيري ما أتت إليَّ لم تفعل، ولها بعد ذلك حرمتها الاُولى، والحساب على اللّه، يعفو عمّن يشاء ويعذّب من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ويناسب في المقام أن نورد ما ذكره ابن أبي الحديد في شرحه لهذه</w:t>
      </w:r>
    </w:p>
    <w:p>
      <w:pPr>
        <w:pStyle w:val="BookText"/>
        <w:rPr/>
      </w:pP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Style w:val="FootnoteAnchor"/>
          <w:rtl w:val="true"/>
        </w:rPr>
        <w:footnoteReference w:id="100"/>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كنت قرأته على الشيخ أبي يعقوب يوسف بن إسماعيل اللمعاني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اشتغالي عليه بعلم الكلام، وسألته عمّا عنده فيه، فأجابني بجواب طويل أنا أذكر محصوله؛ بعضه بلفظه وبعضه بلفظي، فقد شذّ عنّي الان لفظه كلّه بعينه،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بدء الضغن كان بينها وبين فاطمة، وذلك لان رسول اللّه تزوَّجها عقيب موت خديجة، فأقامها مقامها، وفاطمة هي ابنة خديجة، ومن المعلوم أنّ ابنة الرجل إذا ماتت أُمّها وتزوّج أبوها أخرى </w:t>
      </w:r>
    </w:p>
    <w:p>
      <w:pPr>
        <w:pStyle w:val="BookText"/>
        <w:rPr/>
      </w:pPr>
      <w:r>
        <w:rPr>
          <w:rFonts w:ascii="Amiri" w:hAnsi="Amiri" w:eastAsia="Amiri" w:cs="Amiri"/>
          <w:color w:val="111111"/>
          <w:sz w:val="28"/>
          <w:sz w:val="28"/>
          <w:szCs w:val="28"/>
          <w:rtl w:val="true"/>
          <w:lang w:bidi="ar-SA"/>
        </w:rPr>
        <w:t>كان بين الابنة وبين المرأة كدر وشنآن؛ وهذا لا بُدّ منه، لانّ الزّوجة تنفس عليها ميل الاب، والبنت تكره ميل أبيها إلى امرأة غريبة، كالضَّرَّة لامّها؛ بل هي ضرّة على الحقيقة وإن كانت الامّ ميتة؛ ولانّا لو قدّرنا الامّ حيّة لكانت العداوة مضطرمة، متسعّرة، فإذا كانت قد ماتت، ورثت ابنتها تلك العداوة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اتّفق أنّ رسول اللّه مال إليها وأحبَّها، فازداد ما عند فاطمة بحسب زيادة ميله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وأكرم رسول اللّه فاطمة إكراماً عظيماً أكثر ممّا كان الناس يظنّونه، وأكثر من إكرام الرّجال لبناتهم، حتّى خرج بها عن حدّ حبّ الاباء للاولاد؛ فقال بمحضر الخاص والعام مراراً لا مرَّة واحدة، في مقامات مختلفة لا في مقام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سيّدة نساء العالَمِينَ،</w:t>
      </w:r>
      <w:r>
        <w:rPr>
          <w:rStyle w:val="FootnoteAnchor"/>
          <w:rtl w:val="true"/>
        </w:rPr>
        <w:footnoteReference w:id="101"/>
      </w:r>
      <w:r>
        <w:rPr>
          <w:rFonts w:ascii="Amiri" w:hAnsi="Amiri" w:eastAsia="Amiri" w:cs="Amiri"/>
          <w:color w:val="111111"/>
          <w:sz w:val="28"/>
          <w:sz w:val="28"/>
          <w:szCs w:val="28"/>
          <w:rtl w:val="true"/>
          <w:lang w:bidi="ar-SA"/>
        </w:rPr>
        <w:t>وإنّها عديلة مريم بنت عمران،</w:t>
      </w:r>
      <w:r>
        <w:rPr>
          <w:rStyle w:val="FootnoteAnchor"/>
          <w:rtl w:val="true"/>
        </w:rPr>
        <w:footnoteReference w:id="102"/>
      </w:r>
      <w:r>
        <w:rPr>
          <w:rFonts w:ascii="Amiri" w:hAnsi="Amiri" w:eastAsia="Amiri" w:cs="Amiri"/>
          <w:color w:val="111111"/>
          <w:sz w:val="28"/>
          <w:sz w:val="28"/>
          <w:szCs w:val="28"/>
          <w:rtl w:val="true"/>
          <w:lang w:bidi="ar-SA"/>
        </w:rPr>
        <w:t>وإنّها إذا مرَّت في الموقف، نادى منادٍ من جهة العرش، يا أهل 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غُضّوا أبصاركم لتعبر فاطمة بنت محمّد</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وهذا من الاحاديث الصّحيحة، وليس من الاحاديث المستضعفة؛ وإنّ إنكاحه عليّاً إيّاها ما كان إلاّ بعدما أنكحه اللّه تعالى إيّاها في السّماء، بشهادة الملائكة؛</w:t>
      </w:r>
      <w:r>
        <w:rPr>
          <w:rStyle w:val="FootnoteAnchor"/>
          <w:rtl w:val="true"/>
        </w:rPr>
        <w:footnoteReference w:id="104"/>
      </w:r>
      <w:r>
        <w:rPr>
          <w:rFonts w:ascii="Amiri" w:hAnsi="Amiri" w:eastAsia="Amiri" w:cs="Amiri"/>
          <w:color w:val="111111"/>
          <w:sz w:val="28"/>
          <w:sz w:val="28"/>
          <w:szCs w:val="28"/>
          <w:rtl w:val="true"/>
          <w:lang w:bidi="ar-SA"/>
        </w:rPr>
        <w:t xml:space="preserve">وكم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يؤذيني ما يؤذيها، ويغضبني ما يغضبها</w:t>
      </w:r>
      <w:r>
        <w:rPr>
          <w:rFonts w:eastAsia="Amiri" w:cs="Amiri" w:ascii="Amiri" w:hAnsi="Amiri"/>
          <w:color w:val="111111"/>
          <w:sz w:val="28"/>
          <w:szCs w:val="28"/>
          <w:rtl w:val="true"/>
          <w:lang w:bidi="ar-SA"/>
        </w:rPr>
        <w:t>))</w:t>
      </w:r>
      <w:r>
        <w:rPr>
          <w:rStyle w:val="FootnoteAnchor"/>
          <w:rtl w:val="true"/>
        </w:rPr>
        <w:footnoteReference w:id="105"/>
      </w:r>
      <w:r>
        <w:rPr>
          <w:rFonts w:ascii="IRNazanin" w:hAnsi="IRNazanin" w:eastAsia="IRNazanin"/>
          <w:color w:val="111111"/>
          <w:sz w:val="28"/>
          <w:sz w:val="28"/>
          <w:szCs w:val="28"/>
          <w:rtl w:val="true"/>
          <w:lang w:bidi="fa-IR"/>
        </w:rPr>
        <w:t>، و</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بضعة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يريبني مايريبها</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هذا وأمثاله يوجب زيادة الضّغن عند الزّوجة، حسب زيادة هذا </w:t>
      </w:r>
    </w:p>
    <w:p>
      <w:pPr>
        <w:pStyle w:val="BookText"/>
        <w:rPr/>
      </w:pPr>
      <w:r>
        <w:rPr>
          <w:rFonts w:ascii="Amiri" w:hAnsi="Amiri" w:eastAsia="Amiri" w:cs="Amiri"/>
          <w:color w:val="111111"/>
          <w:sz w:val="28"/>
          <w:sz w:val="28"/>
          <w:szCs w:val="28"/>
          <w:rtl w:val="true"/>
          <w:lang w:bidi="ar-SA"/>
        </w:rPr>
        <w:t xml:space="preserve">التعظيم والتبجيل؛ والنفوس البشريّة تغيظ على ما دون هذا فكيف هذا؟ ثمّ حصل عند بعلها ما هو حاصل 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عليّاً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النّساء كثيراً ما يجعلن الاحقاد في قلوب الرجال، لاسيّما وهنّ محدّثات اللّيل، كما قيل في المثل، وكانت تكثر الشكوى من عائشة، ويغشاها نساء المدينة وجيران بيتها، فينقلن إليها كلمات عن عائشة، ثمَّ يذهبن إلى بيت عائشة فينقلن إليها كلمات عن فاطمة؛ وكما كانت فاطمة تشكو إلى بعلها، كانت عائشة تشكو إلى أبيها، لعلمها أن بعلها لا يُشَكِّيها على ابنته؛ فحصل في نفس أبي بكر من ذلك أثرٌ ما؛ ثمَّ تزايد تقريظ رسول اللّه لعليٍّ، وتقريبه واختصاصه؛ فأحدث ذلك حسداً له، وغبطةً في نفس أبي بكر عنه، وهو أبوها، وفي نفس طلحة وهو ابن عمّها، وهي تجلس إليهما، وتسمع كلامهما، وهما يجلسان إليها ويحادثانها فأعدى إليها منهما كما أعدتهما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أبرّئ عليّاً من مثل ذلك؛ ثمَّ كان بينها وبين عليّ في حياة الرسول أحوال وأقوال، كلّها تقتضي تهيج ما في النّفوس، نحو ما روي انّه سائره يوما وأطال مناجاته،</w:t>
      </w:r>
      <w:r>
        <w:rPr>
          <w:rStyle w:val="FootnoteAnchor"/>
          <w:rtl w:val="true"/>
        </w:rPr>
        <w:footnoteReference w:id="107"/>
      </w:r>
      <w:r>
        <w:rPr>
          <w:rFonts w:ascii="Amiri" w:hAnsi="Amiri" w:eastAsia="Amiri" w:cs="Amiri"/>
          <w:color w:val="111111"/>
          <w:sz w:val="28"/>
          <w:sz w:val="28"/>
          <w:szCs w:val="28"/>
          <w:rtl w:val="true"/>
          <w:lang w:bidi="ar-SA"/>
        </w:rPr>
        <w:t>فجاءت، وهي سائرة خلفهما، حتّى دخلت بينهما،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 أنتما فقد أطلتما، فيقال 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ذلك اليوم، وما روي من حديث الجفنة من الثّريد الّتي أمرت الخادم، فوقفت لها فأكفأتها، ونحو ذلك ممّا يكون بين الاهل وبين المرأة وأحمائها، ثمَّ اتّفق أنّ فاطمة ولدت أولاداً كثيرةً، بنين وبنات ولم تلد هي ولداً، وأنَّ رسول اللّه كان يقيم بني فاطمة مقام بنيه؛ ويسمِّي الواحد منهما ابني؛ ويقول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 لي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لاتزرموا على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ظنّك بالزّوجة إذا حرمت الولد من البعل، ثمّ رأت البعل يتبنى بني ابنته من غيرها، ويحنو عليهم حنو الوالد المشفق؛ هل تكون محبّة لاُولئك البنين ولاُمِّهِمْ ولابِيِهمْ أم مبغضة؟ وهل تودُّ دوام ذلك واستمراره أم زواله وانقضاءه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اتّفق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 باب أبيها إلى المسجد، وفتح باب صهره؛</w:t>
      </w:r>
      <w:r>
        <w:rPr>
          <w:rStyle w:val="FootnoteAnchor"/>
          <w:rtl w:val="true"/>
        </w:rPr>
        <w:footnoteReference w:id="108"/>
      </w:r>
      <w:r>
        <w:rPr>
          <w:rFonts w:ascii="Amiri" w:hAnsi="Amiri" w:eastAsia="Amiri" w:cs="Amiri"/>
          <w:color w:val="111111"/>
          <w:sz w:val="28"/>
          <w:sz w:val="28"/>
          <w:szCs w:val="28"/>
          <w:rtl w:val="true"/>
          <w:lang w:bidi="ar-SA"/>
        </w:rPr>
        <w:t>ثمَّ بعث أباها ببراءة إلى مكّة، ثمَّ عزله عنها بصهره،</w:t>
      </w:r>
      <w:r>
        <w:rPr>
          <w:rStyle w:val="FootnoteAnchor"/>
          <w:rtl w:val="true"/>
        </w:rPr>
        <w:footnoteReference w:id="109"/>
      </w:r>
      <w:r>
        <w:rPr>
          <w:rFonts w:ascii="Amiri" w:hAnsi="Amiri" w:eastAsia="Amiri" w:cs="Amiri"/>
          <w:color w:val="111111"/>
          <w:sz w:val="28"/>
          <w:sz w:val="28"/>
          <w:szCs w:val="28"/>
          <w:rtl w:val="true"/>
          <w:lang w:bidi="ar-SA"/>
        </w:rPr>
        <w:t xml:space="preserve">فقدح ذلك أيضاً في نفسها، وولد لرسول اللّه إبراهيم من مارية، فأظهر عليّ بذلك سروراً كثيراً؛ وكان يتعصّب لمارية، ويقوم بأمرها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 على غيرها، وجرت لمارية نكبة، فبرَّأها عليّ منها، وكشف بطلانها، أو كشفه اللّه على يده؛ وكان ذلك كشفاً محسّاً بالبصر، لا يتهيّأ للمنافقين أن يقولوا فيه ما قالوه في القرآن المنزل ببراءة عائشة، وكلُّ ذلك ممّا يوغر صدر عائشة عليه، ويؤكّد ما في نفسها منه؛ ثمّ مات إبراهيم، فأبطنت شماتة، وإن أظهرت كآبة، ووجم عليُّ من ذلك، وكذلك فاطمة، وكانا يؤثران مارية، ويريدان أن تتميّز عليها بالولد، فلم يقدَّر لهما ولا لمارية ذلك، وبقيت الامور على ما هي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عليُّ لايشك أنّ الامر له، وانّه لاينازعه فيه أحد من الناس؛ ولهذا قال له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أُمدد يدك أُبايعك،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رسول اللّه بايع ابن عمّ رسول اللّه، فلا يختلف عليك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ياعمُّ وهل يطمع فيها طامع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ستعلم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لا أُحبّ هذا الامر من وراء رتاج؛</w:t>
      </w:r>
      <w:r>
        <w:rPr>
          <w:rStyle w:val="FootnoteAnchor"/>
          <w:rtl w:val="true"/>
        </w:rPr>
        <w:footnoteReference w:id="110"/>
      </w:r>
      <w:r>
        <w:rPr>
          <w:rFonts w:ascii="Amiri" w:hAnsi="Amiri" w:eastAsia="Amiri" w:cs="Amiri"/>
          <w:color w:val="111111"/>
          <w:sz w:val="28"/>
          <w:sz w:val="28"/>
          <w:szCs w:val="28"/>
          <w:rtl w:val="true"/>
          <w:lang w:bidi="ar-SA"/>
        </w:rPr>
        <w:t>وأُحبُّ أن أصحر به؛ فسكت عنه</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 xml:space="preserve">فلمّا ثقل رسول اللّه في مرضه، أنفذ جيش أسامة؛ وجعل فيه </w:t>
      </w:r>
    </w:p>
    <w:p>
      <w:pPr>
        <w:pStyle w:val="BookText"/>
        <w:rPr/>
      </w:pPr>
      <w:r>
        <w:rPr>
          <w:rFonts w:ascii="Amiri" w:hAnsi="Amiri" w:eastAsia="Amiri" w:cs="Amiri"/>
          <w:color w:val="111111"/>
          <w:sz w:val="28"/>
          <w:sz w:val="28"/>
          <w:szCs w:val="28"/>
          <w:rtl w:val="true"/>
          <w:lang w:bidi="ar-SA"/>
        </w:rPr>
        <w:t>أبا بكر</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يستعمل هذا الغلام على المهاجرين الاولين، فغضب رسول اللّه، فصعد المنبر، فحمد اللّه واثنى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مقالة بلغني عن بعضكم في تأميري اسامة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فدخل بيته، وذلك يوم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وتوفي يوم الاثنين، راجع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 xml:space="preserve">، وفي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عن ابن عمر، وراجع تهذيب تاريخ ابن عساكر </w:t>
      </w:r>
      <w:r>
        <w:rPr>
          <w:rFonts w:eastAsia="Amiri" w:cs="Amiri" w:ascii="Amiri" w:hAnsi="Amiri"/>
          <w:color w:val="111111"/>
          <w:sz w:val="28"/>
          <w:szCs w:val="28"/>
          <w:lang w:bidi="ar-SA"/>
        </w:rPr>
        <w:t>391/2</w:t>
      </w:r>
      <w:r>
        <w:rPr>
          <w:rFonts w:ascii="Amiri" w:hAnsi="Amiri" w:eastAsia="Amiri" w:cs="Amiri"/>
          <w:color w:val="111111"/>
          <w:sz w:val="28"/>
          <w:sz w:val="28"/>
          <w:szCs w:val="28"/>
          <w:rtl w:val="true"/>
          <w:lang w:bidi="ar-SA"/>
        </w:rPr>
        <w:t xml:space="preserve">، وكنز العمال </w:t>
      </w:r>
      <w:r>
        <w:rPr>
          <w:rFonts w:eastAsia="Amiri" w:cs="Amiri" w:ascii="Amiri" w:hAnsi="Amiri"/>
          <w:color w:val="111111"/>
          <w:sz w:val="28"/>
          <w:szCs w:val="28"/>
          <w:lang w:bidi="ar-SA"/>
        </w:rPr>
        <w:t>312/5</w:t>
      </w:r>
      <w:r>
        <w:rPr>
          <w:rFonts w:ascii="Amiri" w:hAnsi="Amiri" w:eastAsia="Amiri" w:cs="Amiri"/>
          <w:color w:val="111111"/>
          <w:sz w:val="28"/>
          <w:sz w:val="28"/>
          <w:szCs w:val="28"/>
          <w:rtl w:val="true"/>
          <w:lang w:bidi="ar-SA"/>
        </w:rPr>
        <w:t xml:space="preserve">، ومنتخبه </w:t>
      </w:r>
      <w:r>
        <w:rPr>
          <w:rFonts w:eastAsia="Amiri" w:cs="Amiri" w:ascii="Amiri" w:hAnsi="Amiri"/>
          <w:color w:val="111111"/>
          <w:sz w:val="28"/>
          <w:szCs w:val="28"/>
          <w:lang w:bidi="ar-SA"/>
        </w:rPr>
        <w:t>180/4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وغيره من أعلام المهاجرين والانصار فكان عليُّ حينئذ بوصوله إلى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حدث برسول اللّه 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أوثق، ويغلب على ظنّه أن المدينة لو مات لخلت من منازع ينازعه الامر بالكلّية؛ فيأخذه صفواً وعفواً، وتتمّ له البيعة، فلا يتهيّأ فسخها لو رام ضدُّ منازعته عليها، فكان من عود أبي بكر من جيش أُسامة بإرسالها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وإعلامه بأنّ رسول اللّه يموت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حديث الصّلاة بالنّاس ما عرف، فنسب عليّ إلى عائشة أنّها أمرت بلالاً مولى أبيها أن يأمره فليصلّ بالنّاس، لان رسول اللّه كما روي قال ليصلّ بهم أحدهم؛ ولم يعيّن؛ وكانت صلاة الصّبح، فخرج رسول اللّه وهو في آخر رمق يتهادى بين عليّ والفضل بن العبّاس، حتّى قام في المحراب كما ورد في الخبر، ثمّ دخل، فمات ارتفاع الضّحى، فجعل يوم صلاته حجّةً في صرف الامر إليه</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يطيب نفساً أن يتقدَّم قَدَمَيْن قَدَّمِهُما رسول اللّه في الصلاة، ولم يحملوا خروج رسول اللّه إلى الصلاة لصرفه عنها، بل لمحافظته على الصّلاة مهما أمكن؛ فبويع على هذه النكتة الّتي اتّهمها عليّ أنّها ابتدأت منها، وكان عليُّ يذكر هذا لاصحابه في خلواته كثيراً،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لم يقل</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إنكنّ لصويحبات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إنكاراً لهذه الحال، وغضباً منها، لانّها وحفصة تبادرتا إلى تعيين أبويهما؛ وإنَّهُ استدركها بخروجه، وصرفه عن </w:t>
      </w:r>
    </w:p>
    <w:p>
      <w:pPr>
        <w:pStyle w:val="BookText"/>
        <w:rPr/>
      </w:pPr>
      <w:r>
        <w:rPr>
          <w:rFonts w:ascii="Amiri" w:hAnsi="Amiri" w:eastAsia="Amiri" w:cs="Amiri"/>
          <w:color w:val="111111"/>
          <w:sz w:val="28"/>
          <w:sz w:val="28"/>
          <w:szCs w:val="28"/>
          <w:rtl w:val="true"/>
          <w:lang w:bidi="ar-SA"/>
        </w:rPr>
        <w:t>المحراب، فلم يجد ذلك ولا أثَّر، مع قوّة الدّاعي الّذي كان يدعو إلى أبي بكر؛ ويمهّد له قاعدة الامر، وتقرّر حاله في نفوس النّاس، ومن اتبعه على ذلك من أعيان المهاجرين والانصار؛</w:t>
      </w:r>
      <w:r>
        <w:rPr>
          <w:rStyle w:val="FootnoteAnchor"/>
          <w:rtl w:val="true"/>
        </w:rPr>
        <w:footnoteReference w:id="114"/>
      </w:r>
      <w:r>
        <w:rPr>
          <w:rFonts w:ascii="Amiri" w:hAnsi="Amiri" w:eastAsia="Amiri" w:cs="Amiri"/>
          <w:color w:val="111111"/>
          <w:sz w:val="28"/>
          <w:sz w:val="28"/>
          <w:szCs w:val="28"/>
          <w:rtl w:val="true"/>
          <w:lang w:bidi="ar-SA"/>
        </w:rPr>
        <w:t>ولمّا ساعد على ذلك من الحظّ الفلكيّ، والامر السّمائيّ الّذي جمع عليه القلوب والاهواء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هذه الحال عند عليّ أعظم من كلّ عظيم؛ وهي الطامّة الكبرى، والمصيبة العظمى؛ ولم ينسبها إلاّ الى عائشة وحدها؛ ولا علّق الامر الواقع إلاّبها، فدعا عليها في خلواته وبين خواصّه، وتظلّم إلى اللّه منها؛ وجرى له في تخلّفه عن البيعة ماهو مشهور حتّى بايع</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وكان يبلغه وفاطمة عنها كلّ ما يكرهانه منذ مات رسول اللّه، إلى أن توفّيت فاطمة وهما صابران على مضض ورمض، واستظهرت بولاية أبيها واستطالت وعظم شأنها، وانخذل عليُّ وفاطمة؛ وقُهِرا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وأُخذت فدك؛ وخرجت فاطمة تجادل في ذلك مراراً، فلم تظفر بشيء،</w:t>
      </w:r>
      <w:r>
        <w:rPr>
          <w:rStyle w:val="FootnoteAnchor"/>
          <w:rtl w:val="true"/>
        </w:rPr>
        <w:footnoteReference w:id="116"/>
      </w:r>
      <w:r>
        <w:rPr>
          <w:rFonts w:ascii="Amiri" w:hAnsi="Amiri" w:eastAsia="Amiri" w:cs="Amiri"/>
          <w:color w:val="111111"/>
          <w:sz w:val="28"/>
          <w:sz w:val="28"/>
          <w:szCs w:val="28"/>
          <w:rtl w:val="true"/>
          <w:lang w:bidi="ar-SA"/>
        </w:rPr>
        <w:t>وفي ذلك تبلغها النّساء الدّاخلات والخارجات عن عائشة كلّ كلام يسوءها ويبلغن عائشة عنها وعن بعلها مثل ذلك إلاّ انّه شتّان ما بين الحالتين، وبعد ما بين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غالبة، وهذه مغلوبة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آمرة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مأمورة، وظهر التشفِّي والشّماتة ولا شيء أعظم مرارةً ومشقّةً من شماتة العدوِّ</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أفتقول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عائشة عيَّنت أباها للصّلاة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يعيِّنه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فلا أقول ذلك، ولكن عليّاً كان يقوله؛ وتكليفي غير تكليفه، كان حاضراً ولم أكن حاضراً، فأنا محجوج بالاخبار الّتي اتّصلت بي؛</w:t>
      </w:r>
      <w:r>
        <w:rPr>
          <w:rStyle w:val="FootnoteAnchor"/>
          <w:rtl w:val="true"/>
        </w:rPr>
        <w:footnoteReference w:id="117"/>
      </w:r>
      <w:r>
        <w:rPr>
          <w:rFonts w:ascii="Amiri" w:hAnsi="Amiri" w:eastAsia="Amiri" w:cs="Amiri"/>
          <w:color w:val="111111"/>
          <w:sz w:val="28"/>
          <w:sz w:val="28"/>
          <w:szCs w:val="28"/>
          <w:rtl w:val="true"/>
          <w:lang w:bidi="ar-SA"/>
        </w:rPr>
        <w:t>وهي تتضمّن تعيين النبيّ لابي بكر في الصّلاة وهو محجوج بما كان قد علمه، أو يغلب على ظنّه من الحال الّتي كان حضرها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ماتت فاطمة، فجاء نساء رسول اللّه كلّهنّ إلى بني هاشم في العزاء إلاّ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لم تأت، وأظهرت مرضاً، ونقل إلى عليّ عنها كلام يدل على السُّرور</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ثمّ بايع عليّ أباها، فسرّت بذلك، وأظهرت من الاستبشار بتمام البيعة واستقرار الخلافة وبطلان منازعة الخصم ما قد نقله الناقلون فأكثروا؛ واستمرّت الاُمور على هذه مدّة خلافة أبيها وخلافة عمر وعثمان؛ والقلوب تغلي والاحقاد تذيب الحجارة؛ وكلّما طال الزمن على عليّ تضاعفت همومه وغمومه، وباح بما في نفسه إلى أن قتل عثمان، وقد كانت عائشة أشدّ النّاس عليه تأليباً وتحريضاً؛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وأمّلت أن تكون الخلافة في طلحة، فتعود الامرة تيميّة كما كانت أوّلاً، فعدل النّاس عنه إلى عليّ بن أبي طالب؛ فلمّا سمعت ذلك صرخت</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واعثماناه قتل عثمان مظلوماً، وثار ما في الانفس حتّى تولّد من ذلك يوم الجمل وما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خلاصة كلام الشيخ أبي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يتشيّع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أوردنا قسماً كبيراً من محاورة ابن أبي الحديد وشيخه</w:t>
      </w:r>
      <w:r>
        <w:rPr>
          <w:rStyle w:val="FootnoteAnchor"/>
          <w:rtl w:val="true"/>
        </w:rPr>
        <w:footnoteReference w:id="119"/>
      </w:r>
      <w:r>
        <w:rPr>
          <w:rFonts w:ascii="Amiri" w:hAnsi="Amiri" w:eastAsia="Amiri" w:cs="Amiri"/>
          <w:color w:val="111111"/>
          <w:sz w:val="28"/>
          <w:sz w:val="28"/>
          <w:szCs w:val="28"/>
          <w:rtl w:val="true"/>
          <w:lang w:bidi="ar-SA"/>
        </w:rPr>
        <w:t>في شرح كلام عليّ بن أبي طالب، لما كان فيها من إيضاح لغوامض لنا عن حياة أُمّ المؤمنين الزوجيّة، وعلاقاتها بأُسرة النبيّ الاقربين في عصره؛ والاحداث الّتي نشأت عنها بعده، ونقتصر عليه في دراسة بعض نواحي حياتها الزوجيّة، لما في عرضها مفصّلاً من خروج بنا عن الدراسة الممهِّدة لفهم أحاديثها إلى دراسة مفصّلة لحياتها وأثرها على المجتمع الاسلامي، ممّا ينبغي بحثها في دراسات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نستخلصه من كلّ ما مرَّ؛ أن أُم المؤمنين كانت امرأة غيرى، تغار على زوجها الرسول، وأنّ غيرتها هذه كانت تؤثّر على حياتها الزوجيّة، وعلاقاتها بزوجات الرسول وسراياه وسائر أفراد أُسرته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رأينا في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تغار على مصلحة ذوي قرباها، وحزبهم</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أمّا خارج بيت الرسول فسنرى فيما يأتي انها صرفت عمرها في حفظ مصالح ذوي قرباها وحزبهم مدى الحياة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أيضاً بمثل تلك القوّة والشدّة، وأنّ هذه 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الغيرة الشّديدة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المصحوبة بحدّة الطبع كانت تدفعها إلى أعمال عنيفة، وأقوال حادّة ممّا عقدنا الفصول الاتية لدراسة أكثرها</w:t>
      </w:r>
      <w:r>
        <w:rPr>
          <w:rFonts w:eastAsia="Amiri" w:cs="Amiri" w:ascii="Amiri" w:hAnsi="Amiri"/>
          <w:color w:val="111111"/>
          <w:sz w:val="28"/>
          <w:szCs w:val="28"/>
          <w:rtl w:val="true"/>
          <w:lang w:bidi="ar-SA"/>
        </w:rPr>
        <w:t>.</w:t>
      </w:r>
      <w:bookmarkStart w:id="135" w:name="pg12234_115483"/>
    </w:p>
    <w:p>
      <w:pPr>
        <w:pStyle w:val="Heading2"/>
        <w:numPr>
          <w:ilvl w:val="1"/>
          <w:numId w:val="1"/>
        </w:numPr>
        <w:rPr/>
      </w:pPr>
      <w:bookmarkStart w:id="136" w:name="__RefHeading___Toc6527336_417432637"/>
      <w:bookmarkStart w:id="137" w:name="_Toc46"/>
      <w:bookmarkEnd w:id="135"/>
      <w:bookmarkEnd w:id="136"/>
      <w:r>
        <w:rPr>
          <w:rtl w:val="true"/>
        </w:rPr>
        <w:t>على عهد الخليفتين</w:t>
      </w:r>
      <w:bookmarkEnd w:id="137"/>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8" w:name="__RefHeading___Toc6527338_417432637"/>
      <w:bookmarkStart w:id="139" w:name="_Toc47"/>
      <w:bookmarkEnd w:id="138"/>
      <w:r>
        <w:rPr>
          <w:rtl w:val="true"/>
        </w:rPr>
        <w:t>اشارة</w:t>
      </w:r>
      <w:bookmarkEnd w:id="139"/>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0" w:name="pg12234_115485"/>
      <w:bookmarkStart w:id="141" w:name="pg12234_115485"/>
      <w:bookmarkEnd w:id="141"/>
    </w:p>
    <w:p>
      <w:pPr>
        <w:pStyle w:val="Heading3"/>
        <w:numPr>
          <w:ilvl w:val="2"/>
          <w:numId w:val="1"/>
        </w:numPr>
        <w:rPr/>
      </w:pPr>
      <w:bookmarkStart w:id="142" w:name="pg12234_115485"/>
      <w:bookmarkStart w:id="143" w:name="__RefHeading___Toc6527340_417432637"/>
      <w:bookmarkStart w:id="144" w:name="_Toc48"/>
      <w:bookmarkEnd w:id="142"/>
      <w:bookmarkEnd w:id="143"/>
      <w:r>
        <w:rPr>
          <w:rtl w:val="true"/>
        </w:rPr>
        <w:t>الخليفتان</w:t>
      </w:r>
      <w:bookmarkEnd w:id="144"/>
    </w:p>
    <w:p>
      <w:pPr>
        <w:pStyle w:val="Heading4"/>
        <w:numPr>
          <w:ilvl w:val="3"/>
          <w:numId w:val="1"/>
        </w:numPr>
        <w:rPr/>
      </w:pPr>
      <w:bookmarkStart w:id="145" w:name="__RefHeading___Toc6527342_417432637"/>
      <w:bookmarkStart w:id="146" w:name="_Toc49"/>
      <w:bookmarkEnd w:id="145"/>
      <w:r>
        <w:rPr>
          <w:rtl w:val="true"/>
        </w:rPr>
        <w:t>الخليفتان هما</w:t>
      </w:r>
      <w:r>
        <w:rPr>
          <w:rtl w:val="true"/>
        </w:rPr>
        <w:t>:</w:t>
      </w:r>
      <w:bookmarkEnd w:id="146"/>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الملقّب بالصدّيق والعتيق؛ عبداللّه بن أبي قحافة، عثمان بن عامر ابن عمرو بن كعب بن سعد بن تيم بن مرّة القرشيّ التيميّ؛ وأُمّه أُمُّ الخير سلمي، أو ليلى بنت صخر بن عامر بن كعب بن سعد بن تيم بن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بعد الفيل بسنتين أو ثلاث، وكان من السّابقين الاوَّلين إلى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الرّسول في هجرته إلى المدينة، وشهد بدراً وما بعدها، وبويع بالخلافة في السقيفة</w:t>
      </w:r>
      <w:r>
        <w:rPr>
          <w:rStyle w:val="FootnoteAnchor"/>
          <w:rtl w:val="true"/>
        </w:rPr>
        <w:footnoteReference w:id="121"/>
      </w:r>
      <w:r>
        <w:rPr>
          <w:rFonts w:ascii="Amiri" w:hAnsi="Amiri" w:eastAsia="Amiri" w:cs="Amiri"/>
          <w:color w:val="111111"/>
          <w:sz w:val="28"/>
          <w:sz w:val="28"/>
          <w:szCs w:val="28"/>
          <w:rtl w:val="true"/>
          <w:lang w:bidi="ar-SA"/>
        </w:rPr>
        <w:t>بعد وفاة رسول اللّه وقبل دفنه، وتوفي لثماني ليال بقين من جمادى الاخرة سنة ثلاث عشرة، ودفن في حجرة رسول اللّه، وعمره ثلاث وستّون سنة، وكانت خلافته سنتين وثلاثة أشهر وعشر ليال أو ستّاً وعشرين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حفص الفاروق عمر بن الخطّاب بن نفيل بن عبد العزّي بن رباح ابن عبداللّه بن قرط بن رزاح بن عديّ القرشيّ العدويّ، وأُمّه حنتمة بنت هشام أو هاشم بن المغيرة بن عبداللّه بن عمر بن مخزوم؛ أسلم بعد نيّف وخمسين رجلاً وامرأةً، وهاجر إلى المدينة وشهد بدراً وما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استخلفه أبو بكر من بعده، وانتشرت الفتوح الاسلاميّة في عهده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طعنه أبو لؤلؤة غلام المغيرة بن شعبة لاربع ليال بقين من ذي الحجة سنة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ثلاث وعشرين، وعمره خمس وخمسون أو ثلاث وستّون،</w:t>
      </w:r>
      <w:r>
        <w:rPr>
          <w:rStyle w:val="FootnoteAnchor"/>
          <w:rtl w:val="true"/>
        </w:rPr>
        <w:footnoteReference w:id="122"/>
      </w:r>
      <w:r>
        <w:rPr>
          <w:rFonts w:ascii="Amiri" w:hAnsi="Amiri" w:eastAsia="Amiri" w:cs="Amiri"/>
          <w:color w:val="111111"/>
          <w:sz w:val="28"/>
          <w:sz w:val="28"/>
          <w:szCs w:val="28"/>
          <w:rtl w:val="true"/>
          <w:lang w:bidi="ar-SA"/>
        </w:rPr>
        <w:t xml:space="preserve">ودفن هلال المحرّم سنة أربع وعشرين إلى جنب أبي بكر في حجرة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وكانت خلافته عشر سنين وستّة أشهر وخمس ليال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إرجاع السلطة اليها في الفتيا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تفضيلها في العطاء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ازواج</w:t>
      </w:r>
    </w:p>
    <w:p>
      <w:pPr>
        <w:pStyle w:val="BookText"/>
        <w:rPr/>
      </w:pPr>
      <w:r>
        <w:rPr>
          <w:rFonts w:ascii="Amiri" w:hAnsi="Amiri" w:eastAsia="Amiri" w:cs="Amiri"/>
          <w:color w:val="111111"/>
          <w:sz w:val="28"/>
          <w:sz w:val="28"/>
          <w:szCs w:val="28"/>
          <w:rtl w:val="true"/>
          <w:lang w:bidi="ar-SA"/>
        </w:rPr>
        <w:t xml:space="preserve">النبيّ من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حجهنّ في آخر عهد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خفرهن في طريق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w:t>
      </w:r>
    </w:p>
    <w:p>
      <w:pPr>
        <w:pStyle w:val="BookText"/>
        <w:rPr/>
      </w:pPr>
      <w:r>
        <w:rPr>
          <w:rFonts w:ascii="Amiri" w:hAnsi="Amiri" w:eastAsia="Amiri" w:cs="Amiri"/>
          <w:color w:val="111111"/>
          <w:sz w:val="28"/>
          <w:sz w:val="28"/>
          <w:szCs w:val="28"/>
          <w:rtl w:val="true"/>
          <w:lang w:bidi="ar-SA"/>
        </w:rPr>
        <w:t xml:space="preserve">الحديث في عهد الشيخين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أحاديثها في هذا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عصور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رثاء عمر على لسان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تبادل الحبّ والاحترام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بيتها داراً</w:t>
      </w:r>
    </w:p>
    <w:p>
      <w:pPr>
        <w:pStyle w:val="BookText"/>
        <w:rPr/>
      </w:pPr>
      <w:r>
        <w:rPr>
          <w:rFonts w:ascii="Amiri" w:hAnsi="Amiri" w:eastAsia="Amiri" w:cs="Amiri"/>
          <w:color w:val="111111"/>
          <w:sz w:val="28"/>
          <w:sz w:val="28"/>
          <w:szCs w:val="28"/>
          <w:rtl w:val="true"/>
          <w:lang w:bidi="ar-SA"/>
        </w:rPr>
        <w:t xml:space="preserve">للشورى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قضت أُمُّ المؤمنين عائشة حياتها في نزاع حادّ عنيف، وتنافس حزبي صاخب إلاّ ماكان من أيّامها على عهد الشيخين، فإنّها قضتها قريرة العين، منعمة الحال، هانئة بما كانت تراه من غلبة حزبها واستيلائه على الحكم، وبما أُحيطت من رعاية خاصّة أوصلتها إلى ما كانت خليقة بها من مكانة مرموقة في المجتمع الاسلاميّ حتّى اليوم؛ فقد توفّي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تسع زوجات ولم نجد في تلكم التّسع من يُرْجِعُ الخليفتان إليهما في الفتيا كما كانا يفعلان مع أُم المؤمنين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يؤيّد ما ذكرناه ما أخرجه ابن سعد في طبقاته</w:t>
      </w:r>
      <w:r>
        <w:rPr>
          <w:rStyle w:val="FootnoteAnchor"/>
          <w:rtl w:val="true"/>
        </w:rPr>
        <w:footnoteReference w:id="123"/>
      </w:r>
      <w:r>
        <w:rPr>
          <w:rFonts w:ascii="IRNazanin" w:hAnsi="IRNazanin" w:eastAsia="IRNazanin"/>
          <w:color w:val="111111"/>
          <w:sz w:val="28"/>
          <w:sz w:val="28"/>
          <w:szCs w:val="28"/>
          <w:rtl w:val="true"/>
          <w:lang w:bidi="fa-IR"/>
        </w:rPr>
        <w:t>عن القاسم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عائشة قد استقلّت بالفتوى في عهد أبي بكر وعمر وعثمان وهلمّ جرّا إلى أن ماتت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أخرجه عن محمود بن لبيد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عائشة تفتي في عهد عمر وعثمان إلى أن ماتت يرحمها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الاكابر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وعثمان بعده يرسلان إليها فيسألانها عن السّنن</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انّنا لم نجد في تلكم التّسع من فضلت في العطاء ما عداها، فقد </w:t>
      </w:r>
    </w:p>
    <w:p>
      <w:pPr>
        <w:pStyle w:val="BookText"/>
        <w:rPr/>
      </w:pPr>
      <w:r>
        <w:rPr>
          <w:rFonts w:ascii="IRNazanin" w:hAnsi="IRNazanin" w:eastAsia="IRNazanin"/>
          <w:color w:val="111111"/>
          <w:sz w:val="28"/>
          <w:sz w:val="28"/>
          <w:szCs w:val="28"/>
          <w:rtl w:val="true"/>
          <w:lang w:bidi="fa-IR"/>
        </w:rPr>
        <w:t>أخرج ابن سعد</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وشرح النهج </w:t>
      </w:r>
      <w:r>
        <w:rPr>
          <w:rFonts w:eastAsia="Amiri" w:cs="Amiri" w:ascii="Amiri" w:hAnsi="Amiri"/>
          <w:color w:val="111111"/>
          <w:sz w:val="28"/>
          <w:szCs w:val="28"/>
          <w:lang w:bidi="ar-SA"/>
        </w:rPr>
        <w:t>154/3</w:t>
      </w:r>
      <w:r>
        <w:rPr>
          <w:rFonts w:ascii="Amiri" w:hAnsi="Amiri" w:eastAsia="Amiri" w:cs="Amiri"/>
          <w:color w:val="111111"/>
          <w:sz w:val="28"/>
          <w:sz w:val="28"/>
          <w:szCs w:val="28"/>
          <w:rtl w:val="true"/>
          <w:lang w:bidi="ar-SA"/>
        </w:rPr>
        <w:t xml:space="preserve">، والبلاذري في فتوح البلدان 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والماوردي في الاحكام السلطانية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بترجمتها عن مصعب بن سعد،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عمر لاُمّهات المؤمنين عشرة آلاف وزاد عائشة ألفين،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حبيبة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ذكران مولى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درج من العراق فيه جوهر الى عمر، فقال لاصحابه أتدرون ما ثمنه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يدروا كيف يقسمونه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أتأذنون أن أرسل به الى عائشة لحب رسول اللّه اياها؟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به اليها، فقالت ماذا فتح اللّه على ابن الخطاب، اللّهم لا تبقيني لعطيته لقابل</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والسّلطة الّتي فضّلتها في العطاء في هذا العهد، وأرجعت إليها في الفتيا، حجرت عليها داخل المدينة فيمن حجرت عليه،</w:t>
      </w:r>
      <w:r>
        <w:rPr>
          <w:rStyle w:val="FootnoteAnchor"/>
          <w:rtl w:val="true"/>
        </w:rPr>
        <w:footnoteReference w:id="126"/>
      </w:r>
      <w:r>
        <w:rPr>
          <w:rFonts w:ascii="Amiri" w:hAnsi="Amiri" w:eastAsia="Amiri" w:cs="Amiri"/>
          <w:color w:val="111111"/>
          <w:sz w:val="28"/>
          <w:sz w:val="28"/>
          <w:szCs w:val="28"/>
          <w:rtl w:val="true"/>
          <w:lang w:bidi="ar-SA"/>
        </w:rPr>
        <w:t>ولم تتركها تخرج من المدينة حتّى إلى الحجّ والعمرة، روى ابن سعد في طبقاته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عمر بن الخطّاب منع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الحج والعمرة</w:t>
      </w:r>
      <w:r>
        <w:rPr>
          <w:rFonts w:eastAsia="Amiri" w:cs="Amiri" w:ascii="Amiri" w:hAnsi="Amiri"/>
          <w:color w:val="111111"/>
          <w:sz w:val="28"/>
          <w:szCs w:val="28"/>
          <w:rtl w:val="true"/>
          <w:lang w:bidi="ar-SA"/>
        </w:rPr>
        <w:t>)).</w:t>
      </w:r>
      <w:r>
        <w:rPr>
          <w:rStyle w:val="FootnoteAnchor"/>
          <w:rtl w:val="true"/>
        </w:rPr>
        <w:footnoteReference w:id="127"/>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كانت الحجّة الّتي حجّ فيها عمر بن الخطّاب سنة ثلاث وعشرين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آخر حجّة حجّها عمر في السنّة الّتي توفّي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إليه أزواج النبيّ </w:t>
      </w:r>
    </w:p>
    <w:p>
      <w:pPr>
        <w:pStyle w:val="BookText"/>
        <w:rPr/>
      </w:pPr>
      <w:r>
        <w:rPr>
          <w:rFonts w:ascii="Amiri" w:hAnsi="Amiri" w:eastAsia="Amiri" w:cs="Amiri"/>
          <w:color w:val="111111"/>
          <w:sz w:val="28"/>
          <w:sz w:val="28"/>
          <w:szCs w:val="28"/>
          <w:rtl w:val="true"/>
          <w:lang w:bidi="ar-SA"/>
        </w:rPr>
        <w:t>يستأذنَّ في الخروج ماعدا زينب وسودة فإنّهما لم تحجّا بعد النبيّ، وقالتا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يحرّكنا ظهر بعير؛ وقالت سودة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حججت واعتمرت، فأنا أقعد في بيتي كما أمرني اللّه،</w:t>
      </w:r>
      <w:r>
        <w:rPr>
          <w:rStyle w:val="FootnoteAnchor"/>
          <w:rtl w:val="true"/>
        </w:rPr>
        <w:footnoteReference w:id="128"/>
      </w:r>
      <w:r>
        <w:rPr>
          <w:rFonts w:ascii="Amiri" w:hAnsi="Amiri" w:eastAsia="Amiri" w:cs="Amiri"/>
          <w:color w:val="111111"/>
          <w:sz w:val="28"/>
          <w:sz w:val="28"/>
          <w:szCs w:val="28"/>
          <w:rtl w:val="true"/>
          <w:lang w:bidi="ar-SA"/>
        </w:rPr>
        <w:t xml:space="preserve">فأذن لهنّ، وأمر بجهازهنّ، فحملن في الهوادج عليهنّ الاكسية الخضر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الطيالسة الخضر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 حجرة من النّاس، وبعث معهنّ عبدالرّحمن بن عوف</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الا صابة </w:t>
      </w:r>
      <w:r>
        <w:rPr>
          <w:rFonts w:eastAsia="Amiri" w:cs="Amiri" w:ascii="Amiri" w:hAnsi="Amiri"/>
          <w:color w:val="111111"/>
          <w:sz w:val="28"/>
          <w:szCs w:val="28"/>
          <w:lang w:bidi="ar-SA"/>
        </w:rPr>
        <w:t>408/2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والاستيعاب </w:t>
      </w:r>
      <w:r>
        <w:rPr>
          <w:rFonts w:eastAsia="Amiri" w:cs="Amiri" w:ascii="Amiri" w:hAnsi="Amiri"/>
          <w:color w:val="111111"/>
          <w:sz w:val="28"/>
          <w:szCs w:val="28"/>
          <w:lang w:bidi="ar-SA"/>
        </w:rPr>
        <w:t>390/2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وأُسد الغابة </w:t>
      </w:r>
      <w:r>
        <w:rPr>
          <w:rFonts w:eastAsia="Amiri" w:cs="Amiri" w:ascii="Amiri" w:hAnsi="Amiri"/>
          <w:color w:val="111111"/>
          <w:sz w:val="28"/>
          <w:szCs w:val="28"/>
          <w:lang w:bidi="ar-SA"/>
        </w:rPr>
        <w:t>313/3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وعثمان بن عفّان، فكان عثمان يسير على راحلته أمامهن وينادي</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لا يدنو إليهنّ أحدٌ، ولا ينظر إليهنَ أحدٌ، فلا يدع أحداً يدنو منهنّ ولا يراهنّ إلاّ من مدّ البصر، فاذا دنا منهن أحد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إليك، وكان عبدالرّحمن يسير على راحلته من ورائهنّ يفعل مثل ذلك</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وروي عن المسوَّر ابن مخرمة</w:t>
      </w:r>
      <w:r>
        <w:rPr>
          <w:rStyle w:val="FootnoteAnchor"/>
          <w:rtl w:val="true"/>
        </w:rPr>
        <w:footnoteReference w:id="131"/>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رأيت الرجل ينيخ على الطريق لاصلاح رحل أو بعض ما يصلح من جهازه، فيلحقه عثمان وهو أمام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في الطريق سعة أخذ يمين الطريق أو يساره؛ فيبعد عنه، وإن لم يجد سعة </w:t>
      </w:r>
    </w:p>
    <w:p>
      <w:pPr>
        <w:pStyle w:val="BookText"/>
        <w:rPr/>
      </w:pPr>
      <w:r>
        <w:rPr>
          <w:rFonts w:ascii="Amiri" w:hAnsi="Amiri" w:eastAsia="Amiri" w:cs="Amiri"/>
          <w:color w:val="111111"/>
          <w:sz w:val="28"/>
          <w:sz w:val="28"/>
          <w:szCs w:val="28"/>
          <w:rtl w:val="true"/>
          <w:lang w:bidi="ar-SA"/>
        </w:rPr>
        <w:t>وقف ناحية حتّى يرحل الرجل أو يقضي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رأيته يلقى الناس مقبلين في وجهه من مكّة على الطريق، فيقول لهم يمنة أو يسرة، فينيخهم حتّى يكونوا مدّ البصر حتّى يمضين، وكنّ ينزلن مع عمر كلّ منزل، وكانا ينزلان بهنّ في الشّعاب وينزلان في فيء الشعب ولا يتركان أحداً يمرُّ عليهنّ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ينزلانهنّ بصدر الشّعب وينزلان بذنب الشعب، ولايصعد إليهنّ أحد وفي أُخرى،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ينزلهنّ في الشّعب الّذي ليس له منفذ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ستروا عليهنّ الشجر من كلّ ناحية</w:t>
      </w:r>
      <w:r>
        <w:rPr>
          <w:rFonts w:eastAsia="Amiri" w:cs="Amiri" w:ascii="Amiri" w:hAnsi="Amiri"/>
          <w:color w:val="111111"/>
          <w:sz w:val="28"/>
          <w:szCs w:val="28"/>
          <w:rtl w:val="true"/>
          <w:lang w:bidi="ar-SA"/>
        </w:rPr>
        <w:t>)).</w:t>
      </w:r>
      <w:r>
        <w:rPr>
          <w:rStyle w:val="FootnoteAnchor"/>
          <w:rtl w:val="true"/>
        </w:rPr>
        <w:footnoteReference w:id="132"/>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أُمّ المؤمنين عائشة لم تخرج في هذا العهد غير هذه السفرة من المدينة، وإنّما قضت أيّامها في بيتها في حياة رتيبة هادئة لايختلف أوّلها عن آخرها؛ ترجع إليها السلطة في ماتحتاج إليه من إفتاء، فتحدّث هي عن رسول اللّه في ذلك، وكان ذلك لها من السلطة غاية الاجلال والتكريم، مضافاً إلى تفضيلها في 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المظنون ظنّاً راجحاً أنّ التحديث كان في هذا العهد نزراً يسيراً وذلك لانصراف المسلمين بقضهم وقضيضهم إلى الفتوح، واتّفاق الرأي وخضوع الجميع للخلفاء حتّى النصف الاوّل من خلافة عثمان، مضافاً إلى أنّهم في المدينة كانوا يعيشون جميعاً مع من عاشر النبيّ، فلم يكن هناك مُسوِّغ للاكثار من الحديث عن عصر الرسول، ومن المظنون أيضاً أنّ من ذلك النزر اليسير ما روي عن أُمّ المؤمنين في تأييد الخلافة القائمة يومذاك؛ فإنّها كانت من أشدّ المؤيّدين لها، ولم يكن ثمّة تأييد أقوى من نشر الحديث عن رسول اللّه في شأن الخلافة والخلفاء، ومن الجائز أن يكون من أحاديثها في هذا العصر وفي هذا الباب ما أخرجه مسلم في صحيحه عنها</w:t>
      </w:r>
      <w:r>
        <w:rPr>
          <w:rStyle w:val="FootnoteAnchor"/>
          <w:rtl w:val="true"/>
        </w:rPr>
        <w:footnoteReference w:id="133"/>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إدعي لِي أبا بكر أباك وأخاك حتّى أكتب كتاباً فانّي أخاف أن يتمنّى متمنٍّ ويقول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أولى، ويأبى اللّه والمؤمنون إلاّ أبا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مليكة</w:t>
      </w:r>
      <w:r>
        <w:rPr>
          <w:rStyle w:val="FootnoteAnchor"/>
          <w:rtl w:val="true"/>
        </w:rPr>
        <w:footnoteReference w:id="13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ثقل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لعبدالرّحمن بن أبي 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إئتني بكتف ولوح حتّى أكتب لابي بكر لا يختلف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ذهب عبدالرّحمن ليقوم،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اللّه والمؤمنون أن يختلف عليك أبا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أيضاً ما أخرجه مسلم</w:t>
      </w:r>
      <w:r>
        <w:rPr>
          <w:rStyle w:val="FootnoteAnchor"/>
          <w:rtl w:val="true"/>
        </w:rPr>
        <w:footnoteReference w:id="135"/>
      </w:r>
      <w:r>
        <w:rPr>
          <w:rFonts w:ascii="Amiri" w:hAnsi="Amiri" w:eastAsia="Amiri" w:cs="Amiri"/>
          <w:color w:val="111111"/>
          <w:sz w:val="28"/>
          <w:sz w:val="28"/>
          <w:szCs w:val="28"/>
          <w:rtl w:val="true"/>
          <w:lang w:bidi="ar-SA"/>
        </w:rPr>
        <w:t>عن أبي مليكة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سئلت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رسول اللّه مستخلفاً لو استخلفه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بعد أبي بكر</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عمر؟</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عبيدة بن الجرّاح</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كان من السابقين الى الاسلام، وممن هاجر الهجرتين، وتوفي في طاعون عمواس بالشام سنة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أمير عليها من قبل عمر، ودفن بفحل الاردن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الاستيعاب بهامش الاصابة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وأُسد الغابة </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والاصابة </w:t>
      </w:r>
      <w:r>
        <w:rPr>
          <w:rFonts w:eastAsia="Amiri" w:cs="Amiri" w:ascii="Amiri" w:hAnsi="Amiri"/>
          <w:color w:val="111111"/>
          <w:sz w:val="28"/>
          <w:szCs w:val="28"/>
          <w:lang w:bidi="ar-SA"/>
        </w:rPr>
        <w:t>245/2</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انتهت إلى هذا</w:t>
      </w:r>
      <w:r>
        <w:rPr>
          <w:rFonts w:eastAsia="Amiri" w:cs="Amiri" w:ascii="Amiri" w:hAnsi="Amiri"/>
          <w:color w:val="111111"/>
          <w:sz w:val="28"/>
          <w:szCs w:val="28"/>
          <w:rtl w:val="true"/>
          <w:lang w:bidi="ar-SA"/>
        </w:rPr>
        <w:t>!</w:t>
      </w:r>
      <w:bookmarkStart w:id="147" w:name="pg12234_115492"/>
    </w:p>
    <w:p>
      <w:pPr>
        <w:pStyle w:val="BookText"/>
        <w:rPr/>
      </w:pPr>
      <w:bookmarkEnd w:id="147"/>
      <w:r>
        <w:rPr>
          <w:rFonts w:ascii="Amiri" w:hAnsi="Amiri" w:eastAsia="Amiri" w:cs="Amiri"/>
          <w:color w:val="111111"/>
          <w:sz w:val="28"/>
          <w:sz w:val="28"/>
          <w:szCs w:val="28"/>
          <w:rtl w:val="true"/>
          <w:lang w:bidi="ar-SA"/>
        </w:rPr>
        <w:t>إلى غير هذا من حديث كثير روي عنها في فضائلهما ممّا سنستعرضه في باب أحاديثها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6527344_417432637"/>
      <w:bookmarkStart w:id="149" w:name="_Toc50"/>
      <w:bookmarkEnd w:id="148"/>
      <w:r>
        <w:rPr>
          <w:rtl w:val="true"/>
        </w:rPr>
        <w:t>عصور الحديث</w:t>
      </w:r>
      <w:r>
        <w:rPr>
          <w:rtl w:val="true"/>
        </w:rPr>
        <w:t>:</w:t>
      </w:r>
      <w:bookmarkEnd w:id="149"/>
    </w:p>
    <w:p>
      <w:pPr>
        <w:pStyle w:val="Heading5"/>
        <w:numPr>
          <w:ilvl w:val="4"/>
          <w:numId w:val="1"/>
        </w:numPr>
        <w:rPr/>
      </w:pPr>
      <w:bookmarkStart w:id="150" w:name="__RefHeading___Toc6527346_417432637"/>
      <w:bookmarkStart w:id="151" w:name="_Toc51"/>
      <w:bookmarkEnd w:id="150"/>
      <w:r>
        <w:rPr>
          <w:rtl w:val="true"/>
        </w:rPr>
        <w:t>اشارة</w:t>
      </w:r>
      <w:bookmarkEnd w:id="151"/>
    </w:p>
    <w:p>
      <w:pPr>
        <w:pStyle w:val="BookText"/>
        <w:rPr/>
      </w:pPr>
      <w:r>
        <w:rPr>
          <w:rFonts w:ascii="Amiri" w:hAnsi="Amiri" w:eastAsia="Amiri" w:cs="Amiri"/>
          <w:color w:val="111111"/>
          <w:sz w:val="28"/>
          <w:sz w:val="28"/>
          <w:szCs w:val="28"/>
          <w:rtl w:val="true"/>
          <w:lang w:bidi="ar-SA"/>
        </w:rPr>
        <w:t>وإنّما جوّزنا أن يكون عصر الشيخين عصر نشر هذه الاحاديث، لانّا نجد الاحاديث الّتي فيها ذكر الخلفاء الاربعة، وأنّ رسول اللّه كان يستخلفهم لو استخلف أحداً، إلى نظائر هذه الاحاديث في هذا الباب إنّما تنقسم إلى أربعة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الاوّل منها ما فيه ذكر الخلفاء الاربعة حسب تسنّمهم الخلافة</w:t>
      </w:r>
    </w:p>
    <w:p>
      <w:pPr>
        <w:pStyle w:val="BookText"/>
        <w:rPr/>
      </w:pPr>
      <w:r>
        <w:rPr>
          <w:rFonts w:ascii="Amiri" w:hAnsi="Amiri" w:eastAsia="Amiri" w:cs="Amiri"/>
          <w:color w:val="111111"/>
          <w:sz w:val="28"/>
          <w:sz w:val="28"/>
          <w:szCs w:val="28"/>
          <w:rtl w:val="true"/>
          <w:lang w:bidi="ar-SA"/>
        </w:rPr>
        <w:t>واحداً بعد الاخر حتّى عليّ بن أبي طالب، فذلك ما نرى فيه انّه قد حدّث من بعد عليّ بن أبي طالب وبعد تدرّج الخلفاء الاربعة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النوع من الحديث ما أخرجه المحبُّ الطبري في الرياض النضرة</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عن النبيّ انّه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أنا وأبو بكر وعمر وعثمان وعليُّ أنواراً على يمين العرش قبل أن يخلق آدم بألف عام، فلمّا خلق أُسكنّا ظهره، ولم نزل ننتقل في الاصلاب الطّاهرة إلى أن نقلني اللّه إلى صلب عبداللّه، ونقل أبا بكر إلى صلب أبي قحافة، ونقل عمر إلى صلب الخطّاب، ونقل عثمان إلى صلب عفّان، ونقل عليّاً إلى صلب أبي طالب، ثمَّ اختارهم لي، فجعل أبا بكر صدِّيقاً، وعمر فاروقاً، وعثمان ذا النّورين، وعليّاً وصيّاً، فمن سبّ أصحابي فقد سبّني ومن سبّني فقد سبّ اللّه، ومن سبّ اللّه أكبّه في النّار على منخره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نرى تأخرّ وضع هذا النّوع من الحديث عن عصر عليّ إلى ما بعده لانَّ هذا الحديث مثلاً مضافاً إلى ما فيه من ذكر السبّ، والسب كان قد انتشر في عصر معاوية وبتحريض منه ولم يكن سبّ الصحابة الخلفاء الاوائل في </w:t>
      </w:r>
    </w:p>
    <w:p>
      <w:pPr>
        <w:pStyle w:val="BookText"/>
        <w:rPr/>
      </w:pPr>
      <w:r>
        <w:rPr>
          <w:rFonts w:ascii="Amiri" w:hAnsi="Amiri" w:eastAsia="Amiri" w:cs="Amiri"/>
          <w:color w:val="111111"/>
          <w:sz w:val="28"/>
          <w:sz w:val="28"/>
          <w:szCs w:val="28"/>
          <w:rtl w:val="true"/>
          <w:lang w:bidi="ar-SA"/>
        </w:rPr>
        <w:t>عصر الرّسول متداولاً بين النّاس ليمنع الحديث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ذكر الخلفاء الاربعة مسلسلاً، ينبغي أن يكون بعد مجيئهم كذلك إلى الحكم وليس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عصر عليّ وإن كان الخلفاء الثلاثة قد تدرّجوا على الخلافة كذلك غير أنّ المسلمين كانوا قد انشقّوا إلى حزبين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حزب ينقم على عثمان، وآخر لايذكر عليّاً 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يضع 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وفي زمن معاوية وإن كان السبّ قد انتشر وتنافس النّاس على وضع الحديث</w:t>
      </w:r>
      <w:r>
        <w:rPr>
          <w:rStyle w:val="FootnoteAnchor"/>
          <w:rtl w:val="true"/>
        </w:rPr>
        <w:footnoteReference w:id="138"/>
      </w:r>
      <w:r>
        <w:rPr>
          <w:rFonts w:ascii="Amiri" w:hAnsi="Amiri" w:eastAsia="Amiri" w:cs="Amiri"/>
          <w:color w:val="111111"/>
          <w:sz w:val="28"/>
          <w:sz w:val="28"/>
          <w:szCs w:val="28"/>
          <w:rtl w:val="true"/>
          <w:lang w:bidi="ar-SA"/>
        </w:rPr>
        <w:t xml:space="preserve">غير أنّ ذلك كلّه كان لمحاربة عليّ وبنيه ورهطه من بني هاشم وشيعتهم، وأنّ السّياسة الاُمويّة كانت قد استندت في حكمها على التفريق بين عليّ وساير الخلفاء قبله، وجعله قبالهم، واستمرّت الحال على ذلك إلى آخر العصر الاُمويِّ، إذن فلابدَّ من القول بتأخُّر وضع هذا الحديث عن هذه العصور إلى عصر ضعف الامويّين، ومن قبل قيام الدّولة العباسيّة، لان العباسيّين أيضاً أخذوا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استيلائهم على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مضايقة بني عمومتهم العلويِّين، وحاربوهم في كل مجال كالاُموِيِّين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يبق عصر يناسب وضع هذا الحديث إلاّ أُخريات العصر الاُمويّ، وعند ضعف دولتهم، وانتشار الدّعوة لال البيت، حيث إنّ الهاشميّين يومذاك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علويّين وعباسيّين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كلمتهم مجتمعة، وكان في نشر اسم ابن أبي طالب في قائمة الخلفاء ونشر فضائله إلى جنب فضائل الخلفاء الثلاثة تأييد لسياسة العباسيّين قبال سياسة خصومهم الاُمويّين القائمة على إخراج اسمه من قائمة الخلفاء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ونشر مدح الثلاثة مع نشر ذمّه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ونرى أن العباسيّين قد ذهبوا إلى أبعد من هذا في مقابلة سياسة خصومهم الاُمويّين بسياسة خاصّة بهم يومذاك، وذلك بإخراج اسم عثمان من قائمة الخلفاء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الحديث الاتي الّذي يؤيّد ماذهبنا إليه </w:t>
      </w:r>
    </w:p>
    <w:p>
      <w:pPr>
        <w:pStyle w:val="BookText"/>
        <w:rPr/>
      </w:pPr>
      <w:r>
        <w:rPr>
          <w:rFonts w:ascii="Amiri" w:hAnsi="Amiri" w:eastAsia="Amiri" w:cs="Amiri"/>
          <w:color w:val="111111"/>
          <w:sz w:val="28"/>
          <w:sz w:val="28"/>
          <w:szCs w:val="28"/>
          <w:rtl w:val="true"/>
          <w:lang w:bidi="ar-SA"/>
        </w:rPr>
        <w:t>قد وضع أيضاً في ذلك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أُسد الغابة</w:t>
      </w:r>
      <w:r>
        <w:rPr>
          <w:rStyle w:val="FootnoteAnchor"/>
          <w:rtl w:val="true"/>
        </w:rPr>
        <w:footnoteReference w:id="139"/>
      </w:r>
      <w:r>
        <w:rPr>
          <w:rFonts w:ascii="Amiri" w:hAnsi="Amiri" w:eastAsia="Amiri" w:cs="Amiri"/>
          <w:color w:val="111111"/>
          <w:sz w:val="28"/>
          <w:sz w:val="28"/>
          <w:szCs w:val="28"/>
          <w:rtl w:val="true"/>
          <w:lang w:bidi="ar-SA"/>
        </w:rPr>
        <w:t>عن جابر بن عبداللّه الانصاريّ‌</w:t>
      </w:r>
      <w:r>
        <w:rPr>
          <w:rStyle w:val="FootnoteAnchor"/>
          <w:rtl w:val="true"/>
        </w:rPr>
        <w:footnoteReference w:id="1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رسول اللّه في صور</w:t>
      </w:r>
      <w:r>
        <w:rPr>
          <w:rStyle w:val="FootnoteAnchor"/>
          <w:rtl w:val="true"/>
        </w:rPr>
        <w:footnoteReference w:id="141"/>
      </w:r>
      <w:r>
        <w:rPr>
          <w:rFonts w:ascii="Amiri" w:hAnsi="Amiri" w:eastAsia="Amiri" w:cs="Amiri"/>
          <w:color w:val="111111"/>
          <w:sz w:val="28"/>
          <w:sz w:val="28"/>
          <w:szCs w:val="28"/>
          <w:rtl w:val="true"/>
          <w:lang w:bidi="ar-SA"/>
        </w:rPr>
        <w:t>بالمدينة؛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يطلع عليكم رجلُ من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 أبو بكر، فهنّيناه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يطلع عليكم رجلُ من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 عمر، فهنّيناه،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يطلع عليكم رجلُ من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يصغي رأسه من تحت السّعف ويقول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شئت جعلته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 عليُّ فهنّيناه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إنكارنا لهذا النّوع من الاحاديث ناشئاً من إنكارنا فضائل الرّسول والاطائب من أُرومته، والابرار من صحابته جملة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معاذ اللّه أن نكون كذلك؛ فلسنا بمنكري فضائلهم الجمّة وإنّما ننكر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اللّه قد ميّز بعض صحابة الرّسول الّذين أصابتهم الخلافة على من أخطأتهم؛ فخلق الاوّلين من نور، وجبل الاخرين من طين، ثمّ نشكّ في كلّ حديث يرد فيه اسم الرّاشدين مسلسلاً حسب مجيئهم إلى الحكم، مضافاً إلى قرائن أُخرى نشير إلى بعضها في محلّها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والقسم الثاني من تلكم الاحاديث ما فيها ذكر الخلفاء الثلاثة واحداً</w:t>
      </w:r>
    </w:p>
    <w:p>
      <w:pPr>
        <w:pStyle w:val="BookText"/>
        <w:rPr/>
      </w:pPr>
      <w:r>
        <w:rPr>
          <w:rFonts w:ascii="IRNazanin" w:hAnsi="IRNazanin" w:eastAsia="IRNazanin"/>
          <w:color w:val="111111"/>
          <w:sz w:val="28"/>
          <w:sz w:val="28"/>
          <w:szCs w:val="28"/>
          <w:rtl w:val="true"/>
          <w:lang w:bidi="fa-IR"/>
        </w:rPr>
        <w:t>بعد الاخر حتّى عثمان</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نرى فيه انّه قد حدّث به من بعد استيلاء عثمان على الخلافة لا قبله، وإذا كان في الحديث مضافاً إلى ذلك ذكر قتل عثمان، فلابدَّ من القول </w:t>
      </w:r>
      <w:bookmarkStart w:id="152" w:name="pg12234_115495"/>
    </w:p>
    <w:p>
      <w:pPr>
        <w:pStyle w:val="BookText"/>
        <w:rPr/>
      </w:pPr>
      <w:bookmarkEnd w:id="152"/>
      <w:r>
        <w:rPr>
          <w:rFonts w:ascii="Amiri" w:hAnsi="Amiri" w:eastAsia="Amiri" w:cs="Amiri"/>
          <w:color w:val="111111"/>
          <w:sz w:val="28"/>
          <w:sz w:val="28"/>
          <w:szCs w:val="28"/>
          <w:rtl w:val="true"/>
          <w:lang w:bidi="ar-SA"/>
        </w:rPr>
        <w:t>بانّه قد حدّث به من بعد قتله وليس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 من تلك الاحاديث ما فيه ذكر الخليفتين واحداً بعد الاخر وهذا ما نرى فيه انّه قد حدّث به بعد استيلاء عمر على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 منها ما اختصّ بذكر استخلاف أبي بكر وحده، فمن المحتمل أن يكون التحديث به قبل استخلاف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فإنّا نجوّز أن يكون حديث الكتابة لابي بكر إنّما حدّث به في عصره لخلوّه عن ذكر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رسول اللّه مستخلفاً لاستخلف أبا بكر، ومن بعد أبي بكر عمر، ومن بعد عمر أبا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فنظنّ ظنّاً قويّاً انّه قد حدّث به في عصر عمر، ومن قبل استخلاف عثمان لما فيه تأييد في رأيه لابي عبيدة حيث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أبو عبيدة حيّاً لاستخلفته</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ذكرنا بعض أحاديث أُمّ المؤمنين ممّا رأينا نشره يناسب عصر الخليفتين، وكثير من أحاديثها ما لا بُدّ من القول بأنّها قد نشرت بعد عصرهما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الحديث الاتي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حدّث به بعد وفاة عمر، ومن الجائز أن يكون التحديث به بعد عمر بزمن بعيد</w:t>
      </w:r>
      <w:r>
        <w:rPr>
          <w:rFonts w:eastAsia="Amiri" w:cs="Amiri" w:ascii="Amiri" w:hAnsi="Amiri"/>
          <w:color w:val="111111"/>
          <w:sz w:val="28"/>
          <w:szCs w:val="28"/>
          <w:rtl w:val="true"/>
          <w:lang w:bidi="ar-SA"/>
        </w:rPr>
        <w:t>:</w:t>
      </w:r>
    </w:p>
    <w:p>
      <w:pPr>
        <w:pStyle w:val="Heading5"/>
        <w:numPr>
          <w:ilvl w:val="4"/>
          <w:numId w:val="1"/>
        </w:numPr>
        <w:rPr/>
      </w:pPr>
      <w:bookmarkStart w:id="153" w:name="__RefHeading___Toc6527348_417432637"/>
      <w:bookmarkStart w:id="154" w:name="_Toc52"/>
      <w:bookmarkEnd w:id="153"/>
      <w:r>
        <w:rPr>
          <w:rtl w:val="true"/>
        </w:rPr>
        <w:t>رثاء الجنّ</w:t>
      </w:r>
      <w:r>
        <w:rPr>
          <w:rtl w:val="true"/>
        </w:rPr>
        <w:t>:</w:t>
      </w:r>
      <w:bookmarkEnd w:id="154"/>
    </w:p>
    <w:p>
      <w:pPr>
        <w:pStyle w:val="BookText"/>
        <w:rPr/>
      </w:pPr>
      <w:r>
        <w:rPr>
          <w:rFonts w:ascii="Amiri" w:hAnsi="Amiri" w:eastAsia="Amiri" w:cs="Amiri"/>
          <w:color w:val="111111"/>
          <w:sz w:val="28"/>
          <w:sz w:val="28"/>
          <w:szCs w:val="28"/>
          <w:rtl w:val="true"/>
          <w:lang w:bidi="ar-SA"/>
        </w:rPr>
        <w:t>في ترجمة عمر من الاستيعاب وأُسد الغابة وترجمة الشمّاخ من الاغاني بسندهم إلى عروة بن الزبير عن أُمّ المؤمنين عائشة قالت</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ناحت الجنُّ على عمر قبل أن يقتل بثلاث، فقالت</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 قتيل بالمدينة أظلمت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يسع أو يركب جناحي نعامة</w:t>
      </w:r>
    </w:p>
    <w:p>
      <w:pPr>
        <w:pStyle w:val="BookText"/>
        <w:rPr/>
      </w:pPr>
      <w:r>
        <w:rPr>
          <w:rFonts w:ascii="Amiri" w:hAnsi="Amiri" w:eastAsia="Amiri" w:cs="Amiri"/>
          <w:color w:val="111111"/>
          <w:sz w:val="28"/>
          <w:sz w:val="28"/>
          <w:szCs w:val="28"/>
          <w:rtl w:val="true"/>
          <w:lang w:bidi="ar-SA"/>
        </w:rPr>
        <w:t>وإنّما جوّزنا أن يكون عصر نشر هذا الحديث بعد الخليفة عمر بزمان بعيد، لما وجدنا فيه من تعريض بالعصر الّذي تفتَّقت الاكمام فيه عن الشرور والخصومات وهذا يناسب النّصف الثاني من عهد الخليفة عثمان إلى 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التعريض بهذا كناية غير صريحة، فإنّه من الواضح الجليّ أنَّ ذكر قتل الخليفة عمر بيد جريء أزرق العين إنّما يكون بعد وقوع الحادثة، ومن بعد وفاة عمر لا في حياته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أن تكون الجنُّ قد اطّلعت على الغيب وأخبرت به قبل وقوعه بثلاثة أيّام أو بأكثر من ذلك، فإنّه يخالف ما أخبر اللّه به في قصة موت سليمان من أن الجنَّ لا تعلم الغيب في قوله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قضينا عليه الموت ما دلّهم على موته إلاّ دابّة الارض تأكل منسأته فلمّا خرّ تبيّنت الجنُّ أن لو كانوا يعلمون الغيب ما لبثوا في العذاب المهين</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فإنّ الجنَّ الّتي تلبث في العذاب المهين سنةً كاملةً ولا تدرك في كل هذه المدّة أن سليمان قد مات، حتّى تأكل دابّة الارض منسأته، ويخرّ على الارض، كيف تطّلع على الغيب، وتخبر بقتل الخليفة عمر بيد أزرق العين من قبل وقوعه بثلاثة أيّام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فالتحديث بهذا الحديث قد كان من بعد وفاة عمر، وليس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فيما إذا لم نجد هذه الابيات إلاّ في حديث أُمّ المؤمنين غير أنّا وجدنا أبا الفرج يقول في ترجمة الشمّاخ من الاغاني</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بني جحاش شمّاخ ومزرِّد وجَزٌَ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شعرأ أدركوا الاسلام، وجزٌ هو الذي رثى عمر بن الخطاب رضوان اللّه عليه بالابيات التي يقول فيها عليك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وانظر الحماسة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بشرح المرزوقي حيث فيه تحقيق عن نسبة هذه الابيات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وللشمّاخ أخوان</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أشهرهم الشماخ الذي دون شعره واستشهد في بعض الغزوات على عهد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ترجمة الشماخ في الاغاني </w:t>
      </w:r>
      <w:r>
        <w:rPr>
          <w:rFonts w:eastAsia="Amiri" w:cs="Amiri" w:ascii="Amiri" w:hAnsi="Amiri"/>
          <w:color w:val="111111"/>
          <w:sz w:val="28"/>
          <w:szCs w:val="28"/>
          <w:lang w:bidi="ar-SA"/>
        </w:rPr>
        <w:t>154/9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والاصابة </w:t>
      </w:r>
      <w:r>
        <w:rPr>
          <w:rFonts w:eastAsia="Amiri" w:cs="Amiri" w:ascii="Amiri" w:hAnsi="Amiri"/>
          <w:color w:val="111111"/>
          <w:sz w:val="28"/>
          <w:szCs w:val="28"/>
          <w:lang w:bidi="ar-SA"/>
        </w:rPr>
        <w:t>152/2</w:t>
      </w:r>
      <w:r>
        <w:rPr>
          <w:rFonts w:ascii="Amiri" w:hAnsi="Amiri" w:eastAsia="Amiri" w:cs="Amiri"/>
          <w:color w:val="111111"/>
          <w:sz w:val="28"/>
          <w:sz w:val="28"/>
          <w:szCs w:val="28"/>
          <w:rtl w:val="true"/>
          <w:lang w:bidi="ar-SA"/>
        </w:rPr>
        <w:t xml:space="preserve">، وترجمة مزرد في أُسد الغابة </w:t>
      </w:r>
      <w:r>
        <w:rPr>
          <w:rFonts w:eastAsia="Amiri" w:cs="Amiri" w:ascii="Amiri" w:hAnsi="Amiri"/>
          <w:color w:val="111111"/>
          <w:sz w:val="28"/>
          <w:szCs w:val="28"/>
          <w:lang w:bidi="ar-SA"/>
        </w:rPr>
        <w:t>351/4</w:t>
      </w:r>
      <w:r>
        <w:rPr>
          <w:rFonts w:ascii="Amiri" w:hAnsi="Amiri" w:eastAsia="Amiri" w:cs="Amiri"/>
          <w:color w:val="111111"/>
          <w:sz w:val="28"/>
          <w:sz w:val="28"/>
          <w:szCs w:val="28"/>
          <w:rtl w:val="true"/>
          <w:lang w:bidi="ar-SA"/>
        </w:rPr>
        <w:t>، والاصابة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أبيه وأمّه شاعران أحدهما مزرِّد واسمه يزيد وإنّما سمِّي مزرِّد لقوله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تزرَّدها عبيد فإنّني لِدُرْدِ الموالي في السِّنين مزرِّد</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والاخر جَزَء بن ضرار وهو الّذي يقول يرثي عمر بن الخطّاب</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عليك سلامُ من أمير وباركت يد اللّه في ذاك الاديم الممزَّق</w:t>
      </w:r>
    </w:p>
    <w:p>
      <w:pPr>
        <w:pStyle w:val="BookText"/>
        <w:rPr/>
      </w:pPr>
      <w:r>
        <w:rPr>
          <w:rFonts w:ascii="Amiri" w:hAnsi="Amiri" w:eastAsia="Amiri" w:cs="Amiri"/>
          <w:color w:val="111111"/>
          <w:sz w:val="28"/>
          <w:sz w:val="28"/>
          <w:szCs w:val="28"/>
          <w:rtl w:val="true"/>
          <w:lang w:bidi="ar-SA"/>
        </w:rPr>
        <w:t>قال ابن الاثير في أُسد الغابة</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قيل إنَّ هذه الابيات للشمَّاخ بن ضرار أو جمّاع بن ضرار</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ويظهر أن انتساب هذه الابيات إلى الشمّاخ أو أخيه كان مذكوراً في ذلك العصر فإن أُم المؤمنين قد حدّثت أُختها أُمّ كلثوم بنت أبي بكر وقالت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عمر أذن لازواج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يحججن في آخر حجَّةٍ حجّها عمر؛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ارتحل من الحصبة أقبل رجل متلثّم على راحلته، فقال قائل وأنا أسمع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كان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فأناخ في منزل عمر، ثمّ رفع عقيرته يتغنَّى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سلام من أمير وباركت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الابيات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لبعض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أعلموني من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فذهبوا فلم يجدوا في مناخه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فواللّه إنّي لاحسبه من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قتل عمر نحل النّاس هذه الابيات للشمّاخ بن ضرار أو لاخيه مزرِّد، إنتهى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أخرج هذه الرّواية كل من أبي الفرج بترجمة الشمّاخ من الاغاني،</w:t>
      </w:r>
      <w:r>
        <w:rPr>
          <w:rStyle w:val="FootnoteAnchor"/>
          <w:rtl w:val="true"/>
        </w:rPr>
        <w:footnoteReference w:id="150"/>
      </w:r>
      <w:r>
        <w:rPr>
          <w:rFonts w:ascii="Amiri" w:hAnsi="Amiri" w:eastAsia="Amiri" w:cs="Amiri"/>
          <w:color w:val="111111"/>
          <w:sz w:val="28"/>
          <w:sz w:val="28"/>
          <w:szCs w:val="28"/>
          <w:rtl w:val="true"/>
          <w:lang w:bidi="ar-SA"/>
        </w:rPr>
        <w:t>وابن عبدالبرّ بترجمة عمر من الاستيعاب، ولفظ كلّ منهما مماثل للاخر، وأخرجها ابن سعد أيضاً في ترجمة عمر من الطّبقات، بسنده إلى أُمّ كلثوم</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بعض الاختلاف مع لفظهما، والمعنى في الجميع واحد، وأخرجها ابن حجر بترجمة الشمّاخ من الاصابة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الفاكهي بأسناد صحيحة عن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نجد حديث أُمّ كلثوم هذا الّذي صحّح أسناده ابن حجر، يريد أن يعالج شهرة انتساب الابيات إلى ابناء ضرار الشعرأ؛ وذلك بالتصريح بأنَّ أُم المؤمنين بنفسها قد شاهدت في المحصّب بالمشعر في حجّها مع عمر في آخر حجّة حجّها عمر، حيث رجع إلى المدينة في الشّهر نفسه فطعن فتوفِّي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شاهدت أُم المؤمنين الرّاكب الملثّم ينشد عن منزل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قد ارتحل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فيدلّه القائل المجهول على منزل عمر، فينيخ الملثّم راحلته؛ ويرفع عقيرته يتغنّى بالابيات، فترسل أُمُّ المؤمنين أحد أهلها ليعلموها عن الرّجل المنيخ أمامها، ولكنّه قد غاب عن النّظر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يجدوا في مناخه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بمرأى من أُمّ المؤمنين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فالرّجل قد كان من الجنّ وإلاّ فأين ذهب عن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حلفت أُمُّ‌المؤمنين وقالت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فوَاللّه إنّي لاحسبه من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هذه المشاهدة المحسوسة بالبصر واليمين عليها، هل يشكُّ أحد في أنَّ الجنَّ هي التي أنشدت هذه الابيات للاخبار بموت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هذا فليدّع من شاء أنَّ يدّعي أنَّ هذه الابيات من نظم الشاعر ابن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كان قد نظمها من بعد موت عمر، فليس ذلك بمقبول منه بعد أن لهجت الجنُّ بها من قبل موت عمر بنيّف وعشرة أيّام في المحصّب وقبل ثلاث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يوقفنا من هذا الحديث موقف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ماسبق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رؤية الجنّ وسماعها إن كان منحصراً بأزواج الرّسول؛ فلذلك لم تشاهدها الالاف من الحجّاج في الموقف بالمحصّب ولم تسمعها، فإن أُمُّ المؤمنين عائشة أيضاً لم تكن وحدها قد حجّت في تلك الحجّة من أزواج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كانت ترتحل وتنزل في كلِّ منزل سويّة مع غيرها من أُمّهات المؤمنين ممّن حججن معها؛ فَلِمَ انحصر الحديث عنها في قصّة رثاء الجنّ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حديث آخر عن أُمّ المؤمنين لعلاج الشكّ في صحّة نسبة الابيات </w:t>
      </w:r>
      <w:bookmarkStart w:id="155" w:name="pg12234_115500"/>
    </w:p>
    <w:p>
      <w:pPr>
        <w:pStyle w:val="BookText"/>
        <w:rPr/>
      </w:pPr>
      <w:bookmarkEnd w:id="155"/>
      <w:r>
        <w:rPr>
          <w:rFonts w:ascii="Amiri" w:hAnsi="Amiri" w:eastAsia="Amiri" w:cs="Amiri"/>
          <w:color w:val="111111"/>
          <w:sz w:val="28"/>
          <w:sz w:val="28"/>
          <w:szCs w:val="28"/>
          <w:rtl w:val="true"/>
          <w:lang w:bidi="ar-SA"/>
        </w:rPr>
        <w:t>إلى الجنّ مقابل اشتهار نسبتها إلى الشاعر من بني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أخرجه ابن سعد في طبقاته</w:t>
      </w:r>
      <w:r>
        <w:rPr>
          <w:rStyle w:val="FootnoteAnchor"/>
          <w:rtl w:val="true"/>
        </w:rPr>
        <w:footnoteReference w:id="151"/>
      </w:r>
      <w:r>
        <w:rPr>
          <w:rFonts w:ascii="Amiri" w:hAnsi="Amiri" w:eastAsia="Amiri" w:cs="Amiri"/>
          <w:color w:val="111111"/>
          <w:sz w:val="28"/>
          <w:sz w:val="28"/>
          <w:szCs w:val="28"/>
          <w:rtl w:val="true"/>
          <w:lang w:bidi="ar-SA"/>
        </w:rPr>
        <w:t>عن موسى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صاحب هذه الابيات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جزى اللّه خيراً من إمام وباركت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مزرّد بن ضرار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مزرّداً بعد ذلك؛ فحلف اللّه ماشهد ذلك الموسم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وسواء صحّ سند الحديث إلى أُمّ المؤمنين كالحديثين السّابقين أمْ كان في سنده ضعف كما وصفه ابن حجر بترجمة مزرّد من الاصابة؛</w:t>
      </w:r>
      <w:r>
        <w:rPr>
          <w:rStyle w:val="FootnoteAnchor"/>
          <w:rtl w:val="true"/>
        </w:rPr>
        <w:footnoteReference w:id="152"/>
      </w:r>
      <w:r>
        <w:rPr>
          <w:rFonts w:ascii="Amiri" w:hAnsi="Amiri" w:eastAsia="Amiri" w:cs="Amiri"/>
          <w:color w:val="111111"/>
          <w:sz w:val="28"/>
          <w:sz w:val="28"/>
          <w:szCs w:val="28"/>
          <w:rtl w:val="true"/>
          <w:lang w:bidi="ar-SA"/>
        </w:rPr>
        <w:t>فإنّه يعلمنا بوجود القالة حول نسبة الحديث إلى الشّاعر الجنّي أو الادميّ، وإنّه لعلاج هذه القالة حدَّث بهذا الحديث لتقوية الحديثين ذوي السّند الصّحيح إلى أُمّ المؤمنين</w:t>
      </w:r>
      <w:r>
        <w:rPr>
          <w:rFonts w:eastAsia="Amiri" w:cs="Amiri" w:ascii="Amiri" w:hAnsi="Amiri"/>
          <w:color w:val="111111"/>
          <w:sz w:val="28"/>
          <w:szCs w:val="28"/>
          <w:rtl w:val="true"/>
          <w:lang w:bidi="ar-SA"/>
        </w:rPr>
        <w:t>.</w:t>
      </w:r>
    </w:p>
    <w:p>
      <w:pPr>
        <w:pStyle w:val="Heading5"/>
        <w:numPr>
          <w:ilvl w:val="4"/>
          <w:numId w:val="1"/>
        </w:numPr>
        <w:rPr/>
      </w:pPr>
      <w:bookmarkStart w:id="156" w:name="__RefHeading___Toc6527350_417432637"/>
      <w:bookmarkStart w:id="157" w:name="_Toc53"/>
      <w:bookmarkEnd w:id="156"/>
      <w:r>
        <w:rPr>
          <w:rtl w:val="true"/>
        </w:rPr>
        <w:t>تبادل الحبّ والاحترام</w:t>
      </w:r>
      <w:r>
        <w:rPr>
          <w:rtl w:val="true"/>
        </w:rPr>
        <w:t>:</w:t>
      </w:r>
      <w:bookmarkEnd w:id="157"/>
    </w:p>
    <w:p>
      <w:pPr>
        <w:pStyle w:val="BookText"/>
        <w:rPr/>
      </w:pPr>
      <w:r>
        <w:rPr>
          <w:rFonts w:ascii="Amiri" w:hAnsi="Amiri" w:eastAsia="Amiri" w:cs="Amiri"/>
          <w:color w:val="111111"/>
          <w:sz w:val="28"/>
          <w:sz w:val="28"/>
          <w:szCs w:val="28"/>
          <w:rtl w:val="true"/>
          <w:lang w:bidi="ar-SA"/>
        </w:rPr>
        <w:t>كانت أُم المؤمنين عائشة مدى هذا العهد موضع رعاية الخلافة القائمة وتكريمها، وكانت هي بدورها تحترم مقام الخلافة وتعتزّ به وتهابه، ولم يفتر هذا الحبّ والاحترام المتبادلين حتّى آخر لحظة من هذا العهد، وقد انجلى في آخر لحظاته في قول كلّ من الطرفين، وعمله في ما يكنّه للاخر من صادق الحبّ وعظيم الاحترام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فيما أخرجه البخاريّ في قصّة البيعة والاتّفاق على عثمان من كتاب فضائل أصحاب النبيّ</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وابن سعد بترجمة عمر من طبقاته عن عمرو بن ميمون في حديث طويل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ياعبداللّه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w:t>
      </w:r>
    </w:p>
    <w:p>
      <w:pPr>
        <w:pStyle w:val="BookText"/>
        <w:rPr/>
      </w:pPr>
      <w:r>
        <w:rPr>
          <w:rFonts w:ascii="Amiri" w:hAnsi="Amiri" w:eastAsia="Amiri" w:cs="Amiri"/>
          <w:color w:val="111111"/>
          <w:sz w:val="28"/>
          <w:sz w:val="28"/>
          <w:szCs w:val="28"/>
          <w:rtl w:val="true"/>
          <w:lang w:bidi="ar-SA"/>
        </w:rPr>
        <w:t>إلى عائشة أُمّ المؤمنين،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عليك عمر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يستأذن عمر بن الخطاب أن يدفن مع صاحبيه، فسلم فاستأذن ثمَّ دخل عليها فوجدها قاعدة تبكي عليه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يقرأ عليك عمر بن الخطاب السلام ويستأذن أن يدفن مع صاحبيه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أريده لنفسي ولاوثرنّ به على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لديك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تحبّ ياأمير المؤمنين، أذنت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شيء أحبّ إليّ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رواه ابن عبد ربّه في العقد الفريد</w:t>
      </w:r>
      <w:r>
        <w:rPr>
          <w:rStyle w:val="FootnoteAnchor"/>
          <w:rtl w:val="true"/>
        </w:rPr>
        <w:footnoteReference w:id="154"/>
      </w:r>
      <w:r>
        <w:rPr>
          <w:rFonts w:ascii="Amiri" w:hAnsi="Amiri" w:eastAsia="Amiri" w:cs="Amiri"/>
          <w:color w:val="111111"/>
          <w:sz w:val="28"/>
          <w:sz w:val="28"/>
          <w:szCs w:val="28"/>
          <w:rtl w:val="true"/>
          <w:lang w:bidi="ar-SA"/>
        </w:rPr>
        <w:t>انّ عمر قال في حديثه لاهل الشورى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فاجتمعوا إلى حجرة عائشة بإذنها فتشاوروا، واختاروا منكم رجلا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دفن عمر جمع المقداد بن الاسود</w:t>
      </w:r>
      <w:r>
        <w:rPr>
          <w:rStyle w:val="FootnoteAnchor"/>
          <w:rtl w:val="true"/>
        </w:rPr>
        <w:footnoteReference w:id="155"/>
      </w:r>
      <w:r>
        <w:rPr>
          <w:rFonts w:ascii="Amiri" w:hAnsi="Amiri" w:eastAsia="Amiri" w:cs="Amiri"/>
          <w:color w:val="111111"/>
          <w:sz w:val="28"/>
          <w:sz w:val="28"/>
          <w:szCs w:val="28"/>
          <w:rtl w:val="true"/>
          <w:lang w:bidi="ar-SA"/>
        </w:rPr>
        <w:t>أهل الشورى في بيت عائشة بإذنها وجاء عمرو بن العاص،</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أسلم سنة ثمان وقبل الفتح بستة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وافتتح مصر لعمر، ووليها الى السنة الرابعة من خلافة عثمان فعزله عنها فأخذ يؤلب عليه حتّى قتل، ثمَّ اشترك مع معاوية بصفين مطالبا بثار عثمان وأشار برفع المصاحف للصلح فانخدع جيش عليّ وقبلوا الصلح وعيّنوا أبا موسى من قبلهم وعين معاوية عمراً فغدر بأبي موسى وخلعا عليّاً ونصب عمرو معاوية وأخذ مصر طعمة من معاوية ووليها بعد قتل محمد بن أبي بكر حتّى توفي سنة ثلاث وأربعين أو بعدها ودفن هناك، راجع ترجمته في الاستيعاب، والطبقات وأُسد الغابة، والاصابة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والمغيرة بن شعبة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اسلم عام الخندق، وهاجر الى المدينة، وشهد الحديبية، وأرسله الرسول مع أبي سفيان لهدم صنم ثقيف بالطائف، وأصيبت عينه يوم اليرموك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ولاّه عمر البصرة وعزله عنها لما شهدوا عليه بالزنا، ثمَّ ولاّه الكوفة وتوفي اميراً عليها من قبل معاوية سنة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بعد ان أحصن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في الاسلام وقيل بل ألف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ترجمته في الاصابة </w:t>
      </w:r>
      <w:r>
        <w:rPr>
          <w:rFonts w:eastAsia="Amiri" w:cs="Amiri" w:ascii="Amiri" w:hAnsi="Amiri"/>
          <w:color w:val="111111"/>
          <w:sz w:val="28"/>
          <w:szCs w:val="28"/>
          <w:lang w:bidi="ar-SA"/>
        </w:rPr>
        <w:t>432/3</w:t>
      </w:r>
      <w:r>
        <w:rPr>
          <w:rFonts w:ascii="Amiri" w:hAnsi="Amiri" w:eastAsia="Amiri" w:cs="Amiri"/>
          <w:color w:val="111111"/>
          <w:sz w:val="28"/>
          <w:sz w:val="28"/>
          <w:szCs w:val="28"/>
          <w:rtl w:val="true"/>
          <w:lang w:bidi="ar-SA"/>
        </w:rPr>
        <w:t xml:space="preserve">، والاستيعاب بهامش الاصابة </w:t>
      </w:r>
      <w:r>
        <w:rPr>
          <w:rFonts w:eastAsia="Amiri" w:cs="Amiri" w:ascii="Amiri" w:hAnsi="Amiri"/>
          <w:color w:val="111111"/>
          <w:sz w:val="28"/>
          <w:szCs w:val="28"/>
          <w:lang w:bidi="ar-SA"/>
        </w:rPr>
        <w:t>368/3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وأُسد الغابة </w:t>
      </w:r>
      <w:r>
        <w:rPr>
          <w:rFonts w:eastAsia="Amiri" w:cs="Amiri" w:ascii="Amiri" w:hAnsi="Amiri"/>
          <w:color w:val="111111"/>
          <w:sz w:val="28"/>
          <w:szCs w:val="28"/>
          <w:lang w:bidi="ar-SA"/>
        </w:rPr>
        <w:t>406/4</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فجلسا بالباب،</w:t>
      </w:r>
    </w:p>
    <w:p>
      <w:pPr>
        <w:pStyle w:val="BookText"/>
        <w:rPr/>
      </w:pPr>
      <w:r>
        <w:rPr>
          <w:rFonts w:ascii="IRNazanin" w:hAnsi="IRNazanin" w:eastAsia="IRNazanin"/>
          <w:color w:val="111111"/>
          <w:sz w:val="28"/>
          <w:sz w:val="28"/>
          <w:szCs w:val="28"/>
          <w:rtl w:val="true"/>
          <w:lang w:bidi="fa-IR"/>
        </w:rPr>
        <w:t>فحصبهما سعد</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الاستيعاب بهامش الاصابة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والاصابة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وأقامهما، 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أتريدان ان تقولا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حضرنا وكنّا في أهل الشورى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محطّم كسرى وقيصر، وفاتح ممالكهما، وضارب ظهر الصحابة بالدّرة،</w:t>
      </w:r>
      <w:r>
        <w:rPr>
          <w:rStyle w:val="FootnoteAnchor"/>
          <w:rtl w:val="true"/>
        </w:rPr>
        <w:footnoteReference w:id="158"/>
      </w:r>
      <w:r>
        <w:rPr>
          <w:rFonts w:ascii="Amiri" w:hAnsi="Amiri" w:eastAsia="Amiri" w:cs="Amiri"/>
          <w:color w:val="111111"/>
          <w:sz w:val="28"/>
          <w:sz w:val="28"/>
          <w:szCs w:val="28"/>
          <w:rtl w:val="true"/>
          <w:lang w:bidi="ar-SA"/>
        </w:rPr>
        <w:t>ومن كانت الجبابرة ترتعد من ذكر اسمه؛ يتصاغر أمام أمّ المؤمنين هذا التصاغر، وينيط أمر مثواه الابدي إلى كلمتها الاخيرة، ويجعل من بيتها داراً للشورى، فيه ينقض ويبرم أمر تعيين الخليفة من بعده؛ وناهيك بذلك شرفا تتطاول اليه الاعناق</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بهذا وبغيره ممّا ميّزها به طوال عهده على من عداها من جميع المسلمين قد بلّغها من الحرمة إلى مكانة أصبح الجميع دونها، وكوّن منها قوّة عظيمة بها استطاعت أن تعارض من جاء بعده؛ فزعزعت من كيان الخليفتين </w:t>
      </w:r>
      <w:bookmarkStart w:id="158" w:name="pg12234_115503"/>
    </w:p>
    <w:p>
      <w:pPr>
        <w:pStyle w:val="BookText"/>
        <w:rPr/>
      </w:pPr>
      <w:bookmarkEnd w:id="158"/>
      <w:r>
        <w:rPr>
          <w:rFonts w:ascii="Amiri" w:hAnsi="Amiri" w:eastAsia="Amiri" w:cs="Amiri"/>
          <w:color w:val="111111"/>
          <w:sz w:val="28"/>
          <w:sz w:val="28"/>
          <w:szCs w:val="28"/>
          <w:rtl w:val="true"/>
          <w:lang w:bidi="ar-SA"/>
        </w:rPr>
        <w:t>الصهرين؛ وَحَدَتْ بالمسلمين إلى إراقة دمهما إلى غير هذا ممّا سندرسه في عهد الصهرين ومابعده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6527352_417432637"/>
      <w:bookmarkStart w:id="160" w:name="_Toc54"/>
      <w:bookmarkEnd w:id="159"/>
      <w:r>
        <w:rPr>
          <w:rtl w:val="true"/>
        </w:rPr>
        <w:t>نتيجة البحث</w:t>
      </w:r>
      <w:bookmarkEnd w:id="160"/>
    </w:p>
    <w:p>
      <w:pPr>
        <w:pStyle w:val="BookText"/>
        <w:rPr/>
      </w:pPr>
      <w:r>
        <w:rPr>
          <w:rFonts w:ascii="Amiri" w:hAnsi="Amiri" w:eastAsia="Amiri" w:cs="Amiri"/>
          <w:color w:val="111111"/>
          <w:sz w:val="28"/>
          <w:sz w:val="28"/>
          <w:szCs w:val="28"/>
          <w:rtl w:val="true"/>
          <w:lang w:bidi="ar-SA"/>
        </w:rPr>
        <w:t>إنّ أُمّ المؤمنين عائشة، في هذا العهد بدأ اسمها يبرز على أخواتها من امهات المؤمنين؛</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لامر ما قلت هذه المقالة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تاريخ ابن اعثم ص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وابن أبي الحديد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506</w:t>
      </w:r>
      <w:r>
        <w:rPr>
          <w:rFonts w:ascii="Amiri" w:hAnsi="Amiri" w:eastAsia="Amiri" w:cs="Amiri"/>
          <w:color w:val="111111"/>
          <w:sz w:val="28"/>
          <w:sz w:val="28"/>
          <w:szCs w:val="28"/>
          <w:rtl w:val="true"/>
          <w:lang w:bidi="ar-SA"/>
        </w:rPr>
        <w:t>، بسنده عن أبي مخنف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بإرجاع السلطة اليها في الفتيا، وتفضيلها في 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السلطة وإن مهّدت لها السبيل في بلوغها ما كانت خليقة بها من مكانة مرموقة في المجتمع الاسلامي حتّى اليوم، غير أنها حجرت عليها وعلى سائر أزواج النبيّ في دورهنّ بالمدينة، فلم تك تتصل إلاّ بمن كان حولها ممّن صحب النبيّ وعاشره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هناك مبرّر للاكثار من الحديث عن عصر الرسول لمن شاركها في مشاهدة ذلك العصر</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فنحن نرى أن حديثها في عصر الخليفتين كان كحديث غيرها نزرا 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المظنون انّ احاديثها في ذلك العهد لم تبلغ العشرات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الجائز أن يكون من ذلك النزر اليسير أحاديثها اللاتي فيها تأييد للخلافة القائمة يومذاك، والخالية عن ذكر عثمان فانّها كانت من أشدّ المؤيدين لها مدى عمرها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تحديثها في فضائل الخليفتين لم يقتصر على هذا العصر وانما </w:t>
      </w:r>
    </w:p>
    <w:p>
      <w:pPr>
        <w:pStyle w:val="BookText"/>
        <w:rPr/>
      </w:pPr>
      <w:r>
        <w:rPr>
          <w:rFonts w:ascii="Amiri" w:hAnsi="Amiri" w:eastAsia="Amiri" w:cs="Amiri"/>
          <w:color w:val="111111"/>
          <w:sz w:val="28"/>
          <w:sz w:val="28"/>
          <w:szCs w:val="28"/>
          <w:rtl w:val="true"/>
          <w:lang w:bidi="ar-SA"/>
        </w:rPr>
        <w:t>كان اكثره فيما بعده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في خاتمة هذا العهد من تكريمها من قبل الخليفة الذي هابته الصحابة، وخضعت له الملوك، وانقادت له البلاد؛ باستئذانه منها في اتّخاذه بيت الرسول مثواه الاخير وجعل بيتها داراً للشورى، بهذا وما سبق في عهده من تفضيلها على غيرها في العطاء والارجاع اليها في الاستفتاء؛ جعلها الشخصية المطاعة الاُولى بعده فاستطاعت أن تعارض من جاء بعده وتحرّض على قتله ممّا سندرسه في عصر الصهرين وما بعده إن شاء اللّه تعالى</w:t>
      </w:r>
      <w:r>
        <w:rPr>
          <w:rFonts w:eastAsia="Amiri" w:cs="Amiri" w:ascii="Amiri" w:hAnsi="Amiri"/>
          <w:color w:val="111111"/>
          <w:sz w:val="28"/>
          <w:szCs w:val="28"/>
          <w:rtl w:val="true"/>
          <w:lang w:bidi="ar-SA"/>
        </w:rPr>
        <w:t xml:space="preserve">. </w:t>
      </w:r>
      <w:bookmarkStart w:id="161" w:name="pg12234_115505"/>
    </w:p>
    <w:p>
      <w:pPr>
        <w:pStyle w:val="Heading2"/>
        <w:numPr>
          <w:ilvl w:val="1"/>
          <w:numId w:val="1"/>
        </w:numPr>
        <w:rPr/>
      </w:pPr>
      <w:bookmarkStart w:id="162" w:name="__RefHeading___Toc6527354_417432637"/>
      <w:bookmarkStart w:id="163" w:name="_Toc55"/>
      <w:bookmarkEnd w:id="161"/>
      <w:bookmarkEnd w:id="162"/>
      <w:r>
        <w:rPr>
          <w:rtl w:val="true"/>
        </w:rPr>
        <w:t>في عصر الصهرين</w:t>
      </w:r>
      <w:bookmarkEnd w:id="163"/>
    </w:p>
    <w:p>
      <w:pPr>
        <w:pStyle w:val="Heading3"/>
        <w:numPr>
          <w:ilvl w:val="2"/>
          <w:numId w:val="1"/>
        </w:numPr>
        <w:rPr/>
      </w:pPr>
      <w:bookmarkStart w:id="164" w:name="__RefHeading___Toc6527356_417432637"/>
      <w:bookmarkStart w:id="165" w:name="_Toc56"/>
      <w:bookmarkEnd w:id="164"/>
      <w:r>
        <w:rPr>
          <w:rtl w:val="true"/>
        </w:rPr>
        <w:t>الصهران هما</w:t>
      </w:r>
      <w:r>
        <w:rPr>
          <w:rtl w:val="true"/>
        </w:rPr>
        <w:t>: -</w:t>
      </w:r>
      <w:bookmarkEnd w:id="165"/>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عبداللّه، وأبو عمرو عثمان بن عفان بن أبي العاص بن أُميّة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 أروى بنت كريز بن ربيعة بن عبد شمس، وأُمّ أروى البيضاء بنت عبدالمطلب عمة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السابقين إلى الاسلام؛ وتزوّج بعد إسلامه من رقية بنت رسول اللّه، وهاجرا الى الحبشة الهجرتين، ثمَّ عادا الى مكة، وهاجرا الى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وتخلّف عن بدر في تمريض زوجته، فلمّا توفّيت تزوّج من أختها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فتوفّيت أيضاً في حياة الرسول ولم يعقّب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طعن عمر جعله في الستة أهل الشورى، وجعل الترشيح إلى عبدالرحمن بن عوف، فقال 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أبرأ منها على أن تبايعوا من أبايع، ولمّا جعلوا الامر إليه اشترط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على كتاب اللّه، وسنّة رسوله، وسيرة الشيخين، فأبى عليُّ قبول شرط سيرة الشيخين، فبايع عثمان على ذلك يوم السبت غرّة محرّم سنة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بعد دفن عمر بثلاث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وقتل في المدينة يوم الجمعة لثمان، أو لثماني عشرة، او سبع عشرة خلت من ذي الحجة، او لليلتين بقيتا منه، في سنة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وعمره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ودفن في حش كوكب بالقرب من 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خلافته اثنتي عشرة سنة إلاّاثني عشر يوماً، أو خمسة عشر يوماً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وابو الحسين عليّ بن أبي طالب بن عبدالمطلب بن هاشم القرشي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ربّاه النبيّ في حجره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بعد خديجة، وعمره خمس عشرة سنة، فكان أوّل من أسلم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 ليلة الهجرة على فراش النبيّ، مفدياً ايّاه نفسه، ثمَّ هاجر إلى المدينة من بعد ثلاث وبعد أن أدّى الى قريش أماناتهم عند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آخى الرسول بينه وبين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بدراً وما بعدها وأبلى فيها بلاء حسناً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وبويع له في ذي الحجة سنة خمس وثلاثين من بعد قتل عثمان، وسكن الكوفة بعد حرب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ابن ملجم المرادي في شهر رمضان سنة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وعمره سبع وخمسون أو ثمان وخمسون او ثلاث وستون وكانت مدة خلافته أربع سنوات وتسعة اشهر وستة أيام أو ثلاثة؛ ودفن بالغري من النجف</w:t>
      </w:r>
      <w:r>
        <w:rPr>
          <w:rFonts w:eastAsia="Amiri" w:cs="Amiri" w:ascii="Amiri" w:hAnsi="Amiri"/>
          <w:color w:val="111111"/>
          <w:sz w:val="28"/>
          <w:szCs w:val="28"/>
          <w:rtl w:val="true"/>
          <w:lang w:bidi="ar-SA"/>
        </w:rPr>
        <w:t>.</w:t>
      </w:r>
      <w:r>
        <w:rPr>
          <w:rStyle w:val="FootnoteAnchor"/>
          <w:rtl w:val="true"/>
        </w:rPr>
        <w:footnoteReference w:id="160"/>
      </w:r>
      <w:bookmarkStart w:id="166" w:name="pg12234_115507"/>
    </w:p>
    <w:p>
      <w:pPr>
        <w:pStyle w:val="Heading2"/>
        <w:numPr>
          <w:ilvl w:val="1"/>
          <w:numId w:val="1"/>
        </w:numPr>
        <w:rPr/>
      </w:pPr>
      <w:bookmarkStart w:id="167" w:name="__RefHeading___Toc6527358_417432637"/>
      <w:bookmarkStart w:id="168" w:name="_Toc57"/>
      <w:bookmarkEnd w:id="166"/>
      <w:bookmarkEnd w:id="167"/>
      <w:r>
        <w:rPr>
          <w:rtl w:val="true"/>
        </w:rPr>
        <w:t>في عصر الصهرين</w:t>
      </w:r>
      <w:bookmarkEnd w:id="168"/>
    </w:p>
    <w:p>
      <w:pPr>
        <w:pStyle w:val="Heading3"/>
        <w:numPr>
          <w:ilvl w:val="2"/>
          <w:numId w:val="1"/>
        </w:numPr>
        <w:rPr/>
      </w:pPr>
      <w:bookmarkStart w:id="169" w:name="__RefHeading___Toc6527360_417432637"/>
      <w:bookmarkStart w:id="170" w:name="_Toc58"/>
      <w:bookmarkEnd w:id="169"/>
      <w:r>
        <w:rPr>
          <w:rtl w:val="true"/>
        </w:rPr>
        <w:t>اشارة</w:t>
      </w:r>
      <w:bookmarkEnd w:id="170"/>
    </w:p>
    <w:p>
      <w:pPr>
        <w:pStyle w:val="BookText"/>
        <w:rPr/>
      </w:pPr>
      <w:r>
        <w:rPr>
          <w:rFonts w:ascii="Amiri" w:hAnsi="Amiri" w:eastAsia="Amiri" w:cs="Amiri"/>
          <w:color w:val="111111"/>
          <w:sz w:val="28"/>
          <w:sz w:val="28"/>
          <w:szCs w:val="28"/>
          <w:rtl w:val="true"/>
          <w:lang w:bidi="ar-SA"/>
        </w:rPr>
        <w:t xml:space="preserve">بدأت أُمّ المؤمنين عائشة عصر الصهرين بتأييدها لعثمان في أوّل 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وحديثها فيه ثمّ اختلافها معه بعد ذلك وتأليبها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إخراجها نعل‌الرسول وثوبه وشعره وقولها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اقتلوا نعثلاً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وخروجها للحج رغم التماس عثمان على أن تبقى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وتحريضها ابن عباس وأملها في استخلاف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استيلاء طلحة على بيوت المال واستنجاد الخليفة بعليّ في حصاره وطلب الماءمنه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وتجمهر الصحابة على عليّ ومبادرة طلحة والزبير الى 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سرور أمّ المؤمنين لقتل عثمان وحزنها لبيعة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طلبها ثار عثمان وتأليبها على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تضايق الناس من عدل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 الامويين وولاة عثمان والناقمين من علي على أُمّ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نصيحة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التوجه الى البصرة والحوأب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المنافسة على الصلاة والامارة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احتجاجات وخطب ورسائل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مقاتلة عامل عليّ ومعاهدته ثمَّ نقضها والمباغتة بالقتال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عليّ إلى البصرة وحرب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انتصار عليّ وأمره ان لايقتلوا جريحاً ولا مدبراً وألا يغنموا من خارج المعسكر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إرجاع أمّ المؤمنين الى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الغاية من استعراض هذه الحوادث اعتماد المؤرّخين على أسطورة السبئية وبيان واضعها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تراءى لاُمّ المؤمنين عائشة عهد الخليفة عثمان امتداداً لعهد الشيخين، فاستقبلته كغيرها من سادة قريش بالتأييد، واستمرّت الحال على ذلك زهاء ست 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المرجّح أنّ الاحاديث المرويّة عنها في مدح عثمان والخالية عن ذكر قتله كان التحديث بها في هذه الفترة، ومن الجائز ان يكون من تلك الاحاديث ما في مسند أحمد</w:t>
      </w:r>
      <w:r>
        <w:rPr>
          <w:rStyle w:val="FootnoteAnchor"/>
          <w:rtl w:val="true"/>
        </w:rPr>
        <w:footnoteReference w:id="161"/>
      </w: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استأذن أبو بكر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معه في مرط</w:t>
      </w:r>
      <w:r>
        <w:rPr>
          <w:rStyle w:val="FootnoteAnchor"/>
          <w:rtl w:val="true"/>
        </w:rPr>
        <w:footnoteReference w:id="162"/>
      </w:r>
      <w:r>
        <w:rPr>
          <w:rFonts w:ascii="IRNazanin" w:hAnsi="IRNazanin" w:eastAsia="IRNazanin"/>
          <w:color w:val="111111"/>
          <w:sz w:val="28"/>
          <w:sz w:val="28"/>
          <w:szCs w:val="28"/>
          <w:rtl w:val="true"/>
          <w:lang w:bidi="fa-IR"/>
        </w:rPr>
        <w:t>واحد قالت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فأذن له فقضى إليه حاجته وهو معي في المرط ثمَّ خرج؛ ثمَّ استأذن عليه عمر؛ فأذن له، فقضى إليه حاجته على تلك الحال؛ ثمَّ خرج فاستأذن عليه عثمان فأصلح عليه ثيابه وجلس، فقضى إليه حاجته ثمَّ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استأذن عليك أبو بكر فقضى إليك حاجته على حالك تلك، ثمَّ استأذن عليك عمر فقضى إليك حاجته على حالك، ثمَّ استأذن عليك عثمان فكأنّك احتفظت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عثمان رجل حيي، ولو أذنت له على تلك الحال خشيت أن لا يقضي إليّ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مسلم</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مضطجع على فراش لامس مرط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إجمعي عليك ثيابك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ما لي لم أرك فزعت لابي بكر وعمر كما فزعت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حديثها لعبيداللّه بن سيّار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قاموا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استأذن عليك أبو بكر وعمر فأذنت لهما وأنت على حالك فلمّا استأذن عثمان أرخيت عليك ثيابك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أستحي من رجل واللّه إنّ الملائكة تستحي منه</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وإنّما رجّحنا أن يكون التحديث بهذا في عصر عثمان لما فيه من ذكرهم مسلسلاً حسب مجيئهم إلى الحكم ممّا ينبغي أن يكون بعد تدرّج الخليفتين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وَتَسنُّم عثمان وقبل انحرافها عنه وقبل قتله وقيامها بطلب ثأره، والاّ لورد ذكر قتله في الحديث أيضاً مثل ما ورد ذلك في أحاديث أُخرى لها فيه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يؤخذ على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يصرّح بإذن الرسول </w:t>
      </w:r>
      <w:bookmarkStart w:id="171" w:name="pg12234_115509"/>
    </w:p>
    <w:p>
      <w:pPr>
        <w:pStyle w:val="BookText"/>
        <w:rPr/>
      </w:pPr>
      <w:bookmarkEnd w:id="171"/>
      <w:r>
        <w:rPr>
          <w:rFonts w:ascii="Amiri" w:hAnsi="Amiri" w:eastAsia="Amiri" w:cs="Amiri"/>
          <w:color w:val="111111"/>
          <w:sz w:val="28"/>
          <w:sz w:val="28"/>
          <w:szCs w:val="28"/>
          <w:rtl w:val="true"/>
          <w:lang w:bidi="ar-SA"/>
        </w:rPr>
        <w:t>لابي بكر وعمر وهو مع عائشة في مرطها، وأنه لم يستح منهما ولم يفزع من مجيئهما؛ ولكنه فزع لعثمان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وأرخى عليه ثيابه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اجمعي عليك ثيابك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 التبذّل من النبيّ العظيم أمامهما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تستحي الملائكة واللّهِ من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هذه الفترة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الاوّل من عهد الخليفة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أُمّ المؤمنين عائشة؛ تؤيّده وتطيعه، ولا تفكر في خلافة، حتّى اذا رغبت في الحج هي وسائر أزواج النبيّ إستأذنته في ذلك، كما حدّثت هي وقالت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توفّي عمر وولي عثمان اجتمعتُ أنا وأُم سلمة وميمونة وأُم حبيبة فأرسلنا إليه نستأذنه في الحج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عمر بن الخطاب فعل ما رأيتنَّ وأنا أحج بكنّ كما فعل عمر، فمن أراد منكنّ أن تحجّ فأنا أحج بها، فحج بنا عثمان جميعاً إلاّ امرأتين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توفيت في خلافة عمر ولم يحج بها عمر، وسودة بنت زمعة؛ لم تخرج من بيتها بعد النبيّ وكنا نُستر</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حجّ بأمهات المؤمنين عثمان وأرسل معهنّ عبدالرحمن بن عوف وسعيد بن زيد</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6527362_417432637"/>
      <w:bookmarkStart w:id="173" w:name="_Toc59"/>
      <w:bookmarkEnd w:id="172"/>
      <w:r>
        <w:rPr>
          <w:rtl w:val="true"/>
        </w:rPr>
        <w:t>اختلافها مع عثمان</w:t>
      </w:r>
      <w:r>
        <w:rPr>
          <w:rtl w:val="true"/>
        </w:rPr>
        <w:t>:</w:t>
      </w:r>
      <w:bookmarkEnd w:id="173"/>
    </w:p>
    <w:p>
      <w:pPr>
        <w:pStyle w:val="BookText"/>
        <w:rPr/>
      </w:pPr>
      <w:r>
        <w:rPr>
          <w:rFonts w:ascii="Amiri" w:hAnsi="Amiri" w:eastAsia="Amiri" w:cs="Amiri"/>
          <w:color w:val="111111"/>
          <w:sz w:val="28"/>
          <w:sz w:val="28"/>
          <w:szCs w:val="28"/>
          <w:rtl w:val="true"/>
          <w:lang w:bidi="ar-SA"/>
        </w:rPr>
        <w:t xml:space="preserve">ثمَّ اختلفت مع الخليفة عثمان، وأدّى اختلافها معه إلى قطع الالفين الزائدة في عطائها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ماذكره اليعقوبي وابن أعثم في تاريخيهما</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اليعقوبي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بين عثمان وعائشة منافرة، وذلك انّه نقصها ممّا كان يعطيها عمر بن الخطاب وصيّرها أُسوة بغيرها من نساء رسول اللّه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نعلم على وجه التحقيق متى نشب الخلاف بين أُمّ المؤمنين والخليفة غير أنّنا نعلم أنّ ذلك لم يكن في السنوات الست الاُولى من خلافته، ولم يقع </w:t>
      </w:r>
    </w:p>
    <w:p>
      <w:pPr>
        <w:pStyle w:val="BookText"/>
        <w:rPr/>
      </w:pPr>
      <w:r>
        <w:rPr>
          <w:rFonts w:ascii="Amiri" w:hAnsi="Amiri" w:eastAsia="Amiri" w:cs="Amiri"/>
          <w:color w:val="111111"/>
          <w:sz w:val="28"/>
          <w:sz w:val="28"/>
          <w:szCs w:val="28"/>
          <w:rtl w:val="true"/>
          <w:lang w:bidi="ar-SA"/>
        </w:rPr>
        <w:t>مرّة واحدة، بل تدرّج الخلاف بينهما حتّى تفاقم الخطب، وكانت أوّل من امال حرفه</w:t>
      </w:r>
      <w:r>
        <w:rPr>
          <w:rStyle w:val="FootnoteAnchor"/>
          <w:rtl w:val="true"/>
        </w:rPr>
        <w:footnoteReference w:id="167"/>
      </w:r>
      <w:r>
        <w:rPr>
          <w:rFonts w:ascii="Amiri" w:hAnsi="Amiri" w:eastAsia="Amiri" w:cs="Amiri"/>
          <w:color w:val="111111"/>
          <w:sz w:val="28"/>
          <w:sz w:val="28"/>
          <w:szCs w:val="28"/>
          <w:rtl w:val="true"/>
          <w:lang w:bidi="ar-SA"/>
        </w:rPr>
        <w:t>وأصبحت ملجأ الساخطين عليه، وتزعَّمت الفئة المعارضة له حتّى قتل، ولم يكن في الاسر الاسلامية يومذاك اشدّ على عثمان من بني تيم اسرة أبي بكر</w:t>
      </w:r>
      <w:r>
        <w:rPr>
          <w:rFonts w:eastAsia="Amiri" w:cs="Amiri" w:ascii="Amiri" w:hAnsi="Amiri"/>
          <w:color w:val="111111"/>
          <w:sz w:val="28"/>
          <w:szCs w:val="28"/>
          <w:rtl w:val="true"/>
          <w:lang w:bidi="ar-SA"/>
        </w:rPr>
        <w:t>.</w:t>
      </w:r>
      <w:r>
        <w:rPr>
          <w:rStyle w:val="FootnoteAnchor"/>
          <w:rtl w:val="true"/>
        </w:rPr>
        <w:footnoteReference w:id="168"/>
      </w:r>
      <w:r>
        <w:rPr>
          <w:rFonts w:ascii="Amiri" w:hAnsi="Amiri" w:eastAsia="Amiri" w:cs="Amiri"/>
          <w:color w:val="111111"/>
          <w:sz w:val="28"/>
          <w:sz w:val="28"/>
          <w:szCs w:val="28"/>
          <w:rtl w:val="true"/>
          <w:lang w:bidi="ar-SA"/>
        </w:rPr>
        <w:t>وفيما يلي نذكر في أمر الوليد بعض الحوادث الّتي اشتدّ الخصام فيها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في أمر الوليد بن عقبة وعبداللّه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الوليد فهو ابن عقبة بن أبي معيط بن أبي عمرو، واسمه ذكوان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عمرو عبداً لاُميّة ابن عبد شمس ثمَّ تبنّاه أُمّية؛ وأمّ الوليد أروى بنت كريز بن ربيعة وكانت أمّ عثمان ابن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فالوليد أخو عثمان 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أبوه عقبة بن أبي معيط جاراً لرسول اللّه بمكة، وكان يكثر مجالسة رسول اللّه واتخذ ضيافة فدعا إليها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أن يأكل من طعامه حتّى ينطق الشهادتين ففعل، فقالت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 عقبة، وكان له خليل</w:t>
      </w:r>
      <w:r>
        <w:rPr>
          <w:rStyle w:val="FootnoteAnchor"/>
          <w:rtl w:val="true"/>
        </w:rPr>
        <w:footnoteReference w:id="169"/>
      </w:r>
      <w:r>
        <w:rPr>
          <w:rFonts w:ascii="Amiri" w:hAnsi="Amiri" w:eastAsia="Amiri" w:cs="Amiri"/>
          <w:color w:val="111111"/>
          <w:sz w:val="28"/>
          <w:sz w:val="28"/>
          <w:szCs w:val="28"/>
          <w:rtl w:val="true"/>
          <w:lang w:bidi="ar-SA"/>
        </w:rPr>
        <w:t>غائب عنه بالشام فقدم ليلاً فقال لامرأته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فعل محمّد ممّا كان عليه</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ما كان أمرا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خليلي عقبة</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 فبات بليلة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أتاه عقبة فحيّاه فلم يردَّعليه التحيّة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لك لاتردّ عليّ تحيّتي</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اردّ عليك تحيّتك وقد صبوت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أوَقد فعلَتها قريش؟</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يبرئ صدورهم إن أنا فعلته؟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تأتيه في مجلسه فتبزق في وجهه وتشتمه بأخبث ما تعلم من الشتم، ففعل فلم يَزِدْ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مسح وجهه من البزاق ثمّ التفت إليه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وجدتك خارجا من جبال مكة أضرب عنقك صبراً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عاتبه صديقه على ذلك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صبأت يا عقبة؟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آلى أن لا يأكل من طعامي وهو في بيتي فاستحييت منه فشهدت له والشهادة ليست في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وجهي من وجهك حرام إن لقيت محمّداً فلم تطأ قفاه وتبزق في وجهه وتلطم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فوجده ساجداً في دار الندوة ففعل ذلك،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ألقاك خارجاً من مكة إلاّ علوت رأسك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أصبح عقبة بعد ذاك من ألدّ أعداء النبيّ حتّى انّه كان يأتي بالفروث فيطرحها على باب دار رسول اللّه</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ولمّا كان يوم بدر وخرج أصحابه أبى أن يخرج، فقال له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معنا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وعدني هذا الرجل إن وجدني خارجا من جبال مكة أن يضرب عنقي صبرا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جمل احمر لا يدركك فلو كانت هزيمة طرت عليه فخرج معهم فلمّا هزم اللّه المشركين حمل به جمله في جدود من الارض فأخذه رسول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أسيراً في سبعين من قريش وقدم اليه عقبة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أتقتلني من بين هؤلاء؟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بكفرك وفجورك وعتوّك على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عَلِيّاً فضرب عنقه فأنزل اللّه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ويومَ يعضُّ الظالم على يديه يقول يا ليتني اتّخذت مع الرسول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ويلتي ليتني لم اتّخذ فلاناً خليلا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أضلّني عن الذكر بعد إذ جاءني وكان الشيطان للانسان خذولا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الايات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الفرقان</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وابنه الوليد أسلم يوم فتح مكّة وبعثه النبيّ مصدّقا إلى بني المصطلق، فعاد وأخبر عنهم أنّهم ارتدّوا ومنعوا الصدقة، وذلك أنّهم خرجوا يتلقّونه فهابهم فانصرف عنهم فبعث إليهم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الوليد، وأمره أن يتثبّت فيهم ولا يعجل؛ فأخبروه أنهم متمسِّكون بالاسلام ونزلت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جاءكم فاسق بنبأ فتبيّنوا أن تصيبوا قوماً بجهالةٍ فتصبحوا على ما فعلتم نادمين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عهد عثمان ولاّه الكوفة وعزل عنها سعد بن أبي وقاص وكان سعد هو الّذي كوّف الكوفة بأمر عمر وأسكنها جيوش المسلمين وكان سعد قائدهم في فتح إيران فكانوا يحبونه ويحترمونه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الوليد على سعد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ما أدري أكست بعدنا أم حمقنا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تجزعنّ أبا إسحاق فانّما هو الملك يتغداه قوم ويتعشاه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أراكم ستجعلونها ملكا</w:t>
      </w:r>
      <w:r>
        <w:rPr>
          <w:rFonts w:eastAsia="Amiri" w:cs="Amiri" w:ascii="Amiri" w:hAnsi="Amiri"/>
          <w:color w:val="111111"/>
          <w:sz w:val="28"/>
          <w:szCs w:val="28"/>
          <w:rtl w:val="true"/>
          <w:lang w:bidi="ar-SA"/>
        </w:rPr>
        <w:t>.</w:t>
      </w:r>
      <w:r>
        <w:rPr>
          <w:rStyle w:val="FootnoteAnchor"/>
          <w:rtl w:val="true"/>
        </w:rPr>
        <w:footnoteReference w:id="172"/>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فساء الناس ذلك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بئسما ابتدلنا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عزل أبا إسحاق الهيّن </w:t>
      </w:r>
    </w:p>
    <w:p>
      <w:pPr>
        <w:pStyle w:val="BookText"/>
        <w:rPr/>
      </w:pPr>
      <w:r>
        <w:rPr>
          <w:rFonts w:ascii="Amiri" w:hAnsi="Amiri" w:eastAsia="Amiri" w:cs="Amiri"/>
          <w:color w:val="111111"/>
          <w:sz w:val="28"/>
          <w:sz w:val="28"/>
          <w:szCs w:val="28"/>
          <w:rtl w:val="true"/>
          <w:lang w:bidi="ar-SA"/>
        </w:rPr>
        <w:t>الليّن الحبر</w:t>
      </w:r>
      <w:r>
        <w:rPr>
          <w:rStyle w:val="FootnoteAnchor"/>
          <w:rtl w:val="true"/>
        </w:rPr>
        <w:footnoteReference w:id="173"/>
      </w:r>
      <w:r>
        <w:rPr>
          <w:rFonts w:ascii="Amiri" w:hAnsi="Amiri" w:eastAsia="Amiri" w:cs="Amiri"/>
          <w:color w:val="111111"/>
          <w:sz w:val="28"/>
          <w:sz w:val="28"/>
          <w:szCs w:val="28"/>
          <w:rtl w:val="true"/>
          <w:lang w:bidi="ar-SA"/>
        </w:rPr>
        <w:t xml:space="preserve">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وَوَلَّى أخاه الفاسق الفاجر الاحمق الماجن</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وكان سبب تأمير الوليد على الكوفة ما أخرجه أبو الفرج في الاغاني</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بسنده إلى خالد بن سعيد بن عمرو بن سعيد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يكن يجلس مع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سريره إلاّ العباس بن عبدالمطلب وأبو سفيان بن حرب والحكم بن أبي العاص والوليد بن عقبة، فأقبل الوليد يوماً فجلس، ثمَّ أقبل الحكم، فلمّا رآه زحل</w:t>
      </w:r>
      <w:r>
        <w:rPr>
          <w:rStyle w:val="FootnoteAnchor"/>
          <w:rtl w:val="true"/>
        </w:rPr>
        <w:footnoteReference w:id="176"/>
      </w:r>
      <w:r>
        <w:rPr>
          <w:rFonts w:ascii="Amiri" w:hAnsi="Amiri" w:eastAsia="Amiri" w:cs="Amiri"/>
          <w:color w:val="111111"/>
          <w:sz w:val="28"/>
          <w:sz w:val="28"/>
          <w:szCs w:val="28"/>
          <w:rtl w:val="true"/>
          <w:lang w:bidi="ar-SA"/>
        </w:rPr>
        <w:t>له عن مجلسه؛ فلمّا قام الحكم قال له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ياأمير المؤمنين، لقد تلجلج في صدري بيتان قلتهما حين رأيتك آثرت عمّك على ابن امّك فقال له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شيخ قريش، فما هما البيتان اللذان قلتهما قال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لعمّ المرء زُلفى قرابة</w:t>
      </w:r>
    </w:p>
    <w:p>
      <w:pPr>
        <w:pStyle w:val="BookText"/>
        <w:rPr/>
      </w:pPr>
      <w:r>
        <w:rPr>
          <w:rFonts w:ascii="Amiri" w:hAnsi="Amiri" w:eastAsia="Amiri" w:cs="Amiri"/>
          <w:color w:val="111111"/>
          <w:sz w:val="28"/>
          <w:sz w:val="28"/>
          <w:szCs w:val="28"/>
          <w:rtl w:val="true"/>
          <w:lang w:bidi="ar-SA"/>
        </w:rPr>
        <w:t>يعني عمراً وخالداً ابني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له عثمان،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وليّتك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الوليد بن عقبة أميراً على الكوفة أتاه ابن مسعود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ماجاء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جئت أميراً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مسعود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أدري أصلحت بعدنا أم فسد الناس</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هذا هو الوليد</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ابن مسعود فهو أبو عبدالرحمن عبداللّه بن مسعود بن غافل بن حبيب الهذلي وأمّه أمّ عبد ودّ الهذلي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أبوه حليف بني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قديما وأجهر </w:t>
      </w:r>
    </w:p>
    <w:p>
      <w:pPr>
        <w:pStyle w:val="BookText"/>
        <w:rPr/>
      </w:pPr>
      <w:r>
        <w:rPr>
          <w:rFonts w:ascii="Amiri" w:hAnsi="Amiri" w:eastAsia="Amiri" w:cs="Amiri"/>
          <w:color w:val="111111"/>
          <w:sz w:val="28"/>
          <w:sz w:val="28"/>
          <w:szCs w:val="28"/>
          <w:rtl w:val="true"/>
          <w:lang w:bidi="ar-SA"/>
        </w:rPr>
        <w:t xml:space="preserve">بالقرآن في مكة ولم يكن قد أجهر به أحد من المسلمين قبله فضربته قريش حتّى أدموه ولمّا أسلم أخذه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وكان يخدمه، وقال 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آذنُكَ على ان ترفع الحجاب وان تسمع سوادي</w:t>
      </w:r>
      <w:r>
        <w:rPr>
          <w:rStyle w:val="FootnoteAnchor"/>
          <w:rtl w:val="true"/>
        </w:rPr>
        <w:footnoteReference w:id="178"/>
      </w:r>
      <w:r>
        <w:rPr>
          <w:rFonts w:ascii="Amiri" w:hAnsi="Amiri" w:eastAsia="Amiri" w:cs="Amiri"/>
          <w:color w:val="111111"/>
          <w:sz w:val="28"/>
          <w:sz w:val="28"/>
          <w:szCs w:val="28"/>
          <w:rtl w:val="true"/>
          <w:lang w:bidi="ar-SA"/>
        </w:rPr>
        <w:t>حتّى أنهاك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يلج عليه ويلبسه نعليه ويمشي معه وأمامه ويستره إذا اغتسل ويوقظه إذا نام، وكان يعرف في الصحابة بصاحب السواد والسواك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هاجر الهجرتين جميعاً إلى الحبشة وإلى المدينة، وشهد بدراً وما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أشبه الناس هديا ودلاّ وسمتا برسول اللّه</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سيّره عمر في عهده إلى الكوفة، وكتب إلى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قد بعثت عمّار بن ياسر أميراً وعبداللّه بن مسعود معلّماً ووزيراً وهما من النجباء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بدر فاقتدوا بهما وأطيعوا واسمعوا قولهما وقد آثرتكم بعبداللّه على نفسي</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فكان ابن مسعود يعلّمهم القرآن ويفقّههم في الدين وكان على بيت المال لمّا قدم الوليد الكوفة فاستقرضه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كانت الولاة تفعل ذلك ثمَّ ترد ما تأخذ فأقرضه عبداللّه ما سأله، ثمَّ إنّه اقتضاه إيّاه فكتب الوليد في ذلك إلى عثمان، فكتب عثمان إلى عبداللّه بن مسعود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خازن لنا فلا تعرض للوليد فيما أخذ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فطرح ابن مسعود المفاتيح وقال</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أظنّ أنّي خازن للمسلمين فأمّا إذا كنت خازنا لكم فلا حاجة لي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 بعد إلقائه المفاتيح في الكوفة</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وفي العقد الفريد</w:t>
      </w:r>
      <w:r>
        <w:rPr>
          <w:rStyle w:val="FootnoteAnchor"/>
          <w:rtl w:val="true"/>
        </w:rPr>
        <w:footnoteReference w:id="182"/>
      </w:r>
      <w:r>
        <w:rPr>
          <w:rFonts w:ascii="IRNazanin" w:hAnsi="IRNazanin" w:eastAsia="IRNazanin"/>
          <w:color w:val="111111"/>
          <w:sz w:val="28"/>
          <w:sz w:val="28"/>
          <w:szCs w:val="28"/>
          <w:rtl w:val="true"/>
          <w:lang w:bidi="fa-IR"/>
        </w:rPr>
        <w:t>أنّ ابن مسعود خرج إلى المسجد 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فقدت من بيت مالكم الليلة مائة ألف لم يأتني بها كتاب أمير المؤمنين ولم يكتب لي بها 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الوليد بن عقبة إلى عثمان في ذلك فنزعه من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البلاذري</w:t>
      </w:r>
      <w:r>
        <w:rPr>
          <w:rStyle w:val="FootnoteAnchor"/>
          <w:rtl w:val="true"/>
        </w:rPr>
        <w:footnoteReference w:id="183"/>
      </w:r>
      <w:r>
        <w:rPr>
          <w:rFonts w:ascii="Amiri" w:hAnsi="Amiri" w:eastAsia="Amiri" w:cs="Amiri"/>
          <w:color w:val="111111"/>
          <w:sz w:val="28"/>
          <w:sz w:val="28"/>
          <w:szCs w:val="28"/>
          <w:rtl w:val="true"/>
          <w:lang w:bidi="ar-SA"/>
        </w:rPr>
        <w:t>انّ عبداللّه بن مسعود حين ألقى مفاتيح بيت المال إلى الوليد بن عقبة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غَيَّرَ غَيَّرَ اللّه ما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بدّل أسخط اللّه عليه، وما أرى صاحبكم إلاّ وقد غَيَّرَ وبدَّل، أيعزل مثل سعد بن أبي وقاص ويُوَلِّي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يتكلّم بكلام لا يدعه وهو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أصدق القول كتاب اللّه، وأحسن الهدي هدي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وشرّ الاُمور محدثاتها، وكلّ بدعة ضلالة، وكلّ ضلالة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الوليد إلى عثمان بذلك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يعيبك ويطعن عليك، فكتب إليه عثمان يأمره باشخاصه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الناس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ونحن نمنعك أن يصل إليك شيء تكرهه،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له عليَّ حق الطاعة ولا أحبُّ أن أكون أوّل من فتح باب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ستكون أمور وفتن لا أحبّ أن أكون أوّل من فتحها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الناس وخرج إليه</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وشيّعة أهل الكوفة فأوصاهم بتقوى اللّه ولزوم القرآن</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جزيت خيراً فلقد علّمت جاهلنا، وثبَّت عالمنا، واقرأتنا القرآن، وفقّهتنا في الدين، فنعم أخو الاسلام أنت ونعم الخليل، ثمَّ ودَّعوه وانصرفوا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وقدم ابن مسعود المدينة وعثمان يخطب على منبر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ألا إنّه قد قدمت عليكم دويبة سوء من يمشي على طعامه يقىء</w:t>
      </w:r>
    </w:p>
    <w:p>
      <w:pPr>
        <w:pStyle w:val="BookText"/>
        <w:rPr/>
      </w:pPr>
      <w:r>
        <w:rPr>
          <w:rFonts w:ascii="Amiri" w:hAnsi="Amiri" w:eastAsia="Amiri" w:cs="Amiri"/>
          <w:color w:val="111111"/>
          <w:sz w:val="28"/>
          <w:sz w:val="28"/>
          <w:szCs w:val="28"/>
          <w:rtl w:val="true"/>
          <w:lang w:bidi="ar-SA"/>
        </w:rPr>
        <w:t>ويسلح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كذلك ولكني 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بدر ويوم بيعة الرضوان</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ونادت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أتقول هذا لصاحب رسول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عثمان أسكتي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أمر عثمان به فأخرج من المسجد إخراجاً عنيفاً، وضرب به عبداللّه بن زمعة الارض،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أحتمله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عثمان ورجلاه تختلفان على عنقه حتّى ضرب به الارض فدقّ ضلعه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أتفعل هذا بصاحب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الوليد بن 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بقول الوليد فعلت هذا ولكن وجّهت زبيد بن الصلت الكندي إلى الكوفة، فقال له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دم عثمان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أحلت على زبيد على غير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عليّ بأمر ابن مسعود حتّى أتى به منزله، فأقام ابن مسعود بالمدينة لا يأذن له عثمان في الخروج منها إلى ناحية من النواحي، وأراد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برئ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الغزو فمنعه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له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مسعود أفسد عليك العراق؛ أفتريد ان يفسد عليك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يبرح المدينة حتّى قبل مقتل عثمان بسنتين، وكان مقيما بالمدينة ثلاث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مرض ابن مسعود مرضه الّذي مات فيه أتاه عثمان عائداً،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تشتكي؟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ذنوبي</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تشتهي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أدعو لك طبيبا؟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الطبيب أمرضني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آمر لك بعطائك؟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تركه سنتين </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منعتنيه وأنا محتاج إليه وتعطينيه وأنا مستغن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لولدك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رزقهم على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لي يا أبا عبدالرحمن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 اللّه أن يأخذ لي منك بحقي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وأوصى أن يصلّي عليه عمار بن ياسر، وأن لا يصلّي عليه عثمان فدفن بالبقيع وعثمان لا يعلم</w:t>
      </w:r>
      <w:r>
        <w:rPr>
          <w:rStyle w:val="FootnoteAnchor"/>
          <w:rtl w:val="true"/>
        </w:rPr>
        <w:footnoteReference w:id="188"/>
      </w:r>
      <w:r>
        <w:rPr>
          <w:rFonts w:ascii="Amiri" w:hAnsi="Amiri" w:eastAsia="Amiri" w:cs="Amiri"/>
          <w:color w:val="111111"/>
          <w:sz w:val="28"/>
          <w:sz w:val="28"/>
          <w:szCs w:val="28"/>
          <w:rtl w:val="true"/>
          <w:lang w:bidi="ar-SA"/>
        </w:rPr>
        <w:t>فلمّا علم 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سبقتموني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أوصى أن لا تصلّي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لاعرفنّك بعد الموت تندبني وفي حياتي ما زوّدتني زادي</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هذا بعض ماكان من أمر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الوليد بن عقبة فلم تنحصر أحداثه في الكوفة بما جرى بينه وبين ابن مسعود وحسب، وإنّما توالت منه صدور أحداث مثيرة أخرى في مدّة إمارته على الكوفة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قصته مع الشاعر النصراني أبي زبيد على ما أخرجه أبو الفرج في </w:t>
      </w:r>
    </w:p>
    <w:p>
      <w:pPr>
        <w:pStyle w:val="BookText"/>
        <w:rPr/>
      </w:pPr>
      <w:r>
        <w:rPr>
          <w:rFonts w:ascii="Amiri" w:hAnsi="Amiri" w:eastAsia="Amiri" w:cs="Amiri"/>
          <w:color w:val="111111"/>
          <w:sz w:val="28"/>
          <w:sz w:val="28"/>
          <w:szCs w:val="28"/>
          <w:rtl w:val="true"/>
          <w:lang w:bidi="ar-SA"/>
        </w:rPr>
        <w:t>الاغاني</w:t>
      </w:r>
      <w:r>
        <w:rPr>
          <w:rStyle w:val="FootnoteAnchor"/>
          <w:rtl w:val="true"/>
        </w:rPr>
        <w:footnoteReference w:id="190"/>
      </w:r>
      <w:r>
        <w:rPr>
          <w:rFonts w:ascii="Amiri" w:hAnsi="Amiri" w:eastAsia="Amiri" w:cs="Amiri"/>
          <w:color w:val="111111"/>
          <w:sz w:val="28"/>
          <w:sz w:val="28"/>
          <w:szCs w:val="28"/>
          <w:rtl w:val="true"/>
          <w:lang w:bidi="ar-SA"/>
        </w:rPr>
        <w:t>بسنده إلى ابن الاعرابي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أبا زبيد وفد على الوليد حين استعمله عثمان على الكوفة، فأنزله الوليد داراً لعقيل بن أبي طالب على باب المسجد، فاستوهبها منه فوهبها له، فكان ذلك أوّل الطعن عليه من أهل الكوفة؛ لانّ أبا زبيد كان يخرج من منزله حتّى يشقّ الجامع إلى الوليد، فيسمُر عنده ويشرب معه ويخرج فيشقّ المسجد وهو سكران، فذلك نبهّهم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وأعطاه مابين القصور الحمر من الشام إلى القصور الحمر من الحيرة وجعله له حمى، فقال ابو زبيد فيه شعرا يمدحه فيه</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وقال البلاذري</w:t>
      </w:r>
      <w:r>
        <w:rPr>
          <w:rFonts w:eastAsia="Amiri" w:cs="Amiri" w:ascii="Amiri" w:hAnsi="Amiri"/>
          <w:color w:val="111111"/>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وأجرى عليه وظيفة من خمر وخنازير تقام له في كلّ شهر، فقيل له قد عظم إنكار النّاس لما تجري على أبي زبيد، فقوّم ماكان وظّف له دراهم وضمّها إلى رزق كان يجري عليه وكان يدخله المسجد وهو نصراني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قصته مع الساحر على ماحكاه المسعودي في مروج الذهب</w:t>
      </w:r>
      <w:r>
        <w:rPr>
          <w:rStyle w:val="FootnoteAnchor"/>
          <w:rtl w:val="true"/>
        </w:rPr>
        <w:footnoteReference w:id="19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فعل الوليد بن عقبة في مسجد الكوفة وذلك انّه بلغه عن رجل من اليهود من ساكني قرية من قرى الكوفة ممّا يلي جسر بابل،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زرارة يعمل أنواعا من الشعبذة والسحر، يعرف بنطروي، فأحضره، فأراه في المسجد ضربا من التخاييل؛ وهو أن أظهر له في الليل فيلا عظيما على فرس في صحن المسجد، ثمّ صار اليهوديّ ناقة يمشي على جبل، ثمّ أراه صورة حمار دخل من فيه ثمّ خرج من دبره، ثمّ ضرب عنق رجل ففرّق بين جسده ورأسه، ثمّ أمرَّ السيف عليه فقام الرجل؛ وكان جماعة من أهل الكوفة حضوراً منهم جندب بن كعب الازدي، فجعل يستعيذ باللّه من فعل </w:t>
      </w:r>
    </w:p>
    <w:p>
      <w:pPr>
        <w:pStyle w:val="BookText"/>
        <w:rPr/>
      </w:pPr>
      <w:r>
        <w:rPr>
          <w:rFonts w:ascii="Amiri" w:hAnsi="Amiri" w:eastAsia="Amiri" w:cs="Amiri"/>
          <w:color w:val="111111"/>
          <w:sz w:val="28"/>
          <w:sz w:val="28"/>
          <w:szCs w:val="28"/>
          <w:rtl w:val="true"/>
          <w:lang w:bidi="ar-SA"/>
        </w:rPr>
        <w:t>الشيطان، ومن عمل يبعد من الرحمن، وعلم أنّ ذلك هو ضرب من التخييل والسحر، فاخترط سيفه، وضرب به اليهودي ضربة أدار رأسه ناحية من بدنه؛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الحقّ وزهق الباطل إنّ الباطل كان زهوقا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كان نهارا، وانّ جندبا خرج إلى السوق، ودنا من بعض الصياقلة،</w:t>
      </w:r>
      <w:r>
        <w:rPr>
          <w:rStyle w:val="FootnoteAnchor"/>
          <w:rtl w:val="true"/>
        </w:rPr>
        <w:footnoteReference w:id="194"/>
      </w:r>
      <w:r>
        <w:rPr>
          <w:rFonts w:ascii="Amiri" w:hAnsi="Amiri" w:eastAsia="Amiri" w:cs="Amiri"/>
          <w:color w:val="111111"/>
          <w:sz w:val="28"/>
          <w:sz w:val="28"/>
          <w:szCs w:val="28"/>
          <w:rtl w:val="true"/>
          <w:lang w:bidi="ar-SA"/>
        </w:rPr>
        <w:t>وأخذ سيفا، ودخل فضرب به عنق اليهودي،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صادقاً فأحي نفسك، فأنكر عليه الوليد ذلك، وأراد ان يقيده به</w:t>
      </w:r>
      <w:r>
        <w:rPr>
          <w:rStyle w:val="FootnoteAnchor"/>
          <w:rtl w:val="true"/>
        </w:rPr>
        <w:footnoteReference w:id="195"/>
      </w:r>
      <w:r>
        <w:rPr>
          <w:rFonts w:ascii="Amiri" w:hAnsi="Amiri" w:eastAsia="Amiri" w:cs="Amiri"/>
          <w:color w:val="111111"/>
          <w:sz w:val="28"/>
          <w:sz w:val="28"/>
          <w:szCs w:val="28"/>
          <w:rtl w:val="true"/>
          <w:lang w:bidi="ar-SA"/>
        </w:rPr>
        <w:t>فمنعه الازد، فحبسه وأراد قتله غيلة، ونظر السجّان إلى قيام ليله إلى الصبح،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 بنفسك، فقال له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 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بكثير في مرضات اللّه والدفع عن وليّ من أولياء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الوليد دعا به وقد استعدّ لقتله، فلم يجده، فسأل السجّان، فأخبره بهربه، فضرب عنق السجّان وصلبه بالكناس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الاغاني</w:t>
      </w:r>
      <w:r>
        <w:rPr>
          <w:rFonts w:eastAsia="Amiri" w:cs="Amiri" w:ascii="Amiri" w:hAnsi="Amiri"/>
          <w:color w:val="111111"/>
          <w:sz w:val="28"/>
          <w:szCs w:val="28"/>
          <w:rtl w:val="true"/>
          <w:lang w:bidi="ar-SA"/>
        </w:rPr>
        <w:t>:</w:t>
      </w:r>
      <w:r>
        <w:rPr>
          <w:rStyle w:val="FootnoteAnchor"/>
          <w:rtl w:val="true"/>
        </w:rPr>
        <w:footnoteReference w:id="196"/>
      </w:r>
      <w:r>
        <w:rPr>
          <w:rFonts w:ascii="Amiri" w:hAnsi="Amiri" w:eastAsia="Amiri" w:cs="Amiri"/>
          <w:color w:val="111111"/>
          <w:sz w:val="28"/>
          <w:sz w:val="28"/>
          <w:szCs w:val="28"/>
          <w:rtl w:val="true"/>
          <w:lang w:bidi="ar-SA"/>
        </w:rPr>
        <w:t>إنّ الوليد بن عقبة كان عنده ساحر يريه كتيبتين تَقتتلان، فتحمل إحداهما على الاخرى فتهزمها؛ فقال له الساحر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أيسرّك أن أريك هذه المنهزمة تغلب الغالبة فتهزمها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وأخبر جندب بذلك، فاشتمل على السيف ثمّ جاء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أفرجوا، فضربه حتّى قتله، ففزع الناس وخرجوا؛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لاعليكم، إنّما قتلت هذا الساحر لئلاّ يفتنكم في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أُخرى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الانصار نظر إلى رجل يستعلن بالسحر،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إنّ السحر ليعلن به في دين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 فأتي به الوليد بن عقبة فحبسه،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بن دينار فيم حبست؟ فأخبره فخلّى سبيله، فأرسل إلى دينار فقتله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رواية أُخرى</w:t>
      </w:r>
      <w:r>
        <w:rPr>
          <w:rStyle w:val="FootnoteAnchor"/>
          <w:rtl w:val="true"/>
        </w:rPr>
        <w:footnoteReference w:id="197"/>
      </w:r>
      <w:r>
        <w:rPr>
          <w:rFonts w:ascii="Amiri" w:hAnsi="Amiri" w:eastAsia="Amiri" w:cs="Amiri"/>
          <w:color w:val="111111"/>
          <w:sz w:val="28"/>
          <w:sz w:val="28"/>
          <w:szCs w:val="28"/>
          <w:rtl w:val="true"/>
          <w:lang w:bidi="ar-SA"/>
        </w:rPr>
        <w:t>أنّ ساحرا كان عند الوليد بن عُقبة، فجعل يدخل في جوف بقرة ويخرج منه؛ فرآه جندب، فذهب إلى بيته فاشتمل على سيف، فلمّا دخل الساحر في جوف البقرة،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أتأتون السحر وأنتم تبصرون، ثمّ ضرب وسط البقرة فقطعها وقطع الساحر في البقرة فانذعر الناس فسجنه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أنساب الاشراف</w:t>
      </w:r>
      <w:r>
        <w:rPr>
          <w:rFonts w:eastAsia="Amiri" w:cs="Amiri" w:ascii="Amiri" w:hAnsi="Amiri"/>
          <w:color w:val="111111"/>
          <w:sz w:val="28"/>
          <w:szCs w:val="28"/>
          <w:rtl w:val="true"/>
          <w:lang w:bidi="ar-SA"/>
        </w:rPr>
        <w:t>:</w:t>
      </w:r>
      <w:r>
        <w:rPr>
          <w:rStyle w:val="FootnoteAnchor"/>
          <w:rtl w:val="true"/>
        </w:rPr>
        <w:footnoteReference w:id="198"/>
      </w:r>
      <w:r>
        <w:rPr>
          <w:rFonts w:ascii="Amiri" w:hAnsi="Amiri" w:eastAsia="Amiri" w:cs="Amiri"/>
          <w:color w:val="111111"/>
          <w:sz w:val="28"/>
          <w:sz w:val="28"/>
          <w:szCs w:val="28"/>
          <w:rtl w:val="true"/>
          <w:lang w:bidi="ar-SA"/>
        </w:rPr>
        <w:t>وأتي بساحر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نطروي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فرآه جندب الخير</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أفي مضرب السحّار يحبس جندبويقتل أصحاب النبيّ الاوائل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وانطلق الى أرض الروم فلم يزل يقاتل بها المشركين حتّى مات لعشر سنوات مضين من خلافة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أُسد الغابة </w:t>
      </w:r>
      <w:r>
        <w:rPr>
          <w:rFonts w:eastAsia="Amiri" w:cs="Amiri" w:ascii="Amiri" w:hAnsi="Amiri"/>
          <w:color w:val="111111"/>
          <w:sz w:val="28"/>
          <w:szCs w:val="28"/>
          <w:lang w:bidi="ar-SA"/>
        </w:rPr>
        <w:t>303/1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وجنب بن عبداللّه الازدي، فأستعار سيفاً قاطعاً، فاشتمل عليه، وخرج يريد الوليد بن عقبة، فلقيه معضد بن يزيد أحد بني تيم اللّه بن ثعلبة بن عكابة؛ وكان ناسكا فأخبره بما يريد،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لاتقتل الوليد فإنّه يورث فرقة وفتنة ولكن شأنك بالعلج، فشدّ على الساحر فقتله،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 نفسك إن كنت صادقاً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يلعب فيأخذ بالعين سرعة وخفّة، فقدّم جندباً ليضرب عنقه، فأنكرت الازد ذلك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أتقتل صاحبنا بعلج ساحر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فحبسه، فلمّا رأى السجّان طول صلاته وكثرة صيامه تحوّب عن حبسه فخلّى </w:t>
      </w:r>
      <w:bookmarkStart w:id="174" w:name="pg12234_115521"/>
    </w:p>
    <w:p>
      <w:pPr>
        <w:pStyle w:val="BookText"/>
        <w:rPr/>
      </w:pPr>
      <w:bookmarkEnd w:id="174"/>
      <w:r>
        <w:rPr>
          <w:rFonts w:ascii="Amiri" w:hAnsi="Amiri" w:eastAsia="Amiri" w:cs="Amiri"/>
          <w:color w:val="111111"/>
          <w:sz w:val="28"/>
          <w:sz w:val="28"/>
          <w:szCs w:val="28"/>
          <w:rtl w:val="true"/>
          <w:lang w:bidi="ar-SA"/>
        </w:rPr>
        <w:t>سبيله؛ فمضى جندب فلحق بالمدينة، وكان يكنّى أبا عبداللّه، فأخذ الوليد السجّان وكان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ويكنّى أبا سنان، فضرب عنقه وصلبه بالسبخة،</w:t>
      </w:r>
      <w:r>
        <w:rPr>
          <w:rStyle w:val="FootnoteAnchor"/>
          <w:rtl w:val="true"/>
        </w:rPr>
        <w:footnoteReference w:id="200"/>
      </w:r>
      <w:r>
        <w:rPr>
          <w:rFonts w:ascii="Amiri" w:hAnsi="Amiri" w:eastAsia="Amiri" w:cs="Amiri"/>
          <w:color w:val="111111"/>
          <w:sz w:val="28"/>
          <w:sz w:val="28"/>
          <w:szCs w:val="28"/>
          <w:rtl w:val="true"/>
          <w:lang w:bidi="ar-SA"/>
        </w:rPr>
        <w:t>ولم يزل جندب بالمدينة حتّى كلّم فيه عليّ بن أبي طالب عثمان، فكتب إلى الوليد يأمره بالامساك عنه فقدم الكوفة</w:t>
      </w:r>
      <w:r>
        <w:rPr>
          <w:rFonts w:eastAsia="Amiri" w:cs="Amiri" w:ascii="Amiri" w:hAnsi="Amiri"/>
          <w:color w:val="111111"/>
          <w:sz w:val="28"/>
          <w:szCs w:val="28"/>
          <w:rtl w:val="true"/>
          <w:lang w:bidi="ar-SA"/>
        </w:rPr>
        <w:t>.</w:t>
      </w:r>
      <w:r>
        <w:rPr>
          <w:rStyle w:val="FootnoteAnchor"/>
          <w:rtl w:val="true"/>
        </w:rPr>
        <w:footnoteReference w:id="201"/>
      </w:r>
    </w:p>
    <w:p>
      <w:pPr>
        <w:pStyle w:val="Heading3"/>
        <w:numPr>
          <w:ilvl w:val="2"/>
          <w:numId w:val="1"/>
        </w:numPr>
        <w:rPr/>
      </w:pPr>
      <w:bookmarkStart w:id="175" w:name="__RefHeading___Toc6527364_417432637"/>
      <w:bookmarkStart w:id="176" w:name="_Toc60"/>
      <w:bookmarkEnd w:id="175"/>
      <w:r>
        <w:rPr>
          <w:rtl w:val="true"/>
        </w:rPr>
        <w:t>أمارات الثورة في ولاية الوليد</w:t>
      </w:r>
      <w:r>
        <w:rPr>
          <w:rtl w:val="true"/>
        </w:rPr>
        <w:t>:</w:t>
      </w:r>
      <w:bookmarkEnd w:id="176"/>
    </w:p>
    <w:p>
      <w:pPr>
        <w:pStyle w:val="Heading4"/>
        <w:numPr>
          <w:ilvl w:val="3"/>
          <w:numId w:val="1"/>
        </w:numPr>
        <w:rPr/>
      </w:pPr>
      <w:bookmarkStart w:id="177" w:name="__RefHeading___Toc6527366_417432637"/>
      <w:bookmarkStart w:id="178" w:name="_Toc61"/>
      <w:bookmarkEnd w:id="177"/>
      <w:r>
        <w:rPr>
          <w:rtl w:val="true"/>
        </w:rPr>
        <w:t>اشارة</w:t>
      </w:r>
      <w:bookmarkEnd w:id="178"/>
    </w:p>
    <w:p>
      <w:pPr>
        <w:pStyle w:val="BookText"/>
        <w:rPr/>
      </w:pPr>
      <w:r>
        <w:rPr>
          <w:rFonts w:ascii="Amiri" w:hAnsi="Amiri" w:eastAsia="Amiri" w:cs="Amiri"/>
          <w:color w:val="111111"/>
          <w:sz w:val="28"/>
          <w:sz w:val="28"/>
          <w:szCs w:val="28"/>
          <w:rtl w:val="true"/>
          <w:lang w:bidi="ar-SA"/>
        </w:rPr>
        <w:t>قال البلاذري</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لمّا شاع فعل عثمان وسارت به الركبان كان أوّل من دعا إلى خلعه والبيعة لعليّ عمرو بن زراة</w:t>
      </w:r>
      <w:r>
        <w:rPr>
          <w:rStyle w:val="FootnoteAnchor"/>
          <w:rtl w:val="true"/>
        </w:rPr>
        <w:footnoteReference w:id="203"/>
      </w:r>
      <w:r>
        <w:rPr>
          <w:rFonts w:ascii="Amiri" w:hAnsi="Amiri" w:eastAsia="Amiri" w:cs="Amiri"/>
          <w:color w:val="111111"/>
          <w:sz w:val="28"/>
          <w:sz w:val="28"/>
          <w:szCs w:val="28"/>
          <w:rtl w:val="true"/>
          <w:lang w:bidi="ar-SA"/>
        </w:rPr>
        <w:t>بن قيس بن الحارث بن عمرو بن عداء النخعي، وكميل بن زياد بن نهيك بن هُتَيْمٍ النخعي ثمّ أحد بني صهبان، فقام عمرو بن زرارة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عثمان ترك الحقّ وهو يعرفه، وقد أغرى بصلحائكم يولّي عليهم شراركم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خالد بن عرفطة بن أبرهة بن سنان العذريّ حليف بني زهرة إلى الوليد فأخبره بقول عمرو بن زرارة واجتماع الناس إليه، فركب الوليد نحوهم،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أشدّ من ذلك والقوم مجتمعون فأتّق اللّه ولا تسعّر الفتنة، وقال له مالك بن الحارث الاشتر النخعي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أكفيك أمرهم فأتاهم فكفّهم وسكَّنهم وحذّرهم الفتنة والفرقة؛ فانصرفوا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الوليد إلى عثمان بما كان من ابن زرارة، فكتب إليه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زرارة أعرابيّ جلف فسيّره إلى الشام، فسيّره؛ وشيّعه الاشتر والاسود بن يزيد ابن قيس، وعلقمة بن قيس، وهو عم الاسود، والاسود أكبر منه؛ فقال قيس </w:t>
      </w:r>
      <w:bookmarkStart w:id="179" w:name="pg12234_115522"/>
    </w:p>
    <w:p>
      <w:pPr>
        <w:pStyle w:val="BookText"/>
        <w:rPr/>
      </w:pPr>
      <w:bookmarkEnd w:id="179"/>
      <w:r>
        <w:rPr>
          <w:rFonts w:ascii="Amiri" w:hAnsi="Amiri" w:eastAsia="Amiri" w:cs="Amiri"/>
          <w:color w:val="111111"/>
          <w:sz w:val="28"/>
          <w:sz w:val="28"/>
          <w:szCs w:val="28"/>
          <w:rtl w:val="true"/>
          <w:lang w:bidi="ar-SA"/>
        </w:rPr>
        <w:t>ابن قهدان بن سلمة من بني البدّاء من كندة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أقسم باللّه ربّ البيت مجتهدا</w:t>
      </w:r>
    </w:p>
    <w:p>
      <w:pPr>
        <w:pStyle w:val="BookText"/>
        <w:rPr/>
      </w:pPr>
      <w:r>
        <w:rPr>
          <w:rFonts w:ascii="Amiri" w:hAnsi="Amiri" w:eastAsia="Amiri" w:cs="Amiri"/>
          <w:color w:val="111111"/>
          <w:sz w:val="28"/>
          <w:sz w:val="28"/>
          <w:szCs w:val="28"/>
          <w:rtl w:val="true"/>
          <w:lang w:bidi="ar-SA"/>
        </w:rPr>
        <w:t>وكان عثمان وجّه حمران إلى الكوفة حين شكا الناس الوليد بن عقبة ليأتيه بحقيقة خبره فرشاه الوليد، فلمّا قدم على عثمان كذب عن الوليد وقرّظه، ثمّ إنّه لقي مروان فسأله عن الوليد،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الامر جليل، فأخبر مروان عثمان بذلك، فغضب على حمران وغرّبه إلى البصرة لكذبه إيّاه وأقطعه داراً</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استمرّت إمارة الوليد على الكوفة خمس سنين، وغزا في أيّامه آذربيجان وأصاب حدّاً في غزاة فأرادوا أن يقيموه عليه، فقال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أتقيمون عليه الحدّ وهو بأزاء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فكفوا عن ذلك</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ولا ندري هل كان ذلك منه في شربه الخمر أم غيره، فإنّه كان مشهوراً بمعاقرة الخمرة وحدّ على ذلك في قصة مشهورة ذكرها المؤرخون وقالوا</w:t>
      </w:r>
      <w:r>
        <w:rPr>
          <w:rFonts w:eastAsia="Amiri" w:cs="Amiri" w:ascii="Amiri" w:hAnsi="Amiri"/>
          <w:color w:val="111111"/>
          <w:sz w:val="28"/>
          <w:szCs w:val="28"/>
          <w:rtl w:val="true"/>
          <w:lang w:bidi="ar-SA"/>
        </w:rPr>
        <w:t>:</w:t>
      </w:r>
    </w:p>
    <w:p>
      <w:pPr>
        <w:pStyle w:val="Heading4"/>
        <w:numPr>
          <w:ilvl w:val="3"/>
          <w:numId w:val="1"/>
        </w:numPr>
        <w:rPr/>
      </w:pPr>
      <w:bookmarkStart w:id="180" w:name="__RefHeading___Toc6527368_417432637"/>
      <w:bookmarkStart w:id="181" w:name="_Toc62"/>
      <w:bookmarkEnd w:id="180"/>
      <w:r>
        <w:rPr>
          <w:rtl w:val="true"/>
        </w:rPr>
        <w:t>في حدّه على السكر</w:t>
      </w:r>
      <w:r>
        <w:rPr>
          <w:rtl w:val="true"/>
        </w:rPr>
        <w:t>:</w:t>
      </w:r>
      <w:bookmarkEnd w:id="181"/>
    </w:p>
    <w:p>
      <w:pPr>
        <w:pStyle w:val="BookText"/>
        <w:rPr/>
      </w:pPr>
      <w:r>
        <w:rPr>
          <w:rFonts w:ascii="Amiri" w:hAnsi="Amiri" w:eastAsia="Amiri" w:cs="Amiri"/>
          <w:color w:val="111111"/>
          <w:sz w:val="28"/>
          <w:sz w:val="28"/>
          <w:szCs w:val="28"/>
          <w:rtl w:val="true"/>
          <w:lang w:bidi="ar-SA"/>
        </w:rPr>
        <w:t>فيما أخرجه أبو الفرج في الاغاني</w:t>
      </w:r>
      <w:r>
        <w:rPr>
          <w:rStyle w:val="FootnoteAnchor"/>
          <w:rtl w:val="true"/>
        </w:rPr>
        <w:footnoteReference w:id="206"/>
      </w:r>
      <w:r>
        <w:rPr>
          <w:rFonts w:ascii="Amiri" w:hAnsi="Amiri" w:eastAsia="Amiri" w:cs="Amiri"/>
          <w:color w:val="111111"/>
          <w:sz w:val="28"/>
          <w:sz w:val="28"/>
          <w:szCs w:val="28"/>
          <w:rtl w:val="true"/>
          <w:lang w:bidi="ar-SA"/>
        </w:rPr>
        <w:t>عن أبي عبيد والكلبي والاصمعيّ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الوليد بن عقبة زانياً شرّيب خمر، فشرب الخمر بالكوفة وقام ليصلّي بهم الصبح في المسجد الجامع، فصلّى بهم أربع ركعات، ثمّ التفت إليهم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أُزيدكم وتقيّأ في المحراب وقرأ بهم في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علق القلب الربابا بعدما شابت وشابا</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المسعودي</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 xml:space="preserve">إنّ الوليد بن عقبة كان يشرب مع ندمائه ومغنّيه من </w:t>
      </w:r>
      <w:bookmarkStart w:id="182" w:name="pg12234_115523"/>
    </w:p>
    <w:p>
      <w:pPr>
        <w:pStyle w:val="BookText"/>
        <w:rPr/>
      </w:pPr>
      <w:bookmarkEnd w:id="182"/>
      <w:r>
        <w:rPr>
          <w:rFonts w:ascii="Amiri" w:hAnsi="Amiri" w:eastAsia="Amiri" w:cs="Amiri"/>
          <w:color w:val="111111"/>
          <w:sz w:val="28"/>
          <w:sz w:val="28"/>
          <w:szCs w:val="28"/>
          <w:rtl w:val="true"/>
          <w:lang w:bidi="ar-SA"/>
        </w:rPr>
        <w:t>أوّل الليل إلى الصباح، فلمّا آذنه المؤذّنون بالصلاة خرج منفصلاً في غلائله</w:t>
      </w:r>
      <w:r>
        <w:rPr>
          <w:rStyle w:val="FootnoteAnchor"/>
          <w:rtl w:val="true"/>
        </w:rPr>
        <w:footnoteReference w:id="208"/>
      </w:r>
      <w:r>
        <w:rPr>
          <w:rFonts w:ascii="Amiri" w:hAnsi="Amiri" w:eastAsia="Amiri" w:cs="Amiri"/>
          <w:color w:val="111111"/>
          <w:sz w:val="28"/>
          <w:sz w:val="28"/>
          <w:szCs w:val="28"/>
          <w:rtl w:val="true"/>
          <w:lang w:bidi="ar-SA"/>
        </w:rPr>
        <w:t>فتقدّم إلى المحراب في صلاة الصبح فصلّى بهم أربعا،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أتريدون أن أزيدكم وقيل إنّه قال في سجوده وقد أطال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إشرب واسقني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عتّاب الثقفي وكان في الصف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ماتريد لازادك اللّه مزيد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أعجب إلاّ ممّن بعثك إلينا واليا وعلينا أميرا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فحصبه الناس بحصباء المسجد، فدخل قصره يترنَّح ويتمثل أبيات تأبّط 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ولست بعيداً عن مدام وقينة</w:t>
      </w:r>
    </w:p>
    <w:p>
      <w:pPr>
        <w:pStyle w:val="Heading4"/>
        <w:numPr>
          <w:ilvl w:val="3"/>
          <w:numId w:val="1"/>
        </w:numPr>
        <w:rPr/>
      </w:pPr>
      <w:bookmarkStart w:id="183" w:name="__RefHeading___Toc6527370_417432637"/>
      <w:bookmarkStart w:id="184" w:name="_Toc63"/>
      <w:bookmarkEnd w:id="183"/>
      <w:r>
        <w:rPr>
          <w:rtl w:val="true"/>
        </w:rPr>
        <w:t>ماجرى للشهود</w:t>
      </w:r>
      <w:r>
        <w:rPr>
          <w:rtl w:val="true"/>
        </w:rPr>
        <w:t>:</w:t>
      </w:r>
      <w:bookmarkEnd w:id="184"/>
    </w:p>
    <w:p>
      <w:pPr>
        <w:pStyle w:val="BookText"/>
        <w:rPr/>
      </w:pPr>
      <w:r>
        <w:rPr>
          <w:rFonts w:ascii="Amiri" w:hAnsi="Amiri" w:eastAsia="Amiri" w:cs="Amiri"/>
          <w:color w:val="111111"/>
          <w:sz w:val="28"/>
          <w:sz w:val="28"/>
          <w:szCs w:val="28"/>
          <w:rtl w:val="true"/>
          <w:lang w:bidi="ar-SA"/>
        </w:rPr>
        <w:t>رغب أهل الكوفة في أن يذهبوا إلى المدينة ومعهم بيّنة جليَّة تؤيّدهم في شهادتهم على أخي الخليفة كي لا يجبهوا بالردّ والانكار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أبو الفرج، والمسعودي، والبلاذري، واللفظ للاخير قال</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لمّا صلّى الوليد بالناس وهو سكران أتى أبو زينب زهير بن عوف الازدي صديقا له من بني أسد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المورّع، فسأله أن يعاونه على الوليد في التماسه غرّته فتفقّداه ذات يوم فلم يرياه خرج لصلاة العصر، فانطلقا إلى بابه ليدخلا عليه، فمنعهما البوّاب، فأعطاه أبو زينب دينارا، فسكت، فدخلا فإذا هما به سكران مايعقل فحملاه حتّى وضعاه على سريره فقاء خمرا وانتزع أبو زينب خاتمه من يده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لفظ الاغاني بعد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ولقي أبو زينب وصاحبه عبداللّه بن حبيش الاسدي وعلقمة بن يزيد البكري وغيرهما فأخبراه،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اشخصوا إلى أمير المؤمنين فأعلموه،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لايقبل قولنا في أخيه</w:t>
      </w:r>
      <w:r>
        <w:rPr>
          <w:rFonts w:eastAsia="Amiri" w:cs="Amiri" w:ascii="Amiri" w:hAnsi="Amiri"/>
          <w:color w:val="111111"/>
          <w:sz w:val="28"/>
          <w:szCs w:val="28"/>
          <w:rtl w:val="true"/>
          <w:lang w:bidi="ar-SA"/>
        </w:rPr>
        <w:t xml:space="preserve">. </w:t>
      </w:r>
      <w:bookmarkStart w:id="185" w:name="pg12234_115524"/>
    </w:p>
    <w:p>
      <w:pPr>
        <w:pStyle w:val="BookText"/>
        <w:rPr/>
      </w:pPr>
      <w:bookmarkEnd w:id="185"/>
      <w:r>
        <w:rPr>
          <w:rFonts w:ascii="Amiri" w:hAnsi="Amiri" w:eastAsia="Amiri" w:cs="Amiri"/>
          <w:color w:val="111111"/>
          <w:sz w:val="28"/>
          <w:sz w:val="28"/>
          <w:szCs w:val="28"/>
          <w:rtl w:val="true"/>
          <w:lang w:bidi="ar-SA"/>
        </w:rPr>
        <w:t>وفي لفظ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ومضى على طريقه البصرة حتّى قدما على عثمان</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6527372_417432637"/>
      <w:bookmarkStart w:id="187" w:name="_Toc64"/>
      <w:bookmarkEnd w:id="186"/>
      <w:r>
        <w:rPr>
          <w:rtl w:val="true"/>
        </w:rPr>
        <w:t>عند الخليفة</w:t>
      </w:r>
      <w:r>
        <w:rPr>
          <w:rtl w:val="true"/>
        </w:rPr>
        <w:t>:</w:t>
      </w:r>
      <w:bookmarkEnd w:id="187"/>
    </w:p>
    <w:p>
      <w:pPr>
        <w:pStyle w:val="BookText"/>
        <w:rPr/>
      </w:pPr>
      <w:r>
        <w:rPr>
          <w:rFonts w:ascii="IRNazanin" w:hAnsi="IRNazanin" w:eastAsia="IRNazanin"/>
          <w:color w:val="111111"/>
          <w:sz w:val="28"/>
          <w:sz w:val="28"/>
          <w:szCs w:val="28"/>
          <w:rtl w:val="true"/>
          <w:lang w:bidi="fa-IR"/>
        </w:rPr>
        <w:t>روى أبو الفرج وقال</w:t>
      </w:r>
      <w:r>
        <w:rPr>
          <w:rFonts w:eastAsia="IRNazanin" w:cs="IRNazanin"/>
          <w:color w:val="111111"/>
          <w:sz w:val="28"/>
          <w:szCs w:val="28"/>
          <w:rtl w:val="true"/>
          <w:lang w:bidi="fa-IR"/>
        </w:rPr>
        <w:t>:</w:t>
      </w:r>
      <w:r>
        <w:rPr>
          <w:rStyle w:val="FootnoteAnchor"/>
          <w:rtl w:val="true"/>
        </w:rPr>
        <w:footnoteReference w:id="210"/>
      </w:r>
      <w:r>
        <w:rPr>
          <w:rFonts w:ascii="Amiri" w:hAnsi="Amiri" w:eastAsia="Amiri" w:cs="Amiri"/>
          <w:color w:val="111111"/>
          <w:sz w:val="28"/>
          <w:sz w:val="28"/>
          <w:szCs w:val="28"/>
          <w:rtl w:val="true"/>
          <w:lang w:bidi="ar-SA"/>
        </w:rPr>
        <w:t xml:space="preserve">قدم رجل المدينة فقال لعثمان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صلّيت الغداة خلف الوليد بن عقبة، فالتفت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أأزيدكم إنّي أجد اليوم نشاطاً، وأنا أشمّ منه رائحة الخمر؛ فضرب عثمان الرجل؛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عطّلت الحدود وضربت الشهود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البلاذري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في أمره إلى عثمان أربعة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زينب، وجندب بن زهير، وأبو حبيبة الغفاري، والصعب بن جثامة، فأخبروا عثمان خبره، فقال عبدالرحمن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 أجُنَّ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سكر، قال فأوعدهم عثمان وتهدّدهم، وقال لجندب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رأيت أخي يشرب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اشهد أنّي رأيته سكران يقلسها</w:t>
      </w:r>
      <w:r>
        <w:rPr>
          <w:rStyle w:val="FootnoteAnchor"/>
          <w:rtl w:val="true"/>
        </w:rPr>
        <w:footnoteReference w:id="211"/>
      </w:r>
      <w:r>
        <w:rPr>
          <w:rFonts w:ascii="Amiri" w:hAnsi="Amiri" w:eastAsia="Amiri" w:cs="Amiri"/>
          <w:color w:val="111111"/>
          <w:sz w:val="28"/>
          <w:sz w:val="28"/>
          <w:szCs w:val="28"/>
          <w:rtl w:val="true"/>
          <w:lang w:bidi="ar-SA"/>
        </w:rPr>
        <w:t>من جوفه وإنّي اخذت خاتمه من يده وهو سكران لايعقل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الاغاني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فشخصوا إليه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جئناك في أمر ونحن مخرجوه إليك من أعناقنا وقد قلنا إنّك لا تقبله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الوليد وهو سكران من خمر قد شربها وهذا خاتمة أخذناه وهو لايعقل</w:t>
      </w:r>
      <w:r>
        <w:rPr>
          <w:rFonts w:eastAsia="Amiri" w:cs="Amiri" w:ascii="Amiri" w:hAnsi="Amiri"/>
          <w:color w:val="111111"/>
          <w:sz w:val="28"/>
          <w:szCs w:val="28"/>
          <w:rtl w:val="true"/>
          <w:lang w:bidi="ar-SA"/>
        </w:rPr>
        <w:t>!...</w:t>
      </w:r>
      <w:r>
        <w:rPr>
          <w:rStyle w:val="FootnoteAnchor"/>
          <w:rtl w:val="true"/>
        </w:rPr>
        <w:footnoteReference w:id="212"/>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المسعودي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تقايأ عليهم ماشرب من الخمر، فانتزعوا خاتمه من يده فأتوا عثمان بن عفان فشهدوا عنده على الوليد انّه شرب الخمر، فقال </w:t>
      </w:r>
    </w:p>
    <w:p>
      <w:pPr>
        <w:pStyle w:val="BookText"/>
        <w:rPr/>
      </w:pP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يدريكما انّه شرب خمراً،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الخمر الّتي كنّا نشربها في الجاهلية، وأخرجا خاتمه فدفعاه إليه فرزأهما ودفع في صدورهما،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تنحّيا عنّي فخرجا وأتيا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وأخبراه بالقصّة، فأتى عثمان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دفعت الشهود وأبطلت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وفي رواية البلاذري عن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ضرب بعض الشهود أسواطا فأُتوا عليّاً فشكوا ذلك إليه فأتى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عطَّلتَ الحدود وضربت قوما شهدوا على أخيك فقلبت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البلاذري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الشهود عائشة فأخبروها بما جرى بينهم وبين عثمان وأنّ عثمان زبرهم؛ فنادت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أبطل الحدود وتوعّد الشهود</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وأخرج أبو الفرج</w:t>
      </w:r>
      <w:r>
        <w:rPr>
          <w:rStyle w:val="FootnoteAnchor"/>
          <w:rtl w:val="true"/>
        </w:rPr>
        <w:footnoteReference w:id="215"/>
      </w:r>
      <w:r>
        <w:rPr>
          <w:rFonts w:ascii="Amiri" w:hAnsi="Amiri" w:eastAsia="Amiri" w:cs="Amiri"/>
          <w:color w:val="111111"/>
          <w:sz w:val="28"/>
          <w:sz w:val="28"/>
          <w:szCs w:val="28"/>
          <w:rtl w:val="true"/>
          <w:lang w:bidi="ar-SA"/>
        </w:rPr>
        <w:t>عن الزهري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رهط من أهل الكوفة إلى عثمان في أمر الوليد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أكلّما غضب رجل منكم على أميره رماه بالباطل؟ لئن أصبحت لانكّلنّ بكم، فاستجاروا بعائشة، وأصبح عثمان فسمع من حجرتها صوتاً وكلاماً فيه بعض الغلظة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يجد مرّاق أهل العراق وفسّاقهم ملجأ إلاّ بيت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فرفعت نعل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سنّة رسول اللّه صاحب هذا 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فتسامع الناس فجاءوا حتّى ملاوا المسجد فمن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للنساء ولهذا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تحاصبوا وتضاربوا بالنعال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البلاذري</w:t>
      </w:r>
      <w:r>
        <w:rPr>
          <w:rFonts w:eastAsia="Amiri" w:cs="Amiri" w:ascii="Amiri" w:hAnsi="Amiri"/>
          <w:color w:val="111111"/>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ان عائشة أغلظت لعثمان، وأغلظ لها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وهذا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أمرت أن تقرّي في بيتك، فقال قوم مثل قوله، 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أولى بذلك منها، فاضطربوا بالنعال، وكان ذلك أوّل قتال بين المسلمين </w:t>
      </w:r>
    </w:p>
    <w:p>
      <w:pPr>
        <w:pStyle w:val="BookText"/>
        <w:rPr/>
      </w:pPr>
      <w:r>
        <w:rPr>
          <w:rFonts w:ascii="Amiri" w:hAnsi="Amiri" w:eastAsia="Amiri" w:cs="Amiri"/>
          <w:color w:val="111111"/>
          <w:sz w:val="28"/>
          <w:sz w:val="28"/>
          <w:szCs w:val="28"/>
          <w:rtl w:val="true"/>
          <w:lang w:bidi="ar-SA"/>
        </w:rPr>
        <w:t xml:space="preserve">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اليعقوبي في تاريخه</w:t>
      </w:r>
      <w:r>
        <w:rPr>
          <w:rStyle w:val="FootnoteAnchor"/>
          <w:rtl w:val="true"/>
        </w:rPr>
        <w:footnoteReference w:id="217"/>
      </w:r>
      <w:r>
        <w:rPr>
          <w:rFonts w:ascii="Amiri" w:hAnsi="Amiri" w:eastAsia="Amiri" w:cs="Amiri"/>
          <w:color w:val="111111"/>
          <w:sz w:val="28"/>
          <w:sz w:val="28"/>
          <w:szCs w:val="28"/>
          <w:rtl w:val="true"/>
          <w:lang w:bidi="ar-SA"/>
        </w:rPr>
        <w:t>وابن عبدالبرّ بترجمته من الاستيعاب قريباً ممّا أوردناه من موقف أمّ المؤمنين في هذه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البلاذري</w:t>
      </w:r>
      <w:r>
        <w:rPr>
          <w:rStyle w:val="FootnoteAnchor"/>
          <w:rtl w:val="true"/>
        </w:rPr>
        <w:footnoteReference w:id="218"/>
      </w:r>
      <w:r>
        <w:rPr>
          <w:rFonts w:ascii="Amiri" w:hAnsi="Amiri" w:eastAsia="Amiri" w:cs="Amiri"/>
          <w:color w:val="111111"/>
          <w:sz w:val="28"/>
          <w:sz w:val="28"/>
          <w:szCs w:val="28"/>
          <w:rtl w:val="true"/>
          <w:lang w:bidi="ar-SA"/>
        </w:rPr>
        <w:t>عن الواقدي وأبي مخنف وغيرهما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طلحة والزبير عثمان،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نهيناك عن تولية الوليد شيئاً من أُمور المسلمين فأبيت، وقد شهد عليه بشرب الخمر والسكر فاعزله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اعزله وحَدَّهُ إذا شهد الشهود عليه في وجهه؛ فولّى عثمان سعيد بن العاص الكوفة وأمره بإشخاص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سعيد الكوفة غسل المنبر ودار الامارة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الطبري</w:t>
      </w:r>
      <w:r>
        <w:rPr>
          <w:rStyle w:val="FootnoteAnchor"/>
          <w:rtl w:val="true"/>
        </w:rPr>
        <w:footnoteReference w:id="219"/>
      </w:r>
      <w:r>
        <w:rPr>
          <w:rFonts w:ascii="Amiri" w:hAnsi="Amiri" w:eastAsia="Amiri" w:cs="Amiri"/>
          <w:color w:val="111111"/>
          <w:sz w:val="28"/>
          <w:sz w:val="28"/>
          <w:szCs w:val="28"/>
          <w:rtl w:val="true"/>
          <w:lang w:bidi="ar-SA"/>
        </w:rPr>
        <w:t>في بيان هذا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سعيد بن العاص الكوفة فأرسل إلى الوليد انّ أمير المؤمنين يأمرك أن تلحق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فتضجّع أيّاما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إلى أخيك فانّه قد أمرني أن أبعثك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صعد منبر الكوفة حتّى أمر به أن يُغسَل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فناشده من قريش ممّن كانوا خرجوا معه من بني أُميّة،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أراد هذا غيرك لكان حقّاً أن تذبّ عنه، يلزمه عار هذا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فأبى إلاّ أن يفعل فغسله وأرسل إلى الوليد أن يتحوّل من دار الامارة فتحوّل عنها ونزل دار عمارة بن 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الاغاني</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لمّا شهد على الوليد عند عثمان بشرب الخمر كتب إليه يأمره بالشخوص؛ فخرج وخرج معه قوم يعذرونه، فيهم عديّ بن حاتم، فنزل الوليد يوما يسوق بهم، فقال يرتجز</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لاتحسبنّا قد نسينا الايجاف والنشوات من عتيق أوصاف </w:t>
      </w:r>
    </w:p>
    <w:p>
      <w:pPr>
        <w:pStyle w:val="BookText"/>
        <w:rPr/>
      </w:pPr>
      <w:r>
        <w:rPr>
          <w:rFonts w:ascii="Amiri" w:hAnsi="Amiri" w:eastAsia="Amiri" w:cs="Amiri"/>
          <w:color w:val="111111"/>
          <w:sz w:val="28"/>
          <w:sz w:val="28"/>
          <w:szCs w:val="28"/>
          <w:rtl w:val="true"/>
          <w:lang w:bidi="ar-SA"/>
        </w:rPr>
        <w:t>وعزف قينات علينا عزّاف</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فقال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تذهب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البلاذري</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وأشخص الوليد فلمّا شهد عليه في وجهه وأراد عثمان أن يحدّه ألبسه جبة حبر</w:t>
      </w:r>
      <w:r>
        <w:rPr>
          <w:rStyle w:val="FootnoteAnchor"/>
          <w:rtl w:val="true"/>
        </w:rPr>
        <w:footnoteReference w:id="223"/>
      </w:r>
      <w:r>
        <w:rPr>
          <w:rFonts w:ascii="Amiri" w:hAnsi="Amiri" w:eastAsia="Amiri" w:cs="Amiri"/>
          <w:color w:val="111111"/>
          <w:sz w:val="28"/>
          <w:sz w:val="28"/>
          <w:szCs w:val="28"/>
          <w:rtl w:val="true"/>
          <w:lang w:bidi="ar-SA"/>
        </w:rPr>
        <w:t>وأدخله بيتا فجعل إذا بعث إليه رجلا من قريش ليضربه، قال له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أن تقطع رحمي، وتغضب أمير المؤمنين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ذلك عليّ بن أبي طالب أخذ السوط ودخل عليه ومعه ابنه الحسن، فقال له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تلك المقالة، 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يا أبتِ،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إذاً بمؤمن؛ وجلده بسوط له شعبتان أربعين جلدة، ولم ينزع جبته؛ وكان عليه كساء فجاذبه علي إيّاه حتّى طرحه على ظهره وضربه وما يبدو إبطه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الاغاني</w:t>
      </w:r>
      <w:r>
        <w:rPr>
          <w:rFonts w:eastAsia="Amiri" w:cs="Amiri" w:ascii="Amiri" w:hAnsi="Amiri"/>
          <w:color w:val="111111"/>
          <w:sz w:val="28"/>
          <w:szCs w:val="28"/>
          <w:rtl w:val="true"/>
          <w:lang w:bidi="ar-SA"/>
        </w:rPr>
        <w:t>:</w:t>
      </w:r>
      <w:r>
        <w:rPr>
          <w:rStyle w:val="FootnoteAnchor"/>
          <w:rtl w:val="true"/>
        </w:rPr>
        <w:footnoteReference w:id="224"/>
      </w:r>
      <w:r>
        <w:rPr>
          <w:rFonts w:ascii="Amiri" w:hAnsi="Amiri" w:eastAsia="Amiri" w:cs="Amiri"/>
          <w:color w:val="111111"/>
          <w:sz w:val="28"/>
          <w:sz w:val="28"/>
          <w:szCs w:val="28"/>
          <w:rtl w:val="true"/>
          <w:lang w:bidi="ar-SA"/>
        </w:rPr>
        <w:t>فقال له الوليد نشدتك باللّه والقرابة،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أسكت أبا وهب فانما هلكت بنو إسرائيل بتعطيلهم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لتدعونّي قريش جلاّدها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المسعودي</w:t>
      </w:r>
      <w:r>
        <w:rPr>
          <w:rFonts w:eastAsia="Amiri" w:cs="Amiri" w:ascii="Amiri" w:hAnsi="Amiri"/>
          <w:color w:val="111111"/>
          <w:sz w:val="28"/>
          <w:szCs w:val="28"/>
          <w:rtl w:val="true"/>
          <w:lang w:bidi="ar-SA"/>
        </w:rPr>
        <w:t>:</w:t>
      </w:r>
      <w:r>
        <w:rPr>
          <w:rStyle w:val="FootnoteAnchor"/>
          <w:rtl w:val="true"/>
        </w:rPr>
        <w:footnoteReference w:id="225"/>
      </w:r>
      <w:r>
        <w:rPr>
          <w:rFonts w:ascii="Amiri" w:hAnsi="Amiri" w:eastAsia="Amiri" w:cs="Amiri"/>
          <w:color w:val="111111"/>
          <w:sz w:val="28"/>
          <w:sz w:val="28"/>
          <w:szCs w:val="28"/>
          <w:rtl w:val="true"/>
          <w:lang w:bidi="ar-SA"/>
        </w:rPr>
        <w:t>فلمّا نظر إلى امتناع الجماعة عن إقامة الحدّ عليه توقّياً لغضب عثمان لقرابته منه؛ أخذ علي السوط ودنا منه، فلمّا أقبل نحوه سبّه الوليد،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مكس</w:t>
      </w:r>
      <w:r>
        <w:rPr>
          <w:rFonts w:eastAsia="Amiri" w:cs="Amiri" w:ascii="Amiri" w:hAnsi="Amiri"/>
          <w:color w:val="111111"/>
          <w:sz w:val="28"/>
          <w:szCs w:val="28"/>
          <w:rtl w:val="true"/>
          <w:lang w:bidi="ar-SA"/>
        </w:rPr>
        <w:t>.</w:t>
      </w:r>
      <w:r>
        <w:rPr>
          <w:rStyle w:val="FootnoteAnchor"/>
          <w:rtl w:val="true"/>
        </w:rPr>
        <w:footnoteReference w:id="226"/>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عقيل بن أبي طالب وكان ممّن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لتتكلّم يا ابن أبي معيط كانّك لا تدري من أنت وأنت علج من أهل صفورية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قرية بين عكا </w:t>
      </w:r>
    </w:p>
    <w:p>
      <w:pPr>
        <w:pStyle w:val="BookText"/>
        <w:rPr/>
      </w:pPr>
      <w:r>
        <w:rPr>
          <w:rFonts w:ascii="Amiri" w:hAnsi="Amiri" w:eastAsia="Amiri" w:cs="Amiri"/>
          <w:color w:val="111111"/>
          <w:sz w:val="28"/>
          <w:sz w:val="28"/>
          <w:szCs w:val="28"/>
          <w:rtl w:val="true"/>
          <w:lang w:bidi="ar-SA"/>
        </w:rPr>
        <w:t xml:space="preserve">واللجون من أعمال الاردن من بلاد طبرية كان ذُكِر أن أباه يهودياً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الوليد يروغ</w:t>
      </w:r>
      <w:r>
        <w:rPr>
          <w:rStyle w:val="FootnoteAnchor"/>
          <w:rtl w:val="true"/>
        </w:rPr>
        <w:footnoteReference w:id="227"/>
      </w:r>
      <w:r>
        <w:rPr>
          <w:rFonts w:ascii="Amiri" w:hAnsi="Amiri" w:eastAsia="Amiri" w:cs="Amiri"/>
          <w:color w:val="111111"/>
          <w:sz w:val="28"/>
          <w:sz w:val="28"/>
          <w:szCs w:val="28"/>
          <w:rtl w:val="true"/>
          <w:lang w:bidi="ar-SA"/>
        </w:rPr>
        <w:t>من عليّ فاجتذبه فضرب به الارض وعلاه بالسوط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ان تفعل به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وشرّاً من هذا إذا فسق ومنع من حق اللّه تعالى أن يؤخذ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البلاذري</w:t>
      </w:r>
      <w:r>
        <w:rPr>
          <w:rStyle w:val="FootnoteAnchor"/>
          <w:rtl w:val="true"/>
        </w:rPr>
        <w:footnoteReference w:id="228"/>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ضرب عليّ الوليد بن عقبة جعل الوليد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مكيثة يا مكيثة</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وقال حين 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باعد اللّه ما بيني وبينكم</w:t>
      </w:r>
    </w:p>
    <w:p>
      <w:pPr>
        <w:pStyle w:val="BookText"/>
        <w:rPr/>
      </w:pPr>
      <w:r>
        <w:rPr>
          <w:rFonts w:ascii="Amiri" w:hAnsi="Amiri" w:eastAsia="Amiri" w:cs="Amiri"/>
          <w:color w:val="111111"/>
          <w:sz w:val="28"/>
          <w:sz w:val="28"/>
          <w:szCs w:val="28"/>
          <w:rtl w:val="true"/>
          <w:lang w:bidi="ar-SA"/>
        </w:rPr>
        <w:t>وروى انّه سئل عثمان أن يحلق، وقيل له إنّ عمر حلق مثله،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فعل ثمَّ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اليعقوبي</w:t>
      </w:r>
      <w:r>
        <w:rPr>
          <w:rStyle w:val="FootnoteAnchor"/>
          <w:rtl w:val="true"/>
        </w:rPr>
        <w:footnoteReference w:id="230"/>
      </w:r>
      <w:r>
        <w:rPr>
          <w:rFonts w:ascii="Amiri" w:hAnsi="Amiri" w:eastAsia="Amiri" w:cs="Amiri"/>
          <w:color w:val="111111"/>
          <w:sz w:val="28"/>
          <w:sz w:val="28"/>
          <w:szCs w:val="28"/>
          <w:rtl w:val="true"/>
          <w:lang w:bidi="ar-SA"/>
        </w:rPr>
        <w:t xml:space="preserve">أنّ عثمان بعث أخاه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أجري الحد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صدقات كلب وبلقين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القصّة نجد الوليد بن عقبة امءراً موصوفا في القرآن بالفسق، ومشهوراً لدى الناس بالسكر والزنا، ونجده عارفا بضعف نفس أخيه الخليفة خبيراً بكيفيّة التصرّف فيه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ونجده يبسط يده في أموال المسلمين، كما نجده يتّخذ من السلطة سلّما إلى التمتّع بشهواته، ويتجاهر في سبيل ذلك غير هيّاب ولا متحرّج اعتمادا على مركز أخيه الخليفة وتدليله إيّاه، فنجده يقطع نديمه الشاعر النصراني أرضا واسعة، ويجري عليه لحم الخنزير والخمر، ويدخله المسجد الجامع وهو </w:t>
      </w:r>
    </w:p>
    <w:p>
      <w:pPr>
        <w:pStyle w:val="BookText"/>
        <w:rPr/>
      </w:pPr>
      <w:r>
        <w:rPr>
          <w:rFonts w:ascii="Amiri" w:hAnsi="Amiri" w:eastAsia="Amiri" w:cs="Amiri"/>
          <w:color w:val="111111"/>
          <w:sz w:val="28"/>
          <w:sz w:val="28"/>
          <w:szCs w:val="28"/>
          <w:rtl w:val="true"/>
          <w:lang w:bidi="ar-SA"/>
        </w:rPr>
        <w:t>سكران، ويدخل الساحر اليهودي المسجد أيضاً ليقوم له فيه بأعماله السحريّة، ويخرج سكران في غلائله ليصلّي بالمسلمين في محرابهم، ويتقيأ الخمرة لاكثاره منها؛ حتّى إذا أشخص إلى المدينة أخرج معه الاشراف ليعذروه ولكنه لايستطيع ان يكف عن ذكر الخمر والعزف فيتغنّى بهما وهو في طريقه إلى مجلس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ونجد فيها المسلمين كافة متذمّرين من السلطة معلنين استنكارهم عليها غير أنّ هناك شخصيّتين متميِّزَتين على من عداهما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طالب فانّه الشخص الوحيد الّذي تقدّم من بين المسلمين والصحابة لاقامة الحدّ على أخي الخليفة غير مبال بسخط الخليفة، ونقمة أسرته من بني أميّة، ومن المصادقات الفريدة أن يكون هذا الشخص ضارب رأس الاب الكافر وجالِدَ ظهر الابن الفاسق، وحقّ له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لتدعوني قريش جلاّدها، ولقد ادّخر بأفعاله هذه كرها شديدا في صدور قريش، وحقداً دفينا جنى ثمارها في مستقبل أيّامه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المؤمنين عائشة فانّها كانت في الناقمين على عثمان تملك قيادة جماهير الناس، وقد استطاعت أن تحشد الجماهير ضدّه بعمل فذٍّ لم يقم به أحد قبلها ولا بعدها، فإنّها أخرجت نعل رسول اللّه في وقت كان الناس متعطشين إلى رؤية آثار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أثارت عواطفهم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وهيّجتهم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ودفعتهم إلى حيث ما تريد، فوقع الخصام، وانقسم المسلمون حزبين يترامون بالحصباء ويتضاربون بالنعال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أوَّل قتال وقع بين المسلمين، وأخيراً تغلّبت على الخليفة، واضطرَّتهُ إلى النزول عند رغبة الجماهير فعزل أخاه وأحضره للحكم، ولولا براعتها في تحشيد الجماهير وقيادتها؛ لما وقع شيء من ذلك؛ وإنّها لم تكن الوحيدة ممّن بقيت من أزواج الرسول بعده، فقد كانت هناك حفصة وامّ سلمة وأُمّ حبيبة وقد اشترك بعضهن في بعض المواقف السياسية غير أنّ واحدة منهن لم تفعل ذلك</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ونجد في هذه القصّة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الخليفة عثمان قد اتّخذ لنفسه سريراً يجلس </w:t>
      </w:r>
    </w:p>
    <w:p>
      <w:pPr>
        <w:pStyle w:val="BookText"/>
        <w:rPr/>
      </w:pPr>
      <w:r>
        <w:rPr>
          <w:rFonts w:ascii="Amiri" w:hAnsi="Amiri" w:eastAsia="Amiri" w:cs="Amiri"/>
          <w:color w:val="111111"/>
          <w:sz w:val="28"/>
          <w:sz w:val="28"/>
          <w:szCs w:val="28"/>
          <w:rtl w:val="true"/>
          <w:lang w:bidi="ar-SA"/>
        </w:rPr>
        <w:t>عليه ممّا لم نجد الخليفتين قبله قد فعلا ذلك، ثمَّ نجده يشرك معه على السرير أبا سفيان كبير قريش في حروبها لرسول اللّه، وأخاه الموصوف في القرآن بالفسق شرّيب الخمر الزاني، ونجده يحترم عمّه الحكم طريد رسول اللّه ولعينه أكثر من أيّ إنسان كان، فيزحل له عن مجلسه، ونجده يطعم النصف الشرقيّ من بلاد المسلمين إلى أخيه الماجن هذا ليجبر بذلك نفسه الكسيرة؛ ونجده يبسط يد هذا المتهتّك على بيت مال المسلمين، ويعاقب الصحابيّ الجليل ابن مسعود على إنكاره على أخيه، ويخاطبه بذلك الخطاب المقذع، ويأمر به فيضرب حتّى تنكسر ضلعاه، ويحرمه عطاءه ويمنعه من الخروج إلى الجهاد في سبيل اللّه، ويحبسه في المدينة حتّى يموت، كل ذلك يفعله غضباً لاخيه الفاسق هذا، ونجده يردّ شهادة الشهود على أخيه، ويضربهم على شهادتهم، وبعد ان يجبر على إقامة الحدّ عليه يلبسه جبّة حبر تمنع من جسده ألم السياط، ثمَّ لا يحلق رأسه بعد الحدّ، وبعد ذلك كلّه يوظّفه على الصدقات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واحدة من حوادث سياسية اشتركت فيها أمّ المؤمنين ضدَّ الخليفة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عمّار مع الخليفة الحادثة الاُخرى الّتي اشتركت فيها أمّ المؤمنين، وقادت الجماهير فيها ضدّه كانت في قصة الخليفة مع عمّار بن ياسر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وعمّار بن ياسر هو أبو اليقظان بن ياسر بن عامر، وكان ياسر والد عمّار عربيّاً قحطانيّاً مذحجيّاً من عنس قدم من اليمن إلى مكة وحالف أبا حذيفة بن المغيرة المخزوميّ وتزوّج أمته سميّة بنت خباط فولدت عمّاراً فاعتقه أبو حذيفة؛ فمن هنا صار عمّار مولى لبني مخزوم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هو وأبواه وأخوه عبداللّه من السابقين إلى الاسلام، وأجهروا بإسلامهم فعُذِّبوا عليه أشدّ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أُلبِسُوا أدراع الحديد، ثمَّ صُهِرُوا في الشمس على أن يتركوا الاسلام وهم يأبون ذلك، وكان رسول اللّه يمرّ عليهم بالابطح وهم يُعَذَّبون في رمضاء مكة فيقول</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صبراً آل ياسر موعدكم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سميّة أول شهيد في الاسلام طعنها أبو جهل بحربة في قلبها فماتت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بعدها ياسر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عمّار فانّه أعطاهم ما أرادوا بلسانه مكرهاً فأُخبر النبيّ بأنّ عماراً كفر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 عماراً مُلِئ إيماناً من قرنه إلى قدمه، وأخلط الايمان بلحمه ودمه، فأتى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يبكي فجعل رسول اللّه يمسح عينيه،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عادوا لك فَعُد لهم بما قلت، فأنزل اللّه تعالى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كفرَ باللّهِ من بعد إيمانه إلاّ من اكرِه وقلبه مطمئنّ بالايمان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الاية</w:t>
      </w:r>
      <w:r>
        <w:rPr>
          <w:rFonts w:eastAsia="Amiri" w:cs="Amiri" w:ascii="Amiri" w:hAnsi="Amiri"/>
          <w:color w:val="111111"/>
          <w:sz w:val="28"/>
          <w:szCs w:val="28"/>
          <w:rtl w:val="true"/>
          <w:lang w:bidi="ar-SA"/>
        </w:rPr>
        <w:t>.</w:t>
      </w:r>
      <w:r>
        <w:rPr>
          <w:rStyle w:val="FootnoteAnchor"/>
          <w:rtl w:val="true"/>
        </w:rPr>
        <w:footnoteReference w:id="2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هاجر عمّار إلى المدينة وشهد بدرا وما بعدها، ولمّا قدم النبيّ إلى المدينة جمع أحجاراً وبنى له مسجد قبا فهو أوّل من بنى مسجداً في الاسلام</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واشترك في بناء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هشام</w:t>
      </w:r>
      <w:r>
        <w:rPr>
          <w:rStyle w:val="FootnoteAnchor"/>
          <w:rtl w:val="true"/>
        </w:rPr>
        <w:footnoteReference w:id="233"/>
      </w:r>
      <w:r>
        <w:rPr>
          <w:rFonts w:ascii="Amiri" w:hAnsi="Amiri" w:eastAsia="Amiri" w:cs="Amiri"/>
          <w:color w:val="111111"/>
          <w:sz w:val="28"/>
          <w:sz w:val="28"/>
          <w:szCs w:val="28"/>
          <w:rtl w:val="true"/>
          <w:lang w:bidi="ar-SA"/>
        </w:rPr>
        <w:t>عند ذكره بناء رسول اللّه مسجده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عمّار وقد أثقلوه باللبن،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قتلوني يحملون عليّ مالا يحملون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أُمّ سلمة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ينفض وفرته بيده وكان رجلاً جعدا وهو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 ابن سميّة ليسوا بالّذين يقتلونك إنّما تقتلك الفئة الباغية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وارتجز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لايستوي من يعمر المساجدا</w:t>
      </w:r>
    </w:p>
    <w:p>
      <w:pPr>
        <w:pStyle w:val="BookText"/>
        <w:rPr/>
      </w:pPr>
      <w:r>
        <w:rPr>
          <w:rFonts w:ascii="Amiri" w:hAnsi="Amiri" w:eastAsia="Amiri" w:cs="Amiri"/>
          <w:color w:val="111111"/>
          <w:sz w:val="28"/>
          <w:sz w:val="28"/>
          <w:szCs w:val="28"/>
          <w:rtl w:val="true"/>
          <w:lang w:bidi="ar-SA"/>
        </w:rPr>
        <w:t>فأخذها عمّار بن ياسر فجعل يرتجز بها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أكثر؛ ظنّ رجل من أصحاب رسول اللّه انّه إنّما </w:t>
      </w:r>
    </w:p>
    <w:p>
      <w:pPr>
        <w:pStyle w:val="BookText"/>
        <w:rPr/>
      </w:pPr>
      <w:r>
        <w:rPr>
          <w:rFonts w:ascii="Amiri" w:hAnsi="Amiri" w:eastAsia="Amiri" w:cs="Amiri"/>
          <w:color w:val="111111"/>
          <w:sz w:val="28"/>
          <w:sz w:val="28"/>
          <w:szCs w:val="28"/>
          <w:rtl w:val="true"/>
          <w:lang w:bidi="ar-SA"/>
        </w:rPr>
        <w:t>يعرّض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ماتقول منذ اليوم يا ابن سميّة واللّه إنّي لاراني سأعرض هذه العصا لانفك،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يده عصا،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رسول اللّه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مالهم ولعمار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يدعوهم إلى الجنّة ويدعونه إلى النار، إنّ عمّارا جلدة ما بين عيني وأنفي فإذا بلغ ذلك من الرجل فلم يستبق فاجتنبوه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ذر في شرح سيرة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هو عثمان بن عفّان</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وقد أثنى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مواطن كثيرة منها قوله فيه لمّا رأى خالداً يغلظ له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عادى عمّاراً عاداه اللّه، ومن أبغض عمّاراً أبغضه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مع عليّ الجمل وصفين، وكان في صفين لايأخذ في ناحية ولا واد إلاّوتبعه أصحاب النبيّ كانّه علم لهم، وكان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ألقى الاحبّة محمّداً وحزبه</w:t>
      </w:r>
    </w:p>
    <w:p>
      <w:pPr>
        <w:pStyle w:val="BookText"/>
        <w:rPr/>
      </w:pPr>
      <w:r>
        <w:rPr>
          <w:rFonts w:ascii="Amiri" w:hAnsi="Amiri" w:eastAsia="Amiri" w:cs="Amiri"/>
          <w:color w:val="111111"/>
          <w:sz w:val="28"/>
          <w:sz w:val="28"/>
          <w:szCs w:val="28"/>
          <w:rtl w:val="true"/>
          <w:lang w:bidi="ar-SA"/>
        </w:rPr>
        <w:t>ولمّا قُتِلَ اختصم في قتله اثنان فقال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يختصمان إلاّ في النار، واللّه لوددت أنّي متّ قبل هذا اليوم بعشرين سنة</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هذا هو عمّار بن ياسر، وأمّا قصته مع الخليفة عثمان فإنّه غضب عليه في عدّة موارد</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في قصّة ترحّمه من كلّ قلبه على أبي ذر في ما روى البلاذري</w:t>
      </w:r>
      <w:r>
        <w:rPr>
          <w:rStyle w:val="FootnoteAnchor"/>
          <w:rtl w:val="true"/>
        </w:rPr>
        <w:footnoteReference w:id="236"/>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بلغ عثمان موت أبي ذر بالربذة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فرحمه اللّه من كلّ أنفسنا،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عاضّ أير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أتراني </w:t>
      </w:r>
    </w:p>
    <w:p>
      <w:pPr>
        <w:pStyle w:val="BookText"/>
        <w:rPr/>
      </w:pPr>
      <w:r>
        <w:rPr>
          <w:rFonts w:ascii="Amiri" w:hAnsi="Amiri" w:eastAsia="Amiri" w:cs="Amiri"/>
          <w:color w:val="111111"/>
          <w:sz w:val="28"/>
          <w:sz w:val="28"/>
          <w:szCs w:val="28"/>
          <w:rtl w:val="true"/>
          <w:lang w:bidi="ar-SA"/>
        </w:rPr>
        <w:t>ندمت على تسييره وأمر فدفع في قفاه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إلحق بمكانه فلمّا تهيّأ للخروج جاءت بنو مخزوم إلى عليّ فسألوه أن يكلّم عثمان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إتّق اللّه فإنّك سيّرت رجلاً صالحاً من المسلمين فهلك في تسييرك، ثمّ أنت الان تريد أن تنفي نظيره، وجرى بينهما كلام حتّى 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أحقّ بالنفي منه فقال عليّ رُم ذلك إن شئت، واجتمع المهاجرون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كلّما كلّمك رجل سيّرته ونفيته فانّ هذا شيء لا يسوغ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 عن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في قصّة أخذه كتاب استنكار الصحابة من عثمان إليه في ما أخرجه البلاذري وغيره</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قال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المقداد بن عمرو، وعمّار بن ياسر، وطلحة، والزبير في عدَّة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كتبوا كتابا عدّدوا فيه أحداث عثمان وخوّفوه ربّه وأعلموه انَّهم مواثبوه إن لم يقلع؛ فأخذ عمّار الكتاب واتّاه به فقرأ صدراً منه 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أعليَّ تقدم من بينهم؟ 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أنصحهم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يا ابن 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واللّه ابن سميّة وابن ياسر، فأمر غلمانه فمدّوا بيديه ورجليه ثمَّ ضربه عثمان برجليه وهي في الخُفيّن على مذاكيره فأصابه الفتق، وكان ضعيفا كبيرا فغشي عليه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قصّة استنكاره أخذ عثمان جواهر من بيت المال في ما رواه البلاذري</w:t>
      </w:r>
      <w:r>
        <w:rPr>
          <w:rStyle w:val="FootnoteAnchor"/>
          <w:rtl w:val="true"/>
        </w:rPr>
        <w:footnoteReference w:id="238"/>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بيت المال بالمدينة سفط فيه حليُّ وجوهر، فأخذ منه عثمان ما حلّى به بعض أهله فأظهر الناس الطعن عليه في ذلك وكلّموه فيه بكلام شديد حتّى أغضبوه فخطب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لنأخذنّ حاجتنا من هذا الفيء وإن رغمت أنوف أقوام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تمنع من ذلك ويحال بينك وبينه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اللّه أنّ أنفي أوّل راغم من ذلك،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أعليّ يا ابن المتكأ</w:t>
      </w:r>
      <w:r>
        <w:rPr>
          <w:rStyle w:val="FootnoteAnchor"/>
          <w:rtl w:val="true"/>
        </w:rPr>
        <w:footnoteReference w:id="239"/>
      </w:r>
      <w:r>
        <w:rPr>
          <w:rFonts w:ascii="Amiri" w:hAnsi="Amiri" w:eastAsia="Amiri" w:cs="Amiri"/>
          <w:color w:val="111111"/>
          <w:sz w:val="28"/>
          <w:sz w:val="28"/>
          <w:szCs w:val="28"/>
          <w:rtl w:val="true"/>
          <w:lang w:bidi="ar-SA"/>
        </w:rPr>
        <w:t xml:space="preserve">تجترئ خذوه، فأُخذ ودخل عثمان ودعا به فضربه حتّى غشي </w:t>
      </w:r>
    </w:p>
    <w:p>
      <w:pPr>
        <w:pStyle w:val="BookText"/>
        <w:rPr/>
      </w:pPr>
      <w:r>
        <w:rPr>
          <w:rFonts w:ascii="Amiri" w:hAnsi="Amiri" w:eastAsia="Amiri" w:cs="Amiri"/>
          <w:color w:val="111111"/>
          <w:sz w:val="28"/>
          <w:sz w:val="28"/>
          <w:szCs w:val="28"/>
          <w:rtl w:val="true"/>
          <w:lang w:bidi="ar-SA"/>
        </w:rPr>
        <w:t xml:space="preserve">عليه ثمّ أُخرج فحُمِلَ حتّى أُتِي به منزل أمّ سلمة زوج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يصلّ الظهر والعصر والمغرب فلمّا أفاق توضّأ وصلّى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ليس هذا أوّل يوم أوذينا فيه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هشام بن الوليد بن المغيرة المخزومي وكان عمار حليفا لبني مخزوم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ياعثمان أمّا عليّ فاتّقيته وبني أبيه، وأمّا نحن فاجترأت علينا وضربت أخانا حتّى أشفيت به على التلف، أما واللّه لئن مات لاقتلنّ به رجلا من بني أميّة عظيم السرّة،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لهاهنا يا ابن القسريّة،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فانهما قسرَّيتان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أمّه وجدّته قسرّيتين من بجيلة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فشتمه عثمان وأمر به فأخرج، فأتى أمّ سلمة فإذا هي قد غضبت لعمّار، وبلغ عائشة ما صنع بعمّار فغضبت واخرجت شعراً من شعر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وثوبا من ثيابه ونعلا من نعاله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 ماتركتم سنّة نبيّكم وهذا شعره وثوبه ونعله لم يبل بعد، فغضب عثمان غضباً شديداً حتّى مادرى ما يقول، فالتجّ المسجد وقال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سبحان اللّه، وكان عمرو بن العاص واجداً على عثمان لعزله إيّاه عن مصر وتوليته إيّاها عبداللّه بن سعد بن أبي سرح فجعل يكثر التعجّب والتسبيح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في قصة دفن ابن مسعود فانّه كان قد أوصى أن يصلّي عليه عمّار ولا يؤذن به عثمان ففعل، فلمّا أخبر بذلك غضب عليه ولم يلبث يسيرا حتّى توفّي المقداد فصلّى عليه عمّار وكان أوصى إليه ولم يؤذن عثمان به، فاشتدّ غضب عثمان على عمّار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ويلي على ابن السوداء، أما لقد كُنت به عليما</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وممّا يلفت نظرنا في هذه القصة مجابهة الخليفة عمّاراً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المتكاء؛ ويا عاض أير أبيه إلى أمثالهما؛ هذا مع ما ورد في الصحاح والمسانيد عن أمّ المؤمنين من أنّ عثمان رجل حييّ، وأنّ الملائكة واللّه لتستحي من عثمان، وأنّ رسول اللّه قد استحى منه لشدّة حيائه، إلى غيرها ممّا فيه الاشادة بذكر حيائه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ونجد فيها أيضاً لامّ المؤمنين دور القيادة الحكيمة في تحشيد الناقمين من </w:t>
      </w:r>
    </w:p>
    <w:p>
      <w:pPr>
        <w:pStyle w:val="BookText"/>
        <w:rPr/>
      </w:pPr>
      <w:r>
        <w:rPr>
          <w:rFonts w:ascii="Amiri" w:hAnsi="Amiri" w:eastAsia="Amiri" w:cs="Amiri"/>
          <w:color w:val="111111"/>
          <w:sz w:val="28"/>
          <w:sz w:val="28"/>
          <w:szCs w:val="28"/>
          <w:rtl w:val="true"/>
          <w:lang w:bidi="ar-SA"/>
        </w:rPr>
        <w:t>الخليفة ضدّه، والبصيرة النافذة بما يؤثّر في نفوس الجماهير من الناس؛ فانّها إن كانت قد باغتت الخليفة في تلك المرّة باخراج نعل رسول اللّه لتهييج الجماهير عليه وأثّرت الاثر الّذي كانت تتوخّاه، ولم يكن لتكراره مرّة ثانية ذلك الاثر على النفوس، فانّها في هذه المرّة أيضاً لم تعدم الوسيلة لاثارة العواطف ضدّه، فقد أضافت إلى ما أخرجت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رسول اللّه وشعره، فكان لها الاثر الفعّال في إثارة الناس على عثمان وتحطيم مركزه كخليفة للمسلمين كما كان ذلك للّتي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القصتين جميعاً تمكنت أمّ المؤمنين من أن ترفع عن عثمان الحصانة الّتي كان يتمتع بها في المجتمع الاسلامي لمكانه من خلافة رسول اللّه؛ فانّها قد استطاعت بوسائلها المحسوسة أن تجعله في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وسنّة رسول اللّه وآثاره وازواجه في جانب آخر، وبذلك قد أزالت عنه كلّ حرمة في النفوس وكرامة في المجتمع؛ فأصبح المسلمون يستسيغون النيل منه، ثمّ تعدّى أثر ذلك من شخص الخليفة إلى مقام الخلافة فإنّه لم يبق بعد هذا لمقام الخلافة أيضاً حرمته الاُولى في المجتمع الاسلامي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أثرّت حتّى على من جاء بعده من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نرى في هذه الحوادث؛ تردّي العلاقات بين أُمّ المؤمنين وعثمان من سيّئ إلى أسوأ؛ فقد أصبحت من أشدّ المعارضين له بعد أن كانت من أقوى مؤيديه، ومن الجائز أن يكون بدء تنقيص عطائها في خلال هذه المعارك الكلاميّة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فقد حوَّلت هذه الحوادث المتتالية أُمّ المؤمنين من منتقمة لغيرها إلى ثائرة لكرامتها، فأصبحت المعركة معركتها اكثر من أن تكون معركة غيرها، واشركت في المعركة أفراد أسرتها حتّى قالوا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وأجلب عليه محمّد بن أبي بكر ببني تيم واعانه على ذلك طلحة بن عبيد اللّه</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وقصّة جلب محمّد بن أبي بكر عليه يبدأ من مصر حيث اشترك مع محمّد ابن أبي حذيفة بالثورة ضدّ عبداللّه بن سعد بن أبي سرح عامل عثمان عليها ممّا سنوردها بعد إيراد تراجمهم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سعد بن أبي سرح بن الحارث القرشي العامري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أخو عثمان من الرضاعة أرضعت أمّه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أسلم قبل الفتح وهاجر إلى المدينة وكتب الوحي لرسول اللّه ثمّ ارتدّ مشركاً وصار إلى قريش بمكّة،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أصرفُ محمّداً حيث أريد؛ كان يملي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عزيز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عليم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كلُّ صواب؛ فأنزل اللّه تعالى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أظلم ممّن افترى على اللّه كذباً أو قال أوحي إليّ ولم يوح إليه شيٌ ومن قال سأنزل مثل ما أنزل اللّه ولو ترى إذ الظالمون في غمرات الموت والملائكة باسطوا أيديهم أخرجوا أنفسكم اليوم تجزون عذاب الهون بما كنتم تقولون على اللّه غير الحقّ وكنتم عن آياته تستكبرون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الاية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الانعام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يوم الفتح أهدر رسول اللّه دمه وأمر بقتله ولو وُجِدَ متعلّقا بأستار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 عبداللّه إلى عثمان فغيّبه حتّى أتى به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فاستأمنه له، فصمت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فلمّا انصرف عثمان قال لمن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صمت إلاّ ليقومَ إليه بعضكم فيضرب عنقه،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أومأت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لاينبغي أن يكون له خائنة الاعين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ولاّه عثمان مصر سنة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وعزل عنها عمرو بن العاص ففتح أفريقية فأعطاه عثمان خمس غنائم الغزوة الاولى، وبقي أميراً على مصر حتّى سنة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ثار ابن أبي حذيفة في مصر فمضى إلى عسقلان فاقام بها حتّى 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سنة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242"/>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وأنساب الاشراف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والمستدرك </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والمفسِّرون كالقرطبي وغيره في تفسيرهم الاية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الانعام، وابن ابي الحديد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أبي بكر عبداللّه بن أبي قحافة عثمان، وأمّه أسماء بنت عميس الخثعميّة كانت تحت جعفر وتزوجها أبو بكر بعد وفاة جعفر بن أبي طالب فولدت له محمّداً في طريقهم إلى مكّة في حجة الوداع، ولمّا توفّي أبو بكر تزوجها عليّ فنشأ محمّد في حجر عليّ وكان ربيبه، شهد مع عليّ الجمل وصفين، ثمّ ولاّه مصر فدخلها في الخامس عشر من شهر رمضان سنة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فجهّز معاوية عمرو بن العاص إلى مصر سنة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فتغلّب عليه وقتله معاوية ابن خديج صبراً وأدخلوا جثّته في بطن حمار ميّت وأحرقوه</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القاسم محمّد بن أبي حذيفة بن عتبة بن ربيعة القرشي العبشمي، وأمّه سهلة بنت سهيل بن عمرو العامريّة، ولد بأرض الحبشة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واستشهد أبوه أبو حذيفة باليمامة فضمّ عثمان ابنه هذا إليه وربّاه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استأذن عثمان في ان يذهب إلى مصر للغزو فأذن له فأخذ هناك يؤلّب الناس على عثمان ثمّ وثب على خليفة عبداللّه بن سعد بمصر وأخرجه منها وبايعه أهل مصر بالامارة، ولمّا استخلف عليّ أقرّه عليها فبقي عليها حتّى سار إليه معاوية عند مسيره إلى صفين، فخرج إليهم محمّد ومنعه من دخول الفسطاط ثمَّ تصالحوا على ان يخرج محمّد بن أبي حذيفة ومن معه آمنين فخرج محمّد وثلاثون رجلا فغدر بهم معاوية وحبسه في سجن دمشق ثمّ قتله رشدين مولى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محمّد ممّن أدركوا صحبة الرسول</w:t>
      </w:r>
      <w:r>
        <w:rPr>
          <w:rFonts w:eastAsia="Amiri" w:cs="Amiri" w:ascii="Amiri" w:hAnsi="Amiri"/>
          <w:color w:val="111111"/>
          <w:sz w:val="28"/>
          <w:szCs w:val="28"/>
          <w:rtl w:val="true"/>
          <w:lang w:bidi="ar-SA"/>
        </w:rPr>
        <w:t>.</w:t>
      </w:r>
      <w:r>
        <w:rPr>
          <w:rStyle w:val="FootnoteAnchor"/>
          <w:rtl w:val="true"/>
        </w:rPr>
        <w:footnoteReference w:id="244"/>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وقصّتهم بمصر في مارواه الطبري</w:t>
      </w:r>
      <w:r>
        <w:rPr>
          <w:rFonts w:eastAsia="Amiri" w:cs="Amiri" w:ascii="Amiri" w:hAnsi="Amiri"/>
          <w:color w:val="111111"/>
          <w:sz w:val="28"/>
          <w:szCs w:val="28"/>
          <w:rtl w:val="true"/>
          <w:lang w:bidi="ar-SA"/>
        </w:rPr>
        <w:t>:</w:t>
      </w:r>
      <w:r>
        <w:rPr>
          <w:rStyle w:val="FootnoteAnchor"/>
          <w:rtl w:val="true"/>
        </w:rPr>
        <w:footnoteReference w:id="245"/>
      </w:r>
      <w:r>
        <w:rPr>
          <w:rFonts w:ascii="Amiri" w:hAnsi="Amiri" w:eastAsia="Amiri" w:cs="Amiri"/>
          <w:color w:val="111111"/>
          <w:sz w:val="28"/>
          <w:sz w:val="28"/>
          <w:szCs w:val="28"/>
          <w:rtl w:val="true"/>
          <w:lang w:bidi="ar-SA"/>
        </w:rPr>
        <w:t xml:space="preserve">ان عمرو بن العاص كان على </w:t>
      </w:r>
    </w:p>
    <w:p>
      <w:pPr>
        <w:pStyle w:val="BookText"/>
        <w:rPr/>
      </w:pPr>
      <w:r>
        <w:rPr>
          <w:rFonts w:ascii="Amiri" w:hAnsi="Amiri" w:eastAsia="Amiri" w:cs="Amiri"/>
          <w:color w:val="111111"/>
          <w:sz w:val="28"/>
          <w:sz w:val="28"/>
          <w:szCs w:val="28"/>
          <w:rtl w:val="true"/>
          <w:lang w:bidi="ar-SA"/>
        </w:rPr>
        <w:t>مصر عاملاً لعثمان فعزله عن الخراج واستعمله على الصلاة، واستعمل عبداللّه بن سعد على الخراج ثمّ جمعهما لعبداللّه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روى البلاذري</w:t>
      </w:r>
      <w:r>
        <w:rPr>
          <w:rStyle w:val="FootnoteAnchor"/>
          <w:rtl w:val="true"/>
        </w:rPr>
        <w:footnoteReference w:id="246"/>
      </w:r>
      <w:r>
        <w:rPr>
          <w:rFonts w:ascii="Amiri" w:hAnsi="Amiri" w:eastAsia="Amiri" w:cs="Amiri"/>
          <w:color w:val="111111"/>
          <w:sz w:val="28"/>
          <w:sz w:val="28"/>
          <w:szCs w:val="28"/>
          <w:rtl w:val="true"/>
          <w:lang w:bidi="ar-SA"/>
        </w:rPr>
        <w:t>أن محمّد بن أبي حذيفة ومحمّد بن أبي بكر حين اكثر الناس في أمر عثمان قدما مصر وعليها عبداللّه بن سعد بن أبي سرح، ووافقا بمصر محمّد بن طلحة</w:t>
      </w:r>
      <w:r>
        <w:rPr>
          <w:rStyle w:val="FootnoteAnchor"/>
          <w:rtl w:val="true"/>
        </w:rPr>
        <w:footnoteReference w:id="247"/>
      </w:r>
      <w:r>
        <w:rPr>
          <w:rFonts w:ascii="Amiri" w:hAnsi="Amiri" w:eastAsia="Amiri" w:cs="Amiri"/>
          <w:color w:val="111111"/>
          <w:sz w:val="28"/>
          <w:sz w:val="28"/>
          <w:szCs w:val="28"/>
          <w:rtl w:val="true"/>
          <w:lang w:bidi="ar-SA"/>
        </w:rPr>
        <w:t>بن عبيداللّه وهو مع عبداللّه بن سعد؛ وإنّ ابن أبي حذيفة شهد صلاة الصبح في صبيحة الليلة الّتي قدم فيها، ففاتته الصلاة فجهر بالقرأة فسمع ابن أبي سرح قرأته فأمر إذا صلّى أن يؤتى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ماجاء بك إلى بلدي،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غازيا،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ماجئتنا إلاّ لتفسدا الناس، فأمر بهما فسجنا، فأرسلا إلى محمّد ابن طلحة يسألانه ان يكلمه فيهما لئلاّ يمنعهما من الغزو، فأطلقهما ابن أبي سرح وغزا ابن أبي سرح إفريقية فأعدّ لهما سفينة مفردة لئلاّ يفسدا عليه الناس فمرض ابن أبي بكر فتخلّف، وتخلّف معه ابن أبي حذيفة، ثمَّ انّهما خرجا في جماعة الناس فما رجعا من غزاتهما إلاّ وقد أوغرا صدور الناس على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حديث آخر وكانت غزوة ذات الصواري في المحرّم سنة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وعليها عبداللّه بن سعد، فصلّى بالناس فكبّر ابن أبي حذيفة تكبيرة افزعه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أنّك حدث أحمق لقربت بين خطوك ولم يزل يبلغه عنه وعن ابن أبي بكر مايكره وجعل ابن أبي حذيفة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ياأهل مصر إنّا خلّفنا الغزو وراءنا يعني غزو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الطبري</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خرج محمّد بن أبي حذيفة ومحمّد بن أبي بكر عام خرج عبداللّه بن سعد، فأظهرا عيب عثمان وما غيَّر وما خالف به أبا بكر وعمر وأنّ دم عثمان حلال، ويقولان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عبداللّه بن سعد رجلا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أباح دمه، ونزل القرآن بكفره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سأنزل مثل ما انزل اللّه</w:t>
      </w:r>
      <w:r>
        <w:rPr>
          <w:rFonts w:eastAsia="Amiri" w:cs="Amiri" w:ascii="Amiri" w:hAnsi="Amiri"/>
          <w:color w:val="111111"/>
          <w:sz w:val="28"/>
          <w:szCs w:val="28"/>
          <w:rtl w:val="true"/>
          <w:lang w:bidi="ar-SA"/>
        </w:rPr>
        <w:t>]</w:t>
      </w:r>
      <w:r>
        <w:rPr>
          <w:rStyle w:val="FootnoteAnchor"/>
          <w:rtl w:val="true"/>
        </w:rPr>
        <w:footnoteReference w:id="249"/>
      </w:r>
      <w:r>
        <w:rPr>
          <w:rFonts w:ascii="IRNazanin" w:hAnsi="IRNazanin" w:eastAsia="IRNazanin"/>
          <w:color w:val="111111"/>
          <w:sz w:val="28"/>
          <w:sz w:val="28"/>
          <w:szCs w:val="28"/>
          <w:rtl w:val="true"/>
          <w:lang w:bidi="fa-IR"/>
        </w:rPr>
        <w:t xml:space="preserve">وأخرج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قوماً وأدخلهم</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فأفسدا أهل تلك الغزاة وعابا عثمان أشدّ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ومحمّد بن أبي حذيفة يقول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تركنا خلفنا الجهاد حقّاً فيقول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عفان فعل كذا وكذا حتّى أفسد الناس، فقدموا بلدهم وقد أفسدهم، وأظهروا من القول مالم يكونوا ينطقون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ساعد المحمّدين في أمرهم تذمّر المصريين من سيرة ابن أبي سرح فيهم، وظلمه إيّاهم، وقد بلغ الامر به معهم أن يضرب بعض من شكاه إلى عثمان حتّى يتوفّى، وقد أورد قصة قدوم المصريين على عثمان في شكواهم من ابن أبي سرح كل من الطبري وابن الاثير في حديثيهما عن شكوى المصريين من ابن أبي سرح وقالا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قدّموا في كلامهم ابن عديس فذكر ماصنع ابن سعد بمصر وذكر تحاملا منه على المسلمين وأهل الذمّة واستئثاراً منه في غنائم المسلمين، فإذا قيل له في ذلك قال هذا كتاب أمير المؤمنين إليّ</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وابن أعثم في تاريخه</w:t>
      </w:r>
      <w:r>
        <w:rPr>
          <w:rStyle w:val="FootnoteAnchor"/>
          <w:rtl w:val="true"/>
        </w:rPr>
        <w:footnoteReference w:id="252"/>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إلى المدينة وفد من أشراف مصر يشكون عاملهم عبداللّه بن أبي </w:t>
      </w:r>
      <w:bookmarkStart w:id="188" w:name="pg12234_115540"/>
    </w:p>
    <w:p>
      <w:pPr>
        <w:pStyle w:val="BookText"/>
        <w:rPr/>
      </w:pPr>
      <w:bookmarkEnd w:id="188"/>
      <w:r>
        <w:rPr>
          <w:rFonts w:ascii="Amiri" w:hAnsi="Amiri" w:eastAsia="Amiri" w:cs="Amiri"/>
          <w:color w:val="111111"/>
          <w:sz w:val="28"/>
          <w:sz w:val="28"/>
          <w:szCs w:val="28"/>
          <w:rtl w:val="true"/>
          <w:lang w:bidi="ar-SA"/>
        </w:rPr>
        <w:t xml:space="preserve">سرح، فدخلوا مسجد الرسول فرأوا فيها جماعة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المهاجرين والانصار، فسلّموا عليهم، فسألتهم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أقدمهم من مصرهم،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والينا، وفساده، فقال لهم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تعجلوا في أمركم، واعرضوا على الامام شكواكم، فلعل عاملكم عمل برأيه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إذهبوا إلى الخليفة واشرحوا له ماساءكم من عاملكم، فإن أنكر عليه وعذله أصبتم بغيتكم، وإن لم يفعل وأقرّه على ما هو عليه؛ رأيتم أمركم؛ فدعا له المصريون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القول فنرجوا أن تحضر مجلسنا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لاحاجة في ذلك فالامر يتمّ بحضوركم عنده،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الامر كذلك غير انّا نرغب أن تحضر وتشهد،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يشهدكم من هو أقوى منّي وأعظم من جميع المخلوقين وأرحم على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أشراف مصر إلى دار عثمان واستأذنوا للدخول عليه، فلمّا أذن لهم ودخلوا عليه أكرمهم وأجلسهم إلى جنبه، ثمّ سألهم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ماالّذي أقدمكم؟</w:t>
      </w:r>
    </w:p>
    <w:p>
      <w:pPr>
        <w:pStyle w:val="BookText"/>
        <w:rPr/>
      </w:pPr>
      <w:r>
        <w:rPr>
          <w:rFonts w:ascii="Amiri" w:hAnsi="Amiri" w:eastAsia="Amiri" w:cs="Amiri"/>
          <w:color w:val="111111"/>
          <w:sz w:val="28"/>
          <w:sz w:val="28"/>
          <w:szCs w:val="28"/>
          <w:rtl w:val="true"/>
          <w:lang w:bidi="ar-SA"/>
        </w:rPr>
        <w:t>وماذا دهاكم فقدمتم دونما رخصه منّي أو من 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 نستنكر منك مايصدر منك، ونؤاخذك بما يصدر من عاملك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ابن أعثم ماجرى بينهم من حجاج وأقوال</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6527374_417432637"/>
      <w:bookmarkStart w:id="190" w:name="_Toc65"/>
      <w:bookmarkEnd w:id="189"/>
      <w:r>
        <w:rPr>
          <w:rtl w:val="true"/>
        </w:rPr>
        <w:t>محنة المسلمين وموقف عليّ منها</w:t>
      </w:r>
      <w:r>
        <w:rPr>
          <w:rtl w:val="true"/>
        </w:rPr>
        <w:t>:</w:t>
      </w:r>
      <w:bookmarkEnd w:id="190"/>
    </w:p>
    <w:p>
      <w:pPr>
        <w:pStyle w:val="BookText"/>
        <w:rPr/>
      </w:pPr>
      <w:r>
        <w:rPr>
          <w:rFonts w:ascii="Amiri" w:hAnsi="Amiri" w:eastAsia="Amiri" w:cs="Amiri"/>
          <w:color w:val="111111"/>
          <w:sz w:val="28"/>
          <w:sz w:val="28"/>
          <w:szCs w:val="28"/>
          <w:rtl w:val="true"/>
          <w:lang w:bidi="ar-SA"/>
        </w:rPr>
        <w:t>وكان نتيجة شكوى أهل مصر ماذكره البلاذري</w:t>
      </w:r>
      <w:r>
        <w:rPr>
          <w:rStyle w:val="FootnoteAnchor"/>
          <w:rtl w:val="true"/>
        </w:rPr>
        <w:footnoteReference w:id="253"/>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ولي عثمان كره ولايته نفر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عثمان كان يحبّ قومه، فولي الناس اثنتي عشرة حجة، وكان كثيراً ما يولّي من بني أُميّة من لم يكن له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صحبةُ فكان يجيء من أمرائه ماينكره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يستعتب فيهم فلا يعزلهم، فلمّا كان في الست الاواخر </w:t>
      </w:r>
    </w:p>
    <w:p>
      <w:pPr>
        <w:pStyle w:val="BookText"/>
        <w:rPr/>
      </w:pPr>
      <w:r>
        <w:rPr>
          <w:rFonts w:ascii="Amiri" w:hAnsi="Amiri" w:eastAsia="Amiri" w:cs="Amiri"/>
          <w:color w:val="111111"/>
          <w:sz w:val="28"/>
          <w:sz w:val="28"/>
          <w:szCs w:val="28"/>
          <w:rtl w:val="true"/>
          <w:lang w:bidi="ar-SA"/>
        </w:rPr>
        <w:t>استأثر ببني عمّه، فولاّهم وولَّى عبداللّه بن سعد بن أبي سرح مصر، فمكث عليها سنين، فجاء أهل مصر يشكونه ويتظلّمون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كتابا يتهدَّده فيه فأبى ان ينزع عمّا نهاه عنه وضرب بعض من شكاه إلى عثمان حتّى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ضاق الامر بالمسلمين كتب من كان من أصحاب النبيّ بالمدينة إلى إخوانهم في الامصار يدعونهم إلى غزو عثمان فيما رواه الطبري وغيره</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وإنّما ذكرنا كتب أصحاب النبيّ الى أهل الامصار وموافاتهم بالموسم خلال بحثنا عن تأثير المحمدين في مصر وتحريضهما اياهم على عثمان لصلة الحوادث بعد هذا بعضها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واللّفظ للطبري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رأى الناس ما صنع عثمان كتب من بالمدينة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بالافاق منهم وكانوا قد تفرقوا في الثغور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إنّكم إنّما خرجتم أن تجاهدوا في سبيل اللّه عزّ وجلّ تطلبون دين محمّد فانّ دين محمّد قد أُفْسِدَ من خلفكم وترك فهلُمُّوا، فأقيموا 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ابن الاثير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دين محمّد قد أفسده خليفتكم؛ وفي شرح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فاخلعوه؛ فأقبلوا من كلّ افق حتّى 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البلاذري</w:t>
      </w:r>
      <w:r>
        <w:rPr>
          <w:rStyle w:val="FootnoteAnchor"/>
          <w:rtl w:val="true"/>
        </w:rPr>
        <w:footnoteReference w:id="255"/>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كانت سنة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بعض أصحاب رسول اللّه إلى بعض يتشاكون سيرة عثمان وتغييره وتبديله وما الناس فيه من عمّاله، ويكثرون عليه، ويسأل بعضهم بعضاً أن يقدموا المدينة إن كانوا يريدون الجهاد، ولم يكن أحد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 عن عثمان ولا ينكر ما يقال فيه إلاّ، زيد بن </w:t>
      </w:r>
    </w:p>
    <w:p>
      <w:pPr>
        <w:pStyle w:val="BookText"/>
        <w:rPr/>
      </w:pPr>
      <w:r>
        <w:rPr>
          <w:rFonts w:ascii="Amiri" w:hAnsi="Amiri" w:eastAsia="Amiri" w:cs="Amiri"/>
          <w:color w:val="111111"/>
          <w:sz w:val="28"/>
          <w:sz w:val="28"/>
          <w:szCs w:val="28"/>
          <w:rtl w:val="true"/>
          <w:lang w:bidi="ar-SA"/>
        </w:rPr>
        <w:t>ثابت، وأبو أسيد الساعدي، وكعب بن مالك بن أبي كعب من بني سلمة من الانصار، وحسّان بن ثابت؛</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أسيد الساعدي مالك بن ربيعة بن البدن الانصاري الخزرجي شهد بدراً وما بعدها عُمِيَ قبل أن يقتل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مالك الخزرجي وامه ليلى بنت زيد من بني سلمة شهد المشاهد مع رسول اللّه خلا بدر وتبوك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تراجمهم في الاستيعاب وأسد الغابة والاجابة، أمّا حسان فستأتي ترجمته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فاجتمع المهاجرون وغيرهم إلى عليّ فسألوه أن يكلّم عثمان ويعظه فأتاه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الناس ورائي قد كلّموني في أمرك، وواللّه ما أدري ما أقول لك، ما أعرّفك شيئا تجهله، ولا أدلّك على أمر لاتعرفه، وإنّك لتعلم ما نعلم، وما سبقناك إلى شيء فنخبرك عنه، ولقد صحبت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ورأيت مثل ما سمعنا ورأينا، وما ابن أبي قحافة وابن الخطّاب بأولى بالحقّ منك؛ ولانت أقرب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رحما، ولقد نلت من صهره مالم ينالا، فاللّهَ اللّهَ في نفسك؛ فانّك لاتبصَّر من عمى؛ ولا تعلَّم من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كنت مكاني ماعنّفتك، ولا أسلمتك، ولا عتبت عليك إن وصلت رحماً وسددت خلّة وآويت ضائعا، ووَلَّيتُ من كان عمر يولّيه؛ نشدتك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يول عمر المغيرة بن شعبة وليس هناك</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bookmarkStart w:id="191" w:name="pg12234_115543"/>
    </w:p>
    <w:p>
      <w:pPr>
        <w:pStyle w:val="BookText"/>
        <w:rPr/>
      </w:pPr>
      <w:bookmarkEnd w:id="19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تلومني إن وَلَّيتُ ابن عامر في رحمه وقرابته؟</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سأخبرك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عمر بن الخطاب كان كلّما ولّى فانّما يطأ على صماخه، إن بلغه حرف جلبه، ثمَّ بلغ به أقصى الغاية، وأنت لا تفعل ضعفت ورفقت على أقربائك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أقرباؤك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إنّ رحمهم منّي لقريبة ولكنّ الفضل في غيرهم</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يوُلّ عمر معاوية؟</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كان أشدّ خوفا وطاعة لعمر من يرفأ</w:t>
      </w:r>
      <w:r>
        <w:rPr>
          <w:rStyle w:val="FootnoteAnchor"/>
          <w:rtl w:val="true"/>
        </w:rPr>
        <w:footnoteReference w:id="258"/>
      </w:r>
      <w:r>
        <w:rPr>
          <w:rFonts w:ascii="Amiri" w:hAnsi="Amiri" w:eastAsia="Amiri" w:cs="Amiri"/>
          <w:color w:val="111111"/>
          <w:sz w:val="28"/>
          <w:sz w:val="28"/>
          <w:szCs w:val="28"/>
          <w:rtl w:val="true"/>
          <w:lang w:bidi="ar-SA"/>
        </w:rPr>
        <w:t>وهو الان يبتزّ الاُمور دونك ويقطعها بغير علمك ويقول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عثمان ويبلغك فلا تغيّر، ثمّ خرج، وخرج عثمان بعده، فصعد المنبر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لكلّ شيء آفة، ولكلّ أمر عاهة، وإنّ آفة هذه الاُمّة، وعاهة هذه النعمة عيّابون طعّانون يرونكم ما تحبّون، ويسرّون لكم ما تكرهون، مثل النعام يتّبعون أوّل ناعق، أحبّ مواردهم إليهم البعيد، واللّه لقد نقمتم عليّ ما أقررتم لابن الخطّاب بمثله، ولكنّه وطئكم برجله، وخبطكم بيده، وقمعكم بلسانه، فدنتم له على ما أحببتم وكرهتم، وألنت لكم كنفي، وكففت عنكم لساني ويدي فأجترأتم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مروان الكلام فقاله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أسكت</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6527376_417432637"/>
      <w:bookmarkStart w:id="193" w:name="_Toc66"/>
      <w:bookmarkEnd w:id="192"/>
      <w:r>
        <w:rPr>
          <w:rtl w:val="true"/>
        </w:rPr>
        <w:t>مسير أهل الامصار إلى عثمان</w:t>
      </w:r>
      <w:r>
        <w:rPr>
          <w:rtl w:val="true"/>
        </w:rPr>
        <w:t>:</w:t>
      </w:r>
      <w:bookmarkEnd w:id="193"/>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البلاذري</w:t>
      </w:r>
      <w:r>
        <w:rPr>
          <w:rStyle w:val="FootnoteAnchor"/>
          <w:rtl w:val="true"/>
        </w:rPr>
        <w:footnoteReference w:id="259"/>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إلتقى أهل الامصار الثلاثة الكوفة والبصرة ومصر في المسجد الحرام قبل مقتل عثمان بعام، وكان رئيس أهل الكوفة كعب </w:t>
      </w:r>
    </w:p>
    <w:p>
      <w:pPr>
        <w:pStyle w:val="BookText"/>
        <w:rPr/>
      </w:pPr>
      <w:r>
        <w:rPr>
          <w:rFonts w:ascii="Amiri" w:hAnsi="Amiri" w:eastAsia="Amiri" w:cs="Amiri"/>
          <w:color w:val="111111"/>
          <w:sz w:val="28"/>
          <w:sz w:val="28"/>
          <w:szCs w:val="28"/>
          <w:rtl w:val="true"/>
          <w:lang w:bidi="ar-SA"/>
        </w:rPr>
        <w:t>بن عبدة النهدي، ورئيس أهل البصرة المثنّى بن مُخَرِّبَةَ العبدي، ورئيس أهل مصر كنانة ابن بشر بن عتّاب بن عوف السكوني ثمّ التجيبي، فتذاكروا سيرة عثمان وتبديله وتركه الوفاء بما أعطى من نفسه، وعاهد اللّه عليه، وقالوا لايسعنا الرضى بهذا فاجتمع رأيهم على أن يرجع كل واحد من هؤلاء الثلاثة إلى مصره فيكون رسول من شهد مكة من أهل الخلاف على عثمان إلى من كان على رأيهم من أهل بلده، وأن يوافوا عثمان في العام المقبل في داره ويستعتبوه، فان أعتب وإلاّ رأوا رأيهم فيه، ففعلوا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كانت مصر</w:t>
      </w:r>
      <w:r>
        <w:rPr>
          <w:rStyle w:val="FootnoteAnchor"/>
          <w:rtl w:val="true"/>
        </w:rPr>
        <w:footnoteReference w:id="260"/>
      </w:r>
      <w:r>
        <w:rPr>
          <w:rFonts w:ascii="Amiri" w:hAnsi="Amiri" w:eastAsia="Amiri" w:cs="Amiri"/>
          <w:color w:val="111111"/>
          <w:sz w:val="28"/>
          <w:sz w:val="28"/>
          <w:szCs w:val="28"/>
          <w:rtl w:val="true"/>
          <w:lang w:bidi="ar-SA"/>
        </w:rPr>
        <w:t>أشدّ على عثمان من غيره وأراد عثمان أن يخفف من غلوائهم أرسل إلى رئيسهم ابن أبي حذيفة بمال في مارواه البلاذري</w:t>
      </w:r>
      <w:r>
        <w:rPr>
          <w:rStyle w:val="FootnoteAnchor"/>
          <w:rtl w:val="true"/>
        </w:rPr>
        <w:footnoteReference w:id="261"/>
      </w:r>
      <w:r>
        <w:rPr>
          <w:rFonts w:ascii="Amiri" w:hAnsi="Amiri" w:eastAsia="Amiri" w:cs="Amiri"/>
          <w:color w:val="111111"/>
          <w:sz w:val="28"/>
          <w:sz w:val="28"/>
          <w:szCs w:val="28"/>
          <w:rtl w:val="true"/>
          <w:lang w:bidi="ar-SA"/>
        </w:rPr>
        <w:t>أيضا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 عثمان إلى ابن أبي حذيفة بثلاثين ألف درهم وبحمل عليه كسوة فأمر به فوضع في المسجد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يامعشر المسلمين الا ترون إلى عثمان يخادعني عن ديني ويرشوني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فازداد أهل مصر عيباً لعثمان وطعناً عليه واجتمعوا إلى ابن أبي حذيفة فرأسوه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دراهم عثمان لم تمنع المصريين من موافاة المدينة في موعدهم مع أهل الامصار بل خرجوا من مصر مع محمّد بن أبي بكر في مارواه الطبري وقال</w:t>
      </w:r>
      <w:r>
        <w:rPr>
          <w:rFonts w:eastAsia="Amiri" w:cs="Amiri" w:ascii="Amiri" w:hAnsi="Amiri"/>
          <w:color w:val="111111"/>
          <w:sz w:val="28"/>
          <w:szCs w:val="28"/>
          <w:rtl w:val="true"/>
          <w:lang w:bidi="ar-SA"/>
        </w:rPr>
        <w:t>:</w:t>
      </w:r>
      <w:r>
        <w:rPr>
          <w:rStyle w:val="FootnoteAnchor"/>
          <w:rtl w:val="true"/>
        </w:rPr>
        <w:footnoteReference w:id="262"/>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فقدم محمّد بن أبي بكر وأقام محمّد بن أبي حذيفة بمصر فلمّا خرج المصريون خرج عبدالرحمن بن عديس البلوي في خمسمائة وأظهروا أنّهم يريدون العمرة وخرجوا في رجب، وبعث عبداللّه بن سعد رسولا سار احدى عشرة ليلة يخبر عثمان أن ابن عديس البلوي وأصحابه قد وُجِّهوا نحوه، وأن محمّد بن أبي حذيفة شيّعهم إلى عجرود ثمّ رجع وأظهر محمّد أن قال خرج القوم عُمّارا وقال في السرّ خرج القوم إلى إمامهم فان نزع والاّ قتلوه، وسار القوم المنازل لم يعدوها حتّى نزلوا ذا خشب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في حديث آخر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عبداللّه بن سعد خرج إلى عثمان في آثار المصريين وقد كان كتب إليه يستأذنه في القدوم عليه فاذن له فقدم ابن سعد حتّى إذا كان بايلة بلغة انّ المصريين قد رجعوا إلى عثمان وأنّهم قد حصروه ومحمّد بن أبي حذيفة بمصر، فلمّا بلغ محمّداً حصر عثمان وخروج عبداللّه بن سعد عنه غلب على مصر فاستجابوا له، فاقبل عبداللّه بن سعد يريد مصر فمنعه ابن أبي حذيفة فتوجّه إلى فلسطين فأقام بها حتّى قتل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الطبري</w:t>
      </w:r>
      <w:r>
        <w:rPr>
          <w:rStyle w:val="FootnoteAnchor"/>
          <w:rtl w:val="true"/>
        </w:rPr>
        <w:footnoteReference w:id="263"/>
      </w:r>
      <w:r>
        <w:rPr>
          <w:rFonts w:ascii="Amiri" w:hAnsi="Amiri" w:eastAsia="Amiri" w:cs="Amiri"/>
          <w:color w:val="111111"/>
          <w:sz w:val="28"/>
          <w:sz w:val="28"/>
          <w:szCs w:val="28"/>
          <w:rtl w:val="true"/>
          <w:lang w:bidi="ar-SA"/>
        </w:rPr>
        <w:t>بسنده إلى الزبير بن العوام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أهل مصر بالسقيا أو بذي خشب</w:t>
      </w:r>
      <w:r>
        <w:rPr>
          <w:rStyle w:val="FootnoteAnchor"/>
          <w:rtl w:val="true"/>
        </w:rPr>
        <w:footnoteReference w:id="264"/>
      </w:r>
      <w:r>
        <w:rPr>
          <w:rFonts w:ascii="Amiri" w:hAnsi="Amiri" w:eastAsia="Amiri" w:cs="Amiri"/>
          <w:color w:val="111111"/>
          <w:sz w:val="28"/>
          <w:sz w:val="28"/>
          <w:szCs w:val="28"/>
          <w:rtl w:val="true"/>
          <w:lang w:bidi="ar-SA"/>
        </w:rPr>
        <w:t xml:space="preserve">إلى عثمان بكتاب، فجاء به رجل منهم حتّى دخل به عليه، فلم يردّ عليه شيئا، فأمر به فأخرج من الدار، وكان أهل مصر الذين ساروا إلى عثمان ستمائة رجل على أربعة الوية لها رؤوس أربعة، مع كل رجل منهم لواء، وكان جماع أمرهم جميعاً إلى عمرو بن بديل بن ورقاء الخزاعي، وكان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وإلى عبدالرحمن بن عديس التجيبي، فكان في ماكتبوا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فاعلم أَنّ اللّه لايغيّر ما بقوم حتّى يغيّروا ما بأنفسهم، فاللّه اللّهَ، ثمّ اللّهَ اللّهَ فانّك على دنيا فاستتمّ معها آخرة ولا تنس نصيبك من الاخرة فلا تسوغ لك الدنيا، وأعلم انّا واللّه واللّه نغضب، وفي اللّه نرضى، وإنّا لن نضع سيوفنا عن عواتقنا حتّى تأتينا منك توبة مصرّحة أو ضلالة مجلّحة مبلجة،</w:t>
      </w:r>
      <w:r>
        <w:rPr>
          <w:rStyle w:val="FootnoteAnchor"/>
          <w:rtl w:val="true"/>
        </w:rPr>
        <w:footnoteReference w:id="265"/>
      </w:r>
      <w:r>
        <w:rPr>
          <w:rFonts w:ascii="Amiri" w:hAnsi="Amiri" w:eastAsia="Amiri" w:cs="Amiri"/>
          <w:color w:val="111111"/>
          <w:sz w:val="28"/>
          <w:sz w:val="28"/>
          <w:szCs w:val="28"/>
          <w:rtl w:val="true"/>
          <w:lang w:bidi="ar-SA"/>
        </w:rPr>
        <w:t xml:space="preserve">فهذه مقالتنا لك وقضيّتنا إليك، واللّه عذيرنا منك </w:t>
      </w:r>
    </w:p>
    <w:p>
      <w:pPr>
        <w:pStyle w:val="BookText"/>
        <w:rPr/>
      </w:pP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البلاذري</w:t>
      </w:r>
      <w:r>
        <w:rPr>
          <w:rStyle w:val="FootnoteAnchor"/>
          <w:rtl w:val="true"/>
        </w:rPr>
        <w:footnoteReference w:id="266"/>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واتى المغيرة بن شعبة عثمان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آت القوم فانظر ماذا يريدون، فمضى نحوهم، فلمّا دنا منهم صاحوا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أعور وراءك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فاجر وراءك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فاسق وراءك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ودعا عثمان عمرو بن العاص،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إئتِ القوم فادعهم الى كتاب اللّه والعتبى ممّا ساءهم، فلمّا دنا منهم 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سلّم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إرجع ياعدوّ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إرجع ياابن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عندنا بأمين ولا 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عمر،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 إلاّ عليّ بن أبي طالب، فلمّا أتاه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إئت هؤلاء القوم فادعهم إلى كتاب اللّه وسنّة 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أعطيتني عهد اللّه وميثاقه على انّك تفي لهم بكلّ ما أضمنه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فأخذ عليّ عليه عهد اللّه وميثاقه على أوكد ما يكون وأغلظ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وخرج إلى القوم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وراءك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أمامي، تعطون كتاب اللّه وتعتبون من كل ما سخطتم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 عليهم ما بذل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أتضمن ذلك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وجوههم وأشرافهم مع عليّ حتّى دخلوا على عثمان وعاتبوه، فأعتبهم من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 بهذا كتابا، فكتب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كتاب من عبداللّه عثمان أمير المؤمنين لمن نقم عليه من المؤمنين </w:t>
      </w:r>
    </w:p>
    <w:p>
      <w:pPr>
        <w:pStyle w:val="BookText"/>
        <w:rPr/>
      </w:pPr>
      <w:r>
        <w:rPr>
          <w:rFonts w:ascii="Amiri" w:hAnsi="Amiri" w:eastAsia="Amiri" w:cs="Amiri"/>
          <w:color w:val="111111"/>
          <w:sz w:val="28"/>
          <w:sz w:val="28"/>
          <w:szCs w:val="28"/>
          <w:rtl w:val="true"/>
          <w:lang w:bidi="ar-SA"/>
        </w:rPr>
        <w:t>والمسلمين؛ أنّ لكم أن أعمل فيكم بكتاب اللّه وسنة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يُعطى المحروم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ويؤمن الخائف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المنفيّ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تجمّر في البعوث، ويوفر الفيء، وعليّ بن أبي طالب ضمين للمؤمنين والمسلمين على عثمان بالوفاء بما في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الزبير بن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وطلحة بن عبيداللّه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وسعد بن مالك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وعبداللّه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وزيد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وسهل بن حنيف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أيّوب خالد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في ذي القعدة سنة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كلّ قوم كتاباً فانصرفوا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رواية البلاذري وغيره أنّ الخليفة كان قد كتب للمصريين خاصة كتابا آخر غير هذا عزل فيه ابن أبي سرح عنهم وولَّى عليهم بدله محمّد ابن أبي بكر فقد جاء في رواية للبلاذري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طلحة إلى عثمان فكلّمه بكلام شديد، وأرسلت إليه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تسأله أن ينصفهم من عامله، ودخل عليه عليّ بن أبي طالب وكان متكلّم القوم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يسألك القوم رجلا مكان رجل، وقد ادعوا قبله دماً فاعزله عنهم واقض بينهم، فان وجب عليه حقّ فأنصفهم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إختاروا رجلاً أولّيه عليكم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الناس عليهم بمحمّد بن أبي بكر الصّديق</w:t>
      </w:r>
      <w:r>
        <w:rPr>
          <w:rStyle w:val="FootnoteAnchor"/>
          <w:rtl w:val="true"/>
        </w:rPr>
        <w:footnoteReference w:id="267"/>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علينا 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عهده وولاّه ووجّه معهم عدّة من المهاجرين والانصار ينظرون فيما بينهم وبين ابن أبي سرح</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 بن أبي طالب</w:t>
      </w:r>
      <w:r>
        <w:rPr>
          <w:rStyle w:val="FootnoteAnchor"/>
          <w:rtl w:val="true"/>
        </w:rPr>
        <w:footnoteReference w:id="268"/>
      </w:r>
      <w:r>
        <w:rPr>
          <w:rFonts w:ascii="Amiri" w:hAnsi="Amiri" w:eastAsia="Amiri" w:cs="Amiri"/>
          <w:color w:val="111111"/>
          <w:sz w:val="28"/>
          <w:sz w:val="28"/>
          <w:szCs w:val="28"/>
          <w:rtl w:val="true"/>
          <w:lang w:bidi="ar-SA"/>
        </w:rPr>
        <w:t>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فتكلّم كلاماً يسمعه الناس منك ويشهدون عليه، ويشهد اللّه على ما في قلبك من النزوع والانابة فانّ البلاد قد تَمخّضت عليك، فلا آمن ركبا آخرين يقدمون من الكوفة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إركب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أقدر أن أركب إليهم، ولا أسمع عذراً، ويقدم ركب آخرون من البصرة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إركب إليهم؛ فان لم أفعل رأيتني قطعت رحمك، واستخففت بحقّك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عثمان فخطب الخطبة الّتي نزع فيها، وأعطى من نفسه التوبة، فقام فحمّد اللّه، وأثنى عليه بما هو أهله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عاب من عاب منك شيئا أجهله وما جئت شيئا إلاّ وأنا أعرفه، ولكنّي منّتني نفسي وكذَبتني وضلّ عنّي رشدي، ولقد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زلَّ فليتب، ومن أخطأ فليتب، ولا يتمادى في 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تمادى في الجور كان أبعد من الطريق وأنا أوّل من اتّعظ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ممّا فعلتُ وأتوب إليه فمثلي نزع وتاب، فإذا نزلت فليأتني أشرافكم فليروني رأيهم، فواللّه لئن ردّني الحقّ عبداً لاستنّ بسنّة العبد، ولاذلّن ذلّ العبد، ولاكوننّ كالمرقوق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 صبر، وإن عتق شكر، وما عن اللّه مذهب إلاّ إليه، فلا يعجزنّ عنّي خياركم أن يدنوا إليّ، فان أبت يميني لتتابعنّ شمالي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الناس له يومئذ وبكى من بكى منهم، وقام إليه سعيد بن 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ياأمير المؤمنين ليس بواصل لك من ليس معك اللّه اللّه في نفسك، فأتمم على ما قلت، فلما نزل عثمان وجد في منزله مروان وسعيداً ونفرا من بني أمية، ولم يكونوا شهدوا الخطبة، فلمّا جلس 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أتكلّم أم أصمت؟</w:t>
      </w:r>
    </w:p>
    <w:p>
      <w:pPr>
        <w:pStyle w:val="BookText"/>
        <w:rPr/>
      </w:pPr>
      <w:r>
        <w:rPr>
          <w:rFonts w:ascii="Amiri" w:hAnsi="Amiri" w:eastAsia="Amiri" w:cs="Amiri"/>
          <w:color w:val="111111"/>
          <w:sz w:val="28"/>
          <w:sz w:val="28"/>
          <w:szCs w:val="28"/>
          <w:rtl w:val="true"/>
          <w:lang w:bidi="ar-SA"/>
        </w:rPr>
        <w:t>فقالت نائلة بنت الفرافصة إمرأة عثمان الكلبية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اصمت فانّهم واللّه قاتلوه ومؤثِّموه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قال مقالة لاينبغي له أن ينزع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فاقبل عليها مروان وقال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أنت وذاك فوَاللّه لقد مات أبوك وما يحسن يتوضّأ،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يامروان عن ذكر الاباء؛ تخبر عن أبي وهو غائب تكذب عليه، وإنّ أباك لايستطيع أن يدفع عنه، أما واللّه لولا انّه عمّه وانّه يناله غمّه لاخبرتك عنه </w:t>
      </w:r>
    </w:p>
    <w:p>
      <w:pPr>
        <w:pStyle w:val="BookText"/>
        <w:rPr/>
      </w:pPr>
      <w:r>
        <w:rPr>
          <w:rFonts w:ascii="Amiri" w:hAnsi="Amiri" w:eastAsia="Amiri" w:cs="Amiri"/>
          <w:color w:val="111111"/>
          <w:sz w:val="28"/>
          <w:sz w:val="28"/>
          <w:szCs w:val="28"/>
          <w:rtl w:val="true"/>
          <w:lang w:bidi="ar-SA"/>
        </w:rPr>
        <w:t>ما لن أكذب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عنها مروان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أتكلم أم أصمت،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واللّه لوددت أنّ مقالتك هذه كانت وأنت ممتنع منيع فكنت أوَّل من رضي بها وأعان عليها ولكنّك قلت ما قلت حين بلغ الحزام الطبيين،</w:t>
      </w:r>
      <w:r>
        <w:rPr>
          <w:rStyle w:val="FootnoteAnchor"/>
          <w:rtl w:val="true"/>
        </w:rPr>
        <w:footnoteReference w:id="269"/>
      </w:r>
      <w:r>
        <w:rPr>
          <w:rFonts w:ascii="Amiri" w:hAnsi="Amiri" w:eastAsia="Amiri" w:cs="Amiri"/>
          <w:color w:val="111111"/>
          <w:sz w:val="28"/>
          <w:sz w:val="28"/>
          <w:szCs w:val="28"/>
          <w:rtl w:val="true"/>
          <w:lang w:bidi="ar-SA"/>
        </w:rPr>
        <w:t>وخلّف السيل الزبى،</w:t>
      </w:r>
      <w:r>
        <w:rPr>
          <w:rStyle w:val="FootnoteAnchor"/>
          <w:rtl w:val="true"/>
        </w:rPr>
        <w:footnoteReference w:id="270"/>
      </w:r>
      <w:r>
        <w:rPr>
          <w:rFonts w:ascii="Amiri" w:hAnsi="Amiri" w:eastAsia="Amiri" w:cs="Amiri"/>
          <w:color w:val="111111"/>
          <w:sz w:val="28"/>
          <w:sz w:val="28"/>
          <w:szCs w:val="28"/>
          <w:rtl w:val="true"/>
          <w:lang w:bidi="ar-SA"/>
        </w:rPr>
        <w:t>وحين أعطى الخطة الذليلة الذليل واللّه لاقامة على خطيئة تستغفر اللّه منها أجمل من توبة تخوّف عليها وإنّك إن شئت تقربت بالتوبة ولم تقرّر بالخطيئة، وقد اجتمع عليك بالباب مثل الجبال من الناس،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فاخرج اليهم فكلّمهم فانّي أستحيي أن أكلّمهم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مروان إلى الباب والناس يركب بعضهم بعضا،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شأنكم قد اجتمعتم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كأنَّكم قد جئتم للنهب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شاهت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إنسان آخذ بإذن صاحبه إلاّ من أُرِيدَ؟ جئتم تريدون أن تنزعوا ملكنا من أيدينا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لئن رمتمونا ليمرّن عليكم منّا أمر لايسرّكم ولا تحمدوا غِبَّ رأيكم؟ إرجعوا إلى منازلكم فانّا واللّه ما نحن مغلوبين على ما في ايدينا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الناس وخرج بعضهم حتّى أتى عليّاً فأخبره الخبر فجاء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مغضبا حتّى دخل على عثمان،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رضيت من مروان ولا رضي منك إلاّ بتحرُّفك عن دينك وعن عقلك مثل جمل الظعينة يقاد حيث يسار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مروان بذي رأي في دينه ولا نفسه، وايم اللّه إني لاراه سيوردك ثمّ لايصدرك، وما أنا بعائد بعد مقامي هذا لمعاتبتك، أذهبت شرفك وغلبت على أمرك</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خرج عليّ دخلت عليه نائلة بنت الفرافصة إمرأته، فقالت أتكلّم أم أسكت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قد سمعت قول عليّ لك، وإنّه ليس يعاودك وقد أطعت مروان يقودك حيث 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تتّقي اللّه وحده لا شريك له وتتبع سنة صاحبيك من قبلك؛ فانك متى أطعت مروان قتلك، </w:t>
      </w:r>
    </w:p>
    <w:p>
      <w:pPr>
        <w:pStyle w:val="BookText"/>
        <w:rPr/>
      </w:pPr>
      <w:r>
        <w:rPr>
          <w:rFonts w:ascii="Amiri" w:hAnsi="Amiri" w:eastAsia="Amiri" w:cs="Amiri"/>
          <w:color w:val="111111"/>
          <w:sz w:val="28"/>
          <w:sz w:val="28"/>
          <w:szCs w:val="28"/>
          <w:rtl w:val="true"/>
          <w:lang w:bidi="ar-SA"/>
        </w:rPr>
        <w:t>ومروان ليس له عند الناس قدر ولا هيبة ولا محبّة، وإنّما تركك الناس لمكان مروان، فأرسل إلى عليّ فاستصلحه فانّ له قرابة منك وهو لا يعصى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فأرسل عثمان إلى عليّ فأبى أن يأتيه،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أعلمته أنّي لستُ بعائد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مروان مقالة نائلة فيه فجاء إلى عثمان فجلس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أتكلّم أو أسكت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بنت الفرافصة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 لا تذكرنّها بحرف فأسوء لك وجهك فهي واللّه أنصح لي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الطبري</w:t>
      </w:r>
      <w:r>
        <w:rPr>
          <w:rStyle w:val="FootnoteAnchor"/>
          <w:rtl w:val="true"/>
        </w:rPr>
        <w:footnoteReference w:id="271"/>
      </w:r>
      <w:r>
        <w:rPr>
          <w:rFonts w:ascii="Amiri" w:hAnsi="Amiri" w:eastAsia="Amiri" w:cs="Amiri"/>
          <w:color w:val="111111"/>
          <w:sz w:val="28"/>
          <w:sz w:val="28"/>
          <w:szCs w:val="28"/>
          <w:rtl w:val="true"/>
          <w:lang w:bidi="ar-SA"/>
        </w:rPr>
        <w:t>بسنده إلى عبدالرحمن بن الاسود بن عبد يغوث يذكر مروان بن الحكم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قبّح اللّه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عثمان إلى الناس فأعطاهم الرضا وبكى على المنبر وبكى الناس حتّى نظرت إلى لحية عثمان مخضلّة من الدموع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أتوب إليك، اللّهمّ إنّي أتوب إليك، اللّهمّ إنّي أتوب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ردّني الحقّ إلى أن أكون عبداً قنِّاً لارضين به، إذا دخلت منزلي فادخلوا عليّ، فواللّه لا احتجب منكم، ولاعطينّكم، ولازيدنّكم على الرضا، ولانحين مروان وذويه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أمر بالباب ففتح ودخل بيته ودخل عليه مروان، فلم يزل يفتله في الذروة والغارب حتّى فتله عن رأيه، وأزاله عمّا كان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مكث عثمان ثلاثة أيّام ماخرج استحياء من الناس، وخرج مروان إلى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شاهت الوجوه إلاّ من أُرِيدَ، إرجعوا إلى منازلكم فإن يكن لامير المؤمنين حاجة بأحد منكم يرسل إليه وإلاّ قرّ في بيته، قال عبدالرحمن فجئت إلى عليّ فأجده بين القبر والمنبر فأجد عنده عمار بن ياسر ومحمّد بن أبي بكر</w:t>
      </w:r>
      <w:r>
        <w:rPr>
          <w:rStyle w:val="FootnoteAnchor"/>
          <w:rtl w:val="true"/>
        </w:rPr>
        <w:footnoteReference w:id="272"/>
      </w:r>
      <w:r>
        <w:rPr>
          <w:rFonts w:ascii="Amiri" w:hAnsi="Amiri" w:eastAsia="Amiri" w:cs="Amiri"/>
          <w:color w:val="111111"/>
          <w:sz w:val="28"/>
          <w:sz w:val="28"/>
          <w:szCs w:val="28"/>
          <w:rtl w:val="true"/>
          <w:lang w:bidi="ar-SA"/>
        </w:rPr>
        <w:t>وهما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 مروان بالناس وصنع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أحضرت خطبة عثمان؟</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أفحضرت مقالة مروان للناس؟</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عياذ اللّه يا للمسلمين، إنّي إن قعدت في بيتي قال لي تركتني وقرابتي وحقّي، وإنّي إن تكلّمت فجاء ما يريد يلعب به مروان فصار سَيِّقةً له يسوقه حيث شاء بعد كبر السنّ وصحبة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عبدالرحمن بن الاسود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حتّى جاء رسول عثمان إئتني، فقال عليّ بصوت مرتفع عال مغضب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بداخل عليك ولا عائد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الرسول، فلقيت عثمان بعد ذلك بليلتين جائيا فسألت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جاء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 عليّ، فقال عبدالرحمن بن الاسود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فغدوت فجلست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عثمان بارحة 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غير عائد وإنّي فاعل،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تكلّمت به على منبر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وأعطيت من نفسك، ثمَّ دخلتَ بيتك، وخرج مروان إلى الناس فشتمهم على بابك ويؤذيهم؟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رحمي وخذلتني وجرّأت الناس عليّ،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لاذبّ الناس عنك، ولكنّي كلّما جئتك بهنة أظنّها لك رضى جاء بأخرى فسمعت قول مروانَ عليَّ واستَدْخَلْتَ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 إلى بيته فلم أزل أرى عليّاً منكّباً عنه لا يفعل ماكان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الطبري</w:t>
      </w:r>
      <w:r>
        <w:rPr>
          <w:rStyle w:val="FootnoteAnchor"/>
          <w:rtl w:val="true"/>
        </w:rPr>
        <w:footnoteReference w:id="273"/>
      </w:r>
      <w:r>
        <w:rPr>
          <w:rFonts w:ascii="Amiri" w:hAnsi="Amiri" w:eastAsia="Amiri" w:cs="Amiri"/>
          <w:color w:val="111111"/>
          <w:sz w:val="28"/>
          <w:sz w:val="28"/>
          <w:szCs w:val="28"/>
          <w:rtl w:val="true"/>
          <w:lang w:bidi="ar-SA"/>
        </w:rPr>
        <w:t>بسنده إلى عكرمة مولى ابن عباس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حصر عثمان الحصر الاخر قال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كانا حصرين؟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الحصر الاوّل حصر اثنتي عشرة وقدم </w:t>
      </w:r>
    </w:p>
    <w:p>
      <w:pPr>
        <w:pStyle w:val="BookText"/>
        <w:rPr/>
      </w:pPr>
      <w:r>
        <w:rPr>
          <w:rFonts w:ascii="Amiri" w:hAnsi="Amiri" w:eastAsia="Amiri" w:cs="Amiri"/>
          <w:color w:val="111111"/>
          <w:sz w:val="28"/>
          <w:sz w:val="28"/>
          <w:szCs w:val="28"/>
          <w:rtl w:val="true"/>
          <w:lang w:bidi="ar-SA"/>
        </w:rPr>
        <w:t>المصريون فلقيهم عليّ بذي خشب فردّهم عنه، وقد كان واللّه عليُّ له صاحب صدق حتّى أوغر نفس عليّ عليه، جعل مروان وسعيد وذووهما يحملونه على عليّ فيتحمّل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شاء ماكلّمك أحدٌ؛ وذلك انّ عليّاً كان يكلّمه وينصحه، ويغلظ عليه في المنطق في مروان وذويه، فيقولون لعثمان هكذا يستقبلك وأنت إمامه وسلفه وابن عمّه وابن عمّته، فما ظنك بما غاب عنك منه، فلم يزالوا بعليّ حتّى أجمع ألاّ يقوم دونه، فدخلت عليه اليوم الّذي خرجت فيه إلى مكة فذكرت له أنّ عثمان دعاني إلى الخروج،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مايريد عثمان أن ينصحه أحد؛ اتّخذ بطانة أهل غش ليس منهم أحد إلاّ قد تسبّب بطائفة من الارض يأكل خراجها ويستذلّ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انّ رحماً وحقّاً فان رأيت أن تقوم دونه فعلت، فإنك لا تُعذر إلاّ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يعلم أنّي رأيت فيه الانكسار والرقّة لعثمان، ثمَّ إنّي لاراه يؤتى إليه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وأخرج</w:t>
      </w:r>
      <w:r>
        <w:rPr>
          <w:rStyle w:val="FootnoteAnchor"/>
          <w:rtl w:val="true"/>
        </w:rPr>
        <w:footnoteReference w:id="274"/>
      </w:r>
      <w:r>
        <w:rPr>
          <w:rFonts w:ascii="Amiri" w:hAnsi="Amiri" w:eastAsia="Amiri" w:cs="Amiri"/>
          <w:color w:val="111111"/>
          <w:sz w:val="28"/>
          <w:sz w:val="28"/>
          <w:szCs w:val="28"/>
          <w:rtl w:val="true"/>
          <w:lang w:bidi="ar-SA"/>
        </w:rPr>
        <w:t>في حديث آخر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عثمان صعد يوم الجمعة المنبر، فحمد اللّه وأثنى عليه، 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كتاب اللّه،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إجلس فجلس حتّى قام ثلاثا، فأمر به عثمان فجلس، فتحاثّوا بالحصباء حتّى ما ترى السماء وسقط عن المنبر وحمل فأدخل داره مغشيّا عليه فخرج رجل من حجّاب عثمان ومعه مصحف في يده وهو ينادي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فارقوا</w:t>
      </w:r>
      <w:r>
        <w:rPr>
          <w:rStyle w:val="FootnoteAnchor"/>
          <w:rtl w:val="true"/>
        </w:rPr>
        <w:footnoteReference w:id="275"/>
      </w:r>
      <w:r>
        <w:rPr>
          <w:rFonts w:ascii="Amiri" w:hAnsi="Amiri" w:eastAsia="Amiri" w:cs="Amiri"/>
          <w:color w:val="111111"/>
          <w:sz w:val="28"/>
          <w:sz w:val="28"/>
          <w:szCs w:val="28"/>
          <w:rtl w:val="true"/>
          <w:lang w:bidi="ar-SA"/>
        </w:rPr>
        <w:t>دينهم وكانوا شيعاً لست منهم في شيء إنّما أمرهم إلى اللّه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ودخل عليّ بن أبي طالب على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مغشيُّ عليه وبنو أميّة حوله،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ياأمير المؤمنين؟ فأقبلت بنو أميّة بمنطق واحد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أهلكتنا وصنعت هذا الصنيع بأمير المؤمنين أما واللّه لئن بلغت الّذي تريد لنمرَّن عليك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عليُّ مغضبا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وأخرج في حديث آخر</w:t>
      </w:r>
      <w:r>
        <w:rPr>
          <w:rStyle w:val="FootnoteAnchor"/>
          <w:rtl w:val="true"/>
        </w:rPr>
        <w:footnoteReference w:id="276"/>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أهل المدينة إلى عثمان يدعونه إلى التوبة، ويحتجّون ويقسمون له باللّه لا يمسكون عنه أبدا حتّى يقتلوه أو يعطيهم ما يلزمه من حقّ اللّه، فلمّا خاف القتل شاور نصحاءه وأهل بيته،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صنع القوم ما قد رأيتم فما المخرج؟ فأشاروا عليه أن يرسل إلى علي بن أبي طالب فيطلب إليه أن يردّهم عنه ويعطيهم ما يرضيهم ليطاولهم حتّى يأتيه امداده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لن يقبلوا التعليل وهم محمّلي عهدا وقد كان منّي في قدمتهم الاولى ماكان، فمتى أعطهم ذلك يسألوني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مروان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مقاربتهم حتّى تقوى أمثل من مكاثرتهم على القرب، فأعطهم ما سألوك، وطاولهم ما طاولوك فانّما هم بغوا عليك فلا عهد لهم، فأرسل إلى عليّ فدعاه فلمّا جاءه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ياأبا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كان من الناس ما قد رأيت وكان منّي ما قد علمت، ولست آمنهم على قتلي، فارددهم عنّي، فانّ لهم اللّه عزّ وجلّ أن أعتبهم من كلّ ما يكرهون، وأن أُعطيهم من نفسي ومن غيري وإن كان في ذلك سفك 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إلى عدلك أحوج منهم إلى قتلك، وإنّي لارى قوماً لا يرضون إلاّ بالرضا وقد كنتَ أعطيتهم في قدمتهم الاولى عهداً من اللّه لترجعنّ عن جميع ما نقموا، فرددتهم عنك، ثمّ لم تف لهم بشيء من ذلك، فلا تَغُرَّني هذه المرّة من شيء، فانّي معطيهم عليك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فأعطهم فواللّه لافينّ لهم</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عليُّ إلى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إنّما طلبتم الحقّ فقد أعطيتموه إنّ عثمان زعم انّه منصفكم من نفسه ومن غيره، وراجع عن جميع ما تكرهون، فاقبلوا منه ووكّدوا عليه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قبلنا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فاستوثق منه لنا فإنّا واللّه لانرضى بقول دون 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لكم، ثمّ دخل عليه فأخبره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إضرب بيني وبينهم أجلاً يكون لي فيه مهلة فانّي لا أقدر على ردِّ ما كرهوا في يوم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حضر بالمدينة فلا أجل فيه، وما غاب فأجله وصول 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أجّلني في ما بالمدينة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إلى الناس فأخبرهم بذلك، وكتب بينهم وبين عثمان كتابا أجّله فيه ثلاثاً على أن يردَّ كلَّ مظلمة، ويعزل كل عامل كرهوه، ثمَّ أخذ عليه في الكتاب أعظم ما أخذ اللّه على أحد من خلقه من عهد وميثاق، وأشهد عليه ناساً من وجوه المهاجرين والانصار، فكفّ المسلمون عنه ورجعوا إلى أن يفي لهم بما أعطاهم من نفسه، فجعل يتأهّب للقتال ويستعدّ بالسلاح، وقد كان اتّخذ جنداً عظيماً من رقيق الخمس، فلمّا مضت الايّام الثلاثة وهو على حاله لم يغيّر شيئا ممّا كرهوه، ولم يعزل عاملا، ثار به الناس، وخرج عمرو بن حزم الانصاري حتّى أتى المصريين وهم بذي خشب فأخبرهم الخبر وسار معهم حتّى قدموا المدينة فأرسلوا إلى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نفارقك على أنك تائب من احداثك، وراجع عمّا كرهنا منك وأعطيتنا على ذلك عهد اللّه وميثاقه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أنا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 الكتاب الّذي وجدنا مع رسولك وكتبت به إلى عاملك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ولا لي علم بما تقولون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بريدك على جملك، وكتاب كتابك عليه خاتمك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الجمل فمسروق، وقد يشبه الخطّ الخطّ، وأمّا الخاتم فقد انتقش عليه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 لا نعجل عليك وإن كنّا قد اتّهمناك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اعزل عنّا عمّالك </w:t>
      </w:r>
    </w:p>
    <w:p>
      <w:pPr>
        <w:pStyle w:val="BookText"/>
        <w:rPr/>
      </w:pPr>
      <w:r>
        <w:rPr>
          <w:rFonts w:ascii="Amiri" w:hAnsi="Amiri" w:eastAsia="Amiri" w:cs="Amiri"/>
          <w:color w:val="111111"/>
          <w:sz w:val="28"/>
          <w:sz w:val="28"/>
          <w:szCs w:val="28"/>
          <w:rtl w:val="true"/>
          <w:lang w:bidi="ar-SA"/>
        </w:rPr>
        <w:t>الفسّاق، واستعمل علينا من لايتهم على دمائنا وأموالنا، واردد علينا مظالمنا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أراني إذاً في شيء إن كنت استعمل من هويتم وأعزل من كرهتم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إذاً أمركم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لتفعلنَّ، أو لتعزلنَّ، أو لتقتلنَّ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لنفسك أو دع، فأبى عليهم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أكن لاخلع سربالاً سربلني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وقصة عثور المصريين على الكتاب في ما أخرجه البلاذري وغيره</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واللفظ للبلاذري عن أبي مخنف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شخص المصريون بعد الكتاب الّذي كتبه عثمان فصاروا بأيلة</w:t>
      </w:r>
      <w:r>
        <w:rPr>
          <w:rStyle w:val="FootnoteAnchor"/>
          <w:rtl w:val="true"/>
        </w:rPr>
        <w:footnoteReference w:id="278"/>
      </w:r>
      <w:r>
        <w:rPr>
          <w:rFonts w:ascii="Amiri" w:hAnsi="Amiri" w:eastAsia="Amiri" w:cs="Amiri"/>
          <w:color w:val="111111"/>
          <w:sz w:val="28"/>
          <w:sz w:val="28"/>
          <w:szCs w:val="28"/>
          <w:rtl w:val="true"/>
          <w:lang w:bidi="ar-SA"/>
        </w:rPr>
        <w:t>أو بمنزل قبلها رأوا راكبا خلفهم يريد مصر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أمير المؤمنين إلى عبداللّه بن سعد، وأنا غلام أمير المؤمنين وكان 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أنزلناه وفتَّشْناهُ ألاّ يكون صاحبه قد كتب فينا بشيء، ففعلوا فلم يجدوا معه شيئا،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سبيله، فقال كنانة بن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دون أن أنظر في إداوته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أيكون كتاب في 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حيلاً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حلّ الاداوة فإذا فيها قارورة مختومة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مضمومة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جوف القارورة كتاب في أنبوب من رصاص فأخرجه فقرئ فإذا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قدم عليك عمرو بن بديل فاضرب عنقه، واقطع يدي ابن عديس، وكنانة وعروة، ثمَّ دعهم يتشّحطون في دمائهم حتّى يموتوا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أوثقهم على جذوع النخل</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مروان كتب الكتاب بغير علم عثمان، فلمّا عرفوا ما في </w:t>
      </w:r>
    </w:p>
    <w:p>
      <w:pPr>
        <w:pStyle w:val="BookText"/>
        <w:rPr/>
      </w:pPr>
      <w:r>
        <w:rPr>
          <w:rFonts w:ascii="Amiri" w:hAnsi="Amiri" w:eastAsia="Amiri" w:cs="Amiri"/>
          <w:color w:val="111111"/>
          <w:sz w:val="28"/>
          <w:sz w:val="28"/>
          <w:szCs w:val="28"/>
          <w:rtl w:val="true"/>
          <w:lang w:bidi="ar-SA"/>
        </w:rPr>
        <w:t>الكتاب،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محلُّ، ثمَّ رجعوا عودهم على بدئهم حتّى دخلوا المدينة فلقوا عليّاً بالكتاب، وكان خاتمة من رصاص، فدخل به عليُّ على عثمان فحلف باللّه ما هو كتابه ولا يعرفه،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الخط فخط كاتبي وأمّا الخاتم فعلى خاتمي،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أتّهمك واتّهم كاتبي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عليُّ مغضباً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خاتم عثمان بدءاً عند حمران بن أبان، ثمّ أخذه مروان حين شخص حمران إلى البصرة فكان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وجدوا كتاباً إلى عامله على مصر أن يضرب أعناق رؤساء المصريين، فرجعوا ودفعوا الكتاب إلى عليّ فأتاه به فحلف له انّه لم يكتبه ولم يعلم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تتّهم فيه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أتّهم كاتبي وأتّهمك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لانّك مطاع عند القوم ولم تردّهم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المصريون إلى دار عثمان فأحدقوا بها، وقالوا لعثمان وقد أشرف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أهذا كتابك فجحد وحلف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 يكتب عنك بما لا تعلمه، ما مثلك يلي أمور المسلمين، فاختلع من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لاُنزع قميصاً قمّصنيه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بنو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أفسدت علينا أمرنا ودسست والّبت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ياسفهاء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لتعلمون انّه لا ناقة لي في هذا ولا جمل، وإنّي</w:t>
      </w:r>
    </w:p>
    <w:p>
      <w:pPr>
        <w:pStyle w:val="BookText"/>
        <w:rPr/>
      </w:pPr>
      <w:r>
        <w:rPr>
          <w:rFonts w:ascii="Amiri" w:hAnsi="Amiri" w:eastAsia="Amiri" w:cs="Amiri"/>
          <w:color w:val="111111"/>
          <w:sz w:val="28"/>
          <w:sz w:val="28"/>
          <w:szCs w:val="28"/>
          <w:rtl w:val="true"/>
          <w:lang w:bidi="ar-SA"/>
        </w:rPr>
        <w:t>رددت أهل مصر عن عثمان ثمَّ أصلحت أمره مرّة بعد أخرى، فما حيلتي؟ وانصرف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بري ممّا يقولون ومن دمه إن حدث به حدث</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عثمان حين حصروه كتابا قرأه ابن الزبير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بل قرأه الزبير والاول 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واللّه ماكتبت الكتاب، ولا أمرت به، ولا علمت بقصّته، وأنتم معتبون من كلّ ماساءكم، فأمِّروا على مصركم من أحببتم، وهذه مفاتيح بيت مالكم فادفعوها إلى من شئتم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قد اتّهمناك بالكتاب فاعتزلنا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 للطبري</w:t>
      </w:r>
      <w:r>
        <w:rPr>
          <w:rFonts w:eastAsia="Amiri" w:cs="Amiri" w:ascii="Amiri" w:hAnsi="Amiri"/>
          <w:color w:val="111111"/>
          <w:sz w:val="28"/>
          <w:szCs w:val="28"/>
          <w:rtl w:val="true"/>
          <w:lang w:bidi="ar-SA"/>
        </w:rPr>
        <w:t>:</w:t>
      </w:r>
      <w:r>
        <w:rPr>
          <w:rStyle w:val="FootnoteAnchor"/>
          <w:rtl w:val="true"/>
        </w:rPr>
        <w:footnoteReference w:id="279"/>
      </w:r>
      <w:r>
        <w:rPr>
          <w:rFonts w:ascii="Amiri" w:hAnsi="Amiri" w:eastAsia="Amiri" w:cs="Amiri"/>
          <w:color w:val="111111"/>
          <w:sz w:val="28"/>
          <w:sz w:val="28"/>
          <w:szCs w:val="28"/>
          <w:rtl w:val="true"/>
          <w:lang w:bidi="ar-SA"/>
        </w:rPr>
        <w:t>حتّى إذا كانوا بالبويب وجدوا غلاماً لعثمان معه كتاب إلى عبداللّه بن سعد فكرُّوا وانتهوا إلى المدينة وقد تخلّف بها من الناس الاشتر وحكيم بن جبلة فأتوا بالكتاب فأنكر عثمان أن يكون كتبه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مفتعل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فالكتاب كتاب كاتبك؟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ولكنّه كتبه بغير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الرسول الّذي وجدنا معه الكتاب غلامك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ولكنّه خرج بغير إذني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فالجمل جملك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ولكنّه أخذ بغير 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إلاّ صادق أو 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كنت كاذباً فقد استحققت الخلع لما أمرت به من سفك دمائنا بغير حقّها، وإن كنت صادقاً فقد استحققت أن تخلع لضعفك وغفلتك وخبث بطانتك، لانّه لاينبغي لنا أن نترك على رقابنا من يقتطع مثل هذا الامر دونه لضعفه وغفلته،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ضربت رجالا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حين يعظونك ويأمرونك بمراجعة الحقّ عندما يستنكرون من أعمالك فأقد من نفسك من ضربته وأنت له 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يخطئ ويصيب فلا أقيد من نفسي لانّي لو أقدت كلّ من أصبته بخطأ آتي على نفسي</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أحدثت أحداثاً عظاماً فاستحققت بها الخلع، فإذا كلّمت </w:t>
      </w:r>
    </w:p>
    <w:p>
      <w:pPr>
        <w:pStyle w:val="BookText"/>
        <w:rPr/>
      </w:pPr>
      <w:r>
        <w:rPr>
          <w:rFonts w:ascii="Amiri" w:hAnsi="Amiri" w:eastAsia="Amiri" w:cs="Amiri"/>
          <w:color w:val="111111"/>
          <w:sz w:val="28"/>
          <w:sz w:val="28"/>
          <w:szCs w:val="28"/>
          <w:rtl w:val="true"/>
          <w:lang w:bidi="ar-SA"/>
        </w:rPr>
        <w:t>فيها أعطيت التوبة، ثمَّ عدت إليها وإلى مثلها، ثمَّ قدمنا عليك فأعطيتنا التوبة والرجوع إلى الحق ولامنا فيك محمّد بن مسلمة وضمن لنا ماحدث من أمر فاحضرته فتبرّأ منك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أدخل في أمره، فرجعنا أوّل مرّة لنقطع حجّتك ونبلغ أقصى الاعذار إليك نستظهر باللّه عزّ وجلّ عليك فلحقنا كتاب منك إلى عاملك علينا تأمره فينا بالقتل والقطع والصلب وزعمت انّه كتب بغير علمك وهو مع غلامك وعلى جملك وبخطّ كاتبك وعليه خاتمك فقد وقعت عليك بذلك التهمة القبيحة مع ما بلونا منك قبل ذلك من الجور في الحكم والاثرة في القسم، والعقوبة للامر بالتبسّط من الناس، والاظهار للتوبة ثمّ الرجوع إلى الخطيئة، ولقد رجعنا عنك وما كان لنا أن نرجع حَتَّى نخلعك ونستبدل بك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يحدث مثل ما جرّبنا منك، ولم يقع عليه من التهمة ما وقع عليك فاردد خلافتنا واعتزل أمرنا، فانّ ذلك أسلم لنا منك، وأسلم لك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فرغتم من جميع ما تريدون؟</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الحمد والثناء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فانّكم لم تعدلوا في المنطق ولم تنصفوا في القضاء، أمّا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تخلع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أنزع قميصا قمّصنيه اللّه عزَّ وجلّ وأكرمني به وخصّني به على غيري ولكنّي أتوب وأنزع ولا أعود لشيء عابه المسلمون، فإنّي واللّه الفقير إلى اللّه الخائف منه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لو كان أوّل حدث أحدثته ثمّ تبت منه ولم تقم عليه لكان علينا أن نقبل منك، وأن ننصرف عنك، ولكنّه قد كان منك من الاحداث قبل هذا ما قد علمت ولقد انصرفنا عنك في المرّة الاولى وما نخشى أن تكتب فينا ولا من اعتللت به بما وجدنا في كتابك مع غلامك، وكيف نقبل توبتك، وقد بلونا منك أنّك لاتعطي من نفسك التوبة من ذنب إلاّ عدت إليه؟ فلسنا منصرفين حتّى نعزلك ونستبدل بك، فان حال من معك من قومك وذوي رحمك وأهل الانقطاع دونك بقتال قاتلناهم حتّى نخلص إليك فنقتلك أو </w:t>
      </w:r>
    </w:p>
    <w:p>
      <w:pPr>
        <w:pStyle w:val="BookText"/>
        <w:rPr/>
      </w:pPr>
      <w:r>
        <w:rPr>
          <w:rFonts w:ascii="IRNazanin" w:hAnsi="IRNazanin" w:eastAsia="IRNazanin"/>
          <w:color w:val="111111"/>
          <w:sz w:val="28"/>
          <w:sz w:val="28"/>
          <w:szCs w:val="28"/>
          <w:rtl w:val="true"/>
          <w:lang w:bidi="fa-IR"/>
        </w:rPr>
        <w:t>تلحق أرواحنا باللّه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أتبرّأ من الامارة فإن تصلبوني أحبّ إليّ من أن أتبرّأ من أمر اللّه عزّ وجلّ وخلافته، وأمّا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تقاتلون من قاتل 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لاآمر أحداً بقتالكم فمن قاتل دوني فإنّما قاتل بغير أمري، ولعمري لو كنت أُريد قتالكم لقد كتبت إلى الاجناد، فقادوا الجنود، وبعثوا الرجال أو لحقت ببعض أطرافي بمصر أو عراق فاللّه اللّه في أنفسكم؛ أبقوا عليها إن لم تبقوا عليّ؛ فانّكم مجتلبون بهذا الامر إن قتلتموني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انصرفوا عنه وآذنوه بالحرب وأرسل إلى محمّد بن مسلمة فكلّمه أن يردّهم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لاأكذب اللّه في سنة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 للبلاذري</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انّ المصرين لمّا قدموا فشكوا عبداللّه بن سعد بن أبي سرح، سألوا عثمان أن يولي عليهم 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عهده وولاّه ووجّه معهم عدَّة من المهاجرين والانصار ينظرون في ما بينهم وبين ابن سرح، فشخص محمّد بن أبي بكر وشخصوا جميعا؛ فلمّا كانوا على مسيرة ثلاث من المدينة إذا هم بغلام أسود على بعير وهو يخبط البعير خبطا كأنّه رجل يَطلبُ أو يُطلبُ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أصحاب 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قصّتك وما شأنك كانّك هارب أو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غلام أمير المؤمنين وقال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غلام مروان، وجَّهَني إلى عامل مصر برسالة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فمعك كتاب؟</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ففتّشوه، فلم يجدوا معه شيئا، وكانت معه إداوة قد يبست فيها شيء يتقلقل فحرّكوه ليخرج فلم يخرج فشقّوا الاداوة فإذا فيها كتاب من عثمان إلى ابن أبي سرح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فجمع محمّد من كان معه من المهاجرين والانصار وغيرهم ثمّ فك الكتاب بمحضر منهم فإذا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أتاك محمّد بن أبي بكر وفلان وفلان، فاحتل لقتلهم وأبطل كتاب محمّد وقرَّ على عملك حتّى يأتيك رأيي، واحبس من يجىء إليّ متظلّما منك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قرأوا الكتاب فزعوا وغضبوا ورجعوا إلى المدينة وختم محمّد بن أبي بكر الكتاب بخواتيم نفر مِمَّنْ كان معه، ودفعه إلى رجل منهم وقدموا المدينة، فجمعوا عليّاً وطلحة والزبير وسعداً ومن كان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فَكُّوا الكتاب بمحضر منهم، وأخبروهم بقصة الغلام وأقرأوهم الكتاب، فلم يبق أحد من أهل المدينة إلاّ حنق على عثمان، وزاد ذلك من كان غَضِبَ لابن مسعود وعمّار بن ياسر وأبي ذرّ حنقاً وغيظاً، وقام أصحاب النبيّ بمنازلهم ما منهم أحد الاّ وهو مغتمّ لما في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وحاصر الناس عثمان، وأجلب عليه محمّد بن أبي بكر ببني تيم وغيرهم، وأعانه على ذلك طلحة بن عبيداللّه، وكانت عائشة تقرصه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البدء والتاريخ</w:t>
      </w:r>
      <w:r>
        <w:rPr>
          <w:rFonts w:eastAsia="Amiri" w:cs="Amiri" w:ascii="Amiri" w:hAnsi="Amiri"/>
          <w:color w:val="111111"/>
          <w:sz w:val="28"/>
          <w:szCs w:val="28"/>
          <w:rtl w:val="true"/>
          <w:lang w:bidi="ar-SA"/>
        </w:rPr>
        <w:t>:</w:t>
      </w:r>
      <w:r>
        <w:rPr>
          <w:rStyle w:val="FootnoteAnchor"/>
          <w:rtl w:val="true"/>
        </w:rPr>
        <w:footnoteReference w:id="281"/>
      </w:r>
      <w:r>
        <w:rPr>
          <w:rFonts w:ascii="Amiri" w:hAnsi="Amiri" w:eastAsia="Amiri" w:cs="Amiri"/>
          <w:color w:val="111111"/>
          <w:sz w:val="28"/>
          <w:sz w:val="28"/>
          <w:szCs w:val="28"/>
          <w:rtl w:val="true"/>
          <w:lang w:bidi="ar-SA"/>
        </w:rPr>
        <w:t xml:space="preserve">كان اشدّ الناس على عثمان طلحة والزبير ومحمّد بن أبي بكر وعائشة، وخذله المهاجرون والانصار، وتكلّمت عائشة في أمره، وأطلعت شعرة من شعرات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ونعله وثيابه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 مانسيتم سنة نبيكم، فقال عثمان في آل أبي قحافة ما قال وغضب حتّى ماكان يدري مايقول، إنتهى</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أشدّ الناس على عثمان رؤوس آل تيم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المؤمنين عائشة وأخوها محمّد بن أبي بكر وابن عمهما طلحة بن عبيداللّه وذكروا من مواقف أمّ المؤمنين مع عثمان شيئاً كثيراً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 ماذكره اليعقوبي في تاريخه</w:t>
      </w:r>
      <w:r>
        <w:rPr>
          <w:rStyle w:val="FootnoteAnchor"/>
          <w:rtl w:val="true"/>
        </w:rPr>
        <w:footnoteReference w:id="282"/>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عثمان يخطب إذ دلّت عائشة قميص رسول اللّه ونادت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جلباب رسول اللّه لم يبل وقد أبلى عثمان 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اصرف عنّي كيدهنّ إنّ كيدهنّ 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أعثم</w:t>
      </w:r>
      <w:r>
        <w:rPr>
          <w:rStyle w:val="FootnoteAnchor"/>
          <w:rtl w:val="true"/>
        </w:rPr>
        <w:footnoteReference w:id="283"/>
      </w:r>
      <w:r>
        <w:rPr>
          <w:rFonts w:ascii="Amiri" w:hAnsi="Amiri" w:eastAsia="Amiri" w:cs="Amiri"/>
          <w:color w:val="111111"/>
          <w:sz w:val="28"/>
          <w:sz w:val="28"/>
          <w:szCs w:val="28"/>
          <w:rtl w:val="true"/>
          <w:lang w:bidi="ar-SA"/>
        </w:rPr>
        <w:t>ولمّا رأت أمّ المؤمنين اتّفاق الناس على قتل عثمان، قالت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خصّصت بيت مال المسلمين لنفسك، وأطلقت أيدي بني أميّة على أموال المسلمين، وولّيتهم البلاد، وتركت أمة محمّد في ضيق وعسر، قطع اللّه عنك بركات السماء وحرمك خيرات الارض، ولولا أنّك تصلّي الخمس لنحروك كما تنحر الابل</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فقرأ عليها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للّذين كفروا إمرأة نوح وامرأة لوط كانتا تحت عبدين من عبادنا صالحين فخانتاهما فلم يغنيا عنهما من اللّه شيئاً وقيل أدخلا النار مع الداخلين</w:t>
      </w:r>
      <w:r>
        <w:rPr>
          <w:rFonts w:eastAsia="Amiri" w:cs="Amiri" w:ascii="Amiri" w:hAnsi="Amiri"/>
          <w:color w:val="111111"/>
          <w:sz w:val="28"/>
          <w:szCs w:val="28"/>
          <w:rtl w:val="true"/>
          <w:lang w:bidi="ar-SA"/>
        </w:rPr>
        <w:t>).</w:t>
      </w:r>
      <w:r>
        <w:rPr>
          <w:rStyle w:val="FootnoteAnchor"/>
          <w:rtl w:val="true"/>
        </w:rPr>
        <w:footnoteReference w:id="285"/>
      </w:r>
      <w:r>
        <w:rPr>
          <w:rFonts w:ascii="IRNazanin" w:hAnsi="IRNazanin" w:eastAsia="IRNazanin"/>
          <w:color w:val="111111"/>
          <w:sz w:val="28"/>
          <w:sz w:val="28"/>
          <w:szCs w:val="28"/>
          <w:rtl w:val="true"/>
          <w:lang w:bidi="fa-IR"/>
        </w:rPr>
        <w:t>إنتهى</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الكلمات القارصة من الخليفة في أمّ المؤمنين عائشة ذات الطبع الحادّ والّتي لم تكن لتملك نفسها عند سورة الغضب، والكتاب الّذي عثر عليه اخوها محمّد في طريقه إلى مصر والّذي فيه أمر صريح بقتله وآخرين من رفقته ممّن أدركوا صحبة النبيّ وغيرهم من المسلمين؛ قد دفعت أمّ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تذهب نفسها في سبيل الدفاع عن ذوي قرباها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تصدر الفتوى </w:t>
      </w:r>
    </w:p>
    <w:p>
      <w:pPr>
        <w:pStyle w:val="BookText"/>
        <w:rPr/>
      </w:pPr>
      <w:r>
        <w:rPr>
          <w:rFonts w:ascii="Amiri" w:hAnsi="Amiri" w:eastAsia="Amiri" w:cs="Amiri"/>
          <w:color w:val="111111"/>
          <w:sz w:val="28"/>
          <w:sz w:val="28"/>
          <w:szCs w:val="28"/>
          <w:rtl w:val="true"/>
          <w:lang w:bidi="ar-SA"/>
        </w:rPr>
        <w:t>الصريحة بقتل الخليفة عثمان وكفره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أقتلوا نعثلاً فقد كفر</w:t>
      </w:r>
      <w:r>
        <w:rPr>
          <w:rFonts w:eastAsia="Amiri" w:cs="Amiri" w:ascii="Amiri" w:hAnsi="Amiri"/>
          <w:color w:val="111111"/>
          <w:sz w:val="28"/>
          <w:szCs w:val="28"/>
          <w:rtl w:val="true"/>
          <w:lang w:bidi="ar-SA"/>
        </w:rPr>
        <w:t>)).</w:t>
      </w:r>
      <w:r>
        <w:rPr>
          <w:rStyle w:val="FootnoteAnchor"/>
          <w:rtl w:val="true"/>
        </w:rPr>
        <w:footnoteReference w:id="286"/>
      </w: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عثمان جيفة على الصراط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انطلقت هذه الكلمة من فم أمّ المؤمنين، فانتشرت بين الناس انتشار النار في الهشيم فتلقّفها منها غيرها ممّن لم يكن يجرؤ على التفوّه بمثلها وجبابرة قريش في المدينة حضّر ممّن سنذكرهم بعد تدبّر معنى الكلمة ومغزاها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وكلمة نعثل في ما ذكروه بمعاجم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من الضباع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الاحمق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من أهل مصر طويل اللحية يسمّى نعثلا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نعثلا كان يهوديّا بالمدينة شبه به عثمان</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إنّ هذه المعاني لكلمة نعثل لم تغرب عن بال أمّ المؤمنين ذات العارضة القوية، وإنّما رمته بها بعد أن استمدّت من فصاحتها وبلاغتها فرمته من قوارضها بمقذعة أصابته في الصميم، وبقيت وصمة عليه، وذهبت في الدهر مثلا، وجرت بعد قولها على لسان أعدائه حتّى بعد حياته، فقد جاء في أبيات للاعور الشنّي</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برئت إلى الرحمن من دين نعثل ودين ابن صخر أيّها الرجلان</w:t>
      </w:r>
    </w:p>
    <w:p>
      <w:pPr>
        <w:pStyle w:val="BookText"/>
        <w:rPr/>
      </w:pPr>
      <w:r>
        <w:rPr>
          <w:rFonts w:ascii="Amiri" w:hAnsi="Amiri" w:eastAsia="Amiri" w:cs="Amiri"/>
          <w:color w:val="111111"/>
          <w:sz w:val="28"/>
          <w:sz w:val="28"/>
          <w:szCs w:val="28"/>
          <w:rtl w:val="true"/>
          <w:lang w:bidi="ar-SA"/>
        </w:rPr>
        <w:t>وقال محمّد بن أبي سبرة بن أبي زهير القرشيّ</w:t>
      </w:r>
      <w:r>
        <w:rPr>
          <w:rFonts w:eastAsia="Amiri" w:cs="Amiri" w:ascii="Amiri" w:hAnsi="Amiri"/>
          <w:color w:val="111111"/>
          <w:sz w:val="28"/>
          <w:szCs w:val="28"/>
          <w:rtl w:val="true"/>
          <w:lang w:bidi="ar-SA"/>
        </w:rPr>
        <w:t>:</w:t>
      </w:r>
      <w:r>
        <w:rPr>
          <w:rStyle w:val="FootnoteAnchor"/>
          <w:rtl w:val="true"/>
        </w:rPr>
        <w:footnoteReference w:id="289"/>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قتلنا نعثلا بالسيرة إذ صدّ عن أعلامنا المنيرة </w:t>
      </w:r>
    </w:p>
    <w:p>
      <w:pPr>
        <w:pStyle w:val="BookText"/>
        <w:rPr/>
      </w:pPr>
      <w:r>
        <w:rPr>
          <w:rFonts w:ascii="Amiri" w:hAnsi="Amiri" w:eastAsia="Amiri" w:cs="Amiri"/>
          <w:color w:val="111111"/>
          <w:sz w:val="28"/>
          <w:sz w:val="28"/>
          <w:szCs w:val="28"/>
          <w:rtl w:val="true"/>
          <w:lang w:bidi="ar-SA"/>
        </w:rPr>
        <w:t>ولمّا نادى ابن العاص يوم صفين بأبيات قال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ردّوا علينا شيخنا كما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يأجابه أهل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أبت سيوف مذحج وهمدان بأن تردّ نعثلا كما كان</w:t>
      </w:r>
    </w:p>
    <w:p>
      <w:pPr>
        <w:pStyle w:val="BookText"/>
        <w:rPr/>
      </w:pPr>
      <w:r>
        <w:rPr>
          <w:rFonts w:ascii="Amiri" w:hAnsi="Amiri" w:eastAsia="Amiri" w:cs="Amiri"/>
          <w:color w:val="111111"/>
          <w:sz w:val="28"/>
          <w:sz w:val="28"/>
          <w:szCs w:val="28"/>
          <w:rtl w:val="true"/>
          <w:lang w:bidi="ar-SA"/>
        </w:rPr>
        <w:t>ثمَّ نادى عمرو بن العاص 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ردّوا علينا شيخنا ثمّ بجل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عليه أهل العراق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نردّ نعثلا وقد قحل</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 xml:space="preserve">أفتت أمّ المؤمنين بقتل الخليفة، واذا كان هناك امل ضئيل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هذه الفتيا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الاصلاح بين المسلمين والخليفة يقوم به عليّ أو غيره، فقد وقعت الواقعة بعد صدّور هذه الفتوى الصريحة، وانطلاقها من فم أُمّ المؤمنين، وقضي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لمّا بلغت إليه أمّ المؤمنين منذ عهد الخليفتين من مكانة مرموقة بين المسلمين بما كانا يعظمانها في كلّ شيء ويُرجعان إليها في الفتيا، وزاد في تأثير فتياها صدورها في أوانها حيث بلغ السيل الزبى والحزام الطبيين</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وبعد حصول الانشقاق بين الاسرة الحاكمة من آل أميّة في البلاد وأفراد المسلمين بطبقاتهم كافّة ممّا أوردنا بعضا منها وأعرضنا عن ذكر أكثرها روماً للاختصار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هذه الفتيا والّتي كانت الجماهير الاسلامية من الصحابة وغيرهم قد صمّمت على تنفيذها؛ لم يبق أمام أحد مجال إلاّ في 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الاعتزال أو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والقتال إمّا في صفّ الخليفة المحاصر من قبل الجماهير وأما في صفّ الجماهير الهادرة الثائرة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فاختار عليّ وسعد من أهل الشورى الاعتزال، وطلحة والزبير القتال في صفّ الجماهير</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إنتشرت على الافواه كلمة أمّ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اقتلوا نعثلا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فقالها غيرها لما كانوا </w:t>
      </w:r>
    </w:p>
    <w:p>
      <w:pPr>
        <w:pStyle w:val="BookText"/>
        <w:rPr/>
      </w:pPr>
      <w:r>
        <w:rPr>
          <w:rFonts w:ascii="Amiri" w:hAnsi="Amiri" w:eastAsia="Amiri" w:cs="Amiri"/>
          <w:color w:val="111111"/>
          <w:sz w:val="28"/>
          <w:sz w:val="28"/>
          <w:szCs w:val="28"/>
          <w:rtl w:val="true"/>
          <w:lang w:bidi="ar-SA"/>
        </w:rPr>
        <w:t xml:space="preserve">ينقمون على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سمّى عثمان نعثلا</w:t>
      </w:r>
      <w:r>
        <w:rPr>
          <w:rFonts w:eastAsia="Amiri" w:cs="Amiri" w:ascii="Amiri" w:hAnsi="Amiri"/>
          <w:color w:val="111111"/>
          <w:sz w:val="28"/>
          <w:szCs w:val="28"/>
          <w:rtl w:val="true"/>
          <w:lang w:bidi="ar-SA"/>
        </w:rPr>
        <w:t>)</w:t>
      </w:r>
      <w:r>
        <w:rPr>
          <w:rStyle w:val="FootnoteAnchor"/>
          <w:rtl w:val="true"/>
        </w:rPr>
        <w:footnoteReference w:id="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قالها في حياة الخليفة جبلة بن عمرو الساعدي في ما أخرجه الطبري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عثمان على جبلة بن عمرو الساعدي وهو بفناء داره ومعه جامعة،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نعثل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لاقتلنّك، ولاحملنّك على قلوص جرباء ولاخرجنّك إلى حرّة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البلاذري بعد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وأتاه يوماً بجامعة</w:t>
      </w:r>
      <w:r>
        <w:rPr>
          <w:rStyle w:val="FootnoteAnchor"/>
          <w:rtl w:val="true"/>
        </w:rPr>
        <w:footnoteReference w:id="29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لاطرحنّها في عنقك، أو لتتركنّ بطانتك هذه، أطعمت الحارث بن الحكم السوق وفعلت وفعلت، وكان عثمان ولَّى الحارث السوق فكان يشتري الجلب بحكمه ويبيعه بسومه، ويجبي مقاعد المتسوّقين، ويصنع صنيعاً منكراً، فكلّم في إخراج السوق من يده فلم يفعل، وقيل لجبلة في أمر عثمان وسئل الكفّ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ألقى اللّه غدا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أطعنا سادتنا وكبراءنا، فأضلّونا السبيل</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وفي حديث آخر للطبري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مرّ عثمان سلّم فردّ القوم فقال جبلة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تردّون على رجل فعل كذا وكذا؟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على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لاطرحنّ هذه الجامعة في عنقك أو لتتركنّ بطانتك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بطانة؟ فواللّه إنّي لا أتخيّر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تخيّرته، ومعاوية تخيّرته، وعبداللّه بن عامر بن كريز تخيّرته، وعبداللّه بن سعد تخيّرته، منهم من نزل القرآن بذمّه وأباح رسول اللّه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95"/>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جبلة بن عمرو الانصاري اختلفوا في نسبه وقالوا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فاضلاً من فقهاء الصحابة شهد صفين مع علي وسكن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ترجمته في أُسد الغابة </w:t>
      </w:r>
      <w:r>
        <w:rPr>
          <w:rFonts w:eastAsia="Amiri" w:cs="Amiri" w:ascii="Amiri" w:hAnsi="Amiri"/>
          <w:color w:val="111111"/>
          <w:sz w:val="28"/>
          <w:szCs w:val="28"/>
          <w:lang w:bidi="ar-SA"/>
        </w:rPr>
        <w:t>269/1</w:t>
      </w:r>
      <w:r>
        <w:rPr>
          <w:rFonts w:eastAsia="Amiri" w:cs="Amiri" w:ascii="Amiri" w:hAnsi="Amiri"/>
          <w:color w:val="111111"/>
          <w:sz w:val="28"/>
          <w:szCs w:val="28"/>
          <w:rtl w:val="true"/>
          <w:lang w:bidi="ar-SA"/>
        </w:rPr>
        <w:t>.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وممّن جبه الخليفة بهذه الكلمة؛ إلجهجاه فيما اخرجه الطبري والبلاذري</w:t>
      </w:r>
      <w:r>
        <w:rPr>
          <w:rStyle w:val="FootnoteAnchor"/>
          <w:rtl w:val="true"/>
        </w:rPr>
        <w:footnoteReference w:id="296"/>
      </w:r>
      <w:r>
        <w:rPr>
          <w:rFonts w:ascii="IRNazanin" w:hAnsi="IRNazanin" w:eastAsia="IRNazanin"/>
          <w:color w:val="111111"/>
          <w:sz w:val="28"/>
          <w:sz w:val="28"/>
          <w:szCs w:val="28"/>
          <w:rtl w:val="true"/>
          <w:lang w:bidi="fa-IR"/>
        </w:rPr>
        <w:t>بسندهما إلى حاطب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أنا أنظر إلى عثمان يخطب على عصا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 يخطب عليها أبو بكر وعمر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جهجاه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يانعثل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عن هذا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آخر عن أبي حبيبة فقام إليه جهجاه الغفاري</w:t>
      </w:r>
      <w:r>
        <w:rPr>
          <w:rStyle w:val="FootnoteAnchor"/>
          <w:rtl w:val="true"/>
        </w:rPr>
        <w:footnoteReference w:id="297"/>
      </w:r>
      <w:r>
        <w:rPr>
          <w:rFonts w:ascii="Amiri" w:hAnsi="Amiri" w:eastAsia="Amiri" w:cs="Amiri"/>
          <w:color w:val="111111"/>
          <w:sz w:val="28"/>
          <w:sz w:val="28"/>
          <w:szCs w:val="28"/>
          <w:rtl w:val="true"/>
          <w:lang w:bidi="ar-SA"/>
        </w:rPr>
        <w:t>فصاح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ياعثمان؛ ألا إنّ هذه شارف قد جئنا بها عليها عباءة وجامعة فانزل فلندرّعك العباءة ولنطرحك في الجامعة ولنحملك على الشارف ثمّ نطرحك في جبل الدخان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قبّحك اللّه وقبّح ماجئت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حبيبة ولم يكن ذلك منه إلاّ عن ملا من الناس، وقام إلى عثمان خيرته وشيعته من بني أمية فحملوه وأدخلوه الدار قال أبو حبيبة فكان آخر ما رأيته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الحديث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خرج بعد ذلك إلاّ خرجة أو خرجتين حتّى حصر فقتل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حاصر الناس عثمان بعد أن لم يتنازل إلى تلبية مطالبهم، وبعد أن أفتت فيه أمّ المؤمنين ما أفتت، وتحلّبوا عليه من البلاد بعد أن ضاقوا ذرعا بولاته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وصلت من أُمّ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إلى البلاد تحرّض المسلمين على الخروج عليه</w:t>
      </w:r>
      <w:r>
        <w:rPr>
          <w:rFonts w:eastAsia="Amiri" w:cs="Amiri" w:ascii="Amiri" w:hAnsi="Amiri"/>
          <w:color w:val="111111"/>
          <w:sz w:val="28"/>
          <w:szCs w:val="28"/>
          <w:rtl w:val="true"/>
          <w:lang w:bidi="ar-SA"/>
        </w:rPr>
        <w:t>).</w:t>
      </w:r>
      <w:r>
        <w:rPr>
          <w:rStyle w:val="FootnoteAnchor"/>
          <w:rtl w:val="true"/>
        </w:rPr>
        <w:footnoteReference w:id="298"/>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طلحة قد استولى على أمر الناس في الحصار</w:t>
      </w: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اشتدّ الامر على عثمان أمر مروان بن الحكم وعبدالرحمن بن عتاب بن اسيد</w:t>
      </w:r>
      <w:r>
        <w:rPr>
          <w:rStyle w:val="FootnoteAnchor"/>
          <w:rtl w:val="true"/>
        </w:rPr>
        <w:footnoteReference w:id="300"/>
      </w:r>
      <w:r>
        <w:rPr>
          <w:rFonts w:ascii="Amiri" w:hAnsi="Amiri" w:eastAsia="Amiri" w:cs="Amiri"/>
          <w:color w:val="111111"/>
          <w:sz w:val="28"/>
          <w:sz w:val="28"/>
          <w:szCs w:val="28"/>
          <w:rtl w:val="true"/>
          <w:lang w:bidi="ar-SA"/>
        </w:rPr>
        <w:t xml:space="preserve">فأتيا </w:t>
      </w:r>
    </w:p>
    <w:p>
      <w:pPr>
        <w:pStyle w:val="BookText"/>
        <w:rPr/>
      </w:pPr>
      <w:r>
        <w:rPr>
          <w:rFonts w:ascii="Amiri" w:hAnsi="Amiri" w:eastAsia="Amiri" w:cs="Amiri"/>
          <w:color w:val="111111"/>
          <w:sz w:val="28"/>
          <w:sz w:val="28"/>
          <w:szCs w:val="28"/>
          <w:rtl w:val="true"/>
          <w:lang w:bidi="ar-SA"/>
        </w:rPr>
        <w:t>عائشة وهي تريد الحجّ فقالا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أقمت، فلعلّ اللّه يدفع بك عن هذا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ويدفع لك بكل درهم انفقتيه درهمين</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قرنت ركائبي واوجبت الحج على نفسي وواللّه لا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 مروان وصاحبه، ومروان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وحرّق قيسٌ عليّ البلاد فلمّا اضطرمت أحجما</w:t>
      </w:r>
    </w:p>
    <w:p>
      <w:pPr>
        <w:pStyle w:val="BookText"/>
        <w:rPr/>
      </w:pPr>
      <w:r>
        <w:rPr>
          <w:rFonts w:ascii="Amiri" w:hAnsi="Amiri" w:eastAsia="Amiri" w:cs="Amiri"/>
          <w:color w:val="111111"/>
          <w:sz w:val="28"/>
          <w:sz w:val="28"/>
          <w:szCs w:val="28"/>
          <w:rtl w:val="true"/>
          <w:lang w:bidi="ar-SA"/>
        </w:rPr>
        <w:t xml:space="preserve">ورد البيت في الانساب </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وَحَرَّقَ قيسٌ عليَّ البل ادَ حتّى إذا اضْطَرَمَتْ أجْذَما</w:t>
      </w:r>
    </w:p>
    <w:p>
      <w:pPr>
        <w:pStyle w:val="BookText"/>
        <w:rPr/>
      </w:pP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يامروان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العلك ترى انّي في شكّ من صاحبك</w:t>
      </w:r>
      <w:r>
        <w:rPr>
          <w:rStyle w:val="FootnoteAnchor"/>
          <w:rtl w:val="true"/>
        </w:rPr>
        <w:footnoteReference w:id="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لوددت انّه في غرارة من غرائري هذه وأنّي طوّقت حمله حتّى ألقيه في البحر</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خرجت أُمّ المؤمنين من المدينة متوجهة إلى مكة وخرج ابن عباس</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الترجمة رقم </w:t>
      </w:r>
      <w:r>
        <w:rPr>
          <w:rFonts w:eastAsia="Amiri" w:cs="Amiri" w:ascii="Amiri" w:hAnsi="Amiri"/>
          <w:color w:val="111111"/>
          <w:sz w:val="28"/>
          <w:szCs w:val="28"/>
          <w:lang w:bidi="ar-SA"/>
        </w:rPr>
        <w:t>1591</w:t>
      </w:r>
      <w:r>
        <w:rPr>
          <w:rFonts w:ascii="Amiri" w:hAnsi="Amiri" w:eastAsia="Amiri" w:cs="Amiri"/>
          <w:color w:val="111111"/>
          <w:sz w:val="28"/>
          <w:sz w:val="28"/>
          <w:szCs w:val="28"/>
          <w:rtl w:val="true"/>
          <w:lang w:bidi="ar-SA"/>
        </w:rPr>
        <w:t xml:space="preserve">، وأسد الغابة </w:t>
      </w:r>
      <w:r>
        <w:rPr>
          <w:rFonts w:eastAsia="Amiri" w:cs="Amiri" w:ascii="Amiri" w:hAnsi="Amiri"/>
          <w:color w:val="111111"/>
          <w:sz w:val="28"/>
          <w:szCs w:val="28"/>
          <w:lang w:bidi="ar-SA"/>
        </w:rPr>
        <w:t>192/3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والاصابة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اميراً على الحاج من قبل عثمان فمرّ بعائشة في الصلصل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في طريقها</w:t>
      </w:r>
    </w:p>
    <w:p>
      <w:pPr>
        <w:pStyle w:val="BookText"/>
        <w:rPr/>
      </w:pPr>
      <w:r>
        <w:rPr>
          <w:rFonts w:ascii="Amiri" w:hAnsi="Amiri" w:eastAsia="Amiri" w:cs="Amiri"/>
          <w:color w:val="111111"/>
          <w:sz w:val="28"/>
          <w:sz w:val="28"/>
          <w:szCs w:val="28"/>
          <w:rtl w:val="true"/>
          <w:lang w:bidi="ar-SA"/>
        </w:rPr>
        <w:t xml:space="preserve">إلى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انشدك اللّه فانك أُعطيت لسانا ازعيلا</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تخذِّل عن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الانساب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تردّ عن هذا الطاغية</w:t>
      </w:r>
      <w:r>
        <w:rPr>
          <w:rStyle w:val="FootnoteAnchor"/>
          <w:rtl w:val="true"/>
        </w:rPr>
        <w:footnoteReference w:id="306"/>
      </w:r>
      <w:r>
        <w:rPr>
          <w:rFonts w:ascii="Amiri" w:hAnsi="Amiri" w:eastAsia="Amiri" w:cs="Amiri"/>
          <w:color w:val="111111"/>
          <w:sz w:val="28"/>
          <w:sz w:val="28"/>
          <w:szCs w:val="28"/>
          <w:rtl w:val="true"/>
          <w:lang w:bidi="ar-SA"/>
        </w:rPr>
        <w:t>وان تشكك فيه الناس فقد بانت لهم بصائرهم وانهجت ورفعت لهم المنار وتحلّبوا من البلدان الامر قد جمّ، وقد رأيت طلحة بن عبيداللّه قد اتخذ على بيوت الاموال والخزائن مفاتيح، فان يلِ يَسرْ ابن عمه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ياأمة لو حدث بالرجل حدث ما فزع الناس إلاّ إلى صاحبنا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عنك اني لست اريد مكابرتك ولا مجادلتك</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ولمّا رأى عثمان استيلاء طلحة على بيوت الاموال واشتداد الحصار عليه بعث عبداللّه بن الحارث بن نوفل بن الحارث بن عبدالمطلب بهذا البيت إلى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كنت مأكولاً فكن أنت آكلي والاّ فأدركني ولمّا أُمَزَّقِ‌</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وكان عليُّ عند حصر عثمان بخيبر فقدم المدينة والناس مجتمعون عند طلحة وكان ممن له فيه اثر فلمّا قدم عليّ أتاه عثمان وقال له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لي حقّ الاسلام، وحقّ الاخاء، والقرابة، والصهر، ولو لم يكن من ذلك شيء وكنّا في الجاهلية لكان عاراً على بني عبد مناف أن ينتزع اخو بني 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سيأتيك الخبر ثمّ خرج إلى المسجد فرأى أسامة</w:t>
      </w:r>
      <w:r>
        <w:rPr>
          <w:rStyle w:val="FootnoteAnchor"/>
          <w:rtl w:val="true"/>
        </w:rPr>
        <w:footnoteReference w:id="309"/>
      </w:r>
      <w:r>
        <w:rPr>
          <w:rFonts w:ascii="Amiri" w:hAnsi="Amiri" w:eastAsia="Amiri" w:cs="Amiri"/>
          <w:color w:val="111111"/>
          <w:sz w:val="28"/>
          <w:sz w:val="28"/>
          <w:szCs w:val="28"/>
          <w:rtl w:val="true"/>
          <w:lang w:bidi="ar-SA"/>
        </w:rPr>
        <w:t>فتوكّأ على يده حتّى دخل دار طلحة وهي رجّاس</w:t>
      </w:r>
      <w:r>
        <w:rPr>
          <w:rStyle w:val="FootnoteAnchor"/>
          <w:rtl w:val="true"/>
        </w:rPr>
        <w:footnoteReference w:id="310"/>
      </w:r>
      <w:r>
        <w:rPr>
          <w:rFonts w:ascii="Amiri" w:hAnsi="Amiri" w:eastAsia="Amiri" w:cs="Amiri"/>
          <w:color w:val="111111"/>
          <w:sz w:val="28"/>
          <w:sz w:val="28"/>
          <w:szCs w:val="28"/>
          <w:rtl w:val="true"/>
          <w:lang w:bidi="ar-SA"/>
        </w:rPr>
        <w:t>من الناس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ماهذا الامر الّذي وقعت فيه</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ياأبا الحسن بعدما مس الحزام الطُبيين، فانصرف عليّ ولم يحر اليه شيئاً حتّى أتى بيت المال، فقال افتحوا هذا الباب، فلم يقدر على المفاتيح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اكسروه فكسر باب بيت المال،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المال فجعل يعطي الناس فبلغ الّذين في دار طلحة الّذي صنع علي، فجعلوا يتسلّلون اليه حتّى ترك طلحة وحده، وبلغ عثمان الخبر فسرّ بذلك، ثمَّ اقبل طلحة يمشي عائدا الى دار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ياأمير المؤمنين استغفر اللّه وأتوب اليه أردت أمراً فحال اللّه بيني وبينه،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انك واللّه ماجئت تائباً ولكنك جئت مغلوباً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حسيبك ياطلحة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الطبري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فحصروه أربعين ليلة وطلحة يُصَلّي بالناس</w:t>
      </w:r>
      <w:r>
        <w:rPr>
          <w:rFonts w:eastAsia="Amiri" w:cs="Amiri" w:ascii="Amiri" w:hAnsi="Amiri"/>
          <w:color w:val="111111"/>
          <w:sz w:val="28"/>
          <w:szCs w:val="28"/>
          <w:rtl w:val="true"/>
          <w:lang w:bidi="ar-SA"/>
        </w:rPr>
        <w:t>.</w:t>
      </w:r>
      <w:r>
        <w:rPr>
          <w:rStyle w:val="FootnoteAnchor"/>
          <w:rtl w:val="true"/>
        </w:rPr>
        <w:footnoteReference w:id="312"/>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البلاذري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أحد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على عثمان من طلحة</w:t>
      </w:r>
      <w:r>
        <w:rPr>
          <w:rFonts w:eastAsia="Amiri" w:cs="Amiri" w:ascii="Amiri" w:hAnsi="Amiri"/>
          <w:color w:val="111111"/>
          <w:sz w:val="28"/>
          <w:szCs w:val="28"/>
          <w:rtl w:val="true"/>
          <w:lang w:bidi="ar-SA"/>
        </w:rPr>
        <w:t>.</w:t>
      </w:r>
      <w:r>
        <w:rPr>
          <w:rStyle w:val="FootnoteAnchor"/>
          <w:rtl w:val="true"/>
        </w:rPr>
        <w:footnoteReference w:id="313"/>
      </w:r>
      <w:bookmarkStart w:id="194" w:name="pg12234_115570"/>
    </w:p>
    <w:p>
      <w:pPr>
        <w:pStyle w:val="Heading4"/>
        <w:numPr>
          <w:ilvl w:val="3"/>
          <w:numId w:val="1"/>
        </w:numPr>
        <w:rPr/>
      </w:pPr>
      <w:bookmarkStart w:id="195" w:name="__RefHeading___Toc6527378_417432637"/>
      <w:bookmarkStart w:id="196" w:name="_Toc67"/>
      <w:bookmarkEnd w:id="194"/>
      <w:bookmarkEnd w:id="195"/>
      <w:r>
        <w:rPr>
          <w:rtl w:val="true"/>
        </w:rPr>
        <w:t>منع طلحة الماء عن عثمان</w:t>
      </w:r>
      <w:r>
        <w:rPr>
          <w:rtl w:val="true"/>
        </w:rPr>
        <w:t>:</w:t>
      </w:r>
      <w:bookmarkEnd w:id="196"/>
    </w:p>
    <w:p>
      <w:pPr>
        <w:pStyle w:val="BookText"/>
        <w:rPr/>
      </w:pPr>
      <w:r>
        <w:rPr>
          <w:rFonts w:ascii="Amiri" w:hAnsi="Amiri" w:eastAsia="Amiri" w:cs="Amiri"/>
          <w:color w:val="111111"/>
          <w:sz w:val="28"/>
          <w:sz w:val="28"/>
          <w:szCs w:val="28"/>
          <w:rtl w:val="true"/>
          <w:lang w:bidi="ar-SA"/>
        </w:rPr>
        <w:t>روى البلاذري</w:t>
      </w:r>
      <w:r>
        <w:rPr>
          <w:rStyle w:val="FootnoteAnchor"/>
          <w:rtl w:val="true"/>
        </w:rPr>
        <w:footnoteReference w:id="314"/>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الزبير وطلحة قد استوليا على الامر ومنع طلحة عثمان أن يدخل عليه الماء العذب فأرسل عليّ إلى طلحة وهو في أرض له على ميل من المدينة أن دع هذا الرجل فليشرب من مائه ومن بئره يعني من رومة ولا تقتلوه من العطش فأبى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الطبري</w:t>
      </w:r>
      <w:r>
        <w:rPr>
          <w:rFonts w:eastAsia="Amiri" w:cs="Amiri" w:ascii="Amiri" w:hAnsi="Amiri"/>
          <w:color w:val="111111"/>
          <w:sz w:val="28"/>
          <w:szCs w:val="28"/>
          <w:rtl w:val="true"/>
          <w:lang w:bidi="ar-SA"/>
        </w:rPr>
        <w:t>:</w:t>
      </w:r>
      <w:r>
        <w:rPr>
          <w:rStyle w:val="FootnoteAnchor"/>
          <w:rtl w:val="true"/>
        </w:rPr>
        <w:footnoteReference w:id="3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اشتد الحصار بعثمان ومنع عنه الماء أرسل عثمان إلى عليّ يستسقيه، فجاء فكلّم طلحة في أن يدخل عليه الروايا وغضب غضباً شديداً حتّى دخلت الروايا على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البلاذري</w:t>
      </w:r>
      <w:r>
        <w:rPr>
          <w:rFonts w:eastAsia="Amiri" w:cs="Amiri" w:ascii="Amiri" w:hAnsi="Amiri"/>
          <w:color w:val="111111"/>
          <w:sz w:val="28"/>
          <w:szCs w:val="28"/>
          <w:rtl w:val="true"/>
          <w:lang w:bidi="ar-SA"/>
        </w:rPr>
        <w:t>:</w:t>
      </w:r>
      <w:r>
        <w:rPr>
          <w:rStyle w:val="FootnoteAnchor"/>
          <w:rtl w:val="true"/>
        </w:rPr>
        <w:footnoteReference w:id="3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فحاصر الناس عثمان ومنعوه الماء فأشرف على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أفيكم عليّ؟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أفيكم سعد؟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فسكت،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أحد يبلّغ عليّاً فيسقينا، فبلغ ذلك عليّاً فبعث إليه بثلاث قرب مملوءة فما كادت تصل إليه وجرح بسببها عدّة من موالي بني هاشم وبني أُمية، حتّى وصلت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مجمّع بن جارية الانصاري</w:t>
      </w:r>
      <w:r>
        <w:rPr>
          <w:rStyle w:val="FootnoteAnchor"/>
          <w:rtl w:val="true"/>
        </w:rPr>
        <w:footnoteReference w:id="317"/>
      </w:r>
      <w:r>
        <w:rPr>
          <w:rFonts w:ascii="Amiri" w:hAnsi="Amiri" w:eastAsia="Amiri" w:cs="Amiri"/>
          <w:color w:val="111111"/>
          <w:sz w:val="28"/>
          <w:sz w:val="28"/>
          <w:szCs w:val="28"/>
          <w:rtl w:val="true"/>
          <w:lang w:bidi="ar-SA"/>
        </w:rPr>
        <w:t>بطلحة بن عبيداللّه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مجمّع ما فعل صاحبك؟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أظنّكم واللّه قاتليه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قُتِل فلا ملك مقرب ولا نبيّ مرسل</w:t>
      </w:r>
      <w:r>
        <w:rPr>
          <w:rFonts w:eastAsia="Amiri" w:cs="Amiri" w:ascii="Amiri" w:hAnsi="Amiri"/>
          <w:color w:val="111111"/>
          <w:sz w:val="28"/>
          <w:szCs w:val="28"/>
          <w:rtl w:val="true"/>
          <w:lang w:bidi="ar-SA"/>
        </w:rPr>
        <w:t>.</w:t>
      </w:r>
      <w:r>
        <w:rPr>
          <w:rStyle w:val="FootnoteAnchor"/>
          <w:rtl w:val="true"/>
        </w:rPr>
        <w:footnoteReference w:id="318"/>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الطبري</w:t>
      </w:r>
      <w:r>
        <w:rPr>
          <w:rStyle w:val="FootnoteAnchor"/>
          <w:rtl w:val="true"/>
        </w:rPr>
        <w:footnoteReference w:id="319"/>
      </w:r>
      <w:r>
        <w:rPr>
          <w:rFonts w:ascii="Amiri" w:hAnsi="Amiri" w:eastAsia="Amiri" w:cs="Amiri"/>
          <w:color w:val="111111"/>
          <w:sz w:val="28"/>
          <w:sz w:val="28"/>
          <w:szCs w:val="28"/>
          <w:rtl w:val="true"/>
          <w:lang w:bidi="ar-SA"/>
        </w:rPr>
        <w:t>عن عبداللّه بن عيّاش ابن أبي ربيعة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عثمان فتحدثت عنده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بيدي </w:t>
      </w:r>
    </w:p>
    <w:p>
      <w:pPr>
        <w:pStyle w:val="BookText"/>
        <w:rPr/>
      </w:pPr>
      <w:r>
        <w:rPr>
          <w:rFonts w:ascii="Amiri" w:hAnsi="Amiri" w:eastAsia="Amiri" w:cs="Amiri"/>
          <w:color w:val="111111"/>
          <w:sz w:val="28"/>
          <w:sz w:val="28"/>
          <w:szCs w:val="28"/>
          <w:rtl w:val="true"/>
          <w:lang w:bidi="ar-SA"/>
        </w:rPr>
        <w:t>فاسمعني كلام من عَلى عثمان فسمعنا كلاماً؛ 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ماتنتظرون به؟ ومنهم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أنظروا عسى أن يراجع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أنا وهو واقفان إذ مرّ طلحة بن عبيداللّه فوقف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ابن عديس</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وكان ممّن بايع النبيّ تحت الشجرة وشهد فتح مصر واختط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ممّن سار الى عثمان من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وسجنه معاوية بعد بفلسطين وقتل سنة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 بعد أن هرب من 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الاصابة، حرف العين، القسم الاول </w:t>
      </w:r>
      <w:r>
        <w:rPr>
          <w:rFonts w:eastAsia="Amiri" w:cs="Amiri" w:ascii="Amiri" w:hAnsi="Amiri"/>
          <w:color w:val="111111"/>
          <w:sz w:val="28"/>
          <w:szCs w:val="28"/>
          <w:lang w:bidi="ar-SA"/>
        </w:rPr>
        <w:t>171/4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هو 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ابن عديس فناجاه بشيء، ثمَّ رجع ابن عديس فقال لاصحابه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لاتتركوا أحداً يدخل على هذا الرجل ولا يخرج منه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اكفني طلحة بن عبيداللّه فإنَّه حمل عليَّ هؤلاء والّبهم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انّي لارجو ان يكون منها صفراً وان يسفك دمه، إنّه انتهك منّي مالا يحلّ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فأردت ان اخرج فمنعوني حتّى مرّ بي محمّد بن أبي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سبيله فخلّوني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 عليّاً أنّ القوم يريدون 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للحسن والحسين اذهبا بسيفيكما حتّى تقوما على باب عثمان فلا تدعا أحداً يصل اليه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فخضب الحسن بالدماء على بابه وشجّ قنبر مولى عليّ فلمّا رأى ذلك محمّد ابن أبي بكر خشي أن يغضب بنو هاشم لحال الحسن والحسين فيثيروها فتنة، فأخذ بيد رجلين فقال لهما؛ إن جاءت بنو هاشم فرأت الدماء على وجه الحسن كشفوا الناس عن عثمان وبطل ما تريدون ولكن مروا بنا حتّى نتسوّر عليه الدار فنقلته من غير أن يُعلم فتسوّر محمّد وصاحباه من دار رجل من الانصار حتّى دخلوا على عثمان وما يعلم أحد ممّن كان معه لانّهم كانوا فوق البيوت ولم يكن معه إلاّ امرأته، فقال 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ابدأ كما بالدخول فإذا أنا ضبطته فادخلا فتوجّآه حتّى تقتلاه، فدخل محمّد فأخذ بلحيته،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رآك أبوك لساءه مكانك منّي، فتراخت يده ودخل الرجلان فتوجّآه </w:t>
      </w:r>
      <w:bookmarkStart w:id="197" w:name="pg12234_115572"/>
    </w:p>
    <w:p>
      <w:pPr>
        <w:pStyle w:val="BookText"/>
        <w:rPr/>
      </w:pPr>
      <w:bookmarkEnd w:id="197"/>
      <w:r>
        <w:rPr>
          <w:rFonts w:ascii="Amiri" w:hAnsi="Amiri" w:eastAsia="Amiri" w:cs="Amiri"/>
          <w:color w:val="111111"/>
          <w:sz w:val="28"/>
          <w:sz w:val="28"/>
          <w:szCs w:val="28"/>
          <w:rtl w:val="true"/>
          <w:lang w:bidi="ar-SA"/>
        </w:rPr>
        <w:t>حتّى قتلاه</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وفي رواية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طلحة كان يوم قتل عثمان مقنّعاً بثوب استتر به عن أعين الناس يرمي الدار بالسهام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امتنع على الّذين حصروه الدخول من باب الدار حملهم طلحة إلى دار لبعض الانصار فأصعدهم إلى سطحها وتسوّروا منها على عثمان داره فقتلوه</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وروى الطبري</w:t>
      </w:r>
      <w:r>
        <w:rPr>
          <w:rFonts w:eastAsia="Amiri" w:cs="Amiri" w:ascii="Amiri" w:hAnsi="Amiri"/>
          <w:color w:val="111111"/>
          <w:sz w:val="28"/>
          <w:szCs w:val="28"/>
          <w:rtl w:val="true"/>
          <w:lang w:bidi="ar-SA"/>
        </w:rPr>
        <w:t>:</w:t>
      </w:r>
      <w:r>
        <w:rPr>
          <w:rStyle w:val="FootnoteAnchor"/>
          <w:rtl w:val="true"/>
        </w:rPr>
        <w:footnoteReference w:id="323"/>
      </w:r>
      <w:r>
        <w:rPr>
          <w:rFonts w:ascii="Amiri" w:hAnsi="Amiri" w:eastAsia="Amiri" w:cs="Amiri"/>
          <w:color w:val="111111"/>
          <w:sz w:val="28"/>
          <w:sz w:val="28"/>
          <w:szCs w:val="28"/>
          <w:rtl w:val="true"/>
          <w:lang w:bidi="ar-SA"/>
        </w:rPr>
        <w:t xml:space="preserve">أنّهم دخلوا دار عمرو 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إلى جنب دار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فناوشوهم شيئاً منه مناوشة؛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نسينا أن خرج سودان بن حمران فأسمعه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طلحة بن عبيداللّه؟ قد قتلنا ابن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البلاذري</w:t>
      </w:r>
      <w:r>
        <w:rPr>
          <w:rFonts w:eastAsia="Amiri" w:cs="Amiri" w:ascii="Amiri" w:hAnsi="Amiri"/>
          <w:color w:val="111111"/>
          <w:sz w:val="28"/>
          <w:szCs w:val="28"/>
          <w:rtl w:val="true"/>
          <w:lang w:bidi="ar-SA"/>
        </w:rPr>
        <w:t>:</w:t>
      </w:r>
      <w:r>
        <w:rPr>
          <w:rStyle w:val="FootnoteAnchor"/>
          <w:rtl w:val="true"/>
        </w:rPr>
        <w:footnoteReference w:id="324"/>
      </w:r>
      <w:r>
        <w:rPr>
          <w:rFonts w:ascii="Amiri" w:hAnsi="Amiri" w:eastAsia="Amiri" w:cs="Amiri"/>
          <w:color w:val="111111"/>
          <w:sz w:val="28"/>
          <w:sz w:val="28"/>
          <w:szCs w:val="28"/>
          <w:rtl w:val="true"/>
          <w:lang w:bidi="ar-SA"/>
        </w:rPr>
        <w:t>انّ عليّاً لمّا بلغه الخبر جاء وقال لابنيه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قتل وأنتما على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فلطم هذا وضرب صدر ذاك وخرج وهو غضبان يرى أنّ طلحة أعان على ماكان، فلقيه طلحة،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أبا الحسن فقال عليك لعنة اللّه، أيقتل رجل من أصحاب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دفع مروان لم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عليّ فأتى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w:t>
      </w:r>
      <w:r>
        <w:rPr>
          <w:rFonts w:eastAsia="Amiri" w:cs="Amiri" w:ascii="Amiri" w:hAnsi="Amiri"/>
          <w:color w:val="111111"/>
          <w:sz w:val="28"/>
          <w:szCs w:val="28"/>
          <w:rtl w:val="true"/>
          <w:lang w:bidi="ar-SA"/>
        </w:rPr>
        <w:t>.</w:t>
      </w:r>
    </w:p>
    <w:p>
      <w:pPr>
        <w:pStyle w:val="Heading4"/>
        <w:numPr>
          <w:ilvl w:val="3"/>
          <w:numId w:val="1"/>
        </w:numPr>
        <w:rPr/>
      </w:pPr>
      <w:bookmarkStart w:id="198" w:name="__RefHeading___Toc6527380_417432637"/>
      <w:bookmarkStart w:id="199" w:name="_Toc68"/>
      <w:bookmarkEnd w:id="198"/>
      <w:r>
        <w:rPr>
          <w:rtl w:val="true"/>
        </w:rPr>
        <w:t>دفن الخليفة</w:t>
      </w:r>
      <w:r>
        <w:rPr>
          <w:rtl w:val="true"/>
        </w:rPr>
        <w:t>:</w:t>
      </w:r>
      <w:bookmarkEnd w:id="199"/>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إتّفقت الروايات على أنّ عثمان ترك ثلاثاً لم يدفن حتّى توسّط عليُّ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كلّموا عليّاً في دفنه وطلبوا إليه أن يأذن لاهله ذلك، ففعل وأذن لهم عليُّ، فلمّا سُمِعَ بذلك قعدوا له في الطريق بالحجارة وخرج به ناس يسيرٌ من أهله وهم يريدون به حائطاً بالمدينة يقال له حَشُّ </w:t>
      </w:r>
      <w:bookmarkStart w:id="200" w:name="pg12234_115573"/>
    </w:p>
    <w:p>
      <w:pPr>
        <w:pStyle w:val="BookText"/>
        <w:rPr/>
      </w:pPr>
      <w:bookmarkEnd w:id="200"/>
      <w:r>
        <w:rPr>
          <w:rFonts w:ascii="Amiri" w:hAnsi="Amiri" w:eastAsia="Amiri" w:cs="Amiri"/>
          <w:color w:val="111111"/>
          <w:sz w:val="28"/>
          <w:sz w:val="28"/>
          <w:szCs w:val="28"/>
          <w:rtl w:val="true"/>
          <w:lang w:bidi="ar-SA"/>
        </w:rPr>
        <w:t>كوكب كانت اليهود تدفن فيه موتاهم؛ فلمّا خرج به على الناس رجموا سريره وهمّوا بطرحه؛ فبلغ ذلك عليّاً، فأرسل اليهم يعزم عليهم ليكفّن عنه ففعلوا، فانطلق به حتّى دفن في حشّ كوكب؛ فلمّا ظهر معاوية بن أبي سفيان على الناس أمر بهدم ذلك الحائط حت افضى به إلى البقيع؛ فأمر الناس ان يدفنوا موتاهم حول قبره حتّى اتّصل ذلك بمقابر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آخر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المغرب والعتمة ولم يشهد جنازته إلاّ مروان بن الحكم وثلاثة من مواليه وابنته الخامسة فناحت ابنته ورفعت صوتها تندبه، وأخذ الناس الحجارة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نعثل، نعثل، وكادت 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25"/>
      </w:r>
    </w:p>
    <w:p>
      <w:pPr>
        <w:pStyle w:val="Heading4"/>
        <w:numPr>
          <w:ilvl w:val="3"/>
          <w:numId w:val="1"/>
        </w:numPr>
        <w:rPr/>
      </w:pPr>
      <w:bookmarkStart w:id="201" w:name="__RefHeading___Toc6527382_417432637"/>
      <w:bookmarkStart w:id="202" w:name="_Toc69"/>
      <w:bookmarkEnd w:id="201"/>
      <w:r>
        <w:rPr>
          <w:rtl w:val="true"/>
        </w:rPr>
        <w:t>بيعة عليّ</w:t>
      </w:r>
      <w:r>
        <w:rPr>
          <w:rtl w:val="true"/>
        </w:rPr>
        <w:t>:</w:t>
      </w:r>
      <w:bookmarkEnd w:id="202"/>
    </w:p>
    <w:p>
      <w:pPr>
        <w:pStyle w:val="BookText"/>
        <w:rPr/>
      </w:pPr>
      <w:r>
        <w:rPr>
          <w:rFonts w:ascii="Amiri" w:hAnsi="Amiri" w:eastAsia="Amiri" w:cs="Amiri"/>
          <w:color w:val="111111"/>
          <w:sz w:val="28"/>
          <w:sz w:val="28"/>
          <w:szCs w:val="28"/>
          <w:rtl w:val="true"/>
          <w:lang w:bidi="ar-SA"/>
        </w:rPr>
        <w:t>قتل عثمان ورجع إلى المسلمين أمرهم وانحلّوا من كل بيعة سابقة توثقهم فتهافتوا على عليّ بن أبي طالب يطلبون يده للبيعة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الطبري</w:t>
      </w:r>
      <w:r>
        <w:rPr>
          <w:rStyle w:val="FootnoteAnchor"/>
          <w:rtl w:val="true"/>
        </w:rPr>
        <w:footnoteReference w:id="326"/>
      </w:r>
      <w:r>
        <w:rPr>
          <w:rFonts w:ascii="Amiri" w:hAnsi="Amiri" w:eastAsia="Amiri" w:cs="Amiri"/>
          <w:color w:val="111111"/>
          <w:sz w:val="28"/>
          <w:sz w:val="28"/>
          <w:szCs w:val="28"/>
          <w:rtl w:val="true"/>
          <w:lang w:bidi="ar-SA"/>
        </w:rPr>
        <w:t xml:space="preserve">فأتاه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الرجل قد قتل ولابدّ للناس من إمام ولا نجد اليوم أحقّ بهذا الامر منك، لا أقدم سابقه، ولا أقرب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تفعلوا فإنّي أكون وزيراً خير من أن أكون أميراً،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نحن بفاعلين حتَّى نبايعك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المسجد فإنّ بيعتي لاتكون خفيّاً ولا تكون إلاّ عن رضى المسلمين</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بسند آخر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المهاجرون والانصار فيهم طلحة والزبير فأتوا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هلمّ نبايعك،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لي في </w:t>
      </w:r>
    </w:p>
    <w:p>
      <w:pPr>
        <w:pStyle w:val="BookText"/>
        <w:rPr/>
      </w:pPr>
      <w:r>
        <w:rPr>
          <w:rFonts w:ascii="Amiri" w:hAnsi="Amiri" w:eastAsia="Amiri" w:cs="Amiri"/>
          <w:color w:val="111111"/>
          <w:sz w:val="28"/>
          <w:sz w:val="28"/>
          <w:szCs w:val="28"/>
          <w:rtl w:val="true"/>
          <w:lang w:bidi="ar-SA"/>
        </w:rPr>
        <w:t>أمركم، أنا معكم فمن اخترتم فقد رضيت به، فاختاروا واللّه،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مانختار غيرك،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فاختلفوا اليه بعدما قتل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مراراً ثمّ أتوه في آخر ذلك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يصلح الناس إلاّ بإمرة وقد طال الامر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قد اختلفتم إليّ وأتيتم وإنّي قائل لكم قولاً إن قبلتموه قبلت أمركم وإلاّ فلا حاجة لي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قبلناه إن شاء اللّه، فجاء فصعد المنبر فاجتمع الناس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كنت كارهاً لامركم فأبيتم إلاّ أن أكون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وإنّه ليس لي أمر دونكم، ألا إنّ مفاتيح مالكم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وإنّه ليس لي أن آخذ منه درهماً دونكم، رضيتم؟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بايعهم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البلاذري</w:t>
      </w:r>
      <w:r>
        <w:rPr>
          <w:rStyle w:val="FootnoteAnchor"/>
          <w:rtl w:val="true"/>
        </w:rPr>
        <w:footnoteReference w:id="327"/>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عليّ فأتى منزله، وجاء الناس كلّهم يهرعون إلى عليّ، أصحاب النبيّ وغيرهم، وهم يقولون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أمير المؤمنين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دخلوا داره،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نبايعك، فمدّ يدك فإنّه لابدّ من أمير،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ذلك إليكم إنّما ذلك إلى أهل بدر فمن رضي به أهل بدر فهو خليفة، فلم يبق أحد من أهل بدر إلاّ أتى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مانرى أحداً أحقّ بهذا الامر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عليّ ذلك صعد المنبر وكان أوّل من صعد إليه فبايعه طلحة بيده، وكانت إصبع طلحة شلاّء فتطيّر منها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أخلقه أن ينكث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الطبري</w:t>
      </w:r>
      <w:r>
        <w:rPr>
          <w:rFonts w:eastAsia="Amiri" w:cs="Amiri" w:ascii="Amiri" w:hAnsi="Amiri"/>
          <w:color w:val="111111"/>
          <w:sz w:val="28"/>
          <w:szCs w:val="28"/>
          <w:rtl w:val="true"/>
          <w:lang w:bidi="ar-SA"/>
        </w:rPr>
        <w:t>:</w:t>
      </w:r>
      <w:r>
        <w:rPr>
          <w:rStyle w:val="FootnoteAnchor"/>
          <w:rtl w:val="true"/>
        </w:rPr>
        <w:footnoteReference w:id="328"/>
      </w:r>
      <w:r>
        <w:rPr>
          <w:rFonts w:ascii="Amiri" w:hAnsi="Amiri" w:eastAsia="Amiri" w:cs="Amiri"/>
          <w:color w:val="111111"/>
          <w:sz w:val="28"/>
          <w:sz w:val="28"/>
          <w:szCs w:val="28"/>
          <w:rtl w:val="true"/>
          <w:lang w:bidi="ar-SA"/>
        </w:rPr>
        <w:t>أنّ حبيب بن ذؤيب نظر إلى طلحة حين بايع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بدأ بالبيعة يد شلاّء لايتمّ هذا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وبينا الناس في المدينة يتشاءمون من مبادءة البيعة بيد طلحة الشلاّء </w:t>
      </w:r>
    </w:p>
    <w:p>
      <w:pPr>
        <w:pStyle w:val="BookText"/>
        <w:rPr/>
      </w:pPr>
      <w:r>
        <w:rPr>
          <w:rFonts w:ascii="Amiri" w:hAnsi="Amiri" w:eastAsia="Amiri" w:cs="Amiri"/>
          <w:color w:val="111111"/>
          <w:sz w:val="28"/>
          <w:sz w:val="28"/>
          <w:szCs w:val="28"/>
          <w:rtl w:val="true"/>
          <w:lang w:bidi="ar-SA"/>
        </w:rPr>
        <w:t>كانت عائشة في طريقها إلى مكّة وبمكّة تتفاءل بتسابق الناس إلى بيعة تلك اليد الشلاّء وقد كانت تتنسّم أخبار المدينة بتلهّف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الطبري</w:t>
      </w:r>
      <w:r>
        <w:rPr>
          <w:rStyle w:val="FootnoteAnchor"/>
          <w:rtl w:val="true"/>
        </w:rPr>
        <w:footnoteReference w:id="329"/>
      </w:r>
      <w:r>
        <w:rPr>
          <w:rFonts w:ascii="Amiri" w:hAnsi="Amiri" w:eastAsia="Amiri" w:cs="Amiri"/>
          <w:color w:val="111111"/>
          <w:sz w:val="28"/>
          <w:sz w:val="28"/>
          <w:szCs w:val="28"/>
          <w:rtl w:val="true"/>
          <w:lang w:bidi="ar-SA"/>
        </w:rPr>
        <w:t>انّه قدم على أُمّ المؤمنين مكّة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الاخضر،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ماصنع الناس؟</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عثمان المصريين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أيقتل قوماً جاءوا يطلبون الحقّ وينكرون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نرضى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قدم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 الناس؟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المصريون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لاخضر زعم أنّ المقتول هو القاتل، فكان يضرب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اكذب من أخضر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البلاذري</w:t>
      </w:r>
      <w:r>
        <w:rPr>
          <w:rFonts w:eastAsia="Amiri" w:cs="Amiri" w:ascii="Amiri" w:hAnsi="Amiri"/>
          <w:color w:val="111111"/>
          <w:sz w:val="28"/>
          <w:szCs w:val="28"/>
          <w:rtl w:val="true"/>
          <w:lang w:bidi="ar-SA"/>
        </w:rPr>
        <w:t>:</w:t>
      </w:r>
      <w:r>
        <w:rPr>
          <w:rStyle w:val="FootnoteAnchor"/>
          <w:rtl w:val="true"/>
        </w:rPr>
        <w:footnoteReference w:id="330"/>
      </w:r>
      <w:r>
        <w:rPr>
          <w:rFonts w:ascii="Amiri" w:hAnsi="Amiri" w:eastAsia="Amiri" w:cs="Amiri"/>
          <w:color w:val="111111"/>
          <w:sz w:val="28"/>
          <w:sz w:val="28"/>
          <w:szCs w:val="28"/>
          <w:rtl w:val="true"/>
          <w:lang w:bidi="ar-SA"/>
        </w:rPr>
        <w:t>فلمّا بلغها أمره وهي بمكّة أمرت بقبّتها فضربت في المسجد الحرام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عثمان سيشأم قومه كما شأم أبو سفيان قومه يوم بدر</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روي عن طرق مختلفة</w:t>
      </w:r>
      <w:r>
        <w:rPr>
          <w:rStyle w:val="FootnoteAnchor"/>
          <w:rtl w:val="true"/>
        </w:rPr>
        <w:footnoteReference w:id="331"/>
      </w:r>
      <w:r>
        <w:rPr>
          <w:rFonts w:ascii="Amiri" w:hAnsi="Amiri" w:eastAsia="Amiri" w:cs="Amiri"/>
          <w:color w:val="111111"/>
          <w:sz w:val="28"/>
          <w:sz w:val="28"/>
          <w:szCs w:val="28"/>
          <w:rtl w:val="true"/>
          <w:lang w:bidi="ar-SA"/>
        </w:rPr>
        <w:t>أنّ عائشة لمّا بلغها قتل عثمان وهي بمكّة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بما قدّمت يداه وما اللّه بظلاّم للعبيد، وكانت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أبعده اللّه، قتله ذنبه، وأقاده اللّه بعمله، يامعشر قريش لايسومنّكم قتل عثمان كما سام أحمر ثمود قومه، إنّ أحقّ الناس بهذا الامر ذو الاصبع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أقبلت مسرعة إلى المدينة وهي لاتشك في أنّ طلحة هو صاحب الامر، وكانت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بعداً لنعثل وسحقاً، إيه ذا الاصبغ، إيه أبا شبل، إيه ابن عمّ، للّه أبوك أما </w:t>
      </w:r>
    </w:p>
    <w:p>
      <w:pPr>
        <w:pStyle w:val="BookText"/>
        <w:rPr/>
      </w:pPr>
      <w:r>
        <w:rPr>
          <w:rFonts w:ascii="Amiri" w:hAnsi="Amiri" w:eastAsia="Amiri" w:cs="Amiri"/>
          <w:color w:val="111111"/>
          <w:sz w:val="28"/>
          <w:sz w:val="28"/>
          <w:szCs w:val="28"/>
          <w:rtl w:val="true"/>
          <w:lang w:bidi="ar-SA"/>
        </w:rPr>
        <w:t>إنّهم وجدوا طلحة لها كفؤاً، لكأنّي أنظر إلى إصبعة وهو يبايع، حثّوا الابل ودعدعوها</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ولمّا انتهت إلى سَرِفٍ‌</w:t>
      </w:r>
      <w:r>
        <w:rPr>
          <w:rStyle w:val="FootnoteAnchor"/>
          <w:rtl w:val="true"/>
        </w:rPr>
        <w:footnoteReference w:id="333"/>
      </w:r>
      <w:r>
        <w:rPr>
          <w:rFonts w:ascii="Amiri" w:hAnsi="Amiri" w:eastAsia="Amiri" w:cs="Amiri"/>
          <w:color w:val="111111"/>
          <w:sz w:val="28"/>
          <w:sz w:val="28"/>
          <w:szCs w:val="28"/>
          <w:rtl w:val="true"/>
          <w:lang w:bidi="ar-SA"/>
        </w:rPr>
        <w:t>في طريقها إلى المدينة لقيها عبيد بن أمّ كلاب</w:t>
      </w:r>
      <w:r>
        <w:rPr>
          <w:rStyle w:val="FootnoteAnchor"/>
          <w:rtl w:val="true"/>
        </w:rPr>
        <w:footnoteReference w:id="334"/>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مَهْيَمْ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قتلوا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مكثوا ثمانياً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صنعوا ماذا؟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أخذها أهل المدينة بالاجماع فجازت بهم الامور إلى خير مجاز؛ اجتمعوا إلى عليّ بن أبي طالب،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ليت أنَّ هذه انطبقت على هذه إن تمّ الامر لصاحبك، ويحك انظر ماتقول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قلت لك يا أمّ المؤمنين، فولولت،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ياأمّ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أعرف بين لابتيها</w:t>
      </w:r>
      <w:r>
        <w:rPr>
          <w:rStyle w:val="FootnoteAnchor"/>
          <w:rtl w:val="true"/>
        </w:rPr>
        <w:footnoteReference w:id="335"/>
      </w:r>
      <w:r>
        <w:rPr>
          <w:rFonts w:ascii="Amiri" w:hAnsi="Amiri" w:eastAsia="Amiri" w:cs="Amiri"/>
          <w:color w:val="111111"/>
          <w:sz w:val="28"/>
          <w:sz w:val="28"/>
          <w:szCs w:val="28"/>
          <w:rtl w:val="true"/>
          <w:lang w:bidi="ar-SA"/>
        </w:rPr>
        <w:t>أحداً أولى بها منه ولا أحقّ ولا أرى له نظيراً في جميع حالاته فلماذا تكرهين ولايته إنتهى</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صاحت أمّ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إلى مكّة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واللّه عثمان مظلوماً، واللّه لاطلبنّ بدمه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ابن أمّ 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فواللّه إنّ أوّل من أمال حرفه لانت، فلقد كنت تقولين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أقتلوا نعثلاً فقد كفر، </w:t>
      </w:r>
      <w:bookmarkStart w:id="203" w:name="pg12234_115577"/>
    </w:p>
    <w:p>
      <w:pPr>
        <w:pStyle w:val="BookText"/>
        <w:rPr/>
      </w:pPr>
      <w:bookmarkEnd w:id="203"/>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استتابوه ثمّ قتلوه، وقد قلت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وقولي الاخير خير من قولي الاوَّل، فقال لها ابن أمّ 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فمنك البداء ومنك الغير</w:t>
      </w:r>
    </w:p>
    <w:p>
      <w:pPr>
        <w:pStyle w:val="BookText"/>
        <w:rPr/>
      </w:pPr>
      <w:r>
        <w:rPr>
          <w:rFonts w:ascii="Amiri" w:hAnsi="Amiri" w:eastAsia="Amiri" w:cs="Amiri"/>
          <w:color w:val="111111"/>
          <w:sz w:val="28"/>
          <w:sz w:val="28"/>
          <w:szCs w:val="28"/>
          <w:rtl w:val="true"/>
          <w:lang w:bidi="ar-SA"/>
        </w:rPr>
        <w:t>فانصرفت إلى مكّة فنزلت على باب المسجد فقصدت الحجر فتسرَّتْ واجتمع إليها الناس،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إنّ عثمان قُتِلَ مظلوماً واللّه لاطلبنّ بدمه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يامعشر قريش إن عثمان قد قتل، قتله عليّ بن أبي طالب، واللّه لانملة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لليلة من عثمان خير من عليٍّ الدهر كلّه</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وروى أبو مخنف عن قيس بن أبي حازم انّه حجّ في العام الذي قتل فيه عثمان وكان مع عائشة ثمّ ذكر قريباً ممّا مرّ آنفاً، راجع ابن أبي الحديد في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كلام له بعد فراغه من الجمل، وروى أيضاً انّها لمّا بلغتها بيعة عليّ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تعسوا، تعسوا، لايردون الامر في تيم أبداً</w:t>
      </w:r>
      <w:r>
        <w:rPr>
          <w:rFonts w:eastAsia="Amiri" w:cs="Amiri" w:ascii="Amiri" w:hAnsi="Amiri"/>
          <w:color w:val="111111"/>
          <w:sz w:val="28"/>
          <w:szCs w:val="28"/>
          <w:rtl w:val="true"/>
          <w:lang w:bidi="ar-SA"/>
        </w:rPr>
        <w:t>.</w:t>
      </w:r>
    </w:p>
    <w:p>
      <w:pPr>
        <w:pStyle w:val="Heading4"/>
        <w:numPr>
          <w:ilvl w:val="3"/>
          <w:numId w:val="1"/>
        </w:numPr>
        <w:rPr/>
      </w:pPr>
      <w:bookmarkStart w:id="204" w:name="__RefHeading___Toc6527384_417432637"/>
      <w:bookmarkStart w:id="205" w:name="_Toc70"/>
      <w:bookmarkEnd w:id="204"/>
      <w:r>
        <w:rPr>
          <w:rtl w:val="true"/>
        </w:rPr>
        <w:t>عليّ والمتخلفون عن بيعته</w:t>
      </w:r>
      <w:r>
        <w:rPr>
          <w:rtl w:val="true"/>
        </w:rPr>
        <w:t>:</w:t>
      </w:r>
      <w:bookmarkEnd w:id="205"/>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وتخلّف عن البيعة عبداللّه بن عمر، ومحمّد بن مسلمة، وأسامة بن زيد، وحسّان بن ثابت، وسعد بن أبي وقّاص، فجاء عمّار والاشتر إلى عليّ فقال </w:t>
      </w:r>
    </w:p>
    <w:p>
      <w:pPr>
        <w:pStyle w:val="BookText"/>
        <w:rPr/>
      </w:pP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بايعك الناس كافّة إلاّ هؤلاء النفر فلو دعوتهم إلى البيعة كي لايتخلّفوا في ذلك عن المهاجرين والانصار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لاحاجة لنا في من لايرغب فينا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الاشتر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وإن كانوا سبقوا بعضنا إلى رسول اللّه غير أنّ هذا الامر يجب أن يُجمعوا عليه ويرغبوا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أعرف بالناس منك، دع هؤلاء يعملوا برأيهم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سعد إلى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ياأمير المؤمنين لاريب لي في أنّك أحقّ الناس بالخلافة وأنّك أمين على الدين والدنيا غير انّه سينازعك على هذا الامر أناس، فلو رغبت في بيعتي لك أعطني سيفاً له لسان،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ودع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أحداً خالف القرآن في القول أو العمل؟ لقد بايعني المهاجرون والانصار على أن أعمل فيهم بكتاب اللّه وسنّة نبيّه فإن رغبت بايعت وإلاّ جلست في دارك فإنّي لست مكرهك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أمّا من تخلّف من بني أمّية فقد ذكروا عن بيعتهم ما قاله اليعقوبي</w:t>
      </w:r>
      <w:r>
        <w:rPr>
          <w:rStyle w:val="FootnoteAnchor"/>
          <w:rtl w:val="true"/>
        </w:rPr>
        <w:footnoteReference w:id="338"/>
      </w:r>
      <w:r>
        <w:rPr>
          <w:rFonts w:ascii="Amiri" w:hAnsi="Amiri" w:eastAsia="Amiri" w:cs="Amiri"/>
          <w:color w:val="111111"/>
          <w:sz w:val="28"/>
          <w:sz w:val="28"/>
          <w:szCs w:val="28"/>
          <w:rtl w:val="true"/>
          <w:lang w:bidi="ar-SA"/>
        </w:rPr>
        <w:t>في تاريخه حيث قال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مروان بن الحكم وسعيد بن العاص والوليد بن عقبة حضروا عند عليّ، فقال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لسان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وترتنا جميعاً؛ أمّا أنا، فقد قتلت أبي صبراً يوم بدر، وأمّا سعيد، فقد قتلت أباه يوم بدر، وكان أبوه ثور قريش، وأمّا مروان فقد شتمت أباه وعبت على عثمان حين ضمّه إليه، وإنّا نبايعك على أن تضع عنّا ما أصبنا وتعفي لنا عمّا في أيدينا وتقتل قتلة </w:t>
      </w:r>
      <w:bookmarkStart w:id="206" w:name="pg12234_115579"/>
    </w:p>
    <w:p>
      <w:pPr>
        <w:pStyle w:val="BookText"/>
        <w:rPr/>
      </w:pPr>
      <w:bookmarkEnd w:id="206"/>
      <w:r>
        <w:rPr>
          <w:rFonts w:ascii="Amiri" w:hAnsi="Amiri" w:eastAsia="Amiri" w:cs="Amiri"/>
          <w:color w:val="111111"/>
          <w:sz w:val="28"/>
          <w:sz w:val="28"/>
          <w:szCs w:val="28"/>
          <w:rtl w:val="true"/>
          <w:lang w:bidi="ar-SA"/>
        </w:rPr>
        <w:t>صاحبنا، فغضب عليّ</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ماذكرت من وتري إيّاكم فالحقّ وتركم، وأمّا وضعي عنكم عمّا في أيديكم ممّا كان للّه وللمسلمين فالعَدلُ يسعكم، وأمّا قتلي قتلة عثمان فلو لزمني قتلهم اليوم لزمني قتالهم غداً، ولكن لكم أن أحملكم على كتاب اللّه، وسنّة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ضاق الحقّ عليه، فالباطل عليه أضيق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شئتم فالحقوا بملاحقكم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مروان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نبايعك، ونقيم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فترى ونرى</w:t>
      </w:r>
      <w:r>
        <w:rPr>
          <w:rFonts w:eastAsia="Amiri" w:cs="Amiri" w:ascii="Amiri" w:hAnsi="Amiri"/>
          <w:color w:val="111111"/>
          <w:sz w:val="28"/>
          <w:szCs w:val="28"/>
          <w:rtl w:val="true"/>
          <w:lang w:bidi="ar-SA"/>
        </w:rPr>
        <w:t>)).</w:t>
      </w:r>
    </w:p>
    <w:p>
      <w:pPr>
        <w:pStyle w:val="Heading4"/>
        <w:numPr>
          <w:ilvl w:val="3"/>
          <w:numId w:val="1"/>
        </w:numPr>
        <w:rPr/>
      </w:pPr>
      <w:bookmarkStart w:id="207" w:name="__RefHeading___Toc6527386_417432637"/>
      <w:bookmarkStart w:id="208" w:name="_Toc71"/>
      <w:bookmarkEnd w:id="207"/>
      <w:r>
        <w:rPr>
          <w:rtl w:val="true"/>
        </w:rPr>
        <w:t>غايتنا من عرض هذه الحوادث</w:t>
      </w:r>
      <w:r>
        <w:rPr>
          <w:rtl w:val="true"/>
        </w:rPr>
        <w:t>:</w:t>
      </w:r>
      <w:bookmarkEnd w:id="208"/>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لايهمّنا من عرض هذه الحوادث ما يهمّ الكتّاب العقائديّين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هجوم ودفاع، أو مدح وذمّ، ولا نبحث بحث الفقيه عن حكم قتل الخليفة وقاتله في الشريعة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وصواب اجتهاد أُمّ المؤمنين أو خطأه، ولسنا بصدد سرد الوقائع التاريخية لنلمَّ بها من جميع نواحيها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كلّ ذلك ما يهمّنا، وإنّما يهمّنا من هذا العرض ما يكون سبيلاً ممهّداً لفهم أحاديث أمّ المؤمنين من حيث دراسة شخصيتها كما ذكرنا ذلك غير مرّة، ولذلك فقد تركنا ذكر حوادث لا تتّصل بموضوع بحثنا كاللاتي نقم فيها على عثمان ممّا لم يكن لاُمّ المؤمنين فيها دور مذكور، وأوجزنا ذكر غيرها ممّا لايتّصل ببحثنا إتّصالا مباشراً كواقعة الدار، وبيعة عليّ إلى نظائرها السابقة الذكر أو الاتية، ممّا ذكرناها لاتّصالها ببعض الابحاث الّتي نروم بحثها، ولما فيها من مواقف لافراد من أسرة أمّ المؤمنين كأخيها محمّد وابن عمّها طلحة، ممّا نريد أن نعرف منها مدى مقدرة أمّ المؤمنين السياسية، وعظم نفوذها في الناس، وخبرتها بما يؤثّر في النفوس، وكيف أنّها استطاعت أن تزعزع كيان خليفتين من الراشدين، فأفتت بقتل خليفة فقتل، وانّه لولاها لما تعدّى الامر حصره إلى قتله، ولم يجرؤ أحد على إراقة دم الخليفة، وهتك حرمة الخلافة، وكيف انقلبت من مفتية بقتله إلى طالبة بثأره بعد فشلها في خطّتها المدبّرة بتأمير ابن عمّها طلحة، وكيف </w:t>
      </w:r>
      <w:bookmarkStart w:id="209" w:name="pg12234_115580"/>
    </w:p>
    <w:p>
      <w:pPr>
        <w:pStyle w:val="BookText"/>
        <w:rPr/>
      </w:pPr>
      <w:bookmarkEnd w:id="209"/>
      <w:r>
        <w:rPr>
          <w:rFonts w:ascii="Amiri" w:hAnsi="Amiri" w:eastAsia="Amiri" w:cs="Amiri"/>
          <w:color w:val="111111"/>
          <w:sz w:val="28"/>
          <w:sz w:val="28"/>
          <w:szCs w:val="28"/>
          <w:rtl w:val="true"/>
          <w:lang w:bidi="ar-SA"/>
        </w:rPr>
        <w:t>استطاعت أن تبرّئ القاتل وتجعله مطالباً بثأر القتيل ومن أذبّ الناس عنه، وكيف استطاعت أن تجمع بين القاتلين والموتورين في جيش واحد، وكيف استطاعت أنّ تتّهم عليّاً بقتل عثمان وكان أنصح الناس له وأجداهم نفعاً في الدفاع عنه، وكيف استطاعت أن تثوّر المسلمين على عليّ مع سوابقه الشهيرة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المقدرة السياسيّة الفذّة في التاريخ امتازت بها أمّ المؤمنين على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يُعْنَ إلى اليوم بدراستها دراسة موضوعيّة صحيحة</w:t>
      </w:r>
      <w:r>
        <w:rPr>
          <w:rStyle w:val="FootnoteAnchor"/>
          <w:rtl w:val="true"/>
        </w:rPr>
        <w:footnoteReference w:id="339"/>
      </w:r>
      <w:r>
        <w:rPr>
          <w:rFonts w:ascii="Amiri" w:hAnsi="Amiri" w:eastAsia="Amiri" w:cs="Amiri"/>
          <w:color w:val="111111"/>
          <w:sz w:val="28"/>
          <w:sz w:val="28"/>
          <w:szCs w:val="28"/>
          <w:rtl w:val="true"/>
          <w:lang w:bidi="ar-SA"/>
        </w:rPr>
        <w:t>فنسأل اللّه أن يوفّقنا للسيّر في هذا الطريق وإكماله</w:t>
      </w:r>
      <w:r>
        <w:rPr>
          <w:rFonts w:eastAsia="Amiri" w:cs="Amiri" w:ascii="Amiri" w:hAnsi="Amiri"/>
          <w:color w:val="111111"/>
          <w:sz w:val="28"/>
          <w:szCs w:val="28"/>
          <w:rtl w:val="true"/>
          <w:lang w:bidi="ar-SA"/>
        </w:rPr>
        <w:t>.</w:t>
      </w:r>
    </w:p>
    <w:p>
      <w:pPr>
        <w:pStyle w:val="Heading4"/>
        <w:numPr>
          <w:ilvl w:val="3"/>
          <w:numId w:val="1"/>
        </w:numPr>
        <w:rPr/>
      </w:pPr>
      <w:bookmarkStart w:id="210" w:name="__RefHeading___Toc6527388_417432637"/>
      <w:bookmarkStart w:id="211" w:name="_Toc72"/>
      <w:bookmarkEnd w:id="210"/>
      <w:r>
        <w:rPr>
          <w:rtl w:val="true"/>
        </w:rPr>
        <w:t>بواعث حرب الجمل</w:t>
      </w:r>
      <w:r>
        <w:rPr>
          <w:rtl w:val="true"/>
        </w:rPr>
        <w:t>:</w:t>
      </w:r>
      <w:bookmarkEnd w:id="211"/>
    </w:p>
    <w:p>
      <w:pPr>
        <w:pStyle w:val="BookText"/>
        <w:rPr/>
      </w:pPr>
      <w:r>
        <w:rPr>
          <w:rFonts w:ascii="Amiri" w:hAnsi="Amiri" w:eastAsia="Amiri" w:cs="Amiri"/>
          <w:color w:val="111111"/>
          <w:sz w:val="28"/>
          <w:sz w:val="28"/>
          <w:szCs w:val="28"/>
          <w:rtl w:val="true"/>
          <w:lang w:bidi="ar-SA"/>
        </w:rPr>
        <w:t>إضْطُرَّ طلحة والزبير تحت ضغط الرأي العام أن يقطعا أملهما في الخلافة، ويبادرا إلى بيعة عليّ قبل غيرهما ليمنّا بذلك عليه، ويكون لهما السّهم الاوفر في عهده، غير انّه لم يميّز بينهما وبين الاخرين من أفراد المسلمين، فخاب فألهما، وضاع أملهما في عليّ، وكانا يراجعانه في ماكانا يبغيان من الحظوة بالامرة على ماذكره اليعقوبي</w:t>
      </w:r>
      <w:r>
        <w:rPr>
          <w:rStyle w:val="FootnoteAnchor"/>
          <w:rtl w:val="true"/>
        </w:rPr>
        <w:footnoteReference w:id="340"/>
      </w:r>
      <w:r>
        <w:rPr>
          <w:rFonts w:ascii="Amiri" w:hAnsi="Amiri" w:eastAsia="Amiri" w:cs="Amiri"/>
          <w:color w:val="111111"/>
          <w:sz w:val="28"/>
          <w:sz w:val="28"/>
          <w:szCs w:val="28"/>
          <w:rtl w:val="true"/>
          <w:lang w:bidi="ar-SA"/>
        </w:rPr>
        <w:t>في تاريخه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أتاه طلحة والزبير،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نالتنا بعد رسول اللّه جفوة فأشركنا في أمرك،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أنتما شريكاي في القوّة والاستقامة وعوناي على العجز والاود</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ولّى طلحة اليمن والزبير اليمامة والبحرين، فلمّا دفع إليهما عهديهما، 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وصلتك رحم،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وصلتكما بولاية أمور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واستردّ العهدين منهما، فعتبا من ذلك وقالا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آثرت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ما ظهر من حرصكما فقد كان لي فيكما رأي</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وفي الطبري</w:t>
      </w:r>
      <w:r>
        <w:rPr>
          <w:rFonts w:eastAsia="Amiri" w:cs="Amiri" w:ascii="Amiri" w:hAnsi="Amiri"/>
          <w:color w:val="111111"/>
          <w:sz w:val="28"/>
          <w:szCs w:val="28"/>
          <w:rtl w:val="true"/>
          <w:lang w:bidi="ar-SA"/>
        </w:rPr>
        <w:t>:</w:t>
      </w:r>
      <w:r>
        <w:rPr>
          <w:rStyle w:val="FootnoteAnchor"/>
          <w:rtl w:val="true"/>
        </w:rPr>
        <w:footnoteReference w:id="342"/>
      </w:r>
      <w:r>
        <w:rPr>
          <w:rFonts w:ascii="Amiri" w:hAnsi="Amiri" w:eastAsia="Amiri" w:cs="Amiri"/>
          <w:color w:val="111111"/>
          <w:sz w:val="28"/>
          <w:sz w:val="28"/>
          <w:szCs w:val="28"/>
          <w:rtl w:val="true"/>
          <w:lang w:bidi="ar-SA"/>
        </w:rPr>
        <w:t>وسأل طلحة والزبير ان يؤمّرهما على الكوفة والبصرة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تكونان عندي فاتجمّل بكما فإنّي وحش لفراقكما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أورد ابن أبي الحديد في شرح النهج</w:t>
      </w:r>
      <w:r>
        <w:rPr>
          <w:rStyle w:val="FootnoteAnchor"/>
          <w:rtl w:val="true"/>
        </w:rPr>
        <w:footnoteReference w:id="343"/>
      </w:r>
      <w:r>
        <w:rPr>
          <w:rFonts w:ascii="Amiri" w:hAnsi="Amiri" w:eastAsia="Amiri" w:cs="Amiri"/>
          <w:color w:val="111111"/>
          <w:sz w:val="28"/>
          <w:sz w:val="28"/>
          <w:szCs w:val="28"/>
          <w:rtl w:val="true"/>
          <w:lang w:bidi="ar-SA"/>
        </w:rPr>
        <w:t>تفصيل ما دار بينهما وبين ابن أبي طالب وكيف تلقّيا مساواة عليّ بين المسلمين في العطاء عندما وزّع بيت المال على المسلمين فأعطى لكلّ واحد منهم ثلاثة دنانير سواء المولى والعربيّ خلافا لما كان عليه الامر في عهد الخليفة عمر، وما دار من كلام واحتجاج حول ذلك</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وروى الطبري</w:t>
      </w:r>
      <w:r>
        <w:rPr>
          <w:rStyle w:val="FootnoteAnchor"/>
          <w:rtl w:val="true"/>
        </w:rPr>
        <w:footnoteReference w:id="345"/>
      </w:r>
      <w:r>
        <w:rPr>
          <w:rFonts w:ascii="Amiri" w:hAnsi="Amiri" w:eastAsia="Amiri" w:cs="Amiri"/>
          <w:color w:val="111111"/>
          <w:sz w:val="28"/>
          <w:sz w:val="28"/>
          <w:szCs w:val="28"/>
          <w:rtl w:val="true"/>
          <w:lang w:bidi="ar-SA"/>
        </w:rPr>
        <w:t>انّ طلحة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مالنا من هذا الامر إلاّ كلحسة الكلب 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طلحة والزبير في المدينة أربعة أشهر يراقبان عليّاً من قريب، حتّى إذا أيسا منه وبلغهما موقف أمّ المؤمنين بمكّة عزما على الخروج من المدينة، فأتيا عليّا، فقالا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نريد العمرة، فائذن لنا في الخروج، فقال عليّ لبعض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أرادا العمرة، ولكنّهما أرادا الغدرة</w:t>
      </w:r>
      <w:r>
        <w:rPr>
          <w:rFonts w:eastAsia="Amiri" w:cs="Amiri" w:ascii="Amiri" w:hAnsi="Amiri"/>
          <w:color w:val="111111"/>
          <w:sz w:val="28"/>
          <w:szCs w:val="28"/>
          <w:rtl w:val="true"/>
          <w:lang w:bidi="ar-SA"/>
        </w:rPr>
        <w:t>))</w:t>
      </w:r>
      <w:r>
        <w:rPr>
          <w:rStyle w:val="FootnoteAnchor"/>
          <w:rtl w:val="true"/>
        </w:rPr>
        <w:footnoteReference w:id="346"/>
      </w:r>
      <w:r>
        <w:rPr>
          <w:rFonts w:ascii="Amiri" w:hAnsi="Amiri" w:eastAsia="Amiri" w:cs="Amiri"/>
          <w:color w:val="111111"/>
          <w:sz w:val="28"/>
          <w:sz w:val="28"/>
          <w:szCs w:val="28"/>
          <w:rtl w:val="true"/>
          <w:lang w:bidi="ar-SA"/>
        </w:rPr>
        <w:t>فأذن لهما في الخروج بعد أن جدّدا له البيعة فخرجا من المدينة، والتحقا بركب أمّ المؤمنين عائشة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التحق بركبها بنو أميّة، فإنهم كانوا يتربّصون في المدينة، فلمّا بلغهم </w:t>
      </w:r>
    </w:p>
    <w:p>
      <w:pPr>
        <w:pStyle w:val="BookText"/>
        <w:rPr/>
      </w:pPr>
      <w:r>
        <w:rPr>
          <w:rFonts w:ascii="Amiri" w:hAnsi="Amiri" w:eastAsia="Amiri" w:cs="Amiri"/>
          <w:color w:val="111111"/>
          <w:sz w:val="28"/>
          <w:sz w:val="28"/>
          <w:szCs w:val="28"/>
          <w:rtl w:val="true"/>
          <w:lang w:bidi="ar-SA"/>
        </w:rPr>
        <w:t>مجاهرة أمّ المؤمنين بالخلاف على عليّ، غادروا المدينة الى مكّة، والتحق بها أيضاً ولاة عثمان الّذين عزلهم عليّ عن الامصار، وهم يحملون معهم من أموال المسلمين ما يحملون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الطبري</w:t>
      </w:r>
      <w:r>
        <w:rPr>
          <w:rStyle w:val="FootnoteAnchor"/>
          <w:rtl w:val="true"/>
        </w:rPr>
        <w:footnoteReference w:id="347"/>
      </w:r>
      <w:r>
        <w:rPr>
          <w:rFonts w:ascii="Amiri" w:hAnsi="Amiri" w:eastAsia="Amiri" w:cs="Amiri"/>
          <w:color w:val="111111"/>
          <w:sz w:val="28"/>
          <w:sz w:val="28"/>
          <w:szCs w:val="28"/>
          <w:rtl w:val="true"/>
          <w:lang w:bidi="ar-SA"/>
        </w:rPr>
        <w:t>عن الزهري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ظهرا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طلحة والزبير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مكّة بعد قتل عثمان بأربعة أشهر، وابن عامر بها يجرّ الدنيا، وقدم يعلى بن أميّة معه بمال كثير، وزيادة على اربعمائة بعير، فاجتمعوا في بيت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فاداروا الرأي،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نسير إلى عليّ فنقاتله،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لكم طاقة باهل المدينة ولكنا نسير حتّى ندخل البصرة والكوفة، ولطلحة بالكوفة شيعة وهوىً، وللزبير بالبصرة هوىً ومعونة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رأيهم على أن يسيروا إلى البصرة وإلى الكوفة، فاعطاهم عبداللّه بن عامر مالاً كثيراً وإبلاً، فخرجوا في سبعمائة رجل من أهل المدينة والكوفة، ولحقهم الناس حتّى كانوا ثلاثة آلاف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 للطبري قال</w:t>
      </w:r>
      <w:r>
        <w:rPr>
          <w:rFonts w:eastAsia="Amiri" w:cs="Amiri" w:ascii="Amiri" w:hAnsi="Amiri"/>
          <w:color w:val="111111"/>
          <w:sz w:val="28"/>
          <w:szCs w:val="28"/>
          <w:rtl w:val="true"/>
          <w:lang w:bidi="ar-SA"/>
        </w:rPr>
        <w:t>:</w:t>
      </w:r>
      <w:r>
        <w:rPr>
          <w:rStyle w:val="FootnoteAnchor"/>
          <w:rtl w:val="true"/>
        </w:rPr>
        <w:footnoteReference w:id="348"/>
      </w:r>
      <w:r>
        <w:rPr>
          <w:rFonts w:ascii="Amiri" w:hAnsi="Amiri" w:eastAsia="Amiri" w:cs="Amiri"/>
          <w:color w:val="111111"/>
          <w:sz w:val="28"/>
          <w:sz w:val="28"/>
          <w:szCs w:val="28"/>
          <w:rtl w:val="true"/>
          <w:lang w:bidi="ar-SA"/>
        </w:rPr>
        <w:t xml:space="preserve">أعان يعلى بن أميّة الزبير بأربعمائة ألف، وحمل سبعين رجلاً من قريش، وحمل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عسكر؛ أخذه بثمانين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أمّ سلمة لعائشة لمّا همّت بالخروج</w:t>
      </w:r>
      <w:r>
        <w:rPr>
          <w:rFonts w:eastAsia="Amiri" w:cs="Amiri" w:ascii="Amiri" w:hAnsi="Amiri"/>
          <w:color w:val="111111"/>
          <w:sz w:val="28"/>
          <w:szCs w:val="28"/>
          <w:rtl w:val="true"/>
          <w:lang w:bidi="ar-SA"/>
        </w:rPr>
        <w:t>:</w:t>
      </w:r>
      <w:r>
        <w:rPr>
          <w:rStyle w:val="FootnoteAnchor"/>
          <w:rtl w:val="true"/>
        </w:rPr>
        <w:footnoteReference w:id="349"/>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سدّة 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أمّته، حجابك مضروب على حرمته، وقد جمع القرآن ذيلك فلا تندحيه، وسكن اللّه عُقيراك، فلا </w:t>
      </w:r>
    </w:p>
    <w:p>
      <w:pPr>
        <w:pStyle w:val="BookText"/>
        <w:rPr/>
      </w:pPr>
      <w:r>
        <w:rPr>
          <w:rFonts w:ascii="Amiri" w:hAnsi="Amiri" w:eastAsia="Amiri" w:cs="Amiri"/>
          <w:color w:val="111111"/>
          <w:sz w:val="28"/>
          <w:sz w:val="28"/>
          <w:szCs w:val="28"/>
          <w:rtl w:val="true"/>
          <w:lang w:bidi="ar-SA"/>
        </w:rPr>
        <w:t xml:space="preserve">تصحريها، اللّه من وراء هذه الاُمّة، قد علم رسول اللّه مكانك لو أراد أن يعهد فيك؛ عهد، بل قد نهاك عن الفرطة في البلاد، ما كنت قائلة لو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عارضك بأطراف الفلوات ناصّة قلوصك قعوداً من منهل إلى منهل؟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بعين اللّه مثواك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تعرضين، ولو أمرت بدخول الفردوس لاستحييت أن ألفى محمّداً هاتكة حجاباً جعله اللّه عليّ، فاجعليه سترك، وقاعة البيت قبرك حتّى تلقيه وهو عنك 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بعده</w:t>
      </w:r>
      <w:r>
        <w:rPr>
          <w:rStyle w:val="FootnoteAnchor"/>
          <w:rtl w:val="true"/>
        </w:rPr>
        <w:footnoteReference w:id="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أنّي حدّثتك بحديث سمعته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لَنَهَشْتِنِي نهش الحيَّة الرقشاء المطرقة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أقبلني لوعظك، وأعرفني بنصحك ليس الامر كما تقولين، ولنعم المطلع مطلعا أصلحت فيه بين فئتين متناجزتين</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وفي المحاسن والمساوئ للبيهقي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نهضة مصر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 سلمة حلفت أن لا تكلم عائشة من أجل مسيرها الى حرب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عليها عائشة يوما وكلمتها 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أنهك؟ ألم أقل لك؟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كلّميني، 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حائط الم أنهك؟ ألم أقل لك؟ فلم تكلّمها امّ سلمة حتّى ماتت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الطبري</w:t>
      </w:r>
      <w:r>
        <w:rPr>
          <w:rStyle w:val="FootnoteAnchor"/>
          <w:rtl w:val="true"/>
        </w:rPr>
        <w:footnoteReference w:id="352"/>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خرج أصحاب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 وأذّن مروان حين فصل من مكّة، ثمّ جاء حتّى وقف عليهما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أيّكما أسلّم بالامرة واؤذن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أبي عبداللّه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محمّد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أبي محمّد، فارسلت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مروان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أتريد أن تفرّق أمرنا؟ ليصلّ ابن أختي، فكان يصلّي بهم عبداللّه بن الزبير حتّى قدم البصرة، فكان معاذ بن عبيداللّه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ظفرنا لافتتنّا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خلّى الزبير بين طلحة والامر ولا خلّى طلحة بين الزبير والامر</w:t>
      </w:r>
      <w:r>
        <w:rPr>
          <w:rFonts w:eastAsia="Amiri" w:cs="Amiri" w:ascii="Amiri" w:hAnsi="Amiri"/>
          <w:color w:val="111111"/>
          <w:sz w:val="28"/>
          <w:szCs w:val="28"/>
          <w:rtl w:val="true"/>
          <w:lang w:bidi="ar-SA"/>
        </w:rPr>
        <w:t>.</w:t>
      </w:r>
      <w:r>
        <w:rPr>
          <w:rStyle w:val="FootnoteAnchor"/>
          <w:rtl w:val="true"/>
        </w:rPr>
        <w:footnoteReference w:id="353"/>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ولقي سعيد بن العاص مروان بن الحكم وأصحابه بذات عرق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تذهبون وثاركم على أعجاز الابل؟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أُقتلوهم، ثمّ ارجعوا إلى منازلكم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تقتلوا أنفسكم،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نسير، فلعلّنا نقتل قتلة عثمان جميعاً، فخلا سعيد بطلحة والزبير،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ظفرتما لمن تجعلان الامر أصدقاني،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لاحدنا أيّنا اختاره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اجعلوه لولد عثمان فإنّكم خرجتم تطلبون بدمه،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ندع شيوخ المهاجرين، ونجعلها لابنائهم،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أراني أسعى لاخرجها من بني عبد مناف، فرجع ورجع عبداللّه بن خالد بن اسيد</w:t>
      </w:r>
      <w:r>
        <w:rPr>
          <w:rStyle w:val="FootnoteAnchor"/>
          <w:rtl w:val="true"/>
        </w:rPr>
        <w:footnoteReference w:id="354"/>
      </w:r>
      <w:r>
        <w:rPr>
          <w:rFonts w:ascii="Amiri" w:hAnsi="Amiri" w:eastAsia="Amiri" w:cs="Amiri"/>
          <w:color w:val="111111"/>
          <w:sz w:val="28"/>
          <w:sz w:val="28"/>
          <w:szCs w:val="28"/>
          <w:rtl w:val="true"/>
          <w:lang w:bidi="ar-SA"/>
        </w:rPr>
        <w:t>فقال المغيرة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ههنا من ثقيف فليرجع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ومضى القوم معهم أبان ابن عثمان، والوليد بن عثمان، فاختلفوا في الطريق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ندعو لهذا الامر؟ فخلا الزبير بابنه عبداللّه، وخلا طلحة بعلقمة ابن وقّاص الليثي، وكان يؤثره على ولده،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إئت الشام، وقال 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إئت العراق، </w:t>
      </w:r>
    </w:p>
    <w:p>
      <w:pPr>
        <w:pStyle w:val="BookText"/>
        <w:rPr/>
      </w:pPr>
      <w:r>
        <w:rPr>
          <w:rFonts w:ascii="Amiri" w:hAnsi="Amiri" w:eastAsia="Amiri" w:cs="Amiri"/>
          <w:color w:val="111111"/>
          <w:sz w:val="28"/>
          <w:sz w:val="28"/>
          <w:szCs w:val="28"/>
          <w:rtl w:val="true"/>
          <w:lang w:bidi="ar-SA"/>
        </w:rPr>
        <w:t>وحاور كل منهما صاحبه، ثمّ اتّفقوا على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في رواية الزهري قبل هذا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عليّاً مسيرهم فأمّر على المدينة سهل بن حنيف الانصاري، فخرج فسار حتّى نزل ذا قار، وكان مسيره إليها ثماني ليالٍ، ومعه جماعة من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ابن عبد البرّ بترجمة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الاستيعاب</w:t>
      </w:r>
      <w:r>
        <w:rPr>
          <w:rStyle w:val="FootnoteAnchor"/>
          <w:rtl w:val="true"/>
        </w:rPr>
        <w:footnoteReference w:id="355"/>
      </w:r>
      <w:r>
        <w:rPr>
          <w:rFonts w:ascii="Amiri" w:hAnsi="Amiri" w:eastAsia="Amiri" w:cs="Amiri"/>
          <w:color w:val="111111"/>
          <w:sz w:val="28"/>
          <w:sz w:val="28"/>
          <w:szCs w:val="28"/>
          <w:rtl w:val="true"/>
          <w:lang w:bidi="ar-SA"/>
        </w:rPr>
        <w:t>أنّ عليّاً قال في خطبته حين نهوضه إلى الجمل</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وجلّ فرض الجهاد وجعل نصرته وناصره، وما صلحت دنيا ولا دين إلاّ به، وإنّي بُليِتُ بأربعة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أدهى الناس وأسخاهم طلحة، وأشجع الناس الزبير، وأطوع الناس في الناس عائشة، وأسرع الناس إى فتنة يعلى بن أمّية</w:t>
      </w:r>
      <w:r>
        <w:rPr>
          <w:rStyle w:val="FootnoteAnchor"/>
          <w:rtl w:val="true"/>
        </w:rPr>
        <w:footnoteReference w:id="356"/>
      </w:r>
      <w:r>
        <w:rPr>
          <w:rFonts w:ascii="Amiri" w:hAnsi="Amiri" w:eastAsia="Amiri" w:cs="Amiri"/>
          <w:color w:val="111111"/>
          <w:sz w:val="28"/>
          <w:sz w:val="28"/>
          <w:szCs w:val="28"/>
          <w:rtl w:val="true"/>
          <w:lang w:bidi="ar-SA"/>
        </w:rPr>
        <w:t xml:space="preserve">واللّه ما أنكروا عليّ شيئاً منكراً، ولا استأثرت بمال ولا ملت بهوىً، وإنّهم ليطلبون حقّاً تركوه، ودماً سفكوه، ولقد ولوه دوني، وان كنت شريكهم في الانكار لما أنكروه، وما تبعة عثمان إلاّ عندهم، وإنّهم لهم الفئة الباغية، بايعوني، ونكثوا بيعتي وما استأنسوا بي حتّى يعرفوا جوري من عدلي، وانّي لراض بحجة اللّه عليهم، وعلمه فيهم، وانّي مع هذا لداعيهم ومعذر إليهم </w:t>
      </w:r>
    </w:p>
    <w:p>
      <w:pPr>
        <w:pStyle w:val="BookText"/>
        <w:rPr/>
      </w:pPr>
      <w:r>
        <w:rPr>
          <w:rFonts w:ascii="Amiri" w:hAnsi="Amiri" w:eastAsia="Amiri" w:cs="Amiri"/>
          <w:color w:val="111111"/>
          <w:sz w:val="28"/>
          <w:sz w:val="28"/>
          <w:szCs w:val="28"/>
          <w:rtl w:val="true"/>
          <w:lang w:bidi="ar-SA"/>
        </w:rPr>
        <w:t>فإن قبلوا فالتوبة مقبولة، والحقّ أولى ما أنصرف إليه، وإن أبوا أعطيتهم حدّ السيف وكفى به شافياً من باطل وناصراً، واللّه إنّ طلحة والزبير وعائشة ليعلمون أنّي على الحقّ وهم مبطلون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الطبري</w:t>
      </w:r>
      <w:r>
        <w:rPr>
          <w:rStyle w:val="FootnoteAnchor"/>
          <w:rtl w:val="true"/>
        </w:rPr>
        <w:footnoteReference w:id="357"/>
      </w:r>
      <w:r>
        <w:rPr>
          <w:rFonts w:ascii="Amiri" w:hAnsi="Amiri" w:eastAsia="Amiri" w:cs="Amiri"/>
          <w:color w:val="111111"/>
          <w:sz w:val="28"/>
          <w:sz w:val="28"/>
          <w:szCs w:val="28"/>
          <w:rtl w:val="true"/>
          <w:lang w:bidi="ar-SA"/>
        </w:rPr>
        <w:t xml:space="preserve">انّه لمّا بلغ طلحة والزبير مَنْزَلُ عليّ بذي قار انصرفوا إلى البصرة فأخذوا على المنكدر، فسمعت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نباج الكلاب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ماء هذا؟</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الحوأب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إنّي لهيه، قد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وعنده نساؤه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شعري أيّتكن تنبحها كلاب الحوأب، فأرادت الرجوع، فأتاها عبداللّه بن الزبير فزعم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من قال إنّ هذا الحوأب، ولم يزل بها حتّى مضت، فقدموا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انتهت عائشة وطلحة إلى حفر أبي موسى</w:t>
      </w:r>
      <w:r>
        <w:rPr>
          <w:rStyle w:val="FootnoteAnchor"/>
          <w:rtl w:val="true"/>
        </w:rPr>
        <w:footnoteReference w:id="358"/>
      </w:r>
      <w:r>
        <w:rPr>
          <w:rFonts w:ascii="Amiri" w:hAnsi="Amiri" w:eastAsia="Amiri" w:cs="Amiri"/>
          <w:color w:val="111111"/>
          <w:sz w:val="28"/>
          <w:sz w:val="28"/>
          <w:szCs w:val="28"/>
          <w:rtl w:val="true"/>
          <w:lang w:bidi="ar-SA"/>
        </w:rPr>
        <w:t>قريباً من البصرة أرسل عثمان بن حنيف</w:t>
      </w:r>
      <w:r>
        <w:rPr>
          <w:rStyle w:val="FootnoteAnchor"/>
          <w:rtl w:val="true"/>
        </w:rPr>
        <w:footnoteReference w:id="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يؤمئذ عامل عليّ على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القوم أبا الاسود الدؤلي يعلم له علمهم، فجاء حتّى دخل على عائشة، فسألها عن مسيرها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أطلب بدم 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بالبصرة من قتلة عثمان أحد</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ولكنّهم مع عليّ بن أبي طالب بالمدينة وجئت استنهض أهل البصرة لقتاله، أنغضب لكم من سوط عثمان ولا نغضب لعثمان من </w:t>
      </w:r>
    </w:p>
    <w:p>
      <w:pPr>
        <w:pStyle w:val="BookText"/>
        <w:rPr/>
      </w:pPr>
      <w:r>
        <w:rPr>
          <w:rFonts w:ascii="Amiri" w:hAnsi="Amiri" w:eastAsia="Amiri" w:cs="Amiri"/>
          <w:color w:val="111111"/>
          <w:sz w:val="28"/>
          <w:sz w:val="28"/>
          <w:szCs w:val="28"/>
          <w:rtl w:val="true"/>
          <w:lang w:bidi="ar-SA"/>
        </w:rPr>
        <w:t>سيوفكم؟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من السوط والسيف؟ إنّما أنت حبيسة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أمرك أن تقرّي في بيتك، وتتلي كتاب ربّك، وليس على النّساء قتال، ولا لهنّ الطلب بالدماء، وإنّ عليّاً لاولى منك وأمسّ رحماً، فإنّهما ابنا عبدمناف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بمنصرفة حتّى أمضي لما قدمت إليه، أفتظنّ أبا الاسود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أحداً يقدم على قتالى؟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لتقاتلنّ قتالاً أهونه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فأتى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ياأبا عبداللّه عهد الناس بك وانت يوم بويع أبو بكر آخذ بقائم سيفك،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أحد أولى بهذا الامر من ابن أبي طالب وأين هذا المقام من ذاك؟ فذكر له دم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وصاحبك وليتماه فيما بلغنا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إلى طلحة فاسمع مايقول فذهب إلى طلحة، فوجده سادراً في غيّة مصرّاً على الحرب والفتنة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أبي الاسود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وعمران بن حصين</w:t>
      </w:r>
      <w:r>
        <w:rPr>
          <w:rStyle w:val="FootnoteAnchor"/>
          <w:rtl w:val="true"/>
        </w:rPr>
        <w:footnoteReference w:id="360"/>
      </w:r>
      <w:r>
        <w:rPr>
          <w:rFonts w:ascii="Amiri" w:hAnsi="Amiri" w:eastAsia="Amiri" w:cs="Amiri"/>
          <w:color w:val="111111"/>
          <w:sz w:val="28"/>
          <w:sz w:val="28"/>
          <w:szCs w:val="28"/>
          <w:rtl w:val="true"/>
          <w:lang w:bidi="ar-SA"/>
        </w:rPr>
        <w:t>عثمان بن حنيف إلى عائشة،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المؤمنين اخبرينا عن مسيرك هذا، أعهدٌ عهده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رأي رأيته،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رأي رأيته حين قتل عثمان إنّا نقمنا عليه ضربة السوط، وموقع المسحاة المحماة، وامرة سعيد والوليد، فعدوتم عليه، فاستحللتم منه الحرم الثلاث حرمة البلد وحرمة الخلافة وحرمة الشهر الحرام، بعد ان مصناه كما يماص الاناء فاستبقيناه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فركبتم منه هذه ظالمين، وغضبنا لكم من سوط عثمان، ولا نغضب لعثمان من سيفكم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أنت وسيفنا وسوط عثمان وأنت حبيس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أمرك أن تقرّي في بيتك، فجئت تضربين الناس بعضهم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أحد يقاتلني، أو يقول غير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يفعل ذلك أزنيم بني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وقال ابن قتيبة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انتهوا إلى البصرة، خرج إليهم عثمان بن حنيف عامل عليّ عليها، وتقابلوا في المِربَد؛ فخطبت أُمّ المؤمنين وقالت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أمير المؤمنين عثمان كان قد غيّر وبدّل، ثمّ لم يزل يغسل ذلك بالتوبة حتّى قتل مظلوماً تائباً، وإنّما نقموا عليه ضربة بالسوط، وتأميره الشبّان، وحمايته موضع الغمامة، فقتلوه محرماً في الشهر الحرام وحرمة البلد ذبحاً كما يذبح الجمل، ألا وإنّ قريشاً رمت غرضها بنبالها، وأدمت أفواهها بأيديها، وما نالت بقتلها إيّاه شيئاً، ولا سلكت به سبيلاً قاصداً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ليرونها بلايا عقيمة، تنبّه النائم وتقيم الجالس، وليسلّطنّ عليهم قوم لا يرحمونهم يسومونهم سوء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بلغ من ذنب عثمان ما يستحلُّ دمه، مصتموه كما يماص الثوب الرحيض، ثمّ عدوتم عليه، فقتلتموه بعد توبته وخروجه من ذنبه وبايعتم ابن أبي طالب من غير مشورة من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ابتزازاً وغصباً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ترونني أغضب لكم من سوط عثمان ولسانه ولا أغضب لعثمان من سيوفكم؟</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إنّ عثمان قتل مظلوماً فاطلبوا قتلته؛ فإذا ظفرتم بهم فاقتلوهم، ثمّ اجعلوا الامر شورى بين الرهط الّذين اختارهم أمير المؤمنين عمر، ولا يدخل فيهم من شرك في دم عثمان</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وفي رواية الزهري</w:t>
      </w:r>
      <w:r>
        <w:rPr>
          <w:rStyle w:val="FootnoteAnchor"/>
          <w:rtl w:val="true"/>
        </w:rPr>
        <w:footnoteReference w:id="363"/>
      </w:r>
      <w:r>
        <w:rPr>
          <w:rFonts w:ascii="Amiri" w:hAnsi="Amiri" w:eastAsia="Amiri" w:cs="Amiri"/>
          <w:color w:val="111111"/>
          <w:sz w:val="28"/>
          <w:sz w:val="28"/>
          <w:szCs w:val="28"/>
          <w:rtl w:val="true"/>
          <w:lang w:bidi="ar-SA"/>
        </w:rPr>
        <w:t>قام طلحة والزبير خطيبين،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البصرة؛ توبة بحوبة، إنّما أردنا أن يستعتب أمير المؤمنين عثمان، ولم نُرد قتله، فغلب سفهاء الناس الحلماء حتّى قتلوه، فقال الناس لطلحَة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كانت كتبك تأتينا بغير هذا، 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جاءكم منّي كتاب في شأنه؟</w:t>
      </w:r>
    </w:p>
    <w:p>
      <w:pPr>
        <w:pStyle w:val="BookText"/>
        <w:rPr/>
      </w:pPr>
      <w:r>
        <w:rPr>
          <w:rFonts w:ascii="Amiri" w:hAnsi="Amiri" w:eastAsia="Amiri" w:cs="Amiri"/>
          <w:color w:val="111111"/>
          <w:sz w:val="28"/>
          <w:sz w:val="28"/>
          <w:szCs w:val="28"/>
          <w:rtl w:val="true"/>
          <w:lang w:bidi="ar-SA"/>
        </w:rPr>
        <w:t xml:space="preserve">ثمّ ذكر قتل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أُتي إليه وأظهر عيب عليّ، فقام إليه رجل من عبد القيس،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الرجل أنصت حتّى نتكلّم فقال عبداللّه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ومالك والكلام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يامعشر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أوّل من أجاب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لكم بذلك فضل، ثمّ دخل الناس في الاسلام كما دخلتم، فلمّا 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بايعتم رجلاً منكم، واللّه ما استأمرتمونا في شيء من ذلك، فرضينا واتّبعناكم، فجعل اللّه عزّ وجلّ للمسلمين في إمارته بركة، ثمّ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واستخلف عليكم رجلاً منكم، فلم تشاورونا في ذلك، فرضينا وسلّمنا، فلمّا توفّي الامير جعل الامر إلى ستّة نفر، فاخترتم عثمان، وبايعتموه عن غير مشورة منّا، ثمّ أنكرتم من ذلك الرجل شيئاً فقتلتموه عن غير مشهورة منّا، ثمّ بايعتم عليّاً عن غير مشورة منّا، فما الّذي نقمتم عليه فنقاتله؟ هل استأثر بفيء أو عمل بغير الحق أو عمل شيئاً تنكرونه فنكون معكم عليه وإلاّ فما هذا؟ فهمّوا بقتل ذلك الرجل، فقام من دونه عشيرته، فلمّا كان الغد وثبوا عليه وعلى من كان معه، فقتلوا سبعين رجلاً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الطبري</w:t>
      </w:r>
      <w:r>
        <w:rPr>
          <w:rStyle w:val="FootnoteAnchor"/>
          <w:rtl w:val="true"/>
        </w:rPr>
        <w:footnoteReference w:id="364"/>
      </w:r>
      <w:r>
        <w:rPr>
          <w:rFonts w:ascii="Amiri" w:hAnsi="Amiri" w:eastAsia="Amiri" w:cs="Amiri"/>
          <w:color w:val="111111"/>
          <w:sz w:val="28"/>
          <w:sz w:val="28"/>
          <w:szCs w:val="28"/>
          <w:rtl w:val="true"/>
          <w:lang w:bidi="ar-SA"/>
        </w:rPr>
        <w:t>عن نصر بن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جارية بن قدامة السعدي،</w:t>
      </w:r>
      <w:r>
        <w:rPr>
          <w:rStyle w:val="FootnoteAnchor"/>
          <w:rtl w:val="true"/>
        </w:rPr>
        <w:footnoteReference w:id="36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المؤمنين واللّه لقتل عثمان بن عفّان أهون من </w:t>
      </w:r>
    </w:p>
    <w:p>
      <w:pPr>
        <w:pStyle w:val="BookText"/>
        <w:rPr/>
      </w:pPr>
      <w:r>
        <w:rPr>
          <w:rFonts w:ascii="Amiri" w:hAnsi="Amiri" w:eastAsia="Amiri" w:cs="Amiri"/>
          <w:color w:val="111111"/>
          <w:sz w:val="28"/>
          <w:sz w:val="28"/>
          <w:szCs w:val="28"/>
          <w:rtl w:val="true"/>
          <w:lang w:bidi="ar-SA"/>
        </w:rPr>
        <w:t>خروجك على هذا الجمل الملعون عرضة للسلاح؛ إنّه قد كان لك من اللّه ستر وحرمة، فهتكت سترك وأبحت حرمتك، إنّه من رأى قتالك فإنّه يرى قتلك؛ إن كنت أتيتنا طائعة فارجعي إلى منزلك، وإن كنت أتيتنا مستكرهة فاستعيني بالناس،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غلامُ شابّ من بني سعد إلى طلحة والزبير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يا 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فحواريّ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أنت يا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بيدك وأرى أُمّكما معكما، فهل جئتما بنسائكما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أنا منكما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واعتزل، وقال السعدي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صنتم حلائلكم وقُدتم أُمّكم</w:t>
      </w:r>
    </w:p>
    <w:p>
      <w:pPr>
        <w:pStyle w:val="BookText"/>
        <w:rPr/>
      </w:pPr>
      <w:r>
        <w:rPr>
          <w:rFonts w:ascii="Amiri" w:hAnsi="Amiri" w:eastAsia="Amiri" w:cs="Amiri"/>
          <w:color w:val="111111"/>
          <w:sz w:val="28"/>
          <w:sz w:val="28"/>
          <w:szCs w:val="28"/>
          <w:rtl w:val="true"/>
          <w:lang w:bidi="ar-SA"/>
        </w:rPr>
        <w:t>وأقبل غلام من جهينة على محمَّد بن طلحة، وكان محمّد رجلاً عابداً،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قتلة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دم عثمان ثلاثة أثلاث ثلث على صاحبة الهودج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وثلث على صاحب الجمل الاحمر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وثلث على عليّ بن أبي طالب، فضحك الغلام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أراني على ضلال، ولحق بعلي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ابن طلحة عن هالك</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الطبري</w:t>
      </w:r>
      <w:r>
        <w:rPr>
          <w:rFonts w:eastAsia="Amiri" w:cs="Amiri" w:ascii="Amiri" w:hAnsi="Amiri"/>
          <w:color w:val="111111"/>
          <w:sz w:val="28"/>
          <w:szCs w:val="28"/>
          <w:rtl w:val="true"/>
          <w:lang w:bidi="ar-SA"/>
        </w:rPr>
        <w:t>:</w:t>
      </w:r>
      <w:r>
        <w:rPr>
          <w:rStyle w:val="FootnoteAnchor"/>
          <w:rtl w:val="true"/>
        </w:rPr>
        <w:footnoteReference w:id="366"/>
      </w:r>
      <w:r>
        <w:rPr>
          <w:rFonts w:ascii="Amiri" w:hAnsi="Amiri" w:eastAsia="Amiri" w:cs="Amiri"/>
          <w:color w:val="111111"/>
          <w:sz w:val="28"/>
          <w:sz w:val="28"/>
          <w:szCs w:val="28"/>
          <w:rtl w:val="true"/>
          <w:lang w:bidi="ar-SA"/>
        </w:rPr>
        <w:t>فقدموا البصرة وعليها عثمان بن حنيف، فقال لهم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مانقمتم على صاحبكم؟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نره أولى بها منّا وقد صنع ماصنع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الرّجل أمّرني فأكتب إليه فأُعلمه ماجئتم له على أن أُصلّي بالناس حتّى يأتينا كتابه؛ فوقفوا عليه، وكتب فلم يلبث إلاّ يومين حتّى وثبوا عليه فقاتلوه بالزابوقة عند مدينة الرزق فظهروا، وأخذوا عثمان فأرادوا قتله، ثمّ خشوا غضب الانصار فنالوه في شعره وجسده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اليعقوبي في تاريخه والمسعودي في مروجه وابن عبدالبرّ بترجمة حكيم ابن جَبَلَةَ من 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للاخير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عثمان بن حنيف لمّا كتب الكتاب</w:t>
      </w:r>
      <w:r>
        <w:rPr>
          <w:rStyle w:val="FootnoteAnchor"/>
          <w:rtl w:val="true"/>
        </w:rPr>
        <w:footnoteReference w:id="367"/>
      </w:r>
      <w:r>
        <w:rPr>
          <w:rFonts w:ascii="Amiri" w:hAnsi="Amiri" w:eastAsia="Amiri" w:cs="Amiri"/>
          <w:color w:val="111111"/>
          <w:sz w:val="28"/>
          <w:sz w:val="28"/>
          <w:szCs w:val="28"/>
          <w:rtl w:val="true"/>
          <w:lang w:bidi="ar-SA"/>
        </w:rPr>
        <w:t xml:space="preserve">بالصلح بينه وبين الزبير وطلحة وعائشة على أن يكفّوا عن الحرب ويبقى هو في دار الامارة خليفة لعليّ على حاله حتّى يقدم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فيرون رأيهم، قال عثمان بن حنيف لاصحابه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إرجعوا وضعوا سلاحكم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بعد أيّام جاء عبداللّه بن الزبير في ليلة ذات ريح، وبرد شديد، ومعه جماعة من عسكرهم، فطرقوا عثمان بن حنيف في دار الامارة فأخذوه، ثمّ انتهوا به إلى بيت المال، فوجدوا ناساً من الزّط يحرسونه، فقتلوا منهم أربعين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منهم سبعون رجلاً غير من جرح وخمسون من السبعين ضربت أعناقهم صبراً من بعد الاسر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الطبري</w:t>
      </w:r>
      <w:r>
        <w:rPr>
          <w:rStyle w:val="FootnoteAnchor"/>
          <w:rtl w:val="true"/>
        </w:rPr>
        <w:footnoteReference w:id="368"/>
      </w:r>
      <w:r>
        <w:rPr>
          <w:rFonts w:ascii="Amiri" w:hAnsi="Amiri" w:eastAsia="Amiri" w:cs="Amiri"/>
          <w:color w:val="111111"/>
          <w:sz w:val="28"/>
          <w:sz w:val="28"/>
          <w:szCs w:val="28"/>
          <w:rtl w:val="true"/>
          <w:lang w:bidi="ar-SA"/>
        </w:rPr>
        <w:t xml:space="preserve">والاستيعاب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واللفظ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لمّا أخذوا عثمان بن حنيف أرسلوا أبان بن عثمان إلى عائشة يستشيرونها في 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أُقتلوه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 اللّه يا أُم المؤمنين في عثمان وصحبته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ردّوا أبانا، فردّوه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إحبسوه ولا تقتلوه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انّكِ تدعيني لهذهِ لم أرجع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مجاشع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اضربوه وانتفوا شعر لحيته، فضربوه أربعين سوطاً، ونتفوا شعر لحيته ورأسه وحاجبيه وأشفار عينيه وحبسوه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الطبري</w:t>
      </w:r>
      <w:r>
        <w:rPr>
          <w:rFonts w:eastAsia="Amiri" w:cs="Amiri" w:ascii="Amiri" w:hAnsi="Amiri"/>
          <w:color w:val="111111"/>
          <w:sz w:val="28"/>
          <w:szCs w:val="28"/>
          <w:rtl w:val="true"/>
          <w:lang w:bidi="ar-SA"/>
        </w:rPr>
        <w:t>:</w:t>
      </w:r>
      <w:r>
        <w:rPr>
          <w:rStyle w:val="FootnoteAnchor"/>
          <w:rtl w:val="true"/>
        </w:rPr>
        <w:footnoteReference w:id="369"/>
      </w:r>
      <w:r>
        <w:rPr>
          <w:rFonts w:ascii="Amiri" w:hAnsi="Amiri" w:eastAsia="Amiri" w:cs="Amiri"/>
          <w:color w:val="111111"/>
          <w:sz w:val="28"/>
          <w:sz w:val="28"/>
          <w:szCs w:val="28"/>
          <w:rtl w:val="true"/>
          <w:lang w:bidi="ar-SA"/>
        </w:rPr>
        <w:t>ولما كانت اللّيلة الّتي أُخذ فيها عثمان بن حنيف وفي رحبة مدينة الرزق طعام يرتزقه الناس، فأراد عبداللّه أن يرزقه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حكيم ابن جَبَلَة</w:t>
      </w:r>
      <w:r>
        <w:rPr>
          <w:rStyle w:val="FootnoteAnchor"/>
          <w:rtl w:val="true"/>
        </w:rPr>
        <w:footnoteReference w:id="370"/>
      </w:r>
      <w:r>
        <w:rPr>
          <w:rFonts w:ascii="Amiri" w:hAnsi="Amiri" w:eastAsia="Amiri" w:cs="Amiri"/>
          <w:color w:val="111111"/>
          <w:sz w:val="28"/>
          <w:sz w:val="28"/>
          <w:szCs w:val="28"/>
          <w:rtl w:val="true"/>
          <w:lang w:bidi="ar-SA"/>
        </w:rPr>
        <w:t>ما صُنِعَ بعثمان بن حنيف،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أخاف اللّه ان لم أنصره، فجاء في جماعة من عبدالقيس وبكر ابن وائل؛ وأكثرهم من عبدالقيس، فأتى ابن الزبير بمدينة الرزق،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ياحكيم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أن نرتزق من هذا الطعام، وأن تُخَلُوا عثمان فيقيم في دار الامارة على ما كتبتم بينكم حتّى يقدم عليُّ، واللّه لو أجد أعواناً عليكم أخبطكم بهم ما رضيت بهذه منكم حتّى أقتلكم بمن قتلتم، ولقد أصبحتم وأنَّ دماءكم لنا حلال بمن قتلتم من إخواننا؛ أما تخافون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تستحلّون سفك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 عثمان بن عفّان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فالّذين قتلتموهم قتلوا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تخافون مقت اللّه؟ فقال له عبداللّه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نرزقكم من هذا الطعام، ولا نخلّي سبيل عثمان بن حنيف حتّى يَخْلِعَ عليّاً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حكم عدل فاشهد، وقال لاصحابه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لست في شكّ من قتال هؤلاء، فمن كان في شكّ فلينصرف، وقاتلهم فاقتتلوا قتالا شديداً، وضرب رجل ساق حكيم فقطعها، فأخذ حكيم ساقه فرماه بها، فأصاب عنقه فصرعه وقذه ثمَّ حبا إليه فقتله واتّكأ عليه، فمرّ به رجل فقال </w:t>
      </w:r>
    </w:p>
    <w:p>
      <w:pPr>
        <w:pStyle w:val="BookText"/>
        <w:rPr/>
      </w:pPr>
      <w:r>
        <w:rPr>
          <w:rFonts w:ascii="Amiri" w:hAnsi="Amiri" w:eastAsia="Amiri" w:cs="Amiri"/>
          <w:color w:val="111111"/>
          <w:sz w:val="28"/>
          <w:sz w:val="28"/>
          <w:szCs w:val="28"/>
          <w:rtl w:val="true"/>
          <w:lang w:bidi="ar-SA"/>
        </w:rPr>
        <w:t>من قتلك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وسادتي، وقُتِلَ سبعون رجلاً من عبدالقيس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الطبري</w:t>
      </w:r>
      <w:r>
        <w:rPr>
          <w:rStyle w:val="FootnoteAnchor"/>
          <w:rtl w:val="true"/>
        </w:rPr>
        <w:footnoteReference w:id="371"/>
      </w:r>
      <w:r>
        <w:rPr>
          <w:rFonts w:ascii="Amiri" w:hAnsi="Amiri" w:eastAsia="Amiri" w:cs="Amiri"/>
          <w:color w:val="111111"/>
          <w:sz w:val="28"/>
          <w:sz w:val="28"/>
          <w:szCs w:val="28"/>
          <w:rtl w:val="true"/>
          <w:lang w:bidi="ar-SA"/>
        </w:rPr>
        <w:t>لمّا قتل حكيم بن جَبَلَةَ أرادوا أن يقتلوا عثمان بن حنيف؛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سهل بن</w:t>
      </w:r>
      <w:r>
        <w:rPr>
          <w:rStyle w:val="FootnoteAnchor"/>
          <w:rtl w:val="true"/>
        </w:rPr>
        <w:footnoteReference w:id="372"/>
      </w:r>
      <w:r>
        <w:rPr>
          <w:rFonts w:ascii="Amiri" w:hAnsi="Amiri" w:eastAsia="Amiri" w:cs="Amiri"/>
          <w:color w:val="111111"/>
          <w:sz w:val="28"/>
          <w:sz w:val="28"/>
          <w:szCs w:val="28"/>
          <w:rtl w:val="true"/>
          <w:lang w:bidi="ar-SA"/>
        </w:rPr>
        <w:t>حينف والٍ على المدينة، وإن قتلتموني انتصر؛ فخلّوا سبيله واختلفوا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اليعقوبي</w:t>
      </w:r>
      <w:r>
        <w:rPr>
          <w:rFonts w:eastAsia="Amiri" w:cs="Amiri" w:ascii="Amiri" w:hAnsi="Amiri"/>
          <w:color w:val="111111"/>
          <w:sz w:val="28"/>
          <w:szCs w:val="28"/>
          <w:rtl w:val="true"/>
          <w:lang w:bidi="ar-SA"/>
        </w:rPr>
        <w:t>:</w:t>
      </w:r>
      <w:r>
        <w:rPr>
          <w:rStyle w:val="FootnoteAnchor"/>
          <w:rtl w:val="true"/>
        </w:rPr>
        <w:footnoteReference w:id="373"/>
      </w:r>
      <w:r>
        <w:rPr>
          <w:rFonts w:ascii="Amiri" w:hAnsi="Amiri" w:eastAsia="Amiri" w:cs="Amiri"/>
          <w:color w:val="111111"/>
          <w:sz w:val="28"/>
          <w:sz w:val="28"/>
          <w:szCs w:val="28"/>
          <w:rtl w:val="true"/>
          <w:lang w:bidi="ar-SA"/>
        </w:rPr>
        <w:t>وانتهبوا بيت المال، وأخذوا ما فيه؛ فلمّا حضر وقت الصلاة، تنازع طلحة والزبير، وجذب كلُّ منهما صاحبه، حتّى فات وقت الصلاة، وصاح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الصلاة، ياأصحاب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محمّد بن طلحة يوماً وعبداللّه ابن الزبير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الطبقات</w:t>
      </w:r>
      <w:r>
        <w:rPr>
          <w:rFonts w:eastAsia="Amiri" w:cs="Amiri" w:ascii="Amiri" w:hAnsi="Amiri"/>
          <w:color w:val="111111"/>
          <w:sz w:val="28"/>
          <w:szCs w:val="28"/>
          <w:rtl w:val="true"/>
          <w:lang w:bidi="ar-SA"/>
        </w:rPr>
        <w:t>:</w:t>
      </w:r>
      <w:r>
        <w:rPr>
          <w:rStyle w:val="FootnoteAnchor"/>
          <w:rtl w:val="true"/>
        </w:rPr>
        <w:footnoteReference w:id="374"/>
      </w:r>
      <w:r>
        <w:rPr>
          <w:rFonts w:ascii="Amiri" w:hAnsi="Amiri" w:eastAsia="Amiri" w:cs="Amiri"/>
          <w:color w:val="111111"/>
          <w:sz w:val="28"/>
          <w:sz w:val="28"/>
          <w:szCs w:val="28"/>
          <w:rtl w:val="true"/>
          <w:lang w:bidi="ar-SA"/>
        </w:rPr>
        <w:t>تدافع طلحة والزبير حتّى كادت الصلاة تفوت، ثمّ اصطلحا على أن يصلّي عبداللّه بن الزبير صلاةً، ومحمّد بن طلحة صلاة فذهب ابن الزبير يتقدّم، فأخرّه محمّد بن طلحة، وذهب محمّد بن طلحة يتقدّم فأخّره عبداللّه بن الزبير عن أوّل صلاة فاقترعا فقرعه محمّد بن طلحة فتقدّم فقرأ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الاغاني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شاعرهم في ذلك</w:t>
      </w:r>
      <w:r>
        <w:rPr>
          <w:rFonts w:eastAsia="Amiri" w:cs="Amiri" w:ascii="Amiri" w:hAnsi="Amiri"/>
          <w:color w:val="111111"/>
          <w:sz w:val="28"/>
          <w:szCs w:val="28"/>
          <w:rtl w:val="true"/>
          <w:lang w:bidi="ar-SA"/>
        </w:rPr>
        <w:t>:</w:t>
      </w:r>
      <w:r>
        <w:rPr>
          <w:rStyle w:val="FootnoteAnchor"/>
          <w:rtl w:val="true"/>
        </w:rPr>
        <w:footnoteReference w:id="375"/>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تبارى الغلامان اذ صلّيا </w:t>
      </w:r>
    </w:p>
    <w:p>
      <w:pPr>
        <w:pStyle w:val="BookText"/>
        <w:rPr/>
      </w:pPr>
      <w:r>
        <w:rPr>
          <w:rFonts w:ascii="Amiri" w:hAnsi="Amiri" w:eastAsia="Amiri" w:cs="Amiri"/>
          <w:color w:val="111111"/>
          <w:sz w:val="28"/>
          <w:sz w:val="28"/>
          <w:szCs w:val="28"/>
          <w:rtl w:val="true"/>
          <w:lang w:bidi="ar-SA"/>
        </w:rPr>
        <w:t>فأمّهما اليوم غرَّتهُمَا ويعلى بن منية دلاّهما</w:t>
      </w:r>
    </w:p>
    <w:p>
      <w:pPr>
        <w:pStyle w:val="BookText"/>
        <w:rPr/>
      </w:pPr>
      <w:r>
        <w:rPr>
          <w:rFonts w:ascii="Amiri" w:hAnsi="Amiri" w:eastAsia="Amiri" w:cs="Amiri"/>
          <w:color w:val="111111"/>
          <w:sz w:val="28"/>
          <w:sz w:val="28"/>
          <w:szCs w:val="28"/>
          <w:rtl w:val="true"/>
          <w:lang w:bidi="ar-SA"/>
        </w:rPr>
        <w:t>وأخرج الطبري</w:t>
      </w:r>
      <w:r>
        <w:rPr>
          <w:rStyle w:val="FootnoteAnchor"/>
          <w:rtl w:val="true"/>
        </w:rPr>
        <w:footnoteReference w:id="376"/>
      </w:r>
      <w:r>
        <w:rPr>
          <w:rFonts w:ascii="Amiri" w:hAnsi="Amiri" w:eastAsia="Amiri" w:cs="Amiri"/>
          <w:color w:val="111111"/>
          <w:sz w:val="28"/>
          <w:sz w:val="28"/>
          <w:szCs w:val="28"/>
          <w:rtl w:val="true"/>
          <w:lang w:bidi="ar-SA"/>
        </w:rPr>
        <w:t>عن جون بن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مع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فارس يسير، وكانوا يسلّمون على الزبير بالامرة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الامير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القوم قد أتوا مكان كذا وكذا، فلم أر قوماً أرثّ سلاحاً ولا أقلّ عدداً ولا أرعب قلوباً من قوم أتوك، ثمّ انصرف عنه، قال ثمّ جاء فارس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الامير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القوم حتّى أتوا مكان كذا وكذا، فسمعوا بما جمع اللّه عزّ وجلّ لكمن العدد والعدّة والحدّ فقذف اللّه في قلوبهم الرعب فولّوا مدبرين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إيها عنك الان فواللّه لو لم يجد ابن أبي طالب إلاّ العرفج لدبّ إلينا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انصرف، ثمّ جاء فارس، وقد كادت الخيول أن تخرج من الرهج</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الامير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القوم قد أتوك فلقيت عمّاراً فقلت له، وقال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إنّه لفيهم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ماجعله اللّه فيهم</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جعله اللّه فيهم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جعله اللّه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الرجل يخالفه، قال لبعض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إركب فانظر أحقُّ مايقول؟ فركب معه، فانطلقا وأنا أنظر إليهما حتّى وقفا في جانب الخيل قليلاً، ثمّ رجعا إلينا، فقال الزبير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جدع أنفاه أو يا قطع ظهراه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أخذه افكُلٌ‌</w:t>
      </w:r>
      <w:r>
        <w:rPr>
          <w:rStyle w:val="FootnoteAnchor"/>
          <w:rtl w:val="true"/>
        </w:rPr>
        <w:footnoteReference w:id="378"/>
      </w:r>
      <w:r>
        <w:rPr>
          <w:rFonts w:ascii="Amiri" w:hAnsi="Amiri" w:eastAsia="Amiri" w:cs="Amiri"/>
          <w:color w:val="111111"/>
          <w:sz w:val="28"/>
          <w:sz w:val="28"/>
          <w:szCs w:val="28"/>
          <w:rtl w:val="true"/>
          <w:lang w:bidi="ar-SA"/>
        </w:rPr>
        <w:t>فجعل السلاح ينتفض، فقال 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ثكلتني أُمّي، هذا الّذي كنت أُريد أن أموت معه أو أعيش معه، والّذي نفسي بيده، ما أخذ هذا ما أرى إلاّ لشيء قد سمعه أو رآه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الطبري</w:t>
      </w:r>
      <w:r>
        <w:rPr>
          <w:rStyle w:val="FootnoteAnchor"/>
          <w:rtl w:val="true"/>
        </w:rPr>
        <w:footnoteReference w:id="379"/>
      </w:r>
      <w:r>
        <w:rPr>
          <w:rFonts w:ascii="Amiri" w:hAnsi="Amiri" w:eastAsia="Amiri" w:cs="Amiri"/>
          <w:color w:val="111111"/>
          <w:sz w:val="28"/>
          <w:sz w:val="28"/>
          <w:szCs w:val="28"/>
          <w:rtl w:val="true"/>
          <w:lang w:bidi="ar-SA"/>
        </w:rPr>
        <w:t>عن علقمة بن الوقّاص اللّيثي</w:t>
      </w:r>
      <w:r>
        <w:rPr>
          <w:rStyle w:val="FootnoteAnchor"/>
          <w:rtl w:val="true"/>
        </w:rPr>
        <w:footnoteReference w:id="38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خرج طلحة والزبير وعائشة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طلحة وأحبّ المجالس إليه أخلاها، وهو ضارب بلحيته على زوره،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أحبّ المجالس إليك أخلاها، وأنت ضارب بلحيتك على زورك؛ إن كرهت شيئاً فاجلس،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علقمة بن وقّاص بينا نحن يد واحدة على من سوانا، إذ صرنا جبلين من حديد يطلب بعضنا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منّي في عثمان شيء ليس توبتي إلاّ أن يسفك دمي في طلب دمه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الطبري</w:t>
      </w:r>
      <w:r>
        <w:rPr>
          <w:rStyle w:val="FootnoteAnchor"/>
          <w:rtl w:val="true"/>
        </w:rPr>
        <w:footnoteReference w:id="381"/>
      </w:r>
      <w:r>
        <w:rPr>
          <w:rFonts w:ascii="Amiri" w:hAnsi="Amiri" w:eastAsia="Amiri" w:cs="Amiri"/>
          <w:color w:val="111111"/>
          <w:sz w:val="28"/>
          <w:sz w:val="28"/>
          <w:szCs w:val="28"/>
          <w:rtl w:val="true"/>
          <w:lang w:bidi="ar-SA"/>
        </w:rPr>
        <w:t>عن عوف الاعرابي،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طلحة والزبير وهما في المسجد بالبصرة،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نشدتكما باللّه في مسيركما أعهد إليكما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فقام طلحة ولم يجبه فناشد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بلغنا أنّ عندكم دراهم فجئنا نشارككم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وأخرج بعده عن أبي عمرة مولى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بايع أهل البصرة الزبير وطلحة، 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ألف فارس أسير بهم إلى عليّ فإمّا بيّتّه وإمّا صبّحته لَعلّي أقتله قبل أن يصل إلينا، فلم يجبه أحد،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لهي الفتنة الّتي كنّا نحدّث عنها، فقال له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أتسمّيها فتنة وتقاتل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إنّا نُبصِر ولا نَبصُر؛ ما كان أمر قط إلاّ علمت موضع قدمي في غير هذا الامر فإنّي لا أدري أمقبل أنا فيه أم مدبر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الطبري</w:t>
      </w:r>
      <w:r>
        <w:rPr>
          <w:rStyle w:val="FootnoteAnchor"/>
          <w:rtl w:val="true"/>
        </w:rPr>
        <w:footnoteReference w:id="382"/>
      </w:r>
      <w:r>
        <w:rPr>
          <w:rFonts w:ascii="Amiri" w:hAnsi="Amiri" w:eastAsia="Amiri" w:cs="Amiri"/>
          <w:color w:val="111111"/>
          <w:sz w:val="28"/>
          <w:sz w:val="28"/>
          <w:szCs w:val="28"/>
          <w:rtl w:val="true"/>
          <w:lang w:bidi="ar-SA"/>
        </w:rPr>
        <w:t>عن مجالد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قدمت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البصرة، كتبت إلى زيد بن صوحان</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 xml:space="preserve">من عائشة ابنة أبي بكر أُمّ المؤمنين حبيبة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ابنها الخالص زيد بن صوحان،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أتاك كتابي هذا فاقدم، وانصرنا على أمرنا هذا، فان لم تفعل، فخذِّل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زيد بن صوحان إلى عائشة ابنة أبي بكر الصدّيق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ابنك الخالص إن اعتزلت هذا الامر ورجعت إلى بيتك، وإلاّ فأنا أوّل من نابذك</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زيد بن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أُم المؤمنين أُمرت أن تلزم بيتها وأُمرنا أن نقاتل، فتركت ما أُمرت به، وأمرتنا به، وصنعت ما أُمرنا به ونهتنا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 أبو مخنف</w:t>
      </w:r>
      <w:r>
        <w:rPr>
          <w:rStyle w:val="FootnoteAnchor"/>
          <w:rtl w:val="true"/>
        </w:rPr>
        <w:footnoteReference w:id="384"/>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عليُّ ذا قار</w:t>
      </w:r>
      <w:r>
        <w:rPr>
          <w:rStyle w:val="FootnoteAnchor"/>
          <w:rtl w:val="true"/>
        </w:rPr>
        <w:footnoteReference w:id="385"/>
      </w:r>
      <w:r>
        <w:rPr>
          <w:rFonts w:ascii="Amiri" w:hAnsi="Amiri" w:eastAsia="Amiri" w:cs="Amiri"/>
          <w:color w:val="111111"/>
          <w:sz w:val="28"/>
          <w:sz w:val="28"/>
          <w:szCs w:val="28"/>
          <w:rtl w:val="true"/>
          <w:lang w:bidi="ar-SA"/>
        </w:rPr>
        <w:t>كتبت عائشة إلى حفصة بنت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أُخبرك أنّ عليّاً قد نزل ذا قار، وأقام به مرعوباً خائفاً لما بلغه من عدّتنا وجماعتنا، فهو بمنزلة الاشفر إن تقدّم عُقر، وأن تأخرّ نُحر، فدعت حفصة جوراي لها يتغنّين ويَضْربنْ بالدفوف، فأمرتهنّ أن يقلن في غنائهن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الخبر؟ ما الخبر؟ عليّ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كالفرس الاشفر، إن تقدّم عُقر، وإن تأخّر 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وجعلت بنات الطلقاء يدخلن على حفصة، ويجتمعن لسماع ذلك الغناء، فبلغ أُمّ كلثوم بنت عليّ فلبست جلابيبها، ودخلت عليهنّ في نسوة متنكرات، ثمَّ أسفرت عن وجهها؛ فلمّا عرفتها حفصة خجلت واسترجعت، فقالت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تظاهرتما عليه منذ اليوم لقد تظاهرتما على أخيه من قبل فأنزل اللّه فيكما ما أنزل</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فقالت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 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وأمرت بالكتاب فمزّق واستغفرت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الطبري</w:t>
      </w:r>
      <w:r>
        <w:rPr>
          <w:rStyle w:val="FootnoteAnchor"/>
          <w:rtl w:val="true"/>
        </w:rPr>
        <w:footnoteReference w:id="387"/>
      </w:r>
      <w:r>
        <w:rPr>
          <w:rFonts w:ascii="Amiri" w:hAnsi="Amiri" w:eastAsia="Amiri" w:cs="Amiri"/>
          <w:color w:val="111111"/>
          <w:sz w:val="28"/>
          <w:sz w:val="28"/>
          <w:szCs w:val="28"/>
          <w:rtl w:val="true"/>
          <w:lang w:bidi="ar-SA"/>
        </w:rPr>
        <w:t>ان محمّد 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عثمان بن حنيف على عليّ بالربذة وقد نتفوا شعر رأسه ولحيته وحاجبيه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بعثتني ذا لحية وجئتك أمرد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أصبت أجراً وخيراً، إنّ الناس وليهم قبلي رجلان فعملا بالكتاب، ثمَّ نكثا بيعتي والّبا الناس عليّ، ومن العجب انقيادهما لابي </w:t>
      </w:r>
    </w:p>
    <w:p>
      <w:pPr>
        <w:pStyle w:val="BookText"/>
        <w:rPr/>
      </w:pPr>
      <w:r>
        <w:rPr>
          <w:rFonts w:ascii="Amiri" w:hAnsi="Amiri" w:eastAsia="Amiri" w:cs="Amiri"/>
          <w:color w:val="111111"/>
          <w:sz w:val="28"/>
          <w:sz w:val="28"/>
          <w:szCs w:val="28"/>
          <w:rtl w:val="true"/>
          <w:lang w:bidi="ar-SA"/>
        </w:rPr>
        <w:t xml:space="preserve">بكر وعمر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وخلافهما عليّ واللّه إنّهما ليعلمان أنّي لست بدون رجل ممّن قد مضى، اللّهمّ فاحلل ماعقدا، ولا تُبرم ماقد أحكما في أنفسهما وأرهما المساءة فيما قد عملا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وأخرج</w:t>
      </w:r>
      <w:r>
        <w:rPr>
          <w:rStyle w:val="FootnoteAnchor"/>
          <w:rtl w:val="true"/>
        </w:rPr>
        <w:footnoteReference w:id="388"/>
      </w:r>
      <w:r>
        <w:rPr>
          <w:rFonts w:ascii="Amiri" w:hAnsi="Amiri" w:eastAsia="Amiri" w:cs="Amiri"/>
          <w:color w:val="111111"/>
          <w:sz w:val="28"/>
          <w:sz w:val="28"/>
          <w:szCs w:val="28"/>
          <w:rtl w:val="true"/>
          <w:lang w:bidi="ar-SA"/>
        </w:rPr>
        <w:t>عن ابن أبي ليلى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 إلى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أمّا بعد فإنّي اخترتكم والنزول بين أظهركم لما أعرف من مودَّتكم وحبّكم للّه عزّ وجلّ ولرسوله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جاءني ونصرني فقد أجاب الحقّ وقضي الذي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الطفيل</w:t>
      </w:r>
      <w:r>
        <w:rPr>
          <w:rStyle w:val="FootnoteAnchor"/>
          <w:rtl w:val="true"/>
        </w:rPr>
        <w:footnoteReference w:id="38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يأتيكم من الكوفة اثنا عشر ألف رجل ورجلٌ، فقعدت على نجفة ذي قار، فأحصيتم فما زادوا رجلاً ولا نقصوا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الطبري</w:t>
      </w:r>
      <w:r>
        <w:rPr>
          <w:rStyle w:val="FootnoteAnchor"/>
          <w:rtl w:val="true"/>
        </w:rPr>
        <w:footnoteReference w:id="390"/>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الخبر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خبر السبعين الّذين قتلوا مع العبدي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فأقبل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اثني عشر ألفاً فقدم البصرة وجعل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لهف نفسي على ربيعة ربيعة السامعة المطيعة</w:t>
      </w:r>
    </w:p>
    <w:p>
      <w:pPr>
        <w:pStyle w:val="BookText"/>
        <w:rPr/>
      </w:pPr>
      <w:r>
        <w:rPr>
          <w:rFonts w:ascii="Amiri" w:hAnsi="Amiri" w:eastAsia="Amiri" w:cs="Amiri"/>
          <w:color w:val="111111"/>
          <w:sz w:val="28"/>
          <w:sz w:val="28"/>
          <w:szCs w:val="28"/>
          <w:rtl w:val="true"/>
          <w:lang w:bidi="ar-SA"/>
        </w:rPr>
        <w:t>سنّتها كانت بها الوقيعة</w:t>
      </w:r>
    </w:p>
    <w:p>
      <w:pPr>
        <w:pStyle w:val="BookText"/>
        <w:rPr/>
      </w:pPr>
      <w:r>
        <w:rPr>
          <w:rFonts w:ascii="Amiri" w:hAnsi="Amiri" w:eastAsia="Amiri" w:cs="Amiri"/>
          <w:color w:val="111111"/>
          <w:sz w:val="28"/>
          <w:sz w:val="28"/>
          <w:szCs w:val="28"/>
          <w:rtl w:val="true"/>
          <w:lang w:bidi="ar-SA"/>
        </w:rPr>
        <w:t>وفي تذكرة سبط ابن الجوزي في ذكر حرب الجمل</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ثمّ إنّ عليّاً قارب البصرة كتب إلى طلحة والزبير وعائشة ومن معهم كتاباً لتركيب الحجّة عليهم</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عبداللّه عليّ أمير المؤمنين إلى طلحة والزبير وعائشة 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يا طلحة والزبير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علمتما </w:t>
      </w:r>
    </w:p>
    <w:p>
      <w:pPr>
        <w:pStyle w:val="BookText"/>
        <w:rPr/>
      </w:pPr>
      <w:r>
        <w:rPr>
          <w:rFonts w:ascii="Amiri" w:hAnsi="Amiri" w:eastAsia="Amiri" w:cs="Amiri"/>
          <w:color w:val="111111"/>
          <w:sz w:val="28"/>
          <w:sz w:val="28"/>
          <w:szCs w:val="28"/>
          <w:rtl w:val="true"/>
          <w:lang w:bidi="ar-SA"/>
        </w:rPr>
        <w:t>أنّي لم أرد البيعة حتّى أكرِهتُ عليها، وأنتما ممّن رضي ببيعتي، فإن كنتما بايعتما طائعين فتوبا إلى اللّه تعالى، وارجعا عمّا أنتما عليه، وإن كنتما بايعتما مكرهين، فقد جعلتما لي السبيل عليكما بإظهاركما الطاعة وكتمانكما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يا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ياشيخ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يا 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فارس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ودفعكما هذا الامر قبل أن تدخلا فيه فكان أوسع لكما من خروجكما منه بعد إقراركما؛ وأنت يا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خرجت من بيتك عاصية للّه ولرسوله تطلبين أمراً كان عنك موضوعاً، ثمَّ تزعمين أنّ تريدين الاصلاح بين المسلمين فخبّريني ما للنساء وقود الجيوش والبروز للرّجال والوقوع بين أهل القبلة، وسفك الدّماء المحترمة؟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إنّك طلبت على زعمك دم عثمان، وما أنت وذاك وعثمان رجل من بني أُميّة وأنت من 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أنت بالامس تقولين في ملا من أصحاب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نعثلاً فقد كفر، ثمّ تطلبين اليوم بدمه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فأتّقي اللّه وارجعي إلى بيتك، واسبلي عليك سترك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أجابوه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w:t>
      </w:r>
      <w:r>
        <w:rPr>
          <w:rStyle w:val="FootnoteAnchor"/>
          <w:rtl w:val="true"/>
        </w:rPr>
        <w:footnoteReference w:id="392"/>
      </w:r>
      <w:r>
        <w:rPr>
          <w:rFonts w:ascii="IRNazanin" w:hAnsi="IRNazanin" w:eastAsia="IRNazanin"/>
          <w:color w:val="111111"/>
          <w:sz w:val="28"/>
          <w:sz w:val="28"/>
          <w:szCs w:val="28"/>
          <w:rtl w:val="true"/>
          <w:lang w:bidi="fa-IR"/>
        </w:rPr>
        <w:t>فأجابت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الامر عن العتاب، ولن ندخل في طاعتك أبداً فاقض ما أنت قاض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تاريخ ابن أعثم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طلحة والزبير لم يكتبا إليه ولكنّهما أجاباه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سرت مسيراً له ما بعده، ولست راجعاً وفي نفسك منه حاجة، فامضِ لامرك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أنت فلست راضياً دون دخولنا في طاعتك، ولسنا بداخلين فيها أبداً فاقض ما أنت قاض</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المؤرخ الواسع الاطّلاع بأخبار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مخنف لوط بن يحيى </w:t>
      </w:r>
    </w:p>
    <w:p>
      <w:pPr>
        <w:pStyle w:val="BookText"/>
        <w:rPr/>
      </w:pP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توفّي أبو مخنف سنة سبع وخمسين ومائة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فوات الوفيات </w:t>
      </w:r>
      <w:r>
        <w:rPr>
          <w:rFonts w:eastAsia="Amiri" w:cs="Amiri" w:ascii="Amiri" w:hAnsi="Amiri"/>
          <w:color w:val="111111"/>
          <w:sz w:val="28"/>
          <w:szCs w:val="28"/>
          <w:lang w:bidi="ar-SA"/>
        </w:rPr>
        <w:t>288/2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تفصيلاً وافياً عن ورود عائشة وطلحة والزبير البصرة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الزبير وطلحة أغذّا السّير بعائشة حتّى انتهوا إلى حفر أبي موسى الاشعريّ‌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وهو قريب من البصرة، وكتبا إلى عثمان بن حنيف الانصاري وهوعامل عليّ على البصرة أن اخل لنا دار الامارة، فلمّا وصل كتابهما إليه بعث إلى الاحنف بن قيس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وأُسد الغابة </w:t>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 xml:space="preserve">، ووفيّات الاعيان </w:t>
      </w:r>
      <w:r>
        <w:rPr>
          <w:rFonts w:eastAsia="Amiri" w:cs="Amiri" w:ascii="Amiri" w:hAnsi="Amiri"/>
          <w:color w:val="111111"/>
          <w:sz w:val="28"/>
          <w:szCs w:val="28"/>
          <w:lang w:bidi="ar-SA"/>
        </w:rPr>
        <w:t>186/2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القوم قدموا علينا، ومعهم زوجة رسول اللّه، والناس إليها سراع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الاحنف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جاءوك للطلب بدم عثمان، وهم الّذين الّبوا على عثمان الناس وسفكوا دمه، أراهم واللّه لايزايلونا حتّى يلقوا العداوة بيننا، ويسفكوا دماءنا، وأظنهم واللّه سيركبون منك خاصّة ما لا قبل لك به إن لم تتأهّب لهم بالنّهوض إليهم في من معك من أهل البصرة، فإنّك اليوم الوالي عليهم، وأنت فيهم مطاع، فسر إليهم بالنّاس وبادرهم قبل أن يكونوا معك في دار واحدة، فيكون النّاس لهم أطوع منهم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عثمان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ما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لكنّني أكره الشرّ، وأن أبدأهم به، وأرجو العافية والسلامة إلى أن يأتيني كتاب أمير المؤمنين ورأيه فأعمل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أتاه بعد الاحنف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بن جَبَلَةَ من بني عمرو بن وديعة، فأقرأه كتاب طلحة والزبير،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 الاحنف، وأجابه عثمان بمثل جوابه للاحنف فقال له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لي حتّى أسير إليهم بالنّاس، فإن دخلوا في طاعة أمير المؤمنين وإلاّ نابذتهم على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ذلك رأيي لسرت إليهم بنفسي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دخلوا عليك هذا المصر لينتقلنَّ قلوب كثير من الناس إليهم وليزيلَنَّك عن مجلسك هذا، وأنت أعلم فأبى عليه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عليُّ إلى عثمان لمّا بلغه مشارفة القوم البصرة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عبداللّه عليّ أمير المؤمنين إلى عثمان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البغاة عاهدوا اللّه، ثمَّ نكثوا، وتوجّهوا إلى مصرك، وساقهم الشيطان لطلب مالا يرضى اللّه به، واللّه أشدُّ بأساً وأشدُّ تنكيلاً، فاذا قدموا عليك فادعهم إلى الطاعة والرّجوع إلى الوفاء بالعهد، والميثاق الّذي فارقونا عليه، فإن أجابوا فأحسن جوارهم ماداموا عندك، وإن أبوا إلاّ التمسّك بحبل النكث والخلاف، فناجزهم القتال حتّى يحكم اللّه بينك وبينهم، وهو خير الحاكمين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وكتبت كتابي هذا إليك من الربذة وأنا معجل المسير إليك إن شاء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وكتب عبيد اللّه بن أبي رافع في سنة ست وثلاثين</w:t>
      </w:r>
      <w:r>
        <w:rPr>
          <w:rFonts w:eastAsia="Amiri" w:cs="Amiri" w:ascii="Amiri" w:hAnsi="Amiri"/>
          <w:color w:val="111111"/>
          <w:sz w:val="28"/>
          <w:szCs w:val="28"/>
          <w:rtl w:val="true"/>
          <w:lang w:bidi="ar-SA"/>
        </w:rPr>
        <w:t>:</w:t>
      </w:r>
      <w:r>
        <w:rPr>
          <w:rStyle w:val="FootnoteAnchor"/>
          <w:rtl w:val="true"/>
        </w:rPr>
        <w:footnoteReference w:id="394"/>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وصل كتاب عليّ إلى عثمان أرسل إلى أبي الاسود الدؤلي</w:t>
      </w:r>
      <w:r>
        <w:rPr>
          <w:rStyle w:val="FootnoteAnchor"/>
          <w:rtl w:val="true"/>
        </w:rPr>
        <w:footnoteReference w:id="395"/>
      </w:r>
      <w:r>
        <w:rPr>
          <w:rFonts w:ascii="Amiri" w:hAnsi="Amiri" w:eastAsia="Amiri" w:cs="Amiri"/>
          <w:color w:val="111111"/>
          <w:sz w:val="28"/>
          <w:sz w:val="28"/>
          <w:szCs w:val="28"/>
          <w:rtl w:val="true"/>
          <w:lang w:bidi="ar-SA"/>
        </w:rPr>
        <w:t>وعمران بن الحصين الخزاعيّ فأمرهما أن يسيرا حتّى يأتياه بعلم القوم، وما الذي أقدمهم، فانطلقا حتّى إذا أتيا حفر أبي موسى، وبه معسكر القوم، فدخلا على عائشة، فسألاها، ووعظاها، وأذكراها، وناشداها اللّه، فقالت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إلقيا طلحة والزبير، فقاما من عندها ولقيا الزبير فكلّماه،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جئنا للطلب بدم عثمان، وندعو الناس إلى أن يردّوا أمر الخلافة شورى ليختار الناس لانفسهم،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عثمان لم يقتل بالبصرة لِيُطلب دمه فيها، وأنت تعلم قتلة عثمان من هم، وأين هم، وإنّك وصاحبك وعائشة كنتم 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الناس عليه، وأعظمهم إغراء بدمه فأقيدوا من أنفسكم؛ وأمّا إعادة أمر الخلافة شورى، فكيف وقد بايعتم عليّاً طائعين غير مكرهين، وأنت يا أبا عبداللّه لم يبعد العهد بقيامك دون هذا الرجل يوم مات رسول اللّه آخذ قائم سيفك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أحقّ بالخلافة منه، ولا أولى بها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وامتنعت عن بيعة أبي بكر،</w:t>
      </w:r>
      <w:r>
        <w:rPr>
          <w:rStyle w:val="FootnoteAnchor"/>
          <w:rtl w:val="true"/>
        </w:rPr>
        <w:footnoteReference w:id="396"/>
      </w:r>
      <w:r>
        <w:rPr>
          <w:rFonts w:ascii="Amiri" w:hAnsi="Amiri" w:eastAsia="Amiri" w:cs="Amiri"/>
          <w:color w:val="111111"/>
          <w:sz w:val="28"/>
          <w:sz w:val="28"/>
          <w:szCs w:val="28"/>
          <w:rtl w:val="true"/>
          <w:lang w:bidi="ar-SA"/>
        </w:rPr>
        <w:t>فأين ذلك الفعل من هذا القول،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اذهبا فالقيا </w:t>
      </w:r>
    </w:p>
    <w:p>
      <w:pPr>
        <w:pStyle w:val="BookText"/>
        <w:rPr/>
      </w:pPr>
      <w:r>
        <w:rPr>
          <w:rFonts w:ascii="IRNazanin" w:hAnsi="IRNazanin" w:eastAsia="IRNazanin"/>
          <w:color w:val="111111"/>
          <w:sz w:val="28"/>
          <w:sz w:val="28"/>
          <w:szCs w:val="28"/>
          <w:rtl w:val="true"/>
          <w:lang w:bidi="fa-IR"/>
        </w:rPr>
        <w:t>طلحه، فقاما الی طلحه فوجداه خشن الملمس، شدید العریکه، قوی العزم فی اثاره الفتنه واضرام نار الحرب، فانصرفا الی عثمان بن حنیف، فاخبراه وقال له ابو الاسود الدئلی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یاابن حنیف قد اتیت فانفر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وطاعن القوم، وجالد، واصبر</w:t>
      </w:r>
    </w:p>
    <w:p>
      <w:pPr>
        <w:pStyle w:val="BookText"/>
        <w:rPr/>
      </w:pPr>
      <w:r>
        <w:rPr>
          <w:rFonts w:ascii="IRNazanin" w:hAnsi="IRNazanin" w:eastAsia="IRNazanin"/>
          <w:color w:val="111111"/>
          <w:sz w:val="28"/>
          <w:sz w:val="28"/>
          <w:szCs w:val="28"/>
          <w:rtl w:val="true"/>
          <w:lang w:bidi="fa-IR"/>
        </w:rPr>
        <w:t>وابرز لها مستلئما وشمر</w:t>
      </w:r>
    </w:p>
    <w:p>
      <w:pPr>
        <w:pStyle w:val="BookText"/>
        <w:rPr/>
      </w:pPr>
      <w:r>
        <w:rPr>
          <w:rFonts w:ascii="IRNazanin" w:hAnsi="IRNazanin" w:eastAsia="IRNazanin"/>
          <w:color w:val="111111"/>
          <w:sz w:val="28"/>
          <w:sz w:val="28"/>
          <w:szCs w:val="28"/>
          <w:rtl w:val="true"/>
          <w:lang w:bidi="fa-IR"/>
        </w:rPr>
        <w:t>فقال ابن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والحرمین لافعلن، وامر منادیه، فنادی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السلاح، السلاح فاجتمعوا الیه وقال ابو الاسود الدؤلی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اتینا الزبیر فدانی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وطلحه کالنجم او ابعد</w:t>
      </w:r>
    </w:p>
    <w:p>
      <w:pPr>
        <w:pStyle w:val="BookText"/>
        <w:rPr/>
      </w:pPr>
      <w:r>
        <w:rPr>
          <w:rFonts w:ascii="IRNazanin" w:hAnsi="IRNazanin" w:eastAsia="IRNazanin"/>
          <w:color w:val="111111"/>
          <w:sz w:val="28"/>
          <w:sz w:val="28"/>
          <w:szCs w:val="28"/>
          <w:rtl w:val="true"/>
          <w:lang w:bidi="fa-IR"/>
        </w:rPr>
        <w:t xml:space="preserve">واحسن قولیهما فادح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یضیق به الخطب مستنکد</w:t>
      </w:r>
    </w:p>
    <w:p>
      <w:pPr>
        <w:pStyle w:val="BookText"/>
        <w:rPr/>
      </w:pPr>
      <w:r>
        <w:rPr>
          <w:rFonts w:ascii="IRNazanin" w:hAnsi="IRNazanin" w:eastAsia="IRNazanin"/>
          <w:color w:val="111111"/>
          <w:sz w:val="28"/>
          <w:sz w:val="28"/>
          <w:szCs w:val="28"/>
          <w:rtl w:val="true"/>
          <w:lang w:bidi="fa-IR"/>
        </w:rPr>
        <w:t xml:space="preserve">وقد اوعدونا بجهد الوعید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فاهون علینا بما اوعدوا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فاقبل القوم فلما انتهوا الی المربد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رجل من بنی جشم فقال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فلان الجشمي، وقد أتاكم هؤلاء القوم، فإن أتوكم خائفين، لقد أتوكم من المكان الّذي يأمنُ فيه الطير والوحش والسباع،</w:t>
      </w:r>
      <w:r>
        <w:rPr>
          <w:rStyle w:val="FootnoteAnchor"/>
          <w:rtl w:val="true"/>
        </w:rPr>
        <w:footnoteReference w:id="397"/>
      </w:r>
      <w:r>
        <w:rPr>
          <w:rFonts w:ascii="Amiri" w:hAnsi="Amiri" w:eastAsia="Amiri" w:cs="Amiri"/>
          <w:color w:val="111111"/>
          <w:sz w:val="28"/>
          <w:sz w:val="28"/>
          <w:szCs w:val="28"/>
          <w:rtl w:val="true"/>
          <w:lang w:bidi="ar-SA"/>
        </w:rPr>
        <w:t>وإن أتوكم للطّلب بدم عثمان، فغيرنا وليَ قتله، فأطيعوني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ورُدّوهم من حيث أقبلوا، فإنّكم إن لم تفعلوا لم تسلموا من الحرب الضروس والفتنة الصَمّاء</w:t>
      </w:r>
      <w:r>
        <w:rPr>
          <w:rStyle w:val="FootnoteAnchor"/>
          <w:rtl w:val="true"/>
        </w:rPr>
        <w:footnoteReference w:id="398"/>
      </w:r>
      <w:r>
        <w:rPr>
          <w:rFonts w:ascii="Amiri" w:hAnsi="Amiri" w:eastAsia="Amiri" w:cs="Amiri"/>
          <w:color w:val="111111"/>
          <w:sz w:val="28"/>
          <w:sz w:val="28"/>
          <w:szCs w:val="28"/>
          <w:rtl w:val="true"/>
          <w:lang w:bidi="ar-SA"/>
        </w:rPr>
        <w:t>الّتي لاتُبقي ولا تذر فحصبه ناس من أهل البصرة فأمسك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أهل البصرة إلى المِربَدِ حتّى ملاوه مشاةً وركباناً، فقام طلحة فأشار إلى الناس بالسكوت ليخطب فسكتوا بعد جهد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 عثمان بن عفّان كان من أهل السابقة والفضيلة ومن المهاجرين الاوَّلين الّذين رضي اللّه عنهم ورضوا عنه، ونزل القرآن ناطقاً بفضلهم، وأحد أئمّة المسلمين الوالين عليكم بعد أبي بكر وعمر صاحبي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أحدث أحداثاً نقمناها عليه فأتيناه فاستعتبناه فأعتبنا، فعدا عليه امرؤٌ ابتزّ هذه الاُمّة أمرها غصباً بغير رضاً منها ولا مشورة، فقتله</w:t>
      </w:r>
      <w:r>
        <w:rPr>
          <w:rStyle w:val="FootnoteAnchor"/>
          <w:rtl w:val="true"/>
        </w:rPr>
        <w:footnoteReference w:id="399"/>
      </w:r>
      <w:r>
        <w:rPr>
          <w:rFonts w:ascii="Amiri" w:hAnsi="Amiri" w:eastAsia="Amiri" w:cs="Amiri"/>
          <w:color w:val="111111"/>
          <w:sz w:val="28"/>
          <w:sz w:val="28"/>
          <w:szCs w:val="28"/>
          <w:rtl w:val="true"/>
          <w:lang w:bidi="ar-SA"/>
        </w:rPr>
        <w:t>وساعده على ذلك قوم غير أتقياء ولا أبرار فقتل محرماً بريئاً تائباً، وقد جئناكم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نطلب بدم عثمان وندعوكم إلى الطلب بدمه، فإن نحن أمكننا اللّه من قتلته قتلناهم به، وجعلنا هذا الامر شورى بين المسلمين، وكانت خلافةً رحمةً للاُمّة جميعاً فإنَّ كلَّ من أخذ الامر من غير رضاً من العامّة ولا مشورة منها ابتزازاً كان ملكه عضوضاً وحدثاً كبيراً</w:t>
      </w:r>
      <w:r>
        <w:rPr>
          <w:rFonts w:eastAsia="Amiri" w:cs="Amiri" w:ascii="Amiri" w:hAnsi="Amiri"/>
          <w:color w:val="111111"/>
          <w:sz w:val="28"/>
          <w:szCs w:val="28"/>
          <w:rtl w:val="true"/>
          <w:lang w:bidi="ar-SA"/>
        </w:rPr>
        <w:t>.</w:t>
      </w:r>
      <w:r>
        <w:rPr>
          <w:rStyle w:val="FootnoteAnchor"/>
          <w:rtl w:val="true"/>
        </w:rPr>
        <w:footnoteReference w:id="400"/>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قام الزبير فتكلّم بمثل كلام طلحة، فقام إليهما ناس من أهل البصرة فقالوا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تبايعا عليّاً في من بايعه، ففيم بايعتما ثمَّ نكثتما؟ </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بايعناه، وما لاحد في أعناقنا بيعة، وإنّما استكرهنا على بيعته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صدقا، وأحسنا القول، وقطعنا بالثواب، وقال 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صدقا، ولا أصابا في القول؛ حتّى ارتفعت الاصوات،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أقبلت عائشة على جملها، فنادت بصوت مرتفع،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أقلّوا الكلام واسكتوا، فأسكت الناس لها،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أمير المؤمنين عثمان قد كان غيّر وبدّل ثمَّ لم يزل يغسل ذلك بالتوبة حتّى قتل مظلوماً تائباً، وإنّما نقموا عليه ضربة بالسّوط وتأميره الشبّان، وحمايته موضع الغمامة، فقتلوه محرماً في حرمة الشهر، وحرمة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ذبحاً كما يذبح الجمل، ألا وإنَّ قريشاً رمت غرضها بنبالها، وأدمت أفواهها بأيديها، وما نالت بقتلها إيّاه شيئاً، ولا سلكت به سبيلاً قاصداً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ليرونها بلايا عقيمةً تنبّه النائم، وتقيم الجالس، وليسلّطنَّ عليهم قوم لا يرحمونهم يسومونهم سوء العذاب،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بلغ من ذنب عثمان مايستحلُّ به دمه، مصتموه كما يماص الثوب الرحيض</w:t>
      </w:r>
      <w:r>
        <w:rPr>
          <w:rStyle w:val="FootnoteAnchor"/>
          <w:rtl w:val="true"/>
        </w:rPr>
        <w:footnoteReference w:id="401"/>
      </w:r>
      <w:r>
        <w:rPr>
          <w:rFonts w:ascii="Amiri" w:hAnsi="Amiri" w:eastAsia="Amiri" w:cs="Amiri"/>
          <w:color w:val="111111"/>
          <w:sz w:val="28"/>
          <w:sz w:val="28"/>
          <w:szCs w:val="28"/>
          <w:rtl w:val="true"/>
          <w:lang w:bidi="ar-SA"/>
        </w:rPr>
        <w:t>ثمّ عدوتم عليه، فقتلتموه بعد توبته وخروجه من ذنبه، وبايعتم ابن أبي طالب بغير مشورة من الجماعة، ابتزازاً وغصباً، أترونني أغضب لكم من سوط عثمان ولسانه، ولا أغضب لعثمان من سيوفكم؟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إنّ عثمان قتل مظلوماً، فاطلبوا قتلته، فإذا ظفرتم بهم فاقتلوهم، ثمّ اجعلوا الامر شورى بين الرهط الّذين اختارهم أمير المؤمنين عمر بن الخطّاب؛ ولا يدخل فيهم من شرك في دم عثمان</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فماج النّاس واختلطوا، فمن 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ما قالت؛ ومن 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وهذا الامر؟ إنّما هي امرأة مأمورة بلزوم بيتها؛ وارتفعت الاصوات، وكثر اللغط، حتّى تضاربوا بالنعال، وتراموا بالحصا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النّاس تمايزوا فصاروا 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فريق مع عثمان بن حنيف، وفريق مع عائشة </w:t>
      </w:r>
    </w:p>
    <w:p>
      <w:pPr>
        <w:pStyle w:val="BookText"/>
        <w:rPr/>
      </w:pPr>
      <w:r>
        <w:rPr>
          <w:rFonts w:ascii="IRNazanin" w:hAnsi="IRNazanin" w:eastAsia="IRNazanin"/>
          <w:color w:val="111111"/>
          <w:sz w:val="28"/>
          <w:sz w:val="28"/>
          <w:szCs w:val="28"/>
          <w:rtl w:val="true"/>
          <w:lang w:bidi="fa-IR"/>
        </w:rPr>
        <w:t>وأصحابها</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أقبل طلحة والزبير من المِرْبَدِ يريدان عثمان بن حنيف، فوجداه وأصحابه قد أخذوا بأفواه السكك، فمضوا حتّى انتهوا إلى موضع الدبّاغين فاستقبلهم أصحاب ابن حنيف فشجرهم طلحة والزبير وأصحابهما بالرماح، فحمل عليهم حكيم بن جبلة، فلم يزل هو وأصحابه يقاتلونهم حتّى أخرجوهم من جميع السكك، ورمتهم النساء من فوق البيوت بالحجارة فأخذوا إلى مقبرة بني مازن، فوقفوا بها مليّاً حتّى ثابت إليهم خيلهم، ثمَّ أخذوا على مسنّاة البصرة حتّى انتهوا إلى الزابوقة ثمّ سبخة دار الرزق</w:t>
      </w:r>
      <w:r>
        <w:rPr>
          <w:rStyle w:val="FootnoteAnchor"/>
          <w:rtl w:val="true"/>
        </w:rPr>
        <w:footnoteReference w:id="403"/>
      </w:r>
      <w:r>
        <w:rPr>
          <w:rFonts w:ascii="Amiri" w:hAnsi="Amiri" w:eastAsia="Amiri" w:cs="Amiri"/>
          <w:color w:val="111111"/>
          <w:sz w:val="28"/>
          <w:sz w:val="28"/>
          <w:szCs w:val="28"/>
          <w:rtl w:val="true"/>
          <w:lang w:bidi="ar-SA"/>
        </w:rPr>
        <w:t>فنزلوها وأتاهما عبداللّه بن حكيم التميميّ لمّا نزلا السبخة بكتب كانا كتباها إليه، فقال لطلحة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هذه كتبك إلينا؟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 أمس تدعونا إلى خلع عثمان وقتله حتّى إذا قتلته أتيتّنا ثائراً بدمه؟ فلعمري ما هذا رأيك، لا تريد إلاّ هذه الدنيا مهلاً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هذا رأيك فلم قبلت من عليّ ما عرض عليك من البيعة، فبايعته طايعاً راضياً، ثمّ نكثت بيعتك، ثمَّ جئت لتدخلنا في فتنتك؟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دعاني إلى بيعته بعدما بايع النّاس، فعلمت أنّي لو لم أقبل ما عرضه عليَّ لم يتم لي، ثمّ يغري بي من معه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أصبحا من غد، فصفّا للحرب، وخرج عثمان بن حنيف إليهما في أصحابه، فناشدهما اللّه والاسلام وأذكرهما بيعتهما عليّاً،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نطلب بدم عثمان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أنتما وذاك، أين بنوه؟ أين بنو عمّه الّذين هم أحقُّ به منكم؟</w:t>
      </w:r>
      <w:r>
        <w:rPr>
          <w:rStyle w:val="FootnoteAnchor"/>
          <w:rtl w:val="true"/>
        </w:rPr>
        <w:footnoteReference w:id="404"/>
      </w:r>
      <w:r>
        <w:rPr>
          <w:rFonts w:ascii="Amiri" w:hAnsi="Amiri" w:eastAsia="Amiri" w:cs="Amiri"/>
          <w:color w:val="111111"/>
          <w:sz w:val="28"/>
          <w:sz w:val="28"/>
          <w:szCs w:val="28"/>
          <w:rtl w:val="true"/>
          <w:lang w:bidi="ar-SA"/>
        </w:rPr>
        <w:t>كلاّ واللّه، ولكنّكما حسدتماه حيث اجتمع الناس عليه، وكنتما ترجوان هذا الامر وتعملان له، وهل كان أحد أشدَّ على عثمان قولاً منكما؟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فشتماه شتماً قبيحاً وذكرا أُمّه،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للزبير أما واللّه لولا صفيّة ومكانها من رسول اللّه فإنّها أدنتك إلى الظلّ وإنّ الامر بيني وبينك يا ابن الصعبة</w:t>
      </w:r>
      <w:r>
        <w:rPr>
          <w:rStyle w:val="FootnoteAnchor"/>
          <w:rtl w:val="true"/>
        </w:rPr>
        <w:footnoteReference w:id="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من القول؛ لاعلمتكما من أمركما ما يسوءكما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قد أعذرت إلى هذين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حمل عليهم واقتتل النّاس قتالاً شديداً ثمَّ تحاجزوا واصطلحوا على أن يُكتب بينهم كتاب الصلح، فكتب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اصطلح عليه عثمان بن حنيف الانصاري ومن معه من المؤمنين من شعية أمير المؤمنين عليّ بن أبي طالب، وطلحة والزبير ومن معهما من المؤمنين والمسلمين من شيعتهما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لعثمان بن حنيف دار الامارة، والرحبة، والمسجد، وبيت المال، والمنبر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لطلحة والزبير ومن معهما أن ينزلوا حيث شاءوا من البصرة ولا يضار بعضهم بعضاً في طريق، ولا فرضة</w:t>
      </w:r>
      <w:r>
        <w:rPr>
          <w:rStyle w:val="FootnoteAnchor"/>
          <w:rtl w:val="true"/>
        </w:rPr>
        <w:footnoteReference w:id="406"/>
      </w:r>
      <w:r>
        <w:rPr>
          <w:rFonts w:ascii="Amiri" w:hAnsi="Amiri" w:eastAsia="Amiri" w:cs="Amiri"/>
          <w:color w:val="111111"/>
          <w:sz w:val="28"/>
          <w:sz w:val="28"/>
          <w:szCs w:val="28"/>
          <w:rtl w:val="true"/>
          <w:lang w:bidi="ar-SA"/>
        </w:rPr>
        <w:t>ولا سوق، ولا شريعة، ولا مرفق، حتّى يقدم أمير المؤمنين عليّ بن أبي طالب فإن أحبّوا دخلوا في ما دخلت فيه الاُمّة، وإن أحبّوا لحق كلُّ قوم بهواهم وما أحبّوا من قتال أو سلم أو خروج أو إقامة، وعلى الفريقين بما كتبوا عهد اللّه وميثاقه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وأشدّ ما أخذه على نبيّ من أنبيائه من عهد وذمّة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وختم الكتاب</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ورجع عثمان بن حنيف حتّى دخل دار الامارة، وقال لاصحابه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الحقوا رحمكم اللّه بأهلكم، وضعوا سلاحكم وداووا جرحاكم، فمكثوا أيّاماً ثمّ إنّ </w:t>
      </w:r>
    </w:p>
    <w:p>
      <w:pPr>
        <w:pStyle w:val="BookText"/>
        <w:rPr/>
      </w:pPr>
      <w:r>
        <w:rPr>
          <w:rFonts w:ascii="Amiri" w:hAnsi="Amiri" w:eastAsia="Amiri" w:cs="Amiri"/>
          <w:color w:val="111111"/>
          <w:sz w:val="28"/>
          <w:sz w:val="28"/>
          <w:szCs w:val="28"/>
          <w:rtl w:val="true"/>
          <w:lang w:bidi="ar-SA"/>
        </w:rPr>
        <w:t>طلحة والزبير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قدم عليُّ ونحن على هذا الحال من القلّة والضعف ليأخذن بأعناقنا، فأجمعا على مراسلة القبائل، واستمالة العرب، فأرسلا إلى وجوه النّاس وأهل الرياسة والشرف، يدعوانهم إلى الطلب بدم عثمان، وخلع عليّ، وإخراج ابن حنيف من البصرة، فبايعهم على ذلك الازد وضبّة وقيس عيلان،</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وضبّة بن أد بن طابخة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وأكبر قبائل بني 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بكر بن سعد بن ضبة؛ قتل منهم سبعمائة بين يدي أُمّ المؤمنين يوم الجمل، وكان من أشراف المقتولين فيهم يوم ذاك عمرو بن يثربي، والحصين بن 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جمهرة الانساب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وراجع الاشتقاق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كلّه إلاّ الرجل والرجلين من القبيلة كرهوا أمرهم فتواروا عنهم، وأرسلوا إلى هلال بن وكيع التميميّ‌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ابن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وكيع بن بشر، كان سيد بن تميم، رأسه عمر بن الخطاب، وابنه هلال رأسه عمر بعد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الاشتقاق 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الاستيعاب ص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مع عائشة يوم الجمل، وراجع أسد الغابة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يأتهم فجاءه طلحة والزبير إلى داره، فتوارى عنهما، فقالت له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أتاك شيخا قريش، فتواريت عنهما، فلم تزل به حتّى ظهر لهما، وبايعهما، ومعه بنو عمرو بن تميم كلّهم وبنو حنظلة إلاّ بني يربوع، فإن عامّتهم كانوا شيعة لعليّ، وبايعهم بنو دارم كلّهم إلاّ نفر من بني مجاشع ذوي دين وفضل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تميم بن مرّة بن أد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وبنوه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وإياهم يقصد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بنو عمرو بن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مناة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وبنوه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زيد مناة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وبنو مالك أربعة،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حنظلة، وفيهم البيت والعدد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وبنو حنظلة ثمانية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وبنو يربوع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وايّاهم يقصد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بني يربوع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وبنو مالك أحد عشر وفيهم البيت والعدد من بني حنظلة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بني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دارم واليه كان ينتسب هلال بن وكيع الدارمي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وبنو دارم تسعة، منهم مجاشع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واياهم يقصد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بني مجاشع</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ومجاشع هو ابن دارم بن مالك بن حنظلة بن مالك بن زيد مناة بن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جمهرة أنساب العرب 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والاشتقاق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استوثق لطلحة والزبير أمرهما خرجا في ليلة مظلمة ذات ريح ومطر، ومعهما أصحابهما قد ألبسوهم الدروع وظاهروا فوقها بالثياب، فانتهوا إلى المسجد وقت صلاة الفجر، وقد سبقهم عثمان بن حنيف إليه، وأُقيمت الصلاة فتقدّم عثمان ليصلّي بهم فأخّره أصحاب طلحة والزبير وقدّموا الزبير، فجاءت السبابجة</w:t>
      </w:r>
      <w:r>
        <w:rPr>
          <w:rStyle w:val="FootnoteAnchor"/>
          <w:rtl w:val="true"/>
        </w:rPr>
        <w:footnoteReference w:id="408"/>
      </w:r>
      <w:r>
        <w:rPr>
          <w:rFonts w:ascii="Amiri" w:hAnsi="Amiri" w:eastAsia="Amiri" w:cs="Amiri"/>
          <w:color w:val="111111"/>
          <w:sz w:val="28"/>
          <w:sz w:val="28"/>
          <w:szCs w:val="28"/>
          <w:rtl w:val="true"/>
          <w:lang w:bidi="ar-SA"/>
        </w:rPr>
        <w:t>وهم الشرط حرس بيت المال، فأخّروا الزبير وقدّموا عثمان؛ فغلبهم أصحاب الزبير فقدّموا الزبير وأخّروا عثمان؛ ولم يزالوا كذلك حتّى كادت الشمس أن تطلع، وصاح بهم أهل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تتّقون اللّه يا أصحاب محمّد، وقد طلعت الشمس فغلب الزبير فصلّى بالناس، فلمّا انصرف من صلاته صاح بأصحابه المستسلحين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خذوا عثمان بن حنيف، فأخذوه بعد أن تضارب هو ومروان بن الحكم بسيفيهما؛ فلمّا أُسر ضُرِب ضربَ الموت، ونُتِف حاجباه وأشفار عينيه وكلّ شعرة في رأسه ووجهه؛ وأخذوا السبابجة وهم سبعون رجلاً، فانطلقوا بهم وبعثمان بن حنيف إلى 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لابان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إليه فاضرب عنقه فإنّ الانصار قتلت أباك، وأعانت على قتله؛ فنادى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أخي سهل بن حنيف خليفة عليّ بن أبي طالب على المدينة وأُقسم باللّه إن قتلتموني ليضعنَّ السيف في بني أبيكم، وأهلكم، ورهطكم، فلا يبقي منكم أحداً، فكفّوا عنه وخافوا أن يوقع سهل بن حنيف بعيالاتهم وأهلهم بالمدينة، فتركوه، وأرسلت عائشة إلى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اقتل السبابجة، فإنّه قد بلغني الّذي صنعوا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فذبحهم واللّه الزبير كما يذبح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ذلك منهم عبداللّه ابنه، وهم سبعون رجلاً، وبقيت منهم طائفة مستمسكين ببيت المال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ندفعه إليكم حتّى يقدم أمير المؤمنين، فسار إليهم الزبير في جيش ليلاً، فأوقع بهم وأخذ منهم خمسين أسيراً، فقتلهم صبراً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 الصقعب بن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السبابجة القتلى يومئذ أربعمائة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غدر طلحة والزبير بعثمان بن حنيف أوَّل غدر كان في الاسلام، وكان السبابجة أوّل قوم ضربت أعناقهم من المسلمين صبراً؛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وخيّروا عثمان بن حنيف بين أن يقيم أو يلحق بعليّ؛ فاختار الرحيل؛ فخلّوا سبيله فلحق بعليّ، فلمّا رآه بكى،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فارقتك شيخاً وجئتك أمرد؛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قالها ثلاثاً؛</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بلغ حكيم بن جبلة ماصنع القوم بعثمان بن حنيف خرج في ثلاثمائة من عبدالقيس مخالفاً لهم ومنابذاً، فخرجوا إليه، وحملوا عائشة على جمل، فسمّي ذلك اليوم يوم الجمل الاصغر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عليّ يوم الجمل الاكبر، وتجالد الفريقان بالسيوف، فشدّ رجلُ من الازد من عسكر عائشة على حكيم بن جبلة، فضرب رجله فقطعها، ووقع الازديّ عن فرسه، فجثا حكيم فأخذ رجله فرمى بها الازديّ، فصرعه؛ ثمّ دبّ إليه، فقتله متّكئاً عليه، خانقاً له حتّى زهقت نفسه؛ فمّر بحكيم إنسان وهو يجود بنفسه،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وسادي، فنظر فإذا الازديّ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حكيم شجاعاً مذكوراً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مع حكيم إخوة له ثلاثة، وقتل أصحابه كلّهم وهم ثلاثمائة من عبدالقيس، والقليل منهم من بكر بن وائل</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فلمّا صفت البصرة لطلحة والزبير بعد قتل حكيم وأصحابه وطرد ابن حنيف عنها؛ اختلفا في الصلاة، وأراد كلُّ منهما أن يؤمّ بالناس، وخاف أن تكون صلاته خلف صاحبه تسليماً ورضاء بتقدّمه، فأصلحت بينهما عائشة، بأن جعلت عبداللّه بن الزبير ومحمّد بن طلحة يصلّيان بالناس هذا يوماً، وهذا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المعتزلي</w:t>
      </w:r>
      <w:r>
        <w:rPr>
          <w:rFonts w:eastAsia="Amiri" w:cs="Amiri" w:ascii="Amiri" w:hAnsi="Amiri"/>
          <w:color w:val="111111"/>
          <w:sz w:val="28"/>
          <w:szCs w:val="28"/>
          <w:rtl w:val="true"/>
          <w:lang w:bidi="ar-SA"/>
        </w:rPr>
        <w:t>:</w:t>
      </w:r>
      <w:r>
        <w:rPr>
          <w:rStyle w:val="FootnoteAnchor"/>
          <w:rtl w:val="true"/>
        </w:rPr>
        <w:footnoteReference w:id="410"/>
      </w:r>
      <w:r>
        <w:rPr>
          <w:rFonts w:ascii="Amiri" w:hAnsi="Amiri" w:eastAsia="Amiri" w:cs="Amiri"/>
          <w:color w:val="111111"/>
          <w:sz w:val="28"/>
          <w:sz w:val="28"/>
          <w:szCs w:val="28"/>
          <w:rtl w:val="true"/>
          <w:lang w:bidi="ar-SA"/>
        </w:rPr>
        <w:t>أن طلحة والزبير تدافعا الصلاة، فأمرت عائشة عبداللّه أن يصلّي قطعاً لمنازعتهما، فإن ظهروا كان الامر إلى عائشة، تستخلف من شاءت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واختلفت الروايات في كيفيّة السلام على الزبير وطلحة، فروي انّه كان يسلّم على الزبير وحده بالامرة،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الامير، لانّ عائشة ولّته أمر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انّه كان يسلّم على كلّ واحد منهما بالامرة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دخلا بيت المال في البصرة، فلمّا رأوا ما فيه من الاموال، قال الزبير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وعدكم اللّه مغانم كثيرة تأخذونها فعجّل لكم هذه</w:t>
      </w:r>
      <w:r>
        <w:rPr>
          <w:rStyle w:val="FootnoteAnchor"/>
          <w:rtl w:val="true"/>
        </w:rPr>
        <w:footnoteReference w:id="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أحقّ بها من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فأخذا ذلك المال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غلب عليُّ ردّ تلك الاموال إلى بيت المال وقسّمها في المسلمين، انتهت رواية أبي مخنف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w:t>
      </w:r>
      <w:r>
        <w:rPr>
          <w:rStyle w:val="FootnoteAnchor"/>
          <w:rtl w:val="true"/>
        </w:rPr>
        <w:footnoteReference w:id="412"/>
      </w:r>
      <w:bookmarkStart w:id="212" w:name="pg12234_115612"/>
    </w:p>
    <w:p>
      <w:pPr>
        <w:pStyle w:val="Heading4"/>
        <w:numPr>
          <w:ilvl w:val="3"/>
          <w:numId w:val="1"/>
        </w:numPr>
        <w:rPr/>
      </w:pPr>
      <w:bookmarkStart w:id="213" w:name="__RefHeading___Toc6527390_417432637"/>
      <w:bookmarkStart w:id="214" w:name="_Toc73"/>
      <w:bookmarkEnd w:id="212"/>
      <w:bookmarkEnd w:id="213"/>
      <w:r>
        <w:rPr>
          <w:rtl w:val="true"/>
        </w:rPr>
        <w:t>استمداد عليّ من الكوفة وخطبته فيهم</w:t>
      </w:r>
      <w:r>
        <w:rPr>
          <w:rtl w:val="true"/>
        </w:rPr>
        <w:t>:</w:t>
      </w:r>
      <w:bookmarkEnd w:id="214"/>
    </w:p>
    <w:p>
      <w:pPr>
        <w:pStyle w:val="BookText"/>
        <w:rPr/>
      </w:pPr>
      <w:r>
        <w:rPr>
          <w:rFonts w:ascii="Amiri" w:hAnsi="Amiri" w:eastAsia="Amiri" w:cs="Amiri"/>
          <w:color w:val="111111"/>
          <w:sz w:val="28"/>
          <w:sz w:val="28"/>
          <w:szCs w:val="28"/>
          <w:rtl w:val="true"/>
          <w:lang w:bidi="ar-SA"/>
        </w:rPr>
        <w:t>أمّا عليُّ كان أرسل ابنه الحسن إلى أهل الكوفة يستنفرهم؛ فلمّا قدموا إليه قام فيهم خطيباً فقال</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الحمدللّه ربّ العالمين، وصلّى اللّه على سيّدنا محمّد خاتم النبّيين وآخر المرسلين؛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الثقلين كافّة، والناس في اختلاف والعرب بشرّ المنازل، مستضعفون لِما بهم، فرأب اللّه به الثأي،</w:t>
      </w:r>
      <w:r>
        <w:rPr>
          <w:rStyle w:val="FootnoteAnchor"/>
          <w:rtl w:val="true"/>
        </w:rPr>
        <w:footnoteReference w:id="413"/>
      </w:r>
      <w:r>
        <w:rPr>
          <w:rFonts w:ascii="IRNazanin" w:hAnsi="IRNazanin" w:eastAsia="IRNazanin"/>
          <w:color w:val="111111"/>
          <w:sz w:val="28"/>
          <w:sz w:val="28"/>
          <w:szCs w:val="28"/>
          <w:rtl w:val="true"/>
          <w:lang w:bidi="fa-IR"/>
        </w:rPr>
        <w:t>ولام به الصدع،</w:t>
      </w:r>
      <w:r>
        <w:rPr>
          <w:rStyle w:val="FootnoteAnchor"/>
          <w:rtl w:val="true"/>
        </w:rPr>
        <w:footnoteReference w:id="414"/>
      </w:r>
      <w:r>
        <w:rPr>
          <w:rFonts w:ascii="Amiri" w:hAnsi="Amiri" w:eastAsia="Amiri" w:cs="Amiri"/>
          <w:color w:val="111111"/>
          <w:sz w:val="28"/>
          <w:sz w:val="28"/>
          <w:szCs w:val="28"/>
          <w:rtl w:val="true"/>
          <w:lang w:bidi="ar-SA"/>
        </w:rPr>
        <w:t>ورتق به الفتق، وأمن به السبيل، وحقن به الدماء، وقطع به العداوة الموغرة</w:t>
      </w:r>
      <w:r>
        <w:rPr>
          <w:rStyle w:val="FootnoteAnchor"/>
          <w:rtl w:val="true"/>
        </w:rPr>
        <w:footnoteReference w:id="415"/>
      </w:r>
      <w:r>
        <w:rPr>
          <w:rFonts w:ascii="Amiri" w:hAnsi="Amiri" w:eastAsia="Amiri" w:cs="Amiri"/>
          <w:color w:val="111111"/>
          <w:sz w:val="28"/>
          <w:sz w:val="28"/>
          <w:szCs w:val="28"/>
          <w:rtl w:val="true"/>
          <w:lang w:bidi="ar-SA"/>
        </w:rPr>
        <w:t>للقلوب، والضغائن المشحنة</w:t>
      </w:r>
      <w:r>
        <w:rPr>
          <w:rStyle w:val="FootnoteAnchor"/>
          <w:rtl w:val="true"/>
        </w:rPr>
        <w:footnoteReference w:id="416"/>
      </w:r>
      <w:r>
        <w:rPr>
          <w:rFonts w:ascii="Amiri" w:hAnsi="Amiri" w:eastAsia="Amiri" w:cs="Amiri"/>
          <w:color w:val="111111"/>
          <w:sz w:val="28"/>
          <w:sz w:val="28"/>
          <w:szCs w:val="28"/>
          <w:rtl w:val="true"/>
          <w:lang w:bidi="ar-SA"/>
        </w:rPr>
        <w:t>للصدور؛ ثمّ قبضه اللّه تعالى مشكوراً سعيه، مرضيّاً عمله، مغفوراً ذنبه، كريماً عند اللّه 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لها من مصيبة عمّت المسلمين، وخصّت الاقربين، وولي أبو بكر فسار فينا بسيرة رضاً، رضي بها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ولي عمر فسار بسيرة أبي بكر 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ولي عثمان فنال منكم ونلتم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من أمره ما كان، أتيتموه فقتلتموه، ثمَّ أتيتموني فقلتم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بايعتنا؟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وقبضت يدي فبسطتموها، ونازعتكم كفّي فجذبتموها وقلتم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نرضى إلاّ بك، ولا نجتمع إلاّ عليك، وتراكمتم عليَّ تراكم الابل الهيم على حياضها يوم ورودها، حتّى ظننت أنّكم قاتلي وأنّ بعضكم قاتلُ بعضاً، فبايعتموني، وبايعني طلحة والزبير، ثمَّ مالبثا أن أستأذناني إلى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فسارا إلى البصرة فقاتلا بها المسلمين، وفعلا بها الافاعيل، وهما يعلمان واللّه أنّي لست بدون من مضى، ولو أشاء أن أقول 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إنّهما قطعا قرابتي، ونكثا بيعتي، والَّبا </w:t>
      </w:r>
      <w:bookmarkStart w:id="215" w:name="pg12234_115613"/>
    </w:p>
    <w:p>
      <w:pPr>
        <w:pStyle w:val="BookText"/>
        <w:rPr/>
      </w:pPr>
      <w:bookmarkEnd w:id="215"/>
      <w:r>
        <w:rPr>
          <w:rFonts w:ascii="Amiri" w:hAnsi="Amiri" w:eastAsia="Amiri" w:cs="Amiri"/>
          <w:color w:val="111111"/>
          <w:sz w:val="28"/>
          <w:sz w:val="28"/>
          <w:szCs w:val="28"/>
          <w:rtl w:val="true"/>
          <w:lang w:bidi="ar-SA"/>
        </w:rPr>
        <w:t>عليَّ عدوّي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فلا تحكم لهما ما أبرما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وأرهما المساءة فيما عملا</w:t>
      </w:r>
      <w:r>
        <w:rPr>
          <w:rFonts w:eastAsia="Amiri" w:cs="Amiri" w:ascii="Amiri" w:hAnsi="Amiri"/>
          <w:color w:val="111111"/>
          <w:sz w:val="28"/>
          <w:szCs w:val="28"/>
          <w:rtl w:val="true"/>
          <w:lang w:bidi="ar-SA"/>
        </w:rPr>
        <w:t>.</w:t>
      </w:r>
      <w:r>
        <w:rPr>
          <w:rStyle w:val="FootnoteAnchor"/>
          <w:rtl w:val="true"/>
        </w:rPr>
        <w:footnoteReference w:id="417"/>
      </w:r>
    </w:p>
    <w:p>
      <w:pPr>
        <w:pStyle w:val="Heading4"/>
        <w:numPr>
          <w:ilvl w:val="3"/>
          <w:numId w:val="1"/>
        </w:numPr>
        <w:rPr/>
      </w:pPr>
      <w:bookmarkStart w:id="216" w:name="__RefHeading___Toc6527392_417432637"/>
      <w:bookmarkStart w:id="217" w:name="_Toc74"/>
      <w:bookmarkEnd w:id="216"/>
      <w:r>
        <w:rPr>
          <w:rtl w:val="true"/>
        </w:rPr>
        <w:t>تلاقي الجيشين والمراسلة</w:t>
      </w:r>
      <w:r>
        <w:rPr>
          <w:rtl w:val="true"/>
        </w:rPr>
        <w:t>:</w:t>
      </w:r>
      <w:bookmarkEnd w:id="217"/>
    </w:p>
    <w:p>
      <w:pPr>
        <w:pStyle w:val="BookText"/>
        <w:rPr/>
      </w:pPr>
      <w:r>
        <w:rPr>
          <w:rFonts w:ascii="Amiri" w:hAnsi="Amiri" w:eastAsia="Amiri" w:cs="Amiri"/>
          <w:color w:val="111111"/>
          <w:sz w:val="28"/>
          <w:sz w:val="28"/>
          <w:szCs w:val="28"/>
          <w:rtl w:val="true"/>
          <w:lang w:bidi="ar-SA"/>
        </w:rPr>
        <w:t>وروى الطبري</w:t>
      </w:r>
      <w:r>
        <w:rPr>
          <w:rStyle w:val="FootnoteAnchor"/>
          <w:rtl w:val="true"/>
        </w:rPr>
        <w:footnoteReference w:id="418"/>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عليُّ من الزاوية</w:t>
      </w:r>
      <w:r>
        <w:rPr>
          <w:rStyle w:val="FootnoteAnchor"/>
          <w:rtl w:val="true"/>
        </w:rPr>
        <w:footnoteReference w:id="419"/>
      </w:r>
      <w:r>
        <w:rPr>
          <w:rFonts w:ascii="Amiri" w:hAnsi="Amiri" w:eastAsia="Amiri" w:cs="Amiri"/>
          <w:color w:val="111111"/>
          <w:sz w:val="28"/>
          <w:sz w:val="28"/>
          <w:szCs w:val="28"/>
          <w:rtl w:val="true"/>
          <w:lang w:bidi="ar-SA"/>
        </w:rPr>
        <w:t>يريد طلحة والزبير وعائشة وساروا يريدون عليّاً فالتقوا عند موضع قصر عبيد اللّه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فاقاموا ثلاثة أيّام لم يكن بينهم قتال، يرسل إليهم عليّ ويكلّمهم ويردعهم، انتهى</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يذكر الطبري مادار بينهم من كتب ومحاججات، وإنّما ذكر بعضها ابن قتيبة وابن اعثم والرضي في نهج البلاغة ومنها الكتاب الاتي</w:t>
      </w:r>
      <w:r>
        <w:rPr>
          <w:rStyle w:val="FootnoteAnchor"/>
          <w:rtl w:val="true"/>
        </w:rPr>
        <w:footnoteReference w:id="420"/>
      </w:r>
      <w:r>
        <w:rPr>
          <w:rFonts w:ascii="Amiri" w:hAnsi="Amiri" w:eastAsia="Amiri" w:cs="Amiri"/>
          <w:color w:val="111111"/>
          <w:sz w:val="28"/>
          <w:sz w:val="28"/>
          <w:szCs w:val="28"/>
          <w:rtl w:val="true"/>
          <w:lang w:bidi="ar-SA"/>
        </w:rPr>
        <w:t>الّذي كتبه إلى طلحة والزبير مع عمران بن الحصين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علمتما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كتمتما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لم أُرد الناس حتّى أرادوني، ولم أُبايعهم حتّى بايعوني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وإنّكما ممّن أرادني وبايعني، وإنّ العامّة لم تبايعني لسلطان غالب، ولا لعرض حاضر وإن</w:t>
      </w:r>
      <w:r>
        <w:rPr>
          <w:rStyle w:val="FootnoteAnchor"/>
          <w:rtl w:val="true"/>
        </w:rPr>
        <w:footnoteReference w:id="421"/>
      </w:r>
      <w:r>
        <w:rPr>
          <w:rFonts w:ascii="Amiri" w:hAnsi="Amiri" w:eastAsia="Amiri" w:cs="Amiri"/>
          <w:color w:val="111111"/>
          <w:sz w:val="28"/>
          <w:sz w:val="28"/>
          <w:szCs w:val="28"/>
          <w:rtl w:val="true"/>
          <w:lang w:bidi="ar-SA"/>
        </w:rPr>
        <w:t>كنتما بايعتماني طائعين فارجعا وتوبا إلى اللّه من قريب، وإن كنتما بايعتماني كارهين فقد جعلتما لي عليكما السبيل</w:t>
      </w:r>
      <w:r>
        <w:rPr>
          <w:rStyle w:val="FootnoteAnchor"/>
          <w:rtl w:val="true"/>
        </w:rPr>
        <w:footnoteReference w:id="422"/>
      </w:r>
      <w:r>
        <w:rPr>
          <w:rFonts w:ascii="Amiri" w:hAnsi="Amiri" w:eastAsia="Amiri" w:cs="Amiri"/>
          <w:color w:val="111111"/>
          <w:sz w:val="28"/>
          <w:sz w:val="28"/>
          <w:szCs w:val="28"/>
          <w:rtl w:val="true"/>
          <w:lang w:bidi="ar-SA"/>
        </w:rPr>
        <w:t>بإظهاركما الطاعة، وإسراركما المعصية، ولعمري ما كنتما بأحق المهاجرين بالتقيّة والكتمان، وإن دفعكما هذا الامر من قبل أن تدخلا فيه</w:t>
      </w:r>
      <w:r>
        <w:rPr>
          <w:rStyle w:val="FootnoteAnchor"/>
          <w:rtl w:val="true"/>
        </w:rPr>
        <w:footnoteReference w:id="423"/>
      </w:r>
      <w:r>
        <w:rPr>
          <w:rFonts w:ascii="Amiri" w:hAnsi="Amiri" w:eastAsia="Amiri" w:cs="Amiri"/>
          <w:color w:val="111111"/>
          <w:sz w:val="28"/>
          <w:sz w:val="28"/>
          <w:szCs w:val="28"/>
          <w:rtl w:val="true"/>
          <w:lang w:bidi="ar-SA"/>
        </w:rPr>
        <w:t xml:space="preserve">كان أوسع عليكما من خروجكما منه بعد إقراركما به؛ وقد زعمتما أنّي قتلت عثمان، فبيني وبينكما من تخلّف عنّي </w:t>
      </w:r>
    </w:p>
    <w:p>
      <w:pPr>
        <w:pStyle w:val="BookText"/>
        <w:rPr/>
      </w:pPr>
      <w:r>
        <w:rPr>
          <w:rFonts w:ascii="Amiri" w:hAnsi="Amiri" w:eastAsia="Amiri" w:cs="Amiri"/>
          <w:color w:val="111111"/>
          <w:sz w:val="28"/>
          <w:sz w:val="28"/>
          <w:szCs w:val="28"/>
          <w:rtl w:val="true"/>
          <w:lang w:bidi="ar-SA"/>
        </w:rPr>
        <w:t>وعنكما من أهل المدينة، ثمَّ يلزم كل امرئٍ بقدر ما احتمل؛ فارجعا أيّها الشيخان عن رأيكما، فإنّ الان أعظم أمركما العار من قبل أن يجتمع العار والنّار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أرسل عليّ ابن عبّاس إلى الزبير خاصّةً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تلقينَّ طلحة فإنّك إن تلقه تجده كالثور عاقصاً قرنه يركب الصعب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الذلول، ولكن الق الزبير فإنَّه ألين عريكةً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ابن خالك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عرفتني بالحجاز وأنكرتني بالعراق، فما عدا ممّا 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وفي رواية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اللّه ألست بايعتني طائعاً غير مكره فما الّذي أحدثت فاستحللت به قتالي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الكلمة للزبير فلم يزدني على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 الخوف الشديد لنطمع</w:t>
      </w:r>
      <w:r>
        <w:rPr>
          <w:rFonts w:eastAsia="Amiri" w:cs="Amiri" w:ascii="Amiri" w:hAnsi="Amiri"/>
          <w:color w:val="111111"/>
          <w:sz w:val="28"/>
          <w:szCs w:val="28"/>
          <w:rtl w:val="true"/>
          <w:lang w:bidi="ar-SA"/>
        </w:rPr>
        <w:t>.</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وقال لي ابنه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بيننا وبينك دم خليفة ووصيّة خليفة، واجتماع اثنين، وانفراد واحد، وأُمُّ مبرورةٌ، ومشاورة العامّة،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فعلمت انّه ليس وراء هذا الكلام إلاّ الحرب، فرجعت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w:t>
      </w:r>
      <w:r>
        <w:rPr>
          <w:rFonts w:eastAsia="Amiri" w:cs="Amiri" w:ascii="Amiri" w:hAnsi="Amiri"/>
          <w:color w:val="111111"/>
          <w:sz w:val="28"/>
          <w:szCs w:val="28"/>
          <w:rtl w:val="true"/>
          <w:lang w:bidi="ar-SA"/>
        </w:rPr>
        <w:t>.</w:t>
      </w:r>
      <w:r>
        <w:rPr>
          <w:rStyle w:val="FootnoteAnchor"/>
          <w:rtl w:val="true"/>
        </w:rPr>
        <w:footnoteReference w:id="426"/>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ويقصد بدم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عثمان الذي يتهم به علي بن أبي طالب، ووصيّة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عمر بالشورى، واجتماع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طلحة والزبير من أهل الشورى على نقض بيعته وانفراد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انفراد عليّ بالامر، واُمّ مبرورة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التي كانت معهم ضد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أرسل عبداللّه بن عبّاس وزيد بن صوحان إلى عائشة</w:t>
      </w:r>
      <w:r>
        <w:rPr>
          <w:rStyle w:val="FootnoteAnchor"/>
          <w:rtl w:val="true"/>
        </w:rPr>
        <w:footnoteReference w:id="427"/>
      </w:r>
      <w:r>
        <w:rPr>
          <w:rFonts w:ascii="Amiri" w:hAnsi="Amiri" w:eastAsia="Amiri" w:cs="Amiri"/>
          <w:color w:val="111111"/>
          <w:sz w:val="28"/>
          <w:sz w:val="28"/>
          <w:szCs w:val="28"/>
          <w:rtl w:val="true"/>
          <w:lang w:bidi="ar-SA"/>
        </w:rPr>
        <w:t>وقال لهما ما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اذهبا إلى عائشة وقولا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أمرك أن تقرّي في بيتك وألاّتخرجي منه، وإنّك لتعلمين ذلك غير أنَّ جماعة قد أغروك، فخرجت من بيتك، فوقع الناس لاتّفاقك معهم في البلاء والعناء، وخيرٌ لك أن تعودي إلى بيتك ولا تحومي حول الخصام والقتال، وإن لم تعودي ولم تطفئي هذه النائرة فإنَّها سوف يعقّب القتال، ويُقتل فيها خلق كثير فاتّقي اللّه يا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وتوبي إلى اللّه، فإنّ اللّه يقبل التوبة من عباده ويعفو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أن يدفعك حبّ عبداللّه بن الزبير وقرابة طلحة إلى أمر تعقبه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فجاءا إلى عائشة وبلّغا رسالة عليّ إليها،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أردُّعَلَى ابن أبي طالب بالكلام، لانّي لا أبلغه في الحجاج، فرجعا إليه وأخبراه بما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 أنَّ طلحة نادى بأصحابه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ناجزوا القوم فإنّكم لا تقومون لحجاج ابن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وخطب عبداللّه بن الزبير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أبي طالب قتل الخليفة بالحقّ عثمان، ثمّ جهّز الجيوش إليكم ليستولي عليكم، ويأخذ مدينتكم، فكونوا رجالاً تطالبون بثأر خليفتكم، واحفظوا حريمكم، وقاتلوا عن نسائكم وذراريكم وأحسابكم وأنسابكم، أترضون لاهل الكوفة أن يردوا بلادكم، اغضبوا فقد غوضبتم، وقاتلوا فقد قوتلتم، ألا وإنَّ عليّاً لا يرى أنَّ معه في هذا الامر أحداً سواه، واللّه لئن ظفر بكم ليهلكنَّ دينكم ودنياكم</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وأكثر من هذا القول ونحوه، فبلغ ذلك عليّاً، فقال لولده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يابنيَّ فاخطب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الحسن خطيباً فحمد اللّه وأثنى عليه وصلّى على نبيّه، ثمّ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بلغنا مقالة ابن الزبير في أبي، وقوله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يا معشر المهاجرين والانصار وغيرهم من المسلمين علمتم بقول الزبير في عثمان، وما كان اسمه عنده، وما كان يتجنّى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طلحة يومذاك راكز رايته على بيت ماله، وهو حيُّ؛ فأنّى لهمَ أن يرموا أبي بقتله وينطقوا بذمّه، ولو شئنا القول فيهم لقلنا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ابتزّ الناس أمرهم، فإنّ أعظم حجّةً لابيه زعم انّه بايعه بيده ولم يبايعه بقلبه، فقد أقرّ بالبيعة وادّعى الوليجة فليأت على ما أدّعاه ببرهان، وأنّى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تعجّبه من تورّد أهل الكوفة على أهل البصرة، فما عجبه من أهل حقّ تورّدوا على أهل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أنصار عثمان فليس لنا معهم حرب ولا قتال، ولكنّنا نحارب راكبة الجمل وأتباعها</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 xml:space="preserve">ولمّا رجعت رسل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طلحة والزبير وعائشة يؤذنونه بالحرب،</w:t>
      </w:r>
      <w:r>
        <w:rPr>
          <w:rStyle w:val="FootnoteAnchor"/>
          <w:rtl w:val="true"/>
        </w:rPr>
        <w:footnoteReference w:id="429"/>
      </w:r>
      <w:r>
        <w:rPr>
          <w:rFonts w:ascii="Amiri" w:hAnsi="Amiri" w:eastAsia="Amiri" w:cs="Amiri"/>
          <w:color w:val="111111"/>
          <w:sz w:val="28"/>
          <w:sz w:val="28"/>
          <w:szCs w:val="28"/>
          <w:rtl w:val="true"/>
          <w:lang w:bidi="ar-SA"/>
        </w:rPr>
        <w:t>قام فحمد اللّه وأثنى عليه وصلّى على رسوله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راقبت هؤلاء القوم كي يرعَوُوا أو يرجعوا، ووبختهم بنكثهم، وعرّفتهم بغيِّهم، فلم يستحيوا، وقد بعثوا إليّ أن ابرُز للطِعان، واصبر للجِلاد، وإنّما تمنّيك نفسك أماني الباطل، وتعدك الغرور؛ ألا هبلتهم الهبول</w:t>
      </w:r>
      <w:r>
        <w:rPr>
          <w:rStyle w:val="FootnoteAnchor"/>
          <w:rtl w:val="true"/>
        </w:rPr>
        <w:footnoteReference w:id="430"/>
      </w:r>
      <w:r>
        <w:rPr>
          <w:rFonts w:ascii="Amiri" w:hAnsi="Amiri" w:eastAsia="Amiri" w:cs="Amiri"/>
          <w:color w:val="111111"/>
          <w:sz w:val="28"/>
          <w:sz w:val="28"/>
          <w:szCs w:val="28"/>
          <w:rtl w:val="true"/>
          <w:lang w:bidi="ar-SA"/>
        </w:rPr>
        <w:t>لقد كنت وما أُهَدَّدُ بالحربِ، ولا أُرهب بالضرب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أنصف القارة من راماها </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 xml:space="preserve">قد أنصف القارة من راماهاإنّا إذا ما فئة نلقاها نردّ أولاها على اخراها ثمّ انتزع له سهماً فشك فؤاده، وقيل غير ذلك، راجع تاريخ اليعقوبي </w:t>
      </w:r>
      <w:r>
        <w:rPr>
          <w:rFonts w:eastAsia="Amiri" w:cs="Amiri" w:ascii="Amiri" w:hAnsi="Amiri"/>
          <w:color w:val="111111"/>
          <w:sz w:val="28"/>
          <w:szCs w:val="28"/>
          <w:lang w:bidi="ar-SA"/>
        </w:rPr>
        <w:t>265/1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فليُرعدوا وليُبرِقوا، فقد رأوني قديماً وعرفوا نكايتي، فكيف رأوني</w:t>
      </w:r>
      <w:r>
        <w:rPr>
          <w:rFonts w:eastAsia="Amiri" w:cs="Amiri" w:ascii="Amiri" w:hAnsi="Amiri"/>
          <w:color w:val="111111"/>
          <w:sz w:val="28"/>
          <w:szCs w:val="28"/>
          <w:rtl w:val="true"/>
          <w:lang w:bidi="ar-SA"/>
        </w:rPr>
        <w:t xml:space="preserve">! </w:t>
      </w:r>
      <w:bookmarkStart w:id="218" w:name="pg12234_115617"/>
    </w:p>
    <w:p>
      <w:pPr>
        <w:pStyle w:val="BookText"/>
        <w:rPr/>
      </w:pPr>
      <w:bookmarkEnd w:id="218"/>
      <w:r>
        <w:rPr>
          <w:rFonts w:ascii="Amiri" w:hAnsi="Amiri" w:eastAsia="Amiri" w:cs="Amiri"/>
          <w:color w:val="111111"/>
          <w:sz w:val="28"/>
          <w:sz w:val="28"/>
          <w:szCs w:val="28"/>
          <w:rtl w:val="true"/>
          <w:lang w:bidi="ar-SA"/>
        </w:rPr>
        <w:t>أنا أبو الحسن الّذي فللت حدّ المشركين، وفرّقت جماعتهم، وبذلك القلب ألقى عدوّي اليوم وإنّي لَعلى ما وعدني ربّي من النصر والتأييد وعلى يقين من أمري، وفي غير شبهة من ديني،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الموت لايفوته المقيم ولا يعجزه الهارب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 الموت محيدٌ ولا 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يقتل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أفضل الموت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 عليّ بيده، لالف ضربة بالسيف أهون من موتة واحدةٍ على الفراش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مدَّيده بالدعاء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طلحة نكث بيعتي والّب على عثمان حتّى قتله ثمّ عضهني به</w:t>
      </w:r>
      <w:r>
        <w:rPr>
          <w:rStyle w:val="FootnoteAnchor"/>
          <w:rtl w:val="true"/>
        </w:rPr>
        <w:footnoteReference w:id="432"/>
      </w:r>
      <w:r>
        <w:rPr>
          <w:rFonts w:ascii="Amiri" w:hAnsi="Amiri" w:eastAsia="Amiri" w:cs="Amiri"/>
          <w:color w:val="111111"/>
          <w:sz w:val="28"/>
          <w:sz w:val="28"/>
          <w:szCs w:val="28"/>
          <w:rtl w:val="true"/>
          <w:lang w:bidi="ar-SA"/>
        </w:rPr>
        <w:t>ورماني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فلا تُمهله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الزبير قطع رحمي ونكث بيعتي، وظاهر عليَّ عدوّي فاكفنيه اليوم بما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دنت العساكر بعضها إلى بعض واستعرض عليُّ جيوشه فبلغوا عشرين ألفاً، واستعرض طلحة والزبير فبلغوا ثلاثين ألفاً</w:t>
      </w:r>
      <w:r>
        <w:rPr>
          <w:rFonts w:eastAsia="Amiri" w:cs="Amiri" w:ascii="Amiri" w:hAnsi="Amiri"/>
          <w:color w:val="111111"/>
          <w:sz w:val="28"/>
          <w:szCs w:val="28"/>
          <w:rtl w:val="true"/>
          <w:lang w:bidi="ar-SA"/>
        </w:rPr>
        <w:t>.</w:t>
      </w:r>
    </w:p>
    <w:p>
      <w:pPr>
        <w:pStyle w:val="Heading4"/>
        <w:numPr>
          <w:ilvl w:val="3"/>
          <w:numId w:val="1"/>
        </w:numPr>
        <w:rPr/>
      </w:pPr>
      <w:bookmarkStart w:id="219" w:name="__RefHeading___Toc6527394_417432637"/>
      <w:bookmarkStart w:id="220" w:name="_Toc75"/>
      <w:bookmarkEnd w:id="219"/>
      <w:r>
        <w:rPr>
          <w:rtl w:val="true"/>
        </w:rPr>
        <w:t>الاعذار قبل الحرب</w:t>
      </w:r>
      <w:r>
        <w:rPr>
          <w:rtl w:val="true"/>
        </w:rPr>
        <w:t>:</w:t>
      </w:r>
      <w:bookmarkEnd w:id="220"/>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w:t>
      </w:r>
      <w:r>
        <w:rPr>
          <w:rStyle w:val="FootnoteAnchor"/>
          <w:rtl w:val="true"/>
        </w:rPr>
        <w:footnoteReference w:id="433"/>
      </w:r>
      <w:r>
        <w:rPr>
          <w:rFonts w:ascii="Amiri" w:hAnsi="Amiri" w:eastAsia="Amiri" w:cs="Amiri"/>
          <w:color w:val="111111"/>
          <w:sz w:val="28"/>
          <w:sz w:val="28"/>
          <w:szCs w:val="28"/>
          <w:rtl w:val="true"/>
          <w:lang w:bidi="ar-SA"/>
        </w:rPr>
        <w:t xml:space="preserve">والتقوا في النصف من جمادى الاخرة سنة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الخميس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وروى الحاكم</w:t>
      </w:r>
      <w:r>
        <w:rPr>
          <w:rStyle w:val="FootnoteAnchor"/>
          <w:rtl w:val="true"/>
        </w:rPr>
        <w:footnoteReference w:id="434"/>
      </w:r>
      <w:r>
        <w:rPr>
          <w:rFonts w:ascii="Amiri" w:hAnsi="Amiri" w:eastAsia="Amiri" w:cs="Amiri"/>
          <w:color w:val="111111"/>
          <w:sz w:val="28"/>
          <w:sz w:val="28"/>
          <w:szCs w:val="28"/>
          <w:rtl w:val="true"/>
          <w:lang w:bidi="ar-SA"/>
        </w:rPr>
        <w:t>عن عمّ يحيى بن سعيد 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يوم الجمل نادى عليُّ في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يرمينّ رجل بسهم، ولا يطعن برمح، ولا يضرب بسيف، ولا تبدأوا القوم بالقتال، وكلّموهم بألطف الكلام، فإنّ هذا مقامُ من أفلح فيه فلح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نزل وقوفاً حتّى تعالى النهار، ونادى القوم بأجمعهم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يالثارات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وابن الحنفية أمامنا بربوة معه اللواء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فناداه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علينا يعرض بوجهه؛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يالثارات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اكبب اليوم قتلة عثمان بوجوههم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غيرهم من أهل السير والاخبار</w:t>
      </w:r>
      <w:r>
        <w:rPr>
          <w:rStyle w:val="FootnoteAnchor"/>
          <w:rtl w:val="true"/>
        </w:rPr>
        <w:footnoteReference w:id="435"/>
      </w:r>
      <w:r>
        <w:rPr>
          <w:rFonts w:ascii="Amiri" w:hAnsi="Amiri" w:eastAsia="Amiri" w:cs="Amiri"/>
          <w:color w:val="111111"/>
          <w:sz w:val="28"/>
          <w:sz w:val="28"/>
          <w:szCs w:val="28"/>
          <w:rtl w:val="true"/>
          <w:lang w:bidi="ar-SA"/>
        </w:rPr>
        <w:t>لمّا تزاحف النّاس يوم الجمل والتقوا قال عليُّ</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تقاتلوا القوم حتّى يبدأوكم، فإنّكم بحمد اللّه على حجّة، وكفاكم عنهم حتّى يبدأوكم حجّةُ أخرى، وإذا قاتلتموهم فلا تجهزوا على جريح، وإذا هزمتموهم فلا تتبعوا مدبراً، ولا تكشفوا عورةً، ولا تمثّلوا بقتيلٍ، وإذا وصلتم إلى رحال القوم فلا تهتكوا ستراً، ولا تدخلوا داراً، ولا تأخذوا من أموالهم شيئاً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رواية المسعودي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تقربوا من أموالهم إلاّ ما تجدونه في عسكرهم من سلاح أو كراع أو عبد أو أمة، وما سوى ذلك فهو لورثتهم على كتاب اللّه،</w:t>
      </w:r>
      <w:r>
        <w:rPr>
          <w:rStyle w:val="FootnoteAnchor"/>
          <w:rtl w:val="true"/>
        </w:rPr>
        <w:footnoteReference w:id="436"/>
      </w:r>
      <w:r>
        <w:rPr>
          <w:rFonts w:ascii="Amiri" w:hAnsi="Amiri" w:eastAsia="Amiri" w:cs="Amiri"/>
          <w:color w:val="111111"/>
          <w:sz w:val="28"/>
          <w:sz w:val="28"/>
          <w:szCs w:val="28"/>
          <w:rtl w:val="true"/>
          <w:lang w:bidi="ar-SA"/>
        </w:rPr>
        <w:t>ولا تهيّجوا امرأة يأذى وإن شتمن أعراضكم وسببن أمراءكم وصلحاءكم، فإنهنّ ضعاف القوى والانفس والعقول، ولقد كنّا نؤمر بالكفّ عنهنّ وإنّهن لمشركات وإن كان الرجل ليتناول المرأة بالهراوة والجريدة فيعيّر بها عقبة من بعده</w:t>
      </w:r>
      <w:r>
        <w:rPr>
          <w:rFonts w:eastAsia="Amiri" w:cs="Amiri" w:ascii="Amiri" w:hAnsi="Amiri"/>
          <w:color w:val="111111"/>
          <w:sz w:val="28"/>
          <w:szCs w:val="28"/>
          <w:rtl w:val="true"/>
          <w:lang w:bidi="ar-SA"/>
        </w:rPr>
        <w:t>.</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 xml:space="preserve">وروى الحاكم أنّ الزبير قال للاساورة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كانوا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ارموهم برشق كانّه أراد أن ينشب القتال</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وقال ابن أعثم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ناولوني كفّاً من الحصاة، وحصبت بها وجوه أصحاب عليّ، وصاحت بأعلى صوتها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شاهت الوجوه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صنع رسول اللّه يوم 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فناداها رجل من أصحاب عليّ وما رميتِ إذ رميتِ ولكنّ الشيطان رمى</w:t>
      </w:r>
      <w:r>
        <w:rPr>
          <w:rFonts w:eastAsia="Amiri" w:cs="Amiri" w:ascii="Amiri" w:hAnsi="Amiri"/>
          <w:color w:val="111111"/>
          <w:sz w:val="28"/>
          <w:szCs w:val="28"/>
          <w:rtl w:val="true"/>
          <w:lang w:bidi="ar-SA"/>
        </w:rPr>
        <w:t>.</w:t>
      </w:r>
      <w:r>
        <w:rPr>
          <w:rStyle w:val="FootnoteAnchor"/>
          <w:rtl w:val="true"/>
        </w:rPr>
        <w:footnoteReference w:id="439"/>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الطبري وغيره واللفظ للطبري</w:t>
      </w:r>
      <w:r>
        <w:rPr>
          <w:rStyle w:val="FootnoteAnchor"/>
          <w:rtl w:val="true"/>
        </w:rPr>
        <w:footnoteReference w:id="4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عليُّ مصحفاً يوم الجمل فطاف به في أصحابه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يأخذ هذا المصحف يدعوهم إلى ما فيه وهو مقتول؟ فقام إليه فتىً من أهل الكوفة عليه قباء أبيض محشوُّ،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p>
    <w:p>
      <w:pPr>
        <w:pStyle w:val="BookText"/>
        <w:rPr/>
      </w:pPr>
      <w:r>
        <w:rPr>
          <w:rFonts w:ascii="Amiri" w:hAnsi="Amiri" w:eastAsia="Amiri" w:cs="Amiri"/>
          <w:color w:val="111111"/>
          <w:sz w:val="28"/>
          <w:sz w:val="28"/>
          <w:szCs w:val="28"/>
          <w:rtl w:val="true"/>
          <w:lang w:bidi="ar-SA"/>
        </w:rPr>
        <w:t>فأعرض عنه،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يأخذ هذا المصحف يدعوهم إلى ما فيه وهو مقتول فقال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فدفعه إليه، فدعاهم فقطعوا يده اليمنى فأخذه بيده اليسرى، فدعاهم فقطعوا يده اليسرى؛ فأخذه بصدره والدّماء تسيل على قبائه، فقتل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لاصحابه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يعرض عليهم هذا المصحف وما فيه فإن قطعت يده، أخذه بيده الاخرى، وإن قطعت أخذه بأسنانه قال فتىً 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فطاف عليُّ على أصحابه يعرض عليهم ذلك فلم يقبله إلاّ ذلك الفتى،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 عليهم هذا،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بيننا وبينكم من أوَّله إلى آخره، واللّه في دمائنا ودمائكم، فحمل على الفتى وفي يده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فقطعت يداه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بأسنانه حتّى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 وجب قتالهم، فقالت أُمُّ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ذريح العبديّة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فيما ترثى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أُمُّ ذريح العبدّية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مسلماً دعاهم</w:t>
      </w:r>
    </w:p>
    <w:p>
      <w:pPr>
        <w:pStyle w:val="BookText"/>
        <w:rPr/>
      </w:pPr>
      <w:r>
        <w:rPr>
          <w:rFonts w:ascii="Amiri" w:hAnsi="Amiri" w:eastAsia="Amiri" w:cs="Amiri"/>
          <w:color w:val="111111"/>
          <w:sz w:val="28"/>
          <w:sz w:val="28"/>
          <w:szCs w:val="28"/>
          <w:rtl w:val="true"/>
          <w:lang w:bidi="ar-SA"/>
        </w:rPr>
        <w:t>قد خضَّبت من عَلَق لحاهم</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وقال ابن أعثم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الفتى كان من مجاشع، وتقدّم أحد خدم عائشة فضربه بالسيف وقطع يده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عمّار بن ياسر بين الصفّين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ماأنصفتم نبيّكم حيث كففتم عتقاء تلك الخدور، وأبرزتم عقيلته للسيوف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وعائشة على جمل في هودج من دفوف الخشب</w:t>
      </w:r>
      <w:r>
        <w:rPr>
          <w:rStyle w:val="FootnoteAnchor"/>
          <w:rtl w:val="true"/>
        </w:rPr>
        <w:footnoteReference w:id="442"/>
      </w:r>
      <w:r>
        <w:rPr>
          <w:rFonts w:ascii="IRNazanin" w:hAnsi="IRNazanin" w:eastAsia="IRNazanin"/>
          <w:color w:val="111111"/>
          <w:sz w:val="28"/>
          <w:sz w:val="28"/>
          <w:szCs w:val="28"/>
          <w:rtl w:val="true"/>
          <w:lang w:bidi="fa-IR"/>
        </w:rPr>
        <w:t>وقد ألبسوه المُسوح</w:t>
      </w:r>
      <w:r>
        <w:rPr>
          <w:rStyle w:val="FootnoteAnchor"/>
          <w:rtl w:val="true"/>
        </w:rPr>
        <w:footnoteReference w:id="443"/>
      </w:r>
      <w:r>
        <w:rPr>
          <w:rFonts w:ascii="IRNazanin" w:hAnsi="IRNazanin" w:eastAsia="IRNazanin"/>
          <w:color w:val="111111"/>
          <w:sz w:val="28"/>
          <w:sz w:val="28"/>
          <w:szCs w:val="28"/>
          <w:rtl w:val="true"/>
          <w:lang w:bidi="fa-IR"/>
        </w:rPr>
        <w:t>وجلود البقر وجعلوا دونه اللبود</w:t>
      </w:r>
      <w:r>
        <w:rPr>
          <w:rStyle w:val="FootnoteAnchor"/>
          <w:rtl w:val="true"/>
        </w:rPr>
        <w:footnoteReference w:id="444"/>
      </w:r>
      <w:r>
        <w:rPr>
          <w:rFonts w:ascii="Amiri" w:hAnsi="Amiri" w:eastAsia="Amiri" w:cs="Amiri"/>
          <w:color w:val="111111"/>
          <w:sz w:val="28"/>
          <w:sz w:val="28"/>
          <w:szCs w:val="28"/>
          <w:rtl w:val="true"/>
          <w:lang w:bidi="ar-SA"/>
        </w:rPr>
        <w:t xml:space="preserve">قد عشي على ذلك بالدروع، فدنا عمّار </w:t>
      </w:r>
    </w:p>
    <w:p>
      <w:pPr>
        <w:pStyle w:val="BookText"/>
        <w:rPr/>
      </w:pPr>
      <w:r>
        <w:rPr>
          <w:rFonts w:ascii="Amiri" w:hAnsi="Amiri" w:eastAsia="Amiri" w:cs="Amiri"/>
          <w:color w:val="111111"/>
          <w:sz w:val="28"/>
          <w:sz w:val="28"/>
          <w:szCs w:val="28"/>
          <w:rtl w:val="true"/>
          <w:lang w:bidi="ar-SA"/>
        </w:rPr>
        <w:t>من موضعها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ماذا تدعينني؟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الطلب بدم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اللّه في هذا اليوم الباغي والطالب بغير الحقّ،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لتعلمون أيّنا الممالئ في دم عثمان، ثمّ أنشأ يقول وقد رشقوه بالنبل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فمنك البداء ومنك العويل</w:t>
      </w:r>
    </w:p>
    <w:p>
      <w:pPr>
        <w:pStyle w:val="BookText"/>
        <w:rPr/>
      </w:pPr>
      <w:r>
        <w:rPr>
          <w:rFonts w:ascii="Amiri" w:hAnsi="Amiri" w:eastAsia="Amiri" w:cs="Amiri"/>
          <w:color w:val="111111"/>
          <w:sz w:val="28"/>
          <w:sz w:val="28"/>
          <w:szCs w:val="28"/>
          <w:rtl w:val="true"/>
          <w:lang w:bidi="ar-SA"/>
        </w:rPr>
        <w:t>وتواتر عليه الرمي واتّصل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فحرّك فرسه وزال عن موضعه،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تنتظر يا أمير المؤمنين وليس لك عند القوم إلاّ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مخنف وغيره واللفظ لابي مخنف</w:t>
      </w:r>
      <w:r>
        <w:rPr>
          <w:rFonts w:eastAsia="Amiri" w:cs="Amiri" w:ascii="Amiri" w:hAnsi="Amiri"/>
          <w:color w:val="111111"/>
          <w:sz w:val="28"/>
          <w:szCs w:val="28"/>
          <w:rtl w:val="true"/>
          <w:lang w:bidi="ar-SA"/>
        </w:rPr>
        <w:t>:</w:t>
      </w:r>
      <w:r>
        <w:rPr>
          <w:rStyle w:val="FootnoteAnchor"/>
          <w:rtl w:val="true"/>
        </w:rPr>
        <w:footnoteReference w:id="445"/>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فرمى أصحاب الجمل عسكر عليّ بالنبل رمياً شديداً متتابعاً فضجّ إليه أصحابه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عقرتنا سهامهم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وجيء، برجل إليه وإنّه لفي فسطاط له صغير،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فلان قد قتل،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اعذروا إلى القوم، فأُتي برجل آخر،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قد قتل،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اعذروا إلى القوم، ثمّ أقبل عبداللّه بن بديل بن ورقاء الخزاعي وهو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أخاه عبدالرحمن بن بديل</w:t>
      </w:r>
      <w:r>
        <w:rPr>
          <w:rStyle w:val="FootnoteAnchor"/>
          <w:rtl w:val="true"/>
        </w:rPr>
        <w:footnoteReference w:id="446"/>
      </w:r>
      <w:r>
        <w:rPr>
          <w:rFonts w:ascii="IRNazanin" w:hAnsi="IRNazanin" w:eastAsia="IRNazanin"/>
          <w:color w:val="111111"/>
          <w:sz w:val="28"/>
          <w:sz w:val="28"/>
          <w:szCs w:val="28"/>
          <w:rtl w:val="true"/>
          <w:lang w:bidi="fa-IR"/>
        </w:rPr>
        <w:t xml:space="preserve">قد أصابه </w:t>
      </w:r>
      <w:bookmarkStart w:id="221" w:name="pg12234_115622"/>
    </w:p>
    <w:p>
      <w:pPr>
        <w:pStyle w:val="BookText"/>
        <w:rPr/>
      </w:pPr>
      <w:bookmarkEnd w:id="221"/>
      <w:r>
        <w:rPr>
          <w:rFonts w:ascii="Amiri" w:hAnsi="Amiri" w:eastAsia="Amiri" w:cs="Amiri"/>
          <w:color w:val="111111"/>
          <w:sz w:val="28"/>
          <w:sz w:val="28"/>
          <w:szCs w:val="28"/>
          <w:rtl w:val="true"/>
          <w:lang w:bidi="ar-SA"/>
        </w:rPr>
        <w:t>سهم فقتله، فوضعه بين يدي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أخي قد قتل؛ فعند ذلك استرجع عليُّ ودعا بدرع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الفضول فلبسها فتدلّت على بطنه فرفعها بيده، وقال بعض أهله فحزم وسطه بعمامة وتقلّد ذا الفقار ورفع إلى ابنه محمّد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السوداء وتعرف بالعقاب، وقال لحسن وحسين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رفعت الراية إلى أخيكما وتركتكما لمكانكما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تاريخ ابن أعثم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انه ركب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البلاذري في الانساب </w:t>
      </w:r>
      <w:r>
        <w:rPr>
          <w:rFonts w:eastAsia="Amiri" w:cs="Amiri" w:ascii="Amiri" w:hAnsi="Amiri"/>
          <w:color w:val="111111"/>
          <w:sz w:val="28"/>
          <w:szCs w:val="28"/>
          <w:lang w:bidi="ar-SA"/>
        </w:rPr>
        <w:t>511/1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كانت هدية المقوقس ملك الاسكندرية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وانها بقيت الى زمان معاوية، والطبري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اوربا في ذكر اسماء بغال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وطبقات ابن سعد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خيل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داري صادر وبيروت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وطاف عليُّ على أصحابه وهو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حسبتم أن تدخلوا الجنّة ولمّا يأتكم مثل الذين خلوا من قبلكم مسّتهم البأساء والضرّاء وزلزلوا حتّى يقول الرسول والّذين آمنوا معه متى نصر اللّه الا إنّ نصر اللّه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أفرغ اللّه علينا وعليكم الصبر، وأعزّ لنا ولكم النصر، وكان لنا ولكم ظهيراً في كل أمر</w:t>
      </w:r>
      <w:r>
        <w:rPr>
          <w:rFonts w:eastAsia="Amiri" w:cs="Amiri" w:ascii="Amiri" w:hAnsi="Amiri"/>
          <w:color w:val="111111"/>
          <w:sz w:val="28"/>
          <w:szCs w:val="28"/>
          <w:rtl w:val="true"/>
          <w:lang w:bidi="ar-SA"/>
        </w:rPr>
        <w:t>.</w:t>
      </w:r>
    </w:p>
    <w:p>
      <w:pPr>
        <w:pStyle w:val="Heading4"/>
        <w:numPr>
          <w:ilvl w:val="3"/>
          <w:numId w:val="1"/>
        </w:numPr>
        <w:rPr/>
      </w:pPr>
      <w:bookmarkStart w:id="222" w:name="__RefHeading___Toc6527396_417432637"/>
      <w:bookmarkStart w:id="223" w:name="_Toc76"/>
      <w:bookmarkEnd w:id="222"/>
      <w:r>
        <w:rPr>
          <w:rtl w:val="true"/>
        </w:rPr>
        <w:t>مقتل الزبير</w:t>
      </w:r>
      <w:r>
        <w:rPr>
          <w:rtl w:val="true"/>
        </w:rPr>
        <w:t>:</w:t>
      </w:r>
      <w:bookmarkEnd w:id="223"/>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تواقفوا خرج عليُّ على فرسه فدعا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للزبير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ولا أراك لهذا الامر أهلاً ولا أولى به منّا،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له أهلاً بعد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 كنّا نعدّك من بني </w:t>
      </w:r>
    </w:p>
    <w:p>
      <w:pPr>
        <w:pStyle w:val="BookText"/>
        <w:rPr/>
      </w:pPr>
      <w:r>
        <w:rPr>
          <w:rFonts w:ascii="Amiri" w:hAnsi="Amiri" w:eastAsia="Amiri" w:cs="Amiri"/>
          <w:color w:val="111111"/>
          <w:sz w:val="28"/>
          <w:sz w:val="28"/>
          <w:szCs w:val="28"/>
          <w:rtl w:val="true"/>
          <w:lang w:bidi="ar-SA"/>
        </w:rPr>
        <w:t xml:space="preserve">عبدالمطّلب حتّى بلغ ابنك ابن السوء، ففرّق بيننا وبينك، وعظّم عليه أشياء، فذكر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عليهما فقال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ابن عمّتك؟ ليقاتلنّك وهو لك ظالم، فانصرف عنه الزبير،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لا أقاتلك فرجع إلى ابنه عبداللّه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في هذه الحرب بصيرةُ فقال له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خرجت على بصيرة، ولكنّك رأيت رايات ابن أبي طالب، وعرفت أنَّ تحتها الموت فجَبنتْ، فأحفظه حتّى أرعد وغضب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حلفت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أُقاتله فقال له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عن يمينك بعتق غلامك سَرجِس، فأعتقه وقام في الصفّ معهم وكان عليُّ قال للزبير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أتطلب منّي دم عثمان وأنت قتلته؟ سلّط اللّه على أشدّنا عليه اليوم ما يكره</w:t>
      </w:r>
      <w:r>
        <w:rPr>
          <w:rFonts w:eastAsia="Amiri" w:cs="Amiri" w:ascii="Amiri" w:hAnsi="Amiri"/>
          <w:color w:val="111111"/>
          <w:sz w:val="28"/>
          <w:szCs w:val="28"/>
          <w:rtl w:val="true"/>
          <w:lang w:bidi="ar-SA"/>
        </w:rPr>
        <w:t>.</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قد أورد الطبري في هذه الرواية ملخّص ما دار بين عليّ والزبير بين الصفّين، وأورد تفصيله في الرواية الاتية حيث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الزبير على فرس عليه سلاح، فقيل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أحرى الرجلين إن ذكّر باللّه أن يذكر؛ وخرج طلحة فخرج إليهما عليُّ، فدنا منهما حتّى اختلف أعناق دوابّهم؛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لعمري لقد أعددتما سلاحاً وخيلاً ورجالاً؛ إن كنتما أعددتما عند اللّه عذراً فاتّقيا اللّه سبحانه ولا تكونا كالّتي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نقضت غزلها من بعد قوَّة أنكاثاً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ألم أكن أخاكما في دينكما تحرّمان دمي وأُحرّم دماءكما؟ فهل من حدث أحلّ لكما دمي؟ 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 النّاس على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يومئذ يوفّيهم اللّه دينهم الحقّ ويعلمون أنّ اللّه هو الحقّ المبين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تطلب بدم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فلعن اللّه قتلة عثمان، يا 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أتذكر يوم مررت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بني غنم فنظر إليَّ فضحك وضحكت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يدع ابن أبي طالب؟ زهوه فقال 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 إنّه ليس به زهوٌ ولتقاتلنّه وأنت له ظالم</w:t>
      </w:r>
      <w:r>
        <w:rPr>
          <w:rFonts w:eastAsia="Amiri" w:cs="Amiri" w:ascii="Amiri" w:hAnsi="Amiri"/>
          <w:color w:val="111111"/>
          <w:sz w:val="28"/>
          <w:szCs w:val="28"/>
          <w:rtl w:val="true"/>
          <w:lang w:bidi="ar-SA"/>
        </w:rPr>
        <w:t>)).</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 xml:space="preserve">وفي تاريخ ابن أعثم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يا أبا عبداللّه على ما صنعت؟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 حملني الطلب بدم عثمان،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وطلحة وليتماه، وإنّما نوبتك من ذلك أن تقيد به نفسك وتسلّمها إلى ورثته؛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اللّه أتذكر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وفي رواية الطبري بعده</w:t>
      </w:r>
      <w:r>
        <w:rPr>
          <w:rFonts w:eastAsia="Amiri" w:cs="Amiri" w:ascii="Amiri" w:hAnsi="Amiri"/>
          <w:color w:val="111111"/>
          <w:sz w:val="28"/>
          <w:szCs w:val="28"/>
          <w:rtl w:val="true"/>
          <w:lang w:bidi="ar-SA"/>
        </w:rPr>
        <w:t>:</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ولو ذكرت ما سرت مسيري هذا، واللّه لا أُقاتلك أبداً، فانصرف عليُّ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الزبير فقد أعطى عهد اللّه ألاّ يقاتلكم، ورجع الزبير إلى عائشة،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في موطن منذ عقلت إلاّ وأنا أعرف فيه أمري غير موطني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تريد أن تصنع،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أدعهم وأذهب، فقال له ابنه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 بين هذين الغارين حتّى إذا حدّد بعضهم لبعض أردت أن تتركهم وتذهب؟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أحسست رايات ابن أبي طالب وعلمت أنها تحملها فتيةُ أنجاد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حلفت ألاّ أُقاتله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وأحفظه ما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عن يمينك وقاتله، فدعا بغلام له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عبدالرحمن بن سليمان 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أر كاليوم أخا إخوان أعجب من مكفّر الايمان</w:t>
      </w:r>
    </w:p>
    <w:p>
      <w:pPr>
        <w:pStyle w:val="BookText"/>
        <w:rPr/>
      </w:pPr>
      <w:r>
        <w:rPr>
          <w:rFonts w:ascii="Amiri" w:hAnsi="Amiri" w:eastAsia="Amiri" w:cs="Amiri"/>
          <w:color w:val="111111"/>
          <w:sz w:val="28"/>
          <w:sz w:val="28"/>
          <w:szCs w:val="28"/>
          <w:rtl w:val="true"/>
          <w:lang w:bidi="ar-SA"/>
        </w:rPr>
        <w:t>بالعتق في معصية الرحمان</w:t>
      </w:r>
    </w:p>
    <w:p>
      <w:pPr>
        <w:pStyle w:val="BookText"/>
        <w:rPr/>
      </w:pPr>
      <w:r>
        <w:rPr>
          <w:rFonts w:ascii="IRNazanin" w:hAnsi="IRNazanin" w:eastAsia="IRNazanin"/>
          <w:color w:val="111111"/>
          <w:sz w:val="28"/>
          <w:sz w:val="28"/>
          <w:szCs w:val="28"/>
          <w:rtl w:val="true"/>
          <w:lang w:bidi="fa-IR"/>
        </w:rPr>
        <w:t>وقال رجل من شعرائهم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يعتق مكحولاً لصون دينه كفّارة اللّه عن يمينه</w:t>
      </w:r>
    </w:p>
    <w:p>
      <w:pPr>
        <w:pStyle w:val="BookText"/>
        <w:rPr/>
      </w:pPr>
      <w:r>
        <w:rPr>
          <w:rFonts w:ascii="Amiri" w:hAnsi="Amiri" w:eastAsia="Amiri" w:cs="Amiri"/>
          <w:color w:val="111111"/>
          <w:sz w:val="28"/>
          <w:sz w:val="28"/>
          <w:szCs w:val="28"/>
          <w:rtl w:val="true"/>
          <w:lang w:bidi="ar-SA"/>
        </w:rPr>
        <w:t>والنكث قد لاح على جبينه</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انتهى حديث الطبري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مروج المسعوديّ</w:t>
      </w:r>
      <w:r>
        <w:rPr>
          <w:rFonts w:eastAsia="Amiri" w:cs="Amiri" w:ascii="Amiri" w:hAnsi="Amiri"/>
          <w:color w:val="111111"/>
          <w:sz w:val="28"/>
          <w:szCs w:val="28"/>
          <w:rtl w:val="true"/>
          <w:lang w:bidi="ar-SA"/>
        </w:rPr>
        <w:t>:</w:t>
      </w:r>
      <w:r>
        <w:rPr>
          <w:rStyle w:val="FootnoteAnchor"/>
          <w:rtl w:val="true"/>
        </w:rPr>
        <w:footnoteReference w:id="451"/>
      </w:r>
      <w:r>
        <w:rPr>
          <w:rFonts w:ascii="Amiri" w:hAnsi="Amiri" w:eastAsia="Amiri" w:cs="Amiri"/>
          <w:color w:val="111111"/>
          <w:sz w:val="28"/>
          <w:sz w:val="28"/>
          <w:szCs w:val="28"/>
          <w:rtl w:val="true"/>
          <w:lang w:bidi="ar-SA"/>
        </w:rPr>
        <w:t xml:space="preserve">وخرج عليُّ بنفسه حاسراً على بلغة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سلاح عليه، فنادى يا زبير اخرج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شاكّاً سلاحه، فقيل لعائشة،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حرباه بأسماء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حاسرُ فاطمأنت، واعتنق كلّ واحد منهما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أخرجك؟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اللّه أولانا بدم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ولو ذكرتها ما خرجت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أرجع الان وقد التقت حلقتا البطان؛ هذا واللّه العار الّذي لايغسل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بالعار قبل أن تجمع العار والنار، فرجع الزبير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اخترت عاراً على نار مؤجّجة</w:t>
      </w:r>
    </w:p>
    <w:p>
      <w:pPr>
        <w:pStyle w:val="BookText"/>
        <w:rPr/>
      </w:pPr>
      <w:r>
        <w:rPr>
          <w:rFonts w:ascii="Amiri" w:hAnsi="Amiri" w:eastAsia="Amiri" w:cs="Amiri"/>
          <w:color w:val="111111"/>
          <w:sz w:val="28"/>
          <w:sz w:val="28"/>
          <w:szCs w:val="28"/>
          <w:rtl w:val="true"/>
          <w:lang w:bidi="ar-SA"/>
        </w:rPr>
        <w:t>فقال ابنه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تدعنا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أذكرني أبو الحسن بأمر كنت قد أنسيته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ولكنّك فررت من سيوف بني عبدالمطّلب فإنّها طوال حداد، تحملها فتيةُ أنجاد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رواية ابن أعثم وشرح النهج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أخزاك اللّه من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أشأمك</w:t>
      </w:r>
      <w:r>
        <w:rPr>
          <w:rFonts w:eastAsia="Amiri" w:cs="Amiri" w:ascii="Amiri" w:hAnsi="Amiri"/>
          <w:color w:val="111111"/>
          <w:sz w:val="28"/>
          <w:szCs w:val="28"/>
          <w:rtl w:val="true"/>
          <w:lang w:bidi="ar-SA"/>
        </w:rPr>
        <w:t>!.</w:t>
      </w:r>
      <w:r>
        <w:rPr>
          <w:rStyle w:val="FootnoteAnchor"/>
          <w:rtl w:val="true"/>
        </w:rPr>
        <w:footnoteReference w:id="452"/>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المسعودي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ولكنّي ذكرت ما أنسانيه الدهر، فاخترت العار على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أبالجبن تعيّرني؟ لا أباً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أمال سنانه وشدّ في الميمنة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أفرجوا له فقد هاجوه، ثمَّ رجع فشدَّ في الميسرة، ثمّ رجع فشدَّ في القلب ثمَّ عاد إلى ابنه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أيفعل هذا جبان؟ ثمَّ مضى منصرفاً حتّى أتى وادي السباع والاحنف بن قيس معتزل في قومه من بني تميم، فأتاه آت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الزبير 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 بالزبير وقد جمع بين فئتين عظيمتين من الناس يقتل بعضهم بعضاً وهو مارّ إلى منزله سالماً، فلحقه نفر من بني تميم فسبقهم إليه عمرو بن جرموز وقد نزل الزبير إلى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أتؤمّني أو أؤمّك؟ فأمّه الزبير فقتله عمرو بن جرموز في الصلاة</w:t>
      </w:r>
      <w:r>
        <w:rPr>
          <w:rFonts w:eastAsia="Amiri" w:cs="Amiri" w:ascii="Amiri" w:hAnsi="Amiri"/>
          <w:color w:val="111111"/>
          <w:sz w:val="28"/>
          <w:szCs w:val="28"/>
          <w:rtl w:val="true"/>
          <w:lang w:bidi="ar-SA"/>
        </w:rPr>
        <w:t>.</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فجاء بسيفه الى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كان ابن صفية جباناً ولا لئيماً ولكن الحين ومصارع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سيفه وهزّه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طال ما جلا به الكرب عن 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جرموز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الجائزة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ابن صفيّة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ابن جرموز خائباً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عليّاً برأس الزبيروقد كنت أرجو به الزلفةفبشر بالنار يوم الحسابفبئست بشارة ذي التحفة</w:t>
      </w:r>
    </w:p>
    <w:p>
      <w:pPr>
        <w:pStyle w:val="BookText"/>
        <w:rPr/>
      </w:pPr>
      <w:r>
        <w:rPr>
          <w:rFonts w:ascii="Amiri" w:hAnsi="Amiri" w:eastAsia="Amiri" w:cs="Amiri"/>
          <w:color w:val="111111"/>
          <w:sz w:val="28"/>
          <w:sz w:val="28"/>
          <w:szCs w:val="28"/>
          <w:rtl w:val="true"/>
          <w:lang w:bidi="ar-SA"/>
        </w:rPr>
        <w:t>لسيان عندي قتل الزبيروضرطة عنز بذي الجحفة</w:t>
      </w:r>
    </w:p>
    <w:p>
      <w:pPr>
        <w:pStyle w:val="BookText"/>
        <w:rPr/>
      </w:pPr>
      <w:r>
        <w:rPr>
          <w:rFonts w:ascii="Amiri" w:hAnsi="Amiri" w:eastAsia="Amiri" w:cs="Amiri"/>
          <w:color w:val="111111"/>
          <w:sz w:val="28"/>
          <w:sz w:val="28"/>
          <w:szCs w:val="28"/>
          <w:rtl w:val="true"/>
          <w:lang w:bidi="ar-SA"/>
        </w:rPr>
        <w:t>وقال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ابن جرموز على علي مع أهل النهر فقتله معهم فيمن قتله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أوردنا ما دار بين عليّ والزبير من الطبري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أوربا </w:t>
      </w:r>
      <w:r>
        <w:rPr>
          <w:rFonts w:eastAsia="Amiri" w:cs="Amiri" w:ascii="Amiri" w:hAnsi="Amiri"/>
          <w:color w:val="111111"/>
          <w:sz w:val="28"/>
          <w:szCs w:val="28"/>
          <w:lang w:bidi="ar-SA"/>
        </w:rPr>
        <w:t>3175/1</w:t>
      </w:r>
      <w:r>
        <w:rPr>
          <w:rFonts w:ascii="Amiri" w:hAnsi="Amiri" w:eastAsia="Amiri" w:cs="Amiri"/>
          <w:color w:val="111111"/>
          <w:sz w:val="28"/>
          <w:sz w:val="28"/>
          <w:szCs w:val="28"/>
          <w:rtl w:val="true"/>
          <w:lang w:bidi="ar-SA"/>
        </w:rPr>
        <w:t xml:space="preserve">، والاغاني </w:t>
      </w:r>
      <w:r>
        <w:rPr>
          <w:rFonts w:eastAsia="Amiri" w:cs="Amiri" w:ascii="Amiri" w:hAnsi="Amiri"/>
          <w:color w:val="111111"/>
          <w:sz w:val="28"/>
          <w:szCs w:val="28"/>
          <w:lang w:bidi="ar-SA"/>
        </w:rPr>
        <w:t>126/16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مخنف على رواية ابن أبي الحديد عنه كما في شرح النهج </w:t>
      </w:r>
      <w:r>
        <w:rPr>
          <w:rFonts w:eastAsia="Amiri" w:cs="Amiri" w:ascii="Amiri" w:hAnsi="Amiri"/>
          <w:color w:val="111111"/>
          <w:sz w:val="28"/>
          <w:szCs w:val="28"/>
          <w:lang w:bidi="ar-SA"/>
        </w:rPr>
        <w:t>78/1</w:t>
      </w:r>
      <w:r>
        <w:rPr>
          <w:rFonts w:ascii="Amiri" w:hAnsi="Amiri" w:eastAsia="Amiri" w:cs="Amiri"/>
          <w:color w:val="111111"/>
          <w:sz w:val="28"/>
          <w:sz w:val="28"/>
          <w:szCs w:val="28"/>
          <w:rtl w:val="true"/>
          <w:lang w:bidi="ar-SA"/>
        </w:rPr>
        <w:t xml:space="preserve">، وتاريخ ابن أعثم </w:t>
      </w:r>
      <w:r>
        <w:rPr>
          <w:rFonts w:eastAsia="Amiri" w:cs="Amiri" w:ascii="Amiri" w:hAnsi="Amiri"/>
          <w:color w:val="111111"/>
          <w:sz w:val="28"/>
          <w:szCs w:val="28"/>
          <w:lang w:bidi="ar-SA"/>
        </w:rPr>
        <w:t>281/1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 آباد الدكن، ومروج الذهب للمسعودي، وتهذيب تاريخ ابن عساكر </w:t>
      </w:r>
      <w:r>
        <w:rPr>
          <w:rFonts w:eastAsia="Amiri" w:cs="Amiri" w:ascii="Amiri" w:hAnsi="Amiri"/>
          <w:color w:val="111111"/>
          <w:sz w:val="28"/>
          <w:szCs w:val="28"/>
          <w:lang w:bidi="ar-SA"/>
        </w:rPr>
        <w:t>364/5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تذكير عليّ للزبير قول الرسول له ورجوعه عن الحرب في الاستيعاب ص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وأسد الغابة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 xml:space="preserve">، وتاريخ ابن الاثير </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والعقد الفريد </w:t>
      </w:r>
      <w:r>
        <w:rPr>
          <w:rFonts w:eastAsia="Amiri" w:cs="Amiri" w:ascii="Amiri" w:hAnsi="Amiri"/>
          <w:color w:val="111111"/>
          <w:sz w:val="28"/>
          <w:szCs w:val="28"/>
          <w:lang w:bidi="ar-SA"/>
        </w:rPr>
        <w:t>322/4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والمستدرك </w:t>
      </w:r>
      <w:r>
        <w:rPr>
          <w:rFonts w:eastAsia="Amiri" w:cs="Amiri" w:ascii="Amiri" w:hAnsi="Amiri"/>
          <w:color w:val="111111"/>
          <w:sz w:val="28"/>
          <w:szCs w:val="28"/>
          <w:lang w:bidi="ar-SA"/>
        </w:rPr>
        <w:t>366/3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والكنز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الحديث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نذير الضبي، وعن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جرير، والاسود بن قيس، وعبد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والذهبي في النبلاء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واليعقوبي في تاريخه </w:t>
      </w:r>
      <w:r>
        <w:rPr>
          <w:rFonts w:eastAsia="Amiri" w:cs="Amiri" w:ascii="Amiri" w:hAnsi="Amiri"/>
          <w:color w:val="111111"/>
          <w:sz w:val="28"/>
          <w:szCs w:val="28"/>
          <w:lang w:bidi="ar-SA"/>
        </w:rPr>
        <w:t>158/2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والاصابة </w:t>
      </w:r>
      <w:r>
        <w:rPr>
          <w:rFonts w:eastAsia="Amiri" w:cs="Amiri" w:ascii="Amiri" w:hAnsi="Amiri"/>
          <w:color w:val="111111"/>
          <w:sz w:val="28"/>
          <w:szCs w:val="28"/>
          <w:lang w:bidi="ar-SA"/>
        </w:rPr>
        <w:t>527/1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lang w:bidi="ar-SA"/>
        </w:rPr>
        <w:t>2789</w:t>
      </w:r>
      <w:r>
        <w:rPr>
          <w:rFonts w:eastAsia="Amiri" w:cs="Amiri" w:ascii="Amiri" w:hAnsi="Amiri"/>
          <w:color w:val="111111"/>
          <w:sz w:val="28"/>
          <w:szCs w:val="28"/>
          <w:rtl w:val="true"/>
          <w:lang w:bidi="ar-SA"/>
        </w:rPr>
        <w:t>.</w:t>
      </w:r>
      <w:bookmarkStart w:id="224" w:name="pg12234_115627"/>
    </w:p>
    <w:p>
      <w:pPr>
        <w:pStyle w:val="BookText"/>
        <w:rPr/>
      </w:pPr>
      <w:bookmarkEnd w:id="224"/>
      <w:r>
        <w:rPr>
          <w:rFonts w:ascii="Amiri" w:hAnsi="Amiri" w:eastAsia="Amiri" w:cs="Amiri"/>
          <w:color w:val="111111"/>
          <w:sz w:val="28"/>
          <w:sz w:val="28"/>
          <w:szCs w:val="28"/>
          <w:rtl w:val="true"/>
          <w:lang w:bidi="ar-SA"/>
        </w:rPr>
        <w:t xml:space="preserve">هكذا انتهت حياة الامير الاوّل لجيش أُمّ المؤمنين، ثمّ صفت إمارة الجيش لابن عمّها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ابن عم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w:t>
      </w:r>
      <w:r>
        <w:rPr>
          <w:rFonts w:eastAsia="Amiri" w:cs="Amiri" w:ascii="Amiri" w:hAnsi="Amiri"/>
          <w:color w:val="111111"/>
          <w:sz w:val="28"/>
          <w:szCs w:val="28"/>
          <w:rtl w:val="true"/>
          <w:lang w:bidi="ar-SA"/>
        </w:rPr>
        <w:t>.</w:t>
      </w:r>
    </w:p>
    <w:p>
      <w:pPr>
        <w:pStyle w:val="Heading4"/>
        <w:numPr>
          <w:ilvl w:val="3"/>
          <w:numId w:val="1"/>
        </w:numPr>
        <w:rPr/>
      </w:pPr>
      <w:bookmarkStart w:id="225" w:name="__RefHeading___Toc6527398_417432637"/>
      <w:bookmarkStart w:id="226" w:name="_Toc77"/>
      <w:bookmarkEnd w:id="225"/>
      <w:r>
        <w:rPr>
          <w:rtl w:val="true"/>
        </w:rPr>
        <w:t>مقتل طلحة</w:t>
      </w:r>
      <w:r>
        <w:rPr>
          <w:rtl w:val="true"/>
        </w:rPr>
        <w:t>:</w:t>
      </w:r>
      <w:bookmarkEnd w:id="226"/>
    </w:p>
    <w:p>
      <w:pPr>
        <w:pStyle w:val="BookText"/>
        <w:rPr/>
      </w:pP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 عليّ إلى طلحة أن القني، فلقيه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أسمعت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تقاتلني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ياطلحة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بعرس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تقاتل بها وخبّأت عرسك في البيت؟ أما بايعتني؟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بايعتك وعلى عنقي اللّج</w:t>
      </w:r>
      <w:r>
        <w:rPr>
          <w:rFonts w:eastAsia="Amiri" w:cs="Amiri" w:ascii="Amiri" w:hAnsi="Amiri"/>
          <w:color w:val="111111"/>
          <w:sz w:val="28"/>
          <w:szCs w:val="28"/>
          <w:rtl w:val="true"/>
          <w:lang w:bidi="ar-SA"/>
        </w:rPr>
        <w:t>.</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وروى ابن عساكر والذهبيّ عن أبي رجاء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طلحة على دابّته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أنصتوا، فجعلوا يركبونه ولا ينصتون،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فراش النار وذئاب طمع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تاريخ ابن أعثم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طلحة نادى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اصبروا، فإنّ الصبر والظفر قرينان، وإنّ أجر الصابرين كثير، وإنّما يوفّى الصابرون أجرهم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أبو مخنف بسنده إلى جندب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بطلحة وإنّ معه عصابة يقاتل بهم وقد فشت فيهم الجراح وكثّرهم الناس فرأيته جريحاً والسيف في يده وأصحابه يتصدّعون عنه رجلاً فرجلاً واثنين فاثنين وأنا أسمعه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الصبر الصبر فإنّ بعد الصبر النصر والاجر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عبد البرّ واليعقوبي وابن عساكر وابن عبد ربّه وابن الاثير وابن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اشتبكت الحرب 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أطلب بثاري بعد اليوم، ثمّ رماه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بسهم فأصاب ركبته فما رقي الدم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حتّى مات،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يختلف العلماء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مروان قتل طلحة يومئذ وكان في حزبه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طبقات ابن سعد 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مابلغت إلينا سهامهم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المسعودي أن مروان قال لمّا رأى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أُبالي رميت هاهنا أم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جيش عليُّ أو جيش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فرماه في أكحله فقتله</w:t>
      </w:r>
      <w:r>
        <w:rPr>
          <w:rFonts w:eastAsia="Amiri" w:cs="Amiri" w:ascii="Amiri" w:hAnsi="Amiri"/>
          <w:color w:val="111111"/>
          <w:sz w:val="28"/>
          <w:szCs w:val="28"/>
          <w:rtl w:val="true"/>
          <w:lang w:bidi="ar-SA"/>
        </w:rPr>
        <w:t>.</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وروى ابن سعد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مروان مع طلحة في الخيل فرأى فرجةً في درع طلحة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أيضاً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انكشاف الناس نظر إلى طلحة واقفاً،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دم عثمان عند هذا؛ هو كان أشدَّ الناس عليه، وما أطلب أثراً بعد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ففوّق له سهماً فقتله</w:t>
      </w:r>
      <w:r>
        <w:rPr>
          <w:rFonts w:eastAsia="Amiri" w:cs="Amiri" w:ascii="Amiri" w:hAnsi="Amiri"/>
          <w:color w:val="111111"/>
          <w:sz w:val="28"/>
          <w:szCs w:val="28"/>
          <w:rtl w:val="true"/>
          <w:lang w:bidi="ar-SA"/>
        </w:rPr>
        <w:t>.</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وفي المستدرك وابن عساكر وأُسد الغابة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إلى أبان بن عثمان وهو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كفيتك أحد قتلة 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ابن أعثم تفصيل قتل طلحة هكذا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مروان 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لاعجب من طلحة فإنّه لم يكن أشدَّ منه على عثمان، فقد كان يحرّض أعداءه ويسعى حثيثاً في إراقة دمه واليوم جاء يطلب 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أرميه وأُريح المسلمين من شرّه فلو تقدّمت أمامي وحجبتَّني كي لا أُرى فيُعْلَمُ أنّي رميته، فأنت حرُّ، ففعل، فأخرج مروان سهماً مسموماً من كنانته فرماه فشكّ قدمه إلى ركابه</w:t>
      </w:r>
      <w:r>
        <w:rPr>
          <w:rFonts w:eastAsia="Amiri" w:cs="Amiri" w:ascii="Amiri" w:hAnsi="Amiri"/>
          <w:color w:val="111111"/>
          <w:sz w:val="28"/>
          <w:szCs w:val="28"/>
          <w:rtl w:val="true"/>
          <w:lang w:bidi="ar-SA"/>
        </w:rPr>
        <w:t>.</w:t>
      </w:r>
      <w:r>
        <w:rPr>
          <w:rStyle w:val="FootnoteAnchor"/>
          <w:rtl w:val="true"/>
        </w:rPr>
        <w:footnoteReference w:id="457"/>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خذني إلى الظلّ،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هاهنا ظلاّ ً، 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في قريش اليوم أضيع دماً مني ولا أدري من رماني وكان أمر اللّه قدراً مقدوراً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المدائني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أدبر طلحة وهو جريح يرتاد مكاناً ينزله 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يمرّ به من أصحاب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طلحة من يجيرني يكرّرها</w:t>
      </w:r>
      <w:r>
        <w:rPr>
          <w:rFonts w:eastAsia="Amiri" w:cs="Amiri" w:ascii="Amiri" w:hAnsi="Amiri"/>
          <w:color w:val="111111"/>
          <w:sz w:val="28"/>
          <w:szCs w:val="28"/>
          <w:rtl w:val="true"/>
          <w:lang w:bidi="ar-SA"/>
        </w:rPr>
        <w:t xml:space="preserve">. </w:t>
      </w:r>
      <w:bookmarkStart w:id="227" w:name="pg12234_115629"/>
    </w:p>
    <w:p>
      <w:pPr>
        <w:pStyle w:val="BookText"/>
        <w:rPr/>
      </w:pPr>
      <w:bookmarkEnd w:id="22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الحسن البصريّ إذا ذكر 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في جوار عريض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مات ودفنوه بالسبخة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عبد ربّه وابن عبد البرّ والذهبي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كان أوَّل قتيل</w:t>
      </w:r>
      <w:r>
        <w:rPr>
          <w:rFonts w:eastAsia="Amiri" w:cs="Amiri" w:ascii="Amiri" w:hAnsi="Amiri"/>
          <w:color w:val="111111"/>
          <w:sz w:val="28"/>
          <w:szCs w:val="28"/>
          <w:rtl w:val="true"/>
          <w:lang w:bidi="ar-SA"/>
        </w:rPr>
        <w:t>.</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قتل أمير جيش أُمّ المؤمنين ولم يؤثّر ذلك في نفوس جيشها فقد كان الجمل رايتهم فازداد التفافهم حوله واستماتوا دونه واشتدّ الحرب ضراماً</w:t>
      </w:r>
      <w:r>
        <w:rPr>
          <w:rFonts w:eastAsia="Amiri" w:cs="Amiri" w:ascii="Amiri" w:hAnsi="Amiri"/>
          <w:color w:val="111111"/>
          <w:sz w:val="28"/>
          <w:szCs w:val="28"/>
          <w:rtl w:val="true"/>
          <w:lang w:bidi="ar-SA"/>
        </w:rPr>
        <w:t>.</w:t>
      </w:r>
    </w:p>
    <w:p>
      <w:pPr>
        <w:pStyle w:val="Heading4"/>
        <w:numPr>
          <w:ilvl w:val="3"/>
          <w:numId w:val="1"/>
        </w:numPr>
        <w:rPr/>
      </w:pPr>
      <w:bookmarkStart w:id="228" w:name="__RefHeading___Toc6527400_417432637"/>
      <w:bookmarkStart w:id="229" w:name="_Toc78"/>
      <w:bookmarkEnd w:id="228"/>
      <w:r>
        <w:rPr>
          <w:rtl w:val="true"/>
        </w:rPr>
        <w:t>لواء الجيشين</w:t>
      </w:r>
      <w:r>
        <w:rPr>
          <w:rtl w:val="true"/>
        </w:rPr>
        <w:t>:</w:t>
      </w:r>
      <w:bookmarkEnd w:id="229"/>
    </w:p>
    <w:p>
      <w:pPr>
        <w:pStyle w:val="BookText"/>
        <w:rPr/>
      </w:pPr>
      <w:r>
        <w:rPr>
          <w:rFonts w:ascii="Amiri" w:hAnsi="Amiri" w:eastAsia="Amiri" w:cs="Amiri"/>
          <w:color w:val="111111"/>
          <w:sz w:val="28"/>
          <w:sz w:val="28"/>
          <w:szCs w:val="28"/>
          <w:rtl w:val="true"/>
          <w:lang w:bidi="ar-SA"/>
        </w:rPr>
        <w:t>ثمَّ خرج عليُّ وقد تعمّم بعمامة سوداء، فعبّأ أصحابه، وخرجت أُمُّ</w:t>
      </w:r>
    </w:p>
    <w:p>
      <w:pPr>
        <w:pStyle w:val="BookText"/>
        <w:rPr/>
      </w:pPr>
      <w:r>
        <w:rPr>
          <w:rFonts w:ascii="Amiri" w:hAnsi="Amiri" w:eastAsia="Amiri" w:cs="Amiri"/>
          <w:color w:val="111111"/>
          <w:sz w:val="28"/>
          <w:sz w:val="28"/>
          <w:szCs w:val="28"/>
          <w:rtl w:val="true"/>
          <w:lang w:bidi="ar-SA"/>
        </w:rPr>
        <w:t>المؤمنين راكبةً على الجمل الّذي اشتراه لها يعلى بن أُميّة، وعبّأت أصحابها</w:t>
      </w:r>
      <w:r>
        <w:rPr>
          <w:rFonts w:eastAsia="Amiri" w:cs="Amiri" w:ascii="Amiri" w:hAnsi="Amiri"/>
          <w:color w:val="111111"/>
          <w:sz w:val="28"/>
          <w:szCs w:val="28"/>
          <w:rtl w:val="true"/>
          <w:lang w:bidi="ar-SA"/>
        </w:rPr>
        <w:t>.</w:t>
      </w:r>
      <w:r>
        <w:rPr>
          <w:rStyle w:val="FootnoteAnchor"/>
          <w:rtl w:val="true"/>
        </w:rPr>
        <w:footnoteReference w:id="459"/>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الجمل لواء أهل البصرة لم يكن لواء غيره</w:t>
      </w:r>
      <w:r>
        <w:rPr>
          <w:rStyle w:val="FootnoteAnchor"/>
          <w:rtl w:val="true"/>
        </w:rPr>
        <w:footnoteReference w:id="460"/>
      </w:r>
      <w:r>
        <w:rPr>
          <w:rFonts w:ascii="Amiri" w:hAnsi="Amiri" w:eastAsia="Amiri" w:cs="Amiri"/>
          <w:color w:val="111111"/>
          <w:sz w:val="28"/>
          <w:sz w:val="28"/>
          <w:szCs w:val="28"/>
          <w:rtl w:val="true"/>
          <w:lang w:bidi="ar-SA"/>
        </w:rPr>
        <w:t>وأعطى عليُّ رايته في أوّل الحرب إلى ابنه محمّد بن الحنفيّة قال محمّد</w:t>
      </w:r>
      <w:r>
        <w:rPr>
          <w:rFonts w:eastAsia="Amiri" w:cs="Amiri" w:ascii="Amiri" w:hAnsi="Amiri"/>
          <w:color w:val="111111"/>
          <w:sz w:val="28"/>
          <w:szCs w:val="28"/>
          <w:rtl w:val="true"/>
          <w:lang w:bidi="ar-SA"/>
        </w:rPr>
        <w:t>:</w:t>
      </w:r>
      <w:r>
        <w:rPr>
          <w:rStyle w:val="FootnoteAnchor"/>
          <w:rtl w:val="true"/>
        </w:rPr>
        <w:footnoteReference w:id="461"/>
      </w:r>
      <w:r>
        <w:rPr>
          <w:rFonts w:ascii="Amiri" w:hAnsi="Amiri" w:eastAsia="Amiri" w:cs="Amiri"/>
          <w:color w:val="111111"/>
          <w:sz w:val="28"/>
          <w:sz w:val="28"/>
          <w:szCs w:val="28"/>
          <w:rtl w:val="true"/>
          <w:lang w:bidi="ar-SA"/>
        </w:rPr>
        <w:t xml:space="preserve">دفع إليَّ أبي الراية يوم </w:t>
      </w:r>
      <w:bookmarkStart w:id="230" w:name="pg12234_115630"/>
    </w:p>
    <w:p>
      <w:pPr>
        <w:pStyle w:val="BookText"/>
        <w:rPr/>
      </w:pPr>
      <w:bookmarkEnd w:id="230"/>
      <w:r>
        <w:rPr>
          <w:rFonts w:ascii="Amiri" w:hAnsi="Amiri" w:eastAsia="Amiri" w:cs="Amiri"/>
          <w:color w:val="111111"/>
          <w:sz w:val="28"/>
          <w:sz w:val="28"/>
          <w:szCs w:val="28"/>
          <w:rtl w:val="true"/>
          <w:lang w:bidi="ar-SA"/>
        </w:rPr>
        <w:t>الجمل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فتقدّمتُ حتّى لم أجد متقدّماً إلاّ على رمح، قال تقدّم لا أُمَّ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فتكأ كأت</w:t>
      </w:r>
      <w:r>
        <w:rPr>
          <w:rStyle w:val="FootnoteAnchor"/>
          <w:rtl w:val="true"/>
        </w:rPr>
        <w:footnoteReference w:id="462"/>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أجد متقدّماً إلاّ على سنان رمح فتناول الراية من يدي متناولٌ لا أدري من هو فنظرت فإذا أبي بين يديَّ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الّتي عرّك منّي الحُسنى يا عيشُ إنّ القوم قوم أعدا</w:t>
      </w:r>
    </w:p>
    <w:p>
      <w:pPr>
        <w:pStyle w:val="BookText"/>
        <w:rPr/>
      </w:pPr>
      <w:r>
        <w:rPr>
          <w:rFonts w:ascii="Amiri" w:hAnsi="Amiri" w:eastAsia="Amiri" w:cs="Amiri"/>
          <w:color w:val="111111"/>
          <w:sz w:val="28"/>
          <w:sz w:val="28"/>
          <w:szCs w:val="28"/>
          <w:rtl w:val="true"/>
          <w:lang w:bidi="ar-SA"/>
        </w:rPr>
        <w:t>الخفض خيرٌ من قتال الابنا</w:t>
      </w:r>
    </w:p>
    <w:p>
      <w:pPr>
        <w:pStyle w:val="Heading4"/>
        <w:numPr>
          <w:ilvl w:val="3"/>
          <w:numId w:val="1"/>
        </w:numPr>
        <w:rPr/>
      </w:pPr>
      <w:bookmarkStart w:id="231" w:name="__RefHeading___Toc6527402_417432637"/>
      <w:bookmarkStart w:id="232" w:name="_Toc79"/>
      <w:bookmarkEnd w:id="231"/>
      <w:r>
        <w:rPr>
          <w:rtl w:val="true"/>
        </w:rPr>
        <w:t>الموت حول الخطام</w:t>
      </w:r>
      <w:r>
        <w:rPr>
          <w:rtl w:val="true"/>
        </w:rPr>
        <w:t>:</w:t>
      </w:r>
      <w:bookmarkEnd w:id="232"/>
    </w:p>
    <w:p>
      <w:pPr>
        <w:pStyle w:val="BookText"/>
        <w:rPr/>
      </w:pPr>
      <w:r>
        <w:rPr>
          <w:rFonts w:ascii="Amiri" w:hAnsi="Amiri" w:eastAsia="Amiri" w:cs="Amiri"/>
          <w:color w:val="111111"/>
          <w:sz w:val="28"/>
          <w:sz w:val="28"/>
          <w:szCs w:val="28"/>
          <w:rtl w:val="true"/>
          <w:lang w:bidi="ar-SA"/>
        </w:rPr>
        <w:t>وكان كعب بن سور يوم الجمل آخذاً بخطام جمل عائشة وفي عنقة المصحف وفي يده عصاً فجاءه سهم غرب فقتله</w:t>
      </w:r>
      <w:r>
        <w:rPr>
          <w:rFonts w:eastAsia="Amiri" w:cs="Amiri" w:ascii="Amiri" w:hAnsi="Amiri"/>
          <w:color w:val="111111"/>
          <w:sz w:val="28"/>
          <w:szCs w:val="28"/>
          <w:rtl w:val="true"/>
          <w:lang w:bidi="ar-SA"/>
        </w:rPr>
        <w:t>.</w:t>
      </w:r>
      <w:r>
        <w:rPr>
          <w:rStyle w:val="FootnoteAnchor"/>
          <w:rtl w:val="true"/>
        </w:rPr>
        <w:footnoteReference w:id="463"/>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كعباً كان جالساً عند عمر اذ جاءت امرأة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رجلاً أفضل من زوجي انّه ليبيت ليله قائماً ويظل نهاره صائماً في اليوم الحار ما يفطر فاستغفر لها عمر وأثنى عليها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مثلك أثنى بالخير وقاله، فاستحيت المرأة وقامت راجعة فقال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 المؤمنين هلا أعديت المرأة على زوجها اذ جاءتك تستعديك؟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أكذلك أرادت؟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عليّ المرأة فرُدَّت،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بالحق أن تقوليه ان هذا يزعم أنك جئت تشتكين أنه يجتنب فراشك،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أمرأة شابّة وإنّي أبتغي ما تبتغي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ال زوجها فجاء فقال لكعب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بينهما،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أحق؛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عزمت عليك لتقضينّ بينهما فانّك فهمت من أمرهما ما لم أفهم فقضى لها يوماً وليلة من أربع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مارأيك الاول بأعجب من الاخر، اذهب فأت قاض على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قاضياً حتّى قُتِلَ 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في ماذكرناه عن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lang w:bidi="ar-SA"/>
        </w:rPr>
        <w:t>216/5</w:t>
      </w:r>
      <w:r>
        <w:rPr>
          <w:rFonts w:ascii="Amiri" w:hAnsi="Amiri" w:eastAsia="Amiri" w:cs="Amiri"/>
          <w:color w:val="111111"/>
          <w:sz w:val="28"/>
          <w:sz w:val="28"/>
          <w:szCs w:val="28"/>
          <w:rtl w:val="true"/>
          <w:lang w:bidi="ar-SA"/>
        </w:rPr>
        <w:t>، 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أوربا </w:t>
      </w:r>
      <w:r>
        <w:rPr>
          <w:rFonts w:eastAsia="Amiri" w:cs="Amiri" w:ascii="Amiri" w:hAnsi="Amiri"/>
          <w:color w:val="111111"/>
          <w:sz w:val="28"/>
          <w:szCs w:val="28"/>
          <w:lang w:bidi="ar-SA"/>
        </w:rPr>
        <w:t>3211/1</w:t>
      </w:r>
      <w:r>
        <w:rPr>
          <w:rFonts w:ascii="Amiri" w:hAnsi="Amiri" w:eastAsia="Amiri" w:cs="Amiri"/>
          <w:color w:val="111111"/>
          <w:sz w:val="28"/>
          <w:sz w:val="28"/>
          <w:szCs w:val="28"/>
          <w:rtl w:val="true"/>
          <w:lang w:bidi="ar-SA"/>
        </w:rPr>
        <w:t xml:space="preserve">، والاستيعاب 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lang w:bidi="ar-SA"/>
        </w:rPr>
        <w:t>933</w:t>
      </w:r>
      <w:r>
        <w:rPr>
          <w:rFonts w:ascii="Amiri" w:hAnsi="Amiri" w:eastAsia="Amiri" w:cs="Amiri"/>
          <w:color w:val="111111"/>
          <w:sz w:val="28"/>
          <w:sz w:val="28"/>
          <w:szCs w:val="28"/>
          <w:rtl w:val="true"/>
          <w:lang w:bidi="ar-SA"/>
        </w:rPr>
        <w:t xml:space="preserve">، وأسدالغابة </w:t>
      </w:r>
      <w:r>
        <w:rPr>
          <w:rFonts w:eastAsia="Amiri" w:cs="Amiri" w:ascii="Amiri" w:hAnsi="Amiri"/>
          <w:color w:val="111111"/>
          <w:sz w:val="28"/>
          <w:szCs w:val="28"/>
          <w:lang w:bidi="ar-SA"/>
        </w:rPr>
        <w:t>242/4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والاصابة </w:t>
      </w:r>
      <w:r>
        <w:rPr>
          <w:rFonts w:eastAsia="Amiri" w:cs="Amiri" w:ascii="Amiri" w:hAnsi="Amiri"/>
          <w:color w:val="111111"/>
          <w:sz w:val="28"/>
          <w:szCs w:val="28"/>
          <w:lang w:bidi="ar-SA"/>
        </w:rPr>
        <w:t>297/3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lang w:bidi="ar-SA"/>
        </w:rPr>
        <w:t>7495</w:t>
      </w:r>
      <w:r>
        <w:rPr>
          <w:rFonts w:ascii="Amiri" w:hAnsi="Amiri" w:eastAsia="Amiri" w:cs="Amiri"/>
          <w:color w:val="111111"/>
          <w:sz w:val="28"/>
          <w:sz w:val="28"/>
          <w:szCs w:val="28"/>
          <w:rtl w:val="true"/>
          <w:lang w:bidi="ar-SA"/>
        </w:rPr>
        <w:t xml:space="preserve">، والاشتقاق </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 xml:space="preserve">، وشرح النهج </w:t>
      </w:r>
      <w:r>
        <w:rPr>
          <w:rFonts w:eastAsia="Amiri" w:cs="Amiri" w:ascii="Amiri" w:hAnsi="Amiri"/>
          <w:color w:val="111111"/>
          <w:sz w:val="28"/>
          <w:szCs w:val="28"/>
          <w:lang w:bidi="ar-SA"/>
        </w:rPr>
        <w:t>81/2</w:t>
      </w:r>
      <w:r>
        <w:rPr>
          <w:rFonts w:ascii="Amiri" w:hAnsi="Amiri" w:eastAsia="Amiri" w:cs="Amiri"/>
          <w:color w:val="111111"/>
          <w:sz w:val="28"/>
          <w:sz w:val="28"/>
          <w:szCs w:val="28"/>
          <w:rtl w:val="true"/>
          <w:lang w:bidi="ar-SA"/>
        </w:rPr>
        <w:t xml:space="preserve">، وتحقيق محمد أبو الفضل ابراهيم </w:t>
      </w:r>
      <w:r>
        <w:rPr>
          <w:rFonts w:eastAsia="Amiri" w:cs="Amiri" w:ascii="Amiri" w:hAnsi="Amiri"/>
          <w:color w:val="111111"/>
          <w:sz w:val="28"/>
          <w:szCs w:val="28"/>
          <w:lang w:bidi="ar-SA"/>
        </w:rPr>
        <w:t>258/1</w:t>
      </w:r>
      <w:r>
        <w:rPr>
          <w:rFonts w:ascii="Amiri" w:hAnsi="Amiri" w:eastAsia="Amiri" w:cs="Amiri"/>
          <w:color w:val="111111"/>
          <w:sz w:val="28"/>
          <w:sz w:val="28"/>
          <w:szCs w:val="28"/>
          <w:rtl w:val="true"/>
          <w:lang w:bidi="ar-SA"/>
        </w:rPr>
        <w:t xml:space="preserve">، وطبقات ابن سعد </w:t>
      </w: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والجمل للمفيد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والكامل للمبرد </w:t>
      </w:r>
      <w:r>
        <w:rPr>
          <w:rFonts w:eastAsia="Amiri" w:cs="Amiri" w:ascii="Amiri" w:hAnsi="Amiri"/>
          <w:color w:val="111111"/>
          <w:sz w:val="28"/>
          <w:szCs w:val="28"/>
          <w:lang w:bidi="ar-SA"/>
        </w:rPr>
        <w:t>242/3</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وتحقيق ابراهيم الدلجموني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لكعب رأيٌ في القتال، فقد روى الطبري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يومذاك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واللّه كما قالت القائلة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يابنيّ لاتَبن ولا تقاتل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كعب بن سور لمّا قدم طلحة والزبير وعائشة البصرة دخل في بيت وطيّن عليه بابه، وجعل فيه كُوَّة يناول منه طعامه وشرابه اعتزالاً للفتنة، فقيل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كعب بن سور إن خرج معك لم يتخلّف من الازد أحدٌ، فركبت إليه فنادته وكلّمته، فلم يجبها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كعب ألستُ أُمّك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 عليك؟ حق فكلّمها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ابن سعد لم يعيّن القائل لعائشة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كعب بن سور إن خرج لم يتخلّف عنك الازد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والمفيد قد نسبه إلى طلحة والزبير ورواه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وتأخّر عنهما الازد لقعود كعب بن سور القاضي عنهما وكان سيّد الازد وأهل اليمن بالبصرة، فأنفذا إليه رسوليهما يسألانه النصرة لهما، والقتال معهما فأبى عليهما،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أعتزل الفريقين،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قعد عنّا كعب خذلنا الازد بأسرها ولا غنى لنا عنه، فصارا إليه واستأذنا عليه فلم يأذن لهما وحجبهما، فصارا إلى عائشة فخبّراها خبره، وسألاها أن تسير إليه فأبت وأرسلت إليه تدعوه إلى الحضور عندها فاستعفاها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طلحة والزبير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قعد عنّا كعب قعدت عنّا الازد كلّها وهي حيُّ البصرة فاركبي إليه، فإنّك إن فعلت لم يخالفك وانقاد لرأيك، فركبت بغلاً وأحاط بها نفر من أهل البصرة وذهبت إلى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المبرِّد في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يوم الجمل خرج مع إخوة 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وفي عنقه مصحف فقُتِلوا جميعاً فجاءت أُمّهُم </w:t>
      </w:r>
      <w:bookmarkStart w:id="233" w:name="pg12234_115632"/>
    </w:p>
    <w:p>
      <w:pPr>
        <w:pStyle w:val="BookText"/>
        <w:rPr/>
      </w:pPr>
      <w:bookmarkEnd w:id="233"/>
      <w:r>
        <w:rPr>
          <w:rFonts w:ascii="Amiri" w:hAnsi="Amiri" w:eastAsia="Amiri" w:cs="Amiri"/>
          <w:color w:val="111111"/>
          <w:sz w:val="28"/>
          <w:sz w:val="28"/>
          <w:szCs w:val="28"/>
          <w:rtl w:val="true"/>
          <w:lang w:bidi="ar-SA"/>
        </w:rPr>
        <w:t>حتّى وقفت عليهم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عين جودي بدمع سرب</w:t>
      </w:r>
    </w:p>
    <w:p>
      <w:pPr>
        <w:pStyle w:val="Heading4"/>
        <w:numPr>
          <w:ilvl w:val="3"/>
          <w:numId w:val="1"/>
        </w:numPr>
        <w:rPr/>
      </w:pPr>
      <w:bookmarkStart w:id="234" w:name="__RefHeading___Toc6527404_417432637"/>
      <w:bookmarkStart w:id="235" w:name="_Toc80"/>
      <w:bookmarkEnd w:id="234"/>
      <w:r>
        <w:rPr>
          <w:rtl w:val="true"/>
        </w:rPr>
        <w:t>الخطام بيد قريش</w:t>
      </w:r>
      <w:r>
        <w:rPr>
          <w:rtl w:val="true"/>
        </w:rPr>
        <w:t>:</w:t>
      </w:r>
      <w:bookmarkEnd w:id="235"/>
    </w:p>
    <w:p>
      <w:pPr>
        <w:pStyle w:val="BookText"/>
        <w:rPr/>
      </w:pPr>
      <w:r>
        <w:rPr>
          <w:rFonts w:ascii="Amiri" w:hAnsi="Amiri" w:eastAsia="Amiri" w:cs="Amiri"/>
          <w:color w:val="111111"/>
          <w:sz w:val="28"/>
          <w:sz w:val="28"/>
          <w:szCs w:val="28"/>
          <w:rtl w:val="true"/>
          <w:lang w:bidi="ar-SA"/>
        </w:rPr>
        <w:t>وأخذ الخطام عبدالرحمن بن عتّاب وارتجز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بن عتّاب وسيفي ولول والموت عند الجمل المجلّل</w:t>
      </w:r>
    </w:p>
    <w:p>
      <w:pPr>
        <w:pStyle w:val="BookText"/>
        <w:rPr/>
      </w:pPr>
      <w:r>
        <w:rPr>
          <w:rFonts w:ascii="Amiri" w:hAnsi="Amiri" w:eastAsia="Amiri" w:cs="Amiri"/>
          <w:color w:val="111111"/>
          <w:sz w:val="28"/>
          <w:sz w:val="28"/>
          <w:szCs w:val="28"/>
          <w:rtl w:val="true"/>
          <w:lang w:bidi="ar-SA"/>
        </w:rPr>
        <w:t>فقطعت يده وقُتِل</w:t>
      </w:r>
      <w:r>
        <w:rPr>
          <w:rFonts w:eastAsia="Amiri" w:cs="Amiri" w:ascii="Amiri" w:hAnsi="Amiri"/>
          <w:color w:val="111111"/>
          <w:sz w:val="28"/>
          <w:szCs w:val="28"/>
          <w:rtl w:val="true"/>
          <w:lang w:bidi="ar-SA"/>
        </w:rPr>
        <w:t>.</w:t>
      </w:r>
      <w:r>
        <w:rPr>
          <w:rStyle w:val="FootnoteAnchor"/>
          <w:rtl w:val="true"/>
        </w:rPr>
        <w:footnoteReference w:id="464"/>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وأخذ خطام الجمل سبعون من قريش، قُتِلوا كلّهم، ولم يكن يأخذ بخطام الجمل أحد إلاّ سالت نفسه، أو قطعت يده،</w:t>
      </w:r>
      <w:r>
        <w:rPr>
          <w:rStyle w:val="FootnoteAnchor"/>
          <w:rtl w:val="true"/>
        </w:rPr>
        <w:footnoteReference w:id="465"/>
      </w:r>
      <w:r>
        <w:rPr>
          <w:rFonts w:ascii="Amiri" w:hAnsi="Amiri" w:eastAsia="Amiri" w:cs="Amiri"/>
          <w:color w:val="111111"/>
          <w:sz w:val="28"/>
          <w:sz w:val="28"/>
          <w:szCs w:val="28"/>
          <w:rtl w:val="true"/>
          <w:lang w:bidi="ar-SA"/>
        </w:rPr>
        <w:t>وجاءت بنو ناجية، فأخذوا بخطام الجمل، ولم يكن يأخذ الخطام أحد إلاّ سألت عائشة من هذا؟ فسألت عنهم، فقيل بنو ناجية،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يابني ناجية</w:t>
      </w:r>
      <w:r>
        <w:rPr>
          <w:rFonts w:eastAsia="Amiri" w:cs="Amiri" w:ascii="Amiri" w:hAnsi="Amiri"/>
          <w:color w:val="111111"/>
          <w:sz w:val="28"/>
          <w:szCs w:val="28"/>
          <w:rtl w:val="true"/>
          <w:lang w:bidi="ar-SA"/>
        </w:rPr>
        <w:t>:</w:t>
      </w:r>
      <w:r>
        <w:rPr>
          <w:rStyle w:val="FootnoteAnchor"/>
          <w:rtl w:val="true"/>
        </w:rPr>
        <w:footnoteReference w:id="466"/>
      </w:r>
      <w:r>
        <w:rPr>
          <w:rFonts w:ascii="Amiri" w:hAnsi="Amiri" w:eastAsia="Amiri" w:cs="Amiri"/>
          <w:color w:val="111111"/>
          <w:sz w:val="28"/>
          <w:sz w:val="28"/>
          <w:szCs w:val="28"/>
          <w:rtl w:val="true"/>
          <w:lang w:bidi="ar-SA"/>
        </w:rPr>
        <w:t xml:space="preserve">فإنّي </w:t>
      </w:r>
      <w:bookmarkStart w:id="236" w:name="pg12234_115633"/>
    </w:p>
    <w:p>
      <w:pPr>
        <w:pStyle w:val="BookText"/>
        <w:rPr/>
      </w:pPr>
      <w:bookmarkEnd w:id="236"/>
      <w:r>
        <w:rPr>
          <w:rFonts w:ascii="Amiri" w:hAnsi="Amiri" w:eastAsia="Amiri" w:cs="Amiri"/>
          <w:color w:val="111111"/>
          <w:sz w:val="28"/>
          <w:sz w:val="28"/>
          <w:szCs w:val="28"/>
          <w:rtl w:val="true"/>
          <w:lang w:bidi="ar-SA"/>
        </w:rPr>
        <w:t>أعرف فيكم شمائل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 ناجية مطعون في نسبهم إلى قريش، فقتلوا حولها جميعاً</w:t>
      </w:r>
      <w:r>
        <w:rPr>
          <w:rFonts w:eastAsia="Amiri" w:cs="Amiri" w:ascii="Amiri" w:hAnsi="Amiri"/>
          <w:color w:val="111111"/>
          <w:sz w:val="28"/>
          <w:szCs w:val="28"/>
          <w:rtl w:val="true"/>
          <w:lang w:bidi="ar-SA"/>
        </w:rPr>
        <w:t>.</w:t>
      </w:r>
    </w:p>
    <w:p>
      <w:pPr>
        <w:pStyle w:val="Heading4"/>
        <w:numPr>
          <w:ilvl w:val="3"/>
          <w:numId w:val="1"/>
        </w:numPr>
        <w:rPr/>
      </w:pPr>
      <w:bookmarkStart w:id="237" w:name="__RefHeading___Toc6527406_417432637"/>
      <w:bookmarkStart w:id="238" w:name="_Toc81"/>
      <w:bookmarkEnd w:id="237"/>
      <w:r>
        <w:rPr>
          <w:rtl w:val="true"/>
        </w:rPr>
        <w:t>الخطام بيد ضبة</w:t>
      </w:r>
      <w:r>
        <w:rPr>
          <w:rtl w:val="true"/>
        </w:rPr>
        <w:t>:</w:t>
      </w:r>
      <w:bookmarkEnd w:id="238"/>
    </w:p>
    <w:p>
      <w:pPr>
        <w:pStyle w:val="BookText"/>
        <w:rPr/>
      </w:pPr>
      <w:r>
        <w:rPr>
          <w:rFonts w:ascii="Amiri" w:hAnsi="Amiri" w:eastAsia="Amiri" w:cs="Amiri"/>
          <w:color w:val="111111"/>
          <w:sz w:val="28"/>
          <w:sz w:val="28"/>
          <w:szCs w:val="28"/>
          <w:rtl w:val="true"/>
          <w:lang w:bidi="ar-SA"/>
        </w:rPr>
        <w:t>وأخذ عمرو بن يثربي خطام الجمل وكان فارس أصحاب الجمل</w:t>
      </w:r>
    </w:p>
    <w:p>
      <w:pPr>
        <w:pStyle w:val="BookText"/>
        <w:rPr/>
      </w:pPr>
      <w:r>
        <w:rPr>
          <w:rFonts w:ascii="Amiri" w:hAnsi="Amiri" w:eastAsia="Amiri" w:cs="Amiri"/>
          <w:color w:val="111111"/>
          <w:sz w:val="28"/>
          <w:sz w:val="28"/>
          <w:szCs w:val="28"/>
          <w:rtl w:val="true"/>
          <w:lang w:bidi="ar-SA"/>
        </w:rPr>
        <w:t>وشجاعهم ثمَّ دفعها إلى ابنه وبرز للقتال وارتجز، وقتل اثنين من جيش عليّ ثمَّ رجع إلى الخطام ثمَّ أراد أن يخرج لطلب البراز فقال الازد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الازد إنّكم قوم لكم حياء وبأس، وإنّي وترت القوم وهم قاتلي، وهذه أُمّكم نصرها دينٌ وخذلانها عقوقٌ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برز وقاتل، فقتل</w:t>
      </w:r>
      <w:r>
        <w:rPr>
          <w:rFonts w:eastAsia="Amiri" w:cs="Amiri" w:ascii="Amiri" w:hAnsi="Amiri"/>
          <w:color w:val="111111"/>
          <w:sz w:val="28"/>
          <w:szCs w:val="28"/>
          <w:rtl w:val="true"/>
          <w:lang w:bidi="ar-SA"/>
        </w:rPr>
        <w:t>.</w:t>
      </w:r>
      <w:r>
        <w:rPr>
          <w:rStyle w:val="FootnoteAnchor"/>
          <w:rtl w:val="true"/>
        </w:rPr>
        <w:footnoteReference w:id="467"/>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الطبري</w:t>
      </w:r>
      <w:r>
        <w:rPr>
          <w:rStyle w:val="FootnoteAnchor"/>
          <w:rtl w:val="true"/>
        </w:rPr>
        <w:footnoteReference w:id="468"/>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عمرو بن يثربي يحضّض قومه يوم الجمل وقد تعاوروا الخطام</w:t>
      </w:r>
      <w:r>
        <w:rPr>
          <w:rStyle w:val="FootnoteAnchor"/>
          <w:rtl w:val="true"/>
        </w:rPr>
        <w:footnoteReference w:id="469"/>
      </w:r>
      <w:r>
        <w:rPr>
          <w:rFonts w:ascii="Amiri" w:hAnsi="Amiri" w:eastAsia="Amiri" w:cs="Amiri"/>
          <w:color w:val="111111"/>
          <w:sz w:val="28"/>
          <w:sz w:val="28"/>
          <w:szCs w:val="28"/>
          <w:rtl w:val="true"/>
          <w:lang w:bidi="ar-SA"/>
        </w:rPr>
        <w:t>يرتجزون</w:t>
      </w:r>
      <w:r>
        <w:rPr>
          <w:rFonts w:eastAsia="Amiri" w:cs="Amiri" w:ascii="Amiri" w:hAnsi="Amiri"/>
          <w:color w:val="111111"/>
          <w:sz w:val="28"/>
          <w:szCs w:val="28"/>
          <w:rtl w:val="true"/>
          <w:lang w:bidi="ar-SA"/>
        </w:rPr>
        <w:t xml:space="preserve">: </w:t>
      </w:r>
      <w:bookmarkStart w:id="239" w:name="pg12234_115634"/>
    </w:p>
    <w:p>
      <w:pPr>
        <w:pStyle w:val="BookText"/>
        <w:rPr/>
      </w:pPr>
      <w:bookmarkEnd w:id="239"/>
      <w:r>
        <w:rPr>
          <w:rFonts w:ascii="Amiri" w:hAnsi="Amiri" w:eastAsia="Amiri" w:cs="Amiri"/>
          <w:color w:val="111111"/>
          <w:sz w:val="28"/>
          <w:sz w:val="28"/>
          <w:szCs w:val="28"/>
          <w:rtl w:val="true"/>
          <w:lang w:bidi="ar-SA"/>
        </w:rPr>
        <w:t>نحن بنو ضبّة لا نفرُّ</w:t>
      </w:r>
    </w:p>
    <w:p>
      <w:pPr>
        <w:pStyle w:val="BookText"/>
        <w:rPr/>
      </w:pPr>
      <w:r>
        <w:rPr>
          <w:rFonts w:ascii="Amiri" w:hAnsi="Amiri" w:eastAsia="Amiri" w:cs="Amiri"/>
          <w:color w:val="111111"/>
          <w:sz w:val="28"/>
          <w:sz w:val="28"/>
          <w:szCs w:val="28"/>
          <w:rtl w:val="true"/>
          <w:lang w:bidi="ar-SA"/>
        </w:rPr>
        <w:t>حتّى نرى جماجماً تخرُّ</w:t>
      </w:r>
    </w:p>
    <w:p>
      <w:pPr>
        <w:pStyle w:val="BookText"/>
        <w:rPr/>
      </w:pPr>
      <w:r>
        <w:rPr>
          <w:rFonts w:ascii="Amiri" w:hAnsi="Amiri" w:eastAsia="Amiri" w:cs="Amiri"/>
          <w:color w:val="111111"/>
          <w:sz w:val="28"/>
          <w:sz w:val="28"/>
          <w:szCs w:val="28"/>
          <w:rtl w:val="true"/>
          <w:lang w:bidi="ar-SA"/>
        </w:rPr>
        <w:t>يخرُّمنها العلق المحمرُ</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يا أُمّنا يا عيشُ لن تراعى</w:t>
      </w:r>
    </w:p>
    <w:p>
      <w:pPr>
        <w:pStyle w:val="BookText"/>
        <w:rPr/>
      </w:pPr>
      <w:r>
        <w:rPr>
          <w:rFonts w:ascii="Amiri" w:hAnsi="Amiri" w:eastAsia="Amiri" w:cs="Amiri"/>
          <w:color w:val="111111"/>
          <w:sz w:val="28"/>
          <w:sz w:val="28"/>
          <w:szCs w:val="28"/>
          <w:rtl w:val="true"/>
          <w:lang w:bidi="ar-SA"/>
        </w:rPr>
        <w:t>كل بنيك بطلُ شجاع</w:t>
      </w:r>
    </w:p>
    <w:p>
      <w:pPr>
        <w:pStyle w:val="BookText"/>
        <w:rPr/>
      </w:pPr>
      <w:r>
        <w:rPr>
          <w:rFonts w:ascii="Amiri" w:hAnsi="Amiri" w:eastAsia="Amiri" w:cs="Amiri"/>
          <w:color w:val="111111"/>
          <w:sz w:val="28"/>
          <w:sz w:val="28"/>
          <w:szCs w:val="28"/>
          <w:rtl w:val="true"/>
          <w:lang w:bidi="ar-SA"/>
        </w:rPr>
        <w:t>يا أُمّنا يا زوجة النبيّ</w:t>
      </w:r>
    </w:p>
    <w:p>
      <w:pPr>
        <w:pStyle w:val="BookText"/>
        <w:rPr/>
      </w:pPr>
      <w:r>
        <w:rPr>
          <w:rFonts w:ascii="Amiri" w:hAnsi="Amiri" w:eastAsia="Amiri" w:cs="Amiri"/>
          <w:color w:val="111111"/>
          <w:sz w:val="28"/>
          <w:sz w:val="28"/>
          <w:szCs w:val="28"/>
          <w:rtl w:val="true"/>
          <w:lang w:bidi="ar-SA"/>
        </w:rPr>
        <w:t>يا زوجة المبارك المهديّ</w:t>
      </w:r>
    </w:p>
    <w:p>
      <w:pPr>
        <w:pStyle w:val="BookText"/>
        <w:rPr/>
      </w:pPr>
      <w:r>
        <w:rPr>
          <w:rFonts w:ascii="IRNazanin" w:hAnsi="IRNazanin" w:eastAsia="IRNazanin"/>
          <w:color w:val="111111"/>
          <w:sz w:val="28"/>
          <w:sz w:val="28"/>
          <w:szCs w:val="28"/>
          <w:rtl w:val="true"/>
          <w:lang w:bidi="fa-IR"/>
        </w:rPr>
        <w:t>حتّى قتل على الخطام أربعون رجلاً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وقالت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مازال جملي معتدلاً حتّى فقدت أصوات بني 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الطبري أيضاً</w:t>
      </w:r>
      <w:r>
        <w:rPr>
          <w:rFonts w:eastAsia="Amiri" w:cs="Amiri" w:ascii="Amiri" w:hAnsi="Amiri"/>
          <w:color w:val="111111"/>
          <w:sz w:val="28"/>
          <w:szCs w:val="28"/>
          <w:rtl w:val="true"/>
          <w:lang w:bidi="ar-SA"/>
        </w:rPr>
        <w:t>:</w:t>
      </w:r>
      <w:r>
        <w:rPr>
          <w:rStyle w:val="FootnoteAnchor"/>
          <w:rtl w:val="true"/>
        </w:rPr>
        <w:footnoteReference w:id="471"/>
      </w:r>
      <w:r>
        <w:rPr>
          <w:rFonts w:ascii="Amiri" w:hAnsi="Amiri" w:eastAsia="Amiri" w:cs="Amiri"/>
          <w:color w:val="111111"/>
          <w:sz w:val="28"/>
          <w:sz w:val="28"/>
          <w:szCs w:val="28"/>
          <w:rtl w:val="true"/>
          <w:lang w:bidi="ar-SA"/>
        </w:rPr>
        <w:t>أن ضَبّة والازد أطافت بعائشة يوم الجمل وإذا رجال من الازد يأخذون بعر الجمل فيفتّونه</w:t>
      </w:r>
      <w:r>
        <w:rPr>
          <w:rStyle w:val="FootnoteAnchor"/>
          <w:rtl w:val="true"/>
        </w:rPr>
        <w:footnoteReference w:id="472"/>
      </w:r>
      <w:r>
        <w:rPr>
          <w:rFonts w:ascii="Amiri" w:hAnsi="Amiri" w:eastAsia="Amiri" w:cs="Amiri"/>
          <w:color w:val="111111"/>
          <w:sz w:val="28"/>
          <w:sz w:val="28"/>
          <w:szCs w:val="28"/>
          <w:rtl w:val="true"/>
          <w:lang w:bidi="ar-SA"/>
        </w:rPr>
        <w:t>ويشمّونه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بعر جمل أُمّنا ريحه ريح المسك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4"/>
        <w:numPr>
          <w:ilvl w:val="3"/>
          <w:numId w:val="1"/>
        </w:numPr>
        <w:rPr/>
      </w:pPr>
      <w:bookmarkStart w:id="240" w:name="__RefHeading___Toc6527408_417432637"/>
      <w:bookmarkStart w:id="241" w:name="_Toc82"/>
      <w:bookmarkEnd w:id="240"/>
      <w:r>
        <w:rPr>
          <w:rtl w:val="true"/>
        </w:rPr>
        <w:t>الافتراس عند الموت</w:t>
      </w:r>
      <w:r>
        <w:rPr>
          <w:rtl w:val="true"/>
        </w:rPr>
        <w:t>:</w:t>
      </w:r>
      <w:bookmarkEnd w:id="241"/>
    </w:p>
    <w:p>
      <w:pPr>
        <w:pStyle w:val="BookText"/>
        <w:rPr/>
      </w:pPr>
      <w:r>
        <w:rPr>
          <w:rFonts w:ascii="Amiri" w:hAnsi="Amiri" w:eastAsia="Amiri" w:cs="Amiri"/>
          <w:color w:val="111111"/>
          <w:sz w:val="28"/>
          <w:sz w:val="28"/>
          <w:szCs w:val="28"/>
          <w:rtl w:val="true"/>
          <w:lang w:bidi="ar-SA"/>
        </w:rPr>
        <w:t>ذكر المدائني</w:t>
      </w:r>
      <w:r>
        <w:rPr>
          <w:rStyle w:val="FootnoteAnchor"/>
          <w:rtl w:val="true"/>
        </w:rPr>
        <w:footnoteReference w:id="473"/>
      </w:r>
      <w:r>
        <w:rPr>
          <w:rFonts w:ascii="Amiri" w:hAnsi="Amiri" w:eastAsia="Amiri" w:cs="Amiri"/>
          <w:color w:val="111111"/>
          <w:sz w:val="28"/>
          <w:sz w:val="28"/>
          <w:szCs w:val="28"/>
          <w:rtl w:val="true"/>
          <w:lang w:bidi="ar-SA"/>
        </w:rPr>
        <w:t>انّه رأى بالبصرة رجلاً مصطلم الاذن فسأله عن قصّته فذكر انّه خرج يوم الجمل ينظر إلى القتلى، فنظر إلى رجل يخفض رأسه ويرفعه وهو يقول</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أوردتنا حومة الموت أُمّنا </w:t>
      </w:r>
      <w:bookmarkStart w:id="242" w:name="pg12234_115635"/>
    </w:p>
    <w:p>
      <w:pPr>
        <w:pStyle w:val="BookText"/>
        <w:rPr/>
      </w:pPr>
      <w:bookmarkEnd w:id="242"/>
      <w:r>
        <w:rPr>
          <w:rFonts w:ascii="Amiri" w:hAnsi="Amiri" w:eastAsia="Amiri" w:cs="Amiri"/>
          <w:color w:val="111111"/>
          <w:sz w:val="28"/>
          <w:sz w:val="28"/>
          <w:szCs w:val="28"/>
          <w:rtl w:val="true"/>
          <w:lang w:bidi="ar-SA"/>
        </w:rPr>
        <w:t>أطعنا بني تيم بن مرّة شقوة وهل تيم إلاّ أعبد وإماء</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أطعنا بني تيم لشقوة جدّناوما تيم إلاّ أعبد وإماء يقصد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المؤمنين،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قبيلة أمّ المؤمنين، وطلحة،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المصطلم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مقطوع الاذن والانف من أصلهما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أتقول هذا عند الموت؟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اللُّخناء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إيّاي تأمر بالجزع عند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فولّيت عنه متعجّباً منه فصاح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 منّي، وَلقِّنِّي الشهادة، فصرت إليه فلمّا قربت منه استدناني، ثمَّ التقم أذُني فذهب بها، فجعلت ألعنه وأدعو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صرت إلى امّك،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هذا بك؟ فقل عمير بن الاهلب الضَبّي مخدوع المرأة الّتي أرادت أن تكون أميرة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ولقِّنِّي فإن في أُذنيَّ وقراً فدنوت منه، فقال ممّن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عليَّ فاصطلم أُذني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أُخرى للطبري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 به رجلٌ من أصحاب عليّ وهو في الجرحي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6527410_417432637"/>
      <w:bookmarkStart w:id="244" w:name="_Toc83"/>
      <w:bookmarkEnd w:id="243"/>
      <w:r>
        <w:rPr>
          <w:rtl w:val="true"/>
        </w:rPr>
        <w:t>اراجيز ضبة والازد</w:t>
      </w:r>
      <w:r>
        <w:rPr>
          <w:rtl w:val="true"/>
        </w:rPr>
        <w:t>:</w:t>
      </w:r>
      <w:bookmarkEnd w:id="244"/>
    </w:p>
    <w:p>
      <w:pPr>
        <w:pStyle w:val="BookText"/>
        <w:rPr/>
      </w:pPr>
      <w:r>
        <w:rPr>
          <w:rFonts w:ascii="Amiri" w:hAnsi="Amiri" w:eastAsia="Amiri" w:cs="Amiri"/>
          <w:color w:val="111111"/>
          <w:sz w:val="28"/>
          <w:sz w:val="28"/>
          <w:szCs w:val="28"/>
          <w:rtl w:val="true"/>
          <w:lang w:bidi="ar-SA"/>
        </w:rPr>
        <w:t>وروى ابن أبي الحديد</w:t>
      </w:r>
      <w:r>
        <w:rPr>
          <w:rStyle w:val="FootnoteAnchor"/>
          <w:rtl w:val="true"/>
        </w:rPr>
        <w:footnoteReference w:id="475"/>
      </w:r>
      <w:r>
        <w:rPr>
          <w:rFonts w:ascii="Amiri" w:hAnsi="Amiri" w:eastAsia="Amiri" w:cs="Amiri"/>
          <w:color w:val="111111"/>
          <w:sz w:val="28"/>
          <w:sz w:val="28"/>
          <w:szCs w:val="28"/>
          <w:rtl w:val="true"/>
          <w:lang w:bidi="ar-SA"/>
        </w:rPr>
        <w:t>عن المدائني والواقدي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حُفظ رجز قطُّ أكثر من رجز قيل يوم الجمل، وأكثره لبني ضبّة والازد، الّذين كانوا حول الجمل يحامون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من أراجيز أهل البصرة قول بعضهم</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أُمنا يكفيك منّا دنوه لن يؤخذ الدهر الخطام عنوه </w:t>
      </w:r>
    </w:p>
    <w:p>
      <w:pPr>
        <w:pStyle w:val="BookText"/>
        <w:rPr/>
      </w:pPr>
      <w:r>
        <w:rPr>
          <w:rFonts w:ascii="Amiri" w:hAnsi="Amiri" w:eastAsia="Amiri" w:cs="Amiri"/>
          <w:color w:val="111111"/>
          <w:sz w:val="28"/>
          <w:sz w:val="28"/>
          <w:szCs w:val="28"/>
          <w:rtl w:val="true"/>
          <w:lang w:bidi="ar-SA"/>
        </w:rPr>
        <w:t>وحولك اليوم رجال شنوه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من أهل البصرة شيخ صبيح الوجه، نبيل، عليه جبّةٌ وشي، يحضُّ الناس على الحرب،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الازد عليكم أُمّكم</w:t>
      </w:r>
    </w:p>
    <w:p>
      <w:pPr>
        <w:pStyle w:val="BookText"/>
        <w:rPr/>
      </w:pPr>
      <w:r>
        <w:rPr>
          <w:rFonts w:ascii="Amiri" w:hAnsi="Amiri" w:eastAsia="Amiri" w:cs="Amiri"/>
          <w:color w:val="111111"/>
          <w:sz w:val="28"/>
          <w:sz w:val="28"/>
          <w:szCs w:val="28"/>
          <w:rtl w:val="true"/>
          <w:lang w:bidi="ar-SA"/>
        </w:rPr>
        <w:t>قال المدائني والواقدي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الرجز يصدّق الرواية أن الزبير وطلحة قاما في الناس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إن يظفر فهو فناؤكم يا أهل البصرة، فاحموا حقيقتكم، فإنّه لا يبقي حرمةً إلاّ انتهكها، ولا حريماً إلاّ هتكه، ولا ذرّيةً إلاّ قتلها، ولا ذوات خدر إلاّ سباهنّ، فقاتلوا مقاتلة من يحمي عن حريمه، ويختار الموت على الفضيحة يراها في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أحدٌ من رجّاز البصرة قولاً كان أحبّ إلى أهل الجمل من قول هذا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استقتل الناس عند قوله، وثبتوا حول الجمل وانتدبوا، وخرج عوف بن قطن الضبّي؛ وهو ينادي ليس لعثمان ثاررٌ إلاّ عليّ ابن أبي طالب وولده، فأخذ خطام الجمل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 يا أُمَّ خلا منّي الوطن</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تقدّم، فضرب بسيفه حتّى قتل</w:t>
      </w:r>
      <w:r>
        <w:rPr>
          <w:rFonts w:eastAsia="Amiri" w:cs="Amiri" w:ascii="Amiri" w:hAnsi="Amiri"/>
          <w:color w:val="111111"/>
          <w:sz w:val="28"/>
          <w:szCs w:val="28"/>
          <w:rtl w:val="true"/>
          <w:lang w:bidi="ar-SA"/>
        </w:rPr>
        <w:t xml:space="preserve">. </w:t>
      </w:r>
      <w:bookmarkStart w:id="245" w:name="pg12234_115637"/>
    </w:p>
    <w:p>
      <w:pPr>
        <w:pStyle w:val="Heading4"/>
        <w:numPr>
          <w:ilvl w:val="3"/>
          <w:numId w:val="1"/>
        </w:numPr>
        <w:rPr/>
      </w:pPr>
      <w:bookmarkStart w:id="246" w:name="__RefHeading___Toc6527412_417432637"/>
      <w:bookmarkStart w:id="247" w:name="_Toc84"/>
      <w:bookmarkEnd w:id="245"/>
      <w:bookmarkEnd w:id="246"/>
      <w:r>
        <w:rPr>
          <w:rtl w:val="true"/>
        </w:rPr>
        <w:t>الازد حول الخطام</w:t>
      </w:r>
      <w:r>
        <w:rPr>
          <w:rtl w:val="true"/>
        </w:rPr>
        <w:t>:</w:t>
      </w:r>
      <w:bookmarkEnd w:id="247"/>
    </w:p>
    <w:p>
      <w:pPr>
        <w:pStyle w:val="BookText"/>
        <w:rPr/>
      </w:pPr>
      <w:r>
        <w:rPr>
          <w:rFonts w:ascii="Amiri" w:hAnsi="Amiri" w:eastAsia="Amiri" w:cs="Amiri"/>
          <w:color w:val="111111"/>
          <w:sz w:val="28"/>
          <w:sz w:val="28"/>
          <w:szCs w:val="28"/>
          <w:rtl w:val="true"/>
          <w:lang w:bidi="ar-SA"/>
        </w:rPr>
        <w:t>قتل بنو ضبّة حول الجمل، فلم يبق فيهم إلاّ من لا نفع عنده وأخذت الازد بخطامه فقالت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الازد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يصبر الاحرار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مازلت أرى النصر مع بني ضبّة، فلمّا فقدتهم أنكرته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فحرّضت الازد بذلك فقاتلوا قتالاً شديداً</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وأخذ الخطام عمرو بن الاشرف الازدي العتكي وكان لايدنو منه أحدٌ إلاّخبطه بسيفه، إذ أقبل الحارث بن زهير الازدي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أُمّنا ياخير أُمّ نعلم أما ترين كم شجاعاً يُكْلَمُ</w:t>
      </w:r>
    </w:p>
    <w:p>
      <w:pPr>
        <w:pStyle w:val="BookText"/>
        <w:rPr/>
      </w:pPr>
      <w:r>
        <w:rPr>
          <w:rFonts w:ascii="IRNazanin" w:hAnsi="IRNazanin" w:eastAsia="IRNazanin"/>
          <w:color w:val="111111"/>
          <w:sz w:val="28"/>
          <w:sz w:val="28"/>
          <w:szCs w:val="28"/>
          <w:rtl w:val="true"/>
          <w:lang w:bidi="fa-IR"/>
        </w:rPr>
        <w:t>وتُختلى هامته والمعصم</w:t>
      </w:r>
    </w:p>
    <w:p>
      <w:pPr>
        <w:pStyle w:val="BookText"/>
        <w:rPr/>
      </w:pPr>
      <w:r>
        <w:rPr>
          <w:rFonts w:ascii="Amiri" w:hAnsi="Amiri" w:eastAsia="Amiri" w:cs="Amiri"/>
          <w:color w:val="111111"/>
          <w:sz w:val="28"/>
          <w:sz w:val="28"/>
          <w:szCs w:val="28"/>
          <w:rtl w:val="true"/>
          <w:lang w:bidi="ar-SA"/>
        </w:rPr>
        <w:t>فاختلفا ضربتين فسقطا يفحصان الارض برجليهما حتّى ماتا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عمرو وقتل معه ثلاثة عشر من أهل بيته</w:t>
      </w:r>
      <w:r>
        <w:rPr>
          <w:rFonts w:eastAsia="Amiri" w:cs="Amiri" w:ascii="Amiri" w:hAnsi="Amiri"/>
          <w:color w:val="111111"/>
          <w:sz w:val="28"/>
          <w:szCs w:val="28"/>
          <w:rtl w:val="true"/>
          <w:lang w:bidi="ar-SA"/>
        </w:rPr>
        <w:t>.</w:t>
      </w:r>
      <w:r>
        <w:rPr>
          <w:rStyle w:val="FootnoteAnchor"/>
          <w:rtl w:val="true"/>
        </w:rPr>
        <w:footnoteReference w:id="477"/>
      </w:r>
    </w:p>
    <w:p>
      <w:pPr>
        <w:pStyle w:val="Heading4"/>
        <w:numPr>
          <w:ilvl w:val="3"/>
          <w:numId w:val="1"/>
        </w:numPr>
        <w:rPr/>
      </w:pPr>
      <w:bookmarkStart w:id="248" w:name="__RefHeading___Toc6527414_417432637"/>
      <w:bookmarkStart w:id="249" w:name="_Toc85"/>
      <w:bookmarkEnd w:id="248"/>
      <w:r>
        <w:rPr>
          <w:rtl w:val="true"/>
        </w:rPr>
        <w:t>مقتل صاحب دار أُمّ المؤمنين في البصرة</w:t>
      </w:r>
      <w:r>
        <w:rPr>
          <w:rtl w:val="true"/>
        </w:rPr>
        <w:t>:</w:t>
      </w:r>
      <w:bookmarkEnd w:id="249"/>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عبداللّه بن خلف الخزاعي، وهو رئيس أهل البصرة؛ وأكثرها مالاً وضياعاً، فطلب البراز، وسأل ألاّ يخرج إلاّ عليُّ وارتجز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تراب ادن منّي فترا فانّني دان إليك شبرا</w:t>
      </w:r>
    </w:p>
    <w:p>
      <w:pPr>
        <w:pStyle w:val="BookText"/>
        <w:rPr/>
      </w:pPr>
      <w:r>
        <w:rPr>
          <w:rFonts w:ascii="Amiri" w:hAnsi="Amiri" w:eastAsia="Amiri" w:cs="Amiri"/>
          <w:color w:val="111111"/>
          <w:sz w:val="28"/>
          <w:sz w:val="28"/>
          <w:szCs w:val="28"/>
          <w:rtl w:val="true"/>
          <w:lang w:bidi="ar-SA"/>
        </w:rPr>
        <w:t>وإنَّ في صدري عليك غمرا</w:t>
      </w:r>
    </w:p>
    <w:p>
      <w:pPr>
        <w:pStyle w:val="BookText"/>
        <w:rPr/>
      </w:pPr>
      <w:r>
        <w:rPr>
          <w:rFonts w:ascii="Amiri" w:hAnsi="Amiri" w:eastAsia="Amiri" w:cs="Amiri"/>
          <w:color w:val="111111"/>
          <w:sz w:val="28"/>
          <w:sz w:val="28"/>
          <w:szCs w:val="28"/>
          <w:rtl w:val="true"/>
          <w:lang w:bidi="ar-SA"/>
        </w:rPr>
        <w:t>فخرج إليه عليُّ فلم يمهله أن ضربه ففلق هامته</w:t>
      </w:r>
      <w:r>
        <w:rPr>
          <w:rFonts w:eastAsia="Amiri" w:cs="Amiri" w:ascii="Amiri" w:hAnsi="Amiri"/>
          <w:color w:val="111111"/>
          <w:sz w:val="28"/>
          <w:szCs w:val="28"/>
          <w:rtl w:val="true"/>
          <w:lang w:bidi="ar-SA"/>
        </w:rPr>
        <w:t>.</w:t>
      </w:r>
      <w:r>
        <w:rPr>
          <w:rStyle w:val="FootnoteAnchor"/>
          <w:rtl w:val="true"/>
        </w:rPr>
        <w:footnoteReference w:id="478"/>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طلحة الطلحات، وكان كاتباً على ديوان البصرة لعمر وعثمان وشهد أخوه عثمان بن خلف حرب الجمل مع عليّ، على ماذكره في 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مبارزته أبو مخنف في الجمل على رواية ابن أبي الحديد في شرحه </w:t>
      </w:r>
      <w:r>
        <w:rPr>
          <w:rFonts w:eastAsia="Amiri" w:cs="Amiri" w:ascii="Amiri" w:hAnsi="Amiri"/>
          <w:color w:val="111111"/>
          <w:sz w:val="28"/>
          <w:szCs w:val="28"/>
          <w:lang w:bidi="ar-SA"/>
        </w:rPr>
        <w:t>261/1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محمد أبو الفضل، وابن أعثم في تاريخه، وراجع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الاشتقاق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 والمحبر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والاستيعاب ص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وأسد الغابة </w:t>
      </w:r>
      <w:r>
        <w:rPr>
          <w:rFonts w:eastAsia="Amiri" w:cs="Amiri" w:ascii="Amiri" w:hAnsi="Amiri"/>
          <w:color w:val="111111"/>
          <w:sz w:val="28"/>
          <w:szCs w:val="28"/>
          <w:lang w:bidi="ar-SA"/>
        </w:rPr>
        <w:t>151/3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الحقد والعداوة</w:t>
      </w:r>
      <w:r>
        <w:rPr>
          <w:rFonts w:eastAsia="Amiri" w:cs="Amiri" w:ascii="Amiri" w:hAnsi="Amiri"/>
          <w:color w:val="111111"/>
          <w:sz w:val="28"/>
          <w:szCs w:val="28"/>
          <w:rtl w:val="true"/>
          <w:lang w:bidi="ar-SA"/>
        </w:rPr>
        <w:t>.</w:t>
      </w:r>
      <w:bookmarkStart w:id="250" w:name="pg12234_115638"/>
    </w:p>
    <w:p>
      <w:pPr>
        <w:pStyle w:val="Heading4"/>
        <w:numPr>
          <w:ilvl w:val="3"/>
          <w:numId w:val="1"/>
        </w:numPr>
        <w:rPr/>
      </w:pPr>
      <w:bookmarkStart w:id="251" w:name="__RefHeading___Toc6527416_417432637"/>
      <w:bookmarkStart w:id="252" w:name="_Toc86"/>
      <w:bookmarkEnd w:id="250"/>
      <w:bookmarkEnd w:id="251"/>
      <w:r>
        <w:rPr>
          <w:rtl w:val="true"/>
        </w:rPr>
        <w:t>مبارزة ابن الزبير والاشتر</w:t>
      </w:r>
      <w:r>
        <w:rPr>
          <w:rtl w:val="true"/>
        </w:rPr>
        <w:t>:</w:t>
      </w:r>
      <w:bookmarkEnd w:id="252"/>
    </w:p>
    <w:p>
      <w:pPr>
        <w:pStyle w:val="BookText"/>
        <w:rPr/>
      </w:pPr>
      <w:r>
        <w:rPr>
          <w:rFonts w:ascii="Amiri" w:hAnsi="Amiri" w:eastAsia="Amiri" w:cs="Amiri"/>
          <w:color w:val="111111"/>
          <w:sz w:val="28"/>
          <w:sz w:val="28"/>
          <w:szCs w:val="28"/>
          <w:rtl w:val="true"/>
          <w:lang w:bidi="ar-SA"/>
        </w:rPr>
        <w:t>وروى الطبري عن ابن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مشيت يوم الجمل وبي سبع وثلاثون جراحة من ضربة وطعنة، وما رأيت مثل يوم الجمل قطُّ ما ينهزم منّا أحدٌ، وما نحن إلاّ كالجبل الاسود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يأخذ بخطام الجمل أحدٌ إلاّ قُتِلَ، فجئت فأخذت بالخطام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ثكل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بي الاشتر فعرفته، فعانقته فسقطنا جميعاً</w:t>
      </w:r>
    </w:p>
    <w:p>
      <w:pPr>
        <w:pStyle w:val="BookText"/>
        <w:rPr/>
      </w:pPr>
      <w:r>
        <w:rPr>
          <w:rFonts w:ascii="Amiri" w:hAnsi="Amiri" w:eastAsia="Amiri" w:cs="Amiri"/>
          <w:color w:val="111111"/>
          <w:sz w:val="28"/>
          <w:sz w:val="28"/>
          <w:szCs w:val="28"/>
          <w:rtl w:val="true"/>
          <w:lang w:bidi="ar-SA"/>
        </w:rPr>
        <w:t>وناديت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اقتلوني ومالكاً؛ فجاءنا ناسُ منّا ومنهم، فقاتلوا عنّا حتّى</w:t>
      </w:r>
    </w:p>
    <w:p>
      <w:pPr>
        <w:pStyle w:val="BookText"/>
        <w:rPr/>
      </w:pPr>
      <w:r>
        <w:rPr>
          <w:rFonts w:ascii="IRNazanin" w:hAnsi="IRNazanin" w:eastAsia="IRNazanin"/>
          <w:color w:val="111111"/>
          <w:sz w:val="28"/>
          <w:sz w:val="28"/>
          <w:szCs w:val="28"/>
          <w:rtl w:val="true"/>
          <w:lang w:bidi="fa-IR"/>
        </w:rPr>
        <w:t>تحاجزنا، وضاع الخطام</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وقال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عبداللّه بن الزبير إلى المبارزة، فبرز إليه الاشتر،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برز إلى عبداللّه،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ثكل أسماء، فضرب كلُّ منهما صاحبه فجرحه؛ ثمَّ اعتنقا فصرع الاشتر عبداللّه وقعد على صدره واختلط الفريقان هؤلاء لينقذوا عبداللّه؛ وهؤلاء ليعينوا الاشتر وكان الاشتر طاوياً ثلاثة أيّام لم يطعم، وهذه عادته في الحرب؛ وكان أيضاً شيخاً عالي السنّ، فجعل عبداللّه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اقتلوني ومالكاً،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اقتلوني والاشتر لقتلوهما إلاّ أنّ أكثر من كان يمرّ بهما لا يعرفهما لكثرة من وقع في المعركة صرعى بعضهم فوق بعض، وأفلت ابن الزبير من تحته ولم يكد</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العقد الفريد عن ابن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جرّ برجلي فألقاني بالخندق، </w:t>
      </w:r>
      <w:bookmarkStart w:id="253" w:name="pg12234_115639"/>
    </w:p>
    <w:p>
      <w:pPr>
        <w:pStyle w:val="BookText"/>
        <w:rPr/>
      </w:pPr>
      <w:bookmarkEnd w:id="253"/>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قربك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اجتمع فيك عضو إلى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الطبري عن علقمة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للاشتر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 كارهاً لقتل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أخرجك بالبصرة؟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بايعوه ثمَّ نكثوا وكان ابن الزبير هو الذي أكره عائشة على الخروج فكنت أدعو اللّه عزَّ وجلّ أن يلقينيه، فلقيني كفّة لكفّة فما رضيت بشدّة ساعدي أن قمت في الركاب فضربته على رأسه فصرعته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اقتلوني ومالكاً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ماتركته وفي نفسي منه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عبدالرحمن بن عتّاب بن أسيد لقيني فاختلفنا ضربتين فصرعني وصرعته 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اقتلوني ومالكاً، ولا يعلمون من مالك، فلو يعلمون لقتلوني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 للطبري فجرح ابن الزبير فألقى نفسه في الجرحى فاستخرج فبرأ</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 xml:space="preserve">وراجع ابن الاثير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والعقد الفريد </w:t>
      </w:r>
      <w:r>
        <w:rPr>
          <w:rFonts w:eastAsia="Amiri" w:cs="Amiri" w:ascii="Amiri" w:hAnsi="Amiri"/>
          <w:color w:val="111111"/>
          <w:sz w:val="28"/>
          <w:szCs w:val="28"/>
          <w:lang w:bidi="ar-SA"/>
        </w:rPr>
        <w:t>326/4</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التأليف، تاريخ ابن أعثم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ومروج الذهب مختصراً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ثالث الرؤوس يسقط من جيش الجمل، والحرب مع ذلك قائمة على قدم وساق جمل أُمّ المؤمنين عائشة، والموت والدماء حوله، والابطال تتساقط أمامه كما تَساقط أوراق الشجر في الخريف</w:t>
      </w:r>
      <w:r>
        <w:rPr>
          <w:rFonts w:eastAsia="Amiri" w:cs="Amiri" w:ascii="Amiri" w:hAnsi="Amiri"/>
          <w:color w:val="111111"/>
          <w:sz w:val="28"/>
          <w:szCs w:val="28"/>
          <w:rtl w:val="true"/>
          <w:lang w:bidi="ar-SA"/>
        </w:rPr>
        <w:t>.</w:t>
      </w:r>
    </w:p>
    <w:p>
      <w:pPr>
        <w:pStyle w:val="Heading4"/>
        <w:numPr>
          <w:ilvl w:val="3"/>
          <w:numId w:val="1"/>
        </w:numPr>
        <w:rPr/>
      </w:pPr>
      <w:bookmarkStart w:id="254" w:name="__RefHeading___Toc6527418_417432637"/>
      <w:bookmarkStart w:id="255" w:name="_Toc87"/>
      <w:bookmarkEnd w:id="254"/>
      <w:r>
        <w:rPr>
          <w:rtl w:val="true"/>
        </w:rPr>
        <w:t>إشتداد الحرب</w:t>
      </w:r>
      <w:r>
        <w:rPr>
          <w:rtl w:val="true"/>
        </w:rPr>
        <w:t>:</w:t>
      </w:r>
      <w:bookmarkEnd w:id="255"/>
    </w:p>
    <w:p>
      <w:pPr>
        <w:pStyle w:val="BookText"/>
        <w:rPr/>
      </w:pPr>
      <w:r>
        <w:rPr>
          <w:rFonts w:ascii="Amiri" w:hAnsi="Amiri" w:eastAsia="Amiri" w:cs="Amiri"/>
          <w:color w:val="111111"/>
          <w:sz w:val="28"/>
          <w:sz w:val="28"/>
          <w:szCs w:val="28"/>
          <w:rtl w:val="true"/>
          <w:lang w:bidi="ar-SA"/>
        </w:rPr>
        <w:t>وروى الطبري</w:t>
      </w:r>
      <w:r>
        <w:rPr>
          <w:rStyle w:val="FootnoteAnchor"/>
          <w:rtl w:val="true"/>
        </w:rPr>
        <w:footnoteReference w:id="481"/>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 ميمنة أمير المؤمنين عليّ على ميسرة أهل البصرة فاقتتلوا؛ ولاذ الناس بعائشة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أكثرهم ضبّة والازد</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w:t>
      </w:r>
      <w:r>
        <w:rPr>
          <w:rStyle w:val="FootnoteAnchor"/>
          <w:rtl w:val="true"/>
        </w:rPr>
        <w:footnoteReference w:id="482"/>
      </w:r>
      <w:r>
        <w:rPr>
          <w:rFonts w:ascii="Amiri" w:hAnsi="Amiri" w:eastAsia="Amiri" w:cs="Amiri"/>
          <w:color w:val="111111"/>
          <w:sz w:val="28"/>
          <w:sz w:val="28"/>
          <w:szCs w:val="28"/>
          <w:rtl w:val="true"/>
          <w:lang w:bidi="ar-SA"/>
        </w:rPr>
        <w:t>وبعث عليُّ إلى الاشتر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احمل على ميسرتهم، </w:t>
      </w:r>
    </w:p>
    <w:p>
      <w:pPr>
        <w:pStyle w:val="BookText"/>
        <w:rPr/>
      </w:pPr>
      <w:r>
        <w:rPr>
          <w:rFonts w:ascii="Amiri" w:hAnsi="Amiri" w:eastAsia="Amiri" w:cs="Amiri"/>
          <w:color w:val="111111"/>
          <w:sz w:val="28"/>
          <w:sz w:val="28"/>
          <w:szCs w:val="28"/>
          <w:rtl w:val="true"/>
          <w:lang w:bidi="ar-SA"/>
        </w:rPr>
        <w:t>فحمل عليها وفيها هلال بن وكيع، فاقتتلوا قتالاً شديداً، وقُتِلَ هلال، قتله الاشتر، فمالت الميسرة إلى عائشة، فلاذوا بها، وأعظمهم بنو ضبّة وبنو عديّ،</w:t>
      </w:r>
      <w:r>
        <w:rPr>
          <w:rStyle w:val="FootnoteAnchor"/>
          <w:rtl w:val="true"/>
        </w:rPr>
        <w:footnoteReference w:id="483"/>
      </w:r>
      <w:r>
        <w:rPr>
          <w:rFonts w:ascii="Amiri" w:hAnsi="Amiri" w:eastAsia="Amiri" w:cs="Amiri"/>
          <w:color w:val="111111"/>
          <w:sz w:val="28"/>
          <w:sz w:val="28"/>
          <w:szCs w:val="28"/>
          <w:rtl w:val="true"/>
          <w:lang w:bidi="ar-SA"/>
        </w:rPr>
        <w:t>ثمَّ عطفت الازد، وضبّة، وناجية، وباهلة</w:t>
      </w:r>
      <w:r>
        <w:rPr>
          <w:rStyle w:val="FootnoteAnchor"/>
          <w:rtl w:val="true"/>
        </w:rPr>
        <w:footnoteReference w:id="484"/>
      </w:r>
      <w:r>
        <w:rPr>
          <w:rFonts w:ascii="Amiri" w:hAnsi="Amiri" w:eastAsia="Amiri" w:cs="Amiri"/>
          <w:color w:val="111111"/>
          <w:sz w:val="28"/>
          <w:sz w:val="28"/>
          <w:szCs w:val="28"/>
          <w:rtl w:val="true"/>
          <w:lang w:bidi="ar-SA"/>
        </w:rPr>
        <w:t>إلى الجمل فأحاطوا به، واقتتل الناس حوله قتالاً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المدائني والواقدي</w:t>
      </w:r>
      <w:r>
        <w:rPr>
          <w:rStyle w:val="FootnoteAnchor"/>
          <w:rtl w:val="true"/>
        </w:rPr>
        <w:footnoteReference w:id="485"/>
      </w:r>
      <w:r>
        <w:rPr>
          <w:rFonts w:ascii="Amiri" w:hAnsi="Amiri" w:eastAsia="Amiri" w:cs="Amiri"/>
          <w:color w:val="111111"/>
          <w:sz w:val="28"/>
          <w:sz w:val="28"/>
          <w:szCs w:val="28"/>
          <w:rtl w:val="true"/>
          <w:lang w:bidi="ar-SA"/>
        </w:rPr>
        <w:t>عن ضبّة والازد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كانوا حول الجمل يحامون عنه ولقد كانت الرؤوس تُنْدَرُ عن الكواهل،</w:t>
      </w:r>
      <w:r>
        <w:rPr>
          <w:rStyle w:val="FootnoteAnchor"/>
          <w:rtl w:val="true"/>
        </w:rPr>
        <w:footnoteReference w:id="486"/>
      </w:r>
      <w:r>
        <w:rPr>
          <w:rFonts w:ascii="Amiri" w:hAnsi="Amiri" w:eastAsia="Amiri" w:cs="Amiri"/>
          <w:color w:val="111111"/>
          <w:sz w:val="28"/>
          <w:sz w:val="28"/>
          <w:szCs w:val="28"/>
          <w:rtl w:val="true"/>
          <w:lang w:bidi="ar-SA"/>
        </w:rPr>
        <w:t>والايدي تطيح من المعاصم، وأقتاب البطن تندلق من الاجواف، وهم حول الجمل كالجراد الثابتة لا تتحلحل ولا تتزلزل حتّى لقد صرخ عليُّ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اعقروا الجمل فإنّه شيطان؛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اعقروه وإلاّ فنيت العرب؛ لايزال السيف قائماً وراكعاً حتّى يهوي هذا البعير إلى الارض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Style w:val="FootnoteAnchor"/>
          <w:rtl w:val="true"/>
        </w:rPr>
        <w:footnoteReference w:id="487"/>
      </w:r>
      <w:r>
        <w:rPr>
          <w:rFonts w:ascii="Amiri" w:hAnsi="Amiri" w:eastAsia="Amiri" w:cs="Amiri"/>
          <w:color w:val="111111"/>
          <w:sz w:val="28"/>
          <w:sz w:val="28"/>
          <w:szCs w:val="28"/>
          <w:rtl w:val="true"/>
          <w:lang w:bidi="ar-SA"/>
        </w:rPr>
        <w:t>واستدار الجمل كما تدور الرحاة، وتكاثف الرجال حوله واشتدَّ رُغاؤه واشتدَّ زحام الناس عليه، ونادى الحتات المجاشعي</w:t>
      </w:r>
      <w:r>
        <w:rPr>
          <w:rFonts w:eastAsia="Amiri" w:cs="Amiri" w:ascii="Amiri" w:hAnsi="Amiri"/>
          <w:color w:val="111111"/>
          <w:sz w:val="28"/>
          <w:szCs w:val="28"/>
          <w:rtl w:val="true"/>
          <w:lang w:bidi="ar-SA"/>
        </w:rPr>
        <w:t>:</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 xml:space="preserve">قيل انّ الحتات وَفِدَ على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هذه المرة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عنده فورثه معاوية بتلك الاخوة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وأُسد الغابة </w:t>
      </w:r>
      <w:r>
        <w:rPr>
          <w:rFonts w:eastAsia="Amiri" w:cs="Amiri" w:ascii="Amiri" w:hAnsi="Amiri"/>
          <w:color w:val="111111"/>
          <w:sz w:val="28"/>
          <w:szCs w:val="28"/>
          <w:lang w:bidi="ar-SA"/>
        </w:rPr>
        <w:t>379/1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والجمهرة 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w:t>
      </w:r>
      <w:bookmarkStart w:id="256" w:name="pg12234_115641"/>
    </w:p>
    <w:p>
      <w:pPr>
        <w:pStyle w:val="BookText"/>
        <w:rPr/>
      </w:pPr>
      <w:bookmarkEnd w:id="256"/>
      <w:r>
        <w:rPr>
          <w:rFonts w:ascii="Amiri" w:hAnsi="Amiri" w:eastAsia="Amiri" w:cs="Amiri"/>
          <w:color w:val="111111"/>
          <w:sz w:val="28"/>
          <w:sz w:val="28"/>
          <w:szCs w:val="28"/>
          <w:rtl w:val="true"/>
          <w:lang w:bidi="ar-SA"/>
        </w:rPr>
        <w:t>الناس أُمّكم أُمّكم، واختلط الناس وضرب بعضهم بعضاً، وتقصّد أهل الكوفة قصد الجمل، ودونه كالجبال كلّها خفّ قوم جاء أضعافهم؛ فنادى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ارشقوه بالنبل، اعقروه؛ لعنه اللّه، فرُشِقَ بالسهام، فلم يبق فيه موضع إلاّ أصابه النبل وكان متجفجفاً</w:t>
      </w:r>
      <w:r>
        <w:rPr>
          <w:rStyle w:val="FootnoteAnchor"/>
          <w:rtl w:val="true"/>
        </w:rPr>
        <w:footnoteReference w:id="489"/>
      </w:r>
      <w:r>
        <w:rPr>
          <w:rFonts w:ascii="Amiri" w:hAnsi="Amiri" w:eastAsia="Amiri" w:cs="Amiri"/>
          <w:color w:val="111111"/>
          <w:sz w:val="28"/>
          <w:sz w:val="28"/>
          <w:szCs w:val="28"/>
          <w:rtl w:val="true"/>
          <w:lang w:bidi="ar-SA"/>
        </w:rPr>
        <w:t>فتعلّقت السهام به فصارت كالقنفذ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ونادت الازد، وضبّة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لثارات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فأخذوها شعاراً؛ ونادى أصحاب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فاتّخذوها شعاراً، واختلط الفريقان؛ ونادى عليّ بشعار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منصور أمت</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6527420_417432637"/>
      <w:bookmarkStart w:id="258" w:name="_Toc88"/>
      <w:bookmarkEnd w:id="257"/>
      <w:r>
        <w:rPr>
          <w:rtl w:val="true"/>
        </w:rPr>
        <w:t>عَقر الجَمل وانتهاء الحرب</w:t>
      </w:r>
      <w:r>
        <w:rPr>
          <w:rtl w:val="true"/>
        </w:rPr>
        <w:t>:</w:t>
      </w:r>
      <w:bookmarkEnd w:id="258"/>
    </w:p>
    <w:p>
      <w:pPr>
        <w:pStyle w:val="BookText"/>
        <w:rPr/>
      </w:pPr>
      <w:r>
        <w:rPr>
          <w:rFonts w:ascii="Amiri" w:hAnsi="Amiri" w:eastAsia="Amiri" w:cs="Amiri"/>
          <w:color w:val="111111"/>
          <w:sz w:val="28"/>
          <w:sz w:val="28"/>
          <w:szCs w:val="28"/>
          <w:rtl w:val="true"/>
          <w:lang w:bidi="ar-SA"/>
        </w:rPr>
        <w:t>وروى الطبري</w:t>
      </w:r>
      <w:r>
        <w:rPr>
          <w:rStyle w:val="FootnoteAnchor"/>
          <w:rtl w:val="true"/>
        </w:rPr>
        <w:footnoteReference w:id="490"/>
      </w:r>
      <w:r>
        <w:rPr>
          <w:rFonts w:ascii="Amiri" w:hAnsi="Amiri" w:eastAsia="Amiri" w:cs="Amiri"/>
          <w:color w:val="111111"/>
          <w:sz w:val="28"/>
          <w:sz w:val="28"/>
          <w:szCs w:val="28"/>
          <w:rtl w:val="true"/>
          <w:lang w:bidi="ar-SA"/>
        </w:rPr>
        <w:t>عن أحدهم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 الناس حيصة، ثمَّ رجعنا وعائشة على جمل أحمر في هودج ما شبهته إلاّ القنفذ من النبل</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أبو مخنف</w:t>
      </w:r>
      <w:r>
        <w:rPr>
          <w:rFonts w:eastAsia="IRNazanin" w:cs="IRNazanin"/>
          <w:color w:val="111111"/>
          <w:sz w:val="28"/>
          <w:szCs w:val="28"/>
          <w:rtl w:val="true"/>
          <w:lang w:bidi="fa-IR"/>
        </w:rPr>
        <w:t>:</w:t>
      </w:r>
      <w:r>
        <w:rPr>
          <w:rStyle w:val="FootnoteAnchor"/>
          <w:rtl w:val="true"/>
        </w:rPr>
        <w:footnoteReference w:id="491"/>
      </w:r>
      <w:r>
        <w:rPr>
          <w:rFonts w:ascii="Amiri" w:hAnsi="Amiri" w:eastAsia="Amiri" w:cs="Amiri"/>
          <w:color w:val="111111"/>
          <w:sz w:val="28"/>
          <w:sz w:val="28"/>
          <w:szCs w:val="28"/>
          <w:rtl w:val="true"/>
          <w:lang w:bidi="ar-SA"/>
        </w:rPr>
        <w:t>ورمي الجمل بالنبل حتّى صارت القبّة عليه كهيئة القنفذ، وقال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فني الناس على خطام الجمل، وقطعت الايدي وسالت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الاشتر، وعمّاراً، فجاءا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اذهبا فاعقرا هذا الجمل، </w:t>
      </w:r>
      <w:bookmarkStart w:id="259" w:name="pg12234_115642"/>
    </w:p>
    <w:p>
      <w:pPr>
        <w:pStyle w:val="BookText"/>
        <w:rPr/>
      </w:pPr>
      <w:bookmarkEnd w:id="259"/>
      <w:r>
        <w:rPr>
          <w:rFonts w:ascii="Amiri" w:hAnsi="Amiri" w:eastAsia="Amiri" w:cs="Amiri"/>
          <w:color w:val="111111"/>
          <w:sz w:val="28"/>
          <w:sz w:val="28"/>
          <w:szCs w:val="28"/>
          <w:rtl w:val="true"/>
          <w:lang w:bidi="ar-SA"/>
        </w:rPr>
        <w:t>فإنّ الحرب لايبوخ ضرامها</w:t>
      </w:r>
      <w:r>
        <w:rPr>
          <w:rStyle w:val="FootnoteAnchor"/>
          <w:rtl w:val="true"/>
        </w:rPr>
        <w:footnoteReference w:id="492"/>
      </w:r>
      <w:r>
        <w:rPr>
          <w:rFonts w:ascii="Amiri" w:hAnsi="Amiri" w:eastAsia="Amiri" w:cs="Amiri"/>
          <w:color w:val="111111"/>
          <w:sz w:val="28"/>
          <w:sz w:val="28"/>
          <w:szCs w:val="28"/>
          <w:rtl w:val="true"/>
          <w:lang w:bidi="ar-SA"/>
        </w:rPr>
        <w:t>ما دام حيّاً؛ إنّهم اتّخذوه 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ونادى عليُّ أن اعقروا الجمل، فإنّه إن عقر تفرّقوا، فضربه رجل فسقط، فما سمعت صوتاً أشدَّ من عجيج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 لابي مخنف</w:t>
      </w:r>
      <w:r>
        <w:rPr>
          <w:rFonts w:eastAsia="Amiri" w:cs="Amiri" w:ascii="Amiri" w:hAnsi="Amiri"/>
          <w:color w:val="111111"/>
          <w:sz w:val="28"/>
          <w:szCs w:val="28"/>
          <w:rtl w:val="true"/>
          <w:lang w:bidi="ar-SA"/>
        </w:rPr>
        <w:t>:</w:t>
      </w:r>
      <w:r>
        <w:rPr>
          <w:rStyle w:val="FootnoteAnchor"/>
          <w:rtl w:val="true"/>
        </w:rPr>
        <w:footnoteReference w:id="493"/>
      </w:r>
      <w:r>
        <w:rPr>
          <w:rFonts w:ascii="Amiri" w:hAnsi="Amiri" w:eastAsia="Amiri" w:cs="Amiri"/>
          <w:color w:val="111111"/>
          <w:sz w:val="28"/>
          <w:sz w:val="28"/>
          <w:szCs w:val="28"/>
          <w:rtl w:val="true"/>
          <w:lang w:bidi="ar-SA"/>
        </w:rPr>
        <w:t>فلمّا رأى عليُّ أن الموت عند الجمل، وانّه مادام قائماً فالحرب لا تُطفأ، وضع سيفه على عاتقه، وعطف نحوه، وأمر أصحابه بذلك، ومشى نحوه والخطام مع بني ضبَّة، فاقتتلوا قتالاً شديداً، واستحرّ القتل في بني ضبّة، فقتل منهم مقتلة عظيمة، وخلص عليُّ في جماعة من النَخَع وهمدان</w:t>
      </w:r>
      <w:r>
        <w:rPr>
          <w:rStyle w:val="FootnoteAnchor"/>
          <w:rtl w:val="true"/>
        </w:rPr>
        <w:footnoteReference w:id="494"/>
      </w:r>
      <w:r>
        <w:rPr>
          <w:rFonts w:ascii="Amiri" w:hAnsi="Amiri" w:eastAsia="Amiri" w:cs="Amiri"/>
          <w:color w:val="111111"/>
          <w:sz w:val="28"/>
          <w:sz w:val="28"/>
          <w:szCs w:val="28"/>
          <w:rtl w:val="true"/>
          <w:lang w:bidi="ar-SA"/>
        </w:rPr>
        <w:t xml:space="preserve">إلى الجمل، وقال لرجل من النخع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الجمل يا بجير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عجز الجمل بسيفه فوقع لجنبه، وضرب بجرانه الارض وعجّ عجيجاً لم يسمع بأشدّ منه، فما هو إلاّ أن صرع الجمل حتّى فرّت الرجال كما يطير الجراد في الريح الشديدة الهبوب، فنادى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اقطعوا أنساع الهودج؛ واحتملت عائشة بهودجها، وأمر بالجمل أن يُحرَق ثمَّ يذَرّى في الريح،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 من دابّة، فما أشبهه بعجل بني إسرائيل،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وانظر إلى إلهك الذي ظلت عليه عاكفاً لنحرِّقّنه ثمّ لننسفنّه في اليمّ نسفاً</w:t>
      </w:r>
      <w:r>
        <w:rPr>
          <w:rFonts w:eastAsia="Amiri" w:cs="Amiri" w:ascii="Amiri" w:hAnsi="Amiri"/>
          <w:color w:val="111111"/>
          <w:sz w:val="28"/>
          <w:szCs w:val="28"/>
          <w:rtl w:val="true"/>
          <w:lang w:bidi="ar-SA"/>
        </w:rPr>
        <w:t>).</w:t>
      </w:r>
    </w:p>
    <w:p>
      <w:pPr>
        <w:pStyle w:val="Heading4"/>
        <w:numPr>
          <w:ilvl w:val="3"/>
          <w:numId w:val="1"/>
        </w:numPr>
        <w:rPr/>
      </w:pPr>
      <w:bookmarkStart w:id="260" w:name="__RefHeading___Toc6527422_417432637"/>
      <w:bookmarkStart w:id="261" w:name="_Toc89"/>
      <w:bookmarkEnd w:id="260"/>
      <w:r>
        <w:rPr>
          <w:rtl w:val="true"/>
        </w:rPr>
        <w:t>رعاية أُمّ المؤمنين</w:t>
      </w:r>
      <w:r>
        <w:rPr>
          <w:rtl w:val="true"/>
        </w:rPr>
        <w:t>:</w:t>
      </w:r>
      <w:bookmarkEnd w:id="261"/>
    </w:p>
    <w:p>
      <w:pPr>
        <w:pStyle w:val="BookText"/>
        <w:rPr/>
      </w:pPr>
      <w:r>
        <w:rPr>
          <w:rFonts w:ascii="Amiri" w:hAnsi="Amiri" w:eastAsia="Amiri" w:cs="Amiri"/>
          <w:color w:val="111111"/>
          <w:sz w:val="28"/>
          <w:sz w:val="28"/>
          <w:szCs w:val="28"/>
          <w:rtl w:val="true"/>
          <w:lang w:bidi="ar-SA"/>
        </w:rPr>
        <w:t>ثمَّ أمر عليُّ محمّد بن أبي بكر، فضرب عليها قبّةً،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هل وصل إليها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 رأسه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أبغض أهلك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الخثعميّة؟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الحمدللّه الذي عافاك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مروج الذهب للمسعودي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الناس قرابة، وأبغضهم اليك، أنا محمّد أخوك، يقول لك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أصابك شيء؟</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أصابني شيٌ، إلاّ سهم لم يضرّني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عليُّ حتّى وقف عليها، فضرب الهودج بقضيب،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حميراء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أرسول اللّه أمرك بهذا؟ ألم يأمرك أن تقرّي في بيتك؟ واللّه ما أنصفك الذين صانوا عقائلهم وأبرزوك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محمّد بن أبي بكر عائشة فضرب عليها فسطاطاً فوقف عليُّ عليها،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استفززت الناس وقد فزّوا، وألّبت بينهم حتّى قتل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كثير،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ملكت فاسجح</w:t>
      </w:r>
      <w:r>
        <w:rPr>
          <w:rFonts w:eastAsia="Amiri" w:cs="Amiri" w:ascii="Amiri" w:hAnsi="Amiri"/>
          <w:color w:val="111111"/>
          <w:sz w:val="28"/>
          <w:szCs w:val="28"/>
          <w:rtl w:val="true"/>
          <w:lang w:bidi="ar-SA"/>
        </w:rPr>
        <w:t>.</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 xml:space="preserve">وقال عمّار بن ياسر لعائشة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حين فرغ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أبعد هذا المسير من العهد الذي عهد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اليقظان؟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قوّال بالحقّ</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قضى لي على لسانك</w:t>
      </w:r>
      <w:r>
        <w:rPr>
          <w:rFonts w:eastAsia="Amiri" w:cs="Amiri" w:ascii="Amiri" w:hAnsi="Amiri"/>
          <w:color w:val="111111"/>
          <w:sz w:val="28"/>
          <w:szCs w:val="28"/>
          <w:rtl w:val="true"/>
          <w:lang w:bidi="ar-SA"/>
        </w:rPr>
        <w:t>.</w:t>
      </w:r>
      <w:r>
        <w:rPr>
          <w:rStyle w:val="FootnoteAnchor"/>
          <w:rtl w:val="true"/>
        </w:rPr>
        <w:footnoteReference w:id="496"/>
      </w:r>
      <w:bookmarkStart w:id="262" w:name="pg12234_115644"/>
    </w:p>
    <w:p>
      <w:pPr>
        <w:pStyle w:val="Heading4"/>
        <w:numPr>
          <w:ilvl w:val="3"/>
          <w:numId w:val="1"/>
        </w:numPr>
        <w:rPr/>
      </w:pPr>
      <w:bookmarkStart w:id="263" w:name="__RefHeading___Toc6527424_417432637"/>
      <w:bookmarkStart w:id="264" w:name="_Toc90"/>
      <w:bookmarkEnd w:id="262"/>
      <w:bookmarkEnd w:id="263"/>
      <w:r>
        <w:rPr>
          <w:rtl w:val="true"/>
        </w:rPr>
        <w:t>العفو العام</w:t>
      </w:r>
      <w:r>
        <w:rPr>
          <w:rtl w:val="true"/>
        </w:rPr>
        <w:t>:</w:t>
      </w:r>
      <w:bookmarkEnd w:id="264"/>
    </w:p>
    <w:p>
      <w:pPr>
        <w:pStyle w:val="BookText"/>
        <w:rPr/>
      </w:pPr>
      <w:r>
        <w:rPr>
          <w:rFonts w:ascii="Amiri" w:hAnsi="Amiri" w:eastAsia="Amiri" w:cs="Amiri"/>
          <w:color w:val="111111"/>
          <w:sz w:val="28"/>
          <w:sz w:val="28"/>
          <w:szCs w:val="28"/>
          <w:rtl w:val="true"/>
          <w:lang w:bidi="ar-SA"/>
        </w:rPr>
        <w:t>ثمَّ نادى منادي عليّ ألاّ يُجْهَر على جريح، ولا يُتبَعَ مولٍّ، ولا يطعن في وجه مدبرٍ، ومن ألقى السلاح فهو آمن، ومن أغلق بابه فهو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أمّن الاسود والاحمر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الكنز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يستحلّن فرجٌ ولا مالٌ،</w:t>
      </w:r>
      <w:r>
        <w:rPr>
          <w:rStyle w:val="FootnoteAnchor"/>
          <w:rtl w:val="true"/>
        </w:rPr>
        <w:footnoteReference w:id="497"/>
      </w:r>
      <w:r>
        <w:rPr>
          <w:rFonts w:ascii="Amiri" w:hAnsi="Amiri" w:eastAsia="Amiri" w:cs="Amiri"/>
          <w:color w:val="111111"/>
          <w:sz w:val="28"/>
          <w:sz w:val="28"/>
          <w:szCs w:val="28"/>
          <w:rtl w:val="true"/>
          <w:lang w:bidi="ar-SA"/>
        </w:rPr>
        <w:t>وانظروا ماحضر به الحرب من آنية فاقبضوه، وما كان سوى ذلك فهو لورثته، ولا يطلبنَّ عبد خارجاً من العسكر وما كان من دابّة أو سلاح فهو لكم، وليس لكم أُمُّ ولد، والمواريث على فرائض اللّه، وأيُّ امرأة قتل زوجها فلتعتدَّ أربعة أشهر وعشراً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 لنا دماؤهم ولا تحلُّ لنا نساؤهم؟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السيرة في أهل القبلة، فخاصموه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فهاتوا سهامكم وأقرعوا على عائشة فهي رأس الامر وقائدهم، فعرفوا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نستغفر اللّه، فَخَصَمُهمْ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 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 عليهم بشهادة أن لا إله إلاّ اللّه ونورّث الابناء من الاباء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في الكنز أيضاً تفصيل هذه المخاصمة بين عليّ وجيشه هكذا</w:t>
      </w:r>
      <w:r>
        <w:rPr>
          <w:rStyle w:val="FootnoteAnchor"/>
          <w:rtl w:val="true"/>
        </w:rPr>
        <w:footnoteReference w:id="498"/>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وخطب عليُّ في البصرة بعد حرب الجمل وفيما هو يخطب قام إليه عمّار،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يذكرون الفيء ويزعمون أنَّ من قاتلنا فهو وماله وأهله فيٌ لنا وولده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رجلٌ من بكر بن وائل يدعى عبّاد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ذا عارضة ولسان شديد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ماقسّمت بالسويّة، ولا عدلت في الرعيّة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ويحك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لانّك قسّمت ما في المعسكر، وتركت الاموال والنساء والذريّة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امرؤُ ضعيف الرأي، أو ما علمت أنّا لا نأخذ الصغير بذنب الكبير،</w:t>
      </w:r>
      <w:r>
        <w:rPr>
          <w:rStyle w:val="FootnoteAnchor"/>
          <w:rtl w:val="true"/>
        </w:rPr>
        <w:footnoteReference w:id="499"/>
      </w:r>
      <w:r>
        <w:rPr>
          <w:rFonts w:ascii="Amiri" w:hAnsi="Amiri" w:eastAsia="Amiri" w:cs="Amiri"/>
          <w:color w:val="111111"/>
          <w:sz w:val="28"/>
          <w:sz w:val="28"/>
          <w:szCs w:val="28"/>
          <w:rtl w:val="true"/>
          <w:lang w:bidi="ar-SA"/>
        </w:rPr>
        <w:t>وأنَّ الاموال كانت لهم قبل الفرقة، وتزوّجوا على رشده، وولدوا على الفطرة، وإنّما لكم ما حوى عسكرهم، وما كان في دورهم فهو ميراث لذرّيّتهم، فإن عدا علينا أحدٌ منهم أخذناه بذنبه، وإن كفّ عنّا لم نحمل عليه ذنب غيره، يا أخا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حكمت فيهم بحكم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أهل مكّة، قسّم ما حوى العسكر، ولم يعرض لما سوى ذلك؛ وإنّما اتّبعت أثره حذو النعل بالنعل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دار الحرب يحلُّ ما فيها وأن دار الهجرة يحرم ما فيها إلاّ بحقّ، فمهلاً مهلاً رحمكم اللّه، فإن أنتم لم تصدّقوني وأكثرتم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انّه تكلّم في هذا وغير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فأيّكم يأخذ أُمّه عائشة بسهمه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أيّنا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أصبت وأخطأها، وعلمت وجهلنا، ونحن نستغفر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وتنادى الناس من كلّ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اللّه بك الرشاد والسداد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واللّه إن اتّبعتموه واطعتموه لم يضلّ بكم عن منهاج نبيّكم قيدَ شعرة؛ وكيف يكون ذلك وقد استودعه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المنايا والوصايا وفصل الخطاب على منهاج هارون بن عمران، إذ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 إلاّ انّه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خصّه اللّه به إكراماً منه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أعطاه مالم يعطه أحداً من خلقه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رحمكم اللّه ما تؤمرون به فامضوا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حاملكم إن شاء اللّه إن أطعتموني على سبيل الجنّة، وان كانت ذا مشقّة شديدة ومرارة عتيدة</w:t>
      </w:r>
      <w:r>
        <w:rPr>
          <w:rFonts w:eastAsia="Amiri" w:cs="Amiri" w:ascii="Amiri" w:hAnsi="Amiri"/>
          <w:color w:val="111111"/>
          <w:sz w:val="28"/>
          <w:szCs w:val="28"/>
          <w:rtl w:val="true"/>
          <w:lang w:bidi="ar-SA"/>
        </w:rPr>
        <w:t>...</w:t>
      </w:r>
      <w:r>
        <w:rPr>
          <w:rStyle w:val="FootnoteAnchor"/>
          <w:rtl w:val="true"/>
        </w:rPr>
        <w:footnoteReference w:id="500"/>
      </w:r>
      <w:r>
        <w:rPr>
          <w:rFonts w:ascii="Amiri" w:hAnsi="Amiri" w:eastAsia="Amiri" w:cs="Amiri"/>
          <w:color w:val="111111"/>
          <w:sz w:val="28"/>
          <w:sz w:val="28"/>
          <w:szCs w:val="28"/>
          <w:rtl w:val="true"/>
          <w:lang w:bidi="ar-SA"/>
        </w:rPr>
        <w:t xml:space="preserve">وأمّا عائشة فقد أدركها رأي النساء، وشيٌ كان </w:t>
      </w:r>
    </w:p>
    <w:p>
      <w:pPr>
        <w:pStyle w:val="BookText"/>
        <w:rPr/>
      </w:pPr>
      <w:r>
        <w:rPr>
          <w:rFonts w:ascii="Amiri" w:hAnsi="Amiri" w:eastAsia="Amiri" w:cs="Amiri"/>
          <w:color w:val="111111"/>
          <w:sz w:val="28"/>
          <w:sz w:val="28"/>
          <w:szCs w:val="28"/>
          <w:rtl w:val="true"/>
          <w:lang w:bidi="ar-SA"/>
        </w:rPr>
        <w:t>في نفسها عليَّ يغلي في جوفها كالمِرجَل، ولو دعيت لتنال من غير ما أتت به إليَّ لم تفعل، ولها بعد ذلك حرمتها الاُولى والحساب على اللّه يعفو عمّن يشاء، ويعذّب من يشاء؛ فرضي بعد ذلك أصحابه، وسلّموا لامره بعد اختلاط شديد</w:t>
      </w:r>
      <w:r>
        <w:rPr>
          <w:rStyle w:val="FootnoteAnchor"/>
          <w:rtl w:val="true"/>
        </w:rPr>
        <w:footnoteReference w:id="501"/>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أمير المؤمنين حكمت واللّه فينا بحكم اللّه غير أنّا جهلنا ومع جهلنا لم نأت ما يكره أمير المؤمنين؛ وقال ابن يساف الانصاري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رأياً رأيتموه سفاهاً</w:t>
      </w:r>
    </w:p>
    <w:p>
      <w:pPr>
        <w:pStyle w:val="BookText"/>
        <w:rPr/>
      </w:pPr>
      <w:r>
        <w:rPr>
          <w:rFonts w:ascii="Amiri" w:hAnsi="Amiri" w:eastAsia="Amiri" w:cs="Amiri"/>
          <w:color w:val="111111"/>
          <w:sz w:val="28"/>
          <w:sz w:val="28"/>
          <w:szCs w:val="28"/>
          <w:rtl w:val="true"/>
          <w:lang w:bidi="ar-SA"/>
        </w:rPr>
        <w:t>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على مَ قاتلت طلحة والزبير؟</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قاتلتهم على نقضهم بيعتي، وقتلهم شيعتي من المؤمنين حكيم بن جبلة العبدي من عبد القيس، والسبابجة، والاساورة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حقّ استوجبوه منهما، ولا كان ذلك لهما دون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أنّهما فعلا ذلك بأبي بكر وعمر لقاتلاهما، ولقد علم من ههنا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بكر وعمر لم </w:t>
      </w:r>
      <w:bookmarkStart w:id="265" w:name="pg12234_115647"/>
    </w:p>
    <w:p>
      <w:pPr>
        <w:pStyle w:val="BookText"/>
        <w:rPr/>
      </w:pPr>
      <w:bookmarkEnd w:id="265"/>
      <w:r>
        <w:rPr>
          <w:rFonts w:ascii="Amiri" w:hAnsi="Amiri" w:eastAsia="Amiri" w:cs="Amiri"/>
          <w:color w:val="111111"/>
          <w:sz w:val="28"/>
          <w:sz w:val="28"/>
          <w:szCs w:val="28"/>
          <w:rtl w:val="true"/>
          <w:lang w:bidi="ar-SA"/>
        </w:rPr>
        <w:t>يرضيا ممّن امتنع من بيعة أبي بكر حتّى بايع وهو كاره، ولم يكونوا بايعوه بعد الانصار فما 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بايعاني طائعين غير مكرهين، ولكنّهما طمعا منّي في ولاية البصرة واليمن، فلمّا لم اولّهما، وجاءهما الّذي غلب عليهما من حبّهما للدنيا وحرصهما عليهما، خفت أن يتّخذا عباد اللّه خَوَلاً، ومال المسلمين لانفسهما، فلمّا زويتُ ذلك</w:t>
      </w:r>
      <w:r>
        <w:rPr>
          <w:rStyle w:val="FootnoteAnchor"/>
          <w:rtl w:val="true"/>
        </w:rPr>
        <w:footnoteReference w:id="502"/>
      </w:r>
      <w:r>
        <w:rPr>
          <w:rFonts w:ascii="Amiri" w:hAnsi="Amiri" w:eastAsia="Amiri" w:cs="Amiri"/>
          <w:color w:val="111111"/>
          <w:sz w:val="28"/>
          <w:sz w:val="28"/>
          <w:szCs w:val="28"/>
          <w:rtl w:val="true"/>
          <w:lang w:bidi="ar-SA"/>
        </w:rPr>
        <w:t>عنهما وذلك بعد أن جرّبتهما واحتججت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خطب عليُّ في أهل البصرة وقال في خطبته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جند المرأة وأتباع البهيمة، رغا فاجبتم؛ وعقر فهربتم، أخلاقكم دقاق، وعهدكم شقاق، ودينكم نفاق، وماؤكم زُعاق، والمقيم بين أظهركم مرتهن بذنبه، والشاخص عنكم متداركٌ برحمة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Style w:val="FootnoteAnchor"/>
          <w:rtl w:val="true"/>
        </w:rPr>
        <w:footnoteReference w:id="503"/>
      </w:r>
    </w:p>
    <w:p>
      <w:pPr>
        <w:pStyle w:val="Heading4"/>
        <w:numPr>
          <w:ilvl w:val="3"/>
          <w:numId w:val="1"/>
        </w:numPr>
        <w:rPr/>
      </w:pPr>
      <w:bookmarkStart w:id="266" w:name="__RefHeading___Toc6527426_417432637"/>
      <w:bookmarkStart w:id="267" w:name="_Toc91"/>
      <w:bookmarkEnd w:id="266"/>
      <w:r>
        <w:rPr>
          <w:rtl w:val="true"/>
        </w:rPr>
        <w:t>إعادة أمّ المؤمنين إلى بيتها</w:t>
      </w:r>
      <w:r>
        <w:rPr>
          <w:rtl w:val="true"/>
        </w:rPr>
        <w:t>:</w:t>
      </w:r>
      <w:bookmarkEnd w:id="267"/>
    </w:p>
    <w:p>
      <w:pPr>
        <w:pStyle w:val="BookText"/>
        <w:rPr/>
      </w:pPr>
      <w:r>
        <w:rPr>
          <w:rFonts w:ascii="Amiri" w:hAnsi="Amiri" w:eastAsia="Amiri" w:cs="Amiri"/>
          <w:color w:val="111111"/>
          <w:sz w:val="28"/>
          <w:sz w:val="28"/>
          <w:szCs w:val="28"/>
          <w:rtl w:val="true"/>
          <w:lang w:bidi="ar-SA"/>
        </w:rPr>
        <w:t>في فتوح ابن أعثم قال</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 عليُّ ببغلة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فاستوى عليها، واقبل الى منزل عائشة، ثمَّ استأذن ودخل، فإذا عائشة جالسة حولها نسوة من نساء اهل البصرة وهي تبكي وهن يبكين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ونظرت صفيّة بنت الحارث الثقفية</w:t>
      </w:r>
      <w:r>
        <w:rPr>
          <w:rStyle w:val="FootnoteAnchor"/>
          <w:rtl w:val="true"/>
        </w:rPr>
        <w:footnoteReference w:id="504"/>
      </w:r>
      <w:r>
        <w:rPr>
          <w:rFonts w:ascii="Amiri" w:hAnsi="Amiri" w:eastAsia="Amiri" w:cs="Amiri"/>
          <w:color w:val="111111"/>
          <w:sz w:val="28"/>
          <w:sz w:val="28"/>
          <w:szCs w:val="28"/>
          <w:rtl w:val="true"/>
          <w:lang w:bidi="ar-SA"/>
        </w:rPr>
        <w:t xml:space="preserve">امرأة </w:t>
      </w:r>
    </w:p>
    <w:p>
      <w:pPr>
        <w:pStyle w:val="BookText"/>
        <w:rPr/>
      </w:pPr>
      <w:r>
        <w:rPr>
          <w:rFonts w:ascii="Amiri" w:hAnsi="Amiri" w:eastAsia="Amiri" w:cs="Amiri"/>
          <w:color w:val="111111"/>
          <w:sz w:val="28"/>
          <w:sz w:val="28"/>
          <w:szCs w:val="28"/>
          <w:rtl w:val="true"/>
          <w:lang w:bidi="ar-SA"/>
        </w:rPr>
        <w:t>عبداللّه ابن خلف الخزاعي فصاحت هي ومن كان معها هناك من النسوة وقلن بأجمعهنّ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قاتل الاحبّة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مفرَّقاً بين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أيتم اللّه منك بنيك كما ايتمت ولد عبداللّه بن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إليها علي فعرفها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لا ألومك ان تبغضيني</w:t>
      </w:r>
    </w:p>
    <w:p>
      <w:pPr>
        <w:pStyle w:val="BookText"/>
        <w:rPr/>
      </w:pPr>
      <w:r>
        <w:rPr>
          <w:rFonts w:ascii="Amiri" w:hAnsi="Amiri" w:eastAsia="Amiri" w:cs="Amiri"/>
          <w:color w:val="111111"/>
          <w:sz w:val="28"/>
          <w:sz w:val="28"/>
          <w:szCs w:val="28"/>
          <w:rtl w:val="true"/>
          <w:lang w:bidi="ar-SA"/>
        </w:rPr>
        <w:t>وقد قتلت جدك يوم بدر وقتلت عمك يوم أحد، وقتلت زوجك الان، ولو كنت قاتل الاحبة كما تقولين، لقتلت من في هذا البيت ومن في هذه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 على عائشة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تنحين كلابك هؤلاء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انّي قد هممت ان افتح باب هذا البيت فأقتل من فيه، ولولا حبّي</w:t>
      </w:r>
    </w:p>
    <w:p>
      <w:pPr>
        <w:pStyle w:val="BookText"/>
        <w:rPr/>
      </w:pPr>
      <w:r>
        <w:rPr>
          <w:rFonts w:ascii="Amiri" w:hAnsi="Amiri" w:eastAsia="Amiri" w:cs="Amiri"/>
          <w:color w:val="111111"/>
          <w:sz w:val="28"/>
          <w:sz w:val="28"/>
          <w:szCs w:val="28"/>
          <w:rtl w:val="true"/>
          <w:lang w:bidi="ar-SA"/>
        </w:rPr>
        <w:t>للعافية، لاخرجتهم الساعة فضربت أعناقهم صبراً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فسكتت عائشة وسكتت النسوة فلم تنطق واحدة منهنّ</w:t>
      </w:r>
      <w:r>
        <w:rPr>
          <w:rFonts w:eastAsia="Amiri" w:cs="Amiri" w:ascii="Amiri" w:hAnsi="Amiri"/>
          <w:color w:val="111111"/>
          <w:sz w:val="28"/>
          <w:szCs w:val="28"/>
          <w:rtl w:val="true"/>
          <w:lang w:bidi="ar-SA"/>
        </w:rPr>
        <w:t>.</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قال عليُّ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إئت هذه المرأة فلترجع إلى بيتها الّذي أمرها اللّه أن تقرَّ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فاستأذنت عليها، فلم تأذن لي، فدخلتُ بلا إذن ومددت يدي إلى وسادة في البيت فجلست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 بيتنا بلا إذننا، وتجلس على وسادتنا بغير أمرنا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 السنّة مرّتين دخلت بيتي بغير إذني، وجلست على متاعي بغير أمري،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علّمناك السنّة</w:t>
      </w:r>
      <w:r>
        <w:rPr>
          <w:rFonts w:eastAsia="Amiri" w:cs="Amiri" w:ascii="Amiri" w:hAnsi="Amiri"/>
          <w:color w:val="111111"/>
          <w:sz w:val="28"/>
          <w:szCs w:val="28"/>
          <w:rtl w:val="true"/>
          <w:lang w:bidi="ar-SA"/>
        </w:rPr>
        <w:t>)</w:t>
      </w:r>
      <w:r>
        <w:rPr>
          <w:rStyle w:val="FootnoteAnchor"/>
          <w:rtl w:val="true"/>
        </w:rPr>
        <w:footnoteReference w:id="506"/>
      </w:r>
      <w:r>
        <w:rPr>
          <w:rFonts w:ascii="Amiri" w:hAnsi="Amiri" w:eastAsia="Amiri" w:cs="Amiri"/>
          <w:color w:val="111111"/>
          <w:sz w:val="28"/>
          <w:sz w:val="28"/>
          <w:szCs w:val="28"/>
          <w:rtl w:val="true"/>
          <w:lang w:bidi="ar-SA"/>
        </w:rPr>
        <w:t>واللّه ما هو بيتك، ولا بيتك إلاّ الذي أمرك اللّه أنَّ تقرّي فيه فلم تفعلي، إن أمير المؤمنين يأمرك أن ترجعي إلى بلدك الذي خرجت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أمير المؤمنين، ذاك عمر بن الخطاب</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وهذا أمير المؤنين عليُّ بن أبي طالب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أبيت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إباؤك إلاّ فُواق ناقةٍ بكيئةٍ‌</w:t>
      </w:r>
      <w:r>
        <w:rPr>
          <w:rStyle w:val="FootnoteAnchor"/>
          <w:rtl w:val="true"/>
        </w:rPr>
        <w:footnoteReference w:id="507"/>
      </w:r>
      <w:r>
        <w:rPr>
          <w:rFonts w:ascii="Amiri" w:hAnsi="Amiri" w:eastAsia="Amiri" w:cs="Amiri"/>
          <w:color w:val="111111"/>
          <w:sz w:val="28"/>
          <w:sz w:val="28"/>
          <w:szCs w:val="28"/>
          <w:rtl w:val="true"/>
          <w:lang w:bidi="ar-SA"/>
        </w:rPr>
        <w:t>ثمَّ صرت ما تُحِلّين ولا تُمرين</w:t>
      </w:r>
      <w:r>
        <w:rPr>
          <w:rStyle w:val="FootnoteAnchor"/>
          <w:rtl w:val="true"/>
        </w:rPr>
        <w:footnoteReference w:id="508"/>
      </w:r>
      <w:r>
        <w:rPr>
          <w:rFonts w:ascii="Amiri" w:hAnsi="Amiri" w:eastAsia="Amiri" w:cs="Amiri"/>
          <w:color w:val="111111"/>
          <w:sz w:val="28"/>
          <w:sz w:val="28"/>
          <w:szCs w:val="28"/>
          <w:rtl w:val="true"/>
          <w:lang w:bidi="ar-SA"/>
        </w:rPr>
        <w:t>ولا تأمرين ولا تنهين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حتّى علا نشيجها</w:t>
      </w:r>
      <w:r>
        <w:rPr>
          <w:rFonts w:eastAsia="Amiri" w:cs="Amiri" w:ascii="Amiri" w:hAnsi="Amiri"/>
          <w:color w:val="111111"/>
          <w:sz w:val="28"/>
          <w:szCs w:val="28"/>
          <w:rtl w:val="true"/>
          <w:lang w:bidi="ar-SA"/>
        </w:rPr>
        <w:t>.</w:t>
      </w:r>
      <w:r>
        <w:rPr>
          <w:rStyle w:val="FootnoteAnchor"/>
          <w:rtl w:val="true"/>
        </w:rPr>
        <w:footnoteReference w:id="509"/>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أرجع، فإنَّ أبغض البلدان إليَّ بلدٌ أنتم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 كان ذلك جزاؤنا منك إذ جعلناك للمؤمنين أُمّاً، وجعلنا أباك لهم صدّيقاً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أتمنُّ عليَّ برسول اللّه يا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نمنُّ عليك بمن لو كان منك بمنزلته منّا لمننت به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عليّاً فأخبرته، فقبّل بين عيني،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ذرّيّة بعضها من بعض</w:t>
      </w:r>
      <w:r>
        <w:rPr>
          <w:rFonts w:eastAsia="Amiri" w:cs="Amiri" w:ascii="Amiri" w:hAnsi="Amiri"/>
          <w:color w:val="111111"/>
          <w:sz w:val="28"/>
          <w:szCs w:val="28"/>
          <w:rtl w:val="true"/>
          <w:lang w:bidi="ar-SA"/>
        </w:rPr>
        <w:t>.</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وقال ابن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فجهّزها بأحسن الجهاز، وبعث معها أربعين امرأةً وقيل سبعين حتّى قدمت المدينة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فتوح ابن أعثم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أوصاهن وأمرهن ان يتزيين بزي الرجال عليهن العمائم فجعلت عائشة تقول في طريقها فعل بي عليّ وفعل ثمَّ وجّه معي رجالا يردوني الى المدينة، فسمعتها امرأة فحركت </w:t>
      </w:r>
      <w:bookmarkStart w:id="268" w:name="pg12234_115650"/>
    </w:p>
    <w:p>
      <w:pPr>
        <w:pStyle w:val="BookText"/>
        <w:rPr/>
      </w:pPr>
      <w:bookmarkEnd w:id="268"/>
      <w:r>
        <w:rPr>
          <w:rFonts w:ascii="Amiri" w:hAnsi="Amiri" w:eastAsia="Amiri" w:cs="Amiri"/>
          <w:color w:val="111111"/>
          <w:sz w:val="28"/>
          <w:sz w:val="28"/>
          <w:szCs w:val="28"/>
          <w:rtl w:val="true"/>
          <w:lang w:bidi="ar-SA"/>
        </w:rPr>
        <w:t>بعيرها حتّى دنت منها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عائشة أما كفاك ما فعلت حتّى إنك لتقولين في أبي الحسن ما تقولين ثمَّ تقدمت النسوة وسفرن عن وجوههن فاسترجعت عائشة واستغفرت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فسرّحها عليُّ وأرسل معها جماعةً من رجال ونساء، وجهّزها وأمر لها باثني عشر ألفاً من المال، فاستقلّ ذلك عبداللّه بن جعفر</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 xml:space="preserve">عبد اللّه بن جعفر بن أبي طالب بن عبد المطلب القرشي الهاشمي وأُمّه أسمأ بنت عميس الخثعمية؛ هاجر أبواه الى الحبشة فولد هناك وهو أوّل مولود للمسلمين في الحبشة وقدم مع أبيه المدينة، وتزوج أبو بكر أُمّه أسمأ بعد مقتل جعفر فولدت له محمد بن أبي بكر فهما أخوة لاُمّ، وتوفي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عشر سنين وكان كريماً جواداً حليماً يسمى بحر الجود؛ أشهر الاقوال في وفاته أنّه توفّي سنة ثمانين عام الجحاف بالمدينة، وقيل بل توفّي سنة أربع أو خمس وثمانين وعمره تسعون، أو احدى أو اثنتان وتسعون سنة، وصلى عليه أمير المدينة يومذاك أبان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والاستيعاب 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lang w:bidi="ar-SA"/>
        </w:rPr>
        <w:t>1466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فأخرج لها مالاً عظيماً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يجزه أمير المؤمنين فهو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بعث عليُّ أخاها عبدالرحمن بن أبي بكر وثلاثين رجلاً وعشرين امرأةً من ذوات الدين من عبد القيس وهمدان، وقريب منه ما قاله اليعقوبي وابن أعثم، غير أنّهما لم يذكرا إرسال عبدالرحمن معها</w:t>
      </w:r>
      <w:r>
        <w:rPr>
          <w:rFonts w:eastAsia="Amiri" w:cs="Amiri" w:ascii="Amiri" w:hAnsi="Amiri"/>
          <w:color w:val="111111"/>
          <w:sz w:val="28"/>
          <w:szCs w:val="28"/>
          <w:rtl w:val="true"/>
          <w:lang w:bidi="ar-SA"/>
        </w:rPr>
        <w:t>.</w:t>
      </w:r>
    </w:p>
    <w:p>
      <w:pPr>
        <w:pStyle w:val="Heading4"/>
        <w:numPr>
          <w:ilvl w:val="3"/>
          <w:numId w:val="1"/>
        </w:numPr>
        <w:rPr/>
      </w:pPr>
      <w:bookmarkStart w:id="269" w:name="__RefHeading___Toc6527428_417432637"/>
      <w:bookmarkStart w:id="270" w:name="_Toc92"/>
      <w:bookmarkEnd w:id="269"/>
      <w:r>
        <w:rPr>
          <w:rtl w:val="true"/>
        </w:rPr>
        <w:t>حصيلة الحرب</w:t>
      </w:r>
      <w:r>
        <w:rPr>
          <w:rtl w:val="true"/>
        </w:rPr>
        <w:t>:</w:t>
      </w:r>
      <w:bookmarkEnd w:id="270"/>
    </w:p>
    <w:p>
      <w:pPr>
        <w:pStyle w:val="BookText"/>
        <w:rPr/>
      </w:pPr>
      <w:r>
        <w:rPr>
          <w:rFonts w:ascii="Amiri" w:hAnsi="Amiri" w:eastAsia="Amiri" w:cs="Amiri"/>
          <w:color w:val="111111"/>
          <w:sz w:val="28"/>
          <w:sz w:val="28"/>
          <w:szCs w:val="28"/>
          <w:rtl w:val="true"/>
          <w:lang w:bidi="ar-SA"/>
        </w:rPr>
        <w:t>ذكروا من هول هذه الحرب الضروس وشدّته ما رواه الطبريّ وغيره عنهم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الجمل ترامينا بالنبل حتّى فنيت، وتطاعنّا بالرماح حتّى تشبّكت في صدورنا وصدورهم حتّى لو سيّرت عليها الخيل لسارت</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مررت بدار الوليد قطُّ، فسمعت أصوات القصّارين يضربون، إلاّ ذكرت قتالهم</w:t>
      </w:r>
      <w:r>
        <w:rPr>
          <w:rFonts w:eastAsia="Amiri" w:cs="Amiri" w:ascii="Amiri" w:hAnsi="Amiri"/>
          <w:color w:val="111111"/>
          <w:sz w:val="28"/>
          <w:szCs w:val="28"/>
          <w:rtl w:val="true"/>
          <w:lang w:bidi="ar-SA"/>
        </w:rPr>
        <w:t>.</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ومرَّ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كانت الرؤوس تندر عن الكواهل والايدي تطيح عن المعاصم، وأقتاب البطون تندلق من الاجواف، وكانت حصيلة هذه الحرب من الايدي المقطوعة والعيون المفقوءة ما لم يُحَص عددها، أمّا القتلى فقد عدّهم الطبري في بعض رواياته ما يزيد على ستّة 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أعثم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من جيش عليّ ألف وسبعمائة ومن أصحاب الجمل تسعة 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عبد ربّه في 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يوم الجمل من جيش عائشة</w:t>
      </w:r>
    </w:p>
    <w:p>
      <w:pPr>
        <w:pStyle w:val="BookText"/>
        <w:rPr/>
      </w:pPr>
      <w:r>
        <w:rPr>
          <w:rFonts w:ascii="Amiri" w:hAnsi="Amiri" w:eastAsia="Amiri" w:cs="Amiri"/>
          <w:color w:val="111111"/>
          <w:sz w:val="28"/>
          <w:sz w:val="28"/>
          <w:szCs w:val="28"/>
          <w:rtl w:val="true"/>
          <w:lang w:bidi="ar-SA"/>
        </w:rPr>
        <w:t>عشرون ألفاً، ومن أصحاب عليّ 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في ذلك نيّفُ وثلاثون ألفاً</w:t>
      </w:r>
      <w:r>
        <w:rPr>
          <w:rFonts w:eastAsia="Amiri" w:cs="Amiri" w:ascii="Amiri" w:hAnsi="Amiri"/>
          <w:color w:val="111111"/>
          <w:sz w:val="28"/>
          <w:szCs w:val="28"/>
          <w:rtl w:val="true"/>
          <w:lang w:bidi="ar-SA"/>
        </w:rPr>
        <w:t>.</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كانت هذه حصيلة المسلمين من الحرب يومذاك، وما أنتجت لهم بعده فكثيرة لا تحصى، وهائلة لا تقدّر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من نتائجها القريبة إشعال معاوية الحرب بصفّين، فإنّها في حقيقتها كانت امتداداً لحرب الجمل، إذ أنَّ قيام أُمّ المؤمين التيميّة بالحرب على عليّ باسم الطلب بثار عثمان مهّد السبيل لمعاوية الاُموي أن يقيمها عليه كذلك، كما مهّدت له السبيل أيضاً لان يجعل الخلافة ملكاً وراثيّاً في آل أُمية أُسرة الخليفة القتيل يورّثها الاباء الابناء</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من نتائج الحربين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 وصفّين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الخوارج على عليّ وحربهم بنهروان، فإنّ هاتين الحربين شوّشتا على جماعة من المتنطّعين أمرهم </w:t>
      </w:r>
      <w:bookmarkStart w:id="271" w:name="pg12234_115652"/>
    </w:p>
    <w:p>
      <w:pPr>
        <w:pStyle w:val="BookText"/>
        <w:rPr/>
      </w:pPr>
      <w:bookmarkEnd w:id="271"/>
      <w:r>
        <w:rPr>
          <w:rFonts w:ascii="Amiri" w:hAnsi="Amiri" w:eastAsia="Amiri" w:cs="Amiri"/>
          <w:color w:val="111111"/>
          <w:sz w:val="28"/>
          <w:sz w:val="28"/>
          <w:szCs w:val="28"/>
          <w:rtl w:val="true"/>
          <w:lang w:bidi="ar-SA"/>
        </w:rPr>
        <w:t>فخرجوا على المسلمين كافّةً؛ يكفّرونهم، ويريقون دماءهم ويقطعون السبيل ويسلبون الامن بما أقاموا من حروب امتدّ مداها إلى عصر الخلافة العباسيّة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 كأنّ حرب الجمل لم تقع في فترة قصيرة من الزمن بل امتدّت إلى آماد بعيدة في الدهر</w:t>
      </w:r>
      <w:r>
        <w:rPr>
          <w:rFonts w:eastAsia="Amiri" w:cs="Amiri" w:ascii="Amiri" w:hAnsi="Amiri"/>
          <w:color w:val="111111"/>
          <w:sz w:val="28"/>
          <w:szCs w:val="28"/>
          <w:rtl w:val="true"/>
          <w:lang w:bidi="ar-SA"/>
        </w:rPr>
        <w:t>.</w:t>
      </w:r>
    </w:p>
    <w:p>
      <w:pPr>
        <w:pStyle w:val="Heading4"/>
        <w:numPr>
          <w:ilvl w:val="3"/>
          <w:numId w:val="1"/>
        </w:numPr>
        <w:rPr/>
      </w:pPr>
      <w:bookmarkStart w:id="272" w:name="__RefHeading___Toc6527430_417432637"/>
      <w:bookmarkStart w:id="273" w:name="_Toc93"/>
      <w:bookmarkEnd w:id="272"/>
      <w:r>
        <w:rPr>
          <w:rtl w:val="true"/>
        </w:rPr>
        <w:t>التحزّب والحرب الكلامية</w:t>
      </w:r>
      <w:r>
        <w:rPr>
          <w:rtl w:val="true"/>
        </w:rPr>
        <w:t>:</w:t>
      </w:r>
      <w:bookmarkEnd w:id="273"/>
    </w:p>
    <w:p>
      <w:pPr>
        <w:pStyle w:val="BookText"/>
        <w:rPr/>
      </w:pPr>
      <w:r>
        <w:rPr>
          <w:rFonts w:ascii="Amiri" w:hAnsi="Amiri" w:eastAsia="Amiri" w:cs="Amiri"/>
          <w:color w:val="111111"/>
          <w:sz w:val="28"/>
          <w:sz w:val="28"/>
          <w:szCs w:val="28"/>
          <w:rtl w:val="true"/>
          <w:lang w:bidi="ar-SA"/>
        </w:rPr>
        <w:t>وكان طبيعيّاً أن يستتبع ذلك تفريق كلمة المسلمين وانقسامهم إلى شيع وأحزاب فأصبحوا علويّةً وعثمانيّةً وخوارج وبكريّةً إلى غير ذلك من طوائف متخاصمة تقوم بينها حروب دمويّة أحياناً وكلاميّة أُخرى</w:t>
      </w:r>
      <w:r>
        <w:rPr>
          <w:rFonts w:eastAsia="Amiri" w:cs="Amiri" w:ascii="Amiri" w:hAnsi="Amiri"/>
          <w:color w:val="111111"/>
          <w:sz w:val="28"/>
          <w:szCs w:val="28"/>
          <w:rtl w:val="true"/>
          <w:lang w:bidi="ar-SA"/>
        </w:rPr>
        <w:t>.</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وكان من مجالات حروبهم الكلاميّة واقعة الجمل نفسها ومن قام بها</w:t>
      </w:r>
    </w:p>
    <w:p>
      <w:pPr>
        <w:pStyle w:val="BookText"/>
        <w:rPr/>
      </w:pPr>
      <w:r>
        <w:rPr>
          <w:rFonts w:ascii="Amiri" w:hAnsi="Amiri" w:eastAsia="Amiri" w:cs="Amiri"/>
          <w:color w:val="111111"/>
          <w:sz w:val="28"/>
          <w:sz w:val="28"/>
          <w:szCs w:val="28"/>
          <w:rtl w:val="true"/>
          <w:lang w:bidi="ar-SA"/>
        </w:rPr>
        <w:t>ورضي عنها؛ فقد قالت الخوارج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عائشة وطلحة والزبير كفروا بمقاتلتهم عليّاً،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كان يوم ذاك على الحقّ ولكنّه كفر بعد التحكيم</w:t>
      </w:r>
      <w:r>
        <w:rPr>
          <w:rFonts w:eastAsia="Amiri" w:cs="Amiri" w:ascii="Amiri" w:hAnsi="Amiri"/>
          <w:color w:val="111111"/>
          <w:sz w:val="28"/>
          <w:szCs w:val="28"/>
          <w:rtl w:val="true"/>
          <w:lang w:bidi="ar-SA"/>
        </w:rPr>
        <w:t>.</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ولعنوا عليّاً في تركه اغتنام أموالهم وسبي ذراريهم ونسائهم</w:t>
      </w:r>
      <w:r>
        <w:rPr>
          <w:rFonts w:eastAsia="Amiri" w:cs="Amiri" w:ascii="Amiri" w:hAnsi="Amiri"/>
          <w:color w:val="111111"/>
          <w:sz w:val="28"/>
          <w:szCs w:val="28"/>
          <w:rtl w:val="true"/>
          <w:lang w:bidi="ar-SA"/>
        </w:rPr>
        <w:t>.</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وقال فريق من المعتزلة بفسق كلا الفريقين من أصحاب حرب الجمل وأنّهم خالدون مخلّدون في النار</w:t>
      </w:r>
      <w:r>
        <w:rPr>
          <w:rFonts w:eastAsia="Amiri" w:cs="Amiri" w:ascii="Amiri" w:hAnsi="Amiri"/>
          <w:color w:val="111111"/>
          <w:sz w:val="28"/>
          <w:szCs w:val="28"/>
          <w:rtl w:val="true"/>
          <w:lang w:bidi="ar-SA"/>
        </w:rPr>
        <w:t>.</w:t>
      </w:r>
      <w:r>
        <w:rPr>
          <w:rStyle w:val="FootnoteAnchor"/>
          <w:rtl w:val="true"/>
        </w:rPr>
        <w:footnoteReference w:id="517"/>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آخرون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 الفريقين فاسق لا محالة وأقلُّ درجات الفريقين أنه لا تقبل شهادته</w:t>
      </w:r>
      <w:r>
        <w:rPr>
          <w:rFonts w:eastAsia="Amiri" w:cs="Amiri" w:ascii="Amiri" w:hAnsi="Amiri"/>
          <w:color w:val="111111"/>
          <w:sz w:val="28"/>
          <w:szCs w:val="28"/>
          <w:rtl w:val="true"/>
          <w:lang w:bidi="ar-SA"/>
        </w:rPr>
        <w:t>.</w:t>
      </w:r>
      <w:r>
        <w:rPr>
          <w:rStyle w:val="FootnoteAnchor"/>
          <w:rtl w:val="true"/>
        </w:rPr>
        <w:footnoteReference w:id="518"/>
      </w:r>
      <w:r>
        <w:rPr>
          <w:rFonts w:ascii="Amiri" w:hAnsi="Amiri" w:eastAsia="Amiri" w:cs="Amiri"/>
          <w:color w:val="111111"/>
          <w:sz w:val="28"/>
          <w:sz w:val="28"/>
          <w:szCs w:val="28"/>
          <w:rtl w:val="true"/>
          <w:lang w:bidi="ar-SA"/>
        </w:rPr>
        <w:t xml:space="preserve">وأن لو شهدوا جميعاً على باقة بقل لم </w:t>
      </w:r>
      <w:bookmarkStart w:id="274" w:name="pg12234_115653"/>
    </w:p>
    <w:p>
      <w:pPr>
        <w:pStyle w:val="BookText"/>
        <w:rPr/>
      </w:pPr>
      <w:bookmarkEnd w:id="274"/>
      <w:r>
        <w:rPr>
          <w:rFonts w:ascii="IRNazanin" w:hAnsi="IRNazanin" w:eastAsia="IRNazanin"/>
          <w:color w:val="111111"/>
          <w:sz w:val="28"/>
          <w:sz w:val="28"/>
          <w:szCs w:val="28"/>
          <w:rtl w:val="true"/>
          <w:lang w:bidi="fa-IR"/>
        </w:rPr>
        <w:t>تقبل</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وقال فريقٌ ثالثٌ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أهل الجمل هالكون إلاّ من ثبتت توبته وكذلك طلحة والزبير، أمّا عائشة فإنّها اعترفت لعليّ يوم الجمل بالخطأ وسألته العفو</w:t>
      </w:r>
      <w:r>
        <w:rPr>
          <w:rFonts w:eastAsia="Amiri" w:cs="Amiri" w:ascii="Amiri" w:hAnsi="Amiri"/>
          <w:color w:val="111111"/>
          <w:sz w:val="28"/>
          <w:szCs w:val="28"/>
          <w:rtl w:val="true"/>
          <w:lang w:bidi="ar-SA"/>
        </w:rPr>
        <w:t>.</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وروى الجاحظ عن بعض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كانوا يقولون إذا ذكروا يوم الجمل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هلكت الاتباع ونجت القادة</w:t>
      </w:r>
      <w:r>
        <w:rPr>
          <w:rFonts w:eastAsia="Amiri" w:cs="Amiri" w:ascii="Amiri" w:hAnsi="Amiri"/>
          <w:color w:val="111111"/>
          <w:sz w:val="28"/>
          <w:szCs w:val="28"/>
          <w:rtl w:val="true"/>
          <w:lang w:bidi="ar-SA"/>
        </w:rPr>
        <w:t>!!)).</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وقال أكثر الاشاعرة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الجمل أخطأوا ولكنّه خطأ مغفور كخطأ المجتهد في بعض مسائل الفروع ولا يلزم به الكفر ولا الفسق ولا التبرّي ولا العداوة</w:t>
      </w:r>
      <w:r>
        <w:rPr>
          <w:rFonts w:eastAsia="Amiri" w:cs="Amiri" w:ascii="Amiri" w:hAnsi="Amiri"/>
          <w:color w:val="111111"/>
          <w:sz w:val="28"/>
          <w:szCs w:val="28"/>
          <w:rtl w:val="true"/>
          <w:lang w:bidi="ar-SA"/>
        </w:rPr>
        <w:t>.</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وقال قسم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عائشة وطلحة رجعوا عن الخطأ</w:t>
      </w:r>
      <w:r>
        <w:rPr>
          <w:rFonts w:eastAsia="Amiri" w:cs="Amiri" w:ascii="Amiri" w:hAnsi="Amiri"/>
          <w:color w:val="111111"/>
          <w:sz w:val="28"/>
          <w:szCs w:val="28"/>
          <w:rtl w:val="true"/>
          <w:lang w:bidi="ar-SA"/>
        </w:rPr>
        <w:t>.</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وقال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اجتهدوا فلا إثمَّ عليهم ولا نحكم بخطأهم وخطأ عليّ وأصحابه</w:t>
      </w:r>
      <w:r>
        <w:rPr>
          <w:rFonts w:eastAsia="Amiri" w:cs="Amiri" w:ascii="Amiri" w:hAnsi="Amiri"/>
          <w:color w:val="111111"/>
          <w:sz w:val="28"/>
          <w:szCs w:val="28"/>
          <w:rtl w:val="true"/>
          <w:lang w:bidi="ar-SA"/>
        </w:rPr>
        <w:t>.</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وإنّ أكرم القول في أُمّ المؤمنين وأطيبه ما قاله فيها عليُّ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ولها بعد حرمتها الاُولى والحساب على اللّه</w:t>
      </w:r>
      <w:r>
        <w:rPr>
          <w:rFonts w:eastAsia="Amiri" w:cs="Amiri" w:ascii="Amiri" w:hAnsi="Amiri"/>
          <w:color w:val="111111"/>
          <w:sz w:val="28"/>
          <w:szCs w:val="28"/>
          <w:rtl w:val="true"/>
          <w:lang w:bidi="ar-SA"/>
        </w:rPr>
        <w:t>)).</w:t>
      </w:r>
      <w:r>
        <w:rPr>
          <w:rStyle w:val="FootnoteAnchor"/>
          <w:rtl w:val="true"/>
        </w:rPr>
        <w:footnoteReference w:id="525"/>
      </w:r>
    </w:p>
    <w:p>
      <w:pPr>
        <w:pStyle w:val="Heading4"/>
        <w:numPr>
          <w:ilvl w:val="3"/>
          <w:numId w:val="1"/>
        </w:numPr>
        <w:rPr/>
      </w:pPr>
      <w:bookmarkStart w:id="275" w:name="__RefHeading___Toc6527432_417432637"/>
      <w:bookmarkStart w:id="276" w:name="_Toc94"/>
      <w:bookmarkEnd w:id="275"/>
      <w:r>
        <w:rPr>
          <w:rtl w:val="true"/>
        </w:rPr>
        <w:t>أمّ المؤمنين من خلال هذه الحرب</w:t>
      </w:r>
      <w:r>
        <w:rPr>
          <w:rtl w:val="true"/>
        </w:rPr>
        <w:t>:</w:t>
      </w:r>
      <w:bookmarkEnd w:id="276"/>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استعرضنا من حرب الجمل ما يساعدنا على دراسة شخصية أُمّ المؤمنين من قريب أو بعيد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فوجدناها في هذه الحرب تجمع الناس على حرب عليّ بعدما بويع بالخلافة باسم الطلب بثأر عثمان، وتؤمّر على جيشها أشدّ المؤلّبين على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طلحة والزبير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بيعتهما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ينادي في خطبه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بايعني طلحة والزبير ثمَّ ما لبثا أن أستأذناني إلى العمرة، فسارا إلى البصرة فقاتلا فيها المسلمين وفعلا بها الافاعيل، ونكثا بيعتي، وألّبا عدوّي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إنّكما بايعتماني، ونكثتما بيعتي، وزعمتما أنّي قتلت عثمان، فبيني وبينكما من تخلّف عنّي وعنكما من أهل المدينة، ثمَّ يلزم كلُّ امرئٍ ما احتمل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هذا وأمثال هذا في كلّ مجتمع ويتبرّأُ من دم عثمان، والناس يصدّقون التهمة عليه، وذلك لمكانة أُمّ المؤمنين في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براءة عليّ من دم عثمان وتبعة طلحة والزبير وعائشة في دم عثمان كانتا معروفتين يوم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قال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أنّ عليّاً أتّهم بدم عثمان حتّى بويع، فلمّا بويع اتّهمه الناس</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وقال أبو الاسود لطلحة والزبير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إنّكما وعائشة كنتم أشدَّ الناس عليه</w:t>
      </w:r>
    </w:p>
    <w:p>
      <w:pPr>
        <w:pStyle w:val="BookText"/>
        <w:rPr/>
      </w:pPr>
      <w:r>
        <w:rPr>
          <w:rFonts w:ascii="Amiri" w:hAnsi="Amiri" w:eastAsia="Amiri" w:cs="Amiri"/>
          <w:color w:val="111111"/>
          <w:sz w:val="28"/>
          <w:sz w:val="28"/>
          <w:szCs w:val="28"/>
          <w:rtl w:val="true"/>
          <w:lang w:bidi="ar-SA"/>
        </w:rPr>
        <w:t>وأعظمهم إغراء بدمه فأقيدوا من أنفسكم، وأمّا إعادة الخلافة شورى فكيف وقد بايعتم عليّاً طائعين غير مكرهين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عمّار لعائشة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ومنك الرِّياح ومنك المطر وأنتِ أمرتِ بقتل الامام</w:t>
      </w:r>
    </w:p>
    <w:p>
      <w:pPr>
        <w:pStyle w:val="BookText"/>
        <w:rPr/>
      </w:pPr>
      <w:r>
        <w:rPr>
          <w:rFonts w:ascii="Amiri" w:hAnsi="Amiri" w:eastAsia="Amiri" w:cs="Amiri"/>
          <w:color w:val="111111"/>
          <w:sz w:val="28"/>
          <w:sz w:val="28"/>
          <w:szCs w:val="28"/>
          <w:rtl w:val="true"/>
          <w:lang w:bidi="ar-SA"/>
        </w:rPr>
        <w:t>وجاء عبداللّه بن حكيم بكتب كانا كتباها إليه، فقال لطلحة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هذه كتبك إلينا؟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فكتبت أمس تدعونا إلى خلع عثمان وقتله حتّى إذا قتلته أتيتنا ثائراً بدمه؟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سعيد بن العاص الاُموي لمروان بعد خروج الجيش من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تذهبون وثأركم على أعجاز الابل؟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يقصد بهم عائشة وطلحة والزبير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اقتلوهم ثمَّ ارجعوا إلى منازلكم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لمّا التحم الجيشان في البصرة رمى مروان طلحة بسهم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تمكّنت من تجهيز جيشٍ لجِبٍ لمقاتلة عليّ البريء من دم عثمان باسم الطلب بدم عثمان لمكانتها في النفوس، وطواعية الناس لها، ومقدرتها السياسيّة والخطابيّة، وإدراكها ما يؤثّر في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مقدرتها الخطابيّة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بلاغتها في المحاورات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مواردها جوابها لاُمّ سلمة عندما أحرجتها أُمُّ سلمة بخطابها الطويل تلومها فيه على خروجها، فقالت عائشة في جوابها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لنعم المطلع مطلعاً أصلحتُ فيه بين فئتين متناجزتين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كان التناجز لو جلست هي في بيتها ولم تتجشّم الاهوال لاقامة الحرب على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كانت الفئتان المتناجزتان لو لم توجدهما هي بخروجها إلى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قولها لاهل البصرة في المِربَد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اختلفوا بعد خطاب طلحة والزبير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قتلتموه بعد توبته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 هذا القول كما قالت القائلة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رمتني بدائها وَانْسَلَّتْ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قتل عثمان إن لم يكن بنو تيم الّبوا عليه وجلبوا حتّى 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وتفصح بعد هذا عن مكنون خاطرها حين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وبايعتم ابن أبي طالب بغير مشورةٍ من الجماعة ابتزازاً وغصباً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عثمان قتل مظلوماً فاطلبوا قتلته، فإذا ظفرتم به فاقتلوهم، ثمَّ اجعلوا الامر شورى بين الرهط الّذين اختارهم عمر، ولا يدخل فيهم من شرك في دم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بقولها هذا فسخت بيعة عليّ وأبطلتها، ثمَّ أعادت الامر شورى بين من اختارهم عمر على شرط أن لا يكون ممّن شرك في دم عثمان</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عرفنا أنّ الباقين من أهل الشورى يومذاك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والزبير، وهما بريئان من دم عثمان في رأيها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وهو المتّهم به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وسعد، وليس بالعسير إشراكه في التهمة إذا اقتضى الامر ذلك؛ على أنه إن قدّر له ان يجتمع مع طلحة والزبير في الشورى، فهو واحد في مقابل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عرفنا هذا عرفنا </w:t>
      </w:r>
    </w:p>
    <w:p>
      <w:pPr>
        <w:pStyle w:val="BookText"/>
        <w:rPr/>
      </w:pPr>
      <w:r>
        <w:rPr>
          <w:rFonts w:ascii="Amiri" w:hAnsi="Amiri" w:eastAsia="Amiri" w:cs="Amiri"/>
          <w:color w:val="111111"/>
          <w:sz w:val="28"/>
          <w:sz w:val="28"/>
          <w:szCs w:val="28"/>
          <w:rtl w:val="true"/>
          <w:lang w:bidi="ar-SA"/>
        </w:rPr>
        <w:t>أنّها في ما عيّنت من قاعدة لانتخاب الخليفة قد حصرت الامر في طلحة والزبير؛ وكان ذلك هو الهدف المنشود من قتل عثمان وإقامة هذه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موارد مقدرتها الخطابية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قولها لبني ناجية عندما أخذوا بخطام جملها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صبراً يا بني ناجية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أعرف فيكم شمائل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موارد معرفتها بما يؤثّر في النفوس فإنَّ بني ناجية كانت مطعونةً في نسبها إلى قريش، فقد قال رسول اللّه في سامة الّذي ينتسبون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عمّي سامة لم يُعقِّب</w:t>
      </w:r>
      <w:r>
        <w:rPr>
          <w:rFonts w:eastAsia="Amiri" w:cs="Amiri" w:ascii="Amiri" w:hAnsi="Amiri"/>
          <w:color w:val="111111"/>
          <w:sz w:val="28"/>
          <w:szCs w:val="28"/>
          <w:rtl w:val="true"/>
          <w:lang w:bidi="ar-SA"/>
        </w:rPr>
        <w:t>))</w:t>
      </w:r>
      <w:r>
        <w:rPr>
          <w:rStyle w:val="FootnoteAnchor"/>
          <w:rtl w:val="true"/>
        </w:rPr>
        <w:footnoteReference w:id="527"/>
      </w:r>
      <w:r>
        <w:rPr>
          <w:rFonts w:ascii="Amiri" w:hAnsi="Amiri" w:eastAsia="Amiri" w:cs="Amiri"/>
          <w:color w:val="111111"/>
          <w:sz w:val="28"/>
          <w:sz w:val="28"/>
          <w:szCs w:val="28"/>
          <w:rtl w:val="true"/>
          <w:lang w:bidi="ar-SA"/>
        </w:rPr>
        <w:t>وإنّ أبا بكر وعمر لم يدخلاهم في قريش</w:t>
      </w:r>
      <w:r>
        <w:rPr>
          <w:rFonts w:eastAsia="Amiri" w:cs="Amiri" w:ascii="Amiri" w:hAnsi="Amiri"/>
          <w:color w:val="111111"/>
          <w:sz w:val="28"/>
          <w:szCs w:val="28"/>
          <w:rtl w:val="true"/>
          <w:lang w:bidi="ar-SA"/>
        </w:rPr>
        <w:t>.</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وهي بتشريفهم بهذا الخطاب أثارت فيهم النخوة، ودفعتهم إلى الاستبسال في القتال، فقاتلوا حول جملها حتّى قتلوا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قولها للازد عندما التفّوا حول جملها بعد ضبّة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صبراً فإنّما يصبر الاحرار، مازلت أرى النصر مع بني نضبّة فلمّا فقدتهم أنكرته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فانّها بهذا القول حرَّضتهم على الاستماتة في الحرب فقاتلوا دون جملها قتالاً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هي في جوابها لعليّ حين قال لها بعدما انتصر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استفززت الناس حتّى فزّوا والّبت بينهم حتّى قتل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أرسول اللّه أمرك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يأمرك أن تقعدي في بيتك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فأجابته بقولها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ملكت فاسجح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أبلغه من جواب وأوجزه؟ استعطاف في لفظ أمر وتهكّم، ومخاطبة ذي مروءةٍ بما يؤثّر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طاعة الناس لها فقد نشأت عمّا مهّد لها في عصر الخليفتين استناداً إلى أُمومتها للمؤمنين وباسم حبّ رسول اللّه لها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هي تدلي بأُمومتها للمؤمنين في هذه الحرب فقد كتبت إلى زيد بن صوحان العبدي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عائشة ابنة أبي بكر أُمّ المؤمنين، حبيبة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ابنها الخالص زيد بن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أتاك كتابي هذا فأقدم فانصرنا على أمرنا هذا فإن لم تفعل فخذّل الناس عن عليّ</w:t>
      </w:r>
      <w:r>
        <w:rPr>
          <w:rFonts w:eastAsia="Amiri" w:cs="Amiri" w:ascii="Amiri" w:hAnsi="Amiri"/>
          <w:color w:val="111111"/>
          <w:sz w:val="28"/>
          <w:szCs w:val="28"/>
          <w:rtl w:val="true"/>
          <w:lang w:bidi="ar-SA"/>
        </w:rPr>
        <w:t>.</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 xml:space="preserve">وقالت لكعب بن 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اعتزل في بيته وطيّن عليه بابه فركبت إليه وكلّمته فلم يجبها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عليك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فكلّمها وخرج معها فاتبعته قبائل الازد، ولولا ذلك لقعدت الازد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وباسم أُمومتها للمؤمنين كان التفاف الناس حول جملها في هذه الحرب</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 xml:space="preserve">وقال أبو بكرة لقد نفعني اللّه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عصمني اللّه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سمعتها من رسول اللّه أيام الجمل بعد أن كدت ألحق بأصحاب الجمل فأقاتل معهم،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فارس ملكوا عليهم بنت كسرى،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يفلح قوم ولّوا أمرهم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طلحة والزبير البصرة تقلدت سيفي و أنا أريد نصرهما فدخلت على عائشة فإذا هي تأمر وتنهي، وإذا الامر أمرها فذكرت حديثاً كنت سمعته من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يفلح قوم تدبر أمرهم امرأة، فانصرفت واعتزلت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المستدرك </w:t>
      </w:r>
      <w:r>
        <w:rPr>
          <w:rFonts w:eastAsia="Amiri" w:cs="Amiri" w:ascii="Amiri" w:hAnsi="Amiri"/>
          <w:color w:val="111111"/>
          <w:sz w:val="28"/>
          <w:szCs w:val="28"/>
          <w:lang w:bidi="ar-SA"/>
        </w:rPr>
        <w:t>525/4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الجمل أردت أن آتيهم أقاتل معهم حتى ذكرت حديثاً سمعته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بلغه انّ كسرى أو بعض ملوك الاعاجم مات فولّوا أمرهم امرأة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لايفلح قوم تملكهم امرأة، وقال هذا حديث صحيح الا 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البخاري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المغازي وفي </w:t>
      </w:r>
      <w:r>
        <w:rPr>
          <w:rFonts w:eastAsia="Amiri" w:cs="Amiri" w:ascii="Amiri" w:hAnsi="Amiri"/>
          <w:color w:val="111111"/>
          <w:sz w:val="28"/>
          <w:szCs w:val="28"/>
          <w:lang w:bidi="ar-SA"/>
        </w:rPr>
        <w:t>152/4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باب الفتن مختصراً؛ والنسائي </w:t>
      </w:r>
      <w:r>
        <w:rPr>
          <w:rFonts w:eastAsia="Amiri" w:cs="Amiri" w:ascii="Amiri" w:hAnsi="Amiri"/>
          <w:color w:val="111111"/>
          <w:sz w:val="28"/>
          <w:szCs w:val="28"/>
          <w:lang w:bidi="ar-SA"/>
        </w:rPr>
        <w:t>305/4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النهي عن استعمال النسأ في الحكم، والمستدرك </w:t>
      </w:r>
      <w:r>
        <w:rPr>
          <w:rFonts w:eastAsia="Amiri" w:cs="Amiri" w:ascii="Amiri" w:hAnsi="Amiri"/>
          <w:color w:val="111111"/>
          <w:sz w:val="28"/>
          <w:szCs w:val="28"/>
          <w:lang w:bidi="ar-SA"/>
        </w:rPr>
        <w:t>524/4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بعبارة اخرى وفي صفحة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 ممّا أوردناه والرواية الاخيرة أوردها المفيد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والترمذي في أبواب الفتن </w:t>
      </w:r>
      <w:r>
        <w:rPr>
          <w:rFonts w:eastAsia="Amiri" w:cs="Amiri" w:ascii="Amiri" w:hAnsi="Amiri"/>
          <w:color w:val="111111"/>
          <w:sz w:val="28"/>
          <w:szCs w:val="28"/>
          <w:lang w:bidi="ar-SA"/>
        </w:rPr>
        <w:t>119/9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ومسند احمد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كان راجزهم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الازد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أُمّكم فإنّها صَلاتكم وصَومكم</w:t>
      </w:r>
    </w:p>
    <w:p>
      <w:pPr>
        <w:pStyle w:val="BookText"/>
        <w:rPr/>
      </w:pPr>
      <w:r>
        <w:rPr>
          <w:rFonts w:ascii="Amiri" w:hAnsi="Amiri" w:eastAsia="Amiri" w:cs="Amiri"/>
          <w:color w:val="111111"/>
          <w:sz w:val="28"/>
          <w:sz w:val="28"/>
          <w:szCs w:val="28"/>
          <w:rtl w:val="true"/>
          <w:lang w:bidi="ar-SA"/>
        </w:rPr>
        <w:t>والحرمة العظمى الّتي تعمّكم</w:t>
      </w:r>
    </w:p>
    <w:p>
      <w:pPr>
        <w:pStyle w:val="BookText"/>
        <w:rPr/>
      </w:pPr>
      <w:r>
        <w:rPr>
          <w:rFonts w:ascii="Amiri" w:hAnsi="Amiri" w:eastAsia="Amiri" w:cs="Amiri"/>
          <w:color w:val="111111"/>
          <w:sz w:val="28"/>
          <w:sz w:val="28"/>
          <w:szCs w:val="28"/>
          <w:rtl w:val="true"/>
          <w:lang w:bidi="ar-SA"/>
        </w:rPr>
        <w:t>ويقول 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أُمّكم نصرها دينُ، وخذلانها عقوقُ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الازد تأخذ بعر جملها، وتفتّة وتشمّه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بعر جمل أُمّنا ريحه ريح المسك؛ وهذا ما لم يفعله أحد مع رسول اللّه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طواعية الناس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جملها كان لواء أهل البصرة، ليس لهم</w:t>
      </w:r>
    </w:p>
    <w:p>
      <w:pPr>
        <w:pStyle w:val="BookText"/>
        <w:rPr/>
      </w:pPr>
      <w:r>
        <w:rPr>
          <w:rFonts w:ascii="Amiri" w:hAnsi="Amiri" w:eastAsia="Amiri" w:cs="Amiri"/>
          <w:color w:val="111111"/>
          <w:sz w:val="28"/>
          <w:sz w:val="28"/>
          <w:szCs w:val="28"/>
          <w:rtl w:val="true"/>
          <w:lang w:bidi="ar-SA"/>
        </w:rPr>
        <w:t>لواء دونه؛ فلم يؤثّر في الجيش نكوص الزبير، ومقتل طلحة، وسقوط عبداللّه بن الزبير، بل كانت الحرب قائمةً مازال رأس جملها معتدلاً، فلمّا عقر انهزمَ الرجال، وفرّوا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مقدرتها السياسيّة فمن أجلى مظاهرها جمعها شتات ذلك الجيش المتنافر الذي يقتل بعضه بعضاً، وقد ظهرت آثار الشحناء والفرقة بينهم منذ انفصالهم عن مكّة، فقد أراد مروان أن يضرب الجيش بعضه ببعض فأذّن وجاء ووقف على طلحة والزبير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أيّكما أُسلّم بالامرة وأُؤذّن بالصلاة، فقال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أبي، وقال ابن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أبي؛ وتنافروا فبلغ أُمَّ المؤمنين الخبر؛ فتداركت الامر وأرسلت إلى مروان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أتريد أن تفرّق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ليصلّ ابن أُختي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فعلت لمّا تنافس الشيخان على الصلاة في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غلبتهما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وتدافعا فإنّها تداركت الامر مرّةً أُخرى وأصلحت بينهما وعيّنت ابن أُختها للصلاة على أن يكون الامر إلى عائشة إن ظهروا، تستخلف من شاءت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فهي ليست بأميرة جيش الجمل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هي أميرة المؤمنين تستخلف على المسلمين من تشاء وتحكم لمن تشاء وعلى من تشاء</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رباطة جأشها فلم نجد لها في ربّات الخدور من نظير، تأمر بقتل الاُسارى عندما ملكت البصرة في بادئ أمرها فيذبح العشرات منهم ذبح الغنم، وتباشر الحرب في هودجها آمرةً ناهيةً، فتطيح حولها الرؤوس عن الكواهل، والامعاء تندلق من الاجواف، والايدي تُقطَعُ من المعاصم، وهي </w:t>
      </w:r>
      <w:bookmarkStart w:id="277" w:name="pg12234_115659"/>
    </w:p>
    <w:p>
      <w:pPr>
        <w:pStyle w:val="BookText"/>
        <w:rPr/>
      </w:pPr>
      <w:bookmarkEnd w:id="277"/>
      <w:r>
        <w:rPr>
          <w:rFonts w:ascii="Amiri" w:hAnsi="Amiri" w:eastAsia="Amiri" w:cs="Amiri"/>
          <w:color w:val="111111"/>
          <w:sz w:val="28"/>
          <w:sz w:val="28"/>
          <w:szCs w:val="28"/>
          <w:rtl w:val="true"/>
          <w:lang w:bidi="ar-SA"/>
        </w:rPr>
        <w:t>ثابتة كالطود الاشم لا يُرى فيها ضَعف النساء ورقّتهنّ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أُمُّ المؤمنين في بلاغتها، وقدرتها السياسيّة، ونفوذ كلمتها ورباطة جأشها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انّه كانت فيها نقطة ضعف أُتيت منها</w:t>
      </w:r>
      <w:r>
        <w:rPr>
          <w:rFonts w:eastAsia="Amiri" w:cs="Amiri" w:ascii="Amiri" w:hAnsi="Amiri"/>
          <w:color w:val="111111"/>
          <w:sz w:val="28"/>
          <w:szCs w:val="28"/>
          <w:rtl w:val="true"/>
          <w:lang w:bidi="ar-SA"/>
        </w:rPr>
        <w:t>.</w:t>
      </w:r>
    </w:p>
    <w:p>
      <w:pPr>
        <w:pStyle w:val="Heading4"/>
        <w:numPr>
          <w:ilvl w:val="3"/>
          <w:numId w:val="1"/>
        </w:numPr>
        <w:rPr/>
      </w:pPr>
      <w:bookmarkStart w:id="278" w:name="__RefHeading___Toc6527434_417432637"/>
      <w:bookmarkStart w:id="279" w:name="_Toc95"/>
      <w:bookmarkEnd w:id="278"/>
      <w:r>
        <w:rPr>
          <w:rtl w:val="true"/>
        </w:rPr>
        <w:t>عبداللّه بن الزبير وراء هذه الحرب</w:t>
      </w:r>
      <w:r>
        <w:rPr>
          <w:rtl w:val="true"/>
        </w:rPr>
        <w:t>:</w:t>
      </w:r>
      <w:bookmarkEnd w:id="279"/>
    </w:p>
    <w:p>
      <w:pPr>
        <w:pStyle w:val="BookText"/>
        <w:rPr/>
      </w:pPr>
      <w:r>
        <w:rPr>
          <w:rFonts w:ascii="Amiri" w:hAnsi="Amiri" w:eastAsia="Amiri" w:cs="Amiri"/>
          <w:color w:val="111111"/>
          <w:sz w:val="28"/>
          <w:sz w:val="28"/>
          <w:szCs w:val="28"/>
          <w:rtl w:val="true"/>
          <w:lang w:bidi="ar-SA"/>
        </w:rPr>
        <w:t>كانت أُم المؤمنين فذّة في ملكاتها، ومواهبها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فذّةً في عاطفتها المشبوبة نحو ذوي قرباها، وخصّت من بينهم عبداللّه بن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أُختها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بحبّها الجمّ، وحلّ منها محلّ الولد الفرد من الوالدة الشفيقة، وتكنّت باسمه</w:t>
      </w:r>
      <w:r>
        <w:rPr>
          <w:rStyle w:val="FootnoteAnchor"/>
          <w:rtl w:val="true"/>
        </w:rPr>
        <w:footnoteReference w:id="531"/>
      </w:r>
      <w:r>
        <w:rPr>
          <w:rFonts w:ascii="Amiri" w:hAnsi="Amiri" w:eastAsia="Amiri" w:cs="Amiri"/>
          <w:color w:val="111111"/>
          <w:sz w:val="28"/>
          <w:sz w:val="28"/>
          <w:szCs w:val="28"/>
          <w:rtl w:val="true"/>
          <w:lang w:bidi="ar-SA"/>
        </w:rPr>
        <w:t>ولم يكن أحدٌ أحبّ إليها يومذاك من ابن الزبير</w:t>
      </w:r>
      <w:r>
        <w:rPr>
          <w:rFonts w:eastAsia="Amiri" w:cs="Amiri" w:ascii="Amiri" w:hAnsi="Amiri"/>
          <w:color w:val="111111"/>
          <w:sz w:val="28"/>
          <w:szCs w:val="28"/>
          <w:rtl w:val="true"/>
          <w:lang w:bidi="ar-SA"/>
        </w:rPr>
        <w:t>.</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قال هشام بن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تدعو لاحد من الخلق مثل دعائها له، وأعطت للّذي بشّرها بسلامته من القتل عشرة آلاف درهم، ثمَّ سجدت شكراً للّه تعالى، ولمّا اعتلّت دخل عليها بنو أُختها، وفيهم عبداللّه فبكى فرفعت رأسها تنظر إلى وجهه، فأبهتت لبكائه فبكت،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أحقّني منك يا بُنّي ما أرى؛ فما أعلم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أبويّ أحدُ أنزل عندي منزلتك، وأوصت له بحجرتها</w:t>
      </w:r>
      <w:r>
        <w:rPr>
          <w:rFonts w:eastAsia="Amiri" w:cs="Amiri" w:ascii="Amiri" w:hAnsi="Amiri"/>
          <w:color w:val="111111"/>
          <w:sz w:val="28"/>
          <w:szCs w:val="28"/>
          <w:rtl w:val="true"/>
          <w:lang w:bidi="ar-SA"/>
        </w:rPr>
        <w:t>.</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وعبداللّه بن الزبير هذا كان قد نشأ على كره بني هاشم حتّى استطاع أن يغيّر رأي أبيه الزبير على عليّ وهو ابن خال أبيه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مازال الزبير رجلاً منّا أهل البيت حتّى نشأ ابنه المشؤوم عبداللّه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وبلغ</w:t>
      </w:r>
      <w:r>
        <w:rPr>
          <w:rStyle w:val="FootnoteAnchor"/>
          <w:rtl w:val="true"/>
        </w:rPr>
        <w:footnoteReference w:id="534"/>
      </w:r>
      <w:r>
        <w:rPr>
          <w:rFonts w:ascii="Amiri" w:hAnsi="Amiri" w:eastAsia="Amiri" w:cs="Amiri"/>
          <w:color w:val="111111"/>
          <w:sz w:val="28"/>
          <w:sz w:val="28"/>
          <w:szCs w:val="28"/>
          <w:rtl w:val="true"/>
          <w:lang w:bidi="ar-SA"/>
        </w:rPr>
        <w:t>من بغضه لهم ما رواه عمر بن شبة، وابن الكلبي، والواقدي، وغيرهم من رواة السير انّه مكث أيّام خلافته أربعين جمعة لا يصلّي فيها على النبيّ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يمنعني ذكره إلاّ أن تشمخ رجال بآنافها، وفي رواية محمّد بن حبيب، وأبي عبيدة، ومعمر بن المثنّى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أُهيل سوء ينغضون رؤوسهم عند ذكره</w:t>
      </w:r>
      <w:r>
        <w:rPr>
          <w:rFonts w:eastAsia="Amiri" w:cs="Amiri" w:ascii="Amiri" w:hAnsi="Amiri"/>
          <w:color w:val="111111"/>
          <w:sz w:val="28"/>
          <w:szCs w:val="28"/>
          <w:rtl w:val="true"/>
          <w:lang w:bidi="ar-SA"/>
        </w:rPr>
        <w:t>.</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وقال لعبداللّه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لاكتم بغضكم أهل هذا البيت منذ أربعين سنة</w:t>
      </w:r>
      <w:r>
        <w:rPr>
          <w:rFonts w:eastAsia="Amiri" w:cs="Amiri" w:ascii="Amiri" w:hAnsi="Amiri"/>
          <w:color w:val="111111"/>
          <w:sz w:val="28"/>
          <w:szCs w:val="28"/>
          <w:rtl w:val="true"/>
          <w:lang w:bidi="ar-SA"/>
        </w:rPr>
        <w:t>.</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وكان يبغض عليّ بن أبي طالب خاصّةً وينال من عرضه</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وجمع محمّد بن الحنفيّة وعبداللّه بن عبّاس في سبعة عشر رجلاً من بني هاشم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الحسن بن عليّ بن أبي طالب، وحصرهم في شعب بمكّة يعرف بشعب عارم وأراد أن يحرقهم بالنار، فجعل في فم الشعب حطباً كثيراً فأرسل المختار أربعة آلاف؛ فجدّوا السير حتّى انتهوا إلى مكّة فباغتوا ابن الزبير وأنقذوا بني هاشم</w:t>
      </w:r>
      <w:r>
        <w:rPr>
          <w:rFonts w:eastAsia="Amiri" w:cs="Amiri" w:ascii="Amiri" w:hAnsi="Amiri"/>
          <w:color w:val="111111"/>
          <w:sz w:val="28"/>
          <w:szCs w:val="28"/>
          <w:rtl w:val="true"/>
          <w:lang w:bidi="ar-SA"/>
        </w:rPr>
        <w:t>.</w:t>
      </w:r>
      <w:r>
        <w:rPr>
          <w:rStyle w:val="FootnoteAnchor"/>
          <w:rtl w:val="true"/>
        </w:rPr>
        <w:footnoteReference w:id="538"/>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أبو الفرج فقد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عبداللّه بن الزبير قد أغرى ببني هاشم يتبعهم بكلّ مكروه ويغري بهم ويخطب بهم على المنابر ويصرّح ويعرّض بذكرهم فربما عارضه ابن عبّاس وغيره منهم، ثمَّ بدا له، فحبس ابن الحنفيّة في سجن عارم ثمَّ جمعه وسائر من كان بحضرته من بني هاشم فجعلهم في محبس وملاه حطباً وأضرم فيه النار، وقد كان بلغه أن أبا عبداللّه الجدلي وسائر شيعة ابن الحنفيّة قد وافوا لنصرته ومحاربة ابن الزبير؛ فكان ذلك سبب إيقاعه </w:t>
      </w:r>
    </w:p>
    <w:p>
      <w:pPr>
        <w:pStyle w:val="BookText"/>
        <w:rPr/>
      </w:pPr>
      <w:r>
        <w:rPr>
          <w:rFonts w:ascii="Amiri" w:hAnsi="Amiri" w:eastAsia="Amiri" w:cs="Amiri"/>
          <w:color w:val="111111"/>
          <w:sz w:val="28"/>
          <w:sz w:val="28"/>
          <w:szCs w:val="28"/>
          <w:rtl w:val="true"/>
          <w:lang w:bidi="ar-SA"/>
        </w:rPr>
        <w:t>بهم، وبلغ أبا عبداللّه الخبر فوافى ساعة أضرمت النار عليهم فأطفأها واستنقذهم</w:t>
      </w:r>
      <w:r>
        <w:rPr>
          <w:rFonts w:eastAsia="Amiri" w:cs="Amiri" w:ascii="Amiri" w:hAnsi="Amiri"/>
          <w:color w:val="111111"/>
          <w:sz w:val="28"/>
          <w:szCs w:val="28"/>
          <w:rtl w:val="true"/>
          <w:lang w:bidi="ar-SA"/>
        </w:rPr>
        <w:t>.</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 xml:space="preserve">وأبو عبد اللّه الجدلي هذا هو عبدة بن عبد، وكان المختار أرسله لانقاذ بني هاشم وقد ذكر الطبري في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واليعقوبي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الاثير في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عبد اللّه الجدلي سار بجيشه حتّى دخلوا المسجد الحرام ومعهم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 كوبات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يالثارات الحسين حتّى انتهوا الى زمزم وقد أعد ابن الزبير الحطب ليحرقهم وكان قد بقي من الاجل يومان، فطردوا الحرس وكسروا أعواد زمزم ودخلوا على ابن الحنفية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بيننا وبين عدو اللّه ابن الزبير،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أستحل القتال في حرم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 كوبات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الخشب تسلحوا بها بدلا من السيف حفظاً لحرمة الحرم فكان ابن الزبير لذلك يسميهم بالخشبية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فابن الزبير هذا الذي يتّقد غيضاً وحنقاً على بني هاشم، والذي استطاع أن يغيّر رأي أبيه على عليّ وهو ابن خاله؛ استطاع أن يسوق أُمّ المؤمنين التي كان بينها وبين عليّ ما بينهما إلى هذه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ابن عبد البرّ أن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 ابن عمر فأرونيه فلمّا مرّ ابن عمر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عبدالرحمن ما منعك أن تنهاني عن مسيري؟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رجلاً قد غلب عليك وظننت أنّك لا تخالفيه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أنّك لو نهيتني ما خرجت</w:t>
      </w:r>
      <w:r>
        <w:rPr>
          <w:rFonts w:eastAsia="Amiri" w:cs="Amiri" w:ascii="Amiri" w:hAnsi="Amiri"/>
          <w:color w:val="111111"/>
          <w:sz w:val="28"/>
          <w:szCs w:val="28"/>
          <w:rtl w:val="true"/>
          <w:lang w:bidi="ar-SA"/>
        </w:rPr>
        <w:t>.</w:t>
      </w:r>
      <w:r>
        <w:rPr>
          <w:rStyle w:val="FootnoteAnchor"/>
          <w:rtl w:val="true"/>
        </w:rPr>
        <w:footnoteReference w:id="540"/>
      </w:r>
      <w:r>
        <w:rPr>
          <w:rFonts w:ascii="Amiri" w:hAnsi="Amiri" w:eastAsia="Amiri" w:cs="Amiri"/>
          <w:color w:val="111111"/>
          <w:sz w:val="28"/>
          <w:sz w:val="28"/>
          <w:szCs w:val="28"/>
          <w:rtl w:val="true"/>
          <w:lang w:bidi="ar-SA"/>
        </w:rPr>
        <w:t>وكتب علىٌّ قبل الحرب إلى عائشة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يدعوك حبّ ابن الزبير وقرابة طلحة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لمّا سمعت نباح كلاب الحوأب وتذكّرت حديث الرسول وأرادت أن ترجع أتاها عبداللّه بن الزبير فزعم انّه كذب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الحوأب، ولم يزل بها حتّى مضت</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فعبداللّه بن الزبير كان وراء هذه الحرب وليس عبداللّه بن سبأ الذي مازال المؤرّخون يلهجون باسمه منذ أكثرمن ألف سنة كما سنذكره فيما يأتي</w:t>
      </w:r>
      <w:r>
        <w:rPr>
          <w:rFonts w:eastAsia="Amiri" w:cs="Amiri" w:ascii="Amiri" w:hAnsi="Amiri"/>
          <w:color w:val="111111"/>
          <w:sz w:val="28"/>
          <w:szCs w:val="28"/>
          <w:rtl w:val="true"/>
          <w:lang w:bidi="ar-SA"/>
        </w:rPr>
        <w:t xml:space="preserve">. </w:t>
      </w:r>
      <w:bookmarkStart w:id="280" w:name="pg12234_115662"/>
    </w:p>
    <w:p>
      <w:pPr>
        <w:pStyle w:val="Heading4"/>
        <w:numPr>
          <w:ilvl w:val="3"/>
          <w:numId w:val="1"/>
        </w:numPr>
        <w:rPr/>
      </w:pPr>
      <w:bookmarkStart w:id="281" w:name="__RefHeading___Toc6527436_417432637"/>
      <w:bookmarkStart w:id="282" w:name="_Toc96"/>
      <w:bookmarkEnd w:id="280"/>
      <w:bookmarkEnd w:id="281"/>
      <w:r>
        <w:rPr>
          <w:rtl w:val="true"/>
        </w:rPr>
        <w:t>أُسطورة عبداللّه بن سبأ</w:t>
      </w:r>
      <w:r>
        <w:rPr>
          <w:rtl w:val="true"/>
        </w:rPr>
        <w:t>:</w:t>
      </w:r>
      <w:bookmarkEnd w:id="282"/>
    </w:p>
    <w:p>
      <w:pPr>
        <w:pStyle w:val="BookText"/>
        <w:rPr/>
      </w:pPr>
      <w:r>
        <w:rPr>
          <w:rFonts w:ascii="Amiri" w:hAnsi="Amiri" w:eastAsia="Amiri" w:cs="Amiri"/>
          <w:color w:val="111111"/>
          <w:sz w:val="28"/>
          <w:sz w:val="28"/>
          <w:szCs w:val="28"/>
          <w:rtl w:val="true"/>
          <w:lang w:bidi="ar-SA"/>
        </w:rPr>
        <w:t xml:space="preserve">اعتمدنا في ما أوردنا من روايات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الخليفة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روايات موثوقة لدينا، ويقابل هذه الروايات روايات موضوعة وضعها راوٍ واحدٌ، ومنه أخذ الكتّاب والمؤرّخون كافّةً، والواضع لتلك المجموعة من الروايات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سيف بن عمر التميميّ البرجميّ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فإنَّ هذا الراوي وضع أسطورة خرافيّة بطلها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عبداللّه بن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اليهوديّ الذي نسبه إلى صنعاء اليمن وعبّر عنه بابن السوداء أحياناً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وموجز الاسطورة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الشخص الخرافيّ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 الاسلام في عصر عثمان ليكيد المسلمين فتنقّل في الحواضر الاسلامية، مصر، والشام، والكوفة، والبصرة مبشّراً برجعة النبيّ وأن عليّاً هو وصيّه وأنَّ عثمان غاصبٌ حقّ هذا الوصيّ، فمال إليه وتبعه جماعات من كبار الصحابة والتابعين من أمثال عمّار بن ياسر، وأبي ذرّ، ومحمّد بن أبي حذيفة، وغيرهم؛ واستطاع أن يجيّش الجيوش لقتل الخليفة عثمان حتّى قتلوه في داره، وهكذا يسلسل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الحوادث في أُسطورته الموضوعة حتّى ينتهي إلى حرب الجمل، فيخلق هناك وسيطاً للصلح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القعقاع بن عمرو</w:t>
      </w:r>
      <w:r>
        <w:rPr>
          <w:rFonts w:eastAsia="Amiri" w:cs="Amiri" w:ascii="Amiri" w:hAnsi="Amiri"/>
          <w:color w:val="111111"/>
          <w:sz w:val="28"/>
          <w:szCs w:val="28"/>
          <w:rtl w:val="true"/>
          <w:lang w:bidi="ar-SA"/>
        </w:rPr>
        <w:t>))</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وممّا تركنا ذكره في استعراضنا لحوادث الجمل حكايتان عند المسعودي وابن أعثم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أولاهما ارسال عائشة أخاها محمداً ليأتي بابن الزبير؛ والثانية دخول علي على عائشة بعد الحرب، تركنا ذكر هاتين الحكايتين لاننا لم نجد لهما سنداً إلاّ عند الطبري </w:t>
      </w:r>
      <w:r>
        <w:rPr>
          <w:rFonts w:eastAsia="Amiri" w:cs="Amiri" w:ascii="Amiri" w:hAnsi="Amiri"/>
          <w:color w:val="111111"/>
          <w:sz w:val="28"/>
          <w:szCs w:val="28"/>
          <w:lang w:bidi="ar-SA"/>
        </w:rPr>
        <w:t>220/5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الى سيف</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يقوم بالسفارة للصلح بين عليّ من جهة وعائشة وطلحة والزبير من جهة أخرى؛</w:t>
      </w:r>
    </w:p>
    <w:p>
      <w:pPr>
        <w:pStyle w:val="BookText"/>
        <w:rPr/>
      </w:pPr>
      <w:r>
        <w:rPr>
          <w:rFonts w:ascii="Amiri" w:hAnsi="Amiri" w:eastAsia="Amiri" w:cs="Amiri"/>
          <w:color w:val="111111"/>
          <w:sz w:val="28"/>
          <w:sz w:val="28"/>
          <w:szCs w:val="28"/>
          <w:rtl w:val="true"/>
          <w:lang w:bidi="ar-SA"/>
        </w:rPr>
        <w:t xml:space="preserve">حتّى إذا تمَّ أمر المعسكرين على الصلح ورأى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السبئيون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خافوا على أنفسهم من مغبّة هذا الصلح، فاجتمعوا سرّاً في سواد الليل يتشاورون فأوعز إليهم رئيسهم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بطل القصّة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يندسّوا بين الجيشين، فيهجم من اندسّ منهم في جيش عليّ على جيش عائشة، ومن اندسّ منهم في جيش عائشة يهاجم جيش عليّ، ويثيروا الحرب فجأةً، فراقت لهم الخطّة، ونفذوها في غلس الليل دون علم عليّ وعائشة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أنشبت الحرب خلافاً لرغبة قادة الجيشين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وقعت حرب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الاسطورة الخرافيّة وضعها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سنة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ومنه أخذ جميع المؤرّخين، ثمَّ اشتهرت القصّة وانتشرت في كتب التاريخ مدى القرون حتّى يومنا هذا حتّى أصبحت من الحوادث التاريخيّة الشهيرة التي لا يتطرّق إليها الشك، وقد فات الغالب من الكتّاب والمؤرّخين من الشرقيّين والمستشرقين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الاسطورة وضعها راوٍ واحدٌ، وأن هذا الراوي مشهور عند القدامى من علماء الحديث بالوضع، ومتّهم بالزندقة</w:t>
      </w:r>
      <w:r>
        <w:rPr>
          <w:rFonts w:eastAsia="Amiri" w:cs="Amiri" w:ascii="Amiri" w:hAnsi="Amiri"/>
          <w:color w:val="111111"/>
          <w:sz w:val="28"/>
          <w:szCs w:val="28"/>
          <w:rtl w:val="true"/>
          <w:lang w:bidi="ar-SA"/>
        </w:rPr>
        <w:t>.</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 xml:space="preserve">قد أخذ من هذا الراوي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عساكر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موسوعته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أبي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التمهيد والبيان في فضائل الخليفة عثمان</w:t>
      </w:r>
      <w:r>
        <w:rPr>
          <w:rFonts w:eastAsia="Amiri" w:cs="Amiri" w:ascii="Amiri" w:hAnsi="Amiri"/>
          <w:color w:val="111111"/>
          <w:sz w:val="28"/>
          <w:szCs w:val="28"/>
          <w:rtl w:val="true"/>
          <w:lang w:bidi="ar-SA"/>
        </w:rPr>
        <w:t>)).</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وقد ورد في الصفحة الاولى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فهذا كتاب أذكر فيه مصرع الامام الشهيد ذي النورين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 ما نقلته الائمة العلماء في كتبهم وتواريخهم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الفتوح لسيف بن عمر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التاريخ للشيخ عبد الكريم المعروف بابن الاثير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آخر الكتاب 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وفرغ من جمعه وتأليفه الفقير الى اللّه محمد بن يحيى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يوم الثلاثاء خامس عشر ذي القعدة من سنة تسع وتسعين وستمائة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فابن أبي بكر قد أخذ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 عن كتابة الفتوح كما أخذ من تاريخ ابن الاثير أيضاً الذي لم يكتب عن أحوال الصحابة في تاريخه عدا ما أورده الطبري راجع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بن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المدخل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الطبري أخذ سائر الكتّاب والمؤرّخين إلى يومنا هذا ممّا بيّناه مفصّلاً في كتابنا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عبداللّه بن 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فراجعه إلى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 xml:space="preserve">ونشير هنا مضافاً إلى ما بيّناه هناك من استناد الكتّاب والمؤرّخين إلى الطبري فيما أورده من أُسطورة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القدامى إلى فيلسوف المؤرّخين ابن خلدون فإنّه بعدما أورد فصولاً من القصّة عند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المبتدأ والخبر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الجمل ملخّصاً من كتاب أبي جعفر الطبري، اعتمدناه للوثوق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آخر الكلام في الخلافة الاسلامية، وما كان من الردّة، والفتوحات، والحروب، ثمَّ الاتّفاق والجماعة، أوردتها ملخّصة عيونها ومجامعها من كتاب محمّد بن جرير الطبري، وهو تاريخه الكبير، فإنّه أوثق ما رأيناه في ذلك وأبعد عن المطاعن والشبه في كبار الاُمّة من خيارهم وعدولهم من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 من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سعيد الافغاني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أيضاً ذكر فصولاً من قصّة السبئية فيه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 عثمان وتتابع الحوادث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سبأ البطل الخفيّ المخيف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الاشراف على الصلح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المؤامرات والدسيسة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قال في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جعلت أكثر اعتمادي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تاريخ الطبري خاصّةً، وهو أقرب المصادر من الواقع، وصاحبه أكثر المؤرّخين تحرّياً </w:t>
      </w:r>
    </w:p>
    <w:p>
      <w:pPr>
        <w:pStyle w:val="BookText"/>
        <w:rPr/>
      </w:pPr>
      <w:r>
        <w:rPr>
          <w:rFonts w:ascii="Amiri" w:hAnsi="Amiri" w:eastAsia="Amiri" w:cs="Amiri"/>
          <w:color w:val="111111"/>
          <w:sz w:val="28"/>
          <w:sz w:val="28"/>
          <w:szCs w:val="28"/>
          <w:rtl w:val="true"/>
          <w:lang w:bidi="ar-SA"/>
        </w:rPr>
        <w:t>وأمانةً، وعليه اعتمد كلُّ من أتى بعده من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وحرصت هنا كلّ الحرص على عبارته ما وجدت إلى ذلك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معظم اعتمادنا فيما نسوق على الطبريّ</w:t>
      </w:r>
      <w:r>
        <w:rPr>
          <w:rFonts w:eastAsia="Amiri" w:cs="Amiri" w:ascii="Amiri" w:hAnsi="Amiri"/>
          <w:color w:val="111111"/>
          <w:sz w:val="28"/>
          <w:szCs w:val="28"/>
          <w:rtl w:val="true"/>
          <w:lang w:bidi="ar-SA"/>
        </w:rPr>
        <w:t>)).</w:t>
      </w:r>
      <w:r>
        <w:rPr>
          <w:rStyle w:val="FootnoteAnchor"/>
          <w:rtl w:val="true"/>
        </w:rPr>
        <w:footnoteReference w:id="5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تاريخ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 ذلك في الصفحات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التمهيد والبيان في مقتل الخليفة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فعله في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وقد علمنا أنّهما أيضاً يستندان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بيانهما الاسطورة الخرافية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انتشرت هذه الاُسطورة في الكتب التاريخيّة بعد أن رواها الطبريّ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w:t>
      </w:r>
      <w:r>
        <w:rPr>
          <w:rStyle w:val="FootnoteAnchor"/>
          <w:rtl w:val="true"/>
        </w:rPr>
        <w:footnoteReference w:id="546"/>
      </w:r>
      <w:r>
        <w:rPr>
          <w:rFonts w:ascii="Amiri" w:hAnsi="Amiri" w:eastAsia="Amiri" w:cs="Amiri"/>
          <w:color w:val="111111"/>
          <w:sz w:val="28"/>
          <w:sz w:val="28"/>
          <w:szCs w:val="28"/>
          <w:rtl w:val="true"/>
          <w:lang w:bidi="ar-SA"/>
        </w:rPr>
        <w:t>اعتماداً منهم على جلالة قدر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والجدل الاتي يبّين سلسلة رواة أُسطورة السبئية من واضعها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رواتها من المتأخّرين</w:t>
      </w:r>
      <w:r>
        <w:rPr>
          <w:rFonts w:eastAsia="Amiri" w:cs="Amiri" w:ascii="Amiri" w:hAnsi="Amiri"/>
          <w:color w:val="111111"/>
          <w:sz w:val="28"/>
          <w:szCs w:val="28"/>
          <w:rtl w:val="true"/>
          <w:lang w:bidi="ar-SA"/>
        </w:rPr>
        <w:t xml:space="preserve">.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699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2"/>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273" o:detectmouseclick="t"/>
                <v:stroke color="#3465a4" joinstyle="round" endcap="flat"/>
                <w10:wrap type="none"/>
              </v:shape>
            </w:pict>
          </mc:Fallback>
        </mc:AlternateConten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 لتاريخ المسجّل في هذا الجدول هجري ولا يشمل المستشرقين </w:t>
      </w:r>
      <w:bookmarkStart w:id="283" w:name="pg12234_115668"/>
    </w:p>
    <w:p>
      <w:pPr>
        <w:pStyle w:val="Heading4"/>
        <w:numPr>
          <w:ilvl w:val="3"/>
          <w:numId w:val="1"/>
        </w:numPr>
        <w:rPr/>
      </w:pPr>
      <w:bookmarkStart w:id="284" w:name="__RefHeading___Toc6527438_417432637"/>
      <w:bookmarkStart w:id="285" w:name="_Toc97"/>
      <w:bookmarkEnd w:id="283"/>
      <w:bookmarkEnd w:id="284"/>
      <w:r>
        <w:rPr>
          <w:rtl w:val="true"/>
        </w:rPr>
        <w:t>بعد الجمل</w:t>
      </w:r>
      <w:r>
        <w:rPr>
          <w:rtl w:val="true"/>
        </w:rPr>
        <w:t>:</w:t>
      </w:r>
      <w:bookmarkEnd w:id="285"/>
    </w:p>
    <w:p>
      <w:pPr>
        <w:pStyle w:val="BookText"/>
        <w:rPr/>
      </w:pPr>
      <w:r>
        <w:rPr>
          <w:rFonts w:ascii="Amiri" w:hAnsi="Amiri" w:eastAsia="Amiri" w:cs="Amiri"/>
          <w:color w:val="111111"/>
          <w:sz w:val="28"/>
          <w:sz w:val="28"/>
          <w:szCs w:val="28"/>
          <w:rtl w:val="true"/>
          <w:lang w:bidi="ar-SA"/>
        </w:rPr>
        <w:t>آبت أُم المؤمنين عائشة إلى بيتها أسيفةً ثاكلةً، رجعت إلى بيتها بعد أن قتل ابن عمّها طلحة الذي كانت تأمل أن تراه على عرش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ابن عمّها هذا، وقتل ابنه محمّد، وقتل الزبير زوج أُختها أسماء</w:t>
      </w:r>
      <w:r>
        <w:rPr>
          <w:rStyle w:val="FootnoteAnchor"/>
          <w:rtl w:val="true"/>
        </w:rPr>
        <w:footnoteReference w:id="547"/>
      </w:r>
      <w:r>
        <w:rPr>
          <w:rFonts w:ascii="Amiri" w:hAnsi="Amiri" w:eastAsia="Amiri" w:cs="Amiri"/>
          <w:color w:val="111111"/>
          <w:sz w:val="28"/>
          <w:sz w:val="28"/>
          <w:szCs w:val="28"/>
          <w:rtl w:val="true"/>
          <w:lang w:bidi="ar-SA"/>
        </w:rPr>
        <w:t>إلى آخرين من ذويها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إلى بيتها وفي نفسها ألف حسرةٍ وندامةٍ بعد أن لم تسمع لمشورة ناصحيها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رجعت إلى المدينة وصدرها يغلي على ابن أبي طالب كالمِرجَل،</w:t>
      </w:r>
      <w:r>
        <w:rPr>
          <w:rStyle w:val="FootnoteAnchor"/>
          <w:rtl w:val="true"/>
        </w:rPr>
        <w:footnoteReference w:id="548"/>
      </w:r>
      <w:r>
        <w:rPr>
          <w:rFonts w:ascii="Amiri" w:hAnsi="Amiri" w:eastAsia="Amiri" w:cs="Amiri"/>
          <w:color w:val="111111"/>
          <w:sz w:val="28"/>
          <w:sz w:val="28"/>
          <w:szCs w:val="28"/>
          <w:rtl w:val="true"/>
          <w:lang w:bidi="ar-SA"/>
        </w:rPr>
        <w:t>وبقيت منطويةً على غيظها عليه مدّة خلافته القصيرة حتّى إذا جاء نعيه سجدت للّه شكراً</w:t>
      </w:r>
      <w:r>
        <w:rPr>
          <w:rStyle w:val="FootnoteAnchor"/>
          <w:rtl w:val="true"/>
        </w:rPr>
        <w:footnoteReference w:id="549"/>
      </w:r>
      <w:r>
        <w:rPr>
          <w:rFonts w:ascii="IRNazanin" w:hAnsi="IRNazanin" w:eastAsia="IRNazanin"/>
          <w:color w:val="111111"/>
          <w:sz w:val="28"/>
          <w:sz w:val="28"/>
          <w:szCs w:val="28"/>
          <w:rtl w:val="true"/>
          <w:lang w:bidi="fa-IR"/>
        </w:rPr>
        <w:t>وأضهرت السرور وتمثّلت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فألقت عصاها واستقرَّ بها النَّوى كما قرَّ عيناً بالاياب المُسافر</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قتله؟</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مراد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يَكُ نائياً فلقد نعاه غلامٌ ليس في فيه التراب</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زينب ابنة أُمّ سلمة</w:t>
      </w:r>
      <w:r>
        <w:rPr>
          <w:rFonts w:eastAsia="Amiri" w:cs="Amiri" w:ascii="Amiri" w:hAnsi="Amiri"/>
          <w:color w:val="111111"/>
          <w:sz w:val="28"/>
          <w:szCs w:val="28"/>
          <w:rtl w:val="true"/>
          <w:lang w:bidi="ar-SA"/>
        </w:rPr>
        <w:t>:</w:t>
      </w:r>
      <w:r>
        <w:rPr>
          <w:rStyle w:val="FootnoteAnchor"/>
          <w:rtl w:val="true"/>
        </w:rPr>
        <w:footnoteReference w:id="550"/>
      </w:r>
      <w:r>
        <w:rPr>
          <w:rFonts w:ascii="Amiri" w:hAnsi="Amiri" w:eastAsia="Amiri" w:cs="Amiri"/>
          <w:color w:val="111111"/>
          <w:sz w:val="28"/>
          <w:sz w:val="28"/>
          <w:szCs w:val="28"/>
          <w:rtl w:val="true"/>
          <w:lang w:bidi="ar-SA"/>
        </w:rPr>
        <w:t>ألِعليُّ تقولين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أنسى، فإذا نسيت فذكّروني</w:t>
      </w:r>
      <w:r>
        <w:rPr>
          <w:rFonts w:eastAsia="Amiri" w:cs="Amiri" w:ascii="Amiri" w:hAnsi="Amiri"/>
          <w:color w:val="111111"/>
          <w:sz w:val="28"/>
          <w:szCs w:val="28"/>
          <w:rtl w:val="true"/>
          <w:lang w:bidi="ar-SA"/>
        </w:rPr>
        <w:t>.</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وفي رواية أبي الفرج بعد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تمثّلت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مازال إهداء القصائد بيننا</w:t>
      </w:r>
    </w:p>
    <w:p>
      <w:pPr>
        <w:pStyle w:val="BookText"/>
        <w:rPr/>
      </w:pPr>
      <w:r>
        <w:rPr>
          <w:rFonts w:ascii="Amiri" w:hAnsi="Amiri" w:eastAsia="Amiri" w:cs="Amiri"/>
          <w:color w:val="111111"/>
          <w:sz w:val="28"/>
          <w:sz w:val="28"/>
          <w:szCs w:val="28"/>
          <w:rtl w:val="true"/>
          <w:lang w:bidi="ar-SA"/>
        </w:rPr>
        <w:t>وقد أثّر ذلك في علاقاتها بابناء عليّ، فقد رووا</w:t>
      </w:r>
      <w:r>
        <w:rPr>
          <w:rStyle w:val="FootnoteAnchor"/>
          <w:rtl w:val="true"/>
        </w:rPr>
        <w:footnoteReference w:id="552"/>
      </w:r>
      <w:r>
        <w:rPr>
          <w:rFonts w:ascii="Amiri" w:hAnsi="Amiri" w:eastAsia="Amiri" w:cs="Amiri"/>
          <w:color w:val="111111"/>
          <w:sz w:val="28"/>
          <w:sz w:val="28"/>
          <w:szCs w:val="28"/>
          <w:rtl w:val="true"/>
          <w:lang w:bidi="ar-SA"/>
        </w:rPr>
        <w:t>أنّها كانت تحتجب من حسن وحسين</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 xml:space="preserve">وقد قال فيهما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فأكثر، ومن حديثه 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ابناي وابنا ابنتي اللهم إني أحبهما فأحبهما وأحبّ من يحبهما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الحاكم في مستدركه </w:t>
      </w:r>
      <w:r>
        <w:rPr>
          <w:rFonts w:eastAsia="Amiri" w:cs="Amiri" w:ascii="Amiri" w:hAnsi="Amiri"/>
          <w:color w:val="111111"/>
          <w:sz w:val="28"/>
          <w:szCs w:val="28"/>
          <w:lang w:bidi="ar-SA"/>
        </w:rPr>
        <w:t>166/3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وصحيحه، وقد نص الرسول في هذا الحديث وغيره على أنهما ابناه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انقطع نسل رسول اللّه الا ما كان من ذريتهما فان الرسول لم يخلف من الذرية الا ما كان من بطن ابنته فاطمة أُمّهما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دخولهما عليها 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ابن سعد بعد هذا عن أبي حنيفة ومالك بن أنس</w:t>
      </w:r>
      <w:r>
        <w:rPr>
          <w:rStyle w:val="FootnoteAnchor"/>
          <w:rtl w:val="true"/>
        </w:rPr>
        <w:footnoteReference w:id="5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عبد اللّه مالك بن أنس بن أبي عامر بن عمرو بن الحارث القحطاني الاصبحي، جدّه أبو عامر صحابي، شهد أحداً وما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مالك في سنة ثلاث وتسعين أو سنة تسعين وذكره ابن سعد في الطبقة السادسة من أهل المدينة وهو أحد أئمة المذاهب وقد عد كتابه الموطأ أحد كتب الصحاح في الحديث، وجملة ما فيه من الحديث ألف وسبعمائة وعشرون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مالك في شهر ربيع الاول سنة تسع وستين ومائة، تنوير الحوالك للسيوطي</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أنهما</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إنَّزوجة الرجل لا تحلُّ لولده ولا لولد ولده الذكور أبداً ولا لاولاد البنات وهذا مجمع عليه، ولم يكن هذا خافياً على أُمّ المؤمنين غير أنّها كانت تقصد من وراء ذلك ما تقصد</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إختلفت أُمُّ المؤمنين عائشة مع بني أُميّة في ثورتها العارمة ضدّ الخليفة عثمان حتَّى إذا صرعته واستخلف عليُّ بعد قتله جمعت بينها وبين بني أُميّة الحرب على عليّ فانضووا تحت لوائها يوم الجمل ولمّا غلبها ابن أبي طالب وأرجعها إلى بيتها مغلوبةً على أمرها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من طبيعتها السكوت على الضّيم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أعلنت عليه حرباً أُخرى أشدَّ ضراوة وأبقى أثراً من حرب الجمل إذا أقامت عليه حرب الدعاية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 اللسان؛ وهذه الحرب لم تنته بقتل ابن أبي طالب، بل اشتدّ أوارها بعده، واستمرّت هي ماضيةً فيها ضدّه إلى أُخريات سني حياتها، وأعلن معاوية في عصره الحرب نفسها على ابن أبي طالب وبذل في سبيلها ما كان له من مالٍ وسلطانٍ ودهاء فأصبحت الحرب حربه وهي التي تعينه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سندرسه في الفصل الاتي عند دراستنا لسيرتها مع معاوية بحوله تعالى</w:t>
      </w:r>
      <w:r>
        <w:rPr>
          <w:rFonts w:eastAsia="Amiri" w:cs="Amiri" w:ascii="Amiri" w:hAnsi="Amiri"/>
          <w:color w:val="111111"/>
          <w:sz w:val="28"/>
          <w:szCs w:val="28"/>
          <w:rtl w:val="true"/>
          <w:lang w:bidi="ar-SA"/>
        </w:rPr>
        <w:t xml:space="preserve">. </w:t>
      </w:r>
      <w:bookmarkStart w:id="286" w:name="pg12234_115671"/>
    </w:p>
    <w:p>
      <w:pPr>
        <w:pStyle w:val="Heading2"/>
        <w:numPr>
          <w:ilvl w:val="1"/>
          <w:numId w:val="1"/>
        </w:numPr>
        <w:rPr/>
      </w:pPr>
      <w:bookmarkStart w:id="287" w:name="__RefHeading___Toc6527440_417432637"/>
      <w:bookmarkStart w:id="288" w:name="_Toc98"/>
      <w:bookmarkEnd w:id="286"/>
      <w:bookmarkEnd w:id="287"/>
      <w:r>
        <w:rPr>
          <w:rtl w:val="true"/>
        </w:rPr>
        <w:t>مَعَ مُعَاوية</w:t>
      </w:r>
      <w:bookmarkEnd w:id="288"/>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9" w:name="__RefHeading___Toc6527442_417432637"/>
      <w:bookmarkStart w:id="290" w:name="_Toc99"/>
      <w:bookmarkEnd w:id="289"/>
      <w:r>
        <w:rPr>
          <w:rtl w:val="true"/>
        </w:rPr>
        <w:t>اشارة</w:t>
      </w:r>
      <w:bookmarkEnd w:id="290"/>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1" w:name="pg12234_115673"/>
      <w:bookmarkStart w:id="292" w:name="pg12234_115673"/>
      <w:bookmarkEnd w:id="292"/>
    </w:p>
    <w:p>
      <w:pPr>
        <w:pStyle w:val="Heading3"/>
        <w:numPr>
          <w:ilvl w:val="2"/>
          <w:numId w:val="1"/>
        </w:numPr>
        <w:rPr/>
      </w:pPr>
      <w:bookmarkStart w:id="293" w:name="pg12234_115673"/>
      <w:bookmarkStart w:id="294" w:name="__RefHeading___Toc6527444_417432637"/>
      <w:bookmarkStart w:id="295" w:name="_Toc100"/>
      <w:bookmarkEnd w:id="293"/>
      <w:bookmarkEnd w:id="294"/>
      <w:r>
        <w:rPr>
          <w:rtl w:val="true"/>
        </w:rPr>
        <w:t>أبو عبدالرّحمن معاوية بن أبي سفيان وأُمّهُ هند بنت عُتبة</w:t>
      </w:r>
      <w:r>
        <w:rPr>
          <w:rtl w:val="true"/>
        </w:rPr>
        <w:t>:</w:t>
      </w:r>
      <w:bookmarkEnd w:id="295"/>
    </w:p>
    <w:p>
      <w:pPr>
        <w:pStyle w:val="BookText"/>
        <w:rPr/>
      </w:pPr>
      <w:r>
        <w:rPr>
          <w:rFonts w:ascii="Amiri" w:hAnsi="Amiri" w:eastAsia="Amiri" w:cs="Amiri"/>
          <w:color w:val="111111"/>
          <w:sz w:val="28"/>
          <w:sz w:val="28"/>
          <w:szCs w:val="28"/>
          <w:rtl w:val="true"/>
          <w:lang w:bidi="ar-SA"/>
        </w:rPr>
        <w:t>الاشهر انّه أسلم يوم الفتح، وسار إلى الشام سنة اثنتي عشرة تحت لواء أخيه يزيد عندما سيّر أبو بكر الجيوش لغزوها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أُصيب أخوه في طاعون عمواس سنة ثماني عشرة، استخلفه على عمله بدمشق فأقرَّهُ الخليفة عمر، وبعد أن استخلف عثمان جمع له الشام جميعها، وفي عهد عليّ تمرّد عليه وجهّز جيشاً لقتاله باسم الطلب بدم عثمان، فتلاقيا بصفّين في ذي الحجّة سنة ستّ وثلاثين، وجرت بينهما تسعون واقعة في عشرة أيّام ومائة؛ ولمّا لاح النصر لجيش عليّ خدعهم معاوية برفع المصاحف، فانتخبوا أبا موسى الاشعري للتحكيم، وعيّن معاوية عمراً، فاجتمعا بدومة الجندل في شهر رمضان سنة ثمان وثلاثين، فغدر عمروٌ بأبي موسى، ثمَّ تفرّقا وهما يتسابّان، ولمّا قتل عليُّ في شهر رمضان سنة أربعين، وبويع الحسن بالخلافة، وغدر به جيشه صالح، ومعاوية في ربيع الاوّل سنة إحدى وأربعين، فبويع معاوية بالخلافة فسمّيت تلك السنة بعام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وتوفّي في شهر رجب سنة ستّين ودفن في دمشق، وكانت أيّامه تسع عشرة سنة وثلاثة أشهر وأيّاما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عصر معاوية يمتاز في العصور الاسلامية بانصراف السلطة الى وضع الحديث، وبكثرة الحديث الموضوع فيه كثرة هائلة أثرت على الفكر الاسلامي مدى العصور، ينبغي دراسة ذلك العصر والسلطة القائمة فيه وتحليل أشخاصهم دراسة وتحليلا وافيين يمكّنان من دراسة الحديث الكثير الموضوع فيه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ونبدأ في هذه الدراسة بمعاوية واُسرته ثمَّ عصره الى غيرها مما ينير لنا السبيل لفهم الحديث والتاريخ، ثمَّ ندرس علاقة أُمّ المؤمنين بمعاوية وولاته، ثمَّ خاتمة حياتها</w:t>
      </w:r>
      <w:r>
        <w:rPr>
          <w:rFonts w:eastAsia="Amiri" w:cs="Amiri" w:ascii="Amiri" w:hAnsi="Amiri"/>
          <w:color w:val="111111"/>
          <w:sz w:val="28"/>
          <w:szCs w:val="28"/>
          <w:rtl w:val="true"/>
          <w:lang w:bidi="ar-SA"/>
        </w:rPr>
        <w:t xml:space="preserve">.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6" w:name="pg12234_115675"/>
      <w:bookmarkStart w:id="297" w:name="pg12234_115675"/>
      <w:bookmarkEnd w:id="297"/>
    </w:p>
    <w:p>
      <w:pPr>
        <w:pStyle w:val="Heading2"/>
        <w:numPr>
          <w:ilvl w:val="1"/>
          <w:numId w:val="1"/>
        </w:numPr>
        <w:rPr/>
      </w:pPr>
      <w:bookmarkStart w:id="298" w:name="pg12234_115675"/>
      <w:bookmarkStart w:id="299" w:name="__RefHeading___Toc6527446_417432637"/>
      <w:bookmarkStart w:id="300" w:name="_Toc101"/>
      <w:bookmarkEnd w:id="298"/>
      <w:bookmarkEnd w:id="299"/>
      <w:r>
        <w:rPr>
          <w:rtl w:val="true"/>
        </w:rPr>
        <w:t>مُعَاوَية</w:t>
      </w:r>
      <w:bookmarkEnd w:id="300"/>
    </w:p>
    <w:p>
      <w:pPr>
        <w:pStyle w:val="Heading3"/>
        <w:numPr>
          <w:ilvl w:val="2"/>
          <w:numId w:val="1"/>
        </w:numPr>
        <w:rPr/>
      </w:pPr>
      <w:bookmarkStart w:id="301" w:name="__RefHeading___Toc6527448_417432637"/>
      <w:bookmarkStart w:id="302" w:name="_Toc102"/>
      <w:bookmarkEnd w:id="301"/>
      <w:r>
        <w:rPr>
          <w:rtl w:val="true"/>
        </w:rPr>
        <w:t>اشارة</w:t>
      </w:r>
      <w:bookmarkEnd w:id="302"/>
    </w:p>
    <w:p>
      <w:pPr>
        <w:pStyle w:val="BookText"/>
        <w:rPr/>
      </w:pPr>
      <w:r>
        <w:rPr>
          <w:rFonts w:ascii="Amiri" w:hAnsi="Amiri" w:eastAsia="Amiri" w:cs="Amiri"/>
          <w:color w:val="111111"/>
          <w:sz w:val="28"/>
          <w:sz w:val="28"/>
          <w:szCs w:val="28"/>
          <w:rtl w:val="true"/>
          <w:lang w:bidi="ar-SA"/>
        </w:rPr>
        <w:t xml:space="preserve">نسب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اسرته في الجاهلية والاسلام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في عصر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عهد الخليفتين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عصر عثمان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دواعي وضع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علاقة أُمّ المؤمنين بمعاوية وولاته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البحث</w:t>
      </w:r>
      <w:r>
        <w:rPr>
          <w:rFonts w:eastAsia="Amiri" w:cs="Amiri" w:ascii="Amiri" w:hAnsi="Amiri"/>
          <w:color w:val="111111"/>
          <w:sz w:val="28"/>
          <w:szCs w:val="28"/>
          <w:rtl w:val="true"/>
          <w:lang w:bidi="ar-SA"/>
        </w:rPr>
        <w:t>.</w:t>
      </w:r>
    </w:p>
    <w:p>
      <w:pPr>
        <w:pStyle w:val="Heading3"/>
        <w:numPr>
          <w:ilvl w:val="2"/>
          <w:numId w:val="1"/>
        </w:numPr>
        <w:rPr/>
      </w:pPr>
      <w:bookmarkStart w:id="303" w:name="__RefHeading___Toc6527450_417432637"/>
      <w:bookmarkStart w:id="304" w:name="_Toc103"/>
      <w:bookmarkEnd w:id="303"/>
      <w:r>
        <w:rPr>
          <w:rtl w:val="true"/>
        </w:rPr>
        <w:t>نَسَب معاوية</w:t>
      </w:r>
      <w:r>
        <w:rPr>
          <w:rtl w:val="true"/>
        </w:rPr>
        <w:t>:</w:t>
      </w:r>
      <w:bookmarkEnd w:id="304"/>
    </w:p>
    <w:p>
      <w:pPr>
        <w:pStyle w:val="BookText"/>
        <w:rPr/>
      </w:pPr>
      <w:r>
        <w:rPr>
          <w:rFonts w:ascii="Amiri" w:hAnsi="Amiri" w:eastAsia="Amiri" w:cs="Amiri"/>
          <w:color w:val="111111"/>
          <w:sz w:val="28"/>
          <w:sz w:val="28"/>
          <w:szCs w:val="28"/>
          <w:rtl w:val="true"/>
          <w:lang w:bidi="ar-SA"/>
        </w:rPr>
        <w:t>معاوية بن أبي سفيان صخر بن حرب بن أُميّة بن عبد شمس وأُمّ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صفيّة بنت حزن بن بجير بن الهزم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w:t>
      </w:r>
      <w:r>
        <w:rPr>
          <w:rStyle w:val="FootnoteAnchor"/>
          <w:rtl w:val="true"/>
        </w:rPr>
        <w:footnoteReference w:id="555"/>
      </w:r>
      <w:r>
        <w:rPr>
          <w:rFonts w:ascii="Amiri" w:hAnsi="Amiri" w:eastAsia="Amiri" w:cs="Amiri"/>
          <w:color w:val="111111"/>
          <w:sz w:val="28"/>
          <w:sz w:val="28"/>
          <w:szCs w:val="28"/>
          <w:rtl w:val="true"/>
          <w:lang w:bidi="ar-SA"/>
        </w:rPr>
        <w:t>بنت عتبة بن ربيعة بن عبد شمس وأُمّها صفيّة بنت أُميّة ابن حارثة السلمي</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تزوّجت هندٌ الفاكه بن المغيرة المخزوميّ، فقتل عنها بالغميصاء،</w:t>
      </w:r>
      <w:r>
        <w:rPr>
          <w:rStyle w:val="FootnoteAnchor"/>
          <w:rtl w:val="true"/>
        </w:rPr>
        <w:footnoteReference w:id="556"/>
      </w:r>
      <w:r>
        <w:rPr>
          <w:rFonts w:ascii="Amiri" w:hAnsi="Amiri" w:eastAsia="Amiri" w:cs="Amiri"/>
          <w:color w:val="111111"/>
          <w:sz w:val="28"/>
          <w:sz w:val="28"/>
          <w:szCs w:val="28"/>
          <w:rtl w:val="true"/>
          <w:lang w:bidi="ar-SA"/>
        </w:rPr>
        <w:t>ثمَّ حفص ابن المغيرة فمات عنها، ثمَّ أبا سفيان،</w:t>
      </w:r>
      <w:r>
        <w:rPr>
          <w:rStyle w:val="FootnoteAnchor"/>
          <w:rtl w:val="true"/>
        </w:rPr>
        <w:footnoteReference w:id="557"/>
      </w:r>
      <w:r>
        <w:rPr>
          <w:rFonts w:ascii="Amiri" w:hAnsi="Amiri" w:eastAsia="Amiri" w:cs="Amiri"/>
          <w:color w:val="111111"/>
          <w:sz w:val="28"/>
          <w:sz w:val="28"/>
          <w:szCs w:val="28"/>
          <w:rtl w:val="true"/>
          <w:lang w:bidi="ar-SA"/>
        </w:rPr>
        <w:t xml:space="preserve">وفي رواية أن الفاكه بن المغيرة </w:t>
      </w:r>
    </w:p>
    <w:p>
      <w:pPr>
        <w:pStyle w:val="BookText"/>
        <w:rPr/>
      </w:pPr>
      <w:r>
        <w:rPr>
          <w:rFonts w:ascii="IRNazanin" w:hAnsi="IRNazanin" w:eastAsia="IRNazanin"/>
          <w:color w:val="111111"/>
          <w:sz w:val="28"/>
          <w:sz w:val="28"/>
          <w:szCs w:val="28"/>
          <w:rtl w:val="true"/>
          <w:lang w:bidi="fa-IR"/>
        </w:rPr>
        <w:t>اتّهمها بالزنى فبانت منه؛</w:t>
      </w:r>
      <w:r>
        <w:rPr>
          <w:rStyle w:val="FootnoteAnchor"/>
          <w:rtl w:val="true"/>
        </w:rPr>
        <w:footnoteReference w:id="558"/>
      </w:r>
      <w:r>
        <w:rPr>
          <w:rFonts w:ascii="Amiri" w:hAnsi="Amiri" w:eastAsia="Amiri" w:cs="Amiri"/>
          <w:color w:val="111111"/>
          <w:sz w:val="28"/>
          <w:sz w:val="28"/>
          <w:szCs w:val="28"/>
          <w:rtl w:val="true"/>
          <w:lang w:bidi="ar-SA"/>
        </w:rPr>
        <w:t>وكانت هند تذكر في مكّة بفجورٍ وعُهر،</w:t>
      </w:r>
      <w:r>
        <w:rPr>
          <w:rStyle w:val="FootnoteAnchor"/>
          <w:rtl w:val="true"/>
        </w:rPr>
        <w:footnoteReference w:id="559"/>
      </w:r>
      <w:r>
        <w:rPr>
          <w:rFonts w:ascii="Amiri" w:hAnsi="Amiri" w:eastAsia="Amiri" w:cs="Amiri"/>
          <w:color w:val="111111"/>
          <w:sz w:val="28"/>
          <w:sz w:val="28"/>
          <w:szCs w:val="28"/>
          <w:rtl w:val="true"/>
          <w:lang w:bidi="ar-SA"/>
        </w:rPr>
        <w:t>وذكروا في كيفيّة زواج هند بأبي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المسافر بن عمرو بن أُميّة عشق هنداً، فاتّهم بها، وحملت منه، فلمّا بان حملها أو كاد، خرج مسافر إلى النعمان بن المنذر</w:t>
      </w:r>
      <w:r>
        <w:rPr>
          <w:rStyle w:val="FootnoteAnchor"/>
          <w:rtl w:val="true"/>
        </w:rPr>
        <w:footnoteReference w:id="560"/>
      </w:r>
      <w:r>
        <w:rPr>
          <w:rFonts w:ascii="Amiri" w:hAnsi="Amiri" w:eastAsia="Amiri" w:cs="Amiri"/>
          <w:color w:val="111111"/>
          <w:sz w:val="28"/>
          <w:sz w:val="28"/>
          <w:szCs w:val="28"/>
          <w:rtl w:val="true"/>
          <w:lang w:bidi="ar-SA"/>
        </w:rPr>
        <w:t>يستعينه على أمره، فتزوّجها أبو سفيان بعده</w:t>
      </w:r>
      <w:r>
        <w:rPr>
          <w:rFonts w:eastAsia="Amiri" w:cs="Amiri" w:ascii="Amiri" w:hAnsi="Amiri"/>
          <w:color w:val="111111"/>
          <w:sz w:val="28"/>
          <w:szCs w:val="28"/>
          <w:rtl w:val="true"/>
          <w:lang w:bidi="ar-SA"/>
        </w:rPr>
        <w:t>.</w:t>
      </w:r>
      <w:r>
        <w:rPr>
          <w:rStyle w:val="FootnoteAnchor"/>
          <w:rtl w:val="true"/>
        </w:rPr>
        <w:footnoteReference w:id="561"/>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الاصمعي وهشام بن محمّد الكلبيّ في كتاب المثالب</w:t>
      </w:r>
      <w:r>
        <w:rPr>
          <w:rFonts w:eastAsia="Amiri" w:cs="Amiri" w:ascii="Amiri" w:hAnsi="Amiri"/>
          <w:color w:val="111111"/>
          <w:sz w:val="28"/>
          <w:szCs w:val="28"/>
          <w:rtl w:val="true"/>
          <w:lang w:bidi="ar-SA"/>
        </w:rPr>
        <w:t>:</w:t>
      </w:r>
      <w:r>
        <w:rPr>
          <w:rStyle w:val="FootnoteAnchor"/>
          <w:rtl w:val="true"/>
        </w:rPr>
        <w:footnoteReference w:id="562"/>
      </w:r>
      <w:r>
        <w:rPr>
          <w:rFonts w:ascii="Amiri" w:hAnsi="Amiri" w:eastAsia="Amiri" w:cs="Amiri"/>
          <w:color w:val="111111"/>
          <w:sz w:val="28"/>
          <w:sz w:val="28"/>
          <w:szCs w:val="28"/>
          <w:rtl w:val="true"/>
          <w:lang w:bidi="ar-SA"/>
        </w:rPr>
        <w:t>إنَّ معاوية كان يقال إنّه من أربعة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بن الوليد المخزوميّ، ومسافر بن عمرو، وأبي سفيان، والعبّاس بن عبد المطّلب، وهؤلاء كانوا ندماء أبي سفيان، وكان كلُّ منهم يتّهم بهند؛ فأمّا عمارة بن الوليد فقد كان من أجمل رجالات قريش، وهو الذي وشى به عمرو بن العاص إلى النجاشي، فدعا الساحر فنفث في إحليله فهام مع الوحش، وكانت امرأة النجاشي قد عشقته،</w:t>
      </w:r>
      <w:r>
        <w:rPr>
          <w:rStyle w:val="FootnoteAnchor"/>
          <w:rtl w:val="true"/>
        </w:rPr>
        <w:footnoteReference w:id="563"/>
      </w:r>
      <w:r>
        <w:rPr>
          <w:rFonts w:ascii="Amiri" w:hAnsi="Amiri" w:eastAsia="Amiri" w:cs="Amiri"/>
          <w:color w:val="111111"/>
          <w:sz w:val="28"/>
          <w:sz w:val="28"/>
          <w:szCs w:val="28"/>
          <w:rtl w:val="true"/>
          <w:lang w:bidi="ar-SA"/>
        </w:rPr>
        <w:t>وأمّا مسافر بن أبي عمرو فقال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الناس على أنَّ معاوية منه، لانّه كان أشدّ حبّاً لهند، فلمّا حملت هند بمعاوية خاف مسافر أن يظهر انّه منه، فهرب إلى ملك الحيرة وهو هند بن عمرو، فأقام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أبا سفيان قدم الحيرة فلقيه مسافر وهو مريض عشقه لهند، وقد سقي بطنه فسأله عن أهل مكّة فأخبره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إن أبا سفيان تزوَّج هنداً بعد انفصال مسافر عن مكّة، 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تزوّجت هنداً بعدك، فازداد مرضه، وجعل يذوب، فوصف له الكيّ، فأحضروا المكاوي والحجّام، فبينا الحجّام يكويه إذ حبق الحجّام، فقال 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يحبق العير والمكواة في النار فسارت مثلاً؛ </w:t>
      </w:r>
    </w:p>
    <w:p>
      <w:pPr>
        <w:pStyle w:val="BookText"/>
        <w:rPr/>
      </w:pPr>
      <w:r>
        <w:rPr>
          <w:rFonts w:ascii="IRNazanin" w:hAnsi="IRNazanin" w:eastAsia="IRNazanin"/>
          <w:color w:val="111111"/>
          <w:sz w:val="28"/>
          <w:sz w:val="28"/>
          <w:szCs w:val="28"/>
          <w:rtl w:val="true"/>
          <w:lang w:bidi="fa-IR"/>
        </w:rPr>
        <w:t>ثمَّ مات مسافر من عشقه لهند</w:t>
      </w:r>
      <w:r>
        <w:rPr>
          <w:rStyle w:val="FootnoteAnchor"/>
          <w:rtl w:val="true"/>
        </w:rPr>
        <w:footnoteReference w:id="564"/>
      </w:r>
      <w:r>
        <w:rPr>
          <w:rFonts w:ascii="IRNazanin" w:hAnsi="IRNazanin" w:eastAsia="IRNazanin"/>
          <w:color w:val="111111"/>
          <w:sz w:val="28"/>
          <w:sz w:val="28"/>
          <w:szCs w:val="28"/>
          <w:rtl w:val="true"/>
          <w:lang w:bidi="fa-IR"/>
        </w:rPr>
        <w:t>فهو أحد من قتله العشق</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وقال الزمخشري في ربيع الابرار</w:t>
      </w:r>
      <w:r>
        <w:rPr>
          <w:rFonts w:eastAsia="Amiri" w:cs="Amiri" w:ascii="Amiri" w:hAnsi="Amiri"/>
          <w:color w:val="111111"/>
          <w:sz w:val="28"/>
          <w:szCs w:val="28"/>
          <w:rtl w:val="true"/>
          <w:lang w:bidi="ar-SA"/>
        </w:rPr>
        <w:t>:</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وكان معاوية يُعزى إلى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مسافر بن أبي عمرو،</w:t>
      </w:r>
      <w:r>
        <w:rPr>
          <w:rStyle w:val="FootnoteAnchor"/>
          <w:rtl w:val="true"/>
        </w:rPr>
        <w:footnoteReference w:id="567"/>
      </w:r>
      <w:r>
        <w:rPr>
          <w:rFonts w:ascii="Amiri" w:hAnsi="Amiri" w:eastAsia="Amiri" w:cs="Amiri"/>
          <w:color w:val="111111"/>
          <w:sz w:val="28"/>
          <w:sz w:val="28"/>
          <w:szCs w:val="28"/>
          <w:rtl w:val="true"/>
          <w:lang w:bidi="ar-SA"/>
        </w:rPr>
        <w:t>وإلى عمارة بن الوليد، وإلى العبّاس بن عبد المطّلب، وإلى الصبّاح</w:t>
      </w:r>
      <w:r>
        <w:rPr>
          <w:rStyle w:val="FootnoteAnchor"/>
          <w:rtl w:val="true"/>
        </w:rPr>
        <w:footnoteReference w:id="568"/>
      </w:r>
      <w:r>
        <w:rPr>
          <w:rFonts w:ascii="Amiri" w:hAnsi="Amiri" w:eastAsia="Amiri" w:cs="Amiri"/>
          <w:color w:val="111111"/>
          <w:sz w:val="28"/>
          <w:sz w:val="28"/>
          <w:szCs w:val="28"/>
          <w:rtl w:val="true"/>
          <w:lang w:bidi="ar-SA"/>
        </w:rPr>
        <w:t>مغنّ لعمارة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أبو سفيان دميماً قصيراً، وكان الصبّاح عسيفاً لابي سفيان شابّاً فدعته هندُ إليها، فغشيها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عتبة بن أبي سفيان من الصبّاح أيضاً؛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كرهت أن تدعه في منزلها، فخرجت إلى أجياد، فوضعته هناك، وفي هذا المعنى يقول حسّان أيّام المهاجات بين المسلمين والمشركين في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عام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لِمَن الصبيّ بجانب البطحاء</w:t>
      </w:r>
    </w:p>
    <w:p>
      <w:pPr>
        <w:pStyle w:val="BookText"/>
        <w:rPr/>
      </w:pPr>
      <w:r>
        <w:rPr>
          <w:rFonts w:ascii="Amiri" w:hAnsi="Amiri" w:eastAsia="Amiri" w:cs="Amiri"/>
          <w:color w:val="111111"/>
          <w:sz w:val="28"/>
          <w:sz w:val="28"/>
          <w:szCs w:val="28"/>
          <w:rtl w:val="true"/>
          <w:lang w:bidi="ar-SA"/>
        </w:rPr>
        <w:t>وذكر هشام بن محمّد الكلبي أيضاً في كتاب المثالب</w:t>
      </w:r>
      <w:r>
        <w:rPr>
          <w:rStyle w:val="FootnoteAnchor"/>
          <w:rtl w:val="true"/>
        </w:rPr>
        <w:footnoteReference w:id="569"/>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هند من المغيلمات، وكانت تميل إلى السودان من الرجال، فكانت إذا ولدت ولداً أسود قتلته،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وجرى بين يزيد بن معاوية وبين إسحاق بن طابة بن عبيد كلامٌ بين يدي معاوية وهو خليفة؛ فقال يزيد لاسحاق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خيراً لك أن يدخل بنو حرب كلّهم الجنّة، أشار يزيد إلى أن أُمّ إسحاق تُتّهم </w:t>
      </w:r>
      <w:bookmarkStart w:id="305" w:name="pg12234_115678"/>
    </w:p>
    <w:p>
      <w:pPr>
        <w:pStyle w:val="BookText"/>
        <w:rPr/>
      </w:pPr>
      <w:bookmarkEnd w:id="305"/>
      <w:r>
        <w:rPr>
          <w:rFonts w:ascii="Amiri" w:hAnsi="Amiri" w:eastAsia="Amiri" w:cs="Amiri"/>
          <w:color w:val="111111"/>
          <w:sz w:val="28"/>
          <w:sz w:val="28"/>
          <w:szCs w:val="28"/>
          <w:rtl w:val="true"/>
          <w:lang w:bidi="ar-SA"/>
        </w:rPr>
        <w:t>ببعض بني حرب، فقال له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خيراً لك أن يدخل بنو العبّاس كلّهم الجنّة؛ فلم يفهم يزيد قوله وفهم معاوية، فلمّا قام إسحاق قال معاوية ليزيد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تشاتم الرجال قبل أن تعلم ما يقال فيك؟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قصدت شين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بعض قريش في الجاهليّة يزعمون أنّي للعبّاس؟ فسقط في يدي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هند يوم فتح مكّة بشيء من هذا، فإنّها لمّا جاءت تبايعه وكان قد أهدر دمها،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أُبايعك؟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أن لاتزنين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تزني الحرة؟ فعرفها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إلى عمر فتبسّم</w:t>
      </w:r>
      <w:r>
        <w:rPr>
          <w:rFonts w:eastAsia="Amiri" w:cs="Amiri" w:ascii="Amiri" w:hAnsi="Amiri"/>
          <w:color w:val="111111"/>
          <w:sz w:val="28"/>
          <w:szCs w:val="28"/>
          <w:rtl w:val="true"/>
          <w:lang w:bidi="ar-SA"/>
        </w:rPr>
        <w:t>.</w:t>
      </w:r>
      <w:r>
        <w:rPr>
          <w:rStyle w:val="FootnoteAnchor"/>
          <w:rtl w:val="true"/>
        </w:rPr>
        <w:footnoteReference w:id="570"/>
      </w:r>
    </w:p>
    <w:p>
      <w:pPr>
        <w:pStyle w:val="Heading3"/>
        <w:numPr>
          <w:ilvl w:val="2"/>
          <w:numId w:val="1"/>
        </w:numPr>
        <w:rPr/>
      </w:pPr>
      <w:bookmarkStart w:id="306" w:name="__RefHeading___Toc6527452_417432637"/>
      <w:bookmarkStart w:id="307" w:name="_Toc104"/>
      <w:bookmarkEnd w:id="306"/>
      <w:r>
        <w:rPr>
          <w:rtl w:val="true"/>
        </w:rPr>
        <w:t>بيت معاوية في الجاهلية</w:t>
      </w:r>
      <w:r>
        <w:rPr>
          <w:rtl w:val="true"/>
        </w:rPr>
        <w:t>:</w:t>
      </w:r>
      <w:bookmarkEnd w:id="307"/>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عتبة والد هند وشيبة أخوة من سادات قريش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أبو سفيان فقد كان ربعة من الرجال قصيراً دحداحاً ويُكنّلى أبا حنظلة بابنه الّذي قتله عليٌّ يوم بدر، وكان أيضاً من سادات قريش في الجاهليّة، وعدّه محمّد بن حبيب من زنادقة قريش الثمانية،</w:t>
      </w:r>
      <w:r>
        <w:rPr>
          <w:rStyle w:val="FootnoteAnchor"/>
          <w:rtl w:val="true"/>
        </w:rPr>
        <w:footnoteReference w:id="571"/>
      </w:r>
      <w:r>
        <w:rPr>
          <w:rFonts w:ascii="Amiri" w:hAnsi="Amiri" w:eastAsia="Amiri" w:cs="Amiri"/>
          <w:color w:val="111111"/>
          <w:sz w:val="28"/>
          <w:sz w:val="28"/>
          <w:szCs w:val="28"/>
          <w:rtl w:val="true"/>
          <w:lang w:bidi="ar-SA"/>
        </w:rPr>
        <w:t xml:space="preserve">وكان رأساً من رؤوس الاحزاب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حياته،</w:t>
      </w:r>
      <w:r>
        <w:rPr>
          <w:rStyle w:val="FootnoteAnchor"/>
          <w:rtl w:val="true"/>
        </w:rPr>
        <w:footnoteReference w:id="572"/>
      </w:r>
      <w:r>
        <w:rPr>
          <w:rFonts w:ascii="Amiri" w:hAnsi="Amiri" w:eastAsia="Amiri" w:cs="Amiri"/>
          <w:color w:val="111111"/>
          <w:sz w:val="28"/>
          <w:sz w:val="28"/>
          <w:szCs w:val="28"/>
          <w:rtl w:val="true"/>
          <w:lang w:bidi="ar-SA"/>
        </w:rPr>
        <w:t xml:space="preserve">ومن الذين اجتمعوا على منابذة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وتعجيزه،</w:t>
      </w:r>
      <w:r>
        <w:rPr>
          <w:rStyle w:val="FootnoteAnchor"/>
          <w:rtl w:val="true"/>
        </w:rPr>
        <w:footnoteReference w:id="573"/>
      </w:r>
      <w:r>
        <w:rPr>
          <w:rFonts w:ascii="Amiri" w:hAnsi="Amiri" w:eastAsia="Amiri" w:cs="Amiri"/>
          <w:color w:val="111111"/>
          <w:sz w:val="28"/>
          <w:sz w:val="28"/>
          <w:szCs w:val="28"/>
          <w:rtl w:val="true"/>
          <w:lang w:bidi="ar-SA"/>
        </w:rPr>
        <w:t xml:space="preserve">وممّن اجتمعوا على أبي طالب يخاصمونه في حمايته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4"/>
      </w:r>
      <w:r>
        <w:rPr>
          <w:rFonts w:ascii="Amiri" w:hAnsi="Amiri" w:eastAsia="Amiri" w:cs="Amiri"/>
          <w:color w:val="111111"/>
          <w:sz w:val="28"/>
          <w:sz w:val="28"/>
          <w:szCs w:val="28"/>
          <w:rtl w:val="true"/>
          <w:lang w:bidi="ar-SA"/>
        </w:rPr>
        <w:t xml:space="preserve">وممّن حضر دار الندوة حين اجتمعوا فيها يتشاورون على قتل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وتعاهدوا على ذلك،</w:t>
      </w:r>
      <w:r>
        <w:rPr>
          <w:rStyle w:val="FootnoteAnchor"/>
          <w:rtl w:val="true"/>
        </w:rPr>
        <w:footnoteReference w:id="575"/>
      </w:r>
      <w:r>
        <w:rPr>
          <w:rFonts w:ascii="Amiri" w:hAnsi="Amiri" w:eastAsia="Amiri" w:cs="Amiri"/>
          <w:color w:val="111111"/>
          <w:sz w:val="28"/>
          <w:sz w:val="28"/>
          <w:szCs w:val="28"/>
          <w:rtl w:val="true"/>
          <w:lang w:bidi="ar-SA"/>
        </w:rPr>
        <w:t xml:space="preserve">ومن بعد هجرة المسلمين إلى المدينة عدا على بعض دورهم بمكّة فباعها، وفي السنة الثانية من الهجرة </w:t>
      </w:r>
    </w:p>
    <w:p>
      <w:pPr>
        <w:pStyle w:val="BookText"/>
        <w:rPr/>
      </w:pPr>
      <w:r>
        <w:rPr>
          <w:rFonts w:ascii="Amiri" w:hAnsi="Amiri" w:eastAsia="Amiri" w:cs="Amiri"/>
          <w:color w:val="111111"/>
          <w:sz w:val="28"/>
          <w:sz w:val="28"/>
          <w:szCs w:val="28"/>
          <w:rtl w:val="true"/>
          <w:lang w:bidi="ar-SA"/>
        </w:rPr>
        <w:t>عندما رجع أبو سفيان بتجارة قريش من الشام وخرج النبيّ يعترضه؛ استصرخ أهل مكّة فخرجوا وحاربوا النبيّ على ماء بدر، فقتل فيها من بني عبد شمس ثمانية، وفيهم حنظلة بن أبي سفيان وعتبة وشيبة ابنا ربيعة، والوليد بن عتبة خال معاوية، وقتل ستّة من حلفائهم، وأُسر منهم سبعة فيهم عمرو بن أبي سفيان، فعدا</w:t>
      </w:r>
      <w:r>
        <w:rPr>
          <w:rStyle w:val="FootnoteAnchor"/>
          <w:rtl w:val="true"/>
        </w:rPr>
        <w:footnoteReference w:id="576"/>
      </w:r>
      <w:r>
        <w:rPr>
          <w:rFonts w:ascii="Amiri" w:hAnsi="Amiri" w:eastAsia="Amiri" w:cs="Amiri"/>
          <w:color w:val="111111"/>
          <w:sz w:val="28"/>
          <w:sz w:val="28"/>
          <w:szCs w:val="28"/>
          <w:rtl w:val="true"/>
          <w:lang w:bidi="ar-SA"/>
        </w:rPr>
        <w:t>أبو سفيان على شيخ من الانصار ذهب إلى مكةّ معتمراً؛ فحبسه بابنه عمرو؛ وكانت قريش قبل ذلك لا تعترض لاحدٍ جاء حاجّاً أو معتمراً؛ فأطلق المسلمون ابنه عمراً فخلّى هو سبيل الشيخ المعتمر</w:t>
      </w:r>
      <w:r>
        <w:rPr>
          <w:rFonts w:eastAsia="Amiri" w:cs="Amiri" w:ascii="Amiri" w:hAnsi="Amiri"/>
          <w:color w:val="111111"/>
          <w:sz w:val="28"/>
          <w:szCs w:val="28"/>
          <w:rtl w:val="true"/>
          <w:lang w:bidi="ar-SA"/>
        </w:rPr>
        <w:t>.</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ومن بعد غزوة بدر أصبح أبو سفيان سيّد مكّة الوحيد، وزعيم قريش في حربها وسلمها، ونذر أن لا يمسّ رأسه مأٌ من جنابة حتّى يغزو محمّداً؛ فخرج في مائتي راكب من قريش ليبر يمينه حتّى نزل في يهود بني النضير، واستخبر منهم، وأرسل رجالاً إلى ناحية من المدينة فحرّقوا بها بعض النخيل، وقتلوا رجلين وجدوهما هناك وانصرفوا</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أما هندٌ فقد أكثرت من رثاء أبيها عتبة وعمّها شيبة وبقيّة أفراد أسرتها من الذين قتلوا ببدر محرّضة قومها على طلب الثأر</w:t>
      </w:r>
      <w:r>
        <w:rPr>
          <w:rFonts w:eastAsia="Amiri" w:cs="Amiri" w:ascii="Amiri" w:hAnsi="Amiri"/>
          <w:color w:val="111111"/>
          <w:sz w:val="28"/>
          <w:szCs w:val="28"/>
          <w:rtl w:val="true"/>
          <w:lang w:bidi="ar-SA"/>
        </w:rPr>
        <w:t>.</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 xml:space="preserve">وصلت تجارة قريش إلى مكّة بعد أن قتل في سبيلها سبعون منهم ببدر وأُسر سبعون فقرّر أبو سفيان ومن كان له في تلك العير تجارةٌ أن ينفقوها في حرب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فنزلت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كفروا ينفقون أموالهم ليصدّوا عن سبيل اللّه فسينفقونها ثمَّ تكون عليهم حسرة ثمَّ يغلبون والذين كفروا إلى جهنّم </w:t>
      </w:r>
    </w:p>
    <w:p>
      <w:pPr>
        <w:pStyle w:val="BookText"/>
        <w:rPr/>
      </w:pPr>
      <w:r>
        <w:rPr>
          <w:rFonts w:ascii="Amiri" w:hAnsi="Amiri" w:eastAsia="Amiri" w:cs="Amiri"/>
          <w:color w:val="111111"/>
          <w:sz w:val="28"/>
          <w:sz w:val="28"/>
          <w:szCs w:val="28"/>
          <w:rtl w:val="true"/>
          <w:lang w:bidi="ar-SA"/>
        </w:rPr>
        <w:t>يحشرون</w:t>
      </w:r>
      <w:r>
        <w:rPr>
          <w:rFonts w:eastAsia="Amiri" w:cs="Amiri" w:ascii="Amiri" w:hAnsi="Amiri"/>
          <w:color w:val="111111"/>
          <w:sz w:val="28"/>
          <w:szCs w:val="28"/>
          <w:rtl w:val="true"/>
          <w:lang w:bidi="ar-SA"/>
        </w:rPr>
        <w:t>).</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 xml:space="preserve">فاجتمعت قريش لحرب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فعل ذلك أبو سفيان</w:t>
      </w:r>
    </w:p>
    <w:p>
      <w:pPr>
        <w:pStyle w:val="BookText"/>
        <w:rPr/>
      </w:pPr>
      <w:r>
        <w:rPr>
          <w:rFonts w:ascii="Amiri" w:hAnsi="Amiri" w:eastAsia="Amiri" w:cs="Amiri"/>
          <w:color w:val="111111"/>
          <w:sz w:val="28"/>
          <w:sz w:val="28"/>
          <w:szCs w:val="28"/>
          <w:rtl w:val="true"/>
          <w:lang w:bidi="ar-SA"/>
        </w:rPr>
        <w:t xml:space="preserve">وأصحاب العير وخرج أبو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قائد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هندٌ بنت عتبة، وكانت هندٌ كلّما مرّت بوحشيّ أو مرّ بها،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وَيْهاً أبا دسمة اشف واشتف</w:t>
      </w:r>
      <w:r>
        <w:rPr>
          <w:rFonts w:eastAsia="Amiri" w:cs="Amiri" w:ascii="Amiri" w:hAnsi="Amiri"/>
          <w:color w:val="111111"/>
          <w:sz w:val="28"/>
          <w:szCs w:val="28"/>
          <w:rtl w:val="true"/>
          <w:lang w:bidi="ar-SA"/>
        </w:rPr>
        <w:t>.</w:t>
      </w:r>
      <w:r>
        <w:rPr>
          <w:rStyle w:val="FootnoteAnchor"/>
          <w:rtl w:val="true"/>
        </w:rPr>
        <w:footnoteReference w:id="581"/>
      </w:r>
      <w:r>
        <w:rPr>
          <w:rFonts w:ascii="Amiri" w:hAnsi="Amiri" w:eastAsia="Amiri" w:cs="Amiri"/>
          <w:color w:val="111111"/>
          <w:sz w:val="28"/>
          <w:sz w:val="28"/>
          <w:szCs w:val="28"/>
          <w:rtl w:val="true"/>
          <w:lang w:bidi="ar-SA"/>
        </w:rPr>
        <w:t>وفي يوم أُحد قال أبو سفيان لاصحاب اللواء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قد وليتم لواءنا يوم بدر، فأصابنا ما قد رأيتم، وإنّما يُؤتى الناس من قبل راياتهم؛ فإمّا أن تكفونا لواءنا وإمّا أن تخلّوا بيننا وبينه فنكفيكموه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نسلّم إليك لواءنا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ستعلم غداً إذا التقينا كيف نصنع؟ وذلك ما أراد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التقى الناس ودنا بعضهم من بعض قامت هند بنت عتبة في النسوة اللاّتي معها، وأخذن الدفوف يضربن بها خلف الرجال ويُحرضنهم وتقول 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وَيْهاً بني عبد الدار وَيْهاً حُماة الادبار</w:t>
      </w:r>
    </w:p>
    <w:p>
      <w:pPr>
        <w:pStyle w:val="BookText"/>
        <w:rPr/>
      </w:pPr>
      <w:r>
        <w:rPr>
          <w:rFonts w:ascii="Amiri" w:hAnsi="Amiri" w:eastAsia="Amiri" w:cs="Amiri"/>
          <w:color w:val="111111"/>
          <w:sz w:val="28"/>
          <w:sz w:val="28"/>
          <w:szCs w:val="28"/>
          <w:rtl w:val="true"/>
          <w:lang w:bidi="ar-SA"/>
        </w:rPr>
        <w:t>ضرباً بكلّ بتّار</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وتقول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بنات طارق</w:t>
      </w:r>
    </w:p>
    <w:p>
      <w:pPr>
        <w:pStyle w:val="BookText"/>
        <w:rPr/>
      </w:pPr>
      <w:r>
        <w:rPr>
          <w:rFonts w:ascii="Amiri" w:hAnsi="Amiri" w:eastAsia="Amiri" w:cs="Amiri"/>
          <w:color w:val="111111"/>
          <w:sz w:val="28"/>
          <w:sz w:val="28"/>
          <w:szCs w:val="28"/>
          <w:rtl w:val="true"/>
          <w:lang w:bidi="ar-SA"/>
        </w:rPr>
        <w:t>فراقَ غير وامق</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ورآها أحد الانصار تحرّض الناس تحريضاً شديداً، فعلاها بالسيف، ثمَّ كفّ عنها لمّا وجد أنّها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قتل وحشيُّ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النبيّ</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ووقعت هند والنسوة اللاّتي معها يُمثّلن بالقتلى من أصحاب رسول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يَجدَعن الاذانَ والاُنُفَ حتّى اتّخذت هند من آذان الرجال واُنُفهم خَدَماً وقلائد وأعطت خَدَمها وقلائدها وقِرطَتَها وحشيّاً، وبقرت عن كبد حمزة فلاكتها فلم تسطع أن تَسيغَها فلفظتها؛</w:t>
      </w:r>
      <w:r>
        <w:rPr>
          <w:rStyle w:val="FootnoteAnchor"/>
          <w:rtl w:val="true"/>
        </w:rPr>
        <w:footnoteReference w:id="584"/>
      </w:r>
      <w:r>
        <w:rPr>
          <w:rFonts w:ascii="Amiri" w:hAnsi="Amiri" w:eastAsia="Amiri" w:cs="Amiri"/>
          <w:color w:val="111111"/>
          <w:sz w:val="28"/>
          <w:sz w:val="28"/>
          <w:szCs w:val="28"/>
          <w:rtl w:val="true"/>
          <w:lang w:bidi="ar-SA"/>
        </w:rPr>
        <w:t>ثمَّ علت على صخرة مشرفة فصرخت بأعلى صوتها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جَزَيناكم بيومِ بَدرٍ</w:t>
      </w:r>
    </w:p>
    <w:p>
      <w:pPr>
        <w:pStyle w:val="BookText"/>
        <w:rPr/>
      </w:pPr>
      <w:r>
        <w:rPr>
          <w:rFonts w:ascii="Amiri" w:hAnsi="Amiri" w:eastAsia="Amiri" w:cs="Amiri"/>
          <w:color w:val="111111"/>
          <w:sz w:val="28"/>
          <w:sz w:val="28"/>
          <w:szCs w:val="28"/>
          <w:rtl w:val="true"/>
          <w:lang w:bidi="ar-SA"/>
        </w:rPr>
        <w:t>فأجابتها هند بنت أُثاثة بن عَبّاد بن المطلب، فقالت</w:t>
      </w:r>
      <w:r>
        <w:rPr>
          <w:rFonts w:eastAsia="Amiri" w:cs="Amiri" w:ascii="Amiri" w:hAnsi="Amiri"/>
          <w:color w:val="111111"/>
          <w:sz w:val="28"/>
          <w:szCs w:val="28"/>
          <w:rtl w:val="true"/>
          <w:lang w:bidi="ar-SA"/>
        </w:rPr>
        <w:t>:</w:t>
      </w:r>
      <w:r>
        <w:rPr>
          <w:rStyle w:val="FootnoteAnchor"/>
          <w:rtl w:val="true"/>
        </w:rPr>
        <w:footnoteReference w:id="585"/>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خزيت في بدرٍ وبعد بدر </w:t>
      </w:r>
    </w:p>
    <w:p>
      <w:pPr>
        <w:pStyle w:val="BookText"/>
        <w:rPr/>
      </w:pPr>
      <w:r>
        <w:rPr>
          <w:rFonts w:ascii="Amiri" w:hAnsi="Amiri" w:eastAsia="Amiri" w:cs="Amiri"/>
          <w:color w:val="111111"/>
          <w:sz w:val="28"/>
          <w:sz w:val="28"/>
          <w:szCs w:val="28"/>
          <w:rtl w:val="true"/>
          <w:lang w:bidi="ar-SA"/>
        </w:rPr>
        <w:t>إذ رامَ شيبٌ وأبوكِ غَدرى فَخضّبا منه ضواحي النحر</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ونذرك السوء فشرّ نذر</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ومرّ الحليس، سيّد الاحادبيش بأبي سفيان وهو يضرب في شدق حمزة بن عبدالمطّلب بزجّ الرُمح ويقول ذُق عُقَقُ،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سيّد قريش يصنع بابن عمّه ما ترون لحماً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اكتمها عنّي فإنّها زلّة</w:t>
      </w:r>
      <w:r>
        <w:rPr>
          <w:rFonts w:eastAsia="Amiri" w:cs="Amiri" w:ascii="Amiri" w:hAnsi="Amiri"/>
          <w:color w:val="111111"/>
          <w:sz w:val="28"/>
          <w:szCs w:val="28"/>
          <w:rtl w:val="true"/>
          <w:lang w:bidi="ar-SA"/>
        </w:rPr>
        <w:t>.</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 xml:space="preserve">عيون الاثر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ينتهي نسب قريش وحلفائها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جمهرة أنساب العرب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قريشاً هو فهر بن مالك بن النظر بن كنانة بن خزيمة، وبنو ليث هم ولد بكر بن عبد مناة بن كنانة بن خزيمة والقارة هم بنو الهون بن خزيمة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زج الرمح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الحديدة التي في أسفلها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ففتح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بعد أن أصبح لحماً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أبا سفيان أشرف على الجبل، وصرخ بأعلى صوته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أنعمتَ فعال، إن الحرب سجال يوم بيوم بدر، أعل هُبَل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أظهر دينك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أعلى وأجلّ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لنا العزّى ولا عزّى لكم،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أجيبوه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مولانا ولا مولى لكم</w:t>
      </w:r>
      <w:r>
        <w:rPr>
          <w:rFonts w:eastAsia="Amiri" w:cs="Amiri" w:ascii="Amiri" w:hAnsi="Amiri"/>
          <w:color w:val="111111"/>
          <w:sz w:val="28"/>
          <w:szCs w:val="28"/>
          <w:rtl w:val="true"/>
          <w:lang w:bidi="ar-SA"/>
        </w:rPr>
        <w:t>)).</w:t>
      </w:r>
      <w:r>
        <w:rPr>
          <w:rStyle w:val="FootnoteAnchor"/>
          <w:rtl w:val="true"/>
        </w:rPr>
        <w:footnoteReference w:id="589"/>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انصرف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موعدكم بدر للعام القابل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من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بيننا وبينكم موعد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أبا سفيان بعد انصرافه يوم أُحد بدا له الرجوع إلى المدينة ليستأصلوا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فبلغهم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خرج لملاقاتهم فجبنوا ورجعوا أدبارهم</w:t>
      </w:r>
      <w:r>
        <w:rPr>
          <w:rFonts w:eastAsia="Amiri" w:cs="Amiri" w:ascii="Amiri" w:hAnsi="Amiri"/>
          <w:color w:val="111111"/>
          <w:sz w:val="28"/>
          <w:szCs w:val="28"/>
          <w:rtl w:val="true"/>
          <w:lang w:bidi="ar-SA"/>
        </w:rPr>
        <w:t>.</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وقالت هندُ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شفيت من حمزة نفسي بأُحُد</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عمر بن الخطّاب لحسّان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الفُرَيعة</w:t>
      </w:r>
      <w:r>
        <w:rPr>
          <w:rFonts w:eastAsia="Amiri" w:cs="Amiri" w:ascii="Amiri" w:hAnsi="Amiri"/>
          <w:color w:val="111111"/>
          <w:sz w:val="28"/>
          <w:szCs w:val="28"/>
          <w:rtl w:val="true"/>
          <w:lang w:bidi="ar-SA"/>
        </w:rPr>
        <w:t>!</w:t>
      </w:r>
      <w:r>
        <w:rPr>
          <w:rStyle w:val="FootnoteAnchor"/>
          <w:rtl w:val="true"/>
        </w:rPr>
        <w:footnoteReference w:id="591"/>
      </w:r>
      <w:r>
        <w:rPr>
          <w:rFonts w:ascii="Amiri" w:hAnsi="Amiri" w:eastAsia="Amiri" w:cs="Amiri"/>
          <w:color w:val="111111"/>
          <w:sz w:val="28"/>
          <w:sz w:val="28"/>
          <w:szCs w:val="28"/>
          <w:rtl w:val="true"/>
          <w:lang w:bidi="ar-SA"/>
        </w:rPr>
        <w:t>لو سمعت ما تقول هند ورأيت أشَرها قائمة على صخرة ترتجز بنا وتذكر ما صنعت بحمزة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أسمعني بعض قولها أكفيكموها، فأنشد عمر بعض ما قالت،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حسّان بن ثابت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أشِرَت لكاعِ وكان عادتها لُؤماً إذا أشِرَتْ مع الكفر</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البيت في أبياتٍ له تركناها وأبياتاً أيضاً له على الدال وأبياتاً أُخَرَ على الذال، لانّه أقذع فيها،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أوردها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هذا البيت هكذا</w:t>
      </w:r>
      <w:r>
        <w:rPr>
          <w:rFonts w:eastAsia="Amiri" w:cs="Amiri" w:ascii="Amiri" w:hAnsi="Amiri"/>
          <w:color w:val="111111"/>
          <w:sz w:val="28"/>
          <w:szCs w:val="28"/>
          <w:rtl w:val="true"/>
          <w:lang w:bidi="ar-SA"/>
        </w:rPr>
        <w:t>.</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الاله وزوجها معها</w:t>
      </w:r>
    </w:p>
    <w:p>
      <w:pPr>
        <w:pStyle w:val="BookText"/>
        <w:rPr/>
      </w:pPr>
      <w:r>
        <w:rPr>
          <w:rFonts w:ascii="Amiri" w:hAnsi="Amiri" w:eastAsia="Amiri" w:cs="Amiri"/>
          <w:color w:val="111111"/>
          <w:sz w:val="28"/>
          <w:sz w:val="28"/>
          <w:szCs w:val="28"/>
          <w:rtl w:val="true"/>
          <w:lang w:bidi="ar-SA"/>
        </w:rPr>
        <w:t>وأمّا الابيات التي قالها على الدال فقد وردت في ديوان حسّان هكذا</w:t>
      </w:r>
      <w:r>
        <w:rPr>
          <w:rFonts w:eastAsia="Amiri" w:cs="Amiri" w:ascii="Amiri" w:hAnsi="Amiri"/>
          <w:color w:val="111111"/>
          <w:sz w:val="28"/>
          <w:szCs w:val="28"/>
          <w:rtl w:val="true"/>
          <w:lang w:bidi="ar-SA"/>
        </w:rPr>
        <w:t>:.</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المسيل الواسع فيه دقاق الحصاة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ويقصد بالبطحاء هنا بطحاء مكة، ومهد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موضعه الذي يمهد له لينام، وفي الذكر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في المهد صبياً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نجلت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ولدته، والنجل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النسل والولد؛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طيبة الحديث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آنسة، إذا كانت طيبة النفس تحب قربك وحديثك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صلته الخد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ملساء الخد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بالصاد المفتوحة والياء المشددة وفي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بالصاد المفتوحة والباء الموحدة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كان لعمارة بن الوليد كانت هند ترمى به وكان أجيراً لابي سفيان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صلبة الحرد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شديدة الغيظ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بمقطرة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المجمرة من القطر وهو العود الذي يتبخر 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تذكي لها بألوة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توقد لها بالعود الهندي الذي يتبخر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ان وليدها أشبه بها، وان كان قد ظهر سواد الصياح في شعره الاسود المجعد</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أشرت لكاع سبق تفسيره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عظم لامخّ فيه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الناجذ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النواجذ وهي الاضراس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لهند بنت عتبة بن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الصبيّ بجانب البطحاء</w:t>
      </w:r>
    </w:p>
    <w:p>
      <w:pPr>
        <w:pStyle w:val="BookText"/>
        <w:rPr/>
      </w:pPr>
      <w:r>
        <w:rPr>
          <w:rFonts w:ascii="Amiri" w:hAnsi="Amiri" w:eastAsia="Amiri" w:cs="Amiri"/>
          <w:color w:val="111111"/>
          <w:sz w:val="28"/>
          <w:sz w:val="28"/>
          <w:szCs w:val="28"/>
          <w:rtl w:val="true"/>
          <w:lang w:bidi="ar-SA"/>
        </w:rPr>
        <w:t>وقال أيضاً يهجوها</w:t>
      </w:r>
      <w:r>
        <w:rPr>
          <w:rFonts w:eastAsia="Amiri" w:cs="Amiri" w:ascii="Amiri" w:hAnsi="Amiri"/>
          <w:color w:val="111111"/>
          <w:sz w:val="28"/>
          <w:szCs w:val="28"/>
          <w:rtl w:val="true"/>
          <w:lang w:bidi="ar-SA"/>
        </w:rPr>
        <w:t>.</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يظلّ يرجمه الصبيان منعفراً وخاله وأبوه سيّدا النادي</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بمكّة وقد كثر في الشعر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ممّا يلي الصفا قال الاعشى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جعل الرحمن بيتك في الذرابأجياد غربي الصّفا والمحطم</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تمخض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أخذها الطلق ووجع الولادة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قابلة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أو 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ضعفاً وفي التنزيل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حملته أمّه وهناً على 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شائلة وهي من النوق ما خفّ لبنها وارتفع ضرعها وأتى عليها سبعة أشهر أو ثمانية من يوم نتاجها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الخد او ما أقبل عليك منه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متمرغاً في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سواقطُ صبيانٍ منبّذةٍ</w:t>
      </w:r>
    </w:p>
    <w:p>
      <w:pPr>
        <w:pStyle w:val="BookText"/>
        <w:rPr/>
      </w:pPr>
      <w:r>
        <w:rPr>
          <w:rFonts w:ascii="Amiri" w:hAnsi="Amiri" w:eastAsia="Amiri" w:cs="Amiri"/>
          <w:color w:val="111111"/>
          <w:sz w:val="28"/>
          <w:sz w:val="28"/>
          <w:szCs w:val="28"/>
          <w:rtl w:val="true"/>
          <w:lang w:bidi="ar-SA"/>
        </w:rPr>
        <w:t>وقد أورد ابن هشام نيّفاً وثلاثين قصيدةً للمشركين والمسلمين، فيها وصف هذه الواقعة، وذكر أبي سفيان وما فعلته هند</w:t>
      </w:r>
      <w:r>
        <w:rPr>
          <w:rFonts w:eastAsia="Amiri" w:cs="Amiri" w:ascii="Amiri" w:hAnsi="Amiri"/>
          <w:color w:val="111111"/>
          <w:sz w:val="28"/>
          <w:szCs w:val="28"/>
          <w:rtl w:val="true"/>
          <w:lang w:bidi="ar-SA"/>
        </w:rPr>
        <w:t>.</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 xml:space="preserve">وفي شعبان سنة أربع من الهجرة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بدر لميعاد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أبو سفيان في أهل مكّة، ثمَّ بدا له في الرجوع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يصلحكم إلاّ عام خصيب وإنَّ عامكم هذا عام جدب؛ وإنّي راجعُ فارجعوا فرجع الناس</w:t>
      </w:r>
      <w:r>
        <w:rPr>
          <w:rFonts w:eastAsia="Amiri" w:cs="Amiri" w:ascii="Amiri" w:hAnsi="Amiri"/>
          <w:color w:val="111111"/>
          <w:sz w:val="28"/>
          <w:szCs w:val="28"/>
          <w:rtl w:val="true"/>
          <w:lang w:bidi="ar-SA"/>
        </w:rPr>
        <w:t>.</w:t>
      </w:r>
      <w:r>
        <w:rPr>
          <w:rStyle w:val="FootnoteAnchor"/>
          <w:rtl w:val="true"/>
        </w:rPr>
        <w:footnoteReference w:id="597"/>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استعدّت قريش لحرب رسول اللّه وحزّبت الاحزاب من حلفائها واليهود الذين كانوا حول المدينة فخرجت قريش وقائدها أبو سفيان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حفر خندقاً حول المدينة فجاءت قريش وحلفاؤها حتّى حاصرت المدينة قريباً من شَهْرٍ وكان ذلك في شوّالٍ سنة خمس من الهجرة وقتل عليُّ بن أبي طالب عمرو بن عبد ود مبارزةً وخافت اليهود؛ فلم تشترك في الحرب واشتدّ البرد والريح على قريش، فخطب فيهم أبو سفيان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واللّه ما أصبحتم بدار مقام، لقد هلك الكراع والخفّ،</w:t>
      </w:r>
      <w:r>
        <w:rPr>
          <w:rStyle w:val="FootnoteAnchor"/>
          <w:rtl w:val="true"/>
        </w:rPr>
        <w:footnoteReference w:id="598"/>
      </w:r>
      <w:r>
        <w:rPr>
          <w:rFonts w:ascii="Amiri" w:hAnsi="Amiri" w:eastAsia="Amiri" w:cs="Amiri"/>
          <w:color w:val="111111"/>
          <w:sz w:val="28"/>
          <w:sz w:val="28"/>
          <w:szCs w:val="28"/>
          <w:rtl w:val="true"/>
          <w:lang w:bidi="ar-SA"/>
        </w:rPr>
        <w:t>وأخلفتنا بنو قريظة وبلغنا عنهم الذي نكره، ولقينا من شدّة الريح ما ترون ما تطمئنّ لنا قدرٌ، ولا تقوم لنا نارٌ، ولا يستمسك لنا بنائ؛ فارتحلوا فإنّي مرتحل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فارتحلوا في ليلتهم تلك من المدينة راجعين إلى </w:t>
      </w:r>
    </w:p>
    <w:p>
      <w:pPr>
        <w:pStyle w:val="BookText"/>
        <w:rPr/>
      </w:pP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 xml:space="preserve">ولمّا عاهد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قريشاً يوم الحديبية ونقضت العهد بعد ذاك جاء أبو سفيان إلى المدينة ليجدّد العهد، فلم يجبه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إلى عليّ أخيراً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الاُمور قد اشتدّت عليَّ فانصحني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أعلم لك شيئاً يغني عنك شيئاً ولكنّك سيّد بني كنانة فقم فأجر بين الناس، ثمَّ الحق بأرضك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ترى ذلك مغنياً عنّي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أظنّه ولكنّي لا أجد لك غير ذلك، فقام أبو سفيان إلى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إنّي قد أجرت بين الناس ثمَّ ركب بعيره فانطلق</w:t>
      </w:r>
      <w:r>
        <w:rPr>
          <w:rFonts w:eastAsia="Amiri" w:cs="Amiri" w:ascii="Amiri" w:hAnsi="Amiri"/>
          <w:color w:val="111111"/>
          <w:sz w:val="28"/>
          <w:szCs w:val="28"/>
          <w:rtl w:val="true"/>
          <w:lang w:bidi="ar-SA"/>
        </w:rPr>
        <w:t>.</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 xml:space="preserve">فهو إذن لم يكن سيّد قريش في الجاهليّة فحسب، وإنّما كان سيّد قريش وسائر قبائل كنانة في حربها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وسلمها، واستمرّت له هذه السيادة حتّى فتح مكّة حيث كسر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سيادته مع كسره أصنام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خبره في فتح مكّة ما ذكره ابن هشام وغيره قالوا</w:t>
      </w:r>
      <w:r>
        <w:rPr>
          <w:rFonts w:eastAsia="Amiri" w:cs="Amiri" w:ascii="Amiri" w:hAnsi="Amiri"/>
          <w:color w:val="111111"/>
          <w:sz w:val="28"/>
          <w:szCs w:val="28"/>
          <w:rtl w:val="true"/>
          <w:lang w:bidi="ar-SA"/>
        </w:rPr>
        <w:t>:</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إن النبيّ لمّا قرب من مكّة ركب العبّاس بغلة النبيّ وخرج يطلب أحداً يرسله إلى قريش ليأتوا إلى النبيّ ويستأمنوه؛ فأدرك ثلاثةً من قريش، فيهم أبو سفيان خرجوا يتجسّسون، فقال العبّاس لابي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ظفر بك ليضربنّ عنقك، فأردفه خلفه وأخذه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ليستأمن له،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يا أبا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يأن لك أن تعلم انّه لا إله إلاّ اللّه؟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ما أحلمك وأكرمك وأوصلك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لقد ظننت أن لو كان مع اللّه إله غيره لقد أغنى عنّي شيئاً بعد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يا أبا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يأن لك أن تعلم أنّي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ما أحلمك وأكرمك وأوصلك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هذه واللّه فإن في النفس حتّى الان منها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أسلم قبل أن تضرب عنقك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فشهد، وأسلم ثمَّ سأل له العبّاس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يؤمن من دخل داره،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رجل يحبّ الفخر والذكر، فأسعفه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ممن دخل دار أبي سفيان فهو آمن؛ ومن أغلق بابه على نفسه فهو آمن، ومن دخل المسجد فهو آمن، ومن ألقى السلاح فهو آمن</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للعبّاس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احبسه بمضيق الوادي حتّى تمرّ به جنود اللّه فيراها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ومرَّت القبائل على راياتها كلّما مرّت قبيلةُ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عبّاس مَنْ هذا؟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ولسليم حتّى نفدت القبائل؛ وما تمرّ قبيلةٌ حتّى يسأله عنها فإذا أخبره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ولبني فلان، حتّى 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المهاجرين والانصار، لا يرى منهم إلاّ الحدق من الحديد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رسول اللّه في المهاجرين والانصار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لاحدٍ بهؤلاء قبل ولا طاعة، لقد أصبح ملك ابن أخيك الغداة عظيماً،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سفيان إنّها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خلّى العبّاس سبيله، فذهب حتّى دخل المسجد وصرخ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قد جاءكم فيما لا قبل لكم به فمن دخل دار أبي سفيان فهو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إليه هند بنت عتبة فأخذت بشاربه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هذا الحميت الدسم الاحمس؛</w:t>
      </w:r>
      <w:r>
        <w:rPr>
          <w:rStyle w:val="FootnoteAnchor"/>
          <w:rtl w:val="true"/>
        </w:rPr>
        <w:footnoteReference w:id="602"/>
      </w:r>
      <w:r>
        <w:rPr>
          <w:rFonts w:ascii="Amiri" w:hAnsi="Amiri" w:eastAsia="Amiri" w:cs="Amiri"/>
          <w:color w:val="111111"/>
          <w:sz w:val="28"/>
          <w:sz w:val="28"/>
          <w:szCs w:val="28"/>
          <w:rtl w:val="true"/>
          <w:lang w:bidi="ar-SA"/>
        </w:rPr>
        <w:t>قبح من طليعة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لا تغرنّكم هذه من أنفسكم فإنّه قد جاءكم مالا قبل لكم به؛ فمن دخل دار أبي سفيان فهو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قاتلك اللّه وما تغني عنّا دارك؟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أغلق عليه بابه فهو آمن، ومن دخل المسجد فهو آمن فتفرّق الناس </w:t>
      </w:r>
      <w:bookmarkStart w:id="308" w:name="pg12234_115689"/>
    </w:p>
    <w:p>
      <w:pPr>
        <w:pStyle w:val="BookText"/>
        <w:rPr/>
      </w:pPr>
      <w:bookmarkEnd w:id="308"/>
      <w:r>
        <w:rPr>
          <w:rFonts w:ascii="IRNazanin" w:hAnsi="IRNazanin" w:eastAsia="IRNazanin"/>
          <w:color w:val="111111"/>
          <w:sz w:val="28"/>
          <w:sz w:val="28"/>
          <w:szCs w:val="28"/>
          <w:rtl w:val="true"/>
          <w:lang w:bidi="fa-IR"/>
        </w:rPr>
        <w:t>إلى دورهم وإلى المسجد ودخل رسول اللّه</w:t>
      </w:r>
      <w:r>
        <w:rPr>
          <w:rStyle w:val="FootnoteAnchor"/>
          <w:rtl w:val="true"/>
        </w:rPr>
        <w:footnoteReference w:id="603"/>
      </w:r>
      <w:r>
        <w:rPr>
          <w:rFonts w:ascii="Amiri" w:hAnsi="Amiri" w:eastAsia="Amiri" w:cs="Amiri"/>
          <w:color w:val="111111"/>
          <w:sz w:val="28"/>
          <w:sz w:val="28"/>
          <w:szCs w:val="28"/>
          <w:rtl w:val="true"/>
          <w:lang w:bidi="ar-SA"/>
        </w:rPr>
        <w:t>مكّة وجاء حتّى قام على باب الكعبة وقال بعد خطبته 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 أنّي فاعل فيكم؟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 كريم وابن أخٍ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فاذهبوا فأنتم الطلقاء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القول وإن كان في يومه منحة كريمة من النبيّ لهم غير انّه أصبح بعد ذلك سبة عليهم وعلى أولادهم أبد الدهر؛ فإنّهم أصبحوا عتقاء رسول اللّه يعيّرهم بذلك غيرهم</w:t>
      </w:r>
      <w:r>
        <w:rPr>
          <w:rFonts w:eastAsia="Amiri" w:cs="Amiri" w:ascii="Amiri" w:hAnsi="Amiri"/>
          <w:color w:val="111111"/>
          <w:sz w:val="28"/>
          <w:szCs w:val="28"/>
          <w:rtl w:val="true"/>
          <w:lang w:bidi="ar-SA"/>
        </w:rPr>
        <w:t>.</w:t>
      </w:r>
    </w:p>
    <w:p>
      <w:pPr>
        <w:pStyle w:val="Heading3"/>
        <w:numPr>
          <w:ilvl w:val="2"/>
          <w:numId w:val="1"/>
        </w:numPr>
        <w:rPr/>
      </w:pPr>
      <w:bookmarkStart w:id="309" w:name="__RefHeading___Toc6527454_417432637"/>
      <w:bookmarkStart w:id="310" w:name="_Toc105"/>
      <w:bookmarkEnd w:id="309"/>
      <w:r>
        <w:rPr>
          <w:rtl w:val="true"/>
        </w:rPr>
        <w:t>أبو سفيان بعد إسلامه</w:t>
      </w:r>
      <w:r>
        <w:rPr>
          <w:rtl w:val="true"/>
        </w:rPr>
        <w:t>:</w:t>
      </w:r>
      <w:bookmarkEnd w:id="310"/>
    </w:p>
    <w:p>
      <w:pPr>
        <w:pStyle w:val="BookText"/>
        <w:rPr/>
      </w:pPr>
      <w:r>
        <w:rPr>
          <w:rFonts w:ascii="Amiri" w:hAnsi="Amiri" w:eastAsia="Amiri" w:cs="Amiri"/>
          <w:color w:val="111111"/>
          <w:sz w:val="28"/>
          <w:sz w:val="28"/>
          <w:szCs w:val="28"/>
          <w:rtl w:val="true"/>
          <w:lang w:bidi="ar-SA"/>
        </w:rPr>
        <w:t xml:space="preserve">وطاف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بالبيت ولمّا رأى أبو سفيان الناس يطأون عقب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عاودت الجمع لهذا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رسول اللّه في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إذاً يخزيك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أتوب إلى اللّه وأستغفر اللّه وَاللّه ماتفوّهت به إلاّ شيئاً حدثت به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مرَّة أُخرى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بما يغلبنا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ظهره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يغلبك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رسول اللّه</w:t>
      </w:r>
      <w:r>
        <w:rPr>
          <w:rFonts w:eastAsia="Amiri" w:cs="Amiri" w:ascii="Amiri" w:hAnsi="Amiri"/>
          <w:color w:val="111111"/>
          <w:sz w:val="28"/>
          <w:szCs w:val="28"/>
          <w:rtl w:val="true"/>
          <w:lang w:bidi="ar-SA"/>
        </w:rPr>
        <w:t>.</w:t>
      </w:r>
      <w:r>
        <w:rPr>
          <w:rStyle w:val="FootnoteAnchor"/>
          <w:rtl w:val="true"/>
        </w:rPr>
        <w:footnoteReference w:id="604"/>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حنين لحرب هوازن؛</w:t>
      </w:r>
      <w:r>
        <w:rPr>
          <w:rStyle w:val="FootnoteAnchor"/>
          <w:rtl w:val="true"/>
        </w:rPr>
        <w:footnoteReference w:id="605"/>
      </w:r>
      <w:r>
        <w:rPr>
          <w:rFonts w:ascii="Amiri" w:hAnsi="Amiri" w:eastAsia="Amiri" w:cs="Amiri"/>
          <w:color w:val="111111"/>
          <w:sz w:val="28"/>
          <w:sz w:val="28"/>
          <w:szCs w:val="28"/>
          <w:rtl w:val="true"/>
          <w:lang w:bidi="ar-SA"/>
        </w:rPr>
        <w:t>وخرج معه جماعةٌ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المقريزي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قد خرج رجال مكة على غير دين ينظرون على من تكون الدائرة فيصيبون من الغنائم، منهم أبو سفيان بن حرب ومعه معاوية بن أبي سفيان خرج ومعه الازلام في كنانته وكان يسير في </w:t>
      </w:r>
    </w:p>
    <w:p>
      <w:pPr>
        <w:pStyle w:val="BookText"/>
        <w:rPr/>
      </w:pPr>
      <w:r>
        <w:rPr>
          <w:rFonts w:ascii="Amiri" w:hAnsi="Amiri" w:eastAsia="Amiri" w:cs="Amiri"/>
          <w:color w:val="111111"/>
          <w:sz w:val="28"/>
          <w:sz w:val="28"/>
          <w:szCs w:val="28"/>
          <w:rtl w:val="true"/>
          <w:lang w:bidi="ar-SA"/>
        </w:rPr>
        <w:t>أثر العسكر، كلما مرّ بترس ساقط أو رمح أو متاع حمله حتّى أوقر جمله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ولمّا انهزم المسلمون في أول الحرب؛ تكلّم نفرٌ من قريش في ذلك كما ذكره ابن هشام وقال</w:t>
      </w:r>
      <w:r>
        <w:rPr>
          <w:rFonts w:eastAsia="Amiri" w:cs="Amiri" w:ascii="Amiri" w:hAnsi="Amiri"/>
          <w:color w:val="111111"/>
          <w:sz w:val="28"/>
          <w:szCs w:val="28"/>
          <w:rtl w:val="true"/>
          <w:lang w:bidi="ar-SA"/>
        </w:rPr>
        <w:t>:</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 xml:space="preserve">فلمّا انهزم الناس، ورأى من كان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جفاة أهل مكّة الهزيمة، تكلّم رجالٌ منهم بما في أنفسهم من الظغن</w:t>
      </w:r>
      <w:r>
        <w:rPr>
          <w:rStyle w:val="FootnoteAnchor"/>
          <w:rtl w:val="true"/>
        </w:rPr>
        <w:footnoteReference w:id="607"/>
      </w:r>
      <w:r>
        <w:rPr>
          <w:rFonts w:ascii="Amiri" w:hAnsi="Amiri" w:eastAsia="Amiri" w:cs="Amiri"/>
          <w:color w:val="111111"/>
          <w:sz w:val="28"/>
          <w:sz w:val="28"/>
          <w:szCs w:val="28"/>
          <w:rtl w:val="true"/>
          <w:lang w:bidi="ar-SA"/>
        </w:rPr>
        <w:t>فقال أبو سفيان بن حرب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تنتهي هزيمتهم دون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الازلام لمعه في كنانته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ألان بطل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اليعقوبي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انتصر رسول اللّه، وأعطى المؤلّفة قلوبهم من غنائم حنين مائة بعيرٍ يتالّفهم، وأعطى أبا سفيان وابنيه يزيد ومعاوية من الابل مائة مائة، ومن الفضة أربعين أوقية، 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إنّك لكريمٌ، فداك أبي وأُميّ، حاربتك فلنعم المحارب كنت، ولقد سالمتك فنعم المسالم؛ فعتب على ذلك الانصار؛ فقال لهم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تالّفت بهم قومهم ليسلموا ووكلتكم إلى إسلامكم</w:t>
      </w:r>
      <w:r>
        <w:rPr>
          <w:rFonts w:eastAsia="Amiri" w:cs="Amiri" w:ascii="Amiri" w:hAnsi="Amiri"/>
          <w:color w:val="111111"/>
          <w:sz w:val="28"/>
          <w:szCs w:val="28"/>
          <w:rtl w:val="true"/>
          <w:lang w:bidi="ar-SA"/>
        </w:rPr>
        <w:t>.</w:t>
      </w:r>
      <w:r>
        <w:rPr>
          <w:rStyle w:val="FootnoteAnchor"/>
          <w:rtl w:val="true"/>
        </w:rPr>
        <w:footnoteReference w:id="608"/>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أبو سفيان في الاسلام، غير أن المسلمين لم ينسوا مواقفه منهم، فكانوا لا ينظرون إليه، ولا يقاعدونه، على ما رواه مسلم في صحيحه،</w:t>
      </w:r>
      <w:r>
        <w:rPr>
          <w:rStyle w:val="FootnoteAnchor"/>
          <w:rtl w:val="true"/>
        </w:rPr>
        <w:footnoteReference w:id="609"/>
      </w:r>
      <w:r>
        <w:rPr>
          <w:rFonts w:ascii="Amiri" w:hAnsi="Amiri" w:eastAsia="Amiri" w:cs="Amiri"/>
          <w:color w:val="111111"/>
          <w:sz w:val="28"/>
          <w:sz w:val="28"/>
          <w:szCs w:val="28"/>
          <w:rtl w:val="true"/>
          <w:lang w:bidi="ar-SA"/>
        </w:rPr>
        <w:t>وروى أيضاً أن أبا سفيان أتى على سلمان، وصهيب، وبلال في نفر؛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أخذت سيوف اللّه من عنق عدوّ اللّه مأخذها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أتقولون هذا لشيخ قريش وسيّدهم؟ فأتى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أغضبتهم؛ لئن كنت أغضبتهم لقد أغضبت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فأتاهم أبو </w:t>
      </w:r>
    </w:p>
    <w:p>
      <w:pPr>
        <w:pStyle w:val="BookText"/>
        <w:rPr/>
      </w:pPr>
      <w:r>
        <w:rPr>
          <w:rFonts w:ascii="Amiri" w:hAnsi="Amiri" w:eastAsia="Amiri" w:cs="Amiri"/>
          <w:color w:val="111111"/>
          <w:sz w:val="28"/>
          <w:sz w:val="28"/>
          <w:szCs w:val="28"/>
          <w:rtl w:val="true"/>
          <w:lang w:bidi="ar-SA"/>
        </w:rPr>
        <w:t>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إخوتاه أغضبتكم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يغفر اللّه لك يا أخي</w:t>
      </w:r>
      <w:r>
        <w:rPr>
          <w:rFonts w:eastAsia="Amiri" w:cs="Amiri" w:ascii="Amiri" w:hAnsi="Amiri"/>
          <w:color w:val="111111"/>
          <w:sz w:val="28"/>
          <w:szCs w:val="28"/>
          <w:rtl w:val="true"/>
          <w:lang w:bidi="ar-SA"/>
        </w:rPr>
        <w:t>.</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سلمان الفارسي كان مجوسياً ثمَّ تنصر قبل بعثة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وقصد المدينة ليدرك الرسول، فصحب قوماً من العرب فأسروه وباعوه لرجل من يهود المدينة، فرأى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وعرف فيه علامات النبوة، وأسلم على يديه، فاشتراه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وأعتقه، وهو الذي أشار على النبيّ يوم الخندق بحفر الخندق، وقال النبيّ في حقه يوم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منا أهل البيت، وتوفي في عصر عثمان سنة خمس وثلاثين في المدائن أميراً عليها ودفن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228/2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صهيب بن سنان الربعي النمري، كان أبوه عاملا لكسرى على الابلة، فغارت الروم عليهم، وأسرت صهيبا فنشأ فيهم، ثمَّ باعته الى كلب فجاءت به الى مكة، فباعته من عبد اللّه بن جدعان فأعتقه، وكان من السابقين الى الاسلام الذين عذبوا في مكة، وكناه الرسول أبا يحيى، وكان في لسانه لكنة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بالمدينة سنة ثمان أو تسع وثلاثين، ودفن بها وكان ابن سبعين أو ثلاث وسبعين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بلال بن رباح الحبشي، وأمه حمامة، كان من السابقين الى الاسلام، فعذبته قريش، فكانت تبطحه على وجهه في الشمس، وتضع الرحاء عليه حتّى تصهره الشمس، ويقولون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أكفر برب محمد،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أحد، واشتراه أبو بكر وأعتقه، وكان مؤذن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وخازنه، وشهد معه مشاهده كلها، وذهب بعد النبيّ الى الشام غازياً، وتوفي هناك في العشر الثاني بعد الهجرة، وعمره بضع وستون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209/1</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ذلك في عصر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عصر الخليفتين فكان ما ذكره ابن عساكر، وقال</w:t>
      </w:r>
      <w:r>
        <w:rPr>
          <w:rFonts w:eastAsia="Amiri" w:cs="Amiri" w:ascii="Amiri" w:hAnsi="Amiri"/>
          <w:color w:val="111111"/>
          <w:sz w:val="28"/>
          <w:szCs w:val="28"/>
          <w:rtl w:val="true"/>
          <w:lang w:bidi="ar-SA"/>
        </w:rPr>
        <w:t>:</w:t>
      </w:r>
      <w:r>
        <w:rPr>
          <w:rStyle w:val="FootnoteAnchor"/>
          <w:rtl w:val="true"/>
        </w:rPr>
        <w:footnoteReference w:id="611"/>
      </w:r>
      <w:r>
        <w:rPr>
          <w:rFonts w:ascii="Amiri" w:hAnsi="Amiri" w:eastAsia="Amiri" w:cs="Amiri"/>
          <w:color w:val="111111"/>
          <w:sz w:val="28"/>
          <w:sz w:val="28"/>
          <w:szCs w:val="28"/>
          <w:rtl w:val="true"/>
          <w:lang w:bidi="ar-SA"/>
        </w:rPr>
        <w:t>إن أبا بكر أغلظ يوماً في الكلام لابي سفيان، فقال له أبو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أتقول هذه المقالة لابي سفيان؟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رفع بالاسلام بيوتاً، ووضع بيوتاً، وكان بيتي في ما رفع، وبيت أبي سفيان في ما وضع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وروى أن عمر بن الخطّاب قدم مكّة،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سفيان ابتنى داراً، فألقى الحجارة فحمل علينا السيل؛ فانطلق معهم عمر، وحمل الحجارة على كتف أبي سفيان، فرفع عمر 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الذي آمرُ أبا سفيان ببطن مكّة فيطيعني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أنَّ عمر اجتاز في سكك مكّة، وأمرهم أن يقُمّوا أفنيتهم، ثمَّ اجتاز بعد ذلك فرأى الفناء كما كان، فعلا أبا سفيان بالدرّة بين أُذنيه، فضربه، فسمعت هند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أبصر به، أما واللّه لربّ يوم لو ضربته لاقشعرّ بك بطن مكّة،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ولكنَّ اللّه رفع بالاسلام أقواماً ووضع به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أذلّ الاسلامُ أبا سفيان وأعزّ غيرَه؛ فكان في نفسه على الاسلام والمسلمين ما ظهر على فَلَتات لسانه؛ ومن ذلك ما رواه جمعٌ من المؤرخّين عن ابن الزبير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باليرموك، وأنا صبيُّ لا أُقاتل؛ فلمّا اقتتل الناس نظرت إلى ناس على تل لا يقاتلون، فركبت وذهبت إليهم وإذا أبو سفيان بن حرب ومشيخةٌ من قريش من مهاجرة الفتح؛ فرأوني حَدَثاً، فلم يتّقوني؛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فجعلوا واللّه إذا مالت المسلمون وركبتهم الروم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إيه بني الاصفر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مالت الروم وركبتهم المسلمون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 بني الاصفر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هزم اللّه الروم أخبرت أبي، فضحك،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قاتلهم اللّه أبوا إلاّ ضغناً؛ لَنحن خيرُ لهم من الروم</w:t>
      </w:r>
      <w:r>
        <w:rPr>
          <w:rFonts w:eastAsia="Amiri" w:cs="Amiri" w:ascii="Amiri" w:hAnsi="Amiri"/>
          <w:color w:val="111111"/>
          <w:sz w:val="28"/>
          <w:szCs w:val="28"/>
          <w:rtl w:val="true"/>
          <w:lang w:bidi="ar-SA"/>
        </w:rPr>
        <w:t>.</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اليرموك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بناحية الشام، وقعت فيه حرب بين المسلمين والروم في السنة الثالثة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الروم إذا هزمت المسلمين، قال أبو سفيان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إيه بني الاصفر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كشفهم المسلمون، قال أبو سفيان</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وبنو الاصفر الكرام ملوك الروم لم يبقَ منهُمُ مذكوُرُ </w:t>
      </w:r>
    </w:p>
    <w:p>
      <w:pPr>
        <w:pStyle w:val="BookText"/>
        <w:rPr/>
      </w:pPr>
      <w:r>
        <w:rPr>
          <w:rFonts w:ascii="Amiri" w:hAnsi="Amiri" w:eastAsia="Amiri" w:cs="Amiri"/>
          <w:color w:val="111111"/>
          <w:sz w:val="28"/>
          <w:sz w:val="28"/>
          <w:szCs w:val="28"/>
          <w:rtl w:val="true"/>
          <w:lang w:bidi="ar-SA"/>
        </w:rPr>
        <w:t xml:space="preserve">فلمّا فتح اللّه عليهم، وحدّثت به أبي، أخذ بيدي يطوف على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حدّثهم، فأُحدّثهم، فيعجبون من نفاقه</w:t>
      </w:r>
      <w:r>
        <w:rPr>
          <w:rFonts w:eastAsia="Amiri" w:cs="Amiri" w:ascii="Amiri" w:hAnsi="Amiri"/>
          <w:color w:val="111111"/>
          <w:sz w:val="28"/>
          <w:szCs w:val="28"/>
          <w:rtl w:val="true"/>
          <w:lang w:bidi="ar-SA"/>
        </w:rPr>
        <w:t>.</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وعندما ولي عثمان الخلافة دخل عليه أبو سفيان،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الخلافة صارت في تيم وعديّ حتّى طمعت فيها، وقد صارت إليكم فتلقّفوها بينكم تلقّف الصبيّ الكُرة؛ فواللّه ما من جنّةٍ ولا نارٍ؛ فصاح به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عنّي، فعل اللّه بك وفعل</w:t>
      </w:r>
      <w:r>
        <w:rPr>
          <w:rFonts w:eastAsia="Amiri" w:cs="Amiri" w:ascii="Amiri" w:hAnsi="Amiri"/>
          <w:color w:val="111111"/>
          <w:sz w:val="28"/>
          <w:szCs w:val="28"/>
          <w:rtl w:val="true"/>
          <w:lang w:bidi="ar-SA"/>
        </w:rPr>
        <w:t>)).</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وفي رواية أُخرى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تلقّفوها تلقّف الكُرة، فوالذي يحلف به أبو سفيان مازلت أرجوها لكم، ولتصيرن إلى صبيانكم وراثةً، فانتهره عثمان وساءه ما قال</w:t>
      </w:r>
      <w:r>
        <w:rPr>
          <w:rFonts w:eastAsia="Amiri" w:cs="Amiri" w:ascii="Amiri" w:hAnsi="Amiri"/>
          <w:color w:val="111111"/>
          <w:sz w:val="28"/>
          <w:szCs w:val="28"/>
          <w:rtl w:val="true"/>
          <w:lang w:bidi="ar-SA"/>
        </w:rPr>
        <w:t>.</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سفيان على عثمان بعد أن كف بصره،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علينا من 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الامر أمرٌ عالميّةٌ، والملك ملكٌ جاهليّةٌ، فاجعل أوتاد الارض بني أُميّة</w:t>
      </w:r>
      <w:r>
        <w:rPr>
          <w:rFonts w:eastAsia="Amiri" w:cs="Amiri" w:ascii="Amiri" w:hAnsi="Amiri"/>
          <w:color w:val="111111"/>
          <w:sz w:val="28"/>
          <w:szCs w:val="28"/>
          <w:rtl w:val="true"/>
          <w:lang w:bidi="ar-SA"/>
        </w:rPr>
        <w:t>.</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وفي هذا العصر كان ما 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مرّ بقبر حمزة، وضربه برجله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الامر الذي اجتلدنا عليه بالسيف أمس صار في يد غلماننا اليوم يتلعّبون به</w:t>
      </w:r>
      <w:r>
        <w:rPr>
          <w:rFonts w:eastAsia="Amiri" w:cs="Amiri" w:ascii="Amiri" w:hAnsi="Amiri"/>
          <w:color w:val="111111"/>
          <w:sz w:val="28"/>
          <w:szCs w:val="28"/>
          <w:rtl w:val="true"/>
          <w:lang w:bidi="ar-SA"/>
        </w:rPr>
        <w:t>.</w:t>
      </w:r>
      <w:r>
        <w:rPr>
          <w:rStyle w:val="FootnoteAnchor"/>
          <w:rtl w:val="true"/>
        </w:rPr>
        <w:footnoteReference w:id="617"/>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أدرك أبو سفيان أُمنيّته بولاية عثمان على الخلافة؛ وتوفّي في عصره، سنة إحدى أو اثنتين، أو ثلاث، أو أربع وثلاثين؛ وقد نيّف على الثمانين أو </w:t>
      </w:r>
      <w:bookmarkStart w:id="311" w:name="pg12234_115694"/>
    </w:p>
    <w:p>
      <w:pPr>
        <w:pStyle w:val="BookText"/>
        <w:rPr/>
      </w:pPr>
      <w:bookmarkEnd w:id="311"/>
      <w:r>
        <w:rPr>
          <w:rFonts w:ascii="Amiri" w:hAnsi="Amiri" w:eastAsia="Amiri" w:cs="Amiri"/>
          <w:color w:val="111111"/>
          <w:sz w:val="28"/>
          <w:sz w:val="28"/>
          <w:szCs w:val="28"/>
          <w:rtl w:val="true"/>
          <w:lang w:bidi="ar-SA"/>
        </w:rPr>
        <w:t>التسعين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هندُ، فكانت قد توفّيت قبله في عصر الخليفة عمر</w:t>
      </w:r>
      <w:r>
        <w:rPr>
          <w:rFonts w:eastAsia="Amiri" w:cs="Amiri" w:ascii="Amiri" w:hAnsi="Amiri"/>
          <w:color w:val="111111"/>
          <w:sz w:val="28"/>
          <w:szCs w:val="28"/>
          <w:rtl w:val="true"/>
          <w:lang w:bidi="ar-SA"/>
        </w:rPr>
        <w:t>.</w:t>
      </w:r>
      <w:r>
        <w:rPr>
          <w:rStyle w:val="FootnoteAnchor"/>
          <w:rtl w:val="true"/>
        </w:rPr>
        <w:footnoteReference w:id="618"/>
      </w:r>
    </w:p>
    <w:p>
      <w:pPr>
        <w:pStyle w:val="Heading3"/>
        <w:numPr>
          <w:ilvl w:val="2"/>
          <w:numId w:val="1"/>
        </w:numPr>
        <w:rPr/>
      </w:pPr>
      <w:bookmarkStart w:id="312" w:name="__RefHeading___Toc6527456_417432637"/>
      <w:bookmarkStart w:id="313" w:name="_Toc106"/>
      <w:bookmarkEnd w:id="312"/>
      <w:r>
        <w:rPr>
          <w:rtl w:val="true"/>
        </w:rPr>
        <w:t>معاوية</w:t>
      </w:r>
      <w:r>
        <w:rPr>
          <w:rtl w:val="true"/>
        </w:rPr>
        <w:t>:</w:t>
      </w:r>
      <w:bookmarkEnd w:id="313"/>
    </w:p>
    <w:p>
      <w:pPr>
        <w:pStyle w:val="BookText"/>
        <w:rPr/>
      </w:pPr>
      <w:r>
        <w:rPr>
          <w:rFonts w:ascii="Amiri" w:hAnsi="Amiri" w:eastAsia="Amiri" w:cs="Amiri"/>
          <w:color w:val="111111"/>
          <w:sz w:val="28"/>
          <w:sz w:val="28"/>
          <w:szCs w:val="28"/>
          <w:rtl w:val="true"/>
          <w:lang w:bidi="ar-SA"/>
        </w:rPr>
        <w:t xml:space="preserve">أمّا معاوية فلم يكن في الجاهليّة بدعاً عن أبويه وذويه في حروبهم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والمسلمين؛ ولمّا رأى أن أباه أقبل يسلم، خاطبه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صخر، لا تسلمن فتفضحنا</w:t>
      </w:r>
    </w:p>
    <w:p>
      <w:pPr>
        <w:pStyle w:val="BookText"/>
        <w:rPr/>
      </w:pPr>
      <w:r>
        <w:rPr>
          <w:rFonts w:ascii="Amiri" w:hAnsi="Amiri" w:eastAsia="Amiri" w:cs="Amiri"/>
          <w:color w:val="111111"/>
          <w:sz w:val="28"/>
          <w:sz w:val="28"/>
          <w:szCs w:val="28"/>
          <w:rtl w:val="true"/>
          <w:lang w:bidi="ar-SA"/>
        </w:rPr>
        <w:t>وأسلم معاوية بعد الفتح في من أسلم، وكان نصيبه من غنائم حنين مائة ناقة وأربعين أوقية أُسوة بغيره من المؤلّفة قلوبهم الذين تالّف النبيُّ قلوبهم بذلك، ثمَّ تكرّم عليه واستكتبه في من استكتب من أصحابه، وبعث النبيُّ إليه ذات يوم ابن عبّاس يدعوه ليكتب له، فوجده ابن عبّاس يأكل، فأعاده النبيُّ إليه يطلبه، فوجده يأكل، إلى ثلاث مرّات؛ قال النبيُّ فيه</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أشبع اللّه بطنه</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وكان من خبره يوم ذاك، أن امرأةً من المهاجرات استشارت النبيّ فيه وفي رجلين كانوا قد خطبوها؛ فقال رسول اللّه في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معاوية فصعلوكُ لا مال له</w:t>
      </w:r>
      <w:r>
        <w:rPr>
          <w:rFonts w:eastAsia="Amiri" w:cs="Amiri" w:ascii="Amiri" w:hAnsi="Amiri"/>
          <w:color w:val="111111"/>
          <w:sz w:val="28"/>
          <w:szCs w:val="28"/>
          <w:rtl w:val="true"/>
          <w:lang w:bidi="ar-SA"/>
        </w:rPr>
        <w:t>)).</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وخرج رسول اللّه في سفره، فسمع رجلين يتغنّيان وأحدهما يجيب الاخر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يزال حواريُّ لوح عظامه زوى الحرب عنه أن يُجن فَيُقبرا</w:t>
      </w:r>
    </w:p>
    <w:p>
      <w:pPr>
        <w:pStyle w:val="BookText"/>
        <w:rPr/>
      </w:pP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من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وعمرو بن العاص، فرفع رسول اللّه يديه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أركسهما في الفتنة رَكساً، ودُعّهما إلى النار دَعّاً</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زلت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مازلت أفعل،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الصاحب الناصح، وأنصار الانبياء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عنه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يكفن ويدفن وفي بعض ا 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في البيت لايزال الناصر الناصح تلوح عظامه منع الحرب عن كفنه ودفنه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أركسه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أعاده الى الحالة السيئة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أركسه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نكسه، وفي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أركسهم بما كسبوا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الدفع الشديد، العنيف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رآهما في غزاة تبوك يسيران، وهما يتحدّثان، فالتفت إلى أصحابه، فقال</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رأيتموهما اجتمعا ففرّقوا بينهما، فإنّهما لا يجتمعان على خير أبداً</w:t>
      </w:r>
      <w:r>
        <w:rPr>
          <w:rFonts w:eastAsia="Amiri" w:cs="Amiri" w:ascii="Amiri" w:hAnsi="Amiri"/>
          <w:color w:val="111111"/>
          <w:sz w:val="28"/>
          <w:szCs w:val="28"/>
          <w:rtl w:val="true"/>
          <w:lang w:bidi="ar-SA"/>
        </w:rPr>
        <w:t>.</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رآهما مجتمعين فنظر إليهما نظراً شديداً، ثمَّ رآهما في اليوم الثاني، واليوم الثالث، كلُّ ذلك يديم النظر إليهما، فقال في اليوم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معاوية وعمرو بن العاص مجتمعين، ففرّقوا بينهما فإنّهما لن يجتمعا على خير</w:t>
      </w:r>
      <w:r>
        <w:rPr>
          <w:rFonts w:eastAsia="Amiri" w:cs="Amiri" w:ascii="Amiri" w:hAnsi="Amiri"/>
          <w:color w:val="111111"/>
          <w:sz w:val="28"/>
          <w:szCs w:val="28"/>
          <w:rtl w:val="true"/>
          <w:lang w:bidi="ar-SA"/>
        </w:rPr>
        <w:t>)).</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ونظر رسول اللّه ذات يوم إلى أبي سفيان وهو راكب ومعاوية وأخوه؛ أحدهما قائد والاخر سائق،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العن القائد والسائق والراكب</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إلى غيره من حديثٍ كثيرٍ لرسول اللّه فيه وفي أُسرته</w:t>
      </w:r>
      <w:r>
        <w:rPr>
          <w:rStyle w:val="FootnoteAnchor"/>
          <w:rtl w:val="true"/>
        </w:rPr>
        <w:footnoteReference w:id="625"/>
      </w:r>
      <w:r>
        <w:rPr>
          <w:rFonts w:ascii="Amiri" w:hAnsi="Amiri" w:eastAsia="Amiri" w:cs="Amiri"/>
          <w:color w:val="111111"/>
          <w:sz w:val="28"/>
          <w:sz w:val="28"/>
          <w:szCs w:val="28"/>
          <w:rtl w:val="true"/>
          <w:lang w:bidi="ar-SA"/>
        </w:rPr>
        <w:t>ينبئنا عن مكانة معاوية في ذلك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بعد رسول اللّه لمّا استخلف أبو بكر، وأرسل يزيد بن أبي سفيان في من أرسله من الامراء في السنة الثالثة عشرة من الهجرة، سار معاوية تحت لواء أخيه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عهد عمر لمّا طعن يزيد سنة ثماني عشرة بالطاعون، واحتضر، استعمل أخاه معاوية على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وجندها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فأقرّه الخليفة على ذلك</w:t>
      </w:r>
      <w:r>
        <w:rPr>
          <w:rFonts w:eastAsia="Amiri" w:cs="Amiri" w:ascii="Amiri" w:hAnsi="Amiri"/>
          <w:color w:val="111111"/>
          <w:sz w:val="28"/>
          <w:szCs w:val="28"/>
          <w:rtl w:val="true"/>
          <w:lang w:bidi="ar-SA"/>
        </w:rPr>
        <w:t>.</w:t>
      </w:r>
      <w:r>
        <w:rPr>
          <w:rStyle w:val="FootnoteAnchor"/>
          <w:rtl w:val="true"/>
        </w:rPr>
        <w:footnoteReference w:id="626"/>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دخل عمر الشام، تلقّاه معاوية في موكب عظيم؛ فقال فيه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كسرى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دنا منه،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صاحب الموكب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بلغني من وقوف ذوي الحاجات ببابك؟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يبلغك من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تفعل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بأرض جواسيس العدوّ بها كثيرٌ، فيجب أن نظهر من عزّ السلطان ما نرهبه</w:t>
      </w:r>
      <w:r>
        <w:rPr>
          <w:rFonts w:eastAsia="Amiri" w:cs="Amiri" w:ascii="Amiri" w:hAnsi="Amiri"/>
          <w:color w:val="111111"/>
          <w:sz w:val="28"/>
          <w:szCs w:val="28"/>
          <w:rtl w:val="true"/>
          <w:lang w:bidi="ar-SA"/>
        </w:rPr>
        <w:t>...</w:t>
      </w:r>
      <w:r>
        <w:rPr>
          <w:rStyle w:val="FootnoteAnchor"/>
          <w:rtl w:val="true"/>
        </w:rPr>
        <w:footnoteReference w:id="627"/>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استخلف عثمان، جمع له الشام، وأرخى له زمامه، فانطلق معاوية على سجيّته، لا يردعه عمّا يشتهيه رادعٌ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قصصه في الشام ما كان بينه وبين عبادة بن الصامت الخزرجي أحد نقباء الانصار، وكان أحد خمسةٍ جمعوا القرآن على عهد رسول اللّه</w:t>
      </w:r>
      <w:r>
        <w:rPr>
          <w:rStyle w:val="FootnoteAnchor"/>
          <w:rtl w:val="true"/>
        </w:rPr>
        <w:footnoteReference w:id="6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أرسله عمر بن الخطّاب في إمارة يزيد بن أبي سفيان إلى الشام ليعلّم الناس القرآن؛ فأقام بحمص حتّى إذا مات يزيد وولي بعده معاوية، سار في جنده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مسلم</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وقد أوردته ملخّصاً من صحيح مسلم</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معاوية غزا غزاةً كان فيها عبادة بن الصامت، فغنموا فيما غنموا آنيةً من فضّةٍ، فأمر معاوية رجلاً أن يبيعها في أعطيات الناس، فتسارع الناس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تهذيب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فباع الاناء بمثلي ما فيه أو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عبادة ابن الصامت؛ فقام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ينهى عن بيع الذهب بالذهب والفضّة بالفضّة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سواء بسواء وعيناً بعين، فمن زاد أو ازداد فقد أربى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النّاس ما أخذوه؛ فبلغ ذلك معاوية فقام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ما بال رجال يتحدّثون عن رسول اللّه أحاديث قد كنّا نشهده ونصحبه فلم نسمعها منه؛ فقام عبادة بن الصامت، فأعاد القصّة،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لنحدّثنَّ بما سمعنا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كره معاوية أو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رغم ما أُبالي أن لا أصحبه في جنده ليلةً سوداء؛ وفي مسند أحمد </w:t>
      </w:r>
      <w:r>
        <w:rPr>
          <w:rFonts w:eastAsia="Amiri" w:cs="Amiri" w:ascii="Amiri" w:hAnsi="Amiri"/>
          <w:color w:val="111111"/>
          <w:sz w:val="28"/>
          <w:szCs w:val="28"/>
          <w:lang w:bidi="ar-SA"/>
        </w:rPr>
        <w:t>319/5</w:t>
      </w:r>
      <w:r>
        <w:rPr>
          <w:rFonts w:ascii="Amiri" w:hAnsi="Amiri" w:eastAsia="Amiri" w:cs="Amiri"/>
          <w:color w:val="111111"/>
          <w:sz w:val="28"/>
          <w:sz w:val="28"/>
          <w:szCs w:val="28"/>
          <w:rtl w:val="true"/>
          <w:lang w:bidi="ar-SA"/>
        </w:rPr>
        <w:t xml:space="preserve">؛ والنسائي </w:t>
      </w:r>
      <w:r>
        <w:rPr>
          <w:rFonts w:eastAsia="Amiri" w:cs="Amiri" w:ascii="Amiri" w:hAnsi="Amiri"/>
          <w:color w:val="111111"/>
          <w:sz w:val="28"/>
          <w:szCs w:val="28"/>
          <w:lang w:bidi="ar-SA"/>
        </w:rPr>
        <w:t>222/20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لا أُبالي أن لا أكون بأرض يكون بها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أُسد الغابة والنبلاء بترجمة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عبادة أنكر على معاوية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أُساكنك بأرض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فرحل إلى المدينة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أقدمك؟ فأخبره بفعل معاوية؛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إرحل إلى مكانك، فقبّح اللّه أرضاً لست فيها وأمثالك فلا إمرةَ 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النبلاء</w:t>
      </w:r>
      <w:r>
        <w:rPr>
          <w:rStyle w:val="FootnoteAnchor"/>
          <w:rtl w:val="true"/>
        </w:rPr>
        <w:footnoteReference w:id="630"/>
      </w:r>
      <w:r>
        <w:rPr>
          <w:rFonts w:ascii="Amiri" w:hAnsi="Amiri" w:eastAsia="Amiri" w:cs="Amiri"/>
          <w:color w:val="111111"/>
          <w:sz w:val="28"/>
          <w:sz w:val="28"/>
          <w:szCs w:val="28"/>
          <w:rtl w:val="true"/>
          <w:lang w:bidi="ar-SA"/>
        </w:rPr>
        <w:t>أن عبادة بن الصامت كان مع معاوية فأذّن يوماً؛ فقام خطيبٌ يمدح معاوية ويثني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عبادة بتراب في يده، فحثاه في فم الخطيب فغضب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لم تكن معنا حين بايعنا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نقوم بالحقّ حيث كنّا، لا نخاف في اللّه لومة لائم 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المدّاحين فاحثوا في وجوههم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معاوية الفرار من الطاعون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 هندٌ أعلم منك، فأتم خطبته ثمَّ صلّى ثمَّ أرسل إلى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فنفذت رجالٌ من الانصار معه فاحتبسهم ودخل عبادة؛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تتّقي اللّه وتستحي من إمامك؟ فقال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علمت أنّي بايعت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العقبة أنّي لا أخاف في اللّه لومة لائم؟ ثمَّ خرج معاوية عند العصر فصلّى؛ ثمَّ أخذ بقائمة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ذكرت لكم حديثاً على المنبر؛ فدخلت البيت؛ فإذا الحديث كما حدّثني عبادة فاقتبسوا منه فهو أفقه منّي</w:t>
      </w:r>
      <w:r>
        <w:rPr>
          <w:rFonts w:eastAsia="Amiri" w:cs="Amiri" w:ascii="Amiri" w:hAnsi="Amiri"/>
          <w:color w:val="111111"/>
          <w:sz w:val="28"/>
          <w:szCs w:val="28"/>
          <w:rtl w:val="true"/>
          <w:lang w:bidi="ar-SA"/>
        </w:rPr>
        <w:t>.</w:t>
      </w:r>
      <w:r>
        <w:rPr>
          <w:rStyle w:val="FootnoteAnchor"/>
          <w:rtl w:val="true"/>
        </w:rPr>
        <w:footnoteReference w:id="631"/>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نرى أن هذا كلّه كان في عصر عمر؛ أمّا في عصر عثمان فإنّه كان ما رواه ابن عساكر والذهبيّ،</w:t>
      </w:r>
      <w:r>
        <w:rPr>
          <w:rStyle w:val="FootnoteAnchor"/>
          <w:rtl w:val="true"/>
        </w:rPr>
        <w:footnoteReference w:id="632"/>
      </w:r>
      <w:r>
        <w:rPr>
          <w:rFonts w:ascii="IRNazanin" w:hAnsi="IRNazanin" w:eastAsia="IRNazanin"/>
          <w:color w:val="111111"/>
          <w:sz w:val="28"/>
          <w:sz w:val="28"/>
          <w:szCs w:val="28"/>
          <w:rtl w:val="true"/>
          <w:lang w:bidi="fa-IR"/>
        </w:rPr>
        <w:t>وقالا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عبادة بن الصامت مرّت عليه قطارة</w:t>
      </w:r>
      <w:r>
        <w:rPr>
          <w:rStyle w:val="FootnoteAnchor"/>
          <w:rtl w:val="true"/>
        </w:rPr>
        <w:footnoteReference w:id="633"/>
      </w:r>
      <w:r>
        <w:rPr>
          <w:rFonts w:ascii="Amiri" w:hAnsi="Amiri" w:eastAsia="Amiri" w:cs="Amiri"/>
          <w:color w:val="111111"/>
          <w:sz w:val="28"/>
          <w:sz w:val="28"/>
          <w:szCs w:val="28"/>
          <w:rtl w:val="true"/>
          <w:lang w:bidi="ar-SA"/>
        </w:rPr>
        <w:t>وهو بالشام تحمل الخمر؛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أزيتٌ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خمرُ يباع لفلان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شفرة من السوق فقام إليها؛ فلم يذر فيها راوية إلاّ بقرها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هريرة إذ ذاك بالشام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فلان إلى أبي هريرة؛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أتمسك عنّا أخاك عبادة؛ أمّا بالغدوات فيغدو إلى السوق يفسد على أهل الذمَّة متاجرهم، وأمّا بالعشيّ فيقعد في المسجد ليس له عمل إلاّ شتم</w:t>
      </w:r>
    </w:p>
    <w:p>
      <w:pPr>
        <w:pStyle w:val="BookText"/>
        <w:rPr/>
      </w:pPr>
      <w:r>
        <w:rPr>
          <w:rFonts w:ascii="Amiri" w:hAnsi="Amiri" w:eastAsia="Amiri" w:cs="Amiri"/>
          <w:color w:val="111111"/>
          <w:sz w:val="28"/>
          <w:sz w:val="28"/>
          <w:szCs w:val="28"/>
          <w:rtl w:val="true"/>
          <w:lang w:bidi="ar-SA"/>
        </w:rPr>
        <w:t>أعراضنا وعيبنا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أبو هريرة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عبادة، مالك ولمعاوية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ذره وما 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معنا إذ بايعنا على السمع والطاعة؛ والامر بالمعروف والنهي عن المنكر؛ وألاّ تأخذنا في اللّه لومة لائم، فسكت أبو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معاوية إلى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عبادة بن الصامت قد أفسد عليَّ الشام وأهله، فإمّا أن تكفّه إليك، وإمّا أن أُخلّي بينه وبين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رحّل عبادة حتّى ترجعه إلى داره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على عثمان، فلم يفجأه إلاّ وهو معه في الدار؛ فالتفت إليه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لنا ولك؟ فقام عبادة بين ظهرانيّ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سيلي أُموركم بعدي رجالُ يعرّفونكم ما تنكرون؛ وينكرون عليكم ما تعرفون؛ فلا طاعة لمن عصى ولا تضلّوا بربّكم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ابن عساكر بعد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فوالذي نفس عبادة بيده إن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أولئك فما راجعه عثمان بحرف؛ انتهى</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وقصّة معاوية مع الصحابة في شربه الخمر لم تقتصر على ما كان بين معاوية وعبادة؛ فقد رووا أن عبدالرحمن بن سهل بن زيد الانصاري غزا في زمن عثمان ومعاوية أميرُ على الشام، فمرّت به روايا خمر، فقام إليها برمحه، فبقر كل راوية منها؛ فناوشه الغلمان؛ حتّى بلغ شأنه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 </w:t>
      </w:r>
      <w:bookmarkStart w:id="314" w:name="pg12234_115700"/>
    </w:p>
    <w:p>
      <w:pPr>
        <w:pStyle w:val="BookText"/>
        <w:rPr/>
      </w:pPr>
      <w:bookmarkEnd w:id="314"/>
      <w:r>
        <w:rPr>
          <w:rFonts w:ascii="Amiri" w:hAnsi="Amiri" w:eastAsia="Amiri" w:cs="Amiri"/>
          <w:color w:val="111111"/>
          <w:sz w:val="28"/>
          <w:sz w:val="28"/>
          <w:szCs w:val="28"/>
          <w:rtl w:val="true"/>
          <w:lang w:bidi="ar-SA"/>
        </w:rPr>
        <w:t>فإنّه قد ذهب عقله، فبلغه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واللّه ما ذهب عقلي؛ ولكن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نهانا أن ندخل بيوتنا وأسقيتنا خمراً وأحلف باللّه لئن بقيت حتّى أرى في معاوية ما سمعت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لابقرنَّ بطنه أو لاموتنَّ دونه</w:t>
      </w:r>
      <w:r>
        <w:rPr>
          <w:rFonts w:eastAsia="Amiri" w:cs="Amiri" w:ascii="Amiri" w:hAnsi="Amiri"/>
          <w:color w:val="111111"/>
          <w:sz w:val="28"/>
          <w:szCs w:val="28"/>
          <w:rtl w:val="true"/>
          <w:lang w:bidi="ar-SA"/>
        </w:rPr>
        <w:t>.</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 xml:space="preserve">وأخرج ابن حنبل في مسنده </w:t>
      </w:r>
      <w:r>
        <w:rPr>
          <w:rFonts w:eastAsia="Amiri" w:cs="Amiri" w:ascii="Amiri" w:hAnsi="Amiri"/>
          <w:color w:val="111111"/>
          <w:sz w:val="28"/>
          <w:szCs w:val="28"/>
          <w:lang w:bidi="ar-SA"/>
        </w:rPr>
        <w:t>347/5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وأبي على عاوية، فأجلسنا على الفرش، ثمَّ أُتينا بالطعام، فأكلنا، ثمَّ أُتينا بالشراب، فشرب معاوية، ثمَّ ناول أبي،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شربته منذ حرّمه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قصصٌ أُخرى في الخمر أخرجها ابن عساكر في تاريخه</w:t>
      </w:r>
      <w:r>
        <w:rPr>
          <w:rFonts w:eastAsia="Amiri" w:cs="Amiri" w:ascii="Amiri" w:hAnsi="Amiri"/>
          <w:color w:val="111111"/>
          <w:sz w:val="28"/>
          <w:szCs w:val="28"/>
          <w:rtl w:val="true"/>
          <w:lang w:bidi="ar-SA"/>
        </w:rPr>
        <w:t>.</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 xml:space="preserve">وفي هذا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عصر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لمعاوية مع أبي ذرٍّ قصصٌ يطول شرحها، ونحن نوردها هاهنا بايجاز</w:t>
      </w:r>
      <w:r>
        <w:rPr>
          <w:rFonts w:eastAsia="Amiri" w:cs="Amiri" w:ascii="Amiri" w:hAnsi="Amiri"/>
          <w:color w:val="111111"/>
          <w:sz w:val="28"/>
          <w:szCs w:val="28"/>
          <w:rtl w:val="true"/>
          <w:lang w:bidi="ar-SA"/>
        </w:rPr>
        <w:t>.</w:t>
      </w:r>
    </w:p>
    <w:p>
      <w:pPr>
        <w:pStyle w:val="Heading3"/>
        <w:numPr>
          <w:ilvl w:val="2"/>
          <w:numId w:val="1"/>
        </w:numPr>
        <w:rPr/>
      </w:pPr>
      <w:bookmarkStart w:id="315" w:name="__RefHeading___Toc6527458_417432637"/>
      <w:bookmarkStart w:id="316" w:name="_Toc107"/>
      <w:bookmarkEnd w:id="315"/>
      <w:r>
        <w:rPr>
          <w:rtl w:val="true"/>
        </w:rPr>
        <w:t>مع أبي ذر</w:t>
      </w:r>
      <w:r>
        <w:rPr>
          <w:rtl w:val="true"/>
        </w:rPr>
        <w:t>:</w:t>
      </w:r>
      <w:bookmarkEnd w:id="316"/>
    </w:p>
    <w:p>
      <w:pPr>
        <w:pStyle w:val="BookText"/>
        <w:rPr/>
      </w:pPr>
      <w:r>
        <w:rPr>
          <w:rFonts w:ascii="Amiri" w:hAnsi="Amiri" w:eastAsia="Amiri" w:cs="Amiri"/>
          <w:color w:val="111111"/>
          <w:sz w:val="28"/>
          <w:sz w:val="28"/>
          <w:szCs w:val="28"/>
          <w:rtl w:val="true"/>
          <w:lang w:bidi="ar-SA"/>
        </w:rPr>
        <w:t>كان أبو ذر يتالّه في الجاهليّة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ولا يعبد الاصنام</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 xml:space="preserve">وفي صحيح مسلم باب مناقب أبي ذر </w:t>
      </w:r>
      <w:r>
        <w:rPr>
          <w:rFonts w:eastAsia="Amiri" w:cs="Amiri" w:ascii="Amiri" w:hAnsi="Amiri"/>
          <w:color w:val="111111"/>
          <w:sz w:val="28"/>
          <w:szCs w:val="28"/>
          <w:lang w:bidi="ar-SA"/>
        </w:rPr>
        <w:t>153/7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وبترجمته من طبقات ابن سعد، وتهذيب ابن عساكر </w:t>
      </w:r>
      <w:r>
        <w:rPr>
          <w:rFonts w:eastAsia="Amiri" w:cs="Amiri" w:ascii="Amiri" w:hAnsi="Amiri"/>
          <w:color w:val="111111"/>
          <w:sz w:val="28"/>
          <w:szCs w:val="28"/>
          <w:lang w:bidi="ar-SA"/>
        </w:rPr>
        <w:t>218/7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والحلية </w:t>
      </w:r>
      <w:r>
        <w:rPr>
          <w:rFonts w:eastAsia="Amiri" w:cs="Amiri" w:ascii="Amiri" w:hAnsi="Amiri"/>
          <w:color w:val="111111"/>
          <w:sz w:val="28"/>
          <w:szCs w:val="28"/>
          <w:lang w:bidi="ar-SA"/>
        </w:rPr>
        <w:t>157/1</w:t>
      </w:r>
      <w:r>
        <w:rPr>
          <w:rFonts w:ascii="Amiri" w:hAnsi="Amiri" w:eastAsia="Amiri" w:cs="Amiri"/>
          <w:color w:val="111111"/>
          <w:sz w:val="28"/>
          <w:sz w:val="28"/>
          <w:szCs w:val="28"/>
          <w:rtl w:val="true"/>
          <w:lang w:bidi="ar-SA"/>
        </w:rPr>
        <w:t xml:space="preserve">، وصفوة الصفوة </w:t>
      </w:r>
      <w:r>
        <w:rPr>
          <w:rFonts w:eastAsia="Amiri" w:cs="Amiri" w:ascii="Amiri" w:hAnsi="Amiri"/>
          <w:color w:val="111111"/>
          <w:sz w:val="28"/>
          <w:szCs w:val="28"/>
          <w:lang w:bidi="ar-SA"/>
        </w:rPr>
        <w:t>238/1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والنبلاء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يصلي للّه سنتين أو ثلاثاً أو أربعاً قبل إسلامه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بلغه خبر النبيّ بمكّة ذهب إليها، أسلم رابعاً أو خامساً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وأجهر</w:t>
      </w:r>
    </w:p>
    <w:p>
      <w:pPr>
        <w:pStyle w:val="BookText"/>
        <w:rPr/>
      </w:pPr>
      <w:r>
        <w:rPr>
          <w:rFonts w:ascii="Amiri" w:hAnsi="Amiri" w:eastAsia="Amiri" w:cs="Amiri"/>
          <w:color w:val="111111"/>
          <w:sz w:val="28"/>
          <w:sz w:val="28"/>
          <w:szCs w:val="28"/>
          <w:rtl w:val="true"/>
          <w:lang w:bidi="ar-SA"/>
        </w:rPr>
        <w:t>بإسلامه في مكّة، فضُرِب حتّى غُشي عليه، ثمَّ أمره النبيّ بالرجوع إلى قومه</w:t>
      </w:r>
      <w:r>
        <w:rPr>
          <w:rStyle w:val="FootnoteAnchor"/>
          <w:rtl w:val="true"/>
        </w:rPr>
        <w:footnoteReference w:id="637"/>
      </w:r>
      <w:r>
        <w:rPr>
          <w:rFonts w:ascii="Amiri" w:hAnsi="Amiri" w:eastAsia="Amiri" w:cs="Amiri"/>
          <w:color w:val="111111"/>
          <w:sz w:val="28"/>
          <w:sz w:val="28"/>
          <w:szCs w:val="28"/>
          <w:rtl w:val="true"/>
          <w:lang w:bidi="ar-SA"/>
        </w:rPr>
        <w:t>ودعوتهم إلى الاسلام، وأنه يأتيه إذا بلغه نبأ ظهوره، فرجع أبو ذر إلى قومه يدعوهم إلى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وهاجر إلى المدينة بعد غزوة الخندق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وأثنى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أحاديث صحيحة وردت عنه مثل قوله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أظلّت الخضراء ولا أقلّت الغبراء من ذي لهجة أصدق من أبي ذرّ</w:t>
      </w:r>
      <w:r>
        <w:rPr>
          <w:rFonts w:eastAsia="Amiri" w:cs="Amiri" w:ascii="Amiri" w:hAnsi="Amiri"/>
          <w:color w:val="111111"/>
          <w:sz w:val="28"/>
          <w:szCs w:val="28"/>
          <w:rtl w:val="true"/>
          <w:lang w:bidi="ar-SA"/>
        </w:rPr>
        <w:t>)).</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 xml:space="preserve">وفي غزوة تبوك تخلّف أبو ذر وأبطأ به بعيره، فحمل متاعه على ظهره وتبع أثر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ماشياً حتّى لحق به، فلمّا رآه رسول 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يمشي وحده ويموت وحده ويُبعَثُ وحده</w:t>
      </w:r>
      <w:r>
        <w:rPr>
          <w:rFonts w:eastAsia="Amiri" w:cs="Amiri" w:ascii="Amiri" w:hAnsi="Amiri"/>
          <w:color w:val="111111"/>
          <w:sz w:val="28"/>
          <w:szCs w:val="28"/>
          <w:rtl w:val="true"/>
          <w:lang w:bidi="ar-SA"/>
        </w:rPr>
        <w:t>)).</w:t>
      </w:r>
      <w:r>
        <w:rPr>
          <w:rStyle w:val="FootnoteAnchor"/>
          <w:rtl w:val="true"/>
        </w:rPr>
        <w:footnoteReference w:id="639"/>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ولي عثمان، وأعطى مروان بن الحكم ما أعطاه، وأعطى الحارث بن الحكم ثلاثمائة ألف درهم، وزيد بن ثابت الانصاري مائة ألف درهم، جعل أبو ذرّ يتلو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يكنزون الذهب والفضّة ولا ينفقونها في سبيل اللّه فبشّرهم بعذاب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وجرى بينه وبين عثمان في ذلك محاورات؛ فأمره أن يلتحق بالشام، فكان أبو ذرّ ينكر على معاوية أشياء يفعلها، وبعث إليه معاوية بثلاث مائة دينار،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من عطائي الذي حرمتمونيه عامي هذا قبلتها، وإن كانت صلة فلا حاجة لي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وبنى معاوية قصره الخضراء بدمشق،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هذه الدار من مال اللّه فهي الخيانة، وإن كانت من مالك فهذا الاسراف، فسكت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 ذرّ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حدثت أعمال ما أعرفها، واللّه ما هي في كتاب اللّه ولا سنّة نبيّه، واللّه انّي لارى حقّاً يطفأ وباطلاً يحيى، وصادقاً يكذّب، وأثرةً بغير تقىً، وصالحاً </w:t>
      </w:r>
    </w:p>
    <w:p>
      <w:pPr>
        <w:pStyle w:val="BookText"/>
        <w:rPr/>
      </w:pPr>
      <w:r>
        <w:rPr>
          <w:rFonts w:ascii="Amiri" w:hAnsi="Amiri" w:eastAsia="Amiri" w:cs="Amiri"/>
          <w:color w:val="111111"/>
          <w:sz w:val="28"/>
          <w:sz w:val="28"/>
          <w:szCs w:val="28"/>
          <w:rtl w:val="true"/>
          <w:lang w:bidi="ar-SA"/>
        </w:rPr>
        <w:t>مستأثراً عليه</w:t>
      </w:r>
      <w:r>
        <w:rPr>
          <w:rStyle w:val="FootnoteAnchor"/>
          <w:rtl w:val="true"/>
        </w:rPr>
        <w:footnoteReference w:id="640"/>
      </w:r>
      <w:r>
        <w:rPr>
          <w:rFonts w:ascii="Amiri" w:hAnsi="Amiri" w:eastAsia="Amiri" w:cs="Amiri"/>
          <w:color w:val="111111"/>
          <w:sz w:val="28"/>
          <w:sz w:val="28"/>
          <w:szCs w:val="28"/>
          <w:rtl w:val="true"/>
          <w:lang w:bidi="ar-SA"/>
        </w:rPr>
        <w:t>وكان الناس يجتمعون عليه، فنادى منادي معاوية ألاّ يجالسه أحدٌ</w:t>
      </w:r>
      <w:r>
        <w:rPr>
          <w:rFonts w:eastAsia="Amiri" w:cs="Amiri" w:ascii="Amiri" w:hAnsi="Amiri"/>
          <w:color w:val="111111"/>
          <w:sz w:val="28"/>
          <w:szCs w:val="28"/>
          <w:rtl w:val="true"/>
          <w:lang w:bidi="ar-SA"/>
        </w:rPr>
        <w:t>.</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بعث إليه بألف دينار في جنح الليل فأنفقها، فلمّا صلّى معاوية الصبح، دعا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أبي ذر،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أنقذ جسدي من عذاب معاوية، فإنّي أخطأت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أصبح عندنا منه دينار ولكن أنظرنا ثلاثاً حتّى نجمع لك دنانيرك؛ فلمّا رأى معاوية أن قوله صدّق فعله؛ كتب إلى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كان لك بالشام حاجةُ أو بأهله؛ فابعث إلى أبي ذر فإنّه وغّلَ صدور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وفي أنساب الاشراف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عثمان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فاحمل جندباً على أغلظ مركب وأوعره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معاوية من سار به الليل والنهار</w:t>
      </w:r>
      <w:r>
        <w:rPr>
          <w:rFonts w:eastAsia="Amiri" w:cs="Amiri" w:ascii="Amiri" w:hAnsi="Amiri"/>
          <w:color w:val="111111"/>
          <w:sz w:val="28"/>
          <w:szCs w:val="28"/>
          <w:rtl w:val="true"/>
          <w:lang w:bidi="ar-SA"/>
        </w:rPr>
        <w:t>.</w:t>
      </w:r>
      <w:r>
        <w:rPr>
          <w:rStyle w:val="FootnoteAnchor"/>
          <w:rtl w:val="true"/>
        </w:rPr>
        <w:footnoteReference w:id="643"/>
      </w:r>
      <w:r>
        <w:rPr>
          <w:rFonts w:ascii="Amiri" w:hAnsi="Amiri" w:eastAsia="Amiri" w:cs="Amiri"/>
          <w:color w:val="111111"/>
          <w:sz w:val="28"/>
          <w:sz w:val="28"/>
          <w:szCs w:val="28"/>
          <w:rtl w:val="true"/>
          <w:lang w:bidi="ar-SA"/>
        </w:rPr>
        <w:t>وفي اليعقوبي</w:t>
      </w:r>
      <w:r>
        <w:rPr>
          <w:rFonts w:eastAsia="Amiri" w:cs="Amiri" w:ascii="Amiri" w:hAnsi="Amiri"/>
          <w:color w:val="111111"/>
          <w:sz w:val="28"/>
          <w:szCs w:val="28"/>
          <w:rtl w:val="true"/>
          <w:lang w:bidi="ar-SA"/>
        </w:rPr>
        <w:t>:</w:t>
      </w:r>
      <w:r>
        <w:rPr>
          <w:rStyle w:val="FootnoteAnchor"/>
          <w:rtl w:val="true"/>
        </w:rPr>
        <w:footnoteReference w:id="644"/>
      </w:r>
      <w:r>
        <w:rPr>
          <w:rFonts w:ascii="Amiri" w:hAnsi="Amiri" w:eastAsia="Amiri" w:cs="Amiri"/>
          <w:color w:val="111111"/>
          <w:sz w:val="28"/>
          <w:sz w:val="28"/>
          <w:szCs w:val="28"/>
          <w:rtl w:val="true"/>
          <w:lang w:bidi="ar-SA"/>
        </w:rPr>
        <w:t>فكتب إليه أن احمله على قتب بغير وطاء؛ فقدم به إلى المدينة وقد ذهب لحم فخذيه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مروج الذهب</w:t>
      </w:r>
      <w:r>
        <w:rPr>
          <w:rStyle w:val="FootnoteAnchor"/>
          <w:rtl w:val="true"/>
        </w:rPr>
        <w:footnoteReference w:id="645"/>
      </w:r>
      <w:r>
        <w:rPr>
          <w:rFonts w:ascii="Amiri" w:hAnsi="Amiri" w:eastAsia="Amiri" w:cs="Amiri"/>
          <w:color w:val="111111"/>
          <w:sz w:val="28"/>
          <w:sz w:val="28"/>
          <w:szCs w:val="28"/>
          <w:rtl w:val="true"/>
          <w:lang w:bidi="ar-SA"/>
        </w:rPr>
        <w:t>فحمله على بعير عليه قتبٌ يابسٌ معه خمس من الصقالبة يطيرون به حتّى أتوا به المدينة وقد تسلّخت أفخاذه وكاد أن يتلف</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الانساب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أبو ذر المدينة 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تستعمل الصبيان، وتحمي الحمى، وتقرب أولاد الطلقاء؟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فسيّره إلى الربذة، فلم يزل بها حتّى 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مكث أبي ذر في الشام سنةً واحدةً، فقد ذكر المؤرخون أن تسفيره من المدينة إلى الشام كان سنة تسع وعشرين؛ وفي سنة ثلاثين شكاه معاوية إلى عثمان، فجلبه إلى المدينة، ثمَّ نفاه إلى الربذة، فتوفّي بها سنة إحدى وثلاثين، أو اثنتين وثلاثين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أوردنا من أسباب إبعاد أبي ذر إلى الشام، ثمَّ جلبه إلى المدينة، ونفيه إلى الربذة 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أورده الطبريّ في ذلك</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 xml:space="preserve">واقتدى بالطبري من جاء بعده من المؤرخين فقد قال ابن الاثير في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تاريخه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هذه السنة كان ما ذكر في أمر أبي ذرّ واشخاص معاوية اياه، من الشام إلى المدينة، وقد ذكر في سبب ذلك أمور كثيرة من سب معاوية إياه، وتهديده بالقتل، وحمله الى المدينة من الشام بغير وطاء، ونفيه من المدينة على الوجه الشنيع لايصح النقل به، ولو صح لكان ينبغي أن يعتذر عن عثمان، فان للامام أن يؤدب رعيته، وغير ذلك من الاعذار، لا أن يجعل ذلك سبباً للطعن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كرهت ذكرها، وأمّا العاذرون فإنهم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أورد 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فعل ابن كثير، وابن خلدون،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رجعنا الى كلام الطبري ها هنا عرفنا أنه لم يترك الامور الكثيرة لعدم صحتها، بل لكرهه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ورجح ذكر مارواه العاذرون معاوية والتي وصفها بانها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وجد فيها عذراً لمعاوية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فعل ابن الاثير، فانه بعدما لمح الى الامور الكثيرة التي ذكروها في قصة أبي ذر لم يضعف سندها وإنّما رأى أنه لايصح النقل بها، لما في نقلها من عيب على 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ولكننا اليوم لسنا بصدد العيب على أحد، كما لانبحث عن عذر الاشخاص، وانّما نبحث عن واقع الحوادث التاريخية بغية العلم والمعرفة، ولا نقر هؤلاء الاعلام على كتمهم الحقائق طلباً للعذر ودفعاً عن السلطة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موضوعُ وضعه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w:t>
      </w:r>
    </w:p>
    <w:p>
      <w:pPr>
        <w:pStyle w:val="BookText"/>
        <w:rPr/>
      </w:pPr>
      <w:r>
        <w:rPr>
          <w:rFonts w:ascii="Amiri" w:hAnsi="Amiri" w:eastAsia="Amiri" w:cs="Amiri"/>
          <w:color w:val="111111"/>
          <w:sz w:val="28"/>
          <w:sz w:val="28"/>
          <w:szCs w:val="28"/>
          <w:rtl w:val="true"/>
          <w:lang w:bidi="ar-SA"/>
        </w:rPr>
        <w:t>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أخذ الطبريّ ومن جاء بعده تلك الاساطير، راجع قبله 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لمعاوية أيضاً قصصٌ طويلةٌ مع قرّاء أهل الكوفة الذين سيرَّهم عثمان إلى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عثمان لمّا عزل الوليد عن الكوفة، ولاّها سعيد بن العاص، وأمره بمداراة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يجالس قرّأها ووجوه أهلها، ويسامرهم، وتذاكروا يوماً عنده السواد</w:t>
      </w:r>
      <w:r>
        <w:rPr>
          <w:rStyle w:val="FootnoteAnchor"/>
          <w:rtl w:val="true"/>
        </w:rPr>
        <w:footnoteReference w:id="647"/>
      </w:r>
      <w:r>
        <w:rPr>
          <w:rFonts w:ascii="Amiri" w:hAnsi="Amiri" w:eastAsia="Amiri" w:cs="Amiri"/>
          <w:color w:val="111111"/>
          <w:sz w:val="28"/>
          <w:sz w:val="28"/>
          <w:szCs w:val="28"/>
          <w:rtl w:val="true"/>
          <w:lang w:bidi="ar-SA"/>
        </w:rPr>
        <w:t>والجبل، ففضّلوا السواد،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ينبت ما ينبت الجبل وله هذا النخل، فقال صاحب شرطة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أن هذا السواد للامير، ولكم أفضل منه، فقال له الاشتر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 للامير أفضل منه ولا تمنَّ له أموالنا،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يضرّك من تمنّى حتّى تزوي ما بين عينيك، فواللّه لو شاء</w:t>
      </w:r>
    </w:p>
    <w:p>
      <w:pPr>
        <w:pStyle w:val="BookText"/>
        <w:rPr/>
      </w:pPr>
      <w:r>
        <w:rPr>
          <w:rFonts w:ascii="Amiri" w:hAnsi="Amiri" w:eastAsia="Amiri" w:cs="Amiri"/>
          <w:color w:val="111111"/>
          <w:sz w:val="28"/>
          <w:sz w:val="28"/>
          <w:szCs w:val="28"/>
          <w:rtl w:val="true"/>
          <w:lang w:bidi="ar-SA"/>
        </w:rPr>
        <w:t>كان له، فقال الاشتر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رام ذلك ما قدر عليه؛ فغضب سعيد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السواد بستان لقريش،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أتجعل مراكز رماحنا وما أفاء اللّه علينا بستاناً لك ولقومك، واللّه لو رامه أحد لَقُرع قرعاً يتصأصأ منه</w:t>
      </w:r>
      <w:r>
        <w:rPr>
          <w:rStyle w:val="FootnoteAnchor"/>
          <w:rtl w:val="true"/>
        </w:rPr>
        <w:footnoteReference w:id="648"/>
      </w:r>
      <w:r>
        <w:rPr>
          <w:rFonts w:ascii="Amiri" w:hAnsi="Amiri" w:eastAsia="Amiri" w:cs="Amiri"/>
          <w:color w:val="111111"/>
          <w:sz w:val="28"/>
          <w:sz w:val="28"/>
          <w:szCs w:val="28"/>
          <w:rtl w:val="true"/>
          <w:lang w:bidi="ar-SA"/>
        </w:rPr>
        <w:t>ووثب بصاحب الشرطة فأخذته الايدي</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سعيد بن العاص بذلك إلى عثمان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أملك من الكوفة مع الاشتر وأصحابه الذين يُدعون القرّاء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السفهاء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أن سيّرهم إلى الشام، فخرج المُسيّرون من قرّاء أهل الكوفة فاجتمعوا بدمشق فبرّهم معاوية وأكرمهم ثمَّ إنّه جرى بينه وبين الاشتر قولٌ حتّى تغالظا، فحبسه، ثمَّ أخرجه من الحبس، وبلغ معاوية أن قوماً من أهل دمشق يجالسون الاشتر وأصحابه، فكتب إلى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بعثت إليّ قوماً أفسدوا </w:t>
      </w:r>
    </w:p>
    <w:p>
      <w:pPr>
        <w:pStyle w:val="BookText"/>
        <w:rPr/>
      </w:pPr>
      <w:r>
        <w:rPr>
          <w:rFonts w:ascii="Amiri" w:hAnsi="Amiri" w:eastAsia="Amiri" w:cs="Amiri"/>
          <w:color w:val="111111"/>
          <w:sz w:val="28"/>
          <w:sz w:val="28"/>
          <w:szCs w:val="28"/>
          <w:rtl w:val="true"/>
          <w:lang w:bidi="ar-SA"/>
        </w:rPr>
        <w:t>مصرهم وأنغلوا، ولا آمن أن يفسدوا طاعة من قبلي ويعلّموهم ما لا يجيدونه حتّى تعود سلامتهم غائلة واستقامتهم اعوجاجاً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إلى معاوية يأمره أن يسيّرهم إلى حمص ففعل</w:t>
      </w:r>
      <w:r>
        <w:rPr>
          <w:rFonts w:eastAsia="Amiri" w:cs="Amiri" w:ascii="Amiri" w:hAnsi="Amiri"/>
          <w:color w:val="111111"/>
          <w:sz w:val="28"/>
          <w:szCs w:val="28"/>
          <w:rtl w:val="true"/>
          <w:lang w:bidi="ar-SA"/>
        </w:rPr>
        <w:t>.</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وروى المدائني انّه كان لهم مع معاوية بالشام مجالس طالت فيها المحاورات والمخاطبات بينهم، وأن معاوية قال لهم في جملة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قريشاً قد عرفت أن أبا سفيان أكرمها وابن أكرمها إلاّ ما جعل لنبيّه فإنّه انتجبه وأكرمه، ولو أن أبا سفيان ولّد الناس كلّهم لكانوا حلماء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صعصعة بن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ولّدهم خير من أبي سفيان من خلقه اللّه بيده ونفخ فيه من روحه، وأمر الملائكة فسجدوا له، فكان فيهم البرّ والفاجر والكيّس والاحمق</w:t>
      </w:r>
      <w:r>
        <w:rPr>
          <w:rFonts w:eastAsia="Amiri" w:cs="Amiri" w:ascii="Amiri" w:hAnsi="Amiri"/>
          <w:color w:val="111111"/>
          <w:sz w:val="28"/>
          <w:szCs w:val="28"/>
          <w:rtl w:val="true"/>
          <w:lang w:bidi="ar-SA"/>
        </w:rPr>
        <w:t>.</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وإنّما كان معاوية يشكو من بقاء صحابة النبيّ كأبي ذرّ، وعبادة بن</w:t>
      </w:r>
    </w:p>
    <w:p>
      <w:pPr>
        <w:pStyle w:val="BookText"/>
        <w:rPr/>
      </w:pPr>
      <w:r>
        <w:rPr>
          <w:rFonts w:ascii="Amiri" w:hAnsi="Amiri" w:eastAsia="Amiri" w:cs="Amiri"/>
          <w:color w:val="111111"/>
          <w:sz w:val="28"/>
          <w:sz w:val="28"/>
          <w:szCs w:val="28"/>
          <w:rtl w:val="true"/>
          <w:lang w:bidi="ar-SA"/>
        </w:rPr>
        <w:t>الصامت وغيرهما من التابعين وقرّاء المسلمين وأخيارهم في الشام خشية أن يعرّفوا أهل الشام بما خفي عنهم من الاسلام وأحكامه، فلا يستطيع معاوية آنذاك أن يعيش فيهم عيشة كسرى وقيصر، وبعد أن بلغ السيل الزبى، وثار</w:t>
      </w:r>
    </w:p>
    <w:p>
      <w:pPr>
        <w:pStyle w:val="BookText"/>
        <w:rPr/>
      </w:pPr>
      <w:r>
        <w:rPr>
          <w:rFonts w:ascii="Amiri" w:hAnsi="Amiri" w:eastAsia="Amiri" w:cs="Amiri"/>
          <w:color w:val="111111"/>
          <w:sz w:val="28"/>
          <w:sz w:val="28"/>
          <w:szCs w:val="28"/>
          <w:rtl w:val="true"/>
          <w:lang w:bidi="ar-SA"/>
        </w:rPr>
        <w:t>المسلمون بعثمان في المدينة كتب عثمان إلى معاوية فيمن كتب إليه من ولاته يستمدّه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أمّا بعد فإن أهل المدينة كفروا، وأخلفوا الطاعة، ونكثوا البيعة، فابعث إليَّ من قِبَلَكَ من مقاتلة أهل الشام على كلّ صعب وذلول</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جاء معاوية الكتاب تربّص به وكره إظهار مخالفة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علم اجتماعهم، فلمّا أبطأ أمره على عثمان كتب إلى أهل الشام </w:t>
      </w:r>
    </w:p>
    <w:p>
      <w:pPr>
        <w:pStyle w:val="BookText"/>
        <w:rPr/>
      </w:pPr>
      <w:r>
        <w:rPr>
          <w:rFonts w:ascii="Amiri" w:hAnsi="Amiri" w:eastAsia="Amiri" w:cs="Amiri"/>
          <w:color w:val="111111"/>
          <w:sz w:val="28"/>
          <w:sz w:val="28"/>
          <w:szCs w:val="28"/>
          <w:rtl w:val="true"/>
          <w:lang w:bidi="ar-SA"/>
        </w:rPr>
        <w:t>يستنفرهم</w:t>
      </w:r>
      <w:r>
        <w:rPr>
          <w:rFonts w:eastAsia="Amiri" w:cs="Amiri" w:ascii="Amiri" w:hAnsi="Amiri"/>
          <w:color w:val="111111"/>
          <w:sz w:val="28"/>
          <w:szCs w:val="28"/>
          <w:rtl w:val="true"/>
          <w:lang w:bidi="ar-SA"/>
        </w:rPr>
        <w:t>...</w:t>
      </w:r>
      <w:r>
        <w:rPr>
          <w:rStyle w:val="FootnoteAnchor"/>
          <w:rtl w:val="true"/>
        </w:rPr>
        <w:footnoteReference w:id="651"/>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أرسل عثمان إلى معاوية يستمدّه بعث يزيد بن أسد القسري</w:t>
      </w:r>
      <w:r>
        <w:rPr>
          <w:rStyle w:val="FootnoteAnchor"/>
          <w:rtl w:val="true"/>
        </w:rPr>
        <w:footnoteReference w:id="652"/>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 ذا خُشُب</w:t>
      </w:r>
      <w:r>
        <w:rPr>
          <w:rStyle w:val="FootnoteAnchor"/>
          <w:rtl w:val="true"/>
        </w:rPr>
        <w:footnoteReference w:id="653"/>
      </w:r>
      <w:r>
        <w:rPr>
          <w:rFonts w:ascii="Amiri" w:hAnsi="Amiri" w:eastAsia="Amiri" w:cs="Amiri"/>
          <w:color w:val="111111"/>
          <w:sz w:val="28"/>
          <w:sz w:val="28"/>
          <w:szCs w:val="28"/>
          <w:rtl w:val="true"/>
          <w:lang w:bidi="ar-SA"/>
        </w:rPr>
        <w:t>فأقم بها، ولا تتجاوز، ولا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الشاهد ما لا يرى الغائب، فإنّني أنا الشاهد وأنت الغائب،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بذي خُشُب حتّى قتل عثمان، فاستقدمه حينئذ معاوُية، فعاد إلى الشام بالجيش الذي كان أرسل معه؛ وإنّما صنع ذلك معاوية ليقتل عثمان، فيدعو إلى نفسه</w:t>
      </w:r>
      <w:r>
        <w:rPr>
          <w:rStyle w:val="FootnoteAnchor"/>
          <w:rtl w:val="true"/>
        </w:rPr>
        <w:footnoteReference w:id="65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بويع لعليّ، ندم معاوية على ما فرّط في جنب عثمان؛ ورأى أن الخلافة قد زويت عنه، فكتب لطلحة والزبير يمنّيهما الخلافة، ويدفعهما إلى قتال عليّ، حتّى إذا قُتِلا بالبصرة</w:t>
      </w:r>
      <w:r>
        <w:rPr>
          <w:rFonts w:eastAsia="Amiri" w:cs="Amiri" w:ascii="Amiri" w:hAnsi="Amiri"/>
          <w:color w:val="111111"/>
          <w:sz w:val="28"/>
          <w:szCs w:val="28"/>
          <w:rtl w:val="true"/>
          <w:lang w:bidi="ar-SA"/>
        </w:rPr>
        <w:t>.</w:t>
      </w:r>
      <w:r>
        <w:rPr>
          <w:rStyle w:val="FootnoteAnchor"/>
          <w:rtl w:val="true"/>
        </w:rPr>
        <w:footnoteReference w:id="655"/>
      </w:r>
      <w:r>
        <w:rPr>
          <w:rFonts w:ascii="Amiri" w:hAnsi="Amiri" w:eastAsia="Amiri" w:cs="Amiri"/>
          <w:color w:val="111111"/>
          <w:sz w:val="28"/>
          <w:sz w:val="28"/>
          <w:szCs w:val="28"/>
          <w:rtl w:val="true"/>
          <w:lang w:bidi="ar-SA"/>
        </w:rPr>
        <w:t>وبعث علىٌّ إليه جريراً يطلب منه البيعة، فقال لجرير</w:t>
      </w:r>
      <w:r>
        <w:rPr>
          <w:rFonts w:eastAsia="Amiri" w:cs="Amiri" w:ascii="Amiri" w:hAnsi="Amiri"/>
          <w:color w:val="111111"/>
          <w:sz w:val="28"/>
          <w:szCs w:val="28"/>
          <w:rtl w:val="true"/>
          <w:lang w:bidi="ar-SA"/>
        </w:rPr>
        <w:t>:</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أكتب إلى صاحبك يجعل لي الشام ومصر جبايةً، فإذا حضرته الوفاة لم يجعل لاحد بعده بيعة في عنقي، وأُسلّم له هذا الامر، واكتُب إليه بالخلافة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بما أردت، واكتُب معك، فكتب معاوية بذلك إلى عليٍّ فكتبَ عليُّ إلى جرير</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فإنّما أراد معاوية ألاّ يكون لي في عنقه بيعةٌ، وأن يختار من أمره ما أحبَّ، وأراد أن يريثك حتّى يذوق أهل الشام، وإن المغيرة بن شعبة كان </w:t>
      </w:r>
    </w:p>
    <w:p>
      <w:pPr>
        <w:pStyle w:val="BookText"/>
        <w:rPr/>
      </w:pPr>
      <w:r>
        <w:rPr>
          <w:rFonts w:ascii="Amiri" w:hAnsi="Amiri" w:eastAsia="Amiri" w:cs="Amiri"/>
          <w:color w:val="111111"/>
          <w:sz w:val="28"/>
          <w:sz w:val="28"/>
          <w:szCs w:val="28"/>
          <w:rtl w:val="true"/>
          <w:lang w:bidi="ar-SA"/>
        </w:rPr>
        <w:t>قد أشار عليَّ أن استعمل معاوية على الشام، وأنا بالمدينة فأبيت ذلك عليه، ولم يكن اللّه ليراني أتّخذ المضلّين عضداً؛ فإن بايعك الرجل وإلاّ فأقبل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وفشا كتاب معاوية في العرب فبعث إليه الوليد بن 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 إنّ الشّام شامك فاعتصم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إليه أيضاً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معاوي إنّ الملك قد جبّ غاربه </w:t>
      </w:r>
    </w:p>
    <w:p>
      <w:pPr>
        <w:pStyle w:val="BookText"/>
        <w:rPr/>
      </w:pPr>
      <w:r>
        <w:rPr>
          <w:rFonts w:ascii="Amiri" w:hAnsi="Amiri" w:eastAsia="Amiri" w:cs="Amiri"/>
          <w:color w:val="111111"/>
          <w:sz w:val="28"/>
          <w:sz w:val="28"/>
          <w:szCs w:val="28"/>
          <w:rtl w:val="true"/>
          <w:lang w:bidi="ar-SA"/>
        </w:rPr>
        <w:t>ولا تَدَعن الملك والامر مقبل</w:t>
      </w:r>
    </w:p>
    <w:p>
      <w:pPr>
        <w:pStyle w:val="BookText"/>
        <w:rPr/>
      </w:pPr>
      <w:r>
        <w:rPr>
          <w:rFonts w:ascii="Amiri" w:hAnsi="Amiri" w:eastAsia="Amiri" w:cs="Amiri"/>
          <w:color w:val="111111"/>
          <w:sz w:val="28"/>
          <w:sz w:val="28"/>
          <w:szCs w:val="28"/>
          <w:rtl w:val="true"/>
          <w:lang w:bidi="ar-SA"/>
        </w:rPr>
        <w:t>وروى ابن كثير في تاريخه أن الوليد بن عقبة بن أبي معيط كتب إلى معاوية يؤنبه ويلومه على ما كتب الى علي، وسأل منه ولاية الشام ومصر وقال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 إنّ الشّام شامك فاعتصم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معاوية البيعة من أهل الشام بالطلب بدم عثمان، وجهز جيشاً لقتال علي فالتقى بجيوش عليّ في صفين في ربيع الاخر سنة ست وثلاثين</w:t>
      </w:r>
      <w:r>
        <w:rPr>
          <w:rFonts w:eastAsia="Amiri" w:cs="Amiri" w:ascii="Amiri" w:hAnsi="Amiri"/>
          <w:color w:val="111111"/>
          <w:sz w:val="28"/>
          <w:szCs w:val="28"/>
          <w:rtl w:val="true"/>
          <w:lang w:bidi="ar-SA"/>
        </w:rPr>
        <w:t>.</w:t>
      </w:r>
      <w:r>
        <w:rPr>
          <w:rStyle w:val="FootnoteAnchor"/>
          <w:rtl w:val="true"/>
        </w:rPr>
        <w:footnoteReference w:id="657"/>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وطالت الحرب بينهما مائة يوم وعشرة أيام، وبلغت الوقائع بينهما تسعين واقعة، ولما أن عضّت الحرب معاوية كرّر على عليّ طلب الشام فأبى عليه،</w:t>
      </w:r>
      <w:r>
        <w:rPr>
          <w:rStyle w:val="FootnoteAnchor"/>
          <w:rtl w:val="true"/>
        </w:rPr>
        <w:footnoteReference w:id="658"/>
      </w:r>
      <w:r>
        <w:rPr>
          <w:rFonts w:ascii="Amiri" w:hAnsi="Amiri" w:eastAsia="Amiri" w:cs="Amiri"/>
          <w:color w:val="111111"/>
          <w:sz w:val="28"/>
          <w:sz w:val="28"/>
          <w:szCs w:val="28"/>
          <w:rtl w:val="true"/>
          <w:lang w:bidi="ar-SA"/>
        </w:rPr>
        <w:t xml:space="preserve">ثمَّ بان الانكسار في جيش معاوية، فأشار عليهم عمرو برفع المصاحف يطلبون الرجوع إليها، فانخدع جيش العراق، وقبلوا التحكيم في صفر سنة سبع وثلاثين، فعين معاوية عمراً وأهل الكوفة أبا موسى، فخدع </w:t>
      </w:r>
    </w:p>
    <w:p>
      <w:pPr>
        <w:pStyle w:val="BookText"/>
        <w:rPr/>
      </w:pPr>
      <w:r>
        <w:rPr>
          <w:rFonts w:ascii="Amiri" w:hAnsi="Amiri" w:eastAsia="Amiri" w:cs="Amiri"/>
          <w:color w:val="111111"/>
          <w:sz w:val="28"/>
          <w:sz w:val="28"/>
          <w:szCs w:val="28"/>
          <w:rtl w:val="true"/>
          <w:lang w:bidi="ar-SA"/>
        </w:rPr>
        <w:t>عمروُ أبا موسى، فخلع أبو موسى عليّاً ومعاوية؛ ونصب عمروٌ معاوية، فافترقا يتسابّان، وأُصيب بصفّين من أهل الشام خمسة وأربعون ألفاً، ومن أهل العراق خمسة وعشرون ألفاً</w:t>
      </w:r>
      <w:r>
        <w:rPr>
          <w:rFonts w:eastAsia="Amiri" w:cs="Amiri" w:ascii="Amiri" w:hAnsi="Amiri"/>
          <w:color w:val="111111"/>
          <w:sz w:val="28"/>
          <w:szCs w:val="28"/>
          <w:rtl w:val="true"/>
          <w:lang w:bidi="ar-SA"/>
        </w:rPr>
        <w:t>.</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رجع معاوية إلى الشام بعد حرب صفّين في سنة سبع وثلاثين، وأخذ يبعث إلى أطراف عليّ من يغير عليهم، ويهلك الحرث والنسل، فوجّه النعمان بن بشير، وسفيان بن عوف، وعبداللّه بن مسعدة، والضحّاك بن قيس، وبسر بن أرطاة، وغيرهم فنفّذوا ما رسم لهم من قتلٍ وإرهابٍ ممّا سنذكره بعد إيراد تراجمهم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 بن بشير الانصاريّ الخزرجيّ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قبل وفاة النبيّ بثماني سنين وسبعة أشهر، أو بستّ سنين؛ وكان في الفتن هواه مع عثمان، ثمَّ مع معاوية، ثمَّ يزيد، خلافاً لقومه الانصار؛ وهو الذي حمل قميص عثمان من المدينة إلى الشام، فرفعه معاوية على منبرها، يهيّج به أهل الشام، وولي لمعاوية الكوفة، ثمَّ حمص، ومن بعد معاوية بن يزيد دعا الى بيعة عبداللّه بن الزبير، فقتله شيعة بني أُميّة بمرج راهطٍ في ذي الحجّة سنة أربع وستّين</w:t>
      </w:r>
      <w:r>
        <w:rPr>
          <w:rFonts w:eastAsia="Amiri" w:cs="Amiri" w:ascii="Amiri" w:hAnsi="Amiri"/>
          <w:color w:val="111111"/>
          <w:sz w:val="28"/>
          <w:szCs w:val="28"/>
          <w:rtl w:val="true"/>
          <w:lang w:bidi="ar-SA"/>
        </w:rPr>
        <w:t>.</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وجهّ معاوية النعمان بن بشير هذا في سنة تسع وثلاثين إلى عين التمر</w:t>
      </w:r>
      <w:r>
        <w:rPr>
          <w:rStyle w:val="FootnoteAnchor"/>
          <w:rtl w:val="true"/>
        </w:rPr>
        <w:footnoteReference w:id="661"/>
      </w:r>
      <w:r>
        <w:rPr>
          <w:rFonts w:ascii="Amiri" w:hAnsi="Amiri" w:eastAsia="Amiri" w:cs="Amiri"/>
          <w:color w:val="111111"/>
          <w:sz w:val="28"/>
          <w:sz w:val="28"/>
          <w:szCs w:val="28"/>
          <w:rtl w:val="true"/>
          <w:lang w:bidi="ar-SA"/>
        </w:rPr>
        <w:t>في ألف رجل، فأغاروا عليها، وكان بها مسلَحةُ لعليٍّ، فيها مائة رجلٍ فكسروا جفون سيوفهم، واقتتلوا أشدّ قتالٍ وجاءهم خمسون رجلاً من القرى المجاورة، فلمّا رآهم أهل الشام ظنّوا أنّ لهم مدداً فانهزموا عند المساء</w:t>
      </w:r>
      <w:r>
        <w:rPr>
          <w:rFonts w:eastAsia="Amiri" w:cs="Amiri" w:ascii="Amiri" w:hAnsi="Amiri"/>
          <w:color w:val="111111"/>
          <w:sz w:val="28"/>
          <w:szCs w:val="28"/>
          <w:rtl w:val="true"/>
          <w:lang w:bidi="ar-SA"/>
        </w:rPr>
        <w:t>.</w:t>
      </w:r>
      <w:r>
        <w:rPr>
          <w:rStyle w:val="FootnoteAnchor"/>
          <w:rtl w:val="true"/>
        </w:rPr>
        <w:footnoteReference w:id="662"/>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بن عوف بن المغفّل الازديّ الغامدي، وكان مع أبي عبيدة </w:t>
      </w:r>
    </w:p>
    <w:p>
      <w:pPr>
        <w:pStyle w:val="BookText"/>
        <w:rPr/>
      </w:pPr>
      <w:r>
        <w:rPr>
          <w:rFonts w:ascii="Amiri" w:hAnsi="Amiri" w:eastAsia="Amiri" w:cs="Amiri"/>
          <w:color w:val="111111"/>
          <w:sz w:val="28"/>
          <w:sz w:val="28"/>
          <w:szCs w:val="28"/>
          <w:rtl w:val="true"/>
          <w:lang w:bidi="ar-SA"/>
        </w:rPr>
        <w:t>في فتوح الشام، وكان معاوية يولّيه غزو الروم في الصائفتين؛</w:t>
      </w:r>
      <w:r>
        <w:rPr>
          <w:rStyle w:val="FootnoteAnchor"/>
          <w:rtl w:val="true"/>
        </w:rPr>
        <w:footnoteReference w:id="663"/>
      </w:r>
      <w:r>
        <w:rPr>
          <w:rFonts w:ascii="Amiri" w:hAnsi="Amiri" w:eastAsia="Amiri" w:cs="Amiri"/>
          <w:color w:val="111111"/>
          <w:sz w:val="28"/>
          <w:sz w:val="28"/>
          <w:szCs w:val="28"/>
          <w:rtl w:val="true"/>
          <w:lang w:bidi="ar-SA"/>
        </w:rPr>
        <w:t>توفّي في أرض الروم سنة اثنتين، أو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أربع وخمسين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معاوية أيضاً في سنة تسع وثلاثين، وقال له فيما أوصاه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فاقتل من لقيته ممّن ليس هو على رأيك، وأخرب كل ما مررت به من القرى، وأحرب الاموال، فانّ حرب الاموال شبيه بالقتل، وهو أوجع للقلب</w:t>
      </w:r>
      <w:r>
        <w:rPr>
          <w:rFonts w:eastAsia="Amiri" w:cs="Amiri" w:ascii="Amiri" w:hAnsi="Amiri"/>
          <w:color w:val="111111"/>
          <w:sz w:val="28"/>
          <w:szCs w:val="28"/>
          <w:rtl w:val="true"/>
          <w:lang w:bidi="ar-SA"/>
        </w:rPr>
        <w:t>.</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وفي رواية الطبريّ وابن الاثير</w:t>
      </w:r>
      <w:r>
        <w:rPr>
          <w:rFonts w:eastAsia="Amiri" w:cs="Amiri" w:ascii="Amiri" w:hAnsi="Amiri"/>
          <w:color w:val="111111"/>
          <w:sz w:val="28"/>
          <w:szCs w:val="28"/>
          <w:rtl w:val="true"/>
          <w:lang w:bidi="ar-SA"/>
        </w:rPr>
        <w:t>:</w:t>
      </w:r>
      <w:r>
        <w:rPr>
          <w:rStyle w:val="FootnoteAnchor"/>
          <w:rtl w:val="true"/>
        </w:rPr>
        <w:footnoteReference w:id="665"/>
      </w:r>
      <w:r>
        <w:rPr>
          <w:rFonts w:ascii="Amiri" w:hAnsi="Amiri" w:eastAsia="Amiri" w:cs="Amiri"/>
          <w:color w:val="111111"/>
          <w:sz w:val="28"/>
          <w:sz w:val="28"/>
          <w:szCs w:val="28"/>
          <w:rtl w:val="true"/>
          <w:lang w:bidi="ar-SA"/>
        </w:rPr>
        <w:t>وجّهه معاوية في ستّة آلاف رجلٍ، وأمره أن يأتي هيت،</w:t>
      </w:r>
      <w:r>
        <w:rPr>
          <w:rStyle w:val="FootnoteAnchor"/>
          <w:rtl w:val="true"/>
        </w:rPr>
        <w:footnoteReference w:id="666"/>
      </w:r>
      <w:r>
        <w:rPr>
          <w:rFonts w:ascii="Amiri" w:hAnsi="Amiri" w:eastAsia="Amiri" w:cs="Amiri"/>
          <w:color w:val="111111"/>
          <w:sz w:val="28"/>
          <w:sz w:val="28"/>
          <w:szCs w:val="28"/>
          <w:rtl w:val="true"/>
          <w:lang w:bidi="ar-SA"/>
        </w:rPr>
        <w:t>فيقطعها، وأن يغير عليها، ثمَّ يمضي حتّى يأتي الانبار والمدائن،</w:t>
      </w:r>
      <w:r>
        <w:rPr>
          <w:rStyle w:val="FootnoteAnchor"/>
          <w:rtl w:val="true"/>
        </w:rPr>
        <w:footnoteReference w:id="667"/>
      </w:r>
      <w:r>
        <w:rPr>
          <w:rFonts w:ascii="Amiri" w:hAnsi="Amiri" w:eastAsia="Amiri" w:cs="Amiri"/>
          <w:color w:val="111111"/>
          <w:sz w:val="28"/>
          <w:sz w:val="28"/>
          <w:szCs w:val="28"/>
          <w:rtl w:val="true"/>
          <w:lang w:bidi="ar-SA"/>
        </w:rPr>
        <w:t>فيوقع بأهلها، فسار حتّى أتى هيت، فلم يجد بها أحداً، ثمَّ أتى الانبار وبها مسلحةٌ لعليّ فيها مائة رجل، فقتلوا منهم ثلاثين، واحتملوا ما كان في الانبار من أموالٍ وأموال أهلها، ورجعوا إلى معاوية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الاغاني</w:t>
      </w:r>
      <w:r>
        <w:rPr>
          <w:rFonts w:eastAsia="Amiri" w:cs="Amiri" w:ascii="Amiri" w:hAnsi="Amiri"/>
          <w:color w:val="111111"/>
          <w:sz w:val="28"/>
          <w:szCs w:val="28"/>
          <w:rtl w:val="true"/>
          <w:lang w:bidi="ar-SA"/>
        </w:rPr>
        <w:t>:</w:t>
      </w:r>
      <w:r>
        <w:rPr>
          <w:rStyle w:val="FootnoteAnchor"/>
          <w:rtl w:val="true"/>
        </w:rPr>
        <w:footnoteReference w:id="668"/>
      </w:r>
      <w:r>
        <w:rPr>
          <w:rFonts w:ascii="Amiri" w:hAnsi="Amiri" w:eastAsia="Amiri" w:cs="Amiri"/>
          <w:color w:val="111111"/>
          <w:sz w:val="28"/>
          <w:sz w:val="28"/>
          <w:szCs w:val="28"/>
          <w:rtl w:val="true"/>
          <w:lang w:bidi="ar-SA"/>
        </w:rPr>
        <w:t>فقصد الغامدي</w:t>
      </w:r>
      <w:r>
        <w:rPr>
          <w:rStyle w:val="FootnoteAnchor"/>
          <w:rtl w:val="true"/>
        </w:rPr>
        <w:footnoteReference w:id="669"/>
      </w:r>
      <w:r>
        <w:rPr>
          <w:rFonts w:ascii="Amiri" w:hAnsi="Amiri" w:eastAsia="Amiri" w:cs="Amiri"/>
          <w:color w:val="111111"/>
          <w:sz w:val="28"/>
          <w:sz w:val="28"/>
          <w:szCs w:val="28"/>
          <w:rtl w:val="true"/>
          <w:lang w:bidi="ar-SA"/>
        </w:rPr>
        <w:t xml:space="preserve">إلى الانبار، فقتل عاملاً لعليّ، </w:t>
      </w:r>
    </w:p>
    <w:p>
      <w:pPr>
        <w:pStyle w:val="BookText"/>
        <w:rPr/>
      </w:pPr>
      <w:r>
        <w:rPr>
          <w:rFonts w:ascii="Amiri" w:hAnsi="Amiri" w:eastAsia="Amiri" w:cs="Amiri"/>
          <w:color w:val="111111"/>
          <w:sz w:val="28"/>
          <w:sz w:val="28"/>
          <w:szCs w:val="28"/>
          <w:rtl w:val="true"/>
          <w:lang w:bidi="ar-SA"/>
        </w:rPr>
        <w:t>وقتل رجالاً ونساء، فبلغ ذلك عليّ بن أبي طالب، فخطب أهل الكوفة، وقال في خطبته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وتركتم قولي وراءكم ظهريّاً حتّى شُنّت عليكم الغارات، هذا أخو غامد، قد جاء الانبار، فقتل عاملها، وقتل رجالاً كثيراً ونساء؛ واللّه لقد بلغني انّه كان يأتي المرأة المسلمة والاُخرى المعاهدة، فينزعها حِجلها ورِعاثها،</w:t>
      </w:r>
      <w:r>
        <w:rPr>
          <w:rStyle w:val="FootnoteAnchor"/>
          <w:rtl w:val="true"/>
        </w:rPr>
        <w:footnoteReference w:id="670"/>
      </w:r>
      <w:r>
        <w:rPr>
          <w:rFonts w:ascii="Amiri" w:hAnsi="Amiri" w:eastAsia="Amiri" w:cs="Amiri"/>
          <w:color w:val="111111"/>
          <w:sz w:val="28"/>
          <w:sz w:val="28"/>
          <w:szCs w:val="28"/>
          <w:rtl w:val="true"/>
          <w:lang w:bidi="ar-SA"/>
        </w:rPr>
        <w:t>ثمَّ ينصرفون موفورين لم يُكلَم أحدُ منهم كَلماً، فلو أن امرءاً مسلماً مات دون هذا أسفاً لم يكن عليه ملوماً، بل كان به جديراً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مسعدة بن حكمة بن مالك بن بدر الفَزاريّ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 طفلاً في سريّة زيد بن حارثة إلى بني فَزارَة بعد أن قُتِلَ في المعركة مالك جدّ أبيه مع ثلاثة عشر من ولده وحفيده مسعدة والد عبداللّه بن مسعدة هذا، وغيرهم من أفراد أُسرته ورُبِطَت أُمّ قِرفة جدّة أبيه بين بعيرين وأُرسِلا حتّى انشقّت نصفين، ووهب النبيّ عبداللّه بن مسعدة لابنته فاطمة فأعتقته، ثمَّ كان عند عليّ، ثمّ صار إلى معاوية، وكان من أشد الناس على عليّ، وعاش حتّى غزا المدينة في واقعة الحرّة وجرح في قتال ابن الزبير محاصراً الحرم، ولم نجد له ذكراً بعد ذلك</w:t>
      </w:r>
      <w:r>
        <w:rPr>
          <w:rFonts w:eastAsia="Amiri" w:cs="Amiri" w:ascii="Amiri" w:hAnsi="Amiri"/>
          <w:color w:val="111111"/>
          <w:sz w:val="28"/>
          <w:szCs w:val="28"/>
          <w:rtl w:val="true"/>
          <w:lang w:bidi="ar-SA"/>
        </w:rPr>
        <w:t>.</w:t>
      </w:r>
      <w:r>
        <w:rPr>
          <w:rStyle w:val="FootnoteAnchor"/>
          <w:rtl w:val="true"/>
        </w:rPr>
        <w:footnoteReference w:id="672"/>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معاوية عبداللّه هذا في ألف وسبعمائة، وأمره أن يُصدّق من مرَّ به من أهل البوادي، وأن يقتل من امتنع من عطائه، ثمَّ يأتي مكّة والمدينة والحجاز</w:t>
      </w:r>
      <w:r>
        <w:rPr>
          <w:rFonts w:eastAsia="Amiri" w:cs="Amiri" w:ascii="Amiri" w:hAnsi="Amiri"/>
          <w:color w:val="111111"/>
          <w:sz w:val="28"/>
          <w:szCs w:val="28"/>
          <w:rtl w:val="true"/>
          <w:lang w:bidi="ar-SA"/>
        </w:rPr>
        <w:t>.</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بن قيس القُرشي الفِهري، ولد قبل وفاة النبيّ نحواً من سبع سنين، له في حروب معاوية بلاٌ عظيمُ، وكان على شرطته، ولاّه الكوفة سنة ثلاث وخمسين، وعزله سنة سبع وخمسين، وهو الّذي وَلِي دفن معاوية، وأخبر يزيد بموته، وكان يزيد يوم ذاك خارج دمشق، وبايع لابن الزبير بعد معاوية ابن يزيد، وقاتل مروان بمَرج راهِط، فقتل بها منتصف ذي الحجّة سنة أربع وستّين</w:t>
      </w:r>
      <w:r>
        <w:rPr>
          <w:rFonts w:eastAsia="Amiri" w:cs="Amiri" w:ascii="Amiri" w:hAnsi="Amiri"/>
          <w:color w:val="111111"/>
          <w:sz w:val="28"/>
          <w:szCs w:val="28"/>
          <w:rtl w:val="true"/>
          <w:lang w:bidi="ar-SA"/>
        </w:rPr>
        <w:t>.</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w:t>
      </w:r>
      <w:r>
        <w:rPr>
          <w:rStyle w:val="FootnoteAnchor"/>
          <w:rtl w:val="true"/>
        </w:rPr>
        <w:footnoteReference w:id="675"/>
      </w:r>
      <w:r>
        <w:rPr>
          <w:rFonts w:ascii="Amiri" w:hAnsi="Amiri" w:eastAsia="Amiri" w:cs="Amiri"/>
          <w:color w:val="111111"/>
          <w:sz w:val="28"/>
          <w:sz w:val="28"/>
          <w:szCs w:val="28"/>
          <w:rtl w:val="true"/>
          <w:lang w:bidi="ar-SA"/>
        </w:rPr>
        <w:t>ووجّه الضَحّاك بن قيس، وأمره أن يَمُرَّ بأسفل واقصة، وأن يغير على كلّ من يمرّ به ممّن هو في طاعة عليّ من الاعراب، ووجّه معه ثلاثة آلاف رجل، فمرّ على الثعلَبيّة، وأخذ أمتعتهم، ومرّ في القُطقُطانة</w:t>
      </w:r>
      <w:r>
        <w:rPr>
          <w:rStyle w:val="FootnoteAnchor"/>
          <w:rtl w:val="true"/>
        </w:rPr>
        <w:footnoteReference w:id="676"/>
      </w:r>
      <w:r>
        <w:rPr>
          <w:rFonts w:ascii="Amiri" w:hAnsi="Amiri" w:eastAsia="Amiri" w:cs="Amiri"/>
          <w:color w:val="111111"/>
          <w:sz w:val="28"/>
          <w:sz w:val="28"/>
          <w:szCs w:val="28"/>
          <w:rtl w:val="true"/>
          <w:lang w:bidi="ar-SA"/>
        </w:rPr>
        <w:t>بعمرو بن عميس بن مسعود، وهو يريد الحجُ، فأغار على من كان معه، وحبسه عن المسير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الغارات</w:t>
      </w:r>
      <w:r>
        <w:rPr>
          <w:rFonts w:eastAsia="Amiri" w:cs="Amiri" w:ascii="Amiri" w:hAnsi="Amiri"/>
          <w:color w:val="111111"/>
          <w:sz w:val="28"/>
          <w:szCs w:val="28"/>
          <w:rtl w:val="true"/>
          <w:lang w:bidi="ar-SA"/>
        </w:rPr>
        <w:t>:</w:t>
      </w:r>
      <w:r>
        <w:rPr>
          <w:rStyle w:val="FootnoteAnchor"/>
          <w:rtl w:val="true"/>
        </w:rPr>
        <w:footnoteReference w:id="677"/>
      </w:r>
      <w:r>
        <w:rPr>
          <w:rFonts w:ascii="Amiri" w:hAnsi="Amiri" w:eastAsia="Amiri" w:cs="Amiri"/>
          <w:color w:val="111111"/>
          <w:sz w:val="28"/>
          <w:sz w:val="28"/>
          <w:szCs w:val="28"/>
          <w:rtl w:val="true"/>
          <w:lang w:bidi="ar-SA"/>
        </w:rPr>
        <w:t xml:space="preserve">فأقبل الضحّاك، فنهب الاموال، وقتل من لقي من الاعراب حتّى مرّ بالثعلبيّة، فأغار على الحاجّ، فأخذ أمتعتهم، ثمَّ أقبل، فلقي عمرو بن عُميس بن مسعود الذُهليّ، وهو ابن أخي عبداللّه بن مسعود 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 في طريق الحاجّ عند القطقطانة، وقتل معه ناساً من أصحابه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بُسر بن أبي أرطاة القُرشيّ العامريّ كان من شيعة معاوية، وكان مع </w:t>
      </w:r>
    </w:p>
    <w:p>
      <w:pPr>
        <w:pStyle w:val="BookText"/>
        <w:rPr/>
      </w:pPr>
      <w:r>
        <w:rPr>
          <w:rFonts w:ascii="Amiri" w:hAnsi="Amiri" w:eastAsia="Amiri" w:cs="Amiri"/>
          <w:color w:val="111111"/>
          <w:sz w:val="28"/>
          <w:sz w:val="28"/>
          <w:szCs w:val="28"/>
          <w:rtl w:val="true"/>
          <w:lang w:bidi="ar-SA"/>
        </w:rPr>
        <w:t>معاوية بصفين، فأمره أن يلقى عليّاً في القتال،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سمعتك تتمنّى لقاءه، فلو أظفرك اللّه به، وصرعته؛ حصلت على دنيا وآخرة، ولم يزل يشجّعه ويُمنّيه حتّى رآه، فقصده في الحرب، فالتقيا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فطعنه عليُّ فصرعه، فانكشف له، فكفّ عنه كما عرض له ذلك مع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ذلك الحارث بن النضر السهميّ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أفي كلّ يوم فارسُ تندبونه</w:t>
      </w:r>
    </w:p>
    <w:p>
      <w:pPr>
        <w:pStyle w:val="BookText"/>
        <w:rPr/>
      </w:pPr>
      <w:r>
        <w:rPr>
          <w:rFonts w:ascii="Amiri" w:hAnsi="Amiri" w:eastAsia="Amiri" w:cs="Amiri"/>
          <w:color w:val="111111"/>
          <w:sz w:val="28"/>
          <w:sz w:val="28"/>
          <w:szCs w:val="28"/>
          <w:rtl w:val="true"/>
          <w:lang w:bidi="ar-SA"/>
        </w:rPr>
        <w:t>الابيات</w:t>
      </w:r>
      <w:r>
        <w:rPr>
          <w:rStyle w:val="FootnoteAnchor"/>
          <w:rtl w:val="true"/>
        </w:rPr>
        <w:footnoteReference w:id="678"/>
      </w:r>
      <w:r>
        <w:rPr>
          <w:rFonts w:ascii="IRNazanin" w:hAnsi="IRNazanin" w:eastAsia="IRNazanin"/>
          <w:color w:val="111111"/>
          <w:sz w:val="28"/>
          <w:sz w:val="28"/>
          <w:szCs w:val="28"/>
          <w:rtl w:val="true"/>
          <w:lang w:bidi="fa-IR"/>
        </w:rPr>
        <w:t>وقال الاشتر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أكلُّ يوم رِجلُ شيخٍ شاغرة</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إختلفوا في أنّ بسراً أدرك النبيّ، وسمعه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يكن له استقامة بعد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انّه كان من أهل الردّة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بلغ عليّاً فعله بالمسلمين، وقتله الصبيين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اسلب دينه، ولا تخرجه من الدنيا، حتّى تُسْلِبهُ عقله، فأصابه ذلك، وفقد عقله، وكان يهذي بالسيف، ويطلبه، فيُؤتى بسيف من خشب، ويجعل بين يديه زِقٌ منفوخٌ فلا يزال يضربه حتّى يَسأم، وتُوفّي في أيّام معاوية</w:t>
      </w:r>
      <w:r>
        <w:rPr>
          <w:rFonts w:eastAsia="Amiri" w:cs="Amiri" w:ascii="Amiri" w:hAnsi="Amiri"/>
          <w:color w:val="111111"/>
          <w:sz w:val="28"/>
          <w:szCs w:val="28"/>
          <w:rtl w:val="true"/>
          <w:lang w:bidi="ar-SA"/>
        </w:rPr>
        <w:t>.</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w:t>
      </w:r>
      <w:r>
        <w:rPr>
          <w:rStyle w:val="FootnoteAnchor"/>
          <w:rtl w:val="true"/>
        </w:rPr>
        <w:footnoteReference w:id="680"/>
      </w:r>
      <w:r>
        <w:rPr>
          <w:rFonts w:ascii="Amiri" w:hAnsi="Amiri" w:eastAsia="Amiri" w:cs="Amiri"/>
          <w:color w:val="111111"/>
          <w:sz w:val="28"/>
          <w:sz w:val="28"/>
          <w:szCs w:val="28"/>
          <w:rtl w:val="true"/>
          <w:lang w:bidi="ar-SA"/>
        </w:rPr>
        <w:t>وفي سنة أربعين بعث معاوية بسر بن أبي أرطاة في جيش، فسار حتّى دخل المدينة، وأخاف أهلها، وبقيّة الانصار فيها، وهدم فيها دوراً، ثمَّ سار حتّى أتى اليمن، ولقى ثَقَل عبيداللّه بن العبّاس، وفيه ابنان له صغيران، فذبحهما؛ وقتل في مسيره ذلك جماعةُ كثيرة من شيعة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الغارات</w:t>
      </w:r>
      <w:r>
        <w:rPr>
          <w:rFonts w:eastAsia="Amiri" w:cs="Amiri" w:ascii="Amiri" w:hAnsi="Amiri"/>
          <w:color w:val="111111"/>
          <w:sz w:val="28"/>
          <w:szCs w:val="28"/>
          <w:rtl w:val="true"/>
          <w:lang w:bidi="ar-SA"/>
        </w:rPr>
        <w:t>:</w:t>
      </w:r>
      <w:r>
        <w:rPr>
          <w:rStyle w:val="FootnoteAnchor"/>
          <w:rtl w:val="true"/>
        </w:rPr>
        <w:footnoteReference w:id="681"/>
      </w:r>
      <w:r>
        <w:rPr>
          <w:rFonts w:ascii="Amiri" w:hAnsi="Amiri" w:eastAsia="Amiri" w:cs="Amiri"/>
          <w:color w:val="111111"/>
          <w:sz w:val="28"/>
          <w:sz w:val="28"/>
          <w:szCs w:val="28"/>
          <w:rtl w:val="true"/>
          <w:lang w:bidi="ar-SA"/>
        </w:rPr>
        <w:t>بعثه في ثلاثة آلاف،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حتّى تمرَّ بالمدينة، فاطرُدِ الناس، وأخِف من مررت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وانهب أموال كلّ من أصبت له مالاً ممّن لم يكن له دخلٌ في طاعتنا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إذا وردوا ماء أخذوا إبلَ أهل ذلك المأ، فركبوها، وقادوا خيولهم حتّى يردوا الماء الاخر، فيردّون تلك الابل، ويركبون إبل هؤلاء؛ فلم يزل يصنع كذلك حتّى قرب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بُسر المدينة، فخطب الناس، وشتمهم، وتهدّدهم يومئذ،</w:t>
      </w:r>
    </w:p>
    <w:p>
      <w:pPr>
        <w:pStyle w:val="BookText"/>
        <w:rPr/>
      </w:pPr>
      <w:r>
        <w:rPr>
          <w:rFonts w:ascii="IRNazanin" w:hAnsi="IRNazanin" w:eastAsia="IRNazanin"/>
          <w:color w:val="111111"/>
          <w:sz w:val="28"/>
          <w:sz w:val="28"/>
          <w:szCs w:val="28"/>
          <w:rtl w:val="true"/>
          <w:lang w:bidi="fa-IR"/>
        </w:rPr>
        <w:t>وتوعّدهم،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شاهت الوجوه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معاوية وجّهه إلى اليمن والحجاز في أوّل سنة أربعين، وأمره أن يستقِرئ من كان في طاعة عليّ فيوقِعَ بهم، ففعل بمكّة والمدينة أفعالاً قبيحة</w:t>
      </w:r>
      <w:r>
        <w:rPr>
          <w:rFonts w:eastAsia="Amiri" w:cs="Amiri" w:ascii="Amiri" w:hAnsi="Amiri"/>
          <w:color w:val="111111"/>
          <w:sz w:val="28"/>
          <w:szCs w:val="28"/>
          <w:rtl w:val="true"/>
          <w:lang w:bidi="ar-SA"/>
        </w:rPr>
        <w:t>.</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وفي تاريخ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ليستعرض الناس، فيقتل من كان في طاعة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قوماً من بني كعب على مائهم في ما بين مكّة والمدينة، وألقاهم في البئر</w:t>
      </w:r>
      <w:r>
        <w:rPr>
          <w:rFonts w:eastAsia="Amiri" w:cs="Amiri" w:ascii="Amiri" w:hAnsi="Amiri"/>
          <w:color w:val="111111"/>
          <w:sz w:val="28"/>
          <w:szCs w:val="28"/>
          <w:rtl w:val="true"/>
          <w:lang w:bidi="ar-SA"/>
        </w:rPr>
        <w:t>.</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وفي مروج الذهب</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 بني تميم،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وبطن من قيس عيلان، 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وبطن من مصر؛ راجع نهاية الارب للقلقشندي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وتعليق ونشر علي الخاقان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النجاح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قتل بالمدينة وبين المسجدين خلقاً كثيراً من خزاعة</w:t>
      </w:r>
    </w:p>
    <w:p>
      <w:pPr>
        <w:pStyle w:val="BookText"/>
        <w:rPr/>
      </w:pPr>
      <w:r>
        <w:rPr>
          <w:rFonts w:ascii="Amiri" w:hAnsi="Amiri" w:eastAsia="Amiri" w:cs="Amiri"/>
          <w:color w:val="111111"/>
          <w:sz w:val="28"/>
          <w:sz w:val="28"/>
          <w:szCs w:val="28"/>
          <w:rtl w:val="true"/>
          <w:lang w:bidi="ar-SA"/>
        </w:rPr>
        <w:t>وغيرهم، وكذلك بالجرف قتل بها خلقاً كثيراً من الابناء، ولم يبلغه عن أحد يُمالئ عليّاً أو يهواه إلاّ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الاغاني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بعث إلى بُسر بعد تحكيم الحكمين، وعليُّ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حيُّ، وبَعَث معه جيشاً آخر، وأمر أن يسيروا في البلاد، فيقتلوا كلَّ من وجدوه من شيعة عليّ بن أبي طالب وأصحابه، وأن يُغيروا على سائر أعماله، ويقتلوا أصحابه، ولا يكُفّوا أيديهم عن النساء والصبيان؛ فمرّ بُسر لذلك على وجهه حتّى انتهى إلى المدينة، فقتل بها ناساً من 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وأهل هواه، وهدم بها دوراً، ومضى إلى مكّة، فقتل نفراً من آل أبي لهب، ثمّ أتى السراة فقتل بها من أصحابه وأتى نجران، فقتل عبداللّه بن المدان الحارثي، وابنه، وكانا من أصهار بني العبّاس عامل عليّ، ثمَّ أتى اليمن، وعليها عبيداللّه بن العبّاس عامل عليّ، وكان غائباً وقيل بل هرب لمّا بلغه خبر بُسر، فلم يصادفه بسر، ووَجَدَ ابنين له صبيّين، فأخذهما بُسر لعنه اللّه وذبحهما بيده بمُدية كانت معه، ثمَّ انكفأ راجعاً إلى معاوية</w:t>
      </w:r>
      <w:r>
        <w:rPr>
          <w:rFonts w:eastAsia="Amiri" w:cs="Amiri" w:ascii="Amiri" w:hAnsi="Amiri"/>
          <w:color w:val="111111"/>
          <w:sz w:val="28"/>
          <w:szCs w:val="28"/>
          <w:rtl w:val="true"/>
          <w:lang w:bidi="ar-SA"/>
        </w:rPr>
        <w:t>.</w:t>
      </w:r>
      <w:r>
        <w:rPr>
          <w:rStyle w:val="FootnoteAnchor"/>
          <w:rtl w:val="true"/>
        </w:rPr>
        <w:footnoteReference w:id="685"/>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امرأةُ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فعلام تقتل هذين؟ واللّه ما كانوا يُقتَلون في الجاهليّة والاسلام، واللّه يا ابن أبي أرطاة إن سلطاناً لا يقوم </w:t>
      </w:r>
    </w:p>
    <w:p>
      <w:pPr>
        <w:pStyle w:val="BookText"/>
        <w:rPr/>
      </w:pPr>
      <w:r>
        <w:rPr>
          <w:rFonts w:ascii="Amiri" w:hAnsi="Amiri" w:eastAsia="Amiri" w:cs="Amiri"/>
          <w:color w:val="111111"/>
          <w:sz w:val="28"/>
          <w:sz w:val="28"/>
          <w:szCs w:val="28"/>
          <w:rtl w:val="true"/>
          <w:lang w:bidi="ar-SA"/>
        </w:rPr>
        <w:t>إلاّبقتل الصبيّ الصغير، والشيخ الكبير، ونزع الرحمة، وعقوق الارحام لسلطان سوء</w:t>
      </w:r>
      <w:r>
        <w:rPr>
          <w:rFonts w:eastAsia="Amiri" w:cs="Amiri" w:ascii="Amiri" w:hAnsi="Amiri"/>
          <w:color w:val="111111"/>
          <w:sz w:val="28"/>
          <w:szCs w:val="28"/>
          <w:rtl w:val="true"/>
          <w:lang w:bidi="ar-SA"/>
        </w:rPr>
        <w:t>.</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فولهت عليهما أُمّهما، وكانت لا تَعقل، ولا تصغي إلاّ لمن يخبرها بقتلهما، ولا تزال تنشدهما في المواسم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 من أحسَّ بإبنيَّ اللّذين هما</w:t>
      </w:r>
    </w:p>
    <w:p>
      <w:pPr>
        <w:pStyle w:val="BookText"/>
        <w:rPr/>
      </w:pPr>
      <w:r>
        <w:rPr>
          <w:rFonts w:ascii="Amiri" w:hAnsi="Amiri" w:eastAsia="Amiri" w:cs="Amiri"/>
          <w:color w:val="111111"/>
          <w:sz w:val="28"/>
          <w:sz w:val="28"/>
          <w:szCs w:val="28"/>
          <w:rtl w:val="true"/>
          <w:lang w:bidi="ar-SA"/>
        </w:rPr>
        <w:t>وفي الاستيعاب وأُسد الغابة</w:t>
      </w:r>
      <w:r>
        <w:rPr>
          <w:rFonts w:eastAsia="Amiri" w:cs="Amiri" w:ascii="Amiri" w:hAnsi="Amiri"/>
          <w:color w:val="111111"/>
          <w:sz w:val="28"/>
          <w:szCs w:val="28"/>
          <w:rtl w:val="true"/>
          <w:lang w:bidi="ar-SA"/>
        </w:rPr>
        <w:t>:</w:t>
      </w:r>
      <w:r>
        <w:rPr>
          <w:rStyle w:val="FootnoteAnchor"/>
          <w:rtl w:val="true"/>
        </w:rPr>
        <w:footnoteReference w:id="687"/>
      </w:r>
      <w:r>
        <w:rPr>
          <w:rFonts w:ascii="Amiri" w:hAnsi="Amiri" w:eastAsia="Amiri" w:cs="Amiri"/>
          <w:color w:val="111111"/>
          <w:sz w:val="28"/>
          <w:sz w:val="28"/>
          <w:szCs w:val="28"/>
          <w:rtl w:val="true"/>
          <w:lang w:bidi="ar-SA"/>
        </w:rPr>
        <w:t>أغار بسر بن أرطاة على همدان، وقتل، وسبى نساءهم، فكُنَّ أولّ مسلمات سُبين في الاسلام، فأُقمن في السوق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الغارات</w:t>
      </w:r>
      <w:r>
        <w:rPr>
          <w:rFonts w:eastAsia="Amiri" w:cs="Amiri" w:ascii="Amiri" w:hAnsi="Amiri"/>
          <w:color w:val="111111"/>
          <w:sz w:val="28"/>
          <w:szCs w:val="28"/>
          <w:rtl w:val="true"/>
          <w:lang w:bidi="ar-SA"/>
        </w:rPr>
        <w:t>:</w:t>
      </w:r>
      <w:r>
        <w:rPr>
          <w:rStyle w:val="FootnoteAnchor"/>
          <w:rtl w:val="true"/>
        </w:rPr>
        <w:footnoteReference w:id="688"/>
      </w:r>
      <w:r>
        <w:rPr>
          <w:rFonts w:ascii="Amiri" w:hAnsi="Amiri" w:eastAsia="Amiri" w:cs="Amiri"/>
          <w:color w:val="111111"/>
          <w:sz w:val="28"/>
          <w:sz w:val="28"/>
          <w:szCs w:val="28"/>
          <w:rtl w:val="true"/>
          <w:lang w:bidi="ar-SA"/>
        </w:rPr>
        <w:t>وأتاه وفد مأرِب، فقتلهم، فلم ينجُ منهم إلاّ رجلٌ واحدٌ، ورجع إلى قومه،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أنعى قتلانا شيوخاً وشبّانا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فندب عليُّ أصحابه لبعث سريّة في أثر بسر، فتثاقلوا، وأجابه جاريةُ بن قدامة السعديّ فبعثه في ألفين</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عهد لجارية، وجاء في عهده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تقاتل </w:t>
      </w:r>
    </w:p>
    <w:p>
      <w:pPr>
        <w:pStyle w:val="BookText"/>
        <w:rPr/>
      </w:pPr>
      <w:r>
        <w:rPr>
          <w:rFonts w:ascii="Amiri" w:hAnsi="Amiri" w:eastAsia="Amiri" w:cs="Amiri"/>
          <w:color w:val="111111"/>
          <w:sz w:val="28"/>
          <w:sz w:val="28"/>
          <w:szCs w:val="28"/>
          <w:rtl w:val="true"/>
          <w:lang w:bidi="ar-SA"/>
        </w:rPr>
        <w:t>إلاّ من قاتلك، ولا تُجهز على جريح، ولا تُسَخِّرَنَّ دابّةً، وإن مشيت ومشى أصحابك، ولا تستأثر على أهل لمياه بمياههم، ولا تشربنَّ إلاّ فضلهم عن طيب نفوسهم، ولا تشتمنَّ مسلماً، ولا مسلمةً، فتوجب على نفسك ما لعلّك تؤدّب غيرك عليه، ولا تظلمنَّ معاهداً ولا معاهدة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واسفك الدم في الحقّ وأحقِنه في الحقّ</w:t>
      </w:r>
      <w:r>
        <w:rPr>
          <w:rFonts w:eastAsia="Amiri" w:cs="Amiri" w:ascii="Amiri" w:hAnsi="Amiri"/>
          <w:color w:val="111111"/>
          <w:sz w:val="28"/>
          <w:szCs w:val="28"/>
          <w:rtl w:val="true"/>
          <w:lang w:bidi="ar-SA"/>
        </w:rPr>
        <w:t>)).</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وقال في كتاب 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فشخص إلى البصرة، ثمَّ أخذ طريق الحجاز حتّى قدم اليمن،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بُسراً مسير جارية، فانحدر إلى اليمامة، وأغذّ جارية بن قدامة السير ما يلتفت إلى مدينة مرّ بها، ولا أهل حصن ولا يعرِّج على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وصَمَد نحو بسر، وبسر بين يديه يفرّ من جهة إلى جهة أُخرى حتّى أخرجه من أعمال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ووثب الناس ببسر في طريقه لمّا انصرف من بين يدي جارية، لسوء سيرته وفظاظته وظلمه وغشّه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الذي قتل بسر في وجهه ذلك ثلاثين ألفاً، وحرّق قوماً بالنار، فقال يزيد بن مُفَرّغ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أبياته التي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حيث سار المرء بُسر بجيشه فَقتّل بُسرٌ ما استطاع وحَرّقا</w:t>
      </w:r>
    </w:p>
    <w:p>
      <w:pPr>
        <w:pStyle w:val="BookText"/>
        <w:rPr/>
      </w:pPr>
      <w:r>
        <w:rPr>
          <w:rFonts w:ascii="IRNazanin" w:hAnsi="IRNazanin" w:eastAsia="IRNazanin"/>
          <w:color w:val="111111"/>
          <w:sz w:val="28"/>
          <w:sz w:val="28"/>
          <w:szCs w:val="28"/>
          <w:rtl w:val="true"/>
          <w:lang w:bidi="fa-IR"/>
        </w:rPr>
        <w:t>إنتهى</w:t>
      </w:r>
      <w:r>
        <w:rPr>
          <w:rFonts w:eastAsia="IRNazanin" w:cs="IRNazanin"/>
          <w:color w:val="111111"/>
          <w:sz w:val="28"/>
          <w:szCs w:val="28"/>
          <w:rtl w:val="true"/>
          <w:lang w:bidi="fa-IR"/>
        </w:rPr>
        <w:t>.</w:t>
      </w:r>
      <w:r>
        <w:rPr>
          <w:rStyle w:val="FootnoteAnchor"/>
          <w:rtl w:val="true"/>
        </w:rPr>
        <w:footnoteReference w:id="690"/>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وأرسل معاوية غارات أُخرى إلى أطراف عليّ من غير ما ذكرناه،</w:t>
      </w:r>
      <w:r>
        <w:rPr>
          <w:rStyle w:val="FootnoteAnchor"/>
          <w:rtl w:val="true"/>
        </w:rPr>
        <w:footnoteReference w:id="691"/>
      </w:r>
      <w:r>
        <w:rPr>
          <w:rFonts w:ascii="Amiri" w:hAnsi="Amiri" w:eastAsia="Amiri" w:cs="Amiri"/>
          <w:color w:val="111111"/>
          <w:sz w:val="28"/>
          <w:sz w:val="28"/>
          <w:szCs w:val="28"/>
          <w:rtl w:val="true"/>
          <w:lang w:bidi="ar-SA"/>
        </w:rPr>
        <w:t xml:space="preserve">وكانت خيله أبداً تحذر من مواجهة خيل عليّ وحدّه وحديده، وإنّما كانت تغير على الاطراف النائية، والقرى غير المحصّنة، أو ما كان له فيها مسلحة صغيرة </w:t>
      </w:r>
    </w:p>
    <w:p>
      <w:pPr>
        <w:pStyle w:val="BookText"/>
        <w:rPr/>
      </w:pPr>
      <w:r>
        <w:rPr>
          <w:rFonts w:ascii="Amiri" w:hAnsi="Amiri" w:eastAsia="Amiri" w:cs="Amiri"/>
          <w:color w:val="111111"/>
          <w:sz w:val="28"/>
          <w:sz w:val="28"/>
          <w:szCs w:val="28"/>
          <w:rtl w:val="true"/>
          <w:lang w:bidi="ar-SA"/>
        </w:rPr>
        <w:t>قليل عدده وإذا تصدّى لهم جيش لعليّ خنسوا عن طريقه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الغارات التي التحم فيها الجيشان غارة جيش معاوية على أهل الجزيرة</w:t>
      </w:r>
      <w:r>
        <w:rPr>
          <w:rStyle w:val="FootnoteAnchor"/>
          <w:rtl w:val="true"/>
        </w:rPr>
        <w:footnoteReference w:id="692"/>
      </w:r>
      <w:r>
        <w:rPr>
          <w:rFonts w:ascii="Amiri" w:hAnsi="Amiri" w:eastAsia="Amiri" w:cs="Amiri"/>
          <w:color w:val="111111"/>
          <w:sz w:val="28"/>
          <w:sz w:val="28"/>
          <w:szCs w:val="28"/>
          <w:rtl w:val="true"/>
          <w:lang w:bidi="ar-SA"/>
        </w:rPr>
        <w:t>فانّ عامل عليّ هناك استنجد بكميل بن زياد</w:t>
      </w:r>
      <w:r>
        <w:rPr>
          <w:rStyle w:val="FootnoteAnchor"/>
          <w:rtl w:val="true"/>
        </w:rPr>
        <w:footnoteReference w:id="693"/>
      </w:r>
      <w:r>
        <w:rPr>
          <w:rFonts w:ascii="Amiri" w:hAnsi="Amiri" w:eastAsia="Amiri" w:cs="Amiri"/>
          <w:color w:val="111111"/>
          <w:sz w:val="28"/>
          <w:sz w:val="28"/>
          <w:szCs w:val="28"/>
          <w:rtl w:val="true"/>
          <w:lang w:bidi="ar-SA"/>
        </w:rPr>
        <w:t>وكان على هيت،</w:t>
      </w:r>
      <w:r>
        <w:rPr>
          <w:rStyle w:val="FootnoteAnchor"/>
          <w:rtl w:val="true"/>
        </w:rPr>
        <w:footnoteReference w:id="694"/>
      </w:r>
      <w:r>
        <w:rPr>
          <w:rFonts w:ascii="Amiri" w:hAnsi="Amiri" w:eastAsia="Amiri" w:cs="Amiri"/>
          <w:color w:val="111111"/>
          <w:sz w:val="28"/>
          <w:sz w:val="28"/>
          <w:szCs w:val="28"/>
          <w:rtl w:val="true"/>
          <w:lang w:bidi="ar-SA"/>
        </w:rPr>
        <w:t>فسار إليهم كميل في ستمائة فارس، فقاتلهم وهزمهم وأكثر القتل في أهل الشام، وأمر أن لا يُجهز على جريح، ولا يتبع مدبر، وقتل من أصحاب كميل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 أحد ولاة عليّ الجيش الشامي المغير فلم يدركهم، فعبر الفرات خلفهم، وبثّ خيله فأغارت على أهل الشام حتّى بلغ نواحي الرَقّة</w:t>
      </w:r>
      <w:r>
        <w:rPr>
          <w:rStyle w:val="FootnoteAnchor"/>
          <w:rtl w:val="true"/>
        </w:rPr>
        <w:footnoteReference w:id="695"/>
      </w:r>
      <w:r>
        <w:rPr>
          <w:rFonts w:ascii="Amiri" w:hAnsi="Amiri" w:eastAsia="Amiri" w:cs="Amiri"/>
          <w:color w:val="111111"/>
          <w:sz w:val="28"/>
          <w:sz w:val="28"/>
          <w:szCs w:val="28"/>
          <w:rtl w:val="true"/>
          <w:lang w:bidi="ar-SA"/>
        </w:rPr>
        <w:t>فلم يدع للعثمانية هناك ماشية إلاّ استاقها ولا خيلاً ولا سلاحاً إلاّ أخذه، ووجّه معاوية إليه جيشاً لم يدركه، فإنّه عاد إلى نصيبين</w:t>
      </w:r>
      <w:r>
        <w:rPr>
          <w:rStyle w:val="FootnoteAnchor"/>
          <w:rtl w:val="true"/>
        </w:rPr>
        <w:footnoteReference w:id="696"/>
      </w:r>
      <w:r>
        <w:rPr>
          <w:rFonts w:ascii="Amiri" w:hAnsi="Amiri" w:eastAsia="Amiri" w:cs="Amiri"/>
          <w:color w:val="111111"/>
          <w:sz w:val="28"/>
          <w:sz w:val="28"/>
          <w:szCs w:val="28"/>
          <w:rtl w:val="true"/>
          <w:lang w:bidi="ar-SA"/>
        </w:rPr>
        <w:t>سالماً، وكتب إلى عليّ بخبره فكتب إليه عليّ ينهاه عن أخذ أموال الناس إلاّ الخيل والسلاح الذي يُقاتلون به</w:t>
      </w:r>
      <w:r>
        <w:rPr>
          <w:rFonts w:eastAsia="Amiri" w:cs="Amiri" w:ascii="Amiri" w:hAnsi="Amiri"/>
          <w:color w:val="111111"/>
          <w:sz w:val="28"/>
          <w:szCs w:val="28"/>
          <w:rtl w:val="true"/>
          <w:lang w:bidi="ar-SA"/>
        </w:rPr>
        <w:t>.</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إنّ هاتين السياستين المتقابلتين، سياسة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يقاتل جيشه إلاّ من قاتله، ولا يسخّرنّ دابّة وإن مشوا، ولا يشربون إلاّ من فضل مياه أهل المياه، ولا يشتمنّ المسلم، ولا يظلمنّ المعاهدَ، ولا يسفكنَّ الدم إلاّ في الحقّ، ونهيه أن لا يأخذوا من أموال الناس إلاّ الخيل والسلاح الذي يُقاتلون به</w:t>
      </w:r>
      <w:r>
        <w:rPr>
          <w:rFonts w:eastAsia="Amiri" w:cs="Amiri" w:ascii="Amiri" w:hAnsi="Amiri"/>
          <w:color w:val="111111"/>
          <w:sz w:val="28"/>
          <w:szCs w:val="28"/>
          <w:rtl w:val="true"/>
          <w:lang w:bidi="ar-SA"/>
        </w:rPr>
        <w:t>.</w:t>
      </w:r>
      <w:r>
        <w:rPr>
          <w:rStyle w:val="FootnoteAnchor"/>
          <w:rtl w:val="true"/>
        </w:rPr>
        <w:footnoteReference w:id="698"/>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وسياسة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يقتل جيشه من لقيه ممّن ليس على رأيه، ويخرّبوا كلّ </w:t>
      </w:r>
    </w:p>
    <w:p>
      <w:pPr>
        <w:pStyle w:val="BookText"/>
        <w:rPr/>
      </w:pPr>
      <w:r>
        <w:rPr>
          <w:rFonts w:ascii="Amiri" w:hAnsi="Amiri" w:eastAsia="Amiri" w:cs="Amiri"/>
          <w:color w:val="111111"/>
          <w:sz w:val="28"/>
          <w:sz w:val="28"/>
          <w:szCs w:val="28"/>
          <w:rtl w:val="true"/>
          <w:lang w:bidi="ar-SA"/>
        </w:rPr>
        <w:t>ما مرّوا به من القرى، ويَحرُبوا الاموال،</w:t>
      </w:r>
      <w:r>
        <w:rPr>
          <w:rStyle w:val="FootnoteAnchor"/>
          <w:rtl w:val="true"/>
        </w:rPr>
        <w:footnoteReference w:id="699"/>
      </w:r>
      <w:r>
        <w:rPr>
          <w:rFonts w:ascii="Amiri" w:hAnsi="Amiri" w:eastAsia="Amiri" w:cs="Amiri"/>
          <w:color w:val="111111"/>
          <w:sz w:val="28"/>
          <w:sz w:val="28"/>
          <w:szCs w:val="28"/>
          <w:rtl w:val="true"/>
          <w:lang w:bidi="ar-SA"/>
        </w:rPr>
        <w:t>وينهبوا أموال كلّ من أصابوا له مالاً ممّن لم يكن دخل في طاعة معاوية، ويستعرضوا الناس، ويقتلوا من كان في طاعة عليّ، ولا يكفّوا أيديهم عن النساء والصبيان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لابدَّ لاحدى هاتين السياستين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السياسة التي تأمر بسلب أموال الناس أن تغلب التي تنهى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كان أهل العراق يتثاقلون عن تلبية نداء عليّ، وأهل الشام يتبادرون إلى نداء معاوية، ولو سمَح عليُّ لاهل العراق ما أمر به معاوية أهل الشام، لضيّعوا على معاوية سياسته ودهاءه؛ ولكنّ عليّاً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إنّي لعالم بما يصلحكم ولكنّ في ذلك فسادي</w:t>
      </w:r>
      <w:r>
        <w:rPr>
          <w:rFonts w:eastAsia="Amiri" w:cs="Amiri" w:ascii="Amiri" w:hAnsi="Amiri"/>
          <w:color w:val="111111"/>
          <w:sz w:val="28"/>
          <w:szCs w:val="28"/>
          <w:rtl w:val="true"/>
          <w:lang w:bidi="ar-SA"/>
        </w:rPr>
        <w:t>)).</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حارب معاوية عليّاً باسم الطلب بدم عثمان، ولكن، هل كانت هذه القرى المسلمة الامنة من العراق إلى الحجاز حتّى اليمن مشاركة في دم عثمان؟ وهل انَّ عشرات الاُلوف من القتلى الذين أبادتهم غارات معاوية أُهلِكْوا في سبيل الطلب بدم عثمان؟ وهل إنَّ المسبّيات من المسلمات والقتلى من الاطفال الصغار، كان عليهنّ وعليهم وزر دم عثمان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معاوية كان يبتغي الملك، وكانت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تبرّر الواسطة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معاوية في عصر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قتل عليُّ بسيف ابن ملجم، وبايع المسلمون الحسن، كتب إلى معاوية يطلب منه البيعة، فأبى عليه، ثمَّ سار معاوية بجيوشه نحو العراق فخرج الحسن في جيوشه، وساق أمامه ابن عمّه عبيداللّه بن العبّاس ابن عبدالمطلب في اثني عشر ألفاً من فرسان العرب، وقرّاء الكوفة، وآزره بقيس بن سعد بن عبادة، ولمّا لقي عبيداللّه بن العبّاس معاوية، ووقف بأزائه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بعض المناوشات بين الجيشين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احتال معاوية على عبيداللّه، وأرسل إليه في اللّيل قائلاً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قد راسلني في الصلح، فإن دخلت في طاعتي الان كنت متبوعاً، وإلاّ دخلت وأنت تابع، </w:t>
      </w:r>
    </w:p>
    <w:p>
      <w:pPr>
        <w:pStyle w:val="BookText"/>
        <w:rPr/>
      </w:pPr>
      <w:r>
        <w:rPr>
          <w:rFonts w:ascii="Amiri" w:hAnsi="Amiri" w:eastAsia="Amiri" w:cs="Amiri"/>
          <w:color w:val="111111"/>
          <w:sz w:val="28"/>
          <w:sz w:val="28"/>
          <w:szCs w:val="28"/>
          <w:rtl w:val="true"/>
          <w:lang w:bidi="ar-SA"/>
        </w:rPr>
        <w:t>ولك إن جئتني الان أن أعطيك ألف ألف درهم، يعجّل في هذا الوقت النصف، وإذا دخلت الكوفة النصف الاخر، فانسَلّ عبيداللّه ليلاً فدخل عسكر معاوية</w:t>
      </w:r>
      <w:r>
        <w:rPr>
          <w:rFonts w:eastAsia="Amiri" w:cs="Amiri" w:ascii="Amiri" w:hAnsi="Amiri"/>
          <w:color w:val="111111"/>
          <w:sz w:val="28"/>
          <w:szCs w:val="28"/>
          <w:rtl w:val="true"/>
          <w:lang w:bidi="ar-SA"/>
        </w:rPr>
        <w:t>.</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ودسَّ معاوية إلى عمرو بن حريث، والاشعث بن قيس، وإلى حَجّار بن أبجر، وشبث بن ربعيّ‌</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عمرو بن حريث بن عمرو القرشي المخزومي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النبيّ وهو صغير سكن الكوفة وهو أول قرشي ابتنى بها 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وولي لبني أمية الكوفة، وكانوا يميلون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ويثقون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خمس وثمانين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 بن قيس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مع قومه الى النبيّ سنة عشر من الهجرة وارتد بعد النبيّ فأُسر وجيء به الى المدينة فقال لابي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استبقني لحربك وزوجني أختك 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وشهد مع عليّ صفين وألزم عليّاً بالتحكيم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بعد سنة أربعين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أسدالغابة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حجار بن أبجر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أبوه نصرانياً بالكوفة، نسبه في طبقات ابن سعد </w:t>
      </w:r>
      <w:r>
        <w:rPr>
          <w:rFonts w:eastAsia="Amiri" w:cs="Amiri" w:ascii="Amiri" w:hAnsi="Amiri"/>
          <w:color w:val="111111"/>
          <w:sz w:val="28"/>
          <w:szCs w:val="28"/>
          <w:lang w:bidi="ar-SA"/>
        </w:rPr>
        <w:t>231/6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والجمهرة 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القدوس، شبث بن ربعي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 المتنبئة سجاح، ثمَّ أسلم، ثمَّ سار مع الخوارج، ثمَّ تاب، وعمر الى ما بعد المختار، الجمهرة 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سعد </w:t>
      </w:r>
      <w:r>
        <w:rPr>
          <w:rFonts w:eastAsia="Amiri" w:cs="Amiri" w:ascii="Amiri" w:hAnsi="Amiri"/>
          <w:color w:val="111111"/>
          <w:sz w:val="28"/>
          <w:szCs w:val="28"/>
          <w:lang w:bidi="ar-SA"/>
        </w:rPr>
        <w:t>216/6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دسيساً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أفرد كلَّ واحد منهم بعين من عيونه إنّك إن قتلت الحسن بن عليّ، فلك مائة ألف درهم، وجند من أجناد الشام، وبنت من بناتي، فبلغ الحسن فاستلام، ولبس درعاً وكَفّرها، وكان يحترز، ولا يتقدّم للصلاة بهم إلاّ كذلك، فرماه أحدهم في الصلاة بسهم، فلم يثبت فيه لما عليه من اللامة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وقال اليعقوبي</w:t>
      </w:r>
      <w:r>
        <w:rPr>
          <w:rFonts w:eastAsia="Amiri" w:cs="Amiri" w:ascii="Amiri" w:hAnsi="Amiri"/>
          <w:color w:val="111111"/>
          <w:sz w:val="28"/>
          <w:szCs w:val="28"/>
          <w:rtl w:val="true"/>
          <w:lang w:bidi="ar-SA"/>
        </w:rPr>
        <w:t>:</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عبد الرحمن بن عبد اللّه الثقفي، ينسب الى أُمّه أُمّ الحكم أُخت معاوية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ولاّه خاله سنة سبع وخمسين فأساء السيرة فيهم، فطردوه فلحق بخاله معاوية، فقال له أُولِّيك خيراً منها مصر، فتوجّه اليها فتلقاه أهل مصر على مرحلتين منها، فردّوه منها، وتفصيل القصة بترجمته في أُسد الغابة </w:t>
      </w:r>
      <w:r>
        <w:rPr>
          <w:rFonts w:eastAsia="Amiri" w:cs="Amiri" w:ascii="Amiri" w:hAnsi="Amiri"/>
          <w:color w:val="111111"/>
          <w:sz w:val="28"/>
          <w:szCs w:val="28"/>
          <w:lang w:bidi="ar-SA"/>
        </w:rPr>
        <w:t>287/3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أيام عبد الملك بن مروان، نسبه في الجمهرة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وسبق ذكر ترجمة عبد اللّه، والمغيرة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مظلم ساباط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قرب المدائن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نصل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سوط في جوفه سيف دقيق</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معاوية يَدُسُّ إلى عسكر الحسن، من يتحدّث</w:t>
      </w:r>
    </w:p>
    <w:p>
      <w:pPr>
        <w:pStyle w:val="BookText"/>
        <w:rPr/>
      </w:pPr>
      <w:r>
        <w:rPr>
          <w:rFonts w:ascii="Amiri" w:hAnsi="Amiri" w:eastAsia="Amiri" w:cs="Amiri"/>
          <w:color w:val="111111"/>
          <w:sz w:val="28"/>
          <w:sz w:val="28"/>
          <w:szCs w:val="28"/>
          <w:rtl w:val="true"/>
          <w:lang w:bidi="ar-SA"/>
        </w:rPr>
        <w:t>أنَّ قيس بن سعد قد صالح معاوية، وصار معه، ووجّه إلى عسكر قيس، من يتحدّث أن الحسن قد صالح معاوية وأجابه، ووجّه معاوية إلى الحسن المغيرة ابن شعبة، وعبداللّه بن عامر بنُ كرَيز، عبدالرحمن بن أُمّ الحكم، وافوه وهو بالمدائن نازل في مضاربه ثمَّ خرجوا من عنده، وهم يقولون، ويسمعون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حقن بابن رسول اللّه الدماء، وسَكّنَ به الفتنة، وأجاب إلى الصلح، فاضطرب العسكر، ولم يشكّك الناس في حديثهم، فوثبوا بالحسن، فانتهبوا مضاربه وما فيها، فركب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فرساً له، ومضى في مُظلِم ساباط وقد كمن له الجراح بن سنان الاسدي فجرحه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بمغول في فخذه وحمل الحسن إلى المدائن وقد نَزَف نزفاً شديداً، واشتدّت به العلّة فافترق عنه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الطبريّ‌</w:t>
      </w:r>
      <w:r>
        <w:rPr>
          <w:rStyle w:val="FootnoteAnchor"/>
          <w:rtl w:val="true"/>
        </w:rPr>
        <w:footnoteReference w:id="704"/>
      </w:r>
      <w:r>
        <w:rPr>
          <w:rFonts w:ascii="Amiri" w:hAnsi="Amiri" w:eastAsia="Amiri" w:cs="Amiri"/>
          <w:color w:val="111111"/>
          <w:sz w:val="28"/>
          <w:sz w:val="28"/>
          <w:szCs w:val="28"/>
          <w:rtl w:val="true"/>
          <w:lang w:bidi="ar-SA"/>
        </w:rPr>
        <w:t xml:space="preserve">بايع الناس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بالخلافة، ثمَّ خرج بالناس حتّى نزل بالمدائن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الحسن في المدائن إذ نادى منادٍ في العسكر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قيس بن سعد قد قتِل فانفروا؛ فنفروا، ونهبوا سرادق الحسن حتّى نازعوه بساطاً كان تحته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وعولجت خلاخيل أُمّهات أولاده</w:t>
      </w:r>
      <w:r>
        <w:rPr>
          <w:rStyle w:val="FootnoteAnchor"/>
          <w:rtl w:val="true"/>
        </w:rPr>
        <w:footnoteReference w:id="7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الطبريّ‌</w:t>
      </w:r>
      <w:r>
        <w:rPr>
          <w:rStyle w:val="FootnoteAnchor"/>
          <w:rtl w:val="true"/>
        </w:rPr>
        <w:footnoteReference w:id="706"/>
      </w:r>
      <w:r>
        <w:rPr>
          <w:rFonts w:ascii="IRNazanin" w:hAnsi="IRNazanin" w:eastAsia="IRNazanin"/>
          <w:color w:val="111111"/>
          <w:sz w:val="28"/>
          <w:sz w:val="28"/>
          <w:szCs w:val="28"/>
          <w:rtl w:val="true"/>
          <w:lang w:bidi="fa-IR"/>
        </w:rPr>
        <w:t xml:space="preserve">لم </w:t>
      </w:r>
      <w:bookmarkStart w:id="317" w:name="pg12234_115722"/>
    </w:p>
    <w:p>
      <w:pPr>
        <w:pStyle w:val="BookText"/>
        <w:rPr/>
      </w:pPr>
      <w:bookmarkEnd w:id="317"/>
      <w:r>
        <w:rPr>
          <w:rFonts w:ascii="Amiri" w:hAnsi="Amiri" w:eastAsia="Amiri" w:cs="Amiri"/>
          <w:color w:val="111111"/>
          <w:sz w:val="28"/>
          <w:sz w:val="28"/>
          <w:szCs w:val="28"/>
          <w:rtl w:val="true"/>
          <w:lang w:bidi="ar-SA"/>
        </w:rPr>
        <w:t>يلبث الحسن بعدما بايعوه إلاّ قليلاً حتّى طعن طعنةً أشوته فازداد لهم بغضاً وازداد منهم ذعراً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 معاوية إلى الحسن للصلح وشرط ألاّ يتّبع أحدٌ بما مضى، ولا ينال من شيعة عليّ بمكروه، ولا يذكر عليّاً إلاّ بخير، وأشياء اشترطها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 معاوية الكوفة، وخطبهم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واللّه ما قاتلتكم لتصلّوا، ولا لتصوموا، ولا لتحجّوا، ولا لتزكّوا، إنّكم لتفعلون ذلك، وإنّما قاتلتكم لاتأمّر عليكم، وقد أعطاني اللّه ذلك وأنتم كارهون</w:t>
      </w:r>
      <w:r>
        <w:rPr>
          <w:rFonts w:eastAsia="Amiri" w:cs="Amiri" w:ascii="Amiri" w:hAnsi="Amiri"/>
          <w:color w:val="111111"/>
          <w:sz w:val="28"/>
          <w:szCs w:val="28"/>
          <w:rtl w:val="true"/>
          <w:lang w:bidi="ar-SA"/>
        </w:rPr>
        <w:t>.</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كل شيء أعطيته الحسن فتحت قدميَّ هاتين</w:t>
      </w:r>
      <w:r>
        <w:rPr>
          <w:rFonts w:eastAsia="Amiri" w:cs="Amiri" w:ascii="Amiri" w:hAnsi="Amiri"/>
          <w:color w:val="111111"/>
          <w:sz w:val="28"/>
          <w:szCs w:val="28"/>
          <w:rtl w:val="true"/>
          <w:lang w:bidi="ar-SA"/>
        </w:rPr>
        <w:t>.</w:t>
      </w:r>
      <w:r>
        <w:rPr>
          <w:rStyle w:val="FootnoteAnchor"/>
          <w:rtl w:val="true"/>
        </w:rPr>
        <w:footnoteReference w:id="708"/>
      </w:r>
    </w:p>
    <w:p>
      <w:pPr>
        <w:pStyle w:val="Heading3"/>
        <w:numPr>
          <w:ilvl w:val="2"/>
          <w:numId w:val="1"/>
        </w:numPr>
        <w:rPr/>
      </w:pPr>
      <w:bookmarkStart w:id="318" w:name="__RefHeading___Toc6527460_417432637"/>
      <w:bookmarkStart w:id="319" w:name="_Toc108"/>
      <w:bookmarkEnd w:id="318"/>
      <w:r>
        <w:rPr>
          <w:rtl w:val="true"/>
        </w:rPr>
        <w:t>معاوية في بادئ عهده</w:t>
      </w:r>
      <w:r>
        <w:rPr>
          <w:rtl w:val="true"/>
        </w:rPr>
        <w:t>:</w:t>
      </w:r>
      <w:bookmarkEnd w:id="319"/>
    </w:p>
    <w:p>
      <w:pPr>
        <w:pStyle w:val="BookText"/>
        <w:rPr/>
      </w:pPr>
      <w:r>
        <w:rPr>
          <w:rFonts w:ascii="Amiri" w:hAnsi="Amiri" w:eastAsia="Amiri" w:cs="Amiri"/>
          <w:color w:val="111111"/>
          <w:sz w:val="28"/>
          <w:sz w:val="28"/>
          <w:szCs w:val="28"/>
          <w:rtl w:val="true"/>
          <w:lang w:bidi="ar-SA"/>
        </w:rPr>
        <w:t>صفا الجَوُّ لمعاوية بعد قتل عليّ، وتسليم الحسن الامر إليه، غير أنَّ البلاد الاسلاميّة في الجزيرة العربيّة كانت قد ضعضعتها غارات جيش معاوية عليها، وقلوب الناس تغلي عليه كالمِرجَل بما قتل من رجالها في صفّين، وما بعد صفّين؛ باسم الطلب بدم عثمان؛ فاتّبع معاوية سياسة المداراة، والمهادنة مع اعدائه في الخارج</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اليعقوبي</w:t>
      </w:r>
      <w:r>
        <w:rPr>
          <w:rFonts w:eastAsia="Amiri" w:cs="Amiri" w:ascii="Amiri" w:hAnsi="Amiri"/>
          <w:color w:val="111111"/>
          <w:sz w:val="28"/>
          <w:szCs w:val="28"/>
          <w:rtl w:val="true"/>
          <w:lang w:bidi="ar-SA"/>
        </w:rPr>
        <w:t>:</w:t>
      </w:r>
      <w:r>
        <w:rPr>
          <w:rStyle w:val="FootnoteAnchor"/>
          <w:rtl w:val="true"/>
        </w:rPr>
        <w:footnoteReference w:id="709"/>
      </w:r>
      <w:r>
        <w:rPr>
          <w:rFonts w:ascii="Amiri" w:hAnsi="Amiri" w:eastAsia="Amiri" w:cs="Amiri"/>
          <w:color w:val="111111"/>
          <w:sz w:val="28"/>
          <w:sz w:val="28"/>
          <w:szCs w:val="28"/>
          <w:rtl w:val="true"/>
          <w:lang w:bidi="ar-SA"/>
        </w:rPr>
        <w:t>ورجع معاوية إلى الشام سنة إحدى وأربعين، وبلغه أنَّ طاغية الروم قد زحف في جموعٍ كثيرةٍ، وخلق عظيم؛ فخاف أن يشغله عمّا يحتاج إلى تدبيره، وإحكامه، فوجّه إليه فصالحه على مائة ألف دينار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داخل البلاد الاسلاميّة اتّبع سياسة اللّين لتثبيت أساس ملكه حتّى انّه قيل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عمل سنتين، عمل عمر ما يَخرِم فيه، ثمَّ بَعُد عن ذلك</w:t>
      </w:r>
      <w:r>
        <w:rPr>
          <w:rFonts w:eastAsia="Amiri" w:cs="Amiri" w:ascii="Amiri" w:hAnsi="Amiri"/>
          <w:color w:val="111111"/>
          <w:sz w:val="28"/>
          <w:szCs w:val="28"/>
          <w:rtl w:val="true"/>
          <w:lang w:bidi="ar-SA"/>
        </w:rPr>
        <w:t>.</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ونسي معاوية بعد أن استولى على الملك دم عثمان، والطلب بثأره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عبد ربّه</w:t>
      </w:r>
      <w:r>
        <w:rPr>
          <w:rFonts w:eastAsia="IRNazanin" w:cs="IRNazanin"/>
          <w:color w:val="111111"/>
          <w:sz w:val="28"/>
          <w:szCs w:val="28"/>
          <w:rtl w:val="true"/>
          <w:lang w:bidi="fa-IR"/>
        </w:rPr>
        <w:t>:</w:t>
      </w:r>
      <w:r>
        <w:rPr>
          <w:rStyle w:val="FootnoteAnchor"/>
          <w:rtl w:val="true"/>
        </w:rPr>
        <w:footnoteReference w:id="711"/>
      </w:r>
      <w:r>
        <w:rPr>
          <w:rFonts w:ascii="Amiri" w:hAnsi="Amiri" w:eastAsia="Amiri" w:cs="Amiri"/>
          <w:color w:val="111111"/>
          <w:sz w:val="28"/>
          <w:sz w:val="28"/>
          <w:szCs w:val="28"/>
          <w:rtl w:val="true"/>
          <w:lang w:bidi="ar-SA"/>
        </w:rPr>
        <w:t>قدم معاوية المدينة بعد عام الجماعة، فدخل دار عثمان ابن عفّان؛ فصاحت عائشة ابنة عثمان، وبكت، ونادت أباها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واعثماناه؛ تحرّض بذلك معاوية على القيام بطلب ثأره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ابنة أخي إن الناس أعطونا طاعة وأعطيناهم أماناً، وأظهرنا لهم حلماً تحته غضبٌ، وأظهروا لنا ذُلاّ ً تحته حقد؛ ومع كلّ انسان سيفه؛ ويرى موضع أصحابه، فإن نكثنا بهم نكثوا بنا، ولاندري أعلينا تكون الدائرة أم لنا، ولئن تكوني ابنة عمّ أمير المؤمنين خيرُ من أن تكوني امرأة من عرض الناس</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وأغدق العطاء على الرؤساء، فمالوا إليه، قال الطبريّ</w:t>
      </w:r>
      <w:r>
        <w:rPr>
          <w:rFonts w:eastAsia="Amiri" w:cs="Amiri" w:ascii="Amiri" w:hAnsi="Amiri"/>
          <w:color w:val="111111"/>
          <w:sz w:val="28"/>
          <w:szCs w:val="28"/>
          <w:rtl w:val="true"/>
          <w:lang w:bidi="ar-SA"/>
        </w:rPr>
        <w:t>:</w:t>
      </w:r>
      <w:r>
        <w:rPr>
          <w:rStyle w:val="FootnoteAnchor"/>
          <w:rtl w:val="true"/>
        </w:rPr>
        <w:footnoteReference w:id="712"/>
      </w:r>
      <w:r>
        <w:rPr>
          <w:rFonts w:ascii="Amiri" w:hAnsi="Amiri" w:eastAsia="Amiri" w:cs="Amiri"/>
          <w:color w:val="111111"/>
          <w:sz w:val="28"/>
          <w:sz w:val="28"/>
          <w:szCs w:val="28"/>
          <w:rtl w:val="true"/>
          <w:lang w:bidi="ar-SA"/>
        </w:rPr>
        <w:t>إن الحُتّات بن يزيد الُمجاشعيّ وفد على معاوية في جماعة من الرؤساء؛ فأعطى كلاّ ً منهم مائة ألف، وأعطى الحتّات سبعين ألفاً؛ فلمّا رجعوا، وكانوا ببعض الطريق، أخبر بعضهم بعضاً بجائزته، فرجع الحتّات إلى معاوية يعاتبه؛ فقال له فيما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 خسست بي دون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من القوم دينهم، ووكلتك إلى دينك، ورأيك في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فاشتر منّي ديني؛ فأمر له بتمام جائزته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وصانع الرجال ذوي الدَّهاء والخطر، فولّى المغيرة بن شعبة الكوفة بعد أن كان قد أعطى مصر طعمة لعمرو بن العاص مدة حياته؛ وبقي زياد بن عبيد شوكة إلى جنبه، فأقضّ أمره مضجعه</w:t>
      </w:r>
      <w:r>
        <w:rPr>
          <w:rStyle w:val="FootnoteAnchor"/>
          <w:rtl w:val="true"/>
        </w:rPr>
        <w:footnoteReference w:id="713"/>
      </w:r>
      <w:r>
        <w:rPr>
          <w:rFonts w:ascii="Amiri" w:hAnsi="Amiri" w:eastAsia="Amiri" w:cs="Amiri"/>
          <w:color w:val="111111"/>
          <w:sz w:val="28"/>
          <w:sz w:val="28"/>
          <w:szCs w:val="28"/>
          <w:rtl w:val="true"/>
          <w:lang w:bidi="ar-SA"/>
        </w:rPr>
        <w:t>فعالجه علاج امرئ حازم في دنياه غير آبه لدينه حين استلحقه بنسبه؛ ووافق ذلك هوىً في نفس زياد فرغب في ذلك أشدّ الرغبة بما نقل نسبه من ثقيف إلى قريش، ومن عبيد إلى أبي سفيان، فأصبخ أخاً لخليفة المسلمين بعد أن كان امءراً وضيع النسب خسيس الحسب</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وقصّة الاستلحاق على ما ذكر المسعودي، وابن الاثير وغيرهما</w:t>
      </w:r>
      <w:r>
        <w:rPr>
          <w:rStyle w:val="FootnoteAnchor"/>
          <w:rtl w:val="true"/>
        </w:rPr>
        <w:footnoteReference w:id="714"/>
      </w:r>
      <w:r>
        <w:rPr>
          <w:rFonts w:ascii="Amiri" w:hAnsi="Amiri" w:eastAsia="Amiri" w:cs="Amiri"/>
          <w:color w:val="111111"/>
          <w:sz w:val="28"/>
          <w:sz w:val="28"/>
          <w:szCs w:val="28"/>
          <w:rtl w:val="true"/>
          <w:lang w:bidi="ar-SA"/>
        </w:rPr>
        <w:t>هي أنّ سميّة كانت جارية للحرث بن كلدة الطبيب الثقفي وكانت من البَغايا ذوات الرايات بالطائف، وتؤدّي الضريبة إلى الحرث بن كلدة، وكانت تنزل في حارة البغايا خارجاً عن الحضر؛ وكان الحرث قد زوّجها من غلام روميّ له اسمه عبيد؛ ونزل ابو سفيان في أحد أسفاره في الجاهليّة إلى الطائف على خمّار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مريم السلولي،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اشتهيت النساء فالتمس لي بغيّاً؛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سُميّة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هاتها على طول ثديها، وذَفر بطنها، فأتاه بها فوقع عليها، فعلقت بزياد، ثمَّ وضعته سنة إحدى من الهجرة، وذكروا في سبب استلحاق معاوية زياداً إلى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لمّا ولي الخلافة استعمل زياداً على فارس، فضبطها وحمى قلاعها؛ فساء معاوية ذلك، فكتب إليه يتهدّده، ويعرِّض له بولادة أبي سفيان، ولمّا قتل عليّ، وصالح الحسن معاوية خاف معاوية منه، فأرسل إلى المغيرة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زياداً واعتصامه بفارس، وهو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داهية العرب ومعه الاموال، وقد تحصّن بأرض فارس وقلاعها يدبّر الاُمور، فما يؤمنني أن يبايع لرجل من أهل هذا البيت، فإذا هو قد أعادها جَذَعة، فذهب إليه المغيرة،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الامر لا يمدّ إليه أحد يداً إلاّ الحسن بن عليّ، وقد بايع لمعاوية، فخذها لنفسك قبل التوطين؛ 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تنقل أصلك إلى أصله، وتصل حبلك بحبله، وتعير الناس أذناً صمّاء، فقال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أأغرسُ عوداً في غير منبته؟ ثمَّ إنَّ زياداً عزم على قبول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برأي ابن شعبة، ثمّ وفد إلى معاوية، فأرُسلت إليه جويرية بنت أبي سفيان عن أمر أخيها معاوية، فلمّا أتاها كشفت عن شعرها بين يديه،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أخي، أخبرني بذلك أبو مريم، ثمَّ أخرجه معاوية إلى المسجد وجمع الناس وحضر من يشهد لزياد وكان فيمن حضر أبو مريم السّلولي،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تشهد يا أبا مريم فقال أبو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أشهد أن أبا سفيان قدم علينا بالطائف وأنا خمّار في الجاهلّية، فقال ابغني بغيّاً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 إلاّ جارية الحرث بن كلدة سمّية،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بها على قذرها وذَفَرها، فقال له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أبا مريم إنّما بعثت شاهداً، ولم تبعث شاتماً، فقال أبو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كنتم أعفيتموني لكان أحبّ إليّ، وإنّما شهدت بما عاينت ورأيت، واللّه لقد أخذ بكمّ درعها، وأغلقت الباب عليهما، وقعدت دهشانا، فلم ألبث أن خرج عليّ يمسح جبينه،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 أبا سفيان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أصبت مثلها يا أبا مريم لولا استرخاء من ثديها، وذفر فيها، فقام زياد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الشاهد قد ذكر ما سمعتم، ولست أدري حقّ ذلك من باطله، وإنّما كان عبيد والداً مبروراً، أو وليّاً مشكوراً، والشهود أعلم بما قالوا؛ فقام يونس بن عبيد بن أسد بن علاج الثقفي أخو صفية مولاة سميّة،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الولد للفراش، وللعاهر الحجر؛ وقضيت أنت أنّ الولد للعاهر، وأن الحجر للفراش مخالفةً لكتاب اللّه تعالى، وانصرافاً عن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بشهادة أبي مريم على زنا أبي سفيان،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يونس لتنتهينّ أو لاطيرنّ بك طيرة بطيئاً وقوعها، فقال يونس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وهل إلاّ إلى اللّه، ثمّ أوقع؟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واستغفر اللّه، وقال عبدالرحمن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أبلغ معاوية بن حرب</w:t>
      </w:r>
    </w:p>
    <w:p>
      <w:pPr>
        <w:pStyle w:val="BookText"/>
        <w:rPr/>
      </w:pPr>
      <w:r>
        <w:rPr>
          <w:rFonts w:ascii="Amiri" w:hAnsi="Amiri" w:eastAsia="Amiri" w:cs="Amiri"/>
          <w:color w:val="111111"/>
          <w:sz w:val="28"/>
          <w:sz w:val="28"/>
          <w:szCs w:val="28"/>
          <w:rtl w:val="true"/>
          <w:lang w:bidi="ar-SA"/>
        </w:rPr>
        <w:t>قال ابن الاثير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استلحاقه أوّل ما رُدّت به أحكام الشريعة علانية،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بالولد للفراش، وللعاهر بالحجر</w:t>
      </w:r>
      <w:r>
        <w:rPr>
          <w:rFonts w:eastAsia="Amiri" w:cs="Amiri" w:ascii="Amiri" w:hAnsi="Amiri"/>
          <w:color w:val="111111"/>
          <w:sz w:val="28"/>
          <w:szCs w:val="28"/>
          <w:rtl w:val="true"/>
          <w:lang w:bidi="ar-SA"/>
        </w:rPr>
        <w:t>.</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اشترى معاوية دهاة الرجال في عصره بالامرة والمال والاستلحاق بالنسب؛ وصانع الرؤساء، وداهن أعداءه، وبذل وافر المال، وتظاهر بالحلم والاغضاء عن خصومه أجمعين، حتّى إذا اتّسق له الامر، وتم له الملك؛ أظهر دخيلة نفسه، وجعل الخلافة ملكاً عَضوضاً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بأن تُصطفى له الصفراء والبيضاء، فلا يقسم بين الناس ذهب ولا فضّة؛</w:t>
      </w:r>
      <w:r>
        <w:rPr>
          <w:rStyle w:val="FootnoteAnchor"/>
          <w:rtl w:val="true"/>
        </w:rPr>
        <w:footnoteReference w:id="716"/>
      </w:r>
      <w:r>
        <w:rPr>
          <w:rFonts w:ascii="Amiri" w:hAnsi="Amiri" w:eastAsia="Amiri" w:cs="Amiri"/>
          <w:color w:val="111111"/>
          <w:sz w:val="28"/>
          <w:sz w:val="28"/>
          <w:szCs w:val="28"/>
          <w:rtl w:val="true"/>
          <w:lang w:bidi="ar-SA"/>
        </w:rPr>
        <w:t>واستصفى لنفسه ما كان لكسرى وآل كسرى من الصوافي في أرض الكوفة وسوادها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فبلغت جبايته خمسين ألف ألف درهم من أرض الكوفة وسوادها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إلى عبدالرحمن بن أبي بكرة بمثل ذلك في أرض البصرة، وأمرهم أن يحملوا إليه هدايا النيروز والمهرجان، فكان يحمل إليه في النيروز وغيره والمهرجان عشرة آلاف ألف</w:t>
      </w:r>
      <w:r>
        <w:rPr>
          <w:rFonts w:eastAsia="Amiri" w:cs="Amiri" w:ascii="Amiri" w:hAnsi="Amiri"/>
          <w:color w:val="111111"/>
          <w:sz w:val="28"/>
          <w:szCs w:val="28"/>
          <w:rtl w:val="true"/>
          <w:lang w:bidi="ar-SA"/>
        </w:rPr>
        <w:t>.</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وفعل معاوية بالشام والجزيرة واليمن مثل ما فعل بالعراق من استصفاء ما كان للملوك من الضياع وتصييرها لنفسه خالصة، وأقطعها أهل بيته وخاصّته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أوّل من كانت له الصوافي في جميع الدنيا، حتّى بمكّة والمدينة، فإنّه كان فيهما شيء يحمل في كلّ سنة من أوساق التمر والحنطة،</w:t>
      </w:r>
      <w:r>
        <w:rPr>
          <w:rStyle w:val="FootnoteAnchor"/>
          <w:rtl w:val="true"/>
        </w:rPr>
        <w:footnoteReference w:id="718"/>
      </w:r>
      <w:r>
        <w:rPr>
          <w:rFonts w:ascii="Amiri" w:hAnsi="Amiri" w:eastAsia="Amiri" w:cs="Amiri"/>
          <w:color w:val="111111"/>
          <w:sz w:val="28"/>
          <w:sz w:val="28"/>
          <w:szCs w:val="28"/>
          <w:rtl w:val="true"/>
          <w:lang w:bidi="ar-SA"/>
        </w:rPr>
        <w:t>وأقطع فدكا مروان خاصة</w:t>
      </w:r>
      <w:r>
        <w:rPr>
          <w:rFonts w:eastAsia="Amiri" w:cs="Amiri" w:ascii="Amiri" w:hAnsi="Amiri"/>
          <w:color w:val="111111"/>
          <w:sz w:val="28"/>
          <w:szCs w:val="28"/>
          <w:rtl w:val="true"/>
          <w:lang w:bidi="ar-SA"/>
        </w:rPr>
        <w:t>.</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ثمّ شدّد النكير على من ناوأه؛ ولمّا صار إلى المدينة أتاه جماعة من بني هاشم، وكلّموه في أُمورهم،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ترضون يابني هاشم أن نقرّكم على دمائكم وقد قتلتم عثمان حتّى تقولوا ما تقولون؟ فواللّه لانتم أحلّ دماً من كذا وكذا، وأعظم في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قلت لنا يا معاوية من شرّ بين دفتيك، أنت واللّه أولى بذلك منّا، أنت قتلت عثمان، ثمّ قمت تَغمص على الناس أنّك تطلب بدمه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فانكسر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كلّمه الانصار، فاغلظ لهم في القول،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نواضحكم؟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أفنيناها يوم بدر لمّا قتلنا أخاك وجدّك وخالك؛ ولكنّا نفعل ما أوصانا به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أوصاكم به؟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أوصانا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أدلج معاوية إلى الشام ولم يقض لهم حاجة</w:t>
      </w:r>
      <w:r>
        <w:rPr>
          <w:rFonts w:eastAsia="Amiri" w:cs="Amiri" w:ascii="Amiri" w:hAnsi="Amiri"/>
          <w:color w:val="111111"/>
          <w:sz w:val="28"/>
          <w:szCs w:val="28"/>
          <w:rtl w:val="true"/>
          <w:lang w:bidi="ar-SA"/>
        </w:rPr>
        <w:t>.</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 xml:space="preserve">وأمر معاوية بمنبر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يحمل من المدينة إلى الشام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هو وعصا النبيّ بالمدينة، وهم قتلة عثمان، وطلب العصا، وحرّك المنبر فكسفت الشمس فتركهما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الصحابة منعوه عن ذلك</w:t>
      </w:r>
      <w:r>
        <w:rPr>
          <w:rFonts w:eastAsia="Amiri" w:cs="Amiri" w:ascii="Amiri" w:hAnsi="Amiri"/>
          <w:color w:val="111111"/>
          <w:sz w:val="28"/>
          <w:szCs w:val="28"/>
          <w:rtl w:val="true"/>
          <w:lang w:bidi="ar-SA"/>
        </w:rPr>
        <w:t>.</w:t>
      </w:r>
      <w:r>
        <w:rPr>
          <w:rStyle w:val="FootnoteAnchor"/>
          <w:rtl w:val="true"/>
        </w:rPr>
        <w:footnoteReference w:id="721"/>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أشدّ الناس بلاء يومذاك شيعة عليّ خاصّة؛ فقد كان أمر ولاته بلعن عليّ على المنبر، وقال للمغيرة بن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ولاّه الكوفة سنة إحدى </w:t>
      </w:r>
    </w:p>
    <w:p>
      <w:pPr>
        <w:pStyle w:val="BookText"/>
        <w:rPr/>
      </w:pPr>
      <w:r>
        <w:rPr>
          <w:rFonts w:ascii="Amiri" w:hAnsi="Amiri" w:eastAsia="Amiri" w:cs="Amiri"/>
          <w:color w:val="111111"/>
          <w:sz w:val="28"/>
          <w:sz w:val="28"/>
          <w:szCs w:val="28"/>
          <w:rtl w:val="true"/>
          <w:lang w:bidi="ar-SA"/>
        </w:rPr>
        <w:t xml:space="preserve">وأربعين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أردت إيصاءك بأشياء كثيرة أنا تاركها اعتماداً على بصرك، ولست تاركاً إيصاءك بخصلة؛ لا تترك شتم عليّ وذمّه، والترحّم على عثمان والاستغفار له، والعيب لاصحاب عليّ والاقصاء لهم، والاطراء لشيعة عثمان والادناء لهم</w:t>
      </w:r>
      <w:r>
        <w:rPr>
          <w:rFonts w:eastAsia="Amiri" w:cs="Amiri" w:ascii="Amiri" w:hAnsi="Amiri"/>
          <w:color w:val="111111"/>
          <w:sz w:val="28"/>
          <w:szCs w:val="28"/>
          <w:rtl w:val="true"/>
          <w:lang w:bidi="ar-SA"/>
        </w:rPr>
        <w:t>.</w:t>
      </w:r>
      <w:r>
        <w:rPr>
          <w:rStyle w:val="FootnoteAnchor"/>
          <w:rtl w:val="true"/>
        </w:rPr>
        <w:footnoteReference w:id="722"/>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فأقام المغيرة عاملاً على الكوفة لا يدع شتم عليّ والوقوع فيه؛ والدعاء لعثمان والاستغفار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حجر بن عدّي يردّ عليه، ثمّ توفي المغيرة، وولي زياد مكانه، فوقع بينه وبين حجر ما وقع مع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أنّ زياداً أطال يوماً الخطبة، وأخّر الصلاة، فخشي حجر أن تفوت الصلاة،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فاستمر زياد في خطبته، فنادى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إلى ثلاث مرّات، فضرب حجر يده إلى كفّ من الحصى في وجه زياد، وثار إلى الصلاة، وثار الناس معه إلى الصلاة؛ فقطع زياد خطبته، وصلّى بهم، ثمّ أمر الشُرط أن يأتوا به، فمنعه قومه وأخفوه، حتّى استأمنوا له على أن يرسله إلى معاوية، فأجابهم إلى ذلك، فسجنه وأحد عشر من أصحابه، ثمّ كتب عليه شهادة انّه شتم الخليفة، ودعا إلى حربه، وأخرج عامله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وشهد عليه بعضهم في الكتاب، وكتب في الشهود اسم شريح بن هانئ، ثمَّ أرسلهم مع الكتاب إلى معاوية، فلحق بهم شريح، فلمّا بلغوا إلى معاوية قرأ الشهادة على حجر، وقرأ كتاب شريح، فإذا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زياداً كتب شهادتي، وإنّ شهادتي على حجر انّه يقيم الصلاة، ويؤتي الزكاة، ويديم الحجّ والعمرة، ويأمر بالمعروف، وينهى عن المنكر، حرام الدم والمال، فإن شئت فاقتله، وإن شئت فدعه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فقد أخرج نفسه من شهادتكم، وحبس القوم بمرج عذراء،</w:t>
      </w:r>
      <w:r>
        <w:rPr>
          <w:rStyle w:val="FootnoteAnchor"/>
          <w:rtl w:val="true"/>
        </w:rPr>
        <w:footnoteReference w:id="723"/>
      </w:r>
      <w:r>
        <w:rPr>
          <w:rFonts w:ascii="Amiri" w:hAnsi="Amiri" w:eastAsia="Amiri" w:cs="Amiri"/>
          <w:color w:val="111111"/>
          <w:sz w:val="28"/>
          <w:sz w:val="28"/>
          <w:szCs w:val="28"/>
          <w:rtl w:val="true"/>
          <w:lang w:bidi="ar-SA"/>
        </w:rPr>
        <w:t>وشفع خواصّ معاوية في بعضهم فأطلقهم؛ وبعث إلى من بقي منهم يعرض عليهم البراءة من عليّ، واللّعن له وإلاّ قتلهم؛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لسنا فاعلين ذلك؛ فحفروا لهم القبور، وأُحضرت </w:t>
      </w:r>
    </w:p>
    <w:p>
      <w:pPr>
        <w:pStyle w:val="BookText"/>
        <w:rPr/>
      </w:pPr>
      <w:r>
        <w:rPr>
          <w:rFonts w:ascii="Amiri" w:hAnsi="Amiri" w:eastAsia="Amiri" w:cs="Amiri"/>
          <w:color w:val="111111"/>
          <w:sz w:val="28"/>
          <w:sz w:val="28"/>
          <w:szCs w:val="28"/>
          <w:rtl w:val="true"/>
          <w:lang w:bidi="ar-SA"/>
        </w:rPr>
        <w:t>الاكفان، وقام حجر وأصحابه يصلّون عامّة الليل، فلمّا كان الغد قدّموهم ليقتلوهم، فقال لهم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أتركوني أتوضّأ وأُصليّ، فإنّي ما توضّأت إلاّ صلّيت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فتركوه فصلّى، ثمّ انصرف منها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صلّيت صلاة قطّ أخفّ منها، ولولا أن تظنّوا فيّ جزعاً من الموت لاستكثرت منها،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نستعديك على أُمّتنا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لان قتلتموني بها فإنّي لاوّل المسلمين كبّر في نواحيها،</w:t>
      </w:r>
      <w:r>
        <w:rPr>
          <w:rStyle w:val="FootnoteAnchor"/>
          <w:rtl w:val="true"/>
        </w:rPr>
        <w:footnoteReference w:id="724"/>
      </w:r>
      <w:r>
        <w:rPr>
          <w:rFonts w:ascii="Amiri" w:hAnsi="Amiri" w:eastAsia="Amiri" w:cs="Amiri"/>
          <w:color w:val="111111"/>
          <w:sz w:val="28"/>
          <w:sz w:val="28"/>
          <w:szCs w:val="28"/>
          <w:rtl w:val="true"/>
          <w:lang w:bidi="ar-SA"/>
        </w:rPr>
        <w:t>وأوّل فارس من المسلمين هلك في واديها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مشى إليه قاتله بالسيف، فارتعد، فقالوا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زعمت أنّك لا تجزع من الموت، فابرأ من صاحبك، وندعك،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ومالي لا أجزع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وأرى قبراً محفوراً، وكفناً منشوراً، وسيفاً مشهوراً، وإنّي واللّه إن جزعت من القتل لا أقول ما يسخط الربّ، فقتلوه وقتلوا ستة معه، وقال اثنان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إبعثوا بنا إلى أمير المؤمنين، فإنّا نقول في هذا الرجل مقالته، فأذن لهما معاوية؛ فقال لاحدهما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أتبرأ من دين عليّ الذي يدين اللّه به؟ فسكت، فشفعوا فيه، فأطلق سراحه، ونفاه إلى الموصل؛ وأمّا الاخر،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ولا تسألني فهو خير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أدعك،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انّه كان من الذاكرين للّه تعالى كثيراً، ومن الامرين بالحقّ، والقائمين بالقسط، والعافين عن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قولك في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من فتح أبواب الظلم، وأغلق أبواب 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إيّاك قتلت، ولا ربيعة بالوادي، يعني ليشفعوا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 معاوية إلى زياد، وأمره ان يقتله شرّ قتلة فدفنه حيّاً</w:t>
      </w:r>
      <w:r>
        <w:rPr>
          <w:rFonts w:eastAsia="Amiri" w:cs="Amiri" w:ascii="Amiri" w:hAnsi="Amiri"/>
          <w:color w:val="111111"/>
          <w:sz w:val="28"/>
          <w:szCs w:val="28"/>
          <w:rtl w:val="true"/>
          <w:lang w:bidi="ar-SA"/>
        </w:rPr>
        <w:t>.</w:t>
      </w:r>
      <w:r>
        <w:rPr>
          <w:rStyle w:val="FootnoteAnchor"/>
          <w:rtl w:val="true"/>
        </w:rPr>
        <w:footnoteReference w:id="725"/>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الاستيعاب</w:t>
      </w:r>
      <w:r>
        <w:rPr>
          <w:rFonts w:eastAsia="Amiri" w:cs="Amiri" w:ascii="Amiri" w:hAnsi="Amiri"/>
          <w:color w:val="111111"/>
          <w:sz w:val="28"/>
          <w:szCs w:val="28"/>
          <w:rtl w:val="true"/>
          <w:lang w:bidi="ar-SA"/>
        </w:rPr>
        <w:t>:</w:t>
      </w:r>
      <w:r>
        <w:rPr>
          <w:rStyle w:val="FootnoteAnchor"/>
          <w:rtl w:val="true"/>
        </w:rPr>
        <w:footnoteReference w:id="726"/>
      </w:r>
      <w:r>
        <w:rPr>
          <w:rFonts w:ascii="Amiri" w:hAnsi="Amiri" w:eastAsia="Amiri" w:cs="Amiri"/>
          <w:color w:val="111111"/>
          <w:sz w:val="28"/>
          <w:sz w:val="28"/>
          <w:szCs w:val="28"/>
          <w:rtl w:val="true"/>
          <w:lang w:bidi="ar-SA"/>
        </w:rPr>
        <w:t>انّ حجراً قال لمن حضره من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تنزعوا عنّي </w:t>
      </w:r>
      <w:bookmarkStart w:id="320" w:name="pg12234_115730"/>
    </w:p>
    <w:p>
      <w:pPr>
        <w:pStyle w:val="BookText"/>
        <w:rPr/>
      </w:pPr>
      <w:bookmarkEnd w:id="320"/>
      <w:r>
        <w:rPr>
          <w:rFonts w:ascii="Amiri" w:hAnsi="Amiri" w:eastAsia="Amiri" w:cs="Amiri"/>
          <w:color w:val="111111"/>
          <w:sz w:val="28"/>
          <w:sz w:val="28"/>
          <w:szCs w:val="28"/>
          <w:rtl w:val="true"/>
          <w:lang w:bidi="ar-SA"/>
        </w:rPr>
        <w:t>حديداً، ولا تغسلوا عنّي دماً، فإنّي ملاقٍ معاوية على الجادّة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معاوية كثيراً من شيعة عليّ من أشباه حجر وعذّب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حنقاً منه عليهم وتوطيداً لملكه، وفي سبيل تشييد ملكه لم يرتدع معاوية عن أيّ منكر يفعله بأعدائه، أو أوليائه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انصرف في أوّل عهده إلى توطيد أساس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بعده إلى توريثه لعقبه</w:t>
      </w:r>
      <w:r>
        <w:rPr>
          <w:rFonts w:eastAsia="Amiri" w:cs="Amiri" w:ascii="Amiri" w:hAnsi="Amiri"/>
          <w:color w:val="111111"/>
          <w:sz w:val="28"/>
          <w:szCs w:val="28"/>
          <w:rtl w:val="true"/>
          <w:lang w:bidi="ar-SA"/>
        </w:rPr>
        <w:t>.</w:t>
      </w:r>
    </w:p>
    <w:p>
      <w:pPr>
        <w:pStyle w:val="Heading3"/>
        <w:numPr>
          <w:ilvl w:val="2"/>
          <w:numId w:val="1"/>
        </w:numPr>
        <w:rPr/>
      </w:pPr>
      <w:bookmarkStart w:id="321" w:name="__RefHeading___Toc6527462_417432637"/>
      <w:bookmarkStart w:id="322" w:name="_Toc109"/>
      <w:bookmarkEnd w:id="321"/>
      <w:r>
        <w:rPr>
          <w:rtl w:val="true"/>
        </w:rPr>
        <w:t>توريث السلطة</w:t>
      </w:r>
      <w:r>
        <w:rPr>
          <w:rtl w:val="true"/>
        </w:rPr>
        <w:t>:</w:t>
      </w:r>
      <w:bookmarkEnd w:id="322"/>
    </w:p>
    <w:p>
      <w:pPr>
        <w:pStyle w:val="BookText"/>
        <w:rPr/>
      </w:pPr>
      <w:r>
        <w:rPr>
          <w:rFonts w:ascii="Amiri" w:hAnsi="Amiri" w:eastAsia="Amiri" w:cs="Amiri"/>
          <w:color w:val="111111"/>
          <w:sz w:val="28"/>
          <w:sz w:val="28"/>
          <w:szCs w:val="28"/>
          <w:rtl w:val="true"/>
          <w:lang w:bidi="ar-SA"/>
        </w:rPr>
        <w:t>إن معاوية لمّا تمّ الامر له أراد أن يجعله وراثة في عقبه فأخذ يدبّر الامر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عبد ربّه</w:t>
      </w:r>
      <w:r>
        <w:rPr>
          <w:rFonts w:eastAsia="Amiri" w:cs="Amiri" w:ascii="Amiri" w:hAnsi="Amiri"/>
          <w:color w:val="111111"/>
          <w:sz w:val="28"/>
          <w:szCs w:val="28"/>
          <w:rtl w:val="true"/>
          <w:lang w:bidi="ar-SA"/>
        </w:rPr>
        <w:t>:</w:t>
      </w:r>
      <w:r>
        <w:rPr>
          <w:rStyle w:val="FootnoteAnchor"/>
          <w:rtl w:val="true"/>
        </w:rPr>
        <w:footnoteReference w:id="7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يزل يروّض الناس لبيعته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بيعة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يشاور ويعطي الاقارب ويداني الاباعد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شأنه في ذلك شأنه في تشييد الملك لنفسه في بادئ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كلتا الحالتين كان يغري بالامرة والمال، وإن أعيته الحيلة لم يتورّع عن أيّ شيء حتّى القتل والاغتيال</w:t>
      </w:r>
      <w:r>
        <w:rPr>
          <w:rFonts w:eastAsia="Amiri" w:cs="Amiri" w:ascii="Amiri" w:hAnsi="Amiri"/>
          <w:color w:val="111111"/>
          <w:sz w:val="28"/>
          <w:szCs w:val="28"/>
          <w:rtl w:val="true"/>
          <w:lang w:bidi="ar-SA"/>
        </w:rPr>
        <w:t>.</w:t>
      </w:r>
    </w:p>
    <w:p>
      <w:pPr>
        <w:pStyle w:val="Heading3"/>
        <w:numPr>
          <w:ilvl w:val="2"/>
          <w:numId w:val="1"/>
        </w:numPr>
        <w:rPr/>
      </w:pPr>
      <w:bookmarkStart w:id="323" w:name="__RefHeading___Toc6527464_417432637"/>
      <w:bookmarkStart w:id="324" w:name="_Toc110"/>
      <w:bookmarkEnd w:id="323"/>
      <w:r>
        <w:rPr>
          <w:rtl w:val="true"/>
        </w:rPr>
        <w:t>بيعة يزيد في الكوفة</w:t>
      </w:r>
      <w:r>
        <w:rPr>
          <w:rtl w:val="true"/>
        </w:rPr>
        <w:t>:</w:t>
      </w:r>
      <w:bookmarkEnd w:id="324"/>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الاثير</w:t>
      </w:r>
      <w:r>
        <w:rPr>
          <w:rFonts w:eastAsia="Amiri" w:cs="Amiri" w:ascii="Amiri" w:hAnsi="Amiri"/>
          <w:color w:val="111111"/>
          <w:sz w:val="28"/>
          <w:szCs w:val="28"/>
          <w:rtl w:val="true"/>
          <w:lang w:bidi="ar-SA"/>
        </w:rPr>
        <w:t>:</w:t>
      </w:r>
      <w:r>
        <w:rPr>
          <w:rStyle w:val="FootnoteAnchor"/>
          <w:rtl w:val="true"/>
        </w:rPr>
        <w:footnoteReference w:id="728"/>
      </w:r>
      <w:r>
        <w:rPr>
          <w:rFonts w:ascii="Amiri" w:hAnsi="Amiri" w:eastAsia="Amiri" w:cs="Amiri"/>
          <w:color w:val="111111"/>
          <w:sz w:val="28"/>
          <w:sz w:val="28"/>
          <w:szCs w:val="28"/>
          <w:rtl w:val="true"/>
          <w:lang w:bidi="ar-SA"/>
        </w:rPr>
        <w:t>وكان ابتداء بيعة يزيد وأوّله من المغيرة بن شعبة، فإن معاوية أراد أن يعزله عن الكوفة، ويستعمل عوضه سعيد بن العاص، فبلغه ذلك، فسار إلى معاوية، وقال لاصحابه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أكسبكم ولاية وإمارة لا أفعل ذلك أبداً، ومضى حتّى دخل على يزيد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ذهب أعيان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وكبراء قريش، وذوو أسنانهم، وإنّما بقي ابناؤهم، وأنت من أفضلهم، وأحسنهم رأياً، وأعلمهم بالسنّة والسياسة، ولا أدري ما </w:t>
      </w:r>
      <w:bookmarkStart w:id="325" w:name="pg12234_115731"/>
    </w:p>
    <w:p>
      <w:pPr>
        <w:pStyle w:val="BookText"/>
        <w:rPr/>
      </w:pPr>
      <w:bookmarkEnd w:id="325"/>
      <w:r>
        <w:rPr>
          <w:rFonts w:ascii="Amiri" w:hAnsi="Amiri" w:eastAsia="Amiri" w:cs="Amiri"/>
          <w:color w:val="111111"/>
          <w:sz w:val="28"/>
          <w:sz w:val="28"/>
          <w:szCs w:val="28"/>
          <w:rtl w:val="true"/>
          <w:lang w:bidi="ar-SA"/>
        </w:rPr>
        <w:t>يمنع أمير المؤمنين أن يعقد لك البيعة؛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ترى ذلك يتمُّ؟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يزيد أباه، فأحضر المغيرة، واستخبره؛ فقال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ما كان من سفك الدماء والاختلاف بعد عثمان، وفي يزيد منك خلف فاعقد له، فإن حدث بك حادث كان كهفاً للناس، وخلفاً منك، ولا تسفك دماء، ولا تكون فتنة؛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لي بهذا؟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أكفيك أهل الكوفة، ويكفيك زياد أهل البصرة، وليس بعد هذين المصرين أحد يخالفك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 إلى عملك وتحدَّث مع من تثق إليه في ذلك، وترى ونرى؛ فرجع إلى أصحابه،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وضعت رجل معاوية في غرز بعيد الغاية على أمّة محمّد، وفتقت عليهم فتقاً لا يرتق أبداً؛ ثمّ رجع المغيرة إلى الكوفة، وأوفد مع ابنه موسى عشرة ممّن يثق بهم من شيعة بني أُميّة، وأعطاهم ثلاثين ألف درهم، فقدموا عليه، وزيّنوا له بيعة يزيد،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تعجلوا بذا، وكونوا على رأيكم؛ ثمّ قال لموسى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اشترى أبوك من هؤلاء دينهم؟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بثلاثين ألفاً،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هان عليهم دينهم</w:t>
      </w:r>
      <w:r>
        <w:rPr>
          <w:rFonts w:eastAsia="Amiri" w:cs="Amiri" w:ascii="Amiri" w:hAnsi="Amiri"/>
          <w:color w:val="111111"/>
          <w:sz w:val="28"/>
          <w:szCs w:val="28"/>
          <w:rtl w:val="true"/>
          <w:lang w:bidi="ar-SA"/>
        </w:rPr>
        <w:t>!</w:t>
      </w:r>
    </w:p>
    <w:p>
      <w:pPr>
        <w:pStyle w:val="Heading3"/>
        <w:numPr>
          <w:ilvl w:val="2"/>
          <w:numId w:val="1"/>
        </w:numPr>
        <w:rPr/>
      </w:pPr>
      <w:bookmarkStart w:id="326" w:name="__RefHeading___Toc6527466_417432637"/>
      <w:bookmarkStart w:id="327" w:name="_Toc111"/>
      <w:bookmarkEnd w:id="326"/>
      <w:r>
        <w:rPr>
          <w:rtl w:val="true"/>
        </w:rPr>
        <w:t>زياد في بيعة يزيد</w:t>
      </w:r>
      <w:r>
        <w:rPr>
          <w:rtl w:val="true"/>
        </w:rPr>
        <w:t>:</w:t>
      </w:r>
      <w:bookmarkEnd w:id="327"/>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معاوية إلى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المغيرة قد دعا أهل الكوفة إلى البيعة ليزيد بولاية العهد بعدي، وليس المغيرة بأحقّ بابن أخيك منك، فإذا وصل إليك كتابي فادع الناس قِبَلك إلى مثل ما دعاهم إليه المغيرة، وخذ عليهم البيعة ليزيد، فلمّا قرأ زياد الكتاب دعا برجل من أصحابه يثق بفضله وفهمه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أئتمنك على ما لم اتَمِنْ عليه بطون الصحائف؛ إيت معاوية،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كتابك ورد عليّ بكذا؛ فما يقول الناس إذا دعوناهم إلى بيعة يزيد وهو يلعب بالكلاب والقرود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ويلبس المصبّغ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ويُدمِن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ويمشي على الدُفوف؛ وبحضرتهم الحسين بن عليّ، وعبداللّه بن عبّاس، وعبداللّه بن الزبير، وعبداللّه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تأمره أن يتخلّق بأخلاق هؤلاء حولاً وحولين، فعسنا أن نموّه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صار الرسول </w:t>
      </w:r>
      <w:bookmarkStart w:id="328" w:name="pg12234_115732"/>
    </w:p>
    <w:p>
      <w:pPr>
        <w:pStyle w:val="BookText"/>
        <w:rPr/>
      </w:pPr>
      <w:bookmarkEnd w:id="328"/>
      <w:r>
        <w:rPr>
          <w:rFonts w:ascii="Amiri" w:hAnsi="Amiri" w:eastAsia="Amiri" w:cs="Amiri"/>
          <w:color w:val="111111"/>
          <w:sz w:val="28"/>
          <w:sz w:val="28"/>
          <w:szCs w:val="28"/>
          <w:rtl w:val="true"/>
          <w:lang w:bidi="ar-SA"/>
        </w:rPr>
        <w:t>إلى معاوية وأدّى إليه الرسالة،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ويلي على ابن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بلغني أنَّ الحادي حدا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الامير بعدي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لاردنّه إلى أُمّه سميّة وأبيه عبيد</w:t>
      </w:r>
      <w:r>
        <w:rPr>
          <w:rFonts w:eastAsia="Amiri" w:cs="Amiri" w:ascii="Amiri" w:hAnsi="Amiri"/>
          <w:color w:val="111111"/>
          <w:sz w:val="28"/>
          <w:szCs w:val="28"/>
          <w:rtl w:val="true"/>
          <w:lang w:bidi="ar-SA"/>
        </w:rPr>
        <w:t>.</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وفي الطبري وابن الاثير</w:t>
      </w:r>
      <w:r>
        <w:rPr>
          <w:rStyle w:val="FootnoteAnchor"/>
          <w:rtl w:val="true"/>
        </w:rPr>
        <w:footnoteReference w:id="730"/>
      </w:r>
      <w:r>
        <w:rPr>
          <w:rFonts w:ascii="Amiri" w:hAnsi="Amiri" w:eastAsia="Amiri" w:cs="Amiri"/>
          <w:color w:val="111111"/>
          <w:sz w:val="28"/>
          <w:sz w:val="28"/>
          <w:szCs w:val="28"/>
          <w:rtl w:val="true"/>
          <w:lang w:bidi="ar-SA"/>
        </w:rPr>
        <w:t>بتفصيل أوفى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الرسول قال لزياد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تُفسد على معاوية رأيه، ولا تبغض إليه ابنه، وأُلفي أنا يزيد فأُخبره أنّ أمير المؤمنين كتب إليك يستشيرك في البيعة له وأنّك تتخوّف خلاف الناس عليه لهنات ينقمونها عليه، وأنّك ترى له ترك ما يُنقم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زياداً قبل ذلك، فقدم الرسول على يزيد فذكر ذلك له، فكفّ عن كثير ممّا كان يصنع، وكتب زياد معه إلى معاوية يشير بالتُؤدة وأن لا يعجل؛ فقبل منه، فلمّا مات زياد عزم على البيعة لابنه يزيد فأرسل إلى عبداللّه بن عمر مائة ألف درهم فقبلها فلمّا ذكر البيعة ليزيد، 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ديني إذن عليّ لرخيص</w:t>
      </w:r>
      <w:r>
        <w:rPr>
          <w:rFonts w:eastAsia="Amiri" w:cs="Amiri" w:ascii="Amiri" w:hAnsi="Amiri"/>
          <w:color w:val="111111"/>
          <w:sz w:val="28"/>
          <w:szCs w:val="28"/>
          <w:rtl w:val="true"/>
          <w:lang w:bidi="ar-SA"/>
        </w:rPr>
        <w:t>.</w:t>
      </w:r>
      <w:r>
        <w:rPr>
          <w:rStyle w:val="FootnoteAnchor"/>
          <w:rtl w:val="true"/>
        </w:rPr>
        <w:footnoteReference w:id="731"/>
      </w:r>
    </w:p>
    <w:p>
      <w:pPr>
        <w:pStyle w:val="Heading3"/>
        <w:numPr>
          <w:ilvl w:val="2"/>
          <w:numId w:val="1"/>
        </w:numPr>
        <w:rPr/>
      </w:pPr>
      <w:bookmarkStart w:id="329" w:name="__RefHeading___Toc6527468_417432637"/>
      <w:bookmarkStart w:id="330" w:name="_Toc112"/>
      <w:bookmarkEnd w:id="329"/>
      <w:r>
        <w:rPr>
          <w:rtl w:val="true"/>
        </w:rPr>
        <w:t>بيعة يزيد في الشام</w:t>
      </w:r>
      <w:r>
        <w:rPr>
          <w:rtl w:val="true"/>
        </w:rPr>
        <w:t>:</w:t>
      </w:r>
      <w:bookmarkEnd w:id="330"/>
    </w:p>
    <w:p>
      <w:pPr>
        <w:pStyle w:val="BookText"/>
        <w:rPr/>
      </w:pPr>
      <w:r>
        <w:rPr>
          <w:rFonts w:ascii="Amiri" w:hAnsi="Amiri" w:eastAsia="Amiri" w:cs="Amiri"/>
          <w:color w:val="111111"/>
          <w:sz w:val="28"/>
          <w:sz w:val="28"/>
          <w:szCs w:val="28"/>
          <w:rtl w:val="true"/>
          <w:lang w:bidi="ar-SA"/>
        </w:rPr>
        <w:t>قال ابن عبدالبرّ في الاستيعاب</w:t>
      </w:r>
      <w:r>
        <w:rPr>
          <w:rFonts w:eastAsia="Amiri" w:cs="Amiri" w:ascii="Amiri" w:hAnsi="Amiri"/>
          <w:color w:val="111111"/>
          <w:sz w:val="28"/>
          <w:szCs w:val="28"/>
          <w:rtl w:val="true"/>
          <w:lang w:bidi="ar-SA"/>
        </w:rPr>
        <w:t>:</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وعبد الرحمن هو ابن خالد بن الوليد المخزومي، قال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ممن أدرك النبيّ، وكان من فرسان قريش وشجعانهم، وكان له فضل، وهدى حسن، وكرم، إلاّ أنّ كان منحرفاً عن عليّ، وذكر أنّ أخاه المهاجر الاتي ذكره كان مع علي بصفين</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معاوية لمّا أراد البيعة ليزيد خطب أهل الشام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كبرت سنّي، وقرب أجلي، وقد أردت أن أعقد لرجل يكون نظاماً لكم، وإنّما أنا رجل منكم، فأروني رأيكم، فأصفقوا واجتمعوا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عبدالرحمن بن خالد؛ فشقّ ذلك على معاوية، وأسرّها في نفسه؛ ثمَّ إن عبدالرحمن بن خالد مرض، فأمر</w:t>
      </w:r>
      <w:bookmarkStart w:id="331" w:name="pg12234_115733"/>
    </w:p>
    <w:p>
      <w:pPr>
        <w:pStyle w:val="BookText"/>
        <w:rPr/>
      </w:pPr>
      <w:bookmarkEnd w:id="331"/>
      <w:r>
        <w:rPr>
          <w:rFonts w:ascii="Amiri" w:hAnsi="Amiri" w:eastAsia="Amiri" w:cs="Amiri"/>
          <w:color w:val="111111"/>
          <w:sz w:val="28"/>
          <w:sz w:val="28"/>
          <w:szCs w:val="28"/>
          <w:rtl w:val="true"/>
          <w:lang w:bidi="ar-SA"/>
        </w:rPr>
        <w:t xml:space="preserve">معاوية طبيباً عنده يهودياً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عنده مكيناً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يأتيه فيسقيه سقية يقتله بها، فأتاه فسقاه فانخرق بطنه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الطبري وابن الاثير</w:t>
      </w:r>
      <w:r>
        <w:rPr>
          <w:rFonts w:eastAsia="Amiri" w:cs="Amiri" w:ascii="Amiri" w:hAnsi="Amiri"/>
          <w:color w:val="111111"/>
          <w:sz w:val="28"/>
          <w:szCs w:val="28"/>
          <w:rtl w:val="true"/>
          <w:lang w:bidi="ar-SA"/>
        </w:rPr>
        <w:t>:</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 xml:space="preserve">وقال ابن أبي أصيبعة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الانباء في طبقات الاطباء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ابن آثال خبيراً بالادوية المفردة والمركبة وقواها، وما منها سموم قواتل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معاوية يقرّبه لذلك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ومات في أيام معاوية جماعة كثيرة من أكابر الناس والامراء من المسلمين با لسمّ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 ابن اثال النصراني أن يحتال في قتله، وضمن له أن يضع عنه خراجه ما عاش وأن يولّيه خراج 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فوفى معاوية بما ضمن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أخوه المهاجر بن خالد دمشق مستخفياً، هو وغلام له، فرصدا ذلك اليهودي؛ فخرج ليلاً من عند معاوية ومعه قوم هربوا عنه، فقتله المهاجر؛ ثمَّ قال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وقصته مشهورة عند أهل العلم</w:t>
      </w:r>
      <w:r>
        <w:rPr>
          <w:rFonts w:eastAsia="Amiri" w:cs="Amiri" w:ascii="Amiri" w:hAnsi="Amiri"/>
          <w:color w:val="111111"/>
          <w:sz w:val="28"/>
          <w:szCs w:val="28"/>
          <w:rtl w:val="true"/>
          <w:lang w:bidi="ar-SA"/>
        </w:rPr>
        <w:t>.</w:t>
      </w:r>
    </w:p>
    <w:p>
      <w:pPr>
        <w:pStyle w:val="Heading3"/>
        <w:numPr>
          <w:ilvl w:val="2"/>
          <w:numId w:val="1"/>
        </w:numPr>
        <w:rPr/>
      </w:pPr>
      <w:bookmarkStart w:id="332" w:name="__RefHeading___Toc6527470_417432637"/>
      <w:bookmarkStart w:id="333" w:name="_Toc113"/>
      <w:bookmarkEnd w:id="332"/>
      <w:r>
        <w:rPr>
          <w:rtl w:val="true"/>
        </w:rPr>
        <w:t>بيعة يزيد في المدينة</w:t>
      </w:r>
      <w:r>
        <w:rPr>
          <w:rtl w:val="true"/>
        </w:rPr>
        <w:t>:</w:t>
      </w:r>
      <w:bookmarkEnd w:id="333"/>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الامامة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كتب إلى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واليه على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يذكر بيعة يزيد لهم، فأبى ذلك، وأبته قريش، وكتب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قومك قد أبوا إجابتك إلى بيعتك ابنك، فأرني رأيك، فعزله معاوية عن عمله، وولّى سعيد بن العاص المدينة؛ فذهب مروان مع جمع من بني أُميّة إلى الشام غضبان، وأغلظ الكلام لمعاوية، فقابله معاوية باللّين، وزاد في عطائه، وأرجعه راضياً</w:t>
      </w:r>
      <w:r>
        <w:rPr>
          <w:rFonts w:eastAsia="Amiri" w:cs="Amiri" w:ascii="Amiri" w:hAnsi="Amiri"/>
          <w:color w:val="111111"/>
          <w:sz w:val="28"/>
          <w:szCs w:val="28"/>
          <w:rtl w:val="true"/>
          <w:lang w:bidi="ar-SA"/>
        </w:rPr>
        <w:t>.</w:t>
      </w:r>
      <w:r>
        <w:rPr>
          <w:rStyle w:val="FootnoteAnchor"/>
          <w:rtl w:val="true"/>
        </w:rPr>
        <w:footnoteReference w:id="734"/>
      </w:r>
      <w:bookmarkStart w:id="334" w:name="pg12234_115734"/>
    </w:p>
    <w:p>
      <w:pPr>
        <w:pStyle w:val="BookText"/>
        <w:rPr/>
      </w:pPr>
      <w:bookmarkEnd w:id="334"/>
      <w:r>
        <w:rPr>
          <w:rFonts w:ascii="Amiri" w:hAnsi="Amiri" w:eastAsia="Amiri" w:cs="Amiri"/>
          <w:color w:val="111111"/>
          <w:sz w:val="28"/>
          <w:sz w:val="28"/>
          <w:szCs w:val="28"/>
          <w:rtl w:val="true"/>
          <w:lang w:bidi="ar-SA"/>
        </w:rPr>
        <w:t>ثمَّ أراد معاوية أن يُغري بين بني أميّة ليفرّق كلمتهم، فأمر سعيد بن العاص بهدم دار مروان، وتصفية أمواله، كما حدَّث بذلك ابن الاثير وقال</w:t>
      </w:r>
      <w:r>
        <w:rPr>
          <w:rFonts w:eastAsia="Amiri" w:cs="Amiri" w:ascii="Amiri" w:hAnsi="Amiri"/>
          <w:color w:val="111111"/>
          <w:sz w:val="28"/>
          <w:szCs w:val="28"/>
          <w:rtl w:val="true"/>
          <w:lang w:bidi="ar-SA"/>
        </w:rPr>
        <w:t>:</w:t>
      </w:r>
      <w:r>
        <w:rPr>
          <w:rStyle w:val="FootnoteAnchor"/>
          <w:rtl w:val="true"/>
        </w:rPr>
        <w:footnoteReference w:id="735"/>
      </w:r>
      <w:r>
        <w:rPr>
          <w:rFonts w:ascii="Amiri" w:hAnsi="Amiri" w:eastAsia="Amiri" w:cs="Amiri"/>
          <w:color w:val="111111"/>
          <w:sz w:val="28"/>
          <w:sz w:val="28"/>
          <w:szCs w:val="28"/>
          <w:rtl w:val="true"/>
          <w:lang w:bidi="ar-SA"/>
        </w:rPr>
        <w:t>في سنة أربع وخمسين عزل معاوية سعيد بن العاص عن المدينة، واستعمل مروان؛ وكان سبب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كان قد كتب إلى سعيد بن العاص أن يهدم دار مروان، ويقبض أمواله كلّها ليجعلها صافية، ويقبض منه فدك، وكان وهبها له، فراجعه سعيد بن العاص في ذلك، فأعاد معاوية الكتاب بذلك، فلم يفعل سعيد، ووضع الكتابين عنده، فعزله معاوية، وولّى مروان، وكتب إليه يأمره بقبض أموال سعيد بن العاص، وهدم داره، فأخذ الفعلة وسار إلى دار سعيد ليهدمها فقال له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أتهدم داري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أمير المؤمنين، ولو كتب إليك في هدم داري لفعلت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وأراه كتابَي معاوية إليه بذلك،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أراد معاوية أن يُحرّض بيننا، 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واللّه خير مني، وعاد ولم يهدم دار سعيد؛ وكتب سعيد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ممّا صنع أمير المؤمنين ينافي قرابتنا، إنّه يضغن بعضنا على بعض، فأمير المؤمنين في حلمه وصبره على ما يكره من الاخبثين، وعفوه؛ وإدخاله القطيعة بيننا والشحناء، وتوارث الاولاد ذلك، فواللّه لو لم نكن أولاد أب واحد إلاّ لما جمعنا اللّه عليه من نصرة أمير المؤمنين الخليفة المظلوم، واجتماع كلمتنا؛ لكان حقّاً على أمير المؤمنين أن يرعى ذلك، فكتب إليه معاوية يعتذر</w:t>
      </w:r>
      <w:r>
        <w:rPr>
          <w:rFonts w:eastAsia="Amiri" w:cs="Amiri" w:ascii="Amiri" w:hAnsi="Amiri"/>
          <w:color w:val="111111"/>
          <w:sz w:val="28"/>
          <w:szCs w:val="28"/>
          <w:rtl w:val="true"/>
          <w:lang w:bidi="ar-SA"/>
        </w:rPr>
        <w:t>.</w:t>
      </w:r>
    </w:p>
    <w:p>
      <w:pPr>
        <w:pStyle w:val="Heading3"/>
        <w:numPr>
          <w:ilvl w:val="2"/>
          <w:numId w:val="1"/>
        </w:numPr>
        <w:rPr/>
      </w:pPr>
      <w:bookmarkStart w:id="335" w:name="__RefHeading___Toc6527472_417432637"/>
      <w:bookmarkStart w:id="336" w:name="_Toc114"/>
      <w:bookmarkEnd w:id="335"/>
      <w:r>
        <w:rPr>
          <w:rtl w:val="true"/>
        </w:rPr>
        <w:t>المغتالون في بيعة يزيد</w:t>
      </w:r>
      <w:r>
        <w:rPr>
          <w:rtl w:val="true"/>
        </w:rPr>
        <w:t>:</w:t>
      </w:r>
      <w:bookmarkEnd w:id="336"/>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وجد معاوية في حياة اثنين من كبار المسلمين عائقاً لما يرومه من توليه ابنه </w:t>
      </w:r>
    </w:p>
    <w:p>
      <w:pPr>
        <w:pStyle w:val="BookText"/>
        <w:rPr/>
      </w:pPr>
      <w:r>
        <w:rPr>
          <w:rFonts w:ascii="Amiri" w:hAnsi="Amiri" w:eastAsia="Amiri" w:cs="Amiri"/>
          <w:color w:val="111111"/>
          <w:sz w:val="28"/>
          <w:sz w:val="28"/>
          <w:szCs w:val="28"/>
          <w:rtl w:val="true"/>
          <w:lang w:bidi="ar-SA"/>
        </w:rPr>
        <w:t>العهد من بعده، فاغتال كلاّ ً منهما بمفرده ليزيل آخر عقبة عن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أبو الفرج في مقاتل الطالبيّين</w:t>
      </w:r>
      <w:r>
        <w:rPr>
          <w:rStyle w:val="FootnoteAnchor"/>
          <w:rtl w:val="true"/>
        </w:rPr>
        <w:footnoteReference w:id="736"/>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وأراد معاوية البيعة لابنه يزيد، فلم يكن شيء أثقل عليه من أمر الحسن بن عليّ، وسعد بن أبي وقّاص؛ فدس إليهما سمّاً فماتا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وسبب ثقل أمر الحسن وسعد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سعداً كان الباقي من الستّ أهل الشورى الذين رشّحهم عمر للخلافة من بعده،</w:t>
      </w:r>
      <w:r>
        <w:rPr>
          <w:rStyle w:val="FootnoteAnchor"/>
          <w:rtl w:val="true"/>
        </w:rPr>
        <w:footnoteReference w:id="737"/>
      </w:r>
      <w:r>
        <w:rPr>
          <w:rFonts w:ascii="Amiri" w:hAnsi="Amiri" w:eastAsia="Amiri" w:cs="Amiri"/>
          <w:color w:val="111111"/>
          <w:sz w:val="28"/>
          <w:sz w:val="28"/>
          <w:szCs w:val="28"/>
          <w:rtl w:val="true"/>
          <w:lang w:bidi="ar-SA"/>
        </w:rPr>
        <w:t>وأمّا الحسن فلما جاء في معاهدة الصلح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الامر للحسن</w:t>
      </w:r>
      <w:r>
        <w:rPr>
          <w:rStyle w:val="FootnoteAnchor"/>
          <w:rtl w:val="true"/>
        </w:rPr>
        <w:footnoteReference w:id="738"/>
      </w:r>
      <w:r>
        <w:rPr>
          <w:rFonts w:ascii="Amiri" w:hAnsi="Amiri" w:eastAsia="Amiri" w:cs="Amiri"/>
          <w:color w:val="111111"/>
          <w:sz w:val="28"/>
          <w:sz w:val="28"/>
          <w:szCs w:val="28"/>
          <w:rtl w:val="true"/>
          <w:lang w:bidi="ar-SA"/>
        </w:rPr>
        <w:t>من بعده، وليس لمعاوية أن يعهد به إلى أحد</w:t>
      </w:r>
      <w:r>
        <w:rPr>
          <w:rFonts w:eastAsia="Amiri" w:cs="Amiri" w:ascii="Amiri" w:hAnsi="Amiri"/>
          <w:color w:val="111111"/>
          <w:sz w:val="28"/>
          <w:szCs w:val="28"/>
          <w:rtl w:val="true"/>
          <w:lang w:bidi="ar-SA"/>
        </w:rPr>
        <w:t>.</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أمّا إنّه كيف اغتالهما، فلم نجد من يشرح كيف اغتال سعداً، أمّا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المسعودي</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 xml:space="preserve">بالسم من قبل معاوية في ترجمته من الاستيعاب؛ وسبط ابن الجوزي في التذكرة وابن عساكر </w:t>
      </w:r>
      <w:r>
        <w:rPr>
          <w:rFonts w:eastAsia="Amiri" w:cs="Amiri" w:ascii="Amiri" w:hAnsi="Amiri"/>
          <w:color w:val="111111"/>
          <w:sz w:val="28"/>
          <w:szCs w:val="28"/>
          <w:lang w:bidi="ar-SA"/>
        </w:rPr>
        <w:t>226/4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أسماء المغتالين من الاشراف ص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وذكر اليعقوبي في </w:t>
      </w:r>
      <w:r>
        <w:rPr>
          <w:rFonts w:eastAsia="Amiri" w:cs="Amiri" w:ascii="Amiri" w:hAnsi="Amiri"/>
          <w:color w:val="111111"/>
          <w:sz w:val="28"/>
          <w:szCs w:val="28"/>
          <w:lang w:bidi="ar-SA"/>
        </w:rPr>
        <w:t>225/2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لما حضرته الوفاة قال لاخيه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أخي ان هذه آخر ثلاث مرات سقيت فيه السم، ولم أسقه مثل مرتي هذه، وأنا ميت من يومي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يصرّح باسم من سمه، وكذلك فعل ابن الاثير فانه صرح في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زوجته سمته وسكت عن ذكر معاوية وذكر ذلك بان شحنة بهامش ابن الاثير </w:t>
      </w:r>
      <w:r>
        <w:rPr>
          <w:rFonts w:eastAsia="Amiri" w:cs="Amiri" w:ascii="Amiri" w:hAnsi="Amiri"/>
          <w:color w:val="111111"/>
          <w:sz w:val="28"/>
          <w:szCs w:val="28"/>
          <w:lang w:bidi="ar-SA"/>
        </w:rPr>
        <w:t>132/11</w:t>
      </w:r>
      <w:r>
        <w:rPr>
          <w:rFonts w:ascii="Amiri" w:hAnsi="Amiri" w:eastAsia="Amiri" w:cs="Amiri"/>
          <w:color w:val="111111"/>
          <w:sz w:val="28"/>
          <w:sz w:val="28"/>
          <w:szCs w:val="28"/>
          <w:rtl w:val="true"/>
          <w:lang w:bidi="ar-SA"/>
        </w:rPr>
        <w:t xml:space="preserve">، وراجع ابن كثير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وشرح النهج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جعدة بنت الاشعث بن القيس </w:t>
      </w:r>
      <w:bookmarkStart w:id="337" w:name="pg12234_115736"/>
    </w:p>
    <w:p>
      <w:pPr>
        <w:pStyle w:val="BookText"/>
        <w:rPr/>
      </w:pPr>
      <w:bookmarkEnd w:id="337"/>
      <w:r>
        <w:rPr>
          <w:rFonts w:ascii="Amiri" w:hAnsi="Amiri" w:eastAsia="Amiri" w:cs="Amiri"/>
          <w:color w:val="111111"/>
          <w:sz w:val="28"/>
          <w:sz w:val="28"/>
          <w:szCs w:val="28"/>
          <w:rtl w:val="true"/>
          <w:lang w:bidi="ar-SA"/>
        </w:rPr>
        <w:t>الكنديّ سقته السمّ؛ وقد كان معاوية دسّ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ان احتلت في قتل الحسن وجّهت إليك بمائة ألف درهم، وزوّجتك يزيد؛ فكان ذلك الذي بعثها على 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 وفّي لها معاوية بالمال، وأرسل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نحبّ حياة يزيد، ولولا ذلك لوفينا لك بتزويجه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إغتال معاوية سعداً والحسن في سبيل بيعة يزيد، كما اغتال في سبيل ذلك عبدالرحمن بن خالد قبلهما، ونرى انّه اغتال أيضاً عبدالرحمن بن أبي بكر في هذا السبيل كما سنشرحه بعد هذا إن شاء اللّه</w:t>
      </w:r>
      <w:r>
        <w:rPr>
          <w:rFonts w:eastAsia="Amiri" w:cs="Amiri" w:ascii="Amiri" w:hAnsi="Amiri"/>
          <w:color w:val="111111"/>
          <w:sz w:val="28"/>
          <w:szCs w:val="28"/>
          <w:rtl w:val="true"/>
          <w:lang w:bidi="ar-SA"/>
        </w:rPr>
        <w:t>.</w:t>
      </w:r>
    </w:p>
    <w:p>
      <w:pPr>
        <w:pStyle w:val="Heading3"/>
        <w:numPr>
          <w:ilvl w:val="2"/>
          <w:numId w:val="1"/>
        </w:numPr>
        <w:rPr/>
      </w:pPr>
      <w:bookmarkStart w:id="338" w:name="__RefHeading___Toc6527474_417432637"/>
      <w:bookmarkStart w:id="339" w:name="_Toc115"/>
      <w:bookmarkEnd w:id="338"/>
      <w:r>
        <w:rPr>
          <w:rtl w:val="true"/>
        </w:rPr>
        <w:t>البيعة</w:t>
      </w:r>
      <w:r>
        <w:rPr>
          <w:rtl w:val="true"/>
        </w:rPr>
        <w:t>:</w:t>
      </w:r>
      <w:bookmarkEnd w:id="339"/>
    </w:p>
    <w:p>
      <w:pPr>
        <w:pStyle w:val="BookText"/>
        <w:rPr/>
      </w:pPr>
      <w:r>
        <w:rPr>
          <w:rFonts w:ascii="Amiri" w:hAnsi="Amiri" w:eastAsia="Amiri" w:cs="Amiri"/>
          <w:color w:val="111111"/>
          <w:sz w:val="28"/>
          <w:sz w:val="28"/>
          <w:szCs w:val="28"/>
          <w:rtl w:val="true"/>
          <w:lang w:bidi="ar-SA"/>
        </w:rPr>
        <w:t>استقدم معاوية الوفود من البلاد لبيعة يزيد، فهدّد من خالفه، وأجزل عطاء من بايعه</w:t>
      </w:r>
      <w:r>
        <w:rPr>
          <w:rStyle w:val="FootnoteAnchor"/>
          <w:rtl w:val="true"/>
        </w:rPr>
        <w:footnoteReference w:id="741"/>
      </w:r>
      <w:r>
        <w:rPr>
          <w:rFonts w:ascii="Amiri" w:hAnsi="Amiri" w:eastAsia="Amiri" w:cs="Amiri"/>
          <w:color w:val="111111"/>
          <w:sz w:val="28"/>
          <w:sz w:val="28"/>
          <w:szCs w:val="28"/>
          <w:rtl w:val="true"/>
          <w:lang w:bidi="ar-SA"/>
        </w:rPr>
        <w:t>وولّى بعضهم الامارة</w:t>
      </w:r>
      <w:r>
        <w:rPr>
          <w:rStyle w:val="FootnoteAnchor"/>
          <w:rtl w:val="true"/>
        </w:rPr>
        <w:footnoteReference w:id="742"/>
      </w:r>
      <w:r>
        <w:rPr>
          <w:rFonts w:ascii="Amiri" w:hAnsi="Amiri" w:eastAsia="Amiri" w:cs="Amiri"/>
          <w:color w:val="111111"/>
          <w:sz w:val="28"/>
          <w:sz w:val="28"/>
          <w:szCs w:val="28"/>
          <w:rtl w:val="true"/>
          <w:lang w:bidi="ar-SA"/>
        </w:rPr>
        <w:t>ثمَّ ارتحل إلى الحجاز لاخذ البيعة من أهل الحرمين بعد أن استعصى أمرهم على ولاته، تبعاً منهم لامر أربعة من كبار المسلمين الذين أبوا البيعة؛ وهم كلّ من الحسين بن عليّ، وعبداللّه بن الزبير، وعبداللّه بن عمر، وعبدالرحمن بن أبي بكر</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الاثير</w:t>
      </w:r>
      <w:r>
        <w:rPr>
          <w:rFonts w:eastAsia="Amiri" w:cs="Amiri" w:ascii="Amiri" w:hAnsi="Amiri"/>
          <w:color w:val="111111"/>
          <w:sz w:val="28"/>
          <w:szCs w:val="28"/>
          <w:rtl w:val="true"/>
          <w:lang w:bidi="ar-SA"/>
        </w:rPr>
        <w:t>:</w:t>
      </w:r>
      <w:r>
        <w:rPr>
          <w:rStyle w:val="FootnoteAnchor"/>
          <w:rtl w:val="true"/>
        </w:rPr>
        <w:footnoteReference w:id="743"/>
      </w:r>
      <w:r>
        <w:rPr>
          <w:rFonts w:ascii="Amiri" w:hAnsi="Amiri" w:eastAsia="Amiri" w:cs="Amiri"/>
          <w:color w:val="111111"/>
          <w:sz w:val="28"/>
          <w:sz w:val="28"/>
          <w:szCs w:val="28"/>
          <w:rtl w:val="true"/>
          <w:lang w:bidi="ar-SA"/>
        </w:rPr>
        <w:t>وكان معاوية يعطي المقارب، ويداري المباعد ويلطف به حتّى استوثق له أكثر الناس وبايعه، فلمّا بايعه أهل العراق والشام سار إلى الحجاز في ألف فارس، فلمّا دنا من المدينة لقيه الحسين بن عليّ أوَّل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انّه جابه الحسين وباقي الاربعة بالغلظة، وانّه لم يأذن لهم بالدخول عليه في المدينة، وانّه لمّا دخل على عائشة، وقد كان بلغها انّه ذكر الحسين وأصحابه،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لاقتلنّهم إن لم يبايعوا، وشكاهم إليها، </w:t>
      </w:r>
      <w:bookmarkStart w:id="340" w:name="pg12234_115737"/>
    </w:p>
    <w:p>
      <w:pPr>
        <w:pStyle w:val="BookText"/>
        <w:rPr/>
      </w:pPr>
      <w:bookmarkEnd w:id="340"/>
      <w:r>
        <w:rPr>
          <w:rFonts w:ascii="Amiri" w:hAnsi="Amiri" w:eastAsia="Amiri" w:cs="Amiri"/>
          <w:color w:val="111111"/>
          <w:sz w:val="28"/>
          <w:sz w:val="28"/>
          <w:szCs w:val="28"/>
          <w:rtl w:val="true"/>
          <w:lang w:bidi="ar-SA"/>
        </w:rPr>
        <w:t>فوعظته، ثمَّ ذكر انّه خرج إلى مكّة فلقيه الناس وتلقّاه أولئك النفر، فرحّب بهم، ووصلهم، ثمَّ جمعهم، وعرض عليهم الامر، فقال له 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إختر منّا إحدى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تصنع صنيع رسول اللّه إذ لم يستخلف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 النّاس أبا بكر؛ أو كصنيع أبي بكر إذ عهد إلى رجل من قاصية قريس ليس من بني أبيه، أو كصنيع عمر إذ جعلها شورى بين ستة ليس فيهم أحد ولده،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عندكم غير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أتقدّم إليكم وقد أعذر من أنذر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قائل مقالة أُقسم باللّه لئن ردّ عليّ رجل منكم كلمة في مقامي هذا لا ترجع إليه كلمته حتّى يُضرَب رأسه، فلا ينظر امرؤ منكم إلاّ لنفسه، ولا يُبقِينَّ إلاّ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أن يقوم على رأس كلّ رجل منهم رجلان بسيفيهما، فإن تكلّم بكلمة يردّ بها عليه قوله قتلاه، ثمَّ خرج بهم إلى المسجد، فرقى المنبر،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الرهط سادة المسلمين وخيارهم لا يُبتزّ أمر دونهم، ولا يقضى إلاّ عن مشورتهم، وإنّهم قد رضوا وبايعوا ليزيد، فبايعوا على اسم اللّه فبايع الناس، ثمَّ قرّبت رواحله، فركب ومضى إلى المدينة، وأخذ البيعة من أهلها، وانصرف إلى الشام، فقال الناس لاُولئك الرهط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زعمتم أنّكم لا تبايعون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فأخبروهم بمكيدة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أطنبنا القول في ترجمة معاوية لتوقّف فهم علل وضع الحديث في عصره على تحليل شخصيّته المعقّدة أوَّلاً، ولتوقّف فهم العلائق بينه وبين أُمّ المؤمنين واللاّتي سندرسها فيما يلي على ذلك ثانياً</w:t>
      </w:r>
      <w:r>
        <w:rPr>
          <w:rFonts w:eastAsia="Amiri" w:cs="Amiri" w:ascii="Amiri" w:hAnsi="Amiri"/>
          <w:color w:val="111111"/>
          <w:sz w:val="28"/>
          <w:szCs w:val="28"/>
          <w:rtl w:val="true"/>
          <w:lang w:bidi="ar-SA"/>
        </w:rPr>
        <w:t>.</w:t>
      </w:r>
    </w:p>
    <w:p>
      <w:pPr>
        <w:pStyle w:val="Heading3"/>
        <w:numPr>
          <w:ilvl w:val="2"/>
          <w:numId w:val="1"/>
        </w:numPr>
        <w:rPr/>
      </w:pPr>
      <w:bookmarkStart w:id="341" w:name="__RefHeading___Toc6527476_417432637"/>
      <w:bookmarkStart w:id="342" w:name="_Toc116"/>
      <w:bookmarkEnd w:id="341"/>
      <w:r>
        <w:rPr>
          <w:rtl w:val="true"/>
        </w:rPr>
        <w:t>بين أمّ المؤمنين ومعاوية</w:t>
      </w:r>
      <w:r>
        <w:rPr>
          <w:rtl w:val="true"/>
        </w:rPr>
        <w:t>:</w:t>
      </w:r>
      <w:bookmarkEnd w:id="342"/>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وجدنا في معاوية خصماً لدوداً لعليّ، حاربه في حياته، ولم ينس اللعن عليه بعد مماته،</w:t>
      </w:r>
      <w:r>
        <w:rPr>
          <w:rStyle w:val="FootnoteAnchor"/>
          <w:rtl w:val="true"/>
        </w:rPr>
        <w:footnoteReference w:id="744"/>
      </w:r>
      <w:r>
        <w:rPr>
          <w:rFonts w:ascii="Amiri" w:hAnsi="Amiri" w:eastAsia="Amiri" w:cs="Amiri"/>
          <w:color w:val="111111"/>
          <w:sz w:val="28"/>
          <w:sz w:val="28"/>
          <w:szCs w:val="28"/>
          <w:rtl w:val="true"/>
          <w:lang w:bidi="ar-SA"/>
        </w:rPr>
        <w:t xml:space="preserve">ووجدنا أُم المؤمنين أيضاً تحارب عليّاً في حياته، وتسجد </w:t>
      </w:r>
    </w:p>
    <w:p>
      <w:pPr>
        <w:pStyle w:val="BookText"/>
        <w:rPr/>
      </w:pPr>
      <w:r>
        <w:rPr>
          <w:rFonts w:ascii="Amiri" w:hAnsi="Amiri" w:eastAsia="Amiri" w:cs="Amiri"/>
          <w:color w:val="111111"/>
          <w:sz w:val="28"/>
          <w:sz w:val="28"/>
          <w:szCs w:val="28"/>
          <w:rtl w:val="true"/>
          <w:lang w:bidi="ar-SA"/>
        </w:rPr>
        <w:t>للّه شكراً عندما يبلغها نبأ وفاته، ثمَّ تنشد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فألقت عصاها واستقرّ بها النوى كما قرّ عيناً بالاياب المسافر</w:t>
      </w:r>
    </w:p>
    <w:p>
      <w:pPr>
        <w:pStyle w:val="BookText"/>
        <w:rPr/>
      </w:pPr>
      <w:r>
        <w:rPr>
          <w:rFonts w:ascii="Amiri" w:hAnsi="Amiri" w:eastAsia="Amiri" w:cs="Amiri"/>
          <w:color w:val="111111"/>
          <w:sz w:val="28"/>
          <w:sz w:val="28"/>
          <w:szCs w:val="28"/>
          <w:rtl w:val="true"/>
          <w:lang w:bidi="ar-SA"/>
        </w:rPr>
        <w:t>ووجدناها تحتجب عن الحسنين،</w:t>
      </w:r>
      <w:r>
        <w:rPr>
          <w:rStyle w:val="FootnoteAnchor"/>
          <w:rtl w:val="true"/>
        </w:rPr>
        <w:footnoteReference w:id="745"/>
      </w:r>
      <w:r>
        <w:rPr>
          <w:rFonts w:ascii="Amiri" w:hAnsi="Amiri" w:eastAsia="Amiri" w:cs="Amiri"/>
          <w:color w:val="111111"/>
          <w:sz w:val="28"/>
          <w:sz w:val="28"/>
          <w:szCs w:val="28"/>
          <w:rtl w:val="true"/>
          <w:lang w:bidi="ar-SA"/>
        </w:rPr>
        <w:t>وهما من ذرّيّة زوجها، وإذا لاحظنا ما رواه اليعقوبي، وأبو الفرج، نرى أن الخصومة قد امتدّت بينها وبين بني هاشم، وجمعت بينها وبين بني أُميّة عامّة، ومعاوية خاصّة، إلى آماد بعيدة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اليعقوبي</w:t>
      </w:r>
      <w:r>
        <w:rPr>
          <w:rStyle w:val="FootnoteAnchor"/>
          <w:rtl w:val="true"/>
        </w:rPr>
        <w:footnoteReference w:id="746"/>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الحسن بن علي عندما أُحضر أوصى إلى أخيه الحسين،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أنا متّ فادفني مع رسول اللّه، فما أحدٌ أولى بقربه منّي إلاّأن تمنع من ذلك، فلا تسفك فيه محجمة دم، فلمّا توفّي وأُخرج نعشه يراد به قبر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ركبت أُمّ المؤمنين بغلاً واستنفرت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بن الحكم ومن كان هناك منهم ومن حشمهم، وقيل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فيوماً على بغلٍ ويوماً على جمل</w:t>
      </w:r>
    </w:p>
    <w:p>
      <w:pPr>
        <w:pStyle w:val="BookText"/>
        <w:rPr/>
      </w:pPr>
      <w:r>
        <w:rPr>
          <w:rFonts w:ascii="Amiri" w:hAnsi="Amiri" w:eastAsia="Amiri" w:cs="Amiri"/>
          <w:color w:val="111111"/>
          <w:sz w:val="28"/>
          <w:sz w:val="28"/>
          <w:szCs w:val="28"/>
          <w:rtl w:val="true"/>
          <w:lang w:bidi="ar-SA"/>
        </w:rPr>
        <w:t>وفي 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مروان بن الحكم وسعيد بن العاص، فمنعا من ذلك، وركبت عائشة بغلة شهباء،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بيتي ولا آذن فيه لاحد، فأتاها القاسم بن محمّد بن أبي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غسلنا رؤوسنا من يوم الجمل الاحمر، أتريدين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البغلة الشهباء، فرجعت، واجتمع مع الحسين بن عليّ جماعة من الناس،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وآل مروان، فواللّه ما هم عندنا إلاّ كأكلة رأس،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أخي أوصاني ألاّ أُريق فيه محجمة دم، فدفن الحسن في البقيع</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الخصومة المشتركة قد قرّبت بين أُمّ المؤمنين ومعاوية وجعلتها موضع </w:t>
      </w:r>
      <w:bookmarkStart w:id="343" w:name="pg12234_115739"/>
    </w:p>
    <w:p>
      <w:pPr>
        <w:pStyle w:val="BookText"/>
        <w:rPr/>
      </w:pPr>
      <w:bookmarkEnd w:id="343"/>
      <w:r>
        <w:rPr>
          <w:rFonts w:ascii="Amiri" w:hAnsi="Amiri" w:eastAsia="Amiri" w:cs="Amiri"/>
          <w:color w:val="111111"/>
          <w:sz w:val="28"/>
          <w:sz w:val="28"/>
          <w:szCs w:val="28"/>
          <w:rtl w:val="true"/>
          <w:lang w:bidi="ar-SA"/>
        </w:rPr>
        <w:t>رعاية معاوية ووُلاته</w:t>
      </w:r>
      <w:r>
        <w:rPr>
          <w:rFonts w:eastAsia="Amiri" w:cs="Amiri" w:ascii="Amiri" w:hAnsi="Amiri"/>
          <w:color w:val="111111"/>
          <w:sz w:val="28"/>
          <w:szCs w:val="28"/>
          <w:rtl w:val="true"/>
          <w:lang w:bidi="ar-SA"/>
        </w:rPr>
        <w:t>.</w:t>
      </w:r>
    </w:p>
    <w:p>
      <w:pPr>
        <w:pStyle w:val="Heading3"/>
        <w:numPr>
          <w:ilvl w:val="2"/>
          <w:numId w:val="1"/>
        </w:numPr>
        <w:rPr/>
      </w:pPr>
      <w:bookmarkStart w:id="344" w:name="__RefHeading___Toc6527478_417432637"/>
      <w:bookmarkStart w:id="345" w:name="_Toc117"/>
      <w:bookmarkEnd w:id="344"/>
      <w:r>
        <w:rPr>
          <w:rtl w:val="true"/>
        </w:rPr>
        <w:t>رعايتها في المال</w:t>
      </w:r>
      <w:r>
        <w:rPr>
          <w:rtl w:val="true"/>
        </w:rPr>
        <w:t>:</w:t>
      </w:r>
      <w:bookmarkEnd w:id="345"/>
    </w:p>
    <w:p>
      <w:pPr>
        <w:pStyle w:val="BookText"/>
        <w:rPr/>
      </w:pPr>
      <w:r>
        <w:rPr>
          <w:rFonts w:ascii="Amiri" w:hAnsi="Amiri" w:eastAsia="Amiri" w:cs="Amiri"/>
          <w:color w:val="111111"/>
          <w:sz w:val="28"/>
          <w:sz w:val="28"/>
          <w:szCs w:val="28"/>
          <w:rtl w:val="true"/>
          <w:lang w:bidi="ar-SA"/>
        </w:rPr>
        <w:t>أخرج أبو نعيم</w:t>
      </w:r>
      <w:r>
        <w:rPr>
          <w:rStyle w:val="FootnoteAnchor"/>
          <w:rtl w:val="true"/>
        </w:rPr>
        <w:footnoteReference w:id="747"/>
      </w:r>
      <w:r>
        <w:rPr>
          <w:rFonts w:ascii="Amiri" w:hAnsi="Amiri" w:eastAsia="Amiri" w:cs="Amiri"/>
          <w:color w:val="111111"/>
          <w:sz w:val="28"/>
          <w:sz w:val="28"/>
          <w:szCs w:val="28"/>
          <w:rtl w:val="true"/>
          <w:lang w:bidi="ar-SA"/>
        </w:rPr>
        <w:t>عن عبدالرحمن بن القاسم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أهدى معاوية لعائشة ثياباً وورقاً وأشياء توضع في أُسطوانها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بعث إلى عائشة بمائة ألف</w:t>
      </w:r>
      <w:r>
        <w:rPr>
          <w:rFonts w:eastAsia="Amiri" w:cs="Amiri" w:ascii="Amiri" w:hAnsi="Amiri"/>
          <w:color w:val="111111"/>
          <w:sz w:val="28"/>
          <w:szCs w:val="28"/>
          <w:rtl w:val="true"/>
          <w:lang w:bidi="ar-SA"/>
        </w:rPr>
        <w:t>.</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وأخرج ابن كثير عن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معاوية إلى عائشة وهي بمكّة بطوق قيمته مائة ألف فقبلته</w:t>
      </w:r>
      <w:r>
        <w:rPr>
          <w:rFonts w:eastAsia="Amiri" w:cs="Amiri" w:ascii="Amiri" w:hAnsi="Amiri"/>
          <w:color w:val="111111"/>
          <w:sz w:val="28"/>
          <w:szCs w:val="28"/>
          <w:rtl w:val="true"/>
          <w:lang w:bidi="ar-SA"/>
        </w:rPr>
        <w:t>.</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وأخرج ابن سعد</w:t>
      </w:r>
      <w:r>
        <w:rPr>
          <w:rStyle w:val="FootnoteAnchor"/>
          <w:rtl w:val="true"/>
        </w:rPr>
        <w:footnoteReference w:id="750"/>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المنكدر بن عبداللّه على 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ولد؟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عندي عشرة آلاف درهم لوهبتها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أمست حتّى بعث إليها معاوية بمال،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 ما ابُتليت، وبعثت إلى المنكدر بعشرة آلاف درهم فاشترى منها 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ابن كثير عن سعيد بن العزيز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معاوية عن عائشة أُمّ المؤمنين ثمانية عشر ألف دينار، وما كان عليها من الدين الذي كانت تعطيه الناس</w:t>
      </w:r>
      <w:r>
        <w:rPr>
          <w:rFonts w:eastAsia="Amiri" w:cs="Amiri" w:ascii="Amiri" w:hAnsi="Amiri"/>
          <w:color w:val="111111"/>
          <w:sz w:val="28"/>
          <w:szCs w:val="28"/>
          <w:rtl w:val="true"/>
          <w:lang w:bidi="ar-SA"/>
        </w:rPr>
        <w:t>.</w:t>
      </w:r>
      <w:r>
        <w:rPr>
          <w:rStyle w:val="FootnoteAnchor"/>
          <w:rtl w:val="true"/>
        </w:rPr>
        <w:footnoteReference w:id="751"/>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كان الامراء من البيت الاموي أيضاً يبعثون إليها بالهدايا كما فعل عبداللّه بن عامر والي البصرة فإنّه بعث إليها بنفقة وكسوة</w:t>
      </w:r>
      <w:r>
        <w:rPr>
          <w:rFonts w:eastAsia="Amiri" w:cs="Amiri" w:ascii="Amiri" w:hAnsi="Amiri"/>
          <w:color w:val="111111"/>
          <w:sz w:val="28"/>
          <w:szCs w:val="28"/>
          <w:rtl w:val="true"/>
          <w:lang w:bidi="ar-SA"/>
        </w:rPr>
        <w:t>.</w:t>
      </w:r>
      <w:r>
        <w:rPr>
          <w:rStyle w:val="FootnoteAnchor"/>
          <w:rtl w:val="true"/>
        </w:rPr>
        <w:footnoteReference w:id="752"/>
      </w:r>
      <w:bookmarkStart w:id="346" w:name="pg12234_115740"/>
    </w:p>
    <w:p>
      <w:pPr>
        <w:pStyle w:val="Heading3"/>
        <w:numPr>
          <w:ilvl w:val="2"/>
          <w:numId w:val="1"/>
        </w:numPr>
        <w:rPr/>
      </w:pPr>
      <w:bookmarkStart w:id="347" w:name="__RefHeading___Toc6527480_417432637"/>
      <w:bookmarkStart w:id="348" w:name="_Toc118"/>
      <w:bookmarkEnd w:id="346"/>
      <w:bookmarkEnd w:id="347"/>
      <w:r>
        <w:rPr>
          <w:rtl w:val="true"/>
        </w:rPr>
        <w:t>نفوذ كلمتها</w:t>
      </w:r>
      <w:r>
        <w:rPr>
          <w:rtl w:val="true"/>
        </w:rPr>
        <w:t>:</w:t>
      </w:r>
      <w:bookmarkEnd w:id="348"/>
    </w:p>
    <w:p>
      <w:pPr>
        <w:pStyle w:val="BookText"/>
        <w:rPr/>
      </w:pPr>
      <w:r>
        <w:rPr>
          <w:rFonts w:ascii="Amiri" w:hAnsi="Amiri" w:eastAsia="Amiri" w:cs="Amiri"/>
          <w:color w:val="111111"/>
          <w:sz w:val="28"/>
          <w:sz w:val="28"/>
          <w:szCs w:val="28"/>
          <w:rtl w:val="true"/>
          <w:lang w:bidi="ar-SA"/>
        </w:rPr>
        <w:t>أخرج ابن سعد في طبقاته</w:t>
      </w:r>
      <w:r>
        <w:rPr>
          <w:rStyle w:val="FootnoteAnchor"/>
          <w:rtl w:val="true"/>
        </w:rPr>
        <w:footnoteReference w:id="753"/>
      </w:r>
      <w:r>
        <w:rPr>
          <w:rFonts w:ascii="Amiri" w:hAnsi="Amiri" w:eastAsia="Amiri" w:cs="Amiri"/>
          <w:color w:val="111111"/>
          <w:sz w:val="28"/>
          <w:sz w:val="28"/>
          <w:szCs w:val="28"/>
          <w:rtl w:val="true"/>
          <w:lang w:bidi="ar-SA"/>
        </w:rPr>
        <w:t>في قصّة مرّة بن أبي عثمان مولى عبدالرحمن بن أبي بكر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مرّة صاحب نهر مرَّة أتى عبدالرحمن بن أبي بكر، وكان مولاهم، فسأله أن يكتب له إلى زياد في حاجة له،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عبدالرحمن إلى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ونسبه إلى غير أبي سفيان</w:t>
      </w:r>
      <w:r>
        <w:rPr>
          <w:rStyle w:val="FootnoteAnchor"/>
          <w:rtl w:val="true"/>
        </w:rPr>
        <w:footnoteReference w:id="7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أذهب بكتابك هذا، فيضرّني،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عائشة فكتبت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عائشة أُمّ المؤمنين إلى زياد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بالكتاب،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غداً فجئني بكتابك،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إقرأه، قال فقرأه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عائشة أُمّ المؤمنين إلى زياد بن أبي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فقضى له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معجم البلدان</w:t>
      </w:r>
      <w:r>
        <w:rPr>
          <w:rFonts w:eastAsia="Amiri" w:cs="Amiri" w:ascii="Amiri" w:hAnsi="Amiri"/>
          <w:color w:val="111111"/>
          <w:sz w:val="28"/>
          <w:szCs w:val="28"/>
          <w:rtl w:val="true"/>
          <w:lang w:bidi="ar-SA"/>
        </w:rPr>
        <w:t>:</w:t>
      </w:r>
      <w:r>
        <w:rPr>
          <w:rStyle w:val="FootnoteAnchor"/>
          <w:rtl w:val="true"/>
        </w:rPr>
        <w:footnoteReference w:id="75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نهر مرّة بن أبي عثمان، ثمَّ أورد القصّة،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بذلك وأكرم مرّة وألطفه، وقال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أُمّ المؤمنين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أقطعه مائة جريب على نهر الابُلة، وأمر أن يحفر لها نهر، فنسب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وكتبت إليه عائشة في وصاة برجل، فوقَّع في كتابها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بين أبويه</w:t>
      </w:r>
      <w:r>
        <w:rPr>
          <w:rFonts w:eastAsia="Amiri" w:cs="Amiri" w:ascii="Amiri" w:hAnsi="Amiri"/>
          <w:color w:val="111111"/>
          <w:sz w:val="28"/>
          <w:szCs w:val="28"/>
          <w:rtl w:val="true"/>
          <w:lang w:bidi="ar-SA"/>
        </w:rPr>
        <w:t>))</w:t>
      </w:r>
      <w:r>
        <w:rPr>
          <w:rStyle w:val="FootnoteAnchor"/>
          <w:rtl w:val="true"/>
        </w:rPr>
        <w:footnoteReference w:id="756"/>
      </w:r>
      <w:r>
        <w:rPr>
          <w:rFonts w:ascii="Amiri" w:hAnsi="Amiri" w:eastAsia="Amiri" w:cs="Amiri"/>
          <w:color w:val="111111"/>
          <w:sz w:val="28"/>
          <w:sz w:val="28"/>
          <w:szCs w:val="28"/>
          <w:rtl w:val="true"/>
          <w:lang w:bidi="ar-SA"/>
        </w:rPr>
        <w:t>أي انّه سيلقى من البرّ والاحسان كما لو كان بين أبويه</w:t>
      </w:r>
      <w:r>
        <w:rPr>
          <w:rFonts w:eastAsia="Amiri" w:cs="Amiri" w:ascii="Amiri" w:hAnsi="Amiri"/>
          <w:color w:val="111111"/>
          <w:sz w:val="28"/>
          <w:szCs w:val="28"/>
          <w:rtl w:val="true"/>
          <w:lang w:bidi="ar-SA"/>
        </w:rPr>
        <w:t>.</w:t>
      </w:r>
    </w:p>
    <w:p>
      <w:pPr>
        <w:pStyle w:val="Heading3"/>
        <w:numPr>
          <w:ilvl w:val="2"/>
          <w:numId w:val="1"/>
        </w:numPr>
        <w:rPr/>
      </w:pPr>
      <w:bookmarkStart w:id="349" w:name="__RefHeading___Toc6527482_417432637"/>
      <w:bookmarkStart w:id="350" w:name="_Toc119"/>
      <w:bookmarkEnd w:id="349"/>
      <w:r>
        <w:rPr>
          <w:rtl w:val="true"/>
        </w:rPr>
        <w:t>دور المعارضة</w:t>
      </w:r>
      <w:r>
        <w:rPr>
          <w:rtl w:val="true"/>
        </w:rPr>
        <w:t>:</w:t>
      </w:r>
      <w:bookmarkEnd w:id="350"/>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استقام الامر لمعاوية بعد جهد كبير، فأراد أن يورّث الخلافة لعقبة من بعده، فعارضه الناس حتّى أولياؤه، فقلب لهم ظهر الِمجنّ، وفي هذا الدور </w:t>
      </w:r>
    </w:p>
    <w:p>
      <w:pPr>
        <w:pStyle w:val="BookText"/>
        <w:rPr/>
      </w:pPr>
      <w:r>
        <w:rPr>
          <w:rFonts w:ascii="Amiri" w:hAnsi="Amiri" w:eastAsia="Amiri" w:cs="Amiri"/>
          <w:color w:val="111111"/>
          <w:sz w:val="28"/>
          <w:sz w:val="28"/>
          <w:szCs w:val="28"/>
          <w:rtl w:val="true"/>
          <w:lang w:bidi="ar-SA"/>
        </w:rPr>
        <w:t>عطفت أمّ المؤمنين على معارضيه وأيّدتهم، ففترت العلائق بينهما، وأوّل بادرة بينهما كانت في أمر وساطتها 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 xml:space="preserve">إن عائشة بعثت عبدالرحمن بن الحرث بن هشام إلى معاوية في حجر وأصحابه فقدم عليه وقد قتلهم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عائشة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أنّا لم نغيّر شيئاً إلاّ آلت الامور إلى أشدّ ممّا كنّا فيه لغيّرنا قتل حجر، أما واللّه إن كان لمسلماً ما علمته حاجّاً معتمراً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أُمّ المؤمنين تقصد 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أنّا لم نغيّر شيئاً إلاّ آلت الامور إلى أشدّ ممّا كنّا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غيّرت فيه على عثمان حتّى قتل، فاَّلت الاُمور بها إلى أشد باستيلاء عليّ على الخلافة حيث قالت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السماء أُطبقت على الارض إن تمّ ذلك، ثمَّ أرادت تغييره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فحاربته، فخسرت ابن عمّها طلحة، وابنه، وزوج أُختها الزبير، وهي تخاف بعد هذا إن غيّرت على معاوية أن يؤل الامر إلى أشدّ ممّا هي فيه، فكظمت غيظها وسكتت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قالت في قتل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واللّه لو علم معاوية أن عند أهل الكوفة منعة ما اجترأ على أن يأخذ حجراً وأصحابه من بينهم حتّى يقتلهم بالشام، ولكنَّ ابن آكلة الاكباد</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 xml:space="preserve">راجع ترجمته في الاغاني </w:t>
      </w:r>
      <w:r>
        <w:rPr>
          <w:rFonts w:eastAsia="Amiri" w:cs="Amiri" w:ascii="Amiri" w:hAnsi="Amiri"/>
          <w:color w:val="111111"/>
          <w:sz w:val="28"/>
          <w:szCs w:val="28"/>
          <w:lang w:bidi="ar-SA"/>
        </w:rPr>
        <w:t>211/14</w:t>
      </w:r>
      <w:r>
        <w:rPr>
          <w:rFonts w:ascii="Amiri" w:hAnsi="Amiri" w:eastAsia="Amiri" w:cs="Amiri"/>
          <w:color w:val="111111"/>
          <w:sz w:val="28"/>
          <w:sz w:val="28"/>
          <w:szCs w:val="28"/>
          <w:rtl w:val="true"/>
          <w:lang w:bidi="ar-SA"/>
        </w:rPr>
        <w:t xml:space="preserve">، وأُسد الغابة </w:t>
      </w:r>
      <w:r>
        <w:rPr>
          <w:rFonts w:eastAsia="Amiri" w:cs="Amiri" w:ascii="Amiri" w:hAnsi="Amiri"/>
          <w:color w:val="111111"/>
          <w:sz w:val="28"/>
          <w:szCs w:val="28"/>
          <w:lang w:bidi="ar-SA"/>
        </w:rPr>
        <w:t>261/4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إشارة إلى تمثلها بشعره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 انّه قد ذهب النّاس، أما واللّه إن كانوا لجمجمة العرب عدّاً، ومَنَعَة، وفقهاً، وللّه دَرُّ لَبيد حيث يقول</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الذين يُعاش في أكنافهم </w:t>
      </w:r>
      <w:bookmarkStart w:id="351" w:name="pg12234_115742"/>
    </w:p>
    <w:p>
      <w:pPr>
        <w:pStyle w:val="Heading3"/>
        <w:numPr>
          <w:ilvl w:val="2"/>
          <w:numId w:val="1"/>
        </w:numPr>
        <w:rPr/>
      </w:pPr>
      <w:bookmarkStart w:id="352" w:name="__RefHeading___Toc6527484_417432637"/>
      <w:bookmarkStart w:id="353" w:name="_Toc120"/>
      <w:bookmarkEnd w:id="351"/>
      <w:bookmarkEnd w:id="352"/>
      <w:r>
        <w:rPr>
          <w:rtl w:val="true"/>
        </w:rPr>
        <w:t>لقاء وعتاب</w:t>
      </w:r>
      <w:r>
        <w:rPr>
          <w:rtl w:val="true"/>
        </w:rPr>
        <w:t>:</w:t>
      </w:r>
      <w:bookmarkEnd w:id="353"/>
    </w:p>
    <w:p>
      <w:pPr>
        <w:pStyle w:val="BookText"/>
        <w:rPr/>
      </w:pPr>
      <w:r>
        <w:rPr>
          <w:rFonts w:ascii="Amiri" w:hAnsi="Amiri" w:eastAsia="Amiri" w:cs="Amiri"/>
          <w:color w:val="111111"/>
          <w:sz w:val="28"/>
          <w:sz w:val="28"/>
          <w:szCs w:val="28"/>
          <w:rtl w:val="true"/>
          <w:lang w:bidi="ar-SA"/>
        </w:rPr>
        <w:t>في الاستيعاب وأسد الغابة</w:t>
      </w:r>
      <w:r>
        <w:rPr>
          <w:rFonts w:eastAsia="Amiri" w:cs="Amiri" w:ascii="Amiri" w:hAnsi="Amiri"/>
          <w:color w:val="111111"/>
          <w:sz w:val="28"/>
          <w:szCs w:val="28"/>
          <w:rtl w:val="true"/>
          <w:lang w:bidi="ar-SA"/>
        </w:rPr>
        <w:t>:</w:t>
      </w:r>
      <w:r>
        <w:rPr>
          <w:rStyle w:val="FootnoteAnchor"/>
          <w:rtl w:val="true"/>
        </w:rPr>
        <w:footnoteReference w:id="759"/>
      </w:r>
      <w:r>
        <w:rPr>
          <w:rFonts w:ascii="Amiri" w:hAnsi="Amiri" w:eastAsia="Amiri" w:cs="Amiri"/>
          <w:color w:val="111111"/>
          <w:sz w:val="28"/>
          <w:sz w:val="28"/>
          <w:szCs w:val="28"/>
          <w:rtl w:val="true"/>
          <w:lang w:bidi="ar-SA"/>
        </w:rPr>
        <w:t xml:space="preserve">أن معاوية لمّا قدم المدينة دخل على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أوّل ما قالت له في قتل حجر، في كلام طويل،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دعيني وحجراً حتّى نلتقي عند ربّنا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الكلام الطويل الذي دار بينهما ما رواه ابن عبدالبّر</w:t>
      </w:r>
      <w:r>
        <w:rPr>
          <w:rStyle w:val="FootnoteAnchor"/>
          <w:rtl w:val="true"/>
        </w:rPr>
        <w:footnoteReference w:id="760"/>
      </w:r>
      <w:r>
        <w:rPr>
          <w:rFonts w:ascii="Amiri" w:hAnsi="Amiri" w:eastAsia="Amiri" w:cs="Amiri"/>
          <w:color w:val="111111"/>
          <w:sz w:val="28"/>
          <w:sz w:val="28"/>
          <w:szCs w:val="28"/>
          <w:rtl w:val="true"/>
          <w:lang w:bidi="ar-SA"/>
        </w:rPr>
        <w:t>أيضاً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حجّ معاوية جاء إلى المدينة زائراً فاستأذن على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قعد،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أمنت أن أخبِّئ لك من يقتلك بأخي 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الامان دخلت،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خشيت اللّه في قتل حجر وأصحابه،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قتلهم من شهد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مسند أحمد</w:t>
      </w:r>
      <w:r>
        <w:rPr>
          <w:rStyle w:val="FootnoteAnchor"/>
          <w:rtl w:val="true"/>
        </w:rPr>
        <w:footnoteReference w:id="761"/>
      </w:r>
      <w:r>
        <w:rPr>
          <w:rFonts w:ascii="Amiri" w:hAnsi="Amiri" w:eastAsia="Amiri" w:cs="Amiri"/>
          <w:color w:val="111111"/>
          <w:sz w:val="28"/>
          <w:sz w:val="28"/>
          <w:szCs w:val="28"/>
          <w:rtl w:val="true"/>
          <w:lang w:bidi="ar-SA"/>
        </w:rPr>
        <w:t>انّه قال في جوابها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ماكنت لتفعليه وأنا في بيت 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سمعت النبيّ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قيد الفتك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أنا في الذي بيني وبينك وفي حوائجك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فدعينا وإيّاهم حتّى نلتقي عند ربّنا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إنّنا نعلم أنّ محمّد بن أبي بكر كان قد قتل سنة سبع وثلاثين، وحجر بعد الخمسين، فلماذا سكتت أُمّ المؤمنين كل هذه السنوات الطوال عن مطالبة معاوية بدم أخيها، حتّى إذا قُتل حجر ذكرته؟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نرى أنّ السبب في ذلك أنّها كانت قد أوفدت الحارث من المدينة إلى الشام تشفع في حجر، وانتشر خبر ذلك في البلاد وفيما الناس مع أُمّ المؤمنين واثقون من نجاح مسعاها، وإذا بالوفد يرجع خائباً؛ ولم يسبق لها مثل ذلك، فعظم عليها، وغضبت على معاوية، وجابهته بقوارص الكلم، وذكَّرته بدم أخيها المهدور بعد زهاء خمس عشرة سنة، فلان لها معاوية، وذكَّرها بما بينهما، وبسوابقه في قضاء حوائجها، </w:t>
      </w:r>
    </w:p>
    <w:p>
      <w:pPr>
        <w:pStyle w:val="BookText"/>
        <w:rPr/>
      </w:pPr>
      <w:r>
        <w:rPr>
          <w:rFonts w:ascii="Amiri" w:hAnsi="Amiri" w:eastAsia="Amiri" w:cs="Amiri"/>
          <w:color w:val="111111"/>
          <w:sz w:val="28"/>
          <w:sz w:val="28"/>
          <w:szCs w:val="28"/>
          <w:rtl w:val="true"/>
          <w:lang w:bidi="ar-SA"/>
        </w:rPr>
        <w:t>غير أنّ كلّ ذلك لم يخفّف من سورة غضبها، وبقيت حانقة عليه خاصّة، وعلى بني أُميّة عامّة، لانّ الخلاف بينهما كان قد اتّسعت شقّته بعد مخالفة عبدالرحمن شقيق أُمّ المؤمنين لبيعة يزيد، وموته الفجائي إثر هذه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أخرج البخاري قصة مخالفته باختزال في صحيحه</w:t>
      </w:r>
      <w:r>
        <w:rPr>
          <w:rStyle w:val="FootnoteAnchor"/>
          <w:rtl w:val="true"/>
        </w:rPr>
        <w:footnoteReference w:id="762"/>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مروان والياً على الحجاز استعمله معاوية، فخطب فجعل يذكر يزيد بن معاوية لكي يُبايَع بعد أبيه، فقال له عبدالرحمن بن أبي بكر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 فدخل بيت عائشة، فلم يقدروا عليه، 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الذي أنزل اللّه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يقول لوالديه أُفّ لكما أتعدانني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عائشة من وراء 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اللّه فينا شيئاً من القرآن إلاّ أنّ اللّه أنزل عذري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ابن الاثير</w:t>
      </w:r>
      <w:r>
        <w:rPr>
          <w:rStyle w:val="FootnoteAnchor"/>
          <w:rtl w:val="true"/>
        </w:rPr>
        <w:footnoteReference w:id="763"/>
      </w:r>
      <w:r>
        <w:rPr>
          <w:rFonts w:ascii="Amiri" w:hAnsi="Amiri" w:eastAsia="Amiri" w:cs="Amiri"/>
          <w:color w:val="111111"/>
          <w:sz w:val="28"/>
          <w:sz w:val="28"/>
          <w:szCs w:val="28"/>
          <w:rtl w:val="true"/>
          <w:lang w:bidi="ar-SA"/>
        </w:rPr>
        <w:t>أنّ معاوية كتب إلى مروان في بيعة يزيد، فقام مروان خطيباً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أمير المؤمنين قد اختار لكم، فلم يأل، وقد استخلف ابنه يزيد بعده، فقام عبدالرحمن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واللّه يا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وكذب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الخيار أردتما لاُمّة محمّد، ولكنّكم تريدون أن تجعلوها هرقليّة، كلّما مات هرقل قام هرقل 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أنزل اللّه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قال لوالديه أفّ لكما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الاية، فسمعت عائشة مقالته من وراء الحجاب، فقامت من وراء الحجاب،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فأنصت الناس، وأقبل مروان بوجهه،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القائل لعبدالرحمن إنّه نزل فيه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واللّه ما هو به، ولكنّه فلان ابن فلان، ولكنّك فَضَضٌ من لعنة اللّه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به، ولكنّ رسول اللّه لعن أبا </w:t>
      </w:r>
    </w:p>
    <w:p>
      <w:pPr>
        <w:pStyle w:val="BookText"/>
        <w:rPr/>
      </w:pPr>
      <w:r>
        <w:rPr>
          <w:rFonts w:ascii="Amiri" w:hAnsi="Amiri" w:eastAsia="Amiri" w:cs="Amiri"/>
          <w:color w:val="111111"/>
          <w:sz w:val="28"/>
          <w:sz w:val="28"/>
          <w:szCs w:val="28"/>
          <w:rtl w:val="true"/>
          <w:lang w:bidi="ar-SA"/>
        </w:rPr>
        <w:t>مروان ومروان في صلبه، فمروان فَضَضٌ من لعنة اللّه عزَّ وجل</w:t>
      </w:r>
      <w:r>
        <w:rPr>
          <w:rStyle w:val="FootnoteAnchor"/>
          <w:rtl w:val="true"/>
        </w:rPr>
        <w:footnoteReference w:id="76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يتمكن مروان من أخذ البيعة ليزيد؛ فقدم معاوية الحجاز حاجّاً، ودخل المدينة وكان من خبره معهم ما ذكرنا بعضه، ومن خبرهم أيضاً ما رواه ابن عبدالبرّ</w:t>
      </w:r>
      <w:r>
        <w:rPr>
          <w:rStyle w:val="FootnoteAnchor"/>
          <w:rtl w:val="true"/>
        </w:rPr>
        <w:footnoteReference w:id="765"/>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قعد معاوية على المنبر يدعو إلى بيعة يزيد، فكلمه الحسين بن عليّ، وابن الزبير، وعبدالرحمن بن أبي بكر، فكان كلام ابن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أهرقليّة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كسرى كان كسرى مكانه، لا نفعل واللّه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 إليه معاوية بمائة ألف درهم بعد أن أبى البيعة ليزيد، فردّها عليه عبدالرحمن، وأبى أن يأخذها،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 ديني بدنياي؟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إلى مكّة، فمات بها قبل أن تتمّ البيعة ليزيد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ابن عبد البرّ بعده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عبدالرحمن مات فجأةً بموضع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الحُبشي</w:t>
      </w:r>
      <w:r>
        <w:rPr>
          <w:rFonts w:eastAsia="Amiri" w:cs="Amiri" w:ascii="Amiri" w:hAnsi="Amiri"/>
          <w:color w:val="111111"/>
          <w:sz w:val="28"/>
          <w:szCs w:val="28"/>
          <w:rtl w:val="true"/>
          <w:lang w:bidi="ar-SA"/>
        </w:rPr>
        <w:t>))</w:t>
      </w:r>
      <w:r>
        <w:rPr>
          <w:rStyle w:val="FootnoteAnchor"/>
          <w:rtl w:val="true"/>
        </w:rPr>
        <w:footnoteReference w:id="766"/>
      </w:r>
      <w:r>
        <w:rPr>
          <w:rFonts w:ascii="Amiri" w:hAnsi="Amiri" w:eastAsia="Amiri" w:cs="Amiri"/>
          <w:color w:val="111111"/>
          <w:sz w:val="28"/>
          <w:sz w:val="28"/>
          <w:szCs w:val="28"/>
          <w:rtl w:val="true"/>
          <w:lang w:bidi="ar-SA"/>
        </w:rPr>
        <w:t>على نحو عشرة أميال من مكّة فدفن بها،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توفّي في نومة نامها، ولمّا اتّصل خبر موته بأُخته عائشة أُمّ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ظَعَنَتْ من المدينة حاجّة حتّى وقفت على قبره، وكانت شقيقته، فبكت عليه وتمثّلت</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وكنّا كَنَدْمانَي جذيمة حقبة </w:t>
      </w:r>
    </w:p>
    <w:p>
      <w:pPr>
        <w:pStyle w:val="BookText"/>
        <w:rPr/>
      </w:pPr>
      <w:r>
        <w:rPr>
          <w:rFonts w:ascii="Amiri" w:hAnsi="Amiri" w:eastAsia="Amiri" w:cs="Amiri"/>
          <w:color w:val="111111"/>
          <w:sz w:val="28"/>
          <w:sz w:val="28"/>
          <w:szCs w:val="28"/>
          <w:rtl w:val="true"/>
          <w:lang w:bidi="ar-SA"/>
        </w:rPr>
        <w:t>أما واللّه لو حضرتك لدفنتك حيث مكانك، ولو حضرت ما بكيت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رقد في مقيل قاله فذهبوا يوقظونه فوجدوه قد مات فدخل نفس عائشة تهمة أن يكون صنع به شر وعجل عليه فدفن وهو 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دبَّ الخلاف بين أُمّ المؤمنين وبني أُميّة من جديد، ووقع الشّر، وخسرت أُمّ المؤمنين في هذه المعركة شقيقها عبدالرحمن؛ حيث مات ميتةً مجهولة؛ بل ميتة معلومة حين مات في طريقه إلى مكّة، كما مات الاشتر</w:t>
      </w:r>
      <w:r>
        <w:rPr>
          <w:rStyle w:val="FootnoteAnchor"/>
          <w:rtl w:val="true"/>
        </w:rPr>
        <w:footnoteReference w:id="767"/>
      </w:r>
      <w:r>
        <w:rPr>
          <w:rFonts w:ascii="Amiri" w:hAnsi="Amiri" w:eastAsia="Amiri" w:cs="Amiri"/>
          <w:color w:val="111111"/>
          <w:sz w:val="28"/>
          <w:sz w:val="28"/>
          <w:szCs w:val="28"/>
          <w:rtl w:val="true"/>
          <w:lang w:bidi="ar-SA"/>
        </w:rPr>
        <w:t>في طريقه إلى مصر؛ مات عبدالرحمن بن أبي بكر كما مات عبدالرحمن بن خالد، وسعد بن أبي وقّاص، والحسن بن عليّ، مات هؤلاء جميعاً ليفسحوا المجال لاخذ البيعة ليزيد</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وقع الشرّ بين أُمّ المؤمنين وبني أُميّة من جديد، وفقدت أُمّ المؤمنين شقيقها في هذه المرّة، وليس لها من الانصار ما تستطيع أن تقيمها حرباً عواناً على بني أُميّة بعد أن فقدت طلحة والزبير، ومحمّد بن طلحة وبعدالرحمن بن أبي بكر إلى آخرين؛ فتمثلت بشعر لَبيد</w:t>
      </w:r>
      <w:r>
        <w:rPr>
          <w:rFonts w:eastAsia="Amiri" w:cs="Amiri" w:ascii="Amiri" w:hAnsi="Amiri"/>
          <w:color w:val="111111"/>
          <w:sz w:val="28"/>
          <w:szCs w:val="28"/>
          <w:rtl w:val="true"/>
          <w:lang w:bidi="ar-SA"/>
        </w:rPr>
        <w:t xml:space="preserve">: </w:t>
      </w:r>
      <w:bookmarkStart w:id="354" w:name="pg12234_115746"/>
    </w:p>
    <w:p>
      <w:pPr>
        <w:pStyle w:val="BookText"/>
        <w:rPr/>
      </w:pPr>
      <w:bookmarkEnd w:id="354"/>
      <w:r>
        <w:rPr>
          <w:rFonts w:ascii="Amiri" w:hAnsi="Amiri" w:eastAsia="Amiri" w:cs="Amiri"/>
          <w:color w:val="111111"/>
          <w:sz w:val="28"/>
          <w:sz w:val="28"/>
          <w:szCs w:val="28"/>
          <w:rtl w:val="true"/>
          <w:lang w:bidi="ar-SA"/>
        </w:rPr>
        <w:t>ذهب الذين يُعاش في أكنافهم</w:t>
      </w:r>
    </w:p>
    <w:p>
      <w:pPr>
        <w:pStyle w:val="BookText"/>
        <w:rPr/>
      </w:pPr>
      <w:r>
        <w:rPr>
          <w:rFonts w:ascii="Amiri" w:hAnsi="Amiri" w:eastAsia="Amiri" w:cs="Amiri"/>
          <w:color w:val="111111"/>
          <w:sz w:val="28"/>
          <w:sz w:val="28"/>
          <w:szCs w:val="28"/>
          <w:rtl w:val="true"/>
          <w:lang w:bidi="ar-SA"/>
        </w:rPr>
        <w:t>تقدّم السنّ بأُمّ المؤمنين، فلا تستطيع الركوب وقطع المفاوز لاشعال نار الحرب على آل أُميّة بالسيف، فأعلنت عليهم حرب الدعاية، وبدأت بمروان أمير المدينة الغشوم، فجابهته بما ورد عن الرسول في أبيه، من لعنه أباه، وهو في صلبه، وانّه فَضَضٌ من لعنة اللّه، ونرى أنّها لم تكتف بذكر الحديث في ذمّ بني أُميّة حسب، وانّما أخذت تحدّث في هذا الدور بما سمعته عن رسول اللّه في فضل عليّ وفاطمة وأُمّها خديجة، إرغاماً لبني أُميّة عامّة، ولمعاوية خاصّة، فإنّه لم يكن أشدَّ على معاوية من نشر فضائل علي وفاطمة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وخاصّة لمكان الحسين بين المسلمين، فقد كان يومذاك المرشّح الاوَّل للخلافة الاسلامية، إذن فما ورد من الحديث النزر اليسير عن أُمّ المؤمنين في فضل عليّ وفاطمة وأُمّها خديجة ينبغي أن يكون ذلك كلّه في هذا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المظنون أن أغلب ما روي عنها من الندم على موقفها يوم الجمل كان بدؤه من هذا الوقت؛ ثمَّ بقيت على ذلك الى آخر أيّامها</w:t>
      </w:r>
      <w:r>
        <w:rPr>
          <w:rFonts w:eastAsia="Amiri" w:cs="Amiri" w:ascii="Amiri" w:hAnsi="Amiri"/>
          <w:color w:val="111111"/>
          <w:sz w:val="28"/>
          <w:szCs w:val="28"/>
          <w:rtl w:val="true"/>
          <w:lang w:bidi="ar-SA"/>
        </w:rPr>
        <w:t>.</w:t>
      </w:r>
    </w:p>
    <w:p>
      <w:pPr>
        <w:pStyle w:val="Heading3"/>
        <w:numPr>
          <w:ilvl w:val="2"/>
          <w:numId w:val="1"/>
        </w:numPr>
        <w:rPr/>
      </w:pPr>
      <w:bookmarkStart w:id="355" w:name="__RefHeading___Toc6527486_417432637"/>
      <w:bookmarkStart w:id="356" w:name="_Toc121"/>
      <w:bookmarkEnd w:id="355"/>
      <w:r>
        <w:rPr>
          <w:rtl w:val="true"/>
        </w:rPr>
        <w:t>ندمها من يوم الجمل</w:t>
      </w:r>
      <w:r>
        <w:rPr>
          <w:rtl w:val="true"/>
        </w:rPr>
        <w:t>:</w:t>
      </w:r>
      <w:bookmarkEnd w:id="356"/>
    </w:p>
    <w:p>
      <w:pPr>
        <w:pStyle w:val="BookText"/>
        <w:rPr/>
      </w:pPr>
      <w:r>
        <w:rPr>
          <w:rFonts w:ascii="Amiri" w:hAnsi="Amiri" w:eastAsia="Amiri" w:cs="Amiri"/>
          <w:color w:val="111111"/>
          <w:sz w:val="28"/>
          <w:sz w:val="28"/>
          <w:szCs w:val="28"/>
          <w:rtl w:val="true"/>
          <w:lang w:bidi="ar-SA"/>
        </w:rPr>
        <w:t>روى الطبري</w:t>
      </w:r>
      <w:r>
        <w:rPr>
          <w:rStyle w:val="FootnoteAnchor"/>
          <w:rtl w:val="true"/>
        </w:rPr>
        <w:footnoteReference w:id="768"/>
      </w:r>
      <w:r>
        <w:rPr>
          <w:rFonts w:ascii="Amiri" w:hAnsi="Amiri" w:eastAsia="Amiri" w:cs="Amiri"/>
          <w:color w:val="111111"/>
          <w:sz w:val="28"/>
          <w:sz w:val="28"/>
          <w:szCs w:val="28"/>
          <w:rtl w:val="true"/>
          <w:lang w:bidi="ar-SA"/>
        </w:rPr>
        <w:t>عن أبي جندب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الازد أسكن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أشهدتَنا يوم الجمل؟</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أم علينا؟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أفتعرف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أُمّنا يا خير أُمّ نعلم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ذاك ابن عميّ فبكت حتّى ظننت أنّها لا تسكت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ابن الاثير</w:t>
      </w:r>
      <w:r>
        <w:rPr>
          <w:rStyle w:val="FootnoteAnchor"/>
          <w:rtl w:val="true"/>
        </w:rPr>
        <w:footnoteReference w:id="769"/>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لعائشة يوم الجمل،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يقولون 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أنّي لو كنت جلست كما جلس صواحبي وكان أحبَّ إليّ من أن أكون ولدت من رسول اللّه بضع عشرة كلّهم مثل عبدالرحمن ابن الحارث بن هشام، أو مثل عبداللّه بن الزبير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مسروق</w:t>
      </w:r>
      <w:r>
        <w:rPr>
          <w:rStyle w:val="FootnoteAnchor"/>
          <w:rtl w:val="true"/>
        </w:rPr>
        <w:footnoteReference w:id="770"/>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وقرن في بيوتكنّ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 حتّى تبلّ خمارها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وأخرج ابن سعد</w:t>
      </w:r>
      <w:r>
        <w:rPr>
          <w:rStyle w:val="FootnoteAnchor"/>
          <w:rtl w:val="true"/>
        </w:rPr>
        <w:footnoteReference w:id="771"/>
      </w:r>
      <w:r>
        <w:rPr>
          <w:rFonts w:ascii="Amiri" w:hAnsi="Amiri" w:eastAsia="Amiri" w:cs="Amiri"/>
          <w:color w:val="111111"/>
          <w:sz w:val="28"/>
          <w:sz w:val="28"/>
          <w:szCs w:val="28"/>
          <w:rtl w:val="true"/>
          <w:lang w:bidi="ar-SA"/>
        </w:rPr>
        <w:t>في طبقاته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عباس دخل على عائشة قبل موتها فأثنى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أثنى عليَّ عبداللّه بن العباس ولم أكن أُحبّ أن أسمع أحداً اليوم يثني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لوددت أنّي كنت نسياً منسياً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بلاغات النساء</w:t>
      </w:r>
      <w:r>
        <w:rPr>
          <w:rFonts w:eastAsia="Amiri" w:cs="Amiri" w:ascii="Amiri" w:hAnsi="Amiri"/>
          <w:color w:val="111111"/>
          <w:sz w:val="28"/>
          <w:szCs w:val="28"/>
          <w:rtl w:val="true"/>
          <w:lang w:bidi="ar-SA"/>
        </w:rPr>
        <w:t>:</w:t>
      </w:r>
      <w:r>
        <w:rPr>
          <w:rStyle w:val="FootnoteAnchor"/>
          <w:rtl w:val="true"/>
        </w:rPr>
        <w:footnoteReference w:id="772"/>
      </w:r>
      <w:r>
        <w:rPr>
          <w:rFonts w:ascii="Amiri" w:hAnsi="Amiri" w:eastAsia="Amiri" w:cs="Amiri"/>
          <w:color w:val="111111"/>
          <w:sz w:val="28"/>
          <w:sz w:val="28"/>
          <w:szCs w:val="28"/>
          <w:rtl w:val="true"/>
          <w:lang w:bidi="ar-SA"/>
        </w:rPr>
        <w:t>أنَّ عائشة لمّا احتضرت جزعت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أتجزعين؟ يا أُمّ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وابنة أبي بكر الصدّيق؟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يوم الجمل لمعترضٌ في حلقي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مت قبله، أو كنت نسياً منسياً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ابن سعد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لوددت أنّي كنت شجرة، </w:t>
      </w:r>
      <w:bookmarkStart w:id="357" w:name="pg12234_115748"/>
    </w:p>
    <w:p>
      <w:pPr>
        <w:pStyle w:val="BookText"/>
        <w:rPr/>
      </w:pPr>
      <w:bookmarkEnd w:id="357"/>
      <w:r>
        <w:rPr>
          <w:rFonts w:ascii="Amiri" w:hAnsi="Amiri" w:eastAsia="Amiri" w:cs="Amiri"/>
          <w:color w:val="111111"/>
          <w:sz w:val="28"/>
          <w:sz w:val="28"/>
          <w:szCs w:val="28"/>
          <w:rtl w:val="true"/>
          <w:lang w:bidi="ar-SA"/>
        </w:rPr>
        <w:t>واللّه لوددت أنّي كنت مَدَرَة؛ واللّه لوددت أن اللّه لم يكن خلقني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أيضاً أن عائشة قالت عند وفاتها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أحدثت بعد رسول اللّه، فادفنوني مع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الذهبي</w:t>
      </w:r>
      <w:r>
        <w:rPr>
          <w:rStyle w:val="FootnoteAnchor"/>
          <w:rtl w:val="true"/>
        </w:rPr>
        <w:footnoteReference w:id="773"/>
      </w:r>
      <w:r>
        <w:rPr>
          <w:rFonts w:ascii="Amiri" w:hAnsi="Amiri" w:eastAsia="Amiri" w:cs="Amiri"/>
          <w:color w:val="111111"/>
          <w:sz w:val="28"/>
          <w:sz w:val="28"/>
          <w:szCs w:val="28"/>
          <w:rtl w:val="true"/>
          <w:lang w:bidi="ar-SA"/>
        </w:rPr>
        <w:t>تعني بالحديث مسيرها 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الذهبي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وتوفّيت في الليلة السابعة عشرة من شهر رمضان بعد الوتر سنة ثمان وخمسين، فأمرت أن تدفن من ليلتها، فاجتمع الانصار وحضروا، فلم تر ليلة أكثر ناساً منها، وحمل معها جريد بالخِرَق، وقال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النساء بالبقيع كأنّه عيد، وصلّى عليها أبو هريرة، وكان خليفة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مدة عمرها ثلاثاً وستين سنة، وأشهراً</w:t>
      </w:r>
      <w:r>
        <w:rPr>
          <w:rFonts w:eastAsia="Amiri" w:cs="Amiri" w:ascii="Amiri" w:hAnsi="Amiri"/>
          <w:color w:val="111111"/>
          <w:sz w:val="28"/>
          <w:szCs w:val="28"/>
          <w:rtl w:val="true"/>
          <w:lang w:bidi="ar-SA"/>
        </w:rPr>
        <w:t>.</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لقد تتبّعنا حياة أُمّ المؤمنين عائشة منذ أيّامها الاُولى في بيت الرسول حتّى آخر ساعات حياتها في عصر معاوية، ودرسنا نواحي شخصيّتها الفذّة في كل مكان؛ وبقي بعض مزاياها اللاّتي سنستعرضها فيما يلي</w:t>
      </w:r>
      <w:r>
        <w:rPr>
          <w:rFonts w:eastAsia="Amiri" w:cs="Amiri" w:ascii="Amiri" w:hAnsi="Amiri"/>
          <w:color w:val="111111"/>
          <w:sz w:val="28"/>
          <w:szCs w:val="28"/>
          <w:rtl w:val="true"/>
          <w:lang w:bidi="ar-SA"/>
        </w:rPr>
        <w:t>.</w:t>
      </w:r>
    </w:p>
    <w:p>
      <w:pPr>
        <w:pStyle w:val="Heading3"/>
        <w:numPr>
          <w:ilvl w:val="2"/>
          <w:numId w:val="1"/>
        </w:numPr>
        <w:rPr/>
      </w:pPr>
      <w:bookmarkStart w:id="358" w:name="__RefHeading___Toc6527488_417432637"/>
      <w:bookmarkStart w:id="359" w:name="_Toc122"/>
      <w:bookmarkEnd w:id="358"/>
      <w:r>
        <w:rPr>
          <w:rtl w:val="true"/>
        </w:rPr>
        <w:t>جودها</w:t>
      </w:r>
      <w:r>
        <w:rPr>
          <w:rtl w:val="true"/>
        </w:rPr>
        <w:t>:</w:t>
      </w:r>
      <w:bookmarkEnd w:id="359"/>
    </w:p>
    <w:p>
      <w:pPr>
        <w:pStyle w:val="BookText"/>
        <w:rPr/>
      </w:pPr>
      <w:r>
        <w:rPr>
          <w:rFonts w:ascii="Amiri" w:hAnsi="Amiri" w:eastAsia="Amiri" w:cs="Amiri"/>
          <w:color w:val="111111"/>
          <w:sz w:val="28"/>
          <w:sz w:val="28"/>
          <w:szCs w:val="28"/>
          <w:rtl w:val="true"/>
          <w:lang w:bidi="ar-SA"/>
        </w:rPr>
        <w:t xml:space="preserve">أخرج أبو نعيم عن عبدالرحمن بن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اخيها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أُهدي لها سلال من عنب، فقسّمته، ورفعت الجارية سلّة، ولم تعلم بها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الليل جاءت به الجارية، فقالت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يا أُمّ المؤمنين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رفعت لنأكله، قالت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عنقوداً واحداً واللّه لا أكلت منه شيئاً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أُمّ 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تغشى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إليها بمال في غِرارتين،</w:t>
      </w:r>
      <w:r>
        <w:rPr>
          <w:rStyle w:val="FootnoteAnchor"/>
          <w:rtl w:val="true"/>
        </w:rPr>
        <w:footnoteReference w:id="775"/>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 ثمانين أو مائة ألف، فدعت بطبق وهي يومئذ </w:t>
      </w:r>
      <w:bookmarkStart w:id="360" w:name="pg12234_115749"/>
    </w:p>
    <w:p>
      <w:pPr>
        <w:pStyle w:val="BookText"/>
        <w:rPr/>
      </w:pPr>
      <w:bookmarkEnd w:id="360"/>
      <w:r>
        <w:rPr>
          <w:rFonts w:ascii="Amiri" w:hAnsi="Amiri" w:eastAsia="Amiri" w:cs="Amiri"/>
          <w:color w:val="111111"/>
          <w:sz w:val="28"/>
          <w:sz w:val="28"/>
          <w:szCs w:val="28"/>
          <w:rtl w:val="true"/>
          <w:lang w:bidi="ar-SA"/>
        </w:rPr>
        <w:t>صائمة، فجلست تقسم بين الناس، فأمست وما عندها من ذلك درهم، فلمّا أمست،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هَلُمِّي فطري؛ فجاءتها بخبز وزيت، فقالت لها أُمّ 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استطعت ممّا قسمت اليوم أن تشتري لنا لحماً بدرهم نفطر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تعنّفيني، لو كنت ذكّرتيني لفعلت</w:t>
      </w:r>
      <w:r>
        <w:rPr>
          <w:rFonts w:eastAsia="Amiri" w:cs="Amiri" w:ascii="Amiri" w:hAnsi="Amiri"/>
          <w:color w:val="111111"/>
          <w:sz w:val="28"/>
          <w:szCs w:val="28"/>
          <w:rtl w:val="true"/>
          <w:lang w:bidi="ar-SA"/>
        </w:rPr>
        <w:t>.</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 xml:space="preserve">وعن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أُختها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تقسّم سبعين ألفاً وإنّها لترقع جيب درعها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وصعب على ابن الزبير السكوت عن كل هذا، فقد حدّث أبو نعيم وغيره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عائشة باعت رباعها، فقال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لاحجرنّ عليها، فقالت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ألاّ أُكلّم ابن الزبير حتّى أفارق الدنيا، فطالت هجرتها، فاستشفع ابن الزبير بكلّ أحد، فأبت أن تكلّمه؛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آثمَّ فيه أبداً، فلمّا طالت هجرتها جاء مع المسور بن مخرمة، وعبدالرحمن بن الاسود إلى باب عائشة وقد شملاه بأرديتهما فاستأذنا عليها أن يدخلا ومن معهما، فأذنت، فدخلوا عليها، فأعتنقها ابن الزبير، فبكى وبكت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كثيراً؛ وناشدها ابن الزبير اللّه والرحم، فلمّا أكثروا عليها كلّمته، ثمَّ بعثت إلى اليمن، فابتيع لها اربعين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رقبة</w:t>
      </w:r>
      <w:r>
        <w:rPr>
          <w:rFonts w:eastAsia="Amiri" w:cs="Amiri" w:ascii="Amiri" w:hAnsi="Amiri"/>
          <w:color w:val="111111"/>
          <w:sz w:val="28"/>
          <w:szCs w:val="28"/>
          <w:rtl w:val="true"/>
          <w:lang w:bidi="ar-SA"/>
        </w:rPr>
        <w:t>.</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هذه بعض القصص عن جودها، ومرّ ذكر بعضها الاخر في باب رعاية معاوية إيّاها في المال</w:t>
      </w:r>
      <w:r>
        <w:rPr>
          <w:rFonts w:eastAsia="Amiri" w:cs="Amiri" w:ascii="Amiri" w:hAnsi="Amiri"/>
          <w:color w:val="111111"/>
          <w:sz w:val="28"/>
          <w:szCs w:val="28"/>
          <w:rtl w:val="true"/>
          <w:lang w:bidi="ar-SA"/>
        </w:rPr>
        <w:t>.</w:t>
      </w:r>
    </w:p>
    <w:p>
      <w:pPr>
        <w:pStyle w:val="Heading3"/>
        <w:numPr>
          <w:ilvl w:val="2"/>
          <w:numId w:val="1"/>
        </w:numPr>
        <w:rPr/>
      </w:pPr>
      <w:bookmarkStart w:id="361" w:name="__RefHeading___Toc6527490_417432637"/>
      <w:bookmarkStart w:id="362" w:name="_Toc123"/>
      <w:bookmarkEnd w:id="361"/>
      <w:r>
        <w:rPr>
          <w:rtl w:val="true"/>
        </w:rPr>
        <w:t>صلتها للرّحم</w:t>
      </w:r>
      <w:r>
        <w:rPr>
          <w:rtl w:val="true"/>
        </w:rPr>
        <w:t>:</w:t>
      </w:r>
      <w:bookmarkEnd w:id="362"/>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أُمّ المؤمنين وَصولاً للرحم، حانية على أقربائها، وبهذا الخلق </w:t>
      </w:r>
    </w:p>
    <w:p>
      <w:pPr>
        <w:pStyle w:val="BookText"/>
        <w:rPr/>
      </w:pPr>
      <w:r>
        <w:rPr>
          <w:rFonts w:ascii="Amiri" w:hAnsi="Amiri" w:eastAsia="Amiri" w:cs="Amiri"/>
          <w:color w:val="111111"/>
          <w:sz w:val="28"/>
          <w:sz w:val="28"/>
          <w:szCs w:val="28"/>
          <w:rtl w:val="true"/>
          <w:lang w:bidi="ar-SA"/>
        </w:rPr>
        <w:t>الكريم بلغت الذِروة، بل جاوزت الحدود المعروفة فيه، وكانت نقمتها على مناوئيهم من آثار شفقتها عليهم، وفيما سبق ذكره من ترجمتها لاكثر من دليل على ذلك، ومن أجلى مظاهر حُنوّها على أقربائها قصّتها مع أخيها محمّد بن أبي بكر، فانّهما بعد أن اشتركا في الاجهاز على عثمان، اختلفا بعده، فدخل محمّد تحت راية عليّ، وجرّد السيف في وجهها، وحاربها في البصرة، حتّى إذا انتهت المعركة أمره عليّ أن يتعاهد أُخته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أدخل رأسه إليها،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أبغض أهلك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الخثعمية؟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عافاك</w:t>
      </w:r>
      <w:r>
        <w:rPr>
          <w:rFonts w:eastAsia="Amiri" w:cs="Amiri" w:ascii="Amiri" w:hAnsi="Amiri"/>
          <w:color w:val="111111"/>
          <w:sz w:val="28"/>
          <w:szCs w:val="28"/>
          <w:rtl w:val="true"/>
          <w:lang w:bidi="ar-SA"/>
        </w:rPr>
        <w:t>.</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ثمَّ قتل محمّد هذا في مصر، وأُدخل رأسه في جيفة حمار، وأُحرق، وبلغ ذلك عائشة، فبكت بكاء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بلغ أُمّ حبيبة أُخت معاوية بن أبي سفيان قتل محمّد وتحريقه شوت كبشاً، وبعثت به إلى عائشة تشفّياً بقتل محمّد بطلب دم عثمان، فقالت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قاتل اللّه ابنة العاهرة، واللّه لا أكلت شواء أبداً، ثمَّ ضمّت عياله إليها</w:t>
      </w:r>
      <w:r>
        <w:rPr>
          <w:rFonts w:eastAsia="Amiri" w:cs="Amiri" w:ascii="Amiri" w:hAnsi="Amiri"/>
          <w:color w:val="111111"/>
          <w:sz w:val="28"/>
          <w:szCs w:val="28"/>
          <w:rtl w:val="true"/>
          <w:lang w:bidi="ar-SA"/>
        </w:rPr>
        <w:t>.</w:t>
      </w:r>
      <w:r>
        <w:rPr>
          <w:rStyle w:val="FootnoteAnchor"/>
          <w:rtl w:val="true"/>
        </w:rPr>
        <w:footnoteReference w:id="779"/>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القاسم بن 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معاوية بن خديج الكندي، وعمرو بن العاص أبي بمصر، جاء عمّي عبدالرحمن بن أبي بكر، فاحتملني، وأُختاً لي من مصر، فقدم بنا المدينة، فبعثت إلينا عائشة، فاحتملتنا من منزل عبدالرحمن إليها، فما رأيت والدة قطّ، ولا والداً أبرّ منها، فلم نزل في حجرها على فخذها، ثمَّ بعثت إلى عمّي عبدالرحمن، فلمّا دخل عليها، قالت له بعد حمد اللّه والثناء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أزل أراك معرضاً عنّي منذ قبضت هذين الصبيّين منك، وواللّه ما قبضتهما تطاولاً عليك، ولا تهمة لك فيهما، ولا لشيء </w:t>
      </w:r>
    </w:p>
    <w:p>
      <w:pPr>
        <w:pStyle w:val="BookText"/>
        <w:rPr/>
      </w:pPr>
      <w:r>
        <w:rPr>
          <w:rFonts w:ascii="Amiri" w:hAnsi="Amiri" w:eastAsia="Amiri" w:cs="Amiri"/>
          <w:color w:val="111111"/>
          <w:sz w:val="28"/>
          <w:sz w:val="28"/>
          <w:szCs w:val="28"/>
          <w:rtl w:val="true"/>
          <w:lang w:bidi="ar-SA"/>
        </w:rPr>
        <w:t>تكرهه، ولكنّك كنت رجلاً ذا نساء، وكانا صبيّين لايكفيان من أنفسهما شيئاً، فخشيت أن ترى نساؤك منهما ما يتقذّرن به من قبيح أمر الصبيان، فكنت ألطف لذلك، وأحقّ لولايته، أمّا الان، فقد قويا على أنفسهما وشَبّا، وعرفا ما يأتيان، فها هما هذان، فضمّهما إليك، وكن لهما كحجيّة بن المضرب أخي كندة، ثمَّ ذكرت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الحجيّة كان له أخ مات، وترك صغاراً، فكان عمّهم يؤثرهم على بنيه، ثمّ عرض له سفر، فأوصى بهم امرأته، فغاب أشهراً، ثمّ رجع، فرأى الصبيان قد ساءت حالهم، فقال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أرى بني أخي مهازيل، وبنيّ سماناً؟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أُواسي بيهم ولكنّهم كانوا يعبثون ويلعبون، ثمَّ خلا بالصبيان وسألهم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سيّئة معنا، ما كانت تعطينا من القوت إلاّ قدحاً صغيراً من اللبن، فغضب وقال لراعيي إبله لمّا أراحا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إذهبا فأنتما وابلكما لبني أخي</w:t>
      </w:r>
      <w:r>
        <w:rPr>
          <w:rFonts w:eastAsia="Amiri" w:cs="Amiri" w:ascii="Amiri" w:hAnsi="Amiri"/>
          <w:color w:val="111111"/>
          <w:sz w:val="28"/>
          <w:szCs w:val="28"/>
          <w:rtl w:val="true"/>
          <w:lang w:bidi="ar-SA"/>
        </w:rPr>
        <w:t>.</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إن أمّ المؤمنين بكت أخاها القتيل محمّد، ولم تنسه مدى حياتها؛ ورعت حقّه إذ انتزعت صغيريه من بيت عمّهما خشية تقذّر نسائه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وربّتهما في كنفها كالاُمّ الحنون، حتّى إذا اشتدّت سواعدهما، وآن أن يُرجى منهما الخير دفعتهما إلى عمّهما بعد أن أوصته أن يكون لهما كحجيّة بن المضرب حين آثر بني أخيه على بنيه، وبذلك رعت حقّ الحيّ بعد الميّت، وحفظت حقوق الصغار من الضياع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آثار شفقتها على ذوي قرباها إعطاؤها عشرة آلاف لمن بشّرها بحياة ابن الزبير إذ التقى مع الاشتر في حرب الجمل</w:t>
      </w:r>
      <w:r>
        <w:rPr>
          <w:rFonts w:eastAsia="Amiri" w:cs="Amiri" w:ascii="Amiri" w:hAnsi="Amiri"/>
          <w:color w:val="111111"/>
          <w:sz w:val="28"/>
          <w:szCs w:val="28"/>
          <w:rtl w:val="true"/>
          <w:lang w:bidi="ar-SA"/>
        </w:rPr>
        <w:t>.</w:t>
      </w:r>
      <w:r>
        <w:rPr>
          <w:rStyle w:val="FootnoteAnchor"/>
          <w:rtl w:val="true"/>
        </w:rPr>
        <w:footnoteReference w:id="781"/>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إلى كثير من نظائرها في حياة أُمّ المؤمنين تكشف عن مدى حدبها على أقربائها ورعايتها 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لابد للشخصيات المؤثّرة في نفوس البشر، والموجّهة إيّاهم من بصر بمواقع الكلام، وبلاغة في القول، وجزالة في الاسلوب، وقد أُتيت أُمّ المؤمنين حظّاً وافراً من 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 بعد انصرافه من بيتها، وكان متّكئاً على يد مولاها ذكوان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سمعت قطّ أبلغ من عائشة ليس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وقال الاحنف بقيس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خطبة أبي بكر، وعمر، وعثمان، وعليّ، والخلفاء بعدهم، فما سمعت الكلام من فم مخلوق أفخم، ولا أحسن منه من فم عائشة</w:t>
      </w:r>
      <w:r>
        <w:rPr>
          <w:rFonts w:eastAsia="Amiri" w:cs="Amiri" w:ascii="Amiri" w:hAnsi="Amiri"/>
          <w:color w:val="111111"/>
          <w:sz w:val="28"/>
          <w:szCs w:val="28"/>
          <w:rtl w:val="true"/>
          <w:lang w:bidi="ar-SA"/>
        </w:rPr>
        <w:t>.</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وسأل معاوية زياداً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الناس أبلغ؟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أعزم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عزمت عليَّ فأبلغ الناس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فَتحَتْ باباً قطّ تُريد أن تَبلَغَهُ إلاّ أغْلَقَهُ، ولا أَغْلَقْت باباً تريد أن تفتحه إلاّ فتحته</w:t>
      </w:r>
      <w:r>
        <w:rPr>
          <w:rFonts w:eastAsia="Amiri" w:cs="Amiri" w:ascii="Amiri" w:hAnsi="Amiri"/>
          <w:color w:val="111111"/>
          <w:sz w:val="28"/>
          <w:szCs w:val="28"/>
          <w:rtl w:val="true"/>
          <w:lang w:bidi="ar-SA"/>
        </w:rPr>
        <w:t>)).</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وفيما مرّ علينا من محاورات أُمّ المؤمنين مع أُمّ سلمة وأبي الاسود الدئلي، وكتبها، وخطبها في حرب البصرة وغيرها</w:t>
      </w:r>
      <w:r>
        <w:rPr>
          <w:rStyle w:val="FootnoteAnchor"/>
          <w:rtl w:val="true"/>
        </w:rPr>
        <w:footnoteReference w:id="785"/>
      </w:r>
      <w:r>
        <w:rPr>
          <w:rFonts w:ascii="Amiri" w:hAnsi="Amiri" w:eastAsia="Amiri" w:cs="Amiri"/>
          <w:color w:val="111111"/>
          <w:sz w:val="28"/>
          <w:sz w:val="28"/>
          <w:szCs w:val="28"/>
          <w:rtl w:val="true"/>
          <w:lang w:bidi="ar-SA"/>
        </w:rPr>
        <w:t>دلائل على صدق قول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كثيراً ما تتمثّل في كلامها بأشعار لَبيد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حدّثت هي نفسها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رويت للبيد نحواً من ألف بيت</w:t>
      </w:r>
      <w:r>
        <w:rPr>
          <w:rFonts w:eastAsia="Amiri" w:cs="Amiri" w:ascii="Amiri" w:hAnsi="Amiri"/>
          <w:color w:val="111111"/>
          <w:sz w:val="28"/>
          <w:szCs w:val="28"/>
          <w:rtl w:val="true"/>
          <w:lang w:bidi="ar-SA"/>
        </w:rPr>
        <w:t>.</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روت عائشة القصيدة ستّين بيتاً أو أكثر</w:t>
      </w:r>
      <w:r>
        <w:rPr>
          <w:rFonts w:eastAsia="Amiri" w:cs="Amiri" w:ascii="Amiri" w:hAnsi="Amiri"/>
          <w:color w:val="111111"/>
          <w:sz w:val="28"/>
          <w:szCs w:val="28"/>
          <w:rtl w:val="true"/>
          <w:lang w:bidi="ar-SA"/>
        </w:rPr>
        <w:t>.</w:t>
      </w:r>
      <w:r>
        <w:rPr>
          <w:rStyle w:val="FootnoteAnchor"/>
          <w:rtl w:val="true"/>
        </w:rPr>
        <w:footnoteReference w:id="787"/>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بما وهبها اللّه من ذاكرة قويّة، وإليها كانت تعزو علمها بالطبّ، 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أعلم بالطبّ من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خالة</w:t>
      </w:r>
      <w:r>
        <w:rPr>
          <w:rFonts w:eastAsia="Amiri" w:cs="Amiri" w:ascii="Amiri" w:hAnsi="Amiri"/>
          <w:color w:val="111111"/>
          <w:sz w:val="28"/>
          <w:szCs w:val="28"/>
          <w:rtl w:val="true"/>
          <w:lang w:bidi="ar-SA"/>
        </w:rPr>
        <w:t xml:space="preserve">! </w:t>
      </w:r>
      <w:bookmarkStart w:id="363" w:name="pg12234_115753"/>
    </w:p>
    <w:p>
      <w:pPr>
        <w:pStyle w:val="BookText"/>
        <w:rPr/>
      </w:pPr>
      <w:bookmarkEnd w:id="363"/>
      <w:r>
        <w:rPr>
          <w:rFonts w:ascii="Amiri" w:hAnsi="Amiri" w:eastAsia="Amiri" w:cs="Amiri"/>
          <w:color w:val="111111"/>
          <w:sz w:val="28"/>
          <w:sz w:val="28"/>
          <w:szCs w:val="28"/>
          <w:rtl w:val="true"/>
          <w:lang w:bidi="ar-SA"/>
        </w:rPr>
        <w:t>ممّن تعلّمت الطب؟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أسمع الناس ينعت بعضهم لبعض فأحفظه،</w:t>
      </w:r>
      <w:r>
        <w:rPr>
          <w:rStyle w:val="FootnoteAnchor"/>
          <w:rtl w:val="true"/>
        </w:rPr>
        <w:footnoteReference w:id="788"/>
      </w:r>
      <w:r>
        <w:rPr>
          <w:rFonts w:ascii="Amiri" w:hAnsi="Amiri" w:eastAsia="Amiri" w:cs="Amiri"/>
          <w:color w:val="111111"/>
          <w:sz w:val="28"/>
          <w:sz w:val="28"/>
          <w:szCs w:val="28"/>
          <w:rtl w:val="true"/>
          <w:lang w:bidi="ar-SA"/>
        </w:rPr>
        <w:t>وكانت تقرأ المصحف ولا تكتب</w:t>
      </w:r>
      <w:r>
        <w:rPr>
          <w:rFonts w:eastAsia="Amiri" w:cs="Amiri" w:ascii="Amiri" w:hAnsi="Amiri"/>
          <w:color w:val="111111"/>
          <w:sz w:val="28"/>
          <w:szCs w:val="28"/>
          <w:rtl w:val="true"/>
          <w:lang w:bidi="ar-SA"/>
        </w:rPr>
        <w:t>.</w:t>
      </w:r>
      <w:r>
        <w:rPr>
          <w:rStyle w:val="FootnoteAnchor"/>
          <w:rtl w:val="true"/>
        </w:rPr>
        <w:footnoteReference w:id="789"/>
      </w:r>
    </w:p>
    <w:p>
      <w:pPr>
        <w:pStyle w:val="Heading3"/>
        <w:numPr>
          <w:ilvl w:val="2"/>
          <w:numId w:val="1"/>
        </w:numPr>
        <w:rPr/>
      </w:pPr>
      <w:bookmarkStart w:id="364" w:name="__RefHeading___Toc6527492_417432637"/>
      <w:bookmarkStart w:id="365" w:name="_Toc124"/>
      <w:bookmarkEnd w:id="364"/>
      <w:r>
        <w:rPr>
          <w:rtl w:val="true"/>
        </w:rPr>
        <w:t>ما كانت تلبس من الزينة</w:t>
      </w:r>
      <w:r>
        <w:rPr>
          <w:rtl w:val="true"/>
        </w:rPr>
        <w:t>:</w:t>
      </w:r>
      <w:bookmarkEnd w:id="365"/>
    </w:p>
    <w:p>
      <w:pPr>
        <w:pStyle w:val="BookText"/>
        <w:rPr/>
      </w:pPr>
      <w:r>
        <w:rPr>
          <w:rFonts w:ascii="Amiri" w:hAnsi="Amiri" w:eastAsia="Amiri" w:cs="Amiri"/>
          <w:color w:val="111111"/>
          <w:sz w:val="28"/>
          <w:sz w:val="28"/>
          <w:szCs w:val="28"/>
          <w:rtl w:val="true"/>
          <w:lang w:bidi="ar-SA"/>
        </w:rPr>
        <w:t>لم تنس أُمّ المؤمنين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زينة اللّه التي أخرج لعباده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تلبس ما رواه ابن سعد عن القاسم بن محمّد بن أبي بكر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تلبس المعصفرات، والخواتم من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المُصبّغ باللون الاصفر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شميسة أنّها دخلت على عائشة، وعليها ثياب من هذه السيد الصفاق</w:t>
      </w:r>
      <w:r>
        <w:rPr>
          <w:rStyle w:val="FootnoteAnchor"/>
          <w:rtl w:val="true"/>
        </w:rPr>
        <w:footnoteReference w:id="790"/>
      </w:r>
      <w:r>
        <w:rPr>
          <w:rFonts w:ascii="Amiri" w:hAnsi="Amiri" w:eastAsia="Amiri" w:cs="Amiri"/>
          <w:color w:val="111111"/>
          <w:sz w:val="28"/>
          <w:sz w:val="28"/>
          <w:szCs w:val="28"/>
          <w:rtl w:val="true"/>
          <w:lang w:bidi="ar-SA"/>
        </w:rPr>
        <w:t>ودرع، وخمار، ونَقبة</w:t>
      </w:r>
      <w:r>
        <w:rPr>
          <w:rFonts w:eastAsia="Amiri" w:cs="Amiri" w:ascii="Amiri" w:hAnsi="Amiri"/>
          <w:color w:val="111111"/>
          <w:sz w:val="28"/>
          <w:szCs w:val="28"/>
          <w:rtl w:val="true"/>
          <w:lang w:bidi="ar-SA"/>
        </w:rPr>
        <w:t>.</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وعن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لعائشة كساء خزّ تلبسه، فكسته عبداللّه بن الزبير، 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مِطرَف خزّ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والمطرف رداء من خزّ ذو 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محمد بن الاشعث أهدى إليها فرواً فكانت تلبسه في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أمينة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على عائشة ملحفة مُورّسة،</w:t>
      </w:r>
      <w:r>
        <w:rPr>
          <w:rStyle w:val="FootnoteAnchor"/>
          <w:rtl w:val="true"/>
        </w:rPr>
        <w:footnoteReference w:id="792"/>
      </w:r>
      <w:r>
        <w:rPr>
          <w:rFonts w:ascii="Amiri" w:hAnsi="Amiri" w:eastAsia="Amiri" w:cs="Amiri"/>
          <w:color w:val="111111"/>
          <w:sz w:val="28"/>
          <w:sz w:val="28"/>
          <w:szCs w:val="28"/>
          <w:rtl w:val="true"/>
          <w:lang w:bidi="ar-SA"/>
        </w:rPr>
        <w:t>وخماراً جَيشانياً إلى السواد ما هو</w:t>
      </w:r>
      <w:r>
        <w:rPr>
          <w:rFonts w:eastAsia="Amiri" w:cs="Amiri" w:ascii="Amiri" w:hAnsi="Amiri"/>
          <w:color w:val="111111"/>
          <w:sz w:val="28"/>
          <w:szCs w:val="28"/>
          <w:rtl w:val="true"/>
          <w:lang w:bidi="ar-SA"/>
        </w:rPr>
        <w:t>.</w:t>
      </w:r>
      <w:r>
        <w:rPr>
          <w:rStyle w:val="FootnoteAnchor"/>
          <w:rtl w:val="true"/>
        </w:rPr>
        <w:footnoteReference w:id="793"/>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معاذة العدويّة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على عائشة ملحفة صفراء</w:t>
      </w:r>
      <w:r>
        <w:rPr>
          <w:rFonts w:eastAsia="Amiri" w:cs="Amiri" w:ascii="Amiri" w:hAnsi="Amiri"/>
          <w:color w:val="111111"/>
          <w:sz w:val="28"/>
          <w:szCs w:val="28"/>
          <w:rtl w:val="true"/>
          <w:lang w:bidi="ar-SA"/>
        </w:rPr>
        <w:t>.</w:t>
      </w:r>
      <w:r>
        <w:rPr>
          <w:rStyle w:val="FootnoteAnchor"/>
          <w:rtl w:val="true"/>
        </w:rPr>
        <w:footnoteReference w:id="794"/>
      </w:r>
      <w:bookmarkStart w:id="366" w:name="pg12234_115754"/>
    </w:p>
    <w:p>
      <w:pPr>
        <w:pStyle w:val="BookText"/>
        <w:rPr/>
      </w:pPr>
      <w:bookmarkEnd w:id="366"/>
      <w:r>
        <w:rPr>
          <w:rFonts w:ascii="Amiri" w:hAnsi="Amiri" w:eastAsia="Amiri" w:cs="Amiri"/>
          <w:color w:val="111111"/>
          <w:sz w:val="28"/>
          <w:sz w:val="28"/>
          <w:szCs w:val="28"/>
          <w:rtl w:val="true"/>
          <w:lang w:bidi="ar-SA"/>
        </w:rPr>
        <w:t>وعن بكرة بنت عقبة أنّها دخلت على عائشة وهي جالسة في معصفرة</w:t>
      </w:r>
      <w:r>
        <w:rPr>
          <w:rFonts w:eastAsia="Amiri" w:cs="Amiri" w:ascii="Amiri" w:hAnsi="Amiri"/>
          <w:color w:val="111111"/>
          <w:sz w:val="28"/>
          <w:szCs w:val="28"/>
          <w:rtl w:val="true"/>
          <w:lang w:bidi="ar-SA"/>
        </w:rPr>
        <w:t>.</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وعن أبي مليكة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عليها درعاً مُضرّجاً،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المُضرّج،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تسمّونه بالمورّد</w:t>
      </w:r>
      <w:r>
        <w:rPr>
          <w:rFonts w:eastAsia="Amiri" w:cs="Amiri" w:ascii="Amiri" w:hAnsi="Amiri"/>
          <w:color w:val="111111"/>
          <w:sz w:val="28"/>
          <w:szCs w:val="28"/>
          <w:rtl w:val="true"/>
          <w:lang w:bidi="ar-SA"/>
        </w:rPr>
        <w:t>.</w:t>
      </w:r>
      <w:r>
        <w:rPr>
          <w:rStyle w:val="FootnoteAnchor"/>
          <w:rtl w:val="true"/>
        </w:rPr>
        <w:footnoteReference w:id="796"/>
      </w:r>
    </w:p>
    <w:p>
      <w:pPr>
        <w:pStyle w:val="BookText"/>
        <w:rPr/>
      </w:pPr>
      <w:r>
        <w:rPr>
          <w:rFonts w:ascii="Amiri" w:hAnsi="Amiri" w:eastAsia="Amiri" w:cs="Amiri"/>
          <w:color w:val="111111"/>
          <w:sz w:val="28"/>
          <w:sz w:val="28"/>
          <w:szCs w:val="28"/>
          <w:rtl w:val="true"/>
          <w:lang w:bidi="ar-SA"/>
        </w:rPr>
        <w:t>وعن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عائشة تحرم في الدرع المعصفر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وأنّها كانت تلبس الاحمرين الذهب والمعصفر، وهي محرمة</w:t>
      </w:r>
      <w:r>
        <w:rPr>
          <w:rFonts w:eastAsia="Amiri" w:cs="Amiri" w:ascii="Amiri" w:hAnsi="Amiri"/>
          <w:color w:val="111111"/>
          <w:sz w:val="28"/>
          <w:szCs w:val="28"/>
          <w:rtl w:val="true"/>
          <w:lang w:bidi="ar-SA"/>
        </w:rPr>
        <w:t>.</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وعن عبدالرحمن بن القاسم عن أُمّه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على عائشة ثياباً حُمُراً كأنّه الشَرَر وهي محرمة</w:t>
      </w:r>
      <w:r>
        <w:rPr>
          <w:rFonts w:eastAsia="Amiri" w:cs="Amiri" w:ascii="Amiri" w:hAnsi="Amiri"/>
          <w:color w:val="111111"/>
          <w:sz w:val="28"/>
          <w:szCs w:val="28"/>
          <w:rtl w:val="true"/>
          <w:lang w:bidi="ar-SA"/>
        </w:rPr>
        <w:t>.</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وعن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آتي عائشة أنا وعبيدة بن عمير، وهي مجاورة في جوف ثَبير</w:t>
      </w:r>
      <w:r>
        <w:rPr>
          <w:rStyle w:val="FootnoteAnchor"/>
          <w:rtl w:val="true"/>
        </w:rPr>
        <w:footnoteReference w:id="799"/>
      </w:r>
      <w:r>
        <w:rPr>
          <w:rFonts w:ascii="Amiri" w:hAnsi="Amiri" w:eastAsia="Amiri" w:cs="Amiri"/>
          <w:color w:val="111111"/>
          <w:sz w:val="28"/>
          <w:sz w:val="28"/>
          <w:szCs w:val="28"/>
          <w:rtl w:val="true"/>
          <w:lang w:bidi="ar-SA"/>
        </w:rPr>
        <w:t>في قبّة لها عليها غشاؤها، وقد رأيت عليها وأنا صبيّ درعاً معصفراً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ولبست عائشة الثياب المعصفرة وهي محرمة</w:t>
      </w:r>
      <w:r>
        <w:rPr>
          <w:rFonts w:eastAsia="Amiri" w:cs="Amiri" w:ascii="Amiri" w:hAnsi="Amiri"/>
          <w:color w:val="111111"/>
          <w:sz w:val="28"/>
          <w:szCs w:val="28"/>
          <w:rtl w:val="true"/>
          <w:lang w:bidi="ar-SA"/>
        </w:rPr>
        <w:t>.</w:t>
      </w:r>
      <w:r>
        <w:rPr>
          <w:rStyle w:val="FootnoteAnchor"/>
          <w:rtl w:val="true"/>
        </w:rPr>
        <w:footnoteReference w:id="800"/>
      </w:r>
    </w:p>
    <w:p>
      <w:pPr>
        <w:pStyle w:val="Heading3"/>
        <w:numPr>
          <w:ilvl w:val="2"/>
          <w:numId w:val="1"/>
        </w:numPr>
        <w:rPr/>
      </w:pPr>
      <w:bookmarkStart w:id="367" w:name="__RefHeading___Toc6527494_417432637"/>
      <w:bookmarkStart w:id="368" w:name="_Toc125"/>
      <w:bookmarkEnd w:id="367"/>
      <w:r>
        <w:rPr>
          <w:rtl w:val="true"/>
        </w:rPr>
        <w:t>رأيها في رضاع الكبير</w:t>
      </w:r>
      <w:r>
        <w:rPr>
          <w:rtl w:val="true"/>
        </w:rPr>
        <w:t>:</w:t>
      </w:r>
      <w:bookmarkEnd w:id="368"/>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أمّ المؤمنين عائشة على أثر إرجاع الخلفاء إليها في السنن منذ عهد الخليفتين حتّى عصر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أُمّهات المؤمنين حاجة لملاقاة المستفتين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أنّها اشتركت في حوادث سياسيّة عنيفة ممّا لم نعهد </w:t>
      </w:r>
    </w:p>
    <w:p>
      <w:pPr>
        <w:pStyle w:val="BookText"/>
        <w:rPr/>
      </w:pPr>
      <w:r>
        <w:rPr>
          <w:rFonts w:ascii="Amiri" w:hAnsi="Amiri" w:eastAsia="Amiri" w:cs="Amiri"/>
          <w:color w:val="111111"/>
          <w:sz w:val="28"/>
          <w:sz w:val="28"/>
          <w:szCs w:val="28"/>
          <w:rtl w:val="true"/>
          <w:lang w:bidi="ar-SA"/>
        </w:rPr>
        <w:t>لغيرها من أُمّهات المؤمنين أن يشتركن في نظائرها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هذا وذاك كان الباعث لها أن تتأوّل في حديث رضاع سالم مولى أبي حذيفة خلافاً لسائر أُمّهات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رضاع سالم في مسند أحمد</w:t>
      </w:r>
      <w:r>
        <w:rPr>
          <w:rStyle w:val="FootnoteAnchor"/>
          <w:rtl w:val="true"/>
        </w:rPr>
        <w:footnoteReference w:id="801"/>
      </w:r>
      <w:r>
        <w:rPr>
          <w:rFonts w:ascii="Amiri" w:hAnsi="Amiri" w:eastAsia="Amiri" w:cs="Amiri"/>
          <w:color w:val="111111"/>
          <w:sz w:val="28"/>
          <w:sz w:val="28"/>
          <w:szCs w:val="28"/>
          <w:rtl w:val="true"/>
          <w:lang w:bidi="ar-SA"/>
        </w:rPr>
        <w:t>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 سهلة بنت سهيل بن وعمرو،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تحت أبي حذيفة بن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سالماً مولى أبي حذيفة يدخل علينا، وأنا فُضُل،</w:t>
      </w:r>
      <w:r>
        <w:rPr>
          <w:rStyle w:val="FootnoteAnchor"/>
          <w:rtl w:val="true"/>
        </w:rPr>
        <w:footnoteReference w:id="802"/>
      </w:r>
      <w:r>
        <w:rPr>
          <w:rFonts w:ascii="Amiri" w:hAnsi="Amiri" w:eastAsia="Amiri" w:cs="Amiri"/>
          <w:color w:val="111111"/>
          <w:sz w:val="28"/>
          <w:sz w:val="28"/>
          <w:szCs w:val="28"/>
          <w:rtl w:val="true"/>
          <w:lang w:bidi="ar-SA"/>
        </w:rPr>
        <w:t xml:space="preserve">وإنّا كنّا نراه ولداً، وكان أبو حذيفة تبنّاه كما تبنّى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زيداً،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أدعوهم لابائهم هو أقسط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فأمرها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ذلك أن ترضع سالماً، فأرضعته خمس رضعات، وكان بمنزلة ولدها من الرضاعة، فبذلك كانت تأمر أخواتها وبنات أخواتها أن يرضعن من أحبّت عائشة أن يراها، ويدخل عليها، وإن كان كبيراً؛ بخمس رضعات، ثمَّ يدخل عليها، وأبت أمّ سلمة وسائر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يُدخلن عليهنّ بتلك الرضاعة أحداً من النّاس حتّى يرضع في المهد، وقلن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ندري لعلّها كانت رخصة من رسول اللّه لسالم دون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صحيح مسلم تفصيل هذه القصة في ستة أحاديث</w:t>
      </w:r>
      <w:r>
        <w:rPr>
          <w:rStyle w:val="FootnoteAnchor"/>
          <w:rtl w:val="true"/>
        </w:rPr>
        <w:footnoteReference w:id="803"/>
      </w:r>
      <w:r>
        <w:rPr>
          <w:rFonts w:ascii="Amiri" w:hAnsi="Amiri" w:eastAsia="Amiri" w:cs="Amiri"/>
          <w:color w:val="111111"/>
          <w:sz w:val="28"/>
          <w:sz w:val="28"/>
          <w:szCs w:val="28"/>
          <w:rtl w:val="true"/>
          <w:lang w:bidi="ar-SA"/>
        </w:rPr>
        <w:t>وآخرها في لفظ مسلم</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وقلن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نرى هذا إلاّ رخصة أرخصها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لسالم خاصّة فما هو بداخل علينا أحدٌ بهذه الرضاعة ولا رائينا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ويظهر ممّا ذكره الشافعي في باب الرضاع من كتاب الاُمّ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 المؤمنين حفصة تابعت أمّ المؤمنين عائشة في اجتهادها وفتواها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سالم بن عبداللّه بن عمر من أولئك، فقد ذكر ابن سعد</w:t>
      </w:r>
      <w:r>
        <w:rPr>
          <w:rStyle w:val="FootnoteAnchor"/>
          <w:rtl w:val="true"/>
        </w:rPr>
        <w:footnoteReference w:id="804"/>
      </w:r>
      <w:r>
        <w:rPr>
          <w:rFonts w:ascii="Amiri" w:hAnsi="Amiri" w:eastAsia="Amiri" w:cs="Amiri"/>
          <w:color w:val="111111"/>
          <w:sz w:val="28"/>
          <w:sz w:val="28"/>
          <w:szCs w:val="28"/>
          <w:rtl w:val="true"/>
          <w:lang w:bidi="ar-SA"/>
        </w:rPr>
        <w:t>أن أُمّ المؤمنين عائشة أرسلته إلى أُمّ كلثوم زوج عبداللّه بن ربيعة لترضعه ليدخل عليها، ويسمع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ونرى أن الحديث الاتي يؤيّد رأي أُمّ سلمة، وسائر أزواج النبيّ في حديث 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صحيح مسلم</w:t>
      </w:r>
      <w:r>
        <w:rPr>
          <w:rStyle w:val="FootnoteAnchor"/>
          <w:rtl w:val="true"/>
        </w:rPr>
        <w:footnoteReference w:id="805"/>
      </w:r>
      <w:r>
        <w:rPr>
          <w:rFonts w:ascii="Amiri" w:hAnsi="Amiri" w:eastAsia="Amiri" w:cs="Amiri"/>
          <w:color w:val="111111"/>
          <w:sz w:val="28"/>
          <w:sz w:val="28"/>
          <w:szCs w:val="28"/>
          <w:rtl w:val="true"/>
          <w:lang w:bidi="ar-SA"/>
        </w:rPr>
        <w:t>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وعندي رجل قاعد، فاشتدّ ذلك عليه، ورأيت الغضب في وجهه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أخي من الرضاعة،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أُنظرن إخوتكنّ من الرضاعة فإنّما الرضاعة من الَمجاعة</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النووي في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أُنظرنَ إخوتكنّ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تأمّلن وتفكّرن ما وقع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رضاع صحيح بشرطه من وقوعه في زمن الرضاعة؟ فإنّما الرضاعة من المجاعة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علّة لوجوب النظر والتأمّل،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مفعلة من الجوع يعني أن الرضاعة التي تثبت بها الحرمة، وتحلّ بها الخلوة، هي حيث يكون الرضيع طفلا يسدّ اللبن جوعته، ولا يحتاج إلى طعام آخر، والكبير لا يسدّ جوعته إلاّ الخبز، فليس كل مرتضع لبن أُمّ أخاً لولدها، وفي سنن الترمذي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يحرم من الرضاع إلاّ ما فتق الامعاء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وقع من الصبيّ موقع الغذاء، بأن يكون في مدّة الرضاع وهي معروفة في الفقه على خلاف فيها</w:t>
      </w:r>
      <w:r>
        <w:rPr>
          <w:rFonts w:eastAsia="Amiri" w:cs="Amiri" w:ascii="Amiri" w:hAnsi="Amiri"/>
          <w:color w:val="111111"/>
          <w:sz w:val="28"/>
          <w:szCs w:val="28"/>
          <w:rtl w:val="true"/>
          <w:lang w:bidi="ar-SA"/>
        </w:rPr>
        <w:t>....</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والرواية هذه في سنن الترمذي</w:t>
      </w:r>
      <w:r>
        <w:rPr>
          <w:rStyle w:val="FootnoteAnchor"/>
          <w:rtl w:val="true"/>
        </w:rPr>
        <w:footnoteReference w:id="807"/>
      </w:r>
      <w:r>
        <w:rPr>
          <w:rFonts w:ascii="Amiri" w:hAnsi="Amiri" w:eastAsia="Amiri" w:cs="Amiri"/>
          <w:color w:val="111111"/>
          <w:sz w:val="28"/>
          <w:sz w:val="28"/>
          <w:szCs w:val="28"/>
          <w:rtl w:val="true"/>
          <w:lang w:bidi="ar-SA"/>
        </w:rPr>
        <w:t>عن أُم سلمة، وتتمة الرواية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إلاّما فتق في الامعاء في الثدي وكان قبل الفطام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حسن صحيح، والعمل على هذا عند أكثر أهل العلم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وغيرهم أن الرضاعة لا تحرّم إلاّ ما كان دون الحولين، وما كان بعد الحولين الكاملين، فإنّه لا يحرّم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الاحاديث الماضية تخالف فتوى أُمّ المؤمنين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رضاع الكبير، ولا يقوم لهذه الاحاديث ما روت هي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امر سهلة ان ترضع سالما ويدخل عليها سالم بذلك الرضاع، وخاصّة بعد مخالفة سائر زوجات الرسول إياها في هذا الحكم، فكان خير علاج لهذه المشكلة وجود آية من القرآن تؤيد فتواها كما ورد حديث بذلك في مسند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وسنن ابن ماجة الحديث المرقم </w:t>
      </w:r>
      <w:r>
        <w:rPr>
          <w:rFonts w:eastAsia="Amiri" w:cs="Amiri" w:ascii="Amiri" w:hAnsi="Amiri"/>
          <w:color w:val="111111"/>
          <w:sz w:val="28"/>
          <w:szCs w:val="28"/>
          <w:lang w:bidi="ar-SA"/>
        </w:rPr>
        <w:t>1944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النكاح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نص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نزلت آية الرّجم ورضاعة الكبير عشرا ولقد كان في صحيفة تحت سريري فلمّا مات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وتشاغلنا بموته، دخل داجن فأكله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أُمّ المؤمنين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تفتي بكفاية خمس رضعات</w:t>
      </w:r>
      <w:r>
        <w:rPr>
          <w:rFonts w:eastAsia="Amiri" w:cs="Amiri" w:ascii="Amiri" w:hAnsi="Amiri"/>
          <w:color w:val="111111"/>
          <w:sz w:val="28"/>
          <w:szCs w:val="28"/>
          <w:rtl w:val="true"/>
          <w:lang w:bidi="ar-SA"/>
        </w:rPr>
        <w:t>.</w:t>
      </w:r>
      <w:r>
        <w:rPr>
          <w:rStyle w:val="FootnoteAnchor"/>
          <w:rtl w:val="true"/>
        </w:rPr>
        <w:footnoteReference w:id="808"/>
      </w:r>
      <w:r>
        <w:rPr>
          <w:rFonts w:ascii="Amiri" w:hAnsi="Amiri" w:eastAsia="Amiri" w:cs="Amiri"/>
          <w:color w:val="111111"/>
          <w:sz w:val="28"/>
          <w:sz w:val="28"/>
          <w:szCs w:val="28"/>
          <w:rtl w:val="true"/>
          <w:lang w:bidi="ar-SA"/>
        </w:rPr>
        <w:t>وروى عنها في ذلك مسلم في صحيحه والدارمي في سننه ومالك في موطئه واللفظ للاول وهذا نص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فيما أُنزل من القرآن عشر رضعات معلومات يحرمن ثمَّ نسخن بخمس معلومات</w:t>
      </w:r>
      <w:r>
        <w:rPr>
          <w:rFonts w:eastAsia="Amiri" w:cs="Amiri" w:ascii="Amiri" w:hAnsi="Amiri"/>
          <w:color w:val="111111"/>
          <w:sz w:val="28"/>
          <w:szCs w:val="28"/>
          <w:rtl w:val="true"/>
          <w:lang w:bidi="ar-SA"/>
        </w:rPr>
        <w:t xml:space="preserve">)). </w:t>
      </w:r>
      <w:bookmarkStart w:id="369" w:name="pg12234_115758"/>
    </w:p>
    <w:p>
      <w:pPr>
        <w:pStyle w:val="Heading3"/>
        <w:numPr>
          <w:ilvl w:val="2"/>
          <w:numId w:val="1"/>
        </w:numPr>
        <w:rPr/>
      </w:pPr>
      <w:bookmarkStart w:id="370" w:name="__RefHeading___Toc6527496_417432637"/>
      <w:bookmarkStart w:id="371" w:name="_Toc126"/>
      <w:bookmarkEnd w:id="369"/>
      <w:bookmarkEnd w:id="370"/>
      <w:r>
        <w:rPr>
          <w:rtl w:val="true"/>
        </w:rPr>
        <w:t>خلاصة البحث</w:t>
      </w:r>
      <w:r>
        <w:rPr>
          <w:rtl w:val="true"/>
        </w:rPr>
        <w:t>:</w:t>
      </w:r>
      <w:bookmarkEnd w:id="371"/>
    </w:p>
    <w:p>
      <w:pPr>
        <w:pStyle w:val="BookText"/>
        <w:rPr/>
      </w:pPr>
      <w:r>
        <w:rPr>
          <w:rFonts w:ascii="Amiri" w:hAnsi="Amiri" w:eastAsia="Amiri" w:cs="Amiri"/>
          <w:color w:val="111111"/>
          <w:sz w:val="28"/>
          <w:sz w:val="28"/>
          <w:szCs w:val="28"/>
          <w:rtl w:val="true"/>
          <w:lang w:bidi="ar-SA"/>
        </w:rPr>
        <w:t>كانت أُمّ المؤمنين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تفتي بأن الرجل الكبير إذا أرضعته امرأة خمس رضعات تنتشر الحرمة بينه وبين المرضع ونسائها وتعمل بفتواها وترسل الرجل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أحبّت أن يراها ويدخل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أخواتها وبنات أخيها فيرضعن كذلك ويدخل عليها بتلك الرضاعة، وكان سالم بن عبداللّه من أولئك، فقد بعثته الى أختها أُم كلثوم فأرضعته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في جواب إنكار أزواج الرسول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الرسول أمر سهلة زوجة أبي حذيفة أن ترضع مولاهم سالماً الذي كان متبنّاهم قبل ذلك أن ترضعه خمس رضعات ويدخل عليها بذلك، وأبت أزواج الرسول أن يدخل عليهم أحد حتّى يرضع في المهد، وقلن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لعلّها كانت رخصة لسالم دون الناس، وكانت الاحاديث تؤيّد رأيهنّ وعلاجاً لهذه القالة روي عنها في الصحاح والمسانيد أن هذا الحكم كان قد أُنزل في القرآن الكريم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رضعات يحرمن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نسخن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معلومات</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وجوابا للسؤال عن سبب فقدان الاية المزبورة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أُنزلت آية الرجم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رضاعة الكبير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كان في صحيفة تحت سريري فلمّا مات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وتشاغلنا بموته، دخل داجن فأكله</w:t>
      </w:r>
      <w:r>
        <w:rPr>
          <w:rFonts w:eastAsia="Amiri" w:cs="Amiri" w:ascii="Amiri" w:hAnsi="Amiri"/>
          <w:color w:val="111111"/>
          <w:sz w:val="28"/>
          <w:szCs w:val="28"/>
          <w:rtl w:val="true"/>
          <w:lang w:bidi="ar-SA"/>
        </w:rPr>
        <w:t>.</w:t>
      </w:r>
      <w:r>
        <w:rPr>
          <w:rStyle w:val="FootnoteAnchor"/>
          <w:rtl w:val="true"/>
        </w:rPr>
        <w:footnoteReference w:id="809"/>
      </w:r>
      <w:bookmarkStart w:id="372" w:name="pg12234_115759"/>
    </w:p>
    <w:p>
      <w:pPr>
        <w:pStyle w:val="Heading2"/>
        <w:numPr>
          <w:ilvl w:val="1"/>
          <w:numId w:val="1"/>
        </w:numPr>
        <w:rPr/>
      </w:pPr>
      <w:bookmarkStart w:id="373" w:name="__RefHeading___Toc6527498_417432637"/>
      <w:bookmarkStart w:id="374" w:name="_Toc127"/>
      <w:bookmarkEnd w:id="372"/>
      <w:bookmarkEnd w:id="373"/>
      <w:r>
        <w:rPr>
          <w:rtl w:val="true"/>
        </w:rPr>
        <w:t>أثر حديث أمّ المؤمنين عائشة واجتهادها</w:t>
      </w:r>
      <w:bookmarkEnd w:id="374"/>
    </w:p>
    <w:p>
      <w:pPr>
        <w:pStyle w:val="Heading3"/>
        <w:numPr>
          <w:ilvl w:val="2"/>
          <w:numId w:val="1"/>
        </w:numPr>
        <w:rPr/>
      </w:pPr>
      <w:bookmarkStart w:id="375" w:name="__RefHeading___Toc6527500_417432637"/>
      <w:bookmarkStart w:id="376" w:name="_Toc128"/>
      <w:bookmarkEnd w:id="375"/>
      <w:r>
        <w:rPr>
          <w:rtl w:val="true"/>
        </w:rPr>
        <w:t>اشارة</w:t>
      </w:r>
      <w:bookmarkEnd w:id="376"/>
    </w:p>
    <w:p>
      <w:pPr>
        <w:pStyle w:val="BookText"/>
        <w:rPr/>
      </w:pPr>
      <w:r>
        <w:rPr>
          <w:rFonts w:ascii="Amiri" w:hAnsi="Amiri" w:eastAsia="Amiri" w:cs="Amiri"/>
          <w:color w:val="111111"/>
          <w:sz w:val="28"/>
          <w:sz w:val="28"/>
          <w:szCs w:val="28"/>
          <w:rtl w:val="true"/>
          <w:lang w:bidi="ar-SA"/>
        </w:rPr>
        <w:t xml:space="preserve">اجتهدت أُمّ المؤمنين عائشة وقالت كان في ما أنزل من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رضعات معلومات يحرمن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نسخن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وانتج اجتهادها المذكور نتيجتين</w:t>
      </w:r>
      <w:r>
        <w:rPr>
          <w:rFonts w:eastAsia="Amiri" w:cs="Amiri" w:ascii="Amiri" w:hAnsi="Amiri"/>
          <w:color w:val="111111"/>
          <w:sz w:val="28"/>
          <w:szCs w:val="28"/>
          <w:rtl w:val="true"/>
          <w:lang w:bidi="ar-SA"/>
        </w:rPr>
        <w:t>:</w:t>
      </w:r>
    </w:p>
    <w:p>
      <w:pPr>
        <w:pStyle w:val="Heading3"/>
        <w:numPr>
          <w:ilvl w:val="2"/>
          <w:numId w:val="1"/>
        </w:numPr>
        <w:rPr/>
      </w:pPr>
      <w:bookmarkStart w:id="377" w:name="__RefHeading___Toc6527502_417432637"/>
      <w:bookmarkStart w:id="378" w:name="_Toc129"/>
      <w:bookmarkEnd w:id="377"/>
      <w:r>
        <w:rPr>
          <w:rtl w:val="true"/>
        </w:rPr>
        <w:t xml:space="preserve">أولاً </w:t>
      </w:r>
      <w:r>
        <w:rPr>
          <w:rtl w:val="true"/>
        </w:rPr>
        <w:t xml:space="preserve">- </w:t>
      </w:r>
      <w:r>
        <w:rPr>
          <w:rtl w:val="true"/>
        </w:rPr>
        <w:t>في علوم القرآن</w:t>
      </w:r>
      <w:bookmarkEnd w:id="378"/>
    </w:p>
    <w:p>
      <w:pPr>
        <w:pStyle w:val="BookText"/>
        <w:rPr/>
      </w:pPr>
      <w:r>
        <w:rPr>
          <w:rFonts w:ascii="Amiri" w:hAnsi="Amiri" w:eastAsia="Amiri" w:cs="Amiri"/>
          <w:color w:val="111111"/>
          <w:sz w:val="28"/>
          <w:sz w:val="28"/>
          <w:szCs w:val="28"/>
          <w:rtl w:val="true"/>
          <w:lang w:bidi="ar-SA"/>
        </w:rPr>
        <w:t xml:space="preserve">أوجد روايتها السابقة القول بوجود نسخ التلاوة ونسخ الحكم معاً، أي أنّ اللّه أنزل على رسوله آية في حكم وبلّغها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المسلمين وتلاها المسلمون ثمَّ نسخ اللّه لفظ ذلك الحكم الذي شرّعه في الاية بحكم آخر في آية أخرى ثم نسخ اللّه لفظ تلك الاية مع نسخ حكمها، واستشهدوا على ذلك برواية أمّ المؤمنين عائشة الانفة كما قال الزركشي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الاية وحكمها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فلا تجوز قراءته ولا العمل به، كآية التحريم بعشر رضعات فنسخن بخمس، قالت عائشة، كان مما أنزل عشر رضعات معلومات، فنُسِخن بخمس معلومات، فتوفي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ممّا يقرأ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تكلّموا في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ممّا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ظاهره بقاء التلاوة؛ وليس كذلك، فمنهم من أجاب بأنّ المراد قارب الوفاة، والاظهر أن التلاوة نسخت أيضاً ولم يبلغ ذلك كلّ الناس إلاّ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فتوفّي وبعض الناس يقرأوها</w:t>
      </w:r>
      <w:r>
        <w:rPr>
          <w:rFonts w:eastAsia="Amiri" w:cs="Amiri" w:ascii="Amiri" w:hAnsi="Amiri"/>
          <w:color w:val="111111"/>
          <w:sz w:val="28"/>
          <w:szCs w:val="28"/>
          <w:rtl w:val="true"/>
          <w:lang w:bidi="ar-SA"/>
        </w:rPr>
        <w:t>.</w:t>
      </w:r>
      <w:r>
        <w:rPr>
          <w:rStyle w:val="FootnoteAnchor"/>
          <w:rtl w:val="true"/>
        </w:rPr>
        <w:footnoteReference w:id="810"/>
      </w:r>
    </w:p>
    <w:p>
      <w:pPr>
        <w:pStyle w:val="Heading3"/>
        <w:numPr>
          <w:ilvl w:val="2"/>
          <w:numId w:val="1"/>
        </w:numPr>
        <w:rPr/>
      </w:pPr>
      <w:bookmarkStart w:id="379" w:name="__RefHeading___Toc6527504_417432637"/>
      <w:bookmarkStart w:id="380" w:name="_Toc130"/>
      <w:bookmarkEnd w:id="379"/>
      <w:r>
        <w:rPr>
          <w:rtl w:val="true"/>
        </w:rPr>
        <w:t xml:space="preserve">ثانياً </w:t>
      </w:r>
      <w:r>
        <w:rPr>
          <w:rtl w:val="true"/>
        </w:rPr>
        <w:t xml:space="preserve">- </w:t>
      </w:r>
      <w:r>
        <w:rPr>
          <w:rtl w:val="true"/>
        </w:rPr>
        <w:t>في علوم أحكام الاسلام</w:t>
      </w:r>
      <w:r>
        <w:rPr>
          <w:rtl w:val="true"/>
        </w:rPr>
        <w:t>:</w:t>
      </w:r>
      <w:bookmarkEnd w:id="380"/>
    </w:p>
    <w:p>
      <w:pPr>
        <w:pStyle w:val="Heading4"/>
        <w:numPr>
          <w:ilvl w:val="3"/>
          <w:numId w:val="1"/>
        </w:numPr>
        <w:rPr/>
      </w:pPr>
      <w:bookmarkStart w:id="381" w:name="__RefHeading___Toc6527506_417432637"/>
      <w:bookmarkStart w:id="382" w:name="_Toc131"/>
      <w:bookmarkEnd w:id="381"/>
      <w:r>
        <w:rPr>
          <w:rtl w:val="true"/>
        </w:rPr>
        <w:t>اشارة</w:t>
      </w:r>
      <w:bookmarkEnd w:id="382"/>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واستناداً إلى حديثها الانف الذكر وأمرها اخواتها وبنات أخواتها أن يرضعن من أحبّت عائشة أن يراها ويدخل عليها خمس رضعات ثمَّ يدخل عليها، أفتى بعض العلماء بانتشار الحرمة بين المرضع والمرضعة بخمس </w:t>
      </w:r>
    </w:p>
    <w:p>
      <w:pPr>
        <w:pStyle w:val="BookText"/>
        <w:rPr/>
      </w:pPr>
      <w:r>
        <w:rPr>
          <w:rFonts w:ascii="Amiri" w:hAnsi="Amiri" w:eastAsia="Amiri" w:cs="Amiri"/>
          <w:color w:val="111111"/>
          <w:sz w:val="28"/>
          <w:sz w:val="28"/>
          <w:szCs w:val="28"/>
          <w:rtl w:val="true"/>
          <w:lang w:bidi="ar-SA"/>
        </w:rPr>
        <w:t>رضعات كما قال ابن قدامة في بيان عدد الرضعات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عائشة انها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في القرآن عشر رضعات معلومات يحرمن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فنسخ من ذلك خمس وصار الى خمس رضعات معلومات يحرمن فتوفي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والامر على ذلك، رواه مسلم</w:t>
      </w:r>
      <w:r>
        <w:rPr>
          <w:rFonts w:eastAsia="Amiri" w:cs="Amiri" w:ascii="Amiri" w:hAnsi="Amiri"/>
          <w:color w:val="111111"/>
          <w:sz w:val="28"/>
          <w:szCs w:val="28"/>
          <w:rtl w:val="true"/>
          <w:lang w:bidi="ar-SA"/>
        </w:rPr>
        <w:t>.</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وقال ابن رشد في بداية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واتفقوا على أن الرضاع بالجملة يحرم منه ما يحرم من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أن المرضعة تنزل منزلة الام، فتحرم على المرضع هي وكلّ من يحرم على الابن من قبل أُمّ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واختلفوا من ذلك في مسائل كثيرة القواعد منها 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المقدار المحرّم من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 الرضاع، 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المرضع في ذلك الوقت عند من يشترط للرضاع المحرم وقتاً خاصّاً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فيه وصوله برضاع والتقام الثدي أو لايعتبر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مقدار المحرّم من اللبن، فان قوماً قالوا فيه بعدم التحديد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بتحديد القدر المحرم، وهؤلاء انقسموا ثلاث فرق فقالت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لاتحرم المصّة ولا المصّتان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خمس رضعات، وبه قال الشافعي، وقالت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رضعات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في اختلافهم في هذه المسألة معارضة عموم الكتاب للاحاديث الواردة في التحديد ومعارضة الاحاديث في ذلك بعضها بعضاً</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 حديث عائشة وما في معناه أنه قال 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لاتحرّم المصّة ولا المصّتان أو الرضعة والرضعتان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مسلم من طريق عائشة ومن طريق أمّ الفضل ومن طريق ثالث، وفيه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تحرّم الاملاجة ولا الاملاجتان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سهلة في سالم أنه قال لها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أرضعيه خمس رضعات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وحديث عائشة في هذا المعني أيضاً،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فيما نزل من القرآن عشر رضعات معلومات ثمَّ نسخن بخمس </w:t>
      </w:r>
      <w:bookmarkStart w:id="383" w:name="pg12234_115761"/>
    </w:p>
    <w:p>
      <w:pPr>
        <w:pStyle w:val="BookText"/>
        <w:rPr/>
      </w:pPr>
      <w:bookmarkEnd w:id="383"/>
      <w:r>
        <w:rPr>
          <w:rFonts w:ascii="Amiri" w:hAnsi="Amiri" w:eastAsia="Amiri" w:cs="Amiri"/>
          <w:color w:val="111111"/>
          <w:sz w:val="28"/>
          <w:sz w:val="28"/>
          <w:szCs w:val="28"/>
          <w:rtl w:val="true"/>
          <w:lang w:bidi="ar-SA"/>
        </w:rPr>
        <w:t xml:space="preserve">معلومات، فتوفّي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 ممّا يقرأ من القرآن</w:t>
      </w:r>
      <w:r>
        <w:rPr>
          <w:rFonts w:eastAsia="Amiri" w:cs="Amiri" w:ascii="Amiri" w:hAnsi="Amiri"/>
          <w:color w:val="111111"/>
          <w:sz w:val="28"/>
          <w:szCs w:val="28"/>
          <w:rtl w:val="true"/>
          <w:lang w:bidi="ar-SA"/>
        </w:rPr>
        <w:t>)).</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 xml:space="preserve">هكذا أشغل هذا الحديث أذهان علماء مدرسة الخلفاء أكثر من ألف سنة بدءاً بمولفي كتب الصحاح والسنن وفقهاء المذاهب وعلماء علوم القرآن، ولم يفكر أحدهم كيف انحصرت رواية نزول آية من القرآن بأم المؤمنين عائشة وحدها وكيف لم يحفظ اللّه هذا القرآن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داجن فأكله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وزال من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الذكر وإنّا له لحافظون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أمثال هذا الحديث من أُمّ المؤمين عائشة وآخرين من الصحابة دعانا للقيام بأمثال هذه الدراسات في سبيل تمحيص سنة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Heading4"/>
        <w:numPr>
          <w:ilvl w:val="3"/>
          <w:numId w:val="1"/>
        </w:numPr>
        <w:rPr/>
      </w:pPr>
      <w:bookmarkStart w:id="384" w:name="__RefHeading___Toc6527508_417432637"/>
      <w:bookmarkStart w:id="385" w:name="_Toc132"/>
      <w:bookmarkEnd w:id="384"/>
      <w:r>
        <w:rPr>
          <w:rtl w:val="true"/>
        </w:rPr>
        <w:t>نوادر وطرائف</w:t>
      </w:r>
      <w:r>
        <w:rPr>
          <w:rtl w:val="true"/>
        </w:rPr>
        <w:t>:</w:t>
      </w:r>
      <w:bookmarkEnd w:id="385"/>
    </w:p>
    <w:p>
      <w:pPr>
        <w:pStyle w:val="BookText"/>
        <w:rPr/>
      </w:pPr>
      <w:r>
        <w:rPr>
          <w:rFonts w:ascii="Amiri" w:hAnsi="Amiri" w:eastAsia="Amiri" w:cs="Amiri"/>
          <w:color w:val="111111"/>
          <w:sz w:val="28"/>
          <w:sz w:val="28"/>
          <w:szCs w:val="28"/>
          <w:rtl w:val="true"/>
          <w:lang w:bidi="ar-SA"/>
        </w:rPr>
        <w:t>لم تكن أُمّ المؤمنين بالمتقشّفة في حياتها بل كانت تحبّ الظرافة، والظرفاء؛ وممّا رووا عنها في ذلك ما ذكره ابن عبد ربّه</w:t>
      </w:r>
      <w:r>
        <w:rPr>
          <w:rStyle w:val="FootnoteAnchor"/>
          <w:rtl w:val="true"/>
        </w:rPr>
        <w:footnoteReference w:id="81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في المدينة في الصدر الاوَّل مُغنّ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قند، وهو مولى سعد بن أبي وقّاص، وكانت عائشة تستظرفه، فضربه سعد، فحلفت عائشة لا تكلّمه حتّى يرضى عنه قند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 سعد، وهو وَجع من ضربه، فاسترضاه فرضي عنه، وكلّمته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ظرفها ما رواه ابن عبد ربّه في العقد الفريد</w:t>
      </w:r>
      <w:r>
        <w:rPr>
          <w:rStyle w:val="FootnoteAnchor"/>
          <w:rtl w:val="true"/>
        </w:rPr>
        <w:footnoteReference w:id="814"/>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الحسن بن عليّ على معاوية، وعنده ابن الزبير، وأبو سعيد بن عقيل ابن أبي طالب، فلمّا جلس الحسن،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كان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أمّ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أقرب بينهما، عليُّ كان أسنّ من الزبير، فقال </w:t>
      </w:r>
    </w:p>
    <w:p>
      <w:pPr>
        <w:pStyle w:val="BookText"/>
        <w:rPr/>
      </w:pPr>
      <w:r>
        <w:rPr>
          <w:rFonts w:ascii="Amiri" w:hAnsi="Amiri" w:eastAsia="Amiri" w:cs="Amiri"/>
          <w:color w:val="111111"/>
          <w:sz w:val="28"/>
          <w:sz w:val="28"/>
          <w:szCs w:val="28"/>
          <w:rtl w:val="true"/>
          <w:lang w:bidi="ar-SA"/>
        </w:rPr>
        <w:t>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ورحم اللّه الزبير، فتبسّم الحسن، فقال أبو سعيد بن عقيل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عنك عليّاً والزبير إن عليّاً دعا إلى أمر فاتّبع، وكان فيه رأساً، ودعا الزبير إلى أمر كان فيه الرأس امرأة، فلمّا ترأت الفئتان، والتقى الجمعان نكص الزبير على عقبيه، وأدبر منهزماً قبل أن يظهر الحقّ فيأخذَه، أو يدحض الباطل فيتركه، فأدركه رجل لو قيس ببعض أعضائه لكان أصغر من شبره، فضرب عُنقه، وأخذ سلبه، وجاء برأسه، ومضى عليّ قُدُماً كعادته مع ابن عمّه ونبيّه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فرحم اللّه عليّاً ولا رحم الزبير، فقال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أنّ غيرك تكلّم بهذا يا أبا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تعرض به يرغب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وأُخبرت عائشة بمقالتهما، فمرّ أبو سعيد بفنائها، فنادته يا أحول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القائل لابن أُختي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أبو سعيد فلم ير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ليراك من حيث لا تراه، فضحكت عائشة،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أخبث لسانك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القصّة أراد معاوية أن يُغري بين الحسن وابن الزبير، كما كان يفعل أبداً مع سروات قريش من إغراء بعضهم على بعض، وأصاب كيده هنا مقتل ابن الزبير، وسلم منه الحسن لادراكه مَرْمى معاوية من وراء سُؤاله، أمّا أُمّ المؤمنين، فكانت كعادتها أبداً متحفّزة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للدفاع عن ذوي قرباها، ومهاجمة مناوئيهم</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نوادر حديثها أيضاً ما في مسند أحمد</w:t>
      </w:r>
      <w:r>
        <w:rPr>
          <w:rStyle w:val="FootnoteAnchor"/>
          <w:rtl w:val="true"/>
        </w:rPr>
        <w:footnoteReference w:id="81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عمّار ومعه الاشتر يستأذن على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لك بأُمّ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وإن كرهت،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الاشتر،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أردتَ قتل ابن أُختي؟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أردت قتله، وأراد قتلي، قالت أمَا لو قتلته ما أفلحت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دم امرئ مسلم إلاّ إحدى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قَتَل فَقُتِل، أو زنى بعدما أُحصن، أو رجل ارتدّ بعد إسلامه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رضي اللّه عنك يا أُمّ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قلت ذلك لابن اختك عبداللّه حيث حاول قتل الاشتر، ثمَّ أكان الامر منحصراً بابن اختك؟ فما بال سائر المسلمين الذين قُتِلوا في تلك المعركة الرهيبة؟</w:t>
      </w:r>
    </w:p>
    <w:p>
      <w:pPr>
        <w:pStyle w:val="BookText"/>
        <w:rPr/>
      </w:pPr>
      <w:r>
        <w:rPr>
          <w:rFonts w:ascii="IRNazanin" w:hAnsi="IRNazanin" w:eastAsia="IRNazanin"/>
          <w:color w:val="111111"/>
          <w:sz w:val="28"/>
          <w:sz w:val="28"/>
          <w:szCs w:val="28"/>
          <w:rtl w:val="true"/>
          <w:lang w:bidi="fa-IR"/>
        </w:rPr>
        <w:t>ومنها ما رواه ابن عبد ربّه</w:t>
      </w:r>
      <w:r>
        <w:rPr>
          <w:rStyle w:val="FootnoteAnchor"/>
          <w:rtl w:val="true"/>
        </w:rPr>
        <w:footnoteReference w:id="8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أُمّ أوفى العبديّة على عائشة بعد وقعة الجمل، 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تقولين في امرأة قتلت ابناً لها صغيراً؟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 لها النار،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تقولين في امرأة قتلت من أولادها الاكابر عشرين ألفاً في صعيد واحد؟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بيد عدوّة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هذه المرأة قاسية مع أمّ المؤمنين فإنّها وإن كانت من عبد القيس وقد قتل من رجالها أمثال حكيم بن جبلة المئات مع عليّ غير انّه لم يكن لها أن تجابه أُمّ المؤمنين بهذه القسوة بعد تلك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وقع حرب الجمل على نفس أمّ المؤمنين شديداً، ولم يذهب أثرها على نفسها مرَّ الايّام، وقد رأينا فيما مرَّ بعض كلامها الذي تصرّح فيه بندمها على المشاركة في تلك الحرب ولعل الحديث الاتي منها أيضاً من آثار ندمها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العقد الفريد،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المغزل بيد المرأة أحسن من الرمح بيد المجاهد في سبيل اللّه</w:t>
      </w:r>
      <w:r>
        <w:rPr>
          <w:rFonts w:eastAsia="Amiri" w:cs="Amiri" w:ascii="Amiri" w:hAnsi="Amiri"/>
          <w:color w:val="111111"/>
          <w:sz w:val="28"/>
          <w:szCs w:val="28"/>
          <w:rtl w:val="true"/>
          <w:lang w:bidi="ar-SA"/>
        </w:rPr>
        <w:t>.</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وعلى قدر ما كان ذكر تلك الحرب سيّئاً على نفس أُمّ المؤمنين كان ذلك مبهجاً لحزب معاوية يشيدون بذكرها في كلّ حين</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عبد ربّه</w:t>
      </w:r>
      <w:r>
        <w:rPr>
          <w:rFonts w:eastAsia="IRNazanin" w:cs="IRNazanin"/>
          <w:color w:val="111111"/>
          <w:sz w:val="28"/>
          <w:szCs w:val="28"/>
          <w:rtl w:val="true"/>
          <w:lang w:bidi="fa-IR"/>
        </w:rPr>
        <w:t>:</w:t>
      </w:r>
      <w:r>
        <w:rPr>
          <w:rStyle w:val="FootnoteAnchor"/>
          <w:rtl w:val="true"/>
        </w:rPr>
        <w:footnoteReference w:id="818"/>
      </w:r>
      <w:r>
        <w:rPr>
          <w:rFonts w:ascii="Amiri" w:hAnsi="Amiri" w:eastAsia="Amiri" w:cs="Amiri"/>
          <w:color w:val="111111"/>
          <w:sz w:val="28"/>
          <w:sz w:val="28"/>
          <w:szCs w:val="28"/>
          <w:rtl w:val="true"/>
          <w:lang w:bidi="ar-SA"/>
        </w:rPr>
        <w:t xml:space="preserve">قدم يزيد بن مُنية من البصرة على معاوية، وهو أخو يعلى بن مُنية صاحب جمل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ومتولّي تلك الحروب، ورأس أهل البصرة، وكانت ابنة يعلى عند عتبة بن أبي سفيان، فلمّا دخل على معاوية شكا دينه،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ثلاثين ألفاً، فلمّا ولّى،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وليوم الجمل </w:t>
      </w:r>
    </w:p>
    <w:p>
      <w:pPr>
        <w:pStyle w:val="BookText"/>
        <w:rPr/>
      </w:pPr>
      <w:r>
        <w:rPr>
          <w:rFonts w:ascii="Amiri" w:hAnsi="Amiri" w:eastAsia="Amiri" w:cs="Amiri"/>
          <w:color w:val="111111"/>
          <w:sz w:val="28"/>
          <w:sz w:val="28"/>
          <w:szCs w:val="28"/>
          <w:rtl w:val="true"/>
          <w:lang w:bidi="ar-SA"/>
        </w:rPr>
        <w:t>ثلاثين ألفاً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عمرو بن العاص لعائشة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لوددت أنّك كنت قتلت يوم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لا أباً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تموتين بأجلك وتدخلين الجنّة، ونجعلك أكبر التشنيع على عليّ</w:t>
      </w:r>
      <w:r>
        <w:rPr>
          <w:rFonts w:eastAsia="Amiri" w:cs="Amiri" w:ascii="Amiri" w:hAnsi="Amiri"/>
          <w:color w:val="111111"/>
          <w:sz w:val="28"/>
          <w:szCs w:val="28"/>
          <w:rtl w:val="true"/>
          <w:lang w:bidi="ar-SA"/>
        </w:rPr>
        <w:t>)).</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ومن حديث أُمّ المؤمنين مع عمرو أيضاً ما رواه مسروق</w:t>
      </w:r>
      <w:r>
        <w:rPr>
          <w:rStyle w:val="FootnoteAnchor"/>
          <w:rtl w:val="true"/>
        </w:rPr>
        <w:footnoteReference w:id="820"/>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ذا الثُّدَيَّة،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أنت قدمت الكوفة، فاكتب لي ناساً ممّن شهد ذلك ممّن تعرف من أهل البلد، فلمّا قدمت وجدت النّاس اشياعاً، فكتبت لها من كلّ شيع عشرة ممّن شهد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فأتيتها بشهادتهم،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عمرو بن العاص، فانّه زعم لي انّه قتله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تاريخ ابن كثير بعد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أرخَت عينيها فبكت، فلمّا سكنت عبرتها،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عليّاً لقد كان على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بيني وبينه إلاّ كما يكون بين المرأة وأحمائها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السبب في ادّعاء عمرو انّه هو الذي قتل ذا الثدية ما كانوا يروونه عن النبيّ في ذمّه ومدح قاتله،</w:t>
      </w:r>
      <w:r>
        <w:rPr>
          <w:rStyle w:val="FootnoteAnchor"/>
          <w:rtl w:val="true"/>
        </w:rPr>
        <w:footnoteReference w:id="821"/>
      </w:r>
      <w:r>
        <w:rPr>
          <w:rFonts w:ascii="Amiri" w:hAnsi="Amiri" w:eastAsia="Amiri" w:cs="Amiri"/>
          <w:color w:val="111111"/>
          <w:sz w:val="28"/>
          <w:sz w:val="28"/>
          <w:szCs w:val="28"/>
          <w:rtl w:val="true"/>
          <w:lang w:bidi="ar-SA"/>
        </w:rPr>
        <w:t>فأراد عمرو بما ادّعاه أن يصدق عليه مدح الرسول</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بهذا نختم البحث عن حياة أُمّ المؤمنين، ونعود إلى ترجمة معاوية، لنستخلص منها ما يعيننا على دراسة دواعي وضع الحديث في عصره</w:t>
      </w:r>
      <w:r>
        <w:rPr>
          <w:rFonts w:eastAsia="Amiri" w:cs="Amiri" w:ascii="Amiri" w:hAnsi="Amiri"/>
          <w:color w:val="111111"/>
          <w:sz w:val="28"/>
          <w:szCs w:val="28"/>
          <w:rtl w:val="true"/>
          <w:lang w:bidi="ar-SA"/>
        </w:rPr>
        <w:t xml:space="preserve">. </w:t>
      </w:r>
      <w:bookmarkStart w:id="386" w:name="pg12234_115765"/>
    </w:p>
    <w:p>
      <w:pPr>
        <w:pStyle w:val="Heading3"/>
        <w:numPr>
          <w:ilvl w:val="2"/>
          <w:numId w:val="1"/>
        </w:numPr>
        <w:rPr/>
      </w:pPr>
      <w:bookmarkStart w:id="387" w:name="__RefHeading___Toc6527510_417432637"/>
      <w:bookmarkStart w:id="388" w:name="_Toc133"/>
      <w:bookmarkEnd w:id="386"/>
      <w:bookmarkEnd w:id="387"/>
      <w:r>
        <w:rPr>
          <w:rtl w:val="true"/>
        </w:rPr>
        <w:t>نتاج البحث</w:t>
      </w:r>
      <w:r>
        <w:rPr>
          <w:rtl w:val="true"/>
        </w:rPr>
        <w:t>:</w:t>
      </w:r>
      <w:bookmarkEnd w:id="388"/>
    </w:p>
    <w:p>
      <w:pPr>
        <w:pStyle w:val="BookText"/>
        <w:rPr/>
      </w:pPr>
      <w:r>
        <w:rPr>
          <w:rFonts w:ascii="Amiri" w:hAnsi="Amiri" w:eastAsia="Amiri" w:cs="Amiri"/>
          <w:color w:val="111111"/>
          <w:sz w:val="28"/>
          <w:sz w:val="28"/>
          <w:szCs w:val="28"/>
          <w:rtl w:val="true"/>
          <w:lang w:bidi="ar-SA"/>
        </w:rPr>
        <w:t>نفست أُميّة على هاشم زعامة قريش في الجاهليّة، حتّى إذا جاءهم حفيد عبدالمطّلب بن هاشم بالاسلام؛ كان من الطبيعي أن يتزّعم أبو سفيان بن حرب بن أُميّة كفّار قريش في حروبها لرسول اللّه؛ ويكون ألدّ أعدائه عليه، ويضطهد المستضعفين من الذين آمنوا، حتّى إذا شاء اللّه أن يمنّ على نبيّه بالنصر وفتح مكة، وَصَمَ قريشاً بالطلقاء فبقيت عليهم سُبّةً أبد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وكسر سيادة أبي سفيان مع كسره أصنام قريش، ثمَّ امتدّ العمر بأبي سفيان حتّى أغلظ له أبو بكر في القول، فأدهش ذلك أباه أبا قحافة، فقال له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رفع بالاسلام بيتك ووضع بيته، وعاش حتّى حمل عمر على ظهره الحجارة في مكّة؛ وضربه بالدِرّة بين عينيه؛ فقالت هند في مرارة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لربّ يوم لو ضربته لاقشعرَّ بك بطن مكّة،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ولكن اللّه رفع بالاسلام أقواماً ووضع آخرين</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أصبح المستضعفون في الجاهلية أئمة في الاسلام، وأصبحوا الوارثين، ومرّ عليهم أبو سفيان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أخذت سيوف اللّه من عنق عدوّ اللّه مأخذها؛ ثمَّ يدور الزمن دورته، وإذا بأُميّة في عصر عثمان تتلاقف الامارة تلاقف الصبية الكرة، ففي كلّ بلد منهم أمير مُدلّ بسلطانه؛ وإذا بالائمة الوارثين بالامس يعودون مستضعفين في الارض، معذّبين، تنفيهم السلطة من بلد إلى بلد، وإذا بقريش تعود إلى خيلائها فيقول قائلهم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السواد بستان 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نتيجة ذلك تمخضّ البلاد عن ثورة جامحة تُطيح بالخليفة الامويّ قتيلا في داره؛ ثمَّ يعود الامر بقوَّة المهاجرين والانصار إلى هاشم رغم أنف أُميّة التي أصبحت ذليلة في المدينة، ورغم تابعيها من سَرَوات قريش، فيثيرونها حرباً شعواء على عليّ بالبصرة، فتُمنى بالفشل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يجري ومعاوية أمير على الشام منذ عهد الخليفتين يستغلّ الفرص لتثبيت ملكه، فساوم عليّاً على إمارة مصر والشام، ولمّا لم يجبه عليّ إلى ذلك، قاتله في صفين باسم الطلب بدم عثمان، وبعد التحكيم رجع إلى الشام وأخذ يرسل </w:t>
      </w:r>
      <w:bookmarkStart w:id="389" w:name="pg12234_115766"/>
    </w:p>
    <w:p>
      <w:pPr>
        <w:pStyle w:val="BookText"/>
        <w:rPr/>
      </w:pPr>
      <w:bookmarkEnd w:id="389"/>
      <w:r>
        <w:rPr>
          <w:rFonts w:ascii="Amiri" w:hAnsi="Amiri" w:eastAsia="Amiri" w:cs="Amiri"/>
          <w:color w:val="111111"/>
          <w:sz w:val="28"/>
          <w:sz w:val="28"/>
          <w:szCs w:val="28"/>
          <w:rtl w:val="true"/>
          <w:lang w:bidi="ar-SA"/>
        </w:rPr>
        <w:t xml:space="preserve">جيوشه ليغيروا على البلاد الاسلامية؛ يقتلون الصغير والكبير، ويسبون النساء المسلمات، ويحرّقون ويهدمون، وكان حصاد إحدى تلك الغارات ثلاثين ألف قتيل من المسلمين، وبعد عليّ لم يبايع الحسن مع المسلمين، وتقدَّم بجيشه إلى العراق، وأغرى بالحسن قوّاده ليغتالوه، فصالحه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جرح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بشروط لم يف معاوية بواحدة منها، وإنّما قال بعد دخوله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قاتلتكم لتصلّوا ولا لتصوموا، وإنّكم لتفعلون ذلك، وإنّما قاتلتكم لاتأمر عليكم، وكلّ شرط أعطيته الحسن فتحت قدميّ هاتين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الدور اضطُر في سياسته إلى المداراة، فأعطى الجزية لملك الروم، وأغدق العطاء على الرؤساء؛ وجلب دُهاة الرجال بالامرة، والمال، والاستلحاق بالنسب، حتَّى إذا اتّسق له الملك، جدّد سنن كسرى وقيصر، فاستصفى الصفراء والبيضاء، واتّخذ الصوافي في البلاد، وأمر أن تحمل إليه هدايا النيروز والمهرجان وجعل البيعة والخلافة وراثية</w:t>
      </w:r>
      <w:r>
        <w:rPr>
          <w:rFonts w:eastAsia="Amiri" w:cs="Amiri" w:ascii="Amiri" w:hAnsi="Amiri"/>
          <w:color w:val="111111"/>
          <w:sz w:val="28"/>
          <w:szCs w:val="28"/>
          <w:rtl w:val="true"/>
          <w:lang w:bidi="ar-SA"/>
        </w:rPr>
        <w:t>.</w:t>
      </w:r>
    </w:p>
    <w:p>
      <w:pPr>
        <w:pStyle w:val="Heading3"/>
        <w:numPr>
          <w:ilvl w:val="2"/>
          <w:numId w:val="1"/>
        </w:numPr>
        <w:rPr/>
      </w:pPr>
      <w:bookmarkStart w:id="390" w:name="__RefHeading___Toc6527512_417432637"/>
      <w:bookmarkStart w:id="391" w:name="_Toc134"/>
      <w:bookmarkEnd w:id="390"/>
      <w:r>
        <w:rPr>
          <w:rtl w:val="true"/>
        </w:rPr>
        <w:t>دواعي وضع الحديث</w:t>
      </w:r>
      <w:r>
        <w:rPr>
          <w:rtl w:val="true"/>
        </w:rPr>
        <w:t>:</w:t>
      </w:r>
      <w:bookmarkEnd w:id="391"/>
    </w:p>
    <w:p>
      <w:pPr>
        <w:pStyle w:val="BookText"/>
        <w:rPr/>
      </w:pPr>
      <w:r>
        <w:rPr>
          <w:rFonts w:ascii="Amiri" w:hAnsi="Amiri" w:eastAsia="Amiri" w:cs="Amiri"/>
          <w:color w:val="111111"/>
          <w:sz w:val="28"/>
          <w:sz w:val="28"/>
          <w:szCs w:val="28"/>
          <w:rtl w:val="true"/>
          <w:lang w:bidi="ar-SA"/>
        </w:rPr>
        <w:t xml:space="preserve">في عصر معاوية انتشر أصحاب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المستضعفون في الارض الذين كانوا قد التفّوا حول عليّ في عصره</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 xml:space="preserve">وفي تاريخ ابن خياط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 علي في صفين ثمانمائة ممن شهد بيعة الرضوان، وفي صفين لنصر ابن مزاحم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قيس بن سعد بن عبادة لنعمان بن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هو ومسلمة بن مخلد مع معاوية في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يانعمان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ترى مع معاوية الا طليقا أو أعرابيا أو يمانيا مستدرجا بغرور، أنظر اين المهاجرون والانصار والتابعون الذين رضي اللّه عنهم، ثمَّ انظر هل ترى مع معاوية غيرك وصويحبك، ولستما واللّه ببدريَّين، ولا عقبيين، ولا أحديين، ولا لكما سابقة في الاسلام، ولا آية في القرآن، ولعمري لئن شغبت علينا لقد شغب علينا أبوك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يقصد من العقبيين الانصار الذين بايعوا الرسول في العبة بمنى قبل هجرة النبيّ اليهم، ويقصد من شغب أبيه عليهم؛ خلافه لهم يوم سقيفة بني ساعدة وسبقه الى بيعة أبي بكر يومذاك</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البلاد بعد عام الجماعة؛ والتفّ</w:t>
      </w:r>
    </w:p>
    <w:p>
      <w:pPr>
        <w:pStyle w:val="BookText"/>
        <w:rPr/>
      </w:pPr>
      <w:r>
        <w:rPr>
          <w:rFonts w:ascii="Amiri" w:hAnsi="Amiri" w:eastAsia="Amiri" w:cs="Amiri"/>
          <w:color w:val="111111"/>
          <w:sz w:val="28"/>
          <w:sz w:val="28"/>
          <w:szCs w:val="28"/>
          <w:rtl w:val="true"/>
          <w:lang w:bidi="ar-SA"/>
        </w:rPr>
        <w:t>المسلمون حولهم في كل مكان يستمعون إلى أحاديثهم ويأخذون منهم معالم دينهم، وكان الحديث يوم ذاك يدور في أندية المسلمين عن صفين، والجمل، والفتنة في عصر عثمان، وفي كلّه ذمّ لاُميّة، وعن الفتوح في عصر الخليفتين؛ وجلَّ ما فيه من المدح لغير أُميّة، ويتبارى أصحاب الرسول في ذكر غزواته وحروبه، وتعذيب قريش إيّاهم، وهنالك تخشع النفوس، وتستمع إلى الحديث بإجلال وإكبار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مجد لهاشم، وفي جلّه ذمّ لاُميّة؛ فإنّهم كانوا يذكرون للناس</w:t>
      </w:r>
      <w:r>
        <w:rPr>
          <w:rStyle w:val="FootnoteAnchor"/>
          <w:rtl w:val="true"/>
        </w:rPr>
        <w:footnoteReference w:id="823"/>
      </w:r>
      <w:r>
        <w:rPr>
          <w:rFonts w:ascii="Amiri" w:hAnsi="Amiri" w:eastAsia="Amiri" w:cs="Amiri"/>
          <w:color w:val="111111"/>
          <w:sz w:val="28"/>
          <w:sz w:val="28"/>
          <w:szCs w:val="28"/>
          <w:rtl w:val="true"/>
          <w:lang w:bidi="ar-SA"/>
        </w:rPr>
        <w:t>غزوة بدر، وكيف قتلوا جدّ معاوية وخاله وأخاه وغيرهم من أفراد أُسرته، وكيف سبوا فيها من سبوا من أهله وذويه، ويذكرون غزوة أُحد، وكيف بقرت هند عن كبد حمزة ولا كته، وكيف نادى أبو سفيان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 هُبَل، وينشدون شعر حسّان في هند، وما هجاها به، وما كانوا يَغمِزون من نسب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ويذكرون إسلام أبي سفيان وبنيه، وكيف ألفّ النبيّ قلوبهم على الاسلام بالمال في حنين، ويذكرون أن أبا سفيان لم يكن مخلصاً في إسلامه، فقد قال بعد إسلامه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عاودت الجمع لهذا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تنتهي هزيمتهم دون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يوم اليرموك حين رأى فرار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بني الاصفر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ركبهم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 بني الاصفر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وبنو الاصفر الكرام ملوك الروم لم يبق منهم مذكور</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هذا يجري في سلطان معاوية والعربيّ في الجزيرة كان لا يُعنى بشيء عنايته بالتغنّي بأمجاد القبيلة، ينفق ما عزّ وغلا في سبيل نشر مآثرها، وهذا ما لم يمح أثره الاسلام، وإنّما خفّفه في نفوس النزر اليسير من معتنقيه، ولم يكن معاوية من ذلك النزر اليسير، فإنّه لم يتطبّع بالخلق الاسلامي في مدَّة مكثه </w:t>
      </w:r>
    </w:p>
    <w:p>
      <w:pPr>
        <w:pStyle w:val="BookText"/>
        <w:rPr/>
      </w:pPr>
      <w:r>
        <w:rPr>
          <w:rFonts w:ascii="Amiri" w:hAnsi="Amiri" w:eastAsia="Amiri" w:cs="Amiri"/>
          <w:color w:val="111111"/>
          <w:sz w:val="28"/>
          <w:sz w:val="28"/>
          <w:szCs w:val="28"/>
          <w:rtl w:val="true"/>
          <w:lang w:bidi="ar-SA"/>
        </w:rPr>
        <w:t>القصيرة، بالمدينة، وكيف يكون غير هذا وقد رأيناه في أيّام إمارته بالشام يأكل الربا، ويُحمل إليه رَوايا الخَمر، ويتلاعب بأموال المسلمين، ويقوم الخطيب ويمدحه في وجهه، ويعقد المجالس للمفاخرة، ويقول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قريش أن أبا سفيان كان أكرمها وابن أكرمها إلاّ ما جعل اللّه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انتخبه وأكرمه، وإنّي لاظنّ أبا سفيان لو ولد الناس كلّهم لم يلد إلاّ حازماً</w:t>
      </w:r>
      <w:r>
        <w:rPr>
          <w:rFonts w:eastAsia="Amiri" w:cs="Amiri" w:ascii="Amiri" w:hAnsi="Amiri"/>
          <w:color w:val="111111"/>
          <w:sz w:val="28"/>
          <w:szCs w:val="28"/>
          <w:rtl w:val="true"/>
          <w:lang w:bidi="ar-SA"/>
        </w:rPr>
        <w:t>.</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أرأيت مفاخرةً أبعد من هذه في التيه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يرى أن أباه لو ولد الناس كلّهم لم يلد إلاّ حازماً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أباه كان أكرمها وابن أكرمها لولا نبوَّة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حدُّ مفاخرته في أيّام إمارته، أمّا في عصر خلافته فقد كانت حدود مفاخرته أبعد مدى من هذه وأشدّ؛ فقد اجمتعت لديه يومذاك إلى داعي المفاخرة دواع أُخرى، كانت في حسابه أهمّ من دواعي التغنّي بأمجاد القبيلة، فإنّه قد أصبح ملكاً يبذل قصارى جهده في تثبيت ملكه وترسيخ أساسه، وكيف يتمّ له ذلك وفي المسلمين من يقول له في وجهه مقال صعصعة بن صوحان 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كنت أنت وأبوك في العير والنفير ممّن أجلب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طليق وابن طليق أطلقكما رسول اللّه، فأنّى تصحّ الخلافة لطليق؟</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ومقال عبدالرحمن بن غنم الاشعري لابي هريرة وأبي الدرداء عندما أرسلهما معاوية إلى عليّ</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 مدخل لمعاوية في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الطلقاء الذين لا تجوز لهم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وأبوه من رؤوس الاحزاب،</w:t>
      </w:r>
      <w:r>
        <w:rPr>
          <w:rStyle w:val="FootnoteAnchor"/>
          <w:rtl w:val="true"/>
        </w:rPr>
        <w:footnoteReference w:id="826"/>
      </w:r>
      <w:r>
        <w:rPr>
          <w:rFonts w:ascii="Amiri" w:hAnsi="Amiri" w:eastAsia="Amiri" w:cs="Amiri"/>
          <w:color w:val="111111"/>
          <w:sz w:val="28"/>
          <w:sz w:val="28"/>
          <w:szCs w:val="28"/>
          <w:rtl w:val="true"/>
          <w:lang w:bidi="ar-SA"/>
        </w:rPr>
        <w:t>وكيف يستقرّ له الامر بعد قول عمر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الامر في أهل بدر ما بقي منهم أحد ثمَّ في أهل أحد، ثمَّ في كذا وكذا، وليس فيها لطليق ولا لولد طليق ولا لمسلمة الفتح</w:t>
      </w:r>
      <w:r>
        <w:rPr>
          <w:rFonts w:eastAsia="Amiri" w:cs="Amiri" w:ascii="Amiri" w:hAnsi="Amiri"/>
          <w:color w:val="111111"/>
          <w:sz w:val="28"/>
          <w:szCs w:val="28"/>
          <w:rtl w:val="true"/>
          <w:lang w:bidi="ar-SA"/>
        </w:rPr>
        <w:t>.</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وقول عليّ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وخلاف معاوية إيّاي الذي لم يجعل اللّه له سابقة في الدين، ولا سلف صدق في الاسلام، طليق ابن طليق، وحزب من الاحزاب، لم يزل للّه ولرسوله وللمسلمين عدوّاً هو وأبوه، حتّى دخلا في الاسلام كارهين مكرهين</w:t>
      </w:r>
      <w:r>
        <w:rPr>
          <w:rFonts w:eastAsia="Amiri" w:cs="Amiri" w:ascii="Amiri" w:hAnsi="Amiri"/>
          <w:color w:val="111111"/>
          <w:sz w:val="28"/>
          <w:szCs w:val="28"/>
          <w:rtl w:val="true"/>
          <w:lang w:bidi="ar-SA"/>
        </w:rPr>
        <w:t>.</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أنّك من الطلقاء الطين لاتحلّ لهم الخلافة ولا تعقد معهم الامامة ولا يدخلون في الشورى</w:t>
      </w:r>
      <w:r>
        <w:rPr>
          <w:rFonts w:eastAsia="Amiri" w:cs="Amiri" w:ascii="Amiri" w:hAnsi="Amiri"/>
          <w:color w:val="111111"/>
          <w:sz w:val="28"/>
          <w:szCs w:val="28"/>
          <w:rtl w:val="true"/>
          <w:lang w:bidi="ar-SA"/>
        </w:rPr>
        <w:t>.</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ومقال عبداللّه بن بديل يوم صفين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معاوية ادَّعى ما ليس له، ونازع الامر أهله، ومن ليس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قاتلوا الفئة الباغية الذين نازعوا الامر أهله، وقد قاتلتهم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ما هم في هذه بأزكى ولا أتقى، ولا أبرّ منها، قوموا إلى عدوّ اللّه، وعدوّكم؛ رحمكم اللّه</w:t>
      </w:r>
      <w:r>
        <w:rPr>
          <w:rFonts w:eastAsia="Amiri" w:cs="Amiri" w:ascii="Amiri" w:hAnsi="Amiri"/>
          <w:color w:val="111111"/>
          <w:sz w:val="28"/>
          <w:szCs w:val="28"/>
          <w:rtl w:val="true"/>
          <w:lang w:bidi="ar-SA"/>
        </w:rPr>
        <w:t>.</w:t>
      </w:r>
      <w:r>
        <w:rPr>
          <w:rStyle w:val="FootnoteAnchor"/>
          <w:rtl w:val="true"/>
        </w:rPr>
        <w:footnoteReference w:id="830"/>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ومقال عمّار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أتريدون أن تنظروا إلى من عادى اللّه ورسوله وجاهدهما، وبغي على المسلمين، وظاهر المشركين، فلمّا أراد اللّه أن يظهر دينه، وينصر رسوله، أتى النبيّ فأسلم، وهو واللّه فيما يرى راهب غير راغب، وقبض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واللّه لنعرفه بعداوة المسلم، ومودّة المجرم؟ ألا وإنّه معاوية، فالعنوه، لعنه اللّه، وقاتلوه ممّن يُطفىء نور اللّه، </w:t>
      </w:r>
    </w:p>
    <w:p>
      <w:pPr>
        <w:pStyle w:val="BookText"/>
        <w:rPr/>
      </w:pPr>
      <w:r>
        <w:rPr>
          <w:rFonts w:ascii="Amiri" w:hAnsi="Amiri" w:eastAsia="Amiri" w:cs="Amiri"/>
          <w:color w:val="111111"/>
          <w:sz w:val="28"/>
          <w:sz w:val="28"/>
          <w:szCs w:val="28"/>
          <w:rtl w:val="true"/>
          <w:lang w:bidi="ar-SA"/>
        </w:rPr>
        <w:t>ويظاهر أعداء اللّه</w:t>
      </w:r>
      <w:r>
        <w:rPr>
          <w:rFonts w:eastAsia="Amiri" w:cs="Amiri" w:ascii="Amiri" w:hAnsi="Amiri"/>
          <w:color w:val="111111"/>
          <w:sz w:val="28"/>
          <w:szCs w:val="28"/>
          <w:rtl w:val="true"/>
          <w:lang w:bidi="ar-SA"/>
        </w:rPr>
        <w:t>.</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ومقال الاسود بن يزيد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تعجبين من رجل من الطلقاء ينازع أصحاب رسول اللّه في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تعجب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سلطان اللّه يؤتيه البرّ والفاجر؛ وقد ملك فرعون أهل مصر أربعمائة سنة؛ وكذلك غيره من الكفّار</w:t>
      </w:r>
      <w:r>
        <w:rPr>
          <w:rFonts w:eastAsia="Amiri" w:cs="Amiri" w:ascii="Amiri" w:hAnsi="Amiri"/>
          <w:color w:val="111111"/>
          <w:sz w:val="28"/>
          <w:szCs w:val="28"/>
          <w:rtl w:val="true"/>
          <w:lang w:bidi="ar-SA"/>
        </w:rPr>
        <w:t>.</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وكتب اليه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فليتعجّب المتعجّب من توثّبك 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أمر لست من أهله؛ لا بفضل في الدين معروف، ولا أثر في الاسلام محمود، وأنت ابن حزب من الاحزاب، وابن اعدى قريش لرسول اللّه، ولكتابه</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بن غريض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انّك كنت ميّت الحقّ في الجاهليّة، وميّته في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في الجاهلية؛ فقاتلت النبيّ والوحي حتّى جعل اللّه كيدك المردود؛ وأمّا في الاسلام، فمنعت ولد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 وما أنت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طليق ابن طليق</w:t>
      </w:r>
      <w:r>
        <w:rPr>
          <w:rFonts w:eastAsia="Amiri" w:cs="Amiri" w:ascii="Amiri" w:hAnsi="Amiri"/>
          <w:color w:val="111111"/>
          <w:sz w:val="28"/>
          <w:szCs w:val="28"/>
          <w:rtl w:val="true"/>
          <w:lang w:bidi="ar-SA"/>
        </w:rPr>
        <w:t>!.</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كيف يستقرَّ له الملك وهذه أقوال أئمة المسلمين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 أُمّ المؤمنين لم تستطع أن تدافع عنه بأكثر من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سلطان اللّه يؤتيه البرّ والفاجر</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يستقرّ له الملك، ويتمّ له ما يريد من جعل الخلافة وراثة في عقبه؟ وهذه أقوال أئمّة المسلمين فيه، وفي المسلمين الحسن والحسين، وارثا مجد </w:t>
      </w:r>
    </w:p>
    <w:p>
      <w:pPr>
        <w:pStyle w:val="BookText"/>
        <w:rPr/>
      </w:pPr>
      <w:r>
        <w:rPr>
          <w:rFonts w:ascii="Amiri" w:hAnsi="Amiri" w:eastAsia="Amiri" w:cs="Amiri"/>
          <w:color w:val="111111"/>
          <w:sz w:val="28"/>
          <w:sz w:val="28"/>
          <w:szCs w:val="28"/>
          <w:rtl w:val="true"/>
          <w:lang w:bidi="ar-SA"/>
        </w:rPr>
        <w:t>هاشم، وسبطا الرسول، وقد خصّهما المسلمون بالحبّ والاكبار؟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لابدّ لمعاوية في ما يريد من توطيد ملكه، وتوريثه لعقبه من أن يصرف المسلمين عن بيت عليّ خاصّة إلى بيته، بيت أُميّة، فأعلن على هذا البيت وأشياعه وتابعيه حرباً يشيب من هولها الوليد، وبذل في سبيل هذه الحرب ما ملك من مكر ودهاء، ومال وقوّة، ولمّا لم تكن له سابقة حسنة في الاسلام ليتشبّث بها فيما يريد؛ لم يكن له بدّ من التذرع بدم عثمان للوصول إلى ما يروم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الطبري</w:t>
      </w:r>
      <w:r>
        <w:rPr>
          <w:rStyle w:val="FootnoteAnchor"/>
          <w:rtl w:val="true"/>
        </w:rPr>
        <w:footnoteReference w:id="835"/>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معاوية المغيرة بن شعبة على الكوفة سنة إحدى وأربعين، فلمّا أمّره عليها دعاه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أردت إيصاءك بأشياء كثيرة أنا تاركها اعتماداً على بصرك، ولست تاركاً إيصاءك بخصلة؛ لا تترك شتم عليّ وذمّه، والترحّم على عثمان والاستغفار له، والعيب لاصحاب عليّ والاقصاء لهم، والاطراء لشيعة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والادناء لهم، فقال له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جُرِّبتُ وجرَّبتُ، وعملتُ قبلك لغيرك، فلم يذممني، وستبلو فتحمد أو تذمّ،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نحمد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المدائني في كتاب الاحداث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معاوية نسخة واحدة إلى 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عام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برئت الذمّة ممّن روى شيئاً من فضل أبي تراب وأهل بيته، وكان أشدّ البلاء حينئذ أهل الكوفة</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معاوية</w:t>
      </w:r>
      <w:r>
        <w:rPr>
          <w:rStyle w:val="FootnoteAnchor"/>
          <w:rtl w:val="true"/>
        </w:rPr>
        <w:footnoteReference w:id="836"/>
      </w:r>
      <w:r>
        <w:rPr>
          <w:rFonts w:ascii="Amiri" w:hAnsi="Amiri" w:eastAsia="Amiri" w:cs="Amiri"/>
          <w:color w:val="111111"/>
          <w:sz w:val="28"/>
          <w:sz w:val="28"/>
          <w:szCs w:val="28"/>
          <w:rtl w:val="true"/>
          <w:lang w:bidi="ar-SA"/>
        </w:rPr>
        <w:t>إلى عمّاله في جميع الافاق ألاّ يجيزوا لاحد من شيعة علي وأهل بيته شهادة، وكتب إليهم أن انظروا من قبلكم من شيعة عثمان ومحبّيه، وأهل ولايته، والذين يروون فضائله ومناقبه، فأدنوا مجالسهم وقرِّبوهم، وأكرموهم، واكتبوا إليّ بكلّ ما يروي كلُّ رجل منهم، واسمه، واسم أبيه، وعشيرته، ففعلوا ذلك حتّى أكثروا في فضائل عثمان ومناقبه؛ لما كان يبعث إليهم معاوية من الصلات، والكساء والحَباء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والقطايع، ويُفضيه في العرب </w:t>
      </w:r>
    </w:p>
    <w:p>
      <w:pPr>
        <w:pStyle w:val="BookText"/>
        <w:rPr/>
      </w:pPr>
      <w:r>
        <w:rPr>
          <w:rFonts w:ascii="Amiri" w:hAnsi="Amiri" w:eastAsia="Amiri" w:cs="Amiri"/>
          <w:color w:val="111111"/>
          <w:sz w:val="28"/>
          <w:sz w:val="28"/>
          <w:szCs w:val="28"/>
          <w:rtl w:val="true"/>
          <w:lang w:bidi="ar-SA"/>
        </w:rPr>
        <w:t>منهم والموالي، فكثر ذلك في كلّ مصر، وتنافسوا في المنازل والدنيا فليس يجيء أحد مردود من الناس عاملاً من عمّال معاوية، فيروي في عثمان فضيلة أو منقبة إلاّكتب اسمه وقرّبه وشفّعه، فلبثوا بذلك حيناً، ثمّ كتب إلى عُمّاله أنَّ الحديث في عثمان قد كثر، وفشا في كلّ مصر، وفي كلّ وجه وناحية؛ فإذا جاءكم كتابي هذا فادعوا الناس إلى الرواية في فضائل الصحابة والخلفاء الاوّلين، ولا تتركوا خبراً يرويه أحدٌ من المسلمين في أبي تراب إلاّ وأتوني بمناقض له في الصحابة فإنَّ هذا أحبّ إليّ وأقرّ إلى عيني، وأدحض لحجّة أبي تراب وشيعته، وأشدّ عليهم من مناقب عثمان وفضله فقرئت كتبه على الناس، فرويت أخبار كثيرة في مناقب الصحابة مفتعلة لا حقيقة لها، وجرى الناس في رواية ما يجري هذا المجرى حتّى أشادوا بذكر ذلك على المنابر، وأُلقي الى معلّمي الكتاتيب، فعلّموا صبيانهم وغلمانهم من ذلك الكثير الواسع، حتّى رووه وتعلّموه كما يتعلّمون القرآن، وحتّى علّموه بناتهم ونساءهم وخدمهم وحشمهم، فلبثوا بذلك الى ما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فظهرت أحاديث كثيرة موضوعة، وبهتان منتشر، ومضى على ذلك الفقهاء، والقضاة والولاة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 xml:space="preserve">وقد روى ابن عرفة المعروف بنفطويه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أكابر المحدّثين وأعلامهم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 ما يناسب هذا الخبر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 الاحاديث الموضوعة في فضائل الصحابة افتعلت في أيّام بني أمية تقرّباً إليهم بما يظنّون أنّهم يرغمون به أنوف بني هاشم</w:t>
      </w:r>
      <w:r>
        <w:rPr>
          <w:rFonts w:eastAsia="Amiri" w:cs="Amiri" w:ascii="Amiri" w:hAnsi="Amiri"/>
          <w:color w:val="111111"/>
          <w:sz w:val="28"/>
          <w:szCs w:val="28"/>
          <w:rtl w:val="true"/>
          <w:lang w:bidi="ar-SA"/>
        </w:rPr>
        <w:t>.</w:t>
      </w:r>
      <w:r>
        <w:rPr>
          <w:rStyle w:val="FootnoteAnchor"/>
          <w:rtl w:val="true"/>
        </w:rPr>
        <w:footnoteReference w:id="838"/>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لمعاوية قبل هذا سابقة في الوضع والدسّ، ومنها ما روى الطبري عنه، انّه لمّا أيِس معاوية من قيس أن يتابعه على أمره، شقَّ عليه ذلك، لما يعرف من حزمه وبأسه، وأظهر للناس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قيس بن سعد قد تابعكم، </w:t>
      </w:r>
    </w:p>
    <w:p>
      <w:pPr>
        <w:pStyle w:val="BookText"/>
        <w:rPr/>
      </w:pPr>
      <w:r>
        <w:rPr>
          <w:rFonts w:ascii="Amiri" w:hAnsi="Amiri" w:eastAsia="Amiri" w:cs="Amiri"/>
          <w:color w:val="111111"/>
          <w:sz w:val="28"/>
          <w:sz w:val="28"/>
          <w:szCs w:val="28"/>
          <w:rtl w:val="true"/>
          <w:lang w:bidi="ar-SA"/>
        </w:rPr>
        <w:t>فادعوا اللّه له، واختلق معاوية كتاباً من قيس بن سعد، فقرأه على أهل الشام، وهو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للامير معاوية بن أبي سفيان من قيس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 فإنّي أحمَد إليكم اللّه الذي لا إله إلاّ هو،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قتل عثمان كان حَدَثاً في الاسلام عظيماً، وقد نظرت لنفسي وديني، فلم أرَ يسعني مظاهَرة قوم قتلوا إمامهم مسلماً محرماً برّاً تقيّاً، فنستغفر اللّه عزَّ وجلّ لذنوبنا، ونسأله العصمة لديننا، ألا وإنّي قد ألقيتُ إليكم بالسَلاَم</w:t>
      </w:r>
      <w:r>
        <w:rPr>
          <w:rStyle w:val="FootnoteAnchor"/>
          <w:rtl w:val="true"/>
        </w:rPr>
        <w:footnoteReference w:id="839"/>
      </w:r>
      <w:r>
        <w:rPr>
          <w:rFonts w:ascii="Amiri" w:hAnsi="Amiri" w:eastAsia="Amiri" w:cs="Amiri"/>
          <w:color w:val="111111"/>
          <w:sz w:val="28"/>
          <w:sz w:val="28"/>
          <w:szCs w:val="28"/>
          <w:rtl w:val="true"/>
          <w:lang w:bidi="ar-SA"/>
        </w:rPr>
        <w:t xml:space="preserve">وإنّي أجبتك إلى قتال قتلة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إمام الهدى المظلوم، فَعُوِّلْ عليَّ فيما أحببت من الاموال، والرجال أُعجِّل عليكَ والسلام</w:t>
      </w:r>
      <w:r>
        <w:rPr>
          <w:rFonts w:eastAsia="Amiri" w:cs="Amiri" w:ascii="Amiri" w:hAnsi="Amiri"/>
          <w:color w:val="111111"/>
          <w:sz w:val="28"/>
          <w:szCs w:val="28"/>
          <w:rtl w:val="true"/>
          <w:lang w:bidi="ar-SA"/>
        </w:rPr>
        <w:t>)).</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هكذا كان معاوية لا يتحرّج من الكذب والاختلاق فيما فيه تأييد لسياسته، ويوم امتدّ سلطانه وعمّ البلاد والعباد، وازدادت حاجته إلى الوضع والاختلاق، استمدّ في ذلك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 الدعاية، ومسابقة وضع الحديث لذمّ جماعة ومدح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استجاب لمعاوية جماعة من الصحابة نظراء المغيرة بن شعبة، وعمرو بن العاص، وسمرة بن جندب، وأبي هريرة من طلاّب الامرة، والمال ممّن كان في دينه رقّة، وفي نفسه ضعف</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ابن أبي الحديد</w:t>
      </w:r>
      <w:r>
        <w:rPr>
          <w:rStyle w:val="FootnoteAnchor"/>
          <w:rtl w:val="true"/>
        </w:rPr>
        <w:footnoteReference w:id="841"/>
      </w:r>
      <w:r>
        <w:rPr>
          <w:rFonts w:ascii="Amiri" w:hAnsi="Amiri" w:eastAsia="Amiri" w:cs="Amiri"/>
          <w:color w:val="111111"/>
          <w:sz w:val="28"/>
          <w:sz w:val="28"/>
          <w:szCs w:val="28"/>
          <w:rtl w:val="true"/>
          <w:lang w:bidi="ar-SA"/>
        </w:rPr>
        <w:t>عن أبي جعفر الاسكافي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وضع قوماً من الصحابة وقوماً من التابعين على رواية أخبار قبيحة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الطعن فيه والبراءة منه، وجعل لهم على ذلك جُعلاً يُرغب في مثله، فاختلقوا ما أرضاه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أبو هريرة، وعمرو بن العاص، والمغيرة بن شعبة، ومن التابعين عروة بن الزبير، روى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عروة بن الزبير حدّثه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حدّثتني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رسول اللّه إذ أقبل العبّاس وعليّ،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هذين يموتان على غير ملّتي،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عبدالرزّاق عن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 الزهري حديثان عن عروة عن عائشة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عنهما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 بهما وبحدثيهما؟ اللّه أعلم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لاتّهمها في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الحديث الاوّل، فقد ذكرناه، وأمّا الحديث الثاني فهو أن عروة زعم أن عائشة حدّثته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أقبل العبّاس وعليّ،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سرّك أن تنظري إلى رجلين من أهل النار فانظري إلى هذين قد طلعا، فنظرت فإذا العباس وعلّي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عمرو بن العاص، فقد روى فيه الحديث الذي أخرجه البخاري</w:t>
      </w:r>
      <w:r>
        <w:rPr>
          <w:rStyle w:val="FootnoteAnchor"/>
          <w:rtl w:val="true"/>
        </w:rPr>
        <w:footnoteReference w:id="842"/>
      </w:r>
      <w:r>
        <w:rPr>
          <w:rFonts w:ascii="Amiri" w:hAnsi="Amiri" w:eastAsia="Amiri" w:cs="Amiri"/>
          <w:color w:val="111111"/>
          <w:sz w:val="28"/>
          <w:sz w:val="28"/>
          <w:szCs w:val="28"/>
          <w:rtl w:val="true"/>
          <w:lang w:bidi="ar-SA"/>
        </w:rPr>
        <w:t>ومسلم في صحيحيهما مسنداً متصلا بعمرو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جهاراً غير سرّ </w:t>
      </w:r>
      <w:r>
        <w:rPr>
          <w:rFonts w:eastAsia="Amiri" w:cs="Amiri" w:ascii="Amiri" w:hAnsi="Amiri"/>
          <w:color w:val="111111"/>
          <w:sz w:val="28"/>
          <w:szCs w:val="28"/>
          <w:rtl w:val="true"/>
          <w:lang w:bidi="ar-SA"/>
        </w:rPr>
        <w:t xml:space="preserve">- </w:t>
      </w:r>
      <w:r>
        <w:rPr>
          <w:rStyle w:val="FootnoteAnchor"/>
          <w:rtl w:val="true"/>
        </w:rPr>
        <w:footnoteReference w:id="843"/>
      </w:r>
      <w:r>
        <w:rPr>
          <w:rFonts w:ascii="Amiri" w:hAnsi="Amiri" w:eastAsia="Amiri" w:cs="Amiri"/>
          <w:color w:val="111111"/>
          <w:sz w:val="28"/>
          <w:sz w:val="28"/>
          <w:szCs w:val="28"/>
          <w:rtl w:val="true"/>
          <w:lang w:bidi="ar-SA"/>
        </w:rPr>
        <w:t>إن آل أبي طالب ليسوا لي بأولياء؛ إنّما ولييّ اللّه، وصالح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البخاري بعده بطريق آخر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لهم رحمُ أبلُّها ببلالها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أصلهما بصلتها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أبو هريرة؛ فقد روى الاعمش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أبو هريرة العراق مع معاوية عام الجماعة، جاء إلى مسجد الكوفة، فلمّا رأى كثرة من استقبله من الناس، جثا على ركبتيه، ثمَّ ضرب صلعته مراراً؛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العراق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أتزعمون أنّي أكذب على اللّه وعلى رسوله وأُحرق نفسي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نبيّ حرماً وانَّ حرمي بالمدينة ما بين عير إلى ثور</w:t>
      </w:r>
      <w:r>
        <w:rPr>
          <w:rStyle w:val="FootnoteAnchor"/>
          <w:rtl w:val="true"/>
        </w:rPr>
        <w:footnoteReference w:id="844"/>
      </w:r>
      <w:r>
        <w:rPr>
          <w:rFonts w:ascii="Amiri" w:hAnsi="Amiri" w:eastAsia="Amiri" w:cs="Amiri"/>
          <w:color w:val="111111"/>
          <w:sz w:val="28"/>
          <w:sz w:val="28"/>
          <w:szCs w:val="28"/>
          <w:rtl w:val="true"/>
          <w:lang w:bidi="ar-SA"/>
        </w:rPr>
        <w:t>فمن أحدث فيها حدثاً، فعليه لعنة اللّه والملائكة والناس أجمعين، وأشهد باللّه أن عليّاً أحدث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معاوية قوله، أجازه، وأكرمه، وولاّه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سمرة فقد قال أبو جعفر شيخ ابن أبي الحديد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أن معاوية بذل لسمرة بن جندب مائة ألف درهم حتّى يروي أن هذه الاية نزلت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يعجبك قوله في الحياة الدنيا ويُشهِد اللّه على ما في قلبه وهو ألدُّ الخصام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تَولّى سعى في الارض ليُفسِد فيها ويُهلِك الحرث والنسل واللّه لا يحبُّ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الاية الثانية نزلت في ابن ملجم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يشري نفسه ابتغاء مرضات اللّه</w:t>
      </w:r>
      <w:r>
        <w:rPr>
          <w:rFonts w:eastAsia="Amiri" w:cs="Amiri" w:ascii="Amiri" w:hAnsi="Amiri"/>
          <w:color w:val="111111"/>
          <w:sz w:val="28"/>
          <w:szCs w:val="28"/>
          <w:rtl w:val="true"/>
          <w:lang w:bidi="ar-SA"/>
        </w:rPr>
        <w:t>)</w:t>
      </w:r>
      <w:r>
        <w:rPr>
          <w:rStyle w:val="FootnoteAnchor"/>
          <w:rtl w:val="true"/>
        </w:rPr>
        <w:footnoteReference w:id="845"/>
      </w:r>
      <w:r>
        <w:rPr>
          <w:rFonts w:ascii="Amiri" w:hAnsi="Amiri" w:eastAsia="Amiri" w:cs="Amiri"/>
          <w:color w:val="111111"/>
          <w:sz w:val="28"/>
          <w:sz w:val="28"/>
          <w:szCs w:val="28"/>
          <w:rtl w:val="true"/>
          <w:lang w:bidi="ar-SA"/>
        </w:rPr>
        <w:t>، فلم يقبل، فبذل له مائتي ألف درهم، فلم يقبل، فبذل له أربعمائة ألف درهم فقبل</w:t>
      </w:r>
      <w:r>
        <w:rPr>
          <w:rFonts w:eastAsia="Amiri" w:cs="Amiri" w:ascii="Amiri" w:hAnsi="Amiri"/>
          <w:color w:val="111111"/>
          <w:sz w:val="28"/>
          <w:szCs w:val="28"/>
          <w:rtl w:val="true"/>
          <w:lang w:bidi="ar-SA"/>
        </w:rPr>
        <w:t>.</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إستجاب لمعاوية جمع من الصحابة والتابعين، فأصابوا من دنيا معاوية العريضة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وخالفه آخرون، فأصابهم التشريد والتقتيل، ووقعت بين الطرفين معارك ضارية كانت نتائجها آلاف الاحاديث الموضوعة التي ورثناها اليوم من جانب؛ وآلاف الضحايا البريئة من خيار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سمرة هذا ممّن امتثل أوامر معاوية، فأصاب الامرة في البصرة فأسرف في قتل من خالفه</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الطبري</w:t>
      </w:r>
      <w:r>
        <w:rPr>
          <w:rStyle w:val="FootnoteAnchor"/>
          <w:rtl w:val="true"/>
        </w:rPr>
        <w:footnoteReference w:id="847"/>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سمرة قتل أحداً؟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يحصى من قتل سمرة بن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استخلفه زياد على البصرة وأتى الكوفة، فجاء وقد قتل ثمانية آلاف من الناس، وروى انّه قتل في غداة واحدة سبعة وأربعين كلّهم قد جمع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زياد وعلى البصرة سمرة بن جندب فأقرّه معاوية أشهراً ثمَّ عزله، فقال 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معاوية، واللّه لو أطعت اللّه كما أطعت معاوية ما عذّبني أبداً</w:t>
      </w:r>
      <w:r>
        <w:rPr>
          <w:rFonts w:eastAsia="Amiri" w:cs="Amiri" w:ascii="Amiri" w:hAnsi="Amiri"/>
          <w:color w:val="111111"/>
          <w:sz w:val="28"/>
          <w:szCs w:val="28"/>
          <w:rtl w:val="true"/>
          <w:lang w:bidi="ar-SA"/>
        </w:rPr>
        <w:t>.</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وكان منهم المغيرة بن شعبة، فإنّه أقام سبع سنين وأشهراً في الكوفة لا يدع شتم عليّ والوقوع فيه، والعيب لقتله عثمان، واللعن لهم، والدعاء لعثمان بالرحمة، والاستغفار له، والتزكية لاصحابه، غير أن المغيرة كان يداري، فيشتدّ مرّة، ويلين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الطبري</w:t>
      </w:r>
      <w:r>
        <w:rPr>
          <w:rFonts w:eastAsia="Amiri" w:cs="Amiri" w:ascii="Amiri" w:hAnsi="Amiri"/>
          <w:color w:val="111111"/>
          <w:sz w:val="28"/>
          <w:szCs w:val="28"/>
          <w:rtl w:val="true"/>
          <w:lang w:bidi="ar-SA"/>
        </w:rPr>
        <w:t>:</w:t>
      </w:r>
      <w:r>
        <w:rPr>
          <w:rStyle w:val="FootnoteAnchor"/>
          <w:rtl w:val="true"/>
        </w:rPr>
        <w:footnoteReference w:id="849"/>
      </w:r>
      <w:r>
        <w:rPr>
          <w:rFonts w:ascii="Amiri" w:hAnsi="Amiri" w:eastAsia="Amiri" w:cs="Amiri"/>
          <w:color w:val="111111"/>
          <w:sz w:val="28"/>
          <w:sz w:val="28"/>
          <w:szCs w:val="28"/>
          <w:rtl w:val="true"/>
          <w:lang w:bidi="ar-SA"/>
        </w:rPr>
        <w:t>أن المغيرة بن شعبة قال لصعصعة بن صوحان العبديّ، وكان المغيرة يومذاك أميراً على الكوفة من قبل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أن يبلغني عنك أنّك تعيب عثمان عند أحد من الناس، وإيّاك أن يبلغني عنك أنّك تذكر شيئاً من فضل عليّ علانية؛ فإنّك لست بذاكر من فضل عليّ شيئاً أجهله بل أنا أعلم بذلك، ولكنّ هذا السلطان قد ظهر، وقد أُخذْنا بإظهار عيبه للناس، فنحن ندع كثيراً ممّا أمرنا به، ونذكر الشيء الذي لا نجد منه بدّاً ندفع به هؤلاء القوم عن أنفسنا تقيّة، فإن كنت ذاكراً فضله، فاذكره بينك وبين أصحابك وفي منازلكم سرّاً، وأمّا علانية في المسجد، فإن هذا لا يحتمله الخليفة لنا ولا يعذرنا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زياد، فإنّه كان أشدّ من غيره من ولاة معاوية في هذا الامر؛ وقد سبق ذكر قصّته مع حجر؛ ومن قصصه في هذه المعركة أيضاً ما وقع بينه وبين </w:t>
      </w:r>
    </w:p>
    <w:p>
      <w:pPr>
        <w:pStyle w:val="BookText"/>
        <w:rPr/>
      </w:pPr>
      <w:r>
        <w:rPr>
          <w:rFonts w:ascii="Amiri" w:hAnsi="Amiri" w:eastAsia="Amiri" w:cs="Amiri"/>
          <w:color w:val="111111"/>
          <w:sz w:val="28"/>
          <w:sz w:val="28"/>
          <w:szCs w:val="28"/>
          <w:rtl w:val="true"/>
          <w:lang w:bidi="ar-SA"/>
        </w:rPr>
        <w:t>صيفي ابن فسيل، فإنّه أمر فجيء به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ماتقول في أبي تراب؟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أبا تراب؛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تعرف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محاورة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بالعصا،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قولك في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قول أنا قائله في عبد من عبيد اللّه أقوله في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اضربوا عاتقه بالعصا حتّى يلصق بالارض؛ فضرب حتّى أُلصق بالارض؛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أقلعوا عنه، فتركوه،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قولك في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شرطتني بالمواسي والمُدى ما قلت إلاّ ما سمعت منّي، قال لتلعنّنه أو لاضربنَّ عنقك،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واللّه تضربها قبل ذلك، فأُسعد وتشقى،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ادفعوا في رقبته،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أوقروه حديداً واطرحوه في السجن، ثمَّ قتل مع حجر</w:t>
      </w:r>
      <w:r>
        <w:rPr>
          <w:rFonts w:eastAsia="Amiri" w:cs="Amiri" w:ascii="Amiri" w:hAnsi="Amiri"/>
          <w:color w:val="111111"/>
          <w:sz w:val="28"/>
          <w:szCs w:val="28"/>
          <w:rtl w:val="true"/>
          <w:lang w:bidi="ar-SA"/>
        </w:rPr>
        <w:t>.</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وكتب إلى معاوية في رجلين حضرميّين</w:t>
      </w:r>
      <w:r>
        <w:rPr>
          <w:rStyle w:val="FootnoteAnchor"/>
          <w:rtl w:val="true"/>
        </w:rPr>
        <w:footnoteReference w:id="851"/>
      </w:r>
      <w:r>
        <w:rPr>
          <w:rFonts w:ascii="Amiri" w:hAnsi="Amiri" w:eastAsia="Amiri" w:cs="Amiri"/>
          <w:color w:val="111111"/>
          <w:sz w:val="28"/>
          <w:sz w:val="28"/>
          <w:szCs w:val="28"/>
          <w:rtl w:val="true"/>
          <w:lang w:bidi="ar-SA"/>
        </w:rPr>
        <w:t>أنّهما على دين عليّ ورأيه، فأجابه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على دين علي ورأيه، فاقتله، ومثِّل به، فصلبهما على باب دارهما بالكوفة</w:t>
      </w:r>
      <w:r>
        <w:rPr>
          <w:rFonts w:eastAsia="Amiri" w:cs="Amiri" w:ascii="Amiri" w:hAnsi="Amiri"/>
          <w:color w:val="111111"/>
          <w:sz w:val="28"/>
          <w:szCs w:val="28"/>
          <w:rtl w:val="true"/>
          <w:lang w:bidi="ar-SA"/>
        </w:rPr>
        <w:t>.</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 xml:space="preserve">كما أمره بدفن الخثعميّ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مدح عليّاً وعاب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فدفنه حيّاً</w:t>
      </w:r>
      <w:r>
        <w:rPr>
          <w:rFonts w:eastAsia="Amiri" w:cs="Amiri" w:ascii="Amiri" w:hAnsi="Amiri"/>
          <w:color w:val="111111"/>
          <w:sz w:val="28"/>
          <w:szCs w:val="28"/>
          <w:rtl w:val="true"/>
          <w:lang w:bidi="ar-SA"/>
        </w:rPr>
        <w:t>.</w:t>
      </w:r>
      <w:r>
        <w:rPr>
          <w:rStyle w:val="FootnoteAnchor"/>
          <w:rtl w:val="true"/>
        </w:rPr>
        <w:footnoteReference w:id="853"/>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وختم حياته بما ذكره المسعودي، وابن عساكر، 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أهل الكوفة فملا منهم المسجد والرُحبة والقصر، ليعرضهم على البراءة من عليّ وقال المسعودي</w:t>
      </w:r>
      <w:r>
        <w:rPr>
          <w:rFonts w:eastAsia="Amiri" w:cs="Amiri" w:ascii="Amiri" w:hAnsi="Amiri"/>
          <w:color w:val="111111"/>
          <w:sz w:val="28"/>
          <w:szCs w:val="28"/>
          <w:rtl w:val="true"/>
          <w:lang w:bidi="ar-SA"/>
        </w:rPr>
        <w:t>:</w:t>
      </w:r>
      <w:r>
        <w:rPr>
          <w:rStyle w:val="FootnoteAnchor"/>
          <w:rtl w:val="true"/>
        </w:rPr>
        <w:footnoteReference w:id="854"/>
      </w:r>
      <w:r>
        <w:rPr>
          <w:rFonts w:ascii="Amiri" w:hAnsi="Amiri" w:eastAsia="Amiri" w:cs="Amiri"/>
          <w:color w:val="111111"/>
          <w:sz w:val="28"/>
          <w:sz w:val="28"/>
          <w:szCs w:val="28"/>
          <w:rtl w:val="true"/>
          <w:lang w:bidi="ar-SA"/>
        </w:rPr>
        <w:t>وكان زياد جمع الناس بالكوفة بباب قصره يحرّضهم على لعن عليّ، فمن أبى ذلك عرضه على السيف ثمّ ذكر أنّه أُصيب بالطاعون في تلك الساعة فأُفرج عنهم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عمرو بن الحمق الخزاعيّ ممّن أصابه التشريد والقتل في هذه المعركة، فإنّه فرَّ إلى البراري، فبحثوا عنه حتّى عثروا عليه، فحزّوا رأسه، وحملوه إلى معاوية، فأمر بنصبه في السوق، ثمَّ بعث برأسه إلى زوجته في السجن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سجنها في هذا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فأُلقي في حجرها</w:t>
      </w:r>
      <w:r>
        <w:rPr>
          <w:rFonts w:eastAsia="Amiri" w:cs="Amiri" w:ascii="Amiri" w:hAnsi="Amiri"/>
          <w:color w:val="111111"/>
          <w:sz w:val="28"/>
          <w:szCs w:val="28"/>
          <w:rtl w:val="true"/>
          <w:lang w:bidi="ar-SA"/>
        </w:rPr>
        <w:t>.</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عمّت هذه السياسة البلاد الاسلامية، واتّبعها ونفّذها غير من ذكرنا من الاُمراء أيضاً، كبسر بن أرطاة في ولايته البصرة، وابن شهاب في الري</w:t>
      </w:r>
      <w:r>
        <w:rPr>
          <w:rStyle w:val="FootnoteAnchor"/>
          <w:rtl w:val="true"/>
        </w:rPr>
        <w:footnoteReference w:id="856"/>
      </w:r>
      <w:r>
        <w:rPr>
          <w:rFonts w:ascii="Amiri" w:hAnsi="Amiri" w:eastAsia="Amiri" w:cs="Amiri"/>
          <w:color w:val="111111"/>
          <w:sz w:val="28"/>
          <w:sz w:val="28"/>
          <w:szCs w:val="28"/>
          <w:rtl w:val="true"/>
          <w:lang w:bidi="ar-SA"/>
        </w:rPr>
        <w:t>فقد كانت لهم قصص في ذلك ذكرها المؤرِّخون، ثمَّ أصبحت هذه سياسة بن أُميّة التقليدية، ولُعن علي بن أبي طالب على منابر الشرق والغرب ما عدا سجستان، فإنّه لم يُلعَن على منبرها إلاّ مرة، وامتنعوا على بني أُميّة، حتّى زادوا في عهدهم أن لا يُلعن على منبرهم أحدُ في حين كان يلعن على منبر الحرمين</w:t>
      </w:r>
      <w:r>
        <w:rPr>
          <w:rFonts w:eastAsia="Amiri" w:cs="Amiri" w:ascii="Amiri" w:hAnsi="Amiri"/>
          <w:color w:val="111111"/>
          <w:sz w:val="28"/>
          <w:szCs w:val="28"/>
          <w:rtl w:val="true"/>
          <w:lang w:bidi="ar-SA"/>
        </w:rPr>
        <w:t>.</w:t>
      </w:r>
      <w:r>
        <w:rPr>
          <w:rStyle w:val="FootnoteAnchor"/>
          <w:rtl w:val="true"/>
        </w:rPr>
        <w:footnoteReference w:id="857"/>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كانوا يلعنون عليّاً على المنابر بمحضر من أهل بيته، وقصصهم في ذلك كثيرة نكتفي منها بذكر واحدة أوردها ابن حجر</w:t>
      </w:r>
      <w:r>
        <w:rPr>
          <w:rStyle w:val="FootnoteAnchor"/>
          <w:rtl w:val="true"/>
        </w:rPr>
        <w:footnoteReference w:id="858"/>
      </w:r>
      <w:r>
        <w:rPr>
          <w:rFonts w:ascii="Amiri" w:hAnsi="Amiri" w:eastAsia="Amiri" w:cs="Amiri"/>
          <w:color w:val="111111"/>
          <w:sz w:val="28"/>
          <w:sz w:val="28"/>
          <w:szCs w:val="28"/>
          <w:rtl w:val="true"/>
          <w:lang w:bidi="ar-SA"/>
        </w:rPr>
        <w:t>في تطهير اللّسان،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عمراً صعد المنبر فوقع في عليّ، ثمَّ فعل مثله المغيرة بن شعبة، فقيل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اصعد المنبر لتردّ عليهما، فامتنع إلاّ أن يعطوه عهداً أنّهم يصدِّقوه إن قال حقّاً، ويُكذّبوه إن قال باطلاً، فأعطوه ذلك، فصعد المنبر، فحمد اللّه </w:t>
      </w:r>
    </w:p>
    <w:p>
      <w:pPr>
        <w:pStyle w:val="BookText"/>
        <w:rPr/>
      </w:pPr>
      <w:r>
        <w:rPr>
          <w:rFonts w:ascii="Amiri" w:hAnsi="Amiri" w:eastAsia="Amiri" w:cs="Amiri"/>
          <w:color w:val="111111"/>
          <w:sz w:val="28"/>
          <w:sz w:val="28"/>
          <w:szCs w:val="28"/>
          <w:rtl w:val="true"/>
          <w:lang w:bidi="ar-SA"/>
        </w:rPr>
        <w:t>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يا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أتعلمان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السائق والقائد أحدهما فلان،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تعلما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عمراً بكل قافية قالها لعنة،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الناس لا يجلسون لاستماع خطبهم لما فيها من احاديث لا يرتضونها، خالفوا السنة وقدّموا الخطبة على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حزم في المحلّى</w:t>
      </w:r>
      <w:r>
        <w:rPr>
          <w:rFonts w:eastAsia="Amiri" w:cs="Amiri" w:ascii="Amiri" w:hAnsi="Amiri"/>
          <w:color w:val="111111"/>
          <w:sz w:val="28"/>
          <w:szCs w:val="28"/>
          <w:rtl w:val="true"/>
          <w:lang w:bidi="ar-SA"/>
        </w:rPr>
        <w:t>:</w:t>
      </w:r>
      <w:r>
        <w:rPr>
          <w:rStyle w:val="FootnoteAnchor"/>
          <w:rtl w:val="true"/>
        </w:rPr>
        <w:footnoteReference w:id="859"/>
      </w:r>
      <w:r>
        <w:rPr>
          <w:rFonts w:ascii="Amiri" w:hAnsi="Amiri" w:eastAsia="Amiri" w:cs="Amiri"/>
          <w:color w:val="111111"/>
          <w:sz w:val="28"/>
          <w:sz w:val="28"/>
          <w:szCs w:val="28"/>
          <w:rtl w:val="true"/>
          <w:lang w:bidi="ar-SA"/>
        </w:rPr>
        <w:t xml:space="preserve">أحدث بنو أُميّة تقديم الخطبة على الصلاة، واعتلّوا بأنَّ الناس كانوا إذا صلّوا تركوهم، ولم يشهدوا الخطبة، وذلك لانّهم كانوا يلعنُون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المسلمون يفرّون، وحق لهم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الصحيحين</w:t>
      </w:r>
      <w:r>
        <w:rPr>
          <w:rStyle w:val="FootnoteAnchor"/>
          <w:rtl w:val="true"/>
        </w:rPr>
        <w:footnoteReference w:id="860"/>
      </w:r>
      <w:r>
        <w:rPr>
          <w:rFonts w:ascii="Amiri" w:hAnsi="Amiri" w:eastAsia="Amiri" w:cs="Amiri"/>
          <w:color w:val="111111"/>
          <w:sz w:val="28"/>
          <w:sz w:val="28"/>
          <w:szCs w:val="28"/>
          <w:rtl w:val="true"/>
          <w:lang w:bidi="ar-SA"/>
        </w:rPr>
        <w:t>وغيرهما عن أبي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خرجت مع مروان وهو أمير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أضحى أو 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أتينا المصلّى إذا منبر بناه كثير بن الصلت، فإذا مروان يريد أن يرتقيه قبل أن يصلّي، فجبذت بثوبه، فجبذني، فارتفع، فخطب قبل الصلاة،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غيّرتم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ذهب ما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 واللّه خير ممّا لا أعلم،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لم يكونوا يجلسون لنا بعد الصلاة، فجعلتها قبل الصلاة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وكانوا لا يكتفون بذلك، بل يأمرون الصحابة به أيضاً، ففي صحيح مسلم</w:t>
      </w:r>
      <w:r>
        <w:rPr>
          <w:rStyle w:val="FootnoteAnchor"/>
          <w:rtl w:val="true"/>
        </w:rPr>
        <w:footnoteReference w:id="861"/>
      </w:r>
      <w:r>
        <w:rPr>
          <w:rFonts w:ascii="Amiri" w:hAnsi="Amiri" w:eastAsia="Amiri" w:cs="Amiri"/>
          <w:color w:val="111111"/>
          <w:sz w:val="28"/>
          <w:sz w:val="28"/>
          <w:szCs w:val="28"/>
          <w:rtl w:val="true"/>
          <w:lang w:bidi="ar-SA"/>
        </w:rPr>
        <w:t>وغيره عن سهل بن سعد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إستعمل على المدينة رجل من آل مروان، فدعا سهل بن سعد، فأمره أن يشتم عليّاً، فأبى سهل،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أبيت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أبا التراب، فقال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لعليّ اسم أحبَّ إليه من أبي التراب، وإن كان ليفرح إذا دُعي بها،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قصّته، لِمَ سمّي أبا تراب؟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فاطمة، فلم يجد عليّاً في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ابن عمّك؟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بيني وبينه شيء، فغاضبني، فخرج، فلم يُقِل عندي،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أين هو؟ فجاء،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المسجد راقد، فجاءه وهو مضطجع، وقد سقط رداءه عن شِقّه فأصابه تُراب، فجعل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يمسحه عنه،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أبا التراب، قم أبا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عامر بن سعد بن أبي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معاوية سعداً،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تسبّ أبا التراب؟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ذكرت ثلاثاً قالهن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أسبّه، لان تكون لي واحدة منهنَّ أحبّ إليَّ من حمر النعم</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له وقد خلّفه في بعض مغازيه،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خلّفتني مع النساء والصبيان؟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ترضى أن تكون منّي بمنزلة هارون من موسى إلاّ أنّه لا نبوَّة بعدي، وسمعته يقول يوم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لاُعطينّ الراية رجلاً يحبّ اللّه ورسوله ويحبّه اللّه ورسوله؛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فتطاولنا 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أُدعوا لي عليّاً فاُتي به أرمد، فبصق في عينه، ودفع الراية إليه، ففتح اللّه عليه، ولمّا نزلت هذه الاية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وأبناءكم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وفاطمة، وحسناً، وحسيناً،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أهلي</w:t>
      </w:r>
      <w:r>
        <w:rPr>
          <w:rFonts w:eastAsia="Amiri" w:cs="Amiri" w:ascii="Amiri" w:hAnsi="Amiri"/>
          <w:color w:val="111111"/>
          <w:sz w:val="28"/>
          <w:szCs w:val="28"/>
          <w:rtl w:val="true"/>
          <w:lang w:bidi="ar-SA"/>
        </w:rPr>
        <w:t>.</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ورواه المسعودي</w:t>
      </w:r>
      <w:r>
        <w:rPr>
          <w:rStyle w:val="FootnoteAnchor"/>
          <w:rtl w:val="true"/>
        </w:rPr>
        <w:footnoteReference w:id="863"/>
      </w:r>
      <w:r>
        <w:rPr>
          <w:rFonts w:ascii="Amiri" w:hAnsi="Amiri" w:eastAsia="Amiri" w:cs="Amiri"/>
          <w:color w:val="111111"/>
          <w:sz w:val="28"/>
          <w:sz w:val="28"/>
          <w:szCs w:val="28"/>
          <w:rtl w:val="true"/>
          <w:lang w:bidi="ar-SA"/>
        </w:rPr>
        <w:t>عن الطبري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حجّ معاوية طاف بالبيت ومعه سعد، فلمّا انصرف معاوية إلى دار النَدوَة، أجلسه معه على سريره، ووقع في عليّ، وشرع في سبّه، فزحف سعد،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أجلستني معك على سريرك؟ ثمَّ شرعت في سبّ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لانَّ يكون فيَّ خصلة واحدة من خصال علىٍّ أحبّ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الحديث باختلاف يسير وذكر في آخره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وايم اللّه لادخلت لك داراً ما بقيت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نهض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ابن عبد ربّه فقد أورده باختصار في أخبار معاوية من العقد الفريد</w:t>
      </w:r>
      <w:r>
        <w:rPr>
          <w:rStyle w:val="FootnoteAnchor"/>
          <w:rtl w:val="true"/>
        </w:rPr>
        <w:footnoteReference w:id="86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مات الحسن بن عليّ؛ حجّ معاوية، فدخل المدينة، وأراد أن يلعن عليّاً على منبر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ههنا 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نراه يرضى بهذا، فابعث إليه وخذ رأيه، فأرسل إليه وذكر له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فعلت لاخرجنَّ من المسجد، ثمَّ لا أعود إليه، فأمسك معاوية عن لعنه حتّى مات سعد، فلمّا مات لعنه على المنبر، وكتب إلى عمّاله أن يلعنوه على المنابر، ففعلوا، فكتبت أُمّ سَلمة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معاوية إنّكم تلعنون اللّه ورسوله على منابركم، وذلك أنّكم تلعنون عليّ بن أبي طالب، ومن أحبّه، وأنا أشهد اللّه أن اللّه أحبّه، ورسوله، فلم يلتفت إلى كلامها؛ إنتهى</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معاوية ذا نفسيّة معقّدة بما كان يُغمز عليه من نسبه، ويُعاب عليه من مواقف بيته من الاسلام وزاده تعقيداً ما كان يرى من إذلال الاسلام بيته الرفيع في الجاهليّة، وما وصمه النبيّ ووصم أباه وأخاه بأنّهم الطلقاء، وكان يزيده تعقيداً على تعقيد ما كان يرى من ارتفاع ذكر بني هاشم، وخلوده عبقاً أبد الدهر في حين كان يرى خمول ذكر أبيه وسائر ابناء بيته، وكان ما ذكرنا من </w:t>
      </w:r>
    </w:p>
    <w:p>
      <w:pPr>
        <w:pStyle w:val="BookText"/>
        <w:rPr/>
      </w:pPr>
      <w:r>
        <w:rPr>
          <w:rFonts w:ascii="Amiri" w:hAnsi="Amiri" w:eastAsia="Amiri" w:cs="Amiri"/>
          <w:color w:val="111111"/>
          <w:sz w:val="28"/>
          <w:sz w:val="28"/>
          <w:szCs w:val="28"/>
          <w:rtl w:val="true"/>
          <w:lang w:bidi="ar-SA"/>
        </w:rPr>
        <w:t>مواقف الصحابة وخيار المسلمين يزيد في نار حقده تأجّجا حين لا يستطيع إبراز دخيلة نفسه حتّى إذا خلا بالمغيرة ذات ليلة كشف له عن سرّه المكتوم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زبير بن بكّار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مطرف بن المغيرة بن شعبة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وفدت مع أبي المغيرة إلى معاوية فكان أبي يأتيه يتحدّث عنده ثمَّ ينصرف إليّ، فيذكر معاوية، ويذكر عقله، ويعجب ممّا يرى منه، إذ جاء ذات ليلة، فأمسك عن العشاء، فرأيته مغتماً فانتظرته ساعة، وظننت أنّه لشيء حدث فينا أو في عملنا،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أراك مغتماً منذ الليلة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إنّي جئت من عند أخبث الناس،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وقد خلوت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بلغت مُناك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أظهرت عدلاً، وبسطت خيراً، فإنّك قد كبرت، ولو نظرت إلى إخوتك من بني هاشم فوصلت أرحامهم، فواللّه ما عندهم اليوم شيء تخافه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أخو تيم فعدل، وفعل ما فعل، فواللّه ماغدا أن هلك، فهلك ذكره إلاّ أن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ثمَّ ملك أخو عديّ فاجتهد وشمّر عشر سنين، فواللّه ما غدا أن هلك فهلك ذكره إلاّ أن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ثمَّ ملك أخونا عثمان فملك رجل لم يكن أحد في مثل نسبه فعمل ما عمل، وعُمِلَ به، فواللّه ما غدا أن هلك فهلك ذكره، وذكر ما فعل، وان أخا هاشم يُصرَخ به في كلّ يوم خمس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محمّداً رسول اللّه، فأيُّ عمل يبقى مع هذا لا أُمّ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إلاّ دفناً دفناً</w:t>
      </w:r>
      <w:r>
        <w:rPr>
          <w:rFonts w:eastAsia="Amiri" w:cs="Amiri" w:ascii="Amiri" w:hAnsi="Amiri"/>
          <w:color w:val="111111"/>
          <w:sz w:val="28"/>
          <w:szCs w:val="28"/>
          <w:rtl w:val="true"/>
          <w:lang w:bidi="ar-SA"/>
        </w:rPr>
        <w:t>.</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وكان معاوية يرغب أشدّ الرغبة في أن لايبقى من بني هاشم نافخ نار على ما وصفه عليّ في قوله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لودّ معاوية أنّه ما بقي من بني هاشم نافخ ضرمة إلاّ طعن في بطنه </w:t>
      </w:r>
    </w:p>
    <w:p>
      <w:pPr>
        <w:pStyle w:val="BookText"/>
        <w:rPr/>
      </w:pPr>
      <w:r>
        <w:rPr>
          <w:rFonts w:ascii="Amiri" w:hAnsi="Amiri" w:eastAsia="Amiri" w:cs="Amiri"/>
          <w:color w:val="111111"/>
          <w:sz w:val="28"/>
          <w:sz w:val="28"/>
          <w:szCs w:val="28"/>
          <w:rtl w:val="true"/>
          <w:lang w:bidi="ar-SA"/>
        </w:rPr>
        <w:t>إطفاء لنور اللّه، ويأبى اللّه إلاّ أن يتم نوره ولو كره الكافرون</w:t>
      </w:r>
      <w:r>
        <w:rPr>
          <w:rFonts w:eastAsia="Amiri" w:cs="Amiri" w:ascii="Amiri" w:hAnsi="Amiri"/>
          <w:color w:val="111111"/>
          <w:sz w:val="28"/>
          <w:szCs w:val="28"/>
          <w:rtl w:val="true"/>
          <w:lang w:bidi="ar-SA"/>
        </w:rPr>
        <w:t>.</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وحيث لم يتأتّ له ذلك جدّ في إطفاء ذكرهم، وحشر جنوده لوضع أحاديث في ذمّهم ودفع ما وصم به بيته، فان ورد عن الرسول أحاديث في لعنه، ولعن أبيه، ولعن آل أبيه، وغيرهم من بني أمية، كالحكم بن أبي العاص، وأمثاله، فليتحدّث الناس أن الرسول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إنّما أنا بشر فأيّ المسلمين لعنته، أو سببته فاجعله له زكاة وطهوراً</w:t>
      </w:r>
      <w:r>
        <w:rPr>
          <w:rFonts w:eastAsia="Amiri" w:cs="Amiri" w:ascii="Amiri" w:hAnsi="Amiri"/>
          <w:color w:val="111111"/>
          <w:sz w:val="28"/>
          <w:szCs w:val="28"/>
          <w:rtl w:val="true"/>
          <w:lang w:bidi="ar-SA"/>
        </w:rPr>
        <w:t>.</w:t>
      </w:r>
      <w:r>
        <w:rPr>
          <w:rStyle w:val="FootnoteAnchor"/>
          <w:rtl w:val="true"/>
        </w:rPr>
        <w:footnoteReference w:id="867"/>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الحديث وأمثاله سلاح ذو 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صالح معاوية فإنّه حين يرحض عن أُسرته ما وُصموا به؛ يضع من رسول اللّه، ويجعله في عداد من لا يملكون أنفسهم عند الغضب خلافاً لقول اللّه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ينطق عن الهوى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فات قصد معاوية عن كثير من المسلمين، فجاروه فيما يريد، وهو إذ لم يستطع إظهار دخيلة نفسه عن الرسول فإنّه استطاع ان يعلنها صريحة سافرة في مجالات أُخرى كالدفاع عن عثمان وذويه وسياسته، والحطّ من عليّ وآله وأشياعه وسياسته، على ما سبق منّا الاشارة إليه آنفاً، وكان معاوية شديداً على من لم يجاره في هذه السياسة، يُذيقهم الهوان، ويصلبهم، ويدفنهم أحياء، وقد عاصرته أُمّ المؤمنين، وكانت مرعيّة الجانب في بادئ عهده، وكانا على وفاق تامّ في حرب عليّ، أمّا موقفها من سياسته في معركة التحديث خاصّة، فيكشفها لنا أولاً قول حكيم بن افلح لسعد بن هشام عندما طلب سعد من حكيم ان يذهب معه إلى عائشة فقال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بقاربها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نهيتها ان تقول في هاتين الشيعتين شيئا فأبت هي الا مُضِيّاً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868"/>
      </w:r>
      <w:r>
        <w:rPr>
          <w:rFonts w:ascii="Amiri" w:hAnsi="Amiri" w:eastAsia="Amiri" w:cs="Amiri"/>
          <w:color w:val="111111"/>
          <w:sz w:val="28"/>
          <w:sz w:val="28"/>
          <w:szCs w:val="28"/>
          <w:rtl w:val="true"/>
          <w:lang w:bidi="ar-SA"/>
        </w:rPr>
        <w:t>ثانياً حديثها الاتي في عثمان</w:t>
      </w:r>
      <w:r>
        <w:rPr>
          <w:rFonts w:eastAsia="Amiri" w:cs="Amiri" w:ascii="Amiri" w:hAnsi="Amiri"/>
          <w:color w:val="111111"/>
          <w:sz w:val="28"/>
          <w:szCs w:val="28"/>
          <w:rtl w:val="true"/>
          <w:lang w:bidi="ar-SA"/>
        </w:rPr>
        <w:t xml:space="preserve">. </w:t>
      </w:r>
      <w:bookmarkStart w:id="392" w:name="pg12234_115784"/>
    </w:p>
    <w:p>
      <w:pPr>
        <w:pStyle w:val="Heading3"/>
        <w:numPr>
          <w:ilvl w:val="2"/>
          <w:numId w:val="1"/>
        </w:numPr>
        <w:rPr/>
      </w:pPr>
      <w:bookmarkStart w:id="393" w:name="__RefHeading___Toc6527514_417432637"/>
      <w:bookmarkStart w:id="394" w:name="_Toc135"/>
      <w:bookmarkEnd w:id="392"/>
      <w:bookmarkEnd w:id="393"/>
      <w:r>
        <w:rPr>
          <w:rtl w:val="true"/>
        </w:rPr>
        <w:t>حديثها في عثمان</w:t>
      </w:r>
      <w:r>
        <w:rPr>
          <w:rtl w:val="true"/>
        </w:rPr>
        <w:t>:</w:t>
      </w:r>
      <w:bookmarkEnd w:id="394"/>
    </w:p>
    <w:p>
      <w:pPr>
        <w:pStyle w:val="BookText"/>
        <w:rPr/>
      </w:pPr>
      <w:r>
        <w:rPr>
          <w:rFonts w:ascii="Amiri" w:hAnsi="Amiri" w:eastAsia="Amiri" w:cs="Amiri"/>
          <w:color w:val="111111"/>
          <w:sz w:val="28"/>
          <w:sz w:val="28"/>
          <w:szCs w:val="28"/>
          <w:rtl w:val="true"/>
          <w:lang w:bidi="ar-SA"/>
        </w:rPr>
        <w:t>في مسند أحمد عن النعمان بن بشير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معاوية كتاباً إلى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على عائشة، فدفعت إليها كتاب معاوية،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ألا أُحَدِّثُك بشيء سمعته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كنت أنا وحفصة يوماً ذاك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عندنا رجل يحدّثنا،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ألا أبعث لك إلى أبي بكر؟ فسكت،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عندنا رجل يحدّثنا، فقالت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أُرسل لك إلى عمر؟ فسكت،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ثمَّ دعا رجلا فسارّه بشيء فما كان إلاّ أن أقبل عثمان، فأقبل عليه بوجهه، وحدثه، فسمعته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عثمان إن اللّه عزَّوجل لعلّه يُقمّصك قميصاً فإن أرادوك على خلعه فلا تخلعه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كنت عن هذا الحديث</w:t>
      </w:r>
      <w:r>
        <w:rPr>
          <w:rStyle w:val="FootnoteAnchor"/>
          <w:rtl w:val="true"/>
        </w:rPr>
        <w:footnoteReference w:id="869"/>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واللّه لقد أُنسيته حتّى ما ظننت أنّي سمعته</w:t>
      </w:r>
      <w:r>
        <w:rPr>
          <w:rFonts w:eastAsia="Amiri" w:cs="Amiri" w:ascii="Amiri" w:hAnsi="Amiri"/>
          <w:color w:val="111111"/>
          <w:sz w:val="28"/>
          <w:szCs w:val="28"/>
          <w:rtl w:val="true"/>
          <w:lang w:bidi="ar-SA"/>
        </w:rPr>
        <w:t>.</w:t>
      </w:r>
      <w:r>
        <w:rPr>
          <w:rStyle w:val="FootnoteAnchor"/>
          <w:rtl w:val="true"/>
        </w:rPr>
        <w:footnoteReference w:id="870"/>
      </w:r>
      <w:r>
        <w:rPr>
          <w:rFonts w:ascii="IRNazanin" w:hAnsi="IRNazanin" w:eastAsia="IRNazanin"/>
          <w:color w:val="111111"/>
          <w:sz w:val="28"/>
          <w:sz w:val="28"/>
          <w:szCs w:val="28"/>
          <w:rtl w:val="true"/>
          <w:lang w:bidi="fa-IR"/>
        </w:rPr>
        <w:t>إنتهى</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هذا الحديث كتاب من معاوية إلى عائشة، ثمَّ رواية من عائشة عن النبيّ أنّه كان قد أوصى إلى عثمان ألاّ يخلع نفسه عن الخلافة، فما علاقة كتاب معاوية بحديث أمّ المؤمنين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معاوية قد طلب منها في الكتاب أن تدافع عن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انّها أرادت أن يروي عنها نعمان عند معاوية هذا الحديث؟ أم ماذا وأيّاً ماكان الامر، فإنّ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ونظائره الاتية في باب أحاديثها، وأحاديثها اللاّتي تتضمّن فضائل أبيها أبي بكر، والخليفة عمر، وابن عمّها طلحة، وأمثالهم تجعلها على رأس من أرضى معاوية في سياسته في </w:t>
      </w:r>
      <w:bookmarkStart w:id="395" w:name="pg12234_115785"/>
    </w:p>
    <w:p>
      <w:pPr>
        <w:pStyle w:val="BookText"/>
        <w:rPr/>
      </w:pPr>
      <w:bookmarkEnd w:id="395"/>
      <w:r>
        <w:rPr>
          <w:rFonts w:ascii="Amiri" w:hAnsi="Amiri" w:eastAsia="Amiri" w:cs="Amiri"/>
          <w:color w:val="111111"/>
          <w:sz w:val="28"/>
          <w:sz w:val="28"/>
          <w:szCs w:val="28"/>
          <w:rtl w:val="true"/>
          <w:lang w:bidi="ar-SA"/>
        </w:rPr>
        <w:t xml:space="preserve">الحديث، ولابدَّ أنّها كانت في نشر فضائل ذويها وأشياعهم أشدّ اهتماماً من غيرها،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الثكلى كالمستأجرة</w:t>
      </w:r>
      <w:r>
        <w:rPr>
          <w:rFonts w:eastAsia="Amiri" w:cs="Amiri" w:ascii="Amiri" w:hAnsi="Amiri"/>
          <w:color w:val="111111"/>
          <w:sz w:val="28"/>
          <w:szCs w:val="28"/>
          <w:rtl w:val="true"/>
          <w:lang w:bidi="ar-SA"/>
        </w:rPr>
        <w:t>))</w:t>
      </w:r>
      <w:r>
        <w:rPr>
          <w:rStyle w:val="FootnoteAnchor"/>
          <w:rtl w:val="true"/>
        </w:rPr>
        <w:footnoteReference w:id="871"/>
      </w:r>
      <w:r>
        <w:rPr>
          <w:rFonts w:ascii="Amiri" w:hAnsi="Amiri" w:eastAsia="Amiri" w:cs="Amiri"/>
          <w:color w:val="111111"/>
          <w:sz w:val="28"/>
          <w:sz w:val="28"/>
          <w:szCs w:val="28"/>
          <w:rtl w:val="true"/>
          <w:lang w:bidi="ar-SA"/>
        </w:rPr>
        <w:t>ونحن اليوم لايهمّنا نشر فضائل هذا أو ذاك، ولا بثّ مثالب غيرهم، وإنّما يهمّنا من هذه الاحاديث ما سنذكره في خاتمة البحث</w:t>
      </w:r>
      <w:r>
        <w:rPr>
          <w:rFonts w:eastAsia="Amiri" w:cs="Amiri" w:ascii="Amiri" w:hAnsi="Amiri"/>
          <w:color w:val="111111"/>
          <w:sz w:val="28"/>
          <w:szCs w:val="28"/>
          <w:rtl w:val="true"/>
          <w:lang w:bidi="ar-SA"/>
        </w:rPr>
        <w:t>.</w:t>
      </w:r>
    </w:p>
    <w:p>
      <w:pPr>
        <w:pStyle w:val="Heading3"/>
        <w:numPr>
          <w:ilvl w:val="2"/>
          <w:numId w:val="1"/>
        </w:numPr>
        <w:rPr/>
      </w:pPr>
      <w:bookmarkStart w:id="396" w:name="__RefHeading___Toc6527516_417432637"/>
      <w:bookmarkStart w:id="397" w:name="_Toc136"/>
      <w:bookmarkEnd w:id="396"/>
      <w:r>
        <w:rPr>
          <w:rtl w:val="true"/>
        </w:rPr>
        <w:t>خاتمة البحث</w:t>
      </w:r>
      <w:r>
        <w:rPr>
          <w:rtl w:val="true"/>
        </w:rPr>
        <w:t>:</w:t>
      </w:r>
      <w:bookmarkEnd w:id="397"/>
    </w:p>
    <w:p>
      <w:pPr>
        <w:pStyle w:val="BookText"/>
        <w:rPr/>
      </w:pPr>
      <w:r>
        <w:rPr>
          <w:rFonts w:ascii="Amiri" w:hAnsi="Amiri" w:eastAsia="Amiri" w:cs="Amiri"/>
          <w:color w:val="111111"/>
          <w:sz w:val="28"/>
          <w:sz w:val="28"/>
          <w:szCs w:val="28"/>
          <w:rtl w:val="true"/>
          <w:lang w:bidi="ar-SA"/>
        </w:rPr>
        <w:t xml:space="preserve">ألممنا بحياة أُمّ المؤمنين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تمهيداً لدراسة أحاديثها، فوجدناها حكيمة في قيادة الجيوش، قديرة على تهديم الحكم القائم متى ما شاءت تهديمه، ذات حنكة في فنون السياسة، خبيرة بما يؤثّر في النفوس، وكانت إلى ذلك أطوع الناس في الناس، وكانت متهالكة في برّ ذوي قرباها وحفظ مصالحهم، شديدة في نقمتها على خصومها، فذّة في حدّة طبعها، رقيقة إحساساتها، وكان في طبعها طموحُ إلى بلوغ القمة من كلّ شيء، وكانت تحطّم كلّ ما يقف في سبيلها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أهم مناحي عظيمة أُمّ المؤمنين، وليس لنا أن نصف لها من العظمة مالم تتّصف به، كما ليس لنا أن نختلق للشاعر الملهم بطولات لم تكن فيه، وللعالم المدرك فنّاً لم يكن له ولا لاُمّ المؤمنين أولاداً لم تنجبهم من الرسول، بل علينا أن نعرف أُمّ المؤمنين كما كانت، ونعرف غيرها من الشخصيّات الاسلامية كما كانوا، وليس لنا ان نصف لهم ما لم يكن فيهم لانّا أحببنا لهم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ألممنا بنواحي من حياة أُمّ المؤمنين، فوجدناها من عظيمات النساء الخالدات، ولعلنا لا نجد لها نظيراً خلال أحقاب كثيرة من التاريخ</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درسنا حياة أُمّ المؤمنين، فوجدناها قويّة في دفاعها عن أنصارها ومعارضة خصومها، وتهديم كيانهم الاجتماعي، وجدناها ترسل الكلمة في تأييد من </w:t>
      </w:r>
    </w:p>
    <w:p>
      <w:pPr>
        <w:pStyle w:val="BookText"/>
        <w:rPr/>
      </w:pPr>
      <w:r>
        <w:rPr>
          <w:rFonts w:ascii="Amiri" w:hAnsi="Amiri" w:eastAsia="Amiri" w:cs="Amiri"/>
          <w:color w:val="111111"/>
          <w:sz w:val="28"/>
          <w:sz w:val="28"/>
          <w:szCs w:val="28"/>
          <w:rtl w:val="true"/>
          <w:lang w:bidi="ar-SA"/>
        </w:rPr>
        <w:t>تشاء تأييده، فإذا الكلمة تبقى له وساماً خالداً مع التاريخ، كما كانت ترسل الكلمة القارصة في تحطيم خصومها، فتبقى عليه وصمة سوداء في التاريخ إلى ما شاء اللّه، وجدناها ترسل الكلمة للتهديم أو التأييد، فإذا الكلمة تنطلق على الافواه، وتسير بها الركبان، ثمَّ تستقرّ في بطون الكتب لتستعرضها القرون والاجيال، وهذه أهمّ مجالات عظمتها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يهمّنا من جميع ما ذكرنا أنّا وجدناها في كلّ ذلك تنتزع من حياة الرسول لما تشاء، فإذا أرادت التحريض على عثمان، أخرجت نعلاً، وقالت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نعل الرسول، وإذا أرادت تحطيم مروان ذكرت قول النبيّ فيه، ولعنه، وفي بيان فضل عثمان وحياته، حدّثت عن ستر الرسول فخذه عنه، بعد أن كانت مكشوفة أمام غيره، وهكذا حديثها في غير عثمان، وغير مروان، وبذلك أصبح حديثها أكثر استعراضاً لحياة الرسول من أيّ حديث آخر، وهذا ما دفعنا إلى تجشّم هذا البحث لانّا نريد أن نبحث في أمر الرسول وحياته، فقد بعث لنا إماماً وقدوة، فليعذرنا من ينكر علينا هذا البحث، وليعلم بأن كلّ ذلك لا يقلّل من حرمة أُمّ المؤمنين لدينا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فلها بعد حرمتها الاُولى</w:t>
      </w:r>
      <w:r>
        <w:rPr>
          <w:rFonts w:eastAsia="Amiri" w:cs="Amiri" w:ascii="Amiri" w:hAnsi="Amiri"/>
          <w:color w:val="111111"/>
          <w:sz w:val="28"/>
          <w:szCs w:val="28"/>
          <w:rtl w:val="true"/>
          <w:lang w:bidi="ar-SA"/>
        </w:rPr>
        <w:t>).</w:t>
      </w:r>
      <w:r>
        <w:rPr>
          <w:rStyle w:val="FootnoteAnchor"/>
          <w:rtl w:val="true"/>
        </w:rPr>
        <w:footnoteReference w:id="872"/>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وللبحث عن أحاديثها راجعنا الصحاح، والمسانيد، والتفاسير، والسير، والتواريخ، واستخرجنا منها أبحاثاً عقدنا لدراستها أبواب القسم الثاني من هذا الكتاب، وفّقنا اللّه تعالى لنشره بحوله وقوّته، وآخر دعوانا أن الحمد للّه ربّ العالمين</w:t>
      </w:r>
      <w:r>
        <w:rPr>
          <w:rFonts w:eastAsia="Amiri" w:cs="Amiri" w:ascii="Amiri" w:hAnsi="Amiri"/>
          <w:color w:val="111111"/>
          <w:sz w:val="28"/>
          <w:szCs w:val="28"/>
          <w:rtl w:val="true"/>
          <w:lang w:bidi="ar-SA"/>
        </w:rPr>
        <w:t xml:space="preserve">. </w:t>
      </w:r>
      <w:bookmarkStart w:id="398" w:name="pg12234_115787"/>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99" w:name="__RefHeading___Toc6527518_417432637"/>
      <w:bookmarkStart w:id="400" w:name="_Toc137"/>
      <w:bookmarkEnd w:id="398"/>
      <w:bookmarkEnd w:id="399"/>
      <w:r>
        <w:rPr>
          <w:rtl w:val="true"/>
        </w:rPr>
        <w:t>الملحق آراء العلماء حول الكتاب أحاديث أُمّ المؤمنين عائشة</w:t>
      </w:r>
      <w:bookmarkEnd w:id="400"/>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الدكتور حامد حفني داود، استاذ الادب العربي بكليّة الالسن</w:t>
      </w:r>
    </w:p>
    <w:p>
      <w:pPr>
        <w:pStyle w:val="BookText"/>
        <w:rPr/>
      </w:pPr>
      <w:r>
        <w:rPr>
          <w:rFonts w:ascii="Amiri" w:hAnsi="Amiri" w:eastAsia="Amiri" w:cs="Amiri"/>
          <w:color w:val="111111"/>
          <w:sz w:val="28"/>
          <w:sz w:val="28"/>
          <w:szCs w:val="28"/>
          <w:rtl w:val="true"/>
          <w:lang w:bidi="ar-SA"/>
        </w:rPr>
        <w:t>العليا ورئيس قسم الادب العربي بجامعة عين شمس القاهرة، مؤلّف</w:t>
      </w:r>
    </w:p>
    <w:p>
      <w:pPr>
        <w:pStyle w:val="BookText"/>
        <w:rPr/>
      </w:pPr>
      <w:r>
        <w:rPr>
          <w:rFonts w:ascii="Amiri" w:hAnsi="Amiri" w:eastAsia="Amiri" w:cs="Amiri"/>
          <w:color w:val="111111"/>
          <w:sz w:val="28"/>
          <w:sz w:val="28"/>
          <w:szCs w:val="28"/>
          <w:rtl w:val="true"/>
          <w:lang w:bidi="ar-SA"/>
        </w:rPr>
        <w:t>مكثر مجيد، وباحث ناقد حصيف منصف في المذاهب الاسلامية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البحث الاتي حول كتاب احاديث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طبعته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فإن أصدق الحديث كتاب اللّه تعالى، وخير الهدى هدى سيدنا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وشر الامور محدثاتها، وكل محدثة بدعة، وكل بدعة ضلالة، وكل ضلالة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بهذه الكلمات كان عبداللّه بن مسعود رضي اللّه عنه يفتتح مجالسه العلمية بين أقرانه من الصحابة وتلاميذه من التابعين، وهو حين يبدأ بها مقاله العلمي إنما يعني اسمى ما يقصد إليه علماء الدين، وطلاب الحقيقة من حيث السعي وراء الحق وحده، والابتعاد عن الضلالة والزيغ وهجر القول وفحشه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لا سبيل إلى ذلك إلاّ بالاستمساك بركني الدين الحنيف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اللّه سبحانه، وكلام رسوله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فلانه الحق الاسمى الذي لا يأتيه الباطل من بين يديه ولا من خلفه تنزيل من حكيم حميد، كيف لا، وهو كلام اللّه سبحانه المعجز للبشر، الدال على نبوة محمّد عليه السلام</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فلانّه كلام هذا النبيّ الامي الامين الكريم الناطق بكتاب اللّه تعالى، فهو لا ينطق إلا عن وحي، ولا يقول إلا عن صدق، إن هو إلا وحي يوحى، علمه شديد القوى، وقد نعته سبحانه في محكم آياته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فكل ما جاء عن هذين الطريقين فهو الحق الصراح الذي لا جدال فيه ولا 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جاء عن غير هذين الطريقين فهو عرضة للنقد والتقويم، والاستحسان، والاستهجان، والتعديل والتجريح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القارئ الحصيف قد وقف على ما أعنيه من هذه المقالة، وهو أن هذه الكلمات الحكيمة التي كان يفتتح بها هذا الصحابي الجليل مجالسه كان يقصد بها أمراً عظيماً في مجال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التشريع الاسلامي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العكوف على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واضح ظاهر متفق على ألفاظه وترتيبه اتفاقاً توقيفياً لاجدال فيه، وأما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أن تؤخذ بالتواتر عن الثقات الذين لا يتواطؤون على الكذب على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وشيء آخر يجمل بنا أن نستخلصه من هذه الكلمات الصادقة الحكيمة هو أن هذين المصدرين قد ارتفعا عن مقام النقد والتقويم والتعديل والتجريح، وأن ما سواهما ينبغي أن يخضع لميزان النقد وأن نحكم فيه عقولنا، وأن نزنه بموازين الكلام، حتّى نميز سقيمه من صحيحه، غثه من سمينه، صريحه من مزيّفه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في أبان ذلك لا يهولنا أمر المتكلم مهما بلغت منزلته من المجتمع ومكانته من الناس، لان المعنى عندنا هو الحقيقة، وكلمة الحق، وليس شيء أكثر من هذا، ولو كان ذلك المتكلم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بلغوا من درجة العدالة والضبط والدقة في المحافظة على ألفاظ الرسول وعباراته، فإنه يجوز عليهم ما يجوز على سائر البشر من يحث الخطأ والنسيان، فمنهم المعيب، والمخطئ، ومنهم صحيح الذاكرة والنسّاء، ومنهم خالص القصد والعقيدة ومن في عقيدته دخل أو زيغ، ومنهم الجلّة المقرَّبون من حضرة الرسول الاعظم، ومنهم المنافقون والخارجون عن الجماعة بنص القرآن</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وممّن حولكم من الاعراب منافقون ومن أهل المدينة مردوا على النفاق </w:t>
      </w:r>
    </w:p>
    <w:p>
      <w:pPr>
        <w:pStyle w:val="BookText"/>
        <w:rPr/>
      </w:pPr>
      <w:r>
        <w:rPr>
          <w:rFonts w:ascii="Amiri" w:hAnsi="Amiri" w:eastAsia="Amiri" w:cs="Amiri"/>
          <w:color w:val="111111"/>
          <w:sz w:val="28"/>
          <w:sz w:val="28"/>
          <w:szCs w:val="28"/>
          <w:rtl w:val="true"/>
          <w:lang w:bidi="ar-SA"/>
        </w:rPr>
        <w:t>لا تعلمهم نحن نعلمهم سنعذبهم مرتين ثمَّ يردون إلى عذاب عظيم</w:t>
      </w:r>
      <w:r>
        <w:rPr>
          <w:rFonts w:eastAsia="Amiri" w:cs="Amiri" w:ascii="Amiri" w:hAnsi="Amiri"/>
          <w:color w:val="111111"/>
          <w:sz w:val="28"/>
          <w:szCs w:val="28"/>
          <w:rtl w:val="true"/>
          <w:lang w:bidi="ar-SA"/>
        </w:rPr>
        <w:t>).</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 xml:space="preserve">وليس في ذلك ما يهولنا أو يزعزع عقيدتنا في الصحابة، أو يضعف من موقفنا من حملة لواء هذه الرسالة الكبرى، إذ ليس هناك جماعة ظهرت على وجه الارض إلاّ وفيها هذه الانماط البشرية المختلفة، ابتداء من درجة العدل الثقة إلى درجة السفيه الوضَّاع والمنافق المارق، وذلك قدر أجمعت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القرائن 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قوانين الاحصاء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دراسة الجماعات الانسانية منذ آدم حتّى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ناموس التطور في عقلية الجماعات الدينية وفي أساليب الدعوة إلى اللّه بلغت منتهاها في شخص محمّد وصحبه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يكن هناك نبيُّ جاء بأعظم ممّا جاء به، ولم تكن هناك جماعة أصدق عزماً ولا أكثر عدداً من جماعته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صلوات اللّه عليه يمثّل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نقطة الكمال فيما انتهت إليه الرسالات السماوية؛ كمال في ذاته الشريفة فهو سيّد الانبياء، وإمام المرسلين، وكمال في دستوره وقرآنه لانّه جامع لما جاء قبله من شرائع، وكمال في أصحابه لانّه كان بهم أكثر أولي العزم المرسلين تابعاً</w:t>
      </w:r>
      <w:r>
        <w:rPr>
          <w:rFonts w:eastAsia="Amiri" w:cs="Amiri" w:ascii="Amiri" w:hAnsi="Amiri"/>
          <w:color w:val="111111"/>
          <w:sz w:val="28"/>
          <w:szCs w:val="28"/>
          <w:rtl w:val="true"/>
          <w:lang w:bidi="ar-SA"/>
        </w:rPr>
        <w:t>.</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محمد وابراهيم وموسى كليمهفعيسى فنوح هم أُولو العزم فاعلم</w:t>
      </w:r>
    </w:p>
    <w:p>
      <w:pPr>
        <w:pStyle w:val="BookText"/>
        <w:rPr/>
      </w:pPr>
      <w:r>
        <w:rPr>
          <w:rFonts w:ascii="Amiri" w:hAnsi="Amiri" w:eastAsia="Amiri" w:cs="Amiri"/>
          <w:color w:val="111111"/>
          <w:sz w:val="28"/>
          <w:sz w:val="28"/>
          <w:szCs w:val="28"/>
          <w:rtl w:val="true"/>
          <w:lang w:bidi="ar-SA"/>
        </w:rPr>
        <w:t>وفي 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نبيٍّ إلاّ وقد أُعطي من الايات ما مثله آمن عليه البشر، وإنّما كان الذي أُتيته وحياً أوحاه اللّه تعالى إليَّ فأرجو أن أكون أكثرهم تابعاً يوم القيامة</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هذا الكمال الذي عُرِفَ به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لايُناقض أن يكون من بين الجماعة نفر أخلّوا بما أمر به صلوات اللّه عليه من استمساك بأهداب الشريعة واعتصام بما جاء به محمّد من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ذلك في نفس الوقت لا يمنع من أن تضع هذه الصفوة من الجماعة أو هذا الرعيل الاول من </w:t>
      </w:r>
    </w:p>
    <w:p>
      <w:pPr>
        <w:pStyle w:val="BookText"/>
        <w:rPr/>
      </w:pPr>
      <w:r>
        <w:rPr>
          <w:rFonts w:ascii="Amiri" w:hAnsi="Amiri" w:eastAsia="Amiri" w:cs="Amiri"/>
          <w:color w:val="111111"/>
          <w:sz w:val="28"/>
          <w:sz w:val="28"/>
          <w:szCs w:val="28"/>
          <w:rtl w:val="true"/>
          <w:lang w:bidi="ar-SA"/>
        </w:rPr>
        <w:t>المسلمين تحت نواميس النقد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الصفوة لم تكن من نمط واحد من العدالة، كما أنها لم تسلم من الدخيل عليها، ولا من التظاهر بالاسلام المخفي للكفر، على الرغم مما كان يهدف إليه صلوات اللّه عليه من هداية البشر جميعاً، وما يرجوه من الوصول بهم إلى أسمى درجات الهداية وأعلى منازل الصديقين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أشار اللّه في محكم آياته إلى ما كان يعتلج في صدر هذا الرسول الاعظم من رغبة صادقة عنيف في أخذ الناس جميعاً إلى طريق اللّه، وميل في السلوك بهم كل سبيل يحقق لهم معاني الهداية، بلا استثناء فرد واحد من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أشار اللّه إلى هذا الخلق العظيم في مواضع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موضع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فذكِّر إنَّما أنتَ مُذكِّر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عليهم بمُسيطر</w:t>
      </w:r>
      <w:r>
        <w:rPr>
          <w:rFonts w:eastAsia="Amiri" w:cs="Amiri" w:ascii="Amiri" w:hAnsi="Amiri"/>
          <w:color w:val="111111"/>
          <w:sz w:val="28"/>
          <w:szCs w:val="28"/>
          <w:rtl w:val="true"/>
          <w:lang w:bidi="ar-SA"/>
        </w:rPr>
        <w:t>).</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وقال في 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 لا تهدي من أحبَبْتَ ولكن اللّه يهدي مَن يَشاء</w:t>
      </w:r>
      <w:r>
        <w:rPr>
          <w:rFonts w:eastAsia="Amiri" w:cs="Amiri" w:ascii="Amiri" w:hAnsi="Amiri"/>
          <w:color w:val="111111"/>
          <w:sz w:val="28"/>
          <w:szCs w:val="28"/>
          <w:rtl w:val="true"/>
          <w:lang w:bidi="ar-SA"/>
        </w:rPr>
        <w:t>).</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وقال في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فذكِّر إن نفعتِ الذكرى</w:t>
      </w:r>
      <w:r>
        <w:rPr>
          <w:rFonts w:eastAsia="Amiri" w:cs="Amiri" w:ascii="Amiri" w:hAnsi="Amiri"/>
          <w:color w:val="111111"/>
          <w:sz w:val="28"/>
          <w:szCs w:val="28"/>
          <w:rtl w:val="true"/>
          <w:lang w:bidi="ar-SA"/>
        </w:rPr>
        <w:t>).</w:t>
      </w:r>
      <w:r>
        <w:rPr>
          <w:rStyle w:val="FootnoteAnchor"/>
          <w:rtl w:val="true"/>
        </w:rPr>
        <w:footnoteReference w:id="877"/>
      </w:r>
      <w:r>
        <w:rPr>
          <w:rFonts w:ascii="Amiri" w:hAnsi="Amiri" w:eastAsia="Amiri" w:cs="Amiri"/>
          <w:color w:val="111111"/>
          <w:sz w:val="28"/>
          <w:sz w:val="28"/>
          <w:szCs w:val="28"/>
          <w:rtl w:val="true"/>
          <w:lang w:bidi="ar-SA"/>
        </w:rPr>
        <w:t>الى عشرات الايات التي تشير إلى اصرار هذا المصلح الاكبر، ورغبته الشديدة في هداية الناس جميعاً، واشفاقه عليهم من أن يسلكوا غير سبيل الهداية، وهو في هذا النهج القويم لا يرضى وواحد منهم خارج عن الجماعة</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أثنى اللّه على رسوله فيما كان يهدف إليه من مثالية في الدعوة إلى اللّه، فقال عزَّمن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وواساه فيما لم يتحقق له من هداية الناس جميعاً، وفيما كان يرجوه من انقاذهم من ضلال الكفر، وظلام الجهل بما قدَّمه له من قصص إخوانه الانبياء والمرسلين في العصور السوالف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وأن هذه سنة اللّه في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تجد لسنّة اللّه تبديلا</w:t>
      </w:r>
      <w:r>
        <w:rPr>
          <w:rFonts w:eastAsia="Amiri" w:cs="Amiri" w:ascii="Amiri" w:hAnsi="Amiri"/>
          <w:color w:val="111111"/>
          <w:sz w:val="28"/>
          <w:szCs w:val="28"/>
          <w:rtl w:val="true"/>
          <w:lang w:bidi="ar-SA"/>
        </w:rPr>
        <w:t>).</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كل هذا يدلنا دلالة قاطعة على أن جلال الاسلام في مبادئه ومثله وليس في أشخاصه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جلال الاسلام لايتأثر بالاشخاص مهما واطأوا على تأييده أو تواطأوا على هدمه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أهل الارض جميعاً ومثلهم معهم أجمعوا على حرب الاسلام ومناصبته العداء ما نقصوه شيئاً من جلاله، ولو أن أهل الارض جميعاً ومثلهم معهم اعتنقوا مبادئه ما زادوه جلالاً على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هذا الاسلام في مبادئه المثالية، وسرُّ هذه المبادئ مشخص في ذات المبادئ نفسها وليس في الاشخاص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لفتة لايدركها إلاّ الراسخون 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فإنه لا يضير الاسلام بحال من الاحوال أن يعرض الصحابة للنقد، وأن يتناول الباحثون أقوالهم وسير حياتهم وسلوكهم بالتفنيد والتحليل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الاسلام الذي وضع مبادئ العدالة في الاحكام ومبادئ المساواة بين الاشخاص يبيح ذلك النقد وذلك التحليل، بل يحث عليه ويأمر به مادام ذلك النقد قصد به السعي وراء الحقيقة والدعوة إلى الطريق السوي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لنا نذهب بعيداً عن هذا الذي نقصد إليه ونتوخاه</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رسم لنا المصلح الاكبر محمّد عليه السلام هذا المنهاج العادل في الحكم على الناس جميعاً، حين حثنا بطريق مباشر وغير مباشر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نستمسّك بكلمة الحق لذاتها دون مراعاة للاشخاص، وأن ننصر الحق وإن كان فى جانب الضعيف الحقير، وأن نكيد للباطل وإن كان في جانب القوي العظيم، وأن لا نفرق بين الشريف والوضيع في تنفيذ حدود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في الاحاديث الصحيحة أن أسامة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حبّ رسول اللّه وابن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استشفع عنده في امرأة من اشراف قريش سرقت، ولكن المصلح الاكبر أبلى أن يعطل حكم اللّه فيها، وأرسل قالته المشهورة الخالدة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إنّما أُهلِكَ الذين قبلكم، أنهم كانوا إذا سرق فيهم الشريف تركوه، وإذا سرق فيهم الضعيف أقاموا عليه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وايّم اللّه لو أنّ فاطمة بنت محمّد سرقت لقطعت يدها</w:t>
      </w:r>
      <w:r>
        <w:rPr>
          <w:rFonts w:eastAsia="Amiri" w:cs="Amiri" w:ascii="Amiri" w:hAnsi="Amiri"/>
          <w:color w:val="111111"/>
          <w:sz w:val="28"/>
          <w:szCs w:val="28"/>
          <w:rtl w:val="true"/>
          <w:lang w:bidi="ar-SA"/>
        </w:rPr>
        <w:t>)).</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وهكذا أبى محمد، مؤسّس قواعد المثالية والعدالة والمساواة على وجه الارض، أن يعطل حدود اللّه من أجل هذه المرأة المخزومية مهما بلغت من المكانة في نسبها والعزّة في قومها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أثنى رسول اللّه على جماعة من أصحابه غلب عليهم الضعف والوهن، وأرهقهم الفقر وقلة ذات اليد، ولكنهم ارتفعوا بإيمانهم حتّى جاوزوا عنان السماء بفضل إخلاصهم للدعوة وتفانيهم في حبّ صاحب الشريعة، وحبّ آله من بعده، منهم سلمان، وعمار، وأبو ذر، والمقداد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هذا التفاضل يقوم على أساس العلو في النسب، والعزة في القبيلة، والكثرة في المال، والبهرجة في المظاهر؛ لما قال صلوات اللّه وسلامه عليه في حق سلمان الفارسي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سلمانُ مِنّا أهل البيت</w:t>
      </w:r>
      <w:r>
        <w:rPr>
          <w:rFonts w:eastAsia="Amiri" w:cs="Amiri" w:ascii="Amiri" w:hAnsi="Amiri"/>
          <w:color w:val="111111"/>
          <w:sz w:val="28"/>
          <w:szCs w:val="28"/>
          <w:rtl w:val="true"/>
          <w:lang w:bidi="ar-SA"/>
        </w:rPr>
        <w:t>)).</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فقال ياأبا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أغضبتهم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كنت أغضبتهم لقد أغضبت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تجده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172/7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لان نسب التقوى، وصلة الروح، ودرجة الايمان تقطع ما دونها، وتعلو على ماسواها من القيم</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ألغى الرسول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الحواجز الطبقية بين الناس قبل أن يلغيها فلاسفة الاشتراكية بمئات السنين، وهكذا كان ينصر الضعيف التقي على القوِّي الجائر حين أرسى بين الناس ميزان العدل وجعلهم جميعاً سواء </w:t>
      </w:r>
    </w:p>
    <w:p>
      <w:pPr>
        <w:pStyle w:val="BookText"/>
        <w:rPr/>
      </w:pPr>
      <w:r>
        <w:rPr>
          <w:rFonts w:ascii="Amiri" w:hAnsi="Amiri" w:eastAsia="Amiri" w:cs="Amiri"/>
          <w:color w:val="111111"/>
          <w:sz w:val="28"/>
          <w:sz w:val="28"/>
          <w:szCs w:val="28"/>
          <w:rtl w:val="true"/>
          <w:lang w:bidi="ar-SA"/>
        </w:rPr>
        <w:t>أمام هذا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جاءت النصوص مبشرة بذلك في القرآن، وفي الحديث القدسي، وفي الحديث النبوي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جاء في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 أتقاكم</w:t>
      </w:r>
      <w:r>
        <w:rPr>
          <w:rFonts w:eastAsia="Amiri" w:cs="Amiri" w:ascii="Amiri" w:hAnsi="Amiri"/>
          <w:color w:val="111111"/>
          <w:sz w:val="28"/>
          <w:szCs w:val="28"/>
          <w:rtl w:val="true"/>
          <w:lang w:bidi="ar-SA"/>
        </w:rPr>
        <w:t>).</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وجاء في الحديث القدسي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أطاعني أدخلته الجنة ولو كان عبداً حبشياً ومن عصاني أدخلته النار ولو كان شريفاً قرشياً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أشار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المغيبات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أصحابه من سيسلك مسلك الجادّة، وأن منهم من سيحيد عنها، وأنّ منهم من سيُبغى عليه، ويُجارُ عليه، وأن منهم الباغي، والجائر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فخاطب عمار بن ياسر رضي اللّه عنه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عمار سَتَقْتُلُكَ الفئة الباغية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وخاطب عليّاً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من أشقى الاوَّلين والاخرين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أشقى الاولين عاقر الناقة، وأشقى الاخرين الذي يطعنك</w:t>
      </w:r>
      <w:r>
        <w:rPr>
          <w:rFonts w:eastAsia="Amiri" w:cs="Amiri" w:ascii="Amiri" w:hAnsi="Amiri"/>
          <w:color w:val="111111"/>
          <w:sz w:val="28"/>
          <w:szCs w:val="28"/>
          <w:rtl w:val="true"/>
          <w:lang w:bidi="ar-SA"/>
        </w:rPr>
        <w:t>.</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 xml:space="preserve">وفي هذا كله إشارة لا تقبل الجدل على أن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التفاوت في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كسائر البشر، سواء منهم ألالمعي الكامل، ومنهم الناقص الخارج، فضلا عن كونهم ليسوا سواء في صدق الصحبة ومراتب 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أفبعد ذلك يتلمس المتلمسون دستوراً أعظم من هذا الدستور يستندون عليه في جواز نقد الصحابة؟</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الصحابة والناس جميعاً سواء في نظر هذا الدين الحنيف، إنما يتفاضلون بالتقوي، وبمقدار ما أحرزوه من توفيق في تطبيق هذه المبادئ، </w:t>
      </w:r>
    </w:p>
    <w:p>
      <w:pPr>
        <w:pStyle w:val="BookText"/>
        <w:rPr/>
      </w:pPr>
      <w:r>
        <w:rPr>
          <w:rFonts w:ascii="Amiri" w:hAnsi="Amiri" w:eastAsia="Amiri" w:cs="Amiri"/>
          <w:color w:val="111111"/>
          <w:sz w:val="28"/>
          <w:sz w:val="28"/>
          <w:szCs w:val="28"/>
          <w:rtl w:val="true"/>
          <w:lang w:bidi="ar-SA"/>
        </w:rPr>
        <w:t xml:space="preserve">فالصحابي لا تتفق صحبته في شيء إذا لم يستمسك بما جاء به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شرائع ومبادئ ومثل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والمعاصرون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أمثالنا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يضرهم في شيء بعد ما بينهم وبين رسول الاسلام من قرون وأزمان سحيقة إذا صحّ فهمهم لهذه المبادئ وصدقت عزيمتهم في الاستمساك بأهدابها السامية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من قريب وهو بعيد، وكم من بعيد وهو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مثلنا ومثل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الدعوة إلى الحق وفي وجوب تبليغ ماجاء به إلى الاجيال المتلاحقة؛ هو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للصحبة من منقبة أعظم من شرف المشاهدة لصاحب الشريعة والاخذ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ينبغي أن نعلم أن هذه الصحبة لها وجهان متميزان، فهي نعمة عظمى، وحجة دامغة على صاحبها في آن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وأعني بذلك أنّه لو كان لهذه الصحبة موضع شفاعة لصاحبها أو حصانة تنفي عنه التعرض للنقد، أو تصونه من محنة الامتحان والابتلاء والحكم عليه أو الحكم له، لما خاطب صلوات اللّه وسلامه عليه فاطمة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بضعة من جسده الشريف وسيدة نساء العالمين بلا مدافع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بنت رسول اللّه سليني بما شئت، لا أغني عنك من اللّه شيئاً</w:t>
      </w:r>
      <w:r>
        <w:rPr>
          <w:rFonts w:eastAsia="Amiri" w:cs="Amiri" w:ascii="Amiri" w:hAnsi="Amiri"/>
          <w:color w:val="111111"/>
          <w:sz w:val="28"/>
          <w:szCs w:val="28"/>
          <w:rtl w:val="true"/>
          <w:lang w:bidi="ar-SA"/>
        </w:rPr>
        <w:t>...)).</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قال ذلك حين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عشيرتك الاقربين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المبادئ المثالية التي جاء بها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العدالة والمساواة تضع الناس جميعاً في موضع واحد حينما تأخذ في تطبيق الاحكام عليهم</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وبالامس القريب أخرج الاستاذ المحقق السيّد مرتضى العسكري إلى العلماء والباحثين كتاب أحاديث أُمّ المؤمنين عائشة وهو حين يقدم هذا الكتاب </w:t>
      </w:r>
    </w:p>
    <w:p>
      <w:pPr>
        <w:pStyle w:val="BookText"/>
        <w:rPr/>
      </w:pPr>
      <w:r>
        <w:rPr>
          <w:rFonts w:ascii="Amiri" w:hAnsi="Amiri" w:eastAsia="Amiri" w:cs="Amiri"/>
          <w:color w:val="111111"/>
          <w:sz w:val="28"/>
          <w:sz w:val="28"/>
          <w:szCs w:val="28"/>
          <w:rtl w:val="true"/>
          <w:lang w:bidi="ar-SA"/>
        </w:rPr>
        <w:t>إلى القرّاء إنما يعني بذلك صنفا معينا من القرّاء، وهم الخيرة الخالصة والنخبة الممتازة الذين تطمح نفوسهم إلى كلمة الحق خالصة نزيهة، وتشتاق أفئدتهم إلى تعمق التاريخ الاسلامي، والتبصر بتاريخ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حين يتجه إلى هذا البحث العميق يجد أمامه من النصوص في حياة السيّدة عائشة مستنداً راسخاً يستند إليه ويدعم به آراءه، من حيث الدراسة الحرة التي تهدف إلى الحق وحده مهما كان ذلك الحق مراً عند قصار النظر وعند من أساءوا الحكم على الصحابة فجعلوا لكل طبقة منهم ميزاناً خاصاً في نقدهم والحكم عليهم، مع أن عدالة الاحكام التي علمنا إياها إمام المرسلين تقتضي توحيد الميزان، وتقتضي توحيد وضع المحكومين عليهم أمام هذا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كلمات محمّد الخالدات في المساواة والعدالة في الاقوال والافعال تعتبر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 المنهج العلمي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دستوراً أصيلا نعتمد عليه في أبحاثنا العلمية حين ننقد الاشخاص، وحين نزن أقوالهم، فنتناسى إبان حكمنا عليهم مكانة الاشخاص مهما كانت مكانتهم، ونذر الاقوال والافعال وحدها مهما كانت شخصية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وأعني بما أقوله أن رسول الاسلام وخاتم النبيين علمنا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غير مباشر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نسلك في البحث العلمي 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نتجنب كل ما يمت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صلوات اللّه عليه هذه الاصول العلمية وقررها في مجال البحث العلمي قبل أن يتشدق بها دعاة المذاهب التجريبية وفلاسفة العلوم الحديثة في أوروبا، وفي أمم الغرب قاطبة</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والاستاذ العسكري في كتابه هذا يسلك سبيل الباحثين المعياريين والمقننين الذين يتناولون قضايا البحث العلمي في صورة منتظمة مستأتية رتيبة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أبان في صدر هذا الكتاب كثيراً من العقبات التي تعترض الباحثين، وأخطرها انقياد الباحث إلى عواطفه حين يؤثر حزبا على حزب وشخصاً على آخر كلما وجد في هذا أو ذاك هواه الشخصي، على حين يكون الحق بخلاف ذلك، كذلك أفصح عن الحالات التي يكون فيها الباحث </w:t>
      </w:r>
    </w:p>
    <w:p>
      <w:pPr>
        <w:pStyle w:val="BookText"/>
        <w:rPr/>
      </w:pPr>
      <w:r>
        <w:rPr>
          <w:rFonts w:ascii="Amiri" w:hAnsi="Amiri" w:eastAsia="Amiri" w:cs="Amiri"/>
          <w:color w:val="111111"/>
          <w:sz w:val="28"/>
          <w:sz w:val="28"/>
          <w:szCs w:val="28"/>
          <w:rtl w:val="true"/>
          <w:lang w:bidi="ar-SA"/>
        </w:rPr>
        <w:t>مغرضا في بحثه مستتراً خلف ستار لطيف يخفي وراءه كلمة الحق وأكثر ما يكون ذلك عند الباحثين الذين يحاولون التوفيق بين رأيين متناقضين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فالتوفيق من حيث الظاهر والمتبادر إلى العقول جميل، ولكن الحق لن يجتمع في رأيين متناقضين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استطاع السيّد العسكري أن يتخلص في بحثه هذا من العيوب التي تعترض سبيل الباحث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في بحثه نظرة موضوعية مجردة عن الاشخاص وأقدارهم وعن جميع الغايات إلا غاية واحدة، وهي الحق لذاته، ومن ثمَّ استطاع أن يترك العاطفة جانبا وأن يطرح الاهواء وراءه ظهريّا، فالتزم في بحثه هذا حكم العقل وحده، كما أنه تحرز من التعصب الاعمى، فلم يتعصب لرأي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لحزب على حزب، ولو كان في هذا الحزب 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جمال البحث في أنه وضع دستوراً لهذا البحث، وإنما الجمال الحقيقي الذي يلفت نظر الباحثين ويستولي على إعجابهم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تقديرهم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استطاع أن يطبق هذه الدستور تطبيقاً عملياً في بحثه هذا، وأن يقف من أحاديث أُمّ المؤمنين موقفا حازما يجلي الحقيقة في أبهى حللها حين آثر الحقائق على أقدار الاشخاص</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وقديما لفت نظري وأنا أخرج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الاسراء والمعراج في ضوء المنهج العلمي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ألتقي بحديث مروي عن أُمّ المؤمنين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تنفي فيه كون الاسراء والمعراج كانا بالروح والجسد معاً، وتصرُّ على أنهما كانا بالروح، وقد وافقها على هذا الرأي جماعة من الصحابة منهم معاوية ابن أبي سفيان</w:t>
      </w:r>
      <w:r>
        <w:rPr>
          <w:rStyle w:val="FootnoteAnchor"/>
          <w:rtl w:val="true"/>
        </w:rPr>
        <w:footnoteReference w:id="884"/>
      </w:r>
      <w:r>
        <w:rPr>
          <w:rFonts w:ascii="Amiri" w:hAnsi="Amiri" w:eastAsia="Amiri" w:cs="Amiri"/>
          <w:color w:val="111111"/>
          <w:sz w:val="28"/>
          <w:sz w:val="28"/>
          <w:szCs w:val="28"/>
          <w:rtl w:val="true"/>
          <w:lang w:bidi="ar-SA"/>
        </w:rPr>
        <w:t xml:space="preserve">فكانت هذه عندي أول لثمة داخلني فيها الشك في صحة بعض ما روي لنا عن أُمّ المؤمنين من أحاديث، فحفزني ذلك على أن أبحث عن بعض ما جاءنا من هذه الاحاديث، ولكن يأبى اللّه إلا أن ينفرد الاستاذ </w:t>
      </w:r>
    </w:p>
    <w:p>
      <w:pPr>
        <w:pStyle w:val="BookText"/>
        <w:rPr/>
      </w:pPr>
      <w:r>
        <w:rPr>
          <w:rFonts w:ascii="Amiri" w:hAnsi="Amiri" w:eastAsia="Amiri" w:cs="Amiri"/>
          <w:color w:val="111111"/>
          <w:sz w:val="28"/>
          <w:sz w:val="28"/>
          <w:szCs w:val="28"/>
          <w:rtl w:val="true"/>
          <w:lang w:bidi="ar-SA"/>
        </w:rPr>
        <w:t>العسكري بنقد أحاديث أُمّ المؤمنين عائشة وأن يتناول دراسة أسانيدها ومتونها في صورة علمية مفصلة، فأغناني فيما جاء به مؤونة البحث المقنع حين سلك فيه المسلك الذي يرضي المنهج العلمي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القرائن التاريخية لتدلنا على ما جاء في بعض أحاديثها من ضعف لا يداخلنا فيه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الاحاديث التي تروى عن خلافة الشيخين دون التعرض لذكر عليّ ينبغي أن نقف منها موقف الحذر الشديد والتثبت التام، وكذلك الاحاديث التي تروى عن فضائل الشيخين وفضائل عثمان، وسيرة الامام عليّ، 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للعاطفة في هذا المجال دور خطير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فموقفها من أبي بكر موقف الابنة من والدها، كما أن موقفها من عمر موقف يختلف بكثير عن موقفها من علي الذي يعتبر منافساً للشيخين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خروجها على عثمان وتحريضها على قتله ثمَّ مطالبتها بدمه والثأر له لون من التردد في الرأي يحملنا على الشك في أحاديثها عنه، وكذلك موقفها ضدَّ عليّ ومساندتها لخصومه وانضمامها إلى طلحة والزبير الناكثين لعهدهما في موقعة الجمل فيه شيء كثير من التحامل على شخصية الامام الورع، وفيه دعوة إلى التفرقة في صفوف الجماعة الاسلامية، وفيه تنفيس عن شيء في النفس، حتّى أُثر عنها أنها سجدت للّه شكراً يوم انتهى إليها نبأ مقتل الامام</w:t>
      </w:r>
      <w:r>
        <w:rPr>
          <w:rStyle w:val="FootnoteAnchor"/>
          <w:rtl w:val="true"/>
        </w:rPr>
        <w:footnoteReference w:id="885"/>
      </w:r>
      <w:r>
        <w:rPr>
          <w:rFonts w:ascii="Amiri" w:hAnsi="Amiri" w:eastAsia="Amiri" w:cs="Amiri"/>
          <w:color w:val="111111"/>
          <w:sz w:val="28"/>
          <w:sz w:val="28"/>
          <w:szCs w:val="28"/>
          <w:rtl w:val="true"/>
          <w:lang w:bidi="ar-SA"/>
        </w:rPr>
        <w:t>ثمَّ قالت متمثِّلة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فألقت عصاها واستقرَّ بها النّوى كما قرّ عيناً بالاياب المسافر</w:t>
      </w:r>
      <w:r>
        <w:rPr>
          <w:rStyle w:val="FootnoteAnchor"/>
          <w:rtl w:val="true"/>
        </w:rPr>
        <w:footnoteReference w:id="886"/>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فكلّ حديث لها يمت إلى شيء من هذه الاحداث الكبرى يجب أن نقف منه في حذر شديد، وأن نقنع نفوسنا بكلمة الحق مجردة عن الاشخاص والاهواء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يكون من حق الصحابة أن يخطئوا، فكل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كائناً من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حقّه أن يصيب وأن يخطئ في الامور الظنية ما دام يجتهد اجتهاده الخاص، ولكن ليس من حق الباحثين أن يلغوا عقولهم وتفكيرهم المنطقي، أو أن يتصاغروا أمام الشخصيات الكبرى فيخفوا كلمة الحق، وكذلك ليس من حقهم أن يضعوا اجتهاد المخطئ واجتهاد المصيب في درجة واحدة من القبول والامتناع، بل يجب علينا أن نتثبّت من ذلك كل التثبّت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 يضير أُمّ المؤمنين أن تجتهد وتخطئ ما دام هذا الحق مشروعاً لكل من بلغ درجة الاجتهاد وما دام كل مجتهد محاسباً على اجتهاده بين يدي اللّه سبحانه، ولكن الضائر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 المنهج العلمي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نقف نحن من عليّ وعائشة موقف المتحامل المغرض، وأن نضعهما في منزلة واحدة من العدالة، وأن نسوي بين من اجتهد وأصاب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اجتهد وأخطأ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عائشة، أو معاوية، أو غيرهما من الصحابة المتحاملين على الامام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عليُّ رضي اللّه عنه أمة وحده، لا لمحض كونه باب مدينة العلم، ولا لكونه وصي محمّد عليه السلام، ولا لزراية لسانه، أو قوة جنانه، وشجاعته في الحق، وإرسائه قواعد هذا الدين الحنيف ليس غير، ولكن لشىء خطير هو مناط ذلك كله، ألا وهو مراقبة اللّه سبحانه في جميع أقواله وأفعاله وحركاته وسكناته، حتّى لقد كان يضيّق على نفسه ويشق عليها من أجل تحقيق المصلحة العامة للمسلمين وإيثاره دنياهم ومصلحتهم على دنياه ومصلحته، ولو كان في ذلك أشد الضيق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كان في خلافته مثلا أعلى؛ نزاهة في الطعمة، وعدالة في الاحكام، وعزوفاً عن الدنيا</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سعى غيره إلى الخلافة؛ وسعت الخلافة إليه، وآثر غيره مصلحة نفسه ومصلحة أقاربه، وآثر هو مصلحة المسلمين على نفسه وعلى أقاربه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ويؤثرون </w:t>
      </w:r>
    </w:p>
    <w:p>
      <w:pPr>
        <w:pStyle w:val="BookText"/>
        <w:rPr/>
      </w:pPr>
      <w:r>
        <w:rPr>
          <w:rFonts w:ascii="Amiri" w:hAnsi="Amiri" w:eastAsia="Amiri" w:cs="Amiri"/>
          <w:color w:val="111111"/>
          <w:sz w:val="28"/>
          <w:sz w:val="28"/>
          <w:szCs w:val="28"/>
          <w:rtl w:val="true"/>
          <w:lang w:bidi="ar-SA"/>
        </w:rPr>
        <w:t>على أنفسهم ولو كان بهم خصاصه</w:t>
      </w:r>
      <w:r>
        <w:rPr>
          <w:rFonts w:eastAsia="Amiri" w:cs="Amiri" w:ascii="Amiri" w:hAnsi="Amiri"/>
          <w:color w:val="111111"/>
          <w:sz w:val="28"/>
          <w:szCs w:val="28"/>
          <w:rtl w:val="true"/>
          <w:lang w:bidi="ar-SA"/>
        </w:rPr>
        <w:t>).</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وتبجّح غيره على فقراء الصحابة وعدولهم على حين ساواهم هو وأنزلهم منزلة النفس والولد، وليس أقل من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مزج غيره المصلحة العامة بالمصلحة الخاصة، ولكنه أبى أشد الاباء إلاّ أن يعمل للمصلحة العامة وحدها، متحرزاً من أن يعمل أو يجتهد لمصلحته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ابن قتيبة في الامامة والسياسة؛ أن عقيل بن أبي طالب قدم على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وأهلا، ما أقدمك يا أخي؟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 العطاء عنا، وغلا السعر ببلدنا، وركبنا دين عظيم، فجئت لتصلني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ماترى لي شيئاً إلاّ عطائي فإذا خرج فهو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اشخوص من الحجاز إليك من أجل عطائك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يبلغ مني عطاؤك وماذا يدفع من حاجاتي؟</w:t>
      </w:r>
    </w:p>
    <w:p>
      <w:pPr>
        <w:pStyle w:val="BookText"/>
        <w:rPr/>
      </w:pPr>
      <w:r>
        <w:rPr>
          <w:rFonts w:ascii="Amiri" w:hAnsi="Amiri" w:eastAsia="Amiri" w:cs="Amiri"/>
          <w:color w:val="111111"/>
          <w:sz w:val="28"/>
          <w:sz w:val="28"/>
          <w:szCs w:val="28"/>
          <w:rtl w:val="true"/>
          <w:lang w:bidi="ar-SA"/>
        </w:rPr>
        <w:t>فقال الامام الورع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 لي مالاً غيره؟ أم تريد أن يحرقني اللّه في نار جهنم في صلتك بأموال المسلمين</w:t>
      </w:r>
      <w:r>
        <w:rPr>
          <w:rFonts w:eastAsia="Amiri" w:cs="Amiri" w:ascii="Amiri" w:hAnsi="Amiri"/>
          <w:color w:val="111111"/>
          <w:sz w:val="28"/>
          <w:szCs w:val="28"/>
          <w:rtl w:val="true"/>
          <w:lang w:bidi="ar-SA"/>
        </w:rPr>
        <w:t>.</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ولاشك أن عقيلا الذي لم يسعه عدل الامام الورع ارتحل إلى معاوية الذي لا يميز بين الحلال والحرام، ويعتبر بيت المال وأموال المسلمين جميعاً ملكا له وحده</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صورة واضحة تدلنا على مثاليّة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الورع وإيثاره المصلحة العامة على نفسه وأهله وأقاربه،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مثالية لم يبلغ مبلغها أحد غيره من الصحابة، وللّه دره حين كان يردد قالته المشهورة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دنيا غري غيري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أحسب صحابياً إلاّ وفي اجتهاده نظر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في اجتهاده أمة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ذلك وأشهد به في كل ما عرض أمامه من الاحداث السياسية في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إجتهد عمر في الخلافة فألبس أبا بكر رداءها، واحتج لذلك بأنه أراد دءر الفتنة، ثمَّ تحمل مسؤوليتها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واعترف هو بهذا الذي صنع في أكثر بمن موضع</w:t>
      </w:r>
      <w:r>
        <w:rPr>
          <w:rStyle w:val="FootnoteAnchor"/>
          <w:rtl w:val="true"/>
        </w:rPr>
        <w:footnoteReference w:id="889"/>
      </w:r>
      <w:r>
        <w:rPr>
          <w:rFonts w:ascii="Amiri" w:hAnsi="Amiri" w:eastAsia="Amiri" w:cs="Amiri"/>
          <w:color w:val="111111"/>
          <w:sz w:val="28"/>
          <w:sz w:val="28"/>
          <w:szCs w:val="28"/>
          <w:rtl w:val="true"/>
          <w:lang w:bidi="ar-SA"/>
        </w:rPr>
        <w:t>وحين عرض بعض الصحابة مبايعة ابنه عبداللّه بن عمر من بعده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بحسب آل عمر أن يحاسب منهم رجل واحد ويسأل عن أمر أُمّة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أقام الحجّة على الشيخين حين كان منصرفا إلى ما هو أعظم من ذلك وهو تجهيز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بيته فلزمت الحجة أبا بكر وعمر بما اجتهدا فيه دون عليّ، وصار عليُّ صاحب حق فيما أخذ به دونهما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واجتهد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انتخاب أحد الرجلين علي وعثمان للخلافة وذلك من بين الستة الذين اختارهم عمر، فقرأ على عليّ فعثمان نص العهد والميثاق، وبدأ بعليّ لعلّة يعرفها اللّمّاحون فقبل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العهد والميثاق ما تستطيعه طاقته البشرية بين يدي اللّه ورسوله ما تطمئن له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عثمان نص العهد والميثاق بما تستطيعه نفسه وبما لا تستطيعه حتّى لا تفلت الخلافة من يده</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ارتضاه لنفسه من ميثاق ابن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أحرص على اللّه ورسوله ومصلحة المسلمين من حرصه على منصب الخلافة،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أحرص على ذلك المنصب من حرصه على ما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إن كان على يقين مما ألزم به نفسه من حجة أو كان الامر أدخل عليه إدخالا، فإن ذلك من أفعال القلوب التي ينبغي ألا نحكم عليها، ونكتفي منها بالظاهر دون </w:t>
      </w:r>
    </w:p>
    <w:p>
      <w:pPr>
        <w:pStyle w:val="BookText"/>
        <w:rPr/>
      </w:pPr>
      <w:r>
        <w:rPr>
          <w:rFonts w:ascii="Amiri" w:hAnsi="Amiri" w:eastAsia="Amiri" w:cs="Amiri"/>
          <w:color w:val="111111"/>
          <w:sz w:val="28"/>
          <w:sz w:val="28"/>
          <w:szCs w:val="28"/>
          <w:rtl w:val="true"/>
          <w:lang w:bidi="ar-SA"/>
        </w:rPr>
        <w:t xml:space="preserve">الباطن، ومن ثمَّ كان اجتهاد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على حين أصاب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في اجتهاده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من ورطة إقامة الحجة على نفسه فيما هو مغيّب من الامور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واجتهدت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خرجت عليه فكان في اجتهادها نظر، بينما اطمأن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مبدئه بعد أن أقام الحجة على منافسه، فلم يخرج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واجتهد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مقتل عثمان، فلم يقبل من طلحة والزبير المبايعة له إلا أمام الناس وباجماع المسلمين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وخطب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كنت كارها لامركم فابيتم إلاّ أن أكون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وإنه ليس لي أمر دونكم، ألا إن مفاتيح مالكم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وإنه ليس لي أن آخذ من درهم دونكم،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أرضيتم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قبل بيعتهم على ذلك</w:t>
      </w:r>
      <w:r>
        <w:rPr>
          <w:rFonts w:eastAsia="Amiri" w:cs="Amiri" w:ascii="Amiri" w:hAnsi="Amiri"/>
          <w:color w:val="111111"/>
          <w:sz w:val="28"/>
          <w:szCs w:val="28"/>
          <w:rtl w:val="true"/>
          <w:lang w:bidi="ar-SA"/>
        </w:rPr>
        <w:t>)).</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 xml:space="preserve">وهكذا أقام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عليهم، وأصاب فيما اجتهد فيه حين برأ منهم الذمة وأصبح مطلوبا لهذا الامر لا طالباً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من خالفه بعد هذه الخطبة ناكث، وكل من حافظ على بيعته له مؤمن صادق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اجتهاد لا يعادله اجتهاد صدقاً وإخلاصاً ونزاهة عما في بيت المال، وعما في أيدي المسلمين</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اجتهدت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ثانية حين طالبت بدم عثمان وخرجت في صحبة طلحة والزبير اللذين نكثا العهد، ونقضا البيعة لعلي، فأخطأت الاجتهاد حتّى قيل أنّها ما خرجت للمطالبة بدم عثمان إلاّ لتفرقة الجماعة الاسلامية حول عليّ، ولو كانت البيعة لغير عليّ ما خرجت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وأصاب علي حين لم ينكث عهده ونكث هؤلاء عهودهم، وأصاب حين دافع عن نفسه في موقعه الجمل لا باعتباره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باعتباره خليفة المسلمين والذائد عن </w:t>
      </w:r>
    </w:p>
    <w:p>
      <w:pPr>
        <w:pStyle w:val="BookText"/>
        <w:rPr/>
      </w:pPr>
      <w:r>
        <w:rPr>
          <w:rFonts w:ascii="Amiri" w:hAnsi="Amiri" w:eastAsia="Amiri" w:cs="Amiri"/>
          <w:color w:val="111111"/>
          <w:sz w:val="28"/>
          <w:sz w:val="28"/>
          <w:szCs w:val="28"/>
          <w:rtl w:val="true"/>
          <w:lang w:bidi="ar-SA"/>
        </w:rPr>
        <w:t>حياض هذه الجماعة الاسلامية، ولو كان دفاعه لاعتبار شخص أو لهوى في نفسه لما رد أُمّ المؤمنين إلى المدينة معزَّزة مكرمة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اجتهاد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عنها ثاني ثلمة حدثت في صرح الاسلام بعد اجتهاد عمر في توجيه الخلافة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الذي نقول بدعاً من القول، أو ضرباً من التحامل، وإنّما هو حقائق مقررة أجمع عليها العدول من المجتهدين وثقات المؤرّخين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أحدث اجتهادها ضجة في نفوس أهل الحق ابتداء من عصر الصحابة إلى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 هي أُمّ سلمة ضرتها، واختها في الاسلام والعشرة والصحبة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ترسل إليها كتابا حكيما تطلب إليها فيه العدول عن الخروج وتنهاها عن الفرقة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أُمّ سلمة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عائشة أُمّ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فإنّي أحمد إليك اللّه الذي لا إله إلاّ هو</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فقد هتكت سُدة 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وأمته، وحجاباً مضروباً على حرمته، قد جمع القرآن ذيولك فلا تسحبيها، وسكر خفارتك فلا تبتذليها، واللّه من وراء هذه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النساء يحتملن الجهاد عهد إليك، أما علمت أنه قد نهاك عن الفراطة في الدين؟ فإن عمود الدين لا يثبت بالنساء إن مال، ولا يرأب بهن إن انصدع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جهاد النساء غض الاطراف وضمُّ الذيول وقصر الموادة، ما كنت قائلة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عارضك ببعض هذه الفلوات ناصبة قلوصك قعوداً من منهل إلى منهل؟ وغداً تردين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وأقسم لو 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سلمة أدخلي الجنة لاستحييت أن ألقى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هاتكة حجاباً ضربه علي، فاجعليه سترك، وقاعة البيت حصنك فإنك أنصح لهذه الامة ما قعدت عن نصرتهم، </w:t>
      </w:r>
    </w:p>
    <w:p>
      <w:pPr>
        <w:pStyle w:val="BookText"/>
        <w:rPr/>
      </w:pPr>
      <w:r>
        <w:rPr>
          <w:rFonts w:ascii="Amiri" w:hAnsi="Amiri" w:eastAsia="Amiri" w:cs="Amiri"/>
          <w:color w:val="111111"/>
          <w:sz w:val="28"/>
          <w:sz w:val="28"/>
          <w:szCs w:val="28"/>
          <w:rtl w:val="true"/>
          <w:lang w:bidi="ar-SA"/>
        </w:rPr>
        <w:t>ولو أني حدثتك بحديث</w:t>
      </w:r>
      <w:r>
        <w:rPr>
          <w:rStyle w:val="FootnoteAnchor"/>
          <w:rtl w:val="true"/>
        </w:rPr>
        <w:footnoteReference w:id="891"/>
      </w:r>
      <w:r>
        <w:rPr>
          <w:rFonts w:ascii="Amiri" w:hAnsi="Amiri" w:eastAsia="Amiri" w:cs="Amiri"/>
          <w:color w:val="111111"/>
          <w:sz w:val="28"/>
          <w:sz w:val="28"/>
          <w:szCs w:val="28"/>
          <w:rtl w:val="true"/>
          <w:lang w:bidi="ar-SA"/>
        </w:rPr>
        <w:t xml:space="preserve">سمعته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لنهشتني نهش الحيّة الرقشاء المطرقة والسلام</w:t>
      </w:r>
      <w:r>
        <w:rPr>
          <w:rFonts w:eastAsia="Amiri" w:cs="Amiri" w:ascii="Amiri" w:hAnsi="Amiri"/>
          <w:color w:val="111111"/>
          <w:sz w:val="28"/>
          <w:szCs w:val="28"/>
          <w:rtl w:val="true"/>
          <w:lang w:bidi="ar-SA"/>
        </w:rPr>
        <w:t>)).</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فهذا النص برهان آخر على ما في اجتهاد عائشة من خطأ، وما في خروجها من زعزعة لوحدة الجماعة الاسلامية، فضلا عن أنها لم تجد فيما خرجت إليه من يساندها في الخروج من أمهات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اجتهد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المطالبة بدم عثمان، كما اجتهدت أُمّ المؤمنين من قبل، ولكن اجتهاده لم يكن لاجل مصلحة الجماعة الاسلامية، ولا لاجل المعاني الانسانية، وإنما ليجد من وراء ذلك القصد مطية رخيصة يصل بها إلى منصب الخلافة عنوة فكان اجتهاده باطلا، وذلك أسوأ مراتب الاجتهاد إن صح لنا أن نسمي ذلك النوع اجتهاداً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وأصاب عليُّ حين نبَّه الجماعة الاسلامية إلى بطلان معاوية في موقفه فأصاب وأصاب كل من انحاز إلى جماعته، على حين أساء معاوية إلى الجماعة الاسلامية، وكذلك أساء كلّ من سلك مسلكه وورد مورده، فما من محارب قتل في جيش عليّ رضي اللّه عنه دفاعاً عن مثله ومبادئه إلا وهو شهيد؛ مجتهداً كان أو مقلداً، وما من محارب قتل في جيش معاوية دفاعاً عن مزاعمه إلاّ وهو عاص، مجتهداً كان أو مقلداً؛ ذلك لانه من الفئة الباغية التي قتلت عمار ابن ياسر كما نص على ذلك الحديث النبوي</w:t>
      </w:r>
      <w:r>
        <w:rPr>
          <w:rFonts w:eastAsia="Amiri" w:cs="Amiri" w:ascii="Amiri" w:hAnsi="Amiri"/>
          <w:color w:val="111111"/>
          <w:sz w:val="28"/>
          <w:szCs w:val="28"/>
          <w:rtl w:val="true"/>
          <w:lang w:bidi="ar-SA"/>
        </w:rPr>
        <w:t>.</w:t>
      </w:r>
      <w:r>
        <w:rPr>
          <w:rStyle w:val="FootnoteAnchor"/>
          <w:rtl w:val="true"/>
        </w:rPr>
        <w:footnoteReference w:id="893"/>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جهل السطحيون من المستشرقين والمحدثين فهم هذه المواقف الخالدة التي أصاب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مواطن الاجتهاد على حين أخطأها غيره، </w:t>
      </w:r>
    </w:p>
    <w:p>
      <w:pPr>
        <w:pStyle w:val="BookText"/>
        <w:rPr/>
      </w:pPr>
      <w:r>
        <w:rPr>
          <w:rFonts w:ascii="Amiri" w:hAnsi="Amiri" w:eastAsia="Amiri" w:cs="Amiri"/>
          <w:color w:val="111111"/>
          <w:sz w:val="28"/>
          <w:sz w:val="28"/>
          <w:szCs w:val="28"/>
          <w:rtl w:val="true"/>
          <w:lang w:bidi="ar-SA"/>
        </w:rPr>
        <w:t xml:space="preserve">وذلك قدر لا حاجة لنا إلى إماطة اللِّثام عنه في هذا المقام، وقد أفردنا له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دحض مفتريات المستشرقين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علم هؤلاء المستشرقون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يؤثر دينه على دنيا الناس، ويقدم مراقبة الخالق سبحانه على مجاملة المخلوقين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جهل هؤلاء السطحيون من المستشرقين وصغار الباحثين هذه المعاني العميقة السامية لانّ السياسة في نظرهم هي انتهاز الفرصة التي تقوم على المخاتلة، والمواربة، والكذب والنفاق، والمد والجزر، والامتناع في موضع القبول، والقبول في موضع الامتناع، وهي عند الامام الورع والمثالي الحجة شيء أسمى من ذلك، هي مثل عليا قوامها الكياسة والعقل وأساسها المجاهرة بالحق، وهدفها المصلحة العامة للانسانية جمعاء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عليّ وخصومه مثل رجلين ارتفع الاول بروحه إلى كلمة الحق فاَّثر النور على الظلام والمثل الباقية على الماديات والمظاهر الخلابة الفانية، وانحدر الثاني إلى الارض فلم يرق شيئاً فخيَّم عليه الظلام وطغت عليه ماديات الحياة فتغير بتغيرها، وتلوَّن بتلونها، وفني بفنائها، وشتّان ما بين الرجلين، لايستويان مثلا</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فالاستاذ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كافأه اللّه على كلمة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لايبغي من وراء هذا البحث العلمي النزيه الدقيق أن يثير ثائرة المسلمين على عائشة 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الرغم ممّا أخطأت فيه من 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يرجو من وراء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خالصاً للّه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المفاهيم والاوضاع التاريخية التي تحجرت في عقول كثير من الناس، فأخطأوا فهم الصحابة، ولم يميزوا بين الحق والباطل من الاقوال، وجهلوا الكثير من دعائم التاريخ والتشريع الاسلامي وهو يلتمس جاهداً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وراء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يفهم الناس أحاديث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ضوء العلم وحده بعيداً عن العاطفة والحزبية والعصبية، وإنهم لو استطاعوا ذلك أو شيئاً من ذلك لسهل عليهم أن يدركوا سرَّ الاختلاف بين الاحزاب الاسلامية والمذاهب الفقهية، إلى أي حدّ كان هذا الاختلاف مصنوعاً، صنعه الحكام الذي كانوا يؤثرون حزباً على حزب، ويضعون ماشاءوا أن </w:t>
      </w:r>
    </w:p>
    <w:p>
      <w:pPr>
        <w:pStyle w:val="BookText"/>
        <w:rPr/>
      </w:pPr>
      <w:r>
        <w:rPr>
          <w:rFonts w:ascii="Amiri" w:hAnsi="Amiri" w:eastAsia="Amiri" w:cs="Amiri"/>
          <w:color w:val="111111"/>
          <w:sz w:val="28"/>
          <w:sz w:val="28"/>
          <w:szCs w:val="28"/>
          <w:rtl w:val="true"/>
          <w:lang w:bidi="ar-SA"/>
        </w:rPr>
        <w:t>يضعوا من الاحاديث من أجل تدعيم ملكهم وإقامة حزبهم، ولو كلفهم ذلك حمل بعض الصحابة على تحريف الكلم عن موضعه وتأويل ما جاء عن الرسول، أو على الاصح انتحال الكذب على الصحابة والتقول باسمهم بكل ما يرونه فيه مؤيداً لاهوائهم، ومدعماً لملكهم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أن أختم هذه الكلمة العلمية الخالصة لوجه الحق؛ أحبّ أن أهمس في أذن البحاثة الاستاذ العسكري؛ أن يجعل من هذه الدراسات العلمية أساساً متيناً لما هو أعظم من ذلك، وهو محاولة التقريب بين المذاهب الاسلامية في صورة يقرّها العلم وتشفع لها الرابطة الاسلامية الموحدة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وعساه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جبل عليه من ميل للبحث، وصبر على الدرس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يحاول ذلك 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فلسنا نعرف فرقاً جوهرياً بين السنّيّ المنزّه، والشيعي المعتدل ولاشكّ أن كلاً منهما يزين صاحبه ويكمل ماعنده من نقص، مادامت الغايات خالصة والاهداف واحدة، واللّه من وراء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دكتور حامد حفني داود</w:t>
      </w:r>
    </w:p>
    <w:p>
      <w:pPr>
        <w:pStyle w:val="BookText"/>
        <w:rPr/>
      </w:pPr>
      <w:r>
        <w:rPr>
          <w:rFonts w:ascii="Amiri" w:hAnsi="Amiri" w:eastAsia="Amiri" w:cs="Amiri"/>
          <w:color w:val="111111"/>
          <w:sz w:val="28"/>
          <w:sz w:val="28"/>
          <w:szCs w:val="28"/>
          <w:rtl w:val="true"/>
          <w:lang w:bidi="ar-SA"/>
        </w:rPr>
        <w:t>أُستاذ الادب العربي بكلية الالسن العليا</w:t>
      </w:r>
    </w:p>
    <w:p>
      <w:pPr>
        <w:pStyle w:val="BookText"/>
        <w:rPr/>
      </w:pPr>
      <w:r>
        <w:rPr>
          <w:rFonts w:ascii="Amiri" w:hAnsi="Amiri" w:eastAsia="Amiri" w:cs="Amiri"/>
          <w:color w:val="111111"/>
          <w:sz w:val="28"/>
          <w:sz w:val="28"/>
          <w:szCs w:val="28"/>
          <w:rtl w:val="true"/>
          <w:lang w:bidi="ar-SA"/>
        </w:rPr>
        <w:t xml:space="preserve">القاهرة 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الموافق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مارس سنة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1" w:name="pg12234_115809"/>
      <w:bookmarkStart w:id="402" w:name="pg12234_115809"/>
      <w:bookmarkEnd w:id="402"/>
    </w:p>
    <w:p>
      <w:pPr>
        <w:pStyle w:val="Heading2"/>
        <w:numPr>
          <w:ilvl w:val="1"/>
          <w:numId w:val="1"/>
        </w:numPr>
        <w:rPr/>
      </w:pPr>
      <w:bookmarkStart w:id="403" w:name="pg12234_115809"/>
      <w:bookmarkStart w:id="404" w:name="__RefHeading___Toc6527520_417432637"/>
      <w:bookmarkStart w:id="405" w:name="_Toc138"/>
      <w:bookmarkEnd w:id="403"/>
      <w:bookmarkEnd w:id="404"/>
      <w:r>
        <w:rPr>
          <w:rtl w:val="true"/>
        </w:rPr>
        <w:t>الفهارس الفنیة</w:t>
      </w:r>
      <w:bookmarkEnd w:id="405"/>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6" w:name="__RefHeading___Toc6527522_417432637"/>
      <w:bookmarkStart w:id="407" w:name="_Toc139"/>
      <w:bookmarkEnd w:id="406"/>
      <w:r>
        <w:rPr>
          <w:rtl w:val="true"/>
        </w:rPr>
        <w:t>اشارة</w:t>
      </w:r>
      <w:bookmarkEnd w:id="407"/>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8" w:name="pg12234_115811"/>
      <w:bookmarkStart w:id="409" w:name="pg12234_115811"/>
      <w:bookmarkEnd w:id="409"/>
    </w:p>
    <w:p>
      <w:pPr>
        <w:pStyle w:val="Heading3"/>
        <w:numPr>
          <w:ilvl w:val="2"/>
          <w:numId w:val="1"/>
        </w:numPr>
        <w:rPr/>
      </w:pPr>
      <w:bookmarkStart w:id="410" w:name="pg12234_115811"/>
      <w:bookmarkStart w:id="411" w:name="__RefHeading___Toc6527524_417432637"/>
      <w:bookmarkStart w:id="412" w:name="_Toc140"/>
      <w:bookmarkEnd w:id="410"/>
      <w:bookmarkEnd w:id="411"/>
      <w:r>
        <w:rPr>
          <w:rtl w:val="true"/>
        </w:rPr>
        <w:t>فهرست اعلام الرجال و النساء</w:t>
      </w:r>
      <w:bookmarkEnd w:id="412"/>
    </w:p>
    <w:p>
      <w:pPr>
        <w:pStyle w:val="BookText"/>
        <w:rPr/>
      </w:pPr>
      <w:r>
        <w:rPr>
          <w:rFonts w:ascii="Amiri" w:hAnsi="Amiri" w:eastAsia="Amiri" w:cs="Amiri"/>
          <w:color w:val="111111"/>
          <w:sz w:val="28"/>
          <w:sz w:val="28"/>
          <w:szCs w:val="28"/>
          <w:rtl w:val="true"/>
          <w:lang w:bidi="ar-SA"/>
        </w:rPr>
        <w:t>الصورة</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18"/>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41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21"/>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42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24"/>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42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27"/>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42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30"/>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43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433"/>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43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436"/>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43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439"/>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44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42"/>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44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45"/>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44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48"/>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44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51"/>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45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454"/>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45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457"/>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45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460"/>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46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463"/>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46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466"/>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46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469"/>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47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472"/>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47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475"/>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47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478"/>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47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481"/>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48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484"/>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48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487"/>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48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490"/>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49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493"/>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49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496"/>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49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499"/>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500" o:detectmouseclick="t"/>
                <v:stroke color="#3465a4" joinstyle="round" endcap="flat"/>
                <w10:wrap type="none"/>
              </v:shape>
            </w:pict>
          </mc:Fallback>
        </mc:AlternateContent>
      </w:r>
      <w:bookmarkStart w:id="413" w:name="pg12234_115839"/>
    </w:p>
    <w:p>
      <w:pPr>
        <w:pStyle w:val="Heading3"/>
        <w:numPr>
          <w:ilvl w:val="2"/>
          <w:numId w:val="1"/>
        </w:numPr>
        <w:rPr/>
      </w:pPr>
      <w:bookmarkStart w:id="414" w:name="__RefHeading___Toc6527526_417432637"/>
      <w:bookmarkStart w:id="415" w:name="_Toc141"/>
      <w:bookmarkEnd w:id="413"/>
      <w:bookmarkEnd w:id="414"/>
      <w:r>
        <w:rPr>
          <w:rtl w:val="true"/>
        </w:rPr>
        <w:t>فهرست الوقائع التاریخیة</w:t>
      </w:r>
      <w:bookmarkEnd w:id="415"/>
    </w:p>
    <w:p>
      <w:pPr>
        <w:pStyle w:val="BookText"/>
        <w:rPr/>
      </w:pPr>
      <w:r>
        <w:rPr>
          <w:rFonts w:ascii="Amiri" w:hAnsi="Amiri" w:eastAsia="Amiri" w:cs="Amiri"/>
          <w:color w:val="111111"/>
          <w:sz w:val="28"/>
          <w:sz w:val="28"/>
          <w:szCs w:val="28"/>
          <w:rtl w:val="true"/>
          <w:lang w:bidi="ar-SA"/>
        </w:rPr>
        <w:t>الصورة</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502"/>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50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505"/>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50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508"/>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50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511"/>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51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514"/>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51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517"/>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51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520"/>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52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523"/>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52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526"/>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527" o:detectmouseclick="t"/>
                <v:stroke color="#3465a4" joinstyle="round" endcap="flat"/>
                <w10:wrap type="none"/>
              </v:shape>
            </w:pict>
          </mc:Fallback>
        </mc:AlternateContent>
      </w:r>
      <w:bookmarkStart w:id="416" w:name="pg12234_115848"/>
    </w:p>
    <w:p>
      <w:pPr>
        <w:pStyle w:val="Heading3"/>
        <w:numPr>
          <w:ilvl w:val="2"/>
          <w:numId w:val="1"/>
        </w:numPr>
        <w:rPr/>
      </w:pPr>
      <w:bookmarkStart w:id="417" w:name="__RefHeading___Toc6527528_417432637"/>
      <w:bookmarkStart w:id="418" w:name="_Toc142"/>
      <w:bookmarkEnd w:id="416"/>
      <w:bookmarkEnd w:id="417"/>
      <w:r>
        <w:rPr>
          <w:rtl w:val="true"/>
        </w:rPr>
        <w:t>فهرست الکتب والوثائق</w:t>
      </w:r>
      <w:bookmarkEnd w:id="418"/>
    </w:p>
    <w:p>
      <w:pPr>
        <w:pStyle w:val="BookText"/>
        <w:rPr/>
      </w:pPr>
      <w:r>
        <w:rPr>
          <w:rFonts w:ascii="Amiri" w:hAnsi="Amiri" w:eastAsia="Amiri" w:cs="Amiri"/>
          <w:color w:val="111111"/>
          <w:sz w:val="28"/>
          <w:sz w:val="28"/>
          <w:szCs w:val="28"/>
          <w:rtl w:val="true"/>
          <w:lang w:bidi="ar-SA"/>
        </w:rPr>
        <w:t>الصورة</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529"/>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53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532"/>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53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535"/>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53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538"/>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53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541"/>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54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544"/>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54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547"/>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54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550"/>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55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553"/>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554" o:detectmouseclick="t"/>
                <v:stroke color="#3465a4" joinstyle="round" endcap="flat"/>
                <w10:wrap type="none"/>
              </v:shape>
            </w:pict>
          </mc:Fallback>
        </mc:AlternateContent>
      </w:r>
      <w:bookmarkStart w:id="419" w:name="pg12234_115857"/>
    </w:p>
    <w:p>
      <w:pPr>
        <w:pStyle w:val="Heading3"/>
        <w:numPr>
          <w:ilvl w:val="2"/>
          <w:numId w:val="1"/>
        </w:numPr>
        <w:rPr/>
      </w:pPr>
      <w:bookmarkStart w:id="420" w:name="__RefHeading___Toc6527530_417432637"/>
      <w:bookmarkStart w:id="421" w:name="_Toc143"/>
      <w:bookmarkEnd w:id="419"/>
      <w:bookmarkEnd w:id="420"/>
      <w:r>
        <w:rPr>
          <w:rtl w:val="true"/>
        </w:rPr>
        <w:t>فهرست اسماء المولفین</w:t>
      </w:r>
      <w:bookmarkEnd w:id="421"/>
    </w:p>
    <w:p>
      <w:pPr>
        <w:pStyle w:val="BookText"/>
        <w:rPr/>
      </w:pPr>
      <w:r>
        <w:rPr>
          <w:rFonts w:ascii="Amiri" w:hAnsi="Amiri" w:eastAsia="Amiri" w:cs="Amiri"/>
          <w:color w:val="111111"/>
          <w:sz w:val="28"/>
          <w:sz w:val="28"/>
          <w:szCs w:val="28"/>
          <w:rtl w:val="true"/>
          <w:lang w:bidi="ar-SA"/>
        </w:rPr>
        <w:t>الصورة</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556"/>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55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559"/>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56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562"/>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56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565"/>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566" o:detectmouseclick="t"/>
                <v:stroke color="#3465a4" joinstyle="round" endcap="flat"/>
                <w10:wrap type="none"/>
              </v:shape>
            </w:pict>
          </mc:Fallback>
        </mc:AlternateContent>
      </w:r>
      <w:bookmarkStart w:id="422" w:name="pg12234_115861"/>
    </w:p>
    <w:p>
      <w:pPr>
        <w:pStyle w:val="Heading3"/>
        <w:numPr>
          <w:ilvl w:val="2"/>
          <w:numId w:val="1"/>
        </w:numPr>
        <w:rPr/>
      </w:pPr>
      <w:bookmarkStart w:id="423" w:name="__RefHeading___Toc6527532_417432637"/>
      <w:bookmarkStart w:id="424" w:name="_Toc144"/>
      <w:bookmarkEnd w:id="422"/>
      <w:bookmarkEnd w:id="423"/>
      <w:r>
        <w:rPr>
          <w:rtl w:val="true"/>
        </w:rPr>
        <w:t>فهرست الایات القرآنیة</w:t>
      </w:r>
      <w:bookmarkEnd w:id="424"/>
    </w:p>
    <w:p>
      <w:pPr>
        <w:pStyle w:val="BookText"/>
        <w:rPr/>
      </w:pPr>
      <w:r>
        <w:rPr>
          <w:rFonts w:ascii="Amiri" w:hAnsi="Amiri" w:eastAsia="Amiri" w:cs="Amiri"/>
          <w:color w:val="111111"/>
          <w:sz w:val="28"/>
          <w:sz w:val="28"/>
          <w:szCs w:val="28"/>
          <w:rtl w:val="true"/>
          <w:lang w:bidi="ar-SA"/>
        </w:rPr>
        <w:t>الصورة</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568"/>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56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571"/>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572" o:detectmouseclick="t"/>
                <v:stroke color="#3465a4" joinstyle="round" endcap="flat"/>
                <w10:wrap type="none"/>
              </v:shape>
            </w:pict>
          </mc:Fallback>
        </mc:AlternateContent>
      </w:r>
      <w:bookmarkStart w:id="425" w:name="pg12234_115863"/>
    </w:p>
    <w:p>
      <w:pPr>
        <w:pStyle w:val="Heading3"/>
        <w:numPr>
          <w:ilvl w:val="2"/>
          <w:numId w:val="1"/>
        </w:numPr>
        <w:rPr/>
      </w:pPr>
      <w:bookmarkStart w:id="426" w:name="__RefHeading___Toc6527534_417432637"/>
      <w:bookmarkStart w:id="427" w:name="_Toc145"/>
      <w:bookmarkEnd w:id="425"/>
      <w:bookmarkEnd w:id="426"/>
      <w:r>
        <w:rPr>
          <w:rtl w:val="true"/>
        </w:rPr>
        <w:t>فهرست الاحادیث</w:t>
      </w:r>
      <w:bookmarkEnd w:id="427"/>
    </w:p>
    <w:p>
      <w:pPr>
        <w:pStyle w:val="BookText"/>
        <w:rPr/>
      </w:pPr>
      <w:r>
        <w:rPr>
          <w:rFonts w:ascii="Amiri" w:hAnsi="Amiri" w:eastAsia="Amiri" w:cs="Amiri"/>
          <w:color w:val="111111"/>
          <w:sz w:val="28"/>
          <w:sz w:val="28"/>
          <w:szCs w:val="28"/>
          <w:rtl w:val="true"/>
          <w:lang w:bidi="ar-SA"/>
        </w:rPr>
        <w:t>الصورة</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574"/>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57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577"/>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578" o:detectmouseclick="t"/>
                <v:stroke color="#3465a4" joinstyle="round" endcap="flat"/>
                <w10:wrap type="none"/>
              </v:shape>
            </w:pict>
          </mc:Fallback>
        </mc:AlternateContent>
      </w:r>
      <w:bookmarkStart w:id="428" w:name="pg12234_115865"/>
    </w:p>
    <w:p>
      <w:pPr>
        <w:pStyle w:val="Heading3"/>
        <w:numPr>
          <w:ilvl w:val="2"/>
          <w:numId w:val="1"/>
        </w:numPr>
        <w:rPr/>
      </w:pPr>
      <w:bookmarkStart w:id="429" w:name="__RefHeading___Toc6527536_417432637"/>
      <w:bookmarkStart w:id="430" w:name="_Toc146"/>
      <w:bookmarkEnd w:id="428"/>
      <w:bookmarkEnd w:id="429"/>
      <w:r>
        <w:rPr>
          <w:rtl w:val="true"/>
        </w:rPr>
        <w:t>فهرست الاشعار</w:t>
      </w:r>
      <w:bookmarkEnd w:id="430"/>
    </w:p>
    <w:p>
      <w:pPr>
        <w:pStyle w:val="BookText"/>
        <w:rPr/>
      </w:pPr>
      <w:r>
        <w:rPr>
          <w:rFonts w:ascii="Amiri" w:hAnsi="Amiri" w:eastAsia="Amiri" w:cs="Amiri"/>
          <w:color w:val="111111"/>
          <w:sz w:val="28"/>
          <w:sz w:val="28"/>
          <w:szCs w:val="28"/>
          <w:rtl w:val="true"/>
          <w:lang w:bidi="ar-SA"/>
        </w:rPr>
        <w:t>الصورة</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580"/>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58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583"/>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58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586"/>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587" o:detectmouseclick="t"/>
                <v:stroke color="#3465a4" joinstyle="round" endcap="flat"/>
                <w10:wrap type="none"/>
              </v:shape>
            </w:pict>
          </mc:Fallback>
        </mc:AlternateContent>
      </w:r>
      <w:bookmarkStart w:id="431" w:name="pg12234_115868"/>
    </w:p>
    <w:p>
      <w:pPr>
        <w:pStyle w:val="Heading3"/>
        <w:numPr>
          <w:ilvl w:val="2"/>
          <w:numId w:val="1"/>
        </w:numPr>
        <w:rPr/>
      </w:pPr>
      <w:bookmarkStart w:id="432" w:name="__RefHeading___Toc6527538_417432637"/>
      <w:bookmarkStart w:id="433" w:name="_Toc147"/>
      <w:bookmarkEnd w:id="431"/>
      <w:bookmarkEnd w:id="432"/>
      <w:r>
        <w:rPr>
          <w:rtl w:val="true"/>
        </w:rPr>
        <w:t>فهرست الموضوعات</w:t>
      </w:r>
      <w:bookmarkEnd w:id="433"/>
    </w:p>
    <w:p>
      <w:pPr>
        <w:pStyle w:val="BookText"/>
        <w:rPr/>
      </w:pPr>
      <w:r>
        <w:rPr>
          <w:rFonts w:ascii="Amiri" w:hAnsi="Amiri" w:eastAsia="Amiri" w:cs="Amiri"/>
          <w:color w:val="111111"/>
          <w:sz w:val="28"/>
          <w:sz w:val="28"/>
          <w:szCs w:val="28"/>
          <w:rtl w:val="true"/>
          <w:lang w:bidi="ar-SA"/>
        </w:rPr>
        <w:t>الصورة</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589"/>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59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592"/>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59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595"/>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59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598"/>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59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601"/>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60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604"/>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60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67" name=""/>
                <a:graphic xmlns:a="http://schemas.openxmlformats.org/drawingml/2006/main">
                  <a:graphicData uri="http://schemas.openxmlformats.org/drawingml/2006/picture">
                    <pic:pic xmlns:pic="http://schemas.openxmlformats.org/drawingml/2006/picture">
                      <pic:nvPicPr>
                        <pic:cNvPr id="66" name="" descr=""/>
                        <pic:cNvPicPr/>
                      </pic:nvPicPr>
                      <pic:blipFill>
                        <a:blip r:embed="rId607"/>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608"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8" name=""/>
                <a:graphic xmlns:a="http://schemas.openxmlformats.org/drawingml/2006/main">
                  <a:graphicData uri="http://schemas.openxmlformats.org/drawingml/2006/picture">
                    <pic:pic xmlns:pic="http://schemas.openxmlformats.org/drawingml/2006/picture">
                      <pic:nvPicPr>
                        <pic:cNvPr id="67" name="" descr=""/>
                        <pic:cNvPicPr/>
                      </pic:nvPicPr>
                      <pic:blipFill>
                        <a:blip r:embed="rId6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تأويل مختلف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فورك</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الاية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نوح في الدر المنثور </w:t>
      </w:r>
      <w:r>
        <w:rPr>
          <w:rFonts w:eastAsia="IRNazanin" w:cs="IRNazanin"/>
          <w:b w:val="false"/>
          <w:bCs w:val="false"/>
          <w:i w:val="false"/>
          <w:iCs w:val="false"/>
          <w:color w:val="333333"/>
          <w:sz w:val="20"/>
          <w:szCs w:val="20"/>
        </w:rPr>
        <w:t>269/6</w:t>
      </w:r>
      <w:r>
        <w:rPr>
          <w:rFonts w:ascii="IRNazanin" w:hAnsi="IRNazanin" w:eastAsia="IRNazanin"/>
          <w:b w:val="false"/>
          <w:b w:val="false"/>
          <w:bCs w:val="false"/>
          <w:i w:val="false"/>
          <w:i w:val="false"/>
          <w:iCs w:val="false"/>
          <w:color w:val="333333"/>
          <w:sz w:val="20"/>
          <w:sz w:val="20"/>
          <w:szCs w:val="20"/>
          <w:rtl w:val="true"/>
        </w:rPr>
        <w:t>، وغيره من التفاسير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ياقوت في لغة الري </w:t>
      </w:r>
      <w:r>
        <w:rPr>
          <w:rFonts w:eastAsia="IRNazanin" w:cs="IRNazanin"/>
          <w:b w:val="false"/>
          <w:bCs w:val="false"/>
          <w:i w:val="false"/>
          <w:iCs w:val="false"/>
          <w:color w:val="333333"/>
          <w:sz w:val="20"/>
          <w:szCs w:val="20"/>
        </w:rPr>
        <w:t>355/4</w:t>
      </w:r>
      <w:r>
        <w:rPr>
          <w:rFonts w:ascii="IRNazanin" w:hAnsi="IRNazanin" w:eastAsia="IRNazanin"/>
          <w:b w:val="false"/>
          <w:b w:val="false"/>
          <w:bCs w:val="false"/>
          <w:i w:val="false"/>
          <w:i w:val="false"/>
          <w:iCs w:val="false"/>
          <w:color w:val="333333"/>
          <w:sz w:val="20"/>
          <w:sz w:val="20"/>
          <w:szCs w:val="20"/>
          <w:rtl w:val="true"/>
        </w:rPr>
        <w:t>، وهذه واحدة من آلاف</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بيبرس البند قداري سد باب الاجتهاد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خطط المقريزي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وكان جديراً بمصر مبادرتها في هذا العصر الى فتح الباب الذي أغلقته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سمّيت تلك الحرب بحرب الجمل لأنّ أم المؤمنين عائشة قادت جيشها في تلك الحرب و هي راكبة على جمل</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نسب قريش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و ترجمتها في الاستيعاب</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مروان قد اعتمر في تلك السنة و استخلف ابا هريرة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ترجمتها في المستدرك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 الاستيعاب، و اسد الغابة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بدأنا في دراسة حياة أم المؤمنين بحياتها الزوجية؛ لانا لم نجد في حياتها بدار أبيهادور طفولتها الأولى‌ما يساعدنا على تفهم أحاديثها فانها كانت قد خرجت من دار أبيها بعدإكمالها التاسعة من عمرها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طبقات ابن سعد </w:t>
      </w:r>
      <w:r>
        <w:rPr>
          <w:rFonts w:eastAsia="IRNazanin" w:cs="IRNazanin"/>
          <w:b w:val="false"/>
          <w:bCs w:val="false"/>
          <w:i w:val="false"/>
          <w:iCs w:val="false"/>
          <w:color w:val="333333"/>
          <w:sz w:val="20"/>
          <w:szCs w:val="20"/>
        </w:rPr>
        <w:t>948</w:t>
      </w:r>
      <w:r>
        <w:rPr>
          <w:rFonts w:ascii="IRNazanin" w:hAnsi="IRNazanin" w:eastAsia="IRNazanin"/>
          <w:b w:val="false"/>
          <w:b w:val="false"/>
          <w:bCs w:val="false"/>
          <w:i w:val="false"/>
          <w:i w:val="false"/>
          <w:iCs w:val="false"/>
          <w:color w:val="333333"/>
          <w:sz w:val="20"/>
          <w:sz w:val="20"/>
          <w:szCs w:val="20"/>
          <w:rtl w:val="true"/>
        </w:rPr>
        <w:t xml:space="preserve">، و سير النبلاء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ترجمة زينب و مارية، أمّا أمّ سلمة فانّ اسمها هند بنت أبي أمية سهيل زاد الركب بن المغيرة المخزومية، و امها عائكة بنت عامر، تزوجها أبو سلمة عبد اللّه بن عبد الاسد المخزومي، و هاجر بها إلى الحبشة الهجرتين فولدت له هناك زينب ثم سلمة و عمرو و درة، و حضر أبو سلمة أحدا فرمي بسهم ثم بقي بعد ذلك حتى انتفض الجرح و مات منه، فتزوجها الرسول بعده و توفيت في عهد يزيد بن معاوية بعد 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ترجمتها في الاستيعاب و اسد الغابة و الاصابة و ابن سعد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حدثت به هلال بن يساف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مسند أحمد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حدثت به أبا مليكة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مسند أحمد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حدثت به أبا هريرة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مسند أحمد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قريب منه حديثها لعبد الرحمن بن الأعرج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اجاف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عدو الفرس، و أحضر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عدا مسرعا كعدو الفرس</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مصابة بالرّبو، و ربا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إنتفخ من عدو أو فزع</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الضرب بجمع الكف</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حديثها لقيس بن مخرمة بن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حديثها لعروة بن الزبير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حديثها للقاسم، و راجع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 في مسند الطيالسي الحديث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النسائي باب الغيرة من كتاب العشرة بسنده إلى أمّ سلمة النسائي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 ملء الكف؛ او الحجر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اناء الطعام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حفصة ابنة الخليفة عمر بن الخطاب و امها زينب بنت مظعون، ولدت قبل مبعث النبي بخمس سنوات، و تزوجها خنبس بن حذافة و هاجرت معه إلى المدينة فمات عنها بعد رجوع النبيّ من غزوة بدر، ثم تزوجها النبيّ، و توفيت في شعبان سنة خمس و اربعين في خلافة معاوية و صلى عليها مروان و دفنت في البقيع، طبقات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ترجمتها في الاستيعاب، و اسد الغابة و الاصابة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111/6</w:t>
      </w:r>
      <w:r>
        <w:rPr>
          <w:rFonts w:ascii="IRNazanin" w:hAnsi="IRNazanin" w:eastAsia="IRNazanin"/>
          <w:b w:val="false"/>
          <w:b w:val="false"/>
          <w:bCs w:val="false"/>
          <w:i w:val="false"/>
          <w:i w:val="false"/>
          <w:iCs w:val="false"/>
          <w:color w:val="333333"/>
          <w:sz w:val="20"/>
          <w:sz w:val="20"/>
          <w:szCs w:val="20"/>
          <w:rtl w:val="true"/>
        </w:rPr>
        <w:t xml:space="preserve">، و الكنز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بتفصيل، و في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الشمائل من قسم الأفعال</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الطعام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بساط من الجلد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 النسائي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و هامش الحلبية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صفيّة بنت حيي بن أخطب من سبط هارون بن عمران من بني اسرائيل و أمّها برة بنت السموأل من بني قريظة، و قد تزوجها سلام بن مشكم القرظي، ثم فارقها فتزوجها كنانة بن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استقلني أفكلّ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أخذتني رعدة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ابي 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الحديث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 في سنن ابن ماجة، و فيه قالت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يهوديّة وسط يهوديّات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على ما رواه الزركشي في الإجابة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فسره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تلخيصه أيضا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سودة بنت زمعة بن قيس بن عبد شمس من بني لؤي، و أمّها الشموس بنت قيس النجاري من الأنصار، و تزوّجها ابن عمّها السكران بن عمرو بن عبد شمس، أسلما بمكة قديما و هاجرا إلى الحبشة في الهجرة الثانية، ثم رجعا إلى مكة و توفّي زوجها، ثم تزوّجها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وفاة خديجة، و دخل بها بمكة، توفّيت في عهد معاوية شوال سنة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بولاق في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خسر الّذين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نقلناه عن القرطبي الى هنا في تفسيره الجامع، </w:t>
      </w:r>
      <w:r>
        <w:rPr>
          <w:rFonts w:eastAsia="IRNazanin" w:cs="IRNazanin"/>
          <w:b w:val="false"/>
          <w:bCs w:val="false"/>
          <w:i w:val="false"/>
          <w:iCs w:val="false"/>
          <w:color w:val="333333"/>
          <w:sz w:val="20"/>
          <w:szCs w:val="20"/>
        </w:rPr>
        <w:t>232/19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والخبر الاخير رواه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تفسيره، </w:t>
      </w:r>
      <w:r>
        <w:rPr>
          <w:rFonts w:eastAsia="IRNazanin" w:cs="IRNazanin"/>
          <w:b w:val="false"/>
          <w:bCs w:val="false"/>
          <w:i w:val="false"/>
          <w:iCs w:val="false"/>
          <w:color w:val="333333"/>
          <w:sz w:val="20"/>
          <w:szCs w:val="20"/>
        </w:rPr>
        <w:t>46/30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الاغاني </w:t>
      </w:r>
      <w:r>
        <w:rPr>
          <w:rFonts w:eastAsia="IRNazanin" w:cs="IRNazanin"/>
          <w:b w:val="false"/>
          <w:bCs w:val="false"/>
          <w:i w:val="false"/>
          <w:iCs w:val="false"/>
          <w:color w:val="333333"/>
          <w:sz w:val="20"/>
          <w:szCs w:val="20"/>
        </w:rPr>
        <w:t>144/12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خرز بيض جوف في بطونها شقّ كشقّ النواة تتفاوت في الصغر والكبر، والواحدة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الخرز اليماني الصيني فيه سواد وبياض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والمخنقة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عقلها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القرطبي، التفسير الجامع، </w:t>
      </w:r>
      <w:r>
        <w:rPr>
          <w:rFonts w:eastAsia="IRNazanin" w:cs="IRNazanin"/>
          <w:b w:val="false"/>
          <w:bCs w:val="false"/>
          <w:i w:val="false"/>
          <w:iCs w:val="false"/>
          <w:color w:val="333333"/>
          <w:sz w:val="20"/>
          <w:szCs w:val="20"/>
        </w:rPr>
        <w:t>332/19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القرطبي، تفسير سورة التكوير، الاية الثامنة، </w:t>
      </w:r>
      <w:r>
        <w:rPr>
          <w:rFonts w:eastAsia="IRNazanin" w:cs="IRNazanin"/>
          <w:b w:val="false"/>
          <w:bCs w:val="false"/>
          <w:i w:val="false"/>
          <w:iCs w:val="false"/>
          <w:color w:val="333333"/>
          <w:sz w:val="20"/>
          <w:szCs w:val="20"/>
        </w:rPr>
        <w:t>232/19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296/2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قدعت الفحل وهو أن يكون الفحل غير 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أراد ركوب الناقة الكريمة ضرب أنفه بالرمح أو غيره حتّى يقدع وينكفّ</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المضاربة أن تعطي مالاً لغيرك يتجر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لك سهم معلوم من الربح</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السيرة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وأسد الغابة، الترجمة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78/6867.7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والحجون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بأعلى مكة عنده 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من البيت على ميل ونصف</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الترجمة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الترجمة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157/7</w:t>
      </w:r>
      <w:r>
        <w:rPr>
          <w:rFonts w:ascii="IRNazanin" w:hAnsi="IRNazanin" w:eastAsia="IRNazanin"/>
          <w:b w:val="false"/>
          <w:b w:val="false"/>
          <w:bCs w:val="false"/>
          <w:i w:val="false"/>
          <w:i w:val="false"/>
          <w:iCs w:val="false"/>
          <w:color w:val="333333"/>
          <w:sz w:val="20"/>
          <w:sz w:val="20"/>
          <w:szCs w:val="20"/>
          <w:rtl w:val="true"/>
        </w:rPr>
        <w:t>، والاصابة، الترجمة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348/4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الترجمة رقم </w:t>
      </w:r>
      <w:r>
        <w:rPr>
          <w:rFonts w:eastAsia="IRNazanin" w:cs="IRNazanin"/>
          <w:b w:val="false"/>
          <w:bCs w:val="false"/>
          <w:i w:val="false"/>
          <w:iCs w:val="false"/>
          <w:color w:val="333333"/>
          <w:sz w:val="20"/>
          <w:szCs w:val="20"/>
        </w:rPr>
        <w:t>6845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والاصابة، الترجمة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264/4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الترجمة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سمّاها ابن هشام في سيرته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رقيّة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294/4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الترجمة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جعل لها يوماً كسائر زوجاته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الترجمة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حصن أبي الحقيق اليهودي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الترجمة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الترجمة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7202/7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مصادر البحث في بحث صفات المبلغين من المجلد الثاني من كتابنا عقائد الاسلام من القرآن الكريم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 الترجمة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298/4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الرضاع، ص </w:t>
      </w:r>
      <w:r>
        <w:rPr>
          <w:rFonts w:eastAsia="IRNazanin" w:cs="IRNazanin"/>
          <w:b w:val="false"/>
          <w:bCs w:val="false"/>
          <w:i w:val="false"/>
          <w:iCs w:val="false"/>
          <w:color w:val="333333"/>
          <w:sz w:val="20"/>
          <w:szCs w:val="20"/>
        </w:rPr>
        <w:t>1065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البخاري، كتاب التفسير، باب التفسير، تفسير سورة الاحزاب،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النكاح، باب هل للمرأة أن تهب نفسها،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أوربا،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النكاح، باب السلطان ولي، وباب النظر إلى المرأة قبل التزويج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النكاح، باب السلطان ولي، وباب النظر إلى المرأة قبل التزويج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221/22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148/8</w:t>
      </w:r>
      <w:r>
        <w:rPr>
          <w:rFonts w:ascii="IRNazanin" w:hAnsi="IRNazanin" w:eastAsia="IRNazanin"/>
          <w:b w:val="false"/>
          <w:b w:val="false"/>
          <w:bCs w:val="false"/>
          <w:i w:val="false"/>
          <w:i w:val="false"/>
          <w:iCs w:val="false"/>
          <w:color w:val="333333"/>
          <w:sz w:val="20"/>
          <w:sz w:val="20"/>
          <w:szCs w:val="20"/>
          <w:rtl w:val="true"/>
        </w:rPr>
        <w:t xml:space="preserve">، والذهبي في تاريخه </w:t>
      </w:r>
      <w:r>
        <w:rPr>
          <w:rFonts w:eastAsia="IRNazanin" w:cs="IRNazanin"/>
          <w:b w:val="false"/>
          <w:bCs w:val="false"/>
          <w:i w:val="false"/>
          <w:iCs w:val="false"/>
          <w:color w:val="333333"/>
          <w:sz w:val="20"/>
          <w:szCs w:val="20"/>
        </w:rPr>
        <w:t>335/1</w:t>
      </w:r>
      <w:r>
        <w:rPr>
          <w:rFonts w:ascii="IRNazanin" w:hAnsi="IRNazanin" w:eastAsia="IRNazanin"/>
          <w:b w:val="false"/>
          <w:b w:val="false"/>
          <w:bCs w:val="false"/>
          <w:i w:val="false"/>
          <w:i w:val="false"/>
          <w:iCs w:val="false"/>
          <w:color w:val="333333"/>
          <w:sz w:val="20"/>
          <w:sz w:val="20"/>
          <w:szCs w:val="20"/>
          <w:rtl w:val="true"/>
        </w:rPr>
        <w:t xml:space="preserve">، وابن كثير في تاريخه </w:t>
      </w:r>
      <w:r>
        <w:rPr>
          <w:rFonts w:eastAsia="IRNazanin" w:cs="IRNazanin"/>
          <w:b w:val="false"/>
          <w:bCs w:val="false"/>
          <w:i w:val="false"/>
          <w:iCs w:val="false"/>
          <w:color w:val="333333"/>
          <w:sz w:val="20"/>
          <w:szCs w:val="20"/>
        </w:rPr>
        <w:t>299/5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الاصابة </w:t>
      </w:r>
      <w:r>
        <w:rPr>
          <w:rFonts w:eastAsia="IRNazanin" w:cs="IRNazanin"/>
          <w:b w:val="false"/>
          <w:bCs w:val="false"/>
          <w:i w:val="false"/>
          <w:iCs w:val="false"/>
          <w:color w:val="333333"/>
          <w:sz w:val="20"/>
          <w:szCs w:val="20"/>
        </w:rPr>
        <w:t>392/4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الترجمة المرقّمة </w:t>
      </w:r>
      <w:r>
        <w:rPr>
          <w:rFonts w:eastAsia="IRNazanin" w:cs="IRNazanin"/>
          <w:b w:val="false"/>
          <w:bCs w:val="false"/>
          <w:i w:val="false"/>
          <w:iCs w:val="false"/>
          <w:color w:val="333333"/>
          <w:sz w:val="20"/>
          <w:szCs w:val="20"/>
        </w:rPr>
        <w:t>1016</w:t>
      </w:r>
      <w:r>
        <w:rPr>
          <w:rFonts w:ascii="IRNazanin" w:hAnsi="IRNazanin" w:eastAsia="IRNazanin"/>
          <w:b w:val="false"/>
          <w:b w:val="false"/>
          <w:bCs w:val="false"/>
          <w:i w:val="false"/>
          <w:i w:val="false"/>
          <w:iCs w:val="false"/>
          <w:color w:val="333333"/>
          <w:sz w:val="20"/>
          <w:sz w:val="20"/>
          <w:szCs w:val="20"/>
          <w:rtl w:val="true"/>
        </w:rPr>
        <w:t>، وقد تخيرنا اللفظ من 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انساب البلاذري </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أوفى من ابن سعد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الخندمة جبل بمكة معجم البلدان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145/8</w:t>
      </w:r>
      <w:r>
        <w:rPr>
          <w:rFonts w:ascii="IRNazanin" w:hAnsi="IRNazanin" w:eastAsia="IRNazanin"/>
          <w:b w:val="false"/>
          <w:b w:val="false"/>
          <w:bCs w:val="false"/>
          <w:i w:val="false"/>
          <w:i w:val="false"/>
          <w:iCs w:val="false"/>
          <w:color w:val="333333"/>
          <w:sz w:val="20"/>
          <w:sz w:val="20"/>
          <w:szCs w:val="20"/>
          <w:rtl w:val="true"/>
        </w:rPr>
        <w:t xml:space="preserve">، وأخرجه اليعقوبي عند ذكره ازواج النبيّ من تاريخه مختصراً، وفي المحبر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في ذيل المذيل </w:t>
      </w:r>
      <w:r>
        <w:rPr>
          <w:rFonts w:eastAsia="IRNazanin" w:cs="IRNazanin"/>
          <w:b w:val="false"/>
          <w:bCs w:val="false"/>
          <w:i w:val="false"/>
          <w:iCs w:val="false"/>
          <w:color w:val="333333"/>
          <w:sz w:val="20"/>
          <w:szCs w:val="20"/>
        </w:rPr>
        <w:t>79/13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والحاكم في المستدرك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تلخيصه وفي المحبر أيضاً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أرخاه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عبد البر في الاستيعاب </w:t>
      </w:r>
      <w:r>
        <w:rPr>
          <w:rFonts w:eastAsia="IRNazanin" w:cs="IRNazanin"/>
          <w:b w:val="false"/>
          <w:bCs w:val="false"/>
          <w:i w:val="false"/>
          <w:iCs w:val="false"/>
          <w:color w:val="333333"/>
          <w:sz w:val="20"/>
          <w:szCs w:val="20"/>
        </w:rPr>
        <w:t>703/2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وفي الاصابة </w:t>
      </w:r>
      <w:r>
        <w:rPr>
          <w:rFonts w:eastAsia="IRNazanin" w:cs="IRNazanin"/>
          <w:b w:val="false"/>
          <w:bCs w:val="false"/>
          <w:i w:val="false"/>
          <w:iCs w:val="false"/>
          <w:color w:val="333333"/>
          <w:sz w:val="20"/>
          <w:szCs w:val="20"/>
        </w:rPr>
        <w:t>530/3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بترجمة نعمان بن أبي الجون الترجمة </w:t>
      </w:r>
      <w:r>
        <w:rPr>
          <w:rFonts w:eastAsia="IRNazanin" w:cs="IRNazanin"/>
          <w:b w:val="false"/>
          <w:bCs w:val="false"/>
          <w:i w:val="false"/>
          <w:iCs w:val="false"/>
          <w:color w:val="333333"/>
          <w:sz w:val="20"/>
          <w:szCs w:val="20"/>
        </w:rPr>
        <w:t>8736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مفصلاً، وفي الترجمة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والحاكم في المستدرك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وفي تلخيصه وقال اليعقوبي عند ذكره أزواج النبيّ من تاريخه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والجونية أمرأة من كندة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وليست بأسماء، ثمَّ ذكر باختصار تمام القصة المذكورة آنفاً وختمها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فزعموا أنها ماتت كمداً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ذكره في المحبر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وأنساب الاشراف </w:t>
      </w:r>
      <w:r>
        <w:rPr>
          <w:rFonts w:eastAsia="IRNazanin" w:cs="IRNazanin"/>
          <w:b w:val="false"/>
          <w:bCs w:val="false"/>
          <w:i w:val="false"/>
          <w:iCs w:val="false"/>
          <w:color w:val="333333"/>
          <w:sz w:val="20"/>
          <w:szCs w:val="20"/>
        </w:rPr>
        <w:t>457/1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w:t>
      </w:r>
      <w:r>
        <w:rPr>
          <w:rFonts w:eastAsia="IRNazanin" w:cs="IRNazanin"/>
          <w:b w:val="false"/>
          <w:bCs w:val="false"/>
          <w:i w:val="false"/>
          <w:iCs w:val="false"/>
          <w:color w:val="333333"/>
          <w:sz w:val="20"/>
          <w:szCs w:val="20"/>
        </w:rPr>
        <w:t>212/8</w:t>
      </w:r>
      <w:r>
        <w:rPr>
          <w:rFonts w:ascii="IRNazanin" w:hAnsi="IRNazanin" w:eastAsia="IRNazanin"/>
          <w:b w:val="false"/>
          <w:b w:val="false"/>
          <w:bCs w:val="false"/>
          <w:i w:val="false"/>
          <w:i w:val="false"/>
          <w:iCs w:val="false"/>
          <w:color w:val="333333"/>
          <w:sz w:val="20"/>
          <w:sz w:val="20"/>
          <w:szCs w:val="20"/>
          <w:rtl w:val="true"/>
        </w:rPr>
        <w:t xml:space="preserve">، والاصابة بترجمة مارية، وأنساب الاشراف </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شعرها غير مسترسل</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حارثة بن النعمان الانصاري الخزرجي من بني النجار، شهد بدراً وما بعدها من المشاهد مع الرسول، توفي عصر معاوية، وأسد الغابة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والاصابة </w:t>
      </w:r>
      <w:r>
        <w:rPr>
          <w:rFonts w:eastAsia="IRNazanin" w:cs="IRNazanin"/>
          <w:b w:val="false"/>
          <w:bCs w:val="false"/>
          <w:i w:val="false"/>
          <w:iCs w:val="false"/>
          <w:color w:val="333333"/>
          <w:sz w:val="20"/>
          <w:szCs w:val="20"/>
        </w:rPr>
        <w:t>1532/1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العالية من المدينة وقراها وعمايرها ما كان من جهة نجد الى تهامة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وماكان دون ذلك من جهة تهامة فهي السافلة ويقصد هنا من العالية مال كان لبني النظير ثمَّ صار للنبيّ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الفراعنة لملوك مصر، والقياصرة لملوك الروم، والنجاشي لامبراطور الحبشة، والمقوقس لصاحب الاسكندرية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حاطب بن أبي بلتعة عمرو بن عمير من بني خالفة بطن من لخم، كنيته أبو عبد اللّه حليف بن أسد، مولى عبد اللّه بن حميد الاسدي، أو كان حليف الزبير بن العوّام الاسدي، وأرسله النبيّ سنة ست الى المقوقس فبعث المقوقس معه هدية للنبيّ ومارية وسيرين اختها وجارية اخرى وخصياً اسمه مابور توفي سنة ثلاثين وصلى عليه الخليفة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والاصابة الترجمة </w:t>
      </w:r>
      <w:r>
        <w:rPr>
          <w:rFonts w:eastAsia="IRNazanin" w:cs="IRNazanin"/>
          <w:b w:val="false"/>
          <w:bCs w:val="false"/>
          <w:i w:val="false"/>
          <w:iCs w:val="false"/>
          <w:color w:val="333333"/>
          <w:sz w:val="20"/>
          <w:szCs w:val="20"/>
        </w:rPr>
        <w:t>1538</w:t>
      </w:r>
      <w:r>
        <w:rPr>
          <w:rFonts w:ascii="IRNazanin" w:hAnsi="IRNazanin" w:eastAsia="IRNazanin"/>
          <w:b w:val="false"/>
          <w:b w:val="false"/>
          <w:bCs w:val="false"/>
          <w:i w:val="false"/>
          <w:i w:val="false"/>
          <w:iCs w:val="false"/>
          <w:color w:val="333333"/>
          <w:sz w:val="20"/>
          <w:sz w:val="20"/>
          <w:szCs w:val="20"/>
          <w:rtl w:val="true"/>
        </w:rPr>
        <w:t xml:space="preserve">، والاستيعاب الترجمة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رافع مولى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اختلفوا في اسمه، والاشهر انّ اسمه أسلم، زوّجه رسول اللّه مولاته سلمى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الخندق وما بعدها، وتوفي قبل قتل عثمان، أو في خلافة عليّ</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ترجمة ابراهيم ابن النبيّ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وأنساب الاشراف </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بترجمة ابراهيم ابن النبيّ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وانساب الاشراف </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أوربا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 المرأتين اللتين تظاهرتا 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 للطبري في تفسيرة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طبقات ابن سعد ط اوروبا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الظهران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بوادي ظهران قرب مكة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104/28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أزواجهما شيئاً ولم ينفعهما أن كانت أزواجهما 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خطأ</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القصب ما كان مستطيلاً من ا لجوهر، الدر الرطب الزبرجد الرطب المرصع بالياقوت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ترجمتها في الاصابة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خديجة بنت خويلد القرشية الاسدية، وامها فاطمة بنت زائدة من آل لؤي، تزوجها أبو هالة هند التميمي، فولدت له هنداً، ثمَّ خلف عليها عتيق بن عائذ المخزومي وتزوجها الرسول وعمرها اربعون سنة، وهو ابن خمس وعشرين، فولدت له اولاده كلهم ماعدا ابراهيم، وتوفيت في السنة العاشرة من البعثة، راجع ترجمتها في الطبقات، والاستيعاب الترجمة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وأسد الغابة والاصابة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موسى بن طلحة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117/6</w:t>
      </w:r>
      <w:r>
        <w:rPr>
          <w:rFonts w:ascii="IRNazanin" w:hAnsi="IRNazanin" w:eastAsia="IRNazanin"/>
          <w:b w:val="false"/>
          <w:b w:val="false"/>
          <w:bCs w:val="false"/>
          <w:i w:val="false"/>
          <w:i w:val="false"/>
          <w:iCs w:val="false"/>
          <w:color w:val="333333"/>
          <w:sz w:val="20"/>
          <w:sz w:val="20"/>
          <w:szCs w:val="20"/>
          <w:rtl w:val="true"/>
        </w:rPr>
        <w:t xml:space="preserve">، وراجع أسانيد الحديث وألفاظه في كل من سنن الترمذي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275/4</w:t>
      </w:r>
      <w:r>
        <w:rPr>
          <w:rFonts w:ascii="IRNazanin" w:hAnsi="IRNazanin" w:eastAsia="IRNazanin"/>
          <w:b w:val="false"/>
          <w:b w:val="false"/>
          <w:bCs w:val="false"/>
          <w:i w:val="false"/>
          <w:i w:val="false"/>
          <w:iCs w:val="false"/>
          <w:color w:val="333333"/>
          <w:sz w:val="20"/>
          <w:sz w:val="20"/>
          <w:szCs w:val="20"/>
          <w:rtl w:val="true"/>
        </w:rPr>
        <w:t xml:space="preserve">، وراجع خصائص النسائي،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1801/1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اوروبا</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 كبير والقين الحداد أي كغليان قدر من حديد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456/2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 كلام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خاطب به اهل البصرة على جهة اقتصاص الملاحم فمن استطاع منكم عند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قوله واما فلانة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215/8-217</w:t>
      </w:r>
      <w:r>
        <w:rPr>
          <w:rFonts w:ascii="IRNazanin" w:hAnsi="IRNazanin" w:eastAsia="IRNazanin"/>
          <w:b w:val="false"/>
          <w:b w:val="false"/>
          <w:bCs w:val="false"/>
          <w:i w:val="false"/>
          <w:i w:val="false"/>
          <w:iCs w:val="false"/>
          <w:color w:val="333333"/>
          <w:sz w:val="20"/>
          <w:sz w:val="20"/>
          <w:szCs w:val="20"/>
          <w:rtl w:val="true"/>
        </w:rPr>
        <w:t xml:space="preserve">، ومنتخبه </w:t>
      </w:r>
      <w:r>
        <w:rPr>
          <w:rFonts w:eastAsia="IRNazanin" w:cs="IRNazanin"/>
          <w:b w:val="false"/>
          <w:bCs w:val="false"/>
          <w:i w:val="false"/>
          <w:iCs w:val="false"/>
          <w:color w:val="333333"/>
          <w:sz w:val="20"/>
          <w:szCs w:val="20"/>
        </w:rPr>
        <w:t>315/6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لخصنا كلام ابن ابي الحديد وربما اشرنا في الهامش الى مصادر الاحاديث التي يستشهد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والحديث </w:t>
      </w:r>
      <w:r>
        <w:rPr>
          <w:rFonts w:eastAsia="IRNazanin" w:cs="IRNazanin"/>
          <w:b w:val="false"/>
          <w:bCs w:val="false"/>
          <w:i w:val="false"/>
          <w:iCs w:val="false"/>
          <w:color w:val="333333"/>
          <w:sz w:val="20"/>
          <w:szCs w:val="20"/>
        </w:rPr>
        <w:t>3854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ع عبد الرحمن بن ابي ليلى</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الكنز </w:t>
      </w:r>
      <w:r>
        <w:rPr>
          <w:rFonts w:eastAsia="IRNazanin" w:cs="IRNazanin"/>
          <w:b w:val="false"/>
          <w:bCs w:val="false"/>
          <w:i w:val="false"/>
          <w:iCs w:val="false"/>
          <w:color w:val="333333"/>
          <w:sz w:val="20"/>
          <w:szCs w:val="20"/>
        </w:rPr>
        <w:t>219/6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3845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3855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والكنز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3830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3831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3832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والكنز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المسور بن مخرمة و </w:t>
      </w:r>
      <w:r>
        <w:rPr>
          <w:rFonts w:eastAsia="IRNazanin" w:cs="IRNazanin"/>
          <w:b w:val="false"/>
          <w:bCs w:val="false"/>
          <w:i w:val="false"/>
          <w:iCs w:val="false"/>
          <w:color w:val="333333"/>
          <w:sz w:val="20"/>
          <w:szCs w:val="20"/>
        </w:rPr>
        <w:t>3836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الزبير، وص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3864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والترمذي </w:t>
      </w:r>
      <w:r>
        <w:rPr>
          <w:rFonts w:eastAsia="IRNazanin" w:cs="IRNazanin"/>
          <w:b w:val="false"/>
          <w:bCs w:val="false"/>
          <w:i w:val="false"/>
          <w:iCs w:val="false"/>
          <w:color w:val="333333"/>
          <w:sz w:val="20"/>
          <w:szCs w:val="20"/>
        </w:rPr>
        <w:t>246/13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فضل فاطمة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الكنز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3866</w:t>
      </w:r>
      <w:r>
        <w:rPr>
          <w:rFonts w:ascii="IRNazanin" w:hAnsi="IRNazanin" w:eastAsia="IRNazanin"/>
          <w:b w:val="false"/>
          <w:b w:val="false"/>
          <w:bCs w:val="false"/>
          <w:i w:val="false"/>
          <w:i w:val="false"/>
          <w:iCs w:val="false"/>
          <w:color w:val="333333"/>
          <w:sz w:val="20"/>
          <w:sz w:val="20"/>
          <w:szCs w:val="20"/>
          <w:rtl w:val="true"/>
        </w:rPr>
        <w:t xml:space="preserve">، وراجع ترجمة خديجة وفاطمة في الطبقات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والاستيعاب وأسد الغابة والاصابة، وخلاصة تذهيب الكمال، وحلية أبي نعيم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مناقب علي من كتاب المناقب بسنن الترمذي </w:t>
      </w:r>
      <w:r>
        <w:rPr>
          <w:rFonts w:eastAsia="IRNazanin" w:cs="IRNazanin"/>
          <w:b w:val="false"/>
          <w:bCs w:val="false"/>
          <w:i w:val="false"/>
          <w:iCs w:val="false"/>
          <w:color w:val="333333"/>
          <w:sz w:val="20"/>
          <w:szCs w:val="20"/>
        </w:rPr>
        <w:t>173/13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عليّاً يوم الطائف فانتجاه فقال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طال نجواه مع ابن عمه 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انتجيته ولكن اللّه انتجاه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ومنتخب الكنز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والكنز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والمستدرك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والترمذي </w:t>
      </w:r>
      <w:r>
        <w:rPr>
          <w:rFonts w:eastAsia="IRNazanin" w:cs="IRNazanin"/>
          <w:b w:val="false"/>
          <w:bCs w:val="false"/>
          <w:i w:val="false"/>
          <w:iCs w:val="false"/>
          <w:color w:val="333333"/>
          <w:sz w:val="20"/>
          <w:szCs w:val="20"/>
        </w:rPr>
        <w:t>176/13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يسد باب ابي بكر لانه كان بالسنح</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وص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خصائص النسائي، ومسند أحمد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طريق أبي بكر ومسند أحمد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طريق علي، وص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خصائص النسائي وعبد اللّه بن عمر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المقفل</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المرشّحون للبيعة من عبد اللّه بن سبأ، المدخل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نجد تفصيل المحاورة هناك مع بيان رأينا فيه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ابن سعد في الطبقات عن جيش اسامة،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يبق أحد من وجوه المهاجرين الاولين والانصار إلاّ انتدب في تلك الغزوة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فيهم أبوبكر، وعمر بن الخطاب، وأبو عبيدة ابن الجراح، وسعد بن ابي وقاص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فتكلم قوم وقالوا</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لنا بحث مفصل في ذلك باسم صلاة ابي بكر</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سبأ، السقيفة، تجد تفصيلاً وافياً هناك</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سبأ،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اوروبا،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ذكر ميراث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وصحيح البخاري كتاب المغازي باب غزوة خيبر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وصحيح مسلم باب قول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لانورث ماتركناه صدقة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153/3</w:t>
      </w:r>
      <w:r>
        <w:rPr>
          <w:rFonts w:ascii="IRNazanin" w:hAnsi="IRNazanin" w:eastAsia="IRNazanin"/>
          <w:b w:val="false"/>
          <w:b w:val="false"/>
          <w:bCs w:val="false"/>
          <w:i w:val="false"/>
          <w:i w:val="false"/>
          <w:iCs w:val="false"/>
          <w:color w:val="333333"/>
          <w:sz w:val="20"/>
          <w:sz w:val="20"/>
          <w:szCs w:val="20"/>
          <w:rtl w:val="true"/>
        </w:rPr>
        <w:t xml:space="preserve">، والطبري بعد ايراد السقيفة، وابن كثير </w:t>
      </w:r>
      <w:r>
        <w:rPr>
          <w:rFonts w:eastAsia="IRNazanin" w:cs="IRNazanin"/>
          <w:b w:val="false"/>
          <w:bCs w:val="false"/>
          <w:i w:val="false"/>
          <w:iCs w:val="false"/>
          <w:color w:val="333333"/>
          <w:sz w:val="20"/>
          <w:szCs w:val="20"/>
        </w:rPr>
        <w:t>285/6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وابن عبد ربّه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ومسند احمد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باب احاديثها في صلاة ابي بكر من هذا الكتاب</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فاطمة من النبلاء </w:t>
      </w:r>
      <w:r>
        <w:rPr>
          <w:rFonts w:eastAsia="IRNazanin" w:cs="IRNazanin"/>
          <w:b w:val="false"/>
          <w:bCs w:val="false"/>
          <w:i w:val="false"/>
          <w:iCs w:val="false"/>
          <w:color w:val="333333"/>
          <w:sz w:val="20"/>
          <w:szCs w:val="20"/>
        </w:rPr>
        <w:t>94/2</w:t>
      </w:r>
      <w:r>
        <w:rPr>
          <w:rFonts w:ascii="IRNazanin" w:hAnsi="IRNazanin" w:eastAsia="IRNazanin"/>
          <w:b w:val="false"/>
          <w:b w:val="false"/>
          <w:bCs w:val="false"/>
          <w:i w:val="false"/>
          <w:i w:val="false"/>
          <w:iCs w:val="false"/>
          <w:color w:val="333333"/>
          <w:sz w:val="20"/>
          <w:sz w:val="20"/>
          <w:szCs w:val="20"/>
          <w:rtl w:val="true"/>
        </w:rPr>
        <w:t>، قالت فاطمة لاسماء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متُّ فغسِّليني انت وعليُّ ولا يدخُلنَّ‌احدٌ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توفيت جاءت عائشة فقالت أسماء لا تدخلي، فشكت الى أبي بكر فجاء فوقف على الباب فكلم أسماء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أمرتني، قال فاصنعي ما أمرتك، ثمَّ انصرف</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بحث بعض ما أشار اليه اللمعاني في الابواب الاتية من هذا الكتاب ان شاء اللّه تعالى</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لاُمّ المؤمنين حزب داخل بيت الرسول على ما حدثت هي وقالت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نساء النبيّ كنّ حزبين، فحزب عائشة وحفصة وسودة، والحزب الاخر أُمّ سلمة وسائر نساء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بقية الحديث ما يدل على ان فاطمة كانت في الحزب المناوئ لها راجع البخاري باب من أهدى الى صاحبه من كتاب الهبة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اخبار السقيفة في عبد اللّه بن سبأ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 تفصيلاً وافيا لحوادثها ومواقف الصحابة وآرائهم فيها هناك</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نشك في صحة ما قدره العلماء في عمر الخلفاء الثلاثة ونظن انهم كانوا يرغبون في توفيق سني عمر بعضهم وسني عمر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375/2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 والزركشي في الاجابة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والكنز </w:t>
      </w:r>
      <w:r>
        <w:rPr>
          <w:rFonts w:eastAsia="IRNazanin" w:cs="IRNazanin"/>
          <w:b w:val="false"/>
          <w:bCs w:val="false"/>
          <w:i w:val="false"/>
          <w:iCs w:val="false"/>
          <w:color w:val="333333"/>
          <w:sz w:val="20"/>
          <w:szCs w:val="20"/>
        </w:rPr>
        <w:t>116/7</w:t>
      </w:r>
      <w:r>
        <w:rPr>
          <w:rFonts w:ascii="IRNazanin" w:hAnsi="IRNazanin" w:eastAsia="IRNazanin"/>
          <w:b w:val="false"/>
          <w:b w:val="false"/>
          <w:bCs w:val="false"/>
          <w:i w:val="false"/>
          <w:i w:val="false"/>
          <w:iCs w:val="false"/>
          <w:color w:val="333333"/>
          <w:sz w:val="20"/>
          <w:sz w:val="20"/>
          <w:szCs w:val="20"/>
          <w:rtl w:val="true"/>
        </w:rPr>
        <w:t xml:space="preserve">، ومنتخبه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xml:space="preserve">، وبترجمتها في الاصابة </w:t>
      </w:r>
      <w:r>
        <w:rPr>
          <w:rFonts w:eastAsia="IRNazanin" w:cs="IRNazanin"/>
          <w:b w:val="false"/>
          <w:bCs w:val="false"/>
          <w:i w:val="false"/>
          <w:iCs w:val="false"/>
          <w:color w:val="333333"/>
          <w:sz w:val="20"/>
          <w:szCs w:val="20"/>
        </w:rPr>
        <w:t>349/4</w:t>
      </w:r>
      <w:r>
        <w:rPr>
          <w:rFonts w:ascii="IRNazanin" w:hAnsi="IRNazanin" w:eastAsia="IRNazanin"/>
          <w:b w:val="false"/>
          <w:b w:val="false"/>
          <w:bCs w:val="false"/>
          <w:i w:val="false"/>
          <w:i w:val="false"/>
          <w:iCs w:val="false"/>
          <w:color w:val="333333"/>
          <w:sz w:val="20"/>
          <w:sz w:val="20"/>
          <w:szCs w:val="20"/>
          <w:rtl w:val="true"/>
        </w:rPr>
        <w:t xml:space="preserve">، والطبري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الاثير </w:t>
      </w:r>
      <w:r>
        <w:rPr>
          <w:rFonts w:eastAsia="IRNazanin" w:cs="IRNazanin"/>
          <w:b w:val="false"/>
          <w:bCs w:val="false"/>
          <w:i w:val="false"/>
          <w:iCs w:val="false"/>
          <w:color w:val="333333"/>
          <w:sz w:val="20"/>
          <w:szCs w:val="20"/>
        </w:rPr>
        <w:t>247/2</w:t>
      </w:r>
      <w:r>
        <w:rPr>
          <w:rFonts w:ascii="IRNazanin" w:hAnsi="IRNazanin" w:eastAsia="IRNazanin"/>
          <w:b w:val="false"/>
          <w:b w:val="false"/>
          <w:bCs w:val="false"/>
          <w:i w:val="false"/>
          <w:i w:val="false"/>
          <w:iCs w:val="false"/>
          <w:color w:val="333333"/>
          <w:sz w:val="20"/>
          <w:sz w:val="20"/>
          <w:szCs w:val="20"/>
          <w:rtl w:val="true"/>
        </w:rPr>
        <w:t xml:space="preserve">، والمستدرك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النبلاء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الحاكم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وتلخيصه للذهبي</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سياسة الخليفة عمر ان يحجر على مشاهير المسلمين يومذاك ويمنعهم من الخروج من المدينة، وفي تاريخ الخطيب </w:t>
      </w:r>
      <w:r>
        <w:rPr>
          <w:rFonts w:eastAsia="IRNazanin" w:cs="IRNazanin"/>
          <w:b w:val="false"/>
          <w:bCs w:val="false"/>
          <w:i w:val="false"/>
          <w:iCs w:val="false"/>
          <w:color w:val="333333"/>
          <w:sz w:val="20"/>
          <w:szCs w:val="20"/>
        </w:rPr>
        <w:t>453/7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بترجمة الحسن بن يزيد القزويني عن عبد اللّه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الزبير إلى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رجلا شجاعا مهيبا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كان يخاف منه الذي كان، فقال لعمر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إتذن لي أن أخرج فأقاتل في سبيل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حسبك قد قاتلت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لولا أني أمسك بفم هذا الشعب لاهلك أُمة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وراجع 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أبي الحديد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208/8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لقول رسول اللّه لازواجه في حجة الوداع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الحجة، ثمَّ ظهور الحصر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لهن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أيكنَّ اتقتِ اللّه، ولم تأت بفاحشة مبينة، ولزمت ظهر حصيرها فهي زوجتي في الاخرة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208/8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عبد الرحمن بن عوف بن عبد بن الحارث بن زهرة القرشي الزهري، وأمّه الشفأ بنت عوف بن عبد بن الحارث بن زهرة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بعد الفيل بعشر سنين، وكان اسمه في الجاهلية عبد عمرو وقيل عبد الكعبة، فسمّاه الرسول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هاجر الى الحبشة، ثمَّ الى المدينة، وشهد بدراً وما بعدها، وعينه عمر في الستة أهل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بالمدينة سنة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أو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ودفن بالبقيع</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 هذه الروايات في حجّ أزواج النبيّ ابن سعد في طبقاته </w:t>
      </w:r>
      <w:r>
        <w:rPr>
          <w:rFonts w:eastAsia="IRNazanin" w:cs="IRNazanin"/>
          <w:b w:val="false"/>
          <w:bCs w:val="false"/>
          <w:i w:val="false"/>
          <w:iCs w:val="false"/>
          <w:color w:val="333333"/>
          <w:sz w:val="20"/>
          <w:szCs w:val="20"/>
        </w:rPr>
        <w:t>209/8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عن كلّ من عبد الرحمن بن سعيد بن يربوع، وعطاء بن يسار، وابي هريرة وابن سيرين ومحمد بن عمر</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الرحمن المسور بن مخرمة بن نوفل بن أهيب بن عبد مناف بن زهرة القرشي الزهري، امه عاتكة بنت عوف اخت عبد الرحمن بن عوف، ولد بمكة بعد الهجرة بسنتين، ومات في حرب أهل الشام مع ابن الزبير مستهل ربيع الاول سنة أربع وستين من حجر منجنيق أصابه وهو يصلي في الحجر، ترجمته في أسد الغابة </w:t>
      </w:r>
      <w:r>
        <w:rPr>
          <w:rFonts w:eastAsia="IRNazanin" w:cs="IRNazanin"/>
          <w:b w:val="false"/>
          <w:bCs w:val="false"/>
          <w:i w:val="false"/>
          <w:iCs w:val="false"/>
          <w:color w:val="333333"/>
          <w:sz w:val="20"/>
          <w:szCs w:val="20"/>
        </w:rPr>
        <w:t>365/4</w:t>
      </w:r>
      <w:r>
        <w:rPr>
          <w:rFonts w:ascii="IRNazanin" w:hAnsi="IRNazanin" w:eastAsia="IRNazanin"/>
          <w:b w:val="false"/>
          <w:b w:val="false"/>
          <w:bCs w:val="false"/>
          <w:i w:val="false"/>
          <w:i w:val="false"/>
          <w:iCs w:val="false"/>
          <w:color w:val="333333"/>
          <w:sz w:val="20"/>
          <w:sz w:val="20"/>
          <w:szCs w:val="20"/>
          <w:rtl w:val="true"/>
        </w:rPr>
        <w:t>، وراجع ترجمته في طبقات ابن سعد والاستيعاب والاصابة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 جميع هذه الروايات في حجّ أزواج النبيّ ابن سعد في طبقاته </w:t>
      </w:r>
      <w:r>
        <w:rPr>
          <w:rFonts w:eastAsia="IRNazanin" w:cs="IRNazanin"/>
          <w:b w:val="false"/>
          <w:bCs w:val="false"/>
          <w:i w:val="false"/>
          <w:iCs w:val="false"/>
          <w:color w:val="333333"/>
          <w:sz w:val="20"/>
          <w:szCs w:val="20"/>
        </w:rPr>
        <w:t>209/8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كل من أبي جعفر وابراهيم بن سعد، وأبو نجيح، وأُمّ ذرة، وأُمّ معبد بنت خالد بن خليف، والمسور بن مخرمة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 باب فضائل ابي بكر، ومسند أحمد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ليدن، وكنز العمال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5283</w:t>
      </w:r>
      <w:r>
        <w:rPr>
          <w:rFonts w:ascii="IRNazanin" w:hAnsi="IRNazanin" w:eastAsia="IRNazanin"/>
          <w:b w:val="false"/>
          <w:b w:val="false"/>
          <w:bCs w:val="false"/>
          <w:i w:val="false"/>
          <w:i w:val="false"/>
          <w:iCs w:val="false"/>
          <w:color w:val="333333"/>
          <w:sz w:val="20"/>
          <w:sz w:val="20"/>
          <w:szCs w:val="20"/>
          <w:rtl w:val="true"/>
        </w:rPr>
        <w:t xml:space="preserve">، وفي منتخبه </w:t>
      </w:r>
      <w:r>
        <w:rPr>
          <w:rFonts w:eastAsia="IRNazanin" w:cs="IRNazanin"/>
          <w:b w:val="false"/>
          <w:bCs w:val="false"/>
          <w:i w:val="false"/>
          <w:iCs w:val="false"/>
          <w:color w:val="333333"/>
          <w:sz w:val="20"/>
          <w:szCs w:val="20"/>
        </w:rPr>
        <w:t>342/3</w:t>
      </w:r>
      <w:r>
        <w:rPr>
          <w:rFonts w:ascii="IRNazanin" w:hAnsi="IRNazanin" w:eastAsia="IRNazanin"/>
          <w:b w:val="false"/>
          <w:b w:val="false"/>
          <w:bCs w:val="false"/>
          <w:i w:val="false"/>
          <w:i w:val="false"/>
          <w:iCs w:val="false"/>
          <w:color w:val="333333"/>
          <w:sz w:val="20"/>
          <w:sz w:val="20"/>
          <w:szCs w:val="20"/>
          <w:rtl w:val="true"/>
        </w:rPr>
        <w:t>، واللفظ لمسلم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وقريب منه في البخاري، كتاب المرضى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قول المريض إنّي وجع،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 رأساه، وفي كتاب الاحكام منه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الاستخلاف عن القاسم بن محمد قريب منه، وسيأتي النقاش حوله في باب أحاديثها إن شاء اللّه تعالى</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في صحيحه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 وفي الطبقات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ليدن، وفي مسند أحمد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والمستدرك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428/6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 المستدرك اسم أبي عبيدة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عبيدة عامر بن عبد اللّه بن الجراح بن هلال القرشي الفهري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وأُمّه أُميمة بنت غنم بن جابر بن عبد العزى بن عامر بن عميرة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ادريس الشافعي</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بعده فصل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معاوية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بترجمة علي</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بن عبد اللّه الانصاري اثنان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احدهما ابن رياب بن النعمان، والاخر ابن عمرو بن حرام، وأُمّه نسيبة بنت عقيبة بن عدي السلمي، وكلاهما انصاريان سلميان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أسلم الاول قبل العقبة الاولى وشهد بدراً والمشاهد كلها مع الرسول، والثاني شهد العقبة مع أبيه وكان صغيراً، واختلف في شهوده بدراً، وشهد صفين مع علي، وكان كثير الحديث، وربما يكون هو المقصود في سند الحديث، توفي سنة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وعمره تسعون سنة ودفن بالمدينة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من النخل لا واحدة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اللّغة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الخامسة، بيروت، من عبد اللّه بن سبأ هذا مضافاً الى موقفه القوي الحازم من بيعة أبي بكر، راجع المصدر السابق،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421/2</w:t>
      </w:r>
      <w:r>
        <w:rPr>
          <w:rFonts w:ascii="IRNazanin" w:hAnsi="IRNazanin" w:eastAsia="IRNazanin"/>
          <w:b w:val="false"/>
          <w:b w:val="false"/>
          <w:bCs w:val="false"/>
          <w:i w:val="false"/>
          <w:i w:val="false"/>
          <w:iCs w:val="false"/>
          <w:color w:val="333333"/>
          <w:sz w:val="20"/>
          <w:sz w:val="20"/>
          <w:szCs w:val="20"/>
          <w:rtl w:val="true"/>
        </w:rPr>
        <w:t>، والاغاني،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155/9</w:t>
      </w:r>
      <w:r>
        <w:rPr>
          <w:rFonts w:ascii="IRNazanin" w:hAnsi="IRNazanin" w:eastAsia="IRNazanin"/>
          <w:b w:val="false"/>
          <w:b w:val="false"/>
          <w:bCs w:val="false"/>
          <w:i w:val="false"/>
          <w:i w:val="false"/>
          <w:iCs w:val="false"/>
          <w:color w:val="333333"/>
          <w:sz w:val="20"/>
          <w:sz w:val="20"/>
          <w:szCs w:val="20"/>
          <w:rtl w:val="true"/>
        </w:rPr>
        <w:t>، 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ساسي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الاغاني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الثقافة بيروت، 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ساسي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وقال في الاشتقاق ص</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أخوة ثلاثة أشقّاء من أولاد ضرار بن ثعلبة الغطفاني الذبياني الثعلبي أدركوا الجاهلية والاسلام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تزرَّد اللقمة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بلعها، وفي 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بزرد القوافي</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بترجمة عمر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في اسمه جَزٌَ، وليس بجمَّاع، ونظنه من غلط النسَّاخ في كتابه الخط الكوفي وقرأته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ساسي </w:t>
      </w:r>
      <w:r>
        <w:rPr>
          <w:rFonts w:eastAsia="IRNazanin" w:cs="IRNazanin"/>
          <w:b w:val="false"/>
          <w:bCs w:val="false"/>
          <w:i w:val="false"/>
          <w:iCs w:val="false"/>
          <w:color w:val="333333"/>
          <w:sz w:val="20"/>
          <w:szCs w:val="20"/>
        </w:rPr>
        <w:t>98/8</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465/2</w:t>
      </w:r>
      <w:r>
        <w:rPr>
          <w:rFonts w:ascii="IRNazanin" w:hAnsi="IRNazanin" w:eastAsia="IRNazanin"/>
          <w:b w:val="false"/>
          <w:b w:val="false"/>
          <w:bCs w:val="false"/>
          <w:i w:val="false"/>
          <w:i w:val="false"/>
          <w:iCs w:val="false"/>
          <w:color w:val="333333"/>
          <w:sz w:val="20"/>
          <w:sz w:val="20"/>
          <w:szCs w:val="20"/>
          <w:rtl w:val="true"/>
        </w:rPr>
        <w:t xml:space="preserve">، والطبقات بترجمة عمر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والاصابة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334/3</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بترجمة عمر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385/3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بومباي سنة </w:t>
      </w:r>
      <w:r>
        <w:rPr>
          <w:rFonts w:eastAsia="IRNazanin" w:cs="IRNazanin"/>
          <w:b w:val="false"/>
          <w:bCs w:val="false"/>
          <w:i w:val="false"/>
          <w:iCs w:val="false"/>
          <w:color w:val="333333"/>
          <w:sz w:val="20"/>
          <w:szCs w:val="20"/>
        </w:rPr>
        <w:t>1270</w:t>
      </w:r>
      <w:r>
        <w:rPr>
          <w:rFonts w:ascii="IRNazanin" w:hAnsi="IRNazanin" w:eastAsia="IRNazanin"/>
          <w:b w:val="false"/>
          <w:b w:val="false"/>
          <w:bCs w:val="false"/>
          <w:i w:val="false"/>
          <w:i w:val="false"/>
          <w:iCs w:val="false"/>
          <w:color w:val="333333"/>
          <w:sz w:val="20"/>
          <w:sz w:val="20"/>
          <w:szCs w:val="20"/>
          <w:rtl w:val="true"/>
        </w:rPr>
        <w:t xml:space="preserve">، والطبقات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275/4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والطبري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المقداد بن الاسود الكندي، هو ابن عمرو بن ثعلبة بن مالك البهراني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 في الجاهلية دما في قومه فلحق بحضر موت، فحالف كندة، ثمّ وقع بينه وبين أبي شمر بن الحجر الكندي شر فضرب رجله بالسيف وهرب الى مكة، فحال الاسود بن عبد يغوث الزهري فتبنّاه الاسود، فصار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المقداد بن الاسود الكندي، فلما نزلت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أُدعوهم لابائهم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المقداد 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453/3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والاصابة </w:t>
      </w:r>
      <w:r>
        <w:rPr>
          <w:rFonts w:eastAsia="IRNazanin" w:cs="IRNazanin"/>
          <w:b w:val="false"/>
          <w:bCs w:val="false"/>
          <w:i w:val="false"/>
          <w:iCs w:val="false"/>
          <w:color w:val="333333"/>
          <w:sz w:val="20"/>
          <w:szCs w:val="20"/>
        </w:rPr>
        <w:t>433/3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أو أبو محمد عمرو بن العاص بن وائل بن هاشم القرشي السهمي وأمه النابغة بنت حرملة، سبيت من بني جيلان بن عتيك، وبيعت بعكاظ واشتراها الفاكه بن المغيرة ثمَّ انتقلت الى عبد اللّه ابن جدعان ومنه الى العاص بن وائل، فولدت له عمراً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أرسلته قريش الى النجاشي ليغير رأيه على جعفر ابن أبي طالب ومن معه من المهاجرين الى الحبشة ويسترجعهم الى مكة فرده النجاشي</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اسحاق سعد بن أبي وقاص واسم أبي وقاص مالك بن أهيب القرشي الزهري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سابع سبعة سبقوا الى الاسلام شهد بدر 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أوّل من رمى بسهم في الاسلام، وكان رأس من فتح العراق، وكوف الكوفة، ووليها لعمر، وعينه في الستة أصحاب الشوري، اعتزل الناس بعد مقتل عثمان ومات بمسكنه في العقيق في خلافة معاوية، ودفن بالبقيع</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السوط</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ويؤيد ما ذهبنا اليه من أنّ اسمها في هذا العهد قد برز على سائر أزواج النبيّ مضافاً الى أن صغر سنّها في عهد الرسول ما كان يناسب بروزها عليهن في عهده؛ ما جاء في حديثها لامّ سلمة عندما أرادت الخروج من مكة الى البصرة، على مارواه المؤرخون حيث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 عائشة الى أمّ سلمة تخادعها على الخروج للطلب بدم عثمان فقالت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يابنت أبي أُمية أنتِ أوّل مهاجرة من أزواج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وأنتِ كبيرة أُمهات المؤمنين، وكان رسول اللّه يقسم لنا من بيتك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تاريخ ابن اعثم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رسول اللّه يشير الى بيتك عندما يؤتى بالهدايا ومن بيتك يبعث الينا بسهامنا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جبريل أكثر ما يكون في بيتك</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ترجمتهما في الطبقات، والاستيعاب، وأُسد الغابة، والاصابة، وكنز العمال باب الخلافة والامارة وباب فضائلهما، والطبري وابن الاثير وابن كثير في ذكرهم حوادث سنة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167/6</w:t>
      </w:r>
      <w:r>
        <w:rPr>
          <w:rFonts w:ascii="IRNazanin" w:hAnsi="IRNazanin" w:eastAsia="IRNazanin"/>
          <w:b w:val="false"/>
          <w:b w:val="false"/>
          <w:bCs w:val="false"/>
          <w:i w:val="false"/>
          <w:i w:val="false"/>
          <w:iCs w:val="false"/>
          <w:color w:val="333333"/>
          <w:sz w:val="20"/>
          <w:sz w:val="20"/>
          <w:szCs w:val="20"/>
          <w:rtl w:val="true"/>
        </w:rPr>
        <w:t xml:space="preserve">، ومنتخب الكنز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يحيى بن سعيد بن العاص</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المرط ثوب مخيط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كساء من صوف أو خزّ</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عثمان، ومسند أحمد </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116/7</w:t>
      </w:r>
      <w:r>
        <w:rPr>
          <w:rFonts w:ascii="IRNazanin" w:hAnsi="IRNazanin" w:eastAsia="IRNazanin"/>
          <w:b w:val="false"/>
          <w:b w:val="false"/>
          <w:bCs w:val="false"/>
          <w:i w:val="false"/>
          <w:i w:val="false"/>
          <w:iCs w:val="false"/>
          <w:color w:val="333333"/>
          <w:sz w:val="20"/>
          <w:sz w:val="20"/>
          <w:szCs w:val="20"/>
          <w:rtl w:val="true"/>
        </w:rPr>
        <w:t xml:space="preserve">، ومسند أحمد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376/6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5845</w:t>
      </w:r>
      <w:r>
        <w:rPr>
          <w:rFonts w:ascii="IRNazanin" w:hAnsi="IRNazanin" w:eastAsia="IRNazanin"/>
          <w:b w:val="false"/>
          <w:b w:val="false"/>
          <w:bCs w:val="false"/>
          <w:i w:val="false"/>
          <w:i w:val="false"/>
          <w:iCs w:val="false"/>
          <w:color w:val="333333"/>
          <w:sz w:val="20"/>
          <w:sz w:val="20"/>
          <w:szCs w:val="20"/>
          <w:rtl w:val="true"/>
        </w:rPr>
        <w:t xml:space="preserve">، وراجع الكنز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5904</w:t>
      </w:r>
      <w:r>
        <w:rPr>
          <w:rFonts w:ascii="IRNazanin" w:hAnsi="IRNazanin" w:eastAsia="IRNazanin"/>
          <w:b w:val="false"/>
          <w:b w:val="false"/>
          <w:bCs w:val="false"/>
          <w:i w:val="false"/>
          <w:i w:val="false"/>
          <w:iCs w:val="false"/>
          <w:color w:val="333333"/>
          <w:sz w:val="20"/>
          <w:sz w:val="20"/>
          <w:szCs w:val="20"/>
          <w:rtl w:val="true"/>
        </w:rPr>
        <w:t xml:space="preserve">، ومنتخب الكنز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وتاريخ ابن عساكر ترجمة عثمان، وأنساب الاشراف للبلاذري</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209/8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xml:space="preserve">، وتاريخ ابن اعثم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الى كلام ابن أُمّ كلاب لها في طريق مكة، راجع الطبري </w:t>
      </w:r>
      <w:r>
        <w:rPr>
          <w:rFonts w:eastAsia="IRNazanin" w:cs="IRNazanin"/>
          <w:b w:val="false"/>
          <w:bCs w:val="false"/>
          <w:i w:val="false"/>
          <w:iCs w:val="false"/>
          <w:color w:val="333333"/>
          <w:sz w:val="20"/>
          <w:szCs w:val="20"/>
        </w:rPr>
        <w:t>172/5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ذكره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أنساب الاشراف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الروايات ان ابن أبي بن خلف كان خليل عقبة وفي غيرها كان أُمية بن خلف خليله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المعارف</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ابن هشام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وامتاع الاسماع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الايات من تفسير الطبري والقرطبي والزمخشري وابن كثير والدرّ المنثور والنيسابوري والرازي، وغيرها</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ترجمة الوليد من الطبقات والاستيعاب وأُسد الغابة والاصابة وكنز العمال وتفسير الاية السادسة من الحجرات في جميع التفاسير</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الحبر بفتح الحاء وكسرها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 الصالح</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ترجمة الوليد من الاستيعاب ج </w:t>
      </w:r>
      <w:r>
        <w:rPr>
          <w:rFonts w:eastAsia="IRNazanin" w:cs="IRNazanin"/>
          <w:b w:val="false"/>
          <w:bCs w:val="false"/>
          <w:i w:val="false"/>
          <w:iCs w:val="false"/>
          <w:color w:val="333333"/>
          <w:sz w:val="20"/>
          <w:szCs w:val="20"/>
        </w:rPr>
        <w:t>604/2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الاغاني </w:t>
      </w:r>
      <w:r>
        <w:rPr>
          <w:rFonts w:eastAsia="IRNazanin" w:cs="IRNazanin"/>
          <w:b w:val="false"/>
          <w:bCs w:val="false"/>
          <w:i w:val="false"/>
          <w:iCs w:val="false"/>
          <w:color w:val="333333"/>
          <w:sz w:val="20"/>
          <w:szCs w:val="20"/>
        </w:rPr>
        <w:t>177/4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تنحَّى وتباعد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الوليد من الاستيعاب </w:t>
      </w:r>
      <w:r>
        <w:rPr>
          <w:rFonts w:eastAsia="IRNazanin" w:cs="IRNazanin"/>
          <w:b w:val="false"/>
          <w:bCs w:val="false"/>
          <w:i w:val="false"/>
          <w:iCs w:val="false"/>
          <w:color w:val="333333"/>
          <w:sz w:val="20"/>
          <w:szCs w:val="20"/>
        </w:rPr>
        <w:t>604/2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ساوده سواداً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ساوره مساورة ولذلك كان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سرّ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مسند أحمد </w:t>
      </w:r>
      <w:r>
        <w:rPr>
          <w:rFonts w:eastAsia="IRNazanin" w:cs="IRNazanin"/>
          <w:b w:val="false"/>
          <w:bCs w:val="false"/>
          <w:i w:val="false"/>
          <w:iCs w:val="false"/>
          <w:color w:val="333333"/>
          <w:sz w:val="20"/>
          <w:szCs w:val="20"/>
        </w:rPr>
        <w:t>389/5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ومناقبه في البخاري والمستدرك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أبي نعيم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أُسد الغابة </w:t>
      </w:r>
      <w:r>
        <w:rPr>
          <w:rFonts w:eastAsia="IRNazanin" w:cs="IRNazanin"/>
          <w:b w:val="false"/>
          <w:bCs w:val="false"/>
          <w:i w:val="false"/>
          <w:iCs w:val="false"/>
          <w:color w:val="333333"/>
          <w:sz w:val="20"/>
          <w:szCs w:val="20"/>
        </w:rPr>
        <w:t>258/3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للبلاذري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في الانساب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ترجمة ابن مسعود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رجعنا الى رواية البلاذري</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كلامه هذا تعريض بعثمان حيث غاب عن بدر وبيعة الرضوان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w:t>
      </w:r>
      <w:r>
        <w:rPr>
          <w:rFonts w:eastAsia="IRNazanin" w:cs="IRNazanin"/>
          <w:b w:val="false"/>
          <w:bCs w:val="false"/>
          <w:i w:val="false"/>
          <w:iCs w:val="false"/>
          <w:color w:val="333333"/>
          <w:sz w:val="20"/>
          <w:szCs w:val="20"/>
        </w:rPr>
        <w:t>163/7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اليعقوبي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ودفنه الزبير ليلاً ولم يؤذن به عثمان وكان عمره بضعاً وستين سنة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رجعنا فيما أوردنا من قصة ابن مسعود الى البلاذري في أنساب الاشراف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وفي بعضه الى ترجمته في طبقات ابن سعد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صادر ببيروت، والاستيعاب </w:t>
      </w:r>
      <w:r>
        <w:rPr>
          <w:rFonts w:eastAsia="IRNazanin" w:cs="IRNazanin"/>
          <w:b w:val="false"/>
          <w:bCs w:val="false"/>
          <w:i w:val="false"/>
          <w:iCs w:val="false"/>
          <w:color w:val="333333"/>
          <w:sz w:val="20"/>
          <w:szCs w:val="20"/>
        </w:rPr>
        <w:t>361/1</w:t>
      </w:r>
      <w:r>
        <w:rPr>
          <w:rFonts w:ascii="IRNazanin" w:hAnsi="IRNazanin" w:eastAsia="IRNazanin"/>
          <w:b w:val="false"/>
          <w:b w:val="false"/>
          <w:bCs w:val="false"/>
          <w:i w:val="false"/>
          <w:i w:val="false"/>
          <w:iCs w:val="false"/>
          <w:color w:val="333333"/>
          <w:sz w:val="20"/>
          <w:sz w:val="20"/>
          <w:szCs w:val="20"/>
          <w:rtl w:val="true"/>
        </w:rPr>
        <w:t xml:space="preserve">، وأُسد الغابة </w:t>
      </w:r>
      <w:r>
        <w:rPr>
          <w:rFonts w:eastAsia="IRNazanin" w:cs="IRNazanin"/>
          <w:b w:val="false"/>
          <w:bCs w:val="false"/>
          <w:i w:val="false"/>
          <w:iCs w:val="false"/>
          <w:color w:val="333333"/>
          <w:sz w:val="20"/>
          <w:szCs w:val="20"/>
        </w:rPr>
        <w:t>384/3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الترجمة </w:t>
      </w:r>
      <w:r>
        <w:rPr>
          <w:rFonts w:eastAsia="IRNazanin" w:cs="IRNazanin"/>
          <w:b w:val="false"/>
          <w:bCs w:val="false"/>
          <w:i w:val="false"/>
          <w:iCs w:val="false"/>
          <w:color w:val="333333"/>
          <w:sz w:val="20"/>
          <w:szCs w:val="20"/>
        </w:rPr>
        <w:t>3177</w:t>
      </w:r>
      <w:r>
        <w:rPr>
          <w:rFonts w:ascii="IRNazanin" w:hAnsi="IRNazanin" w:eastAsia="IRNazanin"/>
          <w:b w:val="false"/>
          <w:b w:val="false"/>
          <w:bCs w:val="false"/>
          <w:i w:val="false"/>
          <w:i w:val="false"/>
          <w:iCs w:val="false"/>
          <w:color w:val="333333"/>
          <w:sz w:val="20"/>
          <w:sz w:val="20"/>
          <w:szCs w:val="20"/>
          <w:rtl w:val="true"/>
        </w:rPr>
        <w:t xml:space="preserve">، وتاريخ اليعقوبي </w:t>
      </w:r>
      <w:r>
        <w:rPr>
          <w:rFonts w:eastAsia="IRNazanin" w:cs="IRNazanin"/>
          <w:b w:val="false"/>
          <w:bCs w:val="false"/>
          <w:i w:val="false"/>
          <w:iCs w:val="false"/>
          <w:color w:val="333333"/>
          <w:sz w:val="20"/>
          <w:szCs w:val="20"/>
        </w:rPr>
        <w:t>170/2</w:t>
      </w:r>
      <w:r>
        <w:rPr>
          <w:rFonts w:ascii="IRNazanin" w:hAnsi="IRNazanin" w:eastAsia="IRNazanin"/>
          <w:b w:val="false"/>
          <w:b w:val="false"/>
          <w:bCs w:val="false"/>
          <w:i w:val="false"/>
          <w:i w:val="false"/>
          <w:iCs w:val="false"/>
          <w:color w:val="333333"/>
          <w:sz w:val="20"/>
          <w:sz w:val="20"/>
          <w:szCs w:val="20"/>
          <w:rtl w:val="true"/>
        </w:rPr>
        <w:t xml:space="preserve">، وراجع تاريخ الخميس </w:t>
      </w:r>
      <w:r>
        <w:rPr>
          <w:rFonts w:eastAsia="IRNazanin" w:cs="IRNazanin"/>
          <w:b w:val="false"/>
          <w:bCs w:val="false"/>
          <w:i w:val="false"/>
          <w:iCs w:val="false"/>
          <w:color w:val="333333"/>
          <w:sz w:val="20"/>
          <w:szCs w:val="20"/>
        </w:rPr>
        <w:t>268/2</w:t>
      </w:r>
      <w:r>
        <w:rPr>
          <w:rFonts w:ascii="IRNazanin" w:hAnsi="IRNazanin" w:eastAsia="IRNazanin"/>
          <w:b w:val="false"/>
          <w:b w:val="false"/>
          <w:bCs w:val="false"/>
          <w:i w:val="false"/>
          <w:i w:val="false"/>
          <w:iCs w:val="false"/>
          <w:color w:val="333333"/>
          <w:sz w:val="20"/>
          <w:sz w:val="20"/>
          <w:szCs w:val="20"/>
          <w:rtl w:val="true"/>
        </w:rPr>
        <w:t xml:space="preserve">، وابن أبي الحديد طبعة دار إحياء الكتب العربية بمصر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الاغاني </w:t>
      </w:r>
      <w:r>
        <w:rPr>
          <w:rFonts w:eastAsia="IRNazanin" w:cs="IRNazanin"/>
          <w:b w:val="false"/>
          <w:bCs w:val="false"/>
          <w:i w:val="false"/>
          <w:iCs w:val="false"/>
          <w:color w:val="333333"/>
          <w:sz w:val="20"/>
          <w:szCs w:val="20"/>
        </w:rPr>
        <w:t>180/4</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ساسي</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الاغاني </w:t>
      </w:r>
      <w:r>
        <w:rPr>
          <w:rFonts w:eastAsia="IRNazanin" w:cs="IRNazanin"/>
          <w:b w:val="false"/>
          <w:bCs w:val="false"/>
          <w:i w:val="false"/>
          <w:iCs w:val="false"/>
          <w:color w:val="333333"/>
          <w:sz w:val="20"/>
          <w:szCs w:val="20"/>
        </w:rPr>
        <w:t>181/4</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ساسي</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الانساب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في مروجه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الصياقلة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مفرده الصيقل شحاذ السيوف</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يقيده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يقتله به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الاغاني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ساسي</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الاغاني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ساسي</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 الازد جنادبة 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جندب الخير بن عبد اللّه، وجندب بن زهير، وجندب بن كعب ترجموا لهم في الصحابة ونسبوا الى احدهم قتل الساحر والرابع جندب بن عفيف والمشهور عندهم ان قاتل الساحر هو جندب بن كعب بن عبد اللّه بن غنم الازدي ثمَّ الغامدي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الاثير بترجمته 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فضربه ضربة فقتله، ثمَّ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أحي نفسك، ثمَّ قرأ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أتأتون السحر وأنتم تبصرون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فرفع الى الوليد،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 الساحر ضربة بالسيف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فحبسه الوليد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أخيه في حبسه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ورد في رواية المسعودي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بالكناس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الكناسة محلة بالكوفة، ونسب السبخة الى البصرة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زرارة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ترجموه في الصحابة، وفد أبوه على النبيّ وحدّثه برؤيا رآها فعبَّرها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ترجمتهما في أسد الغابة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الاغاني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ساسي</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في مروجه </w:t>
      </w:r>
      <w:r>
        <w:rPr>
          <w:rFonts w:eastAsia="IRNazanin" w:cs="IRNazanin"/>
          <w:b w:val="false"/>
          <w:bCs w:val="false"/>
          <w:i w:val="false"/>
          <w:iCs w:val="false"/>
          <w:color w:val="333333"/>
          <w:sz w:val="20"/>
          <w:szCs w:val="20"/>
        </w:rPr>
        <w:t>335/2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الاندلس</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غلائله مفرده الغلالة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شعار يلبس تحت الثوب والدرع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بطائن تلبس تحت الدروع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غلل</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الاغاني </w:t>
      </w:r>
      <w:r>
        <w:rPr>
          <w:rFonts w:eastAsia="IRNazanin" w:cs="IRNazanin"/>
          <w:b w:val="false"/>
          <w:bCs w:val="false"/>
          <w:i w:val="false"/>
          <w:iCs w:val="false"/>
          <w:color w:val="333333"/>
          <w:sz w:val="20"/>
          <w:szCs w:val="20"/>
        </w:rPr>
        <w:t>178/4</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ساسي، ومروج الذهب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الاشراف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الاغاني </w:t>
      </w:r>
      <w:r>
        <w:rPr>
          <w:rFonts w:eastAsia="IRNazanin" w:cs="IRNazanin"/>
          <w:b w:val="false"/>
          <w:bCs w:val="false"/>
          <w:i w:val="false"/>
          <w:iCs w:val="false"/>
          <w:color w:val="333333"/>
          <w:sz w:val="20"/>
          <w:szCs w:val="20"/>
        </w:rPr>
        <w:t>178/4</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ساسي، بسنده الى مطر الورّاق</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يقلسها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يقيئها</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ساسي، </w:t>
      </w:r>
      <w:r>
        <w:rPr>
          <w:rFonts w:eastAsia="IRNazanin" w:cs="IRNazanin"/>
          <w:b w:val="false"/>
          <w:bCs w:val="false"/>
          <w:i w:val="false"/>
          <w:iCs w:val="false"/>
          <w:color w:val="333333"/>
          <w:sz w:val="20"/>
          <w:szCs w:val="20"/>
        </w:rPr>
        <w:t>178/4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طبعة بيروت، دار الاندلس،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الاغاني </w:t>
      </w:r>
      <w:r>
        <w:rPr>
          <w:rFonts w:eastAsia="IRNazanin" w:cs="IRNazanin"/>
          <w:b w:val="false"/>
          <w:bCs w:val="false"/>
          <w:i w:val="false"/>
          <w:iCs w:val="false"/>
          <w:color w:val="333333"/>
          <w:sz w:val="20"/>
          <w:szCs w:val="20"/>
        </w:rPr>
        <w:t>178/4</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ساسي</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Pr>
        <w:t>203/2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دار صادر</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188/5</w:t>
      </w:r>
      <w:r>
        <w:rPr>
          <w:rFonts w:ascii="IRNazanin" w:hAnsi="IRNazanin" w:eastAsia="IRNazanin"/>
          <w:b w:val="false"/>
          <w:b w:val="false"/>
          <w:bCs w:val="false"/>
          <w:i w:val="false"/>
          <w:i w:val="false"/>
          <w:iCs w:val="false"/>
          <w:color w:val="333333"/>
          <w:sz w:val="20"/>
          <w:sz w:val="20"/>
          <w:szCs w:val="20"/>
          <w:rtl w:val="true"/>
        </w:rPr>
        <w:t xml:space="preserve">، في ذكره حوادث سنة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 وفي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أوربا </w:t>
      </w:r>
      <w:r>
        <w:rPr>
          <w:rFonts w:eastAsia="IRNazanin" w:cs="IRNazanin"/>
          <w:b w:val="false"/>
          <w:bCs w:val="false"/>
          <w:i w:val="false"/>
          <w:iCs w:val="false"/>
          <w:color w:val="333333"/>
          <w:sz w:val="20"/>
          <w:szCs w:val="20"/>
        </w:rPr>
        <w:t>2915/1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الاغاني </w:t>
      </w:r>
      <w:r>
        <w:rPr>
          <w:rFonts w:eastAsia="IRNazanin" w:cs="IRNazanin"/>
          <w:b w:val="false"/>
          <w:bCs w:val="false"/>
          <w:i w:val="false"/>
          <w:iCs w:val="false"/>
          <w:color w:val="333333"/>
          <w:sz w:val="20"/>
          <w:szCs w:val="20"/>
        </w:rPr>
        <w:t>181/4</w:t>
      </w:r>
      <w:r>
        <w:rPr>
          <w:rFonts w:ascii="IRNazanin" w:hAnsi="IRNazanin" w:eastAsia="IRNazanin"/>
          <w:b w:val="false"/>
          <w:b w:val="false"/>
          <w:bCs w:val="false"/>
          <w:i w:val="false"/>
          <w:i w:val="false"/>
          <w:iCs w:val="false"/>
          <w:color w:val="333333"/>
          <w:sz w:val="20"/>
          <w:sz w:val="20"/>
          <w:szCs w:val="20"/>
          <w:rtl w:val="true"/>
        </w:rPr>
        <w:t>، وفي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ساسي </w:t>
      </w:r>
      <w:r>
        <w:rPr>
          <w:rFonts w:eastAsia="IRNazanin" w:cs="IRNazanin"/>
          <w:b w:val="false"/>
          <w:bCs w:val="false"/>
          <w:i w:val="false"/>
          <w:iCs w:val="false"/>
          <w:color w:val="333333"/>
          <w:sz w:val="20"/>
          <w:szCs w:val="20"/>
        </w:rPr>
        <w:t>178/4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الايجاف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فسيح واسع للابل، والنشوات من عتيق أوصاف، أي ولم ننس النشوات من خمر عتيق موصوف بالجودة، وعزف قينات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ولم ننس عزف المغنيات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برود اليمن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الاغاني </w:t>
      </w:r>
      <w:r>
        <w:rPr>
          <w:rFonts w:eastAsia="IRNazanin" w:cs="IRNazanin"/>
          <w:b w:val="false"/>
          <w:bCs w:val="false"/>
          <w:i w:val="false"/>
          <w:iCs w:val="false"/>
          <w:color w:val="333333"/>
          <w:sz w:val="20"/>
          <w:szCs w:val="20"/>
        </w:rPr>
        <w:t>177/4</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ساسي</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النقص والظلم، ودراهم كانت تؤخذ من بائعي السلع في الاسواق في الجاهلية، أو درهم كان يأخذه المصدق بعد فراغه من الصدقة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يروغ الرجل والثعلب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يميل ويحيد عن الشيء</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المكث اللبث، والمكيث الرزين، ولعلّه كان يوصي نفسه بالصبر والوقار</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تاريخه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نزول هذه الاية في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 بترجمته من الاستيعاب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ممّا اجتمع أهل التفسير عليه، وراجع تفسير الاية في تفسير الطبري والقرطبي وابن كثير والسيوطي وطبقات ابن سعد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والمستدرك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لسائر ماذكرناه في نسب عمار وأبيه وأُمّه وتعذيبهم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ترجمتهم في الاستيعاب وأُسد الغابة والاصابة، وباب فضائلهم في المستدرك وكنز العمال</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 أُسد الغابة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سيرة ابن هشام لابن ذر الخشني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 وقد روى ذلك عن ابن اسحاق صاحب السيرة الذي من سيرته أخذ ابن هشام ما اورده في سيرته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اورد ابن عبد ربّه القصة تامة في العقد الفريد </w:t>
      </w:r>
      <w:r>
        <w:rPr>
          <w:rFonts w:eastAsia="IRNazanin" w:cs="IRNazanin"/>
          <w:b w:val="false"/>
          <w:bCs w:val="false"/>
          <w:i w:val="false"/>
          <w:iCs w:val="false"/>
          <w:color w:val="333333"/>
          <w:sz w:val="20"/>
          <w:szCs w:val="20"/>
        </w:rPr>
        <w:t>342/4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استشهد مساء الخميس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 وعمره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راجع ترجمته في الاستيعاب واسد الغابة والاصابة والبخاري، كتاب الجهاد، الباب السابع عشر والطبقات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واليعقوبي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عثمان قد نفى أبا ذر الى الربذة لما شكاه معاوية فتوفي هناك في قصة طويلة ذكرها البلاذري في الانساب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سعد في الطبقات </w:t>
      </w:r>
      <w:r>
        <w:rPr>
          <w:rFonts w:eastAsia="IRNazanin" w:cs="IRNazanin"/>
          <w:b w:val="false"/>
          <w:bCs w:val="false"/>
          <w:i w:val="false"/>
          <w:iCs w:val="false"/>
          <w:color w:val="333333"/>
          <w:sz w:val="20"/>
          <w:szCs w:val="20"/>
        </w:rPr>
        <w:t>168/4</w:t>
      </w:r>
      <w:r>
        <w:rPr>
          <w:rFonts w:ascii="IRNazanin" w:hAnsi="IRNazanin" w:eastAsia="IRNazanin"/>
          <w:b w:val="false"/>
          <w:b w:val="false"/>
          <w:bCs w:val="false"/>
          <w:i w:val="false"/>
          <w:i w:val="false"/>
          <w:iCs w:val="false"/>
          <w:color w:val="333333"/>
          <w:sz w:val="20"/>
          <w:sz w:val="20"/>
          <w:szCs w:val="20"/>
          <w:rtl w:val="true"/>
        </w:rPr>
        <w:t xml:space="preserve">، واليعقوبي </w:t>
      </w:r>
      <w:r>
        <w:rPr>
          <w:rFonts w:eastAsia="IRNazanin" w:cs="IRNazanin"/>
          <w:b w:val="false"/>
          <w:bCs w:val="false"/>
          <w:i w:val="false"/>
          <w:iCs w:val="false"/>
          <w:color w:val="333333"/>
          <w:sz w:val="20"/>
          <w:szCs w:val="20"/>
        </w:rPr>
        <w:t>148/2</w:t>
      </w:r>
      <w:r>
        <w:rPr>
          <w:rFonts w:ascii="IRNazanin" w:hAnsi="IRNazanin" w:eastAsia="IRNazanin"/>
          <w:b w:val="false"/>
          <w:b w:val="false"/>
          <w:bCs w:val="false"/>
          <w:i w:val="false"/>
          <w:i w:val="false"/>
          <w:iCs w:val="false"/>
          <w:color w:val="333333"/>
          <w:sz w:val="20"/>
          <w:sz w:val="20"/>
          <w:szCs w:val="20"/>
          <w:rtl w:val="true"/>
        </w:rPr>
        <w:t xml:space="preserve">، والمسعودي </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والعقد الفريد </w:t>
      </w:r>
      <w:r>
        <w:rPr>
          <w:rFonts w:eastAsia="IRNazanin" w:cs="IRNazanin"/>
          <w:b w:val="false"/>
          <w:bCs w:val="false"/>
          <w:i w:val="false"/>
          <w:iCs w:val="false"/>
          <w:color w:val="333333"/>
          <w:sz w:val="20"/>
          <w:szCs w:val="20"/>
        </w:rPr>
        <w:t>272/2</w:t>
      </w:r>
      <w:r>
        <w:rPr>
          <w:rFonts w:ascii="IRNazanin" w:hAnsi="IRNazanin" w:eastAsia="IRNazanin"/>
          <w:b w:val="false"/>
          <w:b w:val="false"/>
          <w:bCs w:val="false"/>
          <w:i w:val="false"/>
          <w:i w:val="false"/>
          <w:iCs w:val="false"/>
          <w:color w:val="333333"/>
          <w:sz w:val="20"/>
          <w:sz w:val="20"/>
          <w:szCs w:val="20"/>
          <w:rtl w:val="true"/>
        </w:rPr>
        <w:t>، وراجع تفصيل الكتاب في الامامة والسياسة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العظيمة البطن، البظراء المفضاة، التي لا تمسك البول</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الانساب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قصة دفن ابن مسعود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367/2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والاصابة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المؤرخون في ذكرهم 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 والاستيعاب </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والاصابة </w:t>
      </w:r>
      <w:r>
        <w:rPr>
          <w:rFonts w:eastAsia="IRNazanin" w:cs="IRNazanin"/>
          <w:b w:val="false"/>
          <w:bCs w:val="false"/>
          <w:i w:val="false"/>
          <w:iCs w:val="false"/>
          <w:color w:val="333333"/>
          <w:sz w:val="20"/>
          <w:szCs w:val="20"/>
        </w:rPr>
        <w:t>451/3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بحرف الميم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الطبري وابن الاثير في حوادث سنة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والاستيعاب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رقم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xml:space="preserve">، واسد الغابة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والاصابة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108/5</w:t>
      </w:r>
      <w:r>
        <w:rPr>
          <w:rFonts w:ascii="IRNazanin" w:hAnsi="IRNazanin" w:eastAsia="IRNazanin"/>
          <w:b w:val="false"/>
          <w:b w:val="false"/>
          <w:bCs w:val="false"/>
          <w:i w:val="false"/>
          <w:i w:val="false"/>
          <w:iCs w:val="false"/>
          <w:color w:val="333333"/>
          <w:sz w:val="20"/>
          <w:sz w:val="20"/>
          <w:szCs w:val="20"/>
          <w:rtl w:val="true"/>
        </w:rPr>
        <w:t>، 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أوربا </w:t>
      </w:r>
      <w:r>
        <w:rPr>
          <w:rFonts w:eastAsia="IRNazanin" w:cs="IRNazanin"/>
          <w:b w:val="false"/>
          <w:bCs w:val="false"/>
          <w:i w:val="false"/>
          <w:iCs w:val="false"/>
          <w:color w:val="333333"/>
          <w:sz w:val="20"/>
          <w:szCs w:val="20"/>
        </w:rPr>
        <w:t>2266/1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طلحة بن عبيد اللّه، وأُمه حمنة بنت جحش، كنيته أبو سليمان، ولد في عصر الرسول، وقتل يوم الجمل فمرّ عليه عليّ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أبوه صرعه هذاالمصرع ولولا أبوه وبره به ما خرج ذلك المخرج، ترجمته من الطبقات ج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في ذكره غزوة ذات الصواري في سنة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أوربا </w:t>
      </w:r>
      <w:r>
        <w:rPr>
          <w:rFonts w:eastAsia="IRNazanin" w:cs="IRNazanin"/>
          <w:b w:val="false"/>
          <w:bCs w:val="false"/>
          <w:i w:val="false"/>
          <w:iCs w:val="false"/>
          <w:color w:val="333333"/>
          <w:sz w:val="20"/>
          <w:szCs w:val="20"/>
        </w:rPr>
        <w:t>2870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الجملة في أنساب الاشراف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يقصد بهم الحكم بن أبي العاص وولده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اوربا </w:t>
      </w:r>
      <w:r>
        <w:rPr>
          <w:rFonts w:eastAsia="IRNazanin" w:cs="IRNazanin"/>
          <w:b w:val="false"/>
          <w:bCs w:val="false"/>
          <w:i w:val="false"/>
          <w:iCs w:val="false"/>
          <w:color w:val="333333"/>
          <w:sz w:val="20"/>
          <w:szCs w:val="20"/>
        </w:rPr>
        <w:t>2994/1</w:t>
      </w:r>
      <w:r>
        <w:rPr>
          <w:rFonts w:ascii="IRNazanin" w:hAnsi="IRNazanin" w:eastAsia="IRNazanin"/>
          <w:b w:val="false"/>
          <w:b w:val="false"/>
          <w:bCs w:val="false"/>
          <w:i w:val="false"/>
          <w:i w:val="false"/>
          <w:iCs w:val="false"/>
          <w:color w:val="333333"/>
          <w:sz w:val="20"/>
          <w:sz w:val="20"/>
          <w:szCs w:val="20"/>
          <w:rtl w:val="true"/>
        </w:rPr>
        <w:t xml:space="preserve">، وابن الاثير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اعثم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أوربا </w:t>
      </w:r>
      <w:r>
        <w:rPr>
          <w:rFonts w:eastAsia="IRNazanin" w:cs="IRNazanin"/>
          <w:b w:val="false"/>
          <w:bCs w:val="false"/>
          <w:i w:val="false"/>
          <w:iCs w:val="false"/>
          <w:color w:val="333333"/>
          <w:sz w:val="20"/>
          <w:szCs w:val="20"/>
        </w:rPr>
        <w:t>2983/1</w:t>
      </w:r>
      <w:r>
        <w:rPr>
          <w:rFonts w:ascii="IRNazanin" w:hAnsi="IRNazanin" w:eastAsia="IRNazanin"/>
          <w:b w:val="false"/>
          <w:b w:val="false"/>
          <w:bCs w:val="false"/>
          <w:i w:val="false"/>
          <w:i w:val="false"/>
          <w:iCs w:val="false"/>
          <w:color w:val="333333"/>
          <w:sz w:val="20"/>
          <w:sz w:val="20"/>
          <w:szCs w:val="20"/>
          <w:rtl w:val="true"/>
        </w:rPr>
        <w:t xml:space="preserve">، وابن الاثير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أبي الحديد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الطبري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الاثير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ابي الحديد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كثير </w:t>
      </w:r>
      <w:r>
        <w:rPr>
          <w:rFonts w:eastAsia="IRNazanin" w:cs="IRNazanin"/>
          <w:b w:val="false"/>
          <w:bCs w:val="false"/>
          <w:i w:val="false"/>
          <w:iCs w:val="false"/>
          <w:color w:val="333333"/>
          <w:sz w:val="20"/>
          <w:szCs w:val="20"/>
        </w:rPr>
        <w:t>168/7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وابي الفداء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 ثابت بن الضحاك الانصاري الخزرجي ثمَّ النجاري، أمه النوار بنت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يكتب لرسول اللّه، ثمَّ كتب لابي بكر وعمر، واستخلفه عمر وعثمان على المدينة في سفرهما الى الحج، وكان على بيت المال لعثمان ودخل عثمان يوما على زيد فسمع مولاه وهيباً يغني ففرض له عثمان ألفاً وكان زيد عثمانياً اختلفوا في وفاته من سنة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سنة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وصلى عليه مروان بن الحكم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في الاستيعاب بترجمته أن عثمان دخل عليهم بيت المال فأبصر وهيباً يغنيهم في بيت المال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فقال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مملوك لي، فقال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أراه يعين المسلمين وله حق وإنّا نفرض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ففرض لهُ ألفين، فقال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لا نفرض لعبد ألفين، ففرض له ألف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قوسي النص منقول من الطبري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الحسينية المصرية،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يرفأ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غلام عمر</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اوربا </w:t>
      </w:r>
      <w:r>
        <w:rPr>
          <w:rFonts w:eastAsia="IRNazanin" w:cs="IRNazanin"/>
          <w:b w:val="false"/>
          <w:bCs w:val="false"/>
          <w:i w:val="false"/>
          <w:iCs w:val="false"/>
          <w:color w:val="333333"/>
          <w:sz w:val="20"/>
          <w:szCs w:val="20"/>
        </w:rPr>
        <w:t>2984/1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109/5</w:t>
      </w:r>
      <w:r>
        <w:rPr>
          <w:rFonts w:ascii="IRNazanin" w:hAnsi="IRNazanin" w:eastAsia="IRNazanin"/>
          <w:b w:val="false"/>
          <w:b w:val="false"/>
          <w:bCs w:val="false"/>
          <w:i w:val="false"/>
          <w:i w:val="false"/>
          <w:iCs w:val="false"/>
          <w:color w:val="333333"/>
          <w:sz w:val="20"/>
          <w:sz w:val="20"/>
          <w:szCs w:val="20"/>
          <w:rtl w:val="true"/>
        </w:rPr>
        <w:t>، 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اوربا </w:t>
      </w:r>
      <w:r>
        <w:rPr>
          <w:rFonts w:eastAsia="IRNazanin" w:cs="IRNazanin"/>
          <w:b w:val="false"/>
          <w:bCs w:val="false"/>
          <w:i w:val="false"/>
          <w:iCs w:val="false"/>
          <w:color w:val="333333"/>
          <w:sz w:val="20"/>
          <w:szCs w:val="20"/>
        </w:rPr>
        <w:t>2968/1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اوربا </w:t>
      </w:r>
      <w:r>
        <w:rPr>
          <w:rFonts w:eastAsia="IRNazanin" w:cs="IRNazanin"/>
          <w:b w:val="false"/>
          <w:bCs w:val="false"/>
          <w:i w:val="false"/>
          <w:iCs w:val="false"/>
          <w:color w:val="333333"/>
          <w:sz w:val="20"/>
          <w:szCs w:val="20"/>
        </w:rPr>
        <w:t>2986/1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2987</w:t>
      </w:r>
      <w:r>
        <w:rPr>
          <w:rFonts w:ascii="IRNazanin" w:hAnsi="IRNazanin" w:eastAsia="IRNazanin"/>
          <w:b w:val="false"/>
          <w:b w:val="false"/>
          <w:bCs w:val="false"/>
          <w:i w:val="false"/>
          <w:i w:val="false"/>
          <w:iCs w:val="false"/>
          <w:color w:val="333333"/>
          <w:sz w:val="20"/>
          <w:sz w:val="20"/>
          <w:szCs w:val="20"/>
          <w:rtl w:val="true"/>
        </w:rPr>
        <w:t xml:space="preserve">، والبلاذري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وابن الاثير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xml:space="preserve">، وشرح النهج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وابن كثير </w:t>
      </w:r>
      <w:r>
        <w:rPr>
          <w:rFonts w:eastAsia="IRNazanin" w:cs="IRNazanin"/>
          <w:b w:val="false"/>
          <w:bCs w:val="false"/>
          <w:i w:val="false"/>
          <w:iCs w:val="false"/>
          <w:color w:val="333333"/>
          <w:sz w:val="20"/>
          <w:szCs w:val="20"/>
        </w:rPr>
        <w:t>172/7</w:t>
      </w:r>
      <w:r>
        <w:rPr>
          <w:rFonts w:ascii="IRNazanin" w:hAnsi="IRNazanin" w:eastAsia="IRNazanin"/>
          <w:b w:val="false"/>
          <w:b w:val="false"/>
          <w:bCs w:val="false"/>
          <w:i w:val="false"/>
          <w:i w:val="false"/>
          <w:iCs w:val="false"/>
          <w:color w:val="333333"/>
          <w:sz w:val="20"/>
          <w:sz w:val="20"/>
          <w:szCs w:val="20"/>
          <w:rtl w:val="true"/>
        </w:rPr>
        <w:t xml:space="preserve">، وابن أعثم في ذكره ما نقم على عثمان وابن خلدون </w:t>
      </w:r>
      <w:r>
        <w:rPr>
          <w:rFonts w:eastAsia="IRNazanin" w:cs="IRNazanin"/>
          <w:b w:val="false"/>
          <w:bCs w:val="false"/>
          <w:i w:val="false"/>
          <w:iCs w:val="false"/>
          <w:color w:val="333333"/>
          <w:sz w:val="20"/>
          <w:szCs w:val="20"/>
        </w:rPr>
        <w:t>396/2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السقيا من أسافل أودية تهامة وذي خشب على مسيرة ليلة من المدينة معجم البلدان</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جلح على الشيء أقدم إقداماً شديداً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وجلح في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صمم وركب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مبلجة واضحة بينة</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يغلب على الظن أن أُمّ المؤمنين عائشة أخت محمد، وطلحة ابن عمها وغيرهما من بني تيم لم يكونوا بعيدين عن هذه الاشارة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عدنا الى الرواية السابقة التي ذكرنا مصادرها في الهامش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جاوز الحزام الطبيين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حلمة الضرع، وهو كناية عن المبالغة في تجاوز حد الشرّ والاذى</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 السيل الزّبى، وهي جمع زبية وهي الرابية التي لا يعلوها الماء</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 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اوربا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2979</w:t>
      </w:r>
      <w:r>
        <w:rPr>
          <w:rFonts w:ascii="IRNazanin" w:hAnsi="IRNazanin" w:eastAsia="IRNazanin"/>
          <w:b w:val="false"/>
          <w:b w:val="false"/>
          <w:bCs w:val="false"/>
          <w:i w:val="false"/>
          <w:i w:val="false"/>
          <w:iCs w:val="false"/>
          <w:color w:val="333333"/>
          <w:sz w:val="20"/>
          <w:sz w:val="20"/>
          <w:szCs w:val="20"/>
          <w:rtl w:val="true"/>
        </w:rPr>
        <w:t xml:space="preserve">، وراجع ابن الاثير </w:t>
      </w:r>
      <w:r>
        <w:rPr>
          <w:rFonts w:eastAsia="IRNazanin" w:cs="IRNazanin"/>
          <w:b w:val="false"/>
          <w:bCs w:val="false"/>
          <w:i w:val="false"/>
          <w:iCs w:val="false"/>
          <w:color w:val="333333"/>
          <w:sz w:val="20"/>
          <w:szCs w:val="20"/>
        </w:rPr>
        <w:t>96/3</w:t>
      </w:r>
      <w:r>
        <w:rPr>
          <w:rFonts w:ascii="IRNazanin" w:hAnsi="IRNazanin" w:eastAsia="IRNazanin"/>
          <w:b w:val="false"/>
          <w:b w:val="false"/>
          <w:bCs w:val="false"/>
          <w:i w:val="false"/>
          <w:i w:val="false"/>
          <w:iCs w:val="false"/>
          <w:color w:val="333333"/>
          <w:sz w:val="20"/>
          <w:sz w:val="20"/>
          <w:szCs w:val="20"/>
          <w:rtl w:val="true"/>
        </w:rPr>
        <w:t xml:space="preserve">، وقد أخرج البلاذري قسماً منه في الانساب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 هذه الرواية انّ هذه المحاورة في المسجد وقعت بعد رجوع المصريين</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 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اوربا </w:t>
      </w:r>
      <w:r>
        <w:rPr>
          <w:rFonts w:eastAsia="IRNazanin" w:cs="IRNazanin"/>
          <w:b w:val="false"/>
          <w:bCs w:val="false"/>
          <w:i w:val="false"/>
          <w:iCs w:val="false"/>
          <w:color w:val="333333"/>
          <w:sz w:val="20"/>
          <w:szCs w:val="20"/>
        </w:rPr>
        <w:t>3038/1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 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أوربا </w:t>
      </w:r>
      <w:r>
        <w:rPr>
          <w:rFonts w:eastAsia="IRNazanin" w:cs="IRNazanin"/>
          <w:b w:val="false"/>
          <w:bCs w:val="false"/>
          <w:i w:val="false"/>
          <w:iCs w:val="false"/>
          <w:color w:val="333333"/>
          <w:sz w:val="20"/>
          <w:szCs w:val="20"/>
        </w:rPr>
        <w:t>2979/1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وردت الكلمة في الطبري </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 أمّا في القرآن الكريم فقد جاءت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فرَّقوا</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أوربا </w:t>
      </w:r>
      <w:r>
        <w:rPr>
          <w:rFonts w:eastAsia="IRNazanin" w:cs="IRNazanin"/>
          <w:b w:val="false"/>
          <w:bCs w:val="false"/>
          <w:i w:val="false"/>
          <w:iCs w:val="false"/>
          <w:color w:val="333333"/>
          <w:sz w:val="20"/>
          <w:szCs w:val="20"/>
        </w:rPr>
        <w:t>2987/1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2989</w:t>
      </w:r>
      <w:r>
        <w:rPr>
          <w:rFonts w:ascii="IRNazanin" w:hAnsi="IRNazanin" w:eastAsia="IRNazanin"/>
          <w:b w:val="false"/>
          <w:b w:val="false"/>
          <w:bCs w:val="false"/>
          <w:i w:val="false"/>
          <w:i w:val="false"/>
          <w:iCs w:val="false"/>
          <w:color w:val="333333"/>
          <w:sz w:val="20"/>
          <w:sz w:val="20"/>
          <w:szCs w:val="20"/>
          <w:rtl w:val="true"/>
        </w:rPr>
        <w:t xml:space="preserve">، وابن الاثير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أبي الحديد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والطبري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أوربا </w:t>
      </w:r>
      <w:r>
        <w:rPr>
          <w:rFonts w:eastAsia="IRNazanin" w:cs="IRNazanin"/>
          <w:b w:val="false"/>
          <w:bCs w:val="false"/>
          <w:i w:val="false"/>
          <w:iCs w:val="false"/>
          <w:color w:val="333333"/>
          <w:sz w:val="20"/>
          <w:szCs w:val="20"/>
        </w:rPr>
        <w:t>2984/1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2997</w:t>
      </w:r>
      <w:r>
        <w:rPr>
          <w:rFonts w:ascii="IRNazanin" w:hAnsi="IRNazanin" w:eastAsia="IRNazanin"/>
          <w:b w:val="false"/>
          <w:b w:val="false"/>
          <w:bCs w:val="false"/>
          <w:i w:val="false"/>
          <w:i w:val="false"/>
          <w:iCs w:val="false"/>
          <w:color w:val="333333"/>
          <w:sz w:val="20"/>
          <w:sz w:val="20"/>
          <w:szCs w:val="20"/>
          <w:rtl w:val="true"/>
        </w:rPr>
        <w:t xml:space="preserve">، والرياض النضرة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وراجع المعارف لابن قتيبة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والعقد الفريد </w:t>
      </w:r>
      <w:r>
        <w:rPr>
          <w:rFonts w:eastAsia="IRNazanin" w:cs="IRNazanin"/>
          <w:b w:val="false"/>
          <w:bCs w:val="false"/>
          <w:i w:val="false"/>
          <w:iCs w:val="false"/>
          <w:color w:val="333333"/>
          <w:sz w:val="20"/>
          <w:szCs w:val="20"/>
        </w:rPr>
        <w:t>263/2</w:t>
      </w:r>
      <w:r>
        <w:rPr>
          <w:rFonts w:ascii="IRNazanin" w:hAnsi="IRNazanin" w:eastAsia="IRNazanin"/>
          <w:b w:val="false"/>
          <w:b w:val="false"/>
          <w:bCs w:val="false"/>
          <w:i w:val="false"/>
          <w:i w:val="false"/>
          <w:iCs w:val="false"/>
          <w:color w:val="333333"/>
          <w:sz w:val="20"/>
          <w:sz w:val="20"/>
          <w:szCs w:val="20"/>
          <w:rtl w:val="true"/>
        </w:rPr>
        <w:t xml:space="preserve">، وابن الاثير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وابن أبي الحديد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وابن كثير </w:t>
      </w:r>
      <w:r>
        <w:rPr>
          <w:rFonts w:eastAsia="IRNazanin" w:cs="IRNazanin"/>
          <w:b w:val="false"/>
          <w:bCs w:val="false"/>
          <w:i w:val="false"/>
          <w:iCs w:val="false"/>
          <w:color w:val="333333"/>
          <w:sz w:val="20"/>
          <w:szCs w:val="20"/>
        </w:rPr>
        <w:t>173/7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وتاريخ الخميس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الحجاز وأول الشام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أوربا </w:t>
      </w:r>
      <w:r>
        <w:rPr>
          <w:rFonts w:eastAsia="IRNazanin" w:cs="IRNazanin"/>
          <w:b w:val="false"/>
          <w:bCs w:val="false"/>
          <w:i w:val="false"/>
          <w:iCs w:val="false"/>
          <w:color w:val="333333"/>
          <w:sz w:val="20"/>
          <w:szCs w:val="20"/>
        </w:rPr>
        <w:t>2995/1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w:t>
      </w:r>
      <w:r>
        <w:rPr>
          <w:rFonts w:eastAsia="IRNazanin" w:cs="IRNazanin"/>
          <w:b w:val="false"/>
          <w:bCs w:val="false"/>
          <w:i w:val="false"/>
          <w:iCs w:val="false"/>
          <w:color w:val="333333"/>
          <w:sz w:val="20"/>
          <w:szCs w:val="20"/>
        </w:rPr>
        <w:t>205/5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ينبغي أن تكون هذه المحاورة قبل عثور أخيها محمد على كتاب عثمان في طريق مصر يأمر في بقتلهم، فإنّها بعد ذلك كانت تفتي بقتله غير مبالية بصلاته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الاية العاشرة من سورة التحريم وكان عثمان يعرض بها الى ما أطبق عليه المفسرون من أنّ منشأ قصة التحريم ماقامت به أمّ المؤمنين عائشة واخرى معهامن أُمّهات المؤمنين فنزلت فيهما سورة التحريم</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477/4</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سنة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أوربا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3112</w:t>
      </w:r>
      <w:r>
        <w:rPr>
          <w:rFonts w:ascii="IRNazanin" w:hAnsi="IRNazanin" w:eastAsia="IRNazanin"/>
          <w:b w:val="false"/>
          <w:b w:val="false"/>
          <w:bCs w:val="false"/>
          <w:i w:val="false"/>
          <w:i w:val="false"/>
          <w:iCs w:val="false"/>
          <w:color w:val="333333"/>
          <w:sz w:val="20"/>
          <w:sz w:val="20"/>
          <w:szCs w:val="20"/>
          <w:rtl w:val="true"/>
        </w:rPr>
        <w:t xml:space="preserve">، وابن أعثم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وابن الاثير </w:t>
      </w:r>
      <w:r>
        <w:rPr>
          <w:rFonts w:eastAsia="IRNazanin" w:cs="IRNazanin"/>
          <w:b w:val="false"/>
          <w:bCs w:val="false"/>
          <w:i w:val="false"/>
          <w:iCs w:val="false"/>
          <w:color w:val="333333"/>
          <w:sz w:val="20"/>
          <w:szCs w:val="20"/>
        </w:rPr>
        <w:t>87/3</w:t>
      </w:r>
      <w:r>
        <w:rPr>
          <w:rFonts w:ascii="IRNazanin" w:hAnsi="IRNazanin" w:eastAsia="IRNazanin"/>
          <w:b w:val="false"/>
          <w:b w:val="false"/>
          <w:bCs w:val="false"/>
          <w:i w:val="false"/>
          <w:i w:val="false"/>
          <w:iCs w:val="false"/>
          <w:color w:val="333333"/>
          <w:sz w:val="20"/>
          <w:sz w:val="20"/>
          <w:szCs w:val="20"/>
          <w:rtl w:val="true"/>
        </w:rPr>
        <w:t xml:space="preserve">، وابن أبي الحديد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 ونهاية ابن الاثير </w:t>
      </w:r>
      <w:r>
        <w:rPr>
          <w:rFonts w:eastAsia="IRNazanin" w:cs="IRNazanin"/>
          <w:b w:val="false"/>
          <w:bCs w:val="false"/>
          <w:i w:val="false"/>
          <w:iCs w:val="false"/>
          <w:color w:val="333333"/>
          <w:sz w:val="20"/>
          <w:szCs w:val="20"/>
        </w:rPr>
        <w:t>156/4</w:t>
      </w:r>
      <w:r>
        <w:rPr>
          <w:rFonts w:ascii="IRNazanin" w:hAnsi="IRNazanin" w:eastAsia="IRNazanin"/>
          <w:b w:val="false"/>
          <w:b w:val="false"/>
          <w:bCs w:val="false"/>
          <w:i w:val="false"/>
          <w:i w:val="false"/>
          <w:iCs w:val="false"/>
          <w:color w:val="333333"/>
          <w:sz w:val="20"/>
          <w:sz w:val="20"/>
          <w:szCs w:val="20"/>
          <w:rtl w:val="true"/>
        </w:rPr>
        <w:t xml:space="preserve">، وشرح النهج </w:t>
      </w:r>
      <w:r>
        <w:rPr>
          <w:rFonts w:eastAsia="IRNazanin" w:cs="IRNazanin"/>
          <w:b w:val="false"/>
          <w:bCs w:val="false"/>
          <w:i w:val="false"/>
          <w:iCs w:val="false"/>
          <w:color w:val="333333"/>
          <w:sz w:val="20"/>
          <w:szCs w:val="20"/>
        </w:rPr>
        <w:t>458/4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لغة نعثل في النهاية لابن الاثير والقاموس وتاج العروس ولسان العرب</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صفين، لنصر بن مزاحم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صفّين لنصر بن مزاحم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وباب أبي الحديد </w:t>
      </w:r>
      <w:r>
        <w:rPr>
          <w:rFonts w:eastAsia="IRNazanin" w:cs="IRNazanin"/>
          <w:b w:val="false"/>
          <w:bCs w:val="false"/>
          <w:i w:val="false"/>
          <w:iCs w:val="false"/>
          <w:color w:val="333333"/>
          <w:sz w:val="20"/>
          <w:szCs w:val="20"/>
        </w:rPr>
        <w:t>482/1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وثمَّ بجل أي ثمَّ حسب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قحل أي قد يبس</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الاثير في النهاية وفي حديث عثمان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 فقد بلغ السيل الزبى</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أبن أبي الحديد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أو قيد من حديد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أوربا </w:t>
      </w:r>
      <w:r>
        <w:rPr>
          <w:rFonts w:eastAsia="IRNazanin" w:cs="IRNazanin"/>
          <w:b w:val="false"/>
          <w:bCs w:val="false"/>
          <w:i w:val="false"/>
          <w:iCs w:val="false"/>
          <w:color w:val="333333"/>
          <w:sz w:val="20"/>
          <w:szCs w:val="20"/>
        </w:rPr>
        <w:t>2981/1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2982</w:t>
      </w:r>
      <w:r>
        <w:rPr>
          <w:rFonts w:ascii="IRNazanin" w:hAnsi="IRNazanin" w:eastAsia="IRNazanin"/>
          <w:b w:val="false"/>
          <w:b w:val="false"/>
          <w:bCs w:val="false"/>
          <w:i w:val="false"/>
          <w:i w:val="false"/>
          <w:iCs w:val="false"/>
          <w:color w:val="333333"/>
          <w:sz w:val="20"/>
          <w:sz w:val="20"/>
          <w:szCs w:val="20"/>
          <w:rtl w:val="true"/>
        </w:rPr>
        <w:t xml:space="preserve">، والبلاذري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وراجع ابن الاثير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xml:space="preserve">، وابن أبي الحديد </w:t>
      </w:r>
      <w:r>
        <w:rPr>
          <w:rFonts w:eastAsia="IRNazanin" w:cs="IRNazanin"/>
          <w:b w:val="false"/>
          <w:bCs w:val="false"/>
          <w:i w:val="false"/>
          <w:iCs w:val="false"/>
          <w:color w:val="333333"/>
          <w:sz w:val="20"/>
          <w:szCs w:val="20"/>
        </w:rPr>
        <w:t>165/1</w:t>
      </w:r>
      <w:r>
        <w:rPr>
          <w:rFonts w:ascii="IRNazanin" w:hAnsi="IRNazanin" w:eastAsia="IRNazanin"/>
          <w:b w:val="false"/>
          <w:b w:val="false"/>
          <w:bCs w:val="false"/>
          <w:i w:val="false"/>
          <w:i w:val="false"/>
          <w:iCs w:val="false"/>
          <w:color w:val="333333"/>
          <w:sz w:val="20"/>
          <w:sz w:val="20"/>
          <w:szCs w:val="20"/>
          <w:rtl w:val="true"/>
        </w:rPr>
        <w:t xml:space="preserve">، وابن كثير </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تراجم بعض المذكورين في الحديث ممن لم يسبق ذكرنا ترجمتهم</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أوربا </w:t>
      </w:r>
      <w:r>
        <w:rPr>
          <w:rFonts w:eastAsia="IRNazanin" w:cs="IRNazanin"/>
          <w:b w:val="false"/>
          <w:bCs w:val="false"/>
          <w:i w:val="false"/>
          <w:iCs w:val="false"/>
          <w:color w:val="333333"/>
          <w:sz w:val="20"/>
          <w:szCs w:val="20"/>
        </w:rPr>
        <w:t>2982/1</w:t>
      </w:r>
      <w:r>
        <w:rPr>
          <w:rFonts w:ascii="IRNazanin" w:hAnsi="IRNazanin" w:eastAsia="IRNazanin"/>
          <w:b w:val="false"/>
          <w:b w:val="false"/>
          <w:bCs w:val="false"/>
          <w:i w:val="false"/>
          <w:i w:val="false"/>
          <w:iCs w:val="false"/>
          <w:color w:val="333333"/>
          <w:sz w:val="20"/>
          <w:sz w:val="20"/>
          <w:szCs w:val="20"/>
          <w:rtl w:val="true"/>
        </w:rPr>
        <w:t xml:space="preserve">، والبلاذري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والرياض النضرة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xml:space="preserve">، وابن الاثير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xml:space="preserve">، وابن أبي الحديد </w:t>
      </w:r>
      <w:r>
        <w:rPr>
          <w:rFonts w:eastAsia="IRNazanin" w:cs="IRNazanin"/>
          <w:b w:val="false"/>
          <w:bCs w:val="false"/>
          <w:i w:val="false"/>
          <w:iCs w:val="false"/>
          <w:color w:val="333333"/>
          <w:sz w:val="20"/>
          <w:szCs w:val="20"/>
        </w:rPr>
        <w:t>165/1</w:t>
      </w:r>
      <w:r>
        <w:rPr>
          <w:rFonts w:ascii="IRNazanin" w:hAnsi="IRNazanin" w:eastAsia="IRNazanin"/>
          <w:b w:val="false"/>
          <w:b w:val="false"/>
          <w:bCs w:val="false"/>
          <w:i w:val="false"/>
          <w:i w:val="false"/>
          <w:iCs w:val="false"/>
          <w:color w:val="333333"/>
          <w:sz w:val="20"/>
          <w:sz w:val="20"/>
          <w:szCs w:val="20"/>
          <w:rtl w:val="true"/>
        </w:rPr>
        <w:t xml:space="preserve">، وابن كثير </w:t>
      </w:r>
      <w:r>
        <w:rPr>
          <w:rFonts w:eastAsia="IRNazanin" w:cs="IRNazanin"/>
          <w:b w:val="false"/>
          <w:bCs w:val="false"/>
          <w:i w:val="false"/>
          <w:iCs w:val="false"/>
          <w:color w:val="333333"/>
          <w:sz w:val="20"/>
          <w:szCs w:val="20"/>
        </w:rPr>
        <w:t>175/7</w:t>
      </w:r>
      <w:r>
        <w:rPr>
          <w:rFonts w:ascii="IRNazanin" w:hAnsi="IRNazanin" w:eastAsia="IRNazanin"/>
          <w:b w:val="false"/>
          <w:b w:val="false"/>
          <w:bCs w:val="false"/>
          <w:i w:val="false"/>
          <w:i w:val="false"/>
          <w:iCs w:val="false"/>
          <w:color w:val="333333"/>
          <w:sz w:val="20"/>
          <w:sz w:val="20"/>
          <w:szCs w:val="20"/>
          <w:rtl w:val="true"/>
        </w:rPr>
        <w:t xml:space="preserve">، والاصابة </w:t>
      </w:r>
      <w:r>
        <w:rPr>
          <w:rFonts w:eastAsia="IRNazanin" w:cs="IRNazanin"/>
          <w:b w:val="false"/>
          <w:bCs w:val="false"/>
          <w:i w:val="false"/>
          <w:iCs w:val="false"/>
          <w:color w:val="333333"/>
          <w:sz w:val="20"/>
          <w:szCs w:val="20"/>
        </w:rPr>
        <w:t>253/1</w:t>
      </w:r>
      <w:r>
        <w:rPr>
          <w:rFonts w:ascii="IRNazanin" w:hAnsi="IRNazanin" w:eastAsia="IRNazanin"/>
          <w:b w:val="false"/>
          <w:b w:val="false"/>
          <w:bCs w:val="false"/>
          <w:i w:val="false"/>
          <w:i w:val="false"/>
          <w:iCs w:val="false"/>
          <w:color w:val="333333"/>
          <w:sz w:val="20"/>
          <w:sz w:val="20"/>
          <w:szCs w:val="20"/>
          <w:rtl w:val="true"/>
        </w:rPr>
        <w:t xml:space="preserve">، والخميس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جهجاه الغفاري اختلفوا في نسبه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بيعة الرضوان الى بني المصطلق تناول العصا التي كان يخطب عليها عثمان فكسرها على ركبته فدخلت منها شظية في ركبته وبقي الجرح فيها حتّى مات بعد قتل عثمان بسنة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 أسد الغابة</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عتاب بن اسيد بن أبي العيص بن أمية بن عبد 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يوم الجمل تحت راية عائشة وقطعت يده فاختطفها نسر وفيها خاتمه فطرحها ذلك اليوم باليمامة، فعرفت يده بخاتمه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نسب قريش</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الزيادة في تاريخ اليعقوبي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الزيادة في تاريخ اليعقوبي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هذه الرواية كل من البلاذري في الانساب </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xml:space="preserve">، وابن أعثم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سعد في الطبقات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ليدن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بترجمة مروان، وذكر في من أتى عائشة زيد بن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الجوالق</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العباس بن عبد المطلب بن هاشم القرشي، كنّي بأبيه العباس وهو أكبر ولده، وأمّه لبابة الكبرى بنت الحارث بن حزن الهلالية ولد والنبيّ بالشعب من قبل الهجرة بثلاث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مع عليّ الجمل وصفين والنهروان ثمَّ ولاه البصرة، وترك البصرة في آخرخلافة علي وذهب الى مكة، ولما وقعت الفتنة بين عبد اللّه بن الزبير وعبد الملك ألح ابن الزبير عليه وعلى محمد بن الحنفية ان يبايعا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فأبيا فجمع الحطب على دورهم حتّى بلغ رؤوس الجدر ليحرقهم فجاءتهم أربعة آلاف فارس من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وانقذتهم وخاف ابن الزبير فتعلق باستار الكعبة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عائذ بالبيت فمنعهم عنه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وتوفي بالطائف سنة ثمان وستين أوسبعين وهو ابن سبعين أو احدى وسبعين سنة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أزعيلا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الازعيل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الذلق، وفي القاموس النشيط</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الانساب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أوربا </w:t>
      </w:r>
      <w:r>
        <w:rPr>
          <w:rFonts w:eastAsia="IRNazanin" w:cs="IRNazanin"/>
          <w:b w:val="false"/>
          <w:bCs w:val="false"/>
          <w:i w:val="false"/>
          <w:iCs w:val="false"/>
          <w:color w:val="333333"/>
          <w:sz w:val="20"/>
          <w:szCs w:val="20"/>
        </w:rPr>
        <w:t>3040/1</w:t>
      </w:r>
      <w:r>
        <w:rPr>
          <w:rFonts w:ascii="IRNazanin" w:hAnsi="IRNazanin" w:eastAsia="IRNazanin"/>
          <w:b w:val="false"/>
          <w:b w:val="false"/>
          <w:bCs w:val="false"/>
          <w:i w:val="false"/>
          <w:i w:val="false"/>
          <w:iCs w:val="false"/>
          <w:color w:val="333333"/>
          <w:sz w:val="20"/>
          <w:sz w:val="20"/>
          <w:szCs w:val="20"/>
          <w:rtl w:val="true"/>
        </w:rPr>
        <w:t xml:space="preserve">، وابن أعثم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واللفظ للطبري والبلاذري</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 xml:space="preserve">، وقد أورد محاورة عثمان وعلي كل من الطبري </w:t>
      </w:r>
      <w:r>
        <w:rPr>
          <w:rFonts w:eastAsia="IRNazanin" w:cs="IRNazanin"/>
          <w:b w:val="false"/>
          <w:bCs w:val="false"/>
          <w:i w:val="false"/>
          <w:iCs w:val="false"/>
          <w:color w:val="333333"/>
          <w:sz w:val="20"/>
          <w:szCs w:val="20"/>
        </w:rPr>
        <w:t>154/5</w:t>
      </w:r>
      <w:r>
        <w:rPr>
          <w:rFonts w:ascii="IRNazanin" w:hAnsi="IRNazanin" w:eastAsia="IRNazanin"/>
          <w:b w:val="false"/>
          <w:b w:val="false"/>
          <w:bCs w:val="false"/>
          <w:i w:val="false"/>
          <w:i w:val="false"/>
          <w:iCs w:val="false"/>
          <w:color w:val="333333"/>
          <w:sz w:val="20"/>
          <w:sz w:val="20"/>
          <w:szCs w:val="20"/>
          <w:rtl w:val="true"/>
        </w:rPr>
        <w:t xml:space="preserve">، وابن الاثير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والكنز </w:t>
      </w:r>
      <w:r>
        <w:rPr>
          <w:rFonts w:eastAsia="IRNazanin" w:cs="IRNazanin"/>
          <w:b w:val="false"/>
          <w:bCs w:val="false"/>
          <w:i w:val="false"/>
          <w:iCs w:val="false"/>
          <w:color w:val="333333"/>
          <w:sz w:val="20"/>
          <w:szCs w:val="20"/>
        </w:rPr>
        <w:t>389/6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5965</w:t>
      </w:r>
      <w:r>
        <w:rPr>
          <w:rFonts w:ascii="IRNazanin" w:hAnsi="IRNazanin" w:eastAsia="IRNazanin"/>
          <w:b w:val="false"/>
          <w:b w:val="false"/>
          <w:bCs w:val="false"/>
          <w:i w:val="false"/>
          <w:i w:val="false"/>
          <w:iCs w:val="false"/>
          <w:color w:val="333333"/>
          <w:sz w:val="20"/>
          <w:sz w:val="20"/>
          <w:szCs w:val="20"/>
          <w:rtl w:val="true"/>
        </w:rPr>
        <w:t xml:space="preserve">، وقد تخيرنا لفظ ابن الاثير لانّه أتمّ وأخصر، وراجع الكامل للمبرد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ليدن وزهر الاداب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الرحمانية وابن أعثم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أسامة مولى رسول اللّه وابن مولاه زيد بن حارثة وابن مولاته وحاضنته أمّ أيمن وكان يسمى حبّ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أمّره رسول اللّه في مرض موته على جيش كان قد انتدبهم لغزو الشام واستوعب في الجيش المهاجرين الاولين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أو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أو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الاستيعاب 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والاصابة</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رجّاس، الرجس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الشديد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سحاب ورعد رجّاس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 الصوت</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الطبري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أوربا </w:t>
      </w:r>
      <w:r>
        <w:rPr>
          <w:rFonts w:eastAsia="IRNazanin" w:cs="IRNazanin"/>
          <w:b w:val="false"/>
          <w:bCs w:val="false"/>
          <w:i w:val="false"/>
          <w:iCs w:val="false"/>
          <w:color w:val="333333"/>
          <w:sz w:val="20"/>
          <w:szCs w:val="20"/>
        </w:rPr>
        <w:t>3071/1</w:t>
      </w:r>
      <w:r>
        <w:rPr>
          <w:rFonts w:ascii="IRNazanin" w:hAnsi="IRNazanin" w:eastAsia="IRNazanin"/>
          <w:b w:val="false"/>
          <w:b w:val="false"/>
          <w:bCs w:val="false"/>
          <w:i w:val="false"/>
          <w:i w:val="false"/>
          <w:iCs w:val="false"/>
          <w:color w:val="333333"/>
          <w:sz w:val="20"/>
          <w:sz w:val="20"/>
          <w:szCs w:val="20"/>
          <w:rtl w:val="true"/>
        </w:rPr>
        <w:t>، منه انّ عليّاً قال لطلحة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أنشدك اللّه الاّ رددت الناس عن عثمان،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واللّه حتّى تعطي بنو أميّة الحق من أنفسها</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أوربا </w:t>
      </w:r>
      <w:r>
        <w:rPr>
          <w:rFonts w:eastAsia="IRNazanin" w:cs="IRNazanin"/>
          <w:b w:val="false"/>
          <w:bCs w:val="false"/>
          <w:i w:val="false"/>
          <w:iCs w:val="false"/>
          <w:color w:val="333333"/>
          <w:sz w:val="20"/>
          <w:szCs w:val="20"/>
        </w:rPr>
        <w:t>2989/1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بن جارية بن عامر الانصاري الاوسي وكان أبوه ممّن اتخذ مسجد الضرار وكان هو غلاماً حدثاً قد جمع القرآن على عهد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سورة أو سورتين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أسد الغابة </w:t>
      </w:r>
      <w:r>
        <w:rPr>
          <w:rFonts w:eastAsia="IRNazanin" w:cs="IRNazanin"/>
          <w:b w:val="false"/>
          <w:bCs w:val="false"/>
          <w:i w:val="false"/>
          <w:iCs w:val="false"/>
          <w:color w:val="333333"/>
          <w:sz w:val="20"/>
          <w:szCs w:val="20"/>
        </w:rPr>
        <w:t>303/5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اوربا </w:t>
      </w:r>
      <w:r>
        <w:rPr>
          <w:rFonts w:eastAsia="IRNazanin" w:cs="IRNazanin"/>
          <w:b w:val="false"/>
          <w:bCs w:val="false"/>
          <w:i w:val="false"/>
          <w:iCs w:val="false"/>
          <w:color w:val="333333"/>
          <w:sz w:val="20"/>
          <w:szCs w:val="20"/>
        </w:rPr>
        <w:t>3000/1</w:t>
      </w:r>
      <w:r>
        <w:rPr>
          <w:rFonts w:ascii="IRNazanin" w:hAnsi="IRNazanin" w:eastAsia="IRNazanin"/>
          <w:b w:val="false"/>
          <w:b w:val="false"/>
          <w:bCs w:val="false"/>
          <w:i w:val="false"/>
          <w:i w:val="false"/>
          <w:iCs w:val="false"/>
          <w:color w:val="333333"/>
          <w:sz w:val="20"/>
          <w:sz w:val="20"/>
          <w:szCs w:val="20"/>
          <w:rtl w:val="true"/>
        </w:rPr>
        <w:t xml:space="preserve">، وابن الاثير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الرحمن بن عديس البلوي</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وذكر فعل محمد بن أبي بكر هذا بألفاظ أخرى، 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أوربا </w:t>
      </w:r>
      <w:r>
        <w:rPr>
          <w:rFonts w:eastAsia="IRNazanin" w:cs="IRNazanin"/>
          <w:b w:val="false"/>
          <w:bCs w:val="false"/>
          <w:i w:val="false"/>
          <w:iCs w:val="false"/>
          <w:color w:val="333333"/>
          <w:sz w:val="20"/>
          <w:szCs w:val="20"/>
        </w:rPr>
        <w:t>3021/1</w:t>
      </w:r>
      <w:r>
        <w:rPr>
          <w:rFonts w:ascii="IRNazanin" w:hAnsi="IRNazanin" w:eastAsia="IRNazanin"/>
          <w:b w:val="false"/>
          <w:b w:val="false"/>
          <w:bCs w:val="false"/>
          <w:i w:val="false"/>
          <w:i w:val="false"/>
          <w:iCs w:val="false"/>
          <w:color w:val="333333"/>
          <w:sz w:val="20"/>
          <w:sz w:val="20"/>
          <w:szCs w:val="20"/>
          <w:rtl w:val="true"/>
        </w:rPr>
        <w:t xml:space="preserve">، كل من الطبري في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xml:space="preserve">، وابن الاثير في تاريخ الكامل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404/2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أوربا </w:t>
      </w:r>
      <w:r>
        <w:rPr>
          <w:rFonts w:eastAsia="IRNazanin" w:cs="IRNazanin"/>
          <w:b w:val="false"/>
          <w:bCs w:val="false"/>
          <w:i w:val="false"/>
          <w:iCs w:val="false"/>
          <w:color w:val="333333"/>
          <w:sz w:val="20"/>
          <w:szCs w:val="20"/>
        </w:rPr>
        <w:t>3046/1</w:t>
      </w:r>
      <w:r>
        <w:rPr>
          <w:rFonts w:ascii="IRNazanin" w:hAnsi="IRNazanin" w:eastAsia="IRNazanin"/>
          <w:b w:val="false"/>
          <w:b w:val="false"/>
          <w:bCs w:val="false"/>
          <w:i w:val="false"/>
          <w:i w:val="false"/>
          <w:iCs w:val="false"/>
          <w:color w:val="333333"/>
          <w:sz w:val="20"/>
          <w:sz w:val="20"/>
          <w:szCs w:val="20"/>
          <w:rtl w:val="true"/>
        </w:rPr>
        <w:t xml:space="preserve">، وابن الاثير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xml:space="preserve">، وابن أعثم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وراجع الرياض النضرة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أوربا </w:t>
      </w:r>
      <w:r>
        <w:rPr>
          <w:rFonts w:eastAsia="IRNazanin" w:cs="IRNazanin"/>
          <w:b w:val="false"/>
          <w:bCs w:val="false"/>
          <w:i w:val="false"/>
          <w:iCs w:val="false"/>
          <w:color w:val="333333"/>
          <w:sz w:val="20"/>
          <w:szCs w:val="20"/>
        </w:rPr>
        <w:t>3066/1</w:t>
      </w:r>
      <w:r>
        <w:rPr>
          <w:rFonts w:ascii="IRNazanin" w:hAnsi="IRNazanin" w:eastAsia="IRNazanin"/>
          <w:b w:val="false"/>
          <w:b w:val="false"/>
          <w:bCs w:val="false"/>
          <w:i w:val="false"/>
          <w:i w:val="false"/>
          <w:iCs w:val="false"/>
          <w:color w:val="333333"/>
          <w:sz w:val="20"/>
          <w:sz w:val="20"/>
          <w:szCs w:val="20"/>
          <w:rtl w:val="true"/>
        </w:rPr>
        <w:t xml:space="preserve">، وراجع كنز العمال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2471</w:t>
      </w:r>
      <w:r>
        <w:rPr>
          <w:rFonts w:ascii="IRNazanin" w:hAnsi="IRNazanin" w:eastAsia="IRNazanin"/>
          <w:b w:val="false"/>
          <w:b w:val="false"/>
          <w:bCs w:val="false"/>
          <w:i w:val="false"/>
          <w:i w:val="false"/>
          <w:iCs w:val="false"/>
          <w:color w:val="333333"/>
          <w:sz w:val="20"/>
          <w:sz w:val="20"/>
          <w:szCs w:val="20"/>
          <w:rtl w:val="true"/>
        </w:rPr>
        <w:t>، فانّه يروي تفصيل بيعة علي ومجيء طلحة والزبير اليه وامتناعه عن البيعة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حكاه ابن أعثم بالتفصيل في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تاريخه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 وقد روى الحاكم في المستدرك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تشاؤم عليّ من بيعة طلحة</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153/5</w:t>
      </w:r>
      <w:r>
        <w:rPr>
          <w:rFonts w:ascii="IRNazanin" w:hAnsi="IRNazanin" w:eastAsia="IRNazanin"/>
          <w:b w:val="false"/>
          <w:b w:val="false"/>
          <w:bCs w:val="false"/>
          <w:i w:val="false"/>
          <w:i w:val="false"/>
          <w:iCs w:val="false"/>
          <w:color w:val="333333"/>
          <w:sz w:val="20"/>
          <w:sz w:val="20"/>
          <w:szCs w:val="20"/>
          <w:rtl w:val="true"/>
        </w:rPr>
        <w:t>، 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أوربا </w:t>
      </w:r>
      <w:r>
        <w:rPr>
          <w:rFonts w:eastAsia="IRNazanin" w:cs="IRNazanin"/>
          <w:b w:val="false"/>
          <w:bCs w:val="false"/>
          <w:i w:val="false"/>
          <w:iCs w:val="false"/>
          <w:color w:val="333333"/>
          <w:sz w:val="20"/>
          <w:szCs w:val="20"/>
        </w:rPr>
        <w:t>3068/1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166/5</w:t>
      </w:r>
      <w:r>
        <w:rPr>
          <w:rFonts w:ascii="IRNazanin" w:hAnsi="IRNazanin" w:eastAsia="IRNazanin"/>
          <w:b w:val="false"/>
          <w:b w:val="false"/>
          <w:bCs w:val="false"/>
          <w:i w:val="false"/>
          <w:i w:val="false"/>
          <w:iCs w:val="false"/>
          <w:color w:val="333333"/>
          <w:sz w:val="20"/>
          <w:sz w:val="20"/>
          <w:szCs w:val="20"/>
          <w:rtl w:val="true"/>
        </w:rPr>
        <w:t>، 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أوربا </w:t>
      </w:r>
      <w:r>
        <w:rPr>
          <w:rFonts w:eastAsia="IRNazanin" w:cs="IRNazanin"/>
          <w:b w:val="false"/>
          <w:bCs w:val="false"/>
          <w:i w:val="false"/>
          <w:iCs w:val="false"/>
          <w:color w:val="333333"/>
          <w:sz w:val="20"/>
          <w:szCs w:val="20"/>
        </w:rPr>
        <w:t>3098/1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w:t>
      </w:r>
      <w:r>
        <w:rPr>
          <w:rFonts w:eastAsia="IRNazanin" w:cs="IRNazanin"/>
          <w:b w:val="false"/>
          <w:bCs w:val="false"/>
          <w:i w:val="false"/>
          <w:iCs w:val="false"/>
          <w:color w:val="333333"/>
          <w:sz w:val="20"/>
          <w:szCs w:val="20"/>
        </w:rPr>
        <w:t>91/5</w:t>
      </w:r>
      <w:r>
        <w:rPr>
          <w:rFonts w:ascii="IRNazanin" w:hAnsi="IRNazanin" w:eastAsia="IRNazanin"/>
          <w:b w:val="false"/>
          <w:b w:val="false"/>
          <w:bCs w:val="false"/>
          <w:i w:val="false"/>
          <w:i w:val="false"/>
          <w:iCs w:val="false"/>
          <w:color w:val="333333"/>
          <w:sz w:val="20"/>
          <w:sz w:val="20"/>
          <w:szCs w:val="20"/>
          <w:rtl w:val="true"/>
        </w:rPr>
        <w:t xml:space="preserve">، وكنزل العمال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الخلافة والامارة</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كالمدائني في كتابة الجمل، وأبو مخنف لوط بن يحيى على رواية ابن أبي الحديد عنهما في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كلام له بعد فراغه من حرب الجمل في ذم النساء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معاشر الناس، النساء نواقص الايمان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تجزئة المؤلف ج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دعدعوها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حركوها</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سرف على بعد ستّة أميال أو أكثر من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عبيد بن أبي سلمة الليثي ينسب الى أمه، وقد روى ما دار بينها وبين عبيد كل من الطبري </w:t>
      </w:r>
      <w:r>
        <w:rPr>
          <w:rFonts w:eastAsia="IRNazanin" w:cs="IRNazanin"/>
          <w:b w:val="false"/>
          <w:bCs w:val="false"/>
          <w:i w:val="false"/>
          <w:iCs w:val="false"/>
          <w:color w:val="333333"/>
          <w:sz w:val="20"/>
          <w:szCs w:val="20"/>
        </w:rPr>
        <w:t>172/5</w:t>
      </w:r>
      <w:r>
        <w:rPr>
          <w:rFonts w:ascii="IRNazanin" w:hAnsi="IRNazanin" w:eastAsia="IRNazanin"/>
          <w:b w:val="false"/>
          <w:b w:val="false"/>
          <w:bCs w:val="false"/>
          <w:i w:val="false"/>
          <w:i w:val="false"/>
          <w:iCs w:val="false"/>
          <w:color w:val="333333"/>
          <w:sz w:val="20"/>
          <w:sz w:val="20"/>
          <w:szCs w:val="20"/>
          <w:rtl w:val="true"/>
        </w:rPr>
        <w:t>، 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أوربا </w:t>
      </w:r>
      <w:r>
        <w:rPr>
          <w:rFonts w:eastAsia="IRNazanin" w:cs="IRNazanin"/>
          <w:b w:val="false"/>
          <w:bCs w:val="false"/>
          <w:i w:val="false"/>
          <w:iCs w:val="false"/>
          <w:color w:val="333333"/>
          <w:sz w:val="20"/>
          <w:szCs w:val="20"/>
        </w:rPr>
        <w:t>3111/1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3112</w:t>
      </w:r>
      <w:r>
        <w:rPr>
          <w:rFonts w:ascii="IRNazanin" w:hAnsi="IRNazanin" w:eastAsia="IRNazanin"/>
          <w:b w:val="false"/>
          <w:b w:val="false"/>
          <w:bCs w:val="false"/>
          <w:i w:val="false"/>
          <w:i w:val="false"/>
          <w:iCs w:val="false"/>
          <w:color w:val="333333"/>
          <w:sz w:val="20"/>
          <w:sz w:val="20"/>
          <w:szCs w:val="20"/>
          <w:rtl w:val="true"/>
        </w:rPr>
        <w:t xml:space="preserve">، وابن الاثير </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161/3</w:t>
      </w:r>
      <w:r>
        <w:rPr>
          <w:rFonts w:ascii="IRNazanin" w:hAnsi="IRNazanin" w:eastAsia="IRNazanin"/>
          <w:b w:val="false"/>
          <w:b w:val="false"/>
          <w:bCs w:val="false"/>
          <w:i w:val="false"/>
          <w:i w:val="false"/>
          <w:iCs w:val="false"/>
          <w:color w:val="333333"/>
          <w:sz w:val="20"/>
          <w:sz w:val="20"/>
          <w:szCs w:val="20"/>
          <w:rtl w:val="true"/>
        </w:rPr>
        <w:t xml:space="preserve">، وابن سعد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بترجمة عبيد ابن أُمّ كلاب مختصراً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أعثم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حيدر آباد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وجأ اسمه في الطبري عبد تحريف</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لابتيها مفردها لابة، واللابة الحرة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الحديث انّ النبيّ حرم ما بين لابتي المدينة وهما حرتان يكتنفانها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ومهيم كلمة استفهام ومن معانيها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وراءك</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البلاذري في الانساب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الفتوح لابن أعثم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Pr>
        <w:t>178/2</w:t>
      </w:r>
      <w:r>
        <w:rPr>
          <w:rFonts w:ascii="IRNazanin" w:hAnsi="IRNazanin" w:eastAsia="IRNazanin"/>
          <w:b w:val="false"/>
          <w:b w:val="false"/>
          <w:bCs w:val="false"/>
          <w:i w:val="false"/>
          <w:i w:val="false"/>
          <w:iCs w:val="false"/>
          <w:color w:val="333333"/>
          <w:sz w:val="20"/>
          <w:sz w:val="20"/>
          <w:szCs w:val="20"/>
          <w:rtl w:val="true"/>
        </w:rPr>
        <w:t xml:space="preserve">، والمسعودي عند ذكره بيعة علي، وكتاب الفتوح لابن أعثم ص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حيدر آباد، واللفظ لليعقوبي</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أصدر بعض العلماء الباحثين دراسات عن أُمّ المؤمنين غير أنهم استندوا في حل أبحاثهم التاريخية، ومحاكماتهم الحديثية الى موضوعات سيف؛ المتهم بالزندقة، فجاءت دراساتهم التي أجهدوا فيها أنفسهم زهاء عشر سنوات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ويا للاسف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مغلوطة من أساسها، وليتهم يراجعون كتاب عبد اللّه بن سبأ ليطلعوا على زيف أحاديث سيف، ثمَّ يعودوا الى هذه الدراسات من جديد، فيتحفونا بدراسة صحيحة حقة غير مجحفة</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عند ذكره كيفية بيعة عليّ من تاريخه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النبيّ لا يولّي الحريص على الامارة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ومسلم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153/5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أوربا </w:t>
      </w:r>
      <w:r>
        <w:rPr>
          <w:rFonts w:eastAsia="IRNazanin" w:cs="IRNazanin"/>
          <w:b w:val="false"/>
          <w:bCs w:val="false"/>
          <w:i w:val="false"/>
          <w:iCs w:val="false"/>
          <w:color w:val="333333"/>
          <w:sz w:val="20"/>
          <w:szCs w:val="20"/>
        </w:rPr>
        <w:t>3069/1</w:t>
      </w:r>
      <w:r>
        <w:rPr>
          <w:rFonts w:ascii="IRNazanin" w:hAnsi="IRNazanin" w:eastAsia="IRNazanin"/>
          <w:b w:val="false"/>
          <w:b w:val="false"/>
          <w:bCs w:val="false"/>
          <w:i w:val="false"/>
          <w:i w:val="false"/>
          <w:iCs w:val="false"/>
          <w:color w:val="333333"/>
          <w:sz w:val="20"/>
          <w:sz w:val="20"/>
          <w:szCs w:val="20"/>
          <w:rtl w:val="true"/>
        </w:rPr>
        <w:t xml:space="preserve">، وابن كثير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تقسيم المؤلف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الفتوح لابن أعثم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153/5</w:t>
      </w:r>
      <w:r>
        <w:rPr>
          <w:rFonts w:ascii="IRNazanin" w:hAnsi="IRNazanin" w:eastAsia="IRNazanin"/>
          <w:b w:val="false"/>
          <w:b w:val="false"/>
          <w:bCs w:val="false"/>
          <w:i w:val="false"/>
          <w:i w:val="false"/>
          <w:iCs w:val="false"/>
          <w:color w:val="333333"/>
          <w:sz w:val="20"/>
          <w:sz w:val="20"/>
          <w:szCs w:val="20"/>
          <w:rtl w:val="true"/>
        </w:rPr>
        <w:t>، 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أوربا </w:t>
      </w:r>
      <w:r>
        <w:rPr>
          <w:rFonts w:eastAsia="IRNazanin" w:cs="IRNazanin"/>
          <w:b w:val="false"/>
          <w:bCs w:val="false"/>
          <w:i w:val="false"/>
          <w:iCs w:val="false"/>
          <w:color w:val="333333"/>
          <w:sz w:val="20"/>
          <w:szCs w:val="20"/>
        </w:rPr>
        <w:t>3069/1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Pr>
        <w:t>180/2</w:t>
      </w:r>
      <w:r>
        <w:rPr>
          <w:rFonts w:ascii="IRNazanin" w:hAnsi="IRNazanin" w:eastAsia="IRNazanin"/>
          <w:b w:val="false"/>
          <w:b w:val="false"/>
          <w:bCs w:val="false"/>
          <w:i w:val="false"/>
          <w:i w:val="false"/>
          <w:iCs w:val="false"/>
          <w:color w:val="333333"/>
          <w:sz w:val="20"/>
          <w:sz w:val="20"/>
          <w:szCs w:val="20"/>
          <w:rtl w:val="true"/>
        </w:rPr>
        <w:t xml:space="preserve">، وابن أعثم </w:t>
      </w:r>
      <w:r>
        <w:rPr>
          <w:rFonts w:eastAsia="IRNazanin" w:cs="IRNazanin"/>
          <w:b w:val="false"/>
          <w:bCs w:val="false"/>
          <w:i w:val="false"/>
          <w:iCs w:val="false"/>
          <w:color w:val="333333"/>
          <w:sz w:val="20"/>
          <w:szCs w:val="20"/>
        </w:rPr>
        <w:t>275/2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حيدر آباد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بلفظ مختلف</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168/5</w:t>
      </w:r>
      <w:r>
        <w:rPr>
          <w:rFonts w:ascii="IRNazanin" w:hAnsi="IRNazanin" w:eastAsia="IRNazanin"/>
          <w:b w:val="false"/>
          <w:b w:val="false"/>
          <w:bCs w:val="false"/>
          <w:i w:val="false"/>
          <w:i w:val="false"/>
          <w:iCs w:val="false"/>
          <w:color w:val="333333"/>
          <w:sz w:val="20"/>
          <w:sz w:val="20"/>
          <w:szCs w:val="20"/>
          <w:rtl w:val="true"/>
        </w:rPr>
        <w:t>، 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أوربا </w:t>
      </w:r>
      <w:r>
        <w:rPr>
          <w:rFonts w:eastAsia="IRNazanin" w:cs="IRNazanin"/>
          <w:b w:val="false"/>
          <w:bCs w:val="false"/>
          <w:i w:val="false"/>
          <w:iCs w:val="false"/>
          <w:color w:val="333333"/>
          <w:sz w:val="20"/>
          <w:szCs w:val="20"/>
        </w:rPr>
        <w:t>3103/1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عامر هو عبد اللّه بن عامر ابن خال عثمان وواليه على البصرة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167/5</w:t>
      </w:r>
      <w:r>
        <w:rPr>
          <w:rFonts w:ascii="IRNazanin" w:hAnsi="IRNazanin" w:eastAsia="IRNazanin"/>
          <w:b w:val="false"/>
          <w:b w:val="false"/>
          <w:bCs w:val="false"/>
          <w:i w:val="false"/>
          <w:i w:val="false"/>
          <w:iCs w:val="false"/>
          <w:color w:val="333333"/>
          <w:sz w:val="20"/>
          <w:sz w:val="20"/>
          <w:szCs w:val="20"/>
          <w:rtl w:val="true"/>
        </w:rPr>
        <w:t>، 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أوربا </w:t>
      </w:r>
      <w:r>
        <w:rPr>
          <w:rFonts w:eastAsia="IRNazanin" w:cs="IRNazanin"/>
          <w:b w:val="false"/>
          <w:bCs w:val="false"/>
          <w:i w:val="false"/>
          <w:iCs w:val="false"/>
          <w:color w:val="333333"/>
          <w:sz w:val="20"/>
          <w:szCs w:val="20"/>
        </w:rPr>
        <w:t>3102/1</w:t>
      </w:r>
      <w:r>
        <w:rPr>
          <w:rFonts w:ascii="IRNazanin" w:hAnsi="IRNazanin" w:eastAsia="IRNazanin"/>
          <w:b w:val="false"/>
          <w:b w:val="false"/>
          <w:bCs w:val="false"/>
          <w:i w:val="false"/>
          <w:i w:val="false"/>
          <w:iCs w:val="false"/>
          <w:color w:val="333333"/>
          <w:sz w:val="20"/>
          <w:sz w:val="20"/>
          <w:szCs w:val="20"/>
          <w:rtl w:val="true"/>
        </w:rPr>
        <w:t>، عن عوف بن يعلى كان على اليمن فعزله عليّ</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طيفور بلاغات النساء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كتبت اليها امّ سلمة، وراجع الفائق للمخشري </w:t>
      </w:r>
      <w:r>
        <w:rPr>
          <w:rFonts w:eastAsia="IRNazanin" w:cs="IRNazanin"/>
          <w:b w:val="false"/>
          <w:bCs w:val="false"/>
          <w:i w:val="false"/>
          <w:iCs w:val="false"/>
          <w:color w:val="333333"/>
          <w:sz w:val="20"/>
          <w:szCs w:val="20"/>
        </w:rPr>
        <w:t>290/1</w:t>
      </w:r>
      <w:r>
        <w:rPr>
          <w:rFonts w:ascii="IRNazanin" w:hAnsi="IRNazanin" w:eastAsia="IRNazanin"/>
          <w:b w:val="false"/>
          <w:b w:val="false"/>
          <w:bCs w:val="false"/>
          <w:i w:val="false"/>
          <w:i w:val="false"/>
          <w:iCs w:val="false"/>
          <w:color w:val="333333"/>
          <w:sz w:val="20"/>
          <w:sz w:val="20"/>
          <w:szCs w:val="20"/>
          <w:rtl w:val="true"/>
        </w:rPr>
        <w:t xml:space="preserve">، والعقد الفريد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 وشرح النهج </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وفي رواية اليعقوبي بعض الاختلاف مع ما أوردناه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الزيادة في رواية العقد الفريد </w:t>
      </w:r>
      <w:r>
        <w:rPr>
          <w:rFonts w:eastAsia="IRNazanin" w:cs="IRNazanin"/>
          <w:b w:val="false"/>
          <w:bCs w:val="false"/>
          <w:i w:val="false"/>
          <w:iCs w:val="false"/>
          <w:color w:val="333333"/>
          <w:sz w:val="20"/>
          <w:szCs w:val="20"/>
        </w:rPr>
        <w:t>316/4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الكتاب العربي وفي الفاظه بعض الاختلاف مع رواية ابن طيفور</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تندحيه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تفتحيه وتوسعيه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والعقيرى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عقر الدار، واصحر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الى الصحراء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جعل اللّه عقر دارك لك سكنا فلا تبرحيها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والنهش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العض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الرقشاء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الافعى المنقطة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صفات الافعى</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الطبري </w:t>
      </w:r>
      <w:r>
        <w:rPr>
          <w:rFonts w:eastAsia="IRNazanin" w:cs="IRNazanin"/>
          <w:b w:val="false"/>
          <w:bCs w:val="false"/>
          <w:i w:val="false"/>
          <w:iCs w:val="false"/>
          <w:color w:val="333333"/>
          <w:sz w:val="20"/>
          <w:szCs w:val="20"/>
        </w:rPr>
        <w:t>168/5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اوربا </w:t>
      </w:r>
      <w:r>
        <w:rPr>
          <w:rFonts w:eastAsia="IRNazanin" w:cs="IRNazanin"/>
          <w:b w:val="false"/>
          <w:bCs w:val="false"/>
          <w:i w:val="false"/>
          <w:iCs w:val="false"/>
          <w:color w:val="333333"/>
          <w:sz w:val="20"/>
          <w:szCs w:val="20"/>
        </w:rPr>
        <w:t>3106/1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3107</w:t>
      </w:r>
      <w:r>
        <w:rPr>
          <w:rFonts w:ascii="IRNazanin" w:hAnsi="IRNazanin" w:eastAsia="IRNazanin"/>
          <w:b w:val="false"/>
          <w:b w:val="false"/>
          <w:bCs w:val="false"/>
          <w:i w:val="false"/>
          <w:i w:val="false"/>
          <w:iCs w:val="false"/>
          <w:color w:val="333333"/>
          <w:sz w:val="20"/>
          <w:sz w:val="20"/>
          <w:szCs w:val="20"/>
          <w:rtl w:val="true"/>
        </w:rPr>
        <w:t>، حول النزاع على الصلاة ومكالمة سعيد مع بني اميّة الاتية</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طبقات ابن سعد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بترجمة سعيد ولم يذكر قول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ظفرتما لم تجعلان الامر؟ وسعيد هذا، هو ابن العاص بن اميّة، وجدّه المعروف بأبي أحيحة كان من أشراف قريش واُمّه أمّ كلثوم بنت عمرو العامرية، قتل عليّ أباه يوم بدر، وكان سعيد من أشراف قريش وفصحائهم، وهو أحد الذين كتبوا المصحف لعثمان واستعمله عثمان على الكوفة بعد الوليد، ولما قتل عثمان اعتزل ولم يشهد الجمل وصفين، وكان معاوية يوليه المدينة اذا عزل عنها مروان ويولي مروان اذا عزله، توفي سنة تسع وخمسين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خالد بن أسيد بن أبي العيص بن اميّة ابن أخي عتاب بن أسيد، استعمله زياد على بلاد فارس، واستخلفه على الكوفة زياد حين مات فصلى على زياد وأقرّه معاوية على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عبد ربّه في ذكره الجمل من العقد الفريد مع اختلاف في بعض ألفاظه، والاغاني </w:t>
      </w:r>
      <w:r>
        <w:rPr>
          <w:rFonts w:eastAsia="IRNazanin" w:cs="IRNazanin"/>
          <w:b w:val="false"/>
          <w:bCs w:val="false"/>
          <w:i w:val="false"/>
          <w:iCs w:val="false"/>
          <w:color w:val="333333"/>
          <w:sz w:val="20"/>
          <w:szCs w:val="20"/>
        </w:rPr>
        <w:t>119/11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يعلى بن أمية بن أبي عبيدة بن همام التميمي الحنظلي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كنيته أبو صفوان أو أبو خالد وهو المعروف بيعلى بن منية وهي أمه منية بنت غزوان أخت عتبة بن غزوان وقيل ان منية هي بنت الحارث بن جابر عمة عتبة، وجّدة يعلى أُمّ أبيه، وجدّة الزبير بن العوام امّ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 يوم الفتح وشهد حنينا والطائف وتبوك، واستعمله عمر على بعض اليمن فحمى لنفسه حمى فجلبه عمر فمات قبل أن يصل اليه، فاستعمله عثمان على صنعاء وكان ذا منزلة عظيمة عند عثمان ولما بلغه قتل عثمان أقبل لينصره فسقط عن بعيره في الطريق فانكسرت فخذه فقدم بعد انقضاء الحج واستشرف اليه الناس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يخرج يطلب بدم عثمان فعليّ جهازه فأعان الزبير باربعمائة ألف وحمل سبعين من قريش وحمل عائشة على الجمل الذي شهدت القتال عليه ثم شهد الجمل مع عائشة ثم صار من أصحاب عليّ وقتل معه بصفين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1280129/5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وترجمته في الاستيعاب والاصابة</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178/5</w:t>
      </w:r>
      <w:r>
        <w:rPr>
          <w:rFonts w:ascii="IRNazanin" w:hAnsi="IRNazanin" w:eastAsia="IRNazanin"/>
          <w:b w:val="false"/>
          <w:b w:val="false"/>
          <w:bCs w:val="false"/>
          <w:i w:val="false"/>
          <w:i w:val="false"/>
          <w:iCs w:val="false"/>
          <w:color w:val="333333"/>
          <w:sz w:val="20"/>
          <w:sz w:val="20"/>
          <w:szCs w:val="20"/>
          <w:rtl w:val="true"/>
        </w:rPr>
        <w:t>، 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أوربا </w:t>
      </w:r>
      <w:r>
        <w:rPr>
          <w:rFonts w:eastAsia="IRNazanin" w:cs="IRNazanin"/>
          <w:b w:val="false"/>
          <w:bCs w:val="false"/>
          <w:i w:val="false"/>
          <w:iCs w:val="false"/>
          <w:color w:val="333333"/>
          <w:sz w:val="20"/>
          <w:szCs w:val="20"/>
        </w:rPr>
        <w:t>3127/1</w:t>
      </w:r>
      <w:r>
        <w:rPr>
          <w:rFonts w:ascii="IRNazanin" w:hAnsi="IRNazanin" w:eastAsia="IRNazanin"/>
          <w:b w:val="false"/>
          <w:b w:val="false"/>
          <w:bCs w:val="false"/>
          <w:i w:val="false"/>
          <w:i w:val="false"/>
          <w:iCs w:val="false"/>
          <w:color w:val="333333"/>
          <w:sz w:val="20"/>
          <w:sz w:val="20"/>
          <w:szCs w:val="20"/>
          <w:rtl w:val="true"/>
        </w:rPr>
        <w:t>، وراجع تفصيل الحوأب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سبأ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أبي الحديد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حنيف بن واهب بن الحكيم الانصاري الاويسي أبو عمرو أو 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أحداً 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استعمله عمر على مساحة العراق واستعمله علي على البصرة فبقي عليها الى أن قدمها طلحة والزبير وعائشة وسكن عثمان بعدها الكوفة وكان حيّاً الى زمان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عمران بن حصين بن عبيد بن خلف الخزاعي الكعبي أسلم عام خيبر وغزا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بعثه عمر معلما للبصرة، ولما ولي ابن عامر استقضاه فأقام قاضياً يسيراً، ثمّ استعفى وكان به استسقاء فثقب له سرير، فبقي عليه ثلاثين سنة، وتوفي بالبصرة سنة اثنتين وخمسين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وراجع العقد الفريد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والبيان والتبيين للجاحظ،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السندوبي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المسحاة المحماة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لسرف كان عثمان قد حماه لخيله وخيل بين أُمية وكان عمر قد حماه لخيل المسلمين، و الموص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الغسل اللين والدّلك باليد</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وابن أبي الحديد </w:t>
      </w:r>
      <w:r>
        <w:rPr>
          <w:rFonts w:eastAsia="IRNazanin" w:cs="IRNazanin"/>
          <w:b w:val="false"/>
          <w:bCs w:val="false"/>
          <w:i w:val="false"/>
          <w:iCs w:val="false"/>
          <w:color w:val="333333"/>
          <w:sz w:val="20"/>
          <w:szCs w:val="20"/>
        </w:rPr>
        <w:t>499/2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به سوق للابل قديماً، ثمَّ سكنها الناس، وأصبحت محلة عظيمة يجتمع فيها الادباء ويتبارون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الغسل اللين والدّلك باليد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المغسول</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178/5</w:t>
      </w:r>
      <w:r>
        <w:rPr>
          <w:rFonts w:ascii="IRNazanin" w:hAnsi="IRNazanin" w:eastAsia="IRNazanin"/>
          <w:b w:val="false"/>
          <w:b w:val="false"/>
          <w:bCs w:val="false"/>
          <w:i w:val="false"/>
          <w:i w:val="false"/>
          <w:iCs w:val="false"/>
          <w:color w:val="333333"/>
          <w:sz w:val="20"/>
          <w:sz w:val="20"/>
          <w:szCs w:val="20"/>
          <w:rtl w:val="true"/>
        </w:rPr>
        <w:t>، 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أوربا </w:t>
      </w:r>
      <w:r>
        <w:rPr>
          <w:rFonts w:eastAsia="IRNazanin" w:cs="IRNazanin"/>
          <w:b w:val="false"/>
          <w:bCs w:val="false"/>
          <w:i w:val="false"/>
          <w:iCs w:val="false"/>
          <w:color w:val="333333"/>
          <w:sz w:val="20"/>
          <w:szCs w:val="20"/>
        </w:rPr>
        <w:t>3127/1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176/5</w:t>
      </w:r>
      <w:r>
        <w:rPr>
          <w:rFonts w:ascii="IRNazanin" w:hAnsi="IRNazanin" w:eastAsia="IRNazanin"/>
          <w:b w:val="false"/>
          <w:b w:val="false"/>
          <w:bCs w:val="false"/>
          <w:i w:val="false"/>
          <w:i w:val="false"/>
          <w:iCs w:val="false"/>
          <w:color w:val="333333"/>
          <w:sz w:val="20"/>
          <w:sz w:val="20"/>
          <w:szCs w:val="20"/>
          <w:rtl w:val="true"/>
        </w:rPr>
        <w:t>، 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أوربا </w:t>
      </w:r>
      <w:r>
        <w:rPr>
          <w:rFonts w:eastAsia="IRNazanin" w:cs="IRNazanin"/>
          <w:b w:val="false"/>
          <w:bCs w:val="false"/>
          <w:i w:val="false"/>
          <w:iCs w:val="false"/>
          <w:color w:val="333333"/>
          <w:sz w:val="20"/>
          <w:szCs w:val="20"/>
        </w:rPr>
        <w:t>3120/1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جارية بن قدامة بن مالك بن زهير التميمي السعدي، اختلفوا في ادراكه النبيّ، شهد حروب علي، وهو الذي حصر عبد اللّه بن الحضرمي بالبصرة وحرق عليه الدار بالبصرة لما أرسله معاوية اليها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178/5</w:t>
      </w:r>
      <w:r>
        <w:rPr>
          <w:rFonts w:ascii="IRNazanin" w:hAnsi="IRNazanin" w:eastAsia="IRNazanin"/>
          <w:b w:val="false"/>
          <w:b w:val="false"/>
          <w:bCs w:val="false"/>
          <w:i w:val="false"/>
          <w:i w:val="false"/>
          <w:iCs w:val="false"/>
          <w:color w:val="333333"/>
          <w:sz w:val="20"/>
          <w:sz w:val="20"/>
          <w:szCs w:val="20"/>
          <w:rtl w:val="true"/>
        </w:rPr>
        <w:t>، 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أوربا </w:t>
      </w:r>
      <w:r>
        <w:rPr>
          <w:rFonts w:eastAsia="IRNazanin" w:cs="IRNazanin"/>
          <w:b w:val="false"/>
          <w:bCs w:val="false"/>
          <w:i w:val="false"/>
          <w:iCs w:val="false"/>
          <w:color w:val="333333"/>
          <w:sz w:val="20"/>
          <w:szCs w:val="20"/>
        </w:rPr>
        <w:t>3127/1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اصطلحوا وكتبوا بينهم كتاباً ان يكفّوا عن القتال حتّى يقدم علي ابن أبي طالب، ولعثمان بن حنيف دار الامارة والمسجد الجامع وبيت المال فكفوا</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178/5</w:t>
      </w:r>
      <w:r>
        <w:rPr>
          <w:rFonts w:ascii="IRNazanin" w:hAnsi="IRNazanin" w:eastAsia="IRNazanin"/>
          <w:b w:val="false"/>
          <w:b w:val="false"/>
          <w:bCs w:val="false"/>
          <w:i w:val="false"/>
          <w:i w:val="false"/>
          <w:iCs w:val="false"/>
          <w:color w:val="333333"/>
          <w:sz w:val="20"/>
          <w:sz w:val="20"/>
          <w:szCs w:val="20"/>
          <w:rtl w:val="true"/>
        </w:rPr>
        <w:t>، 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أوربا </w:t>
      </w:r>
      <w:r>
        <w:rPr>
          <w:rFonts w:eastAsia="IRNazanin" w:cs="IRNazanin"/>
          <w:b w:val="false"/>
          <w:bCs w:val="false"/>
          <w:i w:val="false"/>
          <w:iCs w:val="false"/>
          <w:color w:val="333333"/>
          <w:sz w:val="20"/>
          <w:szCs w:val="20"/>
        </w:rPr>
        <w:t>3126/1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182/5</w:t>
      </w:r>
      <w:r>
        <w:rPr>
          <w:rFonts w:ascii="IRNazanin" w:hAnsi="IRNazanin" w:eastAsia="IRNazanin"/>
          <w:b w:val="false"/>
          <w:b w:val="false"/>
          <w:bCs w:val="false"/>
          <w:i w:val="false"/>
          <w:i w:val="false"/>
          <w:iCs w:val="false"/>
          <w:color w:val="333333"/>
          <w:sz w:val="20"/>
          <w:sz w:val="20"/>
          <w:szCs w:val="20"/>
          <w:rtl w:val="true"/>
        </w:rPr>
        <w:t>، 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أوربا </w:t>
      </w:r>
      <w:r>
        <w:rPr>
          <w:rFonts w:eastAsia="IRNazanin" w:cs="IRNazanin"/>
          <w:b w:val="false"/>
          <w:bCs w:val="false"/>
          <w:i w:val="false"/>
          <w:iCs w:val="false"/>
          <w:color w:val="333333"/>
          <w:sz w:val="20"/>
          <w:szCs w:val="20"/>
        </w:rPr>
        <w:t>3135/1</w:t>
      </w:r>
      <w:r>
        <w:rPr>
          <w:rFonts w:ascii="IRNazanin" w:hAnsi="IRNazanin" w:eastAsia="IRNazanin"/>
          <w:b w:val="false"/>
          <w:b w:val="false"/>
          <w:bCs w:val="false"/>
          <w:i w:val="false"/>
          <w:i w:val="false"/>
          <w:iCs w:val="false"/>
          <w:color w:val="333333"/>
          <w:sz w:val="20"/>
          <w:sz w:val="20"/>
          <w:szCs w:val="20"/>
          <w:rtl w:val="true"/>
        </w:rPr>
        <w:t>، وراجع ترجمة جبلة من الاستيعاب</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حكيم بن جبلة بن حصين بن أسود العبدي، قيل إنّه أدرك النبيّ وكان رجلاً صالحاً لهُ دين، مطاعاً في قومه، وهو الذي بعثه عثمان الى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حكيم ممّن يعيب على عثمان من أجل عبد اللّه بن عامر وغيره من عمّاله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وتأتي حكاية قتله في 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الترجمة رقم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وأسد الغابة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181/5</w:t>
      </w:r>
      <w:r>
        <w:rPr>
          <w:rFonts w:ascii="IRNazanin" w:hAnsi="IRNazanin" w:eastAsia="IRNazanin"/>
          <w:b w:val="false"/>
          <w:b w:val="false"/>
          <w:bCs w:val="false"/>
          <w:i w:val="false"/>
          <w:i w:val="false"/>
          <w:iCs w:val="false"/>
          <w:color w:val="333333"/>
          <w:sz w:val="20"/>
          <w:sz w:val="20"/>
          <w:szCs w:val="20"/>
          <w:rtl w:val="true"/>
        </w:rPr>
        <w:t>، 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أوربا </w:t>
      </w:r>
      <w:r>
        <w:rPr>
          <w:rFonts w:eastAsia="IRNazanin" w:cs="IRNazanin"/>
          <w:b w:val="false"/>
          <w:bCs w:val="false"/>
          <w:i w:val="false"/>
          <w:iCs w:val="false"/>
          <w:color w:val="333333"/>
          <w:sz w:val="20"/>
          <w:szCs w:val="20"/>
        </w:rPr>
        <w:t>3135/1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بن حنيف بن واهب بن الحكيم الاويسي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بدراً وما بعدها، وثبت يوم وأُحد مع رسول اللّه حين انهزمت الصحابة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استخلفه علي على المدينة عندما توجه الى البصرة، وشهد صفين مع عليّ وولاّه بلاد فارس فأخرجه أهلها فاستعمل عليهم زياد بن أبيه، ومات سهل بالكوفة سنة ثمان وثلاثين وصلّى عليه عليّ وكبّر عليه ستاً وقال انه بدري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364/2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 في ذكره حرب الجمل من تاريخه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الطبقات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بترجمة محمد بن طلحة وفيه أن طلحة والزبير ختما بيت المال جميعاً</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الأغانى </w:t>
      </w:r>
      <w:r>
        <w:rPr>
          <w:rFonts w:eastAsia="IRNazanin" w:cs="IRNazanin"/>
          <w:b w:val="false"/>
          <w:bCs w:val="false"/>
          <w:i w:val="false"/>
          <w:iCs w:val="false"/>
          <w:color w:val="333333"/>
          <w:sz w:val="20"/>
          <w:szCs w:val="20"/>
        </w:rPr>
        <w:t>120/11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أبى مخنف و ذكر المسعودى فى مروج الذهب أيضاً تشاحهما على الصلاة</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205/5</w:t>
      </w:r>
      <w:r>
        <w:rPr>
          <w:rFonts w:ascii="IRNazanin" w:hAnsi="IRNazanin" w:eastAsia="IRNazanin"/>
          <w:b w:val="false"/>
          <w:b w:val="false"/>
          <w:bCs w:val="false"/>
          <w:i w:val="false"/>
          <w:i w:val="false"/>
          <w:iCs w:val="false"/>
          <w:color w:val="333333"/>
          <w:sz w:val="20"/>
          <w:sz w:val="20"/>
          <w:szCs w:val="20"/>
          <w:rtl w:val="true"/>
        </w:rPr>
        <w:t>، 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أوربا </w:t>
      </w:r>
      <w:r>
        <w:rPr>
          <w:rFonts w:eastAsia="IRNazanin" w:cs="IRNazanin"/>
          <w:b w:val="false"/>
          <w:bCs w:val="false"/>
          <w:i w:val="false"/>
          <w:iCs w:val="false"/>
          <w:color w:val="333333"/>
          <w:sz w:val="20"/>
          <w:szCs w:val="20"/>
        </w:rPr>
        <w:t>3187/1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العرفج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النبات سريع الانقياد، والرهج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الغبار</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الافكُل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رِعدة تعلو الانسان</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183/5</w:t>
      </w:r>
      <w:r>
        <w:rPr>
          <w:rFonts w:ascii="IRNazanin" w:hAnsi="IRNazanin" w:eastAsia="IRNazanin"/>
          <w:b w:val="false"/>
          <w:b w:val="false"/>
          <w:bCs w:val="false"/>
          <w:i w:val="false"/>
          <w:i w:val="false"/>
          <w:iCs w:val="false"/>
          <w:color w:val="333333"/>
          <w:sz w:val="20"/>
          <w:sz w:val="20"/>
          <w:szCs w:val="20"/>
          <w:rtl w:val="true"/>
        </w:rPr>
        <w:t>، 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أوربا </w:t>
      </w:r>
      <w:r>
        <w:rPr>
          <w:rFonts w:eastAsia="IRNazanin" w:cs="IRNazanin"/>
          <w:b w:val="false"/>
          <w:bCs w:val="false"/>
          <w:i w:val="false"/>
          <w:iCs w:val="false"/>
          <w:color w:val="333333"/>
          <w:sz w:val="20"/>
          <w:szCs w:val="20"/>
        </w:rPr>
        <w:t>3137/1</w:t>
      </w:r>
      <w:r>
        <w:rPr>
          <w:rFonts w:ascii="IRNazanin" w:hAnsi="IRNazanin" w:eastAsia="IRNazanin"/>
          <w:b w:val="false"/>
          <w:b w:val="false"/>
          <w:bCs w:val="false"/>
          <w:i w:val="false"/>
          <w:i w:val="false"/>
          <w:iCs w:val="false"/>
          <w:color w:val="333333"/>
          <w:sz w:val="20"/>
          <w:sz w:val="20"/>
          <w:szCs w:val="20"/>
          <w:rtl w:val="true"/>
        </w:rPr>
        <w:t xml:space="preserve">، والمستدرك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بتفصيل أوفى، وفي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علقمة بن وقّاص الليثي ولد على عهد رسول اللّه وشهد الخندق وتوفّي أيام عبد الملك بن مروان بالمدينة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183/5</w:t>
      </w:r>
      <w:r>
        <w:rPr>
          <w:rFonts w:ascii="IRNazanin" w:hAnsi="IRNazanin" w:eastAsia="IRNazanin"/>
          <w:b w:val="false"/>
          <w:b w:val="false"/>
          <w:bCs w:val="false"/>
          <w:i w:val="false"/>
          <w:i w:val="false"/>
          <w:iCs w:val="false"/>
          <w:color w:val="333333"/>
          <w:sz w:val="20"/>
          <w:sz w:val="20"/>
          <w:szCs w:val="20"/>
          <w:rtl w:val="true"/>
        </w:rPr>
        <w:t>، 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أوربا </w:t>
      </w:r>
      <w:r>
        <w:rPr>
          <w:rFonts w:eastAsia="IRNazanin" w:cs="IRNazanin"/>
          <w:b w:val="false"/>
          <w:bCs w:val="false"/>
          <w:i w:val="false"/>
          <w:iCs w:val="false"/>
          <w:color w:val="333333"/>
          <w:sz w:val="20"/>
          <w:szCs w:val="20"/>
        </w:rPr>
        <w:t>3136/1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أوربا </w:t>
      </w:r>
      <w:r>
        <w:rPr>
          <w:rFonts w:eastAsia="IRNazanin" w:cs="IRNazanin"/>
          <w:b w:val="false"/>
          <w:bCs w:val="false"/>
          <w:i w:val="false"/>
          <w:iCs w:val="false"/>
          <w:color w:val="333333"/>
          <w:sz w:val="20"/>
          <w:szCs w:val="20"/>
        </w:rPr>
        <w:t>3138/1</w:t>
      </w:r>
      <w:r>
        <w:rPr>
          <w:rFonts w:ascii="IRNazanin" w:hAnsi="IRNazanin" w:eastAsia="IRNazanin"/>
          <w:b w:val="false"/>
          <w:b w:val="false"/>
          <w:bCs w:val="false"/>
          <w:i w:val="false"/>
          <w:i w:val="false"/>
          <w:iCs w:val="false"/>
          <w:color w:val="333333"/>
          <w:sz w:val="20"/>
          <w:sz w:val="20"/>
          <w:szCs w:val="20"/>
          <w:rtl w:val="true"/>
        </w:rPr>
        <w:t xml:space="preserve">، وفي شرح النهج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xml:space="preserve">، وفي العقد الفريد مع اختلاف في الفاظه، وفي جمهرة رسائل العرب ج </w:t>
      </w:r>
      <w:r>
        <w:rPr>
          <w:rFonts w:eastAsia="IRNazanin" w:cs="IRNazanin"/>
          <w:b w:val="false"/>
          <w:bCs w:val="false"/>
          <w:i w:val="false"/>
          <w:iCs w:val="false"/>
          <w:color w:val="333333"/>
          <w:sz w:val="20"/>
          <w:szCs w:val="20"/>
        </w:rPr>
        <w:t>379/1</w:t>
      </w:r>
      <w:r>
        <w:rPr>
          <w:rFonts w:ascii="IRNazanin" w:hAnsi="IRNazanin" w:eastAsia="IRNazanin"/>
          <w:b w:val="false"/>
          <w:b w:val="false"/>
          <w:bCs w:val="false"/>
          <w:i w:val="false"/>
          <w:i w:val="false"/>
          <w:iCs w:val="false"/>
          <w:color w:val="333333"/>
          <w:sz w:val="20"/>
          <w:sz w:val="20"/>
          <w:szCs w:val="20"/>
          <w:rtl w:val="true"/>
        </w:rPr>
        <w:t>، أخرج كتاب أمّ المؤمنين وجواب زيد إليها أيضاً</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بن صوحان بن حجر بن الحارث الربعي العبدي، يكنى أبا سلمان أو سليمان، أدرك النبيّ وصحبه، وكان فاضلاً ديّنا سيداً في قومه، هو وإخوته صعصعة وسيحان أبناء صوحان، رووا 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 مسير له، اذ هوّم فجعل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ومازيد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وجندب وماجندب فسئل عن ذلك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رجلان من أمتي، أمّا أحدهما فتسبقه يده الى الجنة ثمَّ يتبعها سائر جسده، وأمّا الاخر فيضرب ضربة تفرق بين الحق والباطل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زيد بن صوحان قطعت يده يوم جلولاء، وقتل هو يوم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جندب فهو الذي قتل الساحر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ابن أبي الحديد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إيران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شرحه ومن كتاب له الى أهل الكوفة عند مسيره من المدينة الى البصرة</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قريب من الكوفة على طريق واسط وبه سمّيت الواقعة الشهيرة بين العرب والفرس وانتصر فيها العرب</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تشير امّ كلثوم الى نزول سورة التحريم في شأنها مع الرسول ومن ضمنها الاية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وان تظاهرا عليه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184/5</w:t>
      </w:r>
      <w:r>
        <w:rPr>
          <w:rFonts w:ascii="IRNazanin" w:hAnsi="IRNazanin" w:eastAsia="IRNazanin"/>
          <w:b w:val="false"/>
          <w:b w:val="false"/>
          <w:bCs w:val="false"/>
          <w:i w:val="false"/>
          <w:i w:val="false"/>
          <w:iCs w:val="false"/>
          <w:color w:val="333333"/>
          <w:sz w:val="20"/>
          <w:sz w:val="20"/>
          <w:szCs w:val="20"/>
          <w:rtl w:val="true"/>
        </w:rPr>
        <w:t>، 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أوربا </w:t>
      </w:r>
      <w:r>
        <w:rPr>
          <w:rFonts w:eastAsia="IRNazanin" w:cs="IRNazanin"/>
          <w:b w:val="false"/>
          <w:bCs w:val="false"/>
          <w:i w:val="false"/>
          <w:iCs w:val="false"/>
          <w:color w:val="333333"/>
          <w:sz w:val="20"/>
          <w:szCs w:val="20"/>
        </w:rPr>
        <w:t>3139/1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أوربا </w:t>
      </w:r>
      <w:r>
        <w:rPr>
          <w:rFonts w:eastAsia="IRNazanin" w:cs="IRNazanin"/>
          <w:b w:val="false"/>
          <w:bCs w:val="false"/>
          <w:i w:val="false"/>
          <w:iCs w:val="false"/>
          <w:color w:val="333333"/>
          <w:sz w:val="20"/>
          <w:szCs w:val="20"/>
        </w:rPr>
        <w:t>3173/1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204/5</w:t>
      </w:r>
      <w:r>
        <w:rPr>
          <w:rFonts w:ascii="IRNazanin" w:hAnsi="IRNazanin" w:eastAsia="IRNazanin"/>
          <w:b w:val="false"/>
          <w:b w:val="false"/>
          <w:bCs w:val="false"/>
          <w:i w:val="false"/>
          <w:i w:val="false"/>
          <w:iCs w:val="false"/>
          <w:color w:val="333333"/>
          <w:sz w:val="20"/>
          <w:sz w:val="20"/>
          <w:szCs w:val="20"/>
          <w:rtl w:val="true"/>
        </w:rPr>
        <w:t>، 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أوربا </w:t>
      </w:r>
      <w:r>
        <w:rPr>
          <w:rFonts w:eastAsia="IRNazanin" w:cs="IRNazanin"/>
          <w:b w:val="false"/>
          <w:bCs w:val="false"/>
          <w:i w:val="false"/>
          <w:iCs w:val="false"/>
          <w:color w:val="333333"/>
          <w:sz w:val="20"/>
          <w:szCs w:val="20"/>
        </w:rPr>
        <w:t>3184/1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في ذكر خلافته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وجمهرة رسائل العرب </w:t>
      </w:r>
      <w:r>
        <w:rPr>
          <w:rFonts w:eastAsia="IRNazanin" w:cs="IRNazanin"/>
          <w:b w:val="false"/>
          <w:bCs w:val="false"/>
          <w:i w:val="false"/>
          <w:iCs w:val="false"/>
          <w:color w:val="333333"/>
          <w:sz w:val="20"/>
          <w:szCs w:val="20"/>
        </w:rPr>
        <w:t>379/1</w:t>
      </w:r>
      <w:r>
        <w:rPr>
          <w:rFonts w:ascii="IRNazanin" w:hAnsi="IRNazanin" w:eastAsia="IRNazanin"/>
          <w:b w:val="false"/>
          <w:b w:val="false"/>
          <w:bCs w:val="false"/>
          <w:i w:val="false"/>
          <w:i w:val="false"/>
          <w:iCs w:val="false"/>
          <w:color w:val="333333"/>
          <w:sz w:val="20"/>
          <w:sz w:val="20"/>
          <w:szCs w:val="20"/>
          <w:rtl w:val="true"/>
        </w:rPr>
        <w:t xml:space="preserve">، وكتاب الفتوح لابن أعثم </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حيدر آباد</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أبي الحديد في شرحه خطبته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فخرجوا يجرون حرمة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الجزء التاسع من تجزئة المؤلف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497/2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مخنف هو لوط بن يحيى بن مخنف بن سليمان الازدي كان جدّه مخنف من أصحاب عليّ، وكان أبو مخنف راوياً اخبارياً صاحب تصانيف وقد عدّ النديم لابي مخنف في فهرسه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وثلاثين مؤلفاً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ينقل منه ابن أبي الحديد ما يرويه عن أبي مخنف في حرب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النديم في ترجمته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قالت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بأمر العراق وأخبارها وفتوحها يزيد على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والمدائني بأمر خراسان والهند وفارس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والواقدي بالحجاز والسيرة وقد اشتركوا في فتوح الشام</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بن أبي رافع المدني القبطي، مولى النبيّ وابن مولاه ومولاته، وقد سبقت ترجمتهما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إتَّخذ عليُّ عبيد اللّه هذا كاتباً له وخازناً راجع ترجمته في تهذيب التهذيب ج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الاسود الدؤلي ظالم بن عمرو بن سفيان بن جندل الديلي بكسر الدال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الدؤلي بضم الدال وفتح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الى الدئل بكسر الهمزة، وهي قبيلة من كنانة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خلكان في اسمه ونسبه اختلاف كثير،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سادات التابعين وأعيانهم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صحب عليّاً وشهد صفين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وعلّمه أصول علم النحو فنحا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بالبصرة وعمره خمس وثمانون سنة واختلفوا في وفاته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سنة تسع وستين في طاعون جارف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خلافة عمر بن عبد العزيز، وكانت خلافته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وفيات الاعيان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والفهرست للنديم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لتطلع على موقف الزبير يومذاك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 تفصيل محاورة الرسولين مع عائشة وطلحة والزبير ثمَّ مقاتلة عائشة وطلحة والزبير لابن حنيف؛ كُلٌّ من ابن قتيبة في الامامة والسياسة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أعثم في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تاريخه، والعقد الفريد </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ومروج الذهب بهامش ابن الاثير </w:t>
      </w:r>
      <w:r>
        <w:rPr>
          <w:rFonts w:eastAsia="IRNazanin" w:cs="IRNazanin"/>
          <w:b w:val="false"/>
          <w:bCs w:val="false"/>
          <w:i w:val="false"/>
          <w:iCs w:val="false"/>
          <w:color w:val="333333"/>
          <w:sz w:val="20"/>
          <w:szCs w:val="20"/>
        </w:rPr>
        <w:t>184/5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واليعقوبي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يقصد به مكّة</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حرب ضروس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أكول، عضوض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الفتنة الصماء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التي لا سبيل الى تسكينها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يقصد به علي بن أبي طالب</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 عضوض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شديد فيه عنف، وعنف للرعية كأنهم يعضون فيه عضاً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الغسل اللين، والدّلك باليد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المغسول</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أورد هذه المقابلة والمقاتلة أيضاً ابن قتيبة في الامامة والسياسة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يبنى في وجه السيل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مقبرة بني مازن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منسوبة الى بني مازن بن الازد بن الغوث بن نبت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الجمهرة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 الارض الملحة النازة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الزابوقة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دغل في بناء، أو 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له زوايا معوجة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وموضع قرب البصرة كانت فيه وقعة الجمل أول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يقصد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هذا الامر يجب أن يقوم به أولاد عثمان وبنو عمه، فانهم هم الذين ينبغي أن يسوقوا الجيوش للطلب بثار عثمان</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صفيّة أمّ الزبير كانت ابنة عبد المطلب وعمة رسول اللّه، والصعبة امّ طلحة، بنت عبد اللّه بن مالك الحضرمي</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الفرضة من النهر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الثلمة ينحدر منها الماء وتصعد منها السفن ويستقى منها</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الازد لغة في الاسد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تجمع قبائل وعمائر كثيرة في 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حي من 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أزد بن الغوث بن نبت بن مالك بن كهلان بن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أسد، بالسين أفصح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أزد شنوأة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وأزد 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وأزد السراة،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الاشتقاق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وجمهرة أنساب العرب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السبابجة قوم ذوو جلد من السند والهند، يكونون مع رئيس السفينة البحرية وأحدهم سبيجي وجمعت على سبابجة كالبرابرة وربما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السابج، وقال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السبابجة قوم من السند كانوا بالبصرة جلاوزة وحراس السجن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إنتهت رواية ابن أبي الحديد 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القيس هم ولد عبد القيس بن أفصى بن دعمي بن جديلة بن أسد بن ربيعة بن نزار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والنسبة اليه عبدى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حكيم بن جبلة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وبنو صوحان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وصعصعة، وسيحان، الجمهرة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وبكر بن وائل نسبة الى بكر بن وائل بن قاسط بن هنب بن أفصى بن دعمي، والنسبة اليه بكري، الجمهرة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ولسان العرب</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محمد ابو الفضل ابراهيم، وابن أعثم </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حيدر آباد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 باختصار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الجائز ان أُمّ المؤمنين كانت قد عينت كلا الابنين للصلاة والابوين للامارة، ثمَّ خصت عبد اللّه للصلاة وأباه للحرب، لان عبد اللّه بن الزبير كان أحبّ الناس الى خالته أُمّ المؤمنين وذا تأثير بالغ عليها</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الاية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استخرجناه كما ذكرنا من ابن أبي الحديد </w:t>
      </w:r>
      <w:r>
        <w:rPr>
          <w:rFonts w:eastAsia="IRNazanin" w:cs="IRNazanin"/>
          <w:b w:val="false"/>
          <w:bCs w:val="false"/>
          <w:i w:val="false"/>
          <w:iCs w:val="false"/>
          <w:color w:val="333333"/>
          <w:sz w:val="20"/>
          <w:szCs w:val="20"/>
        </w:rPr>
        <w:t>497/2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رأب اللّه بن الثأي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أصلح به الفساد</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 به الصدع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اصلحه</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الموقدة في الصدر</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المشحنة أي الموغرة، يقال شحن عليه، كفرح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حقد</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318/4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أوربا </w:t>
      </w:r>
      <w:r>
        <w:rPr>
          <w:rFonts w:eastAsia="IRNazanin" w:cs="IRNazanin"/>
          <w:b w:val="false"/>
          <w:bCs w:val="false"/>
          <w:i w:val="false"/>
          <w:iCs w:val="false"/>
          <w:color w:val="333333"/>
          <w:sz w:val="20"/>
          <w:szCs w:val="20"/>
        </w:rPr>
        <w:t>3175/1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الزاوية على ما ذكره الحموي عدة مواضع،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البصرة واُخرى قرية على شاطئ دجلة بين اواسط البصرة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الزاوية ومقابلها قرية اخرى يقال لها الهنيئة</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والامامة والسياسة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محمد وتاريخ ابن أعثم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العرض الحاضر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سوى النقدين من المال</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جعلتما الحجّة لي عليكما</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الخلافة</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عقص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ضفره فتله، ولواه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تمثيل له في تغطرسه وكبره وعدم انقياده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والعريكة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عرفه بالحجاز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فبايعه، وأنكره بالعراق، فنكث بيعته وخرج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عدا ممّا 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فما صرفك عن الذي ظهر منك، قال الشريف الرضى، وهو أوّل من سمعت منه هذه الكلمة</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محمد بن اسحاق والكلبي، راجع شرح النهج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أبو الفضل 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الاغاني </w:t>
      </w:r>
      <w:r>
        <w:rPr>
          <w:rFonts w:eastAsia="IRNazanin" w:cs="IRNazanin"/>
          <w:b w:val="false"/>
          <w:bCs w:val="false"/>
          <w:i w:val="false"/>
          <w:iCs w:val="false"/>
          <w:color w:val="333333"/>
          <w:sz w:val="20"/>
          <w:szCs w:val="20"/>
        </w:rPr>
        <w:t>126/16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 منه</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نسب ابن عبد ربّه هذا الجواب الى الزبير نفسه في العقد الفريد </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انّ الزبير بن بكار نسبه الى عبد اللّه بن الزبير وهو الاشبه بالصواب، كما في شرح النهج </w:t>
      </w:r>
      <w:r>
        <w:rPr>
          <w:rFonts w:eastAsia="IRNazanin" w:cs="IRNazanin"/>
          <w:b w:val="false"/>
          <w:bCs w:val="false"/>
          <w:i w:val="false"/>
          <w:iCs w:val="false"/>
          <w:color w:val="333333"/>
          <w:sz w:val="20"/>
          <w:szCs w:val="20"/>
        </w:rPr>
        <w:t>169/2</w:t>
      </w:r>
      <w:r>
        <w:rPr>
          <w:rFonts w:ascii="IRNazanin" w:hAnsi="IRNazanin" w:eastAsia="IRNazanin"/>
          <w:b w:val="false"/>
          <w:b w:val="false"/>
          <w:bCs w:val="false"/>
          <w:i w:val="false"/>
          <w:i w:val="false"/>
          <w:iCs w:val="false"/>
          <w:color w:val="333333"/>
          <w:sz w:val="20"/>
          <w:sz w:val="20"/>
          <w:szCs w:val="20"/>
          <w:rtl w:val="true"/>
        </w:rPr>
        <w:t xml:space="preserve">، وابن عساكر </w:t>
      </w:r>
      <w:r>
        <w:rPr>
          <w:rFonts w:eastAsia="IRNazanin" w:cs="IRNazanin"/>
          <w:b w:val="false"/>
          <w:bCs w:val="false"/>
          <w:i w:val="false"/>
          <w:iCs w:val="false"/>
          <w:color w:val="333333"/>
          <w:sz w:val="20"/>
          <w:szCs w:val="20"/>
        </w:rPr>
        <w:t>363/5</w:t>
      </w:r>
      <w:r>
        <w:rPr>
          <w:rFonts w:ascii="IRNazanin" w:hAnsi="IRNazanin" w:eastAsia="IRNazanin"/>
          <w:b w:val="false"/>
          <w:b w:val="false"/>
          <w:bCs w:val="false"/>
          <w:i w:val="false"/>
          <w:i w:val="false"/>
          <w:iCs w:val="false"/>
          <w:color w:val="333333"/>
          <w:sz w:val="20"/>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أعثم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وطبعة حيدر آباد الدكن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الخطبتين ابن أعثم في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وفي طبعة حيدر آباد الدكن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والمفيد في الجمل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والوليجة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الدخيلة والامر يسر ويكتم</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أعثم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وابن أبي الحديد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مصطفى الحلبي بمصر، واللفظ لابن أبي الحديد</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هبلتهم الهبول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ثكلتهم الثواكل من النساء</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القارة من بني الهون بن خزيمة بن مدركة بن الياس، أخو بني أسد وكانوا حلفأ لبني زهرة من قريش، ابن خلدون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وكانوا مشهورين بجودة الرمي وفي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كانوا رماة الحدق في الجاهلية، وزعموا أنّ رجلا من بني قارة وآخر من بني أسد التقيا، فقال القاري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شئت صارعتك، وإن شئت راميتك، فقال الاسدي، اخترت المراماة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القاري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انصفتني وأنشد</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الافك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البهتان</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أوربا </w:t>
      </w:r>
      <w:r>
        <w:rPr>
          <w:rFonts w:eastAsia="IRNazanin" w:cs="IRNazanin"/>
          <w:b w:val="false"/>
          <w:bCs w:val="false"/>
          <w:i w:val="false"/>
          <w:iCs w:val="false"/>
          <w:color w:val="333333"/>
          <w:sz w:val="20"/>
          <w:szCs w:val="20"/>
        </w:rPr>
        <w:t>3175/1</w:t>
      </w:r>
      <w:r>
        <w:rPr>
          <w:rFonts w:ascii="IRNazanin" w:hAnsi="IRNazanin" w:eastAsia="IRNazanin"/>
          <w:b w:val="false"/>
          <w:b w:val="false"/>
          <w:bCs w:val="false"/>
          <w:i w:val="false"/>
          <w:i w:val="false"/>
          <w:iCs w:val="false"/>
          <w:color w:val="333333"/>
          <w:sz w:val="20"/>
          <w:sz w:val="20"/>
          <w:szCs w:val="20"/>
          <w:rtl w:val="true"/>
        </w:rPr>
        <w:t xml:space="preserve">، والاغاني </w:t>
      </w:r>
      <w:r>
        <w:rPr>
          <w:rFonts w:eastAsia="IRNazanin" w:cs="IRNazanin"/>
          <w:b w:val="false"/>
          <w:bCs w:val="false"/>
          <w:i w:val="false"/>
          <w:iCs w:val="false"/>
          <w:color w:val="333333"/>
          <w:sz w:val="20"/>
          <w:szCs w:val="20"/>
        </w:rPr>
        <w:t>126/16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تلخيصه للذهبي بهامشه كذلك</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اليعقوبي، والمسعودي، وابن أعثم، وكلما ننقل عنهم الى آخر ما نورده في حرب الجمل فما كان عن اليعقوبي فقد نقلناه عن تاريخه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والمسعودي فقد نقلناه عن مروجه بهامش ابن الاثير </w:t>
      </w:r>
      <w:r>
        <w:rPr>
          <w:rFonts w:eastAsia="IRNazanin" w:cs="IRNazanin"/>
          <w:b w:val="false"/>
          <w:bCs w:val="false"/>
          <w:i w:val="false"/>
          <w:iCs w:val="false"/>
          <w:color w:val="333333"/>
          <w:sz w:val="20"/>
          <w:szCs w:val="20"/>
        </w:rPr>
        <w:t>188/5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وأمّا ابن أعثم فعن تاريخه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وقد ذكر هؤلاء الثلاثة ما أوردناه وأخرجه أبو الفرج في الاغاني </w:t>
      </w:r>
      <w:r>
        <w:rPr>
          <w:rFonts w:eastAsia="IRNazanin" w:cs="IRNazanin"/>
          <w:b w:val="false"/>
          <w:bCs w:val="false"/>
          <w:i w:val="false"/>
          <w:iCs w:val="false"/>
          <w:color w:val="333333"/>
          <w:sz w:val="20"/>
          <w:szCs w:val="20"/>
        </w:rPr>
        <w:t>127/16</w:t>
      </w:r>
      <w:r>
        <w:rPr>
          <w:rFonts w:ascii="IRNazanin" w:hAnsi="IRNazanin" w:eastAsia="IRNazanin"/>
          <w:b w:val="false"/>
          <w:b w:val="false"/>
          <w:bCs w:val="false"/>
          <w:i w:val="false"/>
          <w:i w:val="false"/>
          <w:iCs w:val="false"/>
          <w:color w:val="333333"/>
          <w:sz w:val="20"/>
          <w:sz w:val="20"/>
          <w:szCs w:val="20"/>
          <w:rtl w:val="true"/>
        </w:rPr>
        <w:t>، وأبو مخنف في كتابه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برواية ابن أبي الحديد عنه في شرحه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وفي عباراتهم بعض الاختلاف، وبعضهم قد ذكره ملخصاً وقد تخيرنا اللفظ من الاخير</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عدنا الى رواية أبي مخنف السابقة</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الاثير </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 و الهراوة العصا الضخمة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الجريدة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قضب النخل</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الاسوار بفتح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والاسوار بكسرها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قائد الفرس، والفارس المقاتل منهم، وقيل هو الذي يجيد الرمي بالسهام، أؤ الجيد الثبات على ظهر الفرس، والجمع منه أساورة وأساور والاساورة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من العجم بالبصرة قديماً كالاحامرة بالكوفة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يرمي أهل النبال ما معهم من السهام، ثمَّ يعودوا، فكل شوط من ذلك رشق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رمى الرماة بأجمعهم بجميع سهامهم في جهة واحدة قالوا رمينا رشقا واحداً</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أعثم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وفي شرح النهج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كل من المتقي في الكنز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الاُولى من الطبري </w:t>
      </w:r>
      <w:r>
        <w:rPr>
          <w:rFonts w:eastAsia="IRNazanin" w:cs="IRNazanin"/>
          <w:b w:val="false"/>
          <w:bCs w:val="false"/>
          <w:i w:val="false"/>
          <w:iCs w:val="false"/>
          <w:color w:val="333333"/>
          <w:sz w:val="20"/>
          <w:szCs w:val="20"/>
        </w:rPr>
        <w:t>205/5</w:t>
      </w:r>
      <w:r>
        <w:rPr>
          <w:rFonts w:ascii="IRNazanin" w:hAnsi="IRNazanin" w:eastAsia="IRNazanin"/>
          <w:b w:val="false"/>
          <w:b w:val="false"/>
          <w:bCs w:val="false"/>
          <w:i w:val="false"/>
          <w:i w:val="false"/>
          <w:iCs w:val="false"/>
          <w:color w:val="333333"/>
          <w:sz w:val="20"/>
          <w:sz w:val="20"/>
          <w:szCs w:val="20"/>
          <w:rtl w:val="true"/>
        </w:rPr>
        <w:t>، 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أوربا </w:t>
      </w:r>
      <w:r>
        <w:rPr>
          <w:rFonts w:eastAsia="IRNazanin" w:cs="IRNazanin"/>
          <w:b w:val="false"/>
          <w:bCs w:val="false"/>
          <w:i w:val="false"/>
          <w:iCs w:val="false"/>
          <w:color w:val="333333"/>
          <w:sz w:val="20"/>
          <w:szCs w:val="20"/>
        </w:rPr>
        <w:t>3188/1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3189</w:t>
      </w:r>
      <w:r>
        <w:rPr>
          <w:rFonts w:ascii="IRNazanin" w:hAnsi="IRNazanin" w:eastAsia="IRNazanin"/>
          <w:b w:val="false"/>
          <w:b w:val="false"/>
          <w:bCs w:val="false"/>
          <w:i w:val="false"/>
          <w:i w:val="false"/>
          <w:iCs w:val="false"/>
          <w:color w:val="333333"/>
          <w:sz w:val="20"/>
          <w:sz w:val="20"/>
          <w:szCs w:val="20"/>
          <w:rtl w:val="true"/>
        </w:rPr>
        <w:t xml:space="preserve">، والثانية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وابن الاثير </w:t>
      </w:r>
      <w:r>
        <w:rPr>
          <w:rFonts w:eastAsia="IRNazanin" w:cs="IRNazanin"/>
          <w:b w:val="false"/>
          <w:bCs w:val="false"/>
          <w:i w:val="false"/>
          <w:iCs w:val="false"/>
          <w:color w:val="333333"/>
          <w:sz w:val="20"/>
          <w:szCs w:val="20"/>
        </w:rPr>
        <w:t>104/3</w:t>
      </w:r>
      <w:r>
        <w:rPr>
          <w:rFonts w:ascii="IRNazanin" w:hAnsi="IRNazanin" w:eastAsia="IRNazanin"/>
          <w:b w:val="false"/>
          <w:b w:val="false"/>
          <w:bCs w:val="false"/>
          <w:i w:val="false"/>
          <w:i w:val="false"/>
          <w:iCs w:val="false"/>
          <w:color w:val="333333"/>
          <w:sz w:val="20"/>
          <w:sz w:val="20"/>
          <w:szCs w:val="20"/>
          <w:rtl w:val="true"/>
        </w:rPr>
        <w:t xml:space="preserve">، وتاريخ ابن أعثم والجمل لابي مخنف على رواية المعتزلي عنه في </w:t>
      </w:r>
      <w:r>
        <w:rPr>
          <w:rFonts w:eastAsia="IRNazanin" w:cs="IRNazanin"/>
          <w:b w:val="false"/>
          <w:bCs w:val="false"/>
          <w:i w:val="false"/>
          <w:iCs w:val="false"/>
          <w:color w:val="333333"/>
          <w:sz w:val="20"/>
          <w:szCs w:val="20"/>
        </w:rPr>
        <w:t>431/2</w:t>
      </w:r>
      <w:r>
        <w:rPr>
          <w:rFonts w:ascii="IRNazanin" w:hAnsi="IRNazanin" w:eastAsia="IRNazanin"/>
          <w:b w:val="false"/>
          <w:b w:val="false"/>
          <w:bCs w:val="false"/>
          <w:i w:val="false"/>
          <w:i w:val="false"/>
          <w:iCs w:val="false"/>
          <w:color w:val="333333"/>
          <w:sz w:val="20"/>
          <w:sz w:val="20"/>
          <w:szCs w:val="20"/>
          <w:rtl w:val="true"/>
        </w:rPr>
        <w:t>، وفي الجمل للمفيد أنّ عائشة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أشجروه بالرماح</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أوربا </w:t>
      </w:r>
      <w:r>
        <w:rPr>
          <w:rFonts w:eastAsia="IRNazanin" w:cs="IRNazanin"/>
          <w:b w:val="false"/>
          <w:bCs w:val="false"/>
          <w:i w:val="false"/>
          <w:iCs w:val="false"/>
          <w:color w:val="333333"/>
          <w:sz w:val="20"/>
          <w:szCs w:val="20"/>
        </w:rPr>
        <w:t>3186/1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واحدها الدف وهو صفحة الشيء</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واحدها المسح؛ وهو الكساء من الشعر، بساط من الشعر</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واحدها اللّبد؛ ما يجعل على ظهر الفرس تحت السرج</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أعثم في تاريخه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وأبو الفرج في الاغاني </w:t>
      </w:r>
      <w:r>
        <w:rPr>
          <w:rFonts w:eastAsia="IRNazanin" w:cs="IRNazanin"/>
          <w:b w:val="false"/>
          <w:bCs w:val="false"/>
          <w:i w:val="false"/>
          <w:iCs w:val="false"/>
          <w:color w:val="333333"/>
          <w:sz w:val="20"/>
          <w:szCs w:val="20"/>
        </w:rPr>
        <w:t>127/16</w:t>
      </w:r>
      <w:r>
        <w:rPr>
          <w:rFonts w:ascii="IRNazanin" w:hAnsi="IRNazanin" w:eastAsia="IRNazanin"/>
          <w:b w:val="false"/>
          <w:b w:val="false"/>
          <w:bCs w:val="false"/>
          <w:i w:val="false"/>
          <w:i w:val="false"/>
          <w:iCs w:val="false"/>
          <w:color w:val="333333"/>
          <w:sz w:val="20"/>
          <w:sz w:val="20"/>
          <w:szCs w:val="20"/>
          <w:rtl w:val="true"/>
        </w:rPr>
        <w:t xml:space="preserve">، كلاهما أورد بعض هذا الحديث واليعقوبي في تاريخه </w:t>
      </w:r>
      <w:r>
        <w:rPr>
          <w:rFonts w:eastAsia="IRNazanin" w:cs="IRNazanin"/>
          <w:b w:val="false"/>
          <w:bCs w:val="false"/>
          <w:i w:val="false"/>
          <w:iCs w:val="false"/>
          <w:color w:val="333333"/>
          <w:sz w:val="20"/>
          <w:szCs w:val="20"/>
        </w:rPr>
        <w:t>158/2</w:t>
      </w:r>
      <w:r>
        <w:rPr>
          <w:rFonts w:ascii="IRNazanin" w:hAnsi="IRNazanin" w:eastAsia="IRNazanin"/>
          <w:b w:val="false"/>
          <w:b w:val="false"/>
          <w:bCs w:val="false"/>
          <w:i w:val="false"/>
          <w:i w:val="false"/>
          <w:iCs w:val="false"/>
          <w:color w:val="333333"/>
          <w:sz w:val="20"/>
          <w:sz w:val="20"/>
          <w:szCs w:val="20"/>
          <w:rtl w:val="true"/>
        </w:rPr>
        <w:t xml:space="preserve">، ملخصاً، وأورده أبو مخنف في الجمل على رواية ابن أبي الحديد عنه في شرح النهج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تخيرنا اللفظ من الاخير</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بديل بن الورقاء الخزاعي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اختلفوا في نسبه وكان سيّد خزاعة أسلم هو وأبوه يوم الفتح أو قبله، وشهدا حنيناً والطائف وتبوك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أبوه بديل قبل وفاة النبي وأرسل النبي عبد اللّه وأخاه عبد الرحمن بن بديل الى 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وشهد مع علي صفين وخطب في أصحابه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قاتلوا الفئة الباغية الذين نازعوا الامر أهله وقد قاتلتموهم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فواللّه ما هم في هذه بأزكى ولا أتقى ولا أبر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وحارب يومئذ وعليه درعان وسيفان، فلم يزل يضرب بسيفه حتّى انتهى الى معاوية فأَزاله عن موقفه وأزال أصحابه الذين كانوا معه، فأقبلوا يرمونه حتّى أثخنوه وقتل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نساء خزاعة لو قدرت أن تقاتلني فضلا عن رجالها فعلت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عبد اللّه وقد ذكر بعضهم ان أخاه عبد الرحمن قتل معه بصفين، راجع الاستيعاب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والترجمة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1458</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والاصابة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4559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والمستدرك </w:t>
      </w:r>
      <w:r>
        <w:rPr>
          <w:rFonts w:eastAsia="IRNazanin" w:cs="IRNazanin"/>
          <w:b w:val="false"/>
          <w:bCs w:val="false"/>
          <w:i w:val="false"/>
          <w:iCs w:val="false"/>
          <w:color w:val="333333"/>
          <w:sz w:val="20"/>
          <w:szCs w:val="20"/>
        </w:rPr>
        <w:t>395/3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وصفين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أوربا </w:t>
      </w:r>
      <w:r>
        <w:rPr>
          <w:rFonts w:eastAsia="IRNazanin" w:cs="IRNazanin"/>
          <w:b w:val="false"/>
          <w:bCs w:val="false"/>
          <w:i w:val="false"/>
          <w:iCs w:val="false"/>
          <w:color w:val="333333"/>
          <w:sz w:val="20"/>
          <w:szCs w:val="20"/>
        </w:rPr>
        <w:t>3185/1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أوربا </w:t>
      </w:r>
      <w:r>
        <w:rPr>
          <w:rFonts w:eastAsia="IRNazanin" w:cs="IRNazanin"/>
          <w:b w:val="false"/>
          <w:bCs w:val="false"/>
          <w:i w:val="false"/>
          <w:iCs w:val="false"/>
          <w:color w:val="333333"/>
          <w:sz w:val="20"/>
          <w:szCs w:val="20"/>
        </w:rPr>
        <w:t>3175/1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الفتوح، </w:t>
      </w:r>
      <w:r>
        <w:rPr>
          <w:rFonts w:eastAsia="IRNazanin" w:cs="IRNazanin"/>
          <w:b w:val="false"/>
          <w:bCs w:val="false"/>
          <w:i w:val="false"/>
          <w:iCs w:val="false"/>
          <w:color w:val="333333"/>
          <w:sz w:val="20"/>
          <w:szCs w:val="20"/>
        </w:rPr>
        <w:t>309/2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حيدر آباد الدكن</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عدنا الى رواية الطبري</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أعثم في تاريخه، وشرح النهج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المسعودي وأبو مخنف كلاهما قالا</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الاكحل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 في الذراع يفصد</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السهم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فوقته في الوتر ليرمي، والفوقة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السهم</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شكه بالرمح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طعنه، وخرقه الى العظم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 الشيء الى الشيء ضمه إليه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204/5</w:t>
      </w:r>
      <w:r>
        <w:rPr>
          <w:rFonts w:ascii="IRNazanin" w:hAnsi="IRNazanin" w:eastAsia="IRNazanin"/>
          <w:b w:val="false"/>
          <w:b w:val="false"/>
          <w:bCs w:val="false"/>
          <w:i w:val="false"/>
          <w:i w:val="false"/>
          <w:iCs w:val="false"/>
          <w:color w:val="333333"/>
          <w:sz w:val="20"/>
          <w:sz w:val="20"/>
          <w:szCs w:val="20"/>
          <w:rtl w:val="true"/>
        </w:rPr>
        <w:t xml:space="preserve">، واليعقوبي في تاريخه </w:t>
      </w:r>
      <w:r>
        <w:rPr>
          <w:rFonts w:eastAsia="IRNazanin" w:cs="IRNazanin"/>
          <w:b w:val="false"/>
          <w:bCs w:val="false"/>
          <w:i w:val="false"/>
          <w:iCs w:val="false"/>
          <w:color w:val="333333"/>
          <w:sz w:val="20"/>
          <w:szCs w:val="20"/>
        </w:rPr>
        <w:t>158/2</w:t>
      </w:r>
      <w:r>
        <w:rPr>
          <w:rFonts w:ascii="IRNazanin" w:hAnsi="IRNazanin" w:eastAsia="IRNazanin"/>
          <w:b w:val="false"/>
          <w:b w:val="false"/>
          <w:bCs w:val="false"/>
          <w:i w:val="false"/>
          <w:i w:val="false"/>
          <w:iCs w:val="false"/>
          <w:color w:val="333333"/>
          <w:sz w:val="20"/>
          <w:sz w:val="20"/>
          <w:szCs w:val="20"/>
          <w:rtl w:val="true"/>
        </w:rPr>
        <w:t>، وابن أعثم في تاريخه، والمسعودي في مروجه وابن سعد في الطبقات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223/3</w:t>
      </w:r>
      <w:r>
        <w:rPr>
          <w:rFonts w:ascii="IRNazanin" w:hAnsi="IRNazanin" w:eastAsia="IRNazanin"/>
          <w:b w:val="false"/>
          <w:b w:val="false"/>
          <w:bCs w:val="false"/>
          <w:i w:val="false"/>
          <w:i w:val="false"/>
          <w:iCs w:val="false"/>
          <w:color w:val="333333"/>
          <w:sz w:val="20"/>
          <w:sz w:val="20"/>
          <w:szCs w:val="20"/>
          <w:rtl w:val="true"/>
        </w:rPr>
        <w:t xml:space="preserve">، والمستدرك </w:t>
      </w:r>
      <w:r>
        <w:rPr>
          <w:rFonts w:eastAsia="IRNazanin" w:cs="IRNazanin"/>
          <w:b w:val="false"/>
          <w:bCs w:val="false"/>
          <w:i w:val="false"/>
          <w:iCs w:val="false"/>
          <w:color w:val="333333"/>
          <w:sz w:val="20"/>
          <w:szCs w:val="20"/>
        </w:rPr>
        <w:t>371/3</w:t>
      </w:r>
      <w:r>
        <w:rPr>
          <w:rFonts w:ascii="IRNazanin" w:hAnsi="IRNazanin" w:eastAsia="IRNazanin"/>
          <w:b w:val="false"/>
          <w:b w:val="false"/>
          <w:bCs w:val="false"/>
          <w:i w:val="false"/>
          <w:i w:val="false"/>
          <w:iCs w:val="false"/>
          <w:color w:val="333333"/>
          <w:sz w:val="20"/>
          <w:sz w:val="20"/>
          <w:szCs w:val="20"/>
          <w:rtl w:val="true"/>
        </w:rPr>
        <w:t xml:space="preserve">، وابن عساكر في تهذيب تاريخه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ابن عبد البر في الاستيعاب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875</w:t>
      </w:r>
      <w:r>
        <w:rPr>
          <w:rFonts w:ascii="IRNazanin" w:hAnsi="IRNazanin" w:eastAsia="IRNazanin"/>
          <w:b w:val="false"/>
          <w:b w:val="false"/>
          <w:bCs w:val="false"/>
          <w:i w:val="false"/>
          <w:i w:val="false"/>
          <w:iCs w:val="false"/>
          <w:color w:val="333333"/>
          <w:sz w:val="20"/>
          <w:sz w:val="20"/>
          <w:szCs w:val="20"/>
          <w:rtl w:val="true"/>
        </w:rPr>
        <w:t xml:space="preserve">، واسد الغابة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والذهبي في النبلاء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وابن حجر في الاصابة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4266</w:t>
      </w:r>
      <w:r>
        <w:rPr>
          <w:rFonts w:ascii="IRNazanin" w:hAnsi="IRNazanin" w:eastAsia="IRNazanin"/>
          <w:b w:val="false"/>
          <w:b w:val="false"/>
          <w:bCs w:val="false"/>
          <w:i w:val="false"/>
          <w:i w:val="false"/>
          <w:iCs w:val="false"/>
          <w:color w:val="333333"/>
          <w:sz w:val="20"/>
          <w:sz w:val="20"/>
          <w:szCs w:val="20"/>
          <w:rtl w:val="true"/>
        </w:rPr>
        <w:t xml:space="preserve">، والعقد الفريد </w:t>
      </w:r>
      <w:r>
        <w:rPr>
          <w:rFonts w:eastAsia="IRNazanin" w:cs="IRNazanin"/>
          <w:b w:val="false"/>
          <w:bCs w:val="false"/>
          <w:i w:val="false"/>
          <w:iCs w:val="false"/>
          <w:color w:val="333333"/>
          <w:sz w:val="20"/>
          <w:szCs w:val="20"/>
        </w:rPr>
        <w:t>321/4</w:t>
      </w:r>
      <w:r>
        <w:rPr>
          <w:rFonts w:ascii="IRNazanin" w:hAnsi="IRNazanin" w:eastAsia="IRNazanin"/>
          <w:b w:val="false"/>
          <w:b w:val="false"/>
          <w:bCs w:val="false"/>
          <w:i w:val="false"/>
          <w:i w:val="false"/>
          <w:iCs w:val="false"/>
          <w:color w:val="333333"/>
          <w:sz w:val="20"/>
          <w:sz w:val="20"/>
          <w:szCs w:val="20"/>
          <w:rtl w:val="true"/>
        </w:rPr>
        <w:t xml:space="preserve">، وأبو مخنف والمدائني برواية شرح النهج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أعثم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جمل عائشة راية عسكر أهل البصرة قتلوا دونه كما تقتل الرجال تحت راياتها وفي تاريخ ابن أعثم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أهل البصرة كانوا قد حملوا رايتهم على الجمل المذكور، وقريب منه ما ذكره اليعقوبي في تاريخه</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207/5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واُمّ محمد خولة بنت جعفر بن قيس بن مسلمة بن عبيد بن ثعلبة بن يربوع بن حنيفة من جذم بكر بن وائل، سبيت ثمَّ أخذها علي واختلفوا في كيفية سبيها، روى ان أبي الحديد في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شرحه عن أنساب البلاذري أن بني أسد أغارت على بني حنيفة في أيام أبي بكر فسبوها منهم وقدموا بها المدينة فباعوها الى علي وبلغ قومها خبرها فأتوا عليّاً واخبروه بموضعها منهم، فأعتقها ومهرها وتزوجها فولدت محمّداً فكناه أبا القاسم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خالدا قاتل أهلها في حروب الردة وسباها ودفعها أبو بكر الى علي</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تكأكأت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نكصت</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بفتحتين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بفتحة وسكون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سهم لا يدرى من رماه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وكعب بن سور هو ابن بكر بن عبد الازدي من القسامل من بني لقيط؛ أسلم في عهد النبيّ ولم يصحبه فعدوه من التابعين قال 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بعثه عمر بن الخطاب قاضياً على البصرة لخبر عجيب مشهور له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وحكى هو وغيره وقال</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عتاب بن أسيد بن أبي العيص القرشي الاموي وأمه جويرية بنت أبي جهل، وكان اسم سيفه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وقطعت يده وفيها خاتمه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فخطفها نسر ذلك اليوم وطرحها بالمدينة أو اليمامة فعرفت يده بخاتمه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الطبري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واسد الغابة </w:t>
      </w:r>
      <w:r>
        <w:rPr>
          <w:rFonts w:eastAsia="IRNazanin" w:cs="IRNazanin"/>
          <w:b w:val="false"/>
          <w:bCs w:val="false"/>
          <w:i w:val="false"/>
          <w:iCs w:val="false"/>
          <w:color w:val="333333"/>
          <w:sz w:val="20"/>
          <w:szCs w:val="20"/>
        </w:rPr>
        <w:t>308/3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 قريش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رواية أبي مخنف في كتابه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برواية المعتزلي عنه في شرح النهج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وقال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سبعون على خطام الجمل الطبري </w:t>
      </w:r>
      <w:r>
        <w:rPr>
          <w:rFonts w:eastAsia="IRNazanin" w:cs="IRNazanin"/>
          <w:b w:val="false"/>
          <w:bCs w:val="false"/>
          <w:i w:val="false"/>
          <w:iCs w:val="false"/>
          <w:color w:val="333333"/>
          <w:sz w:val="20"/>
          <w:szCs w:val="20"/>
        </w:rPr>
        <w:t>204/5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ناجية نسبة الى امهم ناجية وكانت ناجية زوجة سامة بن لؤي بن غالب القرشي، وخرج سامة الى ناحية البحرين مغاضباً لاخيه كعب بن لؤي في مخاصمة كانت بينهما فنهش ساقه أفعى فقلته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من يدفعهم عن قريش من نسابي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معه امرأته ناجية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مات تزوجت رجلا من أهل البحرين فولدت منه الحارث، ومات أبوه وهو صغير فطمعت أُمّه أن تلحقه بقريش، فرحلت به الى مكة وتعرفت الى كعب، وقالت له انّ الحارث هو ابن أخيه سامة فصدّقها ومكث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عنده مدّة حتّى قدم ركب من البحرين فأخبروا كعباً انّ الحارث ابن رجل فنفاه كعب ونفى امّه فرجعا الى البحرين وتزوّج الحارث هناك وأعقب هذا العقب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الكلبي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الحارث نكح أُمّه ناجية نكاح مقت ومات هو وأخوه غالب ولم يعقبا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قوماً من بني ناجية بن جرم بن علاف ادعوا انّهم بنو سامة من ناجية، وانهم ولد الحارث هذا الذي قلنا انّه لم يعقب، وقال ابن حزم في الجمهرة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 يقول بعض شعراء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وسامة منّا فأمّا بنوه‌فأمرهم عندنا مظلم الاغاني </w:t>
      </w:r>
      <w:r>
        <w:rPr>
          <w:rFonts w:eastAsia="IRNazanin" w:cs="IRNazanin"/>
          <w:b w:val="false"/>
          <w:bCs w:val="false"/>
          <w:i w:val="false"/>
          <w:iCs w:val="false"/>
          <w:color w:val="333333"/>
          <w:sz w:val="20"/>
          <w:szCs w:val="20"/>
        </w:rPr>
        <w:t>203/10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وشرح النهج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محمد أبو الفضل</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يثربي بن بشر بن الرحب الضبي كان من رؤوس ضبّة في الجاهلية، ثمَّ أسلم واستقصاه عثمان وقيل انّ الذي استقصاه عثمان إنّما هو أخوه عميرة، ولمّا ولي البصرة عبد اللّه بن عامر بن كريز أعاد الى قضائها كعب بن سور؛ وانّ عمرو بن يثربي هذا غير عمرو بن الضمري الصحابي الذي ترجمه ابن عبد البرّ في الاستيعاب في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وفي أُسد الغابة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ان الضمري الصحابي الذي استقصاه عثمان؛ راجع ترجمة عمرو الضبي في الاشتقاق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والجمهرة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والاصابة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أبو مخنف تفصيل قتال عمرو بن يثربي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النهج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تعاوروا الخطام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تداولوه فيما بينهم</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 الجامد الغليظ قبل أن ييبس</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الاثير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يفتونه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يكسرونه بأصابعهم</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المسعودي في مروجه بهامش الكامل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ابن الاثير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ورد البيتان الاخيران في رواية الطبري </w:t>
      </w:r>
      <w:r>
        <w:rPr>
          <w:rFonts w:eastAsia="IRNazanin" w:cs="IRNazanin"/>
          <w:b w:val="false"/>
          <w:bCs w:val="false"/>
          <w:i w:val="false"/>
          <w:iCs w:val="false"/>
          <w:color w:val="333333"/>
          <w:sz w:val="20"/>
          <w:szCs w:val="20"/>
        </w:rPr>
        <w:t>213/5</w:t>
      </w:r>
      <w:r>
        <w:rPr>
          <w:rFonts w:ascii="IRNazanin" w:hAnsi="IRNazanin" w:eastAsia="IRNazanin"/>
          <w:b w:val="false"/>
          <w:b w:val="false"/>
          <w:bCs w:val="false"/>
          <w:i w:val="false"/>
          <w:i w:val="false"/>
          <w:iCs w:val="false"/>
          <w:color w:val="333333"/>
          <w:sz w:val="20"/>
          <w:sz w:val="20"/>
          <w:szCs w:val="20"/>
          <w:rtl w:val="true"/>
        </w:rPr>
        <w:t>، 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أوربا </w:t>
      </w:r>
      <w:r>
        <w:rPr>
          <w:rFonts w:eastAsia="IRNazanin" w:cs="IRNazanin"/>
          <w:b w:val="false"/>
          <w:bCs w:val="false"/>
          <w:i w:val="false"/>
          <w:iCs w:val="false"/>
          <w:color w:val="333333"/>
          <w:sz w:val="20"/>
          <w:szCs w:val="20"/>
        </w:rPr>
        <w:t>3205/1</w:t>
      </w:r>
      <w:r>
        <w:rPr>
          <w:rFonts w:ascii="IRNazanin" w:hAnsi="IRNazanin" w:eastAsia="IRNazanin"/>
          <w:b w:val="false"/>
          <w:b w:val="false"/>
          <w:bCs w:val="false"/>
          <w:i w:val="false"/>
          <w:i w:val="false"/>
          <w:iCs w:val="false"/>
          <w:color w:val="333333"/>
          <w:sz w:val="20"/>
          <w:sz w:val="20"/>
          <w:szCs w:val="20"/>
          <w:rtl w:val="true"/>
        </w:rPr>
        <w:t>، وفي رواية المسعودي بعد البيت الاول</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أوردنا هنا قسماً من رواية ابن أبي الحديد عن المدائني والواقدي راجع تفصيل ما نقله عنهما في شرحه للنهج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 تحقيق محمد أبو الفضل</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النهج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الطبري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الاثير </w:t>
      </w:r>
      <w:r>
        <w:rPr>
          <w:rFonts w:eastAsia="IRNazanin" w:cs="IRNazanin"/>
          <w:b w:val="false"/>
          <w:bCs w:val="false"/>
          <w:i w:val="false"/>
          <w:iCs w:val="false"/>
          <w:color w:val="333333"/>
          <w:sz w:val="20"/>
          <w:szCs w:val="20"/>
        </w:rPr>
        <w:t>98/3</w:t>
      </w:r>
      <w:r>
        <w:rPr>
          <w:rFonts w:ascii="IRNazanin" w:hAnsi="IRNazanin" w:eastAsia="IRNazanin"/>
          <w:b w:val="false"/>
          <w:b w:val="false"/>
          <w:bCs w:val="false"/>
          <w:i w:val="false"/>
          <w:i w:val="false"/>
          <w:iCs w:val="false"/>
          <w:color w:val="333333"/>
          <w:sz w:val="20"/>
          <w:sz w:val="20"/>
          <w:szCs w:val="20"/>
          <w:rtl w:val="true"/>
        </w:rPr>
        <w:t>، ولم يذكرا نسب عمرو بن الاشرف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نسبه ابن دريد في الاشتقاق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الجمهرة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أزدياً من عتيك والحارث أيضاً كان أزدياً في جيش عليّ، فهذان ولدا عمٍّ يقتل أحدهما الاخر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خبطه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ضربه ضرباً شديداً،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يجرح،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تقطع</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خلف أسعد بن عامر الخزاعي</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أوربا </w:t>
      </w:r>
      <w:r>
        <w:rPr>
          <w:rFonts w:eastAsia="IRNazanin" w:cs="IRNazanin"/>
          <w:b w:val="false"/>
          <w:bCs w:val="false"/>
          <w:i w:val="false"/>
          <w:iCs w:val="false"/>
          <w:color w:val="333333"/>
          <w:sz w:val="20"/>
          <w:szCs w:val="20"/>
        </w:rPr>
        <w:t>3199/1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204/5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أوربا </w:t>
      </w:r>
      <w:r>
        <w:rPr>
          <w:rFonts w:eastAsia="IRNazanin" w:cs="IRNazanin"/>
          <w:b w:val="false"/>
          <w:bCs w:val="false"/>
          <w:i w:val="false"/>
          <w:iCs w:val="false"/>
          <w:color w:val="333333"/>
          <w:sz w:val="20"/>
          <w:szCs w:val="20"/>
        </w:rPr>
        <w:t>3189/1</w:t>
      </w:r>
      <w:r>
        <w:rPr>
          <w:rFonts w:ascii="IRNazanin" w:hAnsi="IRNazanin" w:eastAsia="IRNazanin"/>
          <w:b w:val="false"/>
          <w:b w:val="false"/>
          <w:bCs w:val="false"/>
          <w:i w:val="false"/>
          <w:i w:val="false"/>
          <w:iCs w:val="false"/>
          <w:color w:val="333333"/>
          <w:sz w:val="20"/>
          <w:sz w:val="20"/>
          <w:szCs w:val="20"/>
          <w:rtl w:val="true"/>
        </w:rPr>
        <w:t xml:space="preserve">، عن علقمة وعن دينار بن عيزار، والواقدي برواية شرح النهج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الخطبة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كنتم جند المرأة</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207/5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النهج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القبائل العربية تسعة عشر بطناً تسمّى بني عدي ولم نعرف من أيّهم كان هؤلاء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الارب للقلقشندي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والجمهرة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باهلة هم بنو مالك بن أعصر بن سعد بن قيس عيلان؛ من العدنانية، تزوج مالك من باهلة بنت صعب بن سعد العشيرة من مذحج، فولدت له سعد مناة، ثمَّ مات مالك فخلف ابنه الاخر معن بن مالك على باهلة فولدت له اولاداً، وحضنت سائر ولد معن من غيرها، فنسب جميعهم الى باهلة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الارب للقلقشندي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والاشتقاق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برواية ابن أبي الحديد عنهما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تقطع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اقتاب البطن تندلق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الامعاء تخرج من مكانها</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مخنف وغيره، راجع ابن أبي الحديد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الحتات بن يزيد بن علقمة بن حوى التميمي الدارمي المجاشعي؛ وفد مع بني تميم على النبيّ، وأسلم وآخى رسول اللّه بينه وبين معاوية بن أبي سفيان، ولما اجتمعت الخلافة لمعاوية قدم عليه الحتات، وجارية بن قدامة، والاحنف بن قيس، وكلاهما من تميم، وكان الحتات عثمانياً، وكان جارية والاحنف من أصحاب علي، فأعطاهما معاوية أكثر مما أعطى الحتات فرجع اليه،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فضلت عليَّ محرِّقاً ومخذِّلاً،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اشتريت منهما دينهما ووكلتك الى هواك في عثمان،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فأنا أيضاً فاشتر مني ديني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بالمحرِّق جارية بن قدامة لانّه أحرق ابن الحضرمي في دار الامارة بالبصرة لمّا أرسله معاوية اليها في أيام علي، والمخذِّل الاحنف حيث خذَّل الناس عن عائشة يوم الجمل</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تجفجف الطائر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انتفش فوق البيضة وألبسها جناحيه؛ وذلك لما كانوا ألبسوا عليه من الجلود والخشب وغير ذلك بحيث كان الجمل مستوراً تحتها كالبيضة تحت جناحي الطائر</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وحاص عن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انهزم عنه</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برواية المعتزلي عنه في شرح النهج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 الحر والغضب والنار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سكن وفتر وخمد</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لابي مخنف في شرح النهج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النخع وهمدان بطنان من كهلان من القحطانية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بنو نخع بن عامر بن علة، ومنهم مالك الاشتر، وكميل بن زياد الجمهرة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وهمدان بن مالك بن زيد قال القلقشندي في النهاية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همدان شيعة عليّ عند وقوع الفتن بين الصحابة، وراجع الجمهرة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204/5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والعقد الفريد </w:t>
      </w:r>
      <w:r>
        <w:rPr>
          <w:rFonts w:eastAsia="IRNazanin" w:cs="IRNazanin"/>
          <w:b w:val="false"/>
          <w:bCs w:val="false"/>
          <w:i w:val="false"/>
          <w:iCs w:val="false"/>
          <w:color w:val="333333"/>
          <w:sz w:val="20"/>
          <w:szCs w:val="20"/>
        </w:rPr>
        <w:t>328/4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واليعقوبي في تاريخه</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الاثير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الاشراف للبلاذري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وفتح الباري بشرح صحيح البخاري واللفظ للاول</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في تاريخه، والكنز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1316</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حيدر آباد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الكنز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ومنتخبه </w:t>
      </w:r>
      <w:r>
        <w:rPr>
          <w:rFonts w:eastAsia="IRNazanin" w:cs="IRNazanin"/>
          <w:b w:val="false"/>
          <w:bCs w:val="false"/>
          <w:i w:val="false"/>
          <w:iCs w:val="false"/>
          <w:color w:val="333333"/>
          <w:sz w:val="20"/>
          <w:szCs w:val="20"/>
        </w:rPr>
        <w:t>315/6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انّه لايُستَرَق المسلم الصغير والمرأة الحرة المسلمة بذنب الاب والزوج الباغي</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ورد في نهج البلاغة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يغلي في صدرها</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التبس الامر عليهم في ذلك لما كانوا قد شاهدوه من سيرة أول الخلفاء مع من حاربه من المسلمين ممن امتنعوا من أداء الزكاة اليه، فإنّه لم يفرق بينهم وبين غيرهم من القبائل العربية التي ارتدت في الجزيرة العربية بعد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وسائر المشركين، وعامل الجميع معاملة واحدة</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نحّاه عنه</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أخلاقكم دقاق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وعهدكم شقاق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يصفهم بالغدر وأن ذمتهم لا يوثق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وماؤكم زعاق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مالح؛ قد نقلنا هذه الخطبة من نهج البلاغة شرح محمد عبدة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أورد هذه الخطبة أيضاً كل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في عيون الاخبار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تغيير في بعض ألفاظها، والشيخ الطوسي في أماليه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والمفيد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والمسعودي في مروجه بهامش ابن الاثير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هناك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وخطب الناس بالبصرة خطبته الطويلة التي يقول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والعقد الفريد </w:t>
      </w:r>
      <w:r>
        <w:rPr>
          <w:rFonts w:eastAsia="IRNazanin" w:cs="IRNazanin"/>
          <w:b w:val="false"/>
          <w:bCs w:val="false"/>
          <w:i w:val="false"/>
          <w:iCs w:val="false"/>
          <w:color w:val="333333"/>
          <w:sz w:val="20"/>
          <w:szCs w:val="20"/>
        </w:rPr>
        <w:t>328/4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لجنة التأليف، وفي ألفاظها اختلاف بعضها مع بعض، ويظهر أن كل واحد منهم قد أورد قسماً منها</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صفيّة بنت الحارث بن طلحة العبدرية وهي قرشية وليست بثقفية الاّ بالنسبة الى زوجها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مغازي الواقدي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بني عبد الدار طلحة بن أبي طلحة يحمل لواءهم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ترجمة صفيّة في الاصابة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ابن اعثم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 في رواية المسعودي في مروجه، واليعقوبي في تاريخه، في ذكرهما حرب الجمل</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الحلبتين من الوقت فانّ الناقة تُحلب ثمَّ تُترك سويعة يرضعها الفصيل لتدرّ، ثمَّ تُحلب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أقام عنده إلاّ فواقاً، أي قدر ما بين الحلبتين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البكيئة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التي قلَّ لبنها</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مايمرّ وما يحلي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يتكلّم بحلو ولا مرّ، ولا يفعل حلوا ولا مرّا</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أشدّ البكاء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البكاء للصبي إذا ردّد صوته في صدره</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أوردت محاورة ابن عبّاس واُمّ المؤمنين من العقد الفريد </w:t>
      </w:r>
      <w:r>
        <w:rPr>
          <w:rFonts w:eastAsia="IRNazanin" w:cs="IRNazanin"/>
          <w:b w:val="false"/>
          <w:bCs w:val="false"/>
          <w:i w:val="false"/>
          <w:iCs w:val="false"/>
          <w:color w:val="333333"/>
          <w:sz w:val="20"/>
          <w:szCs w:val="20"/>
        </w:rPr>
        <w:t>328/4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لجنة التأليف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وأوردها ابن أبي الحديد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المصرية، كذلك وابن أعثم في تاريخه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بتفصيل أوفى، واليعقوبي في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مختصراً وكذلك المسعودي في مروجه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ابن الاثير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وتفصيله في ترجمة ابن عبّاس من مجمع الرواة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وفتوح ابن اعثم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204/5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والعقد الفريد </w:t>
      </w:r>
      <w:r>
        <w:rPr>
          <w:rFonts w:eastAsia="IRNazanin" w:cs="IRNazanin"/>
          <w:b w:val="false"/>
          <w:bCs w:val="false"/>
          <w:i w:val="false"/>
          <w:iCs w:val="false"/>
          <w:color w:val="333333"/>
          <w:sz w:val="20"/>
          <w:szCs w:val="20"/>
        </w:rPr>
        <w:t>328/4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218/5</w:t>
      </w:r>
      <w:r>
        <w:rPr>
          <w:rFonts w:ascii="IRNazanin" w:hAnsi="IRNazanin" w:eastAsia="IRNazanin"/>
          <w:b w:val="false"/>
          <w:b w:val="false"/>
          <w:bCs w:val="false"/>
          <w:i w:val="false"/>
          <w:i w:val="false"/>
          <w:iCs w:val="false"/>
          <w:color w:val="333333"/>
          <w:sz w:val="20"/>
          <w:sz w:val="20"/>
          <w:szCs w:val="20"/>
          <w:rtl w:val="true"/>
        </w:rPr>
        <w:t xml:space="preserve">، وفي العقد الفريد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يؤيد ذلك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بالبصرة يجتمع فيه غاسلو الثباب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محوِّر الثياب ومبيّضها بالقصرة وهي خشبة قصيرة كانوا يضربون بها على الثياب عند غسلها</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225/5</w:t>
      </w:r>
      <w:r>
        <w:rPr>
          <w:rFonts w:ascii="IRNazanin" w:hAnsi="IRNazanin" w:eastAsia="IRNazanin"/>
          <w:b w:val="false"/>
          <w:b w:val="false"/>
          <w:bCs w:val="false"/>
          <w:i w:val="false"/>
          <w:i w:val="false"/>
          <w:iCs w:val="false"/>
          <w:color w:val="333333"/>
          <w:sz w:val="20"/>
          <w:sz w:val="20"/>
          <w:szCs w:val="20"/>
          <w:rtl w:val="true"/>
        </w:rPr>
        <w:t>، والعقد الفريد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لجنة التأليف </w:t>
      </w:r>
      <w:r>
        <w:rPr>
          <w:rFonts w:eastAsia="IRNazanin" w:cs="IRNazanin"/>
          <w:b w:val="false"/>
          <w:bCs w:val="false"/>
          <w:i w:val="false"/>
          <w:iCs w:val="false"/>
          <w:color w:val="333333"/>
          <w:sz w:val="20"/>
          <w:szCs w:val="20"/>
        </w:rPr>
        <w:t>226/4</w:t>
      </w:r>
      <w:r>
        <w:rPr>
          <w:rFonts w:ascii="IRNazanin" w:hAnsi="IRNazanin" w:eastAsia="IRNazanin"/>
          <w:b w:val="false"/>
          <w:b w:val="false"/>
          <w:bCs w:val="false"/>
          <w:i w:val="false"/>
          <w:i w:val="false"/>
          <w:iCs w:val="false"/>
          <w:color w:val="333333"/>
          <w:sz w:val="20"/>
          <w:sz w:val="20"/>
          <w:szCs w:val="20"/>
          <w:rtl w:val="true"/>
        </w:rPr>
        <w:t>، وابن أعثم واليعقوبي عند ذكرهما الجمل من تاريخهما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المؤرخين غالباً يختلفون في عدد قتلى المعارك وقد يكون منشأ ذلك أنه لم يكن هناك احصاء دقيق صحيح عن الجيوش المحاربة والمفقودين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يكون مبعثه الاهواء والعصبيات الى غير ذلك</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العثمانية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للجاحظ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ونقده لمعاصره أبي جعفر الاسكافي؛ ترجمة ابن أبي الحديد في شرح النهج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أورد ابن أبي الحديد كثيراً من محاربتهم القولية نظماً ونثراً في مجلدات شرح النهج</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التبصير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والملل والنحل </w:t>
      </w:r>
      <w:r>
        <w:rPr>
          <w:rFonts w:eastAsia="IRNazanin" w:cs="IRNazanin"/>
          <w:b w:val="false"/>
          <w:bCs w:val="false"/>
          <w:i w:val="false"/>
          <w:iCs w:val="false"/>
          <w:color w:val="333333"/>
          <w:sz w:val="20"/>
          <w:szCs w:val="20"/>
        </w:rPr>
        <w:t>185/1</w:t>
      </w:r>
      <w:r>
        <w:rPr>
          <w:rFonts w:ascii="IRNazanin" w:hAnsi="IRNazanin" w:eastAsia="IRNazanin"/>
          <w:b w:val="false"/>
          <w:b w:val="false"/>
          <w:bCs w:val="false"/>
          <w:i w:val="false"/>
          <w:i w:val="false"/>
          <w:iCs w:val="false"/>
          <w:color w:val="333333"/>
          <w:sz w:val="20"/>
          <w:sz w:val="20"/>
          <w:szCs w:val="20"/>
          <w:rtl w:val="true"/>
        </w:rPr>
        <w:t xml:space="preserve">، والفصل </w:t>
      </w:r>
      <w:r>
        <w:rPr>
          <w:rFonts w:eastAsia="IRNazanin" w:cs="IRNazanin"/>
          <w:b w:val="false"/>
          <w:bCs w:val="false"/>
          <w:i w:val="false"/>
          <w:iCs w:val="false"/>
          <w:color w:val="333333"/>
          <w:sz w:val="20"/>
          <w:szCs w:val="20"/>
        </w:rPr>
        <w:t>153/4</w:t>
      </w:r>
      <w:r>
        <w:rPr>
          <w:rFonts w:ascii="IRNazanin" w:hAnsi="IRNazanin" w:eastAsia="IRNazanin"/>
          <w:b w:val="false"/>
          <w:b w:val="false"/>
          <w:bCs w:val="false"/>
          <w:i w:val="false"/>
          <w:i w:val="false"/>
          <w:iCs w:val="false"/>
          <w:color w:val="333333"/>
          <w:sz w:val="20"/>
          <w:sz w:val="20"/>
          <w:szCs w:val="20"/>
          <w:rtl w:val="true"/>
        </w:rPr>
        <w:t xml:space="preserve">، والفرق بين الفرق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ويقصدون بالتحكيم تحكيم أبي موسى وعمرو بن العاص بعد اقعة صفّين</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التبصير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والفرق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التبصير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عمرو بن عبيد</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واصل بن عطاء، والفصل لابن حزم </w:t>
      </w:r>
      <w:r>
        <w:rPr>
          <w:rFonts w:eastAsia="IRNazanin" w:cs="IRNazanin"/>
          <w:b w:val="false"/>
          <w:bCs w:val="false"/>
          <w:i w:val="false"/>
          <w:iCs w:val="false"/>
          <w:color w:val="333333"/>
          <w:sz w:val="20"/>
          <w:szCs w:val="20"/>
        </w:rPr>
        <w:t>153/4</w:t>
      </w:r>
      <w:r>
        <w:rPr>
          <w:rFonts w:ascii="IRNazanin" w:hAnsi="IRNazanin" w:eastAsia="IRNazanin"/>
          <w:b w:val="false"/>
          <w:b w:val="false"/>
          <w:bCs w:val="false"/>
          <w:i w:val="false"/>
          <w:i w:val="false"/>
          <w:iCs w:val="false"/>
          <w:color w:val="333333"/>
          <w:sz w:val="20"/>
          <w:sz w:val="20"/>
          <w:szCs w:val="20"/>
          <w:rtl w:val="true"/>
        </w:rPr>
        <w:t xml:space="preserve">، والتبصير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التبصير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الاثير في 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اللباب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والى عمرو بن عبيد المعتزلي البصري وكان قدريا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ويقول انه لو شهد علي وطلحة والزبير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شيء لم تقبل شهادتهم</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296/3</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Pr>
        <w:t>448/2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يشير إشارة عابرة الى ذلك</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العثمانية للجاحظ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الكتاب بمصر سنة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266/3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التبصير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 xml:space="preserve">، والفصل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ومنتخبه </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305/4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الاغاني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ساسي بترجمة عليّ بن الجهم</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محمد أبو الفضل ابراهيم</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183/5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 قسماً من المسلمين يومذاك لم تؤثر فيهم أمومتها لهم ليندفعوا ورأها في هذه الحرب، فقد كتب زيد بن صوحان في جوابها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 فأنا ابنك الخالص ان اعتزلت هذا الامر ورجعت الى بيتك والاّ فأنا أول من نابذك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الطبري </w:t>
      </w:r>
      <w:r>
        <w:rPr>
          <w:rFonts w:eastAsia="IRNazanin" w:cs="IRNazanin"/>
          <w:b w:val="false"/>
          <w:bCs w:val="false"/>
          <w:i w:val="false"/>
          <w:iCs w:val="false"/>
          <w:color w:val="333333"/>
          <w:sz w:val="20"/>
          <w:szCs w:val="20"/>
        </w:rPr>
        <w:t>184/5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والاستيعاب بترجمة ابن الزبير المرقمة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بترجمتها، وشرح النهج </w:t>
      </w:r>
      <w:r>
        <w:rPr>
          <w:rFonts w:eastAsia="IRNazanin" w:cs="IRNazanin"/>
          <w:b w:val="false"/>
          <w:bCs w:val="false"/>
          <w:i w:val="false"/>
          <w:iCs w:val="false"/>
          <w:color w:val="333333"/>
          <w:sz w:val="20"/>
          <w:szCs w:val="20"/>
        </w:rPr>
        <w:t>482/4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الاغاني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ابن عساكر </w:t>
      </w:r>
      <w:r>
        <w:rPr>
          <w:rFonts w:eastAsia="IRNazanin" w:cs="IRNazanin"/>
          <w:b w:val="false"/>
          <w:bCs w:val="false"/>
          <w:i w:val="false"/>
          <w:iCs w:val="false"/>
          <w:color w:val="333333"/>
          <w:sz w:val="20"/>
          <w:szCs w:val="20"/>
        </w:rPr>
        <w:t>400/7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النهج </w:t>
      </w:r>
      <w:r>
        <w:rPr>
          <w:rFonts w:eastAsia="IRNazanin" w:cs="IRNazanin"/>
          <w:b w:val="false"/>
          <w:bCs w:val="false"/>
          <w:i w:val="false"/>
          <w:iCs w:val="false"/>
          <w:color w:val="333333"/>
          <w:sz w:val="20"/>
          <w:szCs w:val="20"/>
        </w:rPr>
        <w:t>482/4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260/3</w:t>
      </w:r>
      <w:r>
        <w:rPr>
          <w:rFonts w:ascii="IRNazanin" w:hAnsi="IRNazanin" w:eastAsia="IRNazanin"/>
          <w:b w:val="false"/>
          <w:b w:val="false"/>
          <w:bCs w:val="false"/>
          <w:i w:val="false"/>
          <w:i w:val="false"/>
          <w:iCs w:val="false"/>
          <w:color w:val="333333"/>
          <w:sz w:val="20"/>
          <w:sz w:val="20"/>
          <w:szCs w:val="20"/>
          <w:rtl w:val="true"/>
        </w:rPr>
        <w:t xml:space="preserve">، وتهذيب ابن عساكر </w:t>
      </w:r>
      <w:r>
        <w:rPr>
          <w:rFonts w:eastAsia="IRNazanin" w:cs="IRNazanin"/>
          <w:b w:val="false"/>
          <w:bCs w:val="false"/>
          <w:i w:val="false"/>
          <w:iCs w:val="false"/>
          <w:color w:val="333333"/>
          <w:sz w:val="20"/>
          <w:szCs w:val="20"/>
        </w:rPr>
        <w:t>363/7</w:t>
      </w:r>
      <w:r>
        <w:rPr>
          <w:rFonts w:ascii="IRNazanin" w:hAnsi="IRNazanin" w:eastAsia="IRNazanin"/>
          <w:b w:val="false"/>
          <w:b w:val="false"/>
          <w:bCs w:val="false"/>
          <w:i w:val="false"/>
          <w:i w:val="false"/>
          <w:iCs w:val="false"/>
          <w:color w:val="333333"/>
          <w:sz w:val="20"/>
          <w:sz w:val="20"/>
          <w:szCs w:val="20"/>
          <w:rtl w:val="true"/>
        </w:rPr>
        <w:t xml:space="preserve">، وابن عبد البر في الاستيعاب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1518</w:t>
      </w:r>
      <w:r>
        <w:rPr>
          <w:rFonts w:ascii="IRNazanin" w:hAnsi="IRNazanin" w:eastAsia="IRNazanin"/>
          <w:b w:val="false"/>
          <w:b w:val="false"/>
          <w:bCs w:val="false"/>
          <w:i w:val="false"/>
          <w:i w:val="false"/>
          <w:iCs w:val="false"/>
          <w:color w:val="333333"/>
          <w:sz w:val="20"/>
          <w:sz w:val="20"/>
          <w:szCs w:val="20"/>
          <w:rtl w:val="true"/>
        </w:rPr>
        <w:t xml:space="preserve">، وشرح النهج </w:t>
      </w:r>
      <w:r>
        <w:rPr>
          <w:rFonts w:eastAsia="IRNazanin" w:cs="IRNazanin"/>
          <w:b w:val="false"/>
          <w:bCs w:val="false"/>
          <w:i w:val="false"/>
          <w:iCs w:val="false"/>
          <w:color w:val="333333"/>
          <w:sz w:val="20"/>
          <w:szCs w:val="20"/>
        </w:rPr>
        <w:t>167/2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480/4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تركه الصلاة على النبيّ مراغماً لبني هاشم كل من المسعودي في مروجه بهامش ابن الاثير </w:t>
      </w:r>
      <w:r>
        <w:rPr>
          <w:rFonts w:eastAsia="IRNazanin" w:cs="IRNazanin"/>
          <w:b w:val="false"/>
          <w:bCs w:val="false"/>
          <w:i w:val="false"/>
          <w:iCs w:val="false"/>
          <w:color w:val="333333"/>
          <w:sz w:val="20"/>
          <w:szCs w:val="20"/>
        </w:rPr>
        <w:t>163/5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واليعقوبي في تاريخه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النهج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w:t>
      </w:r>
      <w:r>
        <w:rPr>
          <w:rFonts w:eastAsia="IRNazanin" w:cs="IRNazanin"/>
          <w:b w:val="false"/>
          <w:bCs w:val="false"/>
          <w:i w:val="false"/>
          <w:iCs w:val="false"/>
          <w:color w:val="333333"/>
          <w:sz w:val="20"/>
          <w:szCs w:val="20"/>
        </w:rPr>
        <w:t>163/5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النهج </w:t>
      </w:r>
      <w:r>
        <w:rPr>
          <w:rFonts w:eastAsia="IRNazanin" w:cs="IRNazanin"/>
          <w:b w:val="false"/>
          <w:bCs w:val="false"/>
          <w:i w:val="false"/>
          <w:iCs w:val="false"/>
          <w:color w:val="333333"/>
          <w:sz w:val="20"/>
          <w:szCs w:val="20"/>
        </w:rPr>
        <w:t>358/1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495/4</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الحلبي بمصر</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المسعودي </w:t>
      </w:r>
      <w:r>
        <w:rPr>
          <w:rFonts w:eastAsia="IRNazanin" w:cs="IRNazanin"/>
          <w:b w:val="false"/>
          <w:bCs w:val="false"/>
          <w:i w:val="false"/>
          <w:iCs w:val="false"/>
          <w:color w:val="333333"/>
          <w:sz w:val="20"/>
          <w:szCs w:val="20"/>
        </w:rPr>
        <w:t>163/5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واليعقوبي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w:t>
      </w:r>
      <w:r>
        <w:rPr>
          <w:rFonts w:eastAsia="IRNazanin" w:cs="IRNazanin"/>
          <w:b w:val="false"/>
          <w:bCs w:val="false"/>
          <w:i w:val="false"/>
          <w:iCs w:val="false"/>
          <w:color w:val="333333"/>
          <w:sz w:val="20"/>
          <w:szCs w:val="20"/>
        </w:rPr>
        <w:t>158/5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النهج </w:t>
      </w:r>
      <w:r>
        <w:rPr>
          <w:rFonts w:eastAsia="IRNazanin" w:cs="IRNazanin"/>
          <w:b w:val="false"/>
          <w:bCs w:val="false"/>
          <w:i w:val="false"/>
          <w:iCs w:val="false"/>
          <w:color w:val="333333"/>
          <w:sz w:val="20"/>
          <w:szCs w:val="20"/>
        </w:rPr>
        <w:t>487/4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وأشار اليه إبن عساكر في تهذيبه </w:t>
      </w:r>
      <w:r>
        <w:rPr>
          <w:rFonts w:eastAsia="IRNazanin" w:cs="IRNazanin"/>
          <w:b w:val="false"/>
          <w:bCs w:val="false"/>
          <w:i w:val="false"/>
          <w:iCs w:val="false"/>
          <w:color w:val="333333"/>
          <w:sz w:val="20"/>
          <w:szCs w:val="20"/>
        </w:rPr>
        <w:t>408/7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الاغاني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بترجمة عبد اللّه المرقمة </w:t>
      </w:r>
      <w:r>
        <w:rPr>
          <w:rFonts w:eastAsia="IRNazanin" w:cs="IRNazanin"/>
          <w:b w:val="false"/>
          <w:bCs w:val="false"/>
          <w:i w:val="false"/>
          <w:iCs w:val="false"/>
          <w:color w:val="333333"/>
          <w:sz w:val="20"/>
          <w:szCs w:val="20"/>
        </w:rPr>
        <w:t>1518</w:t>
      </w:r>
      <w:r>
        <w:rPr>
          <w:rFonts w:ascii="IRNazanin" w:hAnsi="IRNazanin" w:eastAsia="IRNazanin"/>
          <w:b w:val="false"/>
          <w:b w:val="false"/>
          <w:bCs w:val="false"/>
          <w:i w:val="false"/>
          <w:i w:val="false"/>
          <w:iCs w:val="false"/>
          <w:color w:val="333333"/>
          <w:sz w:val="20"/>
          <w:sz w:val="20"/>
          <w:szCs w:val="20"/>
          <w:rtl w:val="true"/>
        </w:rPr>
        <w:t xml:space="preserve">، وشرح النهج </w:t>
      </w:r>
      <w:r>
        <w:rPr>
          <w:rFonts w:eastAsia="IRNazanin" w:cs="IRNazanin"/>
          <w:b w:val="false"/>
          <w:bCs w:val="false"/>
          <w:i w:val="false"/>
          <w:iCs w:val="false"/>
          <w:color w:val="333333"/>
          <w:sz w:val="20"/>
          <w:szCs w:val="20"/>
        </w:rPr>
        <w:t>481/4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أوردنا مجمل ما نسب الى هذا الشخص الاسطوري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القعقاع 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بطولات في حروب الردّة، وفتوح الشام، القادسية، الى غيرها؛ وصحبته للنبيّ وبعض ما نسب إليه من شعر في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كتابنا عبد اللّه بن 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ذكرنا أربعين صحابياً ممن اختلقهم سيف، في أساطيره، وأبنا هناك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أولئك الصحابة لم يخلقهم اللّه وأن من ترجمهم من العلماء انما استند الى أحاديث سيف وحده، فراجعه، ففيه فوائد مهمة</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لترى ترجمته عند العلماء</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راجعنا مصور دار الكتب المصرية بالقاهرة رقم </w:t>
      </w:r>
      <w:r>
        <w:rPr>
          <w:rFonts w:eastAsia="IRNazanin" w:cs="IRNazanin"/>
          <w:b w:val="false"/>
          <w:bCs w:val="false"/>
          <w:i w:val="false"/>
          <w:iCs w:val="false"/>
          <w:color w:val="333333"/>
          <w:sz w:val="20"/>
          <w:szCs w:val="20"/>
        </w:rPr>
        <w:t>6322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بقية الكتاب مقارنات بين بعض روايات سيف والوقائع التاريخية الثابتة التي حدث عنها ثقات الرواة</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ومضافاً الى الطبري قد يستند في بيانه بعض أجزاء الاسطورة الخرافية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السبئية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وذيولها الى</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عبد اللّه بن سبأ تجد بيان ذلك</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أسماء بنت أبي بكر، وامها قيلة أو قتيلة بنت عبد العزى وكانت أسن من عائشة، سماها الرسول ذات النطاقين يوم الهجرة لانها شقت نطاقها وصنعت للنبيّ سفرة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تزوجها الزبير وولدت له عبداللّه، وعروة، المنذر، وطلقها الزبير، وعاشت أسماء الى أن قتل ابنها عبداللّه سنة ثلاث وسبعين وماتت بعده بايام، وعمرها مائة سنة اسد الغابة </w:t>
      </w:r>
      <w:r>
        <w:rPr>
          <w:rFonts w:eastAsia="IRNazanin" w:cs="IRNazanin"/>
          <w:b w:val="false"/>
          <w:bCs w:val="false"/>
          <w:i w:val="false"/>
          <w:iCs w:val="false"/>
          <w:color w:val="333333"/>
          <w:sz w:val="20"/>
          <w:szCs w:val="20"/>
        </w:rPr>
        <w:t>392/5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استعرنا هذه الجملة من خطبة علي في البصرة بعد حرب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قبله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 الكبيرة</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سجدتها للّه عند سماعها نعي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الفرج في مقاتل الطالبيين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زينب بنت أبي سلمة بن عبد الاسد القرشية المخزومية ربيبية رسول اللّه وأُمّها أُمّ سلمة تزوجت من عبد اللّه بن زمعة بن الاسود الاسدي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468/5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87/7</w:t>
      </w:r>
      <w:r>
        <w:rPr>
          <w:rFonts w:ascii="IRNazanin" w:hAnsi="IRNazanin" w:eastAsia="IRNazanin"/>
          <w:b w:val="false"/>
          <w:b w:val="false"/>
          <w:bCs w:val="false"/>
          <w:i w:val="false"/>
          <w:i w:val="false"/>
          <w:iCs w:val="false"/>
          <w:color w:val="333333"/>
          <w:sz w:val="20"/>
          <w:sz w:val="20"/>
          <w:szCs w:val="20"/>
          <w:rtl w:val="true"/>
        </w:rPr>
        <w:t xml:space="preserve">، والطبقات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ومقاتل الطالبيين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وابن الاثير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والبيتان هما لابن الحضرمي بن يحمان أخي بني أسد وكان قد تمثل بهما ابن عباس عندما دخل بيتها بالبصرة بعد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ابن عباس من مجمع الرجال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والحسين سبطا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أبوهما علي بن أبي طالب وأمهما فاطمة بنت النبيّ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وكنية الحسن أبو محمد؛ ولد في النصف من شهر رمضان سنة ثلاث من الهجرة، وبويع بالخلافة بعد أبيه، وصالح معاوية بعد سبعة أشهر، ودس معاوية إليه السم وتوفي سنة تسع وأربعين أو خمسين أو احدى وخمسين، ودفن بالبقيع من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عبد اللّه الحسين ولد في الثالث من شعبان سنة أربع من الهجرة وقتله جيش ابن زياد في طف كربلاء في اليوم العاشر من المحرم 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الهجرة وقتل معه رجالاً من أهل بيته وشيعته، ثمَّ أخذوا رؤوسهم وسبوا نسوته وذراريه الى ا بن زياد في الكوفة، ثمَّ الى يزيد في الشام وأحضروهم مجلسهما الى غير ذلك في حوادث يطول شرحها</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حنيفة النعمان بنت ثابت بن زوطي الكابلي التيمي ولاء؛ كان زوطي مملوكاً لبني تيم اللّه بن ثعلبة فأعتقوه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أن اسم أبي حنيفة كان عتيك بن زوطرة فسمى نفسه النعمان وأباه ثابتاً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كان نبطياً وقيل غير ذلك، وهو أحد أئمة المذاهب، ولد سنة ثمانين وعاش في الكوفة حتّى استقدمه أبو جعفر المنصور الى بغداد، ومات سنة خمسين ومائة ودفن بمقام الخيزران في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323/13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هند أُمّ عتبة بن أبي سفيان وجورية، أمّا بقية أولاد أبي سفيان فمن أُمّهات شتّي</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الفاكه في نسب قريش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الغميصاء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في بادية العرب قرب مكّة كان يسكنه بنو جذيمة بن عامر بن عبد مناة بن كنانة، وكانت بنو جذيمة قد قتلت الفاكه بن المغيرة بن الوليد، وعوف بن المغيرة في بضعة نفر من قريش في الجاهلية فلما كان يوم فتح مكة بعث النبيّ خالداً الى بني جذيمة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 بعث الى قبائل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يدعوهم الى الاسلام فغدر بهم خالد وقتل منهم؛ فوداهم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خبرها في سيرة ابن هشام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والاغاني </w:t>
      </w:r>
      <w:r>
        <w:rPr>
          <w:rFonts w:eastAsia="IRNazanin" w:cs="IRNazanin"/>
          <w:b w:val="false"/>
          <w:bCs w:val="false"/>
          <w:i w:val="false"/>
          <w:iCs w:val="false"/>
          <w:color w:val="333333"/>
          <w:sz w:val="20"/>
          <w:szCs w:val="20"/>
        </w:rPr>
        <w:t>282/7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طبقات ابن سعد </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تزوجها الحفص بن المغيرة بن عبد اللّه بن مخزوم فولدت له أباناً، ولم أجد عند غيره ذكر أبان، وترجمة حفص في نسب قريش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والاغاني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النهج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محمد أبو الفضل</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ملوك الحيرة، ذكر نسبه في الجمهرة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وفي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نسب مسافر</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الاغاني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ماروى عنهما سبط ابن الجوزي في التذكرة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تفصيل قصّة عمارة في الاغاني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انتهت رواية سبط ابن الجوزي عن الاصمعي وهشام بن محمّد الكلبى وفي رواية قد يضرط</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الفرج في الاغاني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في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عن ابن سيرين انّه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سمعت أنّ أحداً مات عشقاً غير هذا</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الابرار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القرابات والانساب؛ راجع نسخة مكتبة الاوقاف ببغداد؛ المخطوطة المرقمة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وابن أبي الحديد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محمد أبو الفضل</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أبو الفرج ذكر مسافر ونسبه في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الاغاني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وترجمة عمارة بعده</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وضبطه في شرح ديون حسّان بن ثابت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الصياح</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سبط ابن الجوزي</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انتهت رواية سبط ابن الجوزي عن هشام بن محمد الكلبي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الاغاني </w:t>
      </w:r>
      <w:r>
        <w:rPr>
          <w:rFonts w:eastAsia="IRNazanin" w:cs="IRNazanin"/>
          <w:b w:val="false"/>
          <w:bCs w:val="false"/>
          <w:i w:val="false"/>
          <w:iCs w:val="false"/>
          <w:color w:val="333333"/>
          <w:sz w:val="20"/>
          <w:szCs w:val="20"/>
        </w:rPr>
        <w:t>343/6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 قريش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ليس له عقب</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الانفال</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وحشي غلام جبير بن مطعم يكنّى بأبي دسمة</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تحريض واغراء،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حماة الادبار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يحمون عقاب الناس،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بتشديد التاء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السيف القاطع،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 عبد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حملة راية المشركين في بدر وأُحد</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النمارق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نمرقة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الوسادة الصغيرة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يجدعن الانفَ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يقطعنها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واحدها الخدمة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الخلخال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واحدها القرط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يعلق في شحمة الاذن،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لاكتها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مضغتها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تسيغها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تبلعها،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طرحتها من فمها</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هند بنت أثاثة كانت من اللواتي أسلمن بمكة ترجمتها في أسد الغابة </w:t>
      </w:r>
      <w:r>
        <w:rPr>
          <w:rFonts w:eastAsia="IRNazanin" w:cs="IRNazanin"/>
          <w:b w:val="false"/>
          <w:bCs w:val="false"/>
          <w:i w:val="false"/>
          <w:iCs w:val="false"/>
          <w:color w:val="333333"/>
          <w:sz w:val="20"/>
          <w:szCs w:val="20"/>
        </w:rPr>
        <w:t>559/5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تقصد به عمّ هند،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ضواحي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ماظهر من الصدر</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هشام تركنا منها ثلاث أبيات أقذعت فيها</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علقمة بن عمرو بن الارقم الكناني، راجع الجمهرة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الاحابيش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حالفوا قريشاً هم بنو المصطلق سعد بن عمرو وبنو الهون بنو خزيمة اجتمعوا بذنبة حبشي، وهو جبل بأسفل مكة فتحالفوا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ليدٌ على غيرنا ما سجى ليل ووضح نهار ومارسا حبشي مكانه فسموا أحابيش باسم الجبل</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الفعل الحسن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الحرب سجال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تارة لهم واُخرى عليهم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أعظم الاصنام وكان على بئر في جوف الكعبة وكان من عقيق أحمر على صورة انسان أدركته قريش ويده مكسورة فجعلوا له يداً من ذهب وأوّل من نصبه خزيمة؛ الاصنام لابن الكلبي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هشام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العين وتشديد الزاي كانت أعظم الاصنام عند قريش وبني كنانة، وكانت بواد على مسيرة ليلتين من مكة يقال لها مخلة، الاصنام لابن الكلبي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وسيرة ابن هشام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لخصنا ما أوردنا عن غزوة أحد من سيرة ابن هشام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وردت أبيات هند بنت أبي سفيان وجواب هند عليها في ترجمتها بالاصابة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حسان بن ثابت بن المنذر بن حرام، وأمه الفريعة بنت خالد بن خنيس، وأبواه أنصاريان خزرجيان ويكنى أبا الوليد وأبا عبد الرحمن وأبا الحسام لمناضلته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وكان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ينصب له منبراً في المسجد يقوم عليه قائماً ينافح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يؤيد حساناً بروح القدس ما نافح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وأمره أن يذهب الى أبي بكر ويتعلم منه أنساب قريش، فكان يذهب الى أبي بكر فيقول له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 عن فلانة وفلانة واذكر فلانه وفلانه، فجعل يهجوهم فلما سمعت قريش شعر حسان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شعر لم يغب عنه ابن أبي قحافة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حسان مائة وعشرين سنة وتوفي على الاصح قبل سنة 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أشد البطر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اللئيمة،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للرجال يا لكع بضم ففتح ولا تستعملها العرب في غير النداء</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وديوان حسان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أوربا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وشرحه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والاغاني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ساسي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مقتبة على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شادة الرحل على إبل فتى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البطىء الذي لا ينبعث الاّ كرها أي بطيٌ لا حركة له لا عن زجر ولا 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يقصد بهما ما كانت ترمى به من العهر والفجور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 ملء الكف</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حسّان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أوربا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مصر شرح البرقوقي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ورد في ديوان حسان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أوربا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وفي شرحه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شرح النهج </w:t>
      </w:r>
      <w:r>
        <w:rPr>
          <w:rFonts w:eastAsia="IRNazanin" w:cs="IRNazanin"/>
          <w:b w:val="false"/>
          <w:bCs w:val="false"/>
          <w:i w:val="false"/>
          <w:iCs w:val="false"/>
          <w:color w:val="333333"/>
          <w:sz w:val="20"/>
          <w:szCs w:val="20"/>
        </w:rPr>
        <w:t>387/3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البيت الخامس بعد البيت الثاني هكذا</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سيرة ابن هشام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وديوان حسّان</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سيرة ابن هشام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اليعقوبي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الخيل، و الخف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الابل</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Pr>
        <w:t>1678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زق السمن،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الكثير الودك،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شبهت هنا أبا سفيان بزق السمن لسمنه</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قول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لابي سفيان من دخل دار أبي سفيان فهو آمن مع قوله من دخل داره فهو آمن كقول علي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وأجر بين الناس وانصرف الاستيعاب 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بترجمة صخر من تهذيب ابن عساكر </w:t>
      </w:r>
      <w:r>
        <w:rPr>
          <w:rFonts w:eastAsia="IRNazanin" w:cs="IRNazanin"/>
          <w:b w:val="false"/>
          <w:bCs w:val="false"/>
          <w:i w:val="false"/>
          <w:iCs w:val="false"/>
          <w:color w:val="333333"/>
          <w:sz w:val="20"/>
          <w:szCs w:val="20"/>
        </w:rPr>
        <w:t>404/6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والاصابة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 بجنب ذي المجاز، بينه وبين مكة ثلاث ليال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هوازن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بنو هوازن بن منصور بن عكرمة بن خصفة بن قيس عيلان، من العدنانية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تراجمهم في جمهرة أنساب العرب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الارب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xml:space="preserve">، والطبري </w:t>
      </w:r>
      <w:r>
        <w:rPr>
          <w:rFonts w:eastAsia="IRNazanin" w:cs="IRNazanin"/>
          <w:b w:val="false"/>
          <w:bCs w:val="false"/>
          <w:i w:val="false"/>
          <w:iCs w:val="false"/>
          <w:color w:val="333333"/>
          <w:sz w:val="20"/>
          <w:szCs w:val="20"/>
        </w:rPr>
        <w:t>128/3</w:t>
      </w:r>
      <w:r>
        <w:rPr>
          <w:rFonts w:ascii="IRNazanin" w:hAnsi="IRNazanin" w:eastAsia="IRNazanin"/>
          <w:b w:val="false"/>
          <w:b w:val="false"/>
          <w:bCs w:val="false"/>
          <w:i w:val="false"/>
          <w:i w:val="false"/>
          <w:iCs w:val="false"/>
          <w:color w:val="333333"/>
          <w:sz w:val="20"/>
          <w:sz w:val="20"/>
          <w:szCs w:val="20"/>
          <w:rtl w:val="true"/>
        </w:rPr>
        <w:t xml:space="preserve">، وابن الاثير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xml:space="preserve">، وامتاع الاسماع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الظِغن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الظاء وسكون الغين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171/7</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173/7</w:t>
      </w:r>
      <w:r>
        <w:rPr>
          <w:rFonts w:ascii="IRNazanin" w:hAnsi="IRNazanin" w:eastAsia="IRNazanin"/>
          <w:b w:val="false"/>
          <w:b w:val="false"/>
          <w:bCs w:val="false"/>
          <w:i w:val="false"/>
          <w:i w:val="false"/>
          <w:iCs w:val="false"/>
          <w:color w:val="333333"/>
          <w:sz w:val="20"/>
          <w:sz w:val="20"/>
          <w:szCs w:val="20"/>
          <w:rtl w:val="true"/>
        </w:rPr>
        <w:t xml:space="preserve">، وفي 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النبلاء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واللفظ لمسلم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639/2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 تحقيق علي محمد البجاوي</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أوردت ما جرى بين أبي بكر وعمر وأبي سفيان ملخصاً من تهذيب ابن عساكر </w:t>
      </w:r>
      <w:r>
        <w:rPr>
          <w:rFonts w:eastAsia="IRNazanin" w:cs="IRNazanin"/>
          <w:b w:val="false"/>
          <w:bCs w:val="false"/>
          <w:i w:val="false"/>
          <w:iCs w:val="false"/>
          <w:color w:val="333333"/>
          <w:sz w:val="20"/>
          <w:szCs w:val="20"/>
        </w:rPr>
        <w:t>406/6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بترجمة أبي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الاندلس</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وابن الاثير </w:t>
      </w:r>
      <w:r>
        <w:rPr>
          <w:rFonts w:eastAsia="IRNazanin" w:cs="IRNazanin"/>
          <w:b w:val="false"/>
          <w:bCs w:val="false"/>
          <w:i w:val="false"/>
          <w:iCs w:val="false"/>
          <w:color w:val="333333"/>
          <w:sz w:val="20"/>
          <w:szCs w:val="20"/>
        </w:rPr>
        <w:t>159/2</w:t>
      </w:r>
      <w:r>
        <w:rPr>
          <w:rFonts w:ascii="IRNazanin" w:hAnsi="IRNazanin" w:eastAsia="IRNazanin"/>
          <w:b w:val="false"/>
          <w:b w:val="false"/>
          <w:bCs w:val="false"/>
          <w:i w:val="false"/>
          <w:i w:val="false"/>
          <w:iCs w:val="false"/>
          <w:color w:val="333333"/>
          <w:sz w:val="20"/>
          <w:sz w:val="20"/>
          <w:szCs w:val="20"/>
          <w:rtl w:val="true"/>
        </w:rPr>
        <w:t xml:space="preserve">، واللفظ له، والاصابة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4046</w:t>
      </w:r>
      <w:r>
        <w:rPr>
          <w:rFonts w:ascii="IRNazanin" w:hAnsi="IRNazanin" w:eastAsia="IRNazanin"/>
          <w:b w:val="false"/>
          <w:b w:val="false"/>
          <w:bCs w:val="false"/>
          <w:i w:val="false"/>
          <w:i w:val="false"/>
          <w:iCs w:val="false"/>
          <w:color w:val="333333"/>
          <w:sz w:val="20"/>
          <w:sz w:val="20"/>
          <w:szCs w:val="20"/>
          <w:rtl w:val="true"/>
        </w:rPr>
        <w:t xml:space="preserve">، وتهذيب ابن عساكر </w:t>
      </w:r>
      <w:r>
        <w:rPr>
          <w:rFonts w:eastAsia="IRNazanin" w:cs="IRNazanin"/>
          <w:b w:val="false"/>
          <w:bCs w:val="false"/>
          <w:i w:val="false"/>
          <w:iCs w:val="false"/>
          <w:color w:val="333333"/>
          <w:sz w:val="20"/>
          <w:szCs w:val="20"/>
        </w:rPr>
        <w:t>356/5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الاغاني </w:t>
      </w:r>
      <w:r>
        <w:rPr>
          <w:rFonts w:eastAsia="IRNazanin" w:cs="IRNazanin"/>
          <w:b w:val="false"/>
          <w:bCs w:val="false"/>
          <w:i w:val="false"/>
          <w:iCs w:val="false"/>
          <w:color w:val="333333"/>
          <w:sz w:val="20"/>
          <w:szCs w:val="20"/>
        </w:rPr>
        <w:t>354/6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والاستيعاب 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وأُسد الغابة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 وللفظ للاوّل</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الاغاني </w:t>
      </w:r>
      <w:r>
        <w:rPr>
          <w:rFonts w:eastAsia="IRNazanin" w:cs="IRNazanin"/>
          <w:b w:val="false"/>
          <w:bCs w:val="false"/>
          <w:i w:val="false"/>
          <w:iCs w:val="false"/>
          <w:color w:val="333333"/>
          <w:sz w:val="20"/>
          <w:szCs w:val="20"/>
        </w:rPr>
        <w:t>355/6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والاستيعاب 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النزاع والتخاصم للمقريزي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بهامش ابن الاثير </w:t>
      </w:r>
      <w:r>
        <w:rPr>
          <w:rFonts w:eastAsia="IRNazanin" w:cs="IRNazanin"/>
          <w:b w:val="false"/>
          <w:bCs w:val="false"/>
          <w:i w:val="false"/>
          <w:iCs w:val="false"/>
          <w:color w:val="333333"/>
          <w:sz w:val="20"/>
          <w:szCs w:val="20"/>
        </w:rPr>
        <w:t>165/5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الاغاني </w:t>
      </w:r>
      <w:r>
        <w:rPr>
          <w:rFonts w:eastAsia="IRNazanin" w:cs="IRNazanin"/>
          <w:b w:val="false"/>
          <w:bCs w:val="false"/>
          <w:i w:val="false"/>
          <w:iCs w:val="false"/>
          <w:color w:val="333333"/>
          <w:sz w:val="20"/>
          <w:szCs w:val="20"/>
        </w:rPr>
        <w:t>323/6</w:t>
      </w:r>
      <w:r>
        <w:rPr>
          <w:rFonts w:ascii="IRNazanin" w:hAnsi="IRNazanin" w:eastAsia="IRNazanin"/>
          <w:b w:val="false"/>
          <w:b w:val="false"/>
          <w:bCs w:val="false"/>
          <w:i w:val="false"/>
          <w:i w:val="false"/>
          <w:iCs w:val="false"/>
          <w:color w:val="333333"/>
          <w:sz w:val="20"/>
          <w:sz w:val="20"/>
          <w:szCs w:val="20"/>
          <w:rtl w:val="true"/>
        </w:rPr>
        <w:t xml:space="preserve">، وفي تهذيب ابن عساكر </w:t>
      </w:r>
      <w:r>
        <w:rPr>
          <w:rFonts w:eastAsia="IRNazanin" w:cs="IRNazanin"/>
          <w:b w:val="false"/>
          <w:bCs w:val="false"/>
          <w:i w:val="false"/>
          <w:iCs w:val="false"/>
          <w:color w:val="333333"/>
          <w:sz w:val="20"/>
          <w:szCs w:val="20"/>
        </w:rPr>
        <w:t>409/6</w:t>
      </w:r>
      <w:r>
        <w:rPr>
          <w:rFonts w:ascii="IRNazanin" w:hAnsi="IRNazanin" w:eastAsia="IRNazanin"/>
          <w:b w:val="false"/>
          <w:b w:val="false"/>
          <w:bCs w:val="false"/>
          <w:i w:val="false"/>
          <w:i w:val="false"/>
          <w:iCs w:val="false"/>
          <w:color w:val="333333"/>
          <w:sz w:val="20"/>
          <w:sz w:val="20"/>
          <w:szCs w:val="20"/>
          <w:rtl w:val="true"/>
        </w:rPr>
        <w:t>، وهذا 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وعن أنس أن أبا سفيان دخل على عثمان بعدما عمي فقال هل ها هنا أحد؟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اجعل الامر أمر جاهلية، والملك ملك غاصبية وأجعل أوتاد الارض لبني أمية</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الطبعة المصرية الاولى، وطبعة تحقيق محمدأبو الفضل ابراهيم </w:t>
      </w:r>
      <w:r>
        <w:rPr>
          <w:rFonts w:eastAsia="IRNazanin" w:cs="IRNazanin"/>
          <w:b w:val="false"/>
          <w:bCs w:val="false"/>
          <w:i w:val="false"/>
          <w:iCs w:val="false"/>
          <w:color w:val="333333"/>
          <w:sz w:val="20"/>
          <w:szCs w:val="20"/>
        </w:rPr>
        <w:t>136/16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الكتاب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ترجمتها في أُسد الغابة </w:t>
      </w:r>
      <w:r>
        <w:rPr>
          <w:rFonts w:eastAsia="IRNazanin" w:cs="IRNazanin"/>
          <w:b w:val="false"/>
          <w:bCs w:val="false"/>
          <w:i w:val="false"/>
          <w:iCs w:val="false"/>
          <w:color w:val="333333"/>
          <w:sz w:val="20"/>
          <w:szCs w:val="20"/>
        </w:rPr>
        <w:t>563/5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w:t>
      </w:r>
      <w:r>
        <w:rPr>
          <w:rFonts w:eastAsia="IRNazanin" w:cs="IRNazanin"/>
          <w:b w:val="false"/>
          <w:bCs w:val="false"/>
          <w:i w:val="false"/>
          <w:iCs w:val="false"/>
          <w:color w:val="333333"/>
          <w:sz w:val="20"/>
          <w:szCs w:val="20"/>
        </w:rPr>
        <w:t>532/1</w:t>
      </w:r>
      <w:r>
        <w:rPr>
          <w:rFonts w:ascii="IRNazanin" w:hAnsi="IRNazanin" w:eastAsia="IRNazanin"/>
          <w:b w:val="false"/>
          <w:b w:val="false"/>
          <w:bCs w:val="false"/>
          <w:i w:val="false"/>
          <w:i w:val="false"/>
          <w:iCs w:val="false"/>
          <w:color w:val="333333"/>
          <w:sz w:val="20"/>
          <w:sz w:val="20"/>
          <w:szCs w:val="20"/>
          <w:rtl w:val="true"/>
        </w:rPr>
        <w:t>، وفيه هذه التتمة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معاوية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لحقني دعوة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وكان يأكل في كل يوم ثلاث مرات أكلا كثيراً، وراجع صفين، ومسلم في صحيحه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لعنه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النهج </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الطيالسي الحديث </w:t>
      </w:r>
      <w:r>
        <w:rPr>
          <w:rFonts w:eastAsia="IRNazanin" w:cs="IRNazanin"/>
          <w:b w:val="false"/>
          <w:bCs w:val="false"/>
          <w:i w:val="false"/>
          <w:iCs w:val="false"/>
          <w:color w:val="333333"/>
          <w:sz w:val="20"/>
          <w:szCs w:val="20"/>
        </w:rPr>
        <w:t>2746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كثير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عدّه من فضائله</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المطلقة ثلاثاً لا نفقة لها من كتاب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مسند الطيالسي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النكاح من سنن أبي داود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وقريب من لفظه ما في سنن ابن ماجة، الحديث </w:t>
      </w:r>
      <w:r>
        <w:rPr>
          <w:rFonts w:eastAsia="IRNazanin" w:cs="IRNazanin"/>
          <w:b w:val="false"/>
          <w:bCs w:val="false"/>
          <w:i w:val="false"/>
          <w:iCs w:val="false"/>
          <w:color w:val="333333"/>
          <w:sz w:val="20"/>
          <w:szCs w:val="20"/>
        </w:rPr>
        <w:t>1869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مسند أحمد </w:t>
      </w:r>
      <w:r>
        <w:rPr>
          <w:rFonts w:eastAsia="IRNazanin" w:cs="IRNazanin"/>
          <w:b w:val="false"/>
          <w:bCs w:val="false"/>
          <w:i w:val="false"/>
          <w:iCs w:val="false"/>
          <w:color w:val="333333"/>
          <w:sz w:val="20"/>
          <w:szCs w:val="20"/>
        </w:rPr>
        <w:t>421/4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برزة الاسلمي ولفظه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فقالوا فلان وفلان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صفّين لنصر ابن مزاحم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عن أبي برزة‌كذلك، وفيه تصريح باسميهما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معاوية وعمرو بن العاص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ابن عقيل في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النصائح الكافية عن أبي يعلى بهذا السند، وعن الطبراني في الكبير بسنده الى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السيوطي في اللالئ المصنوعة، باب مناقب سائر الصحابة عن أبي يعلى عن أبي برزة، وأخرجه أيضاً عن الطبراني في الكبير عن ابن عباس وأخرجه عن سيف بعد أن مسخه راجعه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العقد الفريد </w:t>
      </w:r>
      <w:r>
        <w:rPr>
          <w:rFonts w:eastAsia="IRNazanin" w:cs="IRNazanin"/>
          <w:b w:val="false"/>
          <w:bCs w:val="false"/>
          <w:i w:val="false"/>
          <w:iCs w:val="false"/>
          <w:color w:val="333333"/>
          <w:sz w:val="20"/>
          <w:szCs w:val="20"/>
        </w:rPr>
        <w:t>345/4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معاوية بعث الى عبادة بن الصامت يستنصره في حرب عليّ فلما جاء جلس بين عمرو ومعاوية وحدثهما بهذا الحديث</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صفّين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زيد بن أرقم دخل على معاوية فإذا عمرو بن العاص جالس معه على السرير فلمّا رآى ذلك جاء حتّى رمى بنفسه بينهما وحدثهما بهذا الحديث</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صفّين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وراجع الطبري </w:t>
      </w:r>
      <w:r>
        <w:rPr>
          <w:rFonts w:eastAsia="IRNazanin" w:cs="IRNazanin"/>
          <w:b w:val="false"/>
          <w:bCs w:val="false"/>
          <w:i w:val="false"/>
          <w:iCs w:val="false"/>
          <w:color w:val="333333"/>
          <w:sz w:val="20"/>
          <w:szCs w:val="20"/>
        </w:rPr>
        <w:t>357/11</w:t>
      </w:r>
      <w:r>
        <w:rPr>
          <w:rFonts w:ascii="IRNazanin" w:hAnsi="IRNazanin" w:eastAsia="IRNazanin"/>
          <w:b w:val="false"/>
          <w:b w:val="false"/>
          <w:bCs w:val="false"/>
          <w:i w:val="false"/>
          <w:i w:val="false"/>
          <w:iCs w:val="false"/>
          <w:color w:val="333333"/>
          <w:sz w:val="20"/>
          <w:sz w:val="20"/>
          <w:szCs w:val="20"/>
          <w:rtl w:val="true"/>
        </w:rPr>
        <w:t xml:space="preserve">، والزبير بن بكار في كتاب المفاخرات برواية ابن أبي الحديد عنه في شرح النهج </w:t>
      </w:r>
      <w:r>
        <w:rPr>
          <w:rFonts w:eastAsia="IRNazanin" w:cs="IRNazanin"/>
          <w:b w:val="false"/>
          <w:bCs w:val="false"/>
          <w:i w:val="false"/>
          <w:iCs w:val="false"/>
          <w:color w:val="333333"/>
          <w:sz w:val="20"/>
          <w:szCs w:val="20"/>
        </w:rPr>
        <w:t>103/2</w:t>
      </w:r>
      <w:r>
        <w:rPr>
          <w:rFonts w:ascii="IRNazanin" w:hAnsi="IRNazanin" w:eastAsia="IRNazanin"/>
          <w:b w:val="false"/>
          <w:b w:val="false"/>
          <w:bCs w:val="false"/>
          <w:i w:val="false"/>
          <w:i w:val="false"/>
          <w:iCs w:val="false"/>
          <w:color w:val="333333"/>
          <w:sz w:val="20"/>
          <w:sz w:val="20"/>
          <w:szCs w:val="20"/>
          <w:rtl w:val="true"/>
        </w:rPr>
        <w:t xml:space="preserve">، وتذكرة سبط ابن الجوزي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وفيه أن ذلك كان يوم الاحزاب</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كالحكم بن أبي العاص، وعقبة بن أبي معيط وغيرهما</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202/4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والنبلاء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معاوية في الاستيعاب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والاصابة </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وبتاريخ ابن كثير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بتفصيل أوفى</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 عبادة مشاهد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كلها وعاش الى سنة أربع وثلاثين، وتوفّي بالرملة أو ببيت المقدس، ودفن هناك، ترجمته في الاستيعاب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وأُسد الغابة </w:t>
      </w:r>
      <w:r>
        <w:rPr>
          <w:rFonts w:eastAsia="IRNazanin" w:cs="IRNazanin"/>
          <w:b w:val="false"/>
          <w:bCs w:val="false"/>
          <w:i w:val="false"/>
          <w:iCs w:val="false"/>
          <w:color w:val="333333"/>
          <w:sz w:val="20"/>
          <w:szCs w:val="20"/>
        </w:rPr>
        <w:t>106/3</w:t>
      </w:r>
      <w:r>
        <w:rPr>
          <w:rFonts w:ascii="IRNazanin" w:hAnsi="IRNazanin" w:eastAsia="IRNazanin"/>
          <w:b w:val="false"/>
          <w:b w:val="false"/>
          <w:bCs w:val="false"/>
          <w:i w:val="false"/>
          <w:i w:val="false"/>
          <w:iCs w:val="false"/>
          <w:color w:val="333333"/>
          <w:sz w:val="20"/>
          <w:sz w:val="20"/>
          <w:szCs w:val="20"/>
          <w:rtl w:val="true"/>
        </w:rPr>
        <w:t xml:space="preserve">، وتهذيب ابن عساكر </w:t>
      </w:r>
      <w:r>
        <w:rPr>
          <w:rFonts w:eastAsia="IRNazanin" w:cs="IRNazanin"/>
          <w:b w:val="false"/>
          <w:bCs w:val="false"/>
          <w:i w:val="false"/>
          <w:iCs w:val="false"/>
          <w:color w:val="333333"/>
          <w:sz w:val="20"/>
          <w:szCs w:val="20"/>
        </w:rPr>
        <w:t>206/7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والا صابة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والنبلا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صحيح مسلم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وتهذيب ابن عساكر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النبلاء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وتهذيب ابن عساكر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ابن عساكر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ابن عساكر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والنبلاء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ومسند أحمد </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خثيم حدَّثني اسماعيل بن عبيد الانصاري، غير أن الحديث حذف من أوّله في مسند أحمد، وورد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ثني اسماعيل بن عبيد الانصاري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فذكر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عبادة يا أبا هريرة إنّك لم تكن معنا إذ بايعنا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ساق الحديث الى آخره</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القطارة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الابل تشدّ على نسق واحداً خلف واحد</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بترجمته في الاصابة </w:t>
      </w:r>
      <w:r>
        <w:rPr>
          <w:rFonts w:eastAsia="IRNazanin" w:cs="IRNazanin"/>
          <w:b w:val="false"/>
          <w:bCs w:val="false"/>
          <w:i w:val="false"/>
          <w:iCs w:val="false"/>
          <w:color w:val="333333"/>
          <w:sz w:val="20"/>
          <w:szCs w:val="20"/>
        </w:rPr>
        <w:t>394/2</w:t>
      </w:r>
      <w:r>
        <w:rPr>
          <w:rFonts w:ascii="IRNazanin" w:hAnsi="IRNazanin" w:eastAsia="IRNazanin"/>
          <w:b w:val="false"/>
          <w:b w:val="false"/>
          <w:bCs w:val="false"/>
          <w:i w:val="false"/>
          <w:i w:val="false"/>
          <w:iCs w:val="false"/>
          <w:color w:val="333333"/>
          <w:sz w:val="20"/>
          <w:sz w:val="20"/>
          <w:szCs w:val="20"/>
          <w:rtl w:val="true"/>
        </w:rPr>
        <w:t xml:space="preserve">، وفي أُسد الغابة </w:t>
      </w:r>
      <w:r>
        <w:rPr>
          <w:rFonts w:eastAsia="IRNazanin" w:cs="IRNazanin"/>
          <w:b w:val="false"/>
          <w:bCs w:val="false"/>
          <w:i w:val="false"/>
          <w:iCs w:val="false"/>
          <w:color w:val="333333"/>
          <w:sz w:val="20"/>
          <w:szCs w:val="20"/>
        </w:rPr>
        <w:t>299/3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قوله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أسقيتنا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الثلاثة، وفي الاستيعاب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مبتوراً، وأشار اليه في آخر ترجمته في تهذيب التهذيب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قصة أُخرى له مع عبادة بن الصامت عندما كان بانطرسوس، أخرجها في تهذيب ابن عساكر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 قصته مع عبد اللّه بن الحارث بن أمية بن عبد شمس </w:t>
      </w:r>
      <w:r>
        <w:rPr>
          <w:rFonts w:eastAsia="IRNazanin" w:cs="IRNazanin"/>
          <w:b w:val="false"/>
          <w:bCs w:val="false"/>
          <w:i w:val="false"/>
          <w:iCs w:val="false"/>
          <w:color w:val="333333"/>
          <w:sz w:val="20"/>
          <w:szCs w:val="20"/>
        </w:rPr>
        <w:t>346/7</w:t>
      </w:r>
      <w:r>
        <w:rPr>
          <w:rFonts w:ascii="IRNazanin" w:hAnsi="IRNazanin" w:eastAsia="IRNazanin"/>
          <w:b w:val="false"/>
          <w:b w:val="false"/>
          <w:bCs w:val="false"/>
          <w:i w:val="false"/>
          <w:i w:val="false"/>
          <w:iCs w:val="false"/>
          <w:color w:val="333333"/>
          <w:sz w:val="20"/>
          <w:sz w:val="20"/>
          <w:szCs w:val="20"/>
          <w:rtl w:val="true"/>
        </w:rPr>
        <w:t xml:space="preserve">، وأشار إليه ابن حجر بترجمته في الاصابة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 لابن سعد في الطبقات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وفي النبلاء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إله إلاّاللّه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وبترجمته في أُسد الغابة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المصادر السابقة ومسند أحمد </w:t>
      </w:r>
      <w:r>
        <w:rPr>
          <w:rFonts w:eastAsia="IRNazanin" w:cs="IRNazanin"/>
          <w:b w:val="false"/>
          <w:bCs w:val="false"/>
          <w:i w:val="false"/>
          <w:iCs w:val="false"/>
          <w:color w:val="333333"/>
          <w:sz w:val="20"/>
          <w:szCs w:val="20"/>
        </w:rPr>
        <w:t>174/5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وباب مناقبه في صحيح البخاري</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جميع المصادر السابقة والترمذي في باب مناقبه، ومسند أحمد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442/6</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يسرّه أن ينظر الى عيسى بن مريم زهداً وسمتاً فلينظر الى أبي ذر</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179/4</w:t>
      </w:r>
      <w:r>
        <w:rPr>
          <w:rFonts w:ascii="IRNazanin" w:hAnsi="IRNazanin" w:eastAsia="IRNazanin"/>
          <w:b w:val="false"/>
          <w:b w:val="false"/>
          <w:bCs w:val="false"/>
          <w:i w:val="false"/>
          <w:i w:val="false"/>
          <w:iCs w:val="false"/>
          <w:color w:val="333333"/>
          <w:sz w:val="20"/>
          <w:sz w:val="20"/>
          <w:szCs w:val="20"/>
          <w:rtl w:val="true"/>
        </w:rPr>
        <w:t xml:space="preserve">، والطبري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وبترجمته من الطبقات، والاستيعاب، وأُسد الغابة، والاصابة</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للبلاذري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بترجمة عثمان</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النبلاء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عثمان في الجزء الخامس من أنساب الاشراف</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بهامش ابن الاثير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وقد ذكر هناك تفصيل قصّة أبي ذر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الصقالبة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كانت بلادهم تتاخم بلاد الخزر</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الطبري في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هذه السنة أعني سنة ثلاثين كان ما ذكر من أمر أبي ذر، واشخاص معاوية إياه من الشام الى المدينة، وقد ذكر في سبب اشخاصه إياه منها إليها أمور كثيرة كرهت ذكر أكثرها، فأما العاذرون معاوية في ذلك فإنهم ذكروا في ذلك قصة كتب إليَّ بها السري يذكر أنّ شعيباً حدّثه عن عطيّة عن يزيد ا لفقعسي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السوداء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 لقي أبا ذر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ياأبا 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تعجب الى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ثمَّ أورد قصة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لقبه سيف 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السوداء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بحثنا فيها وبيّنّا زيفها في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اللّه بن 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فراجعه، وأشرنا الى ذلك في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رستاق العراق وضياعها التي افتتحها المسلمون على عهد عمر؛ سمّي بذلك لسواده بالزروع والنخيل، وحد السواد من حديثة الموصل طولا الى عبادان، ومن العذيب بالقادسية الى حلوان عرضاً، فيكون طوله مائة وستين فرسخاً،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اصبهان الى زنجان الى قزوين وهمدان ودينور وقرمسين والري وما بين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تصأصأ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خاف منه، ذلَّ له</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وقد أوردناها منه ملخصة</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وابن الاثير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وشرح النهج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اختلفوا في ادراكه صحبة‌النبيّ، راجع ترجمته بأُسد الغابة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أوله وثانيه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على مسيرة ليلة من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صفين لنصر بن مزاحم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النهج </w:t>
      </w:r>
      <w:r>
        <w:rPr>
          <w:rFonts w:eastAsia="IRNazanin" w:cs="IRNazanin"/>
          <w:b w:val="false"/>
          <w:bCs w:val="false"/>
          <w:i w:val="false"/>
          <w:iCs w:val="false"/>
          <w:color w:val="333333"/>
          <w:sz w:val="20"/>
          <w:szCs w:val="20"/>
        </w:rPr>
        <w:t>580/2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جرير بن عبد اللّه بن جابر وفد من اليمن الى النبيّ، وأسلم، واشترك في الفتوح زمن عمر، وتوفّي بقرقيسيا سنة احدى وخمسين، أؤ أربع وخمسين، الاصابة </w:t>
      </w:r>
      <w:r>
        <w:rPr>
          <w:rFonts w:eastAsia="IRNazanin" w:cs="IRNazanin"/>
          <w:b w:val="false"/>
          <w:bCs w:val="false"/>
          <w:i w:val="false"/>
          <w:iCs w:val="false"/>
          <w:color w:val="333333"/>
          <w:sz w:val="20"/>
          <w:szCs w:val="20"/>
        </w:rPr>
        <w:t>233/1</w:t>
      </w:r>
      <w:r>
        <w:rPr>
          <w:rFonts w:ascii="IRNazanin" w:hAnsi="IRNazanin" w:eastAsia="IRNazanin"/>
          <w:b w:val="false"/>
          <w:b w:val="false"/>
          <w:bCs w:val="false"/>
          <w:i w:val="false"/>
          <w:i w:val="false"/>
          <w:iCs w:val="false"/>
          <w:color w:val="333333"/>
          <w:sz w:val="20"/>
          <w:sz w:val="20"/>
          <w:szCs w:val="20"/>
          <w:rtl w:val="true"/>
        </w:rPr>
        <w:t xml:space="preserve">، وأُسد الغابة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صفّين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والامامة والسياسة، وشرح النهج </w:t>
      </w:r>
      <w:r>
        <w:rPr>
          <w:rFonts w:eastAsia="IRNazanin" w:cs="IRNazanin"/>
          <w:b w:val="false"/>
          <w:bCs w:val="false"/>
          <w:i w:val="false"/>
          <w:iCs w:val="false"/>
          <w:color w:val="333333"/>
          <w:sz w:val="20"/>
          <w:szCs w:val="20"/>
        </w:rPr>
        <w:t>424/3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صفّين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بأُسد الغابة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والاصابة </w:t>
      </w:r>
      <w:r>
        <w:rPr>
          <w:rFonts w:eastAsia="IRNazanin" w:cs="IRNazanin"/>
          <w:b w:val="false"/>
          <w:bCs w:val="false"/>
          <w:i w:val="false"/>
          <w:iCs w:val="false"/>
          <w:color w:val="333333"/>
          <w:sz w:val="20"/>
          <w:szCs w:val="20"/>
        </w:rPr>
        <w:t>529/3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8730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عين التمر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قريبة من الانبار غربي الكوفة على طرف البرية</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ذكره حوادث سنة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وكذلك ابن الاثير </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 xml:space="preserve">، وتفصيلها في شرح النهج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وتاريخ ابن كثير </w:t>
      </w:r>
      <w:r>
        <w:rPr>
          <w:rFonts w:eastAsia="IRNazanin" w:cs="IRNazanin"/>
          <w:b w:val="false"/>
          <w:bCs w:val="false"/>
          <w:i w:val="false"/>
          <w:iCs w:val="false"/>
          <w:color w:val="333333"/>
          <w:sz w:val="20"/>
          <w:szCs w:val="20"/>
        </w:rPr>
        <w:t>319/7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الصائفتين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غزو الروم في الصيف والشتاء، راجع ترجمته في تهذيب ابن عساكر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والاصابة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3323</w:t>
      </w:r>
      <w:r>
        <w:rPr>
          <w:rFonts w:ascii="IRNazanin" w:hAnsi="IRNazanin" w:eastAsia="IRNazanin"/>
          <w:b w:val="false"/>
          <w:b w:val="false"/>
          <w:bCs w:val="false"/>
          <w:i w:val="false"/>
          <w:i w:val="false"/>
          <w:iCs w:val="false"/>
          <w:color w:val="333333"/>
          <w:sz w:val="20"/>
          <w:sz w:val="20"/>
          <w:szCs w:val="20"/>
          <w:rtl w:val="true"/>
        </w:rPr>
        <w:t xml:space="preserve">، ولم يثبت مارواه من ادراكه النبيّ، وشرح النهج تحقيق محمد أبو الفضل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هذا ابراهيم بن محمد بن سعيد بن هلال الثقفي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الغارات برواية ابن أبي الحديد عنه، راجع شرح النهج تحقيق محمد أبو الفضل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 تفصيل الواقعة وخطبة علي ومحاورته أهل الكوفة في ذلك هناك</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وابن الاثير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على الفرات من نواحي بغداد فوق الانبار مجاورة للبرية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على الفرات غربي بغداد بينهما عشرة فراسخ،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بها قصور ملوك الفرس الاكاسرة، وبها مدفن الصحابي سلمان وهي تبعد عن بغداد ستة فراسخ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ساسي </w:t>
      </w:r>
      <w:r>
        <w:rPr>
          <w:rFonts w:eastAsia="IRNazanin" w:cs="IRNazanin"/>
          <w:b w:val="false"/>
          <w:bCs w:val="false"/>
          <w:i w:val="false"/>
          <w:iCs w:val="false"/>
          <w:color w:val="333333"/>
          <w:sz w:val="20"/>
          <w:szCs w:val="20"/>
        </w:rPr>
        <w:t>43/15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الاغاني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تصحيف، وصحيحه الغامدي كما أثبتناه نسبة الى غامد قبيلة من اليمن من أزد شنوءة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النهج تحقيق محمد أبو الفضل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رعاث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الراء جمع رعثة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مذكورة بتفصيلها في نهج البلاغة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والبيان والتبيين للجاحظ </w:t>
      </w:r>
      <w:r>
        <w:rPr>
          <w:rFonts w:eastAsia="IRNazanin" w:cs="IRNazanin"/>
          <w:b w:val="false"/>
          <w:bCs w:val="false"/>
          <w:i w:val="false"/>
          <w:iCs w:val="false"/>
          <w:color w:val="333333"/>
          <w:sz w:val="20"/>
          <w:szCs w:val="20"/>
        </w:rPr>
        <w:t>170/1</w:t>
      </w:r>
      <w:r>
        <w:rPr>
          <w:rFonts w:ascii="IRNazanin" w:hAnsi="IRNazanin" w:eastAsia="IRNazanin"/>
          <w:b w:val="false"/>
          <w:b w:val="false"/>
          <w:bCs w:val="false"/>
          <w:i w:val="false"/>
          <w:i w:val="false"/>
          <w:iCs w:val="false"/>
          <w:color w:val="333333"/>
          <w:sz w:val="20"/>
          <w:sz w:val="20"/>
          <w:szCs w:val="20"/>
          <w:rtl w:val="true"/>
        </w:rPr>
        <w:t xml:space="preserve">، والكامل للمبرد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وعيون الاخبار </w:t>
      </w:r>
      <w:r>
        <w:rPr>
          <w:rFonts w:eastAsia="IRNazanin" w:cs="IRNazanin"/>
          <w:b w:val="false"/>
          <w:bCs w:val="false"/>
          <w:i w:val="false"/>
          <w:iCs w:val="false"/>
          <w:color w:val="333333"/>
          <w:sz w:val="20"/>
          <w:szCs w:val="20"/>
        </w:rPr>
        <w:t>236/2</w:t>
      </w:r>
      <w:r>
        <w:rPr>
          <w:rFonts w:ascii="IRNazanin" w:hAnsi="IRNazanin" w:eastAsia="IRNazanin"/>
          <w:b w:val="false"/>
          <w:b w:val="false"/>
          <w:bCs w:val="false"/>
          <w:i w:val="false"/>
          <w:i w:val="false"/>
          <w:iCs w:val="false"/>
          <w:color w:val="333333"/>
          <w:sz w:val="20"/>
          <w:sz w:val="20"/>
          <w:szCs w:val="20"/>
          <w:rtl w:val="true"/>
        </w:rPr>
        <w:t xml:space="preserve">، والعقد الفريد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باسد الغابة </w:t>
      </w:r>
      <w:r>
        <w:rPr>
          <w:rFonts w:eastAsia="IRNazanin" w:cs="IRNazanin"/>
          <w:b w:val="false"/>
          <w:bCs w:val="false"/>
          <w:i w:val="false"/>
          <w:iCs w:val="false"/>
          <w:color w:val="333333"/>
          <w:sz w:val="20"/>
          <w:szCs w:val="20"/>
        </w:rPr>
        <w:t>255/3</w:t>
      </w:r>
      <w:r>
        <w:rPr>
          <w:rFonts w:ascii="IRNazanin" w:hAnsi="IRNazanin" w:eastAsia="IRNazanin"/>
          <w:b w:val="false"/>
          <w:b w:val="false"/>
          <w:bCs w:val="false"/>
          <w:i w:val="false"/>
          <w:i w:val="false"/>
          <w:iCs w:val="false"/>
          <w:color w:val="333333"/>
          <w:sz w:val="20"/>
          <w:sz w:val="20"/>
          <w:szCs w:val="20"/>
          <w:rtl w:val="true"/>
        </w:rPr>
        <w:t xml:space="preserve">، والاصابة </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4953</w:t>
      </w:r>
      <w:r>
        <w:rPr>
          <w:rFonts w:ascii="IRNazanin" w:hAnsi="IRNazanin" w:eastAsia="IRNazanin"/>
          <w:b w:val="false"/>
          <w:b w:val="false"/>
          <w:bCs w:val="false"/>
          <w:i w:val="false"/>
          <w:i w:val="false"/>
          <w:iCs w:val="false"/>
          <w:color w:val="333333"/>
          <w:sz w:val="20"/>
          <w:sz w:val="20"/>
          <w:szCs w:val="20"/>
          <w:rtl w:val="true"/>
        </w:rPr>
        <w:t xml:space="preserve">، ونسبه في جمهرة أنساب العرب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وقصة سرية زيد لبني فزارة في سيرة ابن هشام </w:t>
      </w:r>
      <w:r>
        <w:rPr>
          <w:rFonts w:eastAsia="IRNazanin" w:cs="IRNazanin"/>
          <w:b w:val="false"/>
          <w:bCs w:val="false"/>
          <w:i w:val="false"/>
          <w:iCs w:val="false"/>
          <w:color w:val="333333"/>
          <w:sz w:val="20"/>
          <w:szCs w:val="20"/>
        </w:rPr>
        <w:t>290/4</w:t>
      </w:r>
      <w:r>
        <w:rPr>
          <w:rFonts w:ascii="IRNazanin" w:hAnsi="IRNazanin" w:eastAsia="IRNazanin"/>
          <w:b w:val="false"/>
          <w:b w:val="false"/>
          <w:bCs w:val="false"/>
          <w:i w:val="false"/>
          <w:i w:val="false"/>
          <w:iCs w:val="false"/>
          <w:color w:val="333333"/>
          <w:sz w:val="20"/>
          <w:sz w:val="20"/>
          <w:szCs w:val="20"/>
          <w:rtl w:val="true"/>
        </w:rPr>
        <w:t xml:space="preserve">، وطبقات ابن سعد </w:t>
      </w:r>
      <w:r>
        <w:rPr>
          <w:rFonts w:eastAsia="IRNazanin" w:cs="IRNazanin"/>
          <w:b w:val="false"/>
          <w:bCs w:val="false"/>
          <w:i w:val="false"/>
          <w:iCs w:val="false"/>
          <w:color w:val="333333"/>
          <w:sz w:val="20"/>
          <w:szCs w:val="20"/>
        </w:rPr>
        <w:t>90/2</w:t>
      </w:r>
      <w:r>
        <w:rPr>
          <w:rFonts w:ascii="IRNazanin" w:hAnsi="IRNazanin" w:eastAsia="IRNazanin"/>
          <w:b w:val="false"/>
          <w:b w:val="false"/>
          <w:bCs w:val="false"/>
          <w:i w:val="false"/>
          <w:i w:val="false"/>
          <w:iCs w:val="false"/>
          <w:color w:val="333333"/>
          <w:sz w:val="20"/>
          <w:sz w:val="20"/>
          <w:szCs w:val="20"/>
          <w:rtl w:val="true"/>
        </w:rPr>
        <w:t xml:space="preserve">، وفي ذكر حوادث سنة ست من الهجرة في الطبري </w:t>
      </w:r>
      <w:r>
        <w:rPr>
          <w:rFonts w:eastAsia="IRNazanin" w:cs="IRNazanin"/>
          <w:b w:val="false"/>
          <w:bCs w:val="false"/>
          <w:i w:val="false"/>
          <w:iCs w:val="false"/>
          <w:color w:val="333333"/>
          <w:sz w:val="20"/>
          <w:szCs w:val="20"/>
        </w:rPr>
        <w:t>83/4</w:t>
      </w:r>
      <w:r>
        <w:rPr>
          <w:rFonts w:ascii="IRNazanin" w:hAnsi="IRNazanin" w:eastAsia="IRNazanin"/>
          <w:b w:val="false"/>
          <w:b w:val="false"/>
          <w:bCs w:val="false"/>
          <w:i w:val="false"/>
          <w:i w:val="false"/>
          <w:iCs w:val="false"/>
          <w:color w:val="333333"/>
          <w:sz w:val="20"/>
          <w:sz w:val="20"/>
          <w:szCs w:val="20"/>
          <w:rtl w:val="true"/>
        </w:rPr>
        <w:t xml:space="preserve">، واليعقوبي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والمحبر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وامتاع الاسماع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78/6</w:t>
      </w:r>
      <w:r>
        <w:rPr>
          <w:rFonts w:ascii="IRNazanin" w:hAnsi="IRNazanin" w:eastAsia="IRNazanin"/>
          <w:b w:val="false"/>
          <w:b w:val="false"/>
          <w:bCs w:val="false"/>
          <w:i w:val="false"/>
          <w:i w:val="false"/>
          <w:iCs w:val="false"/>
          <w:color w:val="333333"/>
          <w:sz w:val="20"/>
          <w:sz w:val="20"/>
          <w:szCs w:val="20"/>
          <w:rtl w:val="true"/>
        </w:rPr>
        <w:t xml:space="preserve">، وابن الاثير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وتهذيب ابن عساكر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78/6</w:t>
      </w:r>
      <w:r>
        <w:rPr>
          <w:rFonts w:ascii="IRNazanin" w:hAnsi="IRNazanin" w:eastAsia="IRNazanin"/>
          <w:b w:val="false"/>
          <w:b w:val="false"/>
          <w:bCs w:val="false"/>
          <w:i w:val="false"/>
          <w:i w:val="false"/>
          <w:iCs w:val="false"/>
          <w:color w:val="333333"/>
          <w:sz w:val="20"/>
          <w:sz w:val="20"/>
          <w:szCs w:val="20"/>
          <w:rtl w:val="true"/>
        </w:rPr>
        <w:t xml:space="preserve">، وابن الاثير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منزل بطريق مكة،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الثعلبية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منازل طريق مكة الى الكوفة،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القطقطانة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الكوفة من جهة البرية بالطف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تحقيق محمد أبو الفضل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وفي النهج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عليّ بالكوفة بهذه المناسبة، والتي قال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دار بعد داركم تمنعون؟ ومع أي إمام بعدي تقاتلون؟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مالكم مادواؤكم؟ ما طبكم القوم رجال أمثالكم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ينتهي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تندبونه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وصفين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الاغاني </w:t>
      </w:r>
      <w:r>
        <w:rPr>
          <w:rFonts w:eastAsia="IRNazanin" w:cs="IRNazanin"/>
          <w:b w:val="false"/>
          <w:bCs w:val="false"/>
          <w:i w:val="false"/>
          <w:iCs w:val="false"/>
          <w:color w:val="333333"/>
          <w:sz w:val="20"/>
          <w:szCs w:val="20"/>
        </w:rPr>
        <w:t>45/15</w:t>
      </w:r>
      <w:r>
        <w:rPr>
          <w:rFonts w:ascii="IRNazanin" w:hAnsi="IRNazanin" w:eastAsia="IRNazanin"/>
          <w:b w:val="false"/>
          <w:b w:val="false"/>
          <w:bCs w:val="false"/>
          <w:i w:val="false"/>
          <w:i w:val="false"/>
          <w:iCs w:val="false"/>
          <w:color w:val="333333"/>
          <w:sz w:val="20"/>
          <w:sz w:val="20"/>
          <w:szCs w:val="20"/>
          <w:rtl w:val="true"/>
        </w:rPr>
        <w:t xml:space="preserve">، وتهذيب ابن عساكر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الغارات برواية ابن أبي الحديد عنه في شرح النهج، تحقيق محمد أبو الفضل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وأورد قسماً منها اليعقوبي في تاريخه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w:t>
      </w:r>
      <w:r>
        <w:rPr>
          <w:rFonts w:eastAsia="IRNazanin" w:cs="IRNazanin"/>
          <w:b w:val="false"/>
          <w:bCs w:val="false"/>
          <w:i w:val="false"/>
          <w:iCs w:val="false"/>
          <w:color w:val="333333"/>
          <w:sz w:val="20"/>
          <w:szCs w:val="20"/>
        </w:rPr>
        <w:t>222/3</w:t>
      </w:r>
      <w:r>
        <w:rPr>
          <w:rFonts w:ascii="IRNazanin" w:hAnsi="IRNazanin" w:eastAsia="IRNazanin"/>
          <w:b w:val="false"/>
          <w:b w:val="false"/>
          <w:bCs w:val="false"/>
          <w:i w:val="false"/>
          <w:i w:val="false"/>
          <w:iCs w:val="false"/>
          <w:color w:val="333333"/>
          <w:sz w:val="20"/>
          <w:sz w:val="20"/>
          <w:szCs w:val="20"/>
          <w:rtl w:val="true"/>
        </w:rPr>
        <w:t xml:space="preserve">، وترجمة بني كعب في نهاية الارب للقلقشندي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بهامش ابن الاثير </w:t>
      </w:r>
      <w:r>
        <w:rPr>
          <w:rFonts w:eastAsia="IRNazanin" w:cs="IRNazanin"/>
          <w:b w:val="false"/>
          <w:bCs w:val="false"/>
          <w:i w:val="false"/>
          <w:iCs w:val="false"/>
          <w:color w:val="333333"/>
          <w:sz w:val="20"/>
          <w:szCs w:val="20"/>
        </w:rPr>
        <w:t>93/6</w:t>
      </w:r>
      <w:r>
        <w:rPr>
          <w:rFonts w:ascii="IRNazanin" w:hAnsi="IRNazanin" w:eastAsia="IRNazanin"/>
          <w:b w:val="false"/>
          <w:b w:val="false"/>
          <w:bCs w:val="false"/>
          <w:i w:val="false"/>
          <w:i w:val="false"/>
          <w:iCs w:val="false"/>
          <w:color w:val="333333"/>
          <w:sz w:val="20"/>
          <w:sz w:val="20"/>
          <w:szCs w:val="20"/>
          <w:rtl w:val="true"/>
        </w:rPr>
        <w:t xml:space="preserve">، وترجمة خزاعة في نهاية الارب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وفي الجمهرة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ثلاثة أميال من المدينة نحو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بطون في العرب</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ساسي </w:t>
      </w:r>
      <w:r>
        <w:rPr>
          <w:rFonts w:eastAsia="IRNazanin" w:cs="IRNazanin"/>
          <w:b w:val="false"/>
          <w:bCs w:val="false"/>
          <w:i w:val="false"/>
          <w:iCs w:val="false"/>
          <w:color w:val="333333"/>
          <w:sz w:val="20"/>
          <w:szCs w:val="20"/>
        </w:rPr>
        <w:t>45/15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مخاليف اليمن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المخاليف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واحده المخلاف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اليمن قرى ومزارع متجاورة، وكل مخلاف ينسب الى القبيلة التي تسكنها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لغة نجران، وفيه ذكر لنسب بني عبد المدان، وفي الجمهرة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 بن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أُسد الغابة </w:t>
      </w:r>
      <w:r>
        <w:rPr>
          <w:rFonts w:eastAsia="IRNazanin" w:cs="IRNazanin"/>
          <w:b w:val="false"/>
          <w:bCs w:val="false"/>
          <w:i w:val="false"/>
          <w:iCs w:val="false"/>
          <w:color w:val="333333"/>
          <w:sz w:val="20"/>
          <w:szCs w:val="20"/>
        </w:rPr>
        <w:t>340/3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ناحية بمكة، ياقوت</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الاثير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وفي ابن عساكر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قريب منه، والابيات في الاغاني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والغارات برواية ابن أبي الحديد عنه</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وأسد الغابة </w:t>
      </w:r>
      <w:r>
        <w:rPr>
          <w:rFonts w:eastAsia="IRNazanin" w:cs="IRNazanin"/>
          <w:b w:val="false"/>
          <w:bCs w:val="false"/>
          <w:i w:val="false"/>
          <w:iCs w:val="false"/>
          <w:color w:val="333333"/>
          <w:sz w:val="20"/>
          <w:szCs w:val="20"/>
        </w:rPr>
        <w:t>180/1</w:t>
      </w:r>
      <w:r>
        <w:rPr>
          <w:rFonts w:ascii="IRNazanin" w:hAnsi="IRNazanin" w:eastAsia="IRNazanin"/>
          <w:b w:val="false"/>
          <w:b w:val="false"/>
          <w:bCs w:val="false"/>
          <w:i w:val="false"/>
          <w:i w:val="false"/>
          <w:iCs w:val="false"/>
          <w:color w:val="333333"/>
          <w:sz w:val="20"/>
          <w:sz w:val="20"/>
          <w:szCs w:val="20"/>
          <w:rtl w:val="true"/>
        </w:rPr>
        <w:t>، الى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سبين في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كهلان من القحطانية، وديار همدان باليمن من شرقيه وكانت همدان من شيعة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الارب للقلقشندي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وراجع الجمهرة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برواية شرح النهج تحقيق محمد أبو الفضل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بلاد الازد باليمن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في تاريخه </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صادر</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يزيد بن مفرغ في الاغاني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ساسي </w:t>
      </w:r>
      <w:r>
        <w:rPr>
          <w:rFonts w:eastAsia="IRNazanin" w:cs="IRNazanin"/>
          <w:b w:val="false"/>
          <w:bCs w:val="false"/>
          <w:i w:val="false"/>
          <w:iCs w:val="false"/>
          <w:color w:val="333333"/>
          <w:sz w:val="20"/>
          <w:szCs w:val="20"/>
        </w:rPr>
        <w:t>51/17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وأورد الابيات في صفحة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ونسب يزيد في الجمهرة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وصفها في تاريخ ابن الاثير </w:t>
      </w:r>
      <w:r>
        <w:rPr>
          <w:rFonts w:eastAsia="IRNazanin" w:cs="IRNazanin"/>
          <w:b w:val="false"/>
          <w:bCs w:val="false"/>
          <w:i w:val="false"/>
          <w:iCs w:val="false"/>
          <w:color w:val="333333"/>
          <w:sz w:val="20"/>
          <w:szCs w:val="20"/>
        </w:rPr>
        <w:t>153/3</w:t>
      </w:r>
      <w:r>
        <w:rPr>
          <w:rFonts w:ascii="IRNazanin" w:hAnsi="IRNazanin" w:eastAsia="IRNazanin"/>
          <w:b w:val="false"/>
          <w:b w:val="false"/>
          <w:bCs w:val="false"/>
          <w:i w:val="false"/>
          <w:i w:val="false"/>
          <w:iCs w:val="false"/>
          <w:color w:val="333333"/>
          <w:sz w:val="20"/>
          <w:sz w:val="20"/>
          <w:szCs w:val="20"/>
          <w:rtl w:val="true"/>
        </w:rPr>
        <w:t>، وكان ذلك قبل غارات بسر</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الجزيرة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دجلة والفرات تشتمل على ديار مضر وديار بكر، بها مدن جليلة، وحصون، وقلاع كثيرة، وسمّاها ياقوت بجزيرة أقور</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كميل بن زياد النخعي كان من شيعة عليّ قتله الحجاج صبراً، الجمهرة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على الفرات من نواحي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بفتحتين مدينة مشهورة على الفرات معدودة في بلاد الجزيرة</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نصيبين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عامرة من بلاد الجزيرة على جادّة القوافل من الموصل الى الشام، بينها وبين الموصل ستة 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الاثير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قبله وصايا عليّ ومعاوية لجيشيهما في الغارات المذكورة آنفاً</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حرب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سلب ماله وتركه بلا شيء، فالرجل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حريب</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ما أوردته في قصة بيعة الحسن الى هنا ملخصة من مقاتل الطالبيين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يجمع هؤلاء كرههم لاهل البيت، وقد اشتركوا مع الجيش الذي قاتل الحسين بن علي بالطف ماعدا الاشعث الذي كان مات قبل ذلك وهذه تراجمهم باختصار</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وتفصيل قصة جرح فخذ الحسن في مقاتل الطالبيين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وعبد الرحمن هو</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Pr>
        <w:t>116/10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يرويها عن ابن أبي الحديد</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وابن كثير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 xml:space="preserve">، واللفظ الاول، وابن أبي الحديد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وابن أبي الحديد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وبهامشه الدولة العربية تأليف فلهاوزن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فتوح البلدان والطبري والدينوري والمسعودي</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العقد الفريد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تاريخ ابن كثير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تغيير وزيادة وفيها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الناس قد أعطونا سلطاننا فاظهرنا لهم حلماً تحته 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فبعناهم هذا بهذا، وباعونا هذا بهذا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البيان والتبيين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أوردتها ملخّصة من الطبري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وابن الاثير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زياد والحجّاج في العقد الفريد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استلحاق زياد بترجمته في الاستيعاب؛ وابن عساكر </w:t>
      </w:r>
      <w:r>
        <w:rPr>
          <w:rFonts w:eastAsia="IRNazanin" w:cs="IRNazanin"/>
          <w:b w:val="false"/>
          <w:bCs w:val="false"/>
          <w:i w:val="false"/>
          <w:iCs w:val="false"/>
          <w:color w:val="333333"/>
          <w:sz w:val="20"/>
          <w:szCs w:val="20"/>
        </w:rPr>
        <w:t>409/5</w:t>
      </w:r>
      <w:r>
        <w:rPr>
          <w:rFonts w:ascii="IRNazanin" w:hAnsi="IRNazanin" w:eastAsia="IRNazanin"/>
          <w:b w:val="false"/>
          <w:b w:val="false"/>
          <w:bCs w:val="false"/>
          <w:i w:val="false"/>
          <w:i w:val="false"/>
          <w:iCs w:val="false"/>
          <w:color w:val="333333"/>
          <w:sz w:val="20"/>
          <w:sz w:val="20"/>
          <w:szCs w:val="20"/>
          <w:rtl w:val="true"/>
        </w:rPr>
        <w:t xml:space="preserve">، وأُسد الغابة؛ والا صابة، وفي ذكر أيام معاوية وسيرته من مروج الذهب </w:t>
      </w:r>
      <w:r>
        <w:rPr>
          <w:rFonts w:eastAsia="IRNazanin" w:cs="IRNazanin"/>
          <w:b w:val="false"/>
          <w:bCs w:val="false"/>
          <w:i w:val="false"/>
          <w:iCs w:val="false"/>
          <w:color w:val="333333"/>
          <w:sz w:val="20"/>
          <w:szCs w:val="20"/>
        </w:rPr>
        <w:t>254/2</w:t>
      </w:r>
      <w:r>
        <w:rPr>
          <w:rFonts w:ascii="IRNazanin" w:hAnsi="IRNazanin" w:eastAsia="IRNazanin"/>
          <w:b w:val="false"/>
          <w:b w:val="false"/>
          <w:bCs w:val="false"/>
          <w:i w:val="false"/>
          <w:i w:val="false"/>
          <w:iCs w:val="false"/>
          <w:color w:val="333333"/>
          <w:sz w:val="20"/>
          <w:sz w:val="20"/>
          <w:szCs w:val="20"/>
          <w:rtl w:val="true"/>
        </w:rPr>
        <w:t xml:space="preserve">؛ واليعقوبي </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 xml:space="preserve">؛ وابن كثير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وأبو الفدأ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وفي حوادث سنة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ابن الاثير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بتفصيل واف؛ ولمح اليه الطبري في </w:t>
      </w:r>
      <w:r>
        <w:rPr>
          <w:rFonts w:eastAsia="IRNazanin" w:cs="IRNazanin"/>
          <w:b w:val="false"/>
          <w:bCs w:val="false"/>
          <w:i w:val="false"/>
          <w:iCs w:val="false"/>
          <w:color w:val="333333"/>
          <w:sz w:val="20"/>
          <w:szCs w:val="20"/>
        </w:rPr>
        <w:t>259/4</w:t>
      </w:r>
      <w:r>
        <w:rPr>
          <w:rFonts w:ascii="IRNazanin" w:hAnsi="IRNazanin" w:eastAsia="IRNazanin"/>
          <w:b w:val="false"/>
          <w:b w:val="false"/>
          <w:bCs w:val="false"/>
          <w:i w:val="false"/>
          <w:i w:val="false"/>
          <w:iCs w:val="false"/>
          <w:color w:val="333333"/>
          <w:sz w:val="20"/>
          <w:sz w:val="20"/>
          <w:szCs w:val="20"/>
          <w:rtl w:val="true"/>
        </w:rPr>
        <w:t>؛ وبعض أخباره بترجمة يزيد بن المفرغ الشاعر من الاغاني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ساسي </w:t>
      </w:r>
      <w:r>
        <w:rPr>
          <w:rFonts w:eastAsia="IRNazanin" w:cs="IRNazanin"/>
          <w:b w:val="false"/>
          <w:bCs w:val="false"/>
          <w:i w:val="false"/>
          <w:iCs w:val="false"/>
          <w:color w:val="333333"/>
          <w:sz w:val="20"/>
          <w:szCs w:val="20"/>
        </w:rPr>
        <w:t>51/17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نقلتها ملخّصة من مروج الذهب في ذكره لمعاً من أخبار معاوية، والكامل لابن الاثير في ذكره حوادث سنة أربع وأربعين هجرية، وأنساب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ومن أراد المزيد فليراجع قصة استلحقا زياد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اللّه بن 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بترجمة الصحابي الحكم بن عمرو الغفاري من طبقات ابن سعد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xml:space="preserve">؛ والطبري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الاثير </w:t>
      </w:r>
      <w:r>
        <w:rPr>
          <w:rFonts w:eastAsia="IRNazanin" w:cs="IRNazanin"/>
          <w:b w:val="false"/>
          <w:bCs w:val="false"/>
          <w:i w:val="false"/>
          <w:iCs w:val="false"/>
          <w:color w:val="333333"/>
          <w:sz w:val="20"/>
          <w:szCs w:val="20"/>
        </w:rPr>
        <w:t>202/3</w:t>
      </w:r>
      <w:r>
        <w:rPr>
          <w:rFonts w:ascii="IRNazanin" w:hAnsi="IRNazanin" w:eastAsia="IRNazanin"/>
          <w:b w:val="false"/>
          <w:b w:val="false"/>
          <w:bCs w:val="false"/>
          <w:i w:val="false"/>
          <w:i w:val="false"/>
          <w:iCs w:val="false"/>
          <w:color w:val="333333"/>
          <w:sz w:val="20"/>
          <w:sz w:val="20"/>
          <w:szCs w:val="20"/>
          <w:rtl w:val="true"/>
        </w:rPr>
        <w:t xml:space="preserve">؛ والنبلاء </w:t>
      </w:r>
      <w:r>
        <w:rPr>
          <w:rFonts w:eastAsia="IRNazanin" w:cs="IRNazanin"/>
          <w:b w:val="false"/>
          <w:bCs w:val="false"/>
          <w:i w:val="false"/>
          <w:iCs w:val="false"/>
          <w:color w:val="333333"/>
          <w:sz w:val="20"/>
          <w:szCs w:val="20"/>
        </w:rPr>
        <w:t>340/2</w:t>
      </w:r>
      <w:r>
        <w:rPr>
          <w:rFonts w:ascii="IRNazanin" w:hAnsi="IRNazanin" w:eastAsia="IRNazanin"/>
          <w:b w:val="false"/>
          <w:b w:val="false"/>
          <w:bCs w:val="false"/>
          <w:i w:val="false"/>
          <w:i w:val="false"/>
          <w:iCs w:val="false"/>
          <w:color w:val="333333"/>
          <w:sz w:val="20"/>
          <w:sz w:val="20"/>
          <w:szCs w:val="20"/>
          <w:rtl w:val="true"/>
        </w:rPr>
        <w:t>، ولفظه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أمير المؤمنين أمر أن تصطفى له الصفراء والبيضاء، فكتب اليه إني وجدت كتاب اللّه قبل كتاب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وأمر منادياً فنادى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أغدوا على فيئكم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فقسمه بينهم، فوجه معاوية من قيده وحبسه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فمات فدفن في قيوده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مخاصم</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بيروت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أوّله وثانيه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ستون صاعاً أو حمل بعير</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بيروت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والنواضح، مفردها الناضح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البعير يستقى عليه</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الاثير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ومروج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السعادة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أوربا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 عذراء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حوالي دمشق</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ذكر ابن كثير بترجمة حجر من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قالها أوّل ما قدم مرج عذراء</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أوردتها ملخّصة من الطبري </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أوربا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ذكره حوادث سنة احدى وخمسين، وابن الاثير كذلك </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الاغاني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عساكر </w:t>
      </w:r>
      <w:r>
        <w:rPr>
          <w:rFonts w:eastAsia="IRNazanin" w:cs="IRNazanin"/>
          <w:b w:val="false"/>
          <w:bCs w:val="false"/>
          <w:i w:val="false"/>
          <w:iCs w:val="false"/>
          <w:color w:val="333333"/>
          <w:sz w:val="20"/>
          <w:szCs w:val="20"/>
        </w:rPr>
        <w:t>379/2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الترجمة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الاستيعاب وأُسد الغابة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حجر بن عدي الادبر الكندي الملقب بحجر الخير وكان من فضلاء الصحابة وفد الى النبيّ وشهد القادسية</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في تاريخ الخلفاء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الجمالية</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ست وخمسين من ابن الاثير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والطبري </w:t>
      </w:r>
      <w:r>
        <w:rPr>
          <w:rFonts w:eastAsia="IRNazanin" w:cs="IRNazanin"/>
          <w:b w:val="false"/>
          <w:bCs w:val="false"/>
          <w:i w:val="false"/>
          <w:iCs w:val="false"/>
          <w:color w:val="333333"/>
          <w:sz w:val="20"/>
          <w:szCs w:val="20"/>
        </w:rPr>
        <w:t>169/6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 في تاريخه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أوروبا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169/6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وابن الاثير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تاريخ ابن كثير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وذكر قبول ابن عمر ذلك؛ وفي الحلية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يذكر وقت ارساله اليه</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بترجمة عبد الرحمن المرقمة </w:t>
      </w:r>
      <w:r>
        <w:rPr>
          <w:rFonts w:eastAsia="IRNazanin" w:cs="IRNazanin"/>
          <w:b w:val="false"/>
          <w:bCs w:val="false"/>
          <w:i w:val="false"/>
          <w:iCs w:val="false"/>
          <w:color w:val="333333"/>
          <w:sz w:val="20"/>
          <w:szCs w:val="20"/>
        </w:rPr>
        <w:t>1697</w:t>
      </w:r>
      <w:r>
        <w:rPr>
          <w:rFonts w:ascii="IRNazanin" w:hAnsi="IRNazanin" w:eastAsia="IRNazanin"/>
          <w:b w:val="false"/>
          <w:b w:val="false"/>
          <w:bCs w:val="false"/>
          <w:i w:val="false"/>
          <w:i w:val="false"/>
          <w:iCs w:val="false"/>
          <w:color w:val="333333"/>
          <w:sz w:val="20"/>
          <w:sz w:val="20"/>
          <w:szCs w:val="20"/>
          <w:rtl w:val="true"/>
        </w:rPr>
        <w:t xml:space="preserve">؛ وأُسد الغابة </w:t>
      </w:r>
      <w:r>
        <w:rPr>
          <w:rFonts w:eastAsia="IRNazanin" w:cs="IRNazanin"/>
          <w:b w:val="false"/>
          <w:bCs w:val="false"/>
          <w:i w:val="false"/>
          <w:iCs w:val="false"/>
          <w:color w:val="333333"/>
          <w:sz w:val="20"/>
          <w:szCs w:val="20"/>
        </w:rPr>
        <w:t>289/3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xml:space="preserve">؛ وابن الاثير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خالد بن عبد الرحمن بن خالد هو الذي قتل ابن آثال، وقد ذكر اغتياله كذلك في المغتالين من الاشراف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وابن كثير في حوادث سنة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والاغاني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وأورده ابن شحنة مختصراً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راجعه بهامش ابن الاثير </w:t>
      </w:r>
      <w:r>
        <w:rPr>
          <w:rFonts w:eastAsia="IRNazanin" w:cs="IRNazanin"/>
          <w:b w:val="false"/>
          <w:bCs w:val="false"/>
          <w:i w:val="false"/>
          <w:iCs w:val="false"/>
          <w:color w:val="333333"/>
          <w:sz w:val="20"/>
          <w:szCs w:val="20"/>
        </w:rPr>
        <w:t>133/11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وقد أوردته ملخصاً، واورده المسعودي باختصار مع اختلاف في جواب معاوية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المسعودي تحقيق محمد محيي الدين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الاثير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والطبري </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وفي أنساب الاشراف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توفي سعد بن أبي وقاص والحسن بن علي بعدما مضت من إمرة معاوية عشر سنين، وكانوا يرون أنه سمهما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أبي الحديد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قصة الشورى 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وتاريخ الخلفاء للسيوطي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والاصابة بترجمة الحسن؛ وابن قتيبة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أبي الحديد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المدائني كما روى عنه ابن أبي الحديد في شرحه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والصواعق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بهامش الكامل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وقريب منه ما في مقاتل الطالبيين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وذكر اغتياله</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العقد الفريد </w:t>
      </w:r>
      <w:r>
        <w:rPr>
          <w:rFonts w:eastAsia="IRNazanin" w:cs="IRNazanin"/>
          <w:b w:val="false"/>
          <w:bCs w:val="false"/>
          <w:i w:val="false"/>
          <w:iCs w:val="false"/>
          <w:color w:val="333333"/>
          <w:sz w:val="20"/>
          <w:szCs w:val="20"/>
        </w:rPr>
        <w:t>368/4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وابن الاثير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كسعيد بن عثمان إذ ولاّه خراسان؛ راجع تهذيب ابن عساكر </w:t>
      </w:r>
      <w:r>
        <w:rPr>
          <w:rFonts w:eastAsia="IRNazanin" w:cs="IRNazanin"/>
          <w:b w:val="false"/>
          <w:bCs w:val="false"/>
          <w:i w:val="false"/>
          <w:iCs w:val="false"/>
          <w:color w:val="333333"/>
          <w:sz w:val="20"/>
          <w:szCs w:val="20"/>
        </w:rPr>
        <w:t>155/6</w:t>
      </w:r>
      <w:r>
        <w:rPr>
          <w:rFonts w:ascii="IRNazanin" w:hAnsi="IRNazanin" w:eastAsia="IRNazanin"/>
          <w:b w:val="false"/>
          <w:b w:val="false"/>
          <w:bCs w:val="false"/>
          <w:i w:val="false"/>
          <w:i w:val="false"/>
          <w:iCs w:val="false"/>
          <w:color w:val="333333"/>
          <w:sz w:val="20"/>
          <w:sz w:val="20"/>
          <w:szCs w:val="20"/>
          <w:rtl w:val="true"/>
        </w:rPr>
        <w:t xml:space="preserve">؛ والطبري </w:t>
      </w:r>
      <w:r>
        <w:rPr>
          <w:rFonts w:eastAsia="IRNazanin" w:cs="IRNazanin"/>
          <w:b w:val="false"/>
          <w:bCs w:val="false"/>
          <w:i w:val="false"/>
          <w:iCs w:val="false"/>
          <w:color w:val="333333"/>
          <w:sz w:val="20"/>
          <w:szCs w:val="20"/>
        </w:rPr>
        <w:t>171/6</w:t>
      </w:r>
      <w:r>
        <w:rPr>
          <w:rFonts w:ascii="IRNazanin" w:hAnsi="IRNazanin" w:eastAsia="IRNazanin"/>
          <w:b w:val="false"/>
          <w:b w:val="false"/>
          <w:bCs w:val="false"/>
          <w:i w:val="false"/>
          <w:i w:val="false"/>
          <w:iCs w:val="false"/>
          <w:color w:val="333333"/>
          <w:sz w:val="20"/>
          <w:sz w:val="20"/>
          <w:szCs w:val="20"/>
          <w:rtl w:val="true"/>
        </w:rPr>
        <w:t xml:space="preserve">؛ وابن الاثير </w:t>
      </w:r>
      <w:r>
        <w:rPr>
          <w:rFonts w:eastAsia="IRNazanin" w:cs="IRNazanin"/>
          <w:b w:val="false"/>
          <w:bCs w:val="false"/>
          <w:i w:val="false"/>
          <w:iCs w:val="false"/>
          <w:color w:val="333333"/>
          <w:sz w:val="20"/>
          <w:szCs w:val="20"/>
        </w:rPr>
        <w:t>218/3</w:t>
      </w:r>
      <w:r>
        <w:rPr>
          <w:rFonts w:ascii="IRNazanin" w:hAnsi="IRNazanin" w:eastAsia="IRNazanin"/>
          <w:b w:val="false"/>
          <w:b w:val="false"/>
          <w:bCs w:val="false"/>
          <w:i w:val="false"/>
          <w:i w:val="false"/>
          <w:iCs w:val="false"/>
          <w:color w:val="333333"/>
          <w:sz w:val="20"/>
          <w:sz w:val="20"/>
          <w:szCs w:val="20"/>
          <w:rtl w:val="true"/>
        </w:rPr>
        <w:t xml:space="preserve">؛ وابن كثير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الاثير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والعقد الفريد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سبق من أمر حجر في الصفحات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 وسيأتي بتفصيل أوفى ان شاء اللّه</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قبله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في ذكر وفاة الحسن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 ومقاتل الطالبيين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وتذكرة خواص الامّة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وفي روضة الاوائل لابن شحنة؛ بهامش ابن الاثير </w:t>
      </w:r>
      <w:r>
        <w:rPr>
          <w:rFonts w:eastAsia="IRNazanin" w:cs="IRNazanin"/>
          <w:b w:val="false"/>
          <w:bCs w:val="false"/>
          <w:i w:val="false"/>
          <w:iCs w:val="false"/>
          <w:color w:val="333333"/>
          <w:sz w:val="20"/>
          <w:szCs w:val="20"/>
        </w:rPr>
        <w:t>133/11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أوصى أن يدفن عند جدّه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فمنعت من ذلك عائشة</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أبي نعيم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الدارهم المضروبة</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أبي نعيم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والنبلاء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 وابن كثير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والمستدرك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والنبلاء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وآخر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فقسمته بين أمهات المؤمنين</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المنكدر</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والنبلاء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ثمانية عشر ألف دينار</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2259</w:t>
      </w:r>
      <w:r>
        <w:rPr>
          <w:rFonts w:ascii="IRNazanin" w:hAnsi="IRNazanin" w:eastAsia="IRNazanin"/>
          <w:b w:val="false"/>
          <w:b w:val="false"/>
          <w:bCs w:val="false"/>
          <w:i w:val="false"/>
          <w:i w:val="false"/>
          <w:iCs w:val="false"/>
          <w:color w:val="333333"/>
          <w:sz w:val="20"/>
          <w:sz w:val="20"/>
          <w:szCs w:val="20"/>
          <w:rtl w:val="true"/>
        </w:rPr>
        <w:t>؛ وعبد اللّه هذا كان ابن خال عثمان، راجع ترجمته في هذا الكتاب</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نسبه الى غير أبي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كان قد كتب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الى زياد بن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فحذر من إيصال الكتاب اليه</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البلاذري في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فتوح البلدان كذلك، وابن قتيبة في المعارف، وفي تهذيب ابن عساكر </w:t>
      </w:r>
      <w:r>
        <w:rPr>
          <w:rFonts w:eastAsia="IRNazanin" w:cs="IRNazanin"/>
          <w:b w:val="false"/>
          <w:bCs w:val="false"/>
          <w:i w:val="false"/>
          <w:iCs w:val="false"/>
          <w:color w:val="333333"/>
          <w:sz w:val="20"/>
          <w:szCs w:val="20"/>
        </w:rPr>
        <w:t>411/5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الاغاني </w:t>
      </w:r>
      <w:r>
        <w:rPr>
          <w:rFonts w:eastAsia="IRNazanin" w:cs="IRNazanin"/>
          <w:b w:val="false"/>
          <w:bCs w:val="false"/>
          <w:i w:val="false"/>
          <w:iCs w:val="false"/>
          <w:color w:val="333333"/>
          <w:sz w:val="20"/>
          <w:szCs w:val="20"/>
        </w:rPr>
        <w:t>10/16</w:t>
      </w:r>
      <w:r>
        <w:rPr>
          <w:rFonts w:ascii="IRNazanin" w:hAnsi="IRNazanin" w:eastAsia="IRNazanin"/>
          <w:b w:val="false"/>
          <w:b w:val="false"/>
          <w:bCs w:val="false"/>
          <w:i w:val="false"/>
          <w:i w:val="false"/>
          <w:iCs w:val="false"/>
          <w:color w:val="333333"/>
          <w:sz w:val="20"/>
          <w:sz w:val="20"/>
          <w:szCs w:val="20"/>
          <w:rtl w:val="true"/>
        </w:rPr>
        <w:t xml:space="preserve">؛ والطبري </w:t>
      </w:r>
      <w:r>
        <w:rPr>
          <w:rFonts w:eastAsia="IRNazanin" w:cs="IRNazanin"/>
          <w:b w:val="false"/>
          <w:bCs w:val="false"/>
          <w:i w:val="false"/>
          <w:iCs w:val="false"/>
          <w:color w:val="333333"/>
          <w:sz w:val="20"/>
          <w:szCs w:val="20"/>
        </w:rPr>
        <w:t>192/4</w:t>
      </w:r>
      <w:r>
        <w:rPr>
          <w:rFonts w:ascii="IRNazanin" w:hAnsi="IRNazanin" w:eastAsia="IRNazanin"/>
          <w:b w:val="false"/>
          <w:b w:val="false"/>
          <w:bCs w:val="false"/>
          <w:i w:val="false"/>
          <w:i w:val="false"/>
          <w:iCs w:val="false"/>
          <w:color w:val="333333"/>
          <w:sz w:val="20"/>
          <w:sz w:val="20"/>
          <w:szCs w:val="20"/>
          <w:rtl w:val="true"/>
        </w:rPr>
        <w:t xml:space="preserve">؛ وابن الاثير </w:t>
      </w:r>
      <w:r>
        <w:rPr>
          <w:rFonts w:eastAsia="IRNazanin" w:cs="IRNazanin"/>
          <w:b w:val="false"/>
          <w:bCs w:val="false"/>
          <w:i w:val="false"/>
          <w:iCs w:val="false"/>
          <w:color w:val="333333"/>
          <w:sz w:val="20"/>
          <w:szCs w:val="20"/>
        </w:rPr>
        <w:t>209/3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تعرض في قولها هذا الى فعل هند بغزوة أُحد حيث لاكت كبد حمزة عمّ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مخضرم نيف على المائة، وتوفّي في عصر عثمان أو معاوية</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بترجمة حجر</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بترجمة حجر من الاستيعاب، وتاريخ ابن كثير</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 في تفسير سورة الاحقاف</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الاثير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وينبغي أن تكون هذه القصة بعد القصة الاولى من أمره مروان بهدم دار سعيد وبالعكس وبعد أن روض من نفوس بني أمية على أخذ البيعة ليزيد</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القصة بتفصيلها في الاغاني </w:t>
      </w:r>
      <w:r>
        <w:rPr>
          <w:rFonts w:eastAsia="IRNazanin" w:cs="IRNazanin"/>
          <w:b w:val="false"/>
          <w:bCs w:val="false"/>
          <w:i w:val="false"/>
          <w:iCs w:val="false"/>
          <w:color w:val="333333"/>
          <w:sz w:val="20"/>
          <w:szCs w:val="20"/>
        </w:rPr>
        <w:t>90/16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وراجع ترجمة الحكم بن أبي العاص من الاستيعاب، وأُسد الغابة، والاصابة، والمستدرك </w:t>
      </w:r>
      <w:r>
        <w:rPr>
          <w:rFonts w:eastAsia="IRNazanin" w:cs="IRNazanin"/>
          <w:b w:val="false"/>
          <w:bCs w:val="false"/>
          <w:i w:val="false"/>
          <w:iCs w:val="false"/>
          <w:color w:val="333333"/>
          <w:sz w:val="20"/>
          <w:szCs w:val="20"/>
        </w:rPr>
        <w:t>481/4</w:t>
      </w:r>
      <w:r>
        <w:rPr>
          <w:rFonts w:ascii="IRNazanin" w:hAnsi="IRNazanin" w:eastAsia="IRNazanin"/>
          <w:b w:val="false"/>
          <w:b w:val="false"/>
          <w:bCs w:val="false"/>
          <w:i w:val="false"/>
          <w:i w:val="false"/>
          <w:iCs w:val="false"/>
          <w:color w:val="333333"/>
          <w:sz w:val="20"/>
          <w:sz w:val="20"/>
          <w:szCs w:val="20"/>
          <w:rtl w:val="true"/>
        </w:rPr>
        <w:t xml:space="preserve">، وابن كثير </w:t>
      </w:r>
      <w:r>
        <w:rPr>
          <w:rFonts w:eastAsia="IRNazanin" w:cs="IRNazanin"/>
          <w:b w:val="false"/>
          <w:bCs w:val="false"/>
          <w:i w:val="false"/>
          <w:iCs w:val="false"/>
          <w:color w:val="333333"/>
          <w:sz w:val="20"/>
          <w:szCs w:val="20"/>
        </w:rPr>
        <w:t>89/8</w:t>
      </w:r>
      <w:r>
        <w:rPr>
          <w:rFonts w:ascii="IRNazanin" w:hAnsi="IRNazanin" w:eastAsia="IRNazanin"/>
          <w:b w:val="false"/>
          <w:b w:val="false"/>
          <w:bCs w:val="false"/>
          <w:i w:val="false"/>
          <w:i w:val="false"/>
          <w:iCs w:val="false"/>
          <w:color w:val="333333"/>
          <w:sz w:val="20"/>
          <w:sz w:val="20"/>
          <w:szCs w:val="20"/>
          <w:rtl w:val="true"/>
        </w:rPr>
        <w:t xml:space="preserve">، وراجع الاجابة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عبد الرحمن في ابن عساكر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من الشيء</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بترجمة عبد الرحمن من الاستيعاب </w:t>
      </w:r>
      <w:r>
        <w:rPr>
          <w:rFonts w:eastAsia="IRNazanin" w:cs="IRNazanin"/>
          <w:b w:val="false"/>
          <w:bCs w:val="false"/>
          <w:i w:val="false"/>
          <w:iCs w:val="false"/>
          <w:color w:val="333333"/>
          <w:sz w:val="20"/>
          <w:szCs w:val="20"/>
        </w:rPr>
        <w:t>393/2</w:t>
      </w:r>
      <w:r>
        <w:rPr>
          <w:rFonts w:ascii="IRNazanin" w:hAnsi="IRNazanin" w:eastAsia="IRNazanin"/>
          <w:b w:val="false"/>
          <w:b w:val="false"/>
          <w:bCs w:val="false"/>
          <w:i w:val="false"/>
          <w:i w:val="false"/>
          <w:iCs w:val="false"/>
          <w:color w:val="333333"/>
          <w:sz w:val="20"/>
          <w:sz w:val="20"/>
          <w:szCs w:val="20"/>
          <w:rtl w:val="true"/>
        </w:rPr>
        <w:t xml:space="preserve">، وأُسد الغابة </w:t>
      </w:r>
      <w:r>
        <w:rPr>
          <w:rFonts w:eastAsia="IRNazanin" w:cs="IRNazanin"/>
          <w:b w:val="false"/>
          <w:bCs w:val="false"/>
          <w:i w:val="false"/>
          <w:iCs w:val="false"/>
          <w:color w:val="333333"/>
          <w:sz w:val="20"/>
          <w:szCs w:val="20"/>
        </w:rPr>
        <w:t>306/3</w:t>
      </w:r>
      <w:r>
        <w:rPr>
          <w:rFonts w:ascii="IRNazanin" w:hAnsi="IRNazanin" w:eastAsia="IRNazanin"/>
          <w:b w:val="false"/>
          <w:b w:val="false"/>
          <w:bCs w:val="false"/>
          <w:i w:val="false"/>
          <w:i w:val="false"/>
          <w:iCs w:val="false"/>
          <w:color w:val="333333"/>
          <w:sz w:val="20"/>
          <w:sz w:val="20"/>
          <w:szCs w:val="20"/>
          <w:rtl w:val="true"/>
        </w:rPr>
        <w:t xml:space="preserve">، والاصابة </w:t>
      </w:r>
      <w:r>
        <w:rPr>
          <w:rFonts w:eastAsia="IRNazanin" w:cs="IRNazanin"/>
          <w:b w:val="false"/>
          <w:bCs w:val="false"/>
          <w:i w:val="false"/>
          <w:iCs w:val="false"/>
          <w:color w:val="333333"/>
          <w:sz w:val="20"/>
          <w:szCs w:val="20"/>
        </w:rPr>
        <w:t>400/2</w:t>
      </w:r>
      <w:r>
        <w:rPr>
          <w:rFonts w:ascii="IRNazanin" w:hAnsi="IRNazanin" w:eastAsia="IRNazanin"/>
          <w:b w:val="false"/>
          <w:b w:val="false"/>
          <w:bCs w:val="false"/>
          <w:i w:val="false"/>
          <w:i w:val="false"/>
          <w:iCs w:val="false"/>
          <w:color w:val="333333"/>
          <w:sz w:val="20"/>
          <w:sz w:val="20"/>
          <w:szCs w:val="20"/>
          <w:rtl w:val="true"/>
        </w:rPr>
        <w:t xml:space="preserve">، وشذرات الذهب في حوادث سنة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وقريب منه في المستدرك </w:t>
      </w:r>
      <w:r>
        <w:rPr>
          <w:rFonts w:eastAsia="IRNazanin" w:cs="IRNazanin"/>
          <w:b w:val="false"/>
          <w:bCs w:val="false"/>
          <w:i w:val="false"/>
          <w:iCs w:val="false"/>
          <w:color w:val="333333"/>
          <w:sz w:val="20"/>
          <w:szCs w:val="20"/>
        </w:rPr>
        <w:t>476/3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الحموي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بأسفل مكة بينه وبين مكة ستة أميال مات عنده عبد الرحمن فجأة، فحمل على رقاب الرجال الى مكة، فقدمت عائشة من المدينة، وأتت قبره وصلت عليه وتمثلت البيتين</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الاشتر هو مالك بن الحرث النخعي أدرك الرسول؛ وكان رئيس قومه، شترت عينه في اليرموك، فلقب بالاشتر وله مواقف شهيرة في الجمل وصفين مع عليّ؛ وفي سنة ثمان وثلاثين ولاّه على مصر، فدسّ معاوية الى دهقان كان بالعريش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العريش كانت مدينة من أوّل أعمال مصر من ناحية الشام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احتل بالسم للاشتر، فأترك لك خراجك عشرين سنة، فلما نزل الاشتر العريش سمه الدهقان في عسل، فقال معاوية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للّه جنود من العسل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مروج الذهب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 وراجع المغتالين من الاشراف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واليعقوبي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ومعجم البلدان لغة بعلبك، وشرح النهج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وترجمته من الاستيعاب، وأُسد الغابة، والاصابة، والطبري في حوادث سنة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حوادث الجمل</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بترجمة عبد الرحمن من أُسد الغابة </w:t>
      </w:r>
      <w:r>
        <w:rPr>
          <w:rFonts w:eastAsia="IRNazanin" w:cs="IRNazanin"/>
          <w:b w:val="false"/>
          <w:bCs w:val="false"/>
          <w:i w:val="false"/>
          <w:iCs w:val="false"/>
          <w:color w:val="333333"/>
          <w:sz w:val="20"/>
          <w:szCs w:val="20"/>
        </w:rPr>
        <w:t>284/3</w:t>
      </w:r>
      <w:r>
        <w:rPr>
          <w:rFonts w:ascii="IRNazanin" w:hAnsi="IRNazanin" w:eastAsia="IRNazanin"/>
          <w:b w:val="false"/>
          <w:b w:val="false"/>
          <w:bCs w:val="false"/>
          <w:i w:val="false"/>
          <w:i w:val="false"/>
          <w:iCs w:val="false"/>
          <w:color w:val="333333"/>
          <w:sz w:val="20"/>
          <w:sz w:val="20"/>
          <w:szCs w:val="20"/>
          <w:rtl w:val="true"/>
        </w:rPr>
        <w:t xml:space="preserve">، وطبقات ابن سعد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فتوح ابن أعثم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ولد عبد الرحمن بن 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ولو لم أشهد الجمل لكان أحبّ أليّ من أن يكون لي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ولد عبد الرحمن بن الحارث فإنّه كان له عشرة أولاد ذكور كل يركب</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في طبقاته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أوربا؛ وفي تفسير الاية من الدرّ المنثور</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والبخاري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النور؛ وحلية الاولياء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بترجمة عائشة، وهو الذي فسر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نسياً منسياً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بالحيضة، وتفصيله في مسند أحمد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وفي تذكرة الخواص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بتفصيل أوفى</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النبلاء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والمستدرك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والمعارف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النبلاء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الجولق</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النبلاء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عبد اللّه بن الزبير كان قد بعث ذلك اليها؛ وإنّا نرى ذلك بعيداً عن خلق ابن الزبير</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أحاديث جودها جميعاً أبو نعيم في حليته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وسير النبلاء للذهبي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قبله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خواص الامة في ذكره حرب الخوارج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وفي التمهيد والبيان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ذكر امتناعها عن أكل الشواء</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أوردتها ملخّصة من الاغاني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حجية بن المضرب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ونسبه في الاشتقاق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الجمالية في ذكره حرب الجمل</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النبلاء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النبلاء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ابن عساكر </w:t>
      </w:r>
      <w:r>
        <w:rPr>
          <w:rFonts w:eastAsia="IRNazanin" w:cs="IRNazanin"/>
          <w:b w:val="false"/>
          <w:bCs w:val="false"/>
          <w:i w:val="false"/>
          <w:iCs w:val="false"/>
          <w:color w:val="333333"/>
          <w:sz w:val="20"/>
          <w:szCs w:val="20"/>
        </w:rPr>
        <w:t>417/5</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قبله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النبلاء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النبلاء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النبلاء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 لبلدان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الصفاق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في معاجم اللغة تفسيراً يناسب الكلمتين</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قميص المرأة،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تغطّي به المرأة رأسها،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تغطّي بها وجهها</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اللّباس فوق سواه،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المورّسة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الثياب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المُصبِّغة بالورس، وهو صبغ تتّخذ منه الحمرة للوجه</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الروايات الى هنا من طبقات ابن سعد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بترجمة عائشة</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بترجمتها من النبلاء للذهبي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وفي الطبقات ملحفاً معصفراً</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بترجمتها من طبقات ابن سعد، والنبلاء للذهبي</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بترجمتها في المصدرين السابقين</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بترجمتهافي المصدرين السابقين</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الطبقات</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وما حجابها؟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في قبة تركية لها غشاء وما بيننا غير ذلك ورأيت عليها درعا مورداً</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طواف النساء من كتاب الحج، وبترجمتها في النبلاء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بأسفل مكّة واللفظ للاول</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270/6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الموطأ كتاب الرضاع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الرضاع من مختصر كتاب الاُمّ للمزني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الطبعة الثانية، دار المعرفة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مرأة 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ثوب واحد</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باب رضاعة الكبير </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وفي سنن النسائي في آخر باب رضاع الكبير من كتاب النكاح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فلايدخل علينا أحد بهذه الرضاعة ولايرانا، وفي طبقات ابن سعد </w:t>
      </w:r>
      <w:r>
        <w:rPr>
          <w:rFonts w:eastAsia="IRNazanin" w:cs="IRNazanin"/>
          <w:b w:val="false"/>
          <w:bCs w:val="false"/>
          <w:i w:val="false"/>
          <w:iCs w:val="false"/>
          <w:color w:val="333333"/>
          <w:sz w:val="20"/>
          <w:szCs w:val="20"/>
        </w:rPr>
        <w:t>270/8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بترجمة سهلة وفي 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أبى أَزواج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يأخذن بهذا؛ وقلن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هذه رخصة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لسهلة؛ وفي ترجمة سالم </w:t>
      </w:r>
      <w:r>
        <w:rPr>
          <w:rFonts w:eastAsia="IRNazanin" w:cs="IRNazanin"/>
          <w:b w:val="false"/>
          <w:bCs w:val="false"/>
          <w:i w:val="false"/>
          <w:iCs w:val="false"/>
          <w:color w:val="333333"/>
          <w:sz w:val="20"/>
          <w:szCs w:val="20"/>
        </w:rPr>
        <w:t>87/3</w:t>
      </w:r>
      <w:r>
        <w:rPr>
          <w:rFonts w:ascii="IRNazanin" w:hAnsi="IRNazanin" w:eastAsia="IRNazanin"/>
          <w:b w:val="false"/>
          <w:b w:val="false"/>
          <w:bCs w:val="false"/>
          <w:i w:val="false"/>
          <w:i w:val="false"/>
          <w:iCs w:val="false"/>
          <w:color w:val="333333"/>
          <w:sz w:val="20"/>
          <w:sz w:val="20"/>
          <w:szCs w:val="20"/>
          <w:rtl w:val="true"/>
        </w:rPr>
        <w:t>، من الطبقات قريب منه</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462/8</w:t>
      </w:r>
      <w:r>
        <w:rPr>
          <w:rFonts w:ascii="IRNazanin" w:hAnsi="IRNazanin" w:eastAsia="IRNazanin"/>
          <w:b w:val="false"/>
          <w:b w:val="false"/>
          <w:bCs w:val="false"/>
          <w:i w:val="false"/>
          <w:i w:val="false"/>
          <w:iCs w:val="false"/>
          <w:color w:val="333333"/>
          <w:sz w:val="20"/>
          <w:sz w:val="20"/>
          <w:szCs w:val="20"/>
          <w:rtl w:val="true"/>
        </w:rPr>
        <w:t xml:space="preserve">؛ بترجمة أُمّ كلثوم بنت أبي بكر؛ وترجمة سهلة زوجة أبي حذيفة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170/4</w:t>
      </w:r>
      <w:r>
        <w:rPr>
          <w:rFonts w:ascii="IRNazanin" w:hAnsi="IRNazanin" w:eastAsia="IRNazanin"/>
          <w:b w:val="false"/>
          <w:b w:val="false"/>
          <w:bCs w:val="false"/>
          <w:i w:val="false"/>
          <w:i w:val="false"/>
          <w:iCs w:val="false"/>
          <w:color w:val="333333"/>
          <w:sz w:val="20"/>
          <w:sz w:val="20"/>
          <w:szCs w:val="20"/>
          <w:rtl w:val="true"/>
        </w:rPr>
        <w:t>، وقد أورد الحديث هذا بعده بطرق اخرى عن غير طريق أمّ سلمة أيضاً</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أوردنا هذا من شرح النووي المطبوع بهامش صحيح مسلم </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المصرية الاُولى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الترمذي صاحب السنن</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النووي لمسلم </w:t>
      </w:r>
      <w:r>
        <w:rPr>
          <w:rFonts w:eastAsia="IRNazanin" w:cs="IRNazanin"/>
          <w:b w:val="false"/>
          <w:bCs w:val="false"/>
          <w:i w:val="false"/>
          <w:iCs w:val="false"/>
          <w:color w:val="333333"/>
          <w:sz w:val="20"/>
          <w:szCs w:val="20"/>
        </w:rPr>
        <w:t>29/10</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49/11</w:t>
      </w:r>
      <w:r>
        <w:rPr>
          <w:rFonts w:ascii="IRNazanin" w:hAnsi="IRNazanin" w:eastAsia="IRNazanin"/>
          <w:b w:val="false"/>
          <w:b w:val="false"/>
          <w:bCs w:val="false"/>
          <w:i w:val="false"/>
          <w:i w:val="false"/>
          <w:iCs w:val="false"/>
          <w:color w:val="333333"/>
          <w:sz w:val="20"/>
          <w:sz w:val="20"/>
          <w:szCs w:val="20"/>
          <w:rtl w:val="true"/>
        </w:rPr>
        <w:t xml:space="preserve">، والدارمي </w:t>
      </w:r>
      <w:r>
        <w:rPr>
          <w:rFonts w:eastAsia="IRNazanin" w:cs="IRNazanin"/>
          <w:b w:val="false"/>
          <w:bCs w:val="false"/>
          <w:i w:val="false"/>
          <w:iCs w:val="false"/>
          <w:color w:val="333333"/>
          <w:sz w:val="20"/>
          <w:szCs w:val="20"/>
        </w:rPr>
        <w:t>157/2</w:t>
      </w:r>
      <w:r>
        <w:rPr>
          <w:rFonts w:ascii="IRNazanin" w:hAnsi="IRNazanin" w:eastAsia="IRNazanin"/>
          <w:b w:val="false"/>
          <w:b w:val="false"/>
          <w:bCs w:val="false"/>
          <w:i w:val="false"/>
          <w:i w:val="false"/>
          <w:iCs w:val="false"/>
          <w:color w:val="333333"/>
          <w:sz w:val="20"/>
          <w:sz w:val="20"/>
          <w:szCs w:val="20"/>
          <w:rtl w:val="true"/>
        </w:rPr>
        <w:t xml:space="preserve">، وموطأ مالك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xml:space="preserve">، وباب في الرضاع من كتاب الاُمّ للشافعي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نؤكّد هاهنا اننا نحاكم هذه الاحاديث الواردة في كتب الصحاح والسنن والمسانيد، أمّا أمّ المؤمنين عائشة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فلها بعد حرمتها الاولى</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علوم القرآن،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الثالثة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والشرح الكبير، كتاب الرضاع، </w:t>
      </w:r>
      <w:r>
        <w:rPr>
          <w:rFonts w:eastAsia="IRNazanin" w:cs="IRNazanin"/>
          <w:b w:val="false"/>
          <w:bCs w:val="false"/>
          <w:i w:val="false"/>
          <w:iCs w:val="false"/>
          <w:color w:val="333333"/>
          <w:sz w:val="20"/>
          <w:szCs w:val="20"/>
        </w:rPr>
        <w:t>193/9</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الفصل ا لثالث في مانع الرضاع،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وشرح النهج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أبو عثمان</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عمرو بن غالب</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في ذكره خاتمة وقعة الجمل، وعيون الاخبار لابن قتيبة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455/2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 الثانية</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للمبرد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ليدن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المستدرك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ونعته بالصحة على شرط الخليفتين، وكذلك قال الذهبي في تلخيصه، وفي النبلاء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 وابن كثير </w:t>
      </w:r>
      <w:r>
        <w:rPr>
          <w:rFonts w:eastAsia="IRNazanin" w:cs="IRNazanin"/>
          <w:b w:val="false"/>
          <w:bCs w:val="false"/>
          <w:i w:val="false"/>
          <w:iCs w:val="false"/>
          <w:color w:val="333333"/>
          <w:sz w:val="20"/>
          <w:szCs w:val="20"/>
        </w:rPr>
        <w:t>303/8</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حرب النهروان سنة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الطبري، وابن الاثير، وابن كثير </w:t>
      </w:r>
      <w:r>
        <w:rPr>
          <w:rFonts w:eastAsia="IRNazanin" w:cs="IRNazanin"/>
          <w:b w:val="false"/>
          <w:bCs w:val="false"/>
          <w:i w:val="false"/>
          <w:iCs w:val="false"/>
          <w:color w:val="333333"/>
          <w:sz w:val="20"/>
          <w:szCs w:val="20"/>
        </w:rPr>
        <w:t>289/8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ومسند أحمد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الاسلام للذهبي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مع علي يوم الجمل ثمانمائة من الانصار وسبعمائة ممن شهد بيعة الرضوان ومائة وثلاثون بدرياً</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ولولا تحديثهم بكل ذلك لما انتهت الينا أخبار تلك الغزوات بتفاصيلها</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 حوادث سنة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الطبري </w:t>
      </w:r>
      <w:r>
        <w:rPr>
          <w:rFonts w:eastAsia="IRNazanin" w:cs="IRNazanin"/>
          <w:b w:val="false"/>
          <w:bCs w:val="false"/>
          <w:i w:val="false"/>
          <w:iCs w:val="false"/>
          <w:color w:val="333333"/>
          <w:sz w:val="20"/>
          <w:szCs w:val="20"/>
        </w:rPr>
        <w:t>89/5</w:t>
      </w:r>
      <w:r>
        <w:rPr>
          <w:rFonts w:ascii="IRNazanin" w:hAnsi="IRNazanin" w:eastAsia="IRNazanin"/>
          <w:b w:val="false"/>
          <w:b w:val="false"/>
          <w:bCs w:val="false"/>
          <w:i w:val="false"/>
          <w:i w:val="false"/>
          <w:iCs w:val="false"/>
          <w:color w:val="333333"/>
          <w:sz w:val="20"/>
          <w:sz w:val="20"/>
          <w:szCs w:val="20"/>
          <w:rtl w:val="true"/>
        </w:rPr>
        <w:t xml:space="preserve">، وابن الاثير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محاورة بين معاوية والمسيرين من قراء أهل الكوفة الى الشام، وقد أوردته باختصار</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أخباره في أيام معاوية من مروج الذهب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السعادة سنة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ترجمته في الاستيعاب </w:t>
      </w:r>
      <w:r>
        <w:rPr>
          <w:rFonts w:eastAsia="IRNazanin" w:cs="IRNazanin"/>
          <w:b w:val="false"/>
          <w:bCs w:val="false"/>
          <w:i w:val="false"/>
          <w:iCs w:val="false"/>
          <w:color w:val="333333"/>
          <w:sz w:val="20"/>
          <w:szCs w:val="20"/>
        </w:rPr>
        <w:t>402/2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وأشار اليه في أسد الغابة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387/4</w:t>
      </w:r>
      <w:r>
        <w:rPr>
          <w:rFonts w:ascii="IRNazanin" w:hAnsi="IRNazanin" w:eastAsia="IRNazanin"/>
          <w:b w:val="false"/>
          <w:b w:val="false"/>
          <w:bCs w:val="false"/>
          <w:i w:val="false"/>
          <w:i w:val="false"/>
          <w:iCs w:val="false"/>
          <w:color w:val="333333"/>
          <w:sz w:val="20"/>
          <w:sz w:val="20"/>
          <w:szCs w:val="20"/>
          <w:rtl w:val="true"/>
        </w:rPr>
        <w:t>؛ والطبقات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ليدن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صفّين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والطبري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وابن الاثير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في أخبار علي ومعاوية </w:t>
      </w:r>
      <w:r>
        <w:rPr>
          <w:rFonts w:eastAsia="IRNazanin" w:cs="IRNazanin"/>
          <w:b w:val="false"/>
          <w:bCs w:val="false"/>
          <w:i w:val="false"/>
          <w:iCs w:val="false"/>
          <w:color w:val="333333"/>
          <w:sz w:val="20"/>
          <w:szCs w:val="20"/>
        </w:rPr>
        <w:t>284/2</w:t>
      </w:r>
      <w:r>
        <w:rPr>
          <w:rFonts w:ascii="IRNazanin" w:hAnsi="IRNazanin" w:eastAsia="IRNazanin"/>
          <w:b w:val="false"/>
          <w:b w:val="false"/>
          <w:bCs w:val="false"/>
          <w:i w:val="false"/>
          <w:i w:val="false"/>
          <w:iCs w:val="false"/>
          <w:color w:val="333333"/>
          <w:sz w:val="20"/>
          <w:sz w:val="20"/>
          <w:szCs w:val="20"/>
          <w:rtl w:val="true"/>
        </w:rPr>
        <w:t xml:space="preserve">، ونهج البلاغة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وشرحه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300/3</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صفين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المدني، القاهرة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والطبري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وابن الاثير </w:t>
      </w:r>
      <w:r>
        <w:rPr>
          <w:rFonts w:eastAsia="IRNazanin" w:cs="IRNazanin"/>
          <w:b w:val="false"/>
          <w:bCs w:val="false"/>
          <w:i w:val="false"/>
          <w:iCs w:val="false"/>
          <w:color w:val="333333"/>
          <w:sz w:val="20"/>
          <w:szCs w:val="20"/>
        </w:rPr>
        <w:t>128/3</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بترجمته؛ وشرح النهج </w:t>
      </w:r>
      <w:r>
        <w:rPr>
          <w:rFonts w:eastAsia="IRNazanin" w:cs="IRNazanin"/>
          <w:b w:val="false"/>
          <w:bCs w:val="false"/>
          <w:i w:val="false"/>
          <w:iCs w:val="false"/>
          <w:color w:val="333333"/>
          <w:sz w:val="20"/>
          <w:szCs w:val="20"/>
        </w:rPr>
        <w:t>483/1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صفين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المدني، القاهرة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والطبري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وابن الاثير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للسيوطي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وفي ابن كثير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وشرح النهج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الاغاني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الفكر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أخبار شعبة بن غريض، أشار اليه ابن حجر في الاصابة في ترجمة شعبة بن غريض المرقمة </w:t>
      </w:r>
      <w:r>
        <w:rPr>
          <w:rFonts w:eastAsia="IRNazanin" w:cs="IRNazanin"/>
          <w:b w:val="false"/>
          <w:bCs w:val="false"/>
          <w:i w:val="false"/>
          <w:iCs w:val="false"/>
          <w:color w:val="333333"/>
          <w:sz w:val="20"/>
          <w:szCs w:val="20"/>
        </w:rPr>
        <w:t>3245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احدى وخمسين من الطبري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الاثير </w:t>
      </w:r>
      <w:r>
        <w:rPr>
          <w:rFonts w:eastAsia="IRNazanin" w:cs="IRNazanin"/>
          <w:b w:val="false"/>
          <w:bCs w:val="false"/>
          <w:i w:val="false"/>
          <w:iCs w:val="false"/>
          <w:color w:val="333333"/>
          <w:sz w:val="20"/>
          <w:szCs w:val="20"/>
        </w:rPr>
        <w:t>178/3</w:t>
      </w:r>
      <w:r>
        <w:rPr>
          <w:rFonts w:ascii="IRNazanin" w:hAnsi="IRNazanin" w:eastAsia="IRNazanin"/>
          <w:b w:val="false"/>
          <w:b w:val="false"/>
          <w:bCs w:val="false"/>
          <w:i w:val="false"/>
          <w:i w:val="false"/>
          <w:iCs w:val="false"/>
          <w:color w:val="333333"/>
          <w:sz w:val="20"/>
          <w:sz w:val="20"/>
          <w:szCs w:val="20"/>
          <w:rtl w:val="true"/>
        </w:rPr>
        <w:t>، واللفظ لابن الاثير</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نقل كتاب معاوية هذا أيضاً أحمد أمين في فجر الاسلام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كلام له وقد سأله سائل عن أحاديث البدعة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شرح النهج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أورد ابن أبي الحديد الروايتين المرويتين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المدائني</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وفجر الاسلام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الاستسلام</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النهج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له؛ والنجوم الزاهرة في ملوك مصر والقاهرة </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xml:space="preserve">، وأشار اليه ابن الاثير في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الاُولى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أورد البخاري هذا الحديث في صحيحه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الادب، 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يبل الرحم ببلالها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بطريقين عن ابن العاص</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الزيادة في رواية البخاري الثانية عن ابن العاص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ومسلم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الايمان باب موالاة المؤمنين ومقاطعة غيرهم وهذا لفظه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جهارا غير سر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ان آل أبي يعني فلانا ليسوا لي بأولياء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رقم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وفي مسند أحمد </w:t>
      </w:r>
      <w:r>
        <w:rPr>
          <w:rFonts w:eastAsia="IRNazanin" w:cs="IRNazanin"/>
          <w:b w:val="false"/>
          <w:bCs w:val="false"/>
          <w:i w:val="false"/>
          <w:iCs w:val="false"/>
          <w:color w:val="333333"/>
          <w:sz w:val="20"/>
          <w:szCs w:val="20"/>
        </w:rPr>
        <w:t>203/4</w:t>
      </w:r>
      <w:r>
        <w:rPr>
          <w:rFonts w:ascii="IRNazanin" w:hAnsi="IRNazanin" w:eastAsia="IRNazanin"/>
          <w:b w:val="false"/>
          <w:b w:val="false"/>
          <w:bCs w:val="false"/>
          <w:i w:val="false"/>
          <w:i w:val="false"/>
          <w:iCs w:val="false"/>
          <w:color w:val="333333"/>
          <w:sz w:val="20"/>
          <w:sz w:val="20"/>
          <w:szCs w:val="20"/>
          <w:rtl w:val="true"/>
        </w:rPr>
        <w:t xml:space="preserve">، ومسند أبي عوانة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الحديثان، وفتح الباري </w:t>
      </w:r>
      <w:r>
        <w:rPr>
          <w:rFonts w:eastAsia="IRNazanin" w:cs="IRNazanin"/>
          <w:b w:val="false"/>
          <w:bCs w:val="false"/>
          <w:i w:val="false"/>
          <w:iCs w:val="false"/>
          <w:color w:val="333333"/>
          <w:sz w:val="20"/>
          <w:szCs w:val="20"/>
        </w:rPr>
        <w:t>25/13</w:t>
      </w:r>
      <w:r>
        <w:rPr>
          <w:rFonts w:ascii="IRNazanin" w:hAnsi="IRNazanin" w:eastAsia="IRNazanin"/>
          <w:b w:val="false"/>
          <w:b w:val="false"/>
          <w:bCs w:val="false"/>
          <w:i w:val="false"/>
          <w:i w:val="false"/>
          <w:iCs w:val="false"/>
          <w:color w:val="333333"/>
          <w:sz w:val="20"/>
          <w:sz w:val="20"/>
          <w:szCs w:val="20"/>
          <w:rtl w:val="true"/>
        </w:rPr>
        <w:t xml:space="preserve">، وارشاد الساري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أبي الحديد في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انه غلط من الرواي لان ثوراً بمكّة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بين عير الى احد</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والثانية الاية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الروايات وردت في شرح النهج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الطبري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 xml:space="preserve">، وابن الاثير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الطبري </w:t>
      </w:r>
      <w:r>
        <w:rPr>
          <w:rFonts w:eastAsia="IRNazanin" w:cs="IRNazanin"/>
          <w:b w:val="false"/>
          <w:bCs w:val="false"/>
          <w:i w:val="false"/>
          <w:iCs w:val="false"/>
          <w:color w:val="333333"/>
          <w:sz w:val="20"/>
          <w:szCs w:val="20"/>
        </w:rPr>
        <w:t>164/6</w:t>
      </w:r>
      <w:r>
        <w:rPr>
          <w:rFonts w:ascii="IRNazanin" w:hAnsi="IRNazanin" w:eastAsia="IRNazanin"/>
          <w:b w:val="false"/>
          <w:b w:val="false"/>
          <w:bCs w:val="false"/>
          <w:i w:val="false"/>
          <w:i w:val="false"/>
          <w:iCs w:val="false"/>
          <w:color w:val="333333"/>
          <w:sz w:val="20"/>
          <w:sz w:val="20"/>
          <w:szCs w:val="20"/>
          <w:rtl w:val="true"/>
        </w:rPr>
        <w:t xml:space="preserve">، وابن الاثير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أوردتهما منهما باختصار</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ذكره حوادث سنة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149/6</w:t>
      </w:r>
      <w:r>
        <w:rPr>
          <w:rFonts w:ascii="IRNazanin" w:hAnsi="IRNazanin" w:eastAsia="IRNazanin"/>
          <w:b w:val="false"/>
          <w:b w:val="false"/>
          <w:bCs w:val="false"/>
          <w:i w:val="false"/>
          <w:i w:val="false"/>
          <w:iCs w:val="false"/>
          <w:color w:val="333333"/>
          <w:sz w:val="20"/>
          <w:sz w:val="20"/>
          <w:szCs w:val="20"/>
          <w:rtl w:val="true"/>
        </w:rPr>
        <w:t xml:space="preserve">؛ وابن الاثير </w:t>
      </w:r>
      <w:r>
        <w:rPr>
          <w:rFonts w:eastAsia="IRNazanin" w:cs="IRNazanin"/>
          <w:b w:val="false"/>
          <w:bCs w:val="false"/>
          <w:i w:val="false"/>
          <w:iCs w:val="false"/>
          <w:color w:val="333333"/>
          <w:sz w:val="20"/>
          <w:szCs w:val="20"/>
        </w:rPr>
        <w:t>204/3</w:t>
      </w:r>
      <w:r>
        <w:rPr>
          <w:rFonts w:ascii="IRNazanin" w:hAnsi="IRNazanin" w:eastAsia="IRNazanin"/>
          <w:b w:val="false"/>
          <w:b w:val="false"/>
          <w:bCs w:val="false"/>
          <w:i w:val="false"/>
          <w:i w:val="false"/>
          <w:iCs w:val="false"/>
          <w:color w:val="333333"/>
          <w:sz w:val="20"/>
          <w:sz w:val="20"/>
          <w:szCs w:val="20"/>
          <w:rtl w:val="true"/>
        </w:rPr>
        <w:t xml:space="preserve">، والاغاني </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 xml:space="preserve">، وابن عساكر </w:t>
      </w:r>
      <w:r>
        <w:rPr>
          <w:rFonts w:eastAsia="IRNazanin" w:cs="IRNazanin"/>
          <w:b w:val="false"/>
          <w:bCs w:val="false"/>
          <w:i w:val="false"/>
          <w:iCs w:val="false"/>
          <w:color w:val="333333"/>
          <w:sz w:val="20"/>
          <w:szCs w:val="20"/>
        </w:rPr>
        <w:t>459/6</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الى حضرموت من بلاد اليمن</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قبله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قصة حجر بن عدي</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في أيام معاوية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وابن عساكر </w:t>
      </w:r>
      <w:r>
        <w:rPr>
          <w:rFonts w:eastAsia="IRNazanin" w:cs="IRNazanin"/>
          <w:b w:val="false"/>
          <w:bCs w:val="false"/>
          <w:i w:val="false"/>
          <w:iCs w:val="false"/>
          <w:color w:val="333333"/>
          <w:sz w:val="20"/>
          <w:szCs w:val="20"/>
        </w:rPr>
        <w:t>421/5</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لابن قتيبة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517/2</w:t>
      </w:r>
      <w:r>
        <w:rPr>
          <w:rFonts w:ascii="IRNazanin" w:hAnsi="IRNazanin" w:eastAsia="IRNazanin"/>
          <w:b w:val="false"/>
          <w:b w:val="false"/>
          <w:bCs w:val="false"/>
          <w:i w:val="false"/>
          <w:i w:val="false"/>
          <w:iCs w:val="false"/>
          <w:color w:val="333333"/>
          <w:sz w:val="20"/>
          <w:sz w:val="20"/>
          <w:szCs w:val="20"/>
          <w:rtl w:val="true"/>
        </w:rPr>
        <w:t xml:space="preserve">، والاصابة </w:t>
      </w:r>
      <w:r>
        <w:rPr>
          <w:rFonts w:eastAsia="IRNazanin" w:cs="IRNazanin"/>
          <w:b w:val="false"/>
          <w:bCs w:val="false"/>
          <w:i w:val="false"/>
          <w:iCs w:val="false"/>
          <w:color w:val="333333"/>
          <w:sz w:val="20"/>
          <w:szCs w:val="20"/>
        </w:rPr>
        <w:t>526/2</w:t>
      </w:r>
      <w:r>
        <w:rPr>
          <w:rFonts w:ascii="IRNazanin" w:hAnsi="IRNazanin" w:eastAsia="IRNazanin"/>
          <w:b w:val="false"/>
          <w:b w:val="false"/>
          <w:bCs w:val="false"/>
          <w:i w:val="false"/>
          <w:i w:val="false"/>
          <w:iCs w:val="false"/>
          <w:color w:val="333333"/>
          <w:sz w:val="20"/>
          <w:sz w:val="20"/>
          <w:szCs w:val="20"/>
          <w:rtl w:val="true"/>
        </w:rPr>
        <w:t xml:space="preserve">، وتاريخ ابن كثير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والمحبر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من الطبري </w:t>
      </w:r>
      <w:r>
        <w:rPr>
          <w:rFonts w:eastAsia="IRNazanin" w:cs="IRNazanin"/>
          <w:b w:val="false"/>
          <w:bCs w:val="false"/>
          <w:i w:val="false"/>
          <w:iCs w:val="false"/>
          <w:color w:val="333333"/>
          <w:sz w:val="20"/>
          <w:szCs w:val="20"/>
        </w:rPr>
        <w:t>96/6</w:t>
      </w:r>
      <w:r>
        <w:rPr>
          <w:rFonts w:ascii="IRNazanin" w:hAnsi="IRNazanin" w:eastAsia="IRNazanin"/>
          <w:b w:val="false"/>
          <w:b w:val="false"/>
          <w:bCs w:val="false"/>
          <w:i w:val="false"/>
          <w:i w:val="false"/>
          <w:iCs w:val="false"/>
          <w:color w:val="333333"/>
          <w:sz w:val="20"/>
          <w:sz w:val="20"/>
          <w:szCs w:val="20"/>
          <w:rtl w:val="true"/>
        </w:rPr>
        <w:t xml:space="preserve">، وابن الاثير </w:t>
      </w:r>
      <w:r>
        <w:rPr>
          <w:rFonts w:eastAsia="IRNazanin" w:cs="IRNazanin"/>
          <w:b w:val="false"/>
          <w:bCs w:val="false"/>
          <w:i w:val="false"/>
          <w:iCs w:val="false"/>
          <w:color w:val="333333"/>
          <w:sz w:val="20"/>
          <w:szCs w:val="20"/>
        </w:rPr>
        <w:t>165/3</w:t>
      </w:r>
      <w:r>
        <w:rPr>
          <w:rFonts w:ascii="IRNazanin" w:hAnsi="IRNazanin" w:eastAsia="IRNazanin"/>
          <w:b w:val="false"/>
          <w:b w:val="false"/>
          <w:bCs w:val="false"/>
          <w:i w:val="false"/>
          <w:i w:val="false"/>
          <w:iCs w:val="false"/>
          <w:color w:val="333333"/>
          <w:sz w:val="20"/>
          <w:sz w:val="20"/>
          <w:szCs w:val="20"/>
          <w:rtl w:val="true"/>
        </w:rPr>
        <w:t xml:space="preserve">، وابن شهاب في ابن الاثير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 استعمال المغيرة على الكوفة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حوادث سنة إحدى وأربعين</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أوردتها ملخصة من معجم البلدان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المصرية الاُولى في لغة سجستان، وهي من بلاد ايران</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تطهير اللسان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بسند رجاله رجال الصحيح إلاّ واحداً فمختلف فيه لكن قواه الذهبي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احد الاثبات، وما فيه جرح أصلاً، ثمَّ أورد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ويؤيّد هذا الحديث ما أوردناه في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المرقم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تلك الصفحة</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لابن حزم تحقيق أحمد محمد شاكر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كتاب الامّ للشافعي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ومسلم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eastAsia="IRNazanin" w:cs="IRNazanin"/>
          <w:b w:val="false"/>
          <w:bCs w:val="false"/>
          <w:i w:val="false"/>
          <w:iCs w:val="false"/>
          <w:color w:val="333333"/>
          <w:sz w:val="20"/>
          <w:szCs w:val="20"/>
        </w:rPr>
        <w:t>178/1</w:t>
      </w:r>
      <w:r>
        <w:rPr>
          <w:rFonts w:ascii="IRNazanin" w:hAnsi="IRNazanin" w:eastAsia="IRNazanin"/>
          <w:b w:val="false"/>
          <w:b w:val="false"/>
          <w:bCs w:val="false"/>
          <w:i w:val="false"/>
          <w:i w:val="false"/>
          <w:iCs w:val="false"/>
          <w:color w:val="333333"/>
          <w:sz w:val="20"/>
          <w:sz w:val="20"/>
          <w:szCs w:val="20"/>
          <w:rtl w:val="true"/>
        </w:rPr>
        <w:t xml:space="preserve">؛ وابن ماجة </w:t>
      </w:r>
      <w:r>
        <w:rPr>
          <w:rFonts w:eastAsia="IRNazanin" w:cs="IRNazanin"/>
          <w:b w:val="false"/>
          <w:bCs w:val="false"/>
          <w:i w:val="false"/>
          <w:iCs w:val="false"/>
          <w:color w:val="333333"/>
          <w:sz w:val="20"/>
          <w:szCs w:val="20"/>
        </w:rPr>
        <w:t>386/1</w:t>
      </w:r>
      <w:r>
        <w:rPr>
          <w:rFonts w:ascii="IRNazanin" w:hAnsi="IRNazanin" w:eastAsia="IRNazanin"/>
          <w:b w:val="false"/>
          <w:b w:val="false"/>
          <w:bCs w:val="false"/>
          <w:i w:val="false"/>
          <w:i w:val="false"/>
          <w:iCs w:val="false"/>
          <w:color w:val="333333"/>
          <w:sz w:val="20"/>
          <w:sz w:val="20"/>
          <w:szCs w:val="20"/>
          <w:rtl w:val="true"/>
        </w:rPr>
        <w:t xml:space="preserve">، والبيهقي </w:t>
      </w:r>
      <w:r>
        <w:rPr>
          <w:rFonts w:eastAsia="IRNazanin" w:cs="IRNazanin"/>
          <w:b w:val="false"/>
          <w:bCs w:val="false"/>
          <w:i w:val="false"/>
          <w:iCs w:val="false"/>
          <w:color w:val="333333"/>
          <w:sz w:val="20"/>
          <w:szCs w:val="20"/>
        </w:rPr>
        <w:t>297/3</w:t>
      </w:r>
      <w:r>
        <w:rPr>
          <w:rFonts w:ascii="IRNazanin" w:hAnsi="IRNazanin" w:eastAsia="IRNazanin"/>
          <w:b w:val="false"/>
          <w:b w:val="false"/>
          <w:bCs w:val="false"/>
          <w:i w:val="false"/>
          <w:i w:val="false"/>
          <w:iCs w:val="false"/>
          <w:color w:val="333333"/>
          <w:sz w:val="20"/>
          <w:sz w:val="20"/>
          <w:szCs w:val="20"/>
          <w:rtl w:val="true"/>
        </w:rPr>
        <w:t xml:space="preserve">، وفي مسند أحمد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واسم المعترض على مروان في مسند أحمد غير أبي سعيد</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أوردته ملخصا عن صحيح مسلم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علي، وأورده البخاري محرفا في صحيحه باب مناقب علي، وفي باب نوم الرجل في المسجد من كتاب الصلاة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 وفي ارشاد الساري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هذا الوالي هو مروان بن الحكم وراجع البيهقي </w:t>
      </w:r>
      <w:r>
        <w:rPr>
          <w:rFonts w:eastAsia="IRNazanin" w:cs="IRNazanin"/>
          <w:b w:val="false"/>
          <w:bCs w:val="false"/>
          <w:i w:val="false"/>
          <w:iCs w:val="false"/>
          <w:color w:val="333333"/>
          <w:sz w:val="20"/>
          <w:szCs w:val="20"/>
        </w:rPr>
        <w:t>446/2</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 xml:space="preserve">، والترمذي </w:t>
      </w:r>
      <w:r>
        <w:rPr>
          <w:rFonts w:eastAsia="IRNazanin" w:cs="IRNazanin"/>
          <w:b w:val="false"/>
          <w:bCs w:val="false"/>
          <w:i w:val="false"/>
          <w:iCs w:val="false"/>
          <w:color w:val="333333"/>
          <w:sz w:val="20"/>
          <w:szCs w:val="20"/>
        </w:rPr>
        <w:t>171/13</w:t>
      </w:r>
      <w:r>
        <w:rPr>
          <w:rFonts w:ascii="IRNazanin" w:hAnsi="IRNazanin" w:eastAsia="IRNazanin"/>
          <w:b w:val="false"/>
          <w:b w:val="false"/>
          <w:bCs w:val="false"/>
          <w:i w:val="false"/>
          <w:i w:val="false"/>
          <w:iCs w:val="false"/>
          <w:color w:val="333333"/>
          <w:sz w:val="20"/>
          <w:sz w:val="20"/>
          <w:szCs w:val="20"/>
          <w:rtl w:val="true"/>
        </w:rPr>
        <w:t xml:space="preserve">؛ والمستدرك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وزاد فلا واللّه ماذكره معاوية بحرف حتّى خرج من المدينة، والاصابة </w:t>
      </w:r>
      <w:r>
        <w:rPr>
          <w:rFonts w:eastAsia="IRNazanin" w:cs="IRNazanin"/>
          <w:b w:val="false"/>
          <w:bCs w:val="false"/>
          <w:i w:val="false"/>
          <w:iCs w:val="false"/>
          <w:color w:val="333333"/>
          <w:sz w:val="20"/>
          <w:szCs w:val="20"/>
        </w:rPr>
        <w:t>509/2</w:t>
      </w:r>
      <w:r>
        <w:rPr>
          <w:rFonts w:ascii="IRNazanin" w:hAnsi="IRNazanin" w:eastAsia="IRNazanin"/>
          <w:b w:val="false"/>
          <w:b w:val="false"/>
          <w:bCs w:val="false"/>
          <w:i w:val="false"/>
          <w:i w:val="false"/>
          <w:iCs w:val="false"/>
          <w:color w:val="333333"/>
          <w:sz w:val="20"/>
          <w:sz w:val="20"/>
          <w:szCs w:val="20"/>
          <w:rtl w:val="true"/>
        </w:rPr>
        <w:t xml:space="preserve">؛ والنسائي في الخصائص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أيام معاوية، ثمَّ ذكر ما صدر عن معاوية في المجلس ممَّا أربأ بقلمي عن ذكره</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w:t>
      </w:r>
      <w:r>
        <w:rPr>
          <w:rFonts w:eastAsia="IRNazanin" w:cs="IRNazanin"/>
          <w:b w:val="false"/>
          <w:bCs w:val="false"/>
          <w:i w:val="false"/>
          <w:iCs w:val="false"/>
          <w:color w:val="333333"/>
          <w:sz w:val="20"/>
          <w:szCs w:val="20"/>
        </w:rPr>
        <w:t>366/4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الموفقيات للزبير بن بكار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المسعودي في حوادث سنة اثنتي عشرة ومائتين بهامش ابن الاثير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وشرح النهج </w:t>
      </w:r>
      <w:r>
        <w:rPr>
          <w:rFonts w:eastAsia="IRNazanin" w:cs="IRNazanin"/>
          <w:b w:val="false"/>
          <w:bCs w:val="false"/>
          <w:i w:val="false"/>
          <w:iCs w:val="false"/>
          <w:color w:val="333333"/>
          <w:sz w:val="20"/>
          <w:szCs w:val="20"/>
        </w:rPr>
        <w:t>463/1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تحقيق محمد ابو الفضل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تحقيق محمد محيي الدين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في ذكر أيام معاوية</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سندرسها ونظائرها في القسم الثاني من هذا الكتاب ان شاء اللّه تعالى</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وفي تهذيب التهذيب </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حكيم</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يقصد ما بدر منها من أمرها المسلمين قتل عثمان، وقولها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اقتلوا نعثلاً فقد كفر</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سنده ثني عبداللّه ثني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حدثت نظير هذا الحديث الى أبي سهلة، قالت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ادعوا لي بعض أصحابي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قلت ابن عمك عليّ؟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فلما جاء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تنحي وجعل يساره ولون عثمان يتغير فلما كان يوم الدار، وحصر فيها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عهد اليّ عهد وأنا صابر بنفسي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ابن عساكر بترجمة عثمان، وأنساب الاشراف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عربي قديم</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كلام لعلي فيها، راجع قبله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أُولو العزم من الرسل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وابراهيم وموسى وعيسى ومحمد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رتبهم الناظم وفق درجاتهم في قوله</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الغاشية الاية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الاية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الاعلى الاية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الاية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السرقة في الشريف وغيره</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صحيح مسلم أن أبا سفيان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شيخ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أتى على سلمان وصهيب وبلال في نفر،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أخذت سيوف اللّه من عنق عدو اللّه مأخذها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اتقولون هذا لشيخ قريش وسيدهم؟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فأتى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فأخبره</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الاية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القاهرة</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وأنذر عشيرتك الاقربين</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حامد حفني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الاسراء والمعراج في ضوء المنهج العلمي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الفرج الاصبهاني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أحاديث أُمّ المؤمنين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الاية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حامد حنفي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مجلة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تنظيم الصدقة في الاسلام</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بيعة أبي بكر فلتة وقى اللّه المسلمين شرّها</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جرير الطبري تاريخ الامم والملوك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نشير الى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أحاديث المغيبات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قول عائشة سمعت رسول اللّه صلى اللّه عليه وآله وسلّم يقول لنسائه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كأنّي بإحداكن قد تنبحها كلاب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وإيّاكِ أن تكوني أنتِ ياحميراء</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316/4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حامد حفني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دراسات في الخلافة الاسلامية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image" Target="media/image3.jpeg"/><Relationship Id="rId273" Type="http://schemas.openxmlformats.org/officeDocument/2006/relationships/image" Target="media/image3.jpeg"/><Relationship Id="rId274" Type="http://schemas.openxmlformats.org/officeDocument/2006/relationships/footer" Target="footer267.xml"/><Relationship Id="rId275" Type="http://schemas.openxmlformats.org/officeDocument/2006/relationships/footer" Target="footer268.xml"/><Relationship Id="rId276" Type="http://schemas.openxmlformats.org/officeDocument/2006/relationships/footer" Target="footer269.xml"/><Relationship Id="rId277" Type="http://schemas.openxmlformats.org/officeDocument/2006/relationships/footer" Target="footer270.xml"/><Relationship Id="rId278" Type="http://schemas.openxmlformats.org/officeDocument/2006/relationships/footer" Target="footer271.xml"/><Relationship Id="rId279" Type="http://schemas.openxmlformats.org/officeDocument/2006/relationships/footer" Target="footer272.xml"/><Relationship Id="rId280" Type="http://schemas.openxmlformats.org/officeDocument/2006/relationships/footer" Target="footer273.xml"/><Relationship Id="rId281" Type="http://schemas.openxmlformats.org/officeDocument/2006/relationships/footer" Target="footer274.xml"/><Relationship Id="rId282" Type="http://schemas.openxmlformats.org/officeDocument/2006/relationships/footer" Target="footer275.xml"/><Relationship Id="rId283" Type="http://schemas.openxmlformats.org/officeDocument/2006/relationships/footer" Target="footer276.xml"/><Relationship Id="rId284" Type="http://schemas.openxmlformats.org/officeDocument/2006/relationships/footer" Target="footer277.xml"/><Relationship Id="rId285" Type="http://schemas.openxmlformats.org/officeDocument/2006/relationships/footer" Target="footer278.xml"/><Relationship Id="rId286" Type="http://schemas.openxmlformats.org/officeDocument/2006/relationships/footer" Target="footer279.xml"/><Relationship Id="rId287" Type="http://schemas.openxmlformats.org/officeDocument/2006/relationships/footer" Target="footer280.xml"/><Relationship Id="rId288" Type="http://schemas.openxmlformats.org/officeDocument/2006/relationships/footer" Target="footer281.xml"/><Relationship Id="rId289" Type="http://schemas.openxmlformats.org/officeDocument/2006/relationships/footer" Target="footer282.xml"/><Relationship Id="rId290" Type="http://schemas.openxmlformats.org/officeDocument/2006/relationships/footer" Target="footer283.xml"/><Relationship Id="rId291" Type="http://schemas.openxmlformats.org/officeDocument/2006/relationships/footer" Target="footer284.xml"/><Relationship Id="rId292" Type="http://schemas.openxmlformats.org/officeDocument/2006/relationships/footer" Target="footer285.xml"/><Relationship Id="rId293" Type="http://schemas.openxmlformats.org/officeDocument/2006/relationships/footer" Target="footer286.xml"/><Relationship Id="rId294" Type="http://schemas.openxmlformats.org/officeDocument/2006/relationships/footer" Target="footer287.xml"/><Relationship Id="rId295" Type="http://schemas.openxmlformats.org/officeDocument/2006/relationships/footer" Target="footer288.xml"/><Relationship Id="rId296" Type="http://schemas.openxmlformats.org/officeDocument/2006/relationships/footer" Target="footer289.xml"/><Relationship Id="rId297" Type="http://schemas.openxmlformats.org/officeDocument/2006/relationships/footer" Target="footer290.xml"/><Relationship Id="rId298" Type="http://schemas.openxmlformats.org/officeDocument/2006/relationships/footer" Target="footer291.xml"/><Relationship Id="rId299" Type="http://schemas.openxmlformats.org/officeDocument/2006/relationships/footer" Target="footer292.xml"/><Relationship Id="rId300" Type="http://schemas.openxmlformats.org/officeDocument/2006/relationships/footer" Target="footer293.xml"/><Relationship Id="rId301" Type="http://schemas.openxmlformats.org/officeDocument/2006/relationships/footer" Target="footer294.xml"/><Relationship Id="rId302" Type="http://schemas.openxmlformats.org/officeDocument/2006/relationships/footer" Target="footer295.xml"/><Relationship Id="rId303" Type="http://schemas.openxmlformats.org/officeDocument/2006/relationships/footer" Target="footer296.xml"/><Relationship Id="rId304" Type="http://schemas.openxmlformats.org/officeDocument/2006/relationships/footer" Target="footer297.xml"/><Relationship Id="rId305" Type="http://schemas.openxmlformats.org/officeDocument/2006/relationships/footer" Target="footer298.xml"/><Relationship Id="rId306" Type="http://schemas.openxmlformats.org/officeDocument/2006/relationships/footer" Target="footer299.xml"/><Relationship Id="rId307" Type="http://schemas.openxmlformats.org/officeDocument/2006/relationships/footer" Target="footer300.xml"/><Relationship Id="rId308" Type="http://schemas.openxmlformats.org/officeDocument/2006/relationships/footer" Target="footer301.xml"/><Relationship Id="rId309" Type="http://schemas.openxmlformats.org/officeDocument/2006/relationships/footer" Target="footer302.xml"/><Relationship Id="rId310" Type="http://schemas.openxmlformats.org/officeDocument/2006/relationships/footer" Target="footer303.xml"/><Relationship Id="rId311" Type="http://schemas.openxmlformats.org/officeDocument/2006/relationships/footer" Target="footer304.xml"/><Relationship Id="rId312" Type="http://schemas.openxmlformats.org/officeDocument/2006/relationships/footer" Target="footer305.xml"/><Relationship Id="rId313" Type="http://schemas.openxmlformats.org/officeDocument/2006/relationships/footer" Target="footer306.xml"/><Relationship Id="rId314" Type="http://schemas.openxmlformats.org/officeDocument/2006/relationships/footer" Target="footer307.xml"/><Relationship Id="rId315" Type="http://schemas.openxmlformats.org/officeDocument/2006/relationships/footer" Target="footer308.xml"/><Relationship Id="rId316" Type="http://schemas.openxmlformats.org/officeDocument/2006/relationships/footer" Target="footer309.xml"/><Relationship Id="rId317" Type="http://schemas.openxmlformats.org/officeDocument/2006/relationships/footer" Target="footer310.xml"/><Relationship Id="rId318" Type="http://schemas.openxmlformats.org/officeDocument/2006/relationships/footer" Target="footer311.xml"/><Relationship Id="rId319" Type="http://schemas.openxmlformats.org/officeDocument/2006/relationships/footer" Target="footer312.xml"/><Relationship Id="rId320" Type="http://schemas.openxmlformats.org/officeDocument/2006/relationships/footer" Target="footer313.xml"/><Relationship Id="rId321" Type="http://schemas.openxmlformats.org/officeDocument/2006/relationships/footer" Target="footer314.xml"/><Relationship Id="rId322" Type="http://schemas.openxmlformats.org/officeDocument/2006/relationships/footer" Target="footer315.xml"/><Relationship Id="rId323" Type="http://schemas.openxmlformats.org/officeDocument/2006/relationships/footer" Target="footer316.xml"/><Relationship Id="rId324" Type="http://schemas.openxmlformats.org/officeDocument/2006/relationships/footer" Target="footer317.xml"/><Relationship Id="rId325" Type="http://schemas.openxmlformats.org/officeDocument/2006/relationships/footer" Target="footer318.xml"/><Relationship Id="rId326" Type="http://schemas.openxmlformats.org/officeDocument/2006/relationships/footer" Target="footer319.xml"/><Relationship Id="rId327" Type="http://schemas.openxmlformats.org/officeDocument/2006/relationships/footer" Target="footer320.xml"/><Relationship Id="rId328" Type="http://schemas.openxmlformats.org/officeDocument/2006/relationships/footer" Target="footer321.xml"/><Relationship Id="rId329" Type="http://schemas.openxmlformats.org/officeDocument/2006/relationships/footer" Target="footer322.xml"/><Relationship Id="rId330" Type="http://schemas.openxmlformats.org/officeDocument/2006/relationships/footer" Target="footer323.xml"/><Relationship Id="rId331" Type="http://schemas.openxmlformats.org/officeDocument/2006/relationships/footer" Target="footer324.xml"/><Relationship Id="rId332" Type="http://schemas.openxmlformats.org/officeDocument/2006/relationships/footer" Target="footer325.xml"/><Relationship Id="rId333" Type="http://schemas.openxmlformats.org/officeDocument/2006/relationships/footer" Target="footer326.xml"/><Relationship Id="rId334" Type="http://schemas.openxmlformats.org/officeDocument/2006/relationships/footer" Target="footer327.xml"/><Relationship Id="rId335" Type="http://schemas.openxmlformats.org/officeDocument/2006/relationships/footer" Target="footer328.xml"/><Relationship Id="rId336" Type="http://schemas.openxmlformats.org/officeDocument/2006/relationships/footer" Target="footer329.xml"/><Relationship Id="rId337" Type="http://schemas.openxmlformats.org/officeDocument/2006/relationships/footer" Target="footer330.xml"/><Relationship Id="rId338" Type="http://schemas.openxmlformats.org/officeDocument/2006/relationships/footer" Target="footer331.xml"/><Relationship Id="rId339" Type="http://schemas.openxmlformats.org/officeDocument/2006/relationships/footer" Target="footer332.xml"/><Relationship Id="rId340" Type="http://schemas.openxmlformats.org/officeDocument/2006/relationships/footer" Target="footer333.xml"/><Relationship Id="rId341" Type="http://schemas.openxmlformats.org/officeDocument/2006/relationships/footer" Target="footer334.xml"/><Relationship Id="rId342" Type="http://schemas.openxmlformats.org/officeDocument/2006/relationships/footer" Target="footer335.xml"/><Relationship Id="rId343" Type="http://schemas.openxmlformats.org/officeDocument/2006/relationships/footer" Target="footer336.xml"/><Relationship Id="rId344" Type="http://schemas.openxmlformats.org/officeDocument/2006/relationships/footer" Target="footer337.xml"/><Relationship Id="rId345" Type="http://schemas.openxmlformats.org/officeDocument/2006/relationships/footer" Target="footer338.xml"/><Relationship Id="rId346" Type="http://schemas.openxmlformats.org/officeDocument/2006/relationships/footer" Target="footer339.xml"/><Relationship Id="rId347" Type="http://schemas.openxmlformats.org/officeDocument/2006/relationships/footer" Target="footer340.xml"/><Relationship Id="rId348" Type="http://schemas.openxmlformats.org/officeDocument/2006/relationships/footer" Target="footer341.xml"/><Relationship Id="rId349" Type="http://schemas.openxmlformats.org/officeDocument/2006/relationships/footer" Target="footer342.xml"/><Relationship Id="rId350" Type="http://schemas.openxmlformats.org/officeDocument/2006/relationships/footer" Target="footer343.xml"/><Relationship Id="rId351" Type="http://schemas.openxmlformats.org/officeDocument/2006/relationships/footer" Target="footer344.xml"/><Relationship Id="rId352" Type="http://schemas.openxmlformats.org/officeDocument/2006/relationships/footer" Target="footer345.xml"/><Relationship Id="rId353" Type="http://schemas.openxmlformats.org/officeDocument/2006/relationships/footer" Target="footer346.xml"/><Relationship Id="rId354" Type="http://schemas.openxmlformats.org/officeDocument/2006/relationships/footer" Target="footer347.xml"/><Relationship Id="rId355" Type="http://schemas.openxmlformats.org/officeDocument/2006/relationships/footer" Target="footer348.xml"/><Relationship Id="rId356" Type="http://schemas.openxmlformats.org/officeDocument/2006/relationships/footer" Target="footer349.xml"/><Relationship Id="rId357" Type="http://schemas.openxmlformats.org/officeDocument/2006/relationships/footer" Target="footer350.xml"/><Relationship Id="rId358" Type="http://schemas.openxmlformats.org/officeDocument/2006/relationships/footer" Target="footer351.xml"/><Relationship Id="rId359" Type="http://schemas.openxmlformats.org/officeDocument/2006/relationships/footer" Target="footer352.xml"/><Relationship Id="rId360" Type="http://schemas.openxmlformats.org/officeDocument/2006/relationships/footer" Target="footer353.xml"/><Relationship Id="rId361" Type="http://schemas.openxmlformats.org/officeDocument/2006/relationships/footer" Target="footer354.xml"/><Relationship Id="rId362" Type="http://schemas.openxmlformats.org/officeDocument/2006/relationships/footer" Target="footer355.xml"/><Relationship Id="rId363" Type="http://schemas.openxmlformats.org/officeDocument/2006/relationships/footer" Target="footer356.xml"/><Relationship Id="rId364" Type="http://schemas.openxmlformats.org/officeDocument/2006/relationships/footer" Target="footer357.xml"/><Relationship Id="rId365" Type="http://schemas.openxmlformats.org/officeDocument/2006/relationships/footer" Target="footer358.xml"/><Relationship Id="rId366" Type="http://schemas.openxmlformats.org/officeDocument/2006/relationships/footer" Target="footer359.xml"/><Relationship Id="rId367" Type="http://schemas.openxmlformats.org/officeDocument/2006/relationships/footer" Target="footer360.xml"/><Relationship Id="rId368" Type="http://schemas.openxmlformats.org/officeDocument/2006/relationships/footer" Target="footer361.xml"/><Relationship Id="rId369" Type="http://schemas.openxmlformats.org/officeDocument/2006/relationships/footer" Target="footer362.xml"/><Relationship Id="rId370" Type="http://schemas.openxmlformats.org/officeDocument/2006/relationships/footer" Target="footer363.xml"/><Relationship Id="rId371" Type="http://schemas.openxmlformats.org/officeDocument/2006/relationships/footer" Target="footer364.xml"/><Relationship Id="rId372" Type="http://schemas.openxmlformats.org/officeDocument/2006/relationships/footer" Target="footer365.xml"/><Relationship Id="rId373" Type="http://schemas.openxmlformats.org/officeDocument/2006/relationships/footer" Target="footer366.xml"/><Relationship Id="rId374" Type="http://schemas.openxmlformats.org/officeDocument/2006/relationships/footer" Target="footer367.xml"/><Relationship Id="rId375" Type="http://schemas.openxmlformats.org/officeDocument/2006/relationships/footer" Target="footer368.xml"/><Relationship Id="rId376" Type="http://schemas.openxmlformats.org/officeDocument/2006/relationships/footer" Target="footer369.xml"/><Relationship Id="rId377" Type="http://schemas.openxmlformats.org/officeDocument/2006/relationships/footer" Target="footer370.xml"/><Relationship Id="rId378" Type="http://schemas.openxmlformats.org/officeDocument/2006/relationships/footer" Target="footer371.xml"/><Relationship Id="rId379" Type="http://schemas.openxmlformats.org/officeDocument/2006/relationships/footer" Target="footer372.xml"/><Relationship Id="rId380" Type="http://schemas.openxmlformats.org/officeDocument/2006/relationships/footer" Target="footer373.xml"/><Relationship Id="rId381" Type="http://schemas.openxmlformats.org/officeDocument/2006/relationships/footer" Target="footer374.xml"/><Relationship Id="rId382" Type="http://schemas.openxmlformats.org/officeDocument/2006/relationships/footer" Target="footer375.xml"/><Relationship Id="rId383" Type="http://schemas.openxmlformats.org/officeDocument/2006/relationships/footer" Target="footer376.xml"/><Relationship Id="rId384" Type="http://schemas.openxmlformats.org/officeDocument/2006/relationships/footer" Target="footer377.xml"/><Relationship Id="rId385" Type="http://schemas.openxmlformats.org/officeDocument/2006/relationships/footer" Target="footer378.xml"/><Relationship Id="rId386" Type="http://schemas.openxmlformats.org/officeDocument/2006/relationships/footer" Target="footer379.xml"/><Relationship Id="rId387" Type="http://schemas.openxmlformats.org/officeDocument/2006/relationships/footer" Target="footer380.xml"/><Relationship Id="rId388" Type="http://schemas.openxmlformats.org/officeDocument/2006/relationships/footer" Target="footer381.xml"/><Relationship Id="rId389" Type="http://schemas.openxmlformats.org/officeDocument/2006/relationships/footer" Target="footer382.xml"/><Relationship Id="rId390" Type="http://schemas.openxmlformats.org/officeDocument/2006/relationships/footer" Target="footer383.xml"/><Relationship Id="rId391" Type="http://schemas.openxmlformats.org/officeDocument/2006/relationships/footer" Target="footer384.xml"/><Relationship Id="rId392" Type="http://schemas.openxmlformats.org/officeDocument/2006/relationships/footer" Target="footer385.xml"/><Relationship Id="rId393" Type="http://schemas.openxmlformats.org/officeDocument/2006/relationships/footer" Target="footer386.xml"/><Relationship Id="rId394" Type="http://schemas.openxmlformats.org/officeDocument/2006/relationships/footer" Target="footer387.xml"/><Relationship Id="rId395" Type="http://schemas.openxmlformats.org/officeDocument/2006/relationships/footer" Target="footer388.xml"/><Relationship Id="rId396" Type="http://schemas.openxmlformats.org/officeDocument/2006/relationships/footer" Target="footer389.xml"/><Relationship Id="rId397" Type="http://schemas.openxmlformats.org/officeDocument/2006/relationships/footer" Target="footer390.xml"/><Relationship Id="rId398" Type="http://schemas.openxmlformats.org/officeDocument/2006/relationships/footer" Target="footer391.xml"/><Relationship Id="rId399" Type="http://schemas.openxmlformats.org/officeDocument/2006/relationships/footer" Target="footer392.xml"/><Relationship Id="rId400" Type="http://schemas.openxmlformats.org/officeDocument/2006/relationships/footer" Target="footer393.xml"/><Relationship Id="rId401" Type="http://schemas.openxmlformats.org/officeDocument/2006/relationships/footer" Target="footer394.xml"/><Relationship Id="rId402" Type="http://schemas.openxmlformats.org/officeDocument/2006/relationships/footer" Target="footer395.xml"/><Relationship Id="rId403" Type="http://schemas.openxmlformats.org/officeDocument/2006/relationships/footer" Target="footer396.xml"/><Relationship Id="rId404" Type="http://schemas.openxmlformats.org/officeDocument/2006/relationships/footer" Target="footer397.xml"/><Relationship Id="rId405" Type="http://schemas.openxmlformats.org/officeDocument/2006/relationships/footer" Target="footer398.xml"/><Relationship Id="rId406" Type="http://schemas.openxmlformats.org/officeDocument/2006/relationships/footer" Target="footer399.xml"/><Relationship Id="rId407" Type="http://schemas.openxmlformats.org/officeDocument/2006/relationships/footer" Target="footer400.xml"/><Relationship Id="rId408" Type="http://schemas.openxmlformats.org/officeDocument/2006/relationships/footer" Target="footer401.xml"/><Relationship Id="rId409" Type="http://schemas.openxmlformats.org/officeDocument/2006/relationships/footer" Target="footer402.xml"/><Relationship Id="rId410" Type="http://schemas.openxmlformats.org/officeDocument/2006/relationships/footer" Target="footer403.xml"/><Relationship Id="rId411" Type="http://schemas.openxmlformats.org/officeDocument/2006/relationships/footer" Target="footer404.xml"/><Relationship Id="rId412" Type="http://schemas.openxmlformats.org/officeDocument/2006/relationships/footer" Target="footer405.xml"/><Relationship Id="rId413" Type="http://schemas.openxmlformats.org/officeDocument/2006/relationships/footer" Target="footer406.xml"/><Relationship Id="rId414" Type="http://schemas.openxmlformats.org/officeDocument/2006/relationships/footer" Target="footer407.xml"/><Relationship Id="rId415" Type="http://schemas.openxmlformats.org/officeDocument/2006/relationships/footer" Target="footer408.xml"/><Relationship Id="rId416" Type="http://schemas.openxmlformats.org/officeDocument/2006/relationships/footer" Target="footer409.xml"/><Relationship Id="rId417" Type="http://schemas.openxmlformats.org/officeDocument/2006/relationships/footer" Target="footer410.xml"/><Relationship Id="rId418" Type="http://schemas.openxmlformats.org/officeDocument/2006/relationships/image" Target="media/image4.jpeg"/><Relationship Id="rId419" Type="http://schemas.openxmlformats.org/officeDocument/2006/relationships/image" Target="media/image4.jpeg"/><Relationship Id="rId420" Type="http://schemas.openxmlformats.org/officeDocument/2006/relationships/footer" Target="footer411.xml"/><Relationship Id="rId421" Type="http://schemas.openxmlformats.org/officeDocument/2006/relationships/image" Target="media/image5.jpeg"/><Relationship Id="rId422" Type="http://schemas.openxmlformats.org/officeDocument/2006/relationships/image" Target="media/image5.jpeg"/><Relationship Id="rId423" Type="http://schemas.openxmlformats.org/officeDocument/2006/relationships/footer" Target="footer412.xml"/><Relationship Id="rId424" Type="http://schemas.openxmlformats.org/officeDocument/2006/relationships/image" Target="media/image6.jpeg"/><Relationship Id="rId425" Type="http://schemas.openxmlformats.org/officeDocument/2006/relationships/image" Target="media/image6.jpeg"/><Relationship Id="rId426" Type="http://schemas.openxmlformats.org/officeDocument/2006/relationships/footer" Target="footer413.xml"/><Relationship Id="rId427" Type="http://schemas.openxmlformats.org/officeDocument/2006/relationships/image" Target="media/image7.jpeg"/><Relationship Id="rId428" Type="http://schemas.openxmlformats.org/officeDocument/2006/relationships/image" Target="media/image7.jpeg"/><Relationship Id="rId429" Type="http://schemas.openxmlformats.org/officeDocument/2006/relationships/footer" Target="footer414.xml"/><Relationship Id="rId430" Type="http://schemas.openxmlformats.org/officeDocument/2006/relationships/image" Target="media/image8.jpeg"/><Relationship Id="rId431" Type="http://schemas.openxmlformats.org/officeDocument/2006/relationships/image" Target="media/image8.jpeg"/><Relationship Id="rId432" Type="http://schemas.openxmlformats.org/officeDocument/2006/relationships/footer" Target="footer415.xml"/><Relationship Id="rId433" Type="http://schemas.openxmlformats.org/officeDocument/2006/relationships/image" Target="media/image9.jpeg"/><Relationship Id="rId434" Type="http://schemas.openxmlformats.org/officeDocument/2006/relationships/image" Target="media/image9.jpeg"/><Relationship Id="rId435" Type="http://schemas.openxmlformats.org/officeDocument/2006/relationships/footer" Target="footer416.xml"/><Relationship Id="rId436" Type="http://schemas.openxmlformats.org/officeDocument/2006/relationships/image" Target="media/image10.jpeg"/><Relationship Id="rId437" Type="http://schemas.openxmlformats.org/officeDocument/2006/relationships/image" Target="media/image10.jpeg"/><Relationship Id="rId438" Type="http://schemas.openxmlformats.org/officeDocument/2006/relationships/footer" Target="footer417.xml"/><Relationship Id="rId439" Type="http://schemas.openxmlformats.org/officeDocument/2006/relationships/image" Target="media/image11.jpeg"/><Relationship Id="rId440" Type="http://schemas.openxmlformats.org/officeDocument/2006/relationships/image" Target="media/image11.jpeg"/><Relationship Id="rId441" Type="http://schemas.openxmlformats.org/officeDocument/2006/relationships/footer" Target="footer418.xml"/><Relationship Id="rId442" Type="http://schemas.openxmlformats.org/officeDocument/2006/relationships/image" Target="media/image12.jpeg"/><Relationship Id="rId443" Type="http://schemas.openxmlformats.org/officeDocument/2006/relationships/image" Target="media/image12.jpeg"/><Relationship Id="rId444" Type="http://schemas.openxmlformats.org/officeDocument/2006/relationships/footer" Target="footer419.xml"/><Relationship Id="rId445" Type="http://schemas.openxmlformats.org/officeDocument/2006/relationships/image" Target="media/image13.jpeg"/><Relationship Id="rId446" Type="http://schemas.openxmlformats.org/officeDocument/2006/relationships/image" Target="media/image13.jpeg"/><Relationship Id="rId447" Type="http://schemas.openxmlformats.org/officeDocument/2006/relationships/footer" Target="footer420.xml"/><Relationship Id="rId448" Type="http://schemas.openxmlformats.org/officeDocument/2006/relationships/image" Target="media/image14.jpeg"/><Relationship Id="rId449" Type="http://schemas.openxmlformats.org/officeDocument/2006/relationships/image" Target="media/image14.jpeg"/><Relationship Id="rId450" Type="http://schemas.openxmlformats.org/officeDocument/2006/relationships/footer" Target="footer421.xml"/><Relationship Id="rId451" Type="http://schemas.openxmlformats.org/officeDocument/2006/relationships/image" Target="media/image15.jpeg"/><Relationship Id="rId452" Type="http://schemas.openxmlformats.org/officeDocument/2006/relationships/image" Target="media/image15.jpeg"/><Relationship Id="rId453" Type="http://schemas.openxmlformats.org/officeDocument/2006/relationships/footer" Target="footer422.xml"/><Relationship Id="rId454" Type="http://schemas.openxmlformats.org/officeDocument/2006/relationships/image" Target="media/image16.jpeg"/><Relationship Id="rId455" Type="http://schemas.openxmlformats.org/officeDocument/2006/relationships/image" Target="media/image16.jpeg"/><Relationship Id="rId456" Type="http://schemas.openxmlformats.org/officeDocument/2006/relationships/footer" Target="footer423.xml"/><Relationship Id="rId457" Type="http://schemas.openxmlformats.org/officeDocument/2006/relationships/image" Target="media/image17.jpeg"/><Relationship Id="rId458" Type="http://schemas.openxmlformats.org/officeDocument/2006/relationships/image" Target="media/image17.jpeg"/><Relationship Id="rId459" Type="http://schemas.openxmlformats.org/officeDocument/2006/relationships/footer" Target="footer424.xml"/><Relationship Id="rId460" Type="http://schemas.openxmlformats.org/officeDocument/2006/relationships/image" Target="media/image18.jpeg"/><Relationship Id="rId461" Type="http://schemas.openxmlformats.org/officeDocument/2006/relationships/image" Target="media/image18.jpeg"/><Relationship Id="rId462" Type="http://schemas.openxmlformats.org/officeDocument/2006/relationships/footer" Target="footer425.xml"/><Relationship Id="rId463" Type="http://schemas.openxmlformats.org/officeDocument/2006/relationships/image" Target="media/image19.jpeg"/><Relationship Id="rId464" Type="http://schemas.openxmlformats.org/officeDocument/2006/relationships/image" Target="media/image19.jpeg"/><Relationship Id="rId465" Type="http://schemas.openxmlformats.org/officeDocument/2006/relationships/footer" Target="footer426.xml"/><Relationship Id="rId466" Type="http://schemas.openxmlformats.org/officeDocument/2006/relationships/image" Target="media/image20.jpeg"/><Relationship Id="rId467" Type="http://schemas.openxmlformats.org/officeDocument/2006/relationships/image" Target="media/image20.jpeg"/><Relationship Id="rId468" Type="http://schemas.openxmlformats.org/officeDocument/2006/relationships/footer" Target="footer427.xml"/><Relationship Id="rId469" Type="http://schemas.openxmlformats.org/officeDocument/2006/relationships/image" Target="media/image21.jpeg"/><Relationship Id="rId470" Type="http://schemas.openxmlformats.org/officeDocument/2006/relationships/image" Target="media/image21.jpeg"/><Relationship Id="rId471" Type="http://schemas.openxmlformats.org/officeDocument/2006/relationships/footer" Target="footer428.xml"/><Relationship Id="rId472" Type="http://schemas.openxmlformats.org/officeDocument/2006/relationships/image" Target="media/image22.jpeg"/><Relationship Id="rId473" Type="http://schemas.openxmlformats.org/officeDocument/2006/relationships/image" Target="media/image22.jpeg"/><Relationship Id="rId474" Type="http://schemas.openxmlformats.org/officeDocument/2006/relationships/footer" Target="footer429.xml"/><Relationship Id="rId475" Type="http://schemas.openxmlformats.org/officeDocument/2006/relationships/image" Target="media/image23.jpeg"/><Relationship Id="rId476" Type="http://schemas.openxmlformats.org/officeDocument/2006/relationships/image" Target="media/image23.jpeg"/><Relationship Id="rId477" Type="http://schemas.openxmlformats.org/officeDocument/2006/relationships/footer" Target="footer430.xml"/><Relationship Id="rId478" Type="http://schemas.openxmlformats.org/officeDocument/2006/relationships/image" Target="media/image24.jpeg"/><Relationship Id="rId479" Type="http://schemas.openxmlformats.org/officeDocument/2006/relationships/image" Target="media/image24.jpeg"/><Relationship Id="rId480" Type="http://schemas.openxmlformats.org/officeDocument/2006/relationships/footer" Target="footer431.xml"/><Relationship Id="rId481" Type="http://schemas.openxmlformats.org/officeDocument/2006/relationships/image" Target="media/image25.jpeg"/><Relationship Id="rId482" Type="http://schemas.openxmlformats.org/officeDocument/2006/relationships/image" Target="media/image25.jpeg"/><Relationship Id="rId483" Type="http://schemas.openxmlformats.org/officeDocument/2006/relationships/footer" Target="footer432.xml"/><Relationship Id="rId484" Type="http://schemas.openxmlformats.org/officeDocument/2006/relationships/image" Target="media/image26.jpeg"/><Relationship Id="rId485" Type="http://schemas.openxmlformats.org/officeDocument/2006/relationships/image" Target="media/image26.jpeg"/><Relationship Id="rId486" Type="http://schemas.openxmlformats.org/officeDocument/2006/relationships/footer" Target="footer433.xml"/><Relationship Id="rId487" Type="http://schemas.openxmlformats.org/officeDocument/2006/relationships/image" Target="media/image27.jpeg"/><Relationship Id="rId488" Type="http://schemas.openxmlformats.org/officeDocument/2006/relationships/image" Target="media/image27.jpeg"/><Relationship Id="rId489" Type="http://schemas.openxmlformats.org/officeDocument/2006/relationships/footer" Target="footer434.xml"/><Relationship Id="rId490" Type="http://schemas.openxmlformats.org/officeDocument/2006/relationships/image" Target="media/image28.jpeg"/><Relationship Id="rId491" Type="http://schemas.openxmlformats.org/officeDocument/2006/relationships/image" Target="media/image28.jpeg"/><Relationship Id="rId492" Type="http://schemas.openxmlformats.org/officeDocument/2006/relationships/footer" Target="footer435.xml"/><Relationship Id="rId493" Type="http://schemas.openxmlformats.org/officeDocument/2006/relationships/image" Target="media/image29.jpeg"/><Relationship Id="rId494" Type="http://schemas.openxmlformats.org/officeDocument/2006/relationships/image" Target="media/image29.jpeg"/><Relationship Id="rId495" Type="http://schemas.openxmlformats.org/officeDocument/2006/relationships/footer" Target="footer436.xml"/><Relationship Id="rId496" Type="http://schemas.openxmlformats.org/officeDocument/2006/relationships/image" Target="media/image30.jpeg"/><Relationship Id="rId497" Type="http://schemas.openxmlformats.org/officeDocument/2006/relationships/image" Target="media/image30.jpeg"/><Relationship Id="rId498" Type="http://schemas.openxmlformats.org/officeDocument/2006/relationships/footer" Target="footer437.xml"/><Relationship Id="rId499" Type="http://schemas.openxmlformats.org/officeDocument/2006/relationships/image" Target="media/image31.jpeg"/><Relationship Id="rId500" Type="http://schemas.openxmlformats.org/officeDocument/2006/relationships/image" Target="media/image31.jpeg"/><Relationship Id="rId501" Type="http://schemas.openxmlformats.org/officeDocument/2006/relationships/footer" Target="footer438.xml"/><Relationship Id="rId502" Type="http://schemas.openxmlformats.org/officeDocument/2006/relationships/image" Target="media/image32.jpeg"/><Relationship Id="rId503" Type="http://schemas.openxmlformats.org/officeDocument/2006/relationships/image" Target="media/image32.jpeg"/><Relationship Id="rId504" Type="http://schemas.openxmlformats.org/officeDocument/2006/relationships/footer" Target="footer439.xml"/><Relationship Id="rId505" Type="http://schemas.openxmlformats.org/officeDocument/2006/relationships/image" Target="media/image33.jpeg"/><Relationship Id="rId506" Type="http://schemas.openxmlformats.org/officeDocument/2006/relationships/image" Target="media/image33.jpeg"/><Relationship Id="rId507" Type="http://schemas.openxmlformats.org/officeDocument/2006/relationships/footer" Target="footer440.xml"/><Relationship Id="rId508" Type="http://schemas.openxmlformats.org/officeDocument/2006/relationships/image" Target="media/image34.jpeg"/><Relationship Id="rId509" Type="http://schemas.openxmlformats.org/officeDocument/2006/relationships/image" Target="media/image34.jpeg"/><Relationship Id="rId510" Type="http://schemas.openxmlformats.org/officeDocument/2006/relationships/footer" Target="footer441.xml"/><Relationship Id="rId511" Type="http://schemas.openxmlformats.org/officeDocument/2006/relationships/image" Target="media/image35.jpeg"/><Relationship Id="rId512" Type="http://schemas.openxmlformats.org/officeDocument/2006/relationships/image" Target="media/image35.jpeg"/><Relationship Id="rId513" Type="http://schemas.openxmlformats.org/officeDocument/2006/relationships/footer" Target="footer442.xml"/><Relationship Id="rId514" Type="http://schemas.openxmlformats.org/officeDocument/2006/relationships/image" Target="media/image36.jpeg"/><Relationship Id="rId515" Type="http://schemas.openxmlformats.org/officeDocument/2006/relationships/image" Target="media/image36.jpeg"/><Relationship Id="rId516" Type="http://schemas.openxmlformats.org/officeDocument/2006/relationships/footer" Target="footer443.xml"/><Relationship Id="rId517" Type="http://schemas.openxmlformats.org/officeDocument/2006/relationships/image" Target="media/image37.jpeg"/><Relationship Id="rId518" Type="http://schemas.openxmlformats.org/officeDocument/2006/relationships/image" Target="media/image37.jpeg"/><Relationship Id="rId519" Type="http://schemas.openxmlformats.org/officeDocument/2006/relationships/footer" Target="footer444.xml"/><Relationship Id="rId520" Type="http://schemas.openxmlformats.org/officeDocument/2006/relationships/image" Target="media/image38.jpeg"/><Relationship Id="rId521" Type="http://schemas.openxmlformats.org/officeDocument/2006/relationships/image" Target="media/image38.jpeg"/><Relationship Id="rId522" Type="http://schemas.openxmlformats.org/officeDocument/2006/relationships/footer" Target="footer445.xml"/><Relationship Id="rId523" Type="http://schemas.openxmlformats.org/officeDocument/2006/relationships/image" Target="media/image39.jpeg"/><Relationship Id="rId524" Type="http://schemas.openxmlformats.org/officeDocument/2006/relationships/image" Target="media/image39.jpeg"/><Relationship Id="rId525" Type="http://schemas.openxmlformats.org/officeDocument/2006/relationships/footer" Target="footer446.xml"/><Relationship Id="rId526" Type="http://schemas.openxmlformats.org/officeDocument/2006/relationships/image" Target="media/image40.jpeg"/><Relationship Id="rId527" Type="http://schemas.openxmlformats.org/officeDocument/2006/relationships/image" Target="media/image40.jpeg"/><Relationship Id="rId528" Type="http://schemas.openxmlformats.org/officeDocument/2006/relationships/footer" Target="footer447.xml"/><Relationship Id="rId529" Type="http://schemas.openxmlformats.org/officeDocument/2006/relationships/image" Target="media/image41.jpeg"/><Relationship Id="rId530" Type="http://schemas.openxmlformats.org/officeDocument/2006/relationships/image" Target="media/image41.jpeg"/><Relationship Id="rId531" Type="http://schemas.openxmlformats.org/officeDocument/2006/relationships/footer" Target="footer448.xml"/><Relationship Id="rId532" Type="http://schemas.openxmlformats.org/officeDocument/2006/relationships/image" Target="media/image42.jpeg"/><Relationship Id="rId533" Type="http://schemas.openxmlformats.org/officeDocument/2006/relationships/image" Target="media/image42.jpeg"/><Relationship Id="rId534" Type="http://schemas.openxmlformats.org/officeDocument/2006/relationships/footer" Target="footer449.xml"/><Relationship Id="rId535" Type="http://schemas.openxmlformats.org/officeDocument/2006/relationships/image" Target="media/image43.jpeg"/><Relationship Id="rId536" Type="http://schemas.openxmlformats.org/officeDocument/2006/relationships/image" Target="media/image43.jpeg"/><Relationship Id="rId537" Type="http://schemas.openxmlformats.org/officeDocument/2006/relationships/footer" Target="footer450.xml"/><Relationship Id="rId538" Type="http://schemas.openxmlformats.org/officeDocument/2006/relationships/image" Target="media/image44.jpeg"/><Relationship Id="rId539" Type="http://schemas.openxmlformats.org/officeDocument/2006/relationships/image" Target="media/image44.jpeg"/><Relationship Id="rId540" Type="http://schemas.openxmlformats.org/officeDocument/2006/relationships/footer" Target="footer451.xml"/><Relationship Id="rId541" Type="http://schemas.openxmlformats.org/officeDocument/2006/relationships/image" Target="media/image45.jpeg"/><Relationship Id="rId542" Type="http://schemas.openxmlformats.org/officeDocument/2006/relationships/image" Target="media/image45.jpeg"/><Relationship Id="rId543" Type="http://schemas.openxmlformats.org/officeDocument/2006/relationships/footer" Target="footer452.xml"/><Relationship Id="rId544" Type="http://schemas.openxmlformats.org/officeDocument/2006/relationships/image" Target="media/image46.jpeg"/><Relationship Id="rId545" Type="http://schemas.openxmlformats.org/officeDocument/2006/relationships/image" Target="media/image46.jpeg"/><Relationship Id="rId546" Type="http://schemas.openxmlformats.org/officeDocument/2006/relationships/footer" Target="footer453.xml"/><Relationship Id="rId547" Type="http://schemas.openxmlformats.org/officeDocument/2006/relationships/image" Target="media/image47.jpeg"/><Relationship Id="rId548" Type="http://schemas.openxmlformats.org/officeDocument/2006/relationships/image" Target="media/image47.jpeg"/><Relationship Id="rId549" Type="http://schemas.openxmlformats.org/officeDocument/2006/relationships/footer" Target="footer454.xml"/><Relationship Id="rId550" Type="http://schemas.openxmlformats.org/officeDocument/2006/relationships/image" Target="media/image48.jpeg"/><Relationship Id="rId551" Type="http://schemas.openxmlformats.org/officeDocument/2006/relationships/image" Target="media/image48.jpeg"/><Relationship Id="rId552" Type="http://schemas.openxmlformats.org/officeDocument/2006/relationships/footer" Target="footer455.xml"/><Relationship Id="rId553" Type="http://schemas.openxmlformats.org/officeDocument/2006/relationships/image" Target="media/image49.jpeg"/><Relationship Id="rId554" Type="http://schemas.openxmlformats.org/officeDocument/2006/relationships/image" Target="media/image49.jpeg"/><Relationship Id="rId555" Type="http://schemas.openxmlformats.org/officeDocument/2006/relationships/footer" Target="footer456.xml"/><Relationship Id="rId556" Type="http://schemas.openxmlformats.org/officeDocument/2006/relationships/image" Target="media/image50.jpeg"/><Relationship Id="rId557" Type="http://schemas.openxmlformats.org/officeDocument/2006/relationships/image" Target="media/image50.jpeg"/><Relationship Id="rId558" Type="http://schemas.openxmlformats.org/officeDocument/2006/relationships/footer" Target="footer457.xml"/><Relationship Id="rId559" Type="http://schemas.openxmlformats.org/officeDocument/2006/relationships/image" Target="media/image51.jpeg"/><Relationship Id="rId560" Type="http://schemas.openxmlformats.org/officeDocument/2006/relationships/image" Target="media/image51.jpeg"/><Relationship Id="rId561" Type="http://schemas.openxmlformats.org/officeDocument/2006/relationships/footer" Target="footer458.xml"/><Relationship Id="rId562" Type="http://schemas.openxmlformats.org/officeDocument/2006/relationships/image" Target="media/image52.jpeg"/><Relationship Id="rId563" Type="http://schemas.openxmlformats.org/officeDocument/2006/relationships/image" Target="media/image52.jpeg"/><Relationship Id="rId564" Type="http://schemas.openxmlformats.org/officeDocument/2006/relationships/footer" Target="footer459.xml"/><Relationship Id="rId565" Type="http://schemas.openxmlformats.org/officeDocument/2006/relationships/image" Target="media/image53.jpeg"/><Relationship Id="rId566" Type="http://schemas.openxmlformats.org/officeDocument/2006/relationships/image" Target="media/image53.jpeg"/><Relationship Id="rId567" Type="http://schemas.openxmlformats.org/officeDocument/2006/relationships/footer" Target="footer460.xml"/><Relationship Id="rId568" Type="http://schemas.openxmlformats.org/officeDocument/2006/relationships/image" Target="media/image54.jpeg"/><Relationship Id="rId569" Type="http://schemas.openxmlformats.org/officeDocument/2006/relationships/image" Target="media/image54.jpeg"/><Relationship Id="rId570" Type="http://schemas.openxmlformats.org/officeDocument/2006/relationships/footer" Target="footer461.xml"/><Relationship Id="rId571" Type="http://schemas.openxmlformats.org/officeDocument/2006/relationships/image" Target="media/image55.jpeg"/><Relationship Id="rId572" Type="http://schemas.openxmlformats.org/officeDocument/2006/relationships/image" Target="media/image55.jpeg"/><Relationship Id="rId573" Type="http://schemas.openxmlformats.org/officeDocument/2006/relationships/footer" Target="footer462.xml"/><Relationship Id="rId574" Type="http://schemas.openxmlformats.org/officeDocument/2006/relationships/image" Target="media/image56.jpeg"/><Relationship Id="rId575" Type="http://schemas.openxmlformats.org/officeDocument/2006/relationships/image" Target="media/image56.jpeg"/><Relationship Id="rId576" Type="http://schemas.openxmlformats.org/officeDocument/2006/relationships/footer" Target="footer463.xml"/><Relationship Id="rId577" Type="http://schemas.openxmlformats.org/officeDocument/2006/relationships/image" Target="media/image57.jpeg"/><Relationship Id="rId578" Type="http://schemas.openxmlformats.org/officeDocument/2006/relationships/image" Target="media/image57.jpeg"/><Relationship Id="rId579" Type="http://schemas.openxmlformats.org/officeDocument/2006/relationships/footer" Target="footer464.xml"/><Relationship Id="rId580" Type="http://schemas.openxmlformats.org/officeDocument/2006/relationships/image" Target="media/image58.jpeg"/><Relationship Id="rId581" Type="http://schemas.openxmlformats.org/officeDocument/2006/relationships/image" Target="media/image58.jpeg"/><Relationship Id="rId582" Type="http://schemas.openxmlformats.org/officeDocument/2006/relationships/footer" Target="footer465.xml"/><Relationship Id="rId583" Type="http://schemas.openxmlformats.org/officeDocument/2006/relationships/image" Target="media/image59.jpeg"/><Relationship Id="rId584" Type="http://schemas.openxmlformats.org/officeDocument/2006/relationships/image" Target="media/image59.jpeg"/><Relationship Id="rId585" Type="http://schemas.openxmlformats.org/officeDocument/2006/relationships/footer" Target="footer466.xml"/><Relationship Id="rId586" Type="http://schemas.openxmlformats.org/officeDocument/2006/relationships/image" Target="media/image60.jpeg"/><Relationship Id="rId587" Type="http://schemas.openxmlformats.org/officeDocument/2006/relationships/image" Target="media/image60.jpeg"/><Relationship Id="rId588" Type="http://schemas.openxmlformats.org/officeDocument/2006/relationships/footer" Target="footer467.xml"/><Relationship Id="rId589" Type="http://schemas.openxmlformats.org/officeDocument/2006/relationships/image" Target="media/image61.jpeg"/><Relationship Id="rId590" Type="http://schemas.openxmlformats.org/officeDocument/2006/relationships/image" Target="media/image61.jpeg"/><Relationship Id="rId591" Type="http://schemas.openxmlformats.org/officeDocument/2006/relationships/footer" Target="footer468.xml"/><Relationship Id="rId592" Type="http://schemas.openxmlformats.org/officeDocument/2006/relationships/image" Target="media/image62.jpeg"/><Relationship Id="rId593" Type="http://schemas.openxmlformats.org/officeDocument/2006/relationships/image" Target="media/image62.jpeg"/><Relationship Id="rId594" Type="http://schemas.openxmlformats.org/officeDocument/2006/relationships/footer" Target="footer469.xml"/><Relationship Id="rId595" Type="http://schemas.openxmlformats.org/officeDocument/2006/relationships/image" Target="media/image63.jpeg"/><Relationship Id="rId596" Type="http://schemas.openxmlformats.org/officeDocument/2006/relationships/image" Target="media/image63.jpeg"/><Relationship Id="rId597" Type="http://schemas.openxmlformats.org/officeDocument/2006/relationships/footer" Target="footer470.xml"/><Relationship Id="rId598" Type="http://schemas.openxmlformats.org/officeDocument/2006/relationships/image" Target="media/image64.jpeg"/><Relationship Id="rId599" Type="http://schemas.openxmlformats.org/officeDocument/2006/relationships/image" Target="media/image64.jpeg"/><Relationship Id="rId600" Type="http://schemas.openxmlformats.org/officeDocument/2006/relationships/footer" Target="footer471.xml"/><Relationship Id="rId601" Type="http://schemas.openxmlformats.org/officeDocument/2006/relationships/image" Target="media/image65.jpeg"/><Relationship Id="rId602" Type="http://schemas.openxmlformats.org/officeDocument/2006/relationships/image" Target="media/image65.jpeg"/><Relationship Id="rId603" Type="http://schemas.openxmlformats.org/officeDocument/2006/relationships/footer" Target="footer472.xml"/><Relationship Id="rId604" Type="http://schemas.openxmlformats.org/officeDocument/2006/relationships/image" Target="media/image66.jpeg"/><Relationship Id="rId605" Type="http://schemas.openxmlformats.org/officeDocument/2006/relationships/image" Target="media/image66.jpeg"/><Relationship Id="rId606" Type="http://schemas.openxmlformats.org/officeDocument/2006/relationships/footer" Target="footer473.xml"/><Relationship Id="rId607" Type="http://schemas.openxmlformats.org/officeDocument/2006/relationships/image" Target="media/image67.jpeg"/><Relationship Id="rId608" Type="http://schemas.openxmlformats.org/officeDocument/2006/relationships/image" Target="media/image67.jpeg"/><Relationship Id="rId609" Type="http://schemas.openxmlformats.org/officeDocument/2006/relationships/footer" Target="footer474.xml"/><Relationship Id="rId610" Type="http://schemas.openxmlformats.org/officeDocument/2006/relationships/image" Target="media/image2.jpeg"/><Relationship Id="rId611" Type="http://schemas.openxmlformats.org/officeDocument/2006/relationships/image" Target="media/image2.jpeg"/><Relationship Id="rId612" Type="http://schemas.openxmlformats.org/officeDocument/2006/relationships/footer" Target="footer475.xml"/><Relationship Id="rId613" Type="http://schemas.openxmlformats.org/officeDocument/2006/relationships/footnotes" Target="footnotes.xml"/><Relationship Id="rId614" Type="http://schemas.openxmlformats.org/officeDocument/2006/relationships/numbering" Target="numbering.xml"/><Relationship Id="rId615" Type="http://schemas.openxmlformats.org/officeDocument/2006/relationships/fontTable" Target="fontTable.xml"/><Relationship Id="rId616" Type="http://schemas.openxmlformats.org/officeDocument/2006/relationships/settings" Target="settings.xml"/><Relationship Id="rId6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482</Pages>
  <Words>79397</Words>
  <Characters>344661</Characters>
  <CharactersWithSpaces>421618</CharactersWithSpaces>
  <Paragraphs>2835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2026-08-23T12:39:27Z</dcterms:created>
  <dc:creator>ghaemiyeh.com</dc:creator>
  <dc:description/>
  <dc:language>en-US</dc:language>
  <cp:lastModifiedBy/>
  <dcterms:modified xsi:type="dcterms:W3CDTF">2026-08-23T16:09:48Z</dcterms:modified>
  <cp:revision>1</cp:revision>
  <dc:subject/>
  <dc:title>احادیث ام المومنین عائشة جلد 1</dc:title>
</cp:coreProperties>
</file>

<file path=docProps/custom.xml><?xml version="1.0" encoding="utf-8"?>
<Properties xmlns="http://schemas.openxmlformats.org/officeDocument/2006/custom-properties" xmlns:vt="http://schemas.openxmlformats.org/officeDocument/2006/docPropsVTypes"/>
</file>